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3D85" w14:textId="2269B6EB" w:rsidR="007D6B32" w:rsidRDefault="007D6B32" w:rsidP="007D6B32">
      <w:pPr>
        <w:pStyle w:val="Heading2"/>
      </w:pPr>
      <w:r>
        <w:t>Off Case</w:t>
      </w:r>
    </w:p>
    <w:p w14:paraId="5240BB0A" w14:textId="44C5F7AB" w:rsidR="007D6B32" w:rsidRDefault="007D6B32" w:rsidP="007D6B32">
      <w:pPr>
        <w:pStyle w:val="Heading3"/>
      </w:pPr>
      <w:r>
        <w:lastRenderedPageBreak/>
        <w:t>1NC---OFF</w:t>
      </w:r>
    </w:p>
    <w:p w14:paraId="18546326" w14:textId="77777777" w:rsidR="007D6B32" w:rsidRPr="001160A7" w:rsidRDefault="007D6B32" w:rsidP="007D6B32">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786C6D96" w14:textId="77777777" w:rsidR="007D6B32" w:rsidRPr="005B1373" w:rsidRDefault="007D6B32" w:rsidP="007D6B32">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72B509F3" w14:textId="77777777" w:rsidR="007D6B32" w:rsidRPr="005B1373" w:rsidRDefault="007D6B32" w:rsidP="007D6B32">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264BB63A" w14:textId="77777777" w:rsidR="007D6B32" w:rsidRPr="005B1373" w:rsidRDefault="007D6B32" w:rsidP="007D6B32">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419A87CB" w14:textId="77777777" w:rsidR="007D6B32" w:rsidRPr="005B1373" w:rsidRDefault="007D6B32" w:rsidP="007D6B32">
      <w:pPr>
        <w:rPr>
          <w:sz w:val="16"/>
        </w:rPr>
      </w:pPr>
      <w:r w:rsidRPr="005B1373">
        <w:rPr>
          <w:sz w:val="16"/>
        </w:rPr>
        <w:t>I told you Ruckus wasn’t alone.</w:t>
      </w:r>
    </w:p>
    <w:p w14:paraId="60583D7A" w14:textId="77777777" w:rsidR="007D6B32" w:rsidRPr="005B1373" w:rsidRDefault="007D6B32" w:rsidP="007D6B32">
      <w:pPr>
        <w:rPr>
          <w:rStyle w:val="StyleUnderline"/>
        </w:rPr>
      </w:pPr>
      <w:r w:rsidRPr="005B1373">
        <w:rPr>
          <w:sz w:val="16"/>
        </w:rPr>
        <w:t xml:space="preserve">But also, I’m not sure he’s wrong. </w:t>
      </w:r>
      <w:r w:rsidRPr="005B1373">
        <w:rPr>
          <w:rStyle w:val="StyleUnderline"/>
          <w:highlight w:val="green"/>
        </w:rPr>
        <w:t>Perhaps we are cursed.</w:t>
      </w:r>
    </w:p>
    <w:p w14:paraId="343B5D25" w14:textId="77777777" w:rsidR="007D6B32" w:rsidRPr="005B1373" w:rsidRDefault="007D6B32" w:rsidP="007D6B32">
      <w:pPr>
        <w:rPr>
          <w:sz w:val="16"/>
        </w:rPr>
      </w:pPr>
      <w:r w:rsidRPr="005B1373">
        <w:rPr>
          <w:sz w:val="16"/>
        </w:rPr>
        <w:t>And perhaps that isn’t as bad as we think it is.</w:t>
      </w:r>
    </w:p>
    <w:p w14:paraId="64711687" w14:textId="77777777" w:rsidR="007D6B32" w:rsidRPr="005B1373" w:rsidRDefault="007D6B32" w:rsidP="007D6B32">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617A1AD3" w14:textId="77777777" w:rsidR="007D6B32" w:rsidRPr="005B1373" w:rsidRDefault="007D6B32" w:rsidP="007D6B32">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2463EC11" w14:textId="77777777" w:rsidR="007D6B32" w:rsidRPr="005B1373" w:rsidRDefault="007D6B32" w:rsidP="007D6B32">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286412BB" w14:textId="77777777" w:rsidR="007D6B32" w:rsidRPr="005B1373" w:rsidRDefault="007D6B32" w:rsidP="007D6B32">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222F5F82" w14:textId="77777777" w:rsidR="007D6B32" w:rsidRPr="005B1373" w:rsidRDefault="007D6B32" w:rsidP="007D6B32">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0E6FD453" w14:textId="77777777" w:rsidR="007D6B32" w:rsidRPr="005B1373" w:rsidRDefault="007D6B32" w:rsidP="007D6B32">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73311C50" w14:textId="77777777" w:rsidR="007D6B32" w:rsidRPr="005B1373" w:rsidRDefault="007D6B32" w:rsidP="007D6B32">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3E1810B0" w14:textId="77777777" w:rsidR="007D6B32" w:rsidRPr="005B1373" w:rsidRDefault="007D6B32" w:rsidP="007D6B32">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3C4511DF" w14:textId="77777777" w:rsidR="007D6B32" w:rsidRPr="005B1373" w:rsidRDefault="007D6B32" w:rsidP="007D6B32">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40CB5AFF" w14:textId="77777777" w:rsidR="007D6B32" w:rsidRPr="005B1373" w:rsidRDefault="007D6B32" w:rsidP="007D6B32">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546ED150" w14:textId="77777777" w:rsidR="007D6B32" w:rsidRPr="005B1373" w:rsidRDefault="007D6B32" w:rsidP="007D6B32">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3A60BA63" w14:textId="77777777" w:rsidR="007D6B32" w:rsidRPr="005B1373" w:rsidRDefault="007D6B32" w:rsidP="007D6B32">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2BDB3704" w14:textId="77777777" w:rsidR="007D6B32" w:rsidRPr="005B1373" w:rsidRDefault="007D6B32" w:rsidP="007D6B32">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13DA6022" w14:textId="77777777" w:rsidR="007D6B32" w:rsidRPr="005B1373" w:rsidRDefault="007D6B32" w:rsidP="007D6B32">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3BA6BD5C" w14:textId="77777777" w:rsidR="007D6B32" w:rsidRPr="005B1373" w:rsidRDefault="007D6B32" w:rsidP="007D6B32">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06BB576E" w14:textId="77777777" w:rsidR="007D6B32" w:rsidRPr="005B1373" w:rsidRDefault="007D6B32" w:rsidP="007D6B32">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5C15C4BE" w14:textId="77777777" w:rsidR="007D6B32" w:rsidRPr="005B1373" w:rsidRDefault="007D6B32" w:rsidP="007D6B32">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4A298630" w14:textId="77777777" w:rsidR="007D6B32" w:rsidRPr="005B1373" w:rsidRDefault="007D6B32" w:rsidP="007D6B32">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360DBF1F" w14:textId="77777777" w:rsidR="007D6B32" w:rsidRPr="005B1373" w:rsidRDefault="007D6B32" w:rsidP="007D6B32">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void as tied to “the gratuitous 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4869E061" w14:textId="77777777" w:rsidR="007D6B32" w:rsidRPr="005B1373" w:rsidRDefault="007D6B32" w:rsidP="007D6B32">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20D1B418" w14:textId="77777777" w:rsidR="007D6B32" w:rsidRPr="005B1373" w:rsidRDefault="007D6B32" w:rsidP="007D6B32">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27F6C1CE" w14:textId="77777777" w:rsidR="007D6B32" w:rsidRPr="005B1373" w:rsidRDefault="007D6B32" w:rsidP="007D6B32">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4075C172" w14:textId="77777777" w:rsidR="007D6B32" w:rsidRPr="005B1373" w:rsidRDefault="007D6B32" w:rsidP="007D6B32">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008B0271" w14:textId="77777777" w:rsidR="007D6B32" w:rsidRPr="005B1373" w:rsidRDefault="007D6B32" w:rsidP="007D6B32">
      <w:pPr>
        <w:rPr>
          <w:sz w:val="4"/>
          <w:szCs w:val="4"/>
        </w:rPr>
      </w:pPr>
      <w:r w:rsidRPr="005B1373">
        <w:rPr>
          <w:sz w:val="4"/>
          <w:szCs w:val="4"/>
        </w:rPr>
        <w:t>These essays do not cohere. They do not explicitly speak to each other.</w:t>
      </w:r>
    </w:p>
    <w:p w14:paraId="6FE95C39" w14:textId="77777777" w:rsidR="007D6B32" w:rsidRPr="005B1373" w:rsidRDefault="007D6B32" w:rsidP="007D6B32">
      <w:pPr>
        <w:rPr>
          <w:sz w:val="4"/>
          <w:szCs w:val="4"/>
        </w:rPr>
      </w:pPr>
      <w:r w:rsidRPr="005B1373">
        <w:rPr>
          <w:sz w:val="4"/>
          <w:szCs w:val="4"/>
        </w:rPr>
        <w:t>And they shouldn’t.</w:t>
      </w:r>
    </w:p>
    <w:p w14:paraId="6683F93B" w14:textId="77777777" w:rsidR="007D6B32" w:rsidRPr="005B1373" w:rsidRDefault="007D6B32" w:rsidP="007D6B32">
      <w:pPr>
        <w:rPr>
          <w:sz w:val="4"/>
          <w:szCs w:val="4"/>
        </w:rPr>
      </w:pPr>
      <w:r w:rsidRPr="005B1373">
        <w:rPr>
          <w:sz w:val="4"/>
          <w:szCs w:val="4"/>
        </w:rPr>
        <w:t>For they—</w:t>
      </w:r>
      <w:r w:rsidRPr="005B1373">
        <w:rPr>
          <w:i/>
          <w:iCs/>
          <w:sz w:val="4"/>
          <w:szCs w:val="4"/>
        </w:rPr>
        <w:t>we</w:t>
      </w:r>
      <w:r w:rsidRPr="005B1373">
        <w:rPr>
          <w:sz w:val="4"/>
          <w:szCs w:val="4"/>
        </w:rPr>
        <w:t>—are legion.</w:t>
      </w:r>
    </w:p>
    <w:p w14:paraId="6FFD41D8" w14:textId="77777777" w:rsidR="007D6B32" w:rsidRPr="005B1373" w:rsidRDefault="007D6B32" w:rsidP="007D6B32">
      <w:pPr>
        <w:rPr>
          <w:sz w:val="4"/>
          <w:szCs w:val="4"/>
        </w:rPr>
      </w:pPr>
      <w:r w:rsidRPr="005B1373">
        <w:rPr>
          <w:sz w:val="4"/>
          <w:szCs w:val="4"/>
        </w:rPr>
        <w:t>And we will not be exorcized.</w:t>
      </w:r>
    </w:p>
    <w:p w14:paraId="61D3ED82" w14:textId="77777777" w:rsidR="007D6B32" w:rsidRPr="008B23A9" w:rsidRDefault="007D6B32" w:rsidP="007D6B32">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1A4B7F9A" w14:textId="77777777" w:rsidR="007D6B32" w:rsidRPr="00BF771D" w:rsidRDefault="007D6B32" w:rsidP="007D6B32">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w:t>
      </w:r>
      <w:r w:rsidRPr="00BF771D">
        <w:lastRenderedPageBreak/>
        <w:t xml:space="preserve">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roofErr w:type="spellStart"/>
      <w:r>
        <w:t>hs</w:t>
      </w:r>
      <w:proofErr w:type="spellEnd"/>
    </w:p>
    <w:p w14:paraId="5D6AF595" w14:textId="77777777" w:rsidR="007D6B32" w:rsidRPr="00D178AA" w:rsidRDefault="007D6B32" w:rsidP="007D6B32">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47359">
        <w:rPr>
          <w:rStyle w:val="StyleUnderline"/>
          <w:highlight w:val="green"/>
        </w:rPr>
        <w:t xml:space="preserve">wage </w:t>
      </w:r>
      <w:proofErr w:type="spellStart"/>
      <w:r w:rsidRPr="00B47359">
        <w:rPr>
          <w:rStyle w:val="StyleUnderline"/>
          <w:highlight w:val="green"/>
        </w:rPr>
        <w:t>labour</w:t>
      </w:r>
      <w:proofErr w:type="spellEnd"/>
      <w:r w:rsidRPr="00B47359">
        <w:rPr>
          <w:rStyle w:val="StyleUnderline"/>
          <w:highlight w:val="green"/>
        </w:rPr>
        <w:t xml:space="preserve">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C08A6">
        <w:rPr>
          <w:sz w:val="16"/>
        </w:rPr>
        <w:t>Barchiesi</w:t>
      </w:r>
      <w:proofErr w:type="spellEnd"/>
      <w:r w:rsidRPr="00DC08A6">
        <w:rPr>
          <w:sz w:val="16"/>
        </w:rPr>
        <w:t xml:space="preserve">,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w:t>
      </w:r>
      <w:proofErr w:type="spellStart"/>
      <w:r w:rsidRPr="00BF771D">
        <w:rPr>
          <w:rStyle w:val="StyleUnderline"/>
        </w:rPr>
        <w:t>labour’s</w:t>
      </w:r>
      <w:proofErr w:type="spellEnd"/>
      <w:r w:rsidRPr="00BF771D">
        <w:rPr>
          <w:rStyle w:val="StyleUnderline"/>
        </w:rPr>
        <w:t xml:space="preserve"> realization of the implications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w:t>
      </w:r>
      <w:r w:rsidRPr="00DC08A6">
        <w:rPr>
          <w:sz w:val="16"/>
        </w:rPr>
        <w:lastRenderedPageBreak/>
        <w:t xml:space="preserve">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w:t>
      </w:r>
      <w:r w:rsidRPr="00B47359">
        <w:rPr>
          <w:rStyle w:val="StyleUnderline"/>
        </w:rPr>
        <w:lastRenderedPageBreak/>
        <w:t>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 xml:space="preserve">antiblackness demands that </w:t>
      </w:r>
      <w:proofErr w:type="spellStart"/>
      <w:r w:rsidRPr="00DC08A6">
        <w:rPr>
          <w:rStyle w:val="StyleUnderline"/>
          <w:highlight w:val="green"/>
        </w:rPr>
        <w:t>lab</w:t>
      </w:r>
      <w:r w:rsidRPr="00B47359">
        <w:rPr>
          <w:rStyle w:val="StyleUnderline"/>
        </w:rPr>
        <w:t>our</w:t>
      </w:r>
      <w:proofErr w:type="spellEnd"/>
      <w:r w:rsidRPr="00B47359">
        <w:rPr>
          <w:rStyle w:val="StyleUnderline"/>
        </w:rPr>
        <w:t xml:space="preserve"> studies </w:t>
      </w:r>
      <w:r w:rsidRPr="00DC08A6">
        <w:rPr>
          <w:rStyle w:val="StyleUnderline"/>
          <w:highlight w:val="green"/>
        </w:rPr>
        <w:t>consider Black captivity</w:t>
      </w:r>
      <w:r w:rsidRPr="00B47359">
        <w:rPr>
          <w:rStyle w:val="StyleUnderline"/>
        </w:rPr>
        <w:t xml:space="preserve">, despite 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 xml:space="preserve">modes of production, not as a </w:t>
      </w:r>
      <w:proofErr w:type="spellStart"/>
      <w:r w:rsidRPr="00DC08A6">
        <w:rPr>
          <w:rStyle w:val="StyleUnderline"/>
          <w:highlight w:val="green"/>
        </w:rPr>
        <w:t>labour</w:t>
      </w:r>
      <w:proofErr w:type="spellEnd"/>
      <w:r w:rsidRPr="00DC08A6">
        <w:rPr>
          <w:rStyle w:val="StyleUnderline"/>
          <w:highlight w:val="green"/>
        </w:rPr>
        <w:t xml:space="preserve">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 xml:space="preserve">enabling the play of freedom and unfreedom in </w:t>
      </w:r>
      <w:proofErr w:type="spellStart"/>
      <w:r w:rsidRPr="00DC08A6">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DC08A6">
        <w:rPr>
          <w:rStyle w:val="StyleUnderline"/>
          <w:highlight w:val="green"/>
        </w:rPr>
        <w:t xml:space="preserve">Wage </w:t>
      </w:r>
      <w:proofErr w:type="spellStart"/>
      <w:r w:rsidRPr="00DC08A6">
        <w:rPr>
          <w:rStyle w:val="StyleUnderline"/>
          <w:highlight w:val="green"/>
        </w:rPr>
        <w:t>labour</w:t>
      </w:r>
      <w:proofErr w:type="spellEnd"/>
      <w:r w:rsidRPr="00DC08A6">
        <w:rPr>
          <w:rStyle w:val="StyleUnderline"/>
          <w:highlight w:val="green"/>
        </w:rPr>
        <w:t xml:space="preserve">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6B5C4FA2" w14:textId="77777777" w:rsidR="007D6B32" w:rsidRPr="00045F86" w:rsidRDefault="007D6B32" w:rsidP="007D6B32">
      <w:pPr>
        <w:pStyle w:val="Heading4"/>
      </w:pPr>
      <w:r w:rsidRPr="00045F86">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4F67F961" w14:textId="77777777" w:rsidR="007D6B32" w:rsidRPr="00BF771D" w:rsidRDefault="007D6B32" w:rsidP="007D6B32">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roofErr w:type="spellStart"/>
      <w:r>
        <w:t>hs</w:t>
      </w:r>
      <w:proofErr w:type="spellEnd"/>
    </w:p>
    <w:p w14:paraId="62D6DDEB" w14:textId="77777777" w:rsidR="007D6B32" w:rsidRPr="00045F86" w:rsidRDefault="007D6B32" w:rsidP="007D6B32">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w:t>
      </w:r>
      <w:r w:rsidRPr="00500F4F">
        <w:rPr>
          <w:sz w:val="14"/>
        </w:rPr>
        <w:lastRenderedPageBreak/>
        <w:t>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 xml:space="preserve">workers’ experiences of </w:t>
      </w:r>
      <w:proofErr w:type="spellStart"/>
      <w:r w:rsidRPr="008B23A9">
        <w:rPr>
          <w:rStyle w:val="StyleUnderline"/>
          <w:highlight w:val="green"/>
        </w:rPr>
        <w:t>labour</w:t>
      </w:r>
      <w:proofErr w:type="spellEnd"/>
      <w:r w:rsidRPr="008B23A9">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w:t>
      </w:r>
      <w:proofErr w:type="spellStart"/>
      <w:r w:rsidRPr="008B23A9">
        <w:rPr>
          <w:rStyle w:val="StyleUnderline"/>
          <w:highlight w:val="green"/>
        </w:rPr>
        <w:t>dened</w:t>
      </w:r>
      <w:proofErr w:type="spellEnd"/>
      <w:r w:rsidRPr="008B23A9">
        <w:rPr>
          <w:rStyle w:val="StyleUnderline"/>
          <w:highlight w:val="green"/>
        </w:rPr>
        <w:t xml:space="preserve">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w:t>
      </w:r>
      <w:proofErr w:type="spellStart"/>
      <w:r w:rsidRPr="00500F4F">
        <w:rPr>
          <w:sz w:val="14"/>
        </w:rPr>
        <w:t>fervour</w:t>
      </w:r>
      <w:proofErr w:type="spellEnd"/>
      <w:r w:rsidRPr="00500F4F">
        <w:rPr>
          <w:sz w:val="14"/>
        </w:rPr>
        <w:t>,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00F4F">
        <w:rPr>
          <w:sz w:val="14"/>
        </w:rPr>
        <w:t>objectied</w:t>
      </w:r>
      <w:proofErr w:type="spellEnd"/>
      <w:r w:rsidRPr="00500F4F">
        <w:rPr>
          <w:sz w:val="14"/>
        </w:rPr>
        <w:t xml:space="preserve"> does indicate that something extreme and unique is at work, but he stops far short of confronting Fanon’s feeling of having human ontology forcefully ripped apart from his Black </w:t>
      </w:r>
      <w:proofErr w:type="spellStart"/>
      <w:r w:rsidRPr="00500F4F">
        <w:rPr>
          <w:sz w:val="14"/>
        </w:rPr>
        <w:t>esh</w:t>
      </w:r>
      <w:proofErr w:type="spellEnd"/>
      <w:r w:rsidRPr="00500F4F">
        <w:rPr>
          <w:sz w:val="14"/>
        </w:rPr>
        <w:t xml:space="preserve">.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proofErr w:type="spellStart"/>
      <w:r w:rsidRPr="00500F4F">
        <w:rPr>
          <w:rStyle w:val="StyleUnderline"/>
          <w:highlight w:val="green"/>
        </w:rPr>
        <w:t>dened</w:t>
      </w:r>
      <w:proofErr w:type="spellEnd"/>
      <w:r w:rsidRPr="00500F4F">
        <w:rPr>
          <w:rStyle w:val="StyleUnderline"/>
          <w:highlight w:val="green"/>
        </w:rPr>
        <w:t xml:space="preserve">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 xml:space="preserve">offered little protection </w:t>
      </w:r>
      <w:r w:rsidRPr="00500F4F">
        <w:rPr>
          <w:rStyle w:val="StyleUnderline"/>
          <w:highlight w:val="green"/>
        </w:rPr>
        <w:lastRenderedPageBreak/>
        <w:t>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426B3C0D" w14:textId="77777777" w:rsidR="007D6B32" w:rsidRDefault="007D6B32" w:rsidP="007D6B32"/>
    <w:p w14:paraId="26EB83CF" w14:textId="77777777" w:rsidR="007D6B32" w:rsidRDefault="007D6B32" w:rsidP="007D6B32">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342C61CF" w14:textId="77777777" w:rsidR="007D6B32" w:rsidRPr="001E5283" w:rsidRDefault="007D6B32" w:rsidP="007D6B32">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xml:space="preserve">] </w:t>
      </w:r>
      <w:proofErr w:type="spellStart"/>
      <w:r>
        <w:t>hs</w:t>
      </w:r>
      <w:proofErr w:type="spellEnd"/>
    </w:p>
    <w:p w14:paraId="25B11239" w14:textId="77777777" w:rsidR="007D6B32" w:rsidRDefault="007D6B32" w:rsidP="007D6B32">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w:t>
      </w:r>
      <w:r w:rsidRPr="001E5283">
        <w:rPr>
          <w:sz w:val="16"/>
        </w:rPr>
        <w:lastRenderedPageBreak/>
        <w:t xml:space="preserve">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1514EE40" w14:textId="77777777" w:rsidR="007D6B32" w:rsidRDefault="007D6B32" w:rsidP="007D6B32">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5F04C30C" w14:textId="77777777" w:rsidR="007D6B32" w:rsidRDefault="007D6B32" w:rsidP="007D6B32">
      <w:r w:rsidRPr="00BA378C">
        <w:rPr>
          <w:rFonts w:eastAsiaTheme="majorEastAsia" w:cstheme="majorBidi"/>
          <w:b/>
          <w:iCs/>
        </w:rPr>
        <w:t>Derilus 24</w:t>
      </w:r>
      <w:r>
        <w:t xml:space="preserve"> [</w:t>
      </w:r>
      <w:r w:rsidRPr="00BA378C">
        <w:t xml:space="preserve">Patrick Jonathan Derilus, 8-6-2024, "Don’t Despair Let’s End The World: A Word for Frank B. Wilderson III’s </w:t>
      </w:r>
      <w:proofErr w:type="spellStart"/>
      <w:r w:rsidRPr="00BA378C">
        <w:t>Afropessimism</w:t>
      </w:r>
      <w:proofErr w:type="spellEnd"/>
      <w:r w:rsidRPr="00BA378C">
        <w:t xml:space="preserve">", Medium, </w:t>
      </w:r>
      <w:hyperlink r:id="rId24" w:history="1">
        <w:r w:rsidRPr="00223847">
          <w:rPr>
            <w:rStyle w:val="Hyperlink"/>
          </w:rPr>
          <w:t>https://pjd1.medium.com/dont-despair-let-s-end-the-world-a-word-for-frank-b-wilderson-iii-s-afropessimism-a3c546db8be3</w:t>
        </w:r>
      </w:hyperlink>
      <w:r>
        <w:t xml:space="preserve">] </w:t>
      </w:r>
      <w:proofErr w:type="spellStart"/>
      <w:r>
        <w:t>hs</w:t>
      </w:r>
      <w:proofErr w:type="spellEnd"/>
    </w:p>
    <w:p w14:paraId="54BB8D3B" w14:textId="77777777" w:rsidR="007D6B32" w:rsidRPr="00BA378C" w:rsidRDefault="007D6B32" w:rsidP="007D6B32">
      <w:pPr>
        <w:rPr>
          <w:rStyle w:val="StyleUnderline"/>
        </w:rPr>
      </w:pPr>
      <w:r w:rsidRPr="00BA378C">
        <w:rPr>
          <w:sz w:val="16"/>
        </w:rPr>
        <w:lastRenderedPageBreak/>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3A260386" w14:textId="77777777" w:rsidR="007D6B32" w:rsidRPr="00BA378C" w:rsidRDefault="007D6B32" w:rsidP="007D6B32">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5F620584" w14:textId="77777777" w:rsidR="007D6B32" w:rsidRPr="00BA378C" w:rsidRDefault="007D6B32" w:rsidP="007D6B32">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4E7A90FD" w14:textId="77777777" w:rsidR="007D6B32" w:rsidRPr="00BA378C" w:rsidRDefault="007D6B32" w:rsidP="007D6B32">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4F19134D" w14:textId="77777777" w:rsidR="007D6B32" w:rsidRPr="00BA378C" w:rsidRDefault="007D6B32" w:rsidP="007D6B32">
      <w:pPr>
        <w:rPr>
          <w:sz w:val="16"/>
        </w:rPr>
      </w:pPr>
      <w:r w:rsidRPr="00BA378C">
        <w:rPr>
          <w:sz w:val="16"/>
        </w:rPr>
        <w:t xml:space="preserve">A few years later had passed and now I believe that I understand all along what Wilderson, </w:t>
      </w:r>
      <w:proofErr w:type="spellStart"/>
      <w:r w:rsidRPr="00BA378C">
        <w:rPr>
          <w:sz w:val="16"/>
        </w:rPr>
        <w:t>Saidiya</w:t>
      </w:r>
      <w:proofErr w:type="spellEnd"/>
      <w:r w:rsidRPr="00BA378C">
        <w:rPr>
          <w:sz w:val="16"/>
        </w:rPr>
        <w:t xml:space="preserve"> Hartman, Fanon and other </w:t>
      </w:r>
      <w:hyperlink r:id="rId2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10063F33" w14:textId="77777777" w:rsidR="007D6B32" w:rsidRPr="00BA378C" w:rsidRDefault="007D6B32" w:rsidP="007D6B32">
      <w:pPr>
        <w:rPr>
          <w:rStyle w:val="StyleUnderline"/>
        </w:rPr>
      </w:pPr>
      <w:proofErr w:type="spellStart"/>
      <w:r w:rsidRPr="00BA378C">
        <w:rPr>
          <w:rStyle w:val="StyleUnderline"/>
        </w:rPr>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5AB35347" w14:textId="77777777" w:rsidR="007D6B32" w:rsidRPr="00BA378C" w:rsidRDefault="007D6B32" w:rsidP="007D6B32">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concurrently, white 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2C8EBD23" w14:textId="77777777" w:rsidR="007D6B32" w:rsidRPr="00BA378C" w:rsidRDefault="007D6B32" w:rsidP="007D6B32">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7AFAA23B" w14:textId="77777777" w:rsidR="007D6B32" w:rsidRPr="00BA378C" w:rsidRDefault="007D6B32" w:rsidP="007D6B32">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 xml:space="preserve">be </w:t>
      </w:r>
      <w:r w:rsidRPr="00BA378C">
        <w:rPr>
          <w:i/>
          <w:iCs/>
          <w:sz w:val="16"/>
        </w:rPr>
        <w:lastRenderedPageBreak/>
        <w:t>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7C2EAC50" w14:textId="77777777" w:rsidR="007D6B32" w:rsidRPr="0043214F" w:rsidRDefault="007D6B32" w:rsidP="007D6B32">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w:t>
      </w:r>
      <w:proofErr w:type="gramStart"/>
      <w:r w:rsidRPr="00BA378C">
        <w:rPr>
          <w:rStyle w:val="StyleUnderline"/>
        </w:rPr>
        <w:t>them</w:t>
      </w:r>
      <w:proofErr w:type="gramEnd"/>
      <w:r w:rsidRPr="00BA378C">
        <w:rPr>
          <w:rStyle w:val="StyleUnderline"/>
        </w:rPr>
        <w:t xml:space="preserve">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699C4476" w14:textId="77777777" w:rsidR="007D6B32" w:rsidRPr="00DE4309" w:rsidRDefault="007D6B32" w:rsidP="007D6B32">
      <w:pPr>
        <w:pStyle w:val="Heading3"/>
      </w:pPr>
      <w:r>
        <w:lastRenderedPageBreak/>
        <w:t>1NC---OFF</w:t>
      </w:r>
    </w:p>
    <w:p w14:paraId="2AFB5FC7" w14:textId="77777777" w:rsidR="007D6B32" w:rsidRDefault="007D6B32" w:rsidP="007D6B32">
      <w:pPr>
        <w:pStyle w:val="Heading4"/>
      </w:pPr>
      <w:proofErr w:type="spellStart"/>
      <w:r>
        <w:t>Affs</w:t>
      </w:r>
      <w:proofErr w:type="spellEnd"/>
      <w:r>
        <w:t xml:space="preserve"> must specify </w:t>
      </w:r>
      <w:r w:rsidRPr="00980666">
        <w:rPr>
          <w:u w:val="single"/>
        </w:rPr>
        <w:t>which rights</w:t>
      </w:r>
      <w:r>
        <w:t xml:space="preserve"> they strengthen and </w:t>
      </w:r>
      <w:r w:rsidRPr="00980666">
        <w:rPr>
          <w:u w:val="single"/>
        </w:rPr>
        <w:t>how</w:t>
      </w:r>
      <w:r w:rsidRPr="00980666">
        <w:t>.</w:t>
      </w:r>
    </w:p>
    <w:p w14:paraId="089617E8" w14:textId="77777777" w:rsidR="007D6B32" w:rsidRPr="00392901" w:rsidRDefault="007D6B32" w:rsidP="007D6B32">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011FE51E" w14:textId="77777777" w:rsidR="007D6B32" w:rsidRPr="00A51F75" w:rsidRDefault="007D6B32" w:rsidP="007D6B32">
      <w:pPr>
        <w:rPr>
          <w:sz w:val="16"/>
        </w:rPr>
      </w:pPr>
      <w:r w:rsidRPr="00980666">
        <w:rPr>
          <w:sz w:val="16"/>
        </w:rPr>
        <w:t xml:space="preserve">Good employers understand the benefits of having </w:t>
      </w:r>
      <w:r w:rsidRPr="003F1F09">
        <w:rPr>
          <w:rStyle w:val="StyleUnderline"/>
          <w:highlight w:val="green"/>
        </w:rPr>
        <w:t xml:space="preserve">a unionized </w:t>
      </w:r>
      <w:proofErr w:type="gramStart"/>
      <w:r w:rsidRPr="003F1F09">
        <w:rPr>
          <w:rStyle w:val="StyleUnderline"/>
          <w:highlight w:val="green"/>
        </w:rPr>
        <w:t>staff</w:t>
      </w:r>
      <w:proofErr w:type="gramEnd"/>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szCs w:val="24"/>
          <w:highlight w:val="green"/>
        </w:rPr>
        <w:t>requires</w:t>
      </w:r>
      <w:r w:rsidRPr="0010795F">
        <w:rPr>
          <w:rStyle w:val="Emphasis"/>
          <w:sz w:val="24"/>
          <w:szCs w:val="24"/>
        </w:rPr>
        <w:t xml:space="preserve"> an </w:t>
      </w:r>
      <w:r w:rsidRPr="003F1F09">
        <w:rPr>
          <w:rStyle w:val="Emphasis"/>
          <w:sz w:val="24"/>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3FA56E77" w14:textId="77777777" w:rsidR="007D6B32" w:rsidRPr="00980666" w:rsidRDefault="007D6B32" w:rsidP="007D6B32">
      <w:pPr>
        <w:pStyle w:val="Heading4"/>
      </w:pPr>
      <w:r>
        <w:t xml:space="preserve">The plan text </w:t>
      </w:r>
      <w:r w:rsidRPr="00980666">
        <w:rPr>
          <w:u w:val="single"/>
        </w:rPr>
        <w:t>doesn’t</w:t>
      </w:r>
      <w:r>
        <w:t xml:space="preserve"> spec---vote </w:t>
      </w:r>
      <w:r>
        <w:rPr>
          <w:u w:val="single"/>
        </w:rPr>
        <w:t>neg</w:t>
      </w:r>
      <w:r>
        <w:t>:</w:t>
      </w:r>
    </w:p>
    <w:p w14:paraId="2E62B688" w14:textId="7BECF31A" w:rsidR="007D6B32" w:rsidRPr="00834F78" w:rsidRDefault="007D6B32" w:rsidP="007D6B32">
      <w:pPr>
        <w:pStyle w:val="Heading4"/>
      </w:pP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1C0156B3" w14:textId="77777777" w:rsidR="007D6B32" w:rsidRDefault="007D6B32" w:rsidP="007D6B32">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7A67DBF4" w14:textId="77777777" w:rsidR="007D6B32" w:rsidRPr="005F73E5" w:rsidRDefault="007D6B32" w:rsidP="007D6B32">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7D6E120D" w14:textId="77777777" w:rsidR="007D6B32" w:rsidRPr="005F73E5" w:rsidRDefault="007D6B32" w:rsidP="007D6B32">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szCs w:val="24"/>
          <w:highlight w:val="green"/>
        </w:rPr>
        <w:t>failure to bargain</w:t>
      </w:r>
      <w:r w:rsidRPr="005F73E5">
        <w:rPr>
          <w:sz w:val="16"/>
          <w:szCs w:val="24"/>
        </w:rPr>
        <w:t xml:space="preserve"> </w:t>
      </w:r>
      <w:r w:rsidRPr="005F73E5">
        <w:rPr>
          <w:sz w:val="16"/>
        </w:rPr>
        <w:t>in good faith.”</w:t>
      </w:r>
    </w:p>
    <w:p w14:paraId="02B78B04" w14:textId="77777777" w:rsidR="007D6B32" w:rsidRPr="005F73E5" w:rsidRDefault="007D6B32" w:rsidP="007D6B32">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szCs w:val="24"/>
          <w:highlight w:val="green"/>
        </w:rPr>
        <w:t>advantage to employers</w:t>
      </w:r>
      <w:r w:rsidRPr="005F73E5">
        <w:rPr>
          <w:rStyle w:val="Emphasis"/>
          <w:sz w:val="24"/>
          <w:szCs w:val="24"/>
        </w:rPr>
        <w:t xml:space="preserve"> who want </w:t>
      </w:r>
      <w:r w:rsidRPr="003F1F09">
        <w:rPr>
          <w:rStyle w:val="Emphasis"/>
          <w:sz w:val="24"/>
          <w:szCs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7D7D1965" w14:textId="7198DB63" w:rsidR="007D6B32" w:rsidRDefault="007D6B32" w:rsidP="007D6B32">
      <w:pPr>
        <w:pStyle w:val="Heading2"/>
      </w:pPr>
      <w:r>
        <w:lastRenderedPageBreak/>
        <w:t>Case</w:t>
      </w:r>
    </w:p>
    <w:p w14:paraId="38E30625" w14:textId="30EA1D4E" w:rsidR="007D6B32" w:rsidRDefault="007D6B32" w:rsidP="007D6B32">
      <w:pPr>
        <w:pStyle w:val="Heading3"/>
      </w:pPr>
      <w:r>
        <w:lastRenderedPageBreak/>
        <w:t xml:space="preserve">1NC---AT: </w:t>
      </w:r>
      <w:r w:rsidR="00D45F25">
        <w:t>Bureaucracy Adv</w:t>
      </w:r>
    </w:p>
    <w:p w14:paraId="3C593403" w14:textId="77777777" w:rsidR="007D6B32" w:rsidRDefault="007D6B32" w:rsidP="007D6B32">
      <w:pPr>
        <w:pStyle w:val="Heading4"/>
      </w:pPr>
      <w:r w:rsidRPr="009C6407">
        <w:t xml:space="preserve">Public administration is built on a foundation of Whiteness that defines professionalism. Black servants are held up as proof of diversity that technology of inclusion stabilizes Whiteness. Bargaining rights create better working conditions inside the same machinery of surveillance, classification, and state control that underwrites U.S. </w:t>
      </w:r>
      <w:proofErr w:type="spellStart"/>
      <w:r w:rsidRPr="009C6407">
        <w:t>psy</w:t>
      </w:r>
      <w:proofErr w:type="spellEnd"/>
      <w:r w:rsidRPr="009C6407">
        <w:t>-ops globally.</w:t>
      </w:r>
    </w:p>
    <w:p w14:paraId="452D2E15" w14:textId="77777777" w:rsidR="007D6B32" w:rsidRPr="00E664BF" w:rsidRDefault="007D6B32" w:rsidP="007D6B32">
      <w:r w:rsidRPr="00E664BF">
        <w:rPr>
          <w:rFonts w:eastAsiaTheme="majorEastAsia" w:cstheme="majorBidi"/>
          <w:b/>
          <w:iCs/>
        </w:rPr>
        <w:t>Heckler 22</w:t>
      </w:r>
      <w:r w:rsidRPr="00E664BF">
        <w:t xml:space="preserve"> [Nuri Heckler School of Public Administration, University of Nebraska at Omaha, 10-13-2022, "Critical Whiteness Studies as Self-Work for White Nonprofit and Government Workers", Taylor &amp; Francis, https://www.tandfonline.com/doi/full/10.1080/10999922.2022.2116671]</w:t>
      </w:r>
    </w:p>
    <w:p w14:paraId="714DB10B" w14:textId="77777777" w:rsidR="007D6B32" w:rsidRPr="00E664BF" w:rsidRDefault="007D6B32" w:rsidP="007D6B32">
      <w:pPr>
        <w:rPr>
          <w:sz w:val="16"/>
        </w:rPr>
      </w:pPr>
      <w:r w:rsidRPr="00E664BF">
        <w:rPr>
          <w:sz w:val="16"/>
        </w:rPr>
        <w:t>Critical Whiteness Studies</w:t>
      </w:r>
    </w:p>
    <w:p w14:paraId="4C8DF5E5" w14:textId="77777777" w:rsidR="007D6B32" w:rsidRPr="00E664BF" w:rsidRDefault="007D6B32" w:rsidP="007D6B32">
      <w:pPr>
        <w:rPr>
          <w:sz w:val="10"/>
          <w:szCs w:val="10"/>
        </w:rPr>
      </w:pPr>
      <w:r w:rsidRPr="00E664BF">
        <w:rPr>
          <w:sz w:val="10"/>
          <w:szCs w:val="10"/>
        </w:rPr>
        <w:t>Critical Whiteness Studies (CWS) is the subset of critical race theory dedicated to understanding the processes through which Whiteness maintains the racial hierarchy. Du Bois’ (Citation2003) essay, The Souls of White Folk, anticipates CWS by highlighting the Whiteness built into the White-on-White brutality of World War I. CWS has four assumptions: (1) Whiteness as property, (2) White privilege, (3) racial denial, and (4) the mutation of Whiteness.</w:t>
      </w:r>
    </w:p>
    <w:p w14:paraId="7D1F389D" w14:textId="77777777" w:rsidR="007D6B32" w:rsidRPr="00E664BF" w:rsidRDefault="007D6B32" w:rsidP="007D6B32">
      <w:pPr>
        <w:rPr>
          <w:rStyle w:val="StyleUnderline"/>
        </w:rPr>
      </w:pPr>
      <w:r w:rsidRPr="00E664BF">
        <w:rPr>
          <w:sz w:val="16"/>
        </w:rPr>
        <w:t xml:space="preserve">In law, Harris (Citation1993) is generally credited as the foremother of CWS for her concept of Whiteness as property. Leaning on Du Bois (Citation1935), Harris (Citation1993) argues </w:t>
      </w:r>
      <w:r w:rsidRPr="00E664BF">
        <w:rPr>
          <w:rStyle w:val="StyleUnderline"/>
          <w:highlight w:val="green"/>
        </w:rPr>
        <w:t>Whiteness</w:t>
      </w:r>
      <w:r w:rsidRPr="00E664BF">
        <w:rPr>
          <w:sz w:val="16"/>
        </w:rPr>
        <w:t xml:space="preserve"> is a property interest by describing vested interests </w:t>
      </w:r>
      <w:r w:rsidRPr="00E664BF">
        <w:rPr>
          <w:rStyle w:val="StyleUnderline"/>
          <w:highlight w:val="green"/>
        </w:rPr>
        <w:t>recognized by law</w:t>
      </w:r>
      <w:r w:rsidRPr="00E664BF">
        <w:rPr>
          <w:rStyle w:val="StyleUnderline"/>
        </w:rPr>
        <w:t xml:space="preserve"> and enforced by the courts</w:t>
      </w:r>
      <w:r w:rsidRPr="00E664BF">
        <w:rPr>
          <w:sz w:val="16"/>
        </w:rPr>
        <w:t xml:space="preserve">. Whiteness, she argues, is the same kind of property as an advanced degree or reputation, increasing wages, wealth, health, and authority of property holders (Harris, Citation1993). One of the elements of property is the right to exclude others, and Harris (Citation1993) argues case law on affirmative action proves the benefits of Whiteness include the legal right to exclude those who are not White. She points out that the </w:t>
      </w:r>
      <w:r w:rsidRPr="00E664BF">
        <w:rPr>
          <w:rStyle w:val="StyleUnderline"/>
        </w:rPr>
        <w:t xml:space="preserve">right to have your community recognized in law, a property interest granted to corporations, is </w:t>
      </w:r>
      <w:r w:rsidRPr="00E664BF">
        <w:rPr>
          <w:rStyle w:val="StyleUnderline"/>
          <w:highlight w:val="green"/>
        </w:rPr>
        <w:t>denied to many Native American nations.</w:t>
      </w:r>
    </w:p>
    <w:p w14:paraId="31CBEADA" w14:textId="77777777" w:rsidR="007D6B32" w:rsidRPr="00E664BF" w:rsidRDefault="007D6B32" w:rsidP="007D6B32">
      <w:pPr>
        <w:rPr>
          <w:sz w:val="16"/>
        </w:rPr>
      </w:pPr>
      <w:r w:rsidRPr="00E664BF">
        <w:rPr>
          <w:sz w:val="16"/>
        </w:rPr>
        <w:t xml:space="preserve">The second assumption, </w:t>
      </w:r>
      <w:r w:rsidRPr="00E664BF">
        <w:rPr>
          <w:rStyle w:val="StyleUnderline"/>
          <w:highlight w:val="green"/>
        </w:rPr>
        <w:t>White privilege</w:t>
      </w:r>
      <w:r w:rsidRPr="00E664BF">
        <w:rPr>
          <w:rStyle w:val="StyleUnderline"/>
        </w:rPr>
        <w:t xml:space="preserve"> is the many benefits that</w:t>
      </w:r>
      <w:r w:rsidRPr="00E664BF">
        <w:rPr>
          <w:sz w:val="16"/>
        </w:rPr>
        <w:t xml:space="preserve"> accrue to those who are phenotypically and ancestrally White. One example is the priv</w:t>
      </w:r>
      <w:r w:rsidRPr="00E664BF">
        <w:rPr>
          <w:rStyle w:val="StyleUnderline"/>
          <w:b/>
          <w:bCs/>
        </w:rPr>
        <w:t xml:space="preserve">ilege </w:t>
      </w:r>
      <w:r w:rsidRPr="00E664BF">
        <w:rPr>
          <w:rStyle w:val="StyleUnderline"/>
          <w:b/>
          <w:bCs/>
          <w:highlight w:val="green"/>
        </w:rPr>
        <w:t>to protest</w:t>
      </w:r>
      <w:r w:rsidRPr="00E664BF">
        <w:rPr>
          <w:rStyle w:val="StyleUnderline"/>
          <w:b/>
          <w:bCs/>
        </w:rPr>
        <w:t xml:space="preserve"> grievances </w:t>
      </w:r>
      <w:r w:rsidRPr="00E664BF">
        <w:rPr>
          <w:rStyle w:val="StyleUnderline"/>
          <w:b/>
          <w:bCs/>
          <w:highlight w:val="green"/>
        </w:rPr>
        <w:t>against the government without the expectation of police violence</w:t>
      </w:r>
      <w:r w:rsidRPr="00E664BF">
        <w:rPr>
          <w:rStyle w:val="StyleUnderline"/>
          <w:b/>
          <w:bCs/>
        </w:rPr>
        <w:t xml:space="preserve">, a constitutional </w:t>
      </w:r>
      <w:r w:rsidRPr="00E664BF">
        <w:rPr>
          <w:rStyle w:val="StyleUnderline"/>
          <w:b/>
          <w:bCs/>
          <w:highlight w:val="green"/>
        </w:rPr>
        <w:t>right</w:t>
      </w:r>
      <w:r w:rsidRPr="00E664BF">
        <w:rPr>
          <w:rStyle w:val="StyleUnderline"/>
          <w:b/>
          <w:bCs/>
        </w:rPr>
        <w:t xml:space="preserve"> that has been </w:t>
      </w:r>
      <w:r w:rsidRPr="00E664BF">
        <w:rPr>
          <w:rStyle w:val="StyleUnderline"/>
          <w:b/>
          <w:bCs/>
          <w:highlight w:val="green"/>
        </w:rPr>
        <w:t>granted more readily to White than Black protestors</w:t>
      </w:r>
      <w:r w:rsidRPr="00E664BF">
        <w:rPr>
          <w:rStyle w:val="StyleUnderline"/>
          <w:b/>
          <w:bCs/>
        </w:rPr>
        <w:t xml:space="preserve"> </w:t>
      </w:r>
      <w:r w:rsidRPr="00E664BF">
        <w:rPr>
          <w:sz w:val="16"/>
        </w:rPr>
        <w:t xml:space="preserve">(Heckler &amp; Rouse, Citation2021). Despite originally receiving little notice from law schools, McIntosh’s (Citation1988) discussion of White privilege is now considered a foundational CWS text after its widespread adoption in the field of education. In her short chapter, McIntosh (Citation1988) lists 26 ways that her own </w:t>
      </w:r>
      <w:r w:rsidRPr="00E664BF">
        <w:rPr>
          <w:u w:val="single"/>
        </w:rPr>
        <w:t xml:space="preserve">White privilege </w:t>
      </w:r>
      <w:r w:rsidRPr="00E664BF">
        <w:rPr>
          <w:highlight w:val="green"/>
          <w:u w:val="single"/>
        </w:rPr>
        <w:t xml:space="preserve">makes </w:t>
      </w:r>
      <w:r w:rsidRPr="00E664BF">
        <w:rPr>
          <w:u w:val="single"/>
        </w:rPr>
        <w:t xml:space="preserve">her </w:t>
      </w:r>
      <w:r w:rsidRPr="00E664BF">
        <w:rPr>
          <w:highlight w:val="green"/>
          <w:u w:val="single"/>
        </w:rPr>
        <w:t>life easier</w:t>
      </w:r>
      <w:r w:rsidRPr="00E664BF">
        <w:rPr>
          <w:u w:val="single"/>
        </w:rPr>
        <w:t>, calling it her “invisible knapsack</w:t>
      </w:r>
      <w:r w:rsidRPr="00E664BF">
        <w:rPr>
          <w:sz w:val="16"/>
        </w:rPr>
        <w:t xml:space="preserve">” (p. 30). Perhaps because of the readability of the chapter or the intimacy of the </w:t>
      </w:r>
      <w:proofErr w:type="gramStart"/>
      <w:r w:rsidRPr="00E664BF">
        <w:rPr>
          <w:sz w:val="16"/>
        </w:rPr>
        <w:t>sometimes mundane</w:t>
      </w:r>
      <w:proofErr w:type="gramEnd"/>
      <w:r w:rsidRPr="00E664BF">
        <w:rPr>
          <w:sz w:val="16"/>
        </w:rPr>
        <w:t xml:space="preserve"> benefits listed, this chapter is cited alongside Harris (Citation1993) as a foundational document for CWS (Rothenberg, Citation2002).</w:t>
      </w:r>
    </w:p>
    <w:p w14:paraId="76FD84C9" w14:textId="77777777" w:rsidR="007D6B32" w:rsidRPr="00E664BF" w:rsidRDefault="007D6B32" w:rsidP="007D6B32">
      <w:pPr>
        <w:rPr>
          <w:sz w:val="10"/>
          <w:szCs w:val="10"/>
        </w:rPr>
      </w:pPr>
      <w:r w:rsidRPr="00E664BF">
        <w:rPr>
          <w:sz w:val="16"/>
        </w:rPr>
        <w:t xml:space="preserve">Racial denial adherents claim that they are “colorblind” and some Whiteness scholars have adopted this terminology (e.g., Heckler, Citation2017), but disability critical race theorists argue against a label that refers to the blind community (Annamma et al., Citation2017). Other terms for the idea that </w:t>
      </w:r>
      <w:r w:rsidRPr="00E664BF">
        <w:rPr>
          <w:highlight w:val="green"/>
          <w:u w:val="single"/>
        </w:rPr>
        <w:t>Whiteness encourages a false ignorance of race</w:t>
      </w:r>
      <w:r w:rsidRPr="00E664BF">
        <w:rPr>
          <w:u w:val="single"/>
        </w:rPr>
        <w:t xml:space="preserve"> include racial suppression </w:t>
      </w:r>
      <w:r w:rsidRPr="00E664BF">
        <w:rPr>
          <w:sz w:val="16"/>
        </w:rPr>
        <w:t>(</w:t>
      </w:r>
      <w:r w:rsidRPr="00E664BF">
        <w:rPr>
          <w:sz w:val="10"/>
          <w:szCs w:val="10"/>
        </w:rPr>
        <w:t>Heckler &amp; Mackey, Citation2022), color evasiveness (Annamma et al., Citation2017), and White ignorance (Mills, Citation2007). I use the term racial denial because it acknowledges similarities with Holocaust and climate change denial.</w:t>
      </w:r>
    </w:p>
    <w:p w14:paraId="76DBF9D1" w14:textId="77777777" w:rsidR="007D6B32" w:rsidRPr="00E664BF" w:rsidRDefault="007D6B32" w:rsidP="007D6B32">
      <w:pPr>
        <w:rPr>
          <w:u w:val="single"/>
        </w:rPr>
      </w:pPr>
      <w:r w:rsidRPr="00E664BF">
        <w:rPr>
          <w:sz w:val="10"/>
          <w:szCs w:val="10"/>
        </w:rPr>
        <w:t>Bonilla-Silva (Citation2003b) describes the machinations of White college students to maintain racial denial, including the racial frame of abstract liberalism. Abstract liberalism refers to “merit” without accounting for the effects of racism. One example of abstract liberalism is when White people make false comparisons between communities of Color and the experiences of their own ancestors who “successfully” attained Whiteness (Guglielmo, Citation2003). These rhetorical obfuscations are commonly referred to as White talk including tactics for minimizing or denying racism such as, “I’m a (gay man/lesbian/poor/woman/Jew), so I know about racism” (Bailey, Citation2015, p. 38). Sue (Citation2004) documents</w:t>
      </w:r>
      <w:r w:rsidRPr="00E664BF">
        <w:rPr>
          <w:sz w:val="16"/>
        </w:rPr>
        <w:t xml:space="preserve"> </w:t>
      </w:r>
      <w:r w:rsidRPr="00E664BF">
        <w:rPr>
          <w:u w:val="single"/>
        </w:rPr>
        <w:t xml:space="preserve">another form of racial denial in </w:t>
      </w:r>
      <w:r w:rsidRPr="00E664BF">
        <w:rPr>
          <w:highlight w:val="green"/>
          <w:u w:val="single"/>
        </w:rPr>
        <w:t>microaggressions,</w:t>
      </w:r>
      <w:r w:rsidRPr="00E664BF">
        <w:rPr>
          <w:u w:val="single"/>
        </w:rPr>
        <w:t xml:space="preserve"> which are “micro” because of their deniability, yet still aggressive. Under microaggression theory, excusing </w:t>
      </w:r>
      <w:r w:rsidRPr="00E664BF">
        <w:rPr>
          <w:highlight w:val="green"/>
          <w:u w:val="single"/>
        </w:rPr>
        <w:t>racial denial</w:t>
      </w:r>
      <w:r w:rsidRPr="00E664BF">
        <w:rPr>
          <w:u w:val="single"/>
        </w:rPr>
        <w:t xml:space="preserve"> as unintentional is itself a form of minimization. Because of the ordinary </w:t>
      </w:r>
      <w:r w:rsidRPr="00E664BF">
        <w:rPr>
          <w:u w:val="single"/>
        </w:rPr>
        <w:lastRenderedPageBreak/>
        <w:t>pervasiveness of White privilege, intention is not needed to perpetuate racial oppression.</w:t>
      </w:r>
    </w:p>
    <w:p w14:paraId="700BCF38" w14:textId="77777777" w:rsidR="007D6B32" w:rsidRPr="00E664BF" w:rsidRDefault="007D6B32" w:rsidP="007D6B32">
      <w:pPr>
        <w:rPr>
          <w:sz w:val="10"/>
          <w:szCs w:val="10"/>
        </w:rPr>
      </w:pPr>
      <w:r w:rsidRPr="00E664BF">
        <w:rPr>
          <w:sz w:val="10"/>
          <w:szCs w:val="10"/>
        </w:rPr>
        <w:t xml:space="preserve">The fourth assumption of CWS is the mutation of Whiteness. Historians document shifts in the understanding of Whiteness as Irish, Italians, light-skinned Jews, Germans, Poles, and others came to believe that they were White (Brodkin, Citation1994; Ignatiev, Citation1995; Roediger, Citation1999). More recently, Bonilla-Silva (Citation2003a) identifies a bid for Whiteness among Latinos in the U.S., and Heckler (Citation2017) describes how FHA rules that prioritize single-family homes unintentionally incentivizes Latino homeownership in the </w:t>
      </w:r>
      <w:proofErr w:type="gramStart"/>
      <w:r w:rsidRPr="00E664BF">
        <w:rPr>
          <w:sz w:val="10"/>
          <w:szCs w:val="10"/>
        </w:rPr>
        <w:t>sparsely-populated</w:t>
      </w:r>
      <w:proofErr w:type="gramEnd"/>
      <w:r w:rsidRPr="00E664BF">
        <w:rPr>
          <w:sz w:val="10"/>
          <w:szCs w:val="10"/>
        </w:rPr>
        <w:t xml:space="preserve"> West to align with Whiteness. In penalizing condo-ownership, these bureaucrat-written rules continue discouraging homeownership in the Northeast and the Rust Belt where Black workers are more likely to live. Since its origins in the 15th century, Whiteness has continuously mutated to maintain benefits for those considered White.</w:t>
      </w:r>
    </w:p>
    <w:p w14:paraId="101980C5" w14:textId="77777777" w:rsidR="007D6B32" w:rsidRPr="00E664BF" w:rsidRDefault="007D6B32" w:rsidP="007D6B32">
      <w:pPr>
        <w:rPr>
          <w:sz w:val="10"/>
          <w:szCs w:val="10"/>
        </w:rPr>
      </w:pPr>
      <w:r w:rsidRPr="00E664BF">
        <w:rPr>
          <w:sz w:val="10"/>
          <w:szCs w:val="10"/>
        </w:rPr>
        <w:t>These four concepts</w:t>
      </w:r>
      <w:proofErr w:type="gramStart"/>
      <w:r w:rsidRPr="00E664BF">
        <w:rPr>
          <w:sz w:val="10"/>
          <w:szCs w:val="10"/>
        </w:rPr>
        <w:t>—(</w:t>
      </w:r>
      <w:proofErr w:type="gramEnd"/>
      <w:r w:rsidRPr="00E664BF">
        <w:rPr>
          <w:sz w:val="10"/>
          <w:szCs w:val="10"/>
        </w:rPr>
        <w:t>1) Whiteness as property, (2) White privilege, (3) racial denial, and (4) the mutation of Whiteness—are present in other fields, and especially in the education literature (e.g., Annamma et al., Citation2017; Boucher &amp; Matias, Citation2021; Matias, Citation2016; Solorzano &amp; Yosso, Citation2002). Of importance for public administration ethics, education studies examine Whiteness in teachers who are mostly White women and tend to be progressive in their politics. Because teachers are public servants, the education literature provides a leg up for researchers of CWS in public administration.</w:t>
      </w:r>
    </w:p>
    <w:p w14:paraId="3D6DCEEC" w14:textId="77777777" w:rsidR="007D6B32" w:rsidRPr="00E664BF" w:rsidRDefault="007D6B32" w:rsidP="007D6B32">
      <w:pPr>
        <w:rPr>
          <w:sz w:val="10"/>
          <w:szCs w:val="10"/>
        </w:rPr>
      </w:pPr>
      <w:r w:rsidRPr="00E664BF">
        <w:rPr>
          <w:sz w:val="10"/>
          <w:szCs w:val="10"/>
        </w:rPr>
        <w:t>CWS and public service</w:t>
      </w:r>
    </w:p>
    <w:p w14:paraId="38A806E8" w14:textId="77777777" w:rsidR="007D6B32" w:rsidRPr="00E664BF" w:rsidRDefault="007D6B32" w:rsidP="007D6B32">
      <w:pPr>
        <w:rPr>
          <w:sz w:val="16"/>
        </w:rPr>
      </w:pPr>
      <w:r w:rsidRPr="00E664BF">
        <w:rPr>
          <w:sz w:val="10"/>
          <w:szCs w:val="10"/>
        </w:rPr>
        <w:t>CWS entered public administration almost 20 years after it entered education and sociology. In 2014, Gaynor and Blessett use critical race theory in their critique of how</w:t>
      </w:r>
      <w:r w:rsidRPr="00E664BF">
        <w:rPr>
          <w:sz w:val="16"/>
        </w:rPr>
        <w:t xml:space="preserve"> </w:t>
      </w:r>
      <w:r w:rsidRPr="00E664BF">
        <w:rPr>
          <w:u w:val="single"/>
        </w:rPr>
        <w:t xml:space="preserve">the </w:t>
      </w:r>
      <w:r w:rsidRPr="00E664BF">
        <w:rPr>
          <w:highlight w:val="green"/>
          <w:u w:val="single"/>
        </w:rPr>
        <w:t>gay and lesbian movement</w:t>
      </w:r>
      <w:r w:rsidRPr="00E664BF">
        <w:rPr>
          <w:u w:val="single"/>
        </w:rPr>
        <w:t xml:space="preserve"> </w:t>
      </w:r>
      <w:r w:rsidRPr="00E664BF">
        <w:rPr>
          <w:highlight w:val="green"/>
          <w:u w:val="single"/>
        </w:rPr>
        <w:t>aligned with Whiteness to secure marriage equality</w:t>
      </w:r>
      <w:r w:rsidRPr="00E664BF">
        <w:rPr>
          <w:sz w:val="16"/>
        </w:rPr>
        <w:t xml:space="preserve">. </w:t>
      </w:r>
      <w:r w:rsidRPr="00E664BF">
        <w:rPr>
          <w:sz w:val="10"/>
          <w:szCs w:val="10"/>
        </w:rPr>
        <w:t>Citing their work, Heckler (Citation2017) first explicitly references CWS as a theoretical frame worth integrating into public administration. Then, Starke et al. (Citation2018) use CWS to help delineate administrative racism by pointing out the harms of racial denial in MPA classrooms, Using CWS, Blanco (Citation2022) conducts document analysis and observation at DMV offices in the Midwest to better understand the operation of Whiteness in bureaucratic settings. CWS has also found its way into voluntary studies (Heckler, Citation2019; Nickels &amp; Leach, Citation2021).</w:t>
      </w:r>
    </w:p>
    <w:p w14:paraId="211DBD96" w14:textId="77777777" w:rsidR="007D6B32" w:rsidRPr="00E664BF" w:rsidRDefault="007D6B32" w:rsidP="007D6B32">
      <w:pPr>
        <w:rPr>
          <w:sz w:val="16"/>
        </w:rPr>
      </w:pPr>
      <w:r w:rsidRPr="00E664BF">
        <w:rPr>
          <w:sz w:val="16"/>
        </w:rPr>
        <w:t xml:space="preserve">The primary theme of public administration CWS literature is that </w:t>
      </w:r>
      <w:r w:rsidRPr="00E664BF">
        <w:rPr>
          <w:b/>
          <w:bCs/>
          <w:highlight w:val="green"/>
          <w:u w:val="single"/>
        </w:rPr>
        <w:t>Whiteness is the most influential racial identity in public</w:t>
      </w:r>
      <w:r w:rsidRPr="00E664BF">
        <w:rPr>
          <w:b/>
          <w:bCs/>
          <w:u w:val="single"/>
        </w:rPr>
        <w:t xml:space="preserve"> </w:t>
      </w:r>
      <w:r w:rsidRPr="00E664BF">
        <w:rPr>
          <w:b/>
          <w:bCs/>
          <w:highlight w:val="green"/>
          <w:u w:val="single"/>
        </w:rPr>
        <w:t>service</w:t>
      </w:r>
      <w:r w:rsidRPr="00E664BF">
        <w:rPr>
          <w:b/>
          <w:bCs/>
          <w:u w:val="single"/>
        </w:rPr>
        <w:t>,</w:t>
      </w:r>
      <w:r w:rsidRPr="00E664BF">
        <w:rPr>
          <w:sz w:val="16"/>
        </w:rPr>
        <w:t xml:space="preserve"> yet the least deliberately studied. </w:t>
      </w:r>
      <w:r w:rsidRPr="00E664BF">
        <w:rPr>
          <w:b/>
          <w:bCs/>
          <w:highlight w:val="green"/>
          <w:u w:val="single"/>
        </w:rPr>
        <w:t>Public servants do their work from within Whiteness, even when they are not White</w:t>
      </w:r>
      <w:r w:rsidRPr="00E664BF">
        <w:rPr>
          <w:sz w:val="16"/>
        </w:rPr>
        <w:t xml:space="preserve"> (Starke et al., Citation2018). </w:t>
      </w:r>
      <w:r w:rsidRPr="00E664BF">
        <w:rPr>
          <w:b/>
          <w:bCs/>
          <w:highlight w:val="green"/>
          <w:u w:val="single"/>
        </w:rPr>
        <w:t xml:space="preserve">They serve as federal government </w:t>
      </w:r>
      <w:proofErr w:type="spellStart"/>
      <w:r w:rsidRPr="00E664BF">
        <w:rPr>
          <w:b/>
          <w:bCs/>
          <w:highlight w:val="green"/>
          <w:u w:val="single"/>
        </w:rPr>
        <w:t>rulemakers</w:t>
      </w:r>
      <w:proofErr w:type="spellEnd"/>
      <w:r w:rsidRPr="00E664BF">
        <w:rPr>
          <w:sz w:val="16"/>
        </w:rPr>
        <w:t xml:space="preserve"> (Heckler, Citation2017), </w:t>
      </w:r>
      <w:r w:rsidRPr="00E664BF">
        <w:rPr>
          <w:b/>
          <w:bCs/>
          <w:highlight w:val="green"/>
          <w:u w:val="single"/>
        </w:rPr>
        <w:t>local government document processers</w:t>
      </w:r>
      <w:r w:rsidRPr="00E664BF">
        <w:rPr>
          <w:sz w:val="16"/>
          <w:highlight w:val="green"/>
        </w:rPr>
        <w:t xml:space="preserve"> (</w:t>
      </w:r>
      <w:r w:rsidRPr="00E664BF">
        <w:rPr>
          <w:sz w:val="16"/>
        </w:rPr>
        <w:t xml:space="preserve">Blanco, Citation2022), and nonprofit workers (Mackey et al., Citation2020; Nickels &amp; Leach, Citation2021). Mostly, they work to support racial justice efforts, </w:t>
      </w:r>
      <w:r w:rsidRPr="00E664BF">
        <w:rPr>
          <w:u w:val="single"/>
        </w:rPr>
        <w:t xml:space="preserve">but often </w:t>
      </w:r>
      <w:r w:rsidRPr="00E664BF">
        <w:rPr>
          <w:highlight w:val="green"/>
          <w:u w:val="single"/>
        </w:rPr>
        <w:t>do not know how nor are given the right tools for the job</w:t>
      </w:r>
      <w:r w:rsidRPr="00E664BF">
        <w:rPr>
          <w:sz w:val="16"/>
        </w:rPr>
        <w:t xml:space="preserve"> (Feit et al., Citation2022; Starke et al., Citation2018). Like so many other groups in our society, </w:t>
      </w:r>
      <w:r w:rsidRPr="00E664BF">
        <w:rPr>
          <w:u w:val="single"/>
        </w:rPr>
        <w:t xml:space="preserve">many </w:t>
      </w:r>
      <w:r w:rsidRPr="00E664BF">
        <w:rPr>
          <w:highlight w:val="green"/>
          <w:u w:val="single"/>
        </w:rPr>
        <w:t>public servants</w:t>
      </w:r>
      <w:r w:rsidRPr="00E664BF">
        <w:rPr>
          <w:u w:val="single"/>
        </w:rPr>
        <w:t xml:space="preserve"> </w:t>
      </w:r>
      <w:r w:rsidRPr="00E664BF">
        <w:rPr>
          <w:highlight w:val="green"/>
          <w:u w:val="single"/>
        </w:rPr>
        <w:t>understand they are thwarted from doing their jobs effectively by Whiteness</w:t>
      </w:r>
      <w:r w:rsidRPr="00E664BF">
        <w:rPr>
          <w:sz w:val="16"/>
        </w:rPr>
        <w:t>, even as they struggle to learn how to do better.</w:t>
      </w:r>
    </w:p>
    <w:p w14:paraId="0CFEEC07" w14:textId="77777777" w:rsidR="007D6B32" w:rsidRPr="00E664BF" w:rsidRDefault="007D6B32" w:rsidP="007D6B32">
      <w:pPr>
        <w:rPr>
          <w:u w:val="single"/>
        </w:rPr>
      </w:pPr>
      <w:r w:rsidRPr="00E664BF">
        <w:rPr>
          <w:sz w:val="16"/>
        </w:rPr>
        <w:t xml:space="preserve">The most significant benefit from CWS </w:t>
      </w:r>
      <w:r w:rsidRPr="00E664BF">
        <w:rPr>
          <w:u w:val="single"/>
        </w:rPr>
        <w:t xml:space="preserve">for </w:t>
      </w:r>
      <w:r w:rsidRPr="00E664BF">
        <w:rPr>
          <w:highlight w:val="green"/>
          <w:u w:val="single"/>
        </w:rPr>
        <w:t>White public servants is the division of Whiteness from White people</w:t>
      </w:r>
      <w:r w:rsidRPr="00E664BF">
        <w:rPr>
          <w:u w:val="single"/>
        </w:rPr>
        <w:t>. By</w:t>
      </w:r>
      <w:r w:rsidRPr="00E664BF">
        <w:rPr>
          <w:sz w:val="16"/>
        </w:rPr>
        <w:t xml:space="preserve"> identifying Whiteness as a collection of property interests, Harris (Citation1993) conceptualizes it as a phenomenon that is separate from White people. </w:t>
      </w:r>
      <w:r w:rsidRPr="00E664BF">
        <w:rPr>
          <w:u w:val="single"/>
        </w:rPr>
        <w:t>This is a contribution to public administration theory because it enables the theorization of White public servants as harmed by Whiteness through organizational ineffectiveness and a political allegiance to Whiteness.</w:t>
      </w:r>
    </w:p>
    <w:p w14:paraId="2AB1756D" w14:textId="77777777" w:rsidR="007D6B32" w:rsidRPr="00E664BF" w:rsidRDefault="007D6B32" w:rsidP="007D6B32">
      <w:pPr>
        <w:rPr>
          <w:sz w:val="16"/>
        </w:rPr>
      </w:pPr>
      <w:r w:rsidRPr="00E664BF">
        <w:rPr>
          <w:sz w:val="16"/>
        </w:rPr>
        <w:t>Whiteness hurts everyone</w:t>
      </w:r>
    </w:p>
    <w:p w14:paraId="74F2A8DE" w14:textId="77777777" w:rsidR="007D6B32" w:rsidRPr="00E664BF" w:rsidRDefault="007D6B32" w:rsidP="007D6B32">
      <w:pPr>
        <w:rPr>
          <w:b/>
          <w:bCs/>
          <w:u w:val="single"/>
        </w:rPr>
      </w:pPr>
      <w:r w:rsidRPr="00E664BF">
        <w:rPr>
          <w:sz w:val="16"/>
        </w:rPr>
        <w:t xml:space="preserve">Research indicates that </w:t>
      </w:r>
      <w:r w:rsidRPr="00E664BF">
        <w:rPr>
          <w:u w:val="single"/>
        </w:rPr>
        <w:t>Whiteness undermines effectiveness in public organizations</w:t>
      </w:r>
      <w:r w:rsidRPr="00E664BF">
        <w:rPr>
          <w:sz w:val="16"/>
        </w:rPr>
        <w:t>. Nickels and Leach (Citation2021) argue that non</w:t>
      </w:r>
      <w:r w:rsidRPr="00E664BF">
        <w:rPr>
          <w:u w:val="single"/>
        </w:rPr>
        <w:t xml:space="preserve">profits are more effective when they manage Whiteness to better recruit employees and clients of </w:t>
      </w:r>
      <w:proofErr w:type="gramStart"/>
      <w:r w:rsidRPr="00E664BF">
        <w:rPr>
          <w:u w:val="single"/>
        </w:rPr>
        <w:t>Colo</w:t>
      </w:r>
      <w:r w:rsidRPr="00E664BF">
        <w:rPr>
          <w:sz w:val="16"/>
        </w:rPr>
        <w:t>r, and</w:t>
      </w:r>
      <w:proofErr w:type="gramEnd"/>
      <w:r w:rsidRPr="00E664BF">
        <w:rPr>
          <w:sz w:val="16"/>
        </w:rPr>
        <w:t xml:space="preserve"> engage in more effective organizational learning. This is in direct tension with racial denialism’s espoused values of color-evasive abstract liberalism. </w:t>
      </w:r>
      <w:r w:rsidRPr="00E664BF">
        <w:rPr>
          <w:b/>
          <w:bCs/>
          <w:highlight w:val="green"/>
          <w:u w:val="single"/>
        </w:rPr>
        <w:t>Among government workers</w:t>
      </w:r>
      <w:r w:rsidRPr="00E664BF">
        <w:rPr>
          <w:b/>
          <w:bCs/>
          <w:u w:val="single"/>
        </w:rPr>
        <w:t>,</w:t>
      </w:r>
      <w:r w:rsidRPr="00E664BF">
        <w:rPr>
          <w:sz w:val="16"/>
        </w:rPr>
        <w:t xml:space="preserve"> Blanco (Citation2022) </w:t>
      </w:r>
      <w:r w:rsidRPr="00E664BF">
        <w:rPr>
          <w:b/>
          <w:bCs/>
          <w:u w:val="single"/>
        </w:rPr>
        <w:t xml:space="preserve">finds that </w:t>
      </w:r>
      <w:r w:rsidRPr="00E664BF">
        <w:rPr>
          <w:b/>
          <w:bCs/>
          <w:highlight w:val="green"/>
          <w:u w:val="single"/>
        </w:rPr>
        <w:t>an allegiance to the Whiteness’ value of “security” creates a physical space that privileges White bodies.</w:t>
      </w:r>
      <w:r w:rsidRPr="00E664BF">
        <w:rPr>
          <w:b/>
          <w:bCs/>
          <w:u w:val="single"/>
        </w:rPr>
        <w:t xml:space="preserve"> These studies and </w:t>
      </w:r>
      <w:r w:rsidRPr="00E664BF">
        <w:rPr>
          <w:b/>
          <w:bCs/>
          <w:highlight w:val="green"/>
          <w:u w:val="single"/>
        </w:rPr>
        <w:t>others find that public organizations are undermined by Whiteness</w:t>
      </w:r>
      <w:r w:rsidRPr="00E664BF">
        <w:rPr>
          <w:b/>
          <w:bCs/>
          <w:u w:val="single"/>
        </w:rPr>
        <w:t>.</w:t>
      </w:r>
    </w:p>
    <w:p w14:paraId="1C45376C" w14:textId="77777777" w:rsidR="007D6B32" w:rsidRDefault="007D6B32" w:rsidP="007D6B32">
      <w:pPr>
        <w:rPr>
          <w:sz w:val="16"/>
        </w:rPr>
      </w:pPr>
      <w:r w:rsidRPr="00E664BF">
        <w:rPr>
          <w:sz w:val="16"/>
        </w:rPr>
        <w:t xml:space="preserve">A growing body of research finds that Whiteness also hurts White communities. Du Bois’ (Citation1935) research </w:t>
      </w:r>
      <w:r w:rsidRPr="00DD27CE">
        <w:rPr>
          <w:sz w:val="16"/>
        </w:rPr>
        <w:t xml:space="preserve">documents </w:t>
      </w:r>
      <w:r w:rsidRPr="00DD27CE">
        <w:rPr>
          <w:b/>
          <w:bCs/>
          <w:u w:val="single"/>
        </w:rPr>
        <w:t xml:space="preserve">Whiteness as the origin of stagnant wages </w:t>
      </w:r>
      <w:r w:rsidRPr="00DD27CE">
        <w:rPr>
          <w:sz w:val="16"/>
        </w:rPr>
        <w:t>and dangerous working conditions for White workers</w:t>
      </w:r>
      <w:r w:rsidRPr="00DD27CE">
        <w:rPr>
          <w:b/>
          <w:bCs/>
          <w:u w:val="single"/>
        </w:rPr>
        <w:t>.</w:t>
      </w:r>
      <w:r w:rsidRPr="00DD27CE">
        <w:rPr>
          <w:sz w:val="16"/>
        </w:rPr>
        <w:t xml:space="preserve"> Roediger (Citation1999) argues that th</w:t>
      </w:r>
      <w:r w:rsidRPr="00DD27CE">
        <w:rPr>
          <w:u w:val="single"/>
        </w:rPr>
        <w:t>e cost of entry into Whiteness was the willingness to abandon control of one’s working conditions and embrace the repetitive compliance of the assembly line</w:t>
      </w:r>
      <w:r w:rsidRPr="00DD27CE">
        <w:rPr>
          <w:sz w:val="16"/>
        </w:rPr>
        <w:t>.</w:t>
      </w:r>
      <w:r w:rsidRPr="00E664BF">
        <w:rPr>
          <w:sz w:val="16"/>
        </w:rPr>
        <w:t xml:space="preserve"> </w:t>
      </w:r>
    </w:p>
    <w:p w14:paraId="266BFDEE" w14:textId="77777777" w:rsidR="007D6B32" w:rsidRPr="001A3031" w:rsidRDefault="007D6B32" w:rsidP="007D6B32">
      <w:pPr>
        <w:pStyle w:val="Heading4"/>
      </w:pPr>
      <w:r>
        <w:lastRenderedPageBreak/>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17F9692F" w14:textId="77777777" w:rsidR="007D6B32" w:rsidRDefault="007D6B32" w:rsidP="007D6B32">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7" w:history="1">
        <w:r w:rsidRPr="00403EA9">
          <w:rPr>
            <w:rStyle w:val="Hyperlink"/>
          </w:rPr>
          <w:t>https://www.commonnotions.org/blog/2020/9/25/the-pitfalls-of-white-liberal-panic-dylan-rodriguez-peek-inside-making-abolitionist-worlds</w:t>
        </w:r>
      </w:hyperlink>
      <w:r>
        <w:t xml:space="preserve"> //</w:t>
      </w:r>
      <w:proofErr w:type="spellStart"/>
      <w:r>
        <w:t>tjb</w:t>
      </w:r>
      <w:proofErr w:type="spellEnd"/>
      <w:r>
        <w:t>]</w:t>
      </w:r>
    </w:p>
    <w:p w14:paraId="5644DBC2" w14:textId="77777777" w:rsidR="007D6B32" w:rsidRPr="007E68F0" w:rsidRDefault="007D6B32" w:rsidP="007D6B32">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2AAF7759" w14:textId="77777777" w:rsidR="007D6B32" w:rsidRPr="007E68F0" w:rsidRDefault="007D6B32" w:rsidP="007D6B32">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xml:space="preserve">  This guy was always here, he is the persona his predecessors possessed but disguised so well (though you never fooled me, you assholes), and many of those in </w:t>
      </w:r>
      <w:r w:rsidRPr="007E68F0">
        <w:rPr>
          <w:rStyle w:val="Emphasis"/>
        </w:rPr>
        <w:lastRenderedPageBreak/>
        <w:t>the throes of liberal-white-people-panic know this deep down because their revulsion to him is driven by a hatred of the intimate, the familial, and maybe the same.</w:t>
      </w:r>
    </w:p>
    <w:p w14:paraId="28824AF4" w14:textId="77777777" w:rsidR="007D6B32" w:rsidRPr="007E68F0" w:rsidRDefault="007D6B32" w:rsidP="007D6B32">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w:t>
      </w:r>
      <w:proofErr w:type="gramStart"/>
      <w:r w:rsidRPr="007E68F0">
        <w:rPr>
          <w:rStyle w:val="Emphasis"/>
        </w:rPr>
        <w:t>it</w:t>
      </w:r>
      <w:proofErr w:type="gramEnd"/>
      <w:r w:rsidRPr="007E68F0">
        <w:rPr>
          <w:rStyle w:val="Emphasis"/>
        </w:rPr>
        <w:t xml:space="preserve">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7E68F0">
        <w:rPr>
          <w:rStyle w:val="Emphasis"/>
          <w:highlight w:val="green"/>
        </w:rPr>
        <w:t>the ones panicking</w:t>
      </w:r>
      <w:r w:rsidRPr="007E68F0">
        <w:rPr>
          <w:rStyle w:val="Emphasis"/>
        </w:rPr>
        <w:t xml:space="preserve"> in public (online, on mic, on screen) </w:t>
      </w:r>
      <w:r w:rsidRPr="007E68F0">
        <w:rPr>
          <w:rStyle w:val="Emphasis"/>
          <w:highlight w:val="green"/>
        </w:rPr>
        <w:t>are ready to tell the rest of us what to do</w:t>
      </w:r>
      <w:r w:rsidRPr="007E68F0">
        <w:rPr>
          <w:rStyle w:val="Emphasis"/>
        </w:rPr>
        <w:t xml:space="preserve">, how to feel, and when to move—when in truth, </w:t>
      </w:r>
      <w:r w:rsidRPr="007E68F0">
        <w:rPr>
          <w:rStyle w:val="Emphasis"/>
          <w:highlight w:val="green"/>
        </w:rPr>
        <w:t>if they felt so motivated, they would realize</w:t>
      </w:r>
      <w:r w:rsidRPr="007E68F0">
        <w:rPr>
          <w:rStyle w:val="Emphasis"/>
        </w:rPr>
        <w:t xml:space="preserve"> that </w:t>
      </w:r>
      <w:r w:rsidRPr="007E68F0">
        <w:rPr>
          <w:rStyle w:val="Emphasis"/>
          <w:highlight w:val="green"/>
        </w:rPr>
        <w:t xml:space="preserve">their greatest contribution might be to shut the fuck up </w:t>
      </w:r>
      <w:r w:rsidRPr="007E68F0">
        <w:rPr>
          <w:rStyle w:val="Emphasis"/>
        </w:rPr>
        <w:t xml:space="preserve">and get out of the way, because </w:t>
      </w:r>
      <w:r w:rsidRPr="007E68F0">
        <w:rPr>
          <w:rStyle w:val="Emphasis"/>
          <w:highlight w:val="green"/>
        </w:rPr>
        <w:t>there has been</w:t>
      </w:r>
      <w:r w:rsidRPr="007E68F0">
        <w:rPr>
          <w:rStyle w:val="Emphasis"/>
        </w:rPr>
        <w:t xml:space="preserve"> some well thought-out, </w:t>
      </w:r>
      <w:r w:rsidRPr="007E68F0">
        <w:rPr>
          <w:rStyle w:val="Emphasis"/>
          <w:highlight w:val="green"/>
        </w:rPr>
        <w:t xml:space="preserve">beautifully imagined, </w:t>
      </w:r>
      <w:r w:rsidRPr="007E68F0">
        <w:rPr>
          <w:rStyle w:val="Emphasis"/>
        </w:rPr>
        <w:t>wild</w:t>
      </w:r>
      <w:r w:rsidRPr="007E68F0">
        <w:rPr>
          <w:rStyle w:val="Emphasis"/>
          <w:highlight w:val="green"/>
        </w:rPr>
        <w:t xml:space="preserve"> shit going on for years now</w:t>
      </w:r>
      <w:r w:rsidRPr="007E68F0">
        <w:rPr>
          <w:rStyle w:val="Emphasis"/>
        </w:rPr>
        <w:t xml:space="preserve">, and some of it entails anticipation of their demise along with—because </w:t>
      </w:r>
      <w:r w:rsidRPr="007E68F0">
        <w:rPr>
          <w:rStyle w:val="Emphasis"/>
          <w:highlight w:val="green"/>
        </w:rPr>
        <w:t>they are part of</w:t>
      </w:r>
      <w:r w:rsidRPr="007E68F0">
        <w:rPr>
          <w:rStyle w:val="Emphasis"/>
        </w:rPr>
        <w:t>—</w:t>
      </w:r>
      <w:r w:rsidRPr="007E68F0">
        <w:rPr>
          <w:rStyle w:val="Emphasis"/>
          <w:highlight w:val="green"/>
        </w:rPr>
        <w:t>the abhorrence.</w:t>
      </w:r>
    </w:p>
    <w:p w14:paraId="29824045" w14:textId="77777777" w:rsidR="007D6B32" w:rsidRPr="003F14B9" w:rsidRDefault="007D6B32" w:rsidP="007D6B32">
      <w:pPr>
        <w:rPr>
          <w:sz w:val="16"/>
        </w:rPr>
      </w:pPr>
      <w:r w:rsidRPr="003F14B9">
        <w:rPr>
          <w:sz w:val="16"/>
        </w:rPr>
        <w:t xml:space="preserve">And those of us doing this kind of work (teaching, singing, organizing,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04E85171" w14:textId="77777777" w:rsidR="007D6B32" w:rsidRPr="003F14B9" w:rsidRDefault="007D6B32" w:rsidP="007D6B32">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5F88FC45" w14:textId="77777777" w:rsidR="007D6B32" w:rsidRPr="007E68F0" w:rsidRDefault="007D6B32" w:rsidP="007D6B32">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2542C0F4" w14:textId="77777777" w:rsidR="007D6B32" w:rsidRPr="007E68F0" w:rsidRDefault="007D6B32" w:rsidP="007D6B32">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 xml:space="preserve">white (male) </w:t>
      </w:r>
      <w:r w:rsidRPr="007E68F0">
        <w:rPr>
          <w:rStyle w:val="Emphasis"/>
          <w:highlight w:val="green"/>
        </w:rPr>
        <w:lastRenderedPageBreak/>
        <w:t>entitlement</w:t>
      </w:r>
      <w:r w:rsidRPr="007E68F0">
        <w:rPr>
          <w:rStyle w:val="Emphasis"/>
        </w:rPr>
        <w:t xml:space="preserve"> to degrade, humiliate, and assert dominion over the field of zero consequences</w:t>
      </w:r>
      <w:r w:rsidRPr="0048728C">
        <w:rPr>
          <w:rStyle w:val="Emphasis"/>
        </w:rPr>
        <w:t>.</w:t>
      </w:r>
    </w:p>
    <w:p w14:paraId="0CF11AF9" w14:textId="77777777" w:rsidR="007D6B32" w:rsidRPr="007E68F0" w:rsidRDefault="007D6B32" w:rsidP="007D6B32">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political-cultural recalibration to the White Supremacist Normal (however absurd this version may be) is always to be anticipated.</w:t>
      </w:r>
    </w:p>
    <w:p w14:paraId="18A47D21" w14:textId="77777777" w:rsidR="007D6B32" w:rsidRPr="007E68F0" w:rsidRDefault="007D6B32" w:rsidP="007D6B32">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79611714" w14:textId="77777777" w:rsidR="007D6B32" w:rsidRPr="007E68F0" w:rsidRDefault="007D6B32" w:rsidP="007D6B32">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7E68F0">
        <w:rPr>
          <w:rStyle w:val="Emphasis"/>
          <w:highlight w:val="green"/>
        </w:rPr>
        <w:t>every radical accusation against</w:t>
      </w:r>
      <w:r w:rsidRPr="007E68F0">
        <w:rPr>
          <w:rStyle w:val="Emphasis"/>
        </w:rPr>
        <w:t xml:space="preserve"> the </w:t>
      </w:r>
      <w:r w:rsidRPr="007E68F0">
        <w:rPr>
          <w:rStyle w:val="Emphasis"/>
          <w:highlight w:val="green"/>
        </w:rPr>
        <w:t>U</w:t>
      </w:r>
      <w:r w:rsidRPr="007E68F0">
        <w:rPr>
          <w:rStyle w:val="Emphasis"/>
        </w:rPr>
        <w:t xml:space="preserve">nited </w:t>
      </w:r>
      <w:r w:rsidRPr="007E68F0">
        <w:rPr>
          <w:rStyle w:val="Emphasis"/>
          <w:highlight w:val="green"/>
        </w:rPr>
        <w:t>S</w:t>
      </w:r>
      <w:r w:rsidRPr="007E68F0">
        <w:rPr>
          <w:rStyle w:val="Emphasis"/>
        </w:rPr>
        <w:t xml:space="preserve">tates </w:t>
      </w:r>
      <w:r w:rsidRPr="007E68F0">
        <w:rPr>
          <w:rStyle w:val="Emphasis"/>
          <w:highlight w:val="green"/>
        </w:rPr>
        <w:t>Empire</w:t>
      </w:r>
      <w:r w:rsidRPr="007E68F0">
        <w:rPr>
          <w:rStyle w:val="Emphasis"/>
        </w:rPr>
        <w:t xml:space="preserve"> and the complex monolith of “White America” </w:t>
      </w:r>
      <w:r w:rsidRPr="007E68F0">
        <w:rPr>
          <w:rStyle w:val="Emphasis"/>
          <w:highlight w:val="green"/>
        </w:rPr>
        <w:t>that could once be</w:t>
      </w:r>
      <w:r w:rsidRPr="007E68F0">
        <w:rPr>
          <w:rStyle w:val="Emphasis"/>
        </w:rPr>
        <w:t xml:space="preserve"> easily </w:t>
      </w:r>
      <w:r w:rsidRPr="007E68F0">
        <w:rPr>
          <w:rStyle w:val="Emphasis"/>
          <w:highlight w:val="green"/>
        </w:rPr>
        <w:t>dismissed</w:t>
      </w:r>
      <w:r w:rsidRPr="007E68F0">
        <w:rPr>
          <w:rStyle w:val="Emphasis"/>
        </w:rPr>
        <w:t xml:space="preserve"> </w:t>
      </w:r>
      <w:r w:rsidRPr="007E68F0">
        <w:rPr>
          <w:rStyle w:val="Emphasis"/>
          <w:highlight w:val="green"/>
        </w:rPr>
        <w:t>as</w:t>
      </w:r>
      <w:r w:rsidRPr="007E68F0">
        <w:rPr>
          <w:rStyle w:val="Emphasis"/>
        </w:rPr>
        <w:t xml:space="preserve"> paranoid and </w:t>
      </w:r>
      <w:r w:rsidRPr="007E68F0">
        <w:rPr>
          <w:rStyle w:val="Emphasis"/>
          <w:highlight w:val="green"/>
        </w:rPr>
        <w:t>extremist,</w:t>
      </w:r>
      <w:r w:rsidRPr="007E68F0">
        <w:rPr>
          <w:rStyle w:val="Emphasis"/>
        </w:rPr>
        <w:t xml:space="preserve"> hateful and “reverse racist,” or even treasonous and “terrorist” </w:t>
      </w:r>
      <w:r w:rsidRPr="007E68F0">
        <w:rPr>
          <w:rStyle w:val="Emphasis"/>
          <w:highlight w:val="green"/>
        </w:rPr>
        <w:t>is now</w:t>
      </w:r>
      <w:r w:rsidRPr="007E68F0">
        <w:rPr>
          <w:rStyle w:val="Emphasis"/>
        </w:rPr>
        <w:t xml:space="preserve"> reckoning sober consideration as being, </w:t>
      </w:r>
      <w:r w:rsidRPr="007E68F0">
        <w:rPr>
          <w:rStyle w:val="Emphasis"/>
          <w:highlight w:val="green"/>
        </w:rPr>
        <w:t>at the very least, on to something.</w:t>
      </w:r>
    </w:p>
    <w:p w14:paraId="1CBF4E08" w14:textId="77777777" w:rsidR="007D6B32" w:rsidRPr="007E68F0" w:rsidRDefault="007D6B32" w:rsidP="007D6B32">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w:t>
      </w:r>
      <w:r w:rsidRPr="00DD27CE">
        <w:rPr>
          <w:rStyle w:val="Emphasis"/>
        </w:rPr>
        <w:t>divined from the Executive Branch of the U.S. nation-building machinery should die a lonely death here, and should not be revivified anytime, ever again.  Liberal panic amidst proto-fascist ascendancy is the symptom of an</w:t>
      </w:r>
      <w:r w:rsidRPr="007E68F0">
        <w:rPr>
          <w:rStyle w:val="Emphasis"/>
        </w:rPr>
        <w:t xml:space="preserve"> insistent </w:t>
      </w:r>
      <w:r w:rsidRPr="007E68F0">
        <w:rPr>
          <w:rStyle w:val="Emphasis"/>
          <w:highlight w:val="green"/>
        </w:rPr>
        <w:t xml:space="preserve">belief in the long-debunked </w:t>
      </w:r>
      <w:r w:rsidRPr="007E68F0">
        <w:rPr>
          <w:rStyle w:val="Emphasis"/>
          <w:highlight w:val="green"/>
        </w:rPr>
        <w:lastRenderedPageBreak/>
        <w:t>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w:t>
      </w:r>
      <w:proofErr w:type="spellStart"/>
      <w:r w:rsidRPr="007E68F0">
        <w:rPr>
          <w:rStyle w:val="Emphasis"/>
        </w:rPr>
        <w:t>Américas</w:t>
      </w:r>
      <w:proofErr w:type="spellEnd"/>
      <w:r w:rsidRPr="007E68F0">
        <w:rPr>
          <w:rStyle w:val="Emphasis"/>
        </w:rPr>
        <w:t xml:space="preserve">) an </w:t>
      </w:r>
      <w:r w:rsidRPr="007E68F0">
        <w:rPr>
          <w:rStyle w:val="Emphasis"/>
          <w:highlight w:val="green"/>
        </w:rPr>
        <w:t>American possibility</w:t>
      </w:r>
      <w:r w:rsidRPr="007E68F0">
        <w:rPr>
          <w:rStyle w:val="Emphasis"/>
        </w:rPr>
        <w:t xml:space="preserve"> that shines with justice and shared joy in the spoils of </w:t>
      </w:r>
      <w:hyperlink r:id="rId28" w:history="1">
        <w:r w:rsidRPr="007E68F0">
          <w:rPr>
            <w:rStyle w:val="Emphasis"/>
          </w:rPr>
          <w:t>White Being</w:t>
        </w:r>
      </w:hyperlink>
      <w:r w:rsidRPr="007E68F0">
        <w:rPr>
          <w:rStyle w:val="Emphasis"/>
        </w:rPr>
        <w:t>.</w:t>
      </w:r>
    </w:p>
    <w:p w14:paraId="722154CE" w14:textId="77777777" w:rsidR="007D6B32" w:rsidRPr="007E68F0" w:rsidRDefault="007D6B32" w:rsidP="007D6B32">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17A86BAB" w14:textId="2B9C3F03" w:rsidR="007D6B32" w:rsidRDefault="007D6B32" w:rsidP="007D6B32">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71E082EB" w14:textId="72AE2A25" w:rsidR="007D6B32" w:rsidRPr="00B0222D" w:rsidRDefault="007D6B32" w:rsidP="007D6B32">
      <w:pPr>
        <w:pStyle w:val="Heading4"/>
      </w:pPr>
      <w:r>
        <w:t xml:space="preserve">The president passes the plan, </w:t>
      </w:r>
      <w:r w:rsidRPr="00B0222D">
        <w:t>his presidency fueled white apocalyptic fears and vigilante violence. Colonial fantasies don’t stabilize politics, they entrench white nationalism where extinction panic and victimhood justify perpetual war on Black life.</w:t>
      </w:r>
      <w:r>
        <w:t xml:space="preserve"> </w:t>
      </w:r>
      <w:r w:rsidRPr="00B0222D">
        <w:rPr>
          <w:b w:val="0"/>
          <w:bCs/>
        </w:rPr>
        <w:t>That’s why white nationalism clings to extinction panic, turning fantasies of victimhood into a black death.</w:t>
      </w:r>
    </w:p>
    <w:p w14:paraId="4D0B6655" w14:textId="77777777" w:rsidR="007D6B32" w:rsidRPr="00917CB2" w:rsidRDefault="007D6B32" w:rsidP="007D6B32">
      <w:proofErr w:type="spellStart"/>
      <w:r w:rsidRPr="00917CB2">
        <w:rPr>
          <w:rFonts w:eastAsiaTheme="majorEastAsia" w:cstheme="majorBidi"/>
          <w:b/>
          <w:iCs/>
        </w:rPr>
        <w:t>Ioanide</w:t>
      </w:r>
      <w:proofErr w:type="spellEnd"/>
      <w:r w:rsidRPr="00917CB2">
        <w:rPr>
          <w:rFonts w:eastAsiaTheme="majorEastAsia" w:cstheme="majorBidi"/>
          <w:b/>
          <w:iCs/>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
    <w:p w14:paraId="4961B98C" w14:textId="77777777" w:rsidR="007D6B32" w:rsidRPr="00B03EAF" w:rsidRDefault="007D6B32" w:rsidP="007D6B32">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w:t>
      </w:r>
      <w:r w:rsidRPr="00B03EAF">
        <w:rPr>
          <w:rStyle w:val="StyleUnderline"/>
        </w:rPr>
        <w:lastRenderedPageBreak/>
        <w:t>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45181490" w14:textId="77777777" w:rsidR="007D6B32" w:rsidRPr="00B03EAF" w:rsidRDefault="007D6B32" w:rsidP="007D6B32">
      <w:pPr>
        <w:rPr>
          <w:rStyle w:val="StyleUnderline"/>
        </w:rPr>
      </w:pPr>
      <w:r w:rsidRPr="00B03EAF">
        <w:rPr>
          <w:rStyle w:val="StyleUnderline"/>
        </w:rPr>
        <w:t xml:space="preserve">The amplification of </w:t>
      </w:r>
      <w:r w:rsidRPr="00B03EAF">
        <w:rPr>
          <w:rStyle w:val="StyleUnderline"/>
          <w:highlight w:val="green"/>
        </w:rPr>
        <w:t xml:space="preserve">white apocalyptic </w:t>
      </w:r>
      <w:r w:rsidRPr="00B077D3">
        <w:rPr>
          <w:rStyle w:val="StyleUnderline"/>
        </w:rPr>
        <w:t xml:space="preserve">fears that the Trump era stoked and politicized had two primary grievances: (1) the US government had abandoned the white working class and no longer considered them pre- </w:t>
      </w:r>
      <w:proofErr w:type="spellStart"/>
      <w:r w:rsidRPr="00B077D3">
        <w:rPr>
          <w:rStyle w:val="StyleUnderline"/>
        </w:rPr>
        <w:t>sumed</w:t>
      </w:r>
      <w:proofErr w:type="spellEnd"/>
      <w:r w:rsidRPr="00B077D3">
        <w:rPr>
          <w:rStyle w:val="StyleUnderline"/>
        </w:rPr>
        <w:t xml:space="preserve"> national subjects; and (2) Latino/a/x immigrants, people of </w:t>
      </w:r>
      <w:proofErr w:type="spellStart"/>
      <w:r w:rsidRPr="00B077D3">
        <w:rPr>
          <w:rStyle w:val="StyleUnderline"/>
        </w:rPr>
        <w:t>reli</w:t>
      </w:r>
      <w:proofErr w:type="spellEnd"/>
      <w:r w:rsidRPr="00B077D3">
        <w:rPr>
          <w:rStyle w:val="StyleUnderline"/>
        </w:rPr>
        <w:t xml:space="preserve">- </w:t>
      </w:r>
      <w:proofErr w:type="spellStart"/>
      <w:r w:rsidRPr="00B077D3">
        <w:rPr>
          <w:rStyle w:val="StyleUnderline"/>
        </w:rPr>
        <w:t>gious</w:t>
      </w:r>
      <w:proofErr w:type="spellEnd"/>
      <w:r w:rsidRPr="00B077D3">
        <w:rPr>
          <w:rStyle w:val="StyleUnderline"/>
        </w:rPr>
        <w:t xml:space="preserve"> minorities like Muslims, and Black, Indigenous, and other people of color were attacking the greatness of white American/Western culture, deriding it with claims</w:t>
      </w:r>
      <w:r w:rsidRPr="00B03EAF">
        <w:rPr>
          <w:rStyle w:val="StyleUnderline"/>
        </w:rPr>
        <w:t xml:space="preserve">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47D9B6F2" w14:textId="77777777" w:rsidR="007D6B32" w:rsidRPr="00917CB2" w:rsidRDefault="007D6B32" w:rsidP="007D6B32">
      <w:pPr>
        <w:rPr>
          <w:sz w:val="16"/>
        </w:rPr>
      </w:pPr>
      <w:r w:rsidRPr="00917CB2">
        <w:t>[Image Omitted]</w:t>
      </w:r>
    </w:p>
    <w:p w14:paraId="064C4B91" w14:textId="77777777" w:rsidR="007D6B32" w:rsidRPr="00B03EAF" w:rsidRDefault="007D6B32" w:rsidP="007D6B32">
      <w:pPr>
        <w:rPr>
          <w:sz w:val="16"/>
        </w:rPr>
      </w:pPr>
      <w:r w:rsidRPr="00B03EAF">
        <w:rPr>
          <w:b/>
          <w:bCs/>
          <w:sz w:val="16"/>
        </w:rPr>
        <w:t xml:space="preserve">figure 1. </w:t>
      </w:r>
      <w:r w:rsidRPr="00B03EAF">
        <w:rPr>
          <w:sz w:val="16"/>
        </w:rPr>
        <w:t xml:space="preserve">Anti-government extremist groups in the United States </w:t>
      </w:r>
    </w:p>
    <w:p w14:paraId="37FBB180" w14:textId="77777777" w:rsidR="007D6B32" w:rsidRPr="00B03EAF" w:rsidRDefault="007D6B32" w:rsidP="007D6B32">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4DD53B57" w14:textId="77777777" w:rsidR="007D6B32" w:rsidRPr="00B03EAF" w:rsidRDefault="007D6B32" w:rsidP="007D6B32">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08524928" w14:textId="77777777" w:rsidR="007D6B32" w:rsidRPr="00B03EAF" w:rsidRDefault="007D6B32" w:rsidP="007D6B32">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57CD411F" w14:textId="77777777" w:rsidR="007D6B32" w:rsidRPr="00B03EAF" w:rsidRDefault="007D6B32" w:rsidP="007D6B32">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w:t>
      </w:r>
      <w:r w:rsidRPr="00B03EAF">
        <w:rPr>
          <w:rStyle w:val="StyleUnderline"/>
        </w:rPr>
        <w:lastRenderedPageBreak/>
        <w:t xml:space="preserve">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784827F0" w14:textId="77777777" w:rsidR="007D6B32" w:rsidRPr="00B03EAF" w:rsidRDefault="007D6B32" w:rsidP="007D6B32">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03310EB0" w14:textId="77777777" w:rsidR="007D6B32" w:rsidRPr="00B03EAF" w:rsidRDefault="007D6B32" w:rsidP="007D6B32">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B03EAF">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 xml:space="preserve">political machine spin- </w:t>
      </w:r>
      <w:proofErr w:type="spellStart"/>
      <w:r w:rsidRPr="00B03EAF">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0C0D2A04" w14:textId="77777777" w:rsidR="007D6B32" w:rsidRPr="00B03EAF" w:rsidRDefault="007D6B32" w:rsidP="007D6B32">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70119825" w14:textId="77777777" w:rsidR="007D6B32" w:rsidRPr="00B03EAF" w:rsidRDefault="007D6B32" w:rsidP="007D6B32">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w:t>
      </w:r>
      <w:proofErr w:type="spellStart"/>
      <w:r w:rsidRPr="00B03EAF">
        <w:rPr>
          <w:sz w:val="16"/>
        </w:rPr>
        <w:t>Žižek</w:t>
      </w:r>
      <w:proofErr w:type="spellEnd"/>
      <w:r w:rsidRPr="00B03EAF">
        <w:rPr>
          <w:sz w:val="16"/>
        </w:rPr>
        <w:t xml:space="preserve">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w:t>
      </w:r>
      <w:r w:rsidRPr="00B03EAF">
        <w:rPr>
          <w:rStyle w:val="StyleUnderline"/>
        </w:rPr>
        <w:lastRenderedPageBreak/>
        <w:t xml:space="preserve">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6E06B938" w14:textId="77777777" w:rsidR="007D6B32" w:rsidRPr="00B03EAF" w:rsidRDefault="007D6B32" w:rsidP="007D6B32">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12FC7895" w14:textId="77777777" w:rsidR="007D6B32" w:rsidRPr="00917CB2" w:rsidRDefault="007D6B32" w:rsidP="007D6B32">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7AAA9A82" w14:textId="77777777" w:rsidR="007D6B32" w:rsidRPr="00917CB2" w:rsidRDefault="007D6B32" w:rsidP="007D6B32">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7DF657C5" w14:textId="77777777" w:rsidR="007D6B32" w:rsidRPr="00414E0A" w:rsidRDefault="007D6B32" w:rsidP="007D6B32">
      <w:pPr>
        <w:rPr>
          <w:sz w:val="16"/>
        </w:rPr>
      </w:pPr>
      <w:r w:rsidRPr="00917CB2">
        <w:rPr>
          <w:sz w:val="16"/>
        </w:rPr>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771B6AE3" w14:textId="77777777" w:rsidR="007D6B32" w:rsidRDefault="007D6B32" w:rsidP="007D6B32">
      <w:pPr>
        <w:rPr>
          <w:sz w:val="16"/>
        </w:rPr>
      </w:pPr>
    </w:p>
    <w:p w14:paraId="5CD3A573" w14:textId="77777777" w:rsidR="00D45F25" w:rsidRPr="00403E7A" w:rsidRDefault="00D45F25" w:rsidP="00D45F25">
      <w:pPr>
        <w:pStyle w:val="Heading4"/>
      </w:pPr>
      <w:r>
        <w:t xml:space="preserve">Kansas is missing a big internal link to solving emerging tech. Their Li impact card is about shit like LAWS and gene-editing. There’s zero </w:t>
      </w:r>
      <w:proofErr w:type="spellStart"/>
      <w:r>
        <w:t>aff</w:t>
      </w:r>
      <w:proofErr w:type="spellEnd"/>
      <w:r>
        <w:t xml:space="preserve"> ev that says fed workers can regulate those technologies. </w:t>
      </w:r>
    </w:p>
    <w:p w14:paraId="2C79EF07" w14:textId="77777777" w:rsidR="00D45F25" w:rsidRPr="007D6B32" w:rsidRDefault="00D45F25" w:rsidP="007D6B32">
      <w:pPr>
        <w:rPr>
          <w:sz w:val="16"/>
        </w:rPr>
      </w:pPr>
    </w:p>
    <w:p w14:paraId="43BE527F" w14:textId="1B6779FF" w:rsidR="007D6B32" w:rsidRDefault="007D6B32" w:rsidP="007D6B32">
      <w:pPr>
        <w:pStyle w:val="Heading3"/>
      </w:pPr>
      <w:r>
        <w:lastRenderedPageBreak/>
        <w:t xml:space="preserve">1NC---AT: </w:t>
      </w:r>
      <w:r w:rsidR="00D45F25">
        <w:t xml:space="preserve">Secrecy Adv </w:t>
      </w:r>
    </w:p>
    <w:p w14:paraId="5E961884" w14:textId="77777777" w:rsidR="007D6B32" w:rsidRPr="00B81C67" w:rsidRDefault="007D6B32" w:rsidP="007D6B32">
      <w:pPr>
        <w:pStyle w:val="Heading4"/>
      </w:pPr>
      <w:r w:rsidRPr="00B81C67">
        <w:t>The affirmative is wrong to assume Trump voters will respond rationally to the plan; they vote for Trump because of racism and bigotry, so expecting Black people to form solidarity or coalitions with them is antiblack.</w:t>
      </w:r>
    </w:p>
    <w:p w14:paraId="3F376422" w14:textId="77777777" w:rsidR="007D6B32" w:rsidRDefault="007D6B32" w:rsidP="007D6B32">
      <w:proofErr w:type="spellStart"/>
      <w:r w:rsidRPr="00615A76">
        <w:rPr>
          <w:rFonts w:eastAsiaTheme="majorEastAsia" w:cstheme="majorBidi"/>
          <w:b/>
          <w:iCs/>
        </w:rPr>
        <w:t>Malaklou</w:t>
      </w:r>
      <w:proofErr w:type="spellEnd"/>
      <w:r w:rsidRPr="00615A76">
        <w:rPr>
          <w:rFonts w:eastAsiaTheme="majorEastAsia" w:cstheme="majorBidi"/>
          <w:b/>
          <w:iCs/>
        </w:rPr>
        <w:t xml:space="preserve"> 18</w:t>
      </w:r>
      <w:r>
        <w:t xml:space="preserve"> [</w:t>
      </w:r>
      <w:proofErr w:type="spellStart"/>
      <w:r w:rsidRPr="00615A76">
        <w:t>Malaklou</w:t>
      </w:r>
      <w:proofErr w:type="spellEnd"/>
      <w:r w:rsidRPr="00615A76">
        <w:t>, M. S</w:t>
      </w:r>
      <w:r>
        <w:t xml:space="preserve"> </w:t>
      </w:r>
      <w:r w:rsidRPr="00615A76">
        <w:t xml:space="preserve">Chair and Associate Professor, Women’s, Gender, and Sexuality Studies, Berea College. (2018). ‘Dilemmas’ of coalition and the </w:t>
      </w:r>
      <w:proofErr w:type="spellStart"/>
      <w:r w:rsidRPr="00615A76">
        <w:t>chronopolitics</w:t>
      </w:r>
      <w:proofErr w:type="spellEnd"/>
      <w:r w:rsidRPr="00615A76">
        <w:t xml:space="preserve"> of man: Towards an insurgent Black feminine otherwise. </w:t>
      </w:r>
      <w:r w:rsidRPr="00615A76">
        <w:rPr>
          <w:i/>
          <w:iCs/>
        </w:rPr>
        <w:t>Theory &amp; Event, 21</w:t>
      </w:r>
      <w:r w:rsidRPr="00615A76">
        <w:t xml:space="preserve">(1), 215–258. </w:t>
      </w:r>
      <w:hyperlink r:id="rId29" w:tgtFrame="_new" w:history="1">
        <w:r w:rsidRPr="00615A76">
          <w:rPr>
            <w:rStyle w:val="Hyperlink"/>
          </w:rPr>
          <w:t>https://doi.org/10.1353/tae.2018.0009</w:t>
        </w:r>
      </w:hyperlink>
      <w:r>
        <w:t>]</w:t>
      </w:r>
    </w:p>
    <w:p w14:paraId="4B094092" w14:textId="77777777" w:rsidR="007D6B32" w:rsidRPr="00DC74AE" w:rsidRDefault="007D6B32" w:rsidP="007D6B32">
      <w:pPr>
        <w:rPr>
          <w:sz w:val="16"/>
        </w:rPr>
      </w:pPr>
      <w:r w:rsidRPr="00615A76">
        <w:rPr>
          <w:sz w:val="16"/>
        </w:rPr>
        <w:t>Liberalism in Trump’s America President-elect Trump has continued to denounce racism of any kind and he [was] elected because he will be a leader for every American. To think otherwise is a complete misrepresentation of the movement that united Americans from all backgrounds. Bryan Lanza, spokesperson for President Trump26 As a white nationalist, I care for all people. We all deserve a future for our children and for our culture</w:t>
      </w:r>
      <w:r w:rsidRPr="00B81C67">
        <w:rPr>
          <w:sz w:val="16"/>
          <w:highlight w:val="green"/>
        </w:rPr>
        <w:t xml:space="preserve">. </w:t>
      </w:r>
      <w:r w:rsidRPr="00B81C67">
        <w:rPr>
          <w:highlight w:val="green"/>
          <w:u w:val="single"/>
        </w:rPr>
        <w:t>White nationalists aren’t all hatefu</w:t>
      </w:r>
      <w:r w:rsidRPr="00B81C67">
        <w:rPr>
          <w:sz w:val="16"/>
          <w:highlight w:val="green"/>
        </w:rPr>
        <w:t>l</w:t>
      </w:r>
      <w:r w:rsidRPr="00615A76">
        <w:rPr>
          <w:sz w:val="16"/>
        </w:rPr>
        <w:t xml:space="preserve">; </w:t>
      </w:r>
      <w:r w:rsidRPr="00615A76">
        <w:rPr>
          <w:u w:val="single"/>
        </w:rPr>
        <w:t xml:space="preserve">we </w:t>
      </w:r>
      <w:r w:rsidRPr="00B81C67">
        <w:rPr>
          <w:highlight w:val="green"/>
          <w:u w:val="single"/>
        </w:rPr>
        <w:t>just want to preserve</w:t>
      </w:r>
      <w:r w:rsidRPr="00615A76">
        <w:rPr>
          <w:u w:val="single"/>
        </w:rPr>
        <w:t xml:space="preserve"> what we have.</w:t>
      </w:r>
      <w:r w:rsidRPr="00615A76">
        <w:rPr>
          <w:sz w:val="16"/>
        </w:rPr>
        <w:t xml:space="preserve"> Peter Cvjetanovic, white nationalist popularized in Charlottesville photo27 Donald Trump’s presidency is not the hyperbolic fascism of our mass hysterical claims. </w:t>
      </w:r>
      <w:r w:rsidRPr="00615A76">
        <w:rPr>
          <w:u w:val="single"/>
        </w:rPr>
        <w:t xml:space="preserve">His administration </w:t>
      </w:r>
      <w:r w:rsidRPr="00615A76">
        <w:rPr>
          <w:sz w:val="16"/>
        </w:rPr>
        <w:t>does not betray the tenets of liberalism; rather, his tyranny, authorized by the highest office in the land—in all lands—</w:t>
      </w:r>
      <w:r w:rsidRPr="00615A76">
        <w:rPr>
          <w:u w:val="single"/>
        </w:rPr>
        <w:t>reveals the violence of liberal governmentality as a necessarily fascist praxis</w:t>
      </w:r>
      <w:r w:rsidRPr="00615A76">
        <w:rPr>
          <w:sz w:val="16"/>
        </w:rPr>
        <w:t xml:space="preserve">. One need </w:t>
      </w:r>
      <w:proofErr w:type="gramStart"/>
      <w:r w:rsidRPr="00615A76">
        <w:rPr>
          <w:sz w:val="16"/>
        </w:rPr>
        <w:t>look</w:t>
      </w:r>
      <w:proofErr w:type="gramEnd"/>
      <w:r w:rsidRPr="00615A76">
        <w:rPr>
          <w:sz w:val="16"/>
        </w:rPr>
        <w:t xml:space="preserve"> no further than the inclusivity Trump invokes in his November 9, </w:t>
      </w:r>
      <w:proofErr w:type="gramStart"/>
      <w:r w:rsidRPr="00615A76">
        <w:rPr>
          <w:sz w:val="16"/>
        </w:rPr>
        <w:t>2016</w:t>
      </w:r>
      <w:proofErr w:type="gramEnd"/>
      <w:r w:rsidRPr="00615A76">
        <w:rPr>
          <w:sz w:val="16"/>
        </w:rPr>
        <w:t xml:space="preserve"> victory speech,28 that first lap around the presidential block, for evidence that </w:t>
      </w:r>
      <w:r w:rsidRPr="00B81C67">
        <w:rPr>
          <w:b/>
          <w:bCs/>
          <w:highlight w:val="green"/>
          <w:u w:val="single"/>
        </w:rPr>
        <w:t>his reign of terror</w:t>
      </w:r>
      <w:r w:rsidRPr="00615A76">
        <w:rPr>
          <w:b/>
          <w:bCs/>
          <w:u w:val="single"/>
        </w:rPr>
        <w:t xml:space="preserve"> is no more than </w:t>
      </w:r>
      <w:r w:rsidRPr="00B81C67">
        <w:rPr>
          <w:b/>
          <w:bCs/>
          <w:highlight w:val="green"/>
          <w:u w:val="single"/>
        </w:rPr>
        <w:t>a manifestation</w:t>
      </w:r>
      <w:r w:rsidRPr="00615A76">
        <w:rPr>
          <w:b/>
          <w:bCs/>
          <w:u w:val="single"/>
        </w:rPr>
        <w:t xml:space="preserve"> or epiphenomena </w:t>
      </w:r>
      <w:r w:rsidRPr="00B81C67">
        <w:rPr>
          <w:b/>
          <w:bCs/>
          <w:highlight w:val="green"/>
          <w:u w:val="single"/>
        </w:rPr>
        <w:t>of liberal violence</w:t>
      </w:r>
      <w:r w:rsidRPr="00615A76">
        <w:rPr>
          <w:b/>
          <w:bCs/>
          <w:u w:val="single"/>
        </w:rPr>
        <w:t>.</w:t>
      </w:r>
      <w:r w:rsidRPr="00615A76">
        <w:rPr>
          <w:sz w:val="16"/>
        </w:rPr>
        <w:t xml:space="preserve"> In this speech/act, </w:t>
      </w:r>
      <w:r w:rsidRPr="00B81C67">
        <w:rPr>
          <w:highlight w:val="green"/>
          <w:u w:val="single"/>
        </w:rPr>
        <w:t>Trump “pledges” to “bind the wounds of division</w:t>
      </w:r>
      <w:r w:rsidRPr="00615A76">
        <w:rPr>
          <w:u w:val="single"/>
        </w:rPr>
        <w:t>”</w:t>
      </w:r>
      <w:r w:rsidRPr="00615A76">
        <w:rPr>
          <w:sz w:val="16"/>
        </w:rPr>
        <w:t xml:space="preserve"> his campaign activated so that in the hour of his presidency we might </w:t>
      </w:r>
      <w:r w:rsidRPr="00615A76">
        <w:rPr>
          <w:u w:val="single"/>
        </w:rPr>
        <w:t>“</w:t>
      </w:r>
      <w:r w:rsidRPr="00B81C67">
        <w:rPr>
          <w:highlight w:val="green"/>
          <w:u w:val="single"/>
        </w:rPr>
        <w:t>come together as one united people</w:t>
      </w:r>
      <w:r w:rsidRPr="00615A76">
        <w:rPr>
          <w:u w:val="single"/>
        </w:rPr>
        <w:t>,”</w:t>
      </w:r>
      <w:r w:rsidRPr="00615A76">
        <w:rPr>
          <w:sz w:val="16"/>
        </w:rPr>
        <w:t xml:space="preserve"> he adds—</w:t>
      </w:r>
      <w:r w:rsidRPr="00615A76">
        <w:rPr>
          <w:u w:val="single"/>
        </w:rPr>
        <w:t>gesturing towards his ches</w:t>
      </w:r>
      <w:r w:rsidRPr="00615A76">
        <w:rPr>
          <w:sz w:val="16"/>
        </w:rPr>
        <w:t>t to signal not an empty invocation of the American dream but a personal commitment to count himself as a “president for all Americans,” as a president of the people and for the people, elected by the people—</w:t>
      </w:r>
      <w:r w:rsidRPr="00B81C67">
        <w:rPr>
          <w:b/>
          <w:bCs/>
          <w:highlight w:val="green"/>
          <w:u w:val="single"/>
        </w:rPr>
        <w:t>because</w:t>
      </w:r>
      <w:r w:rsidRPr="00615A76">
        <w:rPr>
          <w:sz w:val="16"/>
        </w:rPr>
        <w:t xml:space="preserve"> national </w:t>
      </w:r>
      <w:r w:rsidRPr="00B81C67">
        <w:rPr>
          <w:b/>
          <w:bCs/>
          <w:sz w:val="28"/>
          <w:szCs w:val="28"/>
          <w:highlight w:val="green"/>
          <w:u w:val="single"/>
        </w:rPr>
        <w:t>unification</w:t>
      </w:r>
      <w:r w:rsidRPr="00B81C67">
        <w:rPr>
          <w:sz w:val="16"/>
        </w:rPr>
        <w:t xml:space="preserve"> is</w:t>
      </w:r>
      <w:r w:rsidRPr="00615A76">
        <w:rPr>
          <w:sz w:val="16"/>
        </w:rPr>
        <w:t xml:space="preserve"> “</w:t>
      </w:r>
      <w:r w:rsidRPr="00B81C67">
        <w:rPr>
          <w:highlight w:val="green"/>
          <w:u w:val="single"/>
        </w:rPr>
        <w:t>so important to [him</w:t>
      </w:r>
      <w:r w:rsidRPr="00615A76">
        <w:rPr>
          <w:sz w:val="16"/>
        </w:rPr>
        <w:t xml:space="preserve">].”29 If the speaker of Trump’s victory speech is not his person or administration but </w:t>
      </w:r>
      <w:proofErr w:type="spellStart"/>
      <w:r w:rsidRPr="00615A76">
        <w:rPr>
          <w:sz w:val="16"/>
        </w:rPr>
        <w:t>rather,the</w:t>
      </w:r>
      <w:proofErr w:type="spellEnd"/>
      <w:r w:rsidRPr="00615A76">
        <w:rPr>
          <w:sz w:val="16"/>
        </w:rPr>
        <w:t xml:space="preserve"> American machinery of liberal governmentality, then the tyranny of Trump’s America is not Trump’s but America’s. In this and the speech/acts to follow since his win, including statements in which </w:t>
      </w:r>
      <w:r w:rsidRPr="00615A76">
        <w:rPr>
          <w:u w:val="single"/>
        </w:rPr>
        <w:t xml:space="preserve">he </w:t>
      </w:r>
      <w:r w:rsidRPr="00B81C67">
        <w:rPr>
          <w:highlight w:val="green"/>
          <w:u w:val="single"/>
        </w:rPr>
        <w:t>disavows the</w:t>
      </w:r>
      <w:r w:rsidRPr="00615A76">
        <w:rPr>
          <w:u w:val="single"/>
        </w:rPr>
        <w:t xml:space="preserve"> </w:t>
      </w:r>
      <w:r w:rsidRPr="00B81C67">
        <w:rPr>
          <w:highlight w:val="green"/>
          <w:u w:val="single"/>
        </w:rPr>
        <w:t>Alt-Right’s ideological</w:t>
      </w:r>
      <w:r w:rsidRPr="00615A76">
        <w:rPr>
          <w:u w:val="single"/>
        </w:rPr>
        <w:t xml:space="preserve"> influenc</w:t>
      </w:r>
      <w:r w:rsidRPr="00615A76">
        <w:rPr>
          <w:sz w:val="16"/>
        </w:rPr>
        <w:t xml:space="preserve">e over his administration,30 </w:t>
      </w:r>
      <w:r w:rsidRPr="00B81C67">
        <w:rPr>
          <w:b/>
          <w:bCs/>
          <w:highlight w:val="green"/>
          <w:u w:val="single"/>
        </w:rPr>
        <w:t>Trump does not betray liberalism; he outmaneuvers it</w:t>
      </w:r>
      <w:r w:rsidRPr="00B81C67">
        <w:rPr>
          <w:sz w:val="16"/>
          <w:highlight w:val="green"/>
        </w:rPr>
        <w:t>.</w:t>
      </w:r>
      <w:r w:rsidRPr="00615A76">
        <w:rPr>
          <w:sz w:val="16"/>
        </w:rPr>
        <w:t xml:space="preserve"> Which is to say, his tyranny is a liberal out-doing of liberalism. </w:t>
      </w:r>
      <w:r w:rsidRPr="00DD27CE">
        <w:rPr>
          <w:sz w:val="16"/>
        </w:rPr>
        <w:t xml:space="preserve">His </w:t>
      </w:r>
      <w:r w:rsidRPr="00DD27CE">
        <w:rPr>
          <w:u w:val="single"/>
        </w:rPr>
        <w:t>divisiveness is backed and bonded by a state willed by popular demand; Trump’s sexism, homophobia, transphobia, racism, xenophobia, etc. finds its seat in the Oval Office to puppeteer the continuous violence of the president as manager of liberal American governmentality</w:t>
      </w:r>
      <w:r w:rsidRPr="00DD27CE">
        <w:rPr>
          <w:sz w:val="16"/>
        </w:rPr>
        <w:t xml:space="preserve">. His occasional </w:t>
      </w:r>
      <w:r w:rsidRPr="00DD27CE">
        <w:rPr>
          <w:u w:val="single"/>
        </w:rPr>
        <w:t>banal nods towards inclusivity</w:t>
      </w:r>
      <w:r w:rsidRPr="00DD27CE">
        <w:rPr>
          <w:sz w:val="16"/>
        </w:rPr>
        <w:t xml:space="preserve">, inserted into the political and (as) libidinal arithmetic of </w:t>
      </w:r>
      <w:r w:rsidRPr="00DD27CE">
        <w:rPr>
          <w:u w:val="single"/>
        </w:rPr>
        <w:t>American civil society,</w:t>
      </w:r>
      <w:r w:rsidRPr="00DD27CE">
        <w:rPr>
          <w:sz w:val="16"/>
        </w:rPr>
        <w:t xml:space="preserve"> function to simulate rather than obstruct the</w:t>
      </w:r>
      <w:r w:rsidRPr="00615A76">
        <w:rPr>
          <w:sz w:val="16"/>
        </w:rPr>
        <w:t xml:space="preserve"> protocols of liberal democracy. </w:t>
      </w:r>
      <w:r w:rsidRPr="00615A76">
        <w:rPr>
          <w:b/>
          <w:bCs/>
          <w:u w:val="single"/>
        </w:rPr>
        <w:t xml:space="preserve">To put it plainly, Trump’s deployment of inclusivity to induce exclusivity—a neoliberal move exemplary of the ‘inclusive excellence’ </w:t>
      </w:r>
      <w:r w:rsidRPr="00B81C67">
        <w:rPr>
          <w:b/>
          <w:bCs/>
          <w:highlight w:val="green"/>
          <w:u w:val="single"/>
        </w:rPr>
        <w:t>peddled by</w:t>
      </w:r>
      <w:r w:rsidRPr="00615A76">
        <w:rPr>
          <w:b/>
          <w:bCs/>
          <w:u w:val="single"/>
        </w:rPr>
        <w:t xml:space="preserve"> the university industrial complex as ‘</w:t>
      </w:r>
      <w:r w:rsidRPr="00B81C67">
        <w:rPr>
          <w:b/>
          <w:bCs/>
          <w:highlight w:val="green"/>
          <w:u w:val="single"/>
        </w:rPr>
        <w:t>diversity’ work</w:t>
      </w:r>
      <w:r w:rsidRPr="00615A76">
        <w:rPr>
          <w:b/>
          <w:bCs/>
          <w:u w:val="single"/>
        </w:rPr>
        <w:t>31</w:t>
      </w:r>
      <w:r w:rsidRPr="00615A76">
        <w:rPr>
          <w:sz w:val="16"/>
        </w:rPr>
        <w:t xml:space="preserve">—betrays the white supremacy always already operational in civil society as that hegemonic scaffolding not just of the American polity but, I argue next, elaborating Wilderson’s provocation in “Gramsci’s Black Marx: Whither the Slave in Civil Society?” (2003), </w:t>
      </w:r>
      <w:r w:rsidRPr="00615A76">
        <w:rPr>
          <w:b/>
          <w:bCs/>
          <w:u w:val="single"/>
        </w:rPr>
        <w:t>of white-cum-human community,</w:t>
      </w:r>
      <w:r w:rsidRPr="00615A76">
        <w:rPr>
          <w:sz w:val="16"/>
        </w:rPr>
        <w:t xml:space="preserve"> or what we might describe, following Hartman’s reasoning, as the social. </w:t>
      </w:r>
      <w:r w:rsidRPr="00615A76">
        <w:rPr>
          <w:b/>
          <w:bCs/>
          <w:u w:val="single"/>
        </w:rPr>
        <w:t>Like “</w:t>
      </w:r>
      <w:r w:rsidRPr="00B81C67">
        <w:rPr>
          <w:b/>
          <w:bCs/>
          <w:highlight w:val="green"/>
          <w:u w:val="single"/>
        </w:rPr>
        <w:t>all lives matter</w:t>
      </w:r>
      <w:r w:rsidRPr="00615A76">
        <w:rPr>
          <w:b/>
          <w:bCs/>
          <w:u w:val="single"/>
        </w:rPr>
        <w:t xml:space="preserve">,” a </w:t>
      </w:r>
      <w:r w:rsidRPr="00B81C67">
        <w:rPr>
          <w:b/>
          <w:bCs/>
          <w:highlight w:val="green"/>
          <w:u w:val="single"/>
        </w:rPr>
        <w:t>rejoinder that makes white lives</w:t>
      </w:r>
      <w:r w:rsidRPr="00615A76">
        <w:rPr>
          <w:b/>
          <w:bCs/>
          <w:u w:val="single"/>
        </w:rPr>
        <w:t xml:space="preserve"> </w:t>
      </w:r>
      <w:r w:rsidRPr="00B81C67">
        <w:rPr>
          <w:b/>
          <w:bCs/>
          <w:highlight w:val="green"/>
          <w:u w:val="single"/>
        </w:rPr>
        <w:t>matter only</w:t>
      </w:r>
      <w:r w:rsidRPr="00615A76">
        <w:rPr>
          <w:b/>
          <w:bCs/>
          <w:u w:val="single"/>
        </w:rPr>
        <w:t xml:space="preserve"> or especially, Trump’s (neo)liberalism </w:t>
      </w:r>
      <w:r w:rsidRPr="00B81C67">
        <w:rPr>
          <w:b/>
          <w:bCs/>
          <w:highlight w:val="green"/>
          <w:u w:val="single"/>
        </w:rPr>
        <w:t>empties inclusivity</w:t>
      </w:r>
      <w:r w:rsidRPr="00615A76">
        <w:rPr>
          <w:b/>
          <w:bCs/>
          <w:u w:val="single"/>
        </w:rPr>
        <w:t xml:space="preserve"> of its meaning, outing its operation as always already exclusive, more to the point, </w:t>
      </w:r>
      <w:r w:rsidRPr="00B81C67">
        <w:rPr>
          <w:b/>
          <w:bCs/>
          <w:highlight w:val="green"/>
          <w:u w:val="single"/>
        </w:rPr>
        <w:t>as</w:t>
      </w:r>
      <w:r w:rsidRPr="00615A76">
        <w:rPr>
          <w:b/>
          <w:bCs/>
          <w:u w:val="single"/>
        </w:rPr>
        <w:t xml:space="preserve"> necessarily </w:t>
      </w:r>
      <w:r w:rsidRPr="00B81C67">
        <w:rPr>
          <w:b/>
          <w:bCs/>
          <w:highlight w:val="green"/>
          <w:u w:val="single"/>
        </w:rPr>
        <w:t>antiblack</w:t>
      </w:r>
      <w:r w:rsidRPr="00615A76">
        <w:rPr>
          <w:sz w:val="16"/>
        </w:rPr>
        <w:t xml:space="preserve">. White people Mine is an argument about </w:t>
      </w:r>
      <w:r w:rsidRPr="00615A76">
        <w:rPr>
          <w:sz w:val="16"/>
        </w:rPr>
        <w:lastRenderedPageBreak/>
        <w:t xml:space="preserve">liberalism first and Donald Trump second, as its talking head. The speaker in Trump’s speech/acts is not his person or administration but structural antiblackness or liberalism qua antiblackness. </w:t>
      </w:r>
      <w:r w:rsidRPr="00615A76">
        <w:rPr>
          <w:b/>
          <w:bCs/>
          <w:u w:val="single"/>
        </w:rPr>
        <w:t xml:space="preserve">Trump’s America, which is the America that has always been, that loomed and lurked and </w:t>
      </w:r>
      <w:r w:rsidRPr="00B81C67">
        <w:rPr>
          <w:b/>
          <w:bCs/>
          <w:highlight w:val="green"/>
          <w:u w:val="single"/>
        </w:rPr>
        <w:t>minced its words in</w:t>
      </w:r>
      <w:r w:rsidRPr="00615A76">
        <w:rPr>
          <w:b/>
          <w:bCs/>
          <w:u w:val="single"/>
        </w:rPr>
        <w:t xml:space="preserve"> President </w:t>
      </w:r>
      <w:r w:rsidRPr="00B81C67">
        <w:rPr>
          <w:b/>
          <w:bCs/>
          <w:highlight w:val="green"/>
          <w:u w:val="single"/>
        </w:rPr>
        <w:t>Barack Obama’s</w:t>
      </w:r>
      <w:r w:rsidRPr="00615A76">
        <w:rPr>
          <w:b/>
          <w:bCs/>
          <w:u w:val="single"/>
        </w:rPr>
        <w:t xml:space="preserve"> care</w:t>
      </w:r>
      <w:r w:rsidRPr="00615A76">
        <w:rPr>
          <w:sz w:val="16"/>
        </w:rPr>
        <w:t xml:space="preserve">, is—according to the liberal lore that founds it—ideologically capacious. In theory, </w:t>
      </w:r>
      <w:r w:rsidRPr="00615A76">
        <w:rPr>
          <w:u w:val="single"/>
        </w:rPr>
        <w:t>if only as a matter of convenience, liberal America stretches in both directions</w:t>
      </w:r>
      <w:r w:rsidRPr="00615A76">
        <w:rPr>
          <w:sz w:val="16"/>
        </w:rPr>
        <w:t xml:space="preserve"> (presumably, in all directions) to welcome into its political and (as) libidinal </w:t>
      </w:r>
      <w:r w:rsidRPr="00B81C67">
        <w:rPr>
          <w:highlight w:val="green"/>
          <w:u w:val="single"/>
        </w:rPr>
        <w:t>folds Alt-Right</w:t>
      </w:r>
      <w:r w:rsidRPr="00615A76">
        <w:rPr>
          <w:u w:val="single"/>
        </w:rPr>
        <w:t xml:space="preserve"> persons and </w:t>
      </w:r>
      <w:r w:rsidRPr="00B81C67">
        <w:rPr>
          <w:highlight w:val="green"/>
          <w:u w:val="single"/>
        </w:rPr>
        <w:t>perspectives</w:t>
      </w:r>
      <w:r w:rsidRPr="00615A76">
        <w:rPr>
          <w:u w:val="single"/>
        </w:rPr>
        <w:t xml:space="preserve"> and, because liberal ideology as an egalitarian social theory engenders pluralism, those peoples whom the Alt-Right would rather see excised from America’s body politic. The latter group’s perspectives, their cultures and (as) their differences are excluded from this invitation.</w:t>
      </w:r>
      <w:r w:rsidRPr="00615A76">
        <w:rPr>
          <w:sz w:val="16"/>
        </w:rPr>
        <w:t xml:space="preserve"> Non-white others are conditionally and selectively incorporated into the folds of liberal America, as guests; their corresponding interests are proscribed, as rather than make room for them as Other, liberalism invites those redeemable—nonblack— persons who can assimilate to do so, absorbing them as instruments in the project for white nationalism. Hence, </w:t>
      </w:r>
      <w:r w:rsidRPr="00B81C67">
        <w:rPr>
          <w:b/>
          <w:bCs/>
          <w:highlight w:val="green"/>
          <w:u w:val="single"/>
        </w:rPr>
        <w:t>liberalism</w:t>
      </w:r>
      <w:r w:rsidRPr="00615A76">
        <w:rPr>
          <w:b/>
          <w:bCs/>
          <w:u w:val="single"/>
        </w:rPr>
        <w:t xml:space="preserve"> practically </w:t>
      </w:r>
      <w:r w:rsidRPr="00B81C67">
        <w:rPr>
          <w:b/>
          <w:bCs/>
          <w:highlight w:val="green"/>
          <w:u w:val="single"/>
        </w:rPr>
        <w:t>stretches</w:t>
      </w:r>
      <w:r w:rsidRPr="00615A76">
        <w:rPr>
          <w:b/>
          <w:bCs/>
          <w:u w:val="single"/>
        </w:rPr>
        <w:t xml:space="preserve"> in only </w:t>
      </w:r>
      <w:r w:rsidRPr="00B81C67">
        <w:rPr>
          <w:b/>
          <w:bCs/>
          <w:highlight w:val="green"/>
          <w:u w:val="single"/>
        </w:rPr>
        <w:t>one direction: the (alt)</w:t>
      </w:r>
      <w:r w:rsidRPr="00615A76">
        <w:rPr>
          <w:b/>
          <w:bCs/>
          <w:u w:val="single"/>
        </w:rPr>
        <w:t xml:space="preserve"> </w:t>
      </w:r>
      <w:r w:rsidRPr="00B81C67">
        <w:rPr>
          <w:b/>
          <w:bCs/>
          <w:highlight w:val="green"/>
          <w:u w:val="single"/>
        </w:rPr>
        <w:t>right’s</w:t>
      </w:r>
      <w:r w:rsidRPr="00615A76">
        <w:rPr>
          <w:b/>
          <w:bCs/>
          <w:u w:val="single"/>
        </w:rPr>
        <w:t>, making but one kind of people legible as subjects of civil society: white people</w:t>
      </w:r>
      <w:r w:rsidRPr="00615A76">
        <w:rPr>
          <w:sz w:val="16"/>
        </w:rPr>
        <w:t xml:space="preserve">. </w:t>
      </w:r>
      <w:r w:rsidRPr="00615A76">
        <w:rPr>
          <w:b/>
          <w:bCs/>
          <w:u w:val="single"/>
        </w:rPr>
        <w:t xml:space="preserve">It bears pausing to consider, especially in this, our hour of exclaimed white supremacy, for whom </w:t>
      </w:r>
      <w:r w:rsidRPr="00B81C67">
        <w:rPr>
          <w:b/>
          <w:bCs/>
          <w:highlight w:val="green"/>
          <w:u w:val="single"/>
        </w:rPr>
        <w:t xml:space="preserve">America as </w:t>
      </w:r>
      <w:r w:rsidRPr="00B81C67">
        <w:rPr>
          <w:b/>
          <w:bCs/>
          <w:u w:val="single"/>
        </w:rPr>
        <w:t>a white</w:t>
      </w:r>
      <w:r w:rsidRPr="00615A76">
        <w:rPr>
          <w:b/>
          <w:bCs/>
          <w:u w:val="single"/>
        </w:rPr>
        <w:t xml:space="preserve"> </w:t>
      </w:r>
      <w:r w:rsidRPr="00B81C67">
        <w:rPr>
          <w:b/>
          <w:bCs/>
          <w:u w:val="single"/>
        </w:rPr>
        <w:t xml:space="preserve">nationalist polity is </w:t>
      </w:r>
      <w:r w:rsidRPr="00B81C67">
        <w:rPr>
          <w:b/>
          <w:bCs/>
          <w:highlight w:val="green"/>
          <w:u w:val="single"/>
        </w:rPr>
        <w:t>inclusive</w:t>
      </w:r>
      <w:r w:rsidRPr="00615A76">
        <w:rPr>
          <w:b/>
          <w:bCs/>
          <w:u w:val="single"/>
        </w:rPr>
        <w:t xml:space="preserve">, as invocations of white filiation </w:t>
      </w:r>
      <w:r w:rsidRPr="00B81C67">
        <w:rPr>
          <w:b/>
          <w:bCs/>
          <w:u w:val="single"/>
        </w:rPr>
        <w:t xml:space="preserve">and fragility </w:t>
      </w:r>
      <w:r w:rsidRPr="00B81C67">
        <w:rPr>
          <w:b/>
          <w:bCs/>
          <w:highlight w:val="green"/>
          <w:u w:val="single"/>
        </w:rPr>
        <w:t>are inconsistent.</w:t>
      </w:r>
      <w:r w:rsidRPr="00615A76">
        <w:rPr>
          <w:sz w:val="16"/>
        </w:rPr>
        <w:t xml:space="preserve"> </w:t>
      </w:r>
    </w:p>
    <w:p w14:paraId="3CFF012C" w14:textId="77777777" w:rsidR="007D6B32" w:rsidRPr="00D800E6" w:rsidRDefault="007D6B32" w:rsidP="007D6B32">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1DDCD08D" w14:textId="77777777" w:rsidR="007D6B32" w:rsidRPr="007E0CD1" w:rsidRDefault="007D6B32" w:rsidP="007D6B32">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3B39635A" w14:textId="77777777" w:rsidR="007D6B32" w:rsidRPr="003B3727" w:rsidRDefault="007D6B32" w:rsidP="007D6B32">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w:t>
      </w:r>
      <w:r w:rsidRPr="003B3727">
        <w:rPr>
          <w:rStyle w:val="StyleUnderline"/>
        </w:rPr>
        <w:lastRenderedPageBreak/>
        <w:t>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23A53B07" w14:textId="77777777" w:rsidR="007D6B32" w:rsidRPr="003B3727" w:rsidRDefault="007D6B32" w:rsidP="007D6B32">
      <w:pPr>
        <w:rPr>
          <w:rStyle w:val="StyleUnderline"/>
        </w:rPr>
      </w:pPr>
      <w:r w:rsidRPr="00DD27CE">
        <w:rPr>
          <w:rStyle w:val="StyleUnderline"/>
          <w:sz w:val="18"/>
          <w:szCs w:val="18"/>
          <w:u w:val="none"/>
        </w:rPr>
        <w:t>Black women regularly complained about being forced to labor as domestics.</w:t>
      </w:r>
      <w:r w:rsidRPr="00DD27CE">
        <w:rPr>
          <w:rStyle w:val="StyleUnderline"/>
          <w:u w:val="none"/>
        </w:rPr>
        <w:t xml:space="preserve"> </w:t>
      </w:r>
      <w:r w:rsidRPr="00DD27CE">
        <w:rPr>
          <w:rStyle w:val="StyleUnderline"/>
        </w:rPr>
        <w:t>Domestic work carried the taint of slavery. While black women’s physical and affective labors were central to the reproduction and security of the white household, their own lives and families remained at risk.</w:t>
      </w:r>
      <w:r w:rsidRPr="00DD27CE">
        <w:rPr>
          <w:rStyle w:val="StyleUnderline"/>
          <w:u w:val="none"/>
        </w:rPr>
        <w:t xml:space="preserve"> </w:t>
      </w:r>
      <w:r w:rsidRPr="00DD27CE">
        <w:rPr>
          <w:rStyle w:val="StyleUnderline"/>
          <w:sz w:val="18"/>
          <w:szCs w:val="18"/>
          <w:u w:val="none"/>
        </w:rPr>
        <w:t>As free workers in the North and South,</w:t>
      </w:r>
      <w:r w:rsidRPr="00DD27CE">
        <w:rPr>
          <w:rStyle w:val="StyleUnderline"/>
          <w:u w:val="none"/>
        </w:rPr>
        <w:t xml:space="preserve"> </w:t>
      </w:r>
      <w:r w:rsidRPr="00DD27CE">
        <w:rPr>
          <w:rStyle w:val="StyleUnderline"/>
        </w:rPr>
        <w:t xml:space="preserve">black women continued to labor as poorly paid workers in white households, tended and cared for white families, endured the exhaustion and the boredom part and parcel of caring for children, cooking, cleaning, </w:t>
      </w:r>
      <w:r w:rsidRPr="00DD27CE">
        <w:rPr>
          <w:rStyle w:val="Emphasis"/>
        </w:rPr>
        <w:t>and servicing the lives of others</w:t>
      </w:r>
      <w:r w:rsidRPr="00DD27CE">
        <w:rPr>
          <w:rStyle w:val="StyleUnderline"/>
        </w:rPr>
        <w:t>.</w:t>
      </w:r>
    </w:p>
    <w:p w14:paraId="14D65263" w14:textId="77777777" w:rsidR="007D6B32" w:rsidRPr="003B3727" w:rsidRDefault="007D6B32" w:rsidP="007D6B32">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7D236771" w14:textId="77777777" w:rsidR="007D6B32" w:rsidRPr="00254724" w:rsidRDefault="007D6B32" w:rsidP="007D6B32">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52446531" w14:textId="77777777" w:rsidR="007D6B32" w:rsidRPr="003B3727" w:rsidRDefault="007D6B32" w:rsidP="007D6B32">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24EAEE7B" w14:textId="77777777" w:rsidR="007D6B32" w:rsidRPr="003B3727" w:rsidRDefault="007D6B32" w:rsidP="007D6B32">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 xml:space="preserve">is taken at the </w:t>
      </w:r>
      <w:r w:rsidRPr="00E93CFC">
        <w:rPr>
          <w:rStyle w:val="StyleUnderline"/>
          <w:b/>
          <w:bCs/>
          <w:highlight w:val="green"/>
        </w:rPr>
        <w:lastRenderedPageBreak/>
        <w:t>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63CBAAD1" w14:textId="77777777" w:rsidR="007D6B32" w:rsidRPr="003B3727" w:rsidRDefault="007D6B32" w:rsidP="007D6B32">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37F8CB25" w14:textId="5384E043" w:rsidR="007D6B32" w:rsidRPr="007D6B32" w:rsidRDefault="007D6B32" w:rsidP="007D6B32">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3E557EF0" w14:textId="4E485640" w:rsidR="007D6B32" w:rsidRPr="007A048F" w:rsidRDefault="007D6B32" w:rsidP="007D6B32">
      <w:pPr>
        <w:pStyle w:val="Heading4"/>
      </w:pPr>
      <w:r w:rsidRPr="00A34215">
        <w:rPr>
          <w:u w:val="single"/>
        </w:rPr>
        <w:t>CROW JANE DA</w:t>
      </w:r>
      <w:r>
        <w:t xml:space="preserve">: They force black women to ventriloquize the state. </w:t>
      </w:r>
      <w:r w:rsidR="00C97D05">
        <w:t xml:space="preserve">It mystifies the empire and conditions us to be complacent -- causes slow death. Turns the Case  </w:t>
      </w:r>
    </w:p>
    <w:p w14:paraId="70F3838B" w14:textId="77777777" w:rsidR="007D6B32" w:rsidRPr="00EE51B4" w:rsidRDefault="007D6B32" w:rsidP="007D6B32">
      <w:pPr>
        <w:rPr>
          <w:rStyle w:val="Style13ptBold"/>
        </w:rPr>
      </w:pPr>
      <w:r>
        <w:rPr>
          <w:rStyle w:val="Style13ptBold"/>
        </w:rPr>
        <w:t xml:space="preserve">Hartman 24 </w:t>
      </w:r>
      <w:r w:rsidRPr="00EE51B4">
        <w:t>[</w:t>
      </w:r>
      <w:proofErr w:type="spellStart"/>
      <w:r w:rsidRPr="00EE51B4">
        <w:t>Saidiya</w:t>
      </w:r>
      <w:proofErr w:type="spellEnd"/>
      <w:r w:rsidRPr="00EE51B4">
        <w:t xml:space="preserve"> Hartman, Fall 2024, Crow Jane Makes a Modest Proposal: A solution to the problem of race relations, n+1 Magazine, Issue 48: Inside Job, https://www.nplusonemag.com/issue-48/politics/crow-jane-makes-a-modest-proposal/, JKS]</w:t>
      </w:r>
    </w:p>
    <w:p w14:paraId="490A5AD7" w14:textId="77777777" w:rsidR="007D6B32" w:rsidRPr="00EE51B4" w:rsidRDefault="007D6B32" w:rsidP="007D6B32">
      <w:pPr>
        <w:rPr>
          <w:sz w:val="16"/>
        </w:rPr>
      </w:pPr>
      <w:r w:rsidRPr="00EE51B4">
        <w:rPr>
          <w:rStyle w:val="StyleUnderline"/>
          <w:highlight w:val="green"/>
        </w:rPr>
        <w:t>Crow Jane</w:t>
      </w:r>
      <w:r w:rsidRPr="00EE51B4">
        <w:rPr>
          <w:sz w:val="16"/>
        </w:rPr>
        <w:t xml:space="preserve"> doesn’t say the sun’s </w:t>
      </w:r>
      <w:proofErr w:type="spellStart"/>
      <w:r w:rsidRPr="00EE51B4">
        <w:rPr>
          <w:sz w:val="16"/>
        </w:rPr>
        <w:t>gonna</w:t>
      </w:r>
      <w:proofErr w:type="spellEnd"/>
      <w:r w:rsidRPr="00EE51B4">
        <w:rPr>
          <w:sz w:val="16"/>
        </w:rPr>
        <w:t xml:space="preserve">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 xml:space="preserve">humbly proposes </w:t>
      </w:r>
      <w:r w:rsidRPr="00EE51B4">
        <w:rPr>
          <w:rStyle w:val="Emphasis"/>
          <w:highlight w:val="green"/>
        </w:rPr>
        <w:lastRenderedPageBreak/>
        <w:t>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2D4BC0CD" w14:textId="77777777" w:rsidR="007D6B32" w:rsidRPr="00EE51B4" w:rsidRDefault="007D6B32" w:rsidP="007D6B32">
      <w:pPr>
        <w:rPr>
          <w:rStyle w:val="StyleUnderline"/>
        </w:rPr>
      </w:pPr>
      <w:r w:rsidRPr="008834BD">
        <w:rPr>
          <w:rStyle w:val="Emphasis"/>
          <w:highlight w:val="green"/>
        </w:rPr>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rekindle the American spirit, which has been tested in recent crises. </w:t>
      </w:r>
      <w:r w:rsidRPr="008834BD">
        <w:rPr>
          <w:rStyle w:val="Emphasis"/>
          <w:highlight w:val="green"/>
        </w:rPr>
        <w:t>Rights and reform</w:t>
      </w:r>
      <w:r w:rsidRPr="008834BD">
        <w:rPr>
          <w:rStyle w:val="StyleUnderline"/>
          <w:highlight w:val="green"/>
        </w:rPr>
        <w:t xml:space="preserve"> are words that portend a brighter future, unlike abolition or</w:t>
      </w:r>
      <w:r w:rsidRPr="00EE51B4">
        <w:rPr>
          <w:rStyle w:val="StyleUnderline"/>
        </w:rPr>
        <w:t xml:space="preserve"> </w:t>
      </w:r>
      <w:r w:rsidRPr="008834BD">
        <w:rPr>
          <w:rStyle w:val="StyleUnderline"/>
          <w:highlight w:val="green"/>
        </w:rPr>
        <w:t xml:space="preserve">reparation or </w:t>
      </w:r>
      <w:r w:rsidRPr="008834BD">
        <w:rPr>
          <w:rStyle w:val="Emphasis"/>
          <w:highlight w:val="green"/>
        </w:rPr>
        <w:t>sovereignty</w:t>
      </w:r>
      <w:r w:rsidRPr="008834BD">
        <w:rPr>
          <w:rStyle w:val="Emphasis"/>
        </w:rPr>
        <w:t xml:space="preserve"> </w:t>
      </w:r>
      <w:r w:rsidRPr="00EE51B4">
        <w:rPr>
          <w:rStyle w:val="StyleUnderline"/>
        </w:rPr>
        <w:t>or return, which stymie and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w:t>
      </w:r>
      <w:proofErr w:type="spellStart"/>
      <w:r w:rsidRPr="00EE51B4">
        <w:rPr>
          <w:sz w:val="16"/>
        </w:rPr>
        <w:t>redface</w:t>
      </w:r>
      <w:proofErr w:type="spellEnd"/>
      <w:r w:rsidRPr="00EE51B4">
        <w:rPr>
          <w:sz w:val="16"/>
        </w:rPr>
        <w:t xml:space="preserve"> mascots, and Black lawn jockeys are part of the American spirit too, so we must learn to coexist peacefully with our differences and embrace neighbors who dream of our extermination. </w:t>
      </w:r>
      <w:r w:rsidRPr="008834BD">
        <w:rPr>
          <w:rStyle w:val="StyleUnderline"/>
          <w:highlight w:val="green"/>
        </w:rPr>
        <w:t>Her</w:t>
      </w:r>
      <w:r w:rsidRPr="00EE51B4">
        <w:rPr>
          <w:rStyle w:val="StyleUnderline"/>
        </w:rPr>
        <w:t xml:space="preserve"> untiring optimism and dogged </w:t>
      </w:r>
      <w:r w:rsidRPr="008834BD">
        <w:rPr>
          <w:rStyle w:val="StyleUnderline"/>
          <w:highlight w:val="green"/>
        </w:rPr>
        <w:t>innocence are performatives necessary to fortify the nation</w:t>
      </w:r>
      <w:r w:rsidRPr="00EE51B4">
        <w:rPr>
          <w:rStyle w:val="StyleUnderline"/>
        </w:rPr>
        <w:t>, our democracy.</w:t>
      </w:r>
    </w:p>
    <w:p w14:paraId="4E303204" w14:textId="77777777" w:rsidR="007D6B32" w:rsidRPr="00EE51B4" w:rsidRDefault="007D6B32" w:rsidP="007D6B32">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29FBB07A" w14:textId="77777777" w:rsidR="007D6B32" w:rsidRPr="00EE51B4" w:rsidRDefault="007D6B32" w:rsidP="007D6B32">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w:t>
      </w:r>
      <w:proofErr w:type="gramStart"/>
      <w:r w:rsidRPr="00EE51B4">
        <w:rPr>
          <w:sz w:val="16"/>
        </w:rPr>
        <w:t>meaning, and</w:t>
      </w:r>
      <w:proofErr w:type="gramEnd"/>
      <w:r w:rsidRPr="00EE51B4">
        <w:rPr>
          <w:sz w:val="16"/>
        </w:rPr>
        <w:t xml:space="preserve">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without any discordant tones or ugly feelings; it is assimilable</w:t>
      </w:r>
      <w:r w:rsidRPr="00EE51B4">
        <w:rPr>
          <w:sz w:val="16"/>
        </w:rPr>
        <w:t xml:space="preserve">, digestible, delectable as good Negroes are wont to be. </w:t>
      </w:r>
      <w:r w:rsidRPr="00EE51B4">
        <w:rPr>
          <w:rStyle w:val="StyleUnderline"/>
        </w:rPr>
        <w:lastRenderedPageBreak/>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37ADF6D0" w14:textId="77777777" w:rsidR="007D6B32" w:rsidRPr="00EE51B4" w:rsidRDefault="007D6B32" w:rsidP="007D6B32">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her own eloquent holding pattern, a </w:t>
      </w:r>
      <w:proofErr w:type="spellStart"/>
      <w:r w:rsidRPr="00EE51B4">
        <w:rPr>
          <w:sz w:val="16"/>
        </w:rPr>
        <w:t>dicty</w:t>
      </w:r>
      <w:proofErr w:type="spellEnd"/>
      <w:r w:rsidRPr="00EE51B4">
        <w:rPr>
          <w:sz w:val="16"/>
        </w:rPr>
        <w:t xml:space="preserve">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8834BD">
        <w:rPr>
          <w:rStyle w:val="Emphasis"/>
          <w:highlight w:val="green"/>
        </w:rPr>
        <w:t>she nips and tucks the racial order</w:t>
      </w:r>
      <w:r w:rsidRPr="008834BD">
        <w:rPr>
          <w:sz w:val="16"/>
          <w:highlight w:val="green"/>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27E24FC6" w14:textId="77777777" w:rsidR="007D6B32" w:rsidRPr="008834BD" w:rsidRDefault="007D6B32" w:rsidP="007D6B32">
      <w:pPr>
        <w:rPr>
          <w:sz w:val="12"/>
          <w:szCs w:val="12"/>
        </w:rPr>
      </w:pPr>
      <w:r w:rsidRPr="008834BD">
        <w:rPr>
          <w:sz w:val="12"/>
          <w:szCs w:val="12"/>
        </w:rPr>
        <w:t xml:space="preserve">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w:t>
      </w:r>
      <w:proofErr w:type="gramStart"/>
      <w:r w:rsidRPr="008834BD">
        <w:rPr>
          <w:sz w:val="12"/>
          <w:szCs w:val="12"/>
        </w:rPr>
        <w:t>flames, or</w:t>
      </w:r>
      <w:proofErr w:type="gramEnd"/>
      <w:r w:rsidRPr="008834BD">
        <w:rPr>
          <w:sz w:val="12"/>
          <w:szCs w:val="12"/>
        </w:rPr>
        <w:t xml:space="preserve">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301B19F9" w14:textId="77777777" w:rsidR="007D6B32" w:rsidRPr="008834BD" w:rsidRDefault="007D6B32" w:rsidP="007D6B32">
      <w:pPr>
        <w:rPr>
          <w:sz w:val="12"/>
          <w:szCs w:val="12"/>
        </w:rPr>
      </w:pPr>
      <w:r w:rsidRPr="008834BD">
        <w:rPr>
          <w:sz w:val="12"/>
          <w:szCs w:val="12"/>
        </w:rPr>
        <w:t xml:space="preserve">This line of work comes naturally to her. Her father had worked his way up from an FBI informer to a big </w:t>
      </w:r>
      <w:proofErr w:type="spellStart"/>
      <w:r w:rsidRPr="008834BD">
        <w:rPr>
          <w:sz w:val="12"/>
          <w:szCs w:val="12"/>
        </w:rPr>
        <w:t>muckety</w:t>
      </w:r>
      <w:proofErr w:type="spellEnd"/>
      <w:r w:rsidRPr="008834BD">
        <w:rPr>
          <w:sz w:val="12"/>
          <w:szCs w:val="12"/>
        </w:rPr>
        <w:t>-muck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1AC04465" w14:textId="77777777" w:rsidR="007D6B32" w:rsidRPr="00EE51B4" w:rsidRDefault="007D6B32" w:rsidP="007D6B32">
      <w:pPr>
        <w:rPr>
          <w:sz w:val="16"/>
        </w:rPr>
      </w:pPr>
      <w:r w:rsidRPr="00EE51B4">
        <w:rPr>
          <w:rStyle w:val="Emphasis"/>
          <w:highlight w:val="green"/>
        </w:rPr>
        <w:t xml:space="preserve">Crow Jane has mastered the art of </w:t>
      </w:r>
      <w:r w:rsidRPr="00EE51B4">
        <w:rPr>
          <w:rStyle w:val="Emphasis"/>
        </w:rPr>
        <w:t xml:space="preserve">appeal and </w:t>
      </w:r>
      <w:r w:rsidRPr="00EE51B4">
        <w:rPr>
          <w:rStyle w:val="Emphasis"/>
          <w:highlight w:val="green"/>
        </w:rPr>
        <w:t>persuasion</w:t>
      </w:r>
      <w:r w:rsidRPr="00EE51B4">
        <w:rPr>
          <w:sz w:val="16"/>
        </w:rPr>
        <w:t xml:space="preserve">, regaling audiences with tales of American opportunity, of how she resisted drugs and pregnancy and </w:t>
      </w:r>
      <w:proofErr w:type="spellStart"/>
      <w:r w:rsidRPr="00EE51B4">
        <w:rPr>
          <w:sz w:val="16"/>
        </w:rPr>
        <w:t>Afropessimism</w:t>
      </w:r>
      <w:proofErr w:type="spellEnd"/>
      <w:r w:rsidRPr="00EE51B4">
        <w:rPr>
          <w:sz w:val="16"/>
        </w:rPr>
        <w:t>,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5D0C8F7C" w14:textId="77777777" w:rsidR="007D6B32" w:rsidRPr="008834BD" w:rsidRDefault="007D6B32" w:rsidP="007D6B32">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45E97C1C" w14:textId="77777777" w:rsidR="007D6B32" w:rsidRPr="008834BD" w:rsidRDefault="007D6B32" w:rsidP="007D6B32">
      <w:pPr>
        <w:rPr>
          <w:sz w:val="12"/>
          <w:szCs w:val="12"/>
        </w:rPr>
      </w:pPr>
      <w:r w:rsidRPr="008834BD">
        <w:rPr>
          <w:sz w:val="12"/>
          <w:szCs w:val="12"/>
        </w:rPr>
        <w:t xml:space="preserve">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w:t>
      </w:r>
      <w:proofErr w:type="spellStart"/>
      <w:r w:rsidRPr="008834BD">
        <w:rPr>
          <w:sz w:val="12"/>
          <w:szCs w:val="12"/>
        </w:rPr>
        <w:t>libertas</w:t>
      </w:r>
      <w:proofErr w:type="spellEnd"/>
      <w:r w:rsidRPr="008834BD">
        <w:rPr>
          <w:sz w:val="12"/>
          <w:szCs w:val="12"/>
        </w:rPr>
        <w:t xml:space="preserve">, </w:t>
      </w:r>
      <w:proofErr w:type="spellStart"/>
      <w:r w:rsidRPr="008834BD">
        <w:rPr>
          <w:sz w:val="12"/>
          <w:szCs w:val="12"/>
        </w:rPr>
        <w:t>patronatus</w:t>
      </w:r>
      <w:proofErr w:type="spellEnd"/>
      <w:r w:rsidRPr="008834BD">
        <w:rPr>
          <w:sz w:val="12"/>
          <w:szCs w:val="12"/>
        </w:rPr>
        <w:t xml:space="preserve"> albus. Amen to that.</w:t>
      </w:r>
    </w:p>
    <w:p w14:paraId="294B25E0" w14:textId="77777777" w:rsidR="007D6B32" w:rsidRPr="008834BD" w:rsidRDefault="007D6B32" w:rsidP="007D6B32">
      <w:pPr>
        <w:rPr>
          <w:sz w:val="12"/>
          <w:szCs w:val="12"/>
        </w:rPr>
      </w:pPr>
      <w:r w:rsidRPr="008834BD">
        <w:rPr>
          <w:sz w:val="12"/>
          <w:szCs w:val="12"/>
        </w:rPr>
        <w:t xml:space="preserve">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w:t>
      </w:r>
      <w:proofErr w:type="spellStart"/>
      <w:r w:rsidRPr="008834BD">
        <w:rPr>
          <w:sz w:val="12"/>
          <w:szCs w:val="12"/>
        </w:rPr>
        <w:t>ur</w:t>
      </w:r>
      <w:proofErr w:type="spellEnd"/>
      <w:r w:rsidRPr="008834BD">
        <w:rPr>
          <w:sz w:val="12"/>
          <w:szCs w:val="12"/>
        </w:rPr>
        <w:t>-Negress and dominatrix until they are frenzied with rage and lust and want to destroy anything with a vagina, or sack and impale a she-male. They beg to feel her stiletto against their throats.</w:t>
      </w:r>
    </w:p>
    <w:p w14:paraId="42F8C4D6" w14:textId="77777777" w:rsidR="007D6B32" w:rsidRPr="008834BD" w:rsidRDefault="007D6B32" w:rsidP="007D6B32">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jiving, </w:t>
      </w:r>
      <w:r w:rsidRPr="00B45CEA">
        <w:rPr>
          <w:szCs w:val="26"/>
          <w:highlight w:val="green"/>
          <w:u w:val="single"/>
        </w:rPr>
        <w:t>not putting on ole master, but dissembling before</w:t>
      </w:r>
      <w:r w:rsidRPr="008834BD">
        <w:rPr>
          <w:szCs w:val="26"/>
          <w:u w:val="single"/>
        </w:rPr>
        <w:t xml:space="preserve"> us,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 xml:space="preserve">How one day we might inherit it. How we have the power to make it more humane. Later that evening, she kicks it with the master, downing a glass of his best bourbon in one swallow, her diamond earrings and Gucci </w:t>
      </w:r>
      <w:proofErr w:type="spellStart"/>
      <w:r w:rsidRPr="00B45CEA">
        <w:rPr>
          <w:sz w:val="16"/>
          <w:szCs w:val="16"/>
        </w:rPr>
        <w:t>Horsebit</w:t>
      </w:r>
      <w:proofErr w:type="spellEnd"/>
      <w:r w:rsidRPr="00B45CEA">
        <w:rPr>
          <w:sz w:val="16"/>
          <w:szCs w:val="16"/>
        </w:rPr>
        <w:t xml:space="preserve">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 xml:space="preserve">the frightened, humiliated captive trembling in front of the white master </w:t>
      </w:r>
      <w:r w:rsidRPr="008834BD">
        <w:rPr>
          <w:szCs w:val="26"/>
          <w:u w:val="single"/>
        </w:rPr>
        <w:lastRenderedPageBreak/>
        <w:t>or the rebellious slave in need of correction. In the moonlight, it can’t be denied, how Dark &amp; Lovely, how radiant the exemplary slave.</w:t>
      </w:r>
    </w:p>
    <w:p w14:paraId="5CA42400" w14:textId="77777777" w:rsidR="007D6B32" w:rsidRPr="00EE51B4" w:rsidRDefault="007D6B32" w:rsidP="007D6B32">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w:t>
      </w:r>
      <w:proofErr w:type="spellStart"/>
      <w:r w:rsidRPr="00EE51B4">
        <w:rPr>
          <w:sz w:val="16"/>
        </w:rPr>
        <w:t>depeopled</w:t>
      </w:r>
      <w:proofErr w:type="spellEnd"/>
      <w:r w:rsidRPr="00EE51B4">
        <w:rPr>
          <w:sz w:val="16"/>
        </w:rPr>
        <w:t>, a great nation.</w:t>
      </w:r>
    </w:p>
    <w:p w14:paraId="2006012C" w14:textId="77777777" w:rsidR="007D6B32" w:rsidRPr="00EE51B4" w:rsidRDefault="007D6B32" w:rsidP="007D6B32">
      <w:pPr>
        <w:rPr>
          <w:sz w:val="16"/>
        </w:rPr>
      </w:pPr>
      <w:r w:rsidRPr="00EE51B4">
        <w:rPr>
          <w:sz w:val="16"/>
        </w:rPr>
        <w:t xml:space="preserve">To earn her keep, she learns to spin the problem in new ways and generate new products, from how-to books to a line of apparel. </w:t>
      </w:r>
      <w:proofErr w:type="spellStart"/>
      <w:r w:rsidRPr="00EE51B4">
        <w:rPr>
          <w:sz w:val="16"/>
        </w:rPr>
        <w:t>Escrava</w:t>
      </w:r>
      <w:proofErr w:type="spellEnd"/>
      <w:r w:rsidRPr="00EE51B4">
        <w:rPr>
          <w:sz w:val="16"/>
        </w:rPr>
        <w:t xml:space="preserve"> Anastacia on the new Converse and Solomon Northup on T-shirts and a line of urban sportswear with the slogan refusal. Even the Fondazione Prada is doing Black Study, and the Ethnological Museum has incorporated native perspectives in the wall text to contextualize their loot and 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2167C16A" w14:textId="77777777" w:rsidR="007D6B32" w:rsidRPr="00EE51B4" w:rsidRDefault="007D6B32" w:rsidP="007D6B32">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2473BD7A" w14:textId="77777777" w:rsidR="007D6B32" w:rsidRPr="00EE51B4" w:rsidRDefault="007D6B32" w:rsidP="007D6B32">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0738AD1E" w14:textId="77777777" w:rsidR="007D6B32" w:rsidRPr="00EE51B4" w:rsidRDefault="007D6B32" w:rsidP="007D6B32">
      <w:pPr>
        <w:rPr>
          <w:rStyle w:val="StyleUnderline"/>
        </w:rPr>
      </w:pPr>
      <w:r w:rsidRPr="00EE51B4">
        <w:rPr>
          <w:sz w:val="16"/>
        </w:rPr>
        <w:t xml:space="preserve">Crow Jane has become an expert in speaking in a clipped, brisk cadence, in a sonorous tone, with a dusky, enchanting timbre. No slipped Rs or </w:t>
      </w:r>
      <w:proofErr w:type="spellStart"/>
      <w:r w:rsidRPr="00EE51B4">
        <w:rPr>
          <w:sz w:val="16"/>
        </w:rPr>
        <w:t>Gs</w:t>
      </w:r>
      <w:proofErr w:type="spellEnd"/>
      <w:r w:rsidRPr="00EE51B4">
        <w:rPr>
          <w:sz w:val="16"/>
        </w:rPr>
        <w:t>, but a sleek technical presentation with PowerPoint, statistical tables, and re(</w:t>
      </w:r>
      <w:proofErr w:type="spellStart"/>
      <w:r w:rsidRPr="00EE51B4">
        <w:rPr>
          <w:sz w:val="16"/>
        </w:rPr>
        <w:t>tro</w:t>
      </w:r>
      <w:proofErr w:type="spellEnd"/>
      <w:r w:rsidRPr="00EE51B4">
        <w:rPr>
          <w:sz w:val="16"/>
        </w:rPr>
        <w:t>)</w:t>
      </w:r>
      <w:proofErr w:type="spellStart"/>
      <w:r w:rsidRPr="00EE51B4">
        <w:rPr>
          <w:sz w:val="16"/>
        </w:rPr>
        <w:t>gression</w:t>
      </w:r>
      <w:proofErr w:type="spellEnd"/>
      <w:r w:rsidRPr="00EE51B4">
        <w:rPr>
          <w:sz w:val="16"/>
        </w:rPr>
        <w:t xml:space="preserve">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2456096E" w14:textId="77777777" w:rsidR="007D6B32" w:rsidRPr="00EE51B4" w:rsidRDefault="007D6B32" w:rsidP="007D6B32">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 </w:t>
      </w:r>
      <w:r w:rsidRPr="00EE51B4">
        <w:rPr>
          <w:rStyle w:val="StyleUnderline"/>
          <w:highlight w:val="green"/>
        </w:rPr>
        <w:t>they applaud her reasonableness</w:t>
      </w:r>
      <w:r w:rsidRPr="00EE51B4">
        <w:rPr>
          <w:rStyle w:val="StyleUnderline"/>
        </w:rPr>
        <w:t>, slap her on the back for being a good sport, co</w:t>
      </w:r>
      <w:r w:rsidRPr="00B45CEA">
        <w:rPr>
          <w:rStyle w:val="StyleUnderline"/>
          <w:highlight w:val="green"/>
        </w:rPr>
        <w:t>mmend her for not making a big deal</w:t>
      </w:r>
      <w:r w:rsidRPr="00EE51B4">
        <w:rPr>
          <w:rStyle w:val="StyleUnderline"/>
        </w:rPr>
        <w:t xml:space="preserve"> of an innocuous exchange, </w:t>
      </w:r>
      <w:r w:rsidRPr="00B45CEA">
        <w:rPr>
          <w:rStyle w:val="StyleUnderline"/>
          <w:highlight w:val="green"/>
        </w:rPr>
        <w:t>not getting bent out of shape</w:t>
      </w:r>
      <w:r w:rsidRPr="00EE51B4">
        <w:rPr>
          <w:rStyle w:val="StyleUnderline"/>
        </w:rPr>
        <w:t xml:space="preserve"> about a poor choice of words </w:t>
      </w:r>
      <w:r w:rsidRPr="00EE51B4">
        <w:rPr>
          <w:sz w:val="16"/>
        </w:rPr>
        <w:t xml:space="preserve">or hysterical about the misspelling of niggardly in an email from the chair, when clearly, he meant to indict the </w:t>
      </w:r>
      <w:r w:rsidRPr="00EE51B4">
        <w:rPr>
          <w:sz w:val="16"/>
        </w:rPr>
        <w:lastRenderedPageBreak/>
        <w:t>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13B476EA" w14:textId="77777777" w:rsidR="007D6B32" w:rsidRPr="00EE51B4" w:rsidRDefault="007D6B32" w:rsidP="007D6B32">
      <w:pPr>
        <w:rPr>
          <w:rStyle w:val="Emphasis"/>
        </w:rPr>
      </w:pPr>
      <w:r w:rsidRPr="00B45CEA">
        <w:rPr>
          <w:rStyle w:val="Emphasis"/>
          <w:highlight w:val="green"/>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0D429A18" w14:textId="77777777" w:rsidR="007D6B32" w:rsidRPr="00EE51B4" w:rsidRDefault="007D6B32" w:rsidP="007D6B32">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4F1E4F34" w14:textId="77777777" w:rsidR="007D6B32" w:rsidRPr="00EE51B4" w:rsidRDefault="007D6B32" w:rsidP="007D6B32">
      <w:pPr>
        <w:rPr>
          <w:sz w:val="16"/>
        </w:rPr>
      </w:pPr>
      <w:r w:rsidRPr="00EE51B4">
        <w:rPr>
          <w:sz w:val="16"/>
        </w:rPr>
        <w:t xml:space="preserve">At the Aspen Institute, Crow Jane explains structural inequality to the millionaires. The billionaires opt out; they don’t do woke. At the cocktail hour, they seek her out. Sorry I missed your lecture, but if it isn’t an imposition, can you teach me to do the </w:t>
      </w:r>
      <w:proofErr w:type="spellStart"/>
      <w:r w:rsidRPr="00EE51B4">
        <w:rPr>
          <w:sz w:val="16"/>
        </w:rPr>
        <w:t>stanky</w:t>
      </w:r>
      <w:proofErr w:type="spellEnd"/>
      <w:r w:rsidRPr="00EE51B4">
        <w:rPr>
          <w:sz w:val="16"/>
        </w:rPr>
        <w:t xml:space="preserve">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58D1587A" w14:textId="77777777" w:rsidR="007D6B32" w:rsidRPr="00EE51B4" w:rsidRDefault="007D6B32" w:rsidP="007D6B32">
      <w:pPr>
        <w:rPr>
          <w:sz w:val="16"/>
        </w:rPr>
      </w:pPr>
      <w:r w:rsidRPr="00EE51B4">
        <w:rPr>
          <w:rStyle w:val="StyleUnderline"/>
          <w:highlight w:val="green"/>
        </w:rPr>
        <w:t xml:space="preserve">The </w:t>
      </w:r>
      <w:r w:rsidRPr="00EE51B4">
        <w:rPr>
          <w:rStyle w:val="Emphasis"/>
          <w:highlight w:val="green"/>
        </w:rPr>
        <w:t>lecture circuit</w:t>
      </w:r>
      <w:r w:rsidRPr="00EE51B4">
        <w:rPr>
          <w:rStyle w:val="StyleUnderline"/>
          <w:highlight w:val="green"/>
        </w:rPr>
        <w:t xml:space="preserve"> is her bread and butter</w:t>
      </w:r>
      <w:r w:rsidRPr="00EE51B4">
        <w:rPr>
          <w:rStyle w:val="StyleUnderline"/>
        </w:rPr>
        <w:t>.</w:t>
      </w:r>
      <w:r w:rsidRPr="00EE51B4">
        <w:rPr>
          <w:sz w:val="16"/>
        </w:rPr>
        <w:t xml:space="preserve"> Crow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w:t>
      </w:r>
      <w:proofErr w:type="spellStart"/>
      <w:r w:rsidRPr="00EE51B4">
        <w:rPr>
          <w:sz w:val="16"/>
        </w:rPr>
        <w:t>em</w:t>
      </w:r>
      <w:proofErr w:type="spellEnd"/>
      <w:r w:rsidRPr="00EE51B4">
        <w:rPr>
          <w:sz w:val="16"/>
        </w:rPr>
        <w:t xml:space="preserve"> to death and destruction for Crow Jane. She will continue to hold on for the last benediction.</w:t>
      </w:r>
    </w:p>
    <w:p w14:paraId="723C314F" w14:textId="77777777" w:rsidR="007D6B32" w:rsidRPr="00EE51B4" w:rsidRDefault="007D6B32" w:rsidP="007D6B32">
      <w:pPr>
        <w:rPr>
          <w:rStyle w:val="StyleUnderline"/>
        </w:rPr>
      </w:pPr>
      <w:r w:rsidRPr="00EE51B4">
        <w:rPr>
          <w:rStyle w:val="StyleUnderline"/>
        </w:rPr>
        <w:t xml:space="preserve">She is a believer in the exceptional promise. The burning streets and mass shootings and state-sanctioned murders instill no doubt. </w:t>
      </w:r>
      <w:r w:rsidRPr="00B45CEA">
        <w:rPr>
          <w:rStyle w:val="StyleUnderline"/>
          <w:highlight w:val="green"/>
        </w:rPr>
        <w:t>She</w:t>
      </w:r>
      <w:r w:rsidRPr="00EE51B4">
        <w:rPr>
          <w:rStyle w:val="StyleUnderline"/>
        </w:rPr>
        <w:t xml:space="preserve"> never loses heart and </w:t>
      </w:r>
      <w:r w:rsidRPr="00B45CEA">
        <w:rPr>
          <w:rStyle w:val="StyleUnderline"/>
          <w:highlight w:val="green"/>
        </w:rPr>
        <w:t>assures us</w:t>
      </w:r>
      <w:r w:rsidRPr="00EE51B4">
        <w:rPr>
          <w:rStyle w:val="StyleUnderline"/>
        </w:rPr>
        <w:t> — </w:t>
      </w:r>
      <w:r w:rsidRPr="00B45CEA">
        <w:rPr>
          <w:rStyle w:val="StyleUnderline"/>
          <w:highlight w:val="green"/>
        </w:rPr>
        <w:t>the some of us slain in the streets and murdered 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w:t>
      </w:r>
      <w:r w:rsidRPr="00EE51B4">
        <w:rPr>
          <w:rStyle w:val="StyleUnderline"/>
        </w:rPr>
        <w:lastRenderedPageBreak/>
        <w:t xml:space="preserve">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cam</w:t>
      </w:r>
      <w:r w:rsidRPr="00EE51B4">
        <w:rPr>
          <w:rStyle w:val="StyleUnderline"/>
        </w:rPr>
        <w:t xml:space="preserve">era;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8474B4">
        <w:rPr>
          <w:rStyle w:val="StyleUnderline"/>
          <w:highlight w:val="green"/>
        </w:rPr>
        <w:t>to quash all talk of</w:t>
      </w:r>
      <w:r w:rsidRPr="00EE51B4">
        <w:rPr>
          <w:rStyle w:val="StyleUnderline"/>
        </w:rPr>
        <w:t xml:space="preserve"> antifascism, </w:t>
      </w:r>
      <w:r w:rsidRPr="008474B4">
        <w:rPr>
          <w:rStyle w:val="StyleUnderline"/>
          <w:highlight w:val="green"/>
        </w:rPr>
        <w:t>anti-Blackness</w:t>
      </w:r>
      <w:r w:rsidRPr="00EE51B4">
        <w:rPr>
          <w:rStyle w:val="StyleUnderline"/>
        </w:rPr>
        <w:t>,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w:t>
      </w:r>
      <w:proofErr w:type="spellStart"/>
      <w:r w:rsidRPr="00EE51B4">
        <w:rPr>
          <w:sz w:val="16"/>
        </w:rPr>
        <w:t>los</w:t>
      </w:r>
      <w:proofErr w:type="spellEnd"/>
      <w:r w:rsidRPr="00EE51B4">
        <w:rPr>
          <w:sz w:val="16"/>
        </w:rPr>
        <w:t xml:space="preserve"> sin </w:t>
      </w:r>
      <w:proofErr w:type="spellStart"/>
      <w:r w:rsidRPr="00EE51B4">
        <w:rPr>
          <w:sz w:val="16"/>
        </w:rPr>
        <w:t>papeles</w:t>
      </w:r>
      <w:proofErr w:type="spellEnd"/>
      <w:r w:rsidRPr="00EE51B4">
        <w:rPr>
          <w:sz w:val="16"/>
        </w:rPr>
        <w:t xml:space="preserve">,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0A3CA09C" w14:textId="77777777" w:rsidR="007D6B32" w:rsidRPr="00EE51B4" w:rsidRDefault="007D6B32" w:rsidP="007D6B32">
      <w:pPr>
        <w:rPr>
          <w:sz w:val="16"/>
        </w:rPr>
      </w:pPr>
      <w:r w:rsidRPr="008474B4">
        <w:rPr>
          <w:sz w:val="10"/>
          <w:szCs w:val="10"/>
        </w:rPr>
        <w:t xml:space="preserve">The intended audience cheers, the town hall rings with applause and shouts of approval, high fives and awkward fist bumps. The ones clapping and heaping on praise, the members of the assembled body, the convention, the faculty senate, the true objects of her address don’t ask what </w:t>
      </w:r>
      <w:proofErr w:type="gramStart"/>
      <w:r w:rsidRPr="008474B4">
        <w:rPr>
          <w:sz w:val="10"/>
          <w:szCs w:val="10"/>
        </w:rPr>
        <w:t>is it</w:t>
      </w:r>
      <w:proofErr w:type="gramEnd"/>
      <w:r w:rsidRPr="008474B4">
        <w:rPr>
          <w:sz w:val="10"/>
          <w:szCs w:val="10"/>
        </w:rPr>
        <w: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52EA2C5B" w14:textId="77777777" w:rsidR="007D6B32" w:rsidRPr="00EE51B4" w:rsidRDefault="007D6B32" w:rsidP="007D6B32">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7CB474EC" w14:textId="77777777" w:rsidR="007D6B32" w:rsidRPr="00EE51B4" w:rsidRDefault="007D6B32" w:rsidP="007D6B32">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EE51B4">
        <w:rPr>
          <w:rStyle w:val="Emphasis"/>
          <w:highlight w:val="green"/>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EE51B4">
        <w:rPr>
          <w:rStyle w:val="Emphasis"/>
          <w:highlight w:val="green"/>
        </w:rPr>
        <w:t>to</w:t>
      </w:r>
      <w:r w:rsidRPr="00EE51B4">
        <w:rPr>
          <w:rStyle w:val="Emphasis"/>
        </w:rPr>
        <w:t xml:space="preserve"> give or </w:t>
      </w:r>
      <w:r w:rsidRPr="00EE51B4">
        <w:rPr>
          <w:rStyle w:val="Emphasis"/>
          <w:highlight w:val="green"/>
        </w:rPr>
        <w:t>concede,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31F68815" w14:textId="77777777" w:rsidR="007D6B32" w:rsidRDefault="007D6B32" w:rsidP="007D6B32">
      <w:pPr>
        <w:rPr>
          <w:sz w:val="16"/>
        </w:rPr>
      </w:pPr>
      <w:r w:rsidRPr="00EE51B4">
        <w:rPr>
          <w:rStyle w:val="StyleUnderline"/>
        </w:rPr>
        <w:lastRenderedPageBreak/>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7A048F">
        <w:rPr>
          <w:rStyle w:val="StyleUnderline"/>
          <w:highlight w:val="green"/>
        </w:rPr>
        <w:t>A quiet extinction</w:t>
      </w:r>
      <w:r w:rsidRPr="00EE51B4">
        <w:rPr>
          <w:rStyle w:val="StyleUnderline"/>
        </w:rPr>
        <w:t xml:space="preserve">, like bees and whales and insects and polar bears. </w:t>
      </w:r>
      <w:r w:rsidRPr="007A048F">
        <w:rPr>
          <w:rStyle w:val="StyleUnderline"/>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contends, because of whom we love and how we live. Guilty because the decent embrace the criminal. The parallel societies must be extirpated. </w:t>
      </w:r>
      <w:r w:rsidRPr="008474B4">
        <w:rPr>
          <w:rStyle w:val="StyleUnderline"/>
          <w:highlight w:val="green"/>
        </w:rPr>
        <w:t>Crow Jane cautions us to be reasonable</w:t>
      </w:r>
      <w:r w:rsidRPr="00EE51B4">
        <w:rPr>
          <w:rStyle w:val="StyleUnderline"/>
        </w:rPr>
        <w:t xml:space="preserve">, pleads with us not to rush out, not to burn, loot, and destroy, </w:t>
      </w:r>
      <w:r w:rsidRPr="008474B4">
        <w:rPr>
          <w:rStyle w:val="StyleUnderline"/>
          <w:highlight w:val="green"/>
        </w:rPr>
        <w:t>not to terrorize others</w:t>
      </w:r>
      <w:r w:rsidRPr="00EE51B4">
        <w:rPr>
          <w:rStyle w:val="StyleUnderline"/>
        </w:rPr>
        <w:t xml:space="preserve"> with our scarves and slogans. </w:t>
      </w:r>
      <w:r w:rsidRPr="00EE51B4">
        <w:rPr>
          <w:sz w:val="16"/>
        </w:rPr>
        <w:t>She cries on the jumbotron and asks us to weigh it carefully — the legal facts of the new regime versus our threadbare narrative. To make the choice — the state or our sister, civilization or barbarism? When Crow Jane concludes her chronicle, we are attentive but silent, unsure whether to laugh or hiss.</w:t>
      </w:r>
    </w:p>
    <w:p w14:paraId="359B3F7A" w14:textId="6B9502BA" w:rsidR="007D6B32" w:rsidRPr="00EE495D" w:rsidRDefault="007D6B32" w:rsidP="007D6B32">
      <w:pPr>
        <w:pStyle w:val="Heading4"/>
        <w:rPr>
          <w:rFonts w:eastAsia="Times New Roman"/>
        </w:rPr>
      </w:pPr>
      <w:bookmarkStart w:id="0" w:name="m_5923010130468068698__Hlk84155336"/>
      <w:r>
        <w:rPr>
          <w:rFonts w:eastAsia="Times New Roman"/>
        </w:rPr>
        <w:t xml:space="preserve">Their extinction claims are </w:t>
      </w:r>
      <w:r w:rsidRPr="00EE495D">
        <w:rPr>
          <w:rFonts w:eastAsia="Times New Roman"/>
        </w:rPr>
        <w:t>white desires</w:t>
      </w:r>
      <w:bookmarkEnd w:id="0"/>
      <w:r>
        <w:rPr>
          <w:rFonts w:eastAsia="Times New Roman"/>
        </w:rPr>
        <w:t xml:space="preserve"> that assumes we should just wait and see something to change. Extinction has been happening for decades, end the world is the only ethical option in the face of it. </w:t>
      </w:r>
    </w:p>
    <w:p w14:paraId="477D0298" w14:textId="3DCA8B95" w:rsidR="007D6B32" w:rsidRPr="00EE495D" w:rsidRDefault="007D6B32" w:rsidP="007D6B32">
      <w:pPr>
        <w:shd w:val="clear" w:color="auto" w:fill="FFFFFF"/>
        <w:spacing w:line="235" w:lineRule="atLeast"/>
        <w:rPr>
          <w:rFonts w:eastAsia="Times New Roman"/>
          <w:color w:val="222222"/>
        </w:rPr>
      </w:pPr>
      <w:proofErr w:type="spellStart"/>
      <w:r w:rsidRPr="00EE495D">
        <w:rPr>
          <w:rFonts w:eastAsia="Times New Roman"/>
          <w:b/>
          <w:bCs/>
          <w:color w:val="222222"/>
          <w:szCs w:val="26"/>
        </w:rPr>
        <w:t>Schotten</w:t>
      </w:r>
      <w:proofErr w:type="spellEnd"/>
      <w:r w:rsidRPr="00EE495D">
        <w:rPr>
          <w:rFonts w:eastAsia="Times New Roman"/>
          <w:b/>
          <w:bCs/>
          <w:color w:val="222222"/>
          <w:szCs w:val="26"/>
        </w:rPr>
        <w:t>, 18</w:t>
      </w:r>
      <w:r w:rsidRPr="00EE495D">
        <w:rPr>
          <w:rFonts w:eastAsia="Times New Roman"/>
          <w:color w:val="222222"/>
        </w:rPr>
        <w:t>—Associate Professor of Political Science and an affiliated faculty in Women's and Gender Studies, University of Massachusetts-Boston (C. Heike, “SOCIETY MUST BE DESTROYED,” </w:t>
      </w:r>
      <w:r w:rsidRPr="00EE495D">
        <w:rPr>
          <w:rFonts w:eastAsia="Times New Roman"/>
          <w:i/>
          <w:iCs/>
          <w:color w:val="222222"/>
        </w:rPr>
        <w:t>Queer Terror: Life, Death, and Desire in the Settler Colony</w:t>
      </w:r>
      <w:r w:rsidRPr="00EE495D">
        <w:rPr>
          <w:rFonts w:eastAsia="Times New Roman"/>
          <w:color w:val="222222"/>
        </w:rPr>
        <w:t> </w:t>
      </w:r>
      <w:proofErr w:type="spellStart"/>
      <w:r w:rsidRPr="00EE495D">
        <w:rPr>
          <w:rFonts w:eastAsia="Times New Roman"/>
          <w:color w:val="222222"/>
        </w:rPr>
        <w:t>pg</w:t>
      </w:r>
      <w:proofErr w:type="spellEnd"/>
      <w:r w:rsidRPr="00EE495D">
        <w:rPr>
          <w:rFonts w:eastAsia="Times New Roman"/>
          <w:color w:val="222222"/>
        </w:rPr>
        <w:t xml:space="preserve"> 108-111, </w:t>
      </w:r>
      <w:proofErr w:type="spellStart"/>
      <w:r w:rsidRPr="00EE495D">
        <w:rPr>
          <w:rFonts w:eastAsia="Times New Roman"/>
          <w:color w:val="222222"/>
        </w:rPr>
        <w:t>dml</w:t>
      </w:r>
      <w:proofErr w:type="spellEnd"/>
      <w:r w:rsidRPr="00EE495D">
        <w:rPr>
          <w:rFonts w:eastAsia="Times New Roman"/>
          <w:color w:val="222222"/>
        </w:rPr>
        <w:t>)</w:t>
      </w:r>
    </w:p>
    <w:p w14:paraId="21D96BEB" w14:textId="77777777" w:rsidR="007D6B32" w:rsidRPr="00EE495D" w:rsidRDefault="007D6B32" w:rsidP="007D6B32">
      <w:pPr>
        <w:shd w:val="clear" w:color="auto" w:fill="FFFFFF"/>
        <w:spacing w:line="235" w:lineRule="atLeast"/>
        <w:rPr>
          <w:rFonts w:eastAsia="Times New Roman"/>
          <w:color w:val="222222"/>
        </w:rPr>
      </w:pPr>
      <w:r w:rsidRPr="00EE495D">
        <w:rPr>
          <w:rFonts w:eastAsia="Times New Roman"/>
          <w:color w:val="222222"/>
          <w:sz w:val="16"/>
          <w:szCs w:val="16"/>
        </w:rPr>
        <w:t>How, then, to articulate and effect the radical abolitionism of revolutionary desire without getting caught up in the stranglehold of futurism? </w:t>
      </w:r>
      <w:r w:rsidRPr="00EE495D">
        <w:rPr>
          <w:rFonts w:eastAsia="Times New Roman"/>
          <w:color w:val="222222"/>
          <w:u w:val="single"/>
          <w:shd w:val="clear" w:color="auto" w:fill="00FF00"/>
        </w:rPr>
        <w:t>Futurism’s</w:t>
      </w:r>
      <w:r w:rsidRPr="00EE495D">
        <w:rPr>
          <w:rFonts w:eastAsia="Times New Roman"/>
          <w:color w:val="222222"/>
          <w:u w:val="single"/>
        </w:rPr>
        <w:t> inescapability means </w:t>
      </w:r>
      <w:r w:rsidRPr="00EE495D">
        <w:rPr>
          <w:rFonts w:eastAsia="Times New Roman"/>
          <w:b/>
          <w:bCs/>
          <w:color w:val="222222"/>
          <w:u w:val="single"/>
        </w:rPr>
        <w:t>not simply that </w:t>
      </w:r>
      <w:r w:rsidRPr="00EE495D">
        <w:rPr>
          <w:rFonts w:eastAsia="Times New Roman"/>
          <w:b/>
          <w:bCs/>
          <w:color w:val="222222"/>
          <w:u w:val="single"/>
          <w:shd w:val="clear" w:color="auto" w:fill="00FF00"/>
        </w:rPr>
        <w:t>politics is irredeemable</w:t>
      </w:r>
      <w:r w:rsidRPr="00EE495D">
        <w:rPr>
          <w:rFonts w:eastAsia="Times New Roman"/>
          <w:color w:val="222222"/>
          <w:u w:val="single"/>
          <w:shd w:val="clear" w:color="auto" w:fill="00FF00"/>
        </w:rPr>
        <w:t> and </w:t>
      </w:r>
      <w:r w:rsidRPr="00EE495D">
        <w:rPr>
          <w:rFonts w:eastAsia="Times New Roman"/>
          <w:b/>
          <w:bCs/>
          <w:color w:val="222222"/>
          <w:u w:val="single"/>
          <w:shd w:val="clear" w:color="auto" w:fill="00FF00"/>
        </w:rPr>
        <w:t>reform insufficient</w:t>
      </w:r>
      <w:r w:rsidRPr="00EE495D">
        <w:rPr>
          <w:rFonts w:eastAsia="Times New Roman"/>
          <w:color w:val="222222"/>
          <w:u w:val="single"/>
        </w:rPr>
        <w:t>, but also that</w:t>
      </w:r>
      <w:r w:rsidRPr="00EE495D">
        <w:rPr>
          <w:rFonts w:eastAsia="Times New Roman"/>
          <w:color w:val="222222"/>
          <w:sz w:val="16"/>
          <w:szCs w:val="16"/>
        </w:rPr>
        <w:t> the deconstructive or queer practice of </w:t>
      </w:r>
      <w:r w:rsidRPr="00EE495D">
        <w:rPr>
          <w:rFonts w:eastAsia="Times New Roman"/>
          <w:b/>
          <w:bCs/>
          <w:color w:val="222222"/>
          <w:u w:val="single"/>
        </w:rPr>
        <w:t>subversive redeployment</w:t>
      </w:r>
      <w:r w:rsidRPr="00EE495D">
        <w:rPr>
          <w:rFonts w:eastAsia="Times New Roman"/>
          <w:color w:val="222222"/>
          <w:u w:val="single"/>
        </w:rPr>
        <w:t> is a </w:t>
      </w:r>
      <w:r w:rsidRPr="00EE495D">
        <w:rPr>
          <w:rFonts w:eastAsia="Times New Roman"/>
          <w:b/>
          <w:bCs/>
          <w:color w:val="222222"/>
          <w:u w:val="single"/>
        </w:rPr>
        <w:t>naïve delusion</w:t>
      </w:r>
      <w:r w:rsidRPr="00EE495D">
        <w:rPr>
          <w:rFonts w:eastAsia="Times New Roman"/>
          <w:color w:val="222222"/>
          <w:u w:val="single"/>
        </w:rPr>
        <w:t> regarding our own ability to </w:t>
      </w:r>
      <w:r w:rsidRPr="00EE495D">
        <w:rPr>
          <w:rFonts w:eastAsia="Times New Roman"/>
          <w:b/>
          <w:bCs/>
          <w:color w:val="222222"/>
          <w:u w:val="single"/>
        </w:rPr>
        <w:t>think</w:t>
      </w:r>
      <w:r w:rsidRPr="00EE495D">
        <w:rPr>
          <w:rFonts w:eastAsia="Times New Roman"/>
          <w:color w:val="222222"/>
          <w:u w:val="single"/>
        </w:rPr>
        <w:t> and </w:t>
      </w:r>
      <w:r w:rsidRPr="00EE495D">
        <w:rPr>
          <w:rFonts w:eastAsia="Times New Roman"/>
          <w:b/>
          <w:bCs/>
          <w:color w:val="222222"/>
          <w:u w:val="single"/>
        </w:rPr>
        <w:t>act outside</w:t>
      </w:r>
      <w:r w:rsidRPr="00EE495D">
        <w:rPr>
          <w:rFonts w:eastAsia="Times New Roman"/>
          <w:color w:val="222222"/>
          <w:u w:val="single"/>
        </w:rPr>
        <w:t> or </w:t>
      </w:r>
      <w:r w:rsidRPr="00EE495D">
        <w:rPr>
          <w:rFonts w:eastAsia="Times New Roman"/>
          <w:b/>
          <w:bCs/>
          <w:color w:val="222222"/>
          <w:u w:val="single"/>
        </w:rPr>
        <w:t>beyond futurist mandates</w:t>
      </w:r>
      <w:r w:rsidRPr="00EE495D">
        <w:rPr>
          <w:rFonts w:eastAsia="Times New Roman"/>
          <w:color w:val="222222"/>
          <w:sz w:val="16"/>
          <w:szCs w:val="16"/>
        </w:rPr>
        <w:t>. As Edelman simultaneously argues and demonstrates, </w:t>
      </w:r>
      <w:r w:rsidRPr="00EE495D">
        <w:rPr>
          <w:rFonts w:eastAsia="Times New Roman"/>
          <w:color w:val="222222"/>
          <w:u w:val="single"/>
        </w:rPr>
        <w:t>futurism’s </w:t>
      </w:r>
      <w:r w:rsidRPr="00EE495D">
        <w:rPr>
          <w:rFonts w:eastAsia="Times New Roman"/>
          <w:b/>
          <w:bCs/>
          <w:color w:val="222222"/>
          <w:u w:val="single"/>
        </w:rPr>
        <w:t>stifling determination</w:t>
      </w:r>
      <w:r w:rsidRPr="00EE495D">
        <w:rPr>
          <w:rFonts w:eastAsia="Times New Roman"/>
          <w:color w:val="222222"/>
          <w:u w:val="single"/>
        </w:rPr>
        <w:t> of the very domain of the political itself means that </w:t>
      </w:r>
      <w:r w:rsidRPr="00EE495D">
        <w:rPr>
          <w:rFonts w:eastAsia="Times New Roman"/>
          <w:b/>
          <w:bCs/>
          <w:color w:val="222222"/>
          <w:u w:val="single"/>
        </w:rPr>
        <w:t>any</w:t>
      </w:r>
      <w:r w:rsidRPr="00EE495D">
        <w:rPr>
          <w:rFonts w:eastAsia="Times New Roman"/>
          <w:color w:val="222222"/>
          <w:u w:val="single"/>
        </w:rPr>
        <w:t> and </w:t>
      </w:r>
      <w:r w:rsidRPr="00EE495D">
        <w:rPr>
          <w:rFonts w:eastAsia="Times New Roman"/>
          <w:b/>
          <w:bCs/>
          <w:color w:val="222222"/>
          <w:u w:val="single"/>
        </w:rPr>
        <w:t>all resistance is always already coopted</w:t>
      </w:r>
      <w:r w:rsidRPr="00EE495D">
        <w:rPr>
          <w:rFonts w:eastAsia="Times New Roman"/>
          <w:color w:val="222222"/>
          <w:sz w:val="16"/>
          <w:szCs w:val="16"/>
        </w:rPr>
        <w:t>, while revolt is an impossibly queered space that is simultaneously named and foreclosed by the death drive. Yet Edelman’s </w:t>
      </w:r>
      <w:r w:rsidRPr="00EE495D">
        <w:rPr>
          <w:rFonts w:eastAsia="Times New Roman"/>
          <w:color w:val="222222"/>
          <w:u w:val="single"/>
        </w:rPr>
        <w:t>solution</w:t>
      </w:r>
      <w:r w:rsidRPr="00EE495D">
        <w:rPr>
          <w:rFonts w:eastAsia="Times New Roman"/>
          <w:color w:val="222222"/>
          <w:sz w:val="16"/>
          <w:szCs w:val="16"/>
        </w:rPr>
        <w:t> to this dilemma </w:t>
      </w:r>
      <w:r w:rsidRPr="00EE495D">
        <w:rPr>
          <w:rFonts w:eastAsia="Times New Roman"/>
          <w:color w:val="222222"/>
          <w:u w:val="single"/>
        </w:rPr>
        <w:t>is</w:t>
      </w:r>
      <w:r w:rsidRPr="00EE495D">
        <w:rPr>
          <w:rFonts w:eastAsia="Times New Roman"/>
          <w:color w:val="222222"/>
          <w:sz w:val="16"/>
          <w:szCs w:val="16"/>
        </w:rPr>
        <w:t> to recommend </w:t>
      </w:r>
      <w:r w:rsidRPr="00EE495D">
        <w:rPr>
          <w:rFonts w:eastAsia="Times New Roman"/>
          <w:color w:val="222222"/>
          <w:u w:val="single"/>
        </w:rPr>
        <w:t>neither </w:t>
      </w:r>
      <w:r w:rsidRPr="00EE495D">
        <w:rPr>
          <w:rFonts w:eastAsia="Times New Roman"/>
          <w:b/>
          <w:bCs/>
          <w:color w:val="222222"/>
          <w:u w:val="single"/>
        </w:rPr>
        <w:t>capitulation</w:t>
      </w:r>
      <w:r w:rsidRPr="00EE495D">
        <w:rPr>
          <w:rFonts w:eastAsia="Times New Roman"/>
          <w:color w:val="222222"/>
          <w:u w:val="single"/>
        </w:rPr>
        <w:t> to futurism nor some sort of </w:t>
      </w:r>
      <w:r w:rsidRPr="00EE495D">
        <w:rPr>
          <w:rFonts w:eastAsia="Times New Roman"/>
          <w:b/>
          <w:bCs/>
          <w:color w:val="222222"/>
          <w:u w:val="single"/>
        </w:rPr>
        <w:t>compromise</w:t>
      </w:r>
      <w:r w:rsidRPr="00EE495D">
        <w:rPr>
          <w:rFonts w:eastAsia="Times New Roman"/>
          <w:color w:val="222222"/>
          <w:u w:val="single"/>
        </w:rPr>
        <w:t> with it but rather an </w:t>
      </w:r>
      <w:r w:rsidRPr="00EE495D">
        <w:rPr>
          <w:rFonts w:eastAsia="Times New Roman"/>
          <w:b/>
          <w:bCs/>
          <w:color w:val="222222"/>
          <w:u w:val="single"/>
        </w:rPr>
        <w:t>accession to its worst nightmares</w:t>
      </w:r>
      <w:r w:rsidRPr="00EE495D">
        <w:rPr>
          <w:rFonts w:eastAsia="Times New Roman"/>
          <w:color w:val="222222"/>
          <w:sz w:val="16"/>
          <w:szCs w:val="16"/>
        </w:rPr>
        <w:t> in an embrace of queerness </w:t>
      </w:r>
      <w:r w:rsidRPr="00EE495D">
        <w:rPr>
          <w:rFonts w:eastAsia="Times New Roman"/>
          <w:color w:val="222222"/>
          <w:u w:val="single"/>
        </w:rPr>
        <w:t>that will </w:t>
      </w:r>
      <w:r w:rsidRPr="00EE495D">
        <w:rPr>
          <w:rFonts w:eastAsia="Times New Roman"/>
          <w:b/>
          <w:bCs/>
          <w:color w:val="222222"/>
          <w:u w:val="single"/>
        </w:rPr>
        <w:t>destroy it from within</w:t>
      </w:r>
      <w:r w:rsidRPr="00EE495D">
        <w:rPr>
          <w:rFonts w:eastAsia="Times New Roman"/>
          <w:color w:val="222222"/>
          <w:sz w:val="16"/>
          <w:szCs w:val="16"/>
        </w:rPr>
        <w:t>, “</w:t>
      </w:r>
      <w:proofErr w:type="spellStart"/>
      <w:r w:rsidRPr="00EE495D">
        <w:rPr>
          <w:rFonts w:eastAsia="Times New Roman"/>
          <w:color w:val="222222"/>
          <w:sz w:val="16"/>
          <w:szCs w:val="16"/>
        </w:rPr>
        <w:t>shortcircuit</w:t>
      </w:r>
      <w:proofErr w:type="spellEnd"/>
      <w:r w:rsidRPr="00EE495D">
        <w:rPr>
          <w:rFonts w:eastAsia="Times New Roman"/>
          <w:color w:val="222222"/>
          <w:sz w:val="16"/>
          <w:szCs w:val="16"/>
        </w:rPr>
        <w:t>[</w:t>
      </w:r>
      <w:proofErr w:type="spellStart"/>
      <w:r w:rsidRPr="00EE495D">
        <w:rPr>
          <w:rFonts w:eastAsia="Times New Roman"/>
          <w:color w:val="222222"/>
          <w:sz w:val="16"/>
          <w:szCs w:val="16"/>
        </w:rPr>
        <w:t>ing</w:t>
      </w:r>
      <w:proofErr w:type="spellEnd"/>
      <w:r w:rsidRPr="00EE495D">
        <w:rPr>
          <w:rFonts w:eastAsia="Times New Roman"/>
          <w:color w:val="222222"/>
          <w:sz w:val="16"/>
          <w:szCs w:val="16"/>
        </w:rPr>
        <w:t>] the social in its present form.”74 In other words, </w:t>
      </w:r>
      <w:r w:rsidRPr="00EE495D">
        <w:rPr>
          <w:rFonts w:eastAsia="Times New Roman"/>
          <w:color w:val="222222"/>
          <w:u w:val="single"/>
          <w:shd w:val="clear" w:color="auto" w:fill="00FF00"/>
        </w:rPr>
        <w:t>rather than </w:t>
      </w:r>
      <w:r w:rsidRPr="00EE495D">
        <w:rPr>
          <w:rFonts w:eastAsia="Times New Roman"/>
          <w:b/>
          <w:bCs/>
          <w:color w:val="222222"/>
          <w:u w:val="single"/>
          <w:shd w:val="clear" w:color="auto" w:fill="00FF00"/>
        </w:rPr>
        <w:t>defend</w:t>
      </w:r>
      <w:r w:rsidRPr="00EE495D">
        <w:rPr>
          <w:rFonts w:eastAsia="Times New Roman"/>
          <w:color w:val="222222"/>
          <w:u w:val="single"/>
        </w:rPr>
        <w:t> society</w:t>
      </w:r>
      <w:r w:rsidRPr="00EE495D">
        <w:rPr>
          <w:rFonts w:eastAsia="Times New Roman"/>
          <w:color w:val="222222"/>
          <w:sz w:val="16"/>
          <w:szCs w:val="16"/>
        </w:rPr>
        <w:t>, which Edelman finds indefensible, </w:t>
      </w:r>
      <w:r w:rsidRPr="00EE495D">
        <w:rPr>
          <w:rFonts w:eastAsia="Times New Roman"/>
          <w:color w:val="222222"/>
          <w:u w:val="single"/>
        </w:rPr>
        <w:t>much less </w:t>
      </w:r>
      <w:r w:rsidRPr="00EE495D">
        <w:rPr>
          <w:rFonts w:eastAsia="Times New Roman"/>
          <w:b/>
          <w:bCs/>
          <w:color w:val="222222"/>
          <w:u w:val="single"/>
        </w:rPr>
        <w:t>deconstruct</w:t>
      </w:r>
      <w:r w:rsidRPr="00EE495D">
        <w:rPr>
          <w:rFonts w:eastAsia="Times New Roman"/>
          <w:color w:val="222222"/>
          <w:u w:val="single"/>
        </w:rPr>
        <w:t> society</w:t>
      </w:r>
      <w:r w:rsidRPr="00EE495D">
        <w:rPr>
          <w:rFonts w:eastAsia="Times New Roman"/>
          <w:color w:val="222222"/>
          <w:sz w:val="16"/>
          <w:szCs w:val="16"/>
        </w:rPr>
        <w:t>, as a queer critique of norms might recommend, </w:t>
      </w:r>
      <w:r w:rsidRPr="00EE495D">
        <w:rPr>
          <w:rFonts w:eastAsia="Times New Roman"/>
          <w:color w:val="222222"/>
          <w:u w:val="single"/>
          <w:shd w:val="clear" w:color="auto" w:fill="00FF00"/>
        </w:rPr>
        <w:t>or</w:t>
      </w:r>
      <w:r w:rsidRPr="00EE495D">
        <w:rPr>
          <w:rFonts w:eastAsia="Times New Roman"/>
          <w:color w:val="222222"/>
          <w:u w:val="single"/>
        </w:rPr>
        <w:t> even</w:t>
      </w:r>
      <w:r w:rsidRPr="00EE495D">
        <w:rPr>
          <w:rFonts w:eastAsia="Times New Roman"/>
          <w:color w:val="222222"/>
          <w:sz w:val="16"/>
          <w:szCs w:val="16"/>
        </w:rPr>
        <w:t> (dear me!) </w:t>
      </w:r>
      <w:r w:rsidRPr="00EE495D">
        <w:rPr>
          <w:rFonts w:eastAsia="Times New Roman"/>
          <w:b/>
          <w:bCs/>
          <w:color w:val="222222"/>
          <w:u w:val="single"/>
          <w:shd w:val="clear" w:color="auto" w:fill="00FF00"/>
        </w:rPr>
        <w:t>redeem</w:t>
      </w:r>
      <w:r w:rsidRPr="00EE495D">
        <w:rPr>
          <w:rFonts w:eastAsia="Times New Roman"/>
          <w:color w:val="222222"/>
          <w:u w:val="single"/>
          <w:shd w:val="clear" w:color="auto" w:fill="00FF00"/>
        </w:rPr>
        <w:t> </w:t>
      </w:r>
      <w:r w:rsidRPr="00EE495D">
        <w:rPr>
          <w:rFonts w:eastAsia="Times New Roman"/>
          <w:color w:val="222222"/>
          <w:u w:val="single"/>
        </w:rPr>
        <w:t>society, by </w:t>
      </w:r>
      <w:r w:rsidRPr="00EE495D">
        <w:rPr>
          <w:rFonts w:eastAsia="Times New Roman"/>
          <w:b/>
          <w:bCs/>
          <w:color w:val="222222"/>
          <w:u w:val="single"/>
        </w:rPr>
        <w:t>entreating a utopian vision</w:t>
      </w:r>
      <w:r w:rsidRPr="00EE495D">
        <w:rPr>
          <w:rFonts w:eastAsia="Times New Roman"/>
          <w:color w:val="222222"/>
          <w:u w:val="single"/>
        </w:rPr>
        <w:t> that imagines the overcoming of all suffering and oppression</w:t>
      </w:r>
      <w:r w:rsidRPr="00EE495D">
        <w:rPr>
          <w:rFonts w:eastAsia="Times New Roman"/>
          <w:color w:val="222222"/>
          <w:sz w:val="16"/>
          <w:szCs w:val="16"/>
        </w:rPr>
        <w:t>, Edelman instead declares </w:t>
      </w:r>
      <w:r w:rsidRPr="00EE495D">
        <w:rPr>
          <w:rFonts w:eastAsia="Times New Roman"/>
          <w:color w:val="222222"/>
          <w:u w:val="single"/>
          <w:shd w:val="clear" w:color="auto" w:fill="00FF00"/>
        </w:rPr>
        <w:t>we must </w:t>
      </w:r>
      <w:r w:rsidRPr="00EE495D">
        <w:rPr>
          <w:rFonts w:eastAsia="Times New Roman"/>
          <w:b/>
          <w:bCs/>
          <w:color w:val="222222"/>
          <w:u w:val="single"/>
          <w:shd w:val="clear" w:color="auto" w:fill="00FF00"/>
        </w:rPr>
        <w:t>destroy society</w:t>
      </w:r>
      <w:r w:rsidRPr="00EE495D">
        <w:rPr>
          <w:rFonts w:eastAsia="Times New Roman"/>
          <w:color w:val="222222"/>
          <w:u w:val="single"/>
        </w:rPr>
        <w:t>. And we do so </w:t>
      </w:r>
      <w:r w:rsidRPr="00EE495D">
        <w:rPr>
          <w:rFonts w:eastAsia="Times New Roman"/>
          <w:color w:val="222222"/>
          <w:u w:val="single"/>
          <w:shd w:val="clear" w:color="auto" w:fill="00FF00"/>
        </w:rPr>
        <w:t>by</w:t>
      </w:r>
      <w:r w:rsidRPr="00EE495D">
        <w:rPr>
          <w:rFonts w:eastAsia="Times New Roman"/>
          <w:color w:val="222222"/>
          <w:u w:val="single"/>
        </w:rPr>
        <w:t> </w:t>
      </w:r>
      <w:r w:rsidRPr="00EE495D">
        <w:rPr>
          <w:rFonts w:eastAsia="Times New Roman"/>
          <w:b/>
          <w:bCs/>
          <w:color w:val="222222"/>
          <w:u w:val="single"/>
        </w:rPr>
        <w:t>taking up</w:t>
      </w:r>
      <w:r w:rsidRPr="00EE495D">
        <w:rPr>
          <w:rFonts w:eastAsia="Times New Roman"/>
          <w:color w:val="222222"/>
          <w:u w:val="single"/>
        </w:rPr>
        <w:t>, </w:t>
      </w:r>
      <w:r w:rsidRPr="00EE495D">
        <w:rPr>
          <w:rFonts w:eastAsia="Times New Roman"/>
          <w:b/>
          <w:bCs/>
          <w:color w:val="222222"/>
          <w:u w:val="single"/>
        </w:rPr>
        <w:t>inhabiting</w:t>
      </w:r>
      <w:r w:rsidRPr="00EE495D">
        <w:rPr>
          <w:rFonts w:eastAsia="Times New Roman"/>
          <w:color w:val="222222"/>
          <w:u w:val="single"/>
        </w:rPr>
        <w:t>, or “</w:t>
      </w:r>
      <w:r w:rsidRPr="00EE495D">
        <w:rPr>
          <w:rFonts w:eastAsia="Times New Roman"/>
          <w:b/>
          <w:bCs/>
          <w:color w:val="222222"/>
          <w:u w:val="single"/>
          <w:shd w:val="clear" w:color="auto" w:fill="00FF00"/>
        </w:rPr>
        <w:t>embracing</w:t>
      </w:r>
      <w:r w:rsidRPr="00EE495D">
        <w:rPr>
          <w:rFonts w:eastAsia="Times New Roman"/>
          <w:color w:val="222222"/>
          <w:u w:val="single"/>
        </w:rPr>
        <w:t>” the very “</w:t>
      </w:r>
      <w:r w:rsidRPr="00EE495D">
        <w:rPr>
          <w:rFonts w:eastAsia="Times New Roman"/>
          <w:b/>
          <w:bCs/>
          <w:color w:val="222222"/>
          <w:u w:val="single"/>
          <w:shd w:val="clear" w:color="auto" w:fill="00FF00"/>
        </w:rPr>
        <w:t>death</w:t>
      </w:r>
      <w:r w:rsidRPr="00EE495D">
        <w:rPr>
          <w:rFonts w:eastAsia="Times New Roman"/>
          <w:color w:val="222222"/>
          <w:u w:val="single"/>
        </w:rPr>
        <w:t>” that futurism </w:t>
      </w:r>
      <w:r w:rsidRPr="00EE495D">
        <w:rPr>
          <w:rFonts w:eastAsia="Times New Roman"/>
          <w:b/>
          <w:bCs/>
          <w:color w:val="222222"/>
          <w:u w:val="single"/>
        </w:rPr>
        <w:t>inevitably produces</w:t>
      </w:r>
      <w:r w:rsidRPr="00EE495D">
        <w:rPr>
          <w:rFonts w:eastAsia="Times New Roman"/>
          <w:color w:val="222222"/>
          <w:u w:val="single"/>
        </w:rPr>
        <w:t> as the queer by- product of its social ordering</w:t>
      </w:r>
      <w:r w:rsidRPr="00EE495D">
        <w:rPr>
          <w:rFonts w:eastAsia="Times New Roman"/>
          <w:color w:val="222222"/>
          <w:sz w:val="16"/>
          <w:szCs w:val="16"/>
        </w:rPr>
        <w:t>. He thus </w:t>
      </w:r>
      <w:r w:rsidRPr="00EE495D">
        <w:rPr>
          <w:rFonts w:eastAsia="Times New Roman"/>
          <w:b/>
          <w:bCs/>
          <w:color w:val="222222"/>
          <w:u w:val="single"/>
        </w:rPr>
        <w:t>dismisses utopianism</w:t>
      </w:r>
      <w:r w:rsidRPr="00EE495D">
        <w:rPr>
          <w:rFonts w:eastAsia="Times New Roman"/>
          <w:color w:val="222222"/>
          <w:u w:val="single"/>
        </w:rPr>
        <w:t> in the name of an </w:t>
      </w:r>
      <w:r w:rsidRPr="00EE495D">
        <w:rPr>
          <w:rFonts w:eastAsia="Times New Roman"/>
          <w:b/>
          <w:bCs/>
          <w:color w:val="222222"/>
          <w:u w:val="single"/>
        </w:rPr>
        <w:t>immediacy</w:t>
      </w:r>
      <w:r w:rsidRPr="00EE495D">
        <w:rPr>
          <w:rFonts w:eastAsia="Times New Roman"/>
          <w:color w:val="222222"/>
          <w:u w:val="single"/>
        </w:rPr>
        <w:t> that “</w:t>
      </w:r>
      <w:r w:rsidRPr="00EE495D">
        <w:rPr>
          <w:rFonts w:eastAsia="Times New Roman"/>
          <w:b/>
          <w:bCs/>
          <w:color w:val="222222"/>
          <w:u w:val="single"/>
        </w:rPr>
        <w:t xml:space="preserve">the future </w:t>
      </w:r>
      <w:proofErr w:type="gramStart"/>
      <w:r w:rsidRPr="00EE495D">
        <w:rPr>
          <w:rFonts w:eastAsia="Times New Roman"/>
          <w:b/>
          <w:bCs/>
          <w:color w:val="222222"/>
          <w:u w:val="single"/>
        </w:rPr>
        <w:t>stop</w:t>
      </w:r>
      <w:proofErr w:type="gramEnd"/>
      <w:r w:rsidRPr="00EE495D">
        <w:rPr>
          <w:rFonts w:eastAsia="Times New Roman"/>
          <w:b/>
          <w:bCs/>
          <w:color w:val="222222"/>
          <w:u w:val="single"/>
        </w:rPr>
        <w:t xml:space="preserve"> here</w:t>
      </w:r>
      <w:r w:rsidRPr="00EE495D">
        <w:rPr>
          <w:rFonts w:eastAsia="Times New Roman"/>
          <w:color w:val="222222"/>
          <w:u w:val="single"/>
        </w:rPr>
        <w:t>,”</w:t>
      </w:r>
      <w:r w:rsidRPr="00EE495D">
        <w:rPr>
          <w:rFonts w:eastAsia="Times New Roman"/>
          <w:color w:val="222222"/>
          <w:sz w:val="16"/>
          <w:szCs w:val="16"/>
        </w:rPr>
        <w:t>75 </w:t>
      </w:r>
      <w:r w:rsidRPr="00EE495D">
        <w:rPr>
          <w:rFonts w:eastAsia="Times New Roman"/>
          <w:color w:val="222222"/>
          <w:u w:val="single"/>
        </w:rPr>
        <w:t>challenging us to </w:t>
      </w:r>
      <w:r w:rsidRPr="00EE495D">
        <w:rPr>
          <w:rFonts w:eastAsia="Times New Roman"/>
          <w:color w:val="222222"/>
          <w:u w:val="single"/>
          <w:shd w:val="clear" w:color="auto" w:fill="00FF00"/>
        </w:rPr>
        <w:t>live</w:t>
      </w:r>
      <w:r w:rsidRPr="00EE495D">
        <w:rPr>
          <w:rFonts w:eastAsia="Times New Roman"/>
          <w:color w:val="222222"/>
          <w:u w:val="single"/>
        </w:rPr>
        <w:t> life </w:t>
      </w:r>
      <w:r w:rsidRPr="00EE495D">
        <w:rPr>
          <w:rFonts w:eastAsia="Times New Roman"/>
          <w:color w:val="222222"/>
          <w:u w:val="single"/>
          <w:shd w:val="clear" w:color="auto" w:fill="00FF00"/>
        </w:rPr>
        <w:t>as an </w:t>
      </w:r>
      <w:r w:rsidRPr="00EE495D">
        <w:rPr>
          <w:rFonts w:eastAsia="Times New Roman"/>
          <w:b/>
          <w:bCs/>
          <w:color w:val="222222"/>
          <w:u w:val="single"/>
          <w:shd w:val="clear" w:color="auto" w:fill="00FF00"/>
        </w:rPr>
        <w:t>insistent presentism</w:t>
      </w:r>
      <w:r w:rsidRPr="00EE495D">
        <w:rPr>
          <w:rFonts w:eastAsia="Times New Roman"/>
          <w:color w:val="222222"/>
          <w:u w:val="single"/>
          <w:shd w:val="clear" w:color="auto" w:fill="00FF00"/>
        </w:rPr>
        <w:t> that will </w:t>
      </w:r>
      <w:r w:rsidRPr="00EE495D">
        <w:rPr>
          <w:rFonts w:eastAsia="Times New Roman"/>
          <w:b/>
          <w:bCs/>
          <w:color w:val="222222"/>
          <w:u w:val="single"/>
          <w:shd w:val="clear" w:color="auto" w:fill="00FF00"/>
        </w:rPr>
        <w:t xml:space="preserve">do nothing else afterward but </w:t>
      </w:r>
      <w:proofErr w:type="gramStart"/>
      <w:r w:rsidRPr="00EE495D">
        <w:rPr>
          <w:rFonts w:eastAsia="Times New Roman"/>
          <w:b/>
          <w:bCs/>
          <w:color w:val="222222"/>
          <w:u w:val="single"/>
          <w:shd w:val="clear" w:color="auto" w:fill="00FF00"/>
        </w:rPr>
        <w:t>die</w:t>
      </w:r>
      <w:r w:rsidRPr="00EE495D">
        <w:rPr>
          <w:rFonts w:eastAsia="Times New Roman"/>
          <w:color w:val="222222"/>
          <w:u w:val="single"/>
        </w:rPr>
        <w:t>, and</w:t>
      </w:r>
      <w:proofErr w:type="gramEnd"/>
      <w:r w:rsidRPr="00EE495D">
        <w:rPr>
          <w:rFonts w:eastAsia="Times New Roman"/>
          <w:color w:val="222222"/>
          <w:u w:val="single"/>
        </w:rPr>
        <w:t xml:space="preserve"> casting this alliance with death as the </w:t>
      </w:r>
      <w:r w:rsidRPr="00EE495D">
        <w:rPr>
          <w:rFonts w:eastAsia="Times New Roman"/>
          <w:b/>
          <w:bCs/>
          <w:color w:val="222222"/>
          <w:u w:val="single"/>
        </w:rPr>
        <w:t>act of revolutionary resistance</w:t>
      </w:r>
      <w:r w:rsidRPr="00EE495D">
        <w:rPr>
          <w:rFonts w:eastAsia="Times New Roman"/>
          <w:color w:val="222222"/>
          <w:sz w:val="16"/>
          <w:szCs w:val="16"/>
        </w:rPr>
        <w:t>.</w:t>
      </w:r>
    </w:p>
    <w:p w14:paraId="2D0DE306" w14:textId="77777777" w:rsidR="007D6B32" w:rsidRPr="00EE495D" w:rsidRDefault="007D6B32" w:rsidP="007D6B32">
      <w:pPr>
        <w:shd w:val="clear" w:color="auto" w:fill="FFFFFF"/>
        <w:spacing w:line="235" w:lineRule="atLeast"/>
        <w:rPr>
          <w:rFonts w:eastAsia="Times New Roman"/>
          <w:color w:val="222222"/>
        </w:rPr>
      </w:pPr>
      <w:r w:rsidRPr="00EE495D">
        <w:rPr>
          <w:rFonts w:eastAsia="Times New Roman"/>
          <w:color w:val="222222"/>
          <w:sz w:val="16"/>
          <w:szCs w:val="16"/>
        </w:rPr>
        <w:t xml:space="preserve">While Dean vociferously rejects this “embrace” because of its psychoanalytic impossibility, Edelman, I think, is well aware of this fact and recommends it precisely for this reason, a contradiction that becomes more intelligible if understood politically rather than solely </w:t>
      </w:r>
      <w:r w:rsidRPr="00EE495D">
        <w:rPr>
          <w:rFonts w:eastAsia="Times New Roman"/>
          <w:color w:val="222222"/>
          <w:sz w:val="16"/>
          <w:szCs w:val="16"/>
        </w:rPr>
        <w:lastRenderedPageBreak/>
        <w:t>psychoanalytically. Indeed, Edelman’s recommendation of this “embrace” is a clearly political position— despite what he may say otherwise— in two specific, complex ways. First, recall the historicization of Edelman’s argument provided in chapter 2, wherein I characterized his version of “politics” as a distinctly modern, European, settler colonial sovereignty. An important consequence of this historicization is that, </w:t>
      </w:r>
      <w:r w:rsidRPr="00EE495D">
        <w:rPr>
          <w:rFonts w:eastAsia="Times New Roman"/>
          <w:color w:val="222222"/>
          <w:u w:val="single"/>
        </w:rPr>
        <w:t>even</w:t>
      </w:r>
      <w:r w:rsidRPr="00EE495D">
        <w:rPr>
          <w:rFonts w:eastAsia="Times New Roman"/>
          <w:color w:val="222222"/>
          <w:sz w:val="16"/>
          <w:szCs w:val="16"/>
        </w:rPr>
        <w:t> in his allegedly </w:t>
      </w:r>
      <w:r w:rsidRPr="00EE495D">
        <w:rPr>
          <w:rFonts w:eastAsia="Times New Roman"/>
          <w:color w:val="222222"/>
          <w:u w:val="single"/>
        </w:rPr>
        <w:t>non- or antipolitical advocacy</w:t>
      </w:r>
      <w:r w:rsidRPr="00EE495D">
        <w:rPr>
          <w:rFonts w:eastAsia="Times New Roman"/>
          <w:color w:val="222222"/>
          <w:sz w:val="16"/>
          <w:szCs w:val="16"/>
        </w:rPr>
        <w:t>, Edelman </w:t>
      </w:r>
      <w:r w:rsidRPr="00EE495D">
        <w:rPr>
          <w:rFonts w:eastAsia="Times New Roman"/>
          <w:b/>
          <w:bCs/>
          <w:color w:val="222222"/>
          <w:u w:val="single"/>
        </w:rPr>
        <w:t>cannot actually be rejecting politics per se</w:t>
      </w:r>
      <w:r w:rsidRPr="00EE495D">
        <w:rPr>
          <w:rFonts w:eastAsia="Times New Roman"/>
          <w:color w:val="222222"/>
          <w:u w:val="single"/>
        </w:rPr>
        <w:t> since</w:t>
      </w:r>
      <w:r w:rsidRPr="00EE495D">
        <w:rPr>
          <w:rFonts w:eastAsia="Times New Roman"/>
          <w:color w:val="222222"/>
          <w:sz w:val="16"/>
          <w:szCs w:val="16"/>
        </w:rPr>
        <w:t>, despite his own claims to the contrary, </w:t>
      </w:r>
      <w:r w:rsidRPr="00EE495D">
        <w:rPr>
          <w:rFonts w:eastAsia="Times New Roman"/>
          <w:color w:val="222222"/>
          <w:u w:val="single"/>
        </w:rPr>
        <w:t>there is </w:t>
      </w:r>
      <w:r w:rsidRPr="00EE495D">
        <w:rPr>
          <w:rFonts w:eastAsia="Times New Roman"/>
          <w:b/>
          <w:bCs/>
          <w:color w:val="222222"/>
          <w:u w:val="single"/>
        </w:rPr>
        <w:t>no such thing</w:t>
      </w:r>
      <w:r w:rsidRPr="00EE495D">
        <w:rPr>
          <w:rFonts w:eastAsia="Times New Roman"/>
          <w:color w:val="222222"/>
          <w:u w:val="single"/>
        </w:rPr>
        <w:t>. </w:t>
      </w:r>
      <w:r w:rsidRPr="00EE495D">
        <w:rPr>
          <w:rFonts w:eastAsia="Times New Roman"/>
          <w:color w:val="222222"/>
          <w:u w:val="single"/>
          <w:shd w:val="clear" w:color="auto" w:fill="00FF00"/>
        </w:rPr>
        <w:t>Abolishing modern politics</w:t>
      </w:r>
      <w:r w:rsidRPr="00EE495D">
        <w:rPr>
          <w:rFonts w:eastAsia="Times New Roman"/>
          <w:color w:val="222222"/>
          <w:u w:val="single"/>
        </w:rPr>
        <w:t> or futurist politics </w:t>
      </w:r>
      <w:r w:rsidRPr="00EE495D">
        <w:rPr>
          <w:rFonts w:eastAsia="Times New Roman"/>
          <w:color w:val="222222"/>
          <w:u w:val="single"/>
          <w:shd w:val="clear" w:color="auto" w:fill="00FF00"/>
        </w:rPr>
        <w:t>is </w:t>
      </w:r>
      <w:r w:rsidRPr="00EE495D">
        <w:rPr>
          <w:rFonts w:eastAsia="Times New Roman"/>
          <w:b/>
          <w:bCs/>
          <w:color w:val="222222"/>
          <w:u w:val="single"/>
          <w:shd w:val="clear" w:color="auto" w:fill="00FF00"/>
        </w:rPr>
        <w:t>not</w:t>
      </w:r>
      <w:r w:rsidRPr="00EE495D">
        <w:rPr>
          <w:rFonts w:eastAsia="Times New Roman"/>
          <w:b/>
          <w:bCs/>
          <w:color w:val="222222"/>
          <w:u w:val="single"/>
        </w:rPr>
        <w:t> equivalent to </w:t>
      </w:r>
      <w:r w:rsidRPr="00EE495D">
        <w:rPr>
          <w:rFonts w:eastAsia="Times New Roman"/>
          <w:b/>
          <w:bCs/>
          <w:color w:val="222222"/>
          <w:u w:val="single"/>
          <w:shd w:val="clear" w:color="auto" w:fill="00FF00"/>
        </w:rPr>
        <w:t>abolishing politics as such</w:t>
      </w:r>
      <w:r w:rsidRPr="00EE495D">
        <w:rPr>
          <w:rFonts w:eastAsia="Times New Roman"/>
          <w:color w:val="222222"/>
          <w:u w:val="single"/>
          <w:shd w:val="clear" w:color="auto" w:fill="00FF00"/>
        </w:rPr>
        <w:t> and could only mean as much if </w:t>
      </w:r>
      <w:r w:rsidRPr="00EE495D">
        <w:rPr>
          <w:rFonts w:eastAsia="Times New Roman"/>
          <w:b/>
          <w:bCs/>
          <w:color w:val="222222"/>
          <w:u w:val="single"/>
          <w:shd w:val="clear" w:color="auto" w:fill="00FF00"/>
        </w:rPr>
        <w:t>every modernity were European</w:t>
      </w:r>
      <w:r w:rsidRPr="00EE495D">
        <w:rPr>
          <w:rFonts w:eastAsia="Times New Roman"/>
          <w:b/>
          <w:bCs/>
          <w:color w:val="222222"/>
          <w:u w:val="single"/>
        </w:rPr>
        <w:t> modernity</w:t>
      </w:r>
      <w:r w:rsidRPr="00EE495D">
        <w:rPr>
          <w:rFonts w:eastAsia="Times New Roman"/>
          <w:color w:val="222222"/>
          <w:u w:val="single"/>
        </w:rPr>
        <w:t>, if </w:t>
      </w:r>
      <w:r w:rsidRPr="00EE495D">
        <w:rPr>
          <w:rFonts w:eastAsia="Times New Roman"/>
          <w:b/>
          <w:bCs/>
          <w:color w:val="222222"/>
          <w:u w:val="single"/>
        </w:rPr>
        <w:t>every politics were a sovereign biopolitics</w:t>
      </w:r>
      <w:r w:rsidRPr="00EE495D">
        <w:rPr>
          <w:rFonts w:eastAsia="Times New Roman"/>
          <w:color w:val="222222"/>
          <w:u w:val="single"/>
        </w:rPr>
        <w:t>, and if </w:t>
      </w:r>
      <w:r w:rsidRPr="00EE495D">
        <w:rPr>
          <w:rFonts w:eastAsia="Times New Roman"/>
          <w:b/>
          <w:bCs/>
          <w:color w:val="222222"/>
          <w:u w:val="single"/>
        </w:rPr>
        <w:t>every temporality were futurist</w:t>
      </w:r>
      <w:r w:rsidRPr="00EE495D">
        <w:rPr>
          <w:rFonts w:eastAsia="Times New Roman"/>
          <w:color w:val="222222"/>
          <w:u w:val="single"/>
        </w:rPr>
        <w:t>. </w:t>
      </w:r>
      <w:r w:rsidRPr="00EE495D">
        <w:rPr>
          <w:rFonts w:eastAsia="Times New Roman"/>
          <w:color w:val="222222"/>
          <w:u w:val="single"/>
          <w:shd w:val="clear" w:color="auto" w:fill="00FF00"/>
        </w:rPr>
        <w:t>To understand</w:t>
      </w:r>
      <w:r w:rsidRPr="00EE495D">
        <w:rPr>
          <w:rFonts w:eastAsia="Times New Roman"/>
          <w:color w:val="222222"/>
          <w:sz w:val="16"/>
          <w:szCs w:val="16"/>
        </w:rPr>
        <w:t> Edelman’s </w:t>
      </w:r>
      <w:r w:rsidRPr="00EE495D">
        <w:rPr>
          <w:rFonts w:eastAsia="Times New Roman"/>
          <w:color w:val="222222"/>
          <w:u w:val="single"/>
        </w:rPr>
        <w:t>refusal of politics </w:t>
      </w:r>
      <w:r w:rsidRPr="00EE495D">
        <w:rPr>
          <w:rFonts w:eastAsia="Times New Roman"/>
          <w:color w:val="222222"/>
          <w:u w:val="single"/>
          <w:shd w:val="clear" w:color="auto" w:fill="00FF00"/>
        </w:rPr>
        <w:t>as</w:t>
      </w:r>
      <w:r w:rsidRPr="00EE495D">
        <w:rPr>
          <w:rFonts w:eastAsia="Times New Roman"/>
          <w:color w:val="222222"/>
          <w:u w:val="single"/>
        </w:rPr>
        <w:t> a </w:t>
      </w:r>
      <w:r w:rsidRPr="00EE495D">
        <w:rPr>
          <w:rFonts w:eastAsia="Times New Roman"/>
          <w:b/>
          <w:bCs/>
          <w:color w:val="222222"/>
          <w:u w:val="single"/>
          <w:shd w:val="clear" w:color="auto" w:fill="00FF00"/>
        </w:rPr>
        <w:t>refusal of any and all politics existing anywhere</w:t>
      </w:r>
      <w:r w:rsidRPr="00EE495D">
        <w:rPr>
          <w:rFonts w:eastAsia="Times New Roman"/>
          <w:color w:val="222222"/>
          <w:u w:val="single"/>
          <w:shd w:val="clear" w:color="auto" w:fill="00FF00"/>
        </w:rPr>
        <w:t> is to </w:t>
      </w:r>
      <w:r w:rsidRPr="00EE495D">
        <w:rPr>
          <w:rFonts w:eastAsia="Times New Roman"/>
          <w:b/>
          <w:bCs/>
          <w:color w:val="222222"/>
          <w:u w:val="single"/>
          <w:shd w:val="clear" w:color="auto" w:fill="00FF00"/>
        </w:rPr>
        <w:t>go along with</w:t>
      </w:r>
      <w:r w:rsidRPr="00EE495D">
        <w:rPr>
          <w:rFonts w:eastAsia="Times New Roman"/>
          <w:color w:val="222222"/>
          <w:sz w:val="16"/>
          <w:szCs w:val="16"/>
        </w:rPr>
        <w:t> his unmarked </w:t>
      </w:r>
      <w:r w:rsidRPr="00EE495D">
        <w:rPr>
          <w:rFonts w:eastAsia="Times New Roman"/>
          <w:b/>
          <w:bCs/>
          <w:color w:val="222222"/>
          <w:u w:val="single"/>
          <w:shd w:val="clear" w:color="auto" w:fill="00FF00"/>
        </w:rPr>
        <w:t>universalist</w:t>
      </w:r>
      <w:r w:rsidRPr="00EE495D">
        <w:rPr>
          <w:rFonts w:eastAsia="Times New Roman"/>
          <w:b/>
          <w:bCs/>
          <w:color w:val="222222"/>
          <w:u w:val="single"/>
        </w:rPr>
        <w:t> presentation of</w:t>
      </w:r>
      <w:r w:rsidRPr="00EE495D">
        <w:rPr>
          <w:rFonts w:eastAsia="Times New Roman"/>
          <w:color w:val="222222"/>
          <w:sz w:val="16"/>
          <w:szCs w:val="16"/>
        </w:rPr>
        <w:t> reproductive </w:t>
      </w:r>
      <w:r w:rsidRPr="00EE495D">
        <w:rPr>
          <w:rFonts w:eastAsia="Times New Roman"/>
          <w:b/>
          <w:bCs/>
          <w:color w:val="222222"/>
          <w:u w:val="single"/>
          <w:shd w:val="clear" w:color="auto" w:fill="00FF00"/>
        </w:rPr>
        <w:t>futurism</w:t>
      </w:r>
      <w:r w:rsidRPr="00EE495D">
        <w:rPr>
          <w:rFonts w:eastAsia="Times New Roman"/>
          <w:color w:val="222222"/>
          <w:u w:val="single"/>
        </w:rPr>
        <w:t> as the </w:t>
      </w:r>
      <w:r w:rsidRPr="00EE495D">
        <w:rPr>
          <w:rFonts w:eastAsia="Times New Roman"/>
          <w:b/>
          <w:bCs/>
          <w:color w:val="222222"/>
          <w:u w:val="single"/>
        </w:rPr>
        <w:t>logic of everything existing everywhere all the time</w:t>
      </w:r>
      <w:r w:rsidRPr="00EE495D">
        <w:rPr>
          <w:rFonts w:eastAsia="Times New Roman"/>
          <w:color w:val="222222"/>
          <w:u w:val="single"/>
        </w:rPr>
        <w:t>, itself a frequent conceit of psychoanalytic frames</w:t>
      </w:r>
      <w:r w:rsidRPr="00EE495D">
        <w:rPr>
          <w:rFonts w:eastAsia="Times New Roman"/>
          <w:color w:val="222222"/>
          <w:sz w:val="16"/>
          <w:szCs w:val="16"/>
        </w:rPr>
        <w:t>.76 </w:t>
      </w:r>
      <w:r w:rsidRPr="00EE495D">
        <w:rPr>
          <w:rFonts w:eastAsia="Times New Roman"/>
          <w:color w:val="222222"/>
          <w:u w:val="single"/>
        </w:rPr>
        <w:t>But if futurism is the </w:t>
      </w:r>
      <w:r w:rsidRPr="00EE495D">
        <w:rPr>
          <w:rFonts w:eastAsia="Times New Roman"/>
          <w:b/>
          <w:bCs/>
          <w:color w:val="222222"/>
          <w:u w:val="single"/>
        </w:rPr>
        <w:t>temporality of modern biopolitical sovereignty</w:t>
      </w:r>
      <w:r w:rsidRPr="00EE495D">
        <w:rPr>
          <w:rFonts w:eastAsia="Times New Roman"/>
          <w:color w:val="222222"/>
          <w:u w:val="single"/>
        </w:rPr>
        <w:t>, it </w:t>
      </w:r>
      <w:r w:rsidRPr="00EE495D">
        <w:rPr>
          <w:rFonts w:eastAsia="Times New Roman"/>
          <w:b/>
          <w:bCs/>
          <w:color w:val="222222"/>
          <w:u w:val="single"/>
        </w:rPr>
        <w:t>immediately becomes clear that other temporalities are possible</w:t>
      </w:r>
      <w:r w:rsidRPr="00EE495D">
        <w:rPr>
          <w:rFonts w:eastAsia="Times New Roman"/>
          <w:color w:val="222222"/>
          <w:u w:val="single"/>
        </w:rPr>
        <w:t>, even as other versions of politics </w:t>
      </w:r>
      <w:r w:rsidRPr="00EE495D">
        <w:rPr>
          <w:rFonts w:eastAsia="Times New Roman"/>
          <w:b/>
          <w:bCs/>
          <w:color w:val="222222"/>
          <w:u w:val="single"/>
        </w:rPr>
        <w:t>must necessarily exist</w:t>
      </w:r>
      <w:r w:rsidRPr="00EE495D">
        <w:rPr>
          <w:rFonts w:eastAsia="Times New Roman"/>
          <w:color w:val="222222"/>
          <w:sz w:val="16"/>
          <w:szCs w:val="16"/>
        </w:rPr>
        <w:t>.77 As Audra Simpson argues, for example, “</w:t>
      </w:r>
      <w:r w:rsidRPr="00EE495D">
        <w:rPr>
          <w:rFonts w:eastAsia="Times New Roman"/>
          <w:color w:val="222222"/>
          <w:u w:val="single"/>
        </w:rPr>
        <w:t>Indigenous political orders are</w:t>
      </w:r>
      <w:r w:rsidRPr="00EE495D">
        <w:rPr>
          <w:rFonts w:eastAsia="Times New Roman"/>
          <w:color w:val="222222"/>
          <w:sz w:val="16"/>
          <w:szCs w:val="16"/>
        </w:rPr>
        <w:t> quite simply, first, . . . </w:t>
      </w:r>
      <w:r w:rsidRPr="00EE495D">
        <w:rPr>
          <w:rFonts w:eastAsia="Times New Roman"/>
          <w:b/>
          <w:bCs/>
          <w:color w:val="222222"/>
          <w:u w:val="single"/>
        </w:rPr>
        <w:t>prior</w:t>
      </w:r>
      <w:r w:rsidRPr="00EE495D">
        <w:rPr>
          <w:rFonts w:eastAsia="Times New Roman"/>
          <w:color w:val="222222"/>
          <w:u w:val="single"/>
        </w:rPr>
        <w:t> to the project of</w:t>
      </w:r>
      <w:r w:rsidRPr="00EE495D">
        <w:rPr>
          <w:rFonts w:eastAsia="Times New Roman"/>
          <w:color w:val="222222"/>
          <w:sz w:val="16"/>
          <w:szCs w:val="16"/>
        </w:rPr>
        <w:t> founding, of </w:t>
      </w:r>
      <w:r w:rsidRPr="00EE495D">
        <w:rPr>
          <w:rFonts w:eastAsia="Times New Roman"/>
          <w:color w:val="222222"/>
          <w:u w:val="single"/>
        </w:rPr>
        <w:t>settling, and as such </w:t>
      </w:r>
      <w:r w:rsidRPr="00EE495D">
        <w:rPr>
          <w:rFonts w:eastAsia="Times New Roman"/>
          <w:b/>
          <w:bCs/>
          <w:color w:val="222222"/>
          <w:u w:val="single"/>
        </w:rPr>
        <w:t>continue to point</w:t>
      </w:r>
      <w:r w:rsidRPr="00EE495D">
        <w:rPr>
          <w:rFonts w:eastAsia="Times New Roman"/>
          <w:color w:val="222222"/>
          <w:u w:val="single"/>
        </w:rPr>
        <w:t>, in their persistence and vigor, to the </w:t>
      </w:r>
      <w:r w:rsidRPr="00EE495D">
        <w:rPr>
          <w:rFonts w:eastAsia="Times New Roman"/>
          <w:b/>
          <w:bCs/>
          <w:color w:val="222222"/>
          <w:u w:val="single"/>
        </w:rPr>
        <w:t>failure of the settler project to eliminate them</w:t>
      </w:r>
      <w:r w:rsidRPr="00EE495D">
        <w:rPr>
          <w:rFonts w:eastAsia="Times New Roman"/>
          <w:color w:val="222222"/>
          <w:sz w:val="16"/>
          <w:szCs w:val="16"/>
        </w:rPr>
        <w:t>, and yet are subjects of dispossession, of removal, </w:t>
      </w:r>
      <w:r w:rsidRPr="00EE495D">
        <w:rPr>
          <w:rFonts w:eastAsia="Times New Roman"/>
          <w:color w:val="222222"/>
          <w:u w:val="single"/>
        </w:rPr>
        <w:t>but their polities serve as </w:t>
      </w:r>
      <w:r w:rsidRPr="00EE495D">
        <w:rPr>
          <w:rFonts w:eastAsia="Times New Roman"/>
          <w:b/>
          <w:bCs/>
          <w:color w:val="222222"/>
          <w:u w:val="single"/>
        </w:rPr>
        <w:t>alternative forms of legitimacy</w:t>
      </w:r>
      <w:r w:rsidRPr="00EE495D">
        <w:rPr>
          <w:rFonts w:eastAsia="Times New Roman"/>
          <w:color w:val="222222"/>
          <w:u w:val="single"/>
        </w:rPr>
        <w:t> and </w:t>
      </w:r>
      <w:r w:rsidRPr="00EE495D">
        <w:rPr>
          <w:rFonts w:eastAsia="Times New Roman"/>
          <w:b/>
          <w:bCs/>
          <w:color w:val="222222"/>
          <w:u w:val="single"/>
        </w:rPr>
        <w:t>sovereignties</w:t>
      </w:r>
      <w:r w:rsidRPr="00EE495D">
        <w:rPr>
          <w:rFonts w:eastAsia="Times New Roman"/>
          <w:color w:val="222222"/>
          <w:u w:val="single"/>
        </w:rPr>
        <w:t> to that of the settler state</w:t>
      </w:r>
      <w:r w:rsidRPr="00EE495D">
        <w:rPr>
          <w:rFonts w:eastAsia="Times New Roman"/>
          <w:color w:val="222222"/>
          <w:sz w:val="16"/>
          <w:szCs w:val="16"/>
        </w:rPr>
        <w:t>.”78</w:t>
      </w:r>
    </w:p>
    <w:p w14:paraId="08CB300E" w14:textId="77777777" w:rsidR="007D6B32" w:rsidRPr="00EE495D" w:rsidRDefault="007D6B32" w:rsidP="007D6B32">
      <w:pPr>
        <w:shd w:val="clear" w:color="auto" w:fill="FFFFFF"/>
        <w:spacing w:line="235" w:lineRule="atLeast"/>
        <w:rPr>
          <w:rFonts w:eastAsia="Times New Roman"/>
          <w:color w:val="222222"/>
        </w:rPr>
      </w:pPr>
      <w:r w:rsidRPr="00EE495D">
        <w:rPr>
          <w:rFonts w:eastAsia="Times New Roman"/>
          <w:color w:val="222222"/>
          <w:u w:val="single"/>
        </w:rPr>
        <w:t>Historicizing futurist politics in this way means that </w:t>
      </w:r>
      <w:r w:rsidRPr="00EE495D">
        <w:rPr>
          <w:rFonts w:eastAsia="Times New Roman"/>
          <w:color w:val="222222"/>
          <w:u w:val="single"/>
          <w:shd w:val="clear" w:color="auto" w:fill="00FF00"/>
        </w:rPr>
        <w:t>alternative</w:t>
      </w:r>
      <w:r w:rsidRPr="00EE495D">
        <w:rPr>
          <w:rFonts w:eastAsia="Times New Roman"/>
          <w:color w:val="222222"/>
          <w:u w:val="single"/>
        </w:rPr>
        <w:t> temporalities or political </w:t>
      </w:r>
      <w:r w:rsidRPr="00EE495D">
        <w:rPr>
          <w:rFonts w:eastAsia="Times New Roman"/>
          <w:color w:val="222222"/>
          <w:u w:val="single"/>
          <w:shd w:val="clear" w:color="auto" w:fill="00FF00"/>
        </w:rPr>
        <w:t>schemas</w:t>
      </w:r>
      <w:r w:rsidRPr="00EE495D">
        <w:rPr>
          <w:rFonts w:eastAsia="Times New Roman"/>
          <w:color w:val="222222"/>
          <w:u w:val="single"/>
        </w:rPr>
        <w:t> </w:t>
      </w:r>
      <w:r w:rsidRPr="00EE495D">
        <w:rPr>
          <w:rFonts w:eastAsia="Times New Roman"/>
          <w:b/>
          <w:bCs/>
          <w:color w:val="222222"/>
          <w:u w:val="single"/>
        </w:rPr>
        <w:t>exist</w:t>
      </w:r>
      <w:r w:rsidRPr="00EE495D">
        <w:rPr>
          <w:rFonts w:eastAsia="Times New Roman"/>
          <w:color w:val="222222"/>
          <w:u w:val="single"/>
        </w:rPr>
        <w:t> but </w:t>
      </w:r>
      <w:r w:rsidRPr="00EE495D">
        <w:rPr>
          <w:rFonts w:eastAsia="Times New Roman"/>
          <w:color w:val="222222"/>
          <w:u w:val="single"/>
          <w:shd w:val="clear" w:color="auto" w:fill="00FF00"/>
        </w:rPr>
        <w:t>are</w:t>
      </w:r>
      <w:r w:rsidRPr="00EE495D">
        <w:rPr>
          <w:rFonts w:eastAsia="Times New Roman"/>
          <w:color w:val="222222"/>
          <w:sz w:val="16"/>
          <w:szCs w:val="16"/>
        </w:rPr>
        <w:t> queer(ed) and </w:t>
      </w:r>
      <w:r w:rsidRPr="00EE495D">
        <w:rPr>
          <w:rFonts w:eastAsia="Times New Roman"/>
          <w:b/>
          <w:bCs/>
          <w:color w:val="222222"/>
          <w:u w:val="single"/>
          <w:shd w:val="clear" w:color="auto" w:fill="00FF00"/>
        </w:rPr>
        <w:t>represented as existential threats</w:t>
      </w:r>
      <w:r w:rsidRPr="00EE495D">
        <w:rPr>
          <w:rFonts w:eastAsia="Times New Roman"/>
          <w:color w:val="222222"/>
          <w:u w:val="single"/>
        </w:rPr>
        <w:t> to it: as </w:t>
      </w:r>
      <w:r w:rsidRPr="00EE495D">
        <w:rPr>
          <w:rFonts w:eastAsia="Times New Roman"/>
          <w:b/>
          <w:bCs/>
          <w:color w:val="222222"/>
          <w:u w:val="single"/>
        </w:rPr>
        <w:t>unintelligible</w:t>
      </w:r>
      <w:r w:rsidRPr="00EE495D">
        <w:rPr>
          <w:rFonts w:eastAsia="Times New Roman"/>
          <w:color w:val="222222"/>
          <w:u w:val="single"/>
        </w:rPr>
        <w:t>, </w:t>
      </w:r>
      <w:r w:rsidRPr="00EE495D">
        <w:rPr>
          <w:rFonts w:eastAsia="Times New Roman"/>
          <w:b/>
          <w:bCs/>
          <w:color w:val="222222"/>
          <w:u w:val="single"/>
        </w:rPr>
        <w:t>unlivable</w:t>
      </w:r>
      <w:r w:rsidRPr="00EE495D">
        <w:rPr>
          <w:rFonts w:eastAsia="Times New Roman"/>
          <w:color w:val="222222"/>
          <w:u w:val="single"/>
        </w:rPr>
        <w:t>, </w:t>
      </w:r>
      <w:r w:rsidRPr="00EE495D">
        <w:rPr>
          <w:rFonts w:eastAsia="Times New Roman"/>
          <w:b/>
          <w:bCs/>
          <w:color w:val="222222"/>
          <w:u w:val="single"/>
        </w:rPr>
        <w:t>immoral</w:t>
      </w:r>
      <w:r w:rsidRPr="00EE495D">
        <w:rPr>
          <w:rFonts w:eastAsia="Times New Roman"/>
          <w:color w:val="222222"/>
          <w:u w:val="single"/>
        </w:rPr>
        <w:t>, </w:t>
      </w:r>
      <w:r w:rsidRPr="00EE495D">
        <w:rPr>
          <w:rFonts w:eastAsia="Times New Roman"/>
          <w:b/>
          <w:bCs/>
          <w:color w:val="222222"/>
          <w:u w:val="single"/>
        </w:rPr>
        <w:t>backward</w:t>
      </w:r>
      <w:r w:rsidRPr="00EE495D">
        <w:rPr>
          <w:rFonts w:eastAsia="Times New Roman"/>
          <w:color w:val="222222"/>
          <w:u w:val="single"/>
        </w:rPr>
        <w:t>, and “</w:t>
      </w:r>
      <w:r w:rsidRPr="00EE495D">
        <w:rPr>
          <w:rFonts w:eastAsia="Times New Roman"/>
          <w:b/>
          <w:bCs/>
          <w:color w:val="222222"/>
          <w:u w:val="single"/>
        </w:rPr>
        <w:t>savage</w:t>
      </w:r>
      <w:r w:rsidRPr="00EE495D">
        <w:rPr>
          <w:rFonts w:eastAsia="Times New Roman"/>
          <w:color w:val="222222"/>
          <w:u w:val="single"/>
        </w:rPr>
        <w:t>.”</w:t>
      </w:r>
      <w:r w:rsidRPr="00EE495D">
        <w:rPr>
          <w:rFonts w:eastAsia="Times New Roman"/>
          <w:color w:val="222222"/>
          <w:sz w:val="16"/>
          <w:szCs w:val="16"/>
        </w:rPr>
        <w:t> While Edelman does indeed conflate all politics with futurism, such that his call for the destruction of politics seems </w:t>
      </w:r>
      <w:r w:rsidRPr="00EE495D">
        <w:rPr>
          <w:rFonts w:eastAsia="Times New Roman"/>
          <w:color w:val="222222"/>
          <w:u w:val="single"/>
          <w:shd w:val="clear" w:color="auto" w:fill="00FF00"/>
        </w:rPr>
        <w:t>to</w:t>
      </w:r>
      <w:r w:rsidRPr="00EE495D">
        <w:rPr>
          <w:rFonts w:eastAsia="Times New Roman"/>
          <w:color w:val="222222"/>
          <w:sz w:val="16"/>
          <w:szCs w:val="16"/>
        </w:rPr>
        <w:t> portend an unthinkable and intolerable nihilism, it is nevertheless the case that, once situated historically, the advocacy that queers </w:t>
      </w:r>
      <w:r w:rsidRPr="00EE495D">
        <w:rPr>
          <w:rFonts w:eastAsia="Times New Roman"/>
          <w:b/>
          <w:bCs/>
          <w:color w:val="222222"/>
          <w:u w:val="single"/>
          <w:shd w:val="clear" w:color="auto" w:fill="00FF00"/>
        </w:rPr>
        <w:t>accede to the deathly positioning</w:t>
      </w:r>
      <w:r w:rsidRPr="00EE495D">
        <w:rPr>
          <w:rFonts w:eastAsia="Times New Roman"/>
          <w:color w:val="222222"/>
          <w:sz w:val="16"/>
          <w:szCs w:val="16"/>
        </w:rPr>
        <w:t> to which they are always already relegated by reproductive futurism </w:t>
      </w:r>
      <w:r w:rsidRPr="00EE495D">
        <w:rPr>
          <w:rFonts w:eastAsia="Times New Roman"/>
          <w:color w:val="222222"/>
          <w:u w:val="single"/>
          <w:shd w:val="clear" w:color="auto" w:fill="00FF00"/>
        </w:rPr>
        <w:t>is </w:t>
      </w:r>
      <w:r w:rsidRPr="00EE495D">
        <w:rPr>
          <w:rFonts w:eastAsia="Times New Roman"/>
          <w:b/>
          <w:bCs/>
          <w:color w:val="222222"/>
          <w:u w:val="single"/>
          <w:shd w:val="clear" w:color="auto" w:fill="00FF00"/>
        </w:rPr>
        <w:t>not</w:t>
      </w:r>
      <w:r w:rsidRPr="00EE495D">
        <w:rPr>
          <w:rFonts w:eastAsia="Times New Roman"/>
          <w:b/>
          <w:bCs/>
          <w:color w:val="222222"/>
          <w:u w:val="single"/>
        </w:rPr>
        <w:t> some sort of unthinkable</w:t>
      </w:r>
      <w:r w:rsidRPr="00EE495D">
        <w:rPr>
          <w:rFonts w:eastAsia="Times New Roman"/>
          <w:color w:val="222222"/>
          <w:u w:val="single"/>
        </w:rPr>
        <w:t>, </w:t>
      </w:r>
      <w:r w:rsidRPr="00EE495D">
        <w:rPr>
          <w:rFonts w:eastAsia="Times New Roman"/>
          <w:b/>
          <w:bCs/>
          <w:color w:val="222222"/>
          <w:u w:val="single"/>
        </w:rPr>
        <w:t>antipolitical vision</w:t>
      </w:r>
      <w:r w:rsidRPr="00EE495D">
        <w:rPr>
          <w:rFonts w:eastAsia="Times New Roman"/>
          <w:color w:val="222222"/>
          <w:u w:val="single"/>
        </w:rPr>
        <w:t>, nor is it an </w:t>
      </w:r>
      <w:r w:rsidRPr="00EE495D">
        <w:rPr>
          <w:rFonts w:eastAsia="Times New Roman"/>
          <w:b/>
          <w:bCs/>
          <w:color w:val="222222"/>
          <w:u w:val="single"/>
          <w:shd w:val="clear" w:color="auto" w:fill="00FF00"/>
        </w:rPr>
        <w:t>advocacy of suicide</w:t>
      </w:r>
      <w:r w:rsidRPr="00EE495D">
        <w:rPr>
          <w:rFonts w:eastAsia="Times New Roman"/>
          <w:color w:val="222222"/>
          <w:u w:val="single"/>
        </w:rPr>
        <w:t> or </w:t>
      </w:r>
      <w:r w:rsidRPr="00EE495D">
        <w:rPr>
          <w:rFonts w:eastAsia="Times New Roman"/>
          <w:b/>
          <w:bCs/>
          <w:color w:val="222222"/>
          <w:u w:val="single"/>
        </w:rPr>
        <w:t>some sort of necropolitical imperative</w:t>
      </w:r>
      <w:r w:rsidRPr="00EE495D">
        <w:rPr>
          <w:rFonts w:eastAsia="Times New Roman"/>
          <w:color w:val="222222"/>
          <w:sz w:val="16"/>
          <w:szCs w:val="16"/>
        </w:rPr>
        <w:t>. Rather, </w:t>
      </w:r>
      <w:r w:rsidRPr="00EE495D">
        <w:rPr>
          <w:rFonts w:eastAsia="Times New Roman"/>
          <w:color w:val="222222"/>
          <w:u w:val="single"/>
        </w:rPr>
        <w:t>in the context of a </w:t>
      </w:r>
      <w:r w:rsidRPr="00EE495D">
        <w:rPr>
          <w:rFonts w:eastAsia="Times New Roman"/>
          <w:b/>
          <w:bCs/>
          <w:color w:val="222222"/>
          <w:u w:val="single"/>
        </w:rPr>
        <w:t>European modernity</w:t>
      </w:r>
      <w:r w:rsidRPr="00EE495D">
        <w:rPr>
          <w:rFonts w:eastAsia="Times New Roman"/>
          <w:color w:val="222222"/>
          <w:u w:val="single"/>
        </w:rPr>
        <w:t> built on the colonization of most of the rest of the world</w:t>
      </w:r>
      <w:r w:rsidRPr="00EE495D">
        <w:rPr>
          <w:rFonts w:eastAsia="Times New Roman"/>
          <w:color w:val="222222"/>
          <w:sz w:val="16"/>
          <w:szCs w:val="16"/>
        </w:rPr>
        <w:t>, Edelman’s </w:t>
      </w:r>
      <w:r w:rsidRPr="00EE495D">
        <w:rPr>
          <w:rFonts w:eastAsia="Times New Roman"/>
          <w:color w:val="222222"/>
          <w:u w:val="single"/>
          <w:shd w:val="clear" w:color="auto" w:fill="00FF00"/>
        </w:rPr>
        <w:t>embrace of death can be</w:t>
      </w:r>
      <w:r w:rsidRPr="00EE495D">
        <w:rPr>
          <w:rFonts w:eastAsia="Times New Roman"/>
          <w:color w:val="222222"/>
          <w:u w:val="single"/>
        </w:rPr>
        <w:t> read as </w:t>
      </w:r>
      <w:r w:rsidRPr="00EE495D">
        <w:rPr>
          <w:rFonts w:eastAsia="Times New Roman"/>
          <w:color w:val="222222"/>
          <w:u w:val="single"/>
          <w:shd w:val="clear" w:color="auto" w:fill="00FF00"/>
        </w:rPr>
        <w:t>a </w:t>
      </w:r>
      <w:r w:rsidRPr="00EE495D">
        <w:rPr>
          <w:rFonts w:eastAsia="Times New Roman"/>
          <w:b/>
          <w:bCs/>
          <w:color w:val="222222"/>
          <w:u w:val="single"/>
          <w:shd w:val="clear" w:color="auto" w:fill="00FF00"/>
        </w:rPr>
        <w:t>prescription</w:t>
      </w:r>
      <w:r w:rsidRPr="00EE495D">
        <w:rPr>
          <w:rFonts w:eastAsia="Times New Roman"/>
          <w:color w:val="222222"/>
          <w:u w:val="single"/>
          <w:shd w:val="clear" w:color="auto" w:fill="00FF00"/>
        </w:rPr>
        <w:t> for an </w:t>
      </w:r>
      <w:r w:rsidRPr="00EE495D">
        <w:rPr>
          <w:rFonts w:eastAsia="Times New Roman"/>
          <w:b/>
          <w:bCs/>
          <w:color w:val="222222"/>
          <w:u w:val="single"/>
          <w:shd w:val="clear" w:color="auto" w:fill="00FF00"/>
        </w:rPr>
        <w:t>anticolonial allegiance to</w:t>
      </w:r>
      <w:r w:rsidRPr="00EE495D">
        <w:rPr>
          <w:rFonts w:eastAsia="Times New Roman"/>
          <w:color w:val="222222"/>
          <w:u w:val="single"/>
        </w:rPr>
        <w:t> and </w:t>
      </w:r>
      <w:r w:rsidRPr="00EE495D">
        <w:rPr>
          <w:rFonts w:eastAsia="Times New Roman"/>
          <w:b/>
          <w:bCs/>
          <w:color w:val="222222"/>
          <w:u w:val="single"/>
        </w:rPr>
        <w:t>alliance with </w:t>
      </w:r>
      <w:r w:rsidRPr="00EE495D">
        <w:rPr>
          <w:rFonts w:eastAsia="Times New Roman"/>
          <w:b/>
          <w:bCs/>
          <w:color w:val="222222"/>
          <w:u w:val="single"/>
          <w:shd w:val="clear" w:color="auto" w:fill="00FF00"/>
        </w:rPr>
        <w:t>those forms</w:t>
      </w:r>
      <w:r w:rsidRPr="00EE495D">
        <w:rPr>
          <w:rFonts w:eastAsia="Times New Roman"/>
          <w:b/>
          <w:bCs/>
          <w:color w:val="222222"/>
          <w:u w:val="single"/>
        </w:rPr>
        <w:t> of politics</w:t>
      </w:r>
      <w:r w:rsidRPr="00EE495D">
        <w:rPr>
          <w:rFonts w:eastAsia="Times New Roman"/>
          <w:color w:val="222222"/>
          <w:u w:val="single"/>
        </w:rPr>
        <w:t> and </w:t>
      </w:r>
      <w:r w:rsidRPr="00EE495D">
        <w:rPr>
          <w:rFonts w:eastAsia="Times New Roman"/>
          <w:b/>
          <w:bCs/>
          <w:color w:val="222222"/>
          <w:u w:val="single"/>
        </w:rPr>
        <w:t>temporality </w:t>
      </w:r>
      <w:r w:rsidRPr="00EE495D">
        <w:rPr>
          <w:rFonts w:eastAsia="Times New Roman"/>
          <w:b/>
          <w:bCs/>
          <w:color w:val="222222"/>
          <w:u w:val="single"/>
          <w:shd w:val="clear" w:color="auto" w:fill="00FF00"/>
        </w:rPr>
        <w:t>that</w:t>
      </w:r>
      <w:r w:rsidRPr="00EE495D">
        <w:rPr>
          <w:rFonts w:eastAsia="Times New Roman"/>
          <w:b/>
          <w:bCs/>
          <w:color w:val="222222"/>
          <w:u w:val="single"/>
        </w:rPr>
        <w:t> thwart</w:t>
      </w:r>
      <w:r w:rsidRPr="00EE495D">
        <w:rPr>
          <w:rFonts w:eastAsia="Times New Roman"/>
          <w:color w:val="222222"/>
          <w:u w:val="single"/>
        </w:rPr>
        <w:t>, </w:t>
      </w:r>
      <w:r w:rsidRPr="00EE495D">
        <w:rPr>
          <w:rFonts w:eastAsia="Times New Roman"/>
          <w:b/>
          <w:bCs/>
          <w:color w:val="222222"/>
          <w:u w:val="single"/>
        </w:rPr>
        <w:t>refuse</w:t>
      </w:r>
      <w:r w:rsidRPr="00EE495D">
        <w:rPr>
          <w:rFonts w:eastAsia="Times New Roman"/>
          <w:color w:val="222222"/>
          <w:u w:val="single"/>
        </w:rPr>
        <w:t>, or </w:t>
      </w:r>
      <w:r w:rsidRPr="00EE495D">
        <w:rPr>
          <w:rFonts w:eastAsia="Times New Roman"/>
          <w:b/>
          <w:bCs/>
          <w:color w:val="222222"/>
          <w:u w:val="single"/>
        </w:rPr>
        <w:t>deny futurism’s colonial mandates</w:t>
      </w:r>
      <w:r w:rsidRPr="00EE495D">
        <w:rPr>
          <w:rFonts w:eastAsia="Times New Roman"/>
          <w:color w:val="222222"/>
          <w:sz w:val="16"/>
          <w:szCs w:val="16"/>
        </w:rPr>
        <w:t>. No Future’s </w:t>
      </w:r>
      <w:r w:rsidRPr="00EE495D">
        <w:rPr>
          <w:rFonts w:eastAsia="Times New Roman"/>
          <w:color w:val="222222"/>
          <w:u w:val="single"/>
        </w:rPr>
        <w:t>embrace of the “death drive,”</w:t>
      </w:r>
      <w:r w:rsidRPr="00EE495D">
        <w:rPr>
          <w:rFonts w:eastAsia="Times New Roman"/>
          <w:color w:val="222222"/>
          <w:sz w:val="16"/>
          <w:szCs w:val="16"/>
        </w:rPr>
        <w:t> in other words, </w:t>
      </w:r>
      <w:r w:rsidRPr="00EE495D">
        <w:rPr>
          <w:rFonts w:eastAsia="Times New Roman"/>
          <w:color w:val="222222"/>
          <w:u w:val="single"/>
        </w:rPr>
        <w:t>is a </w:t>
      </w:r>
      <w:r w:rsidRPr="00EE495D">
        <w:rPr>
          <w:rFonts w:eastAsia="Times New Roman"/>
          <w:b/>
          <w:bCs/>
          <w:color w:val="222222"/>
          <w:u w:val="single"/>
        </w:rPr>
        <w:t>championing of resistant futures</w:t>
      </w:r>
      <w:r w:rsidRPr="00EE495D">
        <w:rPr>
          <w:rFonts w:eastAsia="Times New Roman"/>
          <w:color w:val="222222"/>
          <w:u w:val="single"/>
        </w:rPr>
        <w:t> and </w:t>
      </w:r>
      <w:r w:rsidRPr="00EE495D">
        <w:rPr>
          <w:rFonts w:eastAsia="Times New Roman"/>
          <w:b/>
          <w:bCs/>
          <w:color w:val="222222"/>
          <w:u w:val="single"/>
        </w:rPr>
        <w:t>political systems</w:t>
      </w:r>
      <w:r w:rsidRPr="00EE495D">
        <w:rPr>
          <w:rFonts w:eastAsia="Times New Roman"/>
          <w:color w:val="222222"/>
          <w:u w:val="single"/>
        </w:rPr>
        <w:t> that </w:t>
      </w:r>
      <w:r w:rsidRPr="00EE495D">
        <w:rPr>
          <w:rFonts w:eastAsia="Times New Roman"/>
          <w:b/>
          <w:bCs/>
          <w:color w:val="222222"/>
          <w:sz w:val="30"/>
          <w:szCs w:val="30"/>
          <w:u w:val="single"/>
          <w:shd w:val="clear" w:color="auto" w:fill="00FF00"/>
        </w:rPr>
        <w:t>show up as death from a futurist perspective</w:t>
      </w:r>
      <w:r w:rsidRPr="00EE495D">
        <w:rPr>
          <w:rFonts w:eastAsia="Times New Roman"/>
          <w:color w:val="222222"/>
          <w:sz w:val="16"/>
          <w:szCs w:val="16"/>
        </w:rPr>
        <w:t> and are various surrogates for the broad, structural category he designates as “queer.” In </w:t>
      </w:r>
      <w:r w:rsidRPr="00EE495D">
        <w:rPr>
          <w:rFonts w:eastAsia="Times New Roman"/>
          <w:color w:val="222222"/>
          <w:u w:val="single"/>
        </w:rPr>
        <w:t>advocating for a revolution</w:t>
      </w:r>
      <w:r w:rsidRPr="00EE495D">
        <w:rPr>
          <w:rFonts w:eastAsia="Times New Roman"/>
          <w:color w:val="222222"/>
          <w:sz w:val="16"/>
          <w:szCs w:val="16"/>
        </w:rPr>
        <w:t> on behalf of queers and arguing for an embrace of queerness, then, Edelman is very much arguing in the name of something— not the future, of course, and certainly not life in any biological sense. But he </w:t>
      </w:r>
      <w:r w:rsidRPr="00EE495D">
        <w:rPr>
          <w:rFonts w:eastAsia="Times New Roman"/>
          <w:color w:val="222222"/>
          <w:u w:val="single"/>
        </w:rPr>
        <w:t>is</w:t>
      </w:r>
      <w:r w:rsidRPr="00EE495D">
        <w:rPr>
          <w:rFonts w:eastAsia="Times New Roman"/>
          <w:color w:val="222222"/>
          <w:sz w:val="16"/>
          <w:szCs w:val="16"/>
        </w:rPr>
        <w:t> also </w:t>
      </w:r>
      <w:r w:rsidRPr="00EE495D">
        <w:rPr>
          <w:rFonts w:eastAsia="Times New Roman"/>
          <w:b/>
          <w:bCs/>
          <w:color w:val="222222"/>
          <w:sz w:val="30"/>
          <w:szCs w:val="30"/>
          <w:u w:val="single"/>
          <w:shd w:val="clear" w:color="auto" w:fill="00FF00"/>
        </w:rPr>
        <w:t>not quite </w:t>
      </w:r>
      <w:r w:rsidRPr="00EE495D">
        <w:rPr>
          <w:rFonts w:eastAsia="Times New Roman"/>
          <w:b/>
          <w:bCs/>
          <w:color w:val="222222"/>
          <w:sz w:val="30"/>
          <w:szCs w:val="30"/>
          <w:u w:val="single"/>
        </w:rPr>
        <w:t>arguing in the name of </w:t>
      </w:r>
      <w:r w:rsidRPr="00EE495D">
        <w:rPr>
          <w:rFonts w:eastAsia="Times New Roman"/>
          <w:b/>
          <w:bCs/>
          <w:color w:val="222222"/>
          <w:sz w:val="30"/>
          <w:szCs w:val="30"/>
          <w:u w:val="single"/>
          <w:shd w:val="clear" w:color="auto" w:fill="00FF00"/>
        </w:rPr>
        <w:t>death in a biological sense</w:t>
      </w:r>
      <w:r w:rsidRPr="00EE495D">
        <w:rPr>
          <w:rFonts w:eastAsia="Times New Roman"/>
          <w:color w:val="222222"/>
          <w:sz w:val="16"/>
          <w:szCs w:val="16"/>
        </w:rPr>
        <w:t>, either. Rather, he is arguing that </w:t>
      </w:r>
      <w:r w:rsidRPr="00EE495D">
        <w:rPr>
          <w:rFonts w:eastAsia="Times New Roman"/>
          <w:color w:val="222222"/>
          <w:u w:val="single"/>
        </w:rPr>
        <w:t>“</w:t>
      </w:r>
      <w:r w:rsidRPr="00EE495D">
        <w:rPr>
          <w:rFonts w:eastAsia="Times New Roman"/>
          <w:color w:val="222222"/>
          <w:u w:val="single"/>
          <w:shd w:val="clear" w:color="auto" w:fill="00FF00"/>
        </w:rPr>
        <w:t>the dead” should “live,”</w:t>
      </w:r>
      <w:r w:rsidRPr="00EE495D">
        <w:rPr>
          <w:rFonts w:eastAsia="Times New Roman"/>
          <w:color w:val="222222"/>
          <w:sz w:val="16"/>
          <w:szCs w:val="16"/>
        </w:rPr>
        <w:t> that is, that they “come to life” (or insistently exist) </w:t>
      </w:r>
      <w:r w:rsidRPr="00EE495D">
        <w:rPr>
          <w:rFonts w:eastAsia="Times New Roman"/>
          <w:color w:val="222222"/>
          <w:u w:val="single"/>
          <w:shd w:val="clear" w:color="auto" w:fill="00FF00"/>
        </w:rPr>
        <w:t>and </w:t>
      </w:r>
      <w:r w:rsidRPr="00EE495D">
        <w:rPr>
          <w:rFonts w:eastAsia="Times New Roman"/>
          <w:b/>
          <w:bCs/>
          <w:color w:val="222222"/>
          <w:u w:val="single"/>
          <w:shd w:val="clear" w:color="auto" w:fill="00FF00"/>
        </w:rPr>
        <w:t>animate the destruction of the settler order</w:t>
      </w:r>
      <w:r w:rsidRPr="00EE495D">
        <w:rPr>
          <w:rFonts w:eastAsia="Times New Roman"/>
          <w:color w:val="222222"/>
          <w:u w:val="single"/>
        </w:rPr>
        <w:t> that they are always already </w:t>
      </w:r>
      <w:r w:rsidRPr="00EE495D">
        <w:rPr>
          <w:rFonts w:eastAsia="Times New Roman"/>
          <w:b/>
          <w:bCs/>
          <w:color w:val="222222"/>
          <w:u w:val="single"/>
        </w:rPr>
        <w:t>consigned by that social order to symbolize</w:t>
      </w:r>
      <w:r w:rsidRPr="00EE495D">
        <w:rPr>
          <w:rFonts w:eastAsia="Times New Roman"/>
          <w:color w:val="222222"/>
          <w:u w:val="single"/>
        </w:rPr>
        <w:t>. This is</w:t>
      </w:r>
      <w:r w:rsidRPr="00EE495D">
        <w:rPr>
          <w:rFonts w:eastAsia="Times New Roman"/>
          <w:color w:val="222222"/>
          <w:sz w:val="16"/>
          <w:szCs w:val="16"/>
        </w:rPr>
        <w:t>, in other words, </w:t>
      </w:r>
      <w:r w:rsidRPr="00EE495D">
        <w:rPr>
          <w:rFonts w:eastAsia="Times New Roman"/>
          <w:color w:val="222222"/>
          <w:u w:val="single"/>
        </w:rPr>
        <w:t>an argument for indigenous existence as resistance to settler sovereignty</w:t>
      </w:r>
      <w:r w:rsidRPr="00EE495D">
        <w:rPr>
          <w:rFonts w:eastAsia="Times New Roman"/>
          <w:color w:val="222222"/>
          <w:sz w:val="16"/>
          <w:szCs w:val="16"/>
        </w:rPr>
        <w:t>. Siting and situating futurism historically make clear that Edelman’s recommended accession to queerness/death is another name for radical resistance to sovereign biopolitics and that, </w:t>
      </w:r>
      <w:r w:rsidRPr="00EE495D">
        <w:rPr>
          <w:rFonts w:eastAsia="Times New Roman"/>
          <w:b/>
          <w:bCs/>
          <w:color w:val="222222"/>
          <w:u w:val="single"/>
          <w:shd w:val="clear" w:color="auto" w:fill="00FF00"/>
        </w:rPr>
        <w:t>far from nihilism</w:t>
      </w:r>
      <w:r w:rsidRPr="00EE495D">
        <w:rPr>
          <w:rFonts w:eastAsia="Times New Roman"/>
          <w:color w:val="222222"/>
          <w:u w:val="single"/>
          <w:shd w:val="clear" w:color="auto" w:fill="00FF00"/>
        </w:rPr>
        <w:t>, it is</w:t>
      </w:r>
      <w:r w:rsidRPr="00EE495D">
        <w:rPr>
          <w:rFonts w:eastAsia="Times New Roman"/>
          <w:color w:val="222222"/>
          <w:u w:val="single"/>
        </w:rPr>
        <w:t> an </w:t>
      </w:r>
      <w:r w:rsidRPr="00EE495D">
        <w:rPr>
          <w:rFonts w:eastAsia="Times New Roman"/>
          <w:b/>
          <w:bCs/>
          <w:color w:val="222222"/>
          <w:u w:val="single"/>
          <w:shd w:val="clear" w:color="auto" w:fill="00FF00"/>
        </w:rPr>
        <w:t>emancipatory</w:t>
      </w:r>
      <w:r w:rsidRPr="00EE495D">
        <w:rPr>
          <w:rFonts w:eastAsia="Times New Roman"/>
          <w:color w:val="222222"/>
          <w:u w:val="single"/>
        </w:rPr>
        <w:t> and </w:t>
      </w:r>
      <w:r w:rsidRPr="00EE495D">
        <w:rPr>
          <w:rFonts w:eastAsia="Times New Roman"/>
          <w:b/>
          <w:bCs/>
          <w:color w:val="222222"/>
          <w:u w:val="single"/>
        </w:rPr>
        <w:t xml:space="preserve">decolonizing political </w:t>
      </w:r>
      <w:r w:rsidRPr="00EE495D">
        <w:rPr>
          <w:rFonts w:eastAsia="Times New Roman"/>
          <w:b/>
          <w:bCs/>
          <w:color w:val="222222"/>
          <w:u w:val="single"/>
        </w:rPr>
        <w:lastRenderedPageBreak/>
        <w:t>recommendation</w:t>
      </w:r>
      <w:r w:rsidRPr="00EE495D">
        <w:rPr>
          <w:rFonts w:eastAsia="Times New Roman"/>
          <w:color w:val="222222"/>
          <w:u w:val="single"/>
        </w:rPr>
        <w:t> of the first order</w:t>
      </w:r>
      <w:r w:rsidRPr="00EE495D">
        <w:rPr>
          <w:rFonts w:eastAsia="Times New Roman"/>
          <w:color w:val="222222"/>
          <w:sz w:val="16"/>
          <w:szCs w:val="16"/>
        </w:rPr>
        <w:t>. In this sense, even Edelman’s own project is wedded to life, albeit a life that is unlivable as life, which is the status of native life within settler colonial regimes. As he says in recommendation of embracing the death drive, </w:t>
      </w:r>
      <w:r w:rsidRPr="00EE495D">
        <w:rPr>
          <w:rFonts w:eastAsia="Times New Roman"/>
          <w:color w:val="222222"/>
          <w:u w:val="single"/>
        </w:rPr>
        <w:t>“political self- destruction inheres in the only act that counts as one: the act of resisting enslavement to the future in the name of having a life.”</w:t>
      </w:r>
      <w:r w:rsidRPr="00EE495D">
        <w:rPr>
          <w:rFonts w:eastAsia="Times New Roman"/>
          <w:color w:val="222222"/>
          <w:sz w:val="16"/>
          <w:szCs w:val="16"/>
        </w:rPr>
        <w:t>79 Edelman’s </w:t>
      </w:r>
      <w:r w:rsidRPr="00EE495D">
        <w:rPr>
          <w:rFonts w:eastAsia="Times New Roman"/>
          <w:color w:val="222222"/>
          <w:u w:val="single"/>
        </w:rPr>
        <w:t>opposition to the political can</w:t>
      </w:r>
      <w:r w:rsidRPr="00EE495D">
        <w:rPr>
          <w:rFonts w:eastAsia="Times New Roman"/>
          <w:color w:val="222222"/>
          <w:sz w:val="16"/>
          <w:szCs w:val="16"/>
        </w:rPr>
        <w:t> therefore </w:t>
      </w:r>
      <w:r w:rsidRPr="00EE495D">
        <w:rPr>
          <w:rFonts w:eastAsia="Times New Roman"/>
          <w:color w:val="222222"/>
          <w:u w:val="single"/>
        </w:rPr>
        <w:t>be reread as a </w:t>
      </w:r>
      <w:r w:rsidRPr="00EE495D">
        <w:rPr>
          <w:rFonts w:eastAsia="Times New Roman"/>
          <w:b/>
          <w:bCs/>
          <w:color w:val="222222"/>
          <w:u w:val="single"/>
        </w:rPr>
        <w:t>wholesale opposition</w:t>
      </w:r>
      <w:r w:rsidRPr="00EE495D">
        <w:rPr>
          <w:rFonts w:eastAsia="Times New Roman"/>
          <w:color w:val="222222"/>
          <w:u w:val="single"/>
        </w:rPr>
        <w:t> to the sovereign biopolitics of European modernity and an </w:t>
      </w:r>
      <w:r w:rsidRPr="00EE495D">
        <w:rPr>
          <w:rFonts w:eastAsia="Times New Roman"/>
          <w:b/>
          <w:bCs/>
          <w:color w:val="222222"/>
          <w:u w:val="single"/>
          <w:shd w:val="clear" w:color="auto" w:fill="00FF00"/>
        </w:rPr>
        <w:t>imagining</w:t>
      </w:r>
      <w:r w:rsidRPr="00EE495D">
        <w:rPr>
          <w:rFonts w:eastAsia="Times New Roman"/>
          <w:b/>
          <w:bCs/>
          <w:color w:val="222222"/>
          <w:u w:val="single"/>
        </w:rPr>
        <w:t> of </w:t>
      </w:r>
      <w:r w:rsidRPr="00EE495D">
        <w:rPr>
          <w:rFonts w:eastAsia="Times New Roman"/>
          <w:b/>
          <w:bCs/>
          <w:color w:val="222222"/>
          <w:u w:val="single"/>
          <w:shd w:val="clear" w:color="auto" w:fill="00FF00"/>
        </w:rPr>
        <w:t>the death of that political order</w:t>
      </w:r>
      <w:r w:rsidRPr="00EE495D">
        <w:rPr>
          <w:rFonts w:eastAsia="Times New Roman"/>
          <w:color w:val="222222"/>
          <w:u w:val="single"/>
        </w:rPr>
        <w:t> as the </w:t>
      </w:r>
      <w:r w:rsidRPr="00EE495D">
        <w:rPr>
          <w:rFonts w:eastAsia="Times New Roman"/>
          <w:b/>
          <w:bCs/>
          <w:color w:val="222222"/>
          <w:u w:val="single"/>
        </w:rPr>
        <w:t>content of revolutionary politics</w:t>
      </w:r>
      <w:r w:rsidRPr="00EE495D">
        <w:rPr>
          <w:rFonts w:eastAsia="Times New Roman"/>
          <w:color w:val="222222"/>
          <w:sz w:val="16"/>
          <w:szCs w:val="16"/>
        </w:rPr>
        <w:t>. Indeed, his suggestion of a necessary “counterproject”80 to futurism makes clear that his recommendation of </w:t>
      </w:r>
      <w:r w:rsidRPr="00EE495D">
        <w:rPr>
          <w:rFonts w:eastAsia="Times New Roman"/>
          <w:color w:val="222222"/>
          <w:u w:val="single"/>
        </w:rPr>
        <w:t>this refusal is the </w:t>
      </w:r>
      <w:r w:rsidRPr="00EE495D">
        <w:rPr>
          <w:rFonts w:eastAsia="Times New Roman"/>
          <w:b/>
          <w:bCs/>
          <w:color w:val="222222"/>
          <w:u w:val="single"/>
        </w:rPr>
        <w:t>essential</w:t>
      </w:r>
      <w:r w:rsidRPr="00EE495D">
        <w:rPr>
          <w:rFonts w:eastAsia="Times New Roman"/>
          <w:color w:val="222222"/>
          <w:u w:val="single"/>
        </w:rPr>
        <w:t>, </w:t>
      </w:r>
      <w:r w:rsidRPr="00EE495D">
        <w:rPr>
          <w:rFonts w:eastAsia="Times New Roman"/>
          <w:b/>
          <w:bCs/>
          <w:color w:val="222222"/>
          <w:u w:val="single"/>
        </w:rPr>
        <w:t>necessary</w:t>
      </w:r>
      <w:r w:rsidRPr="00EE495D">
        <w:rPr>
          <w:rFonts w:eastAsia="Times New Roman"/>
          <w:color w:val="222222"/>
          <w:u w:val="single"/>
        </w:rPr>
        <w:t>, and </w:t>
      </w:r>
      <w:r w:rsidRPr="00EE495D">
        <w:rPr>
          <w:rFonts w:eastAsia="Times New Roman"/>
          <w:b/>
          <w:bCs/>
          <w:color w:val="222222"/>
          <w:u w:val="single"/>
        </w:rPr>
        <w:t>definitive act of political resistance</w:t>
      </w:r>
      <w:r w:rsidRPr="00EE495D">
        <w:rPr>
          <w:rFonts w:eastAsia="Times New Roman"/>
          <w:color w:val="222222"/>
          <w:u w:val="single"/>
        </w:rPr>
        <w:t>, even as it </w:t>
      </w:r>
      <w:r w:rsidRPr="00EE495D">
        <w:rPr>
          <w:rFonts w:eastAsia="Times New Roman"/>
          <w:color w:val="222222"/>
          <w:u w:val="single"/>
          <w:shd w:val="clear" w:color="auto" w:fill="00FF00"/>
        </w:rPr>
        <w:t>is a </w:t>
      </w:r>
      <w:r w:rsidRPr="00EE495D">
        <w:rPr>
          <w:rFonts w:eastAsia="Times New Roman"/>
          <w:b/>
          <w:bCs/>
          <w:color w:val="222222"/>
          <w:u w:val="single"/>
          <w:shd w:val="clear" w:color="auto" w:fill="00FF00"/>
        </w:rPr>
        <w:t>championing of the lives</w:t>
      </w:r>
      <w:r w:rsidRPr="00EE495D">
        <w:rPr>
          <w:rFonts w:eastAsia="Times New Roman"/>
          <w:color w:val="222222"/>
          <w:u w:val="single"/>
        </w:rPr>
        <w:t> and </w:t>
      </w:r>
      <w:r w:rsidRPr="00EE495D">
        <w:rPr>
          <w:rFonts w:eastAsia="Times New Roman"/>
          <w:b/>
          <w:bCs/>
          <w:color w:val="222222"/>
          <w:u w:val="single"/>
        </w:rPr>
        <w:t>political temporalities</w:t>
      </w:r>
      <w:r w:rsidRPr="00EE495D">
        <w:rPr>
          <w:rFonts w:eastAsia="Times New Roman"/>
          <w:color w:val="222222"/>
          <w:u w:val="single"/>
        </w:rPr>
        <w:t> </w:t>
      </w:r>
      <w:r w:rsidRPr="00EE495D">
        <w:rPr>
          <w:rFonts w:eastAsia="Times New Roman"/>
          <w:color w:val="222222"/>
          <w:u w:val="single"/>
          <w:shd w:val="clear" w:color="auto" w:fill="00FF00"/>
        </w:rPr>
        <w:t>of those </w:t>
      </w:r>
      <w:r w:rsidRPr="00EE495D">
        <w:rPr>
          <w:rFonts w:eastAsia="Times New Roman"/>
          <w:b/>
          <w:bCs/>
          <w:color w:val="222222"/>
          <w:u w:val="single"/>
          <w:shd w:val="clear" w:color="auto" w:fill="00FF00"/>
        </w:rPr>
        <w:t>determined to be emissaries of death</w:t>
      </w:r>
      <w:r w:rsidRPr="00EE495D">
        <w:rPr>
          <w:rFonts w:eastAsia="Times New Roman"/>
          <w:color w:val="222222"/>
          <w:sz w:val="16"/>
          <w:szCs w:val="16"/>
        </w:rPr>
        <w:t>. </w:t>
      </w:r>
    </w:p>
    <w:p w14:paraId="75FF3883" w14:textId="77777777" w:rsidR="007D6B32" w:rsidRPr="00EE495D" w:rsidRDefault="007D6B32" w:rsidP="007D6B32">
      <w:pPr>
        <w:shd w:val="clear" w:color="auto" w:fill="FFFFFF"/>
        <w:spacing w:line="235" w:lineRule="atLeast"/>
        <w:rPr>
          <w:rFonts w:eastAsia="Times New Roman"/>
          <w:color w:val="222222"/>
        </w:rPr>
      </w:pPr>
      <w:r w:rsidRPr="00EE495D">
        <w:rPr>
          <w:rFonts w:eastAsia="Times New Roman"/>
          <w:color w:val="222222"/>
          <w:sz w:val="16"/>
          <w:szCs w:val="16"/>
        </w:rPr>
        <w:t>Importantly, </w:t>
      </w:r>
      <w:r w:rsidRPr="00EE495D">
        <w:rPr>
          <w:rFonts w:eastAsia="Times New Roman"/>
          <w:color w:val="222222"/>
          <w:u w:val="single"/>
        </w:rPr>
        <w:t>this destructive refusal</w:t>
      </w:r>
      <w:r w:rsidRPr="00EE495D">
        <w:rPr>
          <w:rFonts w:eastAsia="Times New Roman"/>
          <w:color w:val="222222"/>
          <w:sz w:val="16"/>
          <w:szCs w:val="16"/>
        </w:rPr>
        <w:t> is a threat that </w:t>
      </w:r>
      <w:r w:rsidRPr="00EE495D">
        <w:rPr>
          <w:rFonts w:eastAsia="Times New Roman"/>
          <w:color w:val="222222"/>
          <w:u w:val="single"/>
        </w:rPr>
        <w:t>redounds back</w:t>
      </w:r>
      <w:r w:rsidRPr="00EE495D">
        <w:rPr>
          <w:rFonts w:eastAsia="Times New Roman"/>
          <w:color w:val="222222"/>
          <w:sz w:val="16"/>
          <w:szCs w:val="16"/>
        </w:rPr>
        <w:t> on Edelman himself and </w:t>
      </w:r>
      <w:r w:rsidRPr="00EE495D">
        <w:rPr>
          <w:rFonts w:eastAsia="Times New Roman"/>
          <w:color w:val="222222"/>
          <w:u w:val="single"/>
        </w:rPr>
        <w:t>on </w:t>
      </w:r>
      <w:r w:rsidRPr="00EE495D">
        <w:rPr>
          <w:rFonts w:eastAsia="Times New Roman"/>
          <w:b/>
          <w:bCs/>
          <w:color w:val="222222"/>
          <w:u w:val="single"/>
        </w:rPr>
        <w:t>all of us who share</w:t>
      </w:r>
      <w:r w:rsidRPr="00EE495D">
        <w:rPr>
          <w:rFonts w:eastAsia="Times New Roman"/>
          <w:color w:val="222222"/>
          <w:sz w:val="16"/>
          <w:szCs w:val="16"/>
        </w:rPr>
        <w:t> his </w:t>
      </w:r>
      <w:r w:rsidRPr="00EE495D">
        <w:rPr>
          <w:rFonts w:eastAsia="Times New Roman"/>
          <w:b/>
          <w:bCs/>
          <w:color w:val="222222"/>
          <w:u w:val="single"/>
        </w:rPr>
        <w:t>habitation of futurist politics</w:t>
      </w:r>
      <w:r w:rsidRPr="00EE495D">
        <w:rPr>
          <w:rFonts w:eastAsia="Times New Roman"/>
          <w:color w:val="222222"/>
          <w:u w:val="single"/>
        </w:rPr>
        <w:t> in Western modernity</w:t>
      </w:r>
      <w:r w:rsidRPr="00EE495D">
        <w:rPr>
          <w:rFonts w:eastAsia="Times New Roman"/>
          <w:color w:val="222222"/>
          <w:sz w:val="16"/>
          <w:szCs w:val="16"/>
        </w:rPr>
        <w:t> (</w:t>
      </w:r>
      <w:r w:rsidRPr="00EE495D">
        <w:rPr>
          <w:rFonts w:eastAsia="Times New Roman"/>
          <w:color w:val="222222"/>
          <w:u w:val="single"/>
        </w:rPr>
        <w:t>or who were ourselves </w:t>
      </w:r>
      <w:r w:rsidRPr="00EE495D">
        <w:rPr>
          <w:rFonts w:eastAsia="Times New Roman"/>
          <w:b/>
          <w:bCs/>
          <w:color w:val="222222"/>
          <w:u w:val="single"/>
        </w:rPr>
        <w:t>trained in the history of that thought</w:t>
      </w:r>
      <w:r w:rsidRPr="00EE495D">
        <w:rPr>
          <w:rFonts w:eastAsia="Times New Roman"/>
          <w:color w:val="222222"/>
          <w:sz w:val="16"/>
          <w:szCs w:val="16"/>
        </w:rPr>
        <w:t>). This is the second, complex way that Edelman’s </w:t>
      </w:r>
      <w:r w:rsidRPr="00EE495D">
        <w:rPr>
          <w:rFonts w:eastAsia="Times New Roman"/>
          <w:color w:val="222222"/>
          <w:u w:val="single"/>
        </w:rPr>
        <w:t>rejection of politics is in fact a </w:t>
      </w:r>
      <w:r w:rsidRPr="00EE495D">
        <w:rPr>
          <w:rFonts w:eastAsia="Times New Roman"/>
          <w:b/>
          <w:bCs/>
          <w:color w:val="222222"/>
          <w:u w:val="single"/>
        </w:rPr>
        <w:t>maximally political entreaty</w:t>
      </w:r>
      <w:r w:rsidRPr="00EE495D">
        <w:rPr>
          <w:rFonts w:eastAsia="Times New Roman"/>
          <w:color w:val="222222"/>
          <w:sz w:val="16"/>
          <w:szCs w:val="16"/>
        </w:rPr>
        <w:t>. The tension at work in Edelman’s inevitably futurist call to end futurism means that he is also and necessarily calling for the destruction of his own revolutionary project and subjective/authorial position. </w:t>
      </w:r>
      <w:r w:rsidRPr="00EE495D">
        <w:rPr>
          <w:rFonts w:eastAsia="Times New Roman"/>
          <w:color w:val="222222"/>
          <w:u w:val="single"/>
          <w:shd w:val="clear" w:color="auto" w:fill="00FF00"/>
        </w:rPr>
        <w:t>This</w:t>
      </w:r>
      <w:r w:rsidRPr="00EE495D">
        <w:rPr>
          <w:rFonts w:eastAsia="Times New Roman"/>
          <w:color w:val="222222"/>
          <w:sz w:val="16"/>
          <w:szCs w:val="16"/>
        </w:rPr>
        <w:t> is a queer revolution that </w:t>
      </w:r>
      <w:r w:rsidRPr="00EE495D">
        <w:rPr>
          <w:rFonts w:eastAsia="Times New Roman"/>
          <w:b/>
          <w:bCs/>
          <w:color w:val="222222"/>
          <w:u w:val="single"/>
        </w:rPr>
        <w:t>queers the aims of revolution itself</w:t>
      </w:r>
      <w:r w:rsidRPr="00EE495D">
        <w:rPr>
          <w:rFonts w:eastAsia="Times New Roman"/>
          <w:color w:val="222222"/>
          <w:u w:val="single"/>
        </w:rPr>
        <w:t>, divesting itself of futurism even as it speaks in its name. As a political act, it </w:t>
      </w:r>
      <w:r w:rsidRPr="00EE495D">
        <w:rPr>
          <w:rFonts w:eastAsia="Times New Roman"/>
          <w:color w:val="222222"/>
          <w:u w:val="single"/>
          <w:shd w:val="clear" w:color="auto" w:fill="00FF00"/>
        </w:rPr>
        <w:t>amounts “to </w:t>
      </w:r>
      <w:r w:rsidRPr="00EE495D">
        <w:rPr>
          <w:rFonts w:eastAsia="Times New Roman"/>
          <w:b/>
          <w:bCs/>
          <w:color w:val="222222"/>
          <w:u w:val="single"/>
          <w:shd w:val="clear" w:color="auto" w:fill="00FF00"/>
        </w:rPr>
        <w:t>put[ting] one’s foot down at last</w:t>
      </w:r>
      <w:r w:rsidRPr="00EE495D">
        <w:rPr>
          <w:rFonts w:eastAsia="Times New Roman"/>
          <w:color w:val="222222"/>
          <w:u w:val="single"/>
          <w:shd w:val="clear" w:color="auto" w:fill="00FF00"/>
        </w:rPr>
        <w:t>, </w:t>
      </w:r>
      <w:r w:rsidRPr="00EE495D">
        <w:rPr>
          <w:rFonts w:eastAsia="Times New Roman"/>
          <w:b/>
          <w:bCs/>
          <w:color w:val="222222"/>
          <w:sz w:val="30"/>
          <w:szCs w:val="30"/>
          <w:u w:val="single"/>
          <w:shd w:val="clear" w:color="auto" w:fill="00FF00"/>
        </w:rPr>
        <w:t>even if doing so costs us the ground on which we</w:t>
      </w:r>
      <w:r w:rsidRPr="00EE495D">
        <w:rPr>
          <w:rFonts w:eastAsia="Times New Roman"/>
          <w:color w:val="222222"/>
          <w:u w:val="single"/>
          <w:shd w:val="clear" w:color="auto" w:fill="00FF00"/>
        </w:rPr>
        <w:t>, </w:t>
      </w:r>
      <w:r w:rsidRPr="00EE495D">
        <w:rPr>
          <w:rFonts w:eastAsia="Times New Roman"/>
          <w:b/>
          <w:bCs/>
          <w:color w:val="222222"/>
          <w:sz w:val="30"/>
          <w:szCs w:val="30"/>
          <w:u w:val="single"/>
          <w:shd w:val="clear" w:color="auto" w:fill="00FF00"/>
        </w:rPr>
        <w:t>like all others</w:t>
      </w:r>
      <w:r w:rsidRPr="00EE495D">
        <w:rPr>
          <w:rFonts w:eastAsia="Times New Roman"/>
          <w:color w:val="222222"/>
          <w:u w:val="single"/>
          <w:shd w:val="clear" w:color="auto" w:fill="00FF00"/>
        </w:rPr>
        <w:t>, </w:t>
      </w:r>
      <w:r w:rsidRPr="00EE495D">
        <w:rPr>
          <w:rFonts w:eastAsia="Times New Roman"/>
          <w:b/>
          <w:bCs/>
          <w:color w:val="222222"/>
          <w:sz w:val="30"/>
          <w:szCs w:val="30"/>
          <w:u w:val="single"/>
          <w:shd w:val="clear" w:color="auto" w:fill="00FF00"/>
        </w:rPr>
        <w:t>must stan</w:t>
      </w:r>
      <w:r w:rsidRPr="00EE495D">
        <w:rPr>
          <w:rFonts w:eastAsia="Times New Roman"/>
          <w:b/>
          <w:bCs/>
          <w:color w:val="222222"/>
          <w:sz w:val="30"/>
          <w:szCs w:val="30"/>
          <w:u w:val="single"/>
        </w:rPr>
        <w:t>d</w:t>
      </w:r>
      <w:r w:rsidRPr="00EE495D">
        <w:rPr>
          <w:rFonts w:eastAsia="Times New Roman"/>
          <w:color w:val="222222"/>
          <w:u w:val="single"/>
        </w:rPr>
        <w:t>.”</w:t>
      </w:r>
      <w:r w:rsidRPr="00EE495D">
        <w:rPr>
          <w:rFonts w:eastAsia="Times New Roman"/>
          <w:color w:val="222222"/>
          <w:sz w:val="16"/>
          <w:szCs w:val="16"/>
        </w:rPr>
        <w:t>81 </w:t>
      </w:r>
      <w:r w:rsidRPr="00EE495D">
        <w:rPr>
          <w:rFonts w:eastAsia="Times New Roman"/>
          <w:color w:val="222222"/>
          <w:u w:val="single"/>
        </w:rPr>
        <w:t>It is a revolutionary desire that seeks to dispossess revolution of its failed foundations without thereby relinquishing either revolution or its animating desire</w:t>
      </w:r>
      <w:r w:rsidRPr="00EE495D">
        <w:rPr>
          <w:rFonts w:eastAsia="Times New Roman"/>
          <w:color w:val="222222"/>
          <w:sz w:val="16"/>
          <w:szCs w:val="16"/>
        </w:rPr>
        <w:t>. This revolutionary discourse exceeds the parameters of revolution as it has hitherto unfolded in modernity, even as it promises a liberation from modernity’s— and liberation’s— moralizing constraints.</w:t>
      </w:r>
    </w:p>
    <w:p w14:paraId="5B27F8F7" w14:textId="77777777" w:rsidR="007D6B32" w:rsidRPr="00CA18EF" w:rsidRDefault="007D6B32" w:rsidP="007D6B32">
      <w:pPr>
        <w:shd w:val="clear" w:color="auto" w:fill="FFFFFF"/>
        <w:spacing w:line="235" w:lineRule="atLeast"/>
        <w:rPr>
          <w:rFonts w:eastAsia="Times New Roman"/>
          <w:color w:val="222222"/>
        </w:rPr>
      </w:pPr>
      <w:r w:rsidRPr="00EE495D">
        <w:rPr>
          <w:rFonts w:eastAsia="Times New Roman"/>
          <w:color w:val="222222"/>
          <w:u w:val="single"/>
          <w:shd w:val="clear" w:color="auto" w:fill="00FF00"/>
        </w:rPr>
        <w:t>This</w:t>
      </w:r>
      <w:r w:rsidRPr="00EE495D">
        <w:rPr>
          <w:rFonts w:eastAsia="Times New Roman"/>
          <w:color w:val="222222"/>
          <w:sz w:val="16"/>
          <w:szCs w:val="16"/>
        </w:rPr>
        <w:t> paradoxical, queer(ed) </w:t>
      </w:r>
      <w:r w:rsidRPr="00EE495D">
        <w:rPr>
          <w:rFonts w:eastAsia="Times New Roman"/>
          <w:color w:val="222222"/>
          <w:u w:val="single"/>
        </w:rPr>
        <w:t>revolution is therefore </w:t>
      </w:r>
      <w:r w:rsidRPr="00EE495D">
        <w:rPr>
          <w:rFonts w:eastAsia="Times New Roman"/>
          <w:b/>
          <w:bCs/>
          <w:color w:val="222222"/>
          <w:u w:val="single"/>
        </w:rPr>
        <w:t>unmistakably tied to death</w:t>
      </w:r>
      <w:r w:rsidRPr="00EE495D">
        <w:rPr>
          <w:rFonts w:eastAsia="Times New Roman"/>
          <w:color w:val="222222"/>
          <w:sz w:val="16"/>
          <w:szCs w:val="16"/>
        </w:rPr>
        <w:t xml:space="preserve">, and in more than one way: not only because queerness is the structural position of anything </w:t>
      </w:r>
      <w:proofErr w:type="spellStart"/>
      <w:r w:rsidRPr="00EE495D">
        <w:rPr>
          <w:rFonts w:eastAsia="Times New Roman"/>
          <w:color w:val="222222"/>
          <w:sz w:val="16"/>
          <w:szCs w:val="16"/>
        </w:rPr>
        <w:t>antisociety</w:t>
      </w:r>
      <w:proofErr w:type="spellEnd"/>
      <w:r w:rsidRPr="00EE495D">
        <w:rPr>
          <w:rFonts w:eastAsia="Times New Roman"/>
          <w:color w:val="222222"/>
          <w:sz w:val="16"/>
          <w:szCs w:val="16"/>
        </w:rPr>
        <w:t xml:space="preserve"> and antilife; </w:t>
      </w:r>
      <w:r w:rsidRPr="00EE495D">
        <w:rPr>
          <w:rFonts w:eastAsia="Times New Roman"/>
          <w:color w:val="222222"/>
          <w:u w:val="single"/>
        </w:rPr>
        <w:t>not only because it </w:t>
      </w:r>
      <w:r w:rsidRPr="00EE495D">
        <w:rPr>
          <w:rFonts w:eastAsia="Times New Roman"/>
          <w:b/>
          <w:bCs/>
          <w:color w:val="222222"/>
          <w:u w:val="single"/>
          <w:shd w:val="clear" w:color="auto" w:fill="00FF00"/>
        </w:rPr>
        <w:t>demands the destruction of all that has been construed as life</w:t>
      </w:r>
      <w:r w:rsidRPr="00EE495D">
        <w:rPr>
          <w:rFonts w:eastAsia="Times New Roman"/>
          <w:color w:val="222222"/>
          <w:u w:val="single"/>
        </w:rPr>
        <w:t> (</w:t>
      </w:r>
      <w:r w:rsidRPr="00EE495D">
        <w:rPr>
          <w:rFonts w:eastAsia="Times New Roman"/>
          <w:color w:val="222222"/>
          <w:u w:val="single"/>
          <w:shd w:val="clear" w:color="auto" w:fill="00FF00"/>
        </w:rPr>
        <w:t>as </w:t>
      </w:r>
      <w:r w:rsidRPr="00EE495D">
        <w:rPr>
          <w:rFonts w:eastAsia="Times New Roman"/>
          <w:b/>
          <w:bCs/>
          <w:color w:val="222222"/>
          <w:u w:val="single"/>
          <w:shd w:val="clear" w:color="auto" w:fill="00FF00"/>
        </w:rPr>
        <w:t>valuable</w:t>
      </w:r>
      <w:r w:rsidRPr="00EE495D">
        <w:rPr>
          <w:rFonts w:eastAsia="Times New Roman"/>
          <w:b/>
          <w:bCs/>
          <w:color w:val="222222"/>
          <w:u w:val="single"/>
        </w:rPr>
        <w:t> life</w:t>
      </w:r>
      <w:r w:rsidRPr="00EE495D">
        <w:rPr>
          <w:rFonts w:eastAsia="Times New Roman"/>
          <w:color w:val="222222"/>
          <w:u w:val="single"/>
        </w:rPr>
        <w:t>, as </w:t>
      </w:r>
      <w:r w:rsidRPr="00EE495D">
        <w:rPr>
          <w:rFonts w:eastAsia="Times New Roman"/>
          <w:b/>
          <w:bCs/>
          <w:color w:val="222222"/>
          <w:u w:val="single"/>
          <w:shd w:val="clear" w:color="auto" w:fill="00FF00"/>
        </w:rPr>
        <w:t>worthy</w:t>
      </w:r>
      <w:r w:rsidRPr="00EE495D">
        <w:rPr>
          <w:rFonts w:eastAsia="Times New Roman"/>
          <w:b/>
          <w:bCs/>
          <w:color w:val="222222"/>
          <w:u w:val="single"/>
        </w:rPr>
        <w:t> life</w:t>
      </w:r>
      <w:r w:rsidRPr="00EE495D">
        <w:rPr>
          <w:rFonts w:eastAsia="Times New Roman"/>
          <w:color w:val="222222"/>
          <w:u w:val="single"/>
        </w:rPr>
        <w:t>, as life </w:t>
      </w:r>
      <w:r w:rsidRPr="00EE495D">
        <w:rPr>
          <w:rFonts w:eastAsia="Times New Roman"/>
          <w:b/>
          <w:bCs/>
          <w:color w:val="222222"/>
          <w:u w:val="single"/>
        </w:rPr>
        <w:t>worth living</w:t>
      </w:r>
      <w:r w:rsidRPr="00EE495D">
        <w:rPr>
          <w:rFonts w:eastAsia="Times New Roman"/>
          <w:color w:val="222222"/>
          <w:u w:val="single"/>
        </w:rPr>
        <w:t> and </w:t>
      </w:r>
      <w:r w:rsidRPr="00EE495D">
        <w:rPr>
          <w:rFonts w:eastAsia="Times New Roman"/>
          <w:b/>
          <w:bCs/>
          <w:color w:val="222222"/>
          <w:u w:val="single"/>
          <w:shd w:val="clear" w:color="auto" w:fill="00FF00"/>
        </w:rPr>
        <w:t>endowed with a future</w:t>
      </w:r>
      <w:r w:rsidRPr="00EE495D">
        <w:rPr>
          <w:rFonts w:eastAsia="Times New Roman"/>
          <w:color w:val="222222"/>
          <w:u w:val="single"/>
        </w:rPr>
        <w:t>); but also because the revolutionary call to destroy society and its futurist temporality will </w:t>
      </w:r>
      <w:r w:rsidRPr="00EE495D">
        <w:rPr>
          <w:rFonts w:eastAsia="Times New Roman"/>
          <w:b/>
          <w:bCs/>
          <w:color w:val="222222"/>
          <w:u w:val="single"/>
        </w:rPr>
        <w:t>necessarily result in the eradication of its own revolutionary demand in the process</w:t>
      </w:r>
      <w:r w:rsidRPr="00EE495D">
        <w:rPr>
          <w:rFonts w:eastAsia="Times New Roman"/>
          <w:color w:val="222222"/>
          <w:sz w:val="16"/>
          <w:szCs w:val="16"/>
        </w:rPr>
        <w:t>. </w:t>
      </w:r>
      <w:r w:rsidRPr="00EE495D">
        <w:rPr>
          <w:rFonts w:eastAsia="Times New Roman"/>
          <w:color w:val="222222"/>
          <w:u w:val="single"/>
          <w:shd w:val="clear" w:color="auto" w:fill="00FF00"/>
        </w:rPr>
        <w:t>This</w:t>
      </w:r>
      <w:r w:rsidRPr="00EE495D">
        <w:rPr>
          <w:rFonts w:eastAsia="Times New Roman"/>
          <w:color w:val="222222"/>
          <w:sz w:val="16"/>
          <w:szCs w:val="16"/>
        </w:rPr>
        <w:t> is why Edelman’s queer political project </w:t>
      </w:r>
      <w:r w:rsidRPr="00EE495D">
        <w:rPr>
          <w:rFonts w:eastAsia="Times New Roman"/>
          <w:b/>
          <w:bCs/>
          <w:color w:val="222222"/>
          <w:u w:val="single"/>
          <w:shd w:val="clear" w:color="auto" w:fill="00FF00"/>
        </w:rPr>
        <w:t>can never recommit us to sovereignty</w:t>
      </w:r>
      <w:r w:rsidRPr="00EE495D">
        <w:rPr>
          <w:rFonts w:eastAsia="Times New Roman"/>
          <w:color w:val="222222"/>
          <w:sz w:val="16"/>
          <w:szCs w:val="16"/>
        </w:rPr>
        <w:t xml:space="preserve">, whether of a charismatic revolutionary leader, a vanguard revolutionary class, or a theological vision of an </w:t>
      </w:r>
      <w:proofErr w:type="spellStart"/>
      <w:r w:rsidRPr="00EE495D">
        <w:rPr>
          <w:rFonts w:eastAsia="Times New Roman"/>
          <w:color w:val="222222"/>
          <w:sz w:val="16"/>
          <w:szCs w:val="16"/>
        </w:rPr>
        <w:t>allpowerful</w:t>
      </w:r>
      <w:proofErr w:type="spellEnd"/>
      <w:r w:rsidRPr="00EE495D">
        <w:rPr>
          <w:rFonts w:eastAsia="Times New Roman"/>
          <w:color w:val="222222"/>
          <w:sz w:val="16"/>
          <w:szCs w:val="16"/>
        </w:rPr>
        <w:t xml:space="preserve"> monarch, </w:t>
      </w:r>
      <w:r w:rsidRPr="00EE495D">
        <w:rPr>
          <w:rFonts w:eastAsia="Times New Roman"/>
          <w:color w:val="222222"/>
          <w:u w:val="single"/>
        </w:rPr>
        <w:t>much less the </w:t>
      </w:r>
      <w:r w:rsidRPr="00EE495D">
        <w:rPr>
          <w:rFonts w:eastAsia="Times New Roman"/>
          <w:b/>
          <w:bCs/>
          <w:color w:val="222222"/>
          <w:u w:val="single"/>
        </w:rPr>
        <w:t>sovereign subject</w:t>
      </w:r>
      <w:r w:rsidRPr="00EE495D">
        <w:rPr>
          <w:rFonts w:eastAsia="Times New Roman"/>
          <w:color w:val="222222"/>
          <w:u w:val="single"/>
        </w:rPr>
        <w:t>, whose </w:t>
      </w:r>
      <w:r w:rsidRPr="00EE495D">
        <w:rPr>
          <w:rFonts w:eastAsia="Times New Roman"/>
          <w:b/>
          <w:bCs/>
          <w:color w:val="222222"/>
          <w:u w:val="single"/>
        </w:rPr>
        <w:t>very European coherence requires futurism’s linear temporality</w:t>
      </w:r>
      <w:r w:rsidRPr="00EE495D">
        <w:rPr>
          <w:rFonts w:eastAsia="Times New Roman"/>
          <w:color w:val="222222"/>
          <w:u w:val="single"/>
        </w:rPr>
        <w:t>. It can commit us </w:t>
      </w:r>
      <w:r w:rsidRPr="00EE495D">
        <w:rPr>
          <w:rFonts w:eastAsia="Times New Roman"/>
          <w:b/>
          <w:bCs/>
          <w:color w:val="222222"/>
          <w:u w:val="single"/>
        </w:rPr>
        <w:t>only to the destruction of these things</w:t>
      </w:r>
      <w:r w:rsidRPr="00EE495D">
        <w:rPr>
          <w:rFonts w:eastAsia="Times New Roman"/>
          <w:color w:val="222222"/>
          <w:u w:val="single"/>
        </w:rPr>
        <w:t>, as well as to the </w:t>
      </w:r>
      <w:r w:rsidRPr="00EE495D">
        <w:rPr>
          <w:rFonts w:eastAsia="Times New Roman"/>
          <w:b/>
          <w:bCs/>
          <w:color w:val="222222"/>
          <w:u w:val="single"/>
        </w:rPr>
        <w:t>eradication of our own commitments precisely to that very destruction</w:t>
      </w:r>
      <w:r w:rsidRPr="00EE495D">
        <w:rPr>
          <w:rFonts w:eastAsia="Times New Roman"/>
          <w:color w:val="222222"/>
          <w:u w:val="single"/>
        </w:rPr>
        <w:t> if, as, and when they </w:t>
      </w:r>
      <w:r w:rsidRPr="00EE495D">
        <w:rPr>
          <w:rFonts w:eastAsia="Times New Roman"/>
          <w:b/>
          <w:bCs/>
          <w:color w:val="222222"/>
          <w:u w:val="single"/>
        </w:rPr>
        <w:t>threaten to become the next crushing futurist ideal</w:t>
      </w:r>
      <w:r w:rsidRPr="00EE495D">
        <w:rPr>
          <w:rFonts w:eastAsia="Times New Roman"/>
          <w:color w:val="222222"/>
          <w:sz w:val="16"/>
          <w:szCs w:val="16"/>
        </w:rPr>
        <w:t>. Edelman’s formulation of </w:t>
      </w:r>
      <w:r w:rsidRPr="00EE495D">
        <w:rPr>
          <w:rFonts w:eastAsia="Times New Roman"/>
          <w:color w:val="222222"/>
          <w:u w:val="single"/>
        </w:rPr>
        <w:t>the </w:t>
      </w:r>
      <w:r w:rsidRPr="00EE495D">
        <w:rPr>
          <w:rFonts w:eastAsia="Times New Roman"/>
          <w:b/>
          <w:bCs/>
          <w:color w:val="222222"/>
          <w:u w:val="single"/>
        </w:rPr>
        <w:t>impossible</w:t>
      </w:r>
      <w:r w:rsidRPr="00EE495D">
        <w:rPr>
          <w:rFonts w:eastAsia="Times New Roman"/>
          <w:color w:val="222222"/>
          <w:u w:val="single"/>
        </w:rPr>
        <w:t> yet </w:t>
      </w:r>
      <w:r w:rsidRPr="00EE495D">
        <w:rPr>
          <w:rFonts w:eastAsia="Times New Roman"/>
          <w:b/>
          <w:bCs/>
          <w:color w:val="222222"/>
          <w:u w:val="single"/>
        </w:rPr>
        <w:t>wholly revolutionary goal</w:t>
      </w:r>
      <w:r w:rsidRPr="00EE495D">
        <w:rPr>
          <w:rFonts w:eastAsia="Times New Roman"/>
          <w:color w:val="222222"/>
          <w:u w:val="single"/>
        </w:rPr>
        <w:t> of refusing futurism</w:t>
      </w:r>
      <w:r w:rsidRPr="00EE495D">
        <w:rPr>
          <w:rFonts w:eastAsia="Times New Roman"/>
          <w:color w:val="222222"/>
          <w:sz w:val="16"/>
          <w:szCs w:val="16"/>
        </w:rPr>
        <w:t>— a refusal achievable only in a future that lies beyond its textual articulation and summary rejection there— </w:t>
      </w:r>
      <w:r w:rsidRPr="00EE495D">
        <w:rPr>
          <w:rFonts w:eastAsia="Times New Roman"/>
          <w:color w:val="222222"/>
          <w:u w:val="single"/>
        </w:rPr>
        <w:t>offers a </w:t>
      </w:r>
      <w:r w:rsidRPr="00EE495D">
        <w:rPr>
          <w:rFonts w:eastAsia="Times New Roman"/>
          <w:b/>
          <w:bCs/>
          <w:color w:val="222222"/>
          <w:u w:val="single"/>
        </w:rPr>
        <w:t>rich</w:t>
      </w:r>
      <w:r w:rsidRPr="00EE495D">
        <w:rPr>
          <w:rFonts w:eastAsia="Times New Roman"/>
          <w:color w:val="222222"/>
          <w:u w:val="single"/>
        </w:rPr>
        <w:t> and </w:t>
      </w:r>
      <w:r w:rsidRPr="00EE495D">
        <w:rPr>
          <w:rFonts w:eastAsia="Times New Roman"/>
          <w:b/>
          <w:bCs/>
          <w:color w:val="222222"/>
          <w:u w:val="single"/>
        </w:rPr>
        <w:t>provocative articulation</w:t>
      </w:r>
      <w:r w:rsidRPr="00EE495D">
        <w:rPr>
          <w:rFonts w:eastAsia="Times New Roman"/>
          <w:color w:val="222222"/>
          <w:u w:val="single"/>
        </w:rPr>
        <w:t> of a revolutionary desire that seeks to </w:t>
      </w:r>
      <w:r w:rsidRPr="00EE495D">
        <w:rPr>
          <w:rFonts w:eastAsia="Times New Roman"/>
          <w:b/>
          <w:bCs/>
          <w:color w:val="222222"/>
          <w:u w:val="single"/>
        </w:rPr>
        <w:t>dispossess revolution of its very foundations</w:t>
      </w:r>
      <w:r w:rsidRPr="00EE495D">
        <w:rPr>
          <w:rFonts w:eastAsia="Times New Roman"/>
          <w:color w:val="222222"/>
          <w:u w:val="single"/>
        </w:rPr>
        <w:t>, even as it speaks in its name</w:t>
      </w:r>
      <w:r w:rsidRPr="00EE495D">
        <w:rPr>
          <w:rFonts w:eastAsia="Times New Roman"/>
          <w:color w:val="222222"/>
          <w:sz w:val="16"/>
          <w:szCs w:val="16"/>
        </w:rPr>
        <w:t>.</w:t>
      </w:r>
    </w:p>
    <w:p w14:paraId="34451AD6" w14:textId="77777777" w:rsidR="00D45F25" w:rsidRDefault="00D45F25" w:rsidP="00D45F25">
      <w:pPr>
        <w:pStyle w:val="Heading4"/>
      </w:pPr>
      <w:r>
        <w:lastRenderedPageBreak/>
        <w:t xml:space="preserve">They don’t have any evidence that says enough fired fed workers will want to come back and work for Trump. Most were fired months ago and have new </w:t>
      </w:r>
      <w:proofErr w:type="gramStart"/>
      <w:r>
        <w:t>jobs</w:t>
      </w:r>
      <w:proofErr w:type="gramEnd"/>
      <w:r>
        <w:t xml:space="preserve"> or they straight up don’t want to risk getting fired again. Fiat doesn’t solve these perceptions because Fed workers don’t know what fiat is! </w:t>
      </w:r>
    </w:p>
    <w:p w14:paraId="278713D8" w14:textId="77777777" w:rsidR="007D6B32" w:rsidRPr="005D388F" w:rsidRDefault="007D6B32" w:rsidP="007D6B32"/>
    <w:p w14:paraId="734878F7" w14:textId="77777777" w:rsidR="007D6B32" w:rsidRPr="007D6B32" w:rsidRDefault="007D6B32" w:rsidP="007D6B32"/>
    <w:p w14:paraId="1875B1C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ABD6" w14:textId="77777777" w:rsidR="00847F02" w:rsidRDefault="00847F02" w:rsidP="00066D2C">
      <w:pPr>
        <w:spacing w:after="0" w:line="240" w:lineRule="auto"/>
      </w:pPr>
      <w:r>
        <w:separator/>
      </w:r>
    </w:p>
  </w:endnote>
  <w:endnote w:type="continuationSeparator" w:id="0">
    <w:p w14:paraId="5B2D5AF1" w14:textId="77777777" w:rsidR="00847F02" w:rsidRDefault="00847F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4A411" w14:textId="77777777" w:rsidR="00847F02" w:rsidRDefault="00847F02" w:rsidP="00066D2C">
      <w:pPr>
        <w:spacing w:after="0" w:line="240" w:lineRule="auto"/>
      </w:pPr>
      <w:r>
        <w:separator/>
      </w:r>
    </w:p>
  </w:footnote>
  <w:footnote w:type="continuationSeparator" w:id="0">
    <w:p w14:paraId="26E54882" w14:textId="77777777" w:rsidR="00847F02" w:rsidRDefault="00847F02" w:rsidP="00066D2C">
      <w:pPr>
        <w:spacing w:after="0" w:line="240" w:lineRule="auto"/>
      </w:pPr>
      <w:r>
        <w:continuationSeparator/>
      </w:r>
    </w:p>
  </w:footnote>
  <w:footnote w:id="1">
    <w:p w14:paraId="604A282C" w14:textId="77777777" w:rsidR="007D6B32" w:rsidRDefault="007D6B32" w:rsidP="007D6B32">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17F41B9E" w14:textId="77777777" w:rsidR="007D6B32" w:rsidRDefault="007D6B32" w:rsidP="007D6B32">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0AD44B00" w14:textId="77777777" w:rsidR="007D6B32" w:rsidRDefault="007D6B32" w:rsidP="007D6B3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31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EB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B3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F02"/>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5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350"/>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1C"/>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18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05"/>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F25"/>
    <w:rsid w:val="00D47529"/>
    <w:rsid w:val="00D47713"/>
    <w:rsid w:val="00D51103"/>
    <w:rsid w:val="00D53B1C"/>
    <w:rsid w:val="00D55A7A"/>
    <w:rsid w:val="00D568D5"/>
    <w:rsid w:val="00D56B6F"/>
    <w:rsid w:val="00D57878"/>
    <w:rsid w:val="00D60AB7"/>
    <w:rsid w:val="00D6226F"/>
    <w:rsid w:val="00D70E15"/>
    <w:rsid w:val="00D714E5"/>
    <w:rsid w:val="00D71A5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4A17B"/>
  <w15:chartTrackingRefBased/>
  <w15:docId w15:val="{EEB4113C-BED7-E045-B85E-EEA2702F7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7D05"/>
    <w:rPr>
      <w:rFonts w:ascii="Calibri" w:hAnsi="Calibri" w:cs="Calibri"/>
      <w:sz w:val="26"/>
    </w:rPr>
  </w:style>
  <w:style w:type="paragraph" w:styleId="Heading1">
    <w:name w:val="heading 1"/>
    <w:aliases w:val="Pocket"/>
    <w:basedOn w:val="Normal"/>
    <w:next w:val="Normal"/>
    <w:link w:val="Heading1Char"/>
    <w:qFormat/>
    <w:rsid w:val="00C97D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7D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97D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C97D05"/>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97D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7D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7D0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97D0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97D05"/>
    <w:rPr>
      <w:color w:val="auto"/>
      <w:u w:val="none"/>
    </w:rPr>
  </w:style>
  <w:style w:type="character" w:customStyle="1" w:styleId="Heading1Char">
    <w:name w:val="Heading 1 Char"/>
    <w:aliases w:val="Pocket Char"/>
    <w:basedOn w:val="DefaultParagraphFont"/>
    <w:link w:val="Heading1"/>
    <w:rsid w:val="00C97D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7D0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97D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C97D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97D05"/>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C97D05"/>
    <w:rPr>
      <w:b w:val="0"/>
      <w:sz w:val="26"/>
      <w:u w:val="single"/>
    </w:rPr>
  </w:style>
  <w:style w:type="character" w:styleId="Strong">
    <w:name w:val="Strong"/>
    <w:basedOn w:val="DefaultParagraphFont"/>
    <w:uiPriority w:val="22"/>
    <w:semiHidden/>
    <w:qFormat/>
    <w:rsid w:val="00C97D05"/>
    <w:rPr>
      <w:b/>
      <w:bCs/>
    </w:rPr>
  </w:style>
  <w:style w:type="character" w:styleId="BookTitle">
    <w:name w:val="Book Title"/>
    <w:basedOn w:val="DefaultParagraphFont"/>
    <w:uiPriority w:val="33"/>
    <w:semiHidden/>
    <w:qFormat/>
    <w:rsid w:val="00C97D05"/>
    <w:rPr>
      <w:b/>
      <w:bCs/>
      <w:i/>
      <w:iCs/>
      <w:spacing w:val="5"/>
    </w:rPr>
  </w:style>
  <w:style w:type="character" w:customStyle="1" w:styleId="Heading5Char">
    <w:name w:val="Heading 5 Char"/>
    <w:basedOn w:val="DefaultParagraphFont"/>
    <w:link w:val="Heading5"/>
    <w:uiPriority w:val="9"/>
    <w:semiHidden/>
    <w:rsid w:val="00C97D05"/>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97D05"/>
  </w:style>
  <w:style w:type="paragraph" w:styleId="Header">
    <w:name w:val="header"/>
    <w:basedOn w:val="Normal"/>
    <w:link w:val="HeaderChar"/>
    <w:uiPriority w:val="99"/>
    <w:semiHidden/>
    <w:rsid w:val="00C97D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7D05"/>
    <w:rPr>
      <w:rFonts w:ascii="Calibri" w:hAnsi="Calibri" w:cs="Calibri"/>
      <w:sz w:val="26"/>
    </w:rPr>
  </w:style>
  <w:style w:type="paragraph" w:styleId="Footer">
    <w:name w:val="footer"/>
    <w:basedOn w:val="Normal"/>
    <w:link w:val="FooterChar"/>
    <w:uiPriority w:val="99"/>
    <w:semiHidden/>
    <w:rsid w:val="00C97D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7D05"/>
    <w:rPr>
      <w:rFonts w:ascii="Calibri" w:hAnsi="Calibri" w:cs="Calibri"/>
      <w:sz w:val="26"/>
    </w:rPr>
  </w:style>
  <w:style w:type="paragraph" w:styleId="BodyText">
    <w:name w:val="Body Text"/>
    <w:basedOn w:val="Normal"/>
    <w:link w:val="BodyTextChar"/>
    <w:uiPriority w:val="99"/>
    <w:semiHidden/>
    <w:unhideWhenUsed/>
    <w:rsid w:val="00C97D05"/>
    <w:pPr>
      <w:spacing w:after="120"/>
    </w:pPr>
  </w:style>
  <w:style w:type="character" w:customStyle="1" w:styleId="BodyTextChar">
    <w:name w:val="Body Text Char"/>
    <w:basedOn w:val="DefaultParagraphFont"/>
    <w:link w:val="BodyText"/>
    <w:uiPriority w:val="99"/>
    <w:semiHidden/>
    <w:rsid w:val="00C97D05"/>
    <w:rPr>
      <w:rFonts w:ascii="Calibri" w:hAnsi="Calibri" w:cs="Calibri"/>
      <w:sz w:val="26"/>
    </w:rPr>
  </w:style>
  <w:style w:type="paragraph" w:styleId="NoSpacing">
    <w:name w:val="No Spacing"/>
    <w:link w:val="NoSpacingChar"/>
    <w:uiPriority w:val="99"/>
    <w:semiHidden/>
    <w:unhideWhenUsed/>
    <w:qFormat/>
    <w:rsid w:val="00C97D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97D0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C97D05"/>
    <w:rPr>
      <w:color w:val="0563C1" w:themeColor="hyperlink"/>
      <w:u w:val="single"/>
    </w:rPr>
  </w:style>
  <w:style w:type="character" w:styleId="UnresolvedMention">
    <w:name w:val="Unresolved Mention"/>
    <w:basedOn w:val="DefaultParagraphFont"/>
    <w:uiPriority w:val="99"/>
    <w:semiHidden/>
    <w:unhideWhenUsed/>
    <w:rsid w:val="00C97D05"/>
    <w:rPr>
      <w:color w:val="605E5C"/>
      <w:shd w:val="clear" w:color="auto" w:fill="E1DFDD"/>
    </w:rPr>
  </w:style>
  <w:style w:type="paragraph" w:customStyle="1" w:styleId="Heading411">
    <w:name w:val="Heading 411"/>
    <w:basedOn w:val="Heading1"/>
    <w:next w:val="NoSpacing"/>
    <w:link w:val="Hyperlink"/>
    <w:autoRedefine/>
    <w:uiPriority w:val="99"/>
    <w:qFormat/>
    <w:rsid w:val="007D6B3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uiPriority w:val="8"/>
    <w:qFormat/>
    <w:rsid w:val="007D6B3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D6B3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FootnoteText">
    <w:name w:val="footnote text"/>
    <w:basedOn w:val="Normal"/>
    <w:link w:val="FootnoteTextChar"/>
    <w:uiPriority w:val="99"/>
    <w:semiHidden/>
    <w:unhideWhenUsed/>
    <w:rsid w:val="007D6B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6B32"/>
    <w:rPr>
      <w:rFonts w:ascii="Calibri" w:hAnsi="Calibri" w:cs="Calibri"/>
      <w:sz w:val="20"/>
      <w:szCs w:val="20"/>
    </w:rPr>
  </w:style>
  <w:style w:type="character" w:styleId="FootnoteReference">
    <w:name w:val="footnote reference"/>
    <w:basedOn w:val="DefaultParagraphFont"/>
    <w:uiPriority w:val="99"/>
    <w:semiHidden/>
    <w:unhideWhenUsed/>
    <w:rsid w:val="007D6B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from-nyack-to-chester-the-suburbanite-born-black-was-never-safe-6a7a4269e991"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hyperlink" Target="https://doi.org/10.1353/tae.2018.0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pjd1.medium.com/dont-despair-let-s-end-the-world-a-word-for-frank-b-wilderson-iii-s-afropessimism-a3c546db8be3"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28" Type="http://schemas.openxmlformats.org/officeDocument/2006/relationships/hyperlink" Target="https://trueleappress.wordpress.com/2016/08/30/policing-and-the-violence-of-white-being-an-interview-with-dylan-rodriguez/"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www.commonnotions.org/blog/2020/9/25/the-pitfalls-of-white-liberal-panic-dylan-rodriguez-peek-inside-making-abolitionist-world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36</Pages>
  <Words>19839</Words>
  <Characters>113085</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5</cp:revision>
  <dcterms:created xsi:type="dcterms:W3CDTF">2025-11-16T16:05:00Z</dcterms:created>
  <dcterms:modified xsi:type="dcterms:W3CDTF">2025-11-16T16:22:00Z</dcterms:modified>
</cp:coreProperties>
</file>