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525F" w14:textId="16E4A01A" w:rsidR="001449A9" w:rsidRDefault="009F2A83" w:rsidP="009F2A83">
      <w:pPr>
        <w:pStyle w:val="Heading1"/>
      </w:pPr>
      <w:r>
        <w:t>Neg Wiki Doc---Georgetown---Round 8</w:t>
      </w:r>
    </w:p>
    <w:p w14:paraId="4D89F897" w14:textId="77777777" w:rsidR="009F2A83" w:rsidRDefault="009F2A83" w:rsidP="009F2A83">
      <w:pPr>
        <w:pStyle w:val="Heading1"/>
      </w:pPr>
      <w:r>
        <w:t xml:space="preserve">1NC---Georgetown---Round 8 </w:t>
      </w:r>
    </w:p>
    <w:p w14:paraId="41129E4F" w14:textId="77777777" w:rsidR="009F2A83" w:rsidRDefault="009F2A83" w:rsidP="009F2A83">
      <w:pPr>
        <w:pStyle w:val="Heading2"/>
      </w:pPr>
      <w:r>
        <w:t>OFF</w:t>
      </w:r>
    </w:p>
    <w:p w14:paraId="0250144B" w14:textId="77777777" w:rsidR="009F2A83" w:rsidRDefault="009F2A83" w:rsidP="009F2A83">
      <w:pPr>
        <w:pStyle w:val="Heading3"/>
      </w:pPr>
      <w:r>
        <w:t xml:space="preserve">1NC---T </w:t>
      </w:r>
    </w:p>
    <w:p w14:paraId="552741AF" w14:textId="77777777" w:rsidR="009F2A83" w:rsidRDefault="009F2A83" w:rsidP="009F2A83">
      <w:r>
        <w:t xml:space="preserve">T USFG </w:t>
      </w:r>
    </w:p>
    <w:p w14:paraId="5E0FB882" w14:textId="77777777" w:rsidR="009F2A83" w:rsidRPr="00FC136E" w:rsidRDefault="009F2A83" w:rsidP="009F2A83">
      <w:pPr>
        <w:pStyle w:val="Heading4"/>
        <w:rPr>
          <w:rStyle w:val="StyleUnderline"/>
          <w:highlight w:val="lightGray"/>
        </w:rPr>
      </w:pPr>
      <w:r w:rsidRPr="00FC136E">
        <w:rPr>
          <w:rFonts w:eastAsia="Times New Roman"/>
        </w:rPr>
        <w:t>"Federal Government" means the national government, not the states or localities</w:t>
      </w:r>
    </w:p>
    <w:p w14:paraId="1C262D38" w14:textId="77777777" w:rsidR="009F2A83" w:rsidRPr="00FC136E" w:rsidRDefault="009F2A83" w:rsidP="009F2A83">
      <w:pPr>
        <w:rPr>
          <w:rStyle w:val="StyleUnderline"/>
          <w:highlight w:val="lightGray"/>
        </w:rPr>
      </w:pPr>
      <w:r w:rsidRPr="00FC136E">
        <w:rPr>
          <w:rStyle w:val="Style13ptBold"/>
        </w:rPr>
        <w:t xml:space="preserve">Thomson 7 </w:t>
      </w:r>
      <w:r w:rsidRPr="00FC136E">
        <w:t>[Alex Thomson, A Glossary of US Politics and Government, 2007, p.72]</w:t>
      </w:r>
    </w:p>
    <w:p w14:paraId="7FA17696" w14:textId="77777777" w:rsidR="009F2A83" w:rsidRPr="00FC136E" w:rsidRDefault="009F2A83" w:rsidP="009F2A83">
      <w:pPr>
        <w:rPr>
          <w:rStyle w:val="StyleUnderline"/>
          <w:highlight w:val="lightGray"/>
        </w:rPr>
      </w:pPr>
      <w:r w:rsidRPr="00FC136E">
        <w:rPr>
          <w:highlight w:val="green"/>
          <w:u w:val="single"/>
        </w:rPr>
        <w:t>federal government</w:t>
      </w:r>
      <w:r w:rsidRPr="00FC136E">
        <w:rPr>
          <w:sz w:val="16"/>
        </w:rPr>
        <w:t xml:space="preserve">  The term </w:t>
      </w:r>
      <w:r w:rsidRPr="00FC136E">
        <w:rPr>
          <w:highlight w:val="green"/>
          <w:u w:val="single"/>
        </w:rPr>
        <w:t>used to refer to the central</w:t>
      </w:r>
      <w:r w:rsidRPr="00FC136E">
        <w:rPr>
          <w:u w:val="single"/>
        </w:rPr>
        <w:t xml:space="preserve">, national </w:t>
      </w:r>
      <w:r w:rsidRPr="00FC136E">
        <w:rPr>
          <w:highlight w:val="green"/>
          <w:u w:val="single"/>
        </w:rPr>
        <w:t>government</w:t>
      </w:r>
      <w:r w:rsidRPr="00FC136E">
        <w:rPr>
          <w:sz w:val="16"/>
        </w:rPr>
        <w:t xml:space="preserve"> of the United States, </w:t>
      </w:r>
      <w:r w:rsidRPr="00FC136E">
        <w:rPr>
          <w:u w:val="single"/>
        </w:rPr>
        <w:t>based</w:t>
      </w:r>
      <w:r w:rsidRPr="00FC136E">
        <w:rPr>
          <w:sz w:val="16"/>
        </w:rPr>
        <w:t xml:space="preserve"> primarily </w:t>
      </w:r>
      <w:r w:rsidRPr="00FC136E">
        <w:rPr>
          <w:highlight w:val="green"/>
          <w:u w:val="single"/>
        </w:rPr>
        <w:t>in</w:t>
      </w:r>
      <w:r w:rsidRPr="00FC136E">
        <w:rPr>
          <w:sz w:val="16"/>
        </w:rPr>
        <w:t xml:space="preserve"> Washington </w:t>
      </w:r>
      <w:r w:rsidRPr="00FC136E">
        <w:rPr>
          <w:highlight w:val="green"/>
          <w:u w:val="single"/>
        </w:rPr>
        <w:t>DC</w:t>
      </w:r>
      <w:r w:rsidRPr="00FC136E">
        <w:rPr>
          <w:sz w:val="16"/>
        </w:rPr>
        <w:t xml:space="preserve">.  </w:t>
      </w:r>
      <w:r w:rsidRPr="00FC136E">
        <w:rPr>
          <w:u w:val="single"/>
        </w:rPr>
        <w:t xml:space="preserve">The federal government </w:t>
      </w:r>
      <w:r w:rsidRPr="00FC136E">
        <w:rPr>
          <w:highlight w:val="green"/>
          <w:u w:val="single"/>
        </w:rPr>
        <w:t>differs from the</w:t>
      </w:r>
      <w:r w:rsidRPr="00FC136E">
        <w:rPr>
          <w:sz w:val="16"/>
        </w:rPr>
        <w:t xml:space="preserve"> fifty </w:t>
      </w:r>
      <w:r w:rsidRPr="00FC136E">
        <w:rPr>
          <w:highlight w:val="green"/>
          <w:u w:val="single"/>
        </w:rPr>
        <w:t>state governments</w:t>
      </w:r>
      <w:r w:rsidRPr="00FC136E">
        <w:rPr>
          <w:sz w:val="16"/>
        </w:rPr>
        <w:t xml:space="preserve"> in that it has a national jurisdiction, and </w:t>
      </w:r>
      <w:r w:rsidRPr="00FC136E">
        <w:rPr>
          <w:u w:val="single"/>
        </w:rPr>
        <w:t xml:space="preserve">it governs </w:t>
      </w:r>
      <w:r w:rsidRPr="00FC136E">
        <w:rPr>
          <w:sz w:val="16"/>
        </w:rPr>
        <w:t xml:space="preserve">in </w:t>
      </w:r>
      <w:r w:rsidRPr="00FC136E">
        <w:rPr>
          <w:u w:val="single"/>
        </w:rPr>
        <w:t>separate policy areas</w:t>
      </w:r>
      <w:r w:rsidRPr="00FC136E">
        <w:rPr>
          <w:sz w:val="16"/>
        </w:rPr>
        <w:t xml:space="preserve"> from those of the states.</w:t>
      </w:r>
    </w:p>
    <w:p w14:paraId="704F5000" w14:textId="77777777" w:rsidR="009F2A83" w:rsidRPr="00FC136E" w:rsidRDefault="009F2A83" w:rsidP="009F2A83">
      <w:pPr>
        <w:rPr>
          <w:rStyle w:val="StyleUnderline"/>
          <w:highlight w:val="lightGray"/>
        </w:rPr>
      </w:pPr>
    </w:p>
    <w:p w14:paraId="2DBD056A" w14:textId="77777777" w:rsidR="009F2A83" w:rsidRPr="00FC136E" w:rsidRDefault="009F2A83" w:rsidP="009F2A83">
      <w:pPr>
        <w:pStyle w:val="Heading4"/>
        <w:rPr>
          <w:rStyle w:val="StyleUnderline"/>
          <w:highlight w:val="lightGray"/>
        </w:rPr>
      </w:pPr>
      <w:r w:rsidRPr="00FC136E">
        <w:t>“Collective bargaining” is governed by statute, agency regs, and judicial decisions</w:t>
      </w:r>
    </w:p>
    <w:p w14:paraId="47857F43" w14:textId="77777777" w:rsidR="009F2A83" w:rsidRPr="00FC136E" w:rsidRDefault="009F2A83" w:rsidP="009F2A83">
      <w:pPr>
        <w:rPr>
          <w:rStyle w:val="StyleUnderline"/>
          <w:highlight w:val="lightGray"/>
        </w:rPr>
      </w:pPr>
      <w:r w:rsidRPr="00FC136E">
        <w:rPr>
          <w:rStyle w:val="Style13ptBold"/>
        </w:rPr>
        <w:t>Cornell LII, No Date</w:t>
      </w:r>
      <w:r w:rsidRPr="00FC136E">
        <w:t xml:space="preserve"> ("collective bargaining", LII / Legal Information Institute, https://www.law.cornell.edu/wex/collective_bargaining, DoA 5/31/2025, DVOG) </w:t>
      </w:r>
    </w:p>
    <w:p w14:paraId="676FF951" w14:textId="77777777" w:rsidR="009F2A83" w:rsidRPr="00FC136E" w:rsidRDefault="009F2A83" w:rsidP="009F2A83">
      <w:pPr>
        <w:rPr>
          <w:rStyle w:val="StyleUnderline"/>
          <w:highlight w:val="lightGray"/>
        </w:rPr>
      </w:pPr>
      <w:r w:rsidRPr="00FC136E">
        <w:rPr>
          <w:rStyle w:val="Emphasis"/>
          <w:highlight w:val="green"/>
        </w:rPr>
        <w:t>C</w:t>
      </w:r>
      <w:r w:rsidRPr="00FC136E">
        <w:rPr>
          <w:rStyle w:val="StyleUnderline"/>
          <w:highlight w:val="green"/>
        </w:rPr>
        <w:t xml:space="preserve">ollective </w:t>
      </w:r>
      <w:r w:rsidRPr="00FC136E">
        <w:rPr>
          <w:rStyle w:val="Emphasis"/>
          <w:highlight w:val="green"/>
        </w:rPr>
        <w:t>b</w:t>
      </w:r>
      <w:r w:rsidRPr="00FC136E">
        <w:rPr>
          <w:rStyle w:val="StyleUnderline"/>
          <w:highlight w:val="green"/>
        </w:rPr>
        <w:t>argaining is</w:t>
      </w:r>
      <w:r w:rsidRPr="00FC136E">
        <w:rPr>
          <w:rStyle w:val="StyleUnderline"/>
        </w:rPr>
        <w:t xml:space="preserve"> the </w:t>
      </w:r>
      <w:r w:rsidRPr="00FC136E">
        <w:rPr>
          <w:rStyle w:val="StyleUnderline"/>
          <w:highlight w:val="green"/>
        </w:rPr>
        <w:t>negotiation</w:t>
      </w:r>
      <w:r w:rsidRPr="00FC136E">
        <w:rPr>
          <w:rStyle w:val="StyleUnderline"/>
        </w:rPr>
        <w:t xml:space="preserve"> process </w:t>
      </w:r>
      <w:r w:rsidRPr="00FC136E">
        <w:rPr>
          <w:rStyle w:val="StyleUnderline"/>
          <w:highlight w:val="green"/>
        </w:rPr>
        <w:t>between</w:t>
      </w:r>
      <w:r w:rsidRPr="00FC136E">
        <w:rPr>
          <w:rStyle w:val="StyleUnderline"/>
        </w:rPr>
        <w:t xml:space="preserve"> an </w:t>
      </w:r>
      <w:r w:rsidRPr="00FC136E">
        <w:rPr>
          <w:rStyle w:val="StyleUnderline"/>
          <w:highlight w:val="green"/>
        </w:rPr>
        <w:t xml:space="preserve">employer and a </w:t>
      </w:r>
      <w:r w:rsidRPr="00FC136E">
        <w:rPr>
          <w:rStyle w:val="Emphasis"/>
          <w:highlight w:val="green"/>
        </w:rPr>
        <w:t>union</w:t>
      </w:r>
      <w:r w:rsidRPr="00FC136E">
        <w:rPr>
          <w:rStyle w:val="StyleUnderline"/>
        </w:rPr>
        <w:t xml:space="preserve"> comprised of workers </w:t>
      </w:r>
      <w:r w:rsidRPr="00FC136E">
        <w:rPr>
          <w:rStyle w:val="StyleUnderline"/>
          <w:highlight w:val="green"/>
        </w:rPr>
        <w:t>to create an agreement</w:t>
      </w:r>
      <w:r w:rsidRPr="00FC136E">
        <w:rPr>
          <w:rStyle w:val="StyleUnderline"/>
        </w:rPr>
        <w:t xml:space="preserve"> that will govern the terms and conditions of the workers' employment.</w:t>
      </w:r>
    </w:p>
    <w:p w14:paraId="4DBC794F" w14:textId="77777777" w:rsidR="009F2A83" w:rsidRPr="00FC136E" w:rsidRDefault="009F2A83" w:rsidP="009F2A83">
      <w:pPr>
        <w:rPr>
          <w:rStyle w:val="StyleUnderline"/>
          <w:highlight w:val="lightGray"/>
        </w:rPr>
      </w:pPr>
      <w:r w:rsidRPr="00FC136E">
        <w:rPr>
          <w:rStyle w:val="StyleUnderline"/>
        </w:rPr>
        <w:t xml:space="preserve">The result of collective bargaining procedures is a collective agreement .  </w:t>
      </w:r>
      <w:r w:rsidRPr="00FC136E">
        <w:rPr>
          <w:rStyle w:val="Emphasis"/>
          <w:highlight w:val="green"/>
        </w:rPr>
        <w:t>C</w:t>
      </w:r>
      <w:r w:rsidRPr="00FC136E">
        <w:rPr>
          <w:rStyle w:val="StyleUnderline"/>
        </w:rPr>
        <w:t xml:space="preserve">ollective </w:t>
      </w:r>
      <w:r w:rsidRPr="00FC136E">
        <w:rPr>
          <w:rStyle w:val="Emphasis"/>
          <w:highlight w:val="green"/>
        </w:rPr>
        <w:t>b</w:t>
      </w:r>
      <w:r w:rsidRPr="00FC136E">
        <w:rPr>
          <w:rStyle w:val="StyleUnderline"/>
        </w:rPr>
        <w:t xml:space="preserve">argaining </w:t>
      </w:r>
      <w:r w:rsidRPr="00FC136E">
        <w:rPr>
          <w:rStyle w:val="StyleUnderline"/>
          <w:highlight w:val="green"/>
        </w:rPr>
        <w:t>is governed by</w:t>
      </w:r>
      <w:r w:rsidRPr="00FC136E">
        <w:rPr>
          <w:rStyle w:val="StyleUnderline"/>
        </w:rPr>
        <w:t xml:space="preserve"> federal and state </w:t>
      </w:r>
      <w:r w:rsidRPr="00FC136E">
        <w:rPr>
          <w:rStyle w:val="Emphasis"/>
          <w:highlight w:val="green"/>
        </w:rPr>
        <w:t>statutory laws</w:t>
      </w:r>
      <w:r w:rsidRPr="00FC136E">
        <w:rPr>
          <w:rStyle w:val="StyleUnderline"/>
        </w:rPr>
        <w:t xml:space="preserve">, administrative </w:t>
      </w:r>
      <w:r w:rsidRPr="00FC136E">
        <w:rPr>
          <w:rStyle w:val="Emphasis"/>
          <w:highlight w:val="green"/>
        </w:rPr>
        <w:t>agency reg</w:t>
      </w:r>
      <w:r w:rsidRPr="00FC136E">
        <w:rPr>
          <w:rStyle w:val="Emphasis"/>
        </w:rPr>
        <w:t>ulation</w:t>
      </w:r>
      <w:r w:rsidRPr="00FC136E">
        <w:rPr>
          <w:rStyle w:val="Emphasis"/>
          <w:highlight w:val="green"/>
        </w:rPr>
        <w:t>s</w:t>
      </w:r>
      <w:r w:rsidRPr="00FC136E">
        <w:rPr>
          <w:rStyle w:val="StyleUnderline"/>
        </w:rPr>
        <w:t xml:space="preserve"> , </w:t>
      </w:r>
      <w:r w:rsidRPr="00FC136E">
        <w:rPr>
          <w:rStyle w:val="StyleUnderline"/>
          <w:highlight w:val="green"/>
        </w:rPr>
        <w:t>and</w:t>
      </w:r>
      <w:r w:rsidRPr="00FC136E">
        <w:rPr>
          <w:rStyle w:val="StyleUnderline"/>
        </w:rPr>
        <w:t xml:space="preserve"> </w:t>
      </w:r>
      <w:r w:rsidRPr="00FC136E">
        <w:rPr>
          <w:rStyle w:val="Emphasis"/>
          <w:highlight w:val="green"/>
        </w:rPr>
        <w:t>judicial decisions</w:t>
      </w:r>
      <w:r w:rsidRPr="00FC136E">
        <w:rPr>
          <w:rStyle w:val="StyleUnderline"/>
        </w:rPr>
        <w:t>.</w:t>
      </w:r>
    </w:p>
    <w:p w14:paraId="5286A038" w14:textId="77777777" w:rsidR="009F2A83" w:rsidRPr="00FC136E" w:rsidRDefault="009F2A83" w:rsidP="009F2A83">
      <w:pPr>
        <w:rPr>
          <w:rStyle w:val="StyleUnderline"/>
          <w:highlight w:val="lightGray"/>
        </w:rPr>
      </w:pPr>
      <w:r w:rsidRPr="00FC136E">
        <w:rPr>
          <w:sz w:val="16"/>
        </w:rPr>
        <w:t>National Labor Relations</w:t>
      </w:r>
    </w:p>
    <w:p w14:paraId="11BD59FD" w14:textId="77777777" w:rsidR="009F2A83" w:rsidRPr="00FC136E" w:rsidRDefault="009F2A83" w:rsidP="009F2A83">
      <w:pPr>
        <w:rPr>
          <w:rStyle w:val="StyleUnderline"/>
          <w:highlight w:val="lightGray"/>
        </w:rPr>
      </w:pPr>
      <w:r w:rsidRPr="00FC136E">
        <w:rPr>
          <w:rStyle w:val="StyleUnderline"/>
        </w:rPr>
        <w:t>The main body of law governing collective bargaining is the National Labor Relations Act</w:t>
      </w:r>
      <w:r w:rsidRPr="00FC136E">
        <w:rPr>
          <w:sz w:val="16"/>
        </w:rPr>
        <w:t xml:space="preserve"> (NLRA) . It is also referred to as the Wagner Act, and </w:t>
      </w:r>
      <w:r w:rsidRPr="00FC136E">
        <w:rPr>
          <w:rStyle w:val="StyleUnderline"/>
        </w:rPr>
        <w:t>explicitly grants employees the right to collectively bargain and join trade unions</w:t>
      </w:r>
      <w:r w:rsidRPr="00FC136E">
        <w:rPr>
          <w:sz w:val="16"/>
        </w:rPr>
        <w:t xml:space="preserve">. The NLRA was originally enacted by Congress in 1935 under its power to regulate interstate commerce under the Commerce Clause in Article I , Section 8 of the U.S. Constitution . </w:t>
      </w:r>
      <w:r w:rsidRPr="00FC136E">
        <w:rPr>
          <w:rStyle w:val="StyleUnderline"/>
        </w:rPr>
        <w:t>It applies to most private non-agricultural employees and employers engaged in some aspect of interstate commerce</w:t>
      </w:r>
      <w:r w:rsidRPr="00FC136E">
        <w:rPr>
          <w:sz w:val="16"/>
        </w:rPr>
        <w:t xml:space="preserve"> . Decisions and regulations of the National Labor Relations Board (NLRB) , which was established by the NLRA, greatly supplement and define the provisions of the act.</w:t>
      </w:r>
    </w:p>
    <w:p w14:paraId="283209FD" w14:textId="77777777" w:rsidR="009F2A83" w:rsidRPr="00FC136E" w:rsidRDefault="009F2A83" w:rsidP="009F2A83">
      <w:pPr>
        <w:rPr>
          <w:rStyle w:val="StyleUnderline"/>
          <w:highlight w:val="lightGray"/>
        </w:rPr>
      </w:pPr>
      <w:r w:rsidRPr="00FC136E">
        <w:rPr>
          <w:rStyle w:val="StyleUnderline"/>
        </w:rPr>
        <w:t>The NLRA establishes procedures for the selection of a labor organization to represent a unit of employees in collective bargaining.</w:t>
      </w:r>
      <w:r w:rsidRPr="00FC136E">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2B608E7" w14:textId="77777777" w:rsidR="009F2A83" w:rsidRPr="00FC136E" w:rsidRDefault="009F2A83" w:rsidP="009F2A83">
      <w:pPr>
        <w:rPr>
          <w:rStyle w:val="StyleUnderline"/>
          <w:highlight w:val="lightGray"/>
        </w:rPr>
      </w:pPr>
      <w:r w:rsidRPr="00FC136E">
        <w:rPr>
          <w:rStyle w:val="StyleUnderline"/>
        </w:rPr>
        <w:t>State laws further regulate collective bargaining and make collective agreements enforceable under state law.</w:t>
      </w:r>
      <w:r w:rsidRPr="00FC136E">
        <w:rPr>
          <w:sz w:val="16"/>
        </w:rPr>
        <w:t xml:space="preserve"> They may also provide guidelines for those employers and employees not covered by the NLRA, such as agricultural laborers.</w:t>
      </w:r>
    </w:p>
    <w:p w14:paraId="3C803F2A" w14:textId="77777777" w:rsidR="009F2A83" w:rsidRPr="00FC136E" w:rsidRDefault="009F2A83" w:rsidP="009F2A83">
      <w:pPr>
        <w:rPr>
          <w:rStyle w:val="StyleUnderline"/>
          <w:highlight w:val="lightGray"/>
        </w:rPr>
      </w:pPr>
    </w:p>
    <w:p w14:paraId="1F03FF68" w14:textId="77777777" w:rsidR="009F2A83" w:rsidRPr="00FC136E" w:rsidRDefault="009F2A83" w:rsidP="009F2A83">
      <w:pPr>
        <w:pStyle w:val="Heading4"/>
        <w:rPr>
          <w:rStyle w:val="StyleUnderline"/>
          <w:highlight w:val="lightGray"/>
        </w:rPr>
      </w:pPr>
      <w:r w:rsidRPr="00FC136E">
        <w:t>Vote Negative.</w:t>
      </w:r>
    </w:p>
    <w:p w14:paraId="776A07C1" w14:textId="77777777" w:rsidR="009F2A83" w:rsidRPr="00FC136E" w:rsidRDefault="009F2A83" w:rsidP="009F2A83">
      <w:pPr>
        <w:pStyle w:val="Heading4"/>
        <w:rPr>
          <w:rStyle w:val="StyleUnderline"/>
          <w:highlight w:val="lightGray"/>
        </w:rPr>
      </w:pPr>
      <w:r w:rsidRPr="00FC136E">
        <w:t xml:space="preserve">1. </w:t>
      </w:r>
      <w:r w:rsidRPr="00FC136E">
        <w:rPr>
          <w:u w:val="single"/>
        </w:rPr>
        <w:t>Competitive equity</w:t>
      </w:r>
      <w:r w:rsidRPr="00FC136E">
        <w:t xml:space="preserve">. Debate is a </w:t>
      </w:r>
      <w:r w:rsidRPr="00FC136E">
        <w:rPr>
          <w:u w:val="single"/>
        </w:rPr>
        <w:t>game</w:t>
      </w:r>
      <w:r w:rsidRPr="00FC136E">
        <w:t xml:space="preserve"> where </w:t>
      </w:r>
      <w:r w:rsidRPr="00FC136E">
        <w:rPr>
          <w:u w:val="single"/>
        </w:rPr>
        <w:t>argument selection</w:t>
      </w:r>
      <w:r w:rsidRPr="00FC136E">
        <w:t xml:space="preserve"> is driven by </w:t>
      </w:r>
      <w:r w:rsidRPr="00FC136E">
        <w:rPr>
          <w:u w:val="single"/>
        </w:rPr>
        <w:t>competitive incentives</w:t>
      </w:r>
      <w:r w:rsidRPr="00FC136E">
        <w:t xml:space="preserve">---abandoning a topical stasis creates an </w:t>
      </w:r>
      <w:r w:rsidRPr="00FC136E">
        <w:rPr>
          <w:u w:val="single"/>
        </w:rPr>
        <w:t>incentive</w:t>
      </w:r>
      <w:r w:rsidRPr="00FC136E">
        <w:t xml:space="preserve"> to </w:t>
      </w:r>
      <w:r w:rsidRPr="00FC136E">
        <w:rPr>
          <w:u w:val="single"/>
        </w:rPr>
        <w:t>avoid controversial positions</w:t>
      </w:r>
      <w:r w:rsidRPr="00FC136E">
        <w:t xml:space="preserve"> and denies a </w:t>
      </w:r>
      <w:r w:rsidRPr="00FC136E">
        <w:rPr>
          <w:u w:val="single"/>
        </w:rPr>
        <w:t>predictable role</w:t>
      </w:r>
      <w:r w:rsidRPr="00FC136E">
        <w:t xml:space="preserve"> for the </w:t>
      </w:r>
      <w:r w:rsidRPr="00FC136E">
        <w:rPr>
          <w:u w:val="single"/>
        </w:rPr>
        <w:t>negative</w:t>
      </w:r>
      <w:r w:rsidRPr="00FC136E">
        <w:t xml:space="preserve">. Competitive equity is a </w:t>
      </w:r>
      <w:r w:rsidRPr="00FC136E">
        <w:rPr>
          <w:u w:val="single"/>
        </w:rPr>
        <w:t>prerequisite</w:t>
      </w:r>
      <w:r w:rsidRPr="00FC136E">
        <w:t xml:space="preserve"> to </w:t>
      </w:r>
      <w:r w:rsidRPr="00FC136E">
        <w:rPr>
          <w:u w:val="single"/>
        </w:rPr>
        <w:t>any pedagogical value of debate</w:t>
      </w:r>
      <w:r w:rsidRPr="00FC136E">
        <w:t xml:space="preserve"> AND is the </w:t>
      </w:r>
      <w:r w:rsidRPr="00FC136E">
        <w:rPr>
          <w:u w:val="single"/>
        </w:rPr>
        <w:t>only impact</w:t>
      </w:r>
      <w:r w:rsidRPr="00FC136E">
        <w:t xml:space="preserve"> solvable by the </w:t>
      </w:r>
      <w:r w:rsidRPr="00FC136E">
        <w:rPr>
          <w:u w:val="single"/>
        </w:rPr>
        <w:t>ballot</w:t>
      </w:r>
      <w:r w:rsidRPr="00FC136E">
        <w:t xml:space="preserve">. High-level debates are </w:t>
      </w:r>
      <w:r w:rsidRPr="00FC136E">
        <w:rPr>
          <w:u w:val="single"/>
        </w:rPr>
        <w:t>lost</w:t>
      </w:r>
      <w:r w:rsidRPr="00FC136E">
        <w:t xml:space="preserve"> on the </w:t>
      </w:r>
      <w:r w:rsidRPr="00FC136E">
        <w:rPr>
          <w:u w:val="single"/>
        </w:rPr>
        <w:t>margins</w:t>
      </w:r>
      <w:r w:rsidRPr="00FC136E">
        <w:t xml:space="preserve">, so the </w:t>
      </w:r>
      <w:r w:rsidRPr="00FC136E">
        <w:rPr>
          <w:u w:val="single"/>
        </w:rPr>
        <w:t>threshold</w:t>
      </w:r>
      <w:r w:rsidRPr="00FC136E">
        <w:t xml:space="preserve"> for an impact is </w:t>
      </w:r>
      <w:r w:rsidRPr="00FC136E">
        <w:rPr>
          <w:u w:val="single"/>
        </w:rPr>
        <w:t>low</w:t>
      </w:r>
      <w:r w:rsidRPr="00FC136E">
        <w:t>.</w:t>
      </w:r>
    </w:p>
    <w:p w14:paraId="39B86230" w14:textId="77777777" w:rsidR="009F2A83" w:rsidRPr="00FC136E" w:rsidRDefault="009F2A83" w:rsidP="009F2A83">
      <w:pPr>
        <w:rPr>
          <w:rStyle w:val="StyleUnderline"/>
          <w:highlight w:val="lightGray"/>
        </w:rPr>
      </w:pPr>
    </w:p>
    <w:p w14:paraId="719B94A4" w14:textId="77777777" w:rsidR="009F2A83" w:rsidRPr="00FC136E" w:rsidRDefault="009F2A83" w:rsidP="009F2A83">
      <w:pPr>
        <w:pStyle w:val="Heading4"/>
        <w:rPr>
          <w:rStyle w:val="StyleUnderline"/>
          <w:highlight w:val="lightGray"/>
        </w:rPr>
      </w:pPr>
      <w:r w:rsidRPr="00FC136E">
        <w:t xml:space="preserve">2. </w:t>
      </w:r>
      <w:r w:rsidRPr="00FC136E">
        <w:rPr>
          <w:u w:val="single"/>
        </w:rPr>
        <w:t>Clash</w:t>
      </w:r>
      <w:r w:rsidRPr="00FC136E">
        <w:t xml:space="preserve">. It’s an </w:t>
      </w:r>
      <w:r w:rsidRPr="00FC136E">
        <w:rPr>
          <w:u w:val="single"/>
        </w:rPr>
        <w:t>external impact</w:t>
      </w:r>
      <w:r w:rsidRPr="00FC136E">
        <w:t xml:space="preserve"> to argument engagement. </w:t>
      </w:r>
      <w:r w:rsidRPr="00FC136E">
        <w:rPr>
          <w:u w:val="single"/>
        </w:rPr>
        <w:t>If they are right</w:t>
      </w:r>
      <w:r w:rsidRPr="00FC136E">
        <w:t xml:space="preserve"> that debates </w:t>
      </w:r>
      <w:r w:rsidRPr="00FC136E">
        <w:rPr>
          <w:u w:val="single"/>
        </w:rPr>
        <w:t>can shape our subjectivity</w:t>
      </w:r>
      <w:r w:rsidRPr="00FC136E">
        <w:t xml:space="preserve">, those shifts are </w:t>
      </w:r>
      <w:r w:rsidRPr="00FC136E">
        <w:rPr>
          <w:u w:val="single"/>
        </w:rPr>
        <w:t>more likely to occur</w:t>
      </w:r>
      <w:r w:rsidRPr="00FC136E">
        <w:t xml:space="preserve"> through </w:t>
      </w:r>
      <w:r w:rsidRPr="00FC136E">
        <w:rPr>
          <w:u w:val="single"/>
        </w:rPr>
        <w:t>rigorous contestation</w:t>
      </w:r>
      <w:r w:rsidRPr="00FC136E">
        <w:t xml:space="preserve"> over the </w:t>
      </w:r>
      <w:r w:rsidRPr="00FC136E">
        <w:rPr>
          <w:u w:val="single"/>
        </w:rPr>
        <w:t>course of the season</w:t>
      </w:r>
      <w:r w:rsidRPr="00FC136E">
        <w:t xml:space="preserve">. Centering CBRs is crucial for dialogue because it’s grounded in a textual reading of the resolution---ensuring a </w:t>
      </w:r>
      <w:r w:rsidRPr="00FC136E">
        <w:rPr>
          <w:u w:val="single"/>
        </w:rPr>
        <w:t>limit</w:t>
      </w:r>
      <w:r w:rsidRPr="00FC136E">
        <w:t xml:space="preserve"> on </w:t>
      </w:r>
      <w:r w:rsidRPr="00FC136E">
        <w:rPr>
          <w:u w:val="single"/>
        </w:rPr>
        <w:t>potential affirmatives</w:t>
      </w:r>
      <w:r w:rsidRPr="00FC136E">
        <w:t xml:space="preserve"> and </w:t>
      </w:r>
      <w:r w:rsidRPr="00FC136E">
        <w:rPr>
          <w:u w:val="single"/>
        </w:rPr>
        <w:t>guaranteed negative ground</w:t>
      </w:r>
      <w:r w:rsidRPr="00FC136E">
        <w:t xml:space="preserve">. Clash is an </w:t>
      </w:r>
      <w:r w:rsidRPr="00FC136E">
        <w:rPr>
          <w:u w:val="single"/>
        </w:rPr>
        <w:t>impact</w:t>
      </w:r>
      <w:r w:rsidRPr="00FC136E">
        <w:t xml:space="preserve"> to </w:t>
      </w:r>
      <w:r w:rsidRPr="00FC136E">
        <w:rPr>
          <w:u w:val="single"/>
        </w:rPr>
        <w:t>every debate</w:t>
      </w:r>
      <w:r w:rsidRPr="00FC136E">
        <w:t xml:space="preserve"> AND helps </w:t>
      </w:r>
      <w:r w:rsidRPr="00FC136E">
        <w:rPr>
          <w:u w:val="single"/>
        </w:rPr>
        <w:t>break down dogma</w:t>
      </w:r>
      <w:r w:rsidRPr="00FC136E">
        <w:t xml:space="preserve">, create </w:t>
      </w:r>
      <w:r w:rsidRPr="00FC136E">
        <w:rPr>
          <w:u w:val="single"/>
        </w:rPr>
        <w:t>better advocates</w:t>
      </w:r>
      <w:r w:rsidRPr="00FC136E">
        <w:t xml:space="preserve">, and </w:t>
      </w:r>
      <w:r w:rsidRPr="00FC136E">
        <w:rPr>
          <w:u w:val="single"/>
        </w:rPr>
        <w:t>refine arguments</w:t>
      </w:r>
      <w:r w:rsidRPr="00FC136E">
        <w:t xml:space="preserve">---which </w:t>
      </w:r>
      <w:r w:rsidRPr="00FC136E">
        <w:rPr>
          <w:u w:val="single"/>
        </w:rPr>
        <w:t>turns the case</w:t>
      </w:r>
      <w:r w:rsidRPr="00FC136E">
        <w:t xml:space="preserve">. </w:t>
      </w:r>
    </w:p>
    <w:p w14:paraId="78A2432C" w14:textId="77777777" w:rsidR="009F2A83" w:rsidRDefault="009F2A83" w:rsidP="009F2A83"/>
    <w:p w14:paraId="03F7E8E6" w14:textId="77777777" w:rsidR="009F2A83" w:rsidRPr="00184520" w:rsidRDefault="009F2A83" w:rsidP="009F2A83">
      <w:pPr>
        <w:pStyle w:val="Heading4"/>
      </w:pPr>
      <w:r>
        <w:t>TVA: The United States Federal government should increase penalties for firms who engage in unfair labor practices to strengthen collective bargaining rights for workers in the United States.</w:t>
      </w:r>
    </w:p>
    <w:p w14:paraId="58AE610C" w14:textId="77777777" w:rsidR="009F2A83" w:rsidRPr="008A621A" w:rsidRDefault="009F2A83" w:rsidP="009F2A83"/>
    <w:p w14:paraId="34CDEA9E" w14:textId="77777777" w:rsidR="009F2A83" w:rsidRPr="00760F8A" w:rsidRDefault="009F2A83" w:rsidP="009F2A83">
      <w:pPr>
        <w:pStyle w:val="Heading4"/>
        <w:rPr>
          <w:u w:val="single"/>
        </w:rPr>
      </w:pPr>
      <w:r>
        <w:t xml:space="preserve">The TVA creates discussions about ongoing </w:t>
      </w:r>
      <w:r w:rsidRPr="00760F8A">
        <w:rPr>
          <w:u w:val="single"/>
        </w:rPr>
        <w:t>anti-trans violence</w:t>
      </w:r>
      <w:r>
        <w:t xml:space="preserve"> while recognizing the role unions can play in addressing material needs like trans-inclusive health care, discrimination, reduced employment opportunities, and inclusive schools. In particular, it’s </w:t>
      </w:r>
      <w:r>
        <w:rPr>
          <w:u w:val="single"/>
        </w:rPr>
        <w:t>consistent with</w:t>
      </w:r>
      <w:r>
        <w:t xml:space="preserve"> a critique of the state and the shortcomings of </w:t>
      </w:r>
      <w:r>
        <w:rPr>
          <w:u w:val="single"/>
        </w:rPr>
        <w:t>other legal solutions.</w:t>
      </w:r>
    </w:p>
    <w:p w14:paraId="5AAE8065" w14:textId="77777777" w:rsidR="009F2A83" w:rsidRDefault="009F2A83" w:rsidP="009F2A83">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73808A17" w14:textId="77777777" w:rsidR="009F2A83" w:rsidRPr="00184520" w:rsidRDefault="009F2A83" w:rsidP="009F2A83">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253E87AC" w14:textId="77777777" w:rsidR="009F2A83" w:rsidRPr="00184520" w:rsidRDefault="009F2A83" w:rsidP="009F2A83">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6AE799F0" w14:textId="77777777" w:rsidR="009F2A83" w:rsidRPr="00184520" w:rsidRDefault="009F2A83" w:rsidP="009F2A83">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52097ED4" w14:textId="77777777" w:rsidR="009F2A83" w:rsidRPr="00915B94" w:rsidRDefault="009F2A83" w:rsidP="009F2A83">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5153618F" w14:textId="77777777" w:rsidR="009F2A83" w:rsidRPr="00184520" w:rsidRDefault="009F2A83" w:rsidP="009F2A83">
      <w:pPr>
        <w:rPr>
          <w:sz w:val="16"/>
        </w:rPr>
      </w:pPr>
      <w:r w:rsidRPr="00184520">
        <w:rPr>
          <w:sz w:val="16"/>
        </w:rPr>
        <w:t>The Queer Appeal of Unions</w:t>
      </w:r>
    </w:p>
    <w:p w14:paraId="06D27CED" w14:textId="77777777" w:rsidR="009F2A83" w:rsidRPr="00184520" w:rsidRDefault="009F2A83" w:rsidP="009F2A83">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540F38A2" w14:textId="77777777" w:rsidR="009F2A83" w:rsidRPr="00184520" w:rsidRDefault="009F2A83" w:rsidP="009F2A83">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66FC82F4" w14:textId="77777777" w:rsidR="009F2A83" w:rsidRPr="00184520" w:rsidRDefault="009F2A83" w:rsidP="009F2A83">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0038BE42" w14:textId="77777777" w:rsidR="009F2A83" w:rsidRPr="00184520" w:rsidRDefault="009F2A83" w:rsidP="009F2A83">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1BE7A7DF" w14:textId="77777777" w:rsidR="009F2A83" w:rsidRPr="00184520" w:rsidRDefault="009F2A83" w:rsidP="009F2A83">
      <w:pPr>
        <w:rPr>
          <w:sz w:val="16"/>
        </w:rPr>
      </w:pPr>
      <w:r w:rsidRPr="00184520">
        <w:rPr>
          <w:sz w:val="16"/>
        </w:rPr>
        <w:t>Deep Ties: Queer Workers and the Labor Movement</w:t>
      </w:r>
    </w:p>
    <w:p w14:paraId="211FCAD7" w14:textId="77777777" w:rsidR="009F2A83" w:rsidRPr="00184520" w:rsidRDefault="009F2A83" w:rsidP="009F2A83">
      <w:pPr>
        <w:rPr>
          <w:sz w:val="16"/>
        </w:rPr>
      </w:pPr>
      <w:r w:rsidRPr="00184520">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5BB55E24" w14:textId="77777777" w:rsidR="009F2A83" w:rsidRPr="00184520" w:rsidRDefault="009F2A83" w:rsidP="009F2A83">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57E96238" w14:textId="77777777" w:rsidR="009F2A83" w:rsidRPr="00184520" w:rsidRDefault="009F2A83" w:rsidP="009F2A83">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2F69E1B3" w14:textId="77777777" w:rsidR="009F2A83" w:rsidRPr="00184520" w:rsidRDefault="009F2A83" w:rsidP="009F2A83">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0C046453" w14:textId="77777777" w:rsidR="009F2A83" w:rsidRPr="00184520" w:rsidRDefault="009F2A83" w:rsidP="009F2A83">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1F8984E5" w14:textId="77777777" w:rsidR="009F2A83" w:rsidRPr="00184520" w:rsidRDefault="009F2A83" w:rsidP="009F2A83">
      <w:pPr>
        <w:rPr>
          <w:sz w:val="16"/>
        </w:rPr>
      </w:pPr>
      <w:r w:rsidRPr="00184520">
        <w:rPr>
          <w:sz w:val="16"/>
        </w:rPr>
        <w:t>Scapegoating at the State Level</w:t>
      </w:r>
    </w:p>
    <w:p w14:paraId="79BBF644" w14:textId="77777777" w:rsidR="009F2A83" w:rsidRPr="00184520" w:rsidRDefault="009F2A83" w:rsidP="009F2A83">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3AE38DEF" w14:textId="77777777" w:rsidR="009F2A83" w:rsidRPr="00184520" w:rsidRDefault="009F2A83" w:rsidP="009F2A83">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46C8CDC9" w14:textId="77777777" w:rsidR="009F2A83" w:rsidRPr="00184520" w:rsidRDefault="009F2A83" w:rsidP="009F2A83">
      <w:pPr>
        <w:rPr>
          <w:sz w:val="16"/>
        </w:rPr>
      </w:pPr>
      <w:r w:rsidRPr="00184520">
        <w:rPr>
          <w:sz w:val="16"/>
        </w:rPr>
        <w:t>The Bottom Line Is Still the Corporate Line</w:t>
      </w:r>
    </w:p>
    <w:p w14:paraId="208B6832" w14:textId="77777777" w:rsidR="009F2A83" w:rsidRPr="00184520" w:rsidRDefault="009F2A83" w:rsidP="009F2A83">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1F290747" w14:textId="77777777" w:rsidR="009F2A83" w:rsidRPr="00184520" w:rsidRDefault="009F2A83" w:rsidP="009F2A83">
      <w:pPr>
        <w:rPr>
          <w:sz w:val="16"/>
        </w:rPr>
      </w:pPr>
      <w:r w:rsidRPr="00184520">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040902B7" w14:textId="77777777" w:rsidR="009F2A83" w:rsidRPr="00184520" w:rsidRDefault="009F2A83" w:rsidP="009F2A83">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68B9EABD" w14:textId="77777777" w:rsidR="009F2A83" w:rsidRPr="00184520" w:rsidRDefault="009F2A83" w:rsidP="009F2A83">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3F6F40B5" w14:textId="77777777" w:rsidR="009F2A83" w:rsidRPr="00184520" w:rsidRDefault="009F2A83" w:rsidP="009F2A83">
      <w:pPr>
        <w:rPr>
          <w:sz w:val="16"/>
        </w:rPr>
      </w:pPr>
      <w:r w:rsidRPr="00184520">
        <w:rPr>
          <w:sz w:val="16"/>
        </w:rPr>
        <w:t>Affinity or Solidarity?</w:t>
      </w:r>
    </w:p>
    <w:p w14:paraId="2A1236BF" w14:textId="77777777" w:rsidR="009F2A83" w:rsidRPr="00184520" w:rsidRDefault="009F2A83" w:rsidP="009F2A83">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17CB12CF" w14:textId="77777777" w:rsidR="009F2A83" w:rsidRPr="00184520" w:rsidRDefault="009F2A83" w:rsidP="009F2A83">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649D455F" w14:textId="77777777" w:rsidR="009F2A83" w:rsidRPr="00184520" w:rsidRDefault="009F2A83" w:rsidP="009F2A83">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007B33DE" w14:textId="77777777" w:rsidR="009F2A83" w:rsidRPr="00184520" w:rsidRDefault="009F2A83" w:rsidP="009F2A83">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118183C6" w14:textId="77777777" w:rsidR="009F2A83" w:rsidRPr="00184520" w:rsidRDefault="009F2A83" w:rsidP="009F2A83">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30A8F848" w14:textId="77777777" w:rsidR="009F2A83" w:rsidRPr="00184520" w:rsidRDefault="009F2A83" w:rsidP="009F2A83">
      <w:pPr>
        <w:rPr>
          <w:sz w:val="16"/>
        </w:rPr>
      </w:pPr>
      <w:r w:rsidRPr="00184520">
        <w:rPr>
          <w:sz w:val="16"/>
        </w:rPr>
        <w:t>Queer Working-Class Politics in Perilous Times</w:t>
      </w:r>
    </w:p>
    <w:p w14:paraId="5D49ADB8" w14:textId="77777777" w:rsidR="009F2A83" w:rsidRPr="00184520" w:rsidRDefault="009F2A83" w:rsidP="009F2A83">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6E9A5FF1" w14:textId="77777777" w:rsidR="009F2A83" w:rsidRPr="00C0787E" w:rsidRDefault="009F2A83" w:rsidP="009F2A83"/>
    <w:p w14:paraId="335F9EE2" w14:textId="77777777" w:rsidR="009F2A83" w:rsidRDefault="009F2A83" w:rsidP="009F2A83">
      <w:pPr>
        <w:pStyle w:val="Heading2"/>
      </w:pPr>
      <w:r>
        <w:t>OFF</w:t>
      </w:r>
    </w:p>
    <w:p w14:paraId="765F012A" w14:textId="77777777" w:rsidR="009F2A83" w:rsidRDefault="009F2A83" w:rsidP="009F2A83">
      <w:pPr>
        <w:pStyle w:val="Heading3"/>
      </w:pPr>
      <w:r>
        <w:t xml:space="preserve">1NC---K </w:t>
      </w:r>
    </w:p>
    <w:p w14:paraId="35BCA9E2" w14:textId="77777777" w:rsidR="009F2A83" w:rsidRDefault="009F2A83" w:rsidP="009F2A83">
      <w:r>
        <w:t>Unions K</w:t>
      </w:r>
    </w:p>
    <w:p w14:paraId="21CE263C" w14:textId="77777777" w:rsidR="009F2A83" w:rsidRDefault="009F2A83" w:rsidP="009F2A83">
      <w:pPr>
        <w:pStyle w:val="Heading4"/>
      </w:pPr>
      <w:r>
        <w:t>Only unions can stop the threat of Project 2025 and Trumpian fascism.</w:t>
      </w:r>
    </w:p>
    <w:p w14:paraId="7C9D8B2F" w14:textId="77777777" w:rsidR="009F2A83" w:rsidRDefault="009F2A83" w:rsidP="009F2A83">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42F17D8A" w14:textId="77777777" w:rsidR="009F2A83" w:rsidRPr="00BD18F5" w:rsidRDefault="009F2A83" w:rsidP="009F2A83">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4569ED86" w14:textId="77777777" w:rsidR="009F2A83" w:rsidRPr="00E33000" w:rsidRDefault="009F2A83" w:rsidP="009F2A83">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0BCA1815" w14:textId="77777777" w:rsidR="009F2A83" w:rsidRPr="00BD18F5" w:rsidRDefault="009F2A83" w:rsidP="009F2A83">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630A8E68" w14:textId="77777777" w:rsidR="009F2A83" w:rsidRPr="00BD18F5" w:rsidRDefault="009F2A83" w:rsidP="009F2A83">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27060F23" w14:textId="77777777" w:rsidR="009F2A83" w:rsidRPr="00E33000" w:rsidRDefault="009F2A83" w:rsidP="009F2A83">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E7F8603" w14:textId="77777777" w:rsidR="009F2A83" w:rsidRPr="00E33000" w:rsidRDefault="009F2A83" w:rsidP="009F2A83">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6D44E1D3" w14:textId="77777777" w:rsidR="009F2A83" w:rsidRPr="00E33000" w:rsidRDefault="009F2A83" w:rsidP="009F2A83">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6985976" w14:textId="77777777" w:rsidR="009F2A83" w:rsidRPr="00B65563" w:rsidRDefault="009F2A83" w:rsidP="009F2A83">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DACB672" w14:textId="77777777" w:rsidR="009F2A83" w:rsidRPr="00E33000" w:rsidRDefault="009F2A83" w:rsidP="009F2A83">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5DFFE32" w14:textId="77777777" w:rsidR="009F2A83" w:rsidRDefault="009F2A83" w:rsidP="009F2A83">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7D278247" w14:textId="77777777" w:rsidR="009F2A83" w:rsidRDefault="009F2A83" w:rsidP="009F2A83"/>
    <w:p w14:paraId="6FBDCDE2" w14:textId="77777777" w:rsidR="009F2A83" w:rsidRDefault="009F2A83" w:rsidP="009F2A83">
      <w:pPr>
        <w:pStyle w:val="Heading4"/>
      </w:pPr>
      <w:r>
        <w:t>Vote neg for a “Block and Build” approach to union organizing. This is not liberalist reform but radical change that dismantles institutional violence.</w:t>
      </w:r>
    </w:p>
    <w:p w14:paraId="5F904D1D" w14:textId="77777777" w:rsidR="009F2A83" w:rsidRDefault="009F2A83" w:rsidP="009F2A83">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1E3508">
        <w:t>https://convergencemag.com/articles/how-labor-can-fight-trumps-authoritarianism/</w:t>
      </w:r>
      <w:r>
        <w:t xml:space="preserve"> NL]</w:t>
      </w:r>
    </w:p>
    <w:p w14:paraId="3DEB2EAC" w14:textId="77777777" w:rsidR="009F2A83" w:rsidRPr="00384242" w:rsidRDefault="009F2A83" w:rsidP="009F2A83">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t>
      </w:r>
      <w:r w:rsidRPr="00A01A3B">
        <w:rPr>
          <w:rStyle w:val="StyleUnderline"/>
        </w:rPr>
        <w:t>with</w:t>
      </w:r>
      <w:r w:rsidRPr="00943198">
        <w:rPr>
          <w:rStyle w:val="StyleUnderline"/>
          <w:highlight w:val="green"/>
        </w:rPr>
        <w:t>in a</w:t>
      </w:r>
      <w:r w:rsidRPr="00C80256">
        <w:rPr>
          <w:rStyle w:val="StyleUnderline"/>
        </w:rPr>
        <w:t xml:space="preserve">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w:t>
      </w:r>
      <w:r w:rsidRPr="00C80256">
        <w:rPr>
          <w:rStyle w:val="StyleUnderline"/>
        </w:rPr>
        <w:t xml:space="preserve">an economy in </w:t>
      </w:r>
      <w:r w:rsidRPr="00C80256">
        <w:rPr>
          <w:rStyle w:val="Emphasis"/>
        </w:rPr>
        <w:t xml:space="preserve">which </w:t>
      </w:r>
      <w:r w:rsidRPr="00943198">
        <w:rPr>
          <w:rStyle w:val="Emphasis"/>
          <w:highlight w:val="green"/>
        </w:rPr>
        <w:t>working-class people</w:t>
      </w:r>
      <w:r w:rsidRPr="00C80256">
        <w:rPr>
          <w:rStyle w:val="Emphasis"/>
        </w:rPr>
        <w:t xml:space="preserv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026A4DDC" w14:textId="77777777" w:rsidR="009F2A83" w:rsidRPr="00ED2411" w:rsidRDefault="009F2A83" w:rsidP="009F2A83">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4339AE70" w14:textId="77777777" w:rsidR="009F2A83" w:rsidRPr="00384242" w:rsidRDefault="009F2A83" w:rsidP="009F2A83">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16E5DD67" w14:textId="77777777" w:rsidR="009F2A83" w:rsidRPr="00384242" w:rsidRDefault="009F2A83" w:rsidP="009F2A83">
      <w:r w:rsidRPr="00384242">
        <w:t xml:space="preserve">A critical component of an intensified Block and Build </w:t>
      </w:r>
      <w:r w:rsidRPr="00C80256">
        <w:t xml:space="preserve">strategy within labor </w:t>
      </w:r>
      <w:r w:rsidRPr="00C80256">
        <w:rPr>
          <w:rStyle w:val="StyleUnderline"/>
        </w:rPr>
        <w:t xml:space="preserve">must be constructing a new vision in which the US labor movement is unapologetically fighting for the </w:t>
      </w:r>
      <w:r w:rsidRPr="00C80256">
        <w:rPr>
          <w:rStyle w:val="Emphasis"/>
        </w:rPr>
        <w:t>entirety</w:t>
      </w:r>
      <w:r w:rsidRPr="00C80256">
        <w:rPr>
          <w:rStyle w:val="StyleUnderline"/>
        </w:rPr>
        <w:t xml:space="preserve"> of the working class, </w:t>
      </w:r>
      <w:r w:rsidRPr="00C80256">
        <w:rPr>
          <w:rStyle w:val="Emphasis"/>
        </w:rPr>
        <w:t>not</w:t>
      </w:r>
      <w:r w:rsidRPr="00C80256">
        <w:rPr>
          <w:rStyle w:val="StyleUnderline"/>
        </w:rPr>
        <w:t xml:space="preserve"> just currently unionized workers</w:t>
      </w:r>
      <w:r w:rsidRPr="00C80256">
        <w:t>. Though Trump will dramatically weaken the National Labor Relations Board (NLRB) and more employers will engage in anti-union campaigns, this is not the time for hunker-down unionism, in which we try to weather a four-year storm by</w:t>
      </w:r>
      <w:r w:rsidRPr="00384242">
        <w:t xml:space="preserve"> hoping for a better day. </w:t>
      </w:r>
    </w:p>
    <w:p w14:paraId="0B6B7351" w14:textId="77777777" w:rsidR="009F2A83" w:rsidRPr="00ED2411" w:rsidRDefault="009F2A83" w:rsidP="009F2A83">
      <w:pPr>
        <w:rPr>
          <w:rStyle w:val="Emphasis"/>
        </w:rPr>
      </w:pPr>
      <w:r w:rsidRPr="00C80256">
        <w:rPr>
          <w:rStyle w:val="StyleUnderline"/>
        </w:rPr>
        <w:t xml:space="preserve">This is a time to </w:t>
      </w:r>
      <w:r w:rsidRPr="00C80256">
        <w:rPr>
          <w:rStyle w:val="Emphasis"/>
        </w:rPr>
        <w:t>shift</w:t>
      </w:r>
      <w:r w:rsidRPr="00C80256">
        <w:rPr>
          <w:rStyle w:val="StyleUnderline"/>
        </w:rPr>
        <w:t xml:space="preserve"> union strategy</w:t>
      </w:r>
      <w:r w:rsidRPr="00C80256">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C80256">
        <w:rPr>
          <w:rStyle w:val="StyleUnderline"/>
        </w:rPr>
        <w:t xml:space="preserve">our overall orientation must be </w:t>
      </w:r>
      <w:r w:rsidRPr="00C80256">
        <w:rPr>
          <w:rStyle w:val="Emphasis"/>
        </w:rPr>
        <w:t>bold</w:t>
      </w:r>
      <w:r w:rsidRPr="00C80256">
        <w:rPr>
          <w:rStyle w:val="StyleUnderline"/>
        </w:rPr>
        <w:t xml:space="preserve">, </w:t>
      </w:r>
      <w:r w:rsidRPr="00C80256">
        <w:rPr>
          <w:rStyle w:val="Emphasis"/>
        </w:rPr>
        <w:t>aggressive</w:t>
      </w:r>
      <w:r w:rsidRPr="00C80256">
        <w:rPr>
          <w:rStyle w:val="StyleUnderline"/>
        </w:rPr>
        <w:t xml:space="preserve">, and </w:t>
      </w:r>
      <w:r w:rsidRPr="00C80256">
        <w:rPr>
          <w:rStyle w:val="Emphasis"/>
        </w:rPr>
        <w:t>unapologetic</w:t>
      </w:r>
      <w:r w:rsidRPr="00C80256">
        <w:rPr>
          <w:rStyle w:val="StyleUnderline"/>
        </w:rPr>
        <w:t xml:space="preserve"> in seeking to </w:t>
      </w:r>
      <w:r w:rsidRPr="00C80256">
        <w:rPr>
          <w:rStyle w:val="Emphasis"/>
        </w:rPr>
        <w:t>change the world</w:t>
      </w:r>
      <w:r w:rsidRPr="00C80256">
        <w:t>.</w:t>
      </w:r>
      <w:r w:rsidRPr="00ED2411">
        <w:t>    </w:t>
      </w:r>
    </w:p>
    <w:p w14:paraId="34339510" w14:textId="77777777" w:rsidR="009F2A83" w:rsidRPr="00C80256" w:rsidRDefault="009F2A83" w:rsidP="009F2A83">
      <w:pPr>
        <w:rPr>
          <w:rStyle w:val="Emphasis"/>
        </w:rPr>
      </w:pPr>
      <w:r w:rsidRPr="00384242">
        <w:t xml:space="preserve">Tactically for labor, intensified “Block” </w:t>
      </w:r>
      <w:r w:rsidRPr="00C80256">
        <w:rPr>
          <w:rStyle w:val="StyleUnderline"/>
        </w:rPr>
        <w:t xml:space="preserve">means </w:t>
      </w:r>
      <w:r w:rsidRPr="00943198">
        <w:rPr>
          <w:rStyle w:val="Emphasis"/>
          <w:highlight w:val="green"/>
        </w:rPr>
        <w:t>invest</w:t>
      </w:r>
      <w:r w:rsidRPr="00C80256">
        <w:rPr>
          <w:rStyle w:val="Emphasis"/>
        </w:rPr>
        <w:t xml:space="preserve">ing more </w:t>
      </w:r>
      <w:r w:rsidRPr="00943198">
        <w:rPr>
          <w:rStyle w:val="Emphasis"/>
          <w:highlight w:val="green"/>
        </w:rPr>
        <w:t>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C80256">
        <w:rPr>
          <w:rStyle w:val="StyleUnderline"/>
        </w:rPr>
        <w:t xml:space="preserve">connecting with unions </w:t>
      </w:r>
      <w:r w:rsidRPr="00C80256">
        <w:rPr>
          <w:rStyle w:val="Emphasis"/>
        </w:rPr>
        <w:t>internationally</w:t>
      </w:r>
      <w:r w:rsidRPr="00C80256">
        <w:rPr>
          <w:rStyle w:val="StyleUnderline"/>
        </w:rPr>
        <w:t xml:space="preserve"> for lessons</w:t>
      </w:r>
      <w:r w:rsidRPr="00ED2411">
        <w:rPr>
          <w:rStyle w:val="StyleUnderline"/>
        </w:rPr>
        <w:t xml:space="preserve">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w:t>
      </w:r>
      <w:r w:rsidRPr="00C80256">
        <w:rPr>
          <w:rStyle w:val="StyleUnderline"/>
        </w:rPr>
        <w:t xml:space="preserve">are </w:t>
      </w:r>
      <w:r w:rsidRPr="00C80256">
        <w:rPr>
          <w:rStyle w:val="Emphasis"/>
        </w:rPr>
        <w:t>leading in defending rights. </w:t>
      </w:r>
    </w:p>
    <w:p w14:paraId="39EA47DA" w14:textId="77777777" w:rsidR="009F2A83" w:rsidRPr="00384242" w:rsidRDefault="009F2A83" w:rsidP="009F2A83">
      <w:r w:rsidRPr="00C80256">
        <w:t xml:space="preserve">Regarding offensive tactics, intensified “Build” for labor means strengthening our organizations and promoting a new vision for society. Both must be founded upon building power in measurable ways. </w:t>
      </w:r>
      <w:r w:rsidRPr="00C80256">
        <w:rPr>
          <w:rStyle w:val="StyleUnderline"/>
        </w:rPr>
        <w:t xml:space="preserve">This means </w:t>
      </w:r>
      <w:r w:rsidRPr="00C80256">
        <w:rPr>
          <w:rStyle w:val="Emphasis"/>
        </w:rPr>
        <w:t>dramatically expanding the number of people</w:t>
      </w:r>
      <w:r w:rsidRPr="00ED2411">
        <w:rPr>
          <w:rStyle w:val="Emphasis"/>
        </w:rPr>
        <w:t xml:space="preserv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6BD34325" w14:textId="77777777" w:rsidR="009F2A83" w:rsidRPr="00384242" w:rsidRDefault="009F2A83" w:rsidP="009F2A83">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22C3D130" w14:textId="77777777" w:rsidR="009F2A83" w:rsidRPr="00045C8F" w:rsidRDefault="009F2A83" w:rsidP="009F2A83">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4D3CE3E5" w14:textId="77777777" w:rsidR="009F2A83" w:rsidRPr="00384242" w:rsidRDefault="009F2A83" w:rsidP="009F2A83">
      <w:r w:rsidRPr="00384242">
        <w:t>It is only through intentional work with community that labor will be able to build a multi-faceted working-class movement.</w:t>
      </w:r>
    </w:p>
    <w:p w14:paraId="33FFB0A4" w14:textId="77777777" w:rsidR="009F2A83" w:rsidRPr="00045C8F" w:rsidRDefault="009F2A83" w:rsidP="009F2A83">
      <w:pPr>
        <w:rPr>
          <w:rStyle w:val="Emphasis"/>
        </w:rPr>
      </w:pPr>
      <w:r w:rsidRPr="00C80256">
        <w:t xml:space="preserve">Regarding vision, the perspective labor puts forward must be developed with community organizations </w:t>
      </w:r>
      <w:r w:rsidRPr="00C80256">
        <w:rPr>
          <w:rStyle w:val="StyleUnderline"/>
        </w:rPr>
        <w:t>and offer an analysis of</w:t>
      </w:r>
      <w:r w:rsidRPr="00C80256">
        <w:t xml:space="preserve"> the recent election — </w:t>
      </w:r>
      <w:r w:rsidRPr="00C80256">
        <w:rPr>
          <w:rStyle w:val="StyleUnderline"/>
        </w:rPr>
        <w:t xml:space="preserve">the destructive impacts of </w:t>
      </w:r>
      <w:r w:rsidRPr="00C80256">
        <w:rPr>
          <w:rStyle w:val="Emphasis"/>
        </w:rPr>
        <w:t>racism, misogyny, transphobia, and xenophobia</w:t>
      </w:r>
      <w:r w:rsidRPr="00C80256">
        <w:t xml:space="preserve"> in the election; </w:t>
      </w:r>
      <w:r w:rsidRPr="00C80256">
        <w:rPr>
          <w:rStyle w:val="StyleUnderline"/>
        </w:rPr>
        <w:t>the economic suffering of the multi-racial working class</w:t>
      </w:r>
      <w:r w:rsidRPr="00C80256">
        <w:t xml:space="preserve">; and the profound alienation of tens of millions of working-class voters. Our vision for society must explain why economic inequality exists, identify corporate and billionaire enemies, and pick fights. </w:t>
      </w:r>
      <w:r w:rsidRPr="00C80256">
        <w:rPr>
          <w:rStyle w:val="StyleUnderline"/>
        </w:rPr>
        <w:t xml:space="preserve">It must be based on meeting </w:t>
      </w:r>
      <w:r w:rsidRPr="00C80256">
        <w:rPr>
          <w:rStyle w:val="Emphasis"/>
        </w:rPr>
        <w:t>immediate material needs</w:t>
      </w:r>
      <w:r w:rsidRPr="00C80256">
        <w:rPr>
          <w:rStyle w:val="StyleUnderline"/>
        </w:rPr>
        <w:t xml:space="preserve">, justice, anti-oppression, economic redistribution, democratic rights, </w:t>
      </w:r>
      <w:r w:rsidRPr="00C80256">
        <w:rPr>
          <w:rStyle w:val="Emphasis"/>
        </w:rPr>
        <w:t>climate justice</w:t>
      </w:r>
      <w:r w:rsidRPr="00C80256">
        <w:rPr>
          <w:rStyle w:val="StyleUnderline"/>
        </w:rPr>
        <w:t xml:space="preserve">, </w:t>
      </w:r>
      <w:r w:rsidRPr="00C80256">
        <w:rPr>
          <w:rStyle w:val="Emphasis"/>
        </w:rPr>
        <w:t>a ceasefire in Gaza</w:t>
      </w:r>
      <w:r w:rsidRPr="00C80256">
        <w:rPr>
          <w:rStyle w:val="StyleUnderline"/>
        </w:rPr>
        <w:t xml:space="preserve">, and </w:t>
      </w:r>
      <w:r w:rsidRPr="00C80256">
        <w:rPr>
          <w:rStyle w:val="Emphasis"/>
        </w:rPr>
        <w:t>international peace.</w:t>
      </w:r>
      <w:r w:rsidRPr="00045C8F">
        <w:t> </w:t>
      </w:r>
    </w:p>
    <w:p w14:paraId="7328655B" w14:textId="77777777" w:rsidR="009F2A83" w:rsidRPr="00384242" w:rsidRDefault="009F2A83" w:rsidP="009F2A83">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FC555D5" w14:textId="77777777" w:rsidR="009F2A83" w:rsidRPr="00384242" w:rsidRDefault="009F2A83" w:rsidP="009F2A83">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07ABD4D" w14:textId="77777777" w:rsidR="009F2A83" w:rsidRPr="00C80256" w:rsidRDefault="009F2A83" w:rsidP="009F2A83">
      <w:r w:rsidRPr="00C80256">
        <w:t>The union difference</w:t>
      </w:r>
    </w:p>
    <w:p w14:paraId="7FBCDC41" w14:textId="77777777" w:rsidR="009F2A83" w:rsidRPr="00C80256" w:rsidRDefault="009F2A83" w:rsidP="009F2A83">
      <w:pPr>
        <w:rPr>
          <w:rStyle w:val="Emphasis"/>
        </w:rPr>
      </w:pPr>
      <w:r w:rsidRPr="00C80256">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C80256">
        <w:rPr>
          <w:rStyle w:val="StyleUnderline"/>
        </w:rPr>
        <w:t xml:space="preserve">with the current imperative to build an independent, expanding multi-racial working-class movement that includes people from all walks of life, the labor movement </w:t>
      </w:r>
      <w:r w:rsidRPr="00C80256">
        <w:rPr>
          <w:rStyle w:val="Emphasis"/>
        </w:rPr>
        <w:t>plays a unique role.</w:t>
      </w:r>
      <w:r w:rsidRPr="00C80256">
        <w:t> </w:t>
      </w:r>
    </w:p>
    <w:p w14:paraId="0B5AAD0B" w14:textId="77777777" w:rsidR="009F2A83" w:rsidRDefault="009F2A83" w:rsidP="009F2A83">
      <w:pPr>
        <w:rPr>
          <w:rStyle w:val="StyleUnderline"/>
        </w:rPr>
      </w:pPr>
      <w:r w:rsidRPr="00C80256">
        <w:rPr>
          <w:rStyle w:val="StyleUnderline"/>
        </w:rPr>
        <w:t xml:space="preserve">Unions are </w:t>
      </w:r>
      <w:r w:rsidRPr="00C80256">
        <w:rPr>
          <w:rStyle w:val="Emphasis"/>
        </w:rPr>
        <w:t>mass organizations</w:t>
      </w:r>
      <w:r w:rsidRPr="00C80256">
        <w:rPr>
          <w:rStyle w:val="StyleUnderline"/>
        </w:rPr>
        <w:t xml:space="preserve"> that </w:t>
      </w:r>
      <w:r w:rsidRPr="00C80256">
        <w:rPr>
          <w:rStyle w:val="Emphasis"/>
        </w:rPr>
        <w:t>bring people together</w:t>
      </w:r>
      <w:r w:rsidRPr="00C80256">
        <w:rPr>
          <w:rStyle w:val="StyleUnderline"/>
        </w:rPr>
        <w:t xml:space="preserve"> </w:t>
      </w:r>
      <w:r w:rsidRPr="00C80256">
        <w:t>across differences: the common denominator</w:t>
      </w:r>
      <w:r w:rsidRPr="00045C8F">
        <w:t xml:space="preserve">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C80256">
        <w:rPr>
          <w:rStyle w:val="StyleUnderline"/>
        </w:rPr>
        <w:t xml:space="preserve">, are often </w:t>
      </w:r>
      <w:r w:rsidRPr="00C80256">
        <w:rPr>
          <w:rStyle w:val="Emphasis"/>
        </w:rPr>
        <w:t>multi-racial</w:t>
      </w:r>
      <w:r w:rsidRPr="00C80256">
        <w:rPr>
          <w:rStyle w:val="StyleUnderline"/>
        </w:rPr>
        <w:t xml:space="preserve">, many </w:t>
      </w:r>
      <w:r w:rsidRPr="00C80256">
        <w:rPr>
          <w:rStyle w:val="Emphasis"/>
        </w:rPr>
        <w:t>have democratic mechanisms</w:t>
      </w:r>
      <w:r w:rsidRPr="00C80256">
        <w:rPr>
          <w:rStyle w:val="StyleUnderline"/>
        </w:rPr>
        <w:t xml:space="preserve">, and they are one of few organizations that give working people direct experience with democracy. Many unions </w:t>
      </w:r>
      <w:r w:rsidRPr="00C80256">
        <w:rPr>
          <w:rStyle w:val="Emphasis"/>
        </w:rPr>
        <w:t xml:space="preserve">have the </w:t>
      </w:r>
      <w:r w:rsidRPr="00943198">
        <w:rPr>
          <w:rStyle w:val="Emphasis"/>
          <w:highlight w:val="green"/>
        </w:rPr>
        <w:t>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w:t>
      </w:r>
    </w:p>
    <w:p w14:paraId="30AD2E94" w14:textId="77777777" w:rsidR="009F2A83" w:rsidRPr="00045C8F" w:rsidRDefault="009F2A83" w:rsidP="009F2A83">
      <w:pPr>
        <w:rPr>
          <w:rStyle w:val="StyleUnderline"/>
        </w:rPr>
      </w:pPr>
    </w:p>
    <w:p w14:paraId="7EE0A45A" w14:textId="77777777" w:rsidR="009F2A83" w:rsidRDefault="009F2A83" w:rsidP="009F2A83"/>
    <w:p w14:paraId="0B0E0091" w14:textId="77777777" w:rsidR="009F2A83" w:rsidRDefault="009F2A83" w:rsidP="009F2A83">
      <w:pPr>
        <w:pStyle w:val="Heading4"/>
      </w:pPr>
      <w:r>
        <w:t xml:space="preserve">Unions are the </w:t>
      </w:r>
      <w:r w:rsidRPr="00CC1E62">
        <w:rPr>
          <w:u w:val="single"/>
        </w:rPr>
        <w:t>only</w:t>
      </w:r>
      <w:r>
        <w:t xml:space="preserve"> mechanism to affirm justice for queer and trans people.</w:t>
      </w:r>
    </w:p>
    <w:p w14:paraId="3338757F" w14:textId="77777777" w:rsidR="009F2A83" w:rsidRDefault="009F2A83" w:rsidP="009F2A83">
      <w:r w:rsidRPr="007B0CAD">
        <w:rPr>
          <w:rStyle w:val="Style13ptBold"/>
        </w:rPr>
        <w:t>Vandermeade 24</w:t>
      </w:r>
      <w:r>
        <w:t xml:space="preserve"> [Samantha L. PhD, </w:t>
      </w:r>
      <w:r w:rsidRPr="007B0CAD">
        <w:t>interdisciplinary scholar in the department of American Cultural Studies at the University of Wyoming. </w:t>
      </w:r>
      <w:r>
        <w:t>With Mary Margaret Fonow, Emeritus Professor at Arizona State University in School of Social Transformation. “How Queer Activism is Changing the Labor Movement,” New Labor Forum 33, no. 2 (2024) NL]</w:t>
      </w:r>
    </w:p>
    <w:p w14:paraId="1800532B" w14:textId="77777777" w:rsidR="009F2A83" w:rsidRPr="0047710B" w:rsidRDefault="009F2A83" w:rsidP="009F2A83">
      <w:pPr>
        <w:rPr>
          <w:rStyle w:val="StyleUnderline"/>
        </w:rPr>
      </w:pPr>
      <w:r w:rsidRPr="00AC6062">
        <w:t xml:space="preserve">Historically, </w:t>
      </w:r>
      <w:r w:rsidRPr="00943198">
        <w:rPr>
          <w:rStyle w:val="StyleUnderline"/>
          <w:highlight w:val="green"/>
        </w:rPr>
        <w:t>LGBTQ+ workers</w:t>
      </w:r>
      <w:r w:rsidRPr="0047710B">
        <w:rPr>
          <w:rStyle w:val="StyleUnderline"/>
        </w:rPr>
        <w:t xml:space="preserve"> have </w:t>
      </w:r>
      <w:r w:rsidRPr="00943198">
        <w:rPr>
          <w:rStyle w:val="Emphasis"/>
          <w:highlight w:val="green"/>
        </w:rPr>
        <w:t>labor</w:t>
      </w:r>
      <w:r w:rsidRPr="0047710B">
        <w:rPr>
          <w:rStyle w:val="Emphasis"/>
        </w:rPr>
        <w:t xml:space="preserve">ed </w:t>
      </w:r>
      <w:r w:rsidRPr="00943198">
        <w:rPr>
          <w:rStyle w:val="Emphasis"/>
          <w:highlight w:val="green"/>
        </w:rPr>
        <w:t>in the shadows of the formal economy</w:t>
      </w:r>
      <w:r w:rsidRPr="00943198">
        <w:rPr>
          <w:rStyle w:val="StyleUnderline"/>
          <w:highlight w:val="green"/>
        </w:rPr>
        <w:t xml:space="preserve"> where </w:t>
      </w:r>
      <w:r w:rsidRPr="00943198">
        <w:rPr>
          <w:rStyle w:val="Emphasis"/>
          <w:highlight w:val="green"/>
        </w:rPr>
        <w:t>wages are low</w:t>
      </w:r>
      <w:r w:rsidRPr="0047710B">
        <w:rPr>
          <w:rStyle w:val="StyleUnderline"/>
        </w:rPr>
        <w:t xml:space="preserve">, </w:t>
      </w:r>
      <w:r w:rsidRPr="0047710B">
        <w:rPr>
          <w:rStyle w:val="Emphasis"/>
        </w:rPr>
        <w:t>hours are irregular</w:t>
      </w:r>
      <w:r w:rsidRPr="0047710B">
        <w:rPr>
          <w:rStyle w:val="StyleUnderline"/>
        </w:rPr>
        <w:t xml:space="preserve">, </w:t>
      </w:r>
      <w:r w:rsidRPr="00943198">
        <w:rPr>
          <w:rStyle w:val="Emphasis"/>
          <w:highlight w:val="green"/>
        </w:rPr>
        <w:t>harassment and violence are common</w:t>
      </w:r>
      <w:r w:rsidRPr="0047710B">
        <w:rPr>
          <w:rStyle w:val="StyleUnderline"/>
        </w:rPr>
        <w:t xml:space="preserve">, and </w:t>
      </w:r>
      <w:r w:rsidRPr="0047710B">
        <w:rPr>
          <w:rStyle w:val="Emphasis"/>
        </w:rPr>
        <w:t>the redress of grievances is difficult</w:t>
      </w:r>
      <w:r w:rsidRPr="00AC6062">
        <w:t xml:space="preserve">.1 </w:t>
      </w:r>
      <w:r w:rsidRPr="0047710B">
        <w:rPr>
          <w:rStyle w:val="StyleUnderline"/>
        </w:rPr>
        <w:t xml:space="preserve">Even for queer workers with better, higher paying, and more stable jobs, it is </w:t>
      </w:r>
      <w:r w:rsidRPr="0047710B">
        <w:rPr>
          <w:rStyle w:val="Emphasis"/>
        </w:rPr>
        <w:t>difficult to claim rights at work</w:t>
      </w:r>
      <w:r w:rsidRPr="0047710B">
        <w:rPr>
          <w:rStyle w:val="StyleUnderline"/>
        </w:rPr>
        <w:t xml:space="preserve"> without coming out in potentially </w:t>
      </w:r>
      <w:r w:rsidRPr="0047710B">
        <w:rPr>
          <w:rStyle w:val="Emphasis"/>
        </w:rPr>
        <w:t>hostile work environments</w:t>
      </w:r>
      <w:r w:rsidRPr="00AC6062">
        <w:t xml:space="preserve">. </w:t>
      </w:r>
      <w:r w:rsidRPr="0047710B">
        <w:rPr>
          <w:rStyle w:val="StyleUnderline"/>
        </w:rPr>
        <w:t xml:space="preserve">Increasingly, </w:t>
      </w:r>
      <w:r w:rsidRPr="00943198">
        <w:rPr>
          <w:rStyle w:val="StyleUnderline"/>
          <w:highlight w:val="green"/>
        </w:rPr>
        <w:t xml:space="preserve">queer workers are </w:t>
      </w:r>
      <w:r w:rsidRPr="00943198">
        <w:rPr>
          <w:rStyle w:val="Emphasis"/>
          <w:highlight w:val="green"/>
        </w:rPr>
        <w:t>turning to unions</w:t>
      </w:r>
      <w:r w:rsidRPr="0047710B">
        <w:rPr>
          <w:rStyle w:val="Emphasis"/>
        </w:rPr>
        <w:t xml:space="preserve"> and the broader labor movement</w:t>
      </w:r>
      <w:r w:rsidRPr="0047710B">
        <w:rPr>
          <w:rStyle w:val="StyleUnderline"/>
        </w:rPr>
        <w:t xml:space="preserve"> </w:t>
      </w:r>
      <w:r w:rsidRPr="00943198">
        <w:rPr>
          <w:rStyle w:val="StyleUnderline"/>
          <w:highlight w:val="green"/>
        </w:rPr>
        <w:t xml:space="preserve">to </w:t>
      </w:r>
      <w:r w:rsidRPr="00943198">
        <w:rPr>
          <w:rStyle w:val="Emphasis"/>
          <w:highlight w:val="green"/>
        </w:rPr>
        <w:t>secure</w:t>
      </w:r>
      <w:r w:rsidRPr="0047710B">
        <w:rPr>
          <w:rStyle w:val="Emphasis"/>
        </w:rPr>
        <w:t xml:space="preserve"> workplace rights and </w:t>
      </w:r>
      <w:r w:rsidRPr="00943198">
        <w:rPr>
          <w:rStyle w:val="Emphasis"/>
          <w:highlight w:val="green"/>
        </w:rPr>
        <w:t>protections</w:t>
      </w:r>
      <w:r w:rsidRPr="00943198">
        <w:rPr>
          <w:rStyle w:val="StyleUnderline"/>
          <w:highlight w:val="green"/>
        </w:rPr>
        <w:t xml:space="preserve"> and</w:t>
      </w:r>
      <w:r w:rsidRPr="0047710B">
        <w:rPr>
          <w:rStyle w:val="StyleUnderline"/>
        </w:rPr>
        <w:t xml:space="preserve"> to </w:t>
      </w:r>
      <w:r w:rsidRPr="00943198">
        <w:rPr>
          <w:rStyle w:val="Emphasis"/>
          <w:highlight w:val="green"/>
        </w:rPr>
        <w:t>build alliances for economic and social justice</w:t>
      </w:r>
      <w:r w:rsidRPr="00AC6062">
        <w:t xml:space="preserve">. </w:t>
      </w:r>
      <w:r w:rsidRPr="0047710B">
        <w:rPr>
          <w:rStyle w:val="StyleUnderline"/>
        </w:rPr>
        <w:t xml:space="preserve">Achieving justice for queer workers necessitates </w:t>
      </w:r>
      <w:r w:rsidRPr="0047710B">
        <w:rPr>
          <w:rStyle w:val="Emphasis"/>
        </w:rPr>
        <w:t>deeper connections between labor and queer social movements</w:t>
      </w:r>
      <w:r w:rsidRPr="0047710B">
        <w:rPr>
          <w:rStyle w:val="StyleUnderline"/>
        </w:rPr>
        <w:t>; it requires queering the labor movement.</w:t>
      </w:r>
    </w:p>
    <w:p w14:paraId="5F835DC7" w14:textId="77777777" w:rsidR="009F2A83" w:rsidRDefault="009F2A83" w:rsidP="009F2A83">
      <w:r w:rsidRPr="0047710B">
        <w:rPr>
          <w:rStyle w:val="StyleUnderline"/>
        </w:rPr>
        <w:t xml:space="preserve">Queer activists turn to unions </w:t>
      </w:r>
      <w:r w:rsidRPr="00943198">
        <w:rPr>
          <w:rStyle w:val="StyleUnderline"/>
          <w:highlight w:val="green"/>
        </w:rPr>
        <w:t xml:space="preserve">because </w:t>
      </w:r>
      <w:r w:rsidRPr="00943198">
        <w:rPr>
          <w:rStyle w:val="Emphasis"/>
          <w:highlight w:val="green"/>
        </w:rPr>
        <w:t>other avenues</w:t>
      </w:r>
      <w:r w:rsidRPr="0047710B">
        <w:rPr>
          <w:rStyle w:val="StyleUnderline"/>
        </w:rPr>
        <w:t xml:space="preserve"> for achieving queer economic justice—namely government and employers—</w:t>
      </w:r>
      <w:r w:rsidRPr="00943198">
        <w:rPr>
          <w:rStyle w:val="Emphasis"/>
          <w:highlight w:val="green"/>
        </w:rPr>
        <w:t>are inadequate</w:t>
      </w:r>
      <w:r w:rsidRPr="00AC6062">
        <w:t xml:space="preserve">. Corporate anti-gay discrimination policies cannot offer much job protection for queer workers in places where queer and labor rights are weak.2 </w:t>
      </w:r>
      <w:r w:rsidRPr="00943198">
        <w:rPr>
          <w:rStyle w:val="StyleUnderline"/>
          <w:highlight w:val="green"/>
        </w:rPr>
        <w:t>Corporations</w:t>
      </w:r>
      <w:r w:rsidRPr="0047710B">
        <w:rPr>
          <w:rStyle w:val="StyleUnderline"/>
        </w:rPr>
        <w:t xml:space="preserve"> often support queer social rights while simultaneously donating to </w:t>
      </w:r>
      <w:r w:rsidRPr="00943198">
        <w:rPr>
          <w:rStyle w:val="StyleUnderline"/>
          <w:highlight w:val="green"/>
        </w:rPr>
        <w:t>elect conservative anti-gay politicians</w:t>
      </w:r>
      <w:r w:rsidRPr="0047710B">
        <w:rPr>
          <w:rStyle w:val="StyleUnderline"/>
        </w:rPr>
        <w:t xml:space="preserve"> whose agendas are more favorable to their business interests—a kind of performative allyship known </w:t>
      </w:r>
      <w:r w:rsidRPr="00943198">
        <w:rPr>
          <w:rStyle w:val="StyleUnderline"/>
          <w:highlight w:val="green"/>
        </w:rPr>
        <w:t xml:space="preserve">as </w:t>
      </w:r>
      <w:r w:rsidRPr="00943198">
        <w:rPr>
          <w:rStyle w:val="Emphasis"/>
          <w:highlight w:val="green"/>
        </w:rPr>
        <w:t>rainbow-washing</w:t>
      </w:r>
      <w:r w:rsidRPr="00AC6062">
        <w:t>.3 For example, Pfizer, the global pharmaceutical giant whose name became ubiquitous during the Covid-19 pandemic, maintains a perfect equity score  on gay issues from the U.S. Human Rights Campaign (HRC), yet makes large contributions to elect anti-gay politicians.4</w:t>
      </w:r>
    </w:p>
    <w:p w14:paraId="4DB18E3C" w14:textId="77777777" w:rsidR="009F2A83" w:rsidRDefault="009F2A83" w:rsidP="009F2A83">
      <w:r w:rsidRPr="00032E5B">
        <w:t xml:space="preserve">Increasingly, queer workers and their allies are resisting rainbow-washing in their workplaces. When Florida Republicans passed the anti-LGBTQ+ law commonly known as “Don’t Say Gay,” Disney took a public stance against the bill only after socially progressive consumers and employees staged protests—a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likewise prompting backlash. In June 2023, the union representing Starbucks employees in more than 150 stores organized a one-week strike they called “Strike with Pride,” to express their displeasure and to bring attention to an array of union-busting practices by Starbucks. This kind of labor movement support for LGBTQ+ workers arose out of decades of queer and feminist labor activism that challenged homophobia and transphobia and insisted that unions shift their sexual politics and live up to their democratic ideals. Now, queer labor activists are </w:t>
      </w:r>
      <w:r w:rsidRPr="00943198">
        <w:rPr>
          <w:rStyle w:val="StyleUnderline"/>
          <w:highlight w:val="green"/>
        </w:rPr>
        <w:t>pushing</w:t>
      </w:r>
      <w:r w:rsidRPr="0047710B">
        <w:rPr>
          <w:rStyle w:val="StyleUnderline"/>
        </w:rPr>
        <w:t xml:space="preserve"> labor </w:t>
      </w:r>
      <w:r w:rsidRPr="00943198">
        <w:rPr>
          <w:rStyle w:val="StyleUnderline"/>
          <w:highlight w:val="green"/>
        </w:rPr>
        <w:t>unions</w:t>
      </w:r>
      <w:r w:rsidRPr="0047710B">
        <w:rPr>
          <w:rStyle w:val="StyleUnderline"/>
        </w:rPr>
        <w:t xml:space="preserve"> to </w:t>
      </w:r>
      <w:r w:rsidRPr="0047710B">
        <w:rPr>
          <w:rStyle w:val="Emphasis"/>
        </w:rPr>
        <w:t>move beyond the standard collective bargaining agenda</w:t>
      </w:r>
      <w:r w:rsidRPr="0047710B">
        <w:rPr>
          <w:rStyle w:val="StyleUnderline"/>
        </w:rPr>
        <w:t xml:space="preserve"> </w:t>
      </w:r>
      <w:r w:rsidRPr="00943198">
        <w:rPr>
          <w:rStyle w:val="StyleUnderline"/>
          <w:highlight w:val="green"/>
        </w:rPr>
        <w:t xml:space="preserve">to </w:t>
      </w:r>
      <w:r w:rsidRPr="00943198">
        <w:rPr>
          <w:rStyle w:val="Emphasis"/>
          <w:highlight w:val="green"/>
        </w:rPr>
        <w:t>take up broader issues of social justice</w:t>
      </w:r>
      <w:r w:rsidRPr="00943198">
        <w:rPr>
          <w:rStyle w:val="StyleUnderline"/>
          <w:highlight w:val="green"/>
        </w:rPr>
        <w:t>:</w:t>
      </w:r>
      <w:r w:rsidRPr="0047710B">
        <w:rPr>
          <w:rStyle w:val="StyleUnderline"/>
        </w:rPr>
        <w:t xml:space="preserve"> this is known as </w:t>
      </w:r>
      <w:r w:rsidRPr="0047710B">
        <w:rPr>
          <w:rStyle w:val="Emphasis"/>
        </w:rPr>
        <w:t>social movement unionism</w:t>
      </w:r>
      <w:r w:rsidRPr="0047710B">
        <w:rPr>
          <w:rStyle w:val="StyleUnderline"/>
        </w:rPr>
        <w:t>, sometimes referred to as “</w:t>
      </w:r>
      <w:r w:rsidRPr="0047710B">
        <w:rPr>
          <w:rStyle w:val="Emphasis"/>
        </w:rPr>
        <w:t>bargaining for the common good.</w:t>
      </w:r>
      <w:r w:rsidRPr="00032E5B">
        <w:t>”6</w:t>
      </w:r>
    </w:p>
    <w:p w14:paraId="2FAA5FB3" w14:textId="77777777" w:rsidR="009F2A83" w:rsidRDefault="009F2A83" w:rsidP="009F2A83">
      <w:r w:rsidRPr="0047710B">
        <w:rPr>
          <w:rStyle w:val="StyleUnderline"/>
        </w:rPr>
        <w:t xml:space="preserve">Social movement unionism </w:t>
      </w:r>
      <w:r w:rsidRPr="00943198">
        <w:rPr>
          <w:rStyle w:val="StyleUnderline"/>
          <w:highlight w:val="green"/>
        </w:rPr>
        <w:t>embraces</w:t>
      </w:r>
      <w:r w:rsidRPr="0047710B">
        <w:rPr>
          <w:rStyle w:val="StyleUnderline"/>
        </w:rPr>
        <w:t xml:space="preserve"> a </w:t>
      </w:r>
      <w:r w:rsidRPr="00943198">
        <w:rPr>
          <w:rStyle w:val="Emphasis"/>
          <w:highlight w:val="green"/>
        </w:rPr>
        <w:t>more expansive notion of justice</w:t>
      </w:r>
      <w:r w:rsidRPr="0047710B">
        <w:rPr>
          <w:rStyle w:val="StyleUnderline"/>
        </w:rPr>
        <w:t xml:space="preserve">, moving </w:t>
      </w:r>
      <w:r w:rsidRPr="00943198">
        <w:rPr>
          <w:rStyle w:val="Emphasis"/>
          <w:highlight w:val="green"/>
        </w:rPr>
        <w:t>beyond narrow economic issues</w:t>
      </w:r>
      <w:r w:rsidRPr="0047710B">
        <w:rPr>
          <w:rStyle w:val="StyleUnderline"/>
        </w:rPr>
        <w:t xml:space="preserve"> to </w:t>
      </w:r>
      <w:r w:rsidRPr="0047710B">
        <w:rPr>
          <w:rStyle w:val="Emphasis"/>
        </w:rPr>
        <w:t>build alliances between labor and social justice movements</w:t>
      </w:r>
      <w:r w:rsidRPr="0047710B">
        <w:rPr>
          <w:rStyle w:val="StyleUnderline"/>
        </w:rPr>
        <w:t xml:space="preserve"> and </w:t>
      </w:r>
      <w:r w:rsidRPr="00943198">
        <w:rPr>
          <w:rStyle w:val="Emphasis"/>
          <w:highlight w:val="green"/>
        </w:rPr>
        <w:t>centering low-wage and marginalized workers</w:t>
      </w:r>
      <w:r w:rsidRPr="0047710B">
        <w:rPr>
          <w:rStyle w:val="StyleUnderline"/>
        </w:rPr>
        <w:t xml:space="preserve"> in its organizing campaigns</w:t>
      </w:r>
      <w:r w:rsidRPr="00032E5B">
        <w:t>.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Queer activists turn to unions because other avenues for achieving queer economic  justice . . . are inadequate.</w:t>
      </w:r>
    </w:p>
    <w:p w14:paraId="36262FF1" w14:textId="77777777" w:rsidR="009F2A83" w:rsidRPr="0047710B" w:rsidRDefault="009F2A83" w:rsidP="009F2A83">
      <w:pPr>
        <w:rPr>
          <w:rStyle w:val="Emphasis"/>
        </w:rPr>
      </w:pPr>
      <w:r w:rsidRPr="0047710B">
        <w:rPr>
          <w:rStyle w:val="StyleUnderline"/>
        </w:rPr>
        <w:t xml:space="preserve">Queer activists must navigate the sexual and racial politics of unions, but there is evidence that </w:t>
      </w:r>
      <w:r w:rsidRPr="00F24CD9">
        <w:rPr>
          <w:rStyle w:val="Emphasis"/>
        </w:rPr>
        <w:t xml:space="preserve">they are </w:t>
      </w:r>
      <w:r w:rsidRPr="00943198">
        <w:rPr>
          <w:rStyle w:val="Emphasis"/>
          <w:highlight w:val="green"/>
        </w:rPr>
        <w:t>doing so successfully</w:t>
      </w:r>
      <w:r w:rsidRPr="00032E5B">
        <w:t xml:space="preserve">. </w:t>
      </w:r>
      <w:r w:rsidRPr="0047710B">
        <w:rPr>
          <w:rStyle w:val="StyleUnderline"/>
        </w:rPr>
        <w:t xml:space="preserve">The growth of queer caucuses and self-organizing groups (SOGs) within unions means that </w:t>
      </w:r>
      <w:r w:rsidRPr="00943198">
        <w:rPr>
          <w:rStyle w:val="StyleUnderline"/>
          <w:highlight w:val="green"/>
        </w:rPr>
        <w:t>queer workers</w:t>
      </w:r>
      <w:r w:rsidRPr="0047710B">
        <w:rPr>
          <w:rStyle w:val="StyleUnderline"/>
        </w:rPr>
        <w:t xml:space="preserve"> can </w:t>
      </w:r>
      <w:r w:rsidRPr="00943198">
        <w:rPr>
          <w:rStyle w:val="Emphasis"/>
          <w:highlight w:val="green"/>
        </w:rPr>
        <w:t>find solidarity</w:t>
      </w:r>
      <w:r w:rsidRPr="0047710B">
        <w:rPr>
          <w:rStyle w:val="Emphasis"/>
        </w:rPr>
        <w:t xml:space="preserve"> and belonging</w:t>
      </w:r>
      <w:r w:rsidRPr="0047710B">
        <w:rPr>
          <w:rStyle w:val="StyleUnderline"/>
        </w:rPr>
        <w:t xml:space="preserve"> </w:t>
      </w:r>
      <w:r w:rsidRPr="00943198">
        <w:rPr>
          <w:rStyle w:val="StyleUnderline"/>
          <w:highlight w:val="green"/>
        </w:rPr>
        <w:t>within their union</w:t>
      </w:r>
      <w:r w:rsidRPr="0047710B">
        <w:rPr>
          <w:rStyle w:val="StyleUnderline"/>
        </w:rPr>
        <w:t xml:space="preserve"> and with similar groups in other unions; the success of these caucuses and SOGs signals the success of past queer labor organizing. It is </w:t>
      </w:r>
      <w:r w:rsidRPr="00943198">
        <w:rPr>
          <w:rStyle w:val="StyleUnderline"/>
          <w:highlight w:val="green"/>
        </w:rPr>
        <w:t>within these spaces</w:t>
      </w:r>
      <w:r w:rsidRPr="0047710B">
        <w:rPr>
          <w:rStyle w:val="StyleUnderline"/>
        </w:rPr>
        <w:t xml:space="preserve"> that </w:t>
      </w:r>
      <w:r w:rsidRPr="00943198">
        <w:rPr>
          <w:rStyle w:val="StyleUnderline"/>
          <w:highlight w:val="green"/>
        </w:rPr>
        <w:t>workers</w:t>
      </w:r>
      <w:r w:rsidRPr="0047710B">
        <w:rPr>
          <w:rStyle w:val="StyleUnderline"/>
        </w:rPr>
        <w:t xml:space="preserve"> often </w:t>
      </w:r>
      <w:r w:rsidRPr="00943198">
        <w:rPr>
          <w:rStyle w:val="Emphasis"/>
          <w:highlight w:val="green"/>
        </w:rPr>
        <w:t>develop strategies, discourses, and tactics</w:t>
      </w:r>
      <w:r w:rsidRPr="00943198">
        <w:rPr>
          <w:rStyle w:val="StyleUnderline"/>
          <w:highlight w:val="green"/>
        </w:rPr>
        <w:t xml:space="preserve"> to</w:t>
      </w:r>
      <w:r w:rsidRPr="0047710B">
        <w:rPr>
          <w:rStyle w:val="StyleUnderline"/>
        </w:rPr>
        <w:t xml:space="preserve"> frame and </w:t>
      </w:r>
      <w:r w:rsidRPr="00943198">
        <w:rPr>
          <w:rStyle w:val="StyleUnderline"/>
          <w:highlight w:val="green"/>
        </w:rPr>
        <w:t>advance political claims</w:t>
      </w:r>
      <w:r w:rsidRPr="0047710B">
        <w:rPr>
          <w:rStyle w:val="StyleUnderline"/>
        </w:rPr>
        <w:t xml:space="preserve"> for their rights at work. Queering the labor movement involves more than including workers who identify as LGBTQ + and the recognition of their intersecting and competing interests; it also requires </w:t>
      </w:r>
      <w:r w:rsidRPr="0047710B">
        <w:rPr>
          <w:rStyle w:val="Emphasis"/>
        </w:rPr>
        <w:t>questioning the very meaning of economic justice, labor, and workers’ rights.</w:t>
      </w:r>
    </w:p>
    <w:p w14:paraId="720A0930" w14:textId="77777777" w:rsidR="009F2A83" w:rsidRDefault="009F2A83" w:rsidP="009F2A83">
      <w:r w:rsidRPr="00032E5B">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r>
        <w:t>.</w:t>
      </w:r>
    </w:p>
    <w:p w14:paraId="060F7213" w14:textId="77777777" w:rsidR="009F2A83" w:rsidRDefault="009F2A83" w:rsidP="009F2A83">
      <w:r w:rsidRPr="00032E5B">
        <w:t>People’s lives and the organization of power in a given society are better understood as being shaped not by a single axis of social division, be it race, or gender or class, but by many axes that work together to influence each other.9</w:t>
      </w:r>
    </w:p>
    <w:p w14:paraId="1997EB4B" w14:textId="77777777" w:rsidR="009F2A83" w:rsidRDefault="009F2A83" w:rsidP="009F2A83">
      <w:r w:rsidRPr="00032E5B">
        <w:t xml:space="preserve">Given that queer workers are overrepresented in economic sectors dominated by immigrants, women, and people of color, an intersectional approach to movement-building is imperative. We argue that by </w:t>
      </w:r>
      <w:r w:rsidRPr="0047710B">
        <w:t>building these intersectional alliances and coalitions</w:t>
      </w:r>
      <w:r w:rsidRPr="00032E5B">
        <w:t>, queer labor activists are empowered to marshal their connections and experiences in other social justice movements and to act as bridge leaders between labor, feminist, and queer rights movements to advance the cause of justice for all workers</w:t>
      </w:r>
      <w:r>
        <w:t>.</w:t>
      </w:r>
    </w:p>
    <w:p w14:paraId="742A4C0C" w14:textId="77777777" w:rsidR="009F2A83" w:rsidRDefault="009F2A83" w:rsidP="009F2A83">
      <w:r>
        <w:t>Nature of Work and Working Conditions</w:t>
      </w:r>
    </w:p>
    <w:p w14:paraId="15B46438" w14:textId="77777777" w:rsidR="009F2A83" w:rsidRPr="0047710B" w:rsidRDefault="009F2A83" w:rsidP="009F2A83">
      <w:pPr>
        <w:rPr>
          <w:rStyle w:val="Emphasis"/>
        </w:rPr>
      </w:pPr>
      <w:r w:rsidRPr="00032E5B">
        <w:t xml:space="preserve">Notably, currently available data do not allow for precise, or even adequate, analysis of labor statistics among LGBTQ+ workers, in part because discriminatory sexual politics means it is difficult to determine which workers, exactly, identify as LGBTQ+.10 However, </w:t>
      </w:r>
      <w:r w:rsidRPr="00943198">
        <w:rPr>
          <w:rStyle w:val="StyleUnderline"/>
          <w:highlight w:val="green"/>
        </w:rPr>
        <w:t xml:space="preserve">we </w:t>
      </w:r>
      <w:r w:rsidRPr="00943198">
        <w:rPr>
          <w:rStyle w:val="Emphasis"/>
          <w:highlight w:val="green"/>
        </w:rPr>
        <w:t>know</w:t>
      </w:r>
      <w:r w:rsidRPr="0047710B">
        <w:rPr>
          <w:rStyle w:val="StyleUnderline"/>
        </w:rPr>
        <w:t xml:space="preserve"> that </w:t>
      </w:r>
      <w:r w:rsidRPr="00943198">
        <w:rPr>
          <w:rStyle w:val="StyleUnderline"/>
          <w:highlight w:val="green"/>
        </w:rPr>
        <w:t>queer workers are</w:t>
      </w:r>
      <w:r w:rsidRPr="0047710B">
        <w:rPr>
          <w:rStyle w:val="StyleUnderline"/>
        </w:rPr>
        <w:t xml:space="preserve"> more </w:t>
      </w:r>
      <w:r w:rsidRPr="00943198">
        <w:rPr>
          <w:rStyle w:val="StyleUnderline"/>
          <w:highlight w:val="green"/>
        </w:rPr>
        <w:t>likely to work</w:t>
      </w:r>
      <w:r w:rsidRPr="0047710B">
        <w:rPr>
          <w:rStyle w:val="StyleUnderline"/>
        </w:rPr>
        <w:t xml:space="preserve"> in </w:t>
      </w:r>
      <w:r w:rsidRPr="00943198">
        <w:rPr>
          <w:rStyle w:val="StyleUnderline"/>
          <w:highlight w:val="green"/>
        </w:rPr>
        <w:t>low-income</w:t>
      </w:r>
      <w:r w:rsidRPr="0047710B">
        <w:rPr>
          <w:rStyle w:val="StyleUnderline"/>
        </w:rPr>
        <w:t xml:space="preserve"> service </w:t>
      </w:r>
      <w:r w:rsidRPr="00943198">
        <w:rPr>
          <w:rStyle w:val="StyleUnderline"/>
          <w:highlight w:val="green"/>
        </w:rPr>
        <w:t>jobs</w:t>
      </w:r>
      <w:r w:rsidRPr="0047710B">
        <w:rPr>
          <w:rStyle w:val="StyleUnderline"/>
        </w:rPr>
        <w:t xml:space="preserve"> and within informal and gig economies, lack affordable health care, and face higher rates of poverty and unemployment than their straight counterparts</w:t>
      </w:r>
      <w:r w:rsidRPr="00032E5B">
        <w:t xml:space="preserve">.11 </w:t>
      </w:r>
      <w:r w:rsidRPr="0047710B">
        <w:rPr>
          <w:rStyle w:val="StyleUnderline"/>
        </w:rPr>
        <w:t xml:space="preserve">In the United States, this is </w:t>
      </w:r>
      <w:r w:rsidRPr="00943198">
        <w:rPr>
          <w:rStyle w:val="Emphasis"/>
          <w:highlight w:val="green"/>
        </w:rPr>
        <w:t>particularly</w:t>
      </w:r>
      <w:r w:rsidRPr="0047710B">
        <w:rPr>
          <w:rStyle w:val="StyleUnderline"/>
        </w:rPr>
        <w:t xml:space="preserve"> true </w:t>
      </w:r>
      <w:r w:rsidRPr="00943198">
        <w:rPr>
          <w:rStyle w:val="Emphasis"/>
          <w:highlight w:val="green"/>
        </w:rPr>
        <w:t>for queer workers of color and trans workers.</w:t>
      </w:r>
    </w:p>
    <w:p w14:paraId="4475758F" w14:textId="77777777" w:rsidR="009F2A83" w:rsidRDefault="009F2A83" w:rsidP="009F2A83">
      <w:r w:rsidRPr="0047710B">
        <w:t>The data we do have paints a troubling picture. A national study found that nearly half of LGBTQ+ Americans (46 percent) are not</w:t>
      </w:r>
      <w:r w:rsidRPr="00032E5B">
        <w:t xml:space="preserve"> out at their workplace and that queer workers often make career decisions based on their workplace’s attitudes toward LGBTQ+ people. Twenty-five percent have kept a job primarily 40 New Labor Forum 33(2) because it was queer-friendly, while 10 percent have left a job for not being queer-friendly.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w:t>
      </w:r>
      <w:r>
        <w:t xml:space="preserve"> </w:t>
      </w:r>
      <w:r w:rsidRPr="00032E5B">
        <w:t>. . . [S]taying closeted might keep you safe, but you can’t complain about harassment and discrimination from the closet, and therefore nothing changes.</w:t>
      </w:r>
    </w:p>
    <w:p w14:paraId="692BD825" w14:textId="77777777" w:rsidR="009F2A83" w:rsidRPr="00D57055" w:rsidRDefault="009F2A83" w:rsidP="009F2A83">
      <w:pPr>
        <w:rPr>
          <w:sz w:val="12"/>
        </w:rPr>
      </w:pPr>
      <w:r w:rsidRPr="00943198">
        <w:rPr>
          <w:rStyle w:val="StyleUnderline"/>
          <w:highlight w:val="green"/>
        </w:rPr>
        <w:t xml:space="preserve">Queer workers are </w:t>
      </w:r>
      <w:r w:rsidRPr="00943198">
        <w:rPr>
          <w:rStyle w:val="Emphasis"/>
          <w:highlight w:val="green"/>
        </w:rPr>
        <w:t>not</w:t>
      </w:r>
      <w:r w:rsidRPr="0047710B">
        <w:rPr>
          <w:rStyle w:val="StyleUnderline"/>
        </w:rPr>
        <w:t xml:space="preserve"> a </w:t>
      </w:r>
      <w:r w:rsidRPr="00943198">
        <w:rPr>
          <w:rStyle w:val="StyleUnderline"/>
          <w:highlight w:val="green"/>
        </w:rPr>
        <w:t>monolithic</w:t>
      </w:r>
      <w:r w:rsidRPr="0047710B">
        <w:rPr>
          <w:rStyle w:val="StyleUnderline"/>
        </w:rPr>
        <w:t xml:space="preserve"> category. </w:t>
      </w:r>
      <w:r w:rsidRPr="00943198">
        <w:rPr>
          <w:rStyle w:val="StyleUnderline"/>
          <w:highlight w:val="green"/>
        </w:rPr>
        <w:t xml:space="preserve">Workers’ </w:t>
      </w:r>
      <w:r w:rsidRPr="00943198">
        <w:rPr>
          <w:rStyle w:val="Emphasis"/>
          <w:highlight w:val="green"/>
        </w:rPr>
        <w:t>differences</w:t>
      </w:r>
      <w:r w:rsidRPr="0047710B">
        <w:rPr>
          <w:rStyle w:val="StyleUnderline"/>
        </w:rPr>
        <w:t xml:space="preserve">, grounded in their intersectional identities (determined by their </w:t>
      </w:r>
      <w:r w:rsidRPr="00943198">
        <w:rPr>
          <w:rStyle w:val="StyleUnderline"/>
          <w:highlight w:val="green"/>
        </w:rPr>
        <w:t>gender, race</w:t>
      </w:r>
      <w:r w:rsidRPr="0047710B">
        <w:rPr>
          <w:rStyle w:val="StyleUnderline"/>
        </w:rPr>
        <w:t xml:space="preserve">, class, </w:t>
      </w:r>
      <w:r w:rsidRPr="00943198">
        <w:rPr>
          <w:rStyle w:val="StyleUnderline"/>
          <w:highlight w:val="green"/>
        </w:rPr>
        <w:t>sexuality</w:t>
      </w:r>
      <w:r w:rsidRPr="0047710B">
        <w:rPr>
          <w:rStyle w:val="StyleUnderline"/>
        </w:rPr>
        <w:t xml:space="preserve">, disability, </w:t>
      </w:r>
      <w:r w:rsidRPr="00943198">
        <w:rPr>
          <w:rStyle w:val="StyleUnderline"/>
          <w:highlight w:val="green"/>
        </w:rPr>
        <w:t>citizenship</w:t>
      </w:r>
      <w:r w:rsidRPr="0047710B">
        <w:rPr>
          <w:rStyle w:val="StyleUnderline"/>
        </w:rPr>
        <w:t xml:space="preserve"> status, and other social categories of difference), </w:t>
      </w:r>
      <w:r w:rsidRPr="00943198">
        <w:rPr>
          <w:rStyle w:val="StyleUnderline"/>
          <w:highlight w:val="green"/>
        </w:rPr>
        <w:t xml:space="preserve">result in </w:t>
      </w:r>
      <w:r w:rsidRPr="00F24CD9">
        <w:rPr>
          <w:rStyle w:val="Emphasis"/>
        </w:rPr>
        <w:t xml:space="preserve">distinctly </w:t>
      </w:r>
      <w:r w:rsidRPr="00943198">
        <w:rPr>
          <w:rStyle w:val="Emphasis"/>
          <w:highlight w:val="green"/>
        </w:rPr>
        <w:t>different experiences</w:t>
      </w:r>
      <w:r w:rsidRPr="0047710B">
        <w:rPr>
          <w:rStyle w:val="StyleUnderline"/>
        </w:rPr>
        <w:t xml:space="preserve"> of discrimination and harassment; both are </w:t>
      </w:r>
      <w:r w:rsidRPr="00943198">
        <w:rPr>
          <w:rStyle w:val="Emphasis"/>
          <w:highlight w:val="green"/>
        </w:rPr>
        <w:t>more pronounced for trans workers</w:t>
      </w:r>
      <w:r w:rsidRPr="00F24CD9">
        <w:t>.</w:t>
      </w:r>
      <w:r w:rsidRPr="00032E5B">
        <w:t xml:space="preserve"> </w:t>
      </w:r>
      <w:r w:rsidRPr="00D57055">
        <w:rPr>
          <w:sz w:val="12"/>
        </w:rPr>
        <w:t>In a U.S. national survey, 30 percent of trans workers report being passed over, fired, harassed, mistreated, or assaulted at work; 77 percent have taken steps to avoid mistreatment in the workplace, such as hiding a transition, leaving the job, or filing a complaint.14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 . . . LGBTQ+ people tend to gravitate toward jobs where variations in expressions of sexuality and gender presentation are more permissible . . .</w:t>
      </w:r>
    </w:p>
    <w:p w14:paraId="5210048B" w14:textId="77777777" w:rsidR="009F2A83" w:rsidRPr="00D57055" w:rsidRDefault="009F2A83" w:rsidP="009F2A83">
      <w:pPr>
        <w:rPr>
          <w:sz w:val="12"/>
        </w:rPr>
      </w:pPr>
      <w:r w:rsidRPr="00D57055">
        <w:rPr>
          <w:sz w:val="12"/>
        </w:rPr>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4B8B2110" w14:textId="77777777" w:rsidR="009F2A83" w:rsidRPr="00D57055" w:rsidRDefault="009F2A83" w:rsidP="009F2A83">
      <w:pPr>
        <w:rPr>
          <w:sz w:val="12"/>
        </w:rPr>
      </w:pPr>
      <w:r w:rsidRPr="00D57055">
        <w:rPr>
          <w:sz w:val="12"/>
        </w:rPr>
        <w:t>Furthermore, difficult working conditions can steer some LGBTQ+ people into informal or underground economies; sex work provides a telling example. The structural and intersectional marginalization that LGBTQ+ people experience makes the likelihood of turning to sex work as a last resort for survival more likely for queer people; this risk is even higher for queer and trans people of color. 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Vandermeade and Fonow 41 informal or underground work is likewise easier to make: of those who have done sex work for income, food, or a place to sleep, 73 percent have done so because they lost a job unexpectedly, and 27 percent have done so after losing a job because of their gender identity or expression.18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3380311D" w14:textId="77777777" w:rsidR="009F2A83" w:rsidRPr="00D57055" w:rsidRDefault="009F2A83" w:rsidP="009F2A83">
      <w:pPr>
        <w:rPr>
          <w:sz w:val="12"/>
        </w:rPr>
      </w:pPr>
      <w:r w:rsidRPr="00D57055">
        <w:rPr>
          <w:sz w:val="12"/>
        </w:rPr>
        <w:t>Since the Covid-19 pandemic, the economic security and labor experiences of LGBTQ+ people have consistently lagged behind their straight counterparts. U.S. Census Bureau data in 2021 and 2022 show that LGBTQ+ households are more likely to live in poverty, report losing a source of employment income, use unemployment insurance, and have difficulty paying household expenses than their straight counterparts.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 Since the Covid-19 pandemic, the economic security and labor experiences of LGBTQ+ people have consistently lagged behind their straight counterparts.</w:t>
      </w:r>
    </w:p>
    <w:p w14:paraId="57E8F841" w14:textId="77777777" w:rsidR="009F2A83" w:rsidRPr="00D57055" w:rsidRDefault="009F2A83" w:rsidP="009F2A83">
      <w:pPr>
        <w:rPr>
          <w:sz w:val="12"/>
        </w:rPr>
      </w:pPr>
      <w:r w:rsidRPr="00D57055">
        <w:rPr>
          <w:sz w:val="12"/>
        </w:rPr>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1F88C3D6" w14:textId="77777777" w:rsidR="009F2A83" w:rsidRPr="00D57055" w:rsidRDefault="009F2A83" w:rsidP="009F2A83">
      <w:pPr>
        <w:rPr>
          <w:sz w:val="12"/>
        </w:rPr>
      </w:pPr>
      <w:r w:rsidRPr="00D57055">
        <w:rPr>
          <w:sz w:val="12"/>
        </w:rPr>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5CCDA3A2" w14:textId="77777777" w:rsidR="009F2A83" w:rsidRDefault="009F2A83" w:rsidP="009F2A83">
      <w:r>
        <w:t>Queer Self-Organizing Networks Within Labor</w:t>
      </w:r>
    </w:p>
    <w:p w14:paraId="580B7536" w14:textId="77777777" w:rsidR="009F2A83" w:rsidRDefault="009F2A83" w:rsidP="009F2A83">
      <w:r w:rsidRPr="0047710B">
        <w:rPr>
          <w:rStyle w:val="StyleUnderline"/>
        </w:rPr>
        <w:t xml:space="preserve">Influenced by the emerging gay liberation movement </w:t>
      </w:r>
      <w:r w:rsidRPr="00943198">
        <w:rPr>
          <w:rStyle w:val="StyleUnderline"/>
          <w:highlight w:val="green"/>
        </w:rPr>
        <w:t>in the</w:t>
      </w:r>
      <w:r w:rsidRPr="0047710B">
        <w:rPr>
          <w:rStyle w:val="StyleUnderline"/>
        </w:rPr>
        <w:t xml:space="preserve"> 19</w:t>
      </w:r>
      <w:r w:rsidRPr="00943198">
        <w:rPr>
          <w:rStyle w:val="StyleUnderline"/>
          <w:highlight w:val="green"/>
        </w:rPr>
        <w:t>70s</w:t>
      </w:r>
      <w:r w:rsidRPr="0047710B">
        <w:rPr>
          <w:rStyle w:val="StyleUnderline"/>
        </w:rPr>
        <w:t xml:space="preserve">, </w:t>
      </w:r>
      <w:r w:rsidRPr="00943198">
        <w:rPr>
          <w:rStyle w:val="StyleUnderline"/>
          <w:highlight w:val="green"/>
        </w:rPr>
        <w:t>queer labor activists began to lobby for anti-harassment</w:t>
      </w:r>
      <w:r w:rsidRPr="0047710B">
        <w:rPr>
          <w:rStyle w:val="StyleUnderline"/>
        </w:rPr>
        <w:t xml:space="preserve"> and antidiscrimination </w:t>
      </w:r>
      <w:r w:rsidRPr="00943198">
        <w:rPr>
          <w:rStyle w:val="StyleUnderline"/>
          <w:highlight w:val="green"/>
        </w:rPr>
        <w:t>policies</w:t>
      </w:r>
      <w:r w:rsidRPr="0047710B">
        <w:rPr>
          <w:rStyle w:val="StyleUnderline"/>
        </w:rPr>
        <w:t xml:space="preserve"> and greater recognition of queer issues </w:t>
      </w:r>
      <w:r w:rsidRPr="0047710B">
        <w:rPr>
          <w:rStyle w:val="Emphasis"/>
        </w:rPr>
        <w:t>within the union</w:t>
      </w:r>
      <w:r w:rsidRPr="00032E5B">
        <w:t xml:space="preserve">. </w:t>
      </w:r>
      <w:r w:rsidRPr="0047710B">
        <w:rPr>
          <w:rStyle w:val="StyleUnderline"/>
        </w:rPr>
        <w:t xml:space="preserve">The </w:t>
      </w:r>
      <w:r w:rsidRPr="00943198">
        <w:rPr>
          <w:rStyle w:val="StyleUnderline"/>
          <w:highlight w:val="green"/>
        </w:rPr>
        <w:t>boycott of Coors</w:t>
      </w:r>
      <w:r w:rsidRPr="0047710B">
        <w:rPr>
          <w:rStyle w:val="StyleUnderline"/>
        </w:rPr>
        <w:t xml:space="preserve"> Brewing Company (lasting from 1966 </w:t>
      </w:r>
      <w:r w:rsidRPr="00943198">
        <w:rPr>
          <w:rStyle w:val="StyleUnderline"/>
          <w:highlight w:val="green"/>
        </w:rPr>
        <w:t>through the</w:t>
      </w:r>
      <w:r w:rsidRPr="0047710B">
        <w:rPr>
          <w:rStyle w:val="StyleUnderline"/>
        </w:rPr>
        <w:t xml:space="preserve"> 19</w:t>
      </w:r>
      <w:r w:rsidRPr="00943198">
        <w:rPr>
          <w:rStyle w:val="StyleUnderline"/>
          <w:highlight w:val="green"/>
        </w:rPr>
        <w:t>80s</w:t>
      </w:r>
      <w:r w:rsidRPr="0047710B">
        <w:rPr>
          <w:rStyle w:val="StyleUnderline"/>
        </w:rPr>
        <w:t xml:space="preserve">), </w:t>
      </w:r>
      <w:r w:rsidRPr="00943198">
        <w:rPr>
          <w:rStyle w:val="StyleUnderline"/>
          <w:highlight w:val="green"/>
        </w:rPr>
        <w:t>marked the</w:t>
      </w:r>
      <w:r w:rsidRPr="0047710B">
        <w:rPr>
          <w:rStyle w:val="StyleUnderline"/>
        </w:rPr>
        <w:t xml:space="preserve"> </w:t>
      </w:r>
      <w:r w:rsidRPr="0047710B">
        <w:rPr>
          <w:rStyle w:val="Emphasis"/>
        </w:rPr>
        <w:t xml:space="preserve">early </w:t>
      </w:r>
      <w:r w:rsidRPr="00943198">
        <w:rPr>
          <w:rStyle w:val="Emphasis"/>
          <w:highlight w:val="green"/>
        </w:rPr>
        <w:t>beginnings of a queer-labor alliance</w:t>
      </w:r>
      <w:r w:rsidRPr="0047710B">
        <w:rPr>
          <w:rStyle w:val="Emphasis"/>
        </w:rPr>
        <w:t xml:space="preserve"> in the United States</w:t>
      </w:r>
      <w:r w:rsidRPr="00032E5B">
        <w:t>. This “gaycott” “demonstrate[d] that gay activists could rally behind a labor cause, and the union could recognize the value of building an alliance with queer activists.”24</w:t>
      </w:r>
    </w:p>
    <w:p w14:paraId="4A9C8005" w14:textId="77777777" w:rsidR="009F2A83" w:rsidRDefault="009F2A83" w:rsidP="009F2A83">
      <w:r w:rsidRPr="00943198">
        <w:rPr>
          <w:rStyle w:val="StyleUnderline"/>
          <w:highlight w:val="green"/>
        </w:rPr>
        <w:t>By the</w:t>
      </w:r>
      <w:r w:rsidRPr="0047710B">
        <w:rPr>
          <w:rStyle w:val="StyleUnderline"/>
        </w:rPr>
        <w:t xml:space="preserve"> 19</w:t>
      </w:r>
      <w:r w:rsidRPr="00943198">
        <w:rPr>
          <w:rStyle w:val="StyleUnderline"/>
          <w:highlight w:val="green"/>
        </w:rPr>
        <w:t xml:space="preserve">90s, queer activists were successful in </w:t>
      </w:r>
      <w:r w:rsidRPr="00943198">
        <w:rPr>
          <w:rStyle w:val="Emphasis"/>
          <w:highlight w:val="green"/>
        </w:rPr>
        <w:t>getting</w:t>
      </w:r>
      <w:r w:rsidRPr="0047710B">
        <w:rPr>
          <w:rStyle w:val="StyleUnderline"/>
        </w:rPr>
        <w:t xml:space="preserve"> some </w:t>
      </w:r>
      <w:r w:rsidRPr="00943198">
        <w:rPr>
          <w:rStyle w:val="Emphasis"/>
          <w:highlight w:val="green"/>
        </w:rPr>
        <w:t>unions to bargain for queer equity issues</w:t>
      </w:r>
      <w:r w:rsidRPr="0047710B">
        <w:rPr>
          <w:rStyle w:val="StyleUnderline"/>
        </w:rPr>
        <w:t xml:space="preserve"> (for example, benefits for domestic partners) and to offer political support for the broader LGBTQ+ movement</w:t>
      </w:r>
      <w:r w:rsidRPr="00032E5B">
        <w:t>. Queer SOGs, caucuses, and committees emerged in a variety of workplaces and sectors, amplifying queer voices and concerns within the broader labor movement.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42 New Labor Forum 33(2) union leadership, and well-developed women’s committees.25</w:t>
      </w:r>
    </w:p>
    <w:p w14:paraId="70E80CC4" w14:textId="77777777" w:rsidR="009F2A83" w:rsidRDefault="009F2A83" w:rsidP="009F2A83">
      <w:r w:rsidRPr="00032E5B">
        <w:t>Much queer self-organizing takes place informally and becomes a staging area for broader, more visible, forms of organizing and participation. Workers and organizers use informal networks to meet, share experiences, receive affirmation for their efforts, and strategize for the future.26 Despite resistance from formal union leadership and straight members, LGBTQ+ members have developed the internal support structures at the local, national, and international levels needed to self-organize and press for policies that benefit them.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113EA9F3" w14:textId="77777777" w:rsidR="009F2A83" w:rsidRDefault="009F2A83" w:rsidP="009F2A83">
      <w:r>
        <w:t>Discursive Alliances to Build Solidarity</w:t>
      </w:r>
    </w:p>
    <w:p w14:paraId="2C0A94BD" w14:textId="77777777" w:rsidR="009F2A83" w:rsidRDefault="009F2A83" w:rsidP="009F2A83">
      <w:r w:rsidRPr="00943198">
        <w:rPr>
          <w:rStyle w:val="StyleUnderline"/>
          <w:highlight w:val="green"/>
        </w:rPr>
        <w:t>For queer workers to view unions as</w:t>
      </w:r>
      <w:r w:rsidRPr="0047710B">
        <w:rPr>
          <w:rStyle w:val="StyleUnderline"/>
        </w:rPr>
        <w:t xml:space="preserve"> potential </w:t>
      </w:r>
      <w:r w:rsidRPr="00943198">
        <w:rPr>
          <w:rStyle w:val="StyleUnderline"/>
          <w:highlight w:val="green"/>
        </w:rPr>
        <w:t>mobilizing structures for</w:t>
      </w:r>
      <w:r w:rsidRPr="0047710B">
        <w:rPr>
          <w:rStyle w:val="StyleUnderline"/>
        </w:rPr>
        <w:t xml:space="preserve"> economic and sexual </w:t>
      </w:r>
      <w:r w:rsidRPr="00943198">
        <w:rPr>
          <w:rStyle w:val="StyleUnderline"/>
          <w:highlight w:val="green"/>
        </w:rPr>
        <w:t>justice</w:t>
      </w:r>
      <w:r w:rsidRPr="0047710B">
        <w:rPr>
          <w:rStyle w:val="StyleUnderline"/>
        </w:rPr>
        <w:t xml:space="preserve"> and sites for activism, </w:t>
      </w:r>
      <w:r w:rsidRPr="00943198">
        <w:rPr>
          <w:rStyle w:val="Emphasis"/>
          <w:highlight w:val="green"/>
        </w:rPr>
        <w:t>they must be framed as such</w:t>
      </w:r>
      <w:r w:rsidRPr="00032E5B">
        <w:t xml:space="preserve">. A discursive frame consists of the words, images, symbols, and rhetoric that interpret, simplify, and condense the world in a way that makes sense within an individual’s past or present environment.28 </w:t>
      </w:r>
      <w:r w:rsidRPr="00943198">
        <w:rPr>
          <w:rStyle w:val="StyleUnderline"/>
          <w:highlight w:val="green"/>
        </w:rPr>
        <w:t xml:space="preserve">Discursive frames transform </w:t>
      </w:r>
      <w:r w:rsidRPr="00943198">
        <w:rPr>
          <w:rStyle w:val="Emphasis"/>
          <w:highlight w:val="green"/>
        </w:rPr>
        <w:t>issues</w:t>
      </w:r>
      <w:r w:rsidRPr="0047710B">
        <w:rPr>
          <w:rStyle w:val="StyleUnderline"/>
        </w:rPr>
        <w:t xml:space="preserve">, </w:t>
      </w:r>
      <w:r w:rsidRPr="00A33731">
        <w:rPr>
          <w:rStyle w:val="Emphasis"/>
        </w:rPr>
        <w:t>challenges</w:t>
      </w:r>
      <w:r w:rsidRPr="0047710B">
        <w:rPr>
          <w:rStyle w:val="StyleUnderline"/>
        </w:rPr>
        <w:t xml:space="preserve">, and </w:t>
      </w:r>
      <w:r w:rsidRPr="00A33731">
        <w:rPr>
          <w:rStyle w:val="Emphasis"/>
        </w:rPr>
        <w:t>problems</w:t>
      </w:r>
      <w:r w:rsidRPr="0047710B">
        <w:rPr>
          <w:rStyle w:val="StyleUnderline"/>
        </w:rPr>
        <w:t xml:space="preserve"> </w:t>
      </w:r>
      <w:r w:rsidRPr="00943198">
        <w:rPr>
          <w:rStyle w:val="StyleUnderline"/>
          <w:highlight w:val="green"/>
        </w:rPr>
        <w:t xml:space="preserve">into </w:t>
      </w:r>
      <w:r w:rsidRPr="00943198">
        <w:rPr>
          <w:rStyle w:val="Emphasis"/>
          <w:highlight w:val="green"/>
        </w:rPr>
        <w:t>shared grievances</w:t>
      </w:r>
      <w:r w:rsidRPr="00943198">
        <w:rPr>
          <w:rStyle w:val="StyleUnderline"/>
          <w:highlight w:val="green"/>
        </w:rPr>
        <w:t>, about which</w:t>
      </w:r>
      <w:r w:rsidRPr="0047710B">
        <w:rPr>
          <w:rStyle w:val="StyleUnderline"/>
        </w:rPr>
        <w:t xml:space="preserve"> activists </w:t>
      </w:r>
      <w:r w:rsidRPr="00A33731">
        <w:rPr>
          <w:rStyle w:val="Emphasis"/>
        </w:rPr>
        <w:t xml:space="preserve">believe </w:t>
      </w:r>
      <w:r w:rsidRPr="00943198">
        <w:rPr>
          <w:rStyle w:val="Emphasis"/>
          <w:highlight w:val="green"/>
        </w:rPr>
        <w:t>something</w:t>
      </w:r>
      <w:r w:rsidRPr="0047710B">
        <w:rPr>
          <w:rStyle w:val="StyleUnderline"/>
        </w:rPr>
        <w:t xml:space="preserve"> should and </w:t>
      </w:r>
      <w:r w:rsidRPr="00943198">
        <w:rPr>
          <w:rStyle w:val="Emphasis"/>
          <w:highlight w:val="green"/>
        </w:rPr>
        <w:t>can be done</w:t>
      </w:r>
      <w:r w:rsidRPr="00032E5B">
        <w:t>.29 Yet, discursive frames used by unions to mobilize straight constituents may not galvanize queer folks, and vice versa.</w:t>
      </w:r>
    </w:p>
    <w:p w14:paraId="2CF8D8C0" w14:textId="77777777" w:rsidR="009F2A83" w:rsidRDefault="009F2A83" w:rsidP="009F2A83">
      <w:r w:rsidRPr="00032E5B">
        <w:t>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 Queer [self-organizing groups] are strongest in public sector unions with visible queer activists, higher  . . . female membership, supportive union leadership, and welldeveloped women’s committees</w:t>
      </w:r>
    </w:p>
    <w:p w14:paraId="619FF92B" w14:textId="77777777" w:rsidR="009F2A83" w:rsidRDefault="009F2A83" w:rsidP="009F2A83">
      <w:r w:rsidRPr="00943198">
        <w:rPr>
          <w:rStyle w:val="StyleUnderline"/>
          <w:highlight w:val="green"/>
        </w:rPr>
        <w:t>Before</w:t>
      </w:r>
      <w:r w:rsidRPr="00A33731">
        <w:rPr>
          <w:rStyle w:val="StyleUnderline"/>
        </w:rPr>
        <w:t xml:space="preserve"> queer, feminist, and civil rights </w:t>
      </w:r>
      <w:r w:rsidRPr="00943198">
        <w:rPr>
          <w:rStyle w:val="StyleUnderline"/>
          <w:highlight w:val="green"/>
        </w:rPr>
        <w:t>activists disrupted</w:t>
      </w:r>
      <w:r w:rsidRPr="00A33731">
        <w:rPr>
          <w:rStyle w:val="StyleUnderline"/>
        </w:rPr>
        <w:t xml:space="preserve"> the </w:t>
      </w:r>
      <w:r w:rsidRPr="00943198">
        <w:rPr>
          <w:rStyle w:val="StyleUnderline"/>
          <w:highlight w:val="green"/>
        </w:rPr>
        <w:t>discourses</w:t>
      </w:r>
      <w:r w:rsidRPr="00A33731">
        <w:rPr>
          <w:rStyle w:val="StyleUnderline"/>
        </w:rPr>
        <w:t xml:space="preserve"> around difference/ diversity in unions, </w:t>
      </w:r>
      <w:r w:rsidRPr="00943198">
        <w:rPr>
          <w:rStyle w:val="StyleUnderline"/>
          <w:highlight w:val="green"/>
        </w:rPr>
        <w:t xml:space="preserve">organized labor </w:t>
      </w:r>
      <w:r w:rsidRPr="00F24CD9">
        <w:rPr>
          <w:rStyle w:val="StyleUnderline"/>
        </w:rPr>
        <w:t xml:space="preserve">often </w:t>
      </w:r>
      <w:r w:rsidRPr="00943198">
        <w:rPr>
          <w:rStyle w:val="StyleUnderline"/>
          <w:highlight w:val="green"/>
        </w:rPr>
        <w:t>subsumed difference</w:t>
      </w:r>
      <w:r w:rsidRPr="00A33731">
        <w:rPr>
          <w:rStyle w:val="StyleUnderline"/>
        </w:rPr>
        <w:t xml:space="preserve">, </w:t>
      </w:r>
      <w:r w:rsidRPr="00943198">
        <w:rPr>
          <w:rStyle w:val="StyleUnderline"/>
          <w:highlight w:val="green"/>
        </w:rPr>
        <w:t>arguing it undermined class solidarity. But, thanks to</w:t>
      </w:r>
      <w:r w:rsidRPr="00A33731">
        <w:rPr>
          <w:rStyle w:val="StyleUnderline"/>
        </w:rPr>
        <w:t xml:space="preserve"> these organizers and </w:t>
      </w:r>
      <w:r w:rsidRPr="00943198">
        <w:rPr>
          <w:rStyle w:val="StyleUnderline"/>
          <w:highlight w:val="green"/>
        </w:rPr>
        <w:t>large-scale changes</w:t>
      </w:r>
      <w:r w:rsidRPr="00A33731">
        <w:rPr>
          <w:rStyle w:val="StyleUnderline"/>
        </w:rPr>
        <w:t xml:space="preserve"> in the demographics of the contemporary workforce, </w:t>
      </w:r>
      <w:r w:rsidRPr="00943198">
        <w:rPr>
          <w:rStyle w:val="StyleUnderline"/>
          <w:highlight w:val="green"/>
        </w:rPr>
        <w:t>solidarity now holds a</w:t>
      </w:r>
      <w:r w:rsidRPr="00A33731">
        <w:rPr>
          <w:rStyle w:val="StyleUnderline"/>
        </w:rPr>
        <w:t xml:space="preserve"> much </w:t>
      </w:r>
      <w:r w:rsidRPr="00943198">
        <w:rPr>
          <w:rStyle w:val="Emphasis"/>
          <w:highlight w:val="green"/>
        </w:rPr>
        <w:t>more capacious meaning in organized labor</w:t>
      </w:r>
      <w:r w:rsidRPr="00032E5B">
        <w:t xml:space="preserve">, one that resonates with how queer and feminist organizations and organizers conceive of solidarity.31 Likewise, </w:t>
      </w:r>
      <w:r w:rsidRPr="00A33731">
        <w:rPr>
          <w:rStyle w:val="StyleUnderline"/>
        </w:rPr>
        <w:t xml:space="preserve">both organized labor and LGBTQ+ rights organizations </w:t>
      </w:r>
      <w:r w:rsidRPr="00943198">
        <w:rPr>
          <w:rStyle w:val="StyleUnderline"/>
          <w:highlight w:val="green"/>
        </w:rPr>
        <w:t>consider</w:t>
      </w:r>
      <w:r w:rsidRPr="00A33731">
        <w:rPr>
          <w:rStyle w:val="StyleUnderline"/>
        </w:rPr>
        <w:t xml:space="preserve"> basic </w:t>
      </w:r>
      <w:r w:rsidRPr="00943198">
        <w:rPr>
          <w:rStyle w:val="StyleUnderline"/>
          <w:highlight w:val="green"/>
        </w:rPr>
        <w:t>equality across work, education, and health</w:t>
      </w:r>
      <w:r w:rsidRPr="00A33731">
        <w:rPr>
          <w:rStyle w:val="StyleUnderline"/>
        </w:rPr>
        <w:t xml:space="preserve">(care) </w:t>
      </w:r>
      <w:r w:rsidRPr="00943198">
        <w:rPr>
          <w:rStyle w:val="StyleUnderline"/>
          <w:highlight w:val="green"/>
        </w:rPr>
        <w:t xml:space="preserve">to be </w:t>
      </w:r>
      <w:r w:rsidRPr="00943198">
        <w:rPr>
          <w:rStyle w:val="Emphasis"/>
          <w:highlight w:val="green"/>
        </w:rPr>
        <w:t>part of a human rights framework</w:t>
      </w:r>
      <w:r w:rsidRPr="00032E5B">
        <w:t xml:space="preserve">. </w:t>
      </w:r>
      <w:r w:rsidRPr="00A33731">
        <w:rPr>
          <w:rStyle w:val="StyleUnderline"/>
        </w:rPr>
        <w:t xml:space="preserve">Organized labor’s longstanding commitment to fairness and equality itself creates a discursive alliance between how it frames solidarity and how LGBTQ+ groups have </w:t>
      </w:r>
      <w:r w:rsidRPr="00A33731">
        <w:rPr>
          <w:rStyle w:val="Emphasis"/>
        </w:rPr>
        <w:t>framed their struggle for equality</w:t>
      </w:r>
      <w:r w:rsidRPr="00032E5B">
        <w:t xml:space="preserve">.32 Finally, health(care) and the right to a safe and healthy life provide additional common ground. </w:t>
      </w:r>
      <w:r w:rsidRPr="00943198">
        <w:rPr>
          <w:rStyle w:val="StyleUnderline"/>
          <w:highlight w:val="green"/>
        </w:rPr>
        <w:t>Unions</w:t>
      </w:r>
      <w:r w:rsidRPr="00A33731">
        <w:rPr>
          <w:rStyle w:val="StyleUnderline"/>
        </w:rPr>
        <w:t xml:space="preserve"> have long </w:t>
      </w:r>
      <w:r w:rsidRPr="00943198">
        <w:rPr>
          <w:rStyle w:val="Emphasis"/>
          <w:highlight w:val="green"/>
        </w:rPr>
        <w:t>push</w:t>
      </w:r>
      <w:r w:rsidRPr="00A33731">
        <w:rPr>
          <w:rStyle w:val="Emphasis"/>
        </w:rPr>
        <w:t xml:space="preserve">ed </w:t>
      </w:r>
      <w:r w:rsidRPr="00943198">
        <w:rPr>
          <w:rStyle w:val="Emphasis"/>
          <w:highlight w:val="green"/>
        </w:rPr>
        <w:t>for safe working conditions</w:t>
      </w:r>
      <w:r w:rsidRPr="00A33731">
        <w:rPr>
          <w:rStyle w:val="StyleUnderline"/>
        </w:rPr>
        <w:t xml:space="preserve"> and </w:t>
      </w:r>
      <w:r w:rsidRPr="00943198">
        <w:rPr>
          <w:rStyle w:val="Emphasis"/>
          <w:highlight w:val="green"/>
        </w:rPr>
        <w:t>access to</w:t>
      </w:r>
      <w:r w:rsidRPr="00A33731">
        <w:rPr>
          <w:rStyle w:val="Emphasis"/>
        </w:rPr>
        <w:t xml:space="preserve"> affordable </w:t>
      </w:r>
      <w:r w:rsidRPr="00943198">
        <w:rPr>
          <w:rStyle w:val="Emphasis"/>
          <w:highlight w:val="green"/>
        </w:rPr>
        <w:t>health care</w:t>
      </w:r>
      <w:r w:rsidRPr="00A33731">
        <w:rPr>
          <w:rStyle w:val="StyleUnderline"/>
        </w:rPr>
        <w:t xml:space="preserve"> for their constituents</w:t>
      </w:r>
      <w:r w:rsidRPr="00032E5B">
        <w:t xml:space="preserve">. Meanwhile, feminist and LGBTQ+ organizers </w:t>
      </w:r>
      <w:r w:rsidRPr="00A33731">
        <w:rPr>
          <w:rStyle w:val="StyleUnderline"/>
        </w:rPr>
        <w:t xml:space="preserve">have </w:t>
      </w:r>
      <w:r w:rsidRPr="00943198">
        <w:rPr>
          <w:rStyle w:val="StyleUnderline"/>
          <w:highlight w:val="green"/>
        </w:rPr>
        <w:t xml:space="preserve">expanded “health” to </w:t>
      </w:r>
      <w:r w:rsidRPr="00943198">
        <w:rPr>
          <w:rStyle w:val="Emphasis"/>
          <w:highlight w:val="green"/>
        </w:rPr>
        <w:t>include</w:t>
      </w:r>
      <w:r w:rsidRPr="00A33731">
        <w:rPr>
          <w:rStyle w:val="Emphasis"/>
        </w:rPr>
        <w:t xml:space="preserve"> the </w:t>
      </w:r>
      <w:r w:rsidRPr="00943198">
        <w:rPr>
          <w:rStyle w:val="Emphasis"/>
          <w:highlight w:val="green"/>
        </w:rPr>
        <w:t>right to form families</w:t>
      </w:r>
      <w:r w:rsidRPr="00A33731">
        <w:rPr>
          <w:rStyle w:val="StyleUnderline"/>
        </w:rPr>
        <w:t xml:space="preserve"> and (safely) reproduce, </w:t>
      </w:r>
      <w:r w:rsidRPr="00943198">
        <w:rPr>
          <w:rStyle w:val="Emphasis"/>
          <w:highlight w:val="green"/>
        </w:rPr>
        <w:t>to live a life free of violence</w:t>
      </w:r>
      <w:r w:rsidRPr="00A33731">
        <w:rPr>
          <w:rStyle w:val="Emphasis"/>
        </w:rPr>
        <w:t xml:space="preserve"> and discrimination</w:t>
      </w:r>
      <w:r w:rsidRPr="00A33731">
        <w:rPr>
          <w:rStyle w:val="StyleUnderline"/>
        </w:rPr>
        <w:t xml:space="preserve">, </w:t>
      </w:r>
      <w:r w:rsidRPr="00943198">
        <w:rPr>
          <w:rStyle w:val="StyleUnderline"/>
          <w:highlight w:val="green"/>
        </w:rPr>
        <w:t>and</w:t>
      </w:r>
      <w:r w:rsidRPr="00A33731">
        <w:rPr>
          <w:rStyle w:val="StyleUnderline"/>
        </w:rPr>
        <w:t xml:space="preserve"> to </w:t>
      </w:r>
      <w:r w:rsidRPr="00943198">
        <w:rPr>
          <w:rStyle w:val="Emphasis"/>
          <w:highlight w:val="green"/>
        </w:rPr>
        <w:t>enjoy mental and physical well-being</w:t>
      </w:r>
      <w:r w:rsidRPr="00032E5B">
        <w:t>. Health and well-being provide an opportunity for union organizers and LGBTQ+ activists to come together on the issue of what a safe, healthy, and happy life might look like for both heterosexual and queer workers.</w:t>
      </w:r>
    </w:p>
    <w:p w14:paraId="5126C208" w14:textId="77777777" w:rsidR="009F2A83" w:rsidRDefault="009F2A83" w:rsidP="009F2A83">
      <w:r w:rsidRPr="00032E5B">
        <w:t>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and in their daily lives will be crucial to making organized labor accessible to queer workers as a meaningful site of collective organizing.</w:t>
      </w:r>
    </w:p>
    <w:p w14:paraId="56EE9DD2" w14:textId="77777777" w:rsidR="009F2A83" w:rsidRPr="00032E5B" w:rsidRDefault="009F2A83" w:rsidP="009F2A83">
      <w:r w:rsidRPr="00032E5B">
        <w:t>Likewise, intersectionality is paramount,</w:t>
      </w:r>
      <w:r>
        <w:t xml:space="preserve"> </w:t>
      </w:r>
      <w:r w:rsidRPr="00032E5B">
        <w:t xml:space="preserve">and some </w:t>
      </w:r>
      <w:r w:rsidRPr="00943198">
        <w:rPr>
          <w:rStyle w:val="StyleUnderline"/>
          <w:highlight w:val="green"/>
        </w:rPr>
        <w:t>labor</w:t>
      </w:r>
      <w:r w:rsidRPr="00A33731">
        <w:rPr>
          <w:rStyle w:val="StyleUnderline"/>
        </w:rPr>
        <w:t xml:space="preserve"> organizations have come to </w:t>
      </w:r>
      <w:r w:rsidRPr="00943198">
        <w:rPr>
          <w:rStyle w:val="StyleUnderline"/>
          <w:highlight w:val="green"/>
        </w:rPr>
        <w:t>recognize</w:t>
      </w:r>
      <w:r w:rsidRPr="00A33731">
        <w:rPr>
          <w:rStyle w:val="StyleUnderline"/>
        </w:rPr>
        <w:t xml:space="preserve"> that “</w:t>
      </w:r>
      <w:r w:rsidRPr="00943198">
        <w:rPr>
          <w:rStyle w:val="StyleUnderline"/>
          <w:highlight w:val="green"/>
        </w:rPr>
        <w:t>workers’ social location</w:t>
      </w:r>
      <w:r w:rsidRPr="00A33731">
        <w:rPr>
          <w:rStyle w:val="StyleUnderline"/>
        </w:rPr>
        <w:t xml:space="preserve"> (i.e., race, gender, migration status, disability)” </w:t>
      </w:r>
      <w:r w:rsidRPr="00943198">
        <w:rPr>
          <w:rStyle w:val="StyleUnderline"/>
          <w:highlight w:val="green"/>
        </w:rPr>
        <w:t>renders them</w:t>
      </w:r>
      <w:r w:rsidRPr="00A33731">
        <w:rPr>
          <w:rStyle w:val="StyleUnderline"/>
        </w:rPr>
        <w:t xml:space="preserve"> </w:t>
      </w:r>
      <w:r w:rsidRPr="00A33731">
        <w:rPr>
          <w:rStyle w:val="Emphasis"/>
        </w:rPr>
        <w:t>more vulnerable</w:t>
      </w:r>
      <w:r w:rsidRPr="00A33731">
        <w:rPr>
          <w:rStyle w:val="StyleUnderline"/>
        </w:rPr>
        <w:t xml:space="preserve">, more </w:t>
      </w:r>
      <w:r w:rsidRPr="00943198">
        <w:rPr>
          <w:rStyle w:val="Emphasis"/>
          <w:highlight w:val="green"/>
        </w:rPr>
        <w:t>precarious</w:t>
      </w:r>
      <w:r w:rsidRPr="00943198">
        <w:rPr>
          <w:rStyle w:val="StyleUnderline"/>
          <w:highlight w:val="green"/>
        </w:rPr>
        <w:t xml:space="preserve">, and in </w:t>
      </w:r>
      <w:r w:rsidRPr="00943198">
        <w:rPr>
          <w:rStyle w:val="Emphasis"/>
          <w:highlight w:val="green"/>
        </w:rPr>
        <w:t>need of more support</w:t>
      </w:r>
      <w:r w:rsidRPr="00A33731">
        <w:rPr>
          <w:rStyle w:val="Emphasis"/>
        </w:rPr>
        <w:t xml:space="preserve"> from workers’ organizations</w:t>
      </w:r>
      <w:r w:rsidRPr="00032E5B">
        <w:t>.</w:t>
      </w:r>
      <w:r>
        <w:t xml:space="preserve"> </w:t>
      </w:r>
      <w:r w:rsidRPr="00032E5B">
        <w:t>33 Feminists, migrants, workers of color,</w:t>
      </w:r>
      <w:r>
        <w:t xml:space="preserve"> </w:t>
      </w:r>
      <w:r w:rsidRPr="00032E5B">
        <w:t>and LGBTQ+ workers have been troubling</w:t>
      </w:r>
      <w:r>
        <w:t xml:space="preserve"> </w:t>
      </w:r>
      <w:r w:rsidRPr="00032E5B">
        <w:t>unions’ sense of class solidarity for decades. In</w:t>
      </w:r>
      <w:r>
        <w:t xml:space="preserve"> </w:t>
      </w:r>
      <w:r w:rsidRPr="00032E5B">
        <w:t>doing so, they have resisted charges that bringing</w:t>
      </w:r>
      <w:r>
        <w:t xml:space="preserve"> </w:t>
      </w:r>
      <w:r w:rsidRPr="00032E5B">
        <w:t>up discrimination, marginalization, and</w:t>
      </w:r>
      <w:r>
        <w:t xml:space="preserve"> </w:t>
      </w:r>
      <w:r w:rsidRPr="00032E5B">
        <w:t>exclusion was divisive. Yet, to do so recognizes</w:t>
      </w:r>
      <w:r>
        <w:t xml:space="preserve"> </w:t>
      </w:r>
      <w:r w:rsidRPr="00032E5B">
        <w:t>how workers’ experiences are shaped by more</w:t>
      </w:r>
      <w:r>
        <w:t xml:space="preserve"> </w:t>
      </w:r>
      <w:r w:rsidRPr="00032E5B">
        <w:t>than their class.</w:t>
      </w:r>
    </w:p>
    <w:p w14:paraId="1B29773B" w14:textId="77777777" w:rsidR="009F2A83" w:rsidRPr="00032E5B" w:rsidRDefault="009F2A83" w:rsidP="009F2A83">
      <w:r w:rsidRPr="00032E5B">
        <w:t>Finally, the discourse of (de)criminalization</w:t>
      </w:r>
      <w:r>
        <w:t xml:space="preserve"> </w:t>
      </w:r>
      <w:r w:rsidRPr="00032E5B">
        <w:t>plays a critical role in LGBTQ+ organizing</w:t>
      </w:r>
      <w:r>
        <w:t xml:space="preserve"> </w:t>
      </w:r>
      <w:r w:rsidRPr="00032E5B">
        <w:t>across the world.34 If LGBTQ+ workers cannot</w:t>
      </w:r>
      <w:r>
        <w:t xml:space="preserve"> </w:t>
      </w:r>
      <w:r w:rsidRPr="00032E5B">
        <w:t>be out without risking criminalization, they certainly</w:t>
      </w:r>
      <w:r>
        <w:t xml:space="preserve"> </w:t>
      </w:r>
      <w:r w:rsidRPr="00032E5B">
        <w:t>cannot be out as queer workers in their</w:t>
      </w:r>
      <w:r>
        <w:t xml:space="preserve"> </w:t>
      </w:r>
      <w:r w:rsidRPr="00032E5B">
        <w:t>unions, a fact that will hamstring efforts by</w:t>
      </w:r>
      <w:r>
        <w:t xml:space="preserve"> </w:t>
      </w:r>
      <w:r w:rsidRPr="00032E5B">
        <w:t>unions to serve the needs of queer workers.</w:t>
      </w:r>
    </w:p>
    <w:p w14:paraId="20CFC22A" w14:textId="77777777" w:rsidR="009F2A83" w:rsidRDefault="009F2A83" w:rsidP="009F2A83">
      <w:r>
        <w:t>Building Labor and Queer Alliances and Coalitions</w:t>
      </w:r>
    </w:p>
    <w:p w14:paraId="5D5893C8" w14:textId="77777777" w:rsidR="009F2A83" w:rsidRDefault="009F2A83" w:rsidP="009F2A83">
      <w:r w:rsidRPr="00032E5B">
        <w:t>The traditional unionist, the male blue-collar</w:t>
      </w:r>
      <w:r>
        <w:t xml:space="preserve"> </w:t>
      </w:r>
      <w:r w:rsidRPr="00032E5B">
        <w:t>factory worker, is in the minority today, and the</w:t>
      </w:r>
      <w:r>
        <w:t xml:space="preserve"> </w:t>
      </w:r>
      <w:r w:rsidRPr="00032E5B">
        <w:t>collective needs of workers have shifted. To</w:t>
      </w:r>
      <w:r>
        <w:t xml:space="preserve"> </w:t>
      </w:r>
      <w:r w:rsidRPr="00032E5B">
        <w:t>remain relevant and effective in the lives of its</w:t>
      </w:r>
      <w:r>
        <w:t xml:space="preserve"> </w:t>
      </w:r>
      <w:r w:rsidRPr="00032E5B">
        <w:t>constituents who are increasingly likely to be</w:t>
      </w:r>
      <w:r>
        <w:t xml:space="preserve"> </w:t>
      </w:r>
      <w:r w:rsidRPr="00032E5B">
        <w:t>queer, trans, non-white, and/or women, labor</w:t>
      </w:r>
      <w:r>
        <w:t xml:space="preserve"> </w:t>
      </w:r>
      <w:r w:rsidRPr="00032E5B">
        <w:t>needs to support pre-existing efforts, specifically</w:t>
      </w:r>
      <w:r>
        <w:t xml:space="preserve"> </w:t>
      </w:r>
      <w:r w:rsidRPr="00032E5B">
        <w:t>those led by queer and feminist labor</w:t>
      </w:r>
      <w:r>
        <w:t xml:space="preserve"> </w:t>
      </w:r>
      <w:r w:rsidRPr="00032E5B">
        <w:t>activists of color, to form alliances and coalitions</w:t>
      </w:r>
      <w:r>
        <w:t xml:space="preserve"> </w:t>
      </w:r>
      <w:r w:rsidRPr="00032E5B">
        <w:t>with other social movements and germinate</w:t>
      </w:r>
      <w:r>
        <w:t xml:space="preserve"> </w:t>
      </w:r>
      <w:r w:rsidRPr="00032E5B">
        <w:t>new cross-coalitional relationships.</w:t>
      </w:r>
    </w:p>
    <w:p w14:paraId="2A2A4749" w14:textId="77777777" w:rsidR="009F2A83" w:rsidRDefault="009F2A83" w:rsidP="009F2A83">
      <w:r w:rsidRPr="00032E5B">
        <w:t xml:space="preserve">Such </w:t>
      </w:r>
      <w:r w:rsidRPr="00032E5B">
        <w:rPr>
          <w:rStyle w:val="StyleUnderline"/>
        </w:rPr>
        <w:t>coalition building can be challenging,</w:t>
      </w:r>
      <w:r w:rsidRPr="00A33731">
        <w:rPr>
          <w:rStyle w:val="StyleUnderline"/>
        </w:rPr>
        <w:t xml:space="preserve"> </w:t>
      </w:r>
      <w:r w:rsidRPr="00032E5B">
        <w:rPr>
          <w:rStyle w:val="StyleUnderline"/>
        </w:rPr>
        <w:t xml:space="preserve">but workers with </w:t>
      </w:r>
      <w:r w:rsidRPr="00032E5B">
        <w:rPr>
          <w:rStyle w:val="Emphasis"/>
        </w:rPr>
        <w:t>multiple</w:t>
      </w:r>
      <w:r w:rsidRPr="00032E5B">
        <w:rPr>
          <w:rStyle w:val="StyleUnderline"/>
        </w:rPr>
        <w:t xml:space="preserve"> and </w:t>
      </w:r>
      <w:r w:rsidRPr="00032E5B">
        <w:rPr>
          <w:rStyle w:val="Emphasis"/>
        </w:rPr>
        <w:t>intersecting</w:t>
      </w:r>
      <w:r w:rsidRPr="00032E5B">
        <w:rPr>
          <w:rStyle w:val="StyleUnderline"/>
        </w:rPr>
        <w:t xml:space="preserve"> identities</w:t>
      </w:r>
      <w:r w:rsidRPr="00A33731">
        <w:rPr>
          <w:rStyle w:val="StyleUnderline"/>
        </w:rPr>
        <w:t xml:space="preserve"> </w:t>
      </w:r>
      <w:r w:rsidRPr="00032E5B">
        <w:rPr>
          <w:rStyle w:val="StyleUnderline"/>
        </w:rPr>
        <w:t xml:space="preserve">often participate in or </w:t>
      </w:r>
      <w:r w:rsidRPr="00032E5B">
        <w:rPr>
          <w:rStyle w:val="Emphasis"/>
        </w:rPr>
        <w:t>identify with multiple</w:t>
      </w:r>
      <w:r w:rsidRPr="00A33731">
        <w:rPr>
          <w:rStyle w:val="Emphasis"/>
        </w:rPr>
        <w:t xml:space="preserve"> </w:t>
      </w:r>
      <w:r w:rsidRPr="00032E5B">
        <w:rPr>
          <w:rStyle w:val="Emphasis"/>
        </w:rPr>
        <w:t>movements</w:t>
      </w:r>
      <w:r w:rsidRPr="00032E5B">
        <w:t>.35 For example, Alicia Garza, a</w:t>
      </w:r>
      <w:r>
        <w:t xml:space="preserve"> </w:t>
      </w:r>
      <w:r w:rsidRPr="00032E5B">
        <w:t>founding member of Black Lives Matter, is a</w:t>
      </w:r>
      <w:r>
        <w:t xml:space="preserve"> </w:t>
      </w:r>
      <w:r w:rsidRPr="00032E5B">
        <w:t>bridge leader between racial justice and labor</w:t>
      </w:r>
      <w:r>
        <w:t xml:space="preserve"> </w:t>
      </w:r>
      <w:r w:rsidRPr="00032E5B">
        <w:t>movements.36 As Director of Special Projects</w:t>
      </w:r>
      <w:r>
        <w:t xml:space="preserve"> </w:t>
      </w:r>
      <w:r w:rsidRPr="00032E5B">
        <w:t>for the National Domestic Workers Alliance,</w:t>
      </w:r>
      <w:r>
        <w:t xml:space="preserve"> </w:t>
      </w:r>
      <w:r w:rsidRPr="00032E5B">
        <w:t>Garza points out that domestic workers are predominantly</w:t>
      </w:r>
      <w:r>
        <w:t xml:space="preserve"> </w:t>
      </w:r>
      <w:r w:rsidRPr="00032E5B">
        <w:t>low-income and immigrant women</w:t>
      </w:r>
      <w:r>
        <w:t xml:space="preserve"> </w:t>
      </w:r>
      <w:r w:rsidRPr="00032E5B">
        <w:t>of color: “Those things can’t be seen as separate</w:t>
      </w:r>
      <w:r>
        <w:t xml:space="preserve"> </w:t>
      </w:r>
      <w:r w:rsidRPr="00032E5B">
        <w:t>. . . Domestic workers are building an intersectional</w:t>
      </w:r>
      <w:r>
        <w:t xml:space="preserve"> </w:t>
      </w:r>
      <w:r w:rsidRPr="00032E5B">
        <w:t>movement . . . [which] requires . . . a cultural</w:t>
      </w:r>
      <w:r>
        <w:t xml:space="preserve"> </w:t>
      </w:r>
      <w:r w:rsidRPr="00032E5B">
        <w:t>shift.” Building the collective momentum</w:t>
      </w:r>
      <w:r>
        <w:t xml:space="preserve"> </w:t>
      </w:r>
      <w:r w:rsidRPr="00032E5B">
        <w:t>to achieve such a shift requires establishing a</w:t>
      </w:r>
      <w:r>
        <w:t xml:space="preserve"> </w:t>
      </w:r>
      <w:r w:rsidRPr="00032E5B">
        <w:t>united front among movements with vastly different</w:t>
      </w:r>
      <w:r>
        <w:t xml:space="preserve"> </w:t>
      </w:r>
      <w:r w:rsidRPr="00032E5B">
        <w:t>histories, organizational structures,</w:t>
      </w:r>
      <w:r>
        <w:t xml:space="preserve"> </w:t>
      </w:r>
      <w:r w:rsidRPr="00032E5B">
        <w:t>resource bases, and discursive frameworks. She</w:t>
      </w:r>
      <w:r>
        <w:t xml:space="preserve"> </w:t>
      </w:r>
      <w:r w:rsidRPr="00032E5B">
        <w:t>points out that when domestic workers press for</w:t>
      </w:r>
      <w:r>
        <w:t xml:space="preserve"> </w:t>
      </w:r>
      <w:r w:rsidRPr="00032E5B">
        <w:t>workers’ rights related to maternity leave, sick</w:t>
      </w:r>
      <w:r>
        <w:t xml:space="preserve"> </w:t>
      </w:r>
      <w:r w:rsidRPr="00032E5B">
        <w:t>leave, and the right to evaluate an employer, her</w:t>
      </w:r>
      <w:r>
        <w:t xml:space="preserve"> </w:t>
      </w:r>
      <w:r w:rsidRPr="00032E5B">
        <w:t>“freedom dreams are ignited.” Garza’s work</w:t>
      </w:r>
      <w:r>
        <w:t xml:space="preserve"> </w:t>
      </w:r>
      <w:r w:rsidRPr="00032E5B">
        <w:t>reminds us that the “freedom dreams” of women</w:t>
      </w:r>
      <w:r>
        <w:t xml:space="preserve"> </w:t>
      </w:r>
      <w:r w:rsidRPr="00032E5B">
        <w:t>of color, queer people, workers, and everyone</w:t>
      </w:r>
      <w:r>
        <w:t xml:space="preserve"> </w:t>
      </w:r>
      <w:r w:rsidRPr="00032E5B">
        <w:t>who exists at the intersections of those identities</w:t>
      </w:r>
      <w:r>
        <w:t xml:space="preserve"> </w:t>
      </w:r>
      <w:r w:rsidRPr="00032E5B">
        <w:t>are deeply and inextricably connected.37</w:t>
      </w:r>
      <w:r>
        <w:t xml:space="preserve"> </w:t>
      </w:r>
      <w:r w:rsidRPr="00032E5B">
        <w:t>Research in the U.S. shows that</w:t>
      </w:r>
      <w:r>
        <w:t xml:space="preserve"> </w:t>
      </w:r>
      <w:r w:rsidRPr="00032E5B">
        <w:t>queer workers join unions more</w:t>
      </w:r>
      <w:r>
        <w:t xml:space="preserve"> </w:t>
      </w:r>
      <w:r w:rsidRPr="00032E5B">
        <w:t>quickly, move into leadership, and</w:t>
      </w:r>
      <w:r>
        <w:t xml:space="preserve"> </w:t>
      </w:r>
      <w:r w:rsidRPr="00032E5B">
        <w:t>transform the campaigns they join.</w:t>
      </w:r>
    </w:p>
    <w:p w14:paraId="32FD7704" w14:textId="77777777" w:rsidR="009F2A83" w:rsidRPr="00032E5B" w:rsidRDefault="009F2A83" w:rsidP="009F2A83">
      <w:r w:rsidRPr="00943198">
        <w:rPr>
          <w:rStyle w:val="StyleUnderline"/>
          <w:highlight w:val="green"/>
        </w:rPr>
        <w:t>Promising work</w:t>
      </w:r>
      <w:r w:rsidRPr="00032E5B">
        <w:t xml:space="preserve"> like this </w:t>
      </w:r>
      <w:r w:rsidRPr="00943198">
        <w:rPr>
          <w:rStyle w:val="Emphasis"/>
          <w:highlight w:val="green"/>
        </w:rPr>
        <w:t>is happening</w:t>
      </w:r>
      <w:r w:rsidRPr="00032E5B">
        <w:t>,</w:t>
      </w:r>
      <w:r>
        <w:t xml:space="preserve"> </w:t>
      </w:r>
      <w:r w:rsidRPr="00032E5B">
        <w:t xml:space="preserve">mostly </w:t>
      </w:r>
      <w:r w:rsidRPr="00943198">
        <w:rPr>
          <w:rStyle w:val="Emphasis"/>
          <w:highlight w:val="green"/>
        </w:rPr>
        <w:t>in unions</w:t>
      </w:r>
      <w:r w:rsidRPr="00032E5B">
        <w:t xml:space="preserve"> that share a set of structural</w:t>
      </w:r>
      <w:r>
        <w:t xml:space="preserve"> </w:t>
      </w:r>
      <w:r w:rsidRPr="00032E5B">
        <w:t xml:space="preserve">and demographic factors </w:t>
      </w:r>
      <w:r w:rsidRPr="00032E5B">
        <w:rPr>
          <w:rStyle w:val="StyleUnderline"/>
        </w:rPr>
        <w:t xml:space="preserve">that </w:t>
      </w:r>
      <w:r w:rsidRPr="00032E5B">
        <w:rPr>
          <w:rStyle w:val="Emphasis"/>
        </w:rPr>
        <w:t>increase the likelihood</w:t>
      </w:r>
      <w:r w:rsidRPr="00A33731">
        <w:rPr>
          <w:rStyle w:val="Emphasis"/>
        </w:rPr>
        <w:t xml:space="preserve"> </w:t>
      </w:r>
      <w:r w:rsidRPr="00032E5B">
        <w:rPr>
          <w:rStyle w:val="Emphasis"/>
        </w:rPr>
        <w:t>of LGBTQ+ activism</w:t>
      </w:r>
      <w:r w:rsidRPr="00032E5B">
        <w:rPr>
          <w:rStyle w:val="StyleUnderline"/>
        </w:rPr>
        <w:t>, and especially in</w:t>
      </w:r>
      <w:r w:rsidRPr="00A33731">
        <w:rPr>
          <w:rStyle w:val="StyleUnderline"/>
        </w:rPr>
        <w:t xml:space="preserve"> </w:t>
      </w:r>
      <w:r w:rsidRPr="00032E5B">
        <w:rPr>
          <w:rStyle w:val="StyleUnderline"/>
        </w:rPr>
        <w:t xml:space="preserve">public sector unions and unions with </w:t>
      </w:r>
      <w:r w:rsidRPr="00032E5B">
        <w:rPr>
          <w:rStyle w:val="Emphasis"/>
        </w:rPr>
        <w:t>high levels</w:t>
      </w:r>
      <w:r w:rsidRPr="00A33731">
        <w:rPr>
          <w:rStyle w:val="Emphasis"/>
        </w:rPr>
        <w:t xml:space="preserve"> </w:t>
      </w:r>
      <w:r w:rsidRPr="00032E5B">
        <w:rPr>
          <w:rStyle w:val="Emphasis"/>
        </w:rPr>
        <w:t>of women workers’ membership and</w:t>
      </w:r>
      <w:r w:rsidRPr="00A33731">
        <w:rPr>
          <w:rStyle w:val="Emphasis"/>
        </w:rPr>
        <w:t xml:space="preserve"> </w:t>
      </w:r>
      <w:r w:rsidRPr="00032E5B">
        <w:rPr>
          <w:rStyle w:val="Emphasis"/>
        </w:rPr>
        <w:t>involvement</w:t>
      </w:r>
      <w:r w:rsidRPr="00032E5B">
        <w:t>.38 Union responsiveness is also</w:t>
      </w:r>
      <w:r>
        <w:t xml:space="preserve"> </w:t>
      </w:r>
      <w:r w:rsidRPr="00032E5B">
        <w:t>driven by factors such as individual and collective</w:t>
      </w:r>
      <w:r>
        <w:t xml:space="preserve"> </w:t>
      </w:r>
      <w:r w:rsidRPr="00032E5B">
        <w:t>agency, the support of outside allies, and</w:t>
      </w:r>
      <w:r>
        <w:t xml:space="preserve"> </w:t>
      </w:r>
      <w:r w:rsidRPr="00032E5B">
        <w:t>“ideological traditions of social movement</w:t>
      </w:r>
      <w:r>
        <w:t xml:space="preserve"> </w:t>
      </w:r>
      <w:r w:rsidRPr="00032E5B">
        <w:t>unionism.”39</w:t>
      </w:r>
    </w:p>
    <w:p w14:paraId="40CB9079" w14:textId="77777777" w:rsidR="009F2A83" w:rsidRDefault="009F2A83" w:rsidP="009F2A83">
      <w:r w:rsidRPr="00943198">
        <w:rPr>
          <w:rStyle w:val="StyleUnderline"/>
          <w:highlight w:val="green"/>
        </w:rPr>
        <w:t>Research</w:t>
      </w:r>
      <w:r w:rsidRPr="00032E5B">
        <w:rPr>
          <w:rStyle w:val="StyleUnderline"/>
        </w:rPr>
        <w:t xml:space="preserve"> in the United States </w:t>
      </w:r>
      <w:r w:rsidRPr="00943198">
        <w:rPr>
          <w:rStyle w:val="StyleUnderline"/>
          <w:highlight w:val="green"/>
        </w:rPr>
        <w:t>shows</w:t>
      </w:r>
      <w:r w:rsidRPr="00032E5B">
        <w:rPr>
          <w:rStyle w:val="StyleUnderline"/>
        </w:rPr>
        <w:t xml:space="preserve"> that</w:t>
      </w:r>
      <w:r w:rsidRPr="00A33731">
        <w:rPr>
          <w:rStyle w:val="StyleUnderline"/>
        </w:rPr>
        <w:t xml:space="preserve"> </w:t>
      </w:r>
      <w:r w:rsidRPr="00943198">
        <w:rPr>
          <w:rStyle w:val="StyleUnderline"/>
          <w:highlight w:val="green"/>
        </w:rPr>
        <w:t xml:space="preserve">queer workers </w:t>
      </w:r>
      <w:r w:rsidRPr="00943198">
        <w:rPr>
          <w:rStyle w:val="Emphasis"/>
          <w:highlight w:val="green"/>
        </w:rPr>
        <w:t>join unions</w:t>
      </w:r>
      <w:r w:rsidRPr="00032E5B">
        <w:rPr>
          <w:rStyle w:val="Emphasis"/>
        </w:rPr>
        <w:t xml:space="preserve"> more quickly</w:t>
      </w:r>
      <w:r w:rsidRPr="00032E5B">
        <w:rPr>
          <w:rStyle w:val="StyleUnderline"/>
        </w:rPr>
        <w:t xml:space="preserve">, </w:t>
      </w:r>
      <w:r w:rsidRPr="00943198">
        <w:rPr>
          <w:rStyle w:val="Emphasis"/>
          <w:highlight w:val="green"/>
        </w:rPr>
        <w:t>move into leadership</w:t>
      </w:r>
      <w:r w:rsidRPr="00943198">
        <w:rPr>
          <w:rStyle w:val="StyleUnderline"/>
          <w:highlight w:val="green"/>
        </w:rPr>
        <w:t xml:space="preserve">, and </w:t>
      </w:r>
      <w:r w:rsidRPr="00943198">
        <w:rPr>
          <w:rStyle w:val="Emphasis"/>
          <w:highlight w:val="green"/>
        </w:rPr>
        <w:t>transform</w:t>
      </w:r>
      <w:r w:rsidRPr="00032E5B">
        <w:rPr>
          <w:rStyle w:val="Emphasis"/>
        </w:rPr>
        <w:t xml:space="preserve"> the </w:t>
      </w:r>
      <w:r w:rsidRPr="00943198">
        <w:rPr>
          <w:rStyle w:val="Emphasis"/>
          <w:highlight w:val="green"/>
        </w:rPr>
        <w:t>campaigns</w:t>
      </w:r>
      <w:r w:rsidRPr="00A33731">
        <w:rPr>
          <w:rStyle w:val="Emphasis"/>
        </w:rPr>
        <w:t xml:space="preserve"> </w:t>
      </w:r>
      <w:r w:rsidRPr="00032E5B">
        <w:rPr>
          <w:rStyle w:val="Emphasis"/>
        </w:rPr>
        <w:t>they join.</w:t>
      </w:r>
      <w:r w:rsidRPr="00032E5B">
        <w:t xml:space="preserve"> They have prior experiences with</w:t>
      </w:r>
      <w:r>
        <w:rPr>
          <w:i/>
          <w:iCs/>
        </w:rPr>
        <w:t xml:space="preserve"> </w:t>
      </w:r>
      <w:r w:rsidRPr="00032E5B">
        <w:t>workplace discrimination and harassment and</w:t>
      </w:r>
      <w:r>
        <w:t xml:space="preserve"> </w:t>
      </w:r>
      <w:r w:rsidRPr="00032E5B">
        <w:t>past involvement in other social movements</w:t>
      </w:r>
      <w:r>
        <w:t xml:space="preserve"> </w:t>
      </w:r>
      <w:r w:rsidRPr="00032E5B">
        <w:t>and bring “valuable resources to this organizing,</w:t>
      </w:r>
      <w:r>
        <w:t xml:space="preserve"> </w:t>
      </w:r>
      <w:r w:rsidRPr="00032E5B">
        <w:t>including well-developed queer social networks</w:t>
      </w:r>
      <w:r>
        <w:t xml:space="preserve"> </w:t>
      </w:r>
      <w:r w:rsidRPr="00032E5B">
        <w:t>and sophisticated affective skills, that</w:t>
      </w:r>
      <w:r>
        <w:t xml:space="preserve"> </w:t>
      </w:r>
      <w:r w:rsidRPr="00032E5B">
        <w:t>circulate in queer countercultures.”40</w:t>
      </w:r>
    </w:p>
    <w:p w14:paraId="5C723863" w14:textId="77777777" w:rsidR="009F2A83" w:rsidRDefault="009F2A83" w:rsidP="009F2A83">
      <w:pPr>
        <w:rPr>
          <w:rStyle w:val="StyleUnderline"/>
        </w:rPr>
      </w:pPr>
      <w:r w:rsidRPr="00032E5B">
        <w:rPr>
          <w:rStyle w:val="StyleUnderline"/>
        </w:rPr>
        <w:t xml:space="preserve">Queer workers are </w:t>
      </w:r>
      <w:r w:rsidRPr="00943198">
        <w:rPr>
          <w:rStyle w:val="Emphasis"/>
          <w:highlight w:val="green"/>
        </w:rPr>
        <w:t>remaking</w:t>
      </w:r>
      <w:r w:rsidRPr="00032E5B">
        <w:rPr>
          <w:rStyle w:val="Emphasis"/>
        </w:rPr>
        <w:t xml:space="preserve"> the face of </w:t>
      </w:r>
      <w:r w:rsidRPr="00943198">
        <w:rPr>
          <w:rStyle w:val="Emphasis"/>
          <w:highlight w:val="green"/>
        </w:rPr>
        <w:t>organized labor</w:t>
      </w:r>
      <w:r w:rsidRPr="00032E5B">
        <w:rPr>
          <w:rStyle w:val="StyleUnderline"/>
        </w:rPr>
        <w:t>, regardless of how amenable individual</w:t>
      </w:r>
      <w:r w:rsidRPr="00A33731">
        <w:rPr>
          <w:rStyle w:val="StyleUnderline"/>
        </w:rPr>
        <w:t xml:space="preserve"> </w:t>
      </w:r>
      <w:r w:rsidRPr="00032E5B">
        <w:rPr>
          <w:rStyle w:val="StyleUnderline"/>
        </w:rPr>
        <w:t>unions or organizations may be to queer</w:t>
      </w:r>
      <w:r w:rsidRPr="00A33731">
        <w:rPr>
          <w:rStyle w:val="StyleUnderline"/>
        </w:rPr>
        <w:t xml:space="preserve"> </w:t>
      </w:r>
      <w:r w:rsidRPr="00032E5B">
        <w:rPr>
          <w:rStyle w:val="StyleUnderline"/>
        </w:rPr>
        <w:t xml:space="preserve">causes. </w:t>
      </w:r>
      <w:r w:rsidRPr="00943198">
        <w:rPr>
          <w:rStyle w:val="StyleUnderline"/>
          <w:highlight w:val="green"/>
        </w:rPr>
        <w:t xml:space="preserve">Queer workers </w:t>
      </w:r>
      <w:r w:rsidRPr="00943198">
        <w:rPr>
          <w:rStyle w:val="Emphasis"/>
          <w:highlight w:val="green"/>
        </w:rPr>
        <w:t>should</w:t>
      </w:r>
      <w:r w:rsidRPr="00943198">
        <w:rPr>
          <w:rStyle w:val="StyleUnderline"/>
          <w:highlight w:val="green"/>
        </w:rPr>
        <w:t xml:space="preserve"> look to </w:t>
      </w:r>
      <w:r w:rsidRPr="00943198">
        <w:rPr>
          <w:rStyle w:val="Emphasis"/>
          <w:highlight w:val="green"/>
        </w:rPr>
        <w:t>organized labor</w:t>
      </w:r>
      <w:r w:rsidRPr="00943198">
        <w:rPr>
          <w:rStyle w:val="StyleUnderline"/>
          <w:highlight w:val="green"/>
        </w:rPr>
        <w:t xml:space="preserve"> for the </w:t>
      </w:r>
      <w:r w:rsidRPr="00943198">
        <w:rPr>
          <w:rStyle w:val="Emphasis"/>
          <w:highlight w:val="green"/>
        </w:rPr>
        <w:t>tools they need</w:t>
      </w:r>
      <w:r w:rsidRPr="00032E5B">
        <w:rPr>
          <w:rStyle w:val="Emphasis"/>
        </w:rPr>
        <w:t xml:space="preserve"> to build coalitions</w:t>
      </w:r>
      <w:r w:rsidRPr="00032E5B">
        <w:rPr>
          <w:rStyle w:val="StyleUnderline"/>
        </w:rPr>
        <w:t xml:space="preserve"> in</w:t>
      </w:r>
      <w:r w:rsidRPr="00A33731">
        <w:rPr>
          <w:rStyle w:val="StyleUnderline"/>
        </w:rPr>
        <w:t xml:space="preserve"> </w:t>
      </w:r>
      <w:r w:rsidRPr="00032E5B">
        <w:rPr>
          <w:rStyle w:val="StyleUnderline"/>
        </w:rPr>
        <w:t xml:space="preserve">service of their rights and </w:t>
      </w:r>
      <w:r w:rsidRPr="00032E5B">
        <w:rPr>
          <w:rStyle w:val="Emphasis"/>
        </w:rPr>
        <w:t>to forge solidarity</w:t>
      </w:r>
      <w:r w:rsidRPr="00032E5B">
        <w:t>. For</w:t>
      </w:r>
      <w:r>
        <w:t xml:space="preserve"> </w:t>
      </w:r>
      <w:r w:rsidRPr="00032E5B">
        <w:t xml:space="preserve">their part, </w:t>
      </w:r>
      <w:r w:rsidRPr="00943198">
        <w:rPr>
          <w:rStyle w:val="StyleUnderline"/>
          <w:highlight w:val="green"/>
        </w:rPr>
        <w:t>unions</w:t>
      </w:r>
      <w:r w:rsidRPr="00032E5B">
        <w:rPr>
          <w:rStyle w:val="StyleUnderline"/>
        </w:rPr>
        <w:t xml:space="preserve"> have the potential to </w:t>
      </w:r>
      <w:r w:rsidRPr="00943198">
        <w:rPr>
          <w:rStyle w:val="StyleUnderline"/>
          <w:highlight w:val="green"/>
        </w:rPr>
        <w:t>provide queer workers</w:t>
      </w:r>
      <w:r w:rsidRPr="00032E5B">
        <w:rPr>
          <w:rStyle w:val="StyleUnderline"/>
        </w:rPr>
        <w:t xml:space="preserve"> the </w:t>
      </w:r>
      <w:r w:rsidRPr="00943198">
        <w:rPr>
          <w:rStyle w:val="Emphasis"/>
          <w:highlight w:val="green"/>
        </w:rPr>
        <w:t>concrete benefits</w:t>
      </w:r>
      <w:r w:rsidRPr="00032E5B">
        <w:rPr>
          <w:rStyle w:val="StyleUnderline"/>
        </w:rPr>
        <w:t xml:space="preserve"> they first</w:t>
      </w:r>
      <w:r w:rsidRPr="00A33731">
        <w:rPr>
          <w:rStyle w:val="StyleUnderline"/>
        </w:rPr>
        <w:t xml:space="preserve"> </w:t>
      </w:r>
      <w:r w:rsidRPr="00032E5B">
        <w:rPr>
          <w:rStyle w:val="StyleUnderline"/>
        </w:rPr>
        <w:t>promised working-class men and then later</w:t>
      </w:r>
      <w:r w:rsidRPr="00A33731">
        <w:rPr>
          <w:rStyle w:val="StyleUnderline"/>
        </w:rPr>
        <w:t xml:space="preserve"> </w:t>
      </w:r>
      <w:r w:rsidRPr="00032E5B">
        <w:rPr>
          <w:rStyle w:val="StyleUnderline"/>
        </w:rPr>
        <w:t xml:space="preserve">extended to women and people of color: </w:t>
      </w:r>
      <w:r w:rsidRPr="00943198">
        <w:rPr>
          <w:rStyle w:val="Emphasis"/>
          <w:highlight w:val="green"/>
        </w:rPr>
        <w:t>health and medical protections</w:t>
      </w:r>
      <w:r w:rsidRPr="00943198">
        <w:rPr>
          <w:rStyle w:val="StyleUnderline"/>
          <w:highlight w:val="green"/>
        </w:rPr>
        <w:t xml:space="preserve">, </w:t>
      </w:r>
      <w:r w:rsidRPr="00943198">
        <w:rPr>
          <w:rStyle w:val="Emphasis"/>
          <w:highlight w:val="green"/>
        </w:rPr>
        <w:t>domestic partner benefits</w:t>
      </w:r>
      <w:r w:rsidRPr="00943198">
        <w:rPr>
          <w:rStyle w:val="StyleUnderline"/>
          <w:highlight w:val="green"/>
        </w:rPr>
        <w:t xml:space="preserve">, </w:t>
      </w:r>
      <w:r w:rsidRPr="00943198">
        <w:rPr>
          <w:rStyle w:val="Emphasis"/>
          <w:highlight w:val="green"/>
        </w:rPr>
        <w:t>anti-discrimination</w:t>
      </w:r>
      <w:r w:rsidRPr="00032E5B">
        <w:rPr>
          <w:rStyle w:val="Emphasis"/>
        </w:rPr>
        <w:t xml:space="preserve"> policies</w:t>
      </w:r>
      <w:r w:rsidRPr="00032E5B">
        <w:rPr>
          <w:rStyle w:val="StyleUnderline"/>
        </w:rPr>
        <w:t xml:space="preserve">, </w:t>
      </w:r>
      <w:r w:rsidRPr="00032E5B">
        <w:rPr>
          <w:rStyle w:val="Emphasis"/>
        </w:rPr>
        <w:t>leadership training</w:t>
      </w:r>
      <w:r w:rsidRPr="00032E5B">
        <w:rPr>
          <w:rStyle w:val="StyleUnderline"/>
        </w:rPr>
        <w:t>,</w:t>
      </w:r>
      <w:r w:rsidRPr="00A33731">
        <w:rPr>
          <w:rStyle w:val="StyleUnderline"/>
        </w:rPr>
        <w:t xml:space="preserve"> </w:t>
      </w:r>
      <w:r w:rsidRPr="00032E5B">
        <w:rPr>
          <w:rStyle w:val="Emphasis"/>
        </w:rPr>
        <w:t>visibility</w:t>
      </w:r>
      <w:r w:rsidRPr="00032E5B">
        <w:rPr>
          <w:rStyle w:val="StyleUnderline"/>
        </w:rPr>
        <w:t xml:space="preserve"> and a voice </w:t>
      </w:r>
      <w:r w:rsidRPr="00032E5B">
        <w:rPr>
          <w:rStyle w:val="Emphasis"/>
        </w:rPr>
        <w:t>in their workplaces</w:t>
      </w:r>
      <w:r w:rsidRPr="00032E5B">
        <w:rPr>
          <w:rStyle w:val="StyleUnderline"/>
        </w:rPr>
        <w:t>, and</w:t>
      </w:r>
      <w:r w:rsidRPr="00A33731">
        <w:rPr>
          <w:rStyle w:val="StyleUnderline"/>
        </w:rPr>
        <w:t xml:space="preserve"> </w:t>
      </w:r>
      <w:r w:rsidRPr="00032E5B">
        <w:rPr>
          <w:rStyle w:val="StyleUnderline"/>
        </w:rPr>
        <w:t xml:space="preserve">the </w:t>
      </w:r>
      <w:r w:rsidRPr="00032E5B">
        <w:rPr>
          <w:rStyle w:val="Emphasis"/>
        </w:rPr>
        <w:t>inclusion of their social and political rights in</w:t>
      </w:r>
      <w:r w:rsidRPr="00A33731">
        <w:rPr>
          <w:rStyle w:val="Emphasis"/>
        </w:rPr>
        <w:t xml:space="preserve"> </w:t>
      </w:r>
      <w:r w:rsidRPr="00032E5B">
        <w:rPr>
          <w:rStyle w:val="Emphasis"/>
        </w:rPr>
        <w:t>the unions’ political action committees</w:t>
      </w:r>
      <w:r w:rsidRPr="00032E5B">
        <w:t xml:space="preserve">. </w:t>
      </w:r>
      <w:r w:rsidRPr="00032E5B">
        <w:rPr>
          <w:rStyle w:val="StyleUnderline"/>
        </w:rPr>
        <w:t>Unions</w:t>
      </w:r>
      <w:r w:rsidRPr="00A33731">
        <w:rPr>
          <w:rStyle w:val="StyleUnderline"/>
        </w:rPr>
        <w:t xml:space="preserve"> </w:t>
      </w:r>
      <w:r w:rsidRPr="00943198">
        <w:rPr>
          <w:rStyle w:val="StyleUnderline"/>
          <w:highlight w:val="green"/>
        </w:rPr>
        <w:t>also offer</w:t>
      </w:r>
      <w:r w:rsidRPr="00032E5B">
        <w:rPr>
          <w:rStyle w:val="StyleUnderline"/>
        </w:rPr>
        <w:t xml:space="preserve"> queer workers broader </w:t>
      </w:r>
      <w:r w:rsidRPr="00943198">
        <w:rPr>
          <w:rStyle w:val="StyleUnderline"/>
          <w:highlight w:val="green"/>
        </w:rPr>
        <w:t>possibilities</w:t>
      </w:r>
      <w:r w:rsidRPr="00032E5B">
        <w:rPr>
          <w:rStyle w:val="StyleUnderline"/>
        </w:rPr>
        <w:t>: a</w:t>
      </w:r>
      <w:r w:rsidRPr="00A33731">
        <w:rPr>
          <w:rStyle w:val="StyleUnderline"/>
        </w:rPr>
        <w:t xml:space="preserve"> </w:t>
      </w:r>
      <w:r w:rsidRPr="00032E5B">
        <w:rPr>
          <w:rStyle w:val="StyleUnderline"/>
        </w:rPr>
        <w:t xml:space="preserve">sense of </w:t>
      </w:r>
      <w:r w:rsidRPr="00943198">
        <w:rPr>
          <w:rStyle w:val="Emphasis"/>
          <w:highlight w:val="green"/>
        </w:rPr>
        <w:t>collective identity</w:t>
      </w:r>
      <w:r w:rsidRPr="00032E5B">
        <w:rPr>
          <w:rStyle w:val="StyleUnderline"/>
        </w:rPr>
        <w:t xml:space="preserve">, </w:t>
      </w:r>
      <w:r w:rsidRPr="00032E5B">
        <w:rPr>
          <w:rStyle w:val="Emphasis"/>
        </w:rPr>
        <w:t xml:space="preserve">class-based </w:t>
      </w:r>
      <w:r w:rsidRPr="00943198">
        <w:rPr>
          <w:rStyle w:val="Emphasis"/>
          <w:highlight w:val="green"/>
        </w:rPr>
        <w:t>community</w:t>
      </w:r>
      <w:r w:rsidRPr="00032E5B">
        <w:rPr>
          <w:rStyle w:val="StyleUnderline"/>
        </w:rPr>
        <w:t>,</w:t>
      </w:r>
      <w:r w:rsidRPr="00A33731">
        <w:rPr>
          <w:rStyle w:val="StyleUnderline"/>
        </w:rPr>
        <w:t xml:space="preserve"> </w:t>
      </w:r>
      <w:r w:rsidRPr="00032E5B">
        <w:rPr>
          <w:rStyle w:val="StyleUnderline"/>
        </w:rPr>
        <w:t xml:space="preserve">and </w:t>
      </w:r>
      <w:r w:rsidRPr="00943198">
        <w:rPr>
          <w:rStyle w:val="Emphasis"/>
          <w:highlight w:val="green"/>
        </w:rPr>
        <w:t>mechanisms to achieve political change</w:t>
      </w:r>
      <w:r w:rsidRPr="00032E5B">
        <w:t>.</w:t>
      </w:r>
      <w:r>
        <w:t xml:space="preserve"> </w:t>
      </w:r>
      <w:r w:rsidRPr="00032E5B">
        <w:t>While workers benefit from queer organizing, the</w:t>
      </w:r>
      <w:r>
        <w:t xml:space="preserve"> </w:t>
      </w:r>
      <w:r w:rsidRPr="00032E5B">
        <w:t>labor movement also gains in relevance, energy,</w:t>
      </w:r>
      <w:r>
        <w:t xml:space="preserve"> </w:t>
      </w:r>
      <w:r w:rsidRPr="00032E5B">
        <w:t xml:space="preserve">and growth in numbers. </w:t>
      </w:r>
      <w:r w:rsidRPr="00032E5B">
        <w:rPr>
          <w:rStyle w:val="StyleUnderline"/>
        </w:rPr>
        <w:t xml:space="preserve">The </w:t>
      </w:r>
      <w:r w:rsidRPr="00943198">
        <w:rPr>
          <w:rStyle w:val="StyleUnderline"/>
          <w:highlight w:val="green"/>
        </w:rPr>
        <w:t>alliances and possibilities</w:t>
      </w:r>
      <w:r w:rsidRPr="00A33731">
        <w:rPr>
          <w:rStyle w:val="StyleUnderline"/>
        </w:rPr>
        <w:t xml:space="preserve"> </w:t>
      </w:r>
      <w:r w:rsidRPr="00032E5B">
        <w:rPr>
          <w:rStyle w:val="StyleUnderline"/>
        </w:rPr>
        <w:t>created through such coalitional work</w:t>
      </w:r>
      <w:r w:rsidRPr="00A33731">
        <w:rPr>
          <w:rStyle w:val="StyleUnderline"/>
        </w:rPr>
        <w:t xml:space="preserve"> </w:t>
      </w:r>
      <w:r w:rsidRPr="00032E5B">
        <w:rPr>
          <w:rStyle w:val="StyleUnderline"/>
        </w:rPr>
        <w:t xml:space="preserve">promise to </w:t>
      </w:r>
      <w:r w:rsidRPr="00943198">
        <w:rPr>
          <w:rStyle w:val="Emphasis"/>
          <w:highlight w:val="green"/>
        </w:rPr>
        <w:t>outlast</w:t>
      </w:r>
      <w:r w:rsidRPr="00032E5B">
        <w:rPr>
          <w:rStyle w:val="Emphasis"/>
        </w:rPr>
        <w:t xml:space="preserve"> the </w:t>
      </w:r>
      <w:r w:rsidRPr="00943198">
        <w:rPr>
          <w:rStyle w:val="Emphasis"/>
          <w:highlight w:val="green"/>
        </w:rPr>
        <w:t>specific policies or contexts</w:t>
      </w:r>
      <w:r w:rsidRPr="00A33731">
        <w:rPr>
          <w:rStyle w:val="Emphasis"/>
        </w:rPr>
        <w:t xml:space="preserve"> </w:t>
      </w:r>
      <w:r w:rsidRPr="00032E5B">
        <w:rPr>
          <w:rStyle w:val="Emphasis"/>
        </w:rPr>
        <w:t>they address</w:t>
      </w:r>
      <w:r w:rsidRPr="00032E5B">
        <w:rPr>
          <w:rStyle w:val="StyleUnderline"/>
        </w:rPr>
        <w:t xml:space="preserve">, </w:t>
      </w:r>
      <w:r w:rsidRPr="00943198">
        <w:rPr>
          <w:rStyle w:val="StyleUnderline"/>
          <w:highlight w:val="green"/>
        </w:rPr>
        <w:t xml:space="preserve">delivering in the long term a </w:t>
      </w:r>
      <w:r w:rsidRPr="00943198">
        <w:rPr>
          <w:rStyle w:val="Emphasis"/>
          <w:highlight w:val="green"/>
        </w:rPr>
        <w:t>more inclusive</w:t>
      </w:r>
      <w:r w:rsidRPr="00A33731">
        <w:rPr>
          <w:rStyle w:val="Emphasis"/>
        </w:rPr>
        <w:t xml:space="preserve"> notion of </w:t>
      </w:r>
      <w:r w:rsidRPr="00943198">
        <w:rPr>
          <w:rStyle w:val="Emphasis"/>
          <w:highlight w:val="green"/>
        </w:rPr>
        <w:t>justice</w:t>
      </w:r>
      <w:r w:rsidRPr="00A33731">
        <w:rPr>
          <w:rStyle w:val="Emphasis"/>
        </w:rPr>
        <w:t xml:space="preserve"> for all workers</w:t>
      </w:r>
      <w:r w:rsidRPr="00A33731">
        <w:rPr>
          <w:rStyle w:val="StyleUnderline"/>
        </w:rPr>
        <w:t>.</w:t>
      </w:r>
    </w:p>
    <w:p w14:paraId="24EA2447" w14:textId="77777777" w:rsidR="009F2A83" w:rsidRPr="00C0787E" w:rsidRDefault="009F2A83" w:rsidP="009F2A83"/>
    <w:p w14:paraId="457E8A5D" w14:textId="77777777" w:rsidR="009F2A83" w:rsidRDefault="009F2A83" w:rsidP="009F2A83">
      <w:pPr>
        <w:pStyle w:val="Heading2"/>
      </w:pPr>
      <w:r>
        <w:t>OFF</w:t>
      </w:r>
    </w:p>
    <w:p w14:paraId="228EF212" w14:textId="77777777" w:rsidR="009F2A83" w:rsidRDefault="009F2A83" w:rsidP="009F2A83">
      <w:pPr>
        <w:pStyle w:val="Heading3"/>
      </w:pPr>
      <w:r>
        <w:t>1NC---DA</w:t>
      </w:r>
    </w:p>
    <w:p w14:paraId="60E95FAC" w14:textId="77777777" w:rsidR="009F2A83" w:rsidRPr="00C0787E" w:rsidRDefault="009F2A83" w:rsidP="009F2A83">
      <w:r>
        <w:t xml:space="preserve">Cede CBAs DA </w:t>
      </w:r>
    </w:p>
    <w:p w14:paraId="74084018" w14:textId="77777777" w:rsidR="009F2A83" w:rsidRPr="00B7644C" w:rsidRDefault="009F2A83" w:rsidP="009F2A83">
      <w:pPr>
        <w:pStyle w:val="Heading4"/>
      </w:pPr>
      <w:r>
        <w:t xml:space="preserve">The aff’s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7B8FC729" w14:textId="77777777" w:rsidR="009F2A83" w:rsidRDefault="009F2A83" w:rsidP="009F2A83">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55D86635" w14:textId="77777777" w:rsidR="009F2A83" w:rsidRPr="00B7644C" w:rsidRDefault="009F2A83" w:rsidP="009F2A83">
      <w:pPr>
        <w:rPr>
          <w:b/>
          <w:bCs/>
          <w:sz w:val="26"/>
        </w:rPr>
      </w:pPr>
      <w:r>
        <w:t>*MPD = Metropolitan Police Department</w:t>
      </w:r>
    </w:p>
    <w:p w14:paraId="69D5D1E6" w14:textId="77777777" w:rsidR="009F2A83" w:rsidRPr="003B5666" w:rsidRDefault="009F2A83" w:rsidP="009F2A83">
      <w:pPr>
        <w:rPr>
          <w:sz w:val="12"/>
        </w:rPr>
      </w:pPr>
      <w:r w:rsidRPr="003B5666">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4AE24BCE" w14:textId="77777777" w:rsidR="009F2A83" w:rsidRPr="003B5666" w:rsidRDefault="009F2A83" w:rsidP="009F2A83">
      <w:pPr>
        <w:rPr>
          <w:sz w:val="12"/>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66830336" w14:textId="77777777" w:rsidR="009F2A83" w:rsidRPr="00AB4E21" w:rsidRDefault="009F2A83" w:rsidP="009F2A83">
      <w:pPr>
        <w:rPr>
          <w:rStyle w:val="Emphasis"/>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Defund MPD asserted a direct role for the community in</w:t>
      </w:r>
      <w:r w:rsidRPr="00AB4E21">
        <w:rPr>
          <w:rStyle w:val="Emphasis"/>
        </w:rPr>
        <w:t xml:space="preserve"> determining </w:t>
      </w:r>
      <w:r w:rsidRPr="00D5086A">
        <w:rPr>
          <w:rStyle w:val="Emphasis"/>
          <w:highlight w:val="green"/>
        </w:rPr>
        <w:t>the new police union contract</w:t>
      </w:r>
      <w:r w:rsidRPr="00AB4E21">
        <w:rPr>
          <w:rStyle w:val="Emphasis"/>
        </w:rPr>
        <w:t>’s terms</w:t>
      </w:r>
      <w:r w:rsidRPr="003B5666">
        <w:rPr>
          <w:sz w:val="12"/>
        </w:rPr>
        <w:t xml:space="preserve">. </w:t>
      </w:r>
      <w:r w:rsidRPr="00AB4E21">
        <w:rPr>
          <w:rStyle w:val="StyleUnderline"/>
        </w:rPr>
        <w:t xml:space="preserve">Defund’s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District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D5086A">
        <w:rPr>
          <w:rStyle w:val="StyleUnderline"/>
          <w:highlight w:val="green"/>
        </w:rPr>
        <w:t>police unions</w:t>
      </w:r>
      <w:r w:rsidRPr="00AB4E21">
        <w:rPr>
          <w:rStyle w:val="StyleUnderline"/>
        </w:rPr>
        <w:t xml:space="preserve"> </w:t>
      </w:r>
      <w:r w:rsidRPr="003B5666">
        <w:rPr>
          <w:sz w:val="12"/>
        </w:rPr>
        <w:t xml:space="preserve">inflect and </w:t>
      </w:r>
      <w:r w:rsidRPr="00D5086A">
        <w:rPr>
          <w:rStyle w:val="StyleUnderline"/>
          <w:highlight w:val="green"/>
        </w:rPr>
        <w:t xml:space="preserve">develop policy through the </w:t>
      </w:r>
      <w:r w:rsidRPr="00D5086A">
        <w:rPr>
          <w:rStyle w:val="Emphasis"/>
          <w:szCs w:val="24"/>
          <w:highlight w:val="green"/>
        </w:rPr>
        <w:t>collective bargaining 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D5086A">
        <w:rPr>
          <w:rStyle w:val="StyleUnderline"/>
          <w:highlight w:val="green"/>
        </w:rPr>
        <w:t xml:space="preserve">After the movement did not obtain </w:t>
      </w:r>
      <w:r w:rsidRPr="002D4887">
        <w:rPr>
          <w:rStyle w:val="StyleUnderline"/>
        </w:rPr>
        <w:t>the</w:t>
      </w:r>
      <w:r w:rsidRPr="00AB4E21">
        <w:rPr>
          <w:rStyle w:val="StyleUnderline"/>
        </w:rPr>
        <w:t xml:space="preserve"> budget cuts and </w:t>
      </w:r>
      <w:r w:rsidRPr="00D5086A">
        <w:rPr>
          <w:rStyle w:val="StyleUnderline"/>
          <w:highlight w:val="green"/>
        </w:rPr>
        <w:t>radical reforms</w:t>
      </w:r>
      <w:r w:rsidRPr="002D4887">
        <w:rPr>
          <w:rStyle w:val="StyleUnderline"/>
        </w:rPr>
        <w:t xml:space="preserve"> it sought</w:t>
      </w:r>
      <w:r w:rsidRPr="00AB4E21">
        <w:rPr>
          <w:rStyle w:val="StyleUnderline"/>
        </w:rPr>
        <w:t xml:space="preserve"> through the legislative process, </w:t>
      </w:r>
      <w:r w:rsidRPr="00D5086A">
        <w:rPr>
          <w:rStyle w:val="Emphasis"/>
          <w:highlight w:val="green"/>
        </w:rPr>
        <w:t>it turned to the union contract</w:t>
      </w:r>
      <w:r w:rsidRPr="00AB4E21">
        <w:rPr>
          <w:rStyle w:val="Emphasis"/>
        </w:rPr>
        <w:t xml:space="preserve"> as an alternative.</w:t>
      </w:r>
      <w:r w:rsidRPr="00AB4E21">
        <w:rPr>
          <w:rStyle w:val="StyleUnderline"/>
        </w:rPr>
        <w:t xml:space="preserve"> </w:t>
      </w:r>
      <w:r w:rsidRPr="00D5086A">
        <w:rPr>
          <w:rStyle w:val="Emphasis"/>
          <w:highlight w:val="green"/>
        </w:rPr>
        <w:t>Many of Defund MPD’s contract terms are now policy goals in its roadmap to reducing the</w:t>
      </w:r>
      <w:r w:rsidRPr="00AB4E21">
        <w:rPr>
          <w:rStyle w:val="Emphasis"/>
        </w:rPr>
        <w:t xml:space="preserve"> MPD’s </w:t>
      </w:r>
      <w:r w:rsidRPr="00D5086A">
        <w:rPr>
          <w:rStyle w:val="Emphasis"/>
          <w:highlight w:val="gree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r w:rsidRPr="00AB4E21">
        <w:rPr>
          <w:rStyle w:val="Emphasis"/>
        </w:rPr>
        <w:t>Defund’s approach to the police union contract is a useful model.</w:t>
      </w:r>
    </w:p>
    <w:p w14:paraId="4B1F259A" w14:textId="77777777" w:rsidR="009F2A83" w:rsidRPr="00AB4E21" w:rsidRDefault="009F2A83" w:rsidP="009F2A83">
      <w:pPr>
        <w:rPr>
          <w:rStyle w:val="Emphasis"/>
        </w:rPr>
      </w:pPr>
      <w:r w:rsidRPr="003B5666">
        <w:rPr>
          <w:rStyle w:val="StyleUnderline"/>
        </w:rPr>
        <w:t xml:space="preserve">Defund’s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3B5666">
        <w:rPr>
          <w:rStyle w:val="Emphasis"/>
          <w:highlight w:val="green"/>
        </w:rPr>
        <w:t>contrast to civilian review boards</w:t>
      </w:r>
      <w:r w:rsidRPr="00AB4E21">
        <w:rPr>
          <w:rStyle w:val="StyleUnderline"/>
        </w:rPr>
        <w:t>, which assess misconduct ex post and provide recommendations that are seldom followed.</w:t>
      </w:r>
      <w:r w:rsidRPr="003B5666">
        <w:rPr>
          <w:sz w:val="12"/>
        </w:rPr>
        <w:t xml:space="preserve"> </w:t>
      </w:r>
      <w:r w:rsidRPr="003B5666">
        <w:rPr>
          <w:rStyle w:val="Emphasis"/>
          <w:highlight w:val="green"/>
        </w:rPr>
        <w:t>By endowing impacted community members with real authority</w:t>
      </w:r>
      <w:r w:rsidRPr="00AB4E21">
        <w:rPr>
          <w:rStyle w:val="Emphasis"/>
        </w:rPr>
        <w:t xml:space="preserve"> and shifting the moment at which that authority is exercised, community control models </w:t>
      </w:r>
      <w:r w:rsidRPr="003B5666">
        <w:rPr>
          <w:rStyle w:val="Emphasis"/>
          <w:highlight w:val="green"/>
        </w:rPr>
        <w:t>open the possibility of making structural changes to policing</w:t>
      </w:r>
      <w:r w:rsidRPr="00AB4E21">
        <w:rPr>
          <w:rStyle w:val="Emphasis"/>
        </w:rPr>
        <w:t xml:space="preserve"> that get at its very foundation.</w:t>
      </w:r>
    </w:p>
    <w:p w14:paraId="04F26FDF" w14:textId="77777777" w:rsidR="009F2A83" w:rsidRPr="003B5666" w:rsidRDefault="009F2A83" w:rsidP="009F2A83">
      <w:pPr>
        <w:rPr>
          <w:sz w:val="12"/>
        </w:rPr>
      </w:pPr>
      <w:r w:rsidRPr="002D4887">
        <w:rPr>
          <w:rStyle w:val="StyleUnderline"/>
          <w:highlight w:val="green"/>
        </w:rPr>
        <w:t>Community control’s transfer of authority</w:t>
      </w:r>
      <w:r w:rsidRPr="00AB4E21">
        <w:rPr>
          <w:rStyle w:val="StyleUnderline"/>
        </w:rPr>
        <w:t xml:space="preserve"> and emphasis on ex ante policy design </w:t>
      </w:r>
      <w:r w:rsidRPr="002D4887">
        <w:rPr>
          <w:rStyle w:val="StyleUnderline"/>
          <w:highlight w:val="gree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2D4887">
        <w:rPr>
          <w:rStyle w:val="Emphasis"/>
          <w:highlight w:val="green"/>
        </w:rPr>
        <w:t>transformative justice</w:t>
      </w:r>
      <w:r w:rsidRPr="003B5666">
        <w:rPr>
          <w:sz w:val="12"/>
        </w:rPr>
        <w:t xml:space="preserve">. Simonson argues that </w:t>
      </w:r>
      <w:r w:rsidRPr="00AB4E21">
        <w:rPr>
          <w:rStyle w:val="StyleUnderline"/>
        </w:rPr>
        <w:t xml:space="preserve">such transfer of power </w:t>
      </w:r>
      <w:r w:rsidRPr="002D4887">
        <w:rPr>
          <w:rStyle w:val="StyleUnderline"/>
          <w:highlight w:val="green"/>
        </w:rPr>
        <w:t>is inherently reparative</w:t>
      </w:r>
      <w:r w:rsidRPr="003B5666">
        <w:rPr>
          <w:sz w:val="12"/>
        </w:rPr>
        <w:t xml:space="preserve"> in that </w:t>
      </w:r>
      <w:r w:rsidRPr="00AB4E21">
        <w:rPr>
          <w:rStyle w:val="StyleUnderline"/>
        </w:rPr>
        <w:t xml:space="preserve">it </w:t>
      </w:r>
      <w:r w:rsidRPr="002D4887">
        <w:rPr>
          <w:rStyle w:val="StyleUnderline"/>
          <w:highlight w:val="green"/>
        </w:rPr>
        <w:t>restores power to communities that have been denied political power</w:t>
      </w:r>
      <w:r w:rsidRPr="003B5666">
        <w:rPr>
          <w:sz w:val="12"/>
        </w:rPr>
        <w:t xml:space="preserve"> as a result of policing.</w:t>
      </w:r>
    </w:p>
    <w:p w14:paraId="63BA7934" w14:textId="77777777" w:rsidR="009F2A83" w:rsidRPr="003B5666" w:rsidRDefault="009F2A83" w:rsidP="009F2A83">
      <w:pPr>
        <w:rPr>
          <w:sz w:val="12"/>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2D4887">
        <w:rPr>
          <w:rStyle w:val="StyleUnderline"/>
          <w:highlight w:val="green"/>
        </w:rPr>
        <w:t>contract became a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03C8ACC4" w14:textId="77777777" w:rsidR="009F2A83" w:rsidRPr="003B5666" w:rsidRDefault="009F2A83" w:rsidP="009F2A83">
      <w:pPr>
        <w:rPr>
          <w:sz w:val="12"/>
        </w:rPr>
      </w:pPr>
      <w:r w:rsidRPr="003B5666">
        <w:rPr>
          <w:sz w:val="12"/>
        </w:rPr>
        <w:t xml:space="preserve">By contrast, </w:t>
      </w:r>
      <w:r w:rsidRPr="006339A6">
        <w:rPr>
          <w:rStyle w:val="Emphasis"/>
          <w:szCs w:val="24"/>
        </w:rPr>
        <w:t xml:space="preserve">Defund MPD </w:t>
      </w:r>
      <w:r w:rsidRPr="00D5086A">
        <w:rPr>
          <w:rStyle w:val="Emphasis"/>
          <w:szCs w:val="24"/>
          <w:highlight w:val="green"/>
        </w:rPr>
        <w:t>viewed the contract as a vehicle for divestment</w:t>
      </w:r>
      <w:r w:rsidRPr="003B5666">
        <w:rPr>
          <w:sz w:val="12"/>
        </w:rPr>
        <w:t xml:space="preserve">. By </w:t>
      </w:r>
      <w:r w:rsidRPr="003B5666">
        <w:rPr>
          <w:rStyle w:val="StyleUnderline"/>
          <w:highlight w:val="green"/>
        </w:rPr>
        <w:t>claiming the CBA as a forum</w:t>
      </w:r>
      <w:r w:rsidRPr="00AB4E21">
        <w:rPr>
          <w:rStyle w:val="StyleUnderline"/>
        </w:rPr>
        <w:t xml:space="preserve"> for communities to develop policy and influence the District budget, Defund </w:t>
      </w:r>
      <w:r w:rsidRPr="003B5666">
        <w:rPr>
          <w:rStyle w:val="StyleUnderline"/>
          <w:highlight w:val="green"/>
        </w:rPr>
        <w:t xml:space="preserve">opened </w:t>
      </w:r>
      <w:r w:rsidRPr="003B5666">
        <w:rPr>
          <w:rStyle w:val="StyleUnderline"/>
        </w:rPr>
        <w:t>the</w:t>
      </w:r>
      <w:r w:rsidRPr="003B5666">
        <w:rPr>
          <w:rStyle w:val="StyleUnderline"/>
          <w:highlight w:val="green"/>
        </w:rPr>
        <w:t xml:space="preserve"> possibility</w:t>
      </w:r>
      <w:r w:rsidRPr="00AB4E21">
        <w:rPr>
          <w:rStyle w:val="StyleUnderline"/>
        </w:rPr>
        <w:t xml:space="preserve"> </w:t>
      </w:r>
      <w:r w:rsidRPr="003B5666">
        <w:rPr>
          <w:rStyle w:val="StyleUnderline"/>
          <w:highlight w:val="green"/>
        </w:rPr>
        <w:t>for community control to be implemented in</w:t>
      </w:r>
      <w:r w:rsidRPr="00AB4E21">
        <w:rPr>
          <w:rStyle w:val="StyleUnderline"/>
        </w:rPr>
        <w:t xml:space="preserve"> the police discipline process and</w:t>
      </w:r>
      <w:r w:rsidRPr="003B5666">
        <w:rPr>
          <w:sz w:val="12"/>
        </w:rPr>
        <w:t xml:space="preserve"> perhaps in </w:t>
      </w:r>
      <w:r w:rsidRPr="003B5666">
        <w:rPr>
          <w:rStyle w:val="StyleUnderline"/>
          <w:highlight w:val="green"/>
        </w:rPr>
        <w:t>public-sector union</w:t>
      </w:r>
      <w:r w:rsidRPr="00AB4E21">
        <w:rPr>
          <w:rStyle w:val="StyleUnderline"/>
        </w:rPr>
        <w:t xml:space="preserve"> </w:t>
      </w:r>
      <w:r w:rsidRPr="003B5666">
        <w:rPr>
          <w:rStyle w:val="StyleUnderline"/>
          <w:highlight w:val="green"/>
        </w:rPr>
        <w:t>negotiations across the board</w:t>
      </w:r>
      <w:r w:rsidRPr="003B5666">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44988BC2" w14:textId="77777777" w:rsidR="009F2A83" w:rsidRPr="00AB4E21" w:rsidRDefault="009F2A83" w:rsidP="009F2A83">
      <w:pPr>
        <w:rPr>
          <w:rStyle w:val="StyleUnderline"/>
        </w:rPr>
      </w:pPr>
      <w:r w:rsidRPr="003B5666">
        <w:rPr>
          <w:rStyle w:val="StyleUnderline"/>
          <w:highlight w:val="green"/>
        </w:rPr>
        <w:t xml:space="preserve">Community control evokes a deep critique of the legal system’s role in </w:t>
      </w:r>
      <w:r w:rsidRPr="003B5666">
        <w:rPr>
          <w:rStyle w:val="StyleUnderline"/>
        </w:rPr>
        <w:t xml:space="preserve">maintaining </w:t>
      </w:r>
      <w:r w:rsidRPr="003B5666">
        <w:rPr>
          <w:rStyle w:val="StyleUnderline"/>
          <w:highlight w:val="green"/>
        </w:rPr>
        <w:t>race and class oppression</w:t>
      </w:r>
      <w:r w:rsidRPr="00AB4E21">
        <w:rPr>
          <w:rStyle w:val="StyleUnderline"/>
        </w:rPr>
        <w:t xml:space="preserve"> and asks for a model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Cs w:val="24"/>
          <w:highlight w:val="green"/>
        </w:rPr>
        <w:t>That</w:t>
      </w:r>
      <w:r w:rsidRPr="006339A6">
        <w:rPr>
          <w:rStyle w:val="Emphasis"/>
          <w:szCs w:val="24"/>
        </w:rPr>
        <w:t xml:space="preserve"> the </w:t>
      </w:r>
      <w:r w:rsidRPr="00D5086A">
        <w:rPr>
          <w:rStyle w:val="Emphasis"/>
          <w:szCs w:val="24"/>
          <w:highlight w:val="green"/>
        </w:rPr>
        <w:t>composition of the “community”</w:t>
      </w:r>
      <w:r w:rsidRPr="006339A6">
        <w:rPr>
          <w:rStyle w:val="Emphasis"/>
          <w:szCs w:val="24"/>
        </w:rPr>
        <w:t xml:space="preserve"> itself </w:t>
      </w:r>
      <w:r w:rsidRPr="00D5086A">
        <w:rPr>
          <w:rStyle w:val="Emphasis"/>
          <w:szCs w:val="24"/>
          <w:highlight w:val="green"/>
        </w:rPr>
        <w:t>is contested and risks cooptation is not a reason to neglect such proposals</w:t>
      </w:r>
      <w:r w:rsidRPr="003B5666">
        <w:rPr>
          <w:sz w:val="12"/>
          <w:highlight w:val="green"/>
        </w:rPr>
        <w:t>.</w:t>
      </w:r>
      <w:r w:rsidRPr="003B5666">
        <w:rPr>
          <w:sz w:val="12"/>
        </w:rPr>
        <w:t xml:space="preserve"> Rather, </w:t>
      </w:r>
      <w:r w:rsidRPr="00AB4E21">
        <w:rPr>
          <w:rStyle w:val="StyleUnderline"/>
        </w:rPr>
        <w:t>Defund movements, speaking in many voices, pose a powerful and dynamic counterweight to existing modes of policymaking</w:t>
      </w:r>
      <w:r w:rsidRPr="003B5666">
        <w:rPr>
          <w:sz w:val="12"/>
        </w:rPr>
        <w:t>—one that demands recognition, investment, and further inquiry.</w:t>
      </w:r>
    </w:p>
    <w:p w14:paraId="2B365FEE" w14:textId="77777777" w:rsidR="009F2A83" w:rsidRDefault="009F2A83" w:rsidP="009F2A83">
      <w:pPr>
        <w:rPr>
          <w:rStyle w:val="StyleUnderline"/>
        </w:rPr>
      </w:pPr>
      <w:r w:rsidRPr="003B5666">
        <w:rPr>
          <w:sz w:val="12"/>
        </w:rPr>
        <w:t xml:space="preserve">Though Defund’s assertion of community control has just begun, </w:t>
      </w:r>
      <w:r w:rsidRPr="003B5666">
        <w:rPr>
          <w:rStyle w:val="Emphasis"/>
          <w:highlight w:val="gree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600AE7C1" w14:textId="77777777" w:rsidR="009F2A83" w:rsidRDefault="009F2A83" w:rsidP="009F2A83">
      <w:pPr>
        <w:pStyle w:val="Heading4"/>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1D69BD18" w14:textId="77777777" w:rsidR="009F2A83" w:rsidRPr="007172AF" w:rsidRDefault="009F2A83" w:rsidP="009F2A83">
      <w:pPr>
        <w:rPr>
          <w:rStyle w:val="Style13ptBold"/>
          <w:b w:val="0"/>
          <w:bCs w:val="0"/>
        </w:rPr>
      </w:pPr>
      <w:r>
        <w:rPr>
          <w:rStyle w:val="Style13ptBold"/>
        </w:rPr>
        <w:t xml:space="preserve">Ford 20 </w:t>
      </w:r>
      <w:r w:rsidRPr="00D42C81">
        <w:t xml:space="preserve">[Glen Ford, Black Agenda Report Executive Editor, 6-18-2020, "Community Control of the Police – and a Whole Lot More", Black Agenda Report, </w:t>
      </w:r>
      <w:hyperlink r:id="rId7" w:history="1">
        <w:r w:rsidRPr="00D42C81">
          <w:rPr>
            <w:rStyle w:val="Hyperlink"/>
          </w:rPr>
          <w:t>https://www.blackagendareport.com/community-control-police-and-whole-lot-more</w:t>
        </w:r>
      </w:hyperlink>
      <w:r w:rsidRPr="00D42C81">
        <w:t>, JKS]</w:t>
      </w:r>
    </w:p>
    <w:p w14:paraId="7C87FD5C" w14:textId="77777777" w:rsidR="009F2A83" w:rsidRPr="00121E4B" w:rsidRDefault="009F2A83" w:rsidP="009F2A83">
      <w:pPr>
        <w:rPr>
          <w:sz w:val="12"/>
        </w:rPr>
      </w:pPr>
      <w:r w:rsidRPr="00D04D5E">
        <w:rPr>
          <w:rStyle w:val="Emphasis"/>
          <w:szCs w:val="24"/>
          <w:highlight w:val="green"/>
        </w:rPr>
        <w:t xml:space="preserve">Abolition </w:t>
      </w:r>
      <w:r w:rsidRPr="00121E4B">
        <w:rPr>
          <w:rStyle w:val="Emphasis"/>
          <w:szCs w:val="24"/>
        </w:rPr>
        <w:t>of</w:t>
      </w:r>
      <w:r w:rsidRPr="00D42C81">
        <w:rPr>
          <w:rStyle w:val="Emphasis"/>
          <w:szCs w:val="24"/>
        </w:rPr>
        <w:t xml:space="preserve"> the </w:t>
      </w:r>
      <w:r w:rsidRPr="00121E4B">
        <w:rPr>
          <w:rStyle w:val="Emphasis"/>
          <w:szCs w:val="24"/>
        </w:rPr>
        <w:t xml:space="preserve">police </w:t>
      </w:r>
      <w:r w:rsidRPr="00D04D5E">
        <w:rPr>
          <w:rStyle w:val="Emphasis"/>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080FA2BE" w14:textId="77777777" w:rsidR="009F2A83" w:rsidRPr="00121E4B" w:rsidRDefault="009F2A83" w:rsidP="009F2A83">
      <w:pPr>
        <w:rPr>
          <w:sz w:val="12"/>
        </w:rPr>
      </w:pPr>
      <w:r w:rsidRPr="00121E4B">
        <w:rPr>
          <w:sz w:val="12"/>
        </w:rPr>
        <w:t>“Movements are about amassing power to the people, not collecting promises from corporate flunkies.”</w:t>
      </w:r>
    </w:p>
    <w:p w14:paraId="5AE3114A" w14:textId="77777777" w:rsidR="009F2A83" w:rsidRPr="00121E4B" w:rsidRDefault="009F2A83" w:rsidP="009F2A83">
      <w:pPr>
        <w:rPr>
          <w:rStyle w:val="Emphasis"/>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D04D5E">
        <w:rPr>
          <w:rStyle w:val="StyleUnderline"/>
          <w:highlight w:val="green"/>
        </w:rPr>
        <w:t>That means</w:t>
      </w:r>
      <w:r w:rsidRPr="00D42C81">
        <w:rPr>
          <w:rStyle w:val="StyleUnderline"/>
        </w:rPr>
        <w:t xml:space="preserve"> demanding community </w:t>
      </w:r>
      <w:r w:rsidRPr="00D04D5E">
        <w:rPr>
          <w:rStyle w:val="StyleUnderline"/>
          <w:highlight w:val="green"/>
        </w:rPr>
        <w:t>control of</w:t>
      </w:r>
      <w:r w:rsidRPr="00D42C81">
        <w:rPr>
          <w:rStyle w:val="StyleUnderline"/>
        </w:rPr>
        <w:t xml:space="preserve"> </w:t>
      </w:r>
      <w:r w:rsidRPr="00121E4B">
        <w:rPr>
          <w:sz w:val="12"/>
        </w:rPr>
        <w:t xml:space="preserve">the </w:t>
      </w:r>
      <w:r w:rsidRPr="00D04D5E">
        <w:rPr>
          <w:rStyle w:val="StyleUnderline"/>
          <w:highlight w:val="green"/>
        </w:rPr>
        <w:t>police, and</w:t>
      </w:r>
      <w:r w:rsidRPr="00D42C81">
        <w:rPr>
          <w:rStyle w:val="StyleUnderline"/>
        </w:rPr>
        <w:t xml:space="preserve"> </w:t>
      </w:r>
      <w:r w:rsidRPr="00121E4B">
        <w:rPr>
          <w:sz w:val="12"/>
        </w:rPr>
        <w:t>of those</w:t>
      </w:r>
      <w:r w:rsidRPr="00D42C81">
        <w:rPr>
          <w:rStyle w:val="StyleUnderline"/>
        </w:rPr>
        <w:t xml:space="preserve"> </w:t>
      </w:r>
      <w:r w:rsidRPr="00D04D5E">
        <w:rPr>
          <w:rStyle w:val="StyleUnderline"/>
          <w:highlight w:val="green"/>
        </w:rPr>
        <w:t xml:space="preserve">funds </w:t>
      </w:r>
      <w:r w:rsidRPr="00121E4B">
        <w:rPr>
          <w:sz w:val="12"/>
        </w:rPr>
        <w:t xml:space="preserve">that </w:t>
      </w:r>
      <w:r w:rsidRPr="00D04D5E">
        <w:rPr>
          <w:rStyle w:val="StyleUnderline"/>
          <w:highlight w:val="green"/>
        </w:rPr>
        <w:t>local governments are</w:t>
      </w:r>
      <w:r w:rsidRPr="00D42C81">
        <w:rPr>
          <w:rStyle w:val="StyleUnderline"/>
        </w:rPr>
        <w:t xml:space="preserve"> </w:t>
      </w:r>
      <w:r w:rsidRPr="00121E4B">
        <w:rPr>
          <w:sz w:val="12"/>
        </w:rPr>
        <w:t>supposedly</w:t>
      </w:r>
      <w:r w:rsidRPr="00D42C81">
        <w:rPr>
          <w:rStyle w:val="StyleUnderline"/>
        </w:rPr>
        <w:t xml:space="preserve"> </w:t>
      </w:r>
      <w:r w:rsidRPr="00121E4B">
        <w:rPr>
          <w:rStyle w:val="StyleUnderline"/>
          <w:highlight w:val="green"/>
        </w:rPr>
        <w:t>diverting from</w:t>
      </w:r>
      <w:r w:rsidRPr="00D42C81">
        <w:rPr>
          <w:rStyle w:val="StyleUnderline"/>
        </w:rPr>
        <w:t xml:space="preserve"> </w:t>
      </w:r>
      <w:r w:rsidRPr="00121E4B">
        <w:rPr>
          <w:sz w:val="12"/>
        </w:rPr>
        <w:t>the</w:t>
      </w:r>
      <w:r w:rsidRPr="00D42C81">
        <w:rPr>
          <w:rStyle w:val="StyleUnderline"/>
        </w:rPr>
        <w:t xml:space="preserve"> </w:t>
      </w:r>
      <w:r w:rsidRPr="00121E4B">
        <w:rPr>
          <w:rStyle w:val="StyleUnderline"/>
          <w:highlight w:val="green"/>
        </w:rPr>
        <w:t xml:space="preserve">police to </w:t>
      </w:r>
      <w:r w:rsidRPr="00121E4B">
        <w:rPr>
          <w:rStyle w:val="Emphasis"/>
          <w:highlight w:val="green"/>
        </w:rPr>
        <w:t>social programs</w:t>
      </w:r>
      <w:r w:rsidRPr="00121E4B">
        <w:rPr>
          <w:rStyle w:val="Emphasis"/>
        </w:rPr>
        <w:t>.</w:t>
      </w:r>
    </w:p>
    <w:p w14:paraId="541B1B8C" w14:textId="77777777" w:rsidR="009F2A83" w:rsidRPr="00121E4B" w:rsidRDefault="009F2A83" w:rsidP="009F2A83">
      <w:pPr>
        <w:rPr>
          <w:sz w:val="12"/>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2EFCB7A1" w14:textId="77777777" w:rsidR="009F2A83" w:rsidRPr="00121E4B" w:rsidRDefault="009F2A83" w:rsidP="009F2A83">
      <w:pPr>
        <w:rPr>
          <w:sz w:val="12"/>
        </w:rPr>
      </w:pPr>
      <w:r w:rsidRPr="00121E4B">
        <w:rPr>
          <w:sz w:val="12"/>
        </w:rPr>
        <w:t>“No lasting victories can be achieved without the transfer of control of public resources directly to the people.”</w:t>
      </w:r>
    </w:p>
    <w:p w14:paraId="301D794D" w14:textId="77777777" w:rsidR="009F2A83" w:rsidRPr="00121E4B" w:rsidRDefault="009F2A83" w:rsidP="009F2A83">
      <w:pPr>
        <w:rPr>
          <w:sz w:val="12"/>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confront the issue of power in the here and now, 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for direct democracy and </w:t>
      </w:r>
      <w:r w:rsidRPr="00D04D5E">
        <w:rPr>
          <w:rStyle w:val="StyleUnderline"/>
          <w:highlight w:val="green"/>
        </w:rPr>
        <w:t>Black self-determination</w:t>
      </w:r>
      <w:r w:rsidRPr="00121E4B">
        <w:rPr>
          <w:sz w:val="12"/>
          <w:highlight w:val="green"/>
        </w:rPr>
        <w:t xml:space="preserve">. </w:t>
      </w:r>
      <w:r w:rsidRPr="00D04D5E">
        <w:rPr>
          <w:rStyle w:val="StyleUnderline"/>
          <w:highlight w:val="green"/>
        </w:rPr>
        <w:t>Community control</w:t>
      </w:r>
      <w:r w:rsidRPr="00D42C81">
        <w:rPr>
          <w:rStyle w:val="StyleUnderline"/>
        </w:rPr>
        <w:t xml:space="preserve"> </w:t>
      </w:r>
      <w:r w:rsidRPr="00121E4B">
        <w:rPr>
          <w:sz w:val="12"/>
        </w:rPr>
        <w:t>of the police</w:t>
      </w:r>
      <w:r w:rsidRPr="00D42C81">
        <w:rPr>
          <w:rStyle w:val="StyleUnderline"/>
        </w:rPr>
        <w:t xml:space="preserve"> </w:t>
      </w:r>
      <w:r w:rsidRPr="00D04D5E">
        <w:rPr>
          <w:rStyle w:val="StyleUnderline"/>
          <w:highlight w:val="green"/>
        </w:rPr>
        <w:t>was essential to the</w:t>
      </w:r>
      <w:r w:rsidRPr="00D42C81">
        <w:rPr>
          <w:rStyle w:val="StyleUnderline"/>
        </w:rPr>
        <w:t xml:space="preserve"> formation of the </w:t>
      </w:r>
      <w:r w:rsidRPr="00D04D5E">
        <w:rPr>
          <w:rStyle w:val="StyleUnderline"/>
          <w:highlight w:val="green"/>
        </w:rPr>
        <w:t>Black Panther Party</w:t>
      </w:r>
      <w:r w:rsidRPr="00D42C81">
        <w:rPr>
          <w:rStyle w:val="StyleUnderline"/>
        </w:rPr>
        <w:t>, and has been an active demand of Chicago organizers since 2012.  Support for a Civilian Police Accountability Council</w:t>
      </w:r>
      <w:r w:rsidRPr="00121E4B">
        <w:rPr>
          <w:sz w:val="12"/>
        </w:rPr>
        <w:t xml:space="preserve"> (CPAC) </w:t>
      </w:r>
      <w:r w:rsidRPr="00D42C81">
        <w:rPr>
          <w:rStyle w:val="StyleUnderline"/>
        </w:rPr>
        <w:t>has grown from only one of the 50-member city council</w:t>
      </w:r>
      <w:r w:rsidRPr="00121E4B">
        <w:rPr>
          <w:sz w:val="12"/>
        </w:rPr>
        <w:t xml:space="preserve"> (board of aldermen) </w:t>
      </w:r>
      <w:r w:rsidRPr="00D42C81">
        <w:rPr>
          <w:rStyle w:val="StyleUnderline"/>
        </w:rPr>
        <w:t>to 19 co-sponsors of the enabling legislation.</w:t>
      </w:r>
      <w:r w:rsidRPr="00121E4B">
        <w:rPr>
          <w:sz w:val="12"/>
        </w:rPr>
        <w:t xml:space="preserve"> Last fall, more than a </w:t>
      </w:r>
      <w:r w:rsidRPr="00D42C81">
        <w:rPr>
          <w:rStyle w:val="StyleUnderline"/>
        </w:rPr>
        <w:t>thousand activists from across the country met in Chicago to endorse the concept of community control of police, and pledged to fight for its enactment in 22 cities</w:t>
      </w:r>
      <w:r w:rsidRPr="00121E4B">
        <w:rPr>
          <w:sz w:val="12"/>
        </w:rPr>
        <w:t xml:space="preserve"> – a list that has grown with the wave of George Floyd protests. </w:t>
      </w:r>
    </w:p>
    <w:p w14:paraId="75C34255" w14:textId="77777777" w:rsidR="009F2A83" w:rsidRPr="00121E4B" w:rsidRDefault="009F2A83" w:rsidP="009F2A83">
      <w:pPr>
        <w:rPr>
          <w:sz w:val="12"/>
        </w:rPr>
      </w:pPr>
      <w:r w:rsidRPr="00121E4B">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5ED49C08" w14:textId="77777777" w:rsidR="009F2A83" w:rsidRPr="00121E4B" w:rsidRDefault="009F2A83" w:rsidP="009F2A83">
      <w:pPr>
        <w:rPr>
          <w:sz w:val="12"/>
        </w:rPr>
      </w:pPr>
      <w:r w:rsidRPr="00121E4B">
        <w:rPr>
          <w:sz w:val="12"/>
        </w:rPr>
        <w:t>“Black Lives Matter is more a quilt than a monolith.”</w:t>
      </w:r>
    </w:p>
    <w:p w14:paraId="1D72C124" w14:textId="77777777" w:rsidR="009F2A83" w:rsidRPr="00D42C81" w:rsidRDefault="009F2A83" w:rsidP="009F2A83">
      <w:pPr>
        <w:rPr>
          <w:rStyle w:val="StyleUnderline"/>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directly to the funding of specific 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affected.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121E4B">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121E4B">
        <w:rPr>
          <w:rStyle w:val="StyleUnderline"/>
          <w:highlight w:val="green"/>
        </w:rPr>
        <w:t>result in a shrinkage of the domestic army of occupation, not a change in 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56683A93" w14:textId="77777777" w:rsidR="009F2A83" w:rsidRPr="00D42C81" w:rsidRDefault="009F2A83" w:rsidP="009F2A83">
      <w:pPr>
        <w:rPr>
          <w:rStyle w:val="Emphasis"/>
          <w:szCs w:val="24"/>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Cs w:val="24"/>
          <w:highlight w:val="green"/>
        </w:rPr>
        <w:t>Community control is a prerequisite to communities policing themselves to the greatest degree possible</w:t>
      </w:r>
      <w:r w:rsidRPr="00D42C81">
        <w:rPr>
          <w:rStyle w:val="Emphasis"/>
          <w:szCs w:val="24"/>
        </w:rPr>
        <w:t>.</w:t>
      </w:r>
    </w:p>
    <w:p w14:paraId="779BF197" w14:textId="77777777" w:rsidR="009F2A83" w:rsidRPr="00D42C81" w:rsidRDefault="009F2A83" w:rsidP="009F2A83">
      <w:pPr>
        <w:rPr>
          <w:rStyle w:val="StyleUnderline"/>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121E4B">
        <w:rPr>
          <w:rStyle w:val="StyleUnderline"/>
          <w:highlight w:val="green"/>
        </w:rPr>
        <w:t>The most impacted in our communities 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121E4B">
        <w:rPr>
          <w:rStyle w:val="StyleUnderline"/>
          <w:highlight w:val="green"/>
        </w:rPr>
        <w:t>from</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schools to</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local budgets, economies,</w:t>
      </w:r>
      <w:r w:rsidRPr="00121E4B">
        <w:rPr>
          <w:rStyle w:val="StyleUnderline"/>
          <w:highlight w:val="green"/>
        </w:rPr>
        <w:t xml:space="preserve"> and police</w:t>
      </w:r>
      <w:r w:rsidRPr="00D42C81">
        <w:rPr>
          <w:rStyle w:val="StyleUnderline"/>
        </w:rPr>
        <w:t xml:space="preserve"> department.”  </w:t>
      </w:r>
    </w:p>
    <w:p w14:paraId="3490260B" w14:textId="77777777" w:rsidR="009F2A83" w:rsidRPr="00C0787E" w:rsidRDefault="009F2A83" w:rsidP="009F2A83"/>
    <w:p w14:paraId="191034F6" w14:textId="77777777" w:rsidR="009F2A83" w:rsidRDefault="009F2A83" w:rsidP="009F2A83">
      <w:pPr>
        <w:pStyle w:val="Heading2"/>
      </w:pPr>
      <w:r>
        <w:t>Case</w:t>
      </w:r>
    </w:p>
    <w:p w14:paraId="1DCC875A" w14:textId="77777777" w:rsidR="009F2A83" w:rsidRPr="00FC136E" w:rsidRDefault="009F2A83" w:rsidP="009F2A83">
      <w:pPr>
        <w:pStyle w:val="Heading3"/>
        <w:rPr>
          <w:rStyle w:val="StyleUnderline"/>
          <w:highlight w:val="lightGray"/>
        </w:rPr>
      </w:pPr>
      <w:r w:rsidRPr="00FC136E">
        <w:t xml:space="preserve">1NC---Solvency </w:t>
      </w:r>
    </w:p>
    <w:p w14:paraId="4A715432" w14:textId="77777777" w:rsidR="009F2A83" w:rsidRPr="00FC136E" w:rsidRDefault="009F2A83" w:rsidP="009F2A83">
      <w:pPr>
        <w:pStyle w:val="Heading4"/>
        <w:rPr>
          <w:rStyle w:val="StyleUnderline"/>
          <w:highlight w:val="lightGray"/>
        </w:rPr>
      </w:pPr>
      <w:r w:rsidRPr="00FC136E">
        <w:t xml:space="preserve">Deidealization doesn’t solve the 1AC’s harms -- </w:t>
      </w:r>
    </w:p>
    <w:p w14:paraId="78B7ED75" w14:textId="77777777" w:rsidR="009F2A83" w:rsidRPr="00FC136E" w:rsidRDefault="009F2A83" w:rsidP="009F2A83">
      <w:pPr>
        <w:rPr>
          <w:rStyle w:val="StyleUnderline"/>
          <w:highlight w:val="lightGray"/>
        </w:rPr>
      </w:pPr>
    </w:p>
    <w:p w14:paraId="431DA5E7" w14:textId="77777777" w:rsidR="009F2A83" w:rsidRPr="00FC136E" w:rsidRDefault="009F2A83" w:rsidP="009F2A83">
      <w:pPr>
        <w:pStyle w:val="Heading4"/>
        <w:rPr>
          <w:rStyle w:val="StyleUnderline"/>
          <w:highlight w:val="lightGray"/>
        </w:rPr>
      </w:pPr>
      <w:r w:rsidRPr="00FC136E">
        <w:t xml:space="preserve">The nuclear family, police violence and productivity are perpetuated by funding, the military industrial complex and the economic order that is independent from de-idealizing transness. </w:t>
      </w:r>
    </w:p>
    <w:p w14:paraId="63726742" w14:textId="77777777" w:rsidR="009F2A83" w:rsidRPr="00FC136E" w:rsidRDefault="009F2A83" w:rsidP="009F2A83">
      <w:pPr>
        <w:rPr>
          <w:rStyle w:val="StyleUnderline"/>
          <w:highlight w:val="lightGray"/>
        </w:rPr>
      </w:pPr>
    </w:p>
    <w:p w14:paraId="36F02EBC" w14:textId="77777777" w:rsidR="009F2A83" w:rsidRPr="00FC136E" w:rsidRDefault="009F2A83" w:rsidP="009F2A83">
      <w:pPr>
        <w:pStyle w:val="Heading4"/>
        <w:rPr>
          <w:rStyle w:val="StyleUnderline"/>
          <w:highlight w:val="lightGray"/>
        </w:rPr>
      </w:pPr>
      <w:r w:rsidRPr="00FC136E">
        <w:rPr>
          <w:highlight w:val="green"/>
        </w:rPr>
        <w:t>1AC Tigers</w:t>
      </w:r>
      <w:r w:rsidRPr="00FC136E">
        <w:t xml:space="preserve"> </w:t>
      </w:r>
    </w:p>
    <w:p w14:paraId="373DC162" w14:textId="77777777" w:rsidR="009F2A83" w:rsidRPr="00FC136E" w:rsidRDefault="009F2A83" w:rsidP="009F2A83">
      <w:pPr>
        <w:pStyle w:val="Heading4"/>
        <w:rPr>
          <w:rStyle w:val="StyleUnderline"/>
          <w:highlight w:val="lightGray"/>
        </w:rPr>
      </w:pPr>
      <w:r w:rsidRPr="00FC136E">
        <w:rPr>
          <w:u w:val="single"/>
        </w:rPr>
        <w:t>But policing </w:t>
      </w:r>
      <w:r w:rsidRPr="00FC136E">
        <w:rPr>
          <w:i/>
          <w:u w:val="single"/>
        </w:rPr>
        <w:t>as </w:t>
      </w:r>
      <w:r w:rsidRPr="00FC136E">
        <w:rPr>
          <w:u w:val="single"/>
        </w:rPr>
        <w:t xml:space="preserve">social service, a conflation between </w:t>
      </w:r>
      <w:r w:rsidRPr="00FC136E">
        <w:rPr>
          <w:highlight w:val="green"/>
          <w:u w:val="single"/>
        </w:rPr>
        <w:t>mass incarceration</w:t>
      </w:r>
      <w:r w:rsidRPr="00FC136E">
        <w:rPr>
          <w:u w:val="single"/>
        </w:rPr>
        <w:t xml:space="preserve"> and maintenance of trans</w:t>
      </w:r>
      <w:r w:rsidRPr="00FC136E">
        <w:rPr>
          <w:b w:val="0"/>
          <w:bCs/>
          <w:sz w:val="14"/>
          <w:szCs w:val="10"/>
        </w:rPr>
        <w:t xml:space="preserve">gender </w:t>
      </w:r>
      <w:r w:rsidRPr="00FC136E">
        <w:rPr>
          <w:u w:val="single"/>
        </w:rPr>
        <w:t>life, was precisely the function of Elliot’s career. His employment</w:t>
      </w:r>
      <w:r w:rsidRPr="00FC136E">
        <w:t xml:space="preserve"> </w:t>
      </w:r>
      <w:r w:rsidRPr="00FC136E">
        <w:rPr>
          <w:b w:val="0"/>
          <w:bCs/>
          <w:sz w:val="12"/>
          <w:szCs w:val="8"/>
        </w:rPr>
        <w:t>in a recently founded community relations unit</w:t>
      </w:r>
      <w:r w:rsidRPr="00FC136E">
        <w:rPr>
          <w:sz w:val="12"/>
          <w:szCs w:val="8"/>
        </w:rPr>
        <w:t xml:space="preserve"> </w:t>
      </w:r>
      <w:r w:rsidRPr="00FC136E">
        <w:rPr>
          <w:u w:val="single"/>
        </w:rPr>
        <w:t xml:space="preserve">was only possible by increased </w:t>
      </w:r>
      <w:r w:rsidRPr="00FC136E">
        <w:rPr>
          <w:highlight w:val="green"/>
          <w:u w:val="single"/>
        </w:rPr>
        <w:t>police funding</w:t>
      </w:r>
      <w:r w:rsidRPr="00FC136E">
        <w:rPr>
          <w:u w:val="single"/>
        </w:rPr>
        <w:t xml:space="preserve"> through the Johnson administration’s </w:t>
      </w:r>
      <w:r w:rsidRPr="00FC136E">
        <w:rPr>
          <w:highlight w:val="green"/>
          <w:u w:val="single"/>
        </w:rPr>
        <w:t>war on crime</w:t>
      </w:r>
      <w:r w:rsidRPr="00FC136E">
        <w:rPr>
          <w:u w:val="single"/>
        </w:rPr>
        <w:t>.</w:t>
      </w:r>
      <w:r w:rsidRPr="00FC136E">
        <w:t>”</w:t>
      </w:r>
      <w:r w:rsidRPr="00FC136E">
        <w:rPr>
          <w:rStyle w:val="FootnoteReference"/>
        </w:rPr>
        <w:footnoteReference w:id="1"/>
      </w:r>
    </w:p>
    <w:p w14:paraId="57309355" w14:textId="77777777" w:rsidR="009F2A83" w:rsidRPr="00FC136E" w:rsidRDefault="009F2A83" w:rsidP="009F2A83">
      <w:pPr>
        <w:rPr>
          <w:rStyle w:val="StyleUnderline"/>
          <w:highlight w:val="lightGray"/>
        </w:rPr>
      </w:pPr>
    </w:p>
    <w:p w14:paraId="7D910FB3" w14:textId="77777777" w:rsidR="009F2A83" w:rsidRPr="00FC136E" w:rsidRDefault="009F2A83" w:rsidP="009F2A83">
      <w:pPr>
        <w:pStyle w:val="Heading4"/>
        <w:rPr>
          <w:rStyle w:val="StyleUnderline"/>
          <w:highlight w:val="lightGray"/>
        </w:rPr>
      </w:pPr>
      <w:r w:rsidRPr="00FC136E">
        <w:t>“</w:t>
      </w:r>
      <w:r w:rsidRPr="00FC136E">
        <w:rPr>
          <w:u w:val="single"/>
        </w:rPr>
        <w:t>Alongside increased arrests, this</w:t>
      </w:r>
      <w:r w:rsidRPr="00FC136E">
        <w:t xml:space="preserve"> </w:t>
      </w:r>
      <w:r w:rsidRPr="00FC136E">
        <w:rPr>
          <w:b w:val="0"/>
          <w:bCs/>
          <w:sz w:val="12"/>
          <w:szCs w:val="8"/>
        </w:rPr>
        <w:t>federal</w:t>
      </w:r>
      <w:r w:rsidRPr="00FC136E">
        <w:rPr>
          <w:sz w:val="12"/>
          <w:szCs w:val="8"/>
        </w:rPr>
        <w:t xml:space="preserve"> </w:t>
      </w:r>
      <w:r w:rsidRPr="00FC136E">
        <w:rPr>
          <w:highlight w:val="green"/>
          <w:u w:val="single"/>
        </w:rPr>
        <w:t>police expansionism</w:t>
      </w:r>
      <w:r w:rsidRPr="00FC136E">
        <w:rPr>
          <w:u w:val="single"/>
        </w:rPr>
        <w:t xml:space="preserve"> turned cops into overseers of nearly every funded city program for ‘derelict youths’ – a</w:t>
      </w:r>
      <w:r w:rsidRPr="00FC136E">
        <w:rPr>
          <w:b w:val="0"/>
          <w:bCs/>
          <w:sz w:val="12"/>
          <w:szCs w:val="12"/>
        </w:rPr>
        <w:t xml:space="preserve">n incredible </w:t>
      </w:r>
      <w:r w:rsidRPr="00FC136E">
        <w:rPr>
          <w:u w:val="single"/>
        </w:rPr>
        <w:t>category which exactly collapsed the street queen with the Black child.</w:t>
      </w:r>
      <w:r w:rsidRPr="00FC136E">
        <w:t>”</w:t>
      </w:r>
      <w:r w:rsidRPr="00FC136E">
        <w:rPr>
          <w:rStyle w:val="FootnoteReference"/>
        </w:rPr>
        <w:footnoteReference w:id="2"/>
      </w:r>
    </w:p>
    <w:p w14:paraId="41142E7A" w14:textId="77777777" w:rsidR="009F2A83" w:rsidRPr="00FC136E" w:rsidRDefault="009F2A83" w:rsidP="009F2A83">
      <w:pPr>
        <w:rPr>
          <w:rStyle w:val="StyleUnderline"/>
          <w:highlight w:val="lightGray"/>
        </w:rPr>
      </w:pPr>
    </w:p>
    <w:p w14:paraId="3E47E041" w14:textId="77777777" w:rsidR="009F2A83" w:rsidRPr="00FC136E" w:rsidRDefault="009F2A83" w:rsidP="009F2A83">
      <w:pPr>
        <w:pStyle w:val="Heading4"/>
        <w:rPr>
          <w:rStyle w:val="StyleUnderline"/>
          <w:highlight w:val="lightGray"/>
        </w:rPr>
      </w:pPr>
      <w:r w:rsidRPr="00FC136E">
        <w:rPr>
          <w:highlight w:val="green"/>
        </w:rPr>
        <w:t>1AC Tigers</w:t>
      </w:r>
      <w:r w:rsidRPr="00FC136E">
        <w:t xml:space="preserve"> </w:t>
      </w:r>
    </w:p>
    <w:p w14:paraId="6672E099" w14:textId="77777777" w:rsidR="009F2A83" w:rsidRPr="00FC136E" w:rsidRDefault="009F2A83" w:rsidP="009F2A83">
      <w:pPr>
        <w:pStyle w:val="Heading4"/>
        <w:rPr>
          <w:rStyle w:val="StyleUnderline"/>
          <w:highlight w:val="lightGray"/>
        </w:rPr>
      </w:pPr>
      <w:r w:rsidRPr="00FC136E">
        <w:rPr>
          <w:bCs/>
        </w:rPr>
        <w:t>“</w:t>
      </w:r>
      <w:r w:rsidRPr="00FC136E">
        <w:rPr>
          <w:sz w:val="10"/>
          <w:szCs w:val="10"/>
        </w:rPr>
        <w:t>By the beginning of the twenty-first century,</w:t>
      </w:r>
      <w:r w:rsidRPr="00FC136E">
        <w:t xml:space="preserve"> </w:t>
      </w:r>
      <w:r w:rsidRPr="00FC136E">
        <w:rPr>
          <w:u w:val="single"/>
        </w:rPr>
        <w:t xml:space="preserve">gender </w:t>
      </w:r>
      <w:r w:rsidRPr="00FC136E">
        <w:rPr>
          <w:szCs w:val="26"/>
          <w:u w:val="single"/>
        </w:rPr>
        <w:t>was</w:t>
      </w:r>
      <w:r w:rsidRPr="00FC136E">
        <w:t xml:space="preserve"> </w:t>
      </w:r>
      <w:r w:rsidRPr="00FC136E">
        <w:rPr>
          <w:sz w:val="10"/>
          <w:szCs w:val="10"/>
        </w:rPr>
        <w:t>an identifiable phenomenon or discursive fact in science, politics</w:t>
      </w:r>
      <w:r w:rsidRPr="00FC136E">
        <w:rPr>
          <w:szCs w:val="26"/>
        </w:rPr>
        <w:t>,</w:t>
      </w:r>
      <w:r w:rsidRPr="00FC136E">
        <w:rPr>
          <w:sz w:val="10"/>
          <w:szCs w:val="10"/>
        </w:rPr>
        <w:t xml:space="preserve"> and government.</w:t>
      </w:r>
      <w:r w:rsidRPr="00FC136E">
        <w:t xml:space="preserve"> </w:t>
      </w:r>
      <w:r w:rsidRPr="00FC136E">
        <w:rPr>
          <w:sz w:val="10"/>
          <w:szCs w:val="10"/>
        </w:rPr>
        <w:t>It has been</w:t>
      </w:r>
      <w:r w:rsidRPr="00FC136E">
        <w:t xml:space="preserve"> </w:t>
      </w:r>
      <w:r w:rsidRPr="00FC136E">
        <w:rPr>
          <w:u w:val="single"/>
        </w:rPr>
        <w:t xml:space="preserve">an instrument of biopower since its psychiatric birth, designed to </w:t>
      </w:r>
      <w:r w:rsidRPr="00FC136E">
        <w:rPr>
          <w:highlight w:val="green"/>
          <w:u w:val="single"/>
        </w:rPr>
        <w:t>uphold</w:t>
      </w:r>
      <w:r w:rsidRPr="00FC136E">
        <w:rPr>
          <w:u w:val="single"/>
        </w:rPr>
        <w:t xml:space="preserve"> the Western c</w:t>
      </w:r>
      <w:r w:rsidRPr="00FC136E">
        <w:rPr>
          <w:highlight w:val="green"/>
          <w:u w:val="single"/>
        </w:rPr>
        <w:t>apitalist social, political, and economic order</w:t>
      </w:r>
      <w:r w:rsidRPr="00FC136E">
        <w:rPr>
          <w:u w:val="single"/>
        </w:rPr>
        <w:t xml:space="preserve"> through the socialization of individuals into different-sex desiring subjects who would </w:t>
      </w:r>
      <w:r w:rsidRPr="00FC136E">
        <w:rPr>
          <w:highlight w:val="green"/>
          <w:u w:val="single"/>
        </w:rPr>
        <w:t>reproduce capital and population</w:t>
      </w:r>
      <w:r w:rsidRPr="00FC136E">
        <w:rPr>
          <w:u w:val="single"/>
        </w:rPr>
        <w:t>.</w:t>
      </w:r>
      <w:r w:rsidRPr="00FC136E">
        <w:t>”</w:t>
      </w:r>
      <w:r w:rsidRPr="00FC136E">
        <w:rPr>
          <w:rStyle w:val="FootnoteReference"/>
        </w:rPr>
        <w:footnoteReference w:id="3"/>
      </w:r>
      <w:r w:rsidRPr="00FC136E">
        <w:t xml:space="preserve"> </w:t>
      </w:r>
    </w:p>
    <w:p w14:paraId="601F3641" w14:textId="77777777" w:rsidR="009F2A83" w:rsidRDefault="009F2A83" w:rsidP="009F2A83"/>
    <w:p w14:paraId="2871524D" w14:textId="77777777" w:rsidR="009F2A83" w:rsidRDefault="009F2A83" w:rsidP="009F2A83">
      <w:pPr>
        <w:pStyle w:val="Heading3"/>
      </w:pPr>
      <w:r>
        <w:t>1NC---Turn: MAGA</w:t>
      </w:r>
    </w:p>
    <w:p w14:paraId="1E6F2306" w14:textId="77777777" w:rsidR="009F2A83" w:rsidRPr="00FC136E" w:rsidRDefault="009F2A83" w:rsidP="009F2A83">
      <w:pPr>
        <w:pStyle w:val="Heading4"/>
        <w:rPr>
          <w:rStyle w:val="StyleUnderline"/>
          <w:highlight w:val="lightGray"/>
        </w:rPr>
      </w:pPr>
      <w:r>
        <w:t xml:space="preserve">Malatino’s </w:t>
      </w:r>
      <w:r w:rsidRPr="00FC136E">
        <w:t xml:space="preserve">critique of </w:t>
      </w:r>
      <w:r>
        <w:t xml:space="preserve">transnormative identity </w:t>
      </w:r>
      <w:r w:rsidRPr="00FC136E">
        <w:t>fuels HRT skepticism which denies trans existence.</w:t>
      </w:r>
    </w:p>
    <w:p w14:paraId="289F68DC" w14:textId="77777777" w:rsidR="009F2A83" w:rsidRPr="00FC136E" w:rsidRDefault="009F2A83" w:rsidP="009F2A83">
      <w:pPr>
        <w:rPr>
          <w:rStyle w:val="StyleUnderline"/>
          <w:highlight w:val="lightGray"/>
        </w:rPr>
      </w:pPr>
      <w:r w:rsidRPr="00FC136E">
        <w:rPr>
          <w:rStyle w:val="Style13ptBold"/>
        </w:rPr>
        <w:t xml:space="preserve">Gleeson 22 </w:t>
      </w:r>
      <w:r w:rsidRPr="00FC136E">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FC136E">
        <w:rPr>
          <w:rStyle w:val="StyleUnderline"/>
        </w:rPr>
        <w:t>In Defense of Transnormativity</w:t>
      </w:r>
      <w:r w:rsidRPr="00FC136E">
        <w:t>," Boston Review, https://www.bostonreview.net/articles/in-defense-of-transnormativity/, JKS]</w:t>
      </w:r>
    </w:p>
    <w:p w14:paraId="068684EF" w14:textId="77777777" w:rsidR="009F2A83" w:rsidRPr="00FC136E" w:rsidRDefault="009F2A83" w:rsidP="009F2A83">
      <w:pPr>
        <w:rPr>
          <w:rStyle w:val="StyleUnderline"/>
          <w:highlight w:val="lightGray"/>
        </w:rPr>
      </w:pPr>
      <w:r w:rsidRPr="009069BE">
        <w:rPr>
          <w:rStyle w:val="Emphasis"/>
          <w:highlight w:val="green"/>
        </w:rPr>
        <w:t>Malatino’s critique</w:t>
      </w:r>
      <w:r w:rsidRPr="009069BE">
        <w:rPr>
          <w:rStyle w:val="StyleUnderline"/>
          <w:highlight w:val="green"/>
        </w:rPr>
        <w:t xml:space="preserve"> </w:t>
      </w:r>
      <w:r w:rsidRPr="00FC136E">
        <w:rPr>
          <w:rStyle w:val="StyleUnderline"/>
          <w:highlight w:val="green"/>
        </w:rPr>
        <w:t>of the</w:t>
      </w:r>
      <w:r w:rsidRPr="00FC136E">
        <w:rPr>
          <w:rStyle w:val="StyleUnderline"/>
        </w:rPr>
        <w:t xml:space="preserve"> so-called </w:t>
      </w:r>
      <w:r w:rsidRPr="00FC136E">
        <w:rPr>
          <w:rStyle w:val="StyleUnderline"/>
          <w:highlight w:val="green"/>
        </w:rPr>
        <w:t>transnormative extends to</w:t>
      </w:r>
      <w:r w:rsidRPr="00FC136E">
        <w:rPr>
          <w:rStyle w:val="StyleUnderline"/>
        </w:rPr>
        <w:t xml:space="preserve"> a lingering </w:t>
      </w:r>
      <w:r w:rsidRPr="00FC136E">
        <w:rPr>
          <w:rStyle w:val="StyleUnderline"/>
          <w:highlight w:val="green"/>
        </w:rPr>
        <w:t>skepticism toward HRT</w:t>
      </w:r>
      <w:r w:rsidRPr="00FC136E">
        <w:rPr>
          <w:rStyle w:val="StyleUnderline"/>
        </w:rPr>
        <w:t xml:space="preserve">, which has been widely embraced as </w:t>
      </w:r>
      <w:r w:rsidRPr="00FC136E">
        <w:rPr>
          <w:rStyle w:val="StyleUnderline"/>
          <w:highlight w:val="green"/>
        </w:rPr>
        <w:t xml:space="preserve">a </w:t>
      </w:r>
      <w:r w:rsidRPr="00FC136E">
        <w:rPr>
          <w:rStyle w:val="Emphasis"/>
          <w:highlight w:val="green"/>
        </w:rPr>
        <w:t>key</w:t>
      </w:r>
      <w:r w:rsidRPr="00FC136E">
        <w:rPr>
          <w:rStyle w:val="StyleUnderline"/>
          <w:highlight w:val="green"/>
        </w:rPr>
        <w:t xml:space="preserve"> tool of medical transition.</w:t>
      </w:r>
      <w:r w:rsidRPr="00F36ABA">
        <w:rPr>
          <w:sz w:val="16"/>
        </w:rPr>
        <w:t xml:space="preserve"> </w:t>
      </w:r>
      <w:r w:rsidRPr="00F36ABA">
        <w:rPr>
          <w:sz w:val="16"/>
          <w:szCs w:val="16"/>
        </w:rPr>
        <w:t>Drawing on gender studies scholar Laura Horak’s writing on what she calls “hormone time”—the</w:t>
      </w:r>
      <w:r w:rsidRPr="00F36ABA">
        <w:rPr>
          <w:sz w:val="16"/>
        </w:rPr>
        <w:t xml:space="preserve"> </w:t>
      </w:r>
      <w:r w:rsidRPr="00FC136E">
        <w:rPr>
          <w:highlight w:val="green"/>
          <w:u w:val="single"/>
        </w:rPr>
        <w:t>narrativizing</w:t>
      </w:r>
      <w:r w:rsidRPr="00FC136E">
        <w:rPr>
          <w:u w:val="single"/>
        </w:rPr>
        <w:t xml:space="preserve"> </w:t>
      </w:r>
      <w:r w:rsidRPr="00F36ABA">
        <w:rPr>
          <w:sz w:val="16"/>
          <w:szCs w:val="16"/>
        </w:rPr>
        <w:t xml:space="preserve">of transition as a story about </w:t>
      </w:r>
      <w:r w:rsidRPr="00FC136E">
        <w:rPr>
          <w:highlight w:val="green"/>
          <w:u w:val="single"/>
        </w:rPr>
        <w:t>the way HRT transforms</w:t>
      </w:r>
      <w:r w:rsidRPr="00FC136E">
        <w:rPr>
          <w:u w:val="single"/>
        </w:rPr>
        <w:t xml:space="preserve"> both the body and life </w:t>
      </w:r>
      <w:r w:rsidRPr="00FC136E">
        <w:rPr>
          <w:highlight w:val="green"/>
          <w:u w:val="single"/>
        </w:rPr>
        <w:t>experiences</w:t>
      </w:r>
      <w:r w:rsidRPr="00F36ABA">
        <w:rPr>
          <w:sz w:val="16"/>
          <w:szCs w:val="12"/>
        </w:rPr>
        <w:t>—Malatino writes:</w:t>
      </w:r>
    </w:p>
    <w:p w14:paraId="71A68376" w14:textId="77777777" w:rsidR="009F2A83" w:rsidRPr="00FC136E" w:rsidRDefault="009F2A83" w:rsidP="009F2A83">
      <w:pPr>
        <w:rPr>
          <w:rStyle w:val="StyleUnderline"/>
          <w:highlight w:val="lightGray"/>
        </w:rPr>
      </w:pPr>
      <w:r w:rsidRPr="00F36ABA">
        <w:rPr>
          <w:sz w:val="16"/>
          <w:szCs w:val="18"/>
        </w:rPr>
        <w:t>What hormone time does . . . is position biomedical intervention as necessary and fundamental to securing the future one desires, and achieving the promised moment of harmony between the felt and perceived body. . . . It encourages trans subjects to cathect hope for a more livable life to a for-profit medical industry, that too often lacks empathy and sympathy and treats trans subjects as a niche market rife for economic exploitation.</w:t>
      </w:r>
    </w:p>
    <w:p w14:paraId="1C0E4061" w14:textId="77777777" w:rsidR="009F2A83" w:rsidRPr="00FC136E" w:rsidRDefault="009F2A83" w:rsidP="009F2A83">
      <w:pPr>
        <w:rPr>
          <w:rStyle w:val="StyleUnderline"/>
          <w:highlight w:val="lightGray"/>
        </w:rPr>
      </w:pPr>
      <w:r w:rsidRPr="00F36ABA">
        <w:rPr>
          <w:sz w:val="16"/>
        </w:rPr>
        <w:t xml:space="preserve">Leaving aside the U.S.-centric orientation of this argument (Britain’s partially socialized health care system has been no more humane in its treatment of trans people for the excised profit motive), </w:t>
      </w:r>
      <w:r w:rsidRPr="00FC136E">
        <w:rPr>
          <w:rStyle w:val="StyleUnderline"/>
          <w:highlight w:val="green"/>
        </w:rPr>
        <w:t xml:space="preserve">this seems an </w:t>
      </w:r>
      <w:r w:rsidRPr="00FC136E">
        <w:rPr>
          <w:rStyle w:val="Emphasis"/>
          <w:highlight w:val="green"/>
        </w:rPr>
        <w:t>inadequate treatment</w:t>
      </w:r>
      <w:r w:rsidRPr="00FC136E">
        <w:rPr>
          <w:rStyle w:val="StyleUnderline"/>
          <w:highlight w:val="green"/>
        </w:rPr>
        <w:t xml:space="preserve"> of the </w:t>
      </w:r>
      <w:r w:rsidRPr="00FC136E">
        <w:rPr>
          <w:rStyle w:val="Emphasis"/>
          <w:highlight w:val="green"/>
        </w:rPr>
        <w:t>real</w:t>
      </w:r>
      <w:r w:rsidRPr="00FC136E">
        <w:rPr>
          <w:rStyle w:val="StyleUnderline"/>
          <w:highlight w:val="green"/>
        </w:rPr>
        <w:t xml:space="preserve"> place hormonal changes have</w:t>
      </w:r>
      <w:r w:rsidRPr="00FC136E">
        <w:rPr>
          <w:rStyle w:val="StyleUnderline"/>
        </w:rPr>
        <w:t xml:space="preserve"> during transition. </w:t>
      </w:r>
      <w:r w:rsidRPr="00FC136E">
        <w:rPr>
          <w:rStyle w:val="StyleUnderline"/>
          <w:highlight w:val="green"/>
        </w:rPr>
        <w:t>While</w:t>
      </w:r>
      <w:r w:rsidRPr="00FC136E">
        <w:rPr>
          <w:rStyle w:val="StyleUnderline"/>
        </w:rPr>
        <w:t xml:space="preserve"> surely </w:t>
      </w:r>
      <w:r w:rsidRPr="00FC136E">
        <w:rPr>
          <w:rStyle w:val="StyleUnderline"/>
          <w:highlight w:val="green"/>
        </w:rPr>
        <w:t>not necessary</w:t>
      </w:r>
      <w:r w:rsidRPr="00FC136E">
        <w:rPr>
          <w:rStyle w:val="StyleUnderline"/>
        </w:rPr>
        <w:t xml:space="preserve"> for a fulfilling transition, </w:t>
      </w:r>
      <w:r w:rsidRPr="00FC136E">
        <w:rPr>
          <w:rStyle w:val="StyleUnderline"/>
          <w:highlight w:val="green"/>
        </w:rPr>
        <w:t>there are</w:t>
      </w:r>
      <w:r w:rsidRPr="00FC136E">
        <w:rPr>
          <w:rStyle w:val="StyleUnderline"/>
        </w:rPr>
        <w:t xml:space="preserve"> </w:t>
      </w:r>
      <w:r w:rsidRPr="00FC136E">
        <w:rPr>
          <w:rStyle w:val="Emphasis"/>
        </w:rPr>
        <w:t xml:space="preserve">plenty of </w:t>
      </w:r>
      <w:r w:rsidRPr="00FC136E">
        <w:rPr>
          <w:rStyle w:val="Emphasis"/>
          <w:highlight w:val="green"/>
        </w:rPr>
        <w:t>people</w:t>
      </w:r>
      <w:r w:rsidRPr="00FC136E">
        <w:rPr>
          <w:rStyle w:val="StyleUnderline"/>
          <w:highlight w:val="green"/>
        </w:rPr>
        <w:t xml:space="preserve"> who</w:t>
      </w:r>
      <w:r w:rsidRPr="00FC136E">
        <w:rPr>
          <w:rStyle w:val="StyleUnderline"/>
        </w:rPr>
        <w:t xml:space="preserve"> do </w:t>
      </w:r>
      <w:r w:rsidRPr="00FC136E">
        <w:rPr>
          <w:rStyle w:val="StyleUnderline"/>
          <w:highlight w:val="green"/>
        </w:rPr>
        <w:t>consider</w:t>
      </w:r>
      <w:r w:rsidRPr="00FC136E">
        <w:rPr>
          <w:rStyle w:val="StyleUnderline"/>
        </w:rPr>
        <w:t xml:space="preserve"> both </w:t>
      </w:r>
      <w:r w:rsidRPr="00FC136E">
        <w:rPr>
          <w:rStyle w:val="StyleUnderline"/>
          <w:highlight w:val="green"/>
        </w:rPr>
        <w:t>hormonal and surgical interventions</w:t>
      </w:r>
      <w:r w:rsidRPr="00FC136E">
        <w:rPr>
          <w:rStyle w:val="StyleUnderline"/>
        </w:rPr>
        <w:t xml:space="preserve"> to be </w:t>
      </w:r>
      <w:r w:rsidRPr="00FC136E">
        <w:rPr>
          <w:rStyle w:val="Emphasis"/>
          <w:highlight w:val="green"/>
        </w:rPr>
        <w:t>fundamental</w:t>
      </w:r>
      <w:r w:rsidRPr="00FC136E">
        <w:rPr>
          <w:rStyle w:val="StyleUnderline"/>
          <w:highlight w:val="green"/>
        </w:rPr>
        <w:t xml:space="preserve"> to their transition—</w:t>
      </w:r>
      <w:r w:rsidRPr="00FC136E">
        <w:rPr>
          <w:rStyle w:val="Emphasis"/>
          <w:highlight w:val="green"/>
        </w:rPr>
        <w:t>and not unreasonably.</w:t>
      </w:r>
    </w:p>
    <w:p w14:paraId="69C87C1D" w14:textId="77777777" w:rsidR="009F2A83" w:rsidRPr="00FC136E" w:rsidRDefault="009F2A83" w:rsidP="009F2A83">
      <w:pPr>
        <w:rPr>
          <w:rStyle w:val="StyleUnderline"/>
          <w:highlight w:val="lightGray"/>
        </w:rPr>
      </w:pPr>
      <w:r w:rsidRPr="00FC136E">
        <w:rPr>
          <w:rStyle w:val="StyleUnderline"/>
        </w:rPr>
        <w:t xml:space="preserve">To put it more bluntly, “hormone time” is </w:t>
      </w:r>
      <w:r w:rsidRPr="00FC136E">
        <w:rPr>
          <w:rStyle w:val="Emphasis"/>
        </w:rPr>
        <w:t>not</w:t>
      </w:r>
      <w:r w:rsidRPr="00FC136E">
        <w:rPr>
          <w:rStyle w:val="StyleUnderline"/>
        </w:rPr>
        <w:t xml:space="preserve"> reducible to ideology.</w:t>
      </w:r>
      <w:r w:rsidRPr="00F36ABA">
        <w:rPr>
          <w:sz w:val="16"/>
        </w:rPr>
        <w:t xml:space="preserve"> It reflects the gradual changes that hormones achieve, thanks to physiological processes around bodily regulation and cell replenishment (cumulative arcs that resist acceleration). Hormone time exists not because HRT is indispensable for the good life, but thanks to its powerful limitations. While more mutable than conservatives claim, the endocrine system allows for purposeful transformations of our bodies more slowly than we would wish (and less predictably). This chaotic quality holds as much for trans people fretting over “results” as it does for the many cis women left dealing with unbearable side effects (or untimely failures) of birth control. Or, indeed, bodybuilders trying to perfect their “cycles”. In many cases, this chaos of clashing inner secretions cannot be actively corrected, and simply has to be waited out. Although gradually introducing more major physical changes than those unfamiliar with transition might easily guess, the work of the hormonal receptors on bodily refiguration doesn’t happen overnight.</w:t>
      </w:r>
    </w:p>
    <w:p w14:paraId="4B4E4B30" w14:textId="77777777" w:rsidR="009F2A83" w:rsidRPr="00FC136E" w:rsidRDefault="009F2A83" w:rsidP="009F2A83">
      <w:pPr>
        <w:rPr>
          <w:rStyle w:val="StyleUnderline"/>
          <w:highlight w:val="lightGray"/>
        </w:rPr>
      </w:pPr>
      <w:r w:rsidRPr="00F36ABA">
        <w:rPr>
          <w:sz w:val="16"/>
          <w:szCs w:val="10"/>
        </w:rPr>
        <w:t>Considered without any reflexive suspicion,</w:t>
      </w:r>
      <w:r w:rsidRPr="00F36ABA">
        <w:rPr>
          <w:sz w:val="16"/>
        </w:rPr>
        <w:t xml:space="preserve"> </w:t>
      </w:r>
      <w:r w:rsidRPr="00FC136E">
        <w:rPr>
          <w:highlight w:val="green"/>
          <w:u w:val="single"/>
        </w:rPr>
        <w:t xml:space="preserve">there’s no reason we can’t have a </w:t>
      </w:r>
      <w:r w:rsidRPr="00FC136E">
        <w:rPr>
          <w:rStyle w:val="Emphasis"/>
          <w:highlight w:val="green"/>
        </w:rPr>
        <w:t>celebratory view</w:t>
      </w:r>
      <w:r w:rsidRPr="00FC136E">
        <w:rPr>
          <w:u w:val="single"/>
        </w:rPr>
        <w:t xml:space="preserve"> of hormone time. </w:t>
      </w:r>
      <w:r w:rsidRPr="00F36ABA">
        <w:rPr>
          <w:sz w:val="16"/>
          <w:szCs w:val="12"/>
        </w:rPr>
        <w:t xml:space="preserve">Over the years, willfully sexed expression does tend to win out. Just to consider one commonplace of transition: family rejection often takes the form of relatives sticking to old names and pronouns through some mixture of stubbornness, force of habit, and spite. Courtesy of hormone time, these everyday acts of negation gradually come to seem more and more foolish to those outside the original household. They perhaps even come to cause confusion to those who met this abuse’s target more recently. In this context, </w:t>
      </w:r>
      <w:r w:rsidRPr="00FC136E">
        <w:rPr>
          <w:highlight w:val="green"/>
          <w:u w:val="single"/>
        </w:rPr>
        <w:t>casual cruelty becomes</w:t>
      </w:r>
      <w:r w:rsidRPr="00FC136E">
        <w:rPr>
          <w:u w:val="single"/>
        </w:rPr>
        <w:t xml:space="preserve"> not only harder to justify, but </w:t>
      </w:r>
      <w:r w:rsidRPr="00FC136E">
        <w:rPr>
          <w:rStyle w:val="Emphasis"/>
          <w:highlight w:val="green"/>
        </w:rPr>
        <w:t>inscrutable</w:t>
      </w:r>
      <w:r w:rsidRPr="00FC136E">
        <w:rPr>
          <w:u w:val="single"/>
        </w:rPr>
        <w:t>.</w:t>
      </w:r>
      <w:r w:rsidRPr="00F36ABA">
        <w:rPr>
          <w:sz w:val="16"/>
        </w:rPr>
        <w:t xml:space="preserve"> </w:t>
      </w:r>
      <w:r w:rsidRPr="00F36ABA">
        <w:rPr>
          <w:sz w:val="16"/>
          <w:szCs w:val="10"/>
        </w:rPr>
        <w:t>The conduct of the family members who just wish their adult child to “be normal” comes to seem truly eccentric. For the transitioner, what began as pleas for respect can, thanks to hormone time, then become a bemused, “Get over it!”</w:t>
      </w:r>
      <w:r w:rsidRPr="00F36ABA">
        <w:rPr>
          <w:sz w:val="16"/>
        </w:rPr>
        <w:t xml:space="preserve"> </w:t>
      </w:r>
      <w:r w:rsidRPr="00FC136E">
        <w:rPr>
          <w:u w:val="single"/>
        </w:rPr>
        <w:t>No doubt hormone time would be less important if fewer households rejected trans people, but</w:t>
      </w:r>
      <w:r w:rsidRPr="00F36ABA">
        <w:rPr>
          <w:sz w:val="16"/>
        </w:rPr>
        <w:t xml:space="preserve"> </w:t>
      </w:r>
      <w:r w:rsidRPr="00FC136E">
        <w:rPr>
          <w:rStyle w:val="Emphasis"/>
          <w:highlight w:val="green"/>
        </w:rPr>
        <w:t>why paint this progression as sinister</w:t>
      </w:r>
      <w:r w:rsidRPr="00FC136E">
        <w:rPr>
          <w:rStyle w:val="Emphasis"/>
        </w:rPr>
        <w:t xml:space="preserve"> in the meantime?</w:t>
      </w:r>
    </w:p>
    <w:p w14:paraId="15A7446F" w14:textId="77777777" w:rsidR="009F2A83" w:rsidRPr="00F36ABA" w:rsidRDefault="009F2A83" w:rsidP="009F2A83">
      <w:pPr>
        <w:rPr>
          <w:sz w:val="16"/>
        </w:rPr>
      </w:pPr>
    </w:p>
    <w:p w14:paraId="4CF9218D" w14:textId="77777777" w:rsidR="009F2A83" w:rsidRDefault="009F2A83" w:rsidP="009F2A83"/>
    <w:p w14:paraId="0C890627" w14:textId="77777777" w:rsidR="009F2A83" w:rsidRPr="00FC136E" w:rsidRDefault="009F2A83" w:rsidP="009F2A83">
      <w:pPr>
        <w:pStyle w:val="Heading4"/>
        <w:rPr>
          <w:rStyle w:val="StyleUnderline"/>
          <w:highlight w:val="lightGray"/>
        </w:rPr>
      </w:pPr>
      <w:r w:rsidRPr="00FC136E">
        <w:t>Abolishing transness is a MAGA-esque tactic to materialize the elimination of trans and queer people.</w:t>
      </w:r>
    </w:p>
    <w:p w14:paraId="7FBDB72B" w14:textId="77777777" w:rsidR="009F2A83" w:rsidRPr="00FC136E" w:rsidRDefault="009F2A83" w:rsidP="009F2A83">
      <w:pPr>
        <w:rPr>
          <w:rStyle w:val="StyleUnderline"/>
          <w:highlight w:val="lightGray"/>
        </w:rPr>
      </w:pPr>
      <w:r w:rsidRPr="00FC136E">
        <w:rPr>
          <w:rStyle w:val="Style13ptBold"/>
        </w:rPr>
        <w:t>Wade, 23</w:t>
      </w:r>
      <w:r w:rsidRPr="00FC136E">
        <w:t xml:space="preserve"> [Peter, reporter for Rolling Stone. With Patrick Reis. Quoting Erin Reed, a transgender rights activist. "CPAC Speaker Calls for Eradication of 'Transgenderism'-- and Somehow Claims He's Not Calling for the Elimination of Transgender People," March 6 2023 </w:t>
      </w:r>
      <w:hyperlink r:id="rId8" w:history="1">
        <w:r w:rsidRPr="00FC136E">
          <w:rPr>
            <w:rStyle w:val="Hyperlink"/>
          </w:rPr>
          <w:t>https://www.rollingstone.com/politics/politics-news/cpac-speaker-transgender-people-eradicated-1234690924/</w:t>
        </w:r>
      </w:hyperlink>
      <w:r w:rsidRPr="00FC136E">
        <w:t xml:space="preserve"> NL]</w:t>
      </w:r>
    </w:p>
    <w:p w14:paraId="2C28E4E2" w14:textId="77777777" w:rsidR="009F2A83" w:rsidRPr="00FC136E" w:rsidRDefault="009F2A83" w:rsidP="009F2A83">
      <w:pPr>
        <w:rPr>
          <w:rStyle w:val="StyleUnderline"/>
          <w:highlight w:val="lightGray"/>
        </w:rPr>
      </w:pPr>
      <w:r w:rsidRPr="00FC136E">
        <w:t xml:space="preserve">The right’s war on queer and trans people took center stage at the Conservative Political Action Conference as </w:t>
      </w:r>
      <w:r w:rsidRPr="00FC136E">
        <w:rPr>
          <w:rStyle w:val="StyleUnderline"/>
          <w:highlight w:val="green"/>
        </w:rPr>
        <w:t>Daily Wire host</w:t>
      </w:r>
      <w:r w:rsidRPr="00FC136E">
        <w:rPr>
          <w:rStyle w:val="StyleUnderline"/>
        </w:rPr>
        <w:t xml:space="preserve"> Michael Knowles</w:t>
      </w:r>
      <w:r w:rsidRPr="00FC136E">
        <w:t xml:space="preserve"> on Saturday </w:t>
      </w:r>
      <w:r w:rsidRPr="00FC136E">
        <w:rPr>
          <w:rStyle w:val="StyleUnderline"/>
          <w:highlight w:val="green"/>
        </w:rPr>
        <w:t>called for the eradication of “transgenderism.”</w:t>
      </w:r>
    </w:p>
    <w:p w14:paraId="37E17A1C" w14:textId="77777777" w:rsidR="009F2A83" w:rsidRPr="00FC136E" w:rsidRDefault="009F2A83" w:rsidP="009F2A83">
      <w:pPr>
        <w:rPr>
          <w:rStyle w:val="StyleUnderline"/>
          <w:highlight w:val="lightGray"/>
        </w:rPr>
      </w:pPr>
      <w:r w:rsidRPr="00FC136E">
        <w:t xml:space="preserve">During his speech on Saturday, </w:t>
      </w:r>
      <w:r w:rsidRPr="00FC136E">
        <w:rPr>
          <w:rStyle w:val="StyleUnderline"/>
        </w:rPr>
        <w:t>Knowles told the crowd, “</w:t>
      </w:r>
      <w:r w:rsidRPr="00FC136E">
        <w:rPr>
          <w:rStyle w:val="StyleUnderline"/>
          <w:highlight w:val="green"/>
        </w:rPr>
        <w:t>For the good of society</w:t>
      </w:r>
      <w:r w:rsidRPr="00FC136E">
        <w:rPr>
          <w:rStyle w:val="StyleUnderline"/>
        </w:rPr>
        <w:t xml:space="preserve"> … transgenderism must be </w:t>
      </w:r>
      <w:r w:rsidRPr="00FC136E">
        <w:rPr>
          <w:rStyle w:val="Emphasis"/>
          <w:highlight w:val="green"/>
        </w:rPr>
        <w:t>eradicated</w:t>
      </w:r>
      <w:r w:rsidRPr="00FC136E">
        <w:rPr>
          <w:rStyle w:val="StyleUnderline"/>
        </w:rPr>
        <w:t xml:space="preserve"> from public life </w:t>
      </w:r>
      <w:r w:rsidRPr="00FC136E">
        <w:rPr>
          <w:rStyle w:val="Emphasis"/>
          <w:highlight w:val="green"/>
        </w:rPr>
        <w:t>entirely</w:t>
      </w:r>
      <w:r w:rsidRPr="00FC136E">
        <w:t xml:space="preserve"> — the whole preposterous ideology, at every level.”</w:t>
      </w:r>
    </w:p>
    <w:p w14:paraId="60164D00" w14:textId="77777777" w:rsidR="009F2A83" w:rsidRPr="00FC136E" w:rsidRDefault="009F2A83" w:rsidP="009F2A83">
      <w:pPr>
        <w:rPr>
          <w:rStyle w:val="StyleUnderline"/>
          <w:highlight w:val="lightGray"/>
        </w:rPr>
      </w:pPr>
      <w:r w:rsidRPr="00FC136E">
        <w:t>Knowles subsequently claimed that “eradicating” “transgenderism” is not a call for eradicating transgender people </w:t>
      </w:r>
      <w:hyperlink r:id="rId9" w:tgtFrame="_blank" w:history="1">
        <w:r w:rsidRPr="00FC136E">
          <w:rPr>
            <w:rStyle w:val="Hyperlink"/>
          </w:rPr>
          <w:t>and demanded retractions from numerous publications</w:t>
        </w:r>
      </w:hyperlink>
      <w:r w:rsidRPr="00FC136E">
        <w:t>, including Rolling Stone. </w:t>
      </w:r>
    </w:p>
    <w:p w14:paraId="5294E81E" w14:textId="77777777" w:rsidR="009F2A83" w:rsidRPr="00FC136E" w:rsidRDefault="009F2A83" w:rsidP="009F2A83">
      <w:pPr>
        <w:rPr>
          <w:rStyle w:val="StyleUnderline"/>
          <w:highlight w:val="lightGray"/>
        </w:rPr>
      </w:pPr>
      <w:r w:rsidRPr="00FC136E">
        <w:rPr>
          <w:rStyle w:val="StyleUnderline"/>
        </w:rPr>
        <w:t xml:space="preserve">Erin </w:t>
      </w:r>
      <w:r w:rsidRPr="00FC136E">
        <w:rPr>
          <w:rStyle w:val="StyleUnderline"/>
          <w:highlight w:val="green"/>
        </w:rPr>
        <w:t>Reed</w:t>
      </w:r>
      <w:r w:rsidRPr="00FC136E">
        <w:rPr>
          <w:rStyle w:val="StyleUnderline"/>
        </w:rPr>
        <w:t xml:space="preserve">, a transgender rights activist and writer, </w:t>
      </w:r>
      <w:r w:rsidRPr="00FC136E">
        <w:rPr>
          <w:rStyle w:val="StyleUnderline"/>
          <w:highlight w:val="green"/>
        </w:rPr>
        <w:t>tells</w:t>
      </w:r>
      <w:r w:rsidRPr="00FC136E">
        <w:t xml:space="preserve"> Rolling Stone that it’s an absurd distinction. </w:t>
      </w:r>
      <w:r w:rsidRPr="00FC136E">
        <w:rPr>
          <w:rStyle w:val="StyleUnderline"/>
          <w:highlight w:val="green"/>
        </w:rPr>
        <w:t xml:space="preserve">There is </w:t>
      </w:r>
      <w:r w:rsidRPr="00FC136E">
        <w:rPr>
          <w:rStyle w:val="Emphasis"/>
          <w:highlight w:val="green"/>
        </w:rPr>
        <w:t>no</w:t>
      </w:r>
      <w:r w:rsidRPr="00FC136E">
        <w:rPr>
          <w:rStyle w:val="StyleUnderline"/>
          <w:highlight w:val="green"/>
        </w:rPr>
        <w:t xml:space="preserve"> difference between a ban</w:t>
      </w:r>
      <w:r w:rsidRPr="00FC136E">
        <w:rPr>
          <w:rStyle w:val="StyleUnderline"/>
        </w:rPr>
        <w:t xml:space="preserve"> on “transgenderism” </w:t>
      </w:r>
      <w:r w:rsidRPr="00FC136E">
        <w:rPr>
          <w:rStyle w:val="StyleUnderline"/>
          <w:highlight w:val="green"/>
        </w:rPr>
        <w:t xml:space="preserve">and </w:t>
      </w:r>
      <w:r w:rsidRPr="00FC136E">
        <w:rPr>
          <w:rStyle w:val="Emphasis"/>
          <w:highlight w:val="green"/>
        </w:rPr>
        <w:t>an attack on transgender people</w:t>
      </w:r>
      <w:r w:rsidRPr="00FC136E">
        <w:rPr>
          <w:rStyle w:val="StyleUnderline"/>
        </w:rPr>
        <w:t>, she says: “</w:t>
      </w:r>
      <w:r w:rsidRPr="00FC136E">
        <w:rPr>
          <w:rStyle w:val="StyleUnderline"/>
          <w:highlight w:val="green"/>
        </w:rPr>
        <w:t xml:space="preserve">They are </w:t>
      </w:r>
      <w:r w:rsidRPr="00FC136E">
        <w:rPr>
          <w:rStyle w:val="Emphasis"/>
          <w:highlight w:val="green"/>
        </w:rPr>
        <w:t>one and the same</w:t>
      </w:r>
      <w:r w:rsidRPr="00FC136E">
        <w:rPr>
          <w:rStyle w:val="StyleUnderline"/>
        </w:rPr>
        <w:t xml:space="preserve">, and </w:t>
      </w:r>
      <w:r w:rsidRPr="00FC136E">
        <w:rPr>
          <w:rStyle w:val="Emphasis"/>
          <w:highlight w:val="green"/>
        </w:rPr>
        <w:t>there’s no separation</w:t>
      </w:r>
      <w:r w:rsidRPr="00FC136E">
        <w:rPr>
          <w:rStyle w:val="Emphasis"/>
        </w:rPr>
        <w:t xml:space="preserve"> between them</w:t>
      </w:r>
      <w:r w:rsidRPr="00FC136E">
        <w:rPr>
          <w:rStyle w:val="StyleUnderline"/>
        </w:rPr>
        <w:t>.”</w:t>
      </w:r>
    </w:p>
    <w:p w14:paraId="3599AF0D" w14:textId="77777777" w:rsidR="009F2A83" w:rsidRPr="00FC136E" w:rsidRDefault="009F2A83" w:rsidP="009F2A83">
      <w:pPr>
        <w:rPr>
          <w:rStyle w:val="StyleUnderline"/>
          <w:highlight w:val="lightGray"/>
        </w:rPr>
      </w:pPr>
      <w:r w:rsidRPr="00FC136E">
        <w:t>Reed says that Knowles and others at the Daily Wire, including anti-trans activist Matt Walsh, are not just talking about keeping transgender people out of public life, they’re actively working to make it happen. She noted their support for bills to deprive transgender people of gender affirming medical care, bans on using public bathrooms, and targeting of live performances by trans individuals.</w:t>
      </w:r>
    </w:p>
    <w:p w14:paraId="63DD4BA1" w14:textId="77777777" w:rsidR="009F2A83" w:rsidRPr="00FC136E" w:rsidRDefault="009F2A83" w:rsidP="009F2A83">
      <w:pPr>
        <w:rPr>
          <w:rStyle w:val="StyleUnderline"/>
          <w:highlight w:val="lightGray"/>
        </w:rPr>
      </w:pPr>
      <w:r w:rsidRPr="00FC136E">
        <w:t>“</w:t>
      </w:r>
      <w:r w:rsidRPr="00FC136E">
        <w:rPr>
          <w:rStyle w:val="StyleUnderline"/>
          <w:highlight w:val="green"/>
        </w:rPr>
        <w:t>If you try to separate us</w:t>
      </w:r>
      <w:r w:rsidRPr="00FC136E">
        <w:rPr>
          <w:rStyle w:val="StyleUnderline"/>
        </w:rPr>
        <w:t xml:space="preserve"> from all the things that allow people to experience the world … </w:t>
      </w:r>
      <w:r w:rsidRPr="00FC136E">
        <w:rPr>
          <w:rStyle w:val="StyleUnderline"/>
          <w:highlight w:val="green"/>
        </w:rPr>
        <w:t xml:space="preserve">that does </w:t>
      </w:r>
      <w:r w:rsidRPr="00FC136E">
        <w:rPr>
          <w:rStyle w:val="Emphasis"/>
          <w:highlight w:val="green"/>
        </w:rPr>
        <w:t>amount to banning transgender people’s existence</w:t>
      </w:r>
      <w:r w:rsidRPr="00FC136E">
        <w:rPr>
          <w:rStyle w:val="StyleUnderline"/>
        </w:rPr>
        <w:t>,” says Reed, a transgender woman,</w:t>
      </w:r>
      <w:r w:rsidRPr="00FC136E">
        <w:t xml:space="preserve"> “You can’t go your whole life without using the bathroom, without telling a joke on stage in front of friends, without your medicine. All of that amounts to a ban on transgender people.”</w:t>
      </w:r>
    </w:p>
    <w:p w14:paraId="3BAB4B63" w14:textId="77777777" w:rsidR="009F2A83" w:rsidRPr="00FC136E" w:rsidRDefault="009F2A83" w:rsidP="009F2A83">
      <w:pPr>
        <w:rPr>
          <w:rStyle w:val="StyleUnderline"/>
          <w:highlight w:val="lightGray"/>
        </w:rPr>
      </w:pPr>
      <w:r w:rsidRPr="00FC136E">
        <w:t>Geoff Wetrosky, HRC’s National Campaign Director, says Knowles and other </w:t>
      </w:r>
      <w:hyperlink r:id="rId10" w:history="1">
        <w:r w:rsidRPr="00FC136E">
          <w:rPr>
            <w:rStyle w:val="Hyperlink"/>
          </w:rPr>
          <w:t>CPAC</w:t>
        </w:r>
      </w:hyperlink>
      <w:r w:rsidRPr="00FC136E">
        <w:t> speakers were attempting to appeal to a right-wing audience — and putting trans people and other members of the LGBTQ community at risk.</w:t>
      </w:r>
    </w:p>
    <w:p w14:paraId="3577DE05" w14:textId="77777777" w:rsidR="009F2A83" w:rsidRPr="00FC136E" w:rsidRDefault="009F2A83" w:rsidP="009F2A83">
      <w:pPr>
        <w:rPr>
          <w:rStyle w:val="StyleUnderline"/>
          <w:highlight w:val="lightGray"/>
        </w:rPr>
      </w:pPr>
      <w:r w:rsidRPr="00FC136E">
        <w:t>“Their vile, anti-trans rhetoric does not resonate with the majority of Americans who are interested in solutions, not slander. But that doesn’t mean their transphobic hate and propaganda won’t cause harm,” Wetrosky says. “</w:t>
      </w:r>
      <w:r w:rsidRPr="00FC136E">
        <w:rPr>
          <w:rStyle w:val="StyleUnderline"/>
          <w:highlight w:val="green"/>
        </w:rPr>
        <w:t xml:space="preserve">Their words </w:t>
      </w:r>
      <w:r w:rsidRPr="00FC136E">
        <w:rPr>
          <w:rStyle w:val="Emphasis"/>
          <w:highlight w:val="green"/>
        </w:rPr>
        <w:t>rile up far-right extremists</w:t>
      </w:r>
      <w:r w:rsidRPr="00FC136E">
        <w:rPr>
          <w:rStyle w:val="StyleUnderline"/>
          <w:highlight w:val="green"/>
        </w:rPr>
        <w:t xml:space="preserve"> resulting in more </w:t>
      </w:r>
      <w:r w:rsidRPr="00FC136E">
        <w:rPr>
          <w:rStyle w:val="Emphasis"/>
          <w:highlight w:val="green"/>
        </w:rPr>
        <w:t>stigma</w:t>
      </w:r>
      <w:r w:rsidRPr="00FC136E">
        <w:rPr>
          <w:rStyle w:val="StyleUnderline"/>
          <w:highlight w:val="green"/>
        </w:rPr>
        <w:t xml:space="preserve">, </w:t>
      </w:r>
      <w:r w:rsidRPr="00FC136E">
        <w:rPr>
          <w:rStyle w:val="Emphasis"/>
          <w:highlight w:val="green"/>
        </w:rPr>
        <w:t>discrimination</w:t>
      </w:r>
      <w:r w:rsidRPr="00FC136E">
        <w:rPr>
          <w:rStyle w:val="StyleUnderline"/>
          <w:highlight w:val="green"/>
        </w:rPr>
        <w:t xml:space="preserve"> and </w:t>
      </w:r>
      <w:r w:rsidRPr="00FC136E">
        <w:rPr>
          <w:rStyle w:val="Emphasis"/>
          <w:highlight w:val="green"/>
        </w:rPr>
        <w:t>violence</w:t>
      </w:r>
      <w:r w:rsidRPr="00FC136E">
        <w:rPr>
          <w:rStyle w:val="StyleUnderline"/>
        </w:rPr>
        <w:t xml:space="preserve"> against LGBTQ+ people. The </w:t>
      </w:r>
      <w:r w:rsidRPr="00FC136E">
        <w:rPr>
          <w:rStyle w:val="Emphasis"/>
          <w:highlight w:val="green"/>
        </w:rPr>
        <w:t>rights</w:t>
      </w:r>
      <w:r w:rsidRPr="00FC136E">
        <w:rPr>
          <w:rStyle w:val="StyleUnderline"/>
          <w:highlight w:val="green"/>
        </w:rPr>
        <w:t xml:space="preserve"> and</w:t>
      </w:r>
      <w:r w:rsidRPr="00FC136E">
        <w:rPr>
          <w:rStyle w:val="StyleUnderline"/>
        </w:rPr>
        <w:t xml:space="preserve"> very </w:t>
      </w:r>
      <w:r w:rsidRPr="00FC136E">
        <w:rPr>
          <w:rStyle w:val="Emphasis"/>
          <w:highlight w:val="green"/>
        </w:rPr>
        <w:t>existence</w:t>
      </w:r>
      <w:r w:rsidRPr="00FC136E">
        <w:rPr>
          <w:rStyle w:val="StyleUnderline"/>
          <w:highlight w:val="green"/>
        </w:rPr>
        <w:t xml:space="preserve"> of trans people are </w:t>
      </w:r>
      <w:r w:rsidRPr="00FC136E">
        <w:rPr>
          <w:rStyle w:val="Emphasis"/>
          <w:highlight w:val="green"/>
        </w:rPr>
        <w:t>not up for debate</w:t>
      </w:r>
      <w:r w:rsidRPr="00FC136E">
        <w:t xml:space="preserve">. We will keep fighting back until we are all treated equally, with dignity and respect.” </w:t>
      </w:r>
    </w:p>
    <w:p w14:paraId="528D437A" w14:textId="77777777" w:rsidR="009F2A83" w:rsidRPr="00FC136E" w:rsidRDefault="009F2A83" w:rsidP="009F2A83">
      <w:pPr>
        <w:rPr>
          <w:rStyle w:val="StyleUnderline"/>
          <w:highlight w:val="lightGray"/>
        </w:rPr>
      </w:pPr>
      <w:r w:rsidRPr="00FC136E">
        <w:rPr>
          <w:sz w:val="18"/>
          <w:szCs w:val="18"/>
        </w:rPr>
        <w:t>Reed noted that Knowles himself blurred the lines between transgender individuals and “transgenderism” in remarks earlier this week on his own show.</w:t>
      </w:r>
    </w:p>
    <w:p w14:paraId="10627B1C" w14:textId="77777777" w:rsidR="009F2A83" w:rsidRPr="00FC136E" w:rsidRDefault="009F2A83" w:rsidP="009F2A83">
      <w:pPr>
        <w:rPr>
          <w:rStyle w:val="StyleUnderline"/>
          <w:highlight w:val="lightGray"/>
        </w:rPr>
      </w:pPr>
      <w:r w:rsidRPr="00FC136E">
        <w:rPr>
          <w:sz w:val="18"/>
          <w:szCs w:val="18"/>
        </w:rPr>
        <w:t>“I called to ban transgenderism entirely … They said that I was calling for the extermination of transgender people. They said I was calling for a genocide … One, I don’t know how you could have a genocide of transgender people because genocide refers to genes, it refers to genetics, it refers to biology,” Knowles said, ahistorically.</w:t>
      </w:r>
    </w:p>
    <w:p w14:paraId="2D19A835" w14:textId="77777777" w:rsidR="009F2A83" w:rsidRPr="00FC136E" w:rsidRDefault="009F2A83" w:rsidP="009F2A83">
      <w:pPr>
        <w:rPr>
          <w:rStyle w:val="StyleUnderline"/>
          <w:highlight w:val="lightGray"/>
        </w:rPr>
      </w:pPr>
      <w:r w:rsidRPr="00FC136E">
        <w:rPr>
          <w:sz w:val="18"/>
          <w:szCs w:val="18"/>
        </w:rPr>
        <w:t>“Nobody is calling to exterminate anybody, because the other problem with that statement is that transgender people is not a real ontological category — it’s not a legitimate category of being,” Knowles continued. “There are people who think that they are the wrong sex, but they are mistaken. They’re laboring under a delusion. And so we need to correct that delusion.” </w:t>
      </w:r>
    </w:p>
    <w:p w14:paraId="4C56B439" w14:textId="77777777" w:rsidR="009F2A83" w:rsidRPr="00FC136E" w:rsidRDefault="009F2A83" w:rsidP="009F2A83">
      <w:pPr>
        <w:rPr>
          <w:rStyle w:val="StyleUnderline"/>
          <w:highlight w:val="lightGray"/>
        </w:rPr>
      </w:pPr>
      <w:r w:rsidRPr="00FC136E">
        <w:rPr>
          <w:sz w:val="18"/>
          <w:szCs w:val="18"/>
        </w:rPr>
        <w:t>Carl Charles, a senior attorney at the LGBTQ rights group Lambda Legal, noted that Knowles’ goals are clear, even as he muddles the meaning of his words. “At the end of the day, it doesn’t really matter if by using the inflammatory term ‘eradicate’ Mr. Knowles specifically meant trans people should be killed. What does matter is the reality of what he is saying and the impact it is having and will have at this particular moment in history,” Charles says. “He is advocating that trans people should not be free to live their lives with dignity and autonomy like Mr. Knowles presumably does —  instead, they should be relegated to non-existence: carrying on in secret and shame and living a lie for the rest of their days, which, he must realize, will mean some trans people opt not to do.”</w:t>
      </w:r>
    </w:p>
    <w:p w14:paraId="354CC6AC" w14:textId="77777777" w:rsidR="009F2A83" w:rsidRPr="00FC136E" w:rsidRDefault="009F2A83" w:rsidP="009F2A83">
      <w:pPr>
        <w:rPr>
          <w:rStyle w:val="StyleUnderline"/>
          <w:highlight w:val="lightGray"/>
        </w:rPr>
      </w:pPr>
      <w:r w:rsidRPr="00FC136E">
        <w:rPr>
          <w:sz w:val="18"/>
          <w:szCs w:val="18"/>
        </w:rPr>
        <w:t>Knowles’ ideology is right in line with Republican politicians who have enacted or introduced</w:t>
      </w:r>
      <w:hyperlink r:id="rId11" w:history="1">
        <w:r w:rsidRPr="00FC136E">
          <w:rPr>
            <w:rStyle w:val="Hyperlink"/>
            <w:sz w:val="18"/>
            <w:szCs w:val="18"/>
          </w:rPr>
          <w:t> bans on drag performances</w:t>
        </w:r>
      </w:hyperlink>
      <w:r w:rsidRPr="00FC136E">
        <w:rPr>
          <w:sz w:val="18"/>
          <w:szCs w:val="18"/>
        </w:rPr>
        <w:t>, restrictions on</w:t>
      </w:r>
      <w:hyperlink r:id="rId12" w:history="1">
        <w:r w:rsidRPr="00FC136E">
          <w:rPr>
            <w:rStyle w:val="Hyperlink"/>
            <w:sz w:val="18"/>
            <w:szCs w:val="18"/>
          </w:rPr>
          <w:t> transgender health care</w:t>
        </w:r>
      </w:hyperlink>
      <w:r w:rsidRPr="00FC136E">
        <w:rPr>
          <w:sz w:val="18"/>
          <w:szCs w:val="18"/>
        </w:rPr>
        <w:t>, bills that would ban trans people from using the bathroom corresponding with their gender identity, and laws like</w:t>
      </w:r>
      <w:hyperlink r:id="rId13" w:history="1">
        <w:r w:rsidRPr="00FC136E">
          <w:rPr>
            <w:rStyle w:val="Hyperlink"/>
            <w:sz w:val="18"/>
            <w:szCs w:val="18"/>
          </w:rPr>
          <w:t> Florida’s “Don’t Say Gay”</w:t>
        </w:r>
      </w:hyperlink>
      <w:r w:rsidRPr="00FC136E">
        <w:rPr>
          <w:sz w:val="18"/>
          <w:szCs w:val="18"/>
        </w:rPr>
        <w:t> that bars teachers from teaching about sexual orientation or gender identity. The Movement Advancement Project (MAP), a group that tracks LGBTQ legislation,</w:t>
      </w:r>
      <w:hyperlink r:id="rId14" w:tgtFrame="_blank" w:history="1">
        <w:r w:rsidRPr="00FC136E">
          <w:rPr>
            <w:rStyle w:val="Hyperlink"/>
            <w:sz w:val="18"/>
            <w:szCs w:val="18"/>
          </w:rPr>
          <w:t> described these efforts</w:t>
        </w:r>
      </w:hyperlink>
      <w:r w:rsidRPr="00FC136E">
        <w:rPr>
          <w:sz w:val="18"/>
          <w:szCs w:val="18"/>
        </w:rPr>
        <w:t> as an ongoing “war against LGBTQ people in America and their very right and ability to openly exist.”</w:t>
      </w:r>
    </w:p>
    <w:p w14:paraId="5D6E97C3" w14:textId="77777777" w:rsidR="009F2A83" w:rsidRPr="00FC136E" w:rsidRDefault="009F2A83" w:rsidP="009F2A83">
      <w:pPr>
        <w:rPr>
          <w:rStyle w:val="StyleUnderline"/>
          <w:highlight w:val="lightGray"/>
        </w:rPr>
      </w:pPr>
      <w:r w:rsidRPr="00FC136E">
        <w:rPr>
          <w:sz w:val="18"/>
          <w:szCs w:val="18"/>
        </w:rPr>
        <w:t>In his speech, Knowles pushed an extremist position on public policy toward transgender individuals. “There can be no middle way in dealing with transgenderism. It can be all or nothing,” he said. “If transgenderism is true, if men really can become women, then it’s true for everybody of all ages. If transgenderism is false — as it is — if men really can’t become women — as they cannot — then it’s false for everybody too. And if it’s false, then we should not indulge it, especially when that indulgence requires taking away the rights and customs of many people. It if is false, then for the good of society — and especially for the good of the poor people who have fallen prey to this confusion — then transgenderism must be eradicated from public life entirely — the whole preposterous ideology, at every level.”</w:t>
      </w:r>
    </w:p>
    <w:p w14:paraId="76C10787" w14:textId="77777777" w:rsidR="009F2A83" w:rsidRPr="00FC136E" w:rsidRDefault="009F2A83" w:rsidP="009F2A83">
      <w:pPr>
        <w:rPr>
          <w:rStyle w:val="StyleUnderline"/>
          <w:highlight w:val="lightGray"/>
        </w:rPr>
      </w:pPr>
      <w:r w:rsidRPr="00FC136E">
        <w:rPr>
          <w:sz w:val="18"/>
          <w:szCs w:val="18"/>
        </w:rPr>
        <w:t>A number of people, including Media Matters’</w:t>
      </w:r>
      <w:hyperlink r:id="rId15" w:tgtFrame="_blank" w:history="1">
        <w:r w:rsidRPr="00FC136E">
          <w:rPr>
            <w:rStyle w:val="Hyperlink"/>
            <w:sz w:val="18"/>
            <w:szCs w:val="18"/>
          </w:rPr>
          <w:t> John Knefel</w:t>
        </w:r>
      </w:hyperlink>
      <w:r w:rsidRPr="00FC136E">
        <w:rPr>
          <w:sz w:val="18"/>
          <w:szCs w:val="18"/>
        </w:rPr>
        <w:t> and Harvard Law Cyber Clinic’s</w:t>
      </w:r>
      <w:hyperlink r:id="rId16" w:tgtFrame="_blank" w:history="1">
        <w:r w:rsidRPr="00FC136E">
          <w:rPr>
            <w:rStyle w:val="Hyperlink"/>
            <w:sz w:val="18"/>
            <w:szCs w:val="18"/>
          </w:rPr>
          <w:t> Alejandra Caraballo</w:t>
        </w:r>
      </w:hyperlink>
      <w:r w:rsidRPr="00FC136E">
        <w:rPr>
          <w:sz w:val="18"/>
          <w:szCs w:val="18"/>
        </w:rPr>
        <w:t>, called Knowles’ remarks genocidal.</w:t>
      </w:r>
    </w:p>
    <w:p w14:paraId="664AB143" w14:textId="77777777" w:rsidR="009F2A83" w:rsidRPr="00FC136E" w:rsidRDefault="009F2A83" w:rsidP="009F2A83">
      <w:pPr>
        <w:rPr>
          <w:rStyle w:val="StyleUnderline"/>
          <w:highlight w:val="lightGray"/>
        </w:rPr>
      </w:pPr>
      <w:r w:rsidRPr="00FC136E">
        <w:rPr>
          <w:rStyle w:val="StyleUnderline"/>
          <w:highlight w:val="green"/>
        </w:rPr>
        <w:t>People</w:t>
      </w:r>
      <w:r w:rsidRPr="00FC136E">
        <w:t xml:space="preserve"> like Knowles may </w:t>
      </w:r>
      <w:r w:rsidRPr="00FC136E">
        <w:rPr>
          <w:rStyle w:val="Emphasis"/>
          <w:highlight w:val="green"/>
        </w:rPr>
        <w:t>feel</w:t>
      </w:r>
      <w:r w:rsidRPr="00FC136E">
        <w:t xml:space="preserve"> even more </w:t>
      </w:r>
      <w:r w:rsidRPr="00FC136E">
        <w:rPr>
          <w:rStyle w:val="Emphasis"/>
          <w:highlight w:val="green"/>
        </w:rPr>
        <w:t>emboldened</w:t>
      </w:r>
      <w:r w:rsidRPr="00FC136E">
        <w:rPr>
          <w:rStyle w:val="StyleUnderline"/>
          <w:highlight w:val="green"/>
        </w:rPr>
        <w:t xml:space="preserve"> as</w:t>
      </w:r>
      <w:r w:rsidRPr="00FC136E">
        <w:t xml:space="preserve"> top </w:t>
      </w:r>
      <w:r w:rsidRPr="00FC136E">
        <w:rPr>
          <w:rStyle w:val="StyleUnderline"/>
          <w:highlight w:val="green"/>
        </w:rPr>
        <w:t>conservatives</w:t>
      </w:r>
      <w:r w:rsidRPr="00FC136E">
        <w:rPr>
          <w:rStyle w:val="StyleUnderline"/>
        </w:rPr>
        <w:t xml:space="preserve"> </w:t>
      </w:r>
      <w:r w:rsidRPr="00FC136E">
        <w:t>regularly</w:t>
      </w:r>
      <w:r w:rsidRPr="00FC136E">
        <w:rPr>
          <w:rStyle w:val="StyleUnderline"/>
        </w:rPr>
        <w:t xml:space="preserve"> </w:t>
      </w:r>
      <w:r w:rsidRPr="00FC136E">
        <w:rPr>
          <w:rStyle w:val="Emphasis"/>
          <w:highlight w:val="green"/>
        </w:rPr>
        <w:t>spout anti-trans rhetoric</w:t>
      </w:r>
      <w:r w:rsidRPr="00FC136E">
        <w:rPr>
          <w:rStyle w:val="Emphasis"/>
        </w:rPr>
        <w:t>.</w:t>
      </w:r>
      <w:r w:rsidRPr="00FC136E">
        <w:t xml:space="preserve"> In February, former Vice President Mike Pence decried “radical gender ideology” and claimed the left has “increasingly bizarre obsessions with race and sex and gender.” Former President </w:t>
      </w:r>
      <w:hyperlink r:id="rId17" w:history="1">
        <w:r w:rsidRPr="00FC136E">
          <w:rPr>
            <w:rStyle w:val="Hyperlink"/>
          </w:rPr>
          <w:t>Donald Trump</w:t>
        </w:r>
      </w:hyperlink>
      <w:r w:rsidRPr="00FC136E">
        <w:t> has also turned up his anti-trans rhetoric recently. In a</w:t>
      </w:r>
      <w:hyperlink r:id="rId18" w:history="1">
        <w:r w:rsidRPr="00FC136E">
          <w:rPr>
            <w:rStyle w:val="Hyperlink"/>
          </w:rPr>
          <w:t> video posted in January,</w:t>
        </w:r>
      </w:hyperlink>
      <w:r w:rsidRPr="00FC136E">
        <w:t> Trump decried “left-wing gender insanity” and promised to end gender affirming care for minors nationwide, likening normal health care to “child sex mutilation” and “child abuse.” It’s all a transparently fascistic effort to drive LGBTQ people back into the closet and eliminate them from public life while simultaneously firing up the conservative base with fear-mongering.</w:t>
      </w:r>
    </w:p>
    <w:p w14:paraId="5A7F54D8" w14:textId="77777777" w:rsidR="009F2A83" w:rsidRDefault="009F2A83" w:rsidP="009F2A83"/>
    <w:p w14:paraId="61E6C5D2" w14:textId="77777777" w:rsidR="009F2A83" w:rsidRPr="00FC136E" w:rsidRDefault="009F2A83" w:rsidP="009F2A83">
      <w:pPr>
        <w:pStyle w:val="Heading4"/>
        <w:rPr>
          <w:rStyle w:val="StyleUnderline"/>
          <w:highlight w:val="lightGray"/>
        </w:rPr>
      </w:pPr>
      <w:r w:rsidRPr="00FC136E">
        <w:t xml:space="preserve">Their advocate agrees with the turn, not the aff. </w:t>
      </w:r>
    </w:p>
    <w:p w14:paraId="6D4003F2" w14:textId="77777777" w:rsidR="009F2A83" w:rsidRPr="00FC136E" w:rsidRDefault="009F2A83" w:rsidP="009F2A83">
      <w:pPr>
        <w:rPr>
          <w:rStyle w:val="StyleUnderline"/>
          <w:highlight w:val="lightGray"/>
        </w:rPr>
      </w:pPr>
      <w:r w:rsidRPr="00FC136E">
        <w:rPr>
          <w:rStyle w:val="Style13ptBold"/>
        </w:rPr>
        <w:t xml:space="preserve">1AC Branson 23 </w:t>
      </w:r>
      <w:r w:rsidRPr="00FC136E">
        <w:t>(Branson, Shuli. (2023). </w:t>
      </w:r>
      <w:r w:rsidRPr="00FC136E">
        <w:rPr>
          <w:i/>
          <w:iCs/>
        </w:rPr>
        <w:t>For a Tranarchist Feminism: Transition as Care and Struggle</w:t>
      </w:r>
      <w:r w:rsidRPr="00FC136E">
        <w:t>. PM Press. </w:t>
      </w:r>
      <w:hyperlink r:id="rId19" w:history="1">
        <w:r w:rsidRPr="00FC136E">
          <w:rPr>
            <w:rStyle w:val="Hyperlink"/>
          </w:rPr>
          <w:t>https://blog.pmpress.org/2023/07/20/for-a-tranarchist-feminism-transition-as-care-and-struggle/</w:t>
        </w:r>
      </w:hyperlink>
      <w:r w:rsidRPr="00FC136E">
        <w:t>) Hermetica</w:t>
      </w:r>
    </w:p>
    <w:p w14:paraId="4BE44204" w14:textId="77777777" w:rsidR="009F2A83" w:rsidRPr="00FC136E" w:rsidRDefault="009F2A83" w:rsidP="009F2A83">
      <w:pPr>
        <w:rPr>
          <w:rStyle w:val="StyleUnderline"/>
          <w:highlight w:val="lightGray"/>
        </w:rPr>
      </w:pPr>
      <w:r w:rsidRPr="00FC136E">
        <w:t>Herman cautions against assuming an easy or natural anarchism to trans embodiment, but also points out that “As transgender exists both through relationships with hierarchy and radical visions of what could be, so does anarchy” (2015: 81). I want to articulate a trans-situated gender abolitionist project along these lines: where our horizon is the abolition of gender as we know it—a racialized and colonial system of hierarchy, surveillance, and violence—while also</w:t>
      </w:r>
      <w:r w:rsidRPr="00FC136E">
        <w:rPr>
          <w:sz w:val="16"/>
        </w:rPr>
        <w:t xml:space="preserve"> </w:t>
      </w:r>
      <w:r w:rsidRPr="00FC136E">
        <w:rPr>
          <w:rStyle w:val="StyleUnderline"/>
        </w:rPr>
        <w:t xml:space="preserve">supporting any person’s transition, and getting everybody everything they need to realize it. </w:t>
      </w:r>
      <w:r w:rsidRPr="00FC136E">
        <w:rPr>
          <w:b/>
          <w:bCs/>
          <w:u w:val="single"/>
        </w:rPr>
        <w:t xml:space="preserve">There have </w:t>
      </w:r>
      <w:r w:rsidRPr="00FC136E">
        <w:rPr>
          <w:b/>
          <w:bCs/>
          <w:highlight w:val="green"/>
          <w:u w:val="single"/>
        </w:rPr>
        <w:t>been transphobic versions of gender abolition</w:t>
      </w:r>
      <w:r w:rsidRPr="00FC136E">
        <w:rPr>
          <w:b/>
          <w:bCs/>
          <w:u w:val="single"/>
        </w:rPr>
        <w:t xml:space="preserve"> going </w:t>
      </w:r>
      <w:r w:rsidRPr="00FC136E">
        <w:rPr>
          <w:b/>
          <w:bCs/>
          <w:highlight w:val="green"/>
          <w:u w:val="single"/>
        </w:rPr>
        <w:t>back to lesbian</w:t>
      </w:r>
      <w:r w:rsidRPr="00FC136E">
        <w:rPr>
          <w:b/>
          <w:bCs/>
          <w:u w:val="single"/>
        </w:rPr>
        <w:t xml:space="preserve"> separatist </w:t>
      </w:r>
      <w:r w:rsidRPr="00FC136E">
        <w:rPr>
          <w:b/>
          <w:bCs/>
          <w:highlight w:val="green"/>
          <w:u w:val="single"/>
        </w:rPr>
        <w:t>feminists in the 1970s (up to today</w:t>
      </w:r>
      <w:r w:rsidRPr="00FC136E">
        <w:rPr>
          <w:b/>
          <w:bCs/>
          <w:u w:val="single"/>
        </w:rPr>
        <w:t xml:space="preserve">), and </w:t>
      </w:r>
      <w:r w:rsidRPr="00FC136E">
        <w:rPr>
          <w:rStyle w:val="StyleUnderline"/>
          <w:highlight w:val="green"/>
        </w:rPr>
        <w:t>many trans “allies</w:t>
      </w:r>
      <w:r w:rsidRPr="00FC136E">
        <w:rPr>
          <w:rStyle w:val="StyleUnderline"/>
        </w:rPr>
        <w:t xml:space="preserve">” </w:t>
      </w:r>
      <w:r w:rsidRPr="00FC136E">
        <w:rPr>
          <w:rStyle w:val="StyleUnderline"/>
          <w:highlight w:val="green"/>
        </w:rPr>
        <w:t>feel uncomfortable with the idea</w:t>
      </w:r>
      <w:r w:rsidRPr="00FC136E">
        <w:rPr>
          <w:rStyle w:val="StyleUnderline"/>
        </w:rPr>
        <w:t xml:space="preserve"> </w:t>
      </w:r>
      <w:r w:rsidRPr="00FC136E">
        <w:rPr>
          <w:rStyle w:val="StyleUnderline"/>
          <w:highlight w:val="green"/>
        </w:rPr>
        <w:t>of gender abolition</w:t>
      </w:r>
      <w:r w:rsidRPr="00FC136E">
        <w:rPr>
          <w:rStyle w:val="StyleUnderline"/>
        </w:rPr>
        <w:t xml:space="preserve"> because they </w:t>
      </w:r>
      <w:r w:rsidRPr="00FC136E">
        <w:rPr>
          <w:rStyle w:val="StyleUnderline"/>
          <w:highlight w:val="green"/>
        </w:rPr>
        <w:t>understand gender as the terrain of expression or representation</w:t>
      </w:r>
      <w:r w:rsidRPr="00FC136E">
        <w:rPr>
          <w:rStyle w:val="StyleUnderline"/>
        </w:rPr>
        <w:t xml:space="preserve"> that </w:t>
      </w:r>
      <w:r w:rsidRPr="00FC136E">
        <w:rPr>
          <w:rStyle w:val="StyleUnderline"/>
          <w:highlight w:val="green"/>
        </w:rPr>
        <w:t>allows their trans friends to live the lives they want</w:t>
      </w:r>
      <w:r w:rsidRPr="00FC136E">
        <w:rPr>
          <w:rStyle w:val="StyleUnderline"/>
        </w:rPr>
        <w:t xml:space="preserve">. </w:t>
      </w:r>
    </w:p>
    <w:p w14:paraId="0EC56AE6" w14:textId="77777777" w:rsidR="009F2A83" w:rsidRDefault="009F2A83" w:rsidP="009F2A83"/>
    <w:p w14:paraId="46A2AC0E" w14:textId="77777777" w:rsidR="009F2A83" w:rsidRDefault="009F2A83" w:rsidP="009F2A83">
      <w:pPr>
        <w:pStyle w:val="Heading3"/>
      </w:pPr>
      <w:r>
        <w:t>1NC---Turn: Transmisogyny</w:t>
      </w:r>
    </w:p>
    <w:p w14:paraId="69AF7F42" w14:textId="77777777" w:rsidR="009F2A83" w:rsidRPr="00F77173" w:rsidRDefault="009F2A83" w:rsidP="009F2A83"/>
    <w:p w14:paraId="0CB1EF94" w14:textId="77777777" w:rsidR="009F2A83" w:rsidRDefault="009F2A83" w:rsidP="009F2A83">
      <w:pPr>
        <w:pStyle w:val="Heading4"/>
      </w:pPr>
      <w:r>
        <w:t xml:space="preserve">Despite the aff critiquing transness-as-identity, the 1AC still participates in an individualistic economy of purity politics that fuel transmisogyny.  </w:t>
      </w:r>
    </w:p>
    <w:p w14:paraId="2140CA1F" w14:textId="77777777" w:rsidR="009F2A83" w:rsidRDefault="009F2A83" w:rsidP="009F2A83">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Preface to A Short History of Trans Misogyny. The book’s copyright date is 2024, but the preface’s copyright date is 2022. NL]</w:t>
      </w:r>
    </w:p>
    <w:p w14:paraId="4D96DA6E" w14:textId="77777777" w:rsidR="009F2A83" w:rsidRPr="00472B26" w:rsidRDefault="009F2A83" w:rsidP="009F2A83">
      <w:pPr>
        <w:rPr>
          <w:sz w:val="16"/>
        </w:rPr>
      </w:pPr>
      <w:r w:rsidRPr="00472B26">
        <w:rPr>
          <w:sz w:val="16"/>
        </w:rPr>
        <w:t>Trans misogyny is both highly discerning, isolating its targets from the rest of the social world, and wildly impersonal, recruiting elements of homophobia and conventional misogyny to its cause. It also tends to manifest through local idioms of racism and class antagonism. This book outlines those characteristics and mechanics in greater detail, tracing some of their key historical points of emergence over the past two hundred years. Throughout, I insist on trans misogyny as the infrastructure of the shared world to</w:t>
      </w:r>
      <w:r w:rsidRPr="006D29EB">
        <w:rPr>
          <w:rStyle w:val="StyleUnderline"/>
        </w:rPr>
        <w:t xml:space="preserve"> </w:t>
      </w:r>
      <w:r w:rsidRPr="006D29EB">
        <w:rPr>
          <w:rStyle w:val="StyleUnderline"/>
          <w:highlight w:val="green"/>
        </w:rPr>
        <w:t>release the pressure to sort human worth through identity</w:t>
      </w:r>
      <w:r w:rsidRPr="00472B26">
        <w:rPr>
          <w:sz w:val="16"/>
        </w:rPr>
        <w:t xml:space="preserve"> and social position. While each day seems to bring new taxonomies for assigning value to would-be gender identities, sex classes, or variously privileged and oppressed people, I offer this book as a materialist case for leaving such losing games behind. My first axiom is that </w:t>
      </w:r>
      <w:r w:rsidRPr="00BF1678">
        <w:rPr>
          <w:rStyle w:val="StyleUnderline"/>
          <w:highlight w:val="green"/>
        </w:rPr>
        <w:t xml:space="preserve">trans misogyny is </w:t>
      </w:r>
      <w:r w:rsidRPr="00BF1678">
        <w:rPr>
          <w:rStyle w:val="Emphasis"/>
          <w:highlight w:val="green"/>
        </w:rPr>
        <w:t>too ubiquitous</w:t>
      </w:r>
      <w:r w:rsidRPr="00472B26">
        <w:rPr>
          <w:sz w:val="16"/>
        </w:rPr>
        <w:t xml:space="preserve"> </w:t>
      </w:r>
      <w:r w:rsidRPr="006D29EB">
        <w:rPr>
          <w:rStyle w:val="StyleUnderline"/>
        </w:rPr>
        <w:t>to make such lofty distinctions</w:t>
      </w:r>
      <w:r w:rsidRPr="00472B26">
        <w:rPr>
          <w:sz w:val="16"/>
        </w:rPr>
        <w:t xml:space="preserve">. It sticks to and gums up nearly everything concerning sex, gender, sexuality, race, and class. </w:t>
      </w:r>
      <w:r w:rsidRPr="00BF1678">
        <w:rPr>
          <w:rStyle w:val="StyleUnderline"/>
          <w:highlight w:val="green"/>
        </w:rPr>
        <w:t xml:space="preserve">I </w:t>
      </w:r>
      <w:r w:rsidRPr="00BF1678">
        <w:rPr>
          <w:rStyle w:val="Emphasis"/>
          <w:highlight w:val="green"/>
        </w:rPr>
        <w:t>don’t</w:t>
      </w:r>
      <w:r w:rsidRPr="00BF1678">
        <w:rPr>
          <w:rStyle w:val="StyleUnderline"/>
          <w:highlight w:val="green"/>
        </w:rPr>
        <w:t xml:space="preserve"> believe in sorting</w:t>
      </w:r>
      <w:r w:rsidRPr="00474BB3">
        <w:rPr>
          <w:rStyle w:val="StyleUnderline"/>
          <w:highlight w:val="green"/>
        </w:rPr>
        <w:t xml:space="preserve"> </w:t>
      </w:r>
      <w:r w:rsidRPr="00BF1678">
        <w:rPr>
          <w:rStyle w:val="StyleUnderline"/>
          <w:highlight w:val="green"/>
        </w:rPr>
        <w:t>people’s</w:t>
      </w:r>
      <w:r w:rsidRPr="00BF1678">
        <w:rPr>
          <w:rStyle w:val="StyleUnderline"/>
        </w:rPr>
        <w:t xml:space="preserve"> relative </w:t>
      </w:r>
      <w:r w:rsidRPr="00BF1678">
        <w:rPr>
          <w:rStyle w:val="StyleUnderline"/>
          <w:highlight w:val="green"/>
        </w:rPr>
        <w:t>degrees of guilt or victimhood</w:t>
      </w:r>
      <w:r w:rsidRPr="00BF1678">
        <w:rPr>
          <w:rStyle w:val="StyleUnderline"/>
        </w:rPr>
        <w:t xml:space="preserve"> through what kind of person they are </w:t>
      </w:r>
      <w:r w:rsidRPr="00BF1678">
        <w:rPr>
          <w:rStyle w:val="StyleUnderline"/>
          <w:highlight w:val="green"/>
        </w:rPr>
        <w:t xml:space="preserve">because </w:t>
      </w:r>
      <w:r w:rsidRPr="00BF1678">
        <w:rPr>
          <w:rStyle w:val="Emphasis"/>
          <w:highlight w:val="green"/>
        </w:rPr>
        <w:t>that is</w:t>
      </w:r>
      <w:r w:rsidRPr="00BF1678">
        <w:rPr>
          <w:rStyle w:val="Emphasis"/>
        </w:rPr>
        <w:t xml:space="preserve"> precisely </w:t>
      </w:r>
      <w:r w:rsidRPr="00BF1678">
        <w:rPr>
          <w:rStyle w:val="Emphasis"/>
          <w:highlight w:val="green"/>
        </w:rPr>
        <w:t>what trans misogyny does</w:t>
      </w:r>
      <w:r w:rsidRPr="00BF1678">
        <w:rPr>
          <w:rStyle w:val="StyleUnderline"/>
          <w:highlight w:val="green"/>
        </w:rPr>
        <w:t>.</w:t>
      </w:r>
      <w:r w:rsidRPr="00BF1678">
        <w:rPr>
          <w:rStyle w:val="StyleUnderline"/>
        </w:rPr>
        <w:t xml:space="preserve"> Worse, </w:t>
      </w:r>
      <w:r w:rsidRPr="00BF1678">
        <w:rPr>
          <w:rStyle w:val="StyleUnderline"/>
          <w:highlight w:val="green"/>
        </w:rPr>
        <w:t>doing so</w:t>
      </w:r>
      <w:r w:rsidRPr="00474BB3">
        <w:rPr>
          <w:rStyle w:val="StyleUnderline"/>
          <w:highlight w:val="green"/>
        </w:rPr>
        <w:t xml:space="preserve"> </w:t>
      </w:r>
      <w:r w:rsidRPr="00BF1678">
        <w:rPr>
          <w:rStyle w:val="StyleUnderline"/>
          <w:highlight w:val="green"/>
        </w:rPr>
        <w:t xml:space="preserve">makes for </w:t>
      </w:r>
      <w:r w:rsidRPr="00BF1678">
        <w:rPr>
          <w:rStyle w:val="Emphasis"/>
          <w:highlight w:val="green"/>
        </w:rPr>
        <w:t>resentful</w:t>
      </w:r>
      <w:r w:rsidRPr="00BF1678">
        <w:rPr>
          <w:rStyle w:val="StyleUnderline"/>
          <w:highlight w:val="green"/>
        </w:rPr>
        <w:t xml:space="preserve">, </w:t>
      </w:r>
      <w:r w:rsidRPr="00BF1678">
        <w:rPr>
          <w:rStyle w:val="Emphasis"/>
          <w:highlight w:val="green"/>
        </w:rPr>
        <w:t>purity-obsessed solutions</w:t>
      </w:r>
      <w:r w:rsidRPr="00BF1678">
        <w:rPr>
          <w:rStyle w:val="StyleUnderline"/>
        </w:rPr>
        <w:t xml:space="preserve"> to social inequities. </w:t>
      </w:r>
      <w:r w:rsidRPr="00BF1678">
        <w:rPr>
          <w:rStyle w:val="StyleUnderline"/>
          <w:highlight w:val="green"/>
        </w:rPr>
        <w:t>In truth,</w:t>
      </w:r>
      <w:r w:rsidRPr="00474BB3">
        <w:rPr>
          <w:rStyle w:val="StyleUnderline"/>
          <w:highlight w:val="green"/>
        </w:rPr>
        <w:t xml:space="preserve"> </w:t>
      </w:r>
      <w:r w:rsidRPr="00BF1678">
        <w:rPr>
          <w:rStyle w:val="Emphasis"/>
          <w:highlight w:val="green"/>
        </w:rPr>
        <w:t>everyone</w:t>
      </w:r>
      <w:r w:rsidRPr="00BF1678">
        <w:rPr>
          <w:rStyle w:val="StyleUnderline"/>
          <w:highlight w:val="green"/>
        </w:rPr>
        <w:t xml:space="preserve"> is </w:t>
      </w:r>
      <w:r w:rsidRPr="00BF1678">
        <w:rPr>
          <w:rStyle w:val="Emphasis"/>
          <w:highlight w:val="green"/>
        </w:rPr>
        <w:t>implicated in and shaped by</w:t>
      </w:r>
      <w:r w:rsidRPr="00BF1678">
        <w:rPr>
          <w:rStyle w:val="StyleUnderline"/>
          <w:highlight w:val="green"/>
        </w:rPr>
        <w:t xml:space="preserve"> trans misogyny. There is </w:t>
      </w:r>
      <w:r w:rsidRPr="00BF1678">
        <w:rPr>
          <w:rStyle w:val="Emphasis"/>
          <w:highlight w:val="green"/>
        </w:rPr>
        <w:t>no one</w:t>
      </w:r>
      <w:r w:rsidRPr="00BF1678">
        <w:rPr>
          <w:rStyle w:val="StyleUnderline"/>
        </w:rPr>
        <w:t xml:space="preserve"> who is </w:t>
      </w:r>
      <w:r w:rsidRPr="00BF1678">
        <w:rPr>
          <w:rStyle w:val="StyleUnderline"/>
          <w:highlight w:val="green"/>
        </w:rPr>
        <w:t>purely affected by it</w:t>
      </w:r>
      <w:r w:rsidRPr="00BF1678">
        <w:rPr>
          <w:rStyle w:val="StyleUnderline"/>
        </w:rPr>
        <w:t xml:space="preserve"> to the point of living in a state of total victimization, </w:t>
      </w:r>
      <w:r w:rsidRPr="00BF1678">
        <w:rPr>
          <w:rStyle w:val="StyleUnderline"/>
          <w:highlight w:val="green"/>
        </w:rPr>
        <w:t>just as there is no one</w:t>
      </w:r>
      <w:r w:rsidRPr="00BF1678">
        <w:rPr>
          <w:rStyle w:val="StyleUnderline"/>
        </w:rPr>
        <w:t xml:space="preserve"> who lives entirely </w:t>
      </w:r>
      <w:r w:rsidRPr="00BF1678">
        <w:rPr>
          <w:rStyle w:val="StyleUnderline"/>
          <w:highlight w:val="green"/>
        </w:rPr>
        <w:t>exempt from it</w:t>
      </w:r>
      <w:r w:rsidRPr="00BF1678">
        <w:rPr>
          <w:rStyle w:val="StyleUnderline"/>
        </w:rPr>
        <w:t xml:space="preserve">s </w:t>
      </w:r>
      <w:r w:rsidRPr="006D29EB">
        <w:rPr>
          <w:rStyle w:val="StyleUnderline"/>
        </w:rPr>
        <w:t xml:space="preserve">machinations. </w:t>
      </w:r>
      <w:r w:rsidRPr="006D29EB">
        <w:rPr>
          <w:rStyle w:val="StyleUnderline"/>
          <w:highlight w:val="green"/>
        </w:rPr>
        <w:t>There is no perfect language to be discovered, or invented</w:t>
      </w:r>
      <w:r w:rsidRPr="006D29EB">
        <w:rPr>
          <w:rStyle w:val="StyleUnderline"/>
        </w:rPr>
        <w:t>, to solve the problem of trans misogyny</w:t>
      </w:r>
      <w:r w:rsidRPr="00472B26">
        <w:rPr>
          <w:sz w:val="16"/>
        </w:rPr>
        <w:t xml:space="preserve"> by labeling its proper perpetrator and victim. </w:t>
      </w:r>
      <w:r w:rsidRPr="006D29EB">
        <w:rPr>
          <w:rStyle w:val="StyleUnderline"/>
          <w:highlight w:val="green"/>
        </w:rPr>
        <w:t>Nor is anyone’s degree of safety or harm determined</w:t>
      </w:r>
      <w:r w:rsidRPr="006D29EB">
        <w:rPr>
          <w:rStyle w:val="StyleUnderline"/>
        </w:rPr>
        <w:t xml:space="preserve"> or assigned in any final way, whether at birth or through the allegory of socialization</w:t>
      </w:r>
      <w:r w:rsidRPr="00472B26">
        <w:rPr>
          <w:sz w:val="16"/>
        </w:rPr>
        <w:t>. There are, likewise, no biologically static, inherent attributes from which to extrapolate anyone’s deservingness of recognition, freedom, or quality of life, let alone their fantasized inherent criminality or power. Every attempt to legislate how the world ought to be by pretending to innocently describe its normative rules will fail to deliver, as all idealizations do in their overconfidence. This book is critical in its procedures of analysis, but it is also, crucially, empiricist in its reliance on the evidence of the past.</w:t>
      </w:r>
    </w:p>
    <w:p w14:paraId="2F469FA1" w14:textId="77777777" w:rsidR="009F2A83" w:rsidRPr="00472B26" w:rsidRDefault="009F2A83" w:rsidP="009F2A83">
      <w:pPr>
        <w:rPr>
          <w:sz w:val="16"/>
        </w:rPr>
      </w:pPr>
      <w:r w:rsidRPr="00BF1678">
        <w:rPr>
          <w:rStyle w:val="StyleUnderline"/>
          <w:highlight w:val="green"/>
        </w:rPr>
        <w:t xml:space="preserve">The </w:t>
      </w:r>
      <w:r w:rsidRPr="00BF1678">
        <w:rPr>
          <w:rStyle w:val="StyleUnderline"/>
        </w:rPr>
        <w:t xml:space="preserve">present </w:t>
      </w:r>
      <w:r w:rsidRPr="00BF1678">
        <w:rPr>
          <w:rStyle w:val="StyleUnderline"/>
          <w:highlight w:val="green"/>
        </w:rPr>
        <w:t xml:space="preserve">era of </w:t>
      </w:r>
      <w:r w:rsidRPr="00BF1678">
        <w:rPr>
          <w:rStyle w:val="Emphasis"/>
          <w:highlight w:val="green"/>
        </w:rPr>
        <w:t>screeching moral panic</w:t>
      </w:r>
      <w:r w:rsidRPr="00472B26">
        <w:rPr>
          <w:sz w:val="16"/>
        </w:rPr>
        <w:t xml:space="preserve">, frothing authoritarianism, and endless crisis in the capitalist system </w:t>
      </w:r>
      <w:r w:rsidRPr="00BF1678">
        <w:rPr>
          <w:rStyle w:val="Emphasis"/>
          <w:highlight w:val="green"/>
        </w:rPr>
        <w:t>has been unkind</w:t>
      </w:r>
      <w:r w:rsidRPr="00472B26">
        <w:rPr>
          <w:sz w:val="16"/>
        </w:rPr>
        <w:t xml:space="preserve"> to us all. Lately I’ve reflected on how brittle I’ve become, at least by some measures. </w:t>
      </w:r>
      <w:r w:rsidRPr="006D29EB">
        <w:rPr>
          <w:rStyle w:val="StyleUnderline"/>
          <w:highlight w:val="green"/>
        </w:rPr>
        <w:t xml:space="preserve">When the stakes are set </w:t>
      </w:r>
      <w:r w:rsidRPr="006D29EB">
        <w:rPr>
          <w:rStyle w:val="Emphasis"/>
          <w:highlight w:val="green"/>
        </w:rPr>
        <w:t>so</w:t>
      </w:r>
      <w:r w:rsidRPr="006D29EB">
        <w:rPr>
          <w:rStyle w:val="Emphasis"/>
        </w:rPr>
        <w:t xml:space="preserve"> permanently </w:t>
      </w:r>
      <w:r w:rsidRPr="006D29EB">
        <w:rPr>
          <w:rStyle w:val="Emphasis"/>
          <w:highlight w:val="green"/>
        </w:rPr>
        <w:t>high</w:t>
      </w:r>
      <w:r w:rsidRPr="006D29EB">
        <w:rPr>
          <w:rStyle w:val="StyleUnderline"/>
          <w:highlight w:val="green"/>
        </w:rPr>
        <w:t xml:space="preserve"> as</w:t>
      </w:r>
      <w:r w:rsidRPr="00472B26">
        <w:rPr>
          <w:sz w:val="16"/>
        </w:rPr>
        <w:t xml:space="preserve"> life or death, </w:t>
      </w:r>
      <w:r w:rsidRPr="006D29EB">
        <w:rPr>
          <w:rStyle w:val="Emphasis"/>
          <w:highlight w:val="green"/>
        </w:rPr>
        <w:t>catastrophe or salvation</w:t>
      </w:r>
      <w:r w:rsidRPr="00472B26">
        <w:rPr>
          <w:sz w:val="16"/>
        </w:rPr>
        <w:t xml:space="preserve">, it’s difficult to front the cost of vulnerability, including the vulnerability needed to inhabit uncertainty or tender provisional thoughts. </w:t>
      </w:r>
      <w:r w:rsidRPr="00BF1678">
        <w:rPr>
          <w:rStyle w:val="StyleUnderline"/>
          <w:highlight w:val="green"/>
        </w:rPr>
        <w:t>It feels</w:t>
      </w:r>
      <w:r w:rsidRPr="00BF1678">
        <w:rPr>
          <w:rStyle w:val="StyleUnderline"/>
        </w:rPr>
        <w:t xml:space="preserve"> immensely </w:t>
      </w:r>
      <w:r w:rsidRPr="00BF1678">
        <w:rPr>
          <w:rStyle w:val="StyleUnderline"/>
          <w:highlight w:val="green"/>
        </w:rPr>
        <w:t>difficult to risk being wrong</w:t>
      </w:r>
      <w:r w:rsidRPr="00BF1678">
        <w:rPr>
          <w:rStyle w:val="StyleUnderline"/>
        </w:rPr>
        <w:t xml:space="preserve"> today, especially in public, and </w:t>
      </w:r>
      <w:r w:rsidRPr="00BF1678">
        <w:rPr>
          <w:rStyle w:val="Emphasis"/>
          <w:highlight w:val="green"/>
        </w:rPr>
        <w:t>I’m</w:t>
      </w:r>
      <w:r w:rsidRPr="00474BB3">
        <w:rPr>
          <w:rStyle w:val="Emphasis"/>
          <w:highlight w:val="green"/>
        </w:rPr>
        <w:t xml:space="preserve"> </w:t>
      </w:r>
      <w:r w:rsidRPr="00BF1678">
        <w:rPr>
          <w:rStyle w:val="Emphasis"/>
          <w:highlight w:val="green"/>
        </w:rPr>
        <w:t>not immune</w:t>
      </w:r>
      <w:r w:rsidRPr="00472B26">
        <w:rPr>
          <w:sz w:val="16"/>
        </w:rPr>
        <w:t xml:space="preserve">. I’ve found myself saying less outside of the labored prose of my research and scholarship, which builds in a million opportunities to choose my words carefully. (This book is one example of that, to be sure.) The debate club of what remains of the public sphere is a surreal nightmare. </w:t>
      </w:r>
      <w:r w:rsidRPr="006D29EB">
        <w:rPr>
          <w:rStyle w:val="StyleUnderline"/>
          <w:highlight w:val="green"/>
        </w:rPr>
        <w:t>For every right-wing pundit</w:t>
      </w:r>
      <w:r w:rsidRPr="00BF1678">
        <w:rPr>
          <w:rStyle w:val="StyleUnderline"/>
        </w:rPr>
        <w:t xml:space="preserve"> or liberal launderer of extremism </w:t>
      </w:r>
      <w:r w:rsidRPr="006D29EB">
        <w:rPr>
          <w:rStyle w:val="StyleUnderline"/>
          <w:highlight w:val="green"/>
        </w:rPr>
        <w:t>whose vitriol splatters</w:t>
      </w:r>
      <w:r w:rsidRPr="00BF1678">
        <w:rPr>
          <w:rStyle w:val="StyleUnderline"/>
        </w:rPr>
        <w:t xml:space="preserve"> on the windshield of my public-facing self, </w:t>
      </w:r>
      <w:r w:rsidRPr="006D29EB">
        <w:rPr>
          <w:rStyle w:val="StyleUnderline"/>
          <w:highlight w:val="green"/>
        </w:rPr>
        <w:t>there’s the</w:t>
      </w:r>
      <w:r w:rsidRPr="00BF1678">
        <w:rPr>
          <w:rStyle w:val="StyleUnderline"/>
        </w:rPr>
        <w:t xml:space="preserve"> symmetrical rudeness and </w:t>
      </w:r>
      <w:r w:rsidRPr="006D29EB">
        <w:rPr>
          <w:rStyle w:val="StyleUnderline"/>
          <w:highlight w:val="green"/>
        </w:rPr>
        <w:t>aggression of people</w:t>
      </w:r>
      <w:r w:rsidRPr="004D42B1">
        <w:rPr>
          <w:rStyle w:val="StyleUnderline"/>
        </w:rPr>
        <w:t xml:space="preserve"> I don’t know, </w:t>
      </w:r>
      <w:r w:rsidRPr="004D42B1">
        <w:rPr>
          <w:rStyle w:val="Emphasis"/>
        </w:rPr>
        <w:t xml:space="preserve">but </w:t>
      </w:r>
      <w:r w:rsidRPr="006D29EB">
        <w:rPr>
          <w:rStyle w:val="Emphasis"/>
          <w:highlight w:val="green"/>
        </w:rPr>
        <w:t>who seem</w:t>
      </w:r>
      <w:r w:rsidRPr="00BF1678">
        <w:rPr>
          <w:rStyle w:val="StyleUnderline"/>
        </w:rPr>
        <w:t xml:space="preserve"> otherwise </w:t>
      </w:r>
      <w:r w:rsidRPr="006D29EB">
        <w:rPr>
          <w:rStyle w:val="Emphasis"/>
          <w:highlight w:val="green"/>
        </w:rPr>
        <w:t>to be in the struggle with me</w:t>
      </w:r>
      <w:r w:rsidRPr="00472B26">
        <w:rPr>
          <w:sz w:val="16"/>
          <w:highlight w:val="green"/>
        </w:rPr>
        <w:t xml:space="preserve">. </w:t>
      </w:r>
      <w:r w:rsidRPr="006D29EB">
        <w:rPr>
          <w:rStyle w:val="StyleUnderline"/>
          <w:highlight w:val="green"/>
        </w:rPr>
        <w:t xml:space="preserve">Moral panics are </w:t>
      </w:r>
      <w:r w:rsidRPr="006D29EB">
        <w:rPr>
          <w:rStyle w:val="Emphasis"/>
          <w:highlight w:val="green"/>
        </w:rPr>
        <w:t>not</w:t>
      </w:r>
      <w:r w:rsidRPr="006D29EB">
        <w:rPr>
          <w:rStyle w:val="StyleUnderline"/>
          <w:highlight w:val="green"/>
        </w:rPr>
        <w:t xml:space="preserve"> restricted to anti-trans projects.</w:t>
      </w:r>
      <w:r w:rsidRPr="00472B26">
        <w:rPr>
          <w:sz w:val="16"/>
          <w:highlight w:val="green"/>
        </w:rPr>
        <w:t xml:space="preserve"> </w:t>
      </w:r>
      <w:r w:rsidRPr="006D29EB">
        <w:rPr>
          <w:rStyle w:val="StyleUnderline"/>
          <w:highlight w:val="green"/>
        </w:rPr>
        <w:t>There are</w:t>
      </w:r>
      <w:r w:rsidRPr="00472B26">
        <w:rPr>
          <w:sz w:val="16"/>
        </w:rPr>
        <w:t xml:space="preserve"> queer moral panics and even </w:t>
      </w:r>
      <w:r w:rsidRPr="006D29EB">
        <w:rPr>
          <w:rStyle w:val="Emphasis"/>
          <w:highlight w:val="green"/>
        </w:rPr>
        <w:t>trans moral panics directed intramurally</w:t>
      </w:r>
      <w:r w:rsidRPr="00472B26">
        <w:rPr>
          <w:sz w:val="16"/>
        </w:rPr>
        <w:t xml:space="preserve">—at ourselves, by ourselves. </w:t>
      </w:r>
      <w:r w:rsidRPr="00B87F79">
        <w:rPr>
          <w:rStyle w:val="StyleUnderline"/>
        </w:rPr>
        <w:t xml:space="preserve">And </w:t>
      </w:r>
      <w:r w:rsidRPr="00B87F79">
        <w:rPr>
          <w:rStyle w:val="StyleUnderline"/>
          <w:highlight w:val="green"/>
        </w:rPr>
        <w:t xml:space="preserve">though they hurt differently because they are </w:t>
      </w:r>
      <w:r w:rsidRPr="00B87F79">
        <w:rPr>
          <w:rStyle w:val="Emphasis"/>
          <w:highlight w:val="green"/>
        </w:rPr>
        <w:t>seldom backed by</w:t>
      </w:r>
      <w:r w:rsidRPr="00B87F79">
        <w:rPr>
          <w:rStyle w:val="StyleUnderline"/>
        </w:rPr>
        <w:t xml:space="preserve"> the overwhelming force of </w:t>
      </w:r>
      <w:r w:rsidRPr="00B87F79">
        <w:rPr>
          <w:rStyle w:val="Emphasis"/>
          <w:highlight w:val="green"/>
        </w:rPr>
        <w:t>the state</w:t>
      </w:r>
      <w:r w:rsidRPr="00472B26">
        <w:rPr>
          <w:sz w:val="16"/>
        </w:rPr>
        <w:t xml:space="preserve">, </w:t>
      </w:r>
      <w:r w:rsidRPr="006D29EB">
        <w:rPr>
          <w:rStyle w:val="Emphasis"/>
          <w:highlight w:val="green"/>
        </w:rPr>
        <w:t>they</w:t>
      </w:r>
      <w:r w:rsidRPr="006D29EB">
        <w:rPr>
          <w:rStyle w:val="Emphasis"/>
        </w:rPr>
        <w:t xml:space="preserve"> do </w:t>
      </w:r>
      <w:r w:rsidRPr="006D29EB">
        <w:rPr>
          <w:rStyle w:val="Emphasis"/>
          <w:highlight w:val="green"/>
        </w:rPr>
        <w:t>wound</w:t>
      </w:r>
      <w:r w:rsidRPr="00472B26">
        <w:rPr>
          <w:sz w:val="16"/>
        </w:rPr>
        <w:t xml:space="preserve"> in a manner the people explicitly dedicated to the fool’s errand of my eradication cannot. Frustrated and exhausted by pervasive bad faith, lately I’ve found myself saying less that I’m not absolutely sure of. And I’m not talking about practicing boundaries, or being opaque to reserve some interiority as a writer—which we all might want to do. I mean something that mixes self-censorship through silence with the arterial hardening that comes from a lifetime of being let down, by racism as much as by homophobia and trans misogyny.</w:t>
      </w:r>
    </w:p>
    <w:p w14:paraId="4366AC05" w14:textId="77777777" w:rsidR="009F2A83" w:rsidRDefault="009F2A83" w:rsidP="009F2A83">
      <w:pPr>
        <w:rPr>
          <w:rStyle w:val="StyleUnderline"/>
        </w:rPr>
      </w:pPr>
      <w:r w:rsidRPr="00472B26">
        <w:rPr>
          <w:sz w:val="16"/>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down. However, it would be a mistake to think this means liberal or left politics are immune, or even less amenable, to wielding its power. </w:t>
      </w:r>
      <w:r w:rsidRPr="00BF1678">
        <w:rPr>
          <w:rStyle w:val="StyleUnderline"/>
        </w:rPr>
        <w:t xml:space="preserve">Trans misogyny is a </w:t>
      </w:r>
      <w:r w:rsidRPr="00BF1678">
        <w:rPr>
          <w:rStyle w:val="Emphasis"/>
        </w:rPr>
        <w:t>rare point of</w:t>
      </w:r>
      <w:r w:rsidRPr="00474BB3">
        <w:rPr>
          <w:rStyle w:val="Emphasis"/>
        </w:rPr>
        <w:t xml:space="preserve"> </w:t>
      </w:r>
      <w:r w:rsidRPr="00BF1678">
        <w:rPr>
          <w:rStyle w:val="Emphasis"/>
        </w:rPr>
        <w:t>consensus</w:t>
      </w:r>
      <w:r w:rsidRPr="00BF1678">
        <w:rPr>
          <w:rStyle w:val="StyleUnderline"/>
        </w:rPr>
        <w:t xml:space="preserve"> across </w:t>
      </w:r>
      <w:r w:rsidRPr="00BF1678">
        <w:rPr>
          <w:rStyle w:val="Emphasis"/>
        </w:rPr>
        <w:t>any</w:t>
      </w:r>
      <w:r w:rsidRPr="00BF1678">
        <w:rPr>
          <w:rStyle w:val="StyleUnderline"/>
        </w:rPr>
        <w:t xml:space="preserve"> proverbial spectrum, be it of politics, identity, or</w:t>
      </w:r>
      <w:r w:rsidRPr="00474BB3">
        <w:rPr>
          <w:rStyle w:val="StyleUnderline"/>
        </w:rPr>
        <w:t xml:space="preserve"> </w:t>
      </w:r>
      <w:r w:rsidRPr="00BF1678">
        <w:rPr>
          <w:rStyle w:val="StyleUnderline"/>
        </w:rPr>
        <w:t>desire</w:t>
      </w:r>
      <w:r w:rsidRPr="00472B26">
        <w:rPr>
          <w:sz w:val="16"/>
        </w:rPr>
        <w:t xml:space="preserve">. I hope that the meticulous approach of this book, which aims to provide overwhelming evidence as a resource in your hands, also moves you in a different way. </w:t>
      </w:r>
      <w:r w:rsidRPr="00BF1678">
        <w:rPr>
          <w:rStyle w:val="StyleUnderline"/>
          <w:highlight w:val="green"/>
        </w:rPr>
        <w:t>If you, like me, feel</w:t>
      </w:r>
      <w:r w:rsidRPr="00BF1678">
        <w:rPr>
          <w:rStyle w:val="StyleUnderline"/>
        </w:rPr>
        <w:t xml:space="preserve"> a little brittle, </w:t>
      </w:r>
      <w:r w:rsidRPr="00BF1678">
        <w:rPr>
          <w:rStyle w:val="StyleUnderline"/>
          <w:highlight w:val="green"/>
        </w:rPr>
        <w:t>uncertain of how to</w:t>
      </w:r>
      <w:r w:rsidRPr="00474BB3">
        <w:rPr>
          <w:rStyle w:val="StyleUnderline"/>
          <w:highlight w:val="green"/>
        </w:rPr>
        <w:t xml:space="preserve"> </w:t>
      </w:r>
      <w:r w:rsidRPr="00BF1678">
        <w:rPr>
          <w:rStyle w:val="StyleUnderline"/>
          <w:highlight w:val="green"/>
        </w:rPr>
        <w:t xml:space="preserve">break </w:t>
      </w:r>
      <w:r w:rsidRPr="00BF1678">
        <w:rPr>
          <w:rStyle w:val="StyleUnderline"/>
        </w:rPr>
        <w:t xml:space="preserve">the relentless march of </w:t>
      </w:r>
      <w:r w:rsidRPr="00BF1678">
        <w:rPr>
          <w:rStyle w:val="StyleUnderline"/>
          <w:highlight w:val="green"/>
        </w:rPr>
        <w:t>the wretched order</w:t>
      </w:r>
      <w:r w:rsidRPr="00BF1678">
        <w:rPr>
          <w:rStyle w:val="StyleUnderline"/>
        </w:rPr>
        <w:t xml:space="preserve"> of things, then </w:t>
      </w:r>
      <w:r w:rsidRPr="00BF1678">
        <w:rPr>
          <w:rStyle w:val="Emphasis"/>
          <w:highlight w:val="green"/>
        </w:rPr>
        <w:t>perhaps</w:t>
      </w:r>
      <w:r w:rsidRPr="00474BB3">
        <w:rPr>
          <w:rStyle w:val="Emphasis"/>
          <w:highlight w:val="green"/>
        </w:rPr>
        <w:t xml:space="preserve"> </w:t>
      </w:r>
      <w:r w:rsidRPr="00BF1678">
        <w:rPr>
          <w:rStyle w:val="Emphasis"/>
          <w:highlight w:val="green"/>
        </w:rPr>
        <w:t>defending your own goodness</w:t>
      </w:r>
      <w:r w:rsidRPr="00BF1678">
        <w:rPr>
          <w:rStyle w:val="StyleUnderline"/>
          <w:highlight w:val="green"/>
        </w:rPr>
        <w:t xml:space="preserve">, even </w:t>
      </w:r>
      <w:r w:rsidRPr="00BF1678">
        <w:rPr>
          <w:rStyle w:val="Emphasis"/>
          <w:highlight w:val="green"/>
        </w:rPr>
        <w:t>through learning</w:t>
      </w:r>
      <w:r w:rsidRPr="00BF1678">
        <w:rPr>
          <w:rStyle w:val="StyleUnderline"/>
          <w:highlight w:val="green"/>
        </w:rPr>
        <w:t xml:space="preserve"> or politicking, </w:t>
      </w:r>
      <w:r w:rsidRPr="00BF1678">
        <w:rPr>
          <w:rStyle w:val="Emphasis"/>
          <w:highlight w:val="green"/>
        </w:rPr>
        <w:t>is not the</w:t>
      </w:r>
      <w:r w:rsidRPr="00474BB3">
        <w:rPr>
          <w:rStyle w:val="Emphasis"/>
          <w:highlight w:val="green"/>
        </w:rPr>
        <w:t xml:space="preserve"> </w:t>
      </w:r>
      <w:r w:rsidRPr="00BF1678">
        <w:rPr>
          <w:rStyle w:val="Emphasis"/>
          <w:highlight w:val="green"/>
        </w:rPr>
        <w:t>most urgent task</w:t>
      </w:r>
      <w:r w:rsidRPr="00BF1678">
        <w:rPr>
          <w:rStyle w:val="StyleUnderline"/>
          <w:highlight w:val="green"/>
        </w:rPr>
        <w:t>.</w:t>
      </w:r>
      <w:r w:rsidRPr="00472B26">
        <w:rPr>
          <w:sz w:val="16"/>
          <w:highlight w:val="green"/>
        </w:rPr>
        <w:t xml:space="preserve"> </w:t>
      </w:r>
      <w:r w:rsidRPr="00BF1678">
        <w:rPr>
          <w:rStyle w:val="StyleUnderline"/>
          <w:highlight w:val="green"/>
        </w:rPr>
        <w:t xml:space="preserve">Trans misogyny functions </w:t>
      </w:r>
      <w:r w:rsidRPr="00BF1678">
        <w:rPr>
          <w:rStyle w:val="Emphasis"/>
          <w:highlight w:val="green"/>
        </w:rPr>
        <w:t>less as anyone’s personal failure</w:t>
      </w:r>
      <w:r w:rsidRPr="00474BB3">
        <w:rPr>
          <w:rStyle w:val="StyleUnderline"/>
          <w:highlight w:val="green"/>
        </w:rPr>
        <w:t xml:space="preserve"> </w:t>
      </w:r>
      <w:r w:rsidRPr="00BF1678">
        <w:rPr>
          <w:rStyle w:val="StyleUnderline"/>
          <w:highlight w:val="green"/>
        </w:rPr>
        <w:t xml:space="preserve">than </w:t>
      </w:r>
      <w:r w:rsidRPr="00BF1678">
        <w:rPr>
          <w:rStyle w:val="Emphasis"/>
          <w:highlight w:val="green"/>
        </w:rPr>
        <w:t>something like the weather</w:t>
      </w:r>
      <w:r w:rsidRPr="00472B26">
        <w:rPr>
          <w:sz w:val="16"/>
        </w:rPr>
        <w:t xml:space="preserve">. Relinquishing the drive to seek political clarity in the goodness, or badness, of your demography might yield far bigger rewards. </w:t>
      </w:r>
      <w:r w:rsidRPr="006D29EB">
        <w:rPr>
          <w:rStyle w:val="StyleUnderline"/>
          <w:highlight w:val="green"/>
        </w:rPr>
        <w:t>What awaits is a</w:t>
      </w:r>
      <w:r w:rsidRPr="00BF1678">
        <w:rPr>
          <w:rStyle w:val="StyleUnderline"/>
        </w:rPr>
        <w:t xml:space="preserve"> certain </w:t>
      </w:r>
      <w:r w:rsidRPr="006D29EB">
        <w:rPr>
          <w:rStyle w:val="Emphasis"/>
          <w:highlight w:val="green"/>
        </w:rPr>
        <w:t>un-learning</w:t>
      </w:r>
      <w:r w:rsidRPr="00BF1678">
        <w:rPr>
          <w:rStyle w:val="StyleUnderline"/>
        </w:rPr>
        <w:t>, a task for which this</w:t>
      </w:r>
      <w:r w:rsidRPr="00474BB3">
        <w:rPr>
          <w:rStyle w:val="StyleUnderline"/>
        </w:rPr>
        <w:t xml:space="preserve"> book might be one humble guide.</w:t>
      </w:r>
    </w:p>
    <w:p w14:paraId="54E20F10" w14:textId="77777777" w:rsidR="009F2A83" w:rsidRDefault="009F2A83" w:rsidP="009F2A83"/>
    <w:p w14:paraId="7F68AB15" w14:textId="77777777" w:rsidR="009F2A83" w:rsidRDefault="009F2A83" w:rsidP="009F2A83">
      <w:pPr>
        <w:pStyle w:val="Heading4"/>
      </w:pPr>
      <w:r>
        <w:t xml:space="preserve">Their conception of transness facilitates colonialist modernity’s stranglehold over gender, denying agency and existence for those who don’t fit under the umbrella term “trans.” </w:t>
      </w:r>
    </w:p>
    <w:p w14:paraId="6D782F66" w14:textId="77777777" w:rsidR="009F2A83" w:rsidRDefault="009F2A83" w:rsidP="009F2A83">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Introduction: Femmes Against Trans in A Short History of Trans Misogyny. NL]</w:t>
      </w:r>
    </w:p>
    <w:p w14:paraId="36BF561D" w14:textId="77777777" w:rsidR="009F2A83" w:rsidRPr="00472B26" w:rsidRDefault="009F2A83" w:rsidP="009F2A83">
      <w:pPr>
        <w:rPr>
          <w:sz w:val="16"/>
        </w:rPr>
      </w:pPr>
      <w:r w:rsidRPr="00AE357E">
        <w:rPr>
          <w:rStyle w:val="StyleUnderline"/>
          <w:highlight w:val="green"/>
        </w:rPr>
        <w:t>We are living in the</w:t>
      </w:r>
      <w:r w:rsidRPr="00AE357E">
        <w:rPr>
          <w:rStyle w:val="StyleUnderline"/>
        </w:rPr>
        <w:t xml:space="preserve"> global </w:t>
      </w:r>
      <w:r w:rsidRPr="00AE357E">
        <w:rPr>
          <w:rStyle w:val="StyleUnderline"/>
          <w:highlight w:val="green"/>
        </w:rPr>
        <w:t>era of trans</w:t>
      </w:r>
      <w:r w:rsidRPr="00472B26">
        <w:rPr>
          <w:sz w:val="16"/>
        </w:rPr>
        <w:t xml:space="preserve">, a shortened or prefixal version of the word transgender. As </w:t>
      </w:r>
      <w:r w:rsidRPr="00AE357E">
        <w:rPr>
          <w:rStyle w:val="StyleUnderline"/>
          <w:highlight w:val="green"/>
        </w:rPr>
        <w:t xml:space="preserve">an umbrella </w:t>
      </w:r>
      <w:r w:rsidRPr="00AE357E">
        <w:rPr>
          <w:rStyle w:val="Emphasis"/>
          <w:highlight w:val="green"/>
        </w:rPr>
        <w:t>promoted by the global North</w:t>
      </w:r>
      <w:r w:rsidRPr="00472B26">
        <w:rPr>
          <w:sz w:val="16"/>
          <w:highlight w:val="green"/>
        </w:rPr>
        <w:t>,</w:t>
      </w:r>
      <w:r w:rsidRPr="00472B26">
        <w:rPr>
          <w:sz w:val="16"/>
        </w:rPr>
        <w:t xml:space="preserve"> trans is a hyper-inclusive category under which a constellation of gender identities and styles are meant to find their home. As a prefix, trans- is also a kind of boundary-crossing energy, a refusal to be contained by binaries, and attachable to nearly anything: not just people around the world in countless cultures and languages, but also animals, molecules of animate matter, or digital technology.1 </w:t>
      </w:r>
      <w:r w:rsidRPr="00AE357E">
        <w:rPr>
          <w:rStyle w:val="StyleUnderline"/>
        </w:rPr>
        <w:t xml:space="preserve">Trans is caught between describing a small minority of people and </w:t>
      </w:r>
      <w:r w:rsidRPr="00AE357E">
        <w:rPr>
          <w:rStyle w:val="StyleUnderline"/>
          <w:highlight w:val="green"/>
        </w:rPr>
        <w:t xml:space="preserve">naming something </w:t>
      </w:r>
      <w:r w:rsidRPr="00AE357E">
        <w:rPr>
          <w:rStyle w:val="Emphasis"/>
          <w:highlight w:val="green"/>
        </w:rPr>
        <w:t>hyper-modern</w:t>
      </w:r>
      <w:r w:rsidRPr="00AE357E">
        <w:rPr>
          <w:rStyle w:val="Emphasis"/>
        </w:rPr>
        <w:t xml:space="preserve"> about how the world works</w:t>
      </w:r>
      <w:r w:rsidRPr="00472B26">
        <w:rPr>
          <w:sz w:val="16"/>
        </w:rPr>
        <w:t xml:space="preserve">. </w:t>
      </w:r>
      <w:r w:rsidRPr="00AE357E">
        <w:rPr>
          <w:rStyle w:val="StyleUnderline"/>
        </w:rPr>
        <w:t xml:space="preserve">But trans, as the inheritor of transgender, </w:t>
      </w:r>
      <w:r w:rsidRPr="00AE357E">
        <w:rPr>
          <w:rStyle w:val="StyleUnderline"/>
          <w:highlight w:val="green"/>
        </w:rPr>
        <w:t>is</w:t>
      </w:r>
      <w:r w:rsidRPr="00AE357E">
        <w:rPr>
          <w:rStyle w:val="StyleUnderline"/>
        </w:rPr>
        <w:t xml:space="preserve"> also </w:t>
      </w:r>
      <w:r w:rsidRPr="004D42B1">
        <w:rPr>
          <w:rStyle w:val="StyleUnderline"/>
        </w:rPr>
        <w:t xml:space="preserve">uniquely </w:t>
      </w:r>
      <w:r w:rsidRPr="00AE357E">
        <w:rPr>
          <w:rStyle w:val="StyleUnderline"/>
          <w:highlight w:val="green"/>
        </w:rPr>
        <w:t xml:space="preserve">premised on the </w:t>
      </w:r>
      <w:r w:rsidRPr="00AE357E">
        <w:rPr>
          <w:rStyle w:val="Emphasis"/>
          <w:highlight w:val="green"/>
        </w:rPr>
        <w:t>distortion</w:t>
      </w:r>
      <w:r w:rsidRPr="00AE357E">
        <w:rPr>
          <w:rStyle w:val="StyleUnderline"/>
          <w:highlight w:val="green"/>
        </w:rPr>
        <w:t xml:space="preserve"> and </w:t>
      </w:r>
      <w:r w:rsidRPr="00AE357E">
        <w:rPr>
          <w:rStyle w:val="Emphasis"/>
          <w:highlight w:val="green"/>
        </w:rPr>
        <w:t>domestication</w:t>
      </w:r>
      <w:r w:rsidRPr="00AE357E">
        <w:rPr>
          <w:rStyle w:val="StyleUnderline"/>
          <w:highlight w:val="green"/>
        </w:rPr>
        <w:t xml:space="preserve"> of trans femininity.</w:t>
      </w:r>
      <w:r w:rsidRPr="00AE357E">
        <w:rPr>
          <w:rStyle w:val="StyleUnderline"/>
        </w:rPr>
        <w:t xml:space="preserve"> Prefixal trans politics </w:t>
      </w:r>
      <w:r w:rsidRPr="00AE357E">
        <w:rPr>
          <w:rStyle w:val="Emphasis"/>
        </w:rPr>
        <w:t>promise a queer utopia of gender</w:t>
      </w:r>
      <w:r w:rsidRPr="00AE357E">
        <w:rPr>
          <w:rStyle w:val="StyleUnderline"/>
        </w:rPr>
        <w:t xml:space="preserve"> in which everyone else is set free </w:t>
      </w:r>
      <w:r w:rsidRPr="00AE357E">
        <w:rPr>
          <w:rStyle w:val="Emphasis"/>
          <w:highlight w:val="green"/>
        </w:rPr>
        <w:t>by getting rid of a backward trans womanhood</w:t>
      </w:r>
      <w:r w:rsidRPr="00472B26">
        <w:rPr>
          <w:sz w:val="16"/>
        </w:rPr>
        <w:t>. This is an origin story that is rarely told.</w:t>
      </w:r>
    </w:p>
    <w:p w14:paraId="65576C53" w14:textId="77777777" w:rsidR="009F2A83" w:rsidRPr="00472B26" w:rsidRDefault="009F2A83" w:rsidP="009F2A83">
      <w:pPr>
        <w:rPr>
          <w:sz w:val="16"/>
        </w:rPr>
      </w:pPr>
      <w:r w:rsidRPr="00AE357E">
        <w:rPr>
          <w:rStyle w:val="StyleUnderline"/>
          <w:highlight w:val="green"/>
        </w:rPr>
        <w:t>The word</w:t>
      </w:r>
      <w:r w:rsidRPr="00AE357E">
        <w:rPr>
          <w:rStyle w:val="StyleUnderline"/>
        </w:rPr>
        <w:t xml:space="preserve"> transgender </w:t>
      </w:r>
      <w:r w:rsidRPr="00AE357E">
        <w:rPr>
          <w:rStyle w:val="StyleUnderline"/>
          <w:highlight w:val="green"/>
        </w:rPr>
        <w:t>rose to popularity in the</w:t>
      </w:r>
      <w:r w:rsidRPr="00AE357E">
        <w:rPr>
          <w:rStyle w:val="StyleUnderline"/>
        </w:rPr>
        <w:t xml:space="preserve"> 19</w:t>
      </w:r>
      <w:r w:rsidRPr="00AE357E">
        <w:rPr>
          <w:rStyle w:val="StyleUnderline"/>
          <w:highlight w:val="green"/>
        </w:rPr>
        <w:t>90s</w:t>
      </w:r>
      <w:r w:rsidRPr="00472B26">
        <w:rPr>
          <w:sz w:val="16"/>
        </w:rPr>
        <w:t xml:space="preserve"> in two related but distinct births. The first was a largely white activist world in the San Francisco Bay Area, where people long involved in queer organizing began to rally around transgender as a nonmedical, avowedly political category for trespassing the enforced boundaries of gender. </w:t>
      </w:r>
      <w:r w:rsidRPr="00AE357E">
        <w:rPr>
          <w:rStyle w:val="Emphasis"/>
          <w:highlight w:val="green"/>
        </w:rPr>
        <w:t>Swaths</w:t>
      </w:r>
      <w:r w:rsidRPr="00AE357E">
        <w:rPr>
          <w:rStyle w:val="StyleUnderline"/>
          <w:highlight w:val="green"/>
        </w:rPr>
        <w:t xml:space="preserve"> of people</w:t>
      </w:r>
      <w:r w:rsidRPr="00AE357E">
        <w:rPr>
          <w:rStyle w:val="StyleUnderline"/>
        </w:rPr>
        <w:t xml:space="preserve"> in the United States </w:t>
      </w:r>
      <w:r w:rsidRPr="00AE357E">
        <w:rPr>
          <w:rStyle w:val="StyleUnderline"/>
          <w:highlight w:val="green"/>
        </w:rPr>
        <w:t>who had previously traveled under</w:t>
      </w:r>
      <w:r w:rsidRPr="00AE357E">
        <w:rPr>
          <w:rStyle w:val="StyleUnderline"/>
        </w:rPr>
        <w:t xml:space="preserve"> disparate and even </w:t>
      </w:r>
      <w:r w:rsidRPr="00AE357E">
        <w:rPr>
          <w:rStyle w:val="StyleUnderline"/>
          <w:highlight w:val="green"/>
        </w:rPr>
        <w:t xml:space="preserve">incompatible signs were </w:t>
      </w:r>
      <w:r w:rsidRPr="00AE357E">
        <w:rPr>
          <w:rStyle w:val="Emphasis"/>
        </w:rPr>
        <w:t xml:space="preserve">suddenly </w:t>
      </w:r>
      <w:r w:rsidRPr="00AE357E">
        <w:rPr>
          <w:rStyle w:val="Emphasis"/>
          <w:highlight w:val="green"/>
        </w:rPr>
        <w:t xml:space="preserve">lumped </w:t>
      </w:r>
      <w:r w:rsidRPr="00AE357E">
        <w:rPr>
          <w:rStyle w:val="Emphasis"/>
        </w:rPr>
        <w:t xml:space="preserve">together </w:t>
      </w:r>
      <w:r w:rsidRPr="00AE357E">
        <w:rPr>
          <w:rStyle w:val="Emphasis"/>
          <w:highlight w:val="green"/>
        </w:rPr>
        <w:t>under a single umbrella</w:t>
      </w:r>
      <w:r w:rsidRPr="00AE357E">
        <w:rPr>
          <w:rStyle w:val="StyleUnderline"/>
        </w:rPr>
        <w:t>, including transvestites, drag queens, cross-dressers, street queens, hair fairies, butches, studs, bois, faggots, femmes, gender fluid and genderfuck people, and transsexuals</w:t>
      </w:r>
      <w:r w:rsidRPr="00472B26">
        <w:rPr>
          <w:sz w:val="16"/>
        </w:rPr>
        <w:t xml:space="preserve">. This activist milieu produced radical and intersectional definitions of transgender as a sort of strategic coalition of the gender precariat, like Leslie Feinberg’s influential 1992 pamphlet Transgender Liberation: A Movement Whose Time Has Come.2 But </w:t>
      </w:r>
      <w:r w:rsidRPr="00AE357E">
        <w:rPr>
          <w:rStyle w:val="StyleUnderline"/>
        </w:rPr>
        <w:t xml:space="preserve">the far bigger shadow cast by transgender came through its </w:t>
      </w:r>
      <w:r w:rsidRPr="00AE357E">
        <w:rPr>
          <w:rStyle w:val="Emphasis"/>
        </w:rPr>
        <w:t xml:space="preserve">second birth </w:t>
      </w:r>
      <w:r w:rsidRPr="00AE357E">
        <w:rPr>
          <w:rStyle w:val="Emphasis"/>
          <w:highlight w:val="green"/>
        </w:rPr>
        <w:t>in the</w:t>
      </w:r>
      <w:r w:rsidRPr="00AE357E">
        <w:rPr>
          <w:rStyle w:val="Emphasis"/>
        </w:rPr>
        <w:t xml:space="preserve"> wellfunded </w:t>
      </w:r>
      <w:r w:rsidRPr="00AE357E">
        <w:rPr>
          <w:rStyle w:val="Emphasis"/>
          <w:highlight w:val="green"/>
        </w:rPr>
        <w:t>NGO</w:t>
      </w:r>
      <w:r w:rsidRPr="00AE357E">
        <w:rPr>
          <w:rStyle w:val="Emphasis"/>
        </w:rPr>
        <w:t xml:space="preserve"> industrial </w:t>
      </w:r>
      <w:r w:rsidRPr="00AE357E">
        <w:rPr>
          <w:rStyle w:val="Emphasis"/>
          <w:highlight w:val="green"/>
        </w:rPr>
        <w:t>complex</w:t>
      </w:r>
      <w:r w:rsidRPr="00472B26">
        <w:rPr>
          <w:sz w:val="16"/>
        </w:rPr>
        <w:t xml:space="preserve">. There, </w:t>
      </w:r>
      <w:r w:rsidRPr="00AE357E">
        <w:rPr>
          <w:rStyle w:val="StyleUnderline"/>
          <w:highlight w:val="green"/>
        </w:rPr>
        <w:t>trans</w:t>
      </w:r>
      <w:r w:rsidRPr="00AE357E">
        <w:rPr>
          <w:rStyle w:val="StyleUnderline"/>
        </w:rPr>
        <w:t xml:space="preserve">gender </w:t>
      </w:r>
      <w:r w:rsidRPr="00AE357E">
        <w:rPr>
          <w:rStyle w:val="StyleUnderline"/>
          <w:highlight w:val="green"/>
        </w:rPr>
        <w:t xml:space="preserve">was </w:t>
      </w:r>
      <w:r w:rsidRPr="00AE357E">
        <w:rPr>
          <w:rStyle w:val="Emphasis"/>
          <w:highlight w:val="green"/>
        </w:rPr>
        <w:t>institutionalized</w:t>
      </w:r>
      <w:r w:rsidRPr="00AE357E">
        <w:rPr>
          <w:rStyle w:val="StyleUnderline"/>
        </w:rPr>
        <w:t xml:space="preserve"> by social service organizations working in US cities and was swiftly adopted for parallel international development work </w:t>
      </w:r>
      <w:r w:rsidRPr="00AE357E">
        <w:rPr>
          <w:rStyle w:val="StyleUnderline"/>
          <w:highlight w:val="green"/>
        </w:rPr>
        <w:t>across the global South</w:t>
      </w:r>
      <w:r w:rsidRPr="00472B26">
        <w:rPr>
          <w:sz w:val="16"/>
          <w:highlight w:val="green"/>
        </w:rPr>
        <w:t>.</w:t>
      </w:r>
      <w:r w:rsidRPr="00472B26">
        <w:rPr>
          <w:sz w:val="16"/>
        </w:rPr>
        <w:t xml:space="preserve"> For organizations doing safer-sex outreach work, HIV/AIDS care, and harm reduction, transgender carried the same definition it had for activists, at least on the surface. David Valentine, an anthropologist who studied the process firsthand in New York City, observed that </w:t>
      </w:r>
      <w:r w:rsidRPr="00AE357E">
        <w:rPr>
          <w:rStyle w:val="StyleUnderline"/>
        </w:rPr>
        <w:t>these organizations imagined transgender in the late 1990s as “a collective category of identity which incorporates a diverse array of male- and female-bodied gender variant people who had previously been understood as distinct kinds of person.”</w:t>
      </w:r>
      <w:r w:rsidRPr="00472B26">
        <w:rPr>
          <w:sz w:val="16"/>
        </w:rPr>
        <w:t>3</w:t>
      </w:r>
    </w:p>
    <w:p w14:paraId="65E3AB87" w14:textId="77777777" w:rsidR="009F2A83" w:rsidRPr="00AE357E" w:rsidRDefault="009F2A83" w:rsidP="009F2A83">
      <w:pPr>
        <w:rPr>
          <w:b/>
          <w:iCs/>
          <w:u w:val="single"/>
          <w:bdr w:val="single" w:sz="8" w:space="0" w:color="auto"/>
        </w:rPr>
      </w:pPr>
      <w:r w:rsidRPr="00AE357E">
        <w:rPr>
          <w:rStyle w:val="StyleUnderline"/>
          <w:highlight w:val="green"/>
        </w:rPr>
        <w:t xml:space="preserve">The </w:t>
      </w:r>
      <w:r w:rsidRPr="00AE357E">
        <w:rPr>
          <w:rStyle w:val="Emphasis"/>
          <w:highlight w:val="green"/>
        </w:rPr>
        <w:t>problem</w:t>
      </w:r>
      <w:r w:rsidRPr="00472B26">
        <w:rPr>
          <w:sz w:val="16"/>
        </w:rPr>
        <w:t xml:space="preserve">, as Valentine saw most strikingly in his fieldwork with sex workers, </w:t>
      </w:r>
      <w:r w:rsidRPr="00AE357E">
        <w:rPr>
          <w:rStyle w:val="StyleUnderline"/>
          <w:highlight w:val="green"/>
        </w:rPr>
        <w:t xml:space="preserve">was that </w:t>
      </w:r>
      <w:r w:rsidRPr="00AE357E">
        <w:rPr>
          <w:rStyle w:val="Emphasis"/>
          <w:highlight w:val="green"/>
        </w:rPr>
        <w:t>few</w:t>
      </w:r>
      <w:r w:rsidRPr="00AE357E">
        <w:rPr>
          <w:rStyle w:val="StyleUnderline"/>
          <w:highlight w:val="green"/>
        </w:rPr>
        <w:t xml:space="preserve"> of the femmes being recategorized</w:t>
      </w:r>
      <w:r w:rsidRPr="00AE357E">
        <w:rPr>
          <w:rStyle w:val="StyleUnderline"/>
        </w:rPr>
        <w:t xml:space="preserve"> as transgender </w:t>
      </w:r>
      <w:r w:rsidRPr="00AE357E">
        <w:rPr>
          <w:rStyle w:val="Emphasis"/>
          <w:highlight w:val="green"/>
        </w:rPr>
        <w:t>used the word</w:t>
      </w:r>
      <w:r w:rsidRPr="00AE357E">
        <w:rPr>
          <w:rStyle w:val="Emphasis"/>
        </w:rPr>
        <w:t xml:space="preserve"> to describe themselves</w:t>
      </w:r>
      <w:r w:rsidRPr="00AE357E">
        <w:rPr>
          <w:rStyle w:val="StyleUnderline"/>
        </w:rPr>
        <w:t xml:space="preserve">. As </w:t>
      </w:r>
      <w:r w:rsidRPr="00AE357E">
        <w:rPr>
          <w:rStyle w:val="StyleUnderline"/>
          <w:highlight w:val="green"/>
        </w:rPr>
        <w:t>s</w:t>
      </w:r>
      <w:r w:rsidRPr="00AE357E">
        <w:rPr>
          <w:rStyle w:val="StyleUnderline"/>
        </w:rPr>
        <w:t xml:space="preserve">ocial </w:t>
      </w:r>
      <w:r w:rsidRPr="00AE357E">
        <w:rPr>
          <w:rStyle w:val="StyleUnderline"/>
          <w:highlight w:val="green"/>
        </w:rPr>
        <w:t>s</w:t>
      </w:r>
      <w:r w:rsidRPr="00AE357E">
        <w:rPr>
          <w:rStyle w:val="StyleUnderline"/>
        </w:rPr>
        <w:t xml:space="preserve">ervice </w:t>
      </w:r>
      <w:r w:rsidRPr="00AE357E">
        <w:rPr>
          <w:rStyle w:val="StyleUnderline"/>
          <w:highlight w:val="green"/>
        </w:rPr>
        <w:t>o</w:t>
      </w:r>
      <w:r w:rsidRPr="00AE357E">
        <w:rPr>
          <w:rStyle w:val="StyleUnderline"/>
        </w:rPr>
        <w:t>rganization</w:t>
      </w:r>
      <w:r w:rsidRPr="00AE357E">
        <w:rPr>
          <w:rStyle w:val="StyleUnderline"/>
          <w:highlight w:val="green"/>
        </w:rPr>
        <w:t>s</w:t>
      </w:r>
      <w:r w:rsidRPr="00AE357E">
        <w:rPr>
          <w:rStyle w:val="StyleUnderline"/>
        </w:rPr>
        <w:t xml:space="preserve">, charities, healthcare providers, and local bureaucracies began identifying street girls and sex workers under the transgender umbrella, they </w:t>
      </w:r>
      <w:r w:rsidRPr="00AE357E">
        <w:rPr>
          <w:rStyle w:val="Emphasis"/>
          <w:highlight w:val="green"/>
        </w:rPr>
        <w:t>actively dismissed these women’s understanding of themselves</w:t>
      </w:r>
      <w:r w:rsidRPr="00472B26">
        <w:rPr>
          <w:sz w:val="16"/>
        </w:rPr>
        <w:t xml:space="preserve"> to include them in philanthropic projects. The biggest sticking point was femmes’ use of the term gay. Valentine noticed that </w:t>
      </w:r>
      <w:r w:rsidRPr="00AE357E">
        <w:rPr>
          <w:rStyle w:val="StyleUnderline"/>
        </w:rPr>
        <w:t xml:space="preserve">for NGOs, “transgender identification” was, above all, “to be explicitly and </w:t>
      </w:r>
      <w:r w:rsidRPr="00AE357E">
        <w:rPr>
          <w:rStyle w:val="Emphasis"/>
        </w:rPr>
        <w:t>fundamentally different</w:t>
      </w:r>
      <w:r w:rsidRPr="00AE357E">
        <w:rPr>
          <w:rStyle w:val="StyleUnderline"/>
        </w:rPr>
        <w:t xml:space="preserve"> in origin and being from homosexual identification.”</w:t>
      </w:r>
      <w:r w:rsidRPr="00472B26">
        <w:rPr>
          <w:sz w:val="16"/>
        </w:rPr>
        <w:t xml:space="preserve">4 </w:t>
      </w:r>
      <w:r w:rsidRPr="00AE357E">
        <w:rPr>
          <w:rStyle w:val="StyleUnderline"/>
        </w:rPr>
        <w:t xml:space="preserve">Calling poor street sex workers transgender was meant to distinguish them from gay people, </w:t>
      </w:r>
      <w:r w:rsidRPr="00AE357E">
        <w:rPr>
          <w:rStyle w:val="Emphasis"/>
        </w:rPr>
        <w:t xml:space="preserve">but </w:t>
      </w:r>
      <w:r w:rsidRPr="00AE357E">
        <w:rPr>
          <w:rStyle w:val="Emphasis"/>
          <w:highlight w:val="green"/>
        </w:rPr>
        <w:t>the distinction was imposed from the outside</w:t>
      </w:r>
      <w:r w:rsidRPr="00AE357E">
        <w:rPr>
          <w:rStyle w:val="StyleUnderline"/>
          <w:highlight w:val="green"/>
        </w:rPr>
        <w:t>. As a result,</w:t>
      </w:r>
      <w:r w:rsidRPr="00AE357E">
        <w:rPr>
          <w:rStyle w:val="StyleUnderline"/>
        </w:rPr>
        <w:t xml:space="preserve"> the </w:t>
      </w:r>
      <w:r w:rsidRPr="00AE357E">
        <w:rPr>
          <w:rStyle w:val="StyleUnderline"/>
          <w:highlight w:val="green"/>
        </w:rPr>
        <w:t xml:space="preserve">femmes on the street </w:t>
      </w:r>
      <w:r w:rsidRPr="00AE357E">
        <w:rPr>
          <w:rStyle w:val="Emphasis"/>
          <w:highlight w:val="green"/>
        </w:rPr>
        <w:t xml:space="preserve">became </w:t>
      </w:r>
      <w:r w:rsidRPr="00AE357E">
        <w:rPr>
          <w:rStyle w:val="Emphasis"/>
        </w:rPr>
        <w:t xml:space="preserve">even </w:t>
      </w:r>
      <w:r w:rsidRPr="00AE357E">
        <w:rPr>
          <w:rStyle w:val="Emphasis"/>
          <w:highlight w:val="green"/>
        </w:rPr>
        <w:t>more illegible</w:t>
      </w:r>
      <w:r w:rsidRPr="00AE357E">
        <w:rPr>
          <w:rStyle w:val="StyleUnderline"/>
        </w:rPr>
        <w:t xml:space="preserve"> than they had been before. </w:t>
      </w:r>
      <w:r w:rsidRPr="00AE357E">
        <w:rPr>
          <w:rStyle w:val="StyleUnderline"/>
          <w:highlight w:val="green"/>
        </w:rPr>
        <w:t>Trans</w:t>
      </w:r>
      <w:r w:rsidRPr="00AE357E">
        <w:rPr>
          <w:rStyle w:val="StyleUnderline"/>
        </w:rPr>
        <w:t xml:space="preserve">gender </w:t>
      </w:r>
      <w:r w:rsidRPr="00AE357E">
        <w:rPr>
          <w:rStyle w:val="StyleUnderline"/>
          <w:highlight w:val="green"/>
        </w:rPr>
        <w:t>arrived</w:t>
      </w:r>
      <w:r w:rsidRPr="00AE357E">
        <w:rPr>
          <w:rStyle w:val="StyleUnderline"/>
        </w:rPr>
        <w:t xml:space="preserve"> for many girls on the street </w:t>
      </w:r>
      <w:r w:rsidRPr="00AE357E">
        <w:rPr>
          <w:rStyle w:val="Emphasis"/>
          <w:highlight w:val="green"/>
        </w:rPr>
        <w:t>not as an activist cry</w:t>
      </w:r>
      <w:r w:rsidRPr="00AE357E">
        <w:rPr>
          <w:rStyle w:val="StyleUnderline"/>
          <w:highlight w:val="green"/>
        </w:rPr>
        <w:t xml:space="preserve"> but as </w:t>
      </w:r>
      <w:r w:rsidRPr="00AE357E">
        <w:rPr>
          <w:rStyle w:val="Emphasis"/>
          <w:highlight w:val="green"/>
        </w:rPr>
        <w:t>an institutional word</w:t>
      </w:r>
      <w:r w:rsidRPr="00AE357E">
        <w:rPr>
          <w:rStyle w:val="StyleUnderline"/>
          <w:highlight w:val="green"/>
        </w:rPr>
        <w:t xml:space="preserve"> to </w:t>
      </w:r>
      <w:r w:rsidRPr="00AE357E">
        <w:rPr>
          <w:rStyle w:val="Emphasis"/>
          <w:highlight w:val="green"/>
        </w:rPr>
        <w:t>abstractly</w:t>
      </w:r>
      <w:r w:rsidRPr="00AE357E">
        <w:rPr>
          <w:rStyle w:val="StyleUnderline"/>
          <w:highlight w:val="green"/>
        </w:rPr>
        <w:t xml:space="preserve"> separate gender</w:t>
      </w:r>
      <w:r w:rsidRPr="00AE357E">
        <w:rPr>
          <w:rStyle w:val="StyleUnderline"/>
        </w:rPr>
        <w:t xml:space="preserve"> identity </w:t>
      </w:r>
      <w:r w:rsidRPr="00AE357E">
        <w:rPr>
          <w:rStyle w:val="StyleUnderline"/>
          <w:highlight w:val="green"/>
        </w:rPr>
        <w:t>from sexual orientation. By refusing to ratify that</w:t>
      </w:r>
      <w:r w:rsidRPr="00AE357E">
        <w:rPr>
          <w:rStyle w:val="StyleUnderline"/>
        </w:rPr>
        <w:t xml:space="preserve"> separation, </w:t>
      </w:r>
      <w:r w:rsidRPr="00AE357E">
        <w:rPr>
          <w:rStyle w:val="StyleUnderline"/>
          <w:highlight w:val="green"/>
        </w:rPr>
        <w:t>these</w:t>
      </w:r>
      <w:r w:rsidRPr="00AE357E">
        <w:rPr>
          <w:rStyle w:val="StyleUnderline"/>
        </w:rPr>
        <w:t xml:space="preserve"> largely </w:t>
      </w:r>
      <w:r w:rsidRPr="00AE357E">
        <w:rPr>
          <w:rStyle w:val="StyleUnderline"/>
          <w:highlight w:val="green"/>
        </w:rPr>
        <w:t xml:space="preserve">poor trans women of color were </w:t>
      </w:r>
      <w:r w:rsidRPr="00AE357E">
        <w:rPr>
          <w:rStyle w:val="Emphasis"/>
          <w:highlight w:val="green"/>
        </w:rPr>
        <w:t>cast as backward</w:t>
      </w:r>
      <w:r w:rsidRPr="00AE357E">
        <w:rPr>
          <w:rStyle w:val="StyleUnderline"/>
          <w:highlight w:val="green"/>
        </w:rPr>
        <w:t xml:space="preserve">, </w:t>
      </w:r>
      <w:r w:rsidRPr="00AE357E">
        <w:rPr>
          <w:rStyle w:val="Emphasis"/>
          <w:highlight w:val="green"/>
        </w:rPr>
        <w:t>suffering from an “outmoded” belief system</w:t>
      </w:r>
      <w:r w:rsidRPr="00AE357E">
        <w:rPr>
          <w:rStyle w:val="StyleUnderline"/>
          <w:highlight w:val="green"/>
        </w:rPr>
        <w:t>. Since then, the tendency to frame</w:t>
      </w:r>
      <w:r w:rsidRPr="00AE357E">
        <w:rPr>
          <w:rStyle w:val="StyleUnderline"/>
        </w:rPr>
        <w:t xml:space="preserve"> anyone who refuses to separate gender from sexuality </w:t>
      </w:r>
      <w:r w:rsidRPr="00AE357E">
        <w:rPr>
          <w:rStyle w:val="StyleUnderline"/>
          <w:highlight w:val="green"/>
        </w:rPr>
        <w:t xml:space="preserve">as anachronistic </w:t>
      </w:r>
      <w:r w:rsidRPr="00AE357E">
        <w:rPr>
          <w:rStyle w:val="Emphasis"/>
          <w:highlight w:val="green"/>
        </w:rPr>
        <w:t>has migrated to the global South</w:t>
      </w:r>
      <w:r w:rsidRPr="00AE357E">
        <w:rPr>
          <w:rStyle w:val="Emphasis"/>
        </w:rPr>
        <w:t xml:space="preserve">, further </w:t>
      </w:r>
      <w:r w:rsidRPr="009704FE">
        <w:rPr>
          <w:rStyle w:val="Emphasis"/>
          <w:highlight w:val="green"/>
        </w:rPr>
        <w:t>entrenching the white</w:t>
      </w:r>
      <w:r w:rsidRPr="00AE357E">
        <w:rPr>
          <w:rStyle w:val="Emphasis"/>
        </w:rPr>
        <w:t xml:space="preserve">, middle-class, </w:t>
      </w:r>
      <w:r w:rsidRPr="00AE357E">
        <w:rPr>
          <w:rStyle w:val="Emphasis"/>
          <w:highlight w:val="green"/>
        </w:rPr>
        <w:t>Western model of gender</w:t>
      </w:r>
      <w:r w:rsidRPr="00AE357E">
        <w:rPr>
          <w:rStyle w:val="Emphasis"/>
        </w:rPr>
        <w:t xml:space="preserve"> identity as the hallmark of trans modernity</w:t>
      </w:r>
      <w:r w:rsidRPr="00AE357E">
        <w:rPr>
          <w:rStyle w:val="StyleUnderline"/>
        </w:rPr>
        <w:t xml:space="preserve">. </w:t>
      </w:r>
      <w:r w:rsidRPr="00AE357E">
        <w:rPr>
          <w:rStyle w:val="StyleUnderline"/>
          <w:highlight w:val="green"/>
        </w:rPr>
        <w:t>Trans</w:t>
      </w:r>
      <w:r w:rsidRPr="00AE357E">
        <w:rPr>
          <w:rStyle w:val="StyleUnderline"/>
        </w:rPr>
        <w:t>gender</w:t>
      </w:r>
      <w:r w:rsidRPr="00AE357E">
        <w:rPr>
          <w:rStyle w:val="StyleUnderline"/>
          <w:highlight w:val="green"/>
        </w:rPr>
        <w:t>’s</w:t>
      </w:r>
      <w:r w:rsidRPr="00AE357E">
        <w:rPr>
          <w:rStyle w:val="StyleUnderline"/>
        </w:rPr>
        <w:t xml:space="preserve"> great </w:t>
      </w:r>
      <w:r w:rsidRPr="00AE357E">
        <w:rPr>
          <w:rStyle w:val="StyleUnderline"/>
          <w:highlight w:val="green"/>
        </w:rPr>
        <w:t>accomplishment has</w:t>
      </w:r>
      <w:r w:rsidRPr="00AE357E">
        <w:rPr>
          <w:rStyle w:val="StyleUnderline"/>
        </w:rPr>
        <w:t xml:space="preserve"> thus </w:t>
      </w:r>
      <w:r w:rsidRPr="00AE357E">
        <w:rPr>
          <w:rStyle w:val="StyleUnderline"/>
          <w:highlight w:val="green"/>
        </w:rPr>
        <w:t xml:space="preserve">been to </w:t>
      </w:r>
      <w:r w:rsidRPr="00AE357E">
        <w:rPr>
          <w:rStyle w:val="Emphasis"/>
          <w:highlight w:val="green"/>
        </w:rPr>
        <w:t>disavow the</w:t>
      </w:r>
      <w:r w:rsidRPr="00AE357E">
        <w:rPr>
          <w:rStyle w:val="Emphasis"/>
        </w:rPr>
        <w:t xml:space="preserve"> very </w:t>
      </w:r>
      <w:r w:rsidRPr="00AE357E">
        <w:rPr>
          <w:rStyle w:val="Emphasis"/>
          <w:highlight w:val="green"/>
        </w:rPr>
        <w:t>people it claims to</w:t>
      </w:r>
      <w:r w:rsidRPr="00AE357E">
        <w:rPr>
          <w:rStyle w:val="Emphasis"/>
        </w:rPr>
        <w:t xml:space="preserve"> urgently </w:t>
      </w:r>
      <w:r w:rsidRPr="00AE357E">
        <w:rPr>
          <w:rStyle w:val="Emphasis"/>
          <w:highlight w:val="green"/>
        </w:rPr>
        <w:t>represent: poor women of color.</w:t>
      </w:r>
    </w:p>
    <w:p w14:paraId="6A385227" w14:textId="77777777" w:rsidR="009F2A83" w:rsidRPr="00E150BD" w:rsidRDefault="009F2A83" w:rsidP="009F2A83"/>
    <w:p w14:paraId="0DB48287" w14:textId="77777777" w:rsidR="009F2A83" w:rsidRPr="009069BE" w:rsidRDefault="009F2A83" w:rsidP="009F2A83"/>
    <w:p w14:paraId="0971D288" w14:textId="77777777" w:rsidR="009F2A83" w:rsidRPr="009F2A83" w:rsidRDefault="009F2A83" w:rsidP="009F2A83"/>
    <w:sectPr w:rsidR="009F2A83" w:rsidRPr="009F2A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C2DF" w14:textId="77777777" w:rsidR="0009030B" w:rsidRDefault="0009030B" w:rsidP="009F2A83">
      <w:pPr>
        <w:spacing w:after="0" w:line="240" w:lineRule="auto"/>
      </w:pPr>
      <w:r>
        <w:separator/>
      </w:r>
    </w:p>
  </w:endnote>
  <w:endnote w:type="continuationSeparator" w:id="0">
    <w:p w14:paraId="08BC2EE6" w14:textId="77777777" w:rsidR="0009030B" w:rsidRDefault="0009030B" w:rsidP="009F2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E17C" w14:textId="77777777" w:rsidR="0009030B" w:rsidRDefault="0009030B" w:rsidP="009F2A83">
      <w:pPr>
        <w:spacing w:after="0" w:line="240" w:lineRule="auto"/>
      </w:pPr>
      <w:r>
        <w:separator/>
      </w:r>
    </w:p>
  </w:footnote>
  <w:footnote w:type="continuationSeparator" w:id="0">
    <w:p w14:paraId="6BBFDC29" w14:textId="77777777" w:rsidR="0009030B" w:rsidRDefault="0009030B" w:rsidP="009F2A83">
      <w:pPr>
        <w:spacing w:after="0" w:line="240" w:lineRule="auto"/>
      </w:pPr>
      <w:r>
        <w:continuationSeparator/>
      </w:r>
    </w:p>
  </w:footnote>
  <w:footnote w:id="1">
    <w:p w14:paraId="61003F25" w14:textId="77777777" w:rsidR="009F2A83" w:rsidRPr="00CC255A" w:rsidRDefault="009F2A83" w:rsidP="009F2A83">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618360EE" w14:textId="77777777" w:rsidR="009F2A83" w:rsidRDefault="009F2A83" w:rsidP="009F2A83">
      <w:r>
        <w:t xml:space="preserve"> </w:t>
      </w:r>
    </w:p>
  </w:footnote>
  <w:footnote w:id="2">
    <w:p w14:paraId="082A7949" w14:textId="77777777" w:rsidR="009F2A83" w:rsidRPr="00CC255A" w:rsidRDefault="009F2A83" w:rsidP="009F2A83">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607B8B6E" w14:textId="77777777" w:rsidR="009F2A83" w:rsidRDefault="009F2A83" w:rsidP="009F2A83">
      <w:r>
        <w:t xml:space="preserve"> </w:t>
      </w:r>
    </w:p>
  </w:footnote>
  <w:footnote w:id="3">
    <w:p w14:paraId="7EA0F7B7" w14:textId="77777777" w:rsidR="009F2A83" w:rsidRDefault="009F2A83" w:rsidP="009F2A83">
      <w:pPr>
        <w:pStyle w:val="FootnoteText"/>
      </w:pPr>
      <w:r>
        <w:rPr>
          <w:rStyle w:val="FootnoteReference"/>
        </w:rPr>
        <w:footnoteRef/>
      </w:r>
      <w:r>
        <w:t xml:space="preserve"> </w:t>
      </w:r>
      <w:r w:rsidRPr="00CC255A">
        <w:t>Repo, Jemima. "The biopolitics of gender." (2011).</w:t>
      </w:r>
    </w:p>
    <w:p w14:paraId="004C11E2" w14:textId="77777777" w:rsidR="009F2A83" w:rsidRDefault="009F2A83" w:rsidP="009F2A8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A83"/>
    <w:rsid w:val="0009030B"/>
    <w:rsid w:val="001449A9"/>
    <w:rsid w:val="0067510B"/>
    <w:rsid w:val="007E4939"/>
    <w:rsid w:val="009F2A83"/>
    <w:rsid w:val="00B55C28"/>
    <w:rsid w:val="00BE7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902E"/>
  <w15:chartTrackingRefBased/>
  <w15:docId w15:val="{89FCA6CF-796A-4AB1-8304-FA615578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2A83"/>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9F2A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2A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
    <w:basedOn w:val="Normal"/>
    <w:next w:val="Normal"/>
    <w:link w:val="Heading3Char"/>
    <w:uiPriority w:val="2"/>
    <w:qFormat/>
    <w:rsid w:val="009F2A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9F2A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2A8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F2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2A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A83"/>
  </w:style>
  <w:style w:type="character" w:customStyle="1" w:styleId="Heading1Char">
    <w:name w:val="Heading 1 Char"/>
    <w:aliases w:val="Pocket Char"/>
    <w:basedOn w:val="DefaultParagraphFont"/>
    <w:link w:val="Heading1"/>
    <w:rsid w:val="009F2A83"/>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F2A83"/>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2"/>
    <w:rsid w:val="009F2A83"/>
    <w:rPr>
      <w:rFonts w:ascii="Arial Narrow" w:eastAsiaTheme="majorEastAsia" w:hAnsi="Arial Narrow" w:cstheme="majorBidi"/>
      <w:b/>
      <w:kern w:val="0"/>
      <w:sz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9F2A83"/>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9F2A8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F2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A83"/>
    <w:rPr>
      <w:rFonts w:eastAsiaTheme="majorEastAsia" w:cstheme="majorBidi"/>
      <w:color w:val="272727" w:themeColor="text1" w:themeTint="D8"/>
    </w:rPr>
  </w:style>
  <w:style w:type="paragraph" w:styleId="Title">
    <w:name w:val="Title"/>
    <w:basedOn w:val="Normal"/>
    <w:next w:val="Normal"/>
    <w:link w:val="TitleChar"/>
    <w:uiPriority w:val="10"/>
    <w:qFormat/>
    <w:rsid w:val="009F2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A83"/>
    <w:pPr>
      <w:spacing w:before="160"/>
      <w:jc w:val="center"/>
    </w:pPr>
    <w:rPr>
      <w:i/>
      <w:iCs/>
      <w:color w:val="404040" w:themeColor="text1" w:themeTint="BF"/>
    </w:rPr>
  </w:style>
  <w:style w:type="character" w:customStyle="1" w:styleId="QuoteChar">
    <w:name w:val="Quote Char"/>
    <w:basedOn w:val="DefaultParagraphFont"/>
    <w:link w:val="Quote"/>
    <w:uiPriority w:val="29"/>
    <w:rsid w:val="009F2A83"/>
    <w:rPr>
      <w:i/>
      <w:iCs/>
      <w:color w:val="404040" w:themeColor="text1" w:themeTint="BF"/>
    </w:rPr>
  </w:style>
  <w:style w:type="paragraph" w:styleId="ListParagraph">
    <w:name w:val="List Paragraph"/>
    <w:basedOn w:val="Normal"/>
    <w:uiPriority w:val="34"/>
    <w:qFormat/>
    <w:rsid w:val="009F2A83"/>
    <w:pPr>
      <w:ind w:left="720"/>
      <w:contextualSpacing/>
    </w:pPr>
  </w:style>
  <w:style w:type="character" w:styleId="IntenseEmphasis">
    <w:name w:val="Intense Emphasis"/>
    <w:basedOn w:val="DefaultParagraphFont"/>
    <w:uiPriority w:val="21"/>
    <w:qFormat/>
    <w:rsid w:val="009F2A83"/>
    <w:rPr>
      <w:i/>
      <w:iCs/>
      <w:color w:val="0F4761" w:themeColor="accent1" w:themeShade="BF"/>
    </w:rPr>
  </w:style>
  <w:style w:type="paragraph" w:styleId="IntenseQuote">
    <w:name w:val="Intense Quote"/>
    <w:basedOn w:val="Normal"/>
    <w:next w:val="Normal"/>
    <w:link w:val="IntenseQuoteChar"/>
    <w:uiPriority w:val="30"/>
    <w:qFormat/>
    <w:rsid w:val="009F2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A83"/>
    <w:rPr>
      <w:i/>
      <w:iCs/>
      <w:color w:val="0F4761" w:themeColor="accent1" w:themeShade="BF"/>
    </w:rPr>
  </w:style>
  <w:style w:type="character" w:styleId="IntenseReference">
    <w:name w:val="Intense Reference"/>
    <w:basedOn w:val="DefaultParagraphFont"/>
    <w:uiPriority w:val="32"/>
    <w:qFormat/>
    <w:rsid w:val="009F2A83"/>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textbold"/>
    <w:uiPriority w:val="8"/>
    <w:qFormat/>
    <w:rsid w:val="009F2A83"/>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9F2A8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2A83"/>
    <w:rPr>
      <w:b/>
      <w:bCs/>
      <w:sz w:val="26"/>
      <w:u w:val="none"/>
    </w:rPr>
  </w:style>
  <w:style w:type="character" w:customStyle="1" w:styleId="StyleUnderline">
    <w:name w:val="Style Underline"/>
    <w:aliases w:val="Underline,Intense Emphasis3,Citation Char Char Char,Minimized Char,9.5 ,Intense Emphasis1111,Intense Emphasis31,Intense Emphasis311,Heading 3 Char Char Char Char Char,Citation Char,Title Cha,Heading 3 Char Char Char1,S,cites Char Ch,9."/>
    <w:basedOn w:val="DefaultParagraphFont"/>
    <w:uiPriority w:val="7"/>
    <w:qFormat/>
    <w:rsid w:val="009F2A83"/>
    <w:rPr>
      <w:b w:val="0"/>
      <w:sz w:val="22"/>
      <w:u w:val="single"/>
    </w:rPr>
  </w:style>
  <w:style w:type="character" w:styleId="Strong">
    <w:name w:val="Strong"/>
    <w:basedOn w:val="DefaultParagraphFont"/>
    <w:uiPriority w:val="22"/>
    <w:qFormat/>
    <w:rsid w:val="009F2A83"/>
    <w:rPr>
      <w:b/>
      <w:bCs/>
    </w:rPr>
  </w:style>
  <w:style w:type="character" w:styleId="BookTitle">
    <w:name w:val="Book Title"/>
    <w:basedOn w:val="DefaultParagraphFont"/>
    <w:uiPriority w:val="33"/>
    <w:qFormat/>
    <w:rsid w:val="009F2A83"/>
    <w:rPr>
      <w:b/>
      <w:bCs/>
      <w:i/>
      <w:iCs/>
      <w:spacing w:val="5"/>
    </w:rPr>
  </w:style>
  <w:style w:type="numbering" w:styleId="111111">
    <w:name w:val="Outline List 2"/>
    <w:basedOn w:val="NoList"/>
    <w:uiPriority w:val="99"/>
    <w:semiHidden/>
    <w:unhideWhenUsed/>
    <w:rsid w:val="009F2A83"/>
  </w:style>
  <w:style w:type="paragraph" w:styleId="Header">
    <w:name w:val="header"/>
    <w:basedOn w:val="Normal"/>
    <w:link w:val="HeaderChar"/>
    <w:uiPriority w:val="99"/>
    <w:semiHidden/>
    <w:rsid w:val="009F2A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2A83"/>
    <w:rPr>
      <w:rFonts w:ascii="Arial Narrow" w:hAnsi="Arial Narrow" w:cs="Calibri"/>
      <w:kern w:val="0"/>
      <w:sz w:val="22"/>
      <w:szCs w:val="22"/>
      <w14:ligatures w14:val="none"/>
    </w:rPr>
  </w:style>
  <w:style w:type="paragraph" w:styleId="Footer">
    <w:name w:val="footer"/>
    <w:basedOn w:val="Normal"/>
    <w:link w:val="FooterChar"/>
    <w:uiPriority w:val="99"/>
    <w:semiHidden/>
    <w:rsid w:val="009F2A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2A83"/>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9F2A83"/>
    <w:pPr>
      <w:spacing w:after="120"/>
    </w:pPr>
  </w:style>
  <w:style w:type="character" w:customStyle="1" w:styleId="BodyTextChar">
    <w:name w:val="Body Text Char"/>
    <w:basedOn w:val="DefaultParagraphFont"/>
    <w:link w:val="BodyText"/>
    <w:uiPriority w:val="99"/>
    <w:semiHidden/>
    <w:rsid w:val="009F2A83"/>
    <w:rPr>
      <w:rFonts w:ascii="Arial Narrow" w:hAnsi="Arial Narrow" w:cs="Calibri"/>
      <w:kern w:val="0"/>
      <w:sz w:val="22"/>
      <w:szCs w:val="22"/>
      <w14:ligatures w14:val="none"/>
    </w:rPr>
  </w:style>
  <w:style w:type="paragraph" w:styleId="NoSpacing">
    <w:name w:val="No Spacing"/>
    <w:link w:val="NoSpacingChar"/>
    <w:uiPriority w:val="99"/>
    <w:unhideWhenUsed/>
    <w:qFormat/>
    <w:rsid w:val="009F2A8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F2A8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9F2A83"/>
    <w:rPr>
      <w:color w:val="467886" w:themeColor="hyperlink"/>
      <w:u w:val="single"/>
    </w:rPr>
  </w:style>
  <w:style w:type="character" w:styleId="UnresolvedMention">
    <w:name w:val="Unresolved Mention"/>
    <w:basedOn w:val="DefaultParagraphFont"/>
    <w:uiPriority w:val="99"/>
    <w:semiHidden/>
    <w:unhideWhenUsed/>
    <w:rsid w:val="009F2A83"/>
    <w:rPr>
      <w:color w:val="605E5C"/>
      <w:shd w:val="clear" w:color="auto" w:fill="E1DFDD"/>
    </w:rPr>
  </w:style>
  <w:style w:type="paragraph" w:customStyle="1" w:styleId="textbold">
    <w:name w:val="text bold"/>
    <w:basedOn w:val="Normal"/>
    <w:link w:val="Emphasis"/>
    <w:uiPriority w:val="8"/>
    <w:qFormat/>
    <w:rsid w:val="009F2A83"/>
    <w:pPr>
      <w:spacing w:line="254" w:lineRule="auto"/>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9F2A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9F2A83"/>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styleId="FootnoteReference">
    <w:name w:val="footnote reference"/>
    <w:basedOn w:val="DefaultParagraphFont"/>
    <w:uiPriority w:val="99"/>
    <w:unhideWhenUsed/>
    <w:rsid w:val="009F2A83"/>
    <w:rPr>
      <w:vertAlign w:val="superscript"/>
    </w:rPr>
  </w:style>
  <w:style w:type="paragraph" w:styleId="FootnoteText">
    <w:name w:val="footnote text"/>
    <w:basedOn w:val="Normal"/>
    <w:link w:val="FootnoteTextChar"/>
    <w:uiPriority w:val="99"/>
    <w:unhideWhenUsed/>
    <w:rsid w:val="009F2A83"/>
    <w:pPr>
      <w:spacing w:after="0" w:line="240" w:lineRule="auto"/>
    </w:pPr>
    <w:rPr>
      <w:rFonts w:ascii="Calibri" w:eastAsiaTheme="minorEastAsia" w:hAnsi="Calibri" w:cstheme="minorBidi"/>
      <w:sz w:val="20"/>
      <w:szCs w:val="20"/>
    </w:rPr>
  </w:style>
  <w:style w:type="character" w:customStyle="1" w:styleId="FootnoteTextChar">
    <w:name w:val="Footnote Text Char"/>
    <w:basedOn w:val="DefaultParagraphFont"/>
    <w:link w:val="FootnoteText"/>
    <w:uiPriority w:val="99"/>
    <w:rsid w:val="009F2A83"/>
    <w:rPr>
      <w:rFonts w:ascii="Calibri" w:eastAsiaTheme="minorEastAsia" w:hAnsi="Calibri"/>
      <w:kern w:val="0"/>
      <w:sz w:val="20"/>
      <w:szCs w:val="20"/>
      <w14:ligatures w14:val="none"/>
    </w:rPr>
  </w:style>
  <w:style w:type="paragraph" w:customStyle="1" w:styleId="UnderlinePara">
    <w:name w:val="Underline Para"/>
    <w:basedOn w:val="Normal"/>
    <w:uiPriority w:val="7"/>
    <w:qFormat/>
    <w:rsid w:val="009F2A83"/>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llingstone.com/politics/politics-news/cpac-speaker-transgender-people-eradicated-1234690924/" TargetMode="External"/><Relationship Id="rId13" Type="http://schemas.openxmlformats.org/officeDocument/2006/relationships/hyperlink" Target="https://www.rollingstone.com/politics/politics-news/florida-dont-say-gay-law-edcuators-1377353/" TargetMode="External"/><Relationship Id="rId18" Type="http://schemas.openxmlformats.org/officeDocument/2006/relationships/hyperlink" Target="https://www.rollingstone.com/politics/politics-news/trump-attacks-transgender-rights-video-123467196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blackagendareport.com/community-control-police-and-whole-lot-more" TargetMode="External"/><Relationship Id="rId12" Type="http://schemas.openxmlformats.org/officeDocument/2006/relationships/hyperlink" Target="https://www.rollingstone.com/politics/politics-features/trans-medical-bans-impact-on-trans-kids-1158853/" TargetMode="External"/><Relationship Id="rId17" Type="http://schemas.openxmlformats.org/officeDocument/2006/relationships/hyperlink" Target="https://www.rollingstone.com/t/donald-trump/" TargetMode="External"/><Relationship Id="rId2" Type="http://schemas.openxmlformats.org/officeDocument/2006/relationships/styles" Target="styles.xml"/><Relationship Id="rId16" Type="http://schemas.openxmlformats.org/officeDocument/2006/relationships/hyperlink" Target="https://twitter.com/Esqueer_/status/163209027217462067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ollingstone.com/culture/culture-features/tennessee-drag-show-law-bill-lee-1234689713/" TargetMode="External"/><Relationship Id="rId5" Type="http://schemas.openxmlformats.org/officeDocument/2006/relationships/footnotes" Target="footnotes.xml"/><Relationship Id="rId15" Type="http://schemas.openxmlformats.org/officeDocument/2006/relationships/hyperlink" Target="https://twitter.com/johnknefel/status/1632047446669787136" TargetMode="External"/><Relationship Id="rId10" Type="http://schemas.openxmlformats.org/officeDocument/2006/relationships/hyperlink" Target="https://www.rollingstone.com/t/cpac/" TargetMode="External"/><Relationship Id="rId19" Type="http://schemas.openxmlformats.org/officeDocument/2006/relationships/hyperlink" Target="https://blog.pmpress.org/2023/07/20/for-a-tranarchist-feminism-transition-as-care-and-struggle/" TargetMode="External"/><Relationship Id="rId4" Type="http://schemas.openxmlformats.org/officeDocument/2006/relationships/webSettings" Target="webSettings.xml"/><Relationship Id="rId9" Type="http://schemas.openxmlformats.org/officeDocument/2006/relationships/hyperlink" Target="https://twitter.com/michaeljknowles/status/1632168780628471813" TargetMode="External"/><Relationship Id="rId14" Type="http://schemas.openxmlformats.org/officeDocument/2006/relationships/hyperlink" Target="https://www.mapresearch.org/under-fire-re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16201</Words>
  <Characters>92352</Characters>
  <Application>Microsoft Office Word</Application>
  <DocSecurity>0</DocSecurity>
  <Lines>769</Lines>
  <Paragraphs>216</Paragraphs>
  <ScaleCrop>false</ScaleCrop>
  <Company/>
  <LinksUpToDate>false</LinksUpToDate>
  <CharactersWithSpaces>108337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2026-01-05T01:50:00Z</dcterms:created>
  <dcterms:modified xsi:type="dcterms:W3CDTF">2026-01-05T01:51:00Z</dcterms:modified>
</cp:coreProperties>
</file>