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3C3734" w14:textId="7C548B17" w:rsidR="001449A9" w:rsidRDefault="00532C83" w:rsidP="00532C83">
      <w:pPr>
        <w:pStyle w:val="Heading1"/>
      </w:pPr>
      <w:r>
        <w:t xml:space="preserve">Neg Wiki Doc---Shirley---Quarters </w:t>
      </w:r>
    </w:p>
    <w:p w14:paraId="0C0BD5BB" w14:textId="77777777" w:rsidR="004965DD" w:rsidRDefault="004965DD" w:rsidP="004965DD">
      <w:pPr>
        <w:pStyle w:val="Heading1"/>
      </w:pPr>
      <w:bookmarkStart w:id="0" w:name="_Hlk214273766"/>
      <w:r>
        <w:t xml:space="preserve">1NC---Shirley---Quarters </w:t>
      </w:r>
    </w:p>
    <w:p w14:paraId="3D130B33" w14:textId="77777777" w:rsidR="004965DD" w:rsidRDefault="004965DD" w:rsidP="004965DD">
      <w:pPr>
        <w:pStyle w:val="Heading2"/>
      </w:pPr>
      <w:r>
        <w:t>OFF</w:t>
      </w:r>
    </w:p>
    <w:p w14:paraId="1EA17A12" w14:textId="77777777" w:rsidR="004965DD" w:rsidRDefault="004965DD" w:rsidP="004965DD">
      <w:pPr>
        <w:pStyle w:val="Heading3"/>
      </w:pPr>
      <w:r>
        <w:t>1NC---CP</w:t>
      </w:r>
    </w:p>
    <w:p w14:paraId="33D4D683" w14:textId="77777777" w:rsidR="004965DD" w:rsidRPr="00AE02B0" w:rsidRDefault="004965DD" w:rsidP="004965DD">
      <w:pPr>
        <w:pStyle w:val="Heading4"/>
      </w:pPr>
      <w:r>
        <w:t>The United States federal government should:</w:t>
      </w:r>
    </w:p>
    <w:p w14:paraId="07362E7E" w14:textId="77777777" w:rsidR="004965DD" w:rsidRPr="00812306" w:rsidRDefault="004965DD" w:rsidP="004965DD">
      <w:bookmarkStart w:id="1" w:name="_Hlk214274532"/>
      <w:r w:rsidRPr="00812306">
        <w:t xml:space="preserve">- adequately resource and </w:t>
      </w:r>
      <w:r>
        <w:t>direct</w:t>
      </w:r>
      <w:r w:rsidRPr="00812306">
        <w:t xml:space="preserve"> federal agencies in accordance with recommendations from nonpartisan agencies</w:t>
      </w:r>
    </w:p>
    <w:p w14:paraId="44A25584" w14:textId="77777777" w:rsidR="004965DD" w:rsidRPr="00812306" w:rsidRDefault="004965DD" w:rsidP="004965DD">
      <w:r w:rsidRPr="00812306">
        <w:t>- ensure adequate appropriations to the GAO and the Office of Personnel’s budget, broaden GAO investigative authority, and not impeach Gene Dodaro</w:t>
      </w:r>
    </w:p>
    <w:p w14:paraId="22B77635" w14:textId="77777777" w:rsidR="004965DD" w:rsidRDefault="004965DD" w:rsidP="004965DD">
      <w:r w:rsidRPr="00812306">
        <w:t>- appoint and install the senior agency leaders that served in the Biden administration</w:t>
      </w:r>
    </w:p>
    <w:p w14:paraId="733E8D24" w14:textId="77777777" w:rsidR="004965DD" w:rsidRDefault="004965DD" w:rsidP="004965DD">
      <w:r>
        <w:t xml:space="preserve">-not fire federal career employees in relevant agencies </w:t>
      </w:r>
    </w:p>
    <w:bookmarkEnd w:id="1"/>
    <w:p w14:paraId="41B99FA1" w14:textId="77777777" w:rsidR="004965DD" w:rsidRDefault="004965DD" w:rsidP="004965DD"/>
    <w:p w14:paraId="092DBF94" w14:textId="77777777" w:rsidR="004965DD" w:rsidRPr="00624E88" w:rsidRDefault="004965DD" w:rsidP="004965DD">
      <w:pPr>
        <w:keepNext/>
        <w:keepLines/>
        <w:spacing w:before="40" w:after="0"/>
        <w:outlineLvl w:val="3"/>
        <w:rPr>
          <w:rFonts w:eastAsia="Times New Roman"/>
          <w:b/>
          <w:iCs/>
          <w:sz w:val="26"/>
        </w:rPr>
      </w:pPr>
      <w:r w:rsidRPr="00624E88">
        <w:rPr>
          <w:rFonts w:eastAsia="Times New Roman"/>
          <w:b/>
          <w:iCs/>
          <w:sz w:val="26"/>
        </w:rPr>
        <w:t>Nonpartisan review solves</w:t>
      </w:r>
      <w:r w:rsidRPr="00812306">
        <w:rPr>
          <w:rFonts w:eastAsia="Times New Roman"/>
          <w:bCs/>
          <w:iCs/>
          <w:sz w:val="26"/>
        </w:rPr>
        <w:t xml:space="preserve"> </w:t>
      </w:r>
      <w:r w:rsidRPr="00812306">
        <w:rPr>
          <w:rFonts w:eastAsia="Times New Roman"/>
          <w:bCs/>
          <w:iCs/>
          <w:sz w:val="26"/>
          <w:u w:val="single"/>
        </w:rPr>
        <w:t>expertise</w:t>
      </w:r>
      <w:r w:rsidRPr="00812306">
        <w:rPr>
          <w:rFonts w:eastAsia="Times New Roman"/>
          <w:bCs/>
          <w:iCs/>
          <w:sz w:val="26"/>
        </w:rPr>
        <w:t xml:space="preserve">, </w:t>
      </w:r>
      <w:r w:rsidRPr="00812306">
        <w:rPr>
          <w:rFonts w:eastAsia="Times New Roman"/>
          <w:bCs/>
          <w:iCs/>
          <w:sz w:val="26"/>
          <w:u w:val="single"/>
        </w:rPr>
        <w:t>accountability</w:t>
      </w:r>
      <w:r w:rsidRPr="00812306">
        <w:rPr>
          <w:rFonts w:eastAsia="Times New Roman"/>
          <w:bCs/>
          <w:iCs/>
          <w:sz w:val="26"/>
        </w:rPr>
        <w:t xml:space="preserve">, and </w:t>
      </w:r>
      <w:r w:rsidRPr="00812306">
        <w:rPr>
          <w:rFonts w:eastAsia="Times New Roman"/>
          <w:bCs/>
          <w:iCs/>
          <w:sz w:val="26"/>
          <w:u w:val="single"/>
        </w:rPr>
        <w:t>deregulation</w:t>
      </w:r>
      <w:r w:rsidRPr="00812306">
        <w:rPr>
          <w:rFonts w:eastAsia="Times New Roman"/>
          <w:bCs/>
          <w:iCs/>
          <w:sz w:val="26"/>
        </w:rPr>
        <w:t>.</w:t>
      </w:r>
    </w:p>
    <w:p w14:paraId="3B1B4D4F" w14:textId="77777777" w:rsidR="004965DD" w:rsidRPr="00624E88" w:rsidRDefault="004965DD" w:rsidP="004965DD">
      <w:pPr>
        <w:rPr>
          <w:rFonts w:eastAsia="Calibri"/>
        </w:rPr>
      </w:pPr>
      <w:r w:rsidRPr="00624E88">
        <w:rPr>
          <w:rFonts w:eastAsia="Calibri"/>
          <w:b/>
          <w:bCs/>
          <w:sz w:val="26"/>
        </w:rPr>
        <w:t>Freeman 21</w:t>
      </w:r>
      <w:r w:rsidRPr="00624E88">
        <w:rPr>
          <w:rFonts w:eastAsia="Calibri"/>
        </w:rPr>
        <w:t>, *Archibald Cox Professor of Law, Harvard Law School; **Associate Professor of Law, University of Colorado Law School. (*Jody, **Sharon Jacobs, December 10, “STRUCTURAL DEREGULATION,” Harvard Law Review, https://harvardlawreview.org/wp-content/uploads/2021/11/135-Harv.-L.-Rev.-585.pdf)</w:t>
      </w:r>
    </w:p>
    <w:p w14:paraId="2171A08D" w14:textId="77777777" w:rsidR="004965DD" w:rsidRPr="00624E88" w:rsidRDefault="004965DD" w:rsidP="004965DD">
      <w:pPr>
        <w:rPr>
          <w:rFonts w:eastAsia="Calibri"/>
          <w:sz w:val="16"/>
        </w:rPr>
      </w:pPr>
      <w:r w:rsidRPr="00B8637B">
        <w:rPr>
          <w:rFonts w:eastAsia="Calibri"/>
          <w:highlight w:val="green"/>
          <w:u w:val="single"/>
        </w:rPr>
        <w:t>After</w:t>
      </w:r>
      <w:r w:rsidRPr="00624E88">
        <w:rPr>
          <w:rFonts w:eastAsia="Calibri"/>
          <w:sz w:val="16"/>
        </w:rPr>
        <w:t xml:space="preserve"> a period of structural </w:t>
      </w:r>
      <w:r w:rsidRPr="00B8637B">
        <w:rPr>
          <w:rFonts w:eastAsia="Calibri"/>
          <w:highlight w:val="green"/>
          <w:u w:val="single"/>
        </w:rPr>
        <w:t>deregulation</w:t>
      </w:r>
      <w:r w:rsidRPr="00624E88">
        <w:rPr>
          <w:rFonts w:eastAsia="Calibri"/>
          <w:sz w:val="16"/>
        </w:rPr>
        <w:t xml:space="preserve">, a new President cannot restore agency capacity with the stroke of a pen; he must do it brick by brick.386 </w:t>
      </w:r>
      <w:r w:rsidRPr="00B8637B">
        <w:rPr>
          <w:rFonts w:eastAsia="Calibri"/>
          <w:highlight w:val="green"/>
          <w:u w:val="single"/>
        </w:rPr>
        <w:t>The immediate task is</w:t>
      </w:r>
      <w:r w:rsidRPr="00624E88">
        <w:rPr>
          <w:rFonts w:eastAsia="Calibri"/>
          <w:u w:val="single"/>
        </w:rPr>
        <w:t xml:space="preserve"> to rebuild and </w:t>
      </w:r>
      <w:r w:rsidRPr="00B8637B">
        <w:rPr>
          <w:rFonts w:eastAsia="Calibri"/>
          <w:highlight w:val="green"/>
          <w:u w:val="single"/>
        </w:rPr>
        <w:t>strengthen agencies to ensure</w:t>
      </w:r>
      <w:r w:rsidRPr="00624E88">
        <w:rPr>
          <w:rFonts w:eastAsia="Calibri"/>
          <w:u w:val="single"/>
        </w:rPr>
        <w:t xml:space="preserve"> </w:t>
      </w:r>
      <w:r w:rsidRPr="00B8637B">
        <w:rPr>
          <w:rFonts w:eastAsia="Calibri"/>
          <w:highlight w:val="green"/>
          <w:u w:val="single"/>
        </w:rPr>
        <w:t xml:space="preserve">they are </w:t>
      </w:r>
      <w:r w:rsidRPr="00F47D98">
        <w:rPr>
          <w:rStyle w:val="Emphasis"/>
          <w:highlight w:val="green"/>
        </w:rPr>
        <w:t>adequately staffed</w:t>
      </w:r>
      <w:r w:rsidRPr="00624E88">
        <w:rPr>
          <w:rFonts w:eastAsia="Calibri"/>
          <w:u w:val="single"/>
        </w:rPr>
        <w:t xml:space="preserve">, sufficiently </w:t>
      </w:r>
      <w:r w:rsidRPr="00F47D98">
        <w:rPr>
          <w:rStyle w:val="Emphasis"/>
          <w:highlight w:val="green"/>
        </w:rPr>
        <w:t>resourced</w:t>
      </w:r>
      <w:r w:rsidRPr="00B8637B">
        <w:rPr>
          <w:rFonts w:eastAsia="Calibri"/>
          <w:highlight w:val="green"/>
          <w:u w:val="single"/>
        </w:rPr>
        <w:t>, and</w:t>
      </w:r>
      <w:r w:rsidRPr="00624E88">
        <w:rPr>
          <w:rFonts w:eastAsia="Calibri"/>
          <w:u w:val="single"/>
        </w:rPr>
        <w:t xml:space="preserve"> appropriately </w:t>
      </w:r>
      <w:r w:rsidRPr="00F47D98">
        <w:rPr>
          <w:rStyle w:val="Emphasis"/>
          <w:highlight w:val="green"/>
        </w:rPr>
        <w:t>empowered</w:t>
      </w:r>
      <w:r w:rsidRPr="00624E88">
        <w:rPr>
          <w:rFonts w:eastAsia="Calibri"/>
          <w:sz w:val="16"/>
        </w:rPr>
        <w:t xml:space="preserve"> </w:t>
      </w:r>
      <w:r w:rsidRPr="00624E88">
        <w:rPr>
          <w:rFonts w:eastAsia="Calibri"/>
          <w:u w:val="single"/>
        </w:rPr>
        <w:t>to fulfill their</w:t>
      </w:r>
      <w:r w:rsidRPr="00624E88">
        <w:rPr>
          <w:rFonts w:eastAsia="Calibri"/>
          <w:sz w:val="16"/>
        </w:rPr>
        <w:t xml:space="preserve"> statutory </w:t>
      </w:r>
      <w:r w:rsidRPr="00624E88">
        <w:rPr>
          <w:rFonts w:eastAsia="Calibri"/>
          <w:u w:val="single"/>
        </w:rPr>
        <w:t>tasks</w:t>
      </w:r>
      <w:r w:rsidRPr="00624E88">
        <w:rPr>
          <w:rFonts w:eastAsia="Calibri"/>
          <w:sz w:val="16"/>
        </w:rPr>
        <w:t>. In some instances</w:t>
      </w:r>
      <w:r w:rsidRPr="00B8637B">
        <w:rPr>
          <w:rFonts w:eastAsia="Calibri"/>
          <w:sz w:val="16"/>
          <w:highlight w:val="green"/>
        </w:rPr>
        <w:t xml:space="preserve">, </w:t>
      </w:r>
      <w:r w:rsidRPr="00B8637B">
        <w:rPr>
          <w:rFonts w:eastAsia="Calibri"/>
          <w:highlight w:val="green"/>
          <w:u w:val="single"/>
        </w:rPr>
        <w:t>it will be obvious which agencies require bolstering</w:t>
      </w:r>
      <w:r w:rsidRPr="00624E88">
        <w:rPr>
          <w:rFonts w:eastAsia="Calibri"/>
          <w:u w:val="single"/>
        </w:rPr>
        <w:t>.</w:t>
      </w:r>
      <w:r w:rsidRPr="00624E88">
        <w:rPr>
          <w:rFonts w:eastAsia="Calibri"/>
          <w:sz w:val="16"/>
        </w:rPr>
        <w:t xml:space="preserve"> To the extent their condition may not be clear, </w:t>
      </w:r>
      <w:r w:rsidRPr="00F47D98">
        <w:rPr>
          <w:rStyle w:val="Emphasis"/>
          <w:highlight w:val="green"/>
        </w:rPr>
        <w:t>independent assessments</w:t>
      </w:r>
      <w:r w:rsidRPr="00B8637B">
        <w:rPr>
          <w:rFonts w:eastAsia="Calibri"/>
          <w:highlight w:val="green"/>
          <w:u w:val="single"/>
        </w:rPr>
        <w:t xml:space="preserve"> by</w:t>
      </w:r>
      <w:r w:rsidRPr="00624E88">
        <w:rPr>
          <w:rFonts w:eastAsia="Calibri"/>
          <w:u w:val="single"/>
        </w:rPr>
        <w:t xml:space="preserve"> nonpartisan agencies like </w:t>
      </w:r>
      <w:r w:rsidRPr="00B8637B">
        <w:rPr>
          <w:rFonts w:eastAsia="Calibri"/>
          <w:highlight w:val="green"/>
          <w:u w:val="single"/>
        </w:rPr>
        <w:t xml:space="preserve">the </w:t>
      </w:r>
      <w:r w:rsidRPr="00F47D98">
        <w:rPr>
          <w:rStyle w:val="Emphasis"/>
          <w:highlight w:val="green"/>
        </w:rPr>
        <w:t>GAO</w:t>
      </w:r>
      <w:r w:rsidRPr="00B8637B">
        <w:rPr>
          <w:rFonts w:eastAsia="Calibri"/>
          <w:highlight w:val="green"/>
          <w:u w:val="single"/>
        </w:rPr>
        <w:t xml:space="preserve">, </w:t>
      </w:r>
      <w:r w:rsidRPr="00624E88">
        <w:rPr>
          <w:rFonts w:eastAsia="Calibri"/>
          <w:u w:val="single"/>
        </w:rPr>
        <w:t xml:space="preserve">or the </w:t>
      </w:r>
      <w:r w:rsidRPr="00F47D98">
        <w:rPr>
          <w:rStyle w:val="Emphasis"/>
        </w:rPr>
        <w:t>National Academy</w:t>
      </w:r>
      <w:r w:rsidRPr="00624E88">
        <w:rPr>
          <w:rFonts w:eastAsia="Calibri"/>
          <w:u w:val="single"/>
        </w:rPr>
        <w:t xml:space="preserve"> of </w:t>
      </w:r>
      <w:r w:rsidRPr="00F47D98">
        <w:rPr>
          <w:rStyle w:val="Emphasis"/>
        </w:rPr>
        <w:t>Public Administration</w:t>
      </w:r>
      <w:r w:rsidRPr="00624E88">
        <w:rPr>
          <w:rFonts w:eastAsia="Calibri"/>
          <w:u w:val="single"/>
        </w:rPr>
        <w:t xml:space="preserve">, can </w:t>
      </w:r>
      <w:r w:rsidRPr="00B8637B">
        <w:rPr>
          <w:rFonts w:eastAsia="Calibri"/>
          <w:highlight w:val="green"/>
          <w:u w:val="single"/>
        </w:rPr>
        <w:t>suggest</w:t>
      </w:r>
      <w:r w:rsidRPr="00624E88">
        <w:rPr>
          <w:rFonts w:eastAsia="Calibri"/>
          <w:u w:val="single"/>
        </w:rPr>
        <w:t xml:space="preserve"> areas of </w:t>
      </w:r>
      <w:r w:rsidRPr="00B8637B">
        <w:rPr>
          <w:rFonts w:eastAsia="Calibri"/>
          <w:highlight w:val="green"/>
          <w:u w:val="single"/>
        </w:rPr>
        <w:t>greatest need</w:t>
      </w:r>
      <w:r w:rsidRPr="00624E88">
        <w:rPr>
          <w:rFonts w:eastAsia="Calibri"/>
          <w:sz w:val="16"/>
        </w:rPr>
        <w:t>.387</w:t>
      </w:r>
    </w:p>
    <w:p w14:paraId="1F28F453" w14:textId="77777777" w:rsidR="004965DD" w:rsidRDefault="004965DD" w:rsidP="004965DD">
      <w:pPr>
        <w:rPr>
          <w:rFonts w:eastAsia="Calibri"/>
          <w:sz w:val="16"/>
        </w:rPr>
      </w:pPr>
      <w:r w:rsidRPr="00624E88">
        <w:rPr>
          <w:rFonts w:eastAsia="Calibri"/>
          <w:sz w:val="16"/>
        </w:rPr>
        <w:t xml:space="preserve">During the presidential transition period, </w:t>
      </w:r>
      <w:r w:rsidRPr="00624E88">
        <w:rPr>
          <w:rFonts w:eastAsia="Calibri"/>
          <w:u w:val="single"/>
        </w:rPr>
        <w:t>an incoming administration is authorized to consult with agency officials</w:t>
      </w:r>
      <w:r w:rsidRPr="00624E88">
        <w:rPr>
          <w:rFonts w:eastAsia="Calibri"/>
          <w:sz w:val="16"/>
        </w:rPr>
        <w:t xml:space="preserve">, </w:t>
      </w:r>
      <w:r w:rsidRPr="00624E88">
        <w:rPr>
          <w:rFonts w:eastAsia="Calibri"/>
          <w:u w:val="single"/>
        </w:rPr>
        <w:t>and it normally works with senior civil service at each agency to identify priorities for restoring budget, staffing, and the like</w:t>
      </w:r>
      <w:r w:rsidRPr="00624E88">
        <w:rPr>
          <w:rFonts w:eastAsia="Calibri"/>
          <w:sz w:val="16"/>
        </w:rPr>
        <w:t xml:space="preserve">.388 In instances where agencies have been badly weakened, </w:t>
      </w:r>
      <w:r w:rsidRPr="00B8637B">
        <w:rPr>
          <w:rFonts w:eastAsia="Calibri"/>
          <w:highlight w:val="green"/>
          <w:u w:val="single"/>
        </w:rPr>
        <w:t>the</w:t>
      </w:r>
      <w:r w:rsidRPr="00624E88">
        <w:rPr>
          <w:rFonts w:eastAsia="Calibri"/>
          <w:u w:val="single"/>
        </w:rPr>
        <w:t xml:space="preserve"> incoming </w:t>
      </w:r>
      <w:r w:rsidRPr="00B8637B">
        <w:rPr>
          <w:rFonts w:eastAsia="Calibri"/>
          <w:highlight w:val="green"/>
          <w:u w:val="single"/>
        </w:rPr>
        <w:t>team</w:t>
      </w:r>
      <w:r w:rsidRPr="00624E88">
        <w:rPr>
          <w:rFonts w:eastAsia="Calibri"/>
          <w:u w:val="single"/>
        </w:rPr>
        <w:t xml:space="preserve"> </w:t>
      </w:r>
      <w:r w:rsidRPr="00B8637B">
        <w:rPr>
          <w:rFonts w:eastAsia="Calibri"/>
          <w:highlight w:val="green"/>
          <w:u w:val="single"/>
        </w:rPr>
        <w:t>can</w:t>
      </w:r>
      <w:r w:rsidRPr="00624E88">
        <w:rPr>
          <w:rFonts w:eastAsia="Calibri"/>
          <w:u w:val="single"/>
        </w:rPr>
        <w:t xml:space="preserve"> draw up plans to </w:t>
      </w:r>
      <w:r w:rsidRPr="00F47D98">
        <w:rPr>
          <w:rStyle w:val="Emphasis"/>
          <w:highlight w:val="green"/>
        </w:rPr>
        <w:t>move swiftly</w:t>
      </w:r>
      <w:r w:rsidRPr="00624E88">
        <w:rPr>
          <w:rFonts w:eastAsia="Calibri"/>
          <w:sz w:val="16"/>
        </w:rPr>
        <w:t xml:space="preserve"> to shore up staff. </w:t>
      </w:r>
      <w:r w:rsidRPr="00B8637B">
        <w:rPr>
          <w:rFonts w:eastAsia="Calibri"/>
          <w:highlight w:val="green"/>
          <w:u w:val="single"/>
        </w:rPr>
        <w:t>The White House</w:t>
      </w:r>
      <w:r w:rsidRPr="00624E88">
        <w:rPr>
          <w:rFonts w:eastAsia="Calibri"/>
          <w:u w:val="single"/>
        </w:rPr>
        <w:t xml:space="preserve"> </w:t>
      </w:r>
      <w:r w:rsidRPr="00B8637B">
        <w:rPr>
          <w:rFonts w:eastAsia="Calibri"/>
          <w:highlight w:val="green"/>
          <w:u w:val="single"/>
        </w:rPr>
        <w:t>would</w:t>
      </w:r>
      <w:r w:rsidRPr="00624E88">
        <w:rPr>
          <w:rFonts w:eastAsia="Calibri"/>
          <w:u w:val="single"/>
        </w:rPr>
        <w:t xml:space="preserve"> take steps to </w:t>
      </w:r>
      <w:r w:rsidRPr="00B8637B">
        <w:rPr>
          <w:rFonts w:eastAsia="Calibri"/>
          <w:highlight w:val="green"/>
          <w:u w:val="single"/>
        </w:rPr>
        <w:t>rebuild</w:t>
      </w:r>
      <w:r w:rsidRPr="00624E88">
        <w:rPr>
          <w:rFonts w:eastAsia="Calibri"/>
          <w:sz w:val="16"/>
        </w:rPr>
        <w:t xml:space="preserve"> both </w:t>
      </w:r>
      <w:r w:rsidRPr="00B8637B">
        <w:rPr>
          <w:rFonts w:eastAsia="Calibri"/>
          <w:highlight w:val="green"/>
          <w:u w:val="single"/>
        </w:rPr>
        <w:t>internal and external expertise</w:t>
      </w:r>
      <w:r w:rsidRPr="00624E88">
        <w:rPr>
          <w:rFonts w:eastAsia="Calibri"/>
          <w:u w:val="single"/>
        </w:rPr>
        <w:t xml:space="preserve"> by</w:t>
      </w:r>
      <w:r w:rsidRPr="00624E88">
        <w:rPr>
          <w:rFonts w:eastAsia="Calibri"/>
          <w:sz w:val="16"/>
        </w:rPr>
        <w:t xml:space="preserve">, for example, </w:t>
      </w:r>
      <w:r w:rsidRPr="00B8637B">
        <w:rPr>
          <w:rFonts w:eastAsia="Calibri"/>
          <w:highlight w:val="green"/>
          <w:u w:val="single"/>
        </w:rPr>
        <w:t>staffing key expert positions</w:t>
      </w:r>
      <w:r w:rsidRPr="00624E88">
        <w:rPr>
          <w:rFonts w:eastAsia="Calibri"/>
          <w:u w:val="single"/>
        </w:rPr>
        <w:t xml:space="preserve"> that had been eliminated or left unfilled by the prior administration</w:t>
      </w:r>
      <w:r w:rsidRPr="00624E88">
        <w:rPr>
          <w:rFonts w:eastAsia="Calibri"/>
          <w:sz w:val="16"/>
        </w:rPr>
        <w:t xml:space="preserve">; </w:t>
      </w:r>
      <w:r w:rsidRPr="00B8637B">
        <w:rPr>
          <w:rFonts w:eastAsia="Calibri"/>
          <w:highlight w:val="green"/>
          <w:u w:val="single"/>
        </w:rPr>
        <w:t>restoring</w:t>
      </w:r>
      <w:r w:rsidRPr="00624E88">
        <w:rPr>
          <w:rFonts w:eastAsia="Calibri"/>
          <w:u w:val="single"/>
        </w:rPr>
        <w:t xml:space="preserve"> </w:t>
      </w:r>
      <w:r w:rsidRPr="00F47D98">
        <w:rPr>
          <w:rStyle w:val="Emphasis"/>
        </w:rPr>
        <w:t>reassigned</w:t>
      </w:r>
      <w:r w:rsidRPr="00624E88">
        <w:rPr>
          <w:rFonts w:eastAsia="Calibri"/>
          <w:sz w:val="16"/>
        </w:rPr>
        <w:t xml:space="preserve"> or relocated </w:t>
      </w:r>
      <w:r w:rsidRPr="00F47D98">
        <w:rPr>
          <w:rStyle w:val="Emphasis"/>
          <w:highlight w:val="green"/>
        </w:rPr>
        <w:t>officials</w:t>
      </w:r>
      <w:r w:rsidRPr="00B8637B">
        <w:rPr>
          <w:rFonts w:eastAsia="Calibri"/>
          <w:highlight w:val="green"/>
          <w:u w:val="single"/>
        </w:rPr>
        <w:t xml:space="preserve"> to their </w:t>
      </w:r>
      <w:r w:rsidRPr="00F47D98">
        <w:rPr>
          <w:rStyle w:val="Emphasis"/>
          <w:highlight w:val="green"/>
        </w:rPr>
        <w:t>prior jobs</w:t>
      </w:r>
      <w:r w:rsidRPr="00624E88">
        <w:rPr>
          <w:rFonts w:eastAsia="Calibri"/>
          <w:sz w:val="16"/>
        </w:rPr>
        <w:t xml:space="preserve"> if doing so would advance the agency’s mission; </w:t>
      </w:r>
      <w:r w:rsidRPr="00624E88">
        <w:rPr>
          <w:rFonts w:eastAsia="Calibri"/>
          <w:u w:val="single"/>
        </w:rPr>
        <w:t>and reestablishing or strengthening statutorily mandated advisory committees</w:t>
      </w:r>
      <w:r w:rsidRPr="00624E88">
        <w:rPr>
          <w:rFonts w:eastAsia="Calibri"/>
          <w:sz w:val="16"/>
        </w:rPr>
        <w:t xml:space="preserve">.389 To support this work, </w:t>
      </w:r>
      <w:r w:rsidRPr="00624E88">
        <w:rPr>
          <w:rFonts w:eastAsia="Calibri"/>
          <w:u w:val="single"/>
        </w:rPr>
        <w:t xml:space="preserve">it would be necessary to </w:t>
      </w:r>
      <w:r w:rsidRPr="00B8637B">
        <w:rPr>
          <w:rFonts w:eastAsia="Calibri"/>
          <w:highlight w:val="green"/>
          <w:u w:val="single"/>
        </w:rPr>
        <w:t>properly staff</w:t>
      </w:r>
      <w:r w:rsidRPr="00624E88">
        <w:rPr>
          <w:rFonts w:eastAsia="Calibri"/>
          <w:u w:val="single"/>
        </w:rPr>
        <w:t xml:space="preserve"> and equip the </w:t>
      </w:r>
      <w:r w:rsidRPr="00F47D98">
        <w:rPr>
          <w:rStyle w:val="Emphasis"/>
          <w:highlight w:val="green"/>
        </w:rPr>
        <w:t>key personnel agencies</w:t>
      </w:r>
      <w:r w:rsidRPr="00B8637B">
        <w:rPr>
          <w:rFonts w:eastAsia="Calibri"/>
          <w:sz w:val="16"/>
          <w:highlight w:val="green"/>
        </w:rPr>
        <w:t xml:space="preserve">, </w:t>
      </w:r>
      <w:r w:rsidRPr="00B8637B">
        <w:rPr>
          <w:rFonts w:eastAsia="Calibri"/>
          <w:highlight w:val="green"/>
          <w:u w:val="single"/>
        </w:rPr>
        <w:t xml:space="preserve">such as the </w:t>
      </w:r>
      <w:r w:rsidRPr="00F47D98">
        <w:rPr>
          <w:rStyle w:val="Emphasis"/>
          <w:highlight w:val="green"/>
        </w:rPr>
        <w:t>Office</w:t>
      </w:r>
      <w:r w:rsidRPr="00B8637B">
        <w:rPr>
          <w:rFonts w:eastAsia="Calibri"/>
          <w:highlight w:val="green"/>
          <w:u w:val="single"/>
        </w:rPr>
        <w:t xml:space="preserve"> of </w:t>
      </w:r>
      <w:r w:rsidRPr="00F47D98">
        <w:rPr>
          <w:rStyle w:val="Emphasis"/>
          <w:highlight w:val="green"/>
        </w:rPr>
        <w:t>Personnel Management</w:t>
      </w:r>
      <w:r w:rsidRPr="00624E88">
        <w:rPr>
          <w:rFonts w:eastAsia="Calibri"/>
          <w:u w:val="single"/>
        </w:rPr>
        <w:t xml:space="preserve"> and </w:t>
      </w:r>
      <w:r w:rsidRPr="00F47D98">
        <w:rPr>
          <w:rStyle w:val="Emphasis"/>
        </w:rPr>
        <w:t>Office</w:t>
      </w:r>
      <w:r w:rsidRPr="00624E88">
        <w:rPr>
          <w:rFonts w:eastAsia="Calibri"/>
          <w:u w:val="single"/>
        </w:rPr>
        <w:t xml:space="preserve"> of </w:t>
      </w:r>
      <w:r w:rsidRPr="00F47D98">
        <w:rPr>
          <w:rStyle w:val="Emphasis"/>
        </w:rPr>
        <w:t>Federal Procurement Policy</w:t>
      </w:r>
      <w:r w:rsidRPr="00624E88">
        <w:rPr>
          <w:rFonts w:eastAsia="Calibri"/>
          <w:sz w:val="16"/>
        </w:rPr>
        <w:t xml:space="preserve">, something Presidents from both parties have failed to do in the past.390 An incoming administration might also prioritize appointing internal </w:t>
      </w:r>
      <w:r w:rsidRPr="00624E88">
        <w:rPr>
          <w:rFonts w:eastAsia="Calibri"/>
          <w:u w:val="single"/>
        </w:rPr>
        <w:t xml:space="preserve">agency </w:t>
      </w:r>
      <w:r w:rsidRPr="00F47D98">
        <w:rPr>
          <w:rStyle w:val="Emphasis"/>
        </w:rPr>
        <w:t>watchdogs</w:t>
      </w:r>
      <w:r w:rsidRPr="00624E88">
        <w:rPr>
          <w:rFonts w:eastAsia="Calibri"/>
          <w:u w:val="single"/>
        </w:rPr>
        <w:t xml:space="preserve"> such as </w:t>
      </w:r>
      <w:r w:rsidRPr="00F47D98">
        <w:rPr>
          <w:rStyle w:val="Emphasis"/>
          <w:highlight w:val="green"/>
        </w:rPr>
        <w:t>IGs</w:t>
      </w:r>
      <w:r w:rsidRPr="00624E88">
        <w:rPr>
          <w:rFonts w:eastAsia="Calibri"/>
          <w:sz w:val="16"/>
        </w:rPr>
        <w:t xml:space="preserve">,391 who, while not critical to an agency’s regulatory capacity per se, help to </w:t>
      </w:r>
      <w:r w:rsidRPr="00B8637B">
        <w:rPr>
          <w:rFonts w:eastAsia="Calibri"/>
          <w:highlight w:val="green"/>
          <w:u w:val="single"/>
        </w:rPr>
        <w:t xml:space="preserve">promote </w:t>
      </w:r>
      <w:r w:rsidRPr="00F47D98">
        <w:rPr>
          <w:rStyle w:val="Emphasis"/>
          <w:highlight w:val="green"/>
        </w:rPr>
        <w:t>transparency</w:t>
      </w:r>
      <w:r w:rsidRPr="00B8637B">
        <w:rPr>
          <w:rFonts w:eastAsia="Calibri"/>
          <w:highlight w:val="green"/>
          <w:u w:val="single"/>
        </w:rPr>
        <w:t xml:space="preserve"> and </w:t>
      </w:r>
      <w:r w:rsidRPr="00F47D98">
        <w:rPr>
          <w:rStyle w:val="Emphasis"/>
          <w:highlight w:val="green"/>
        </w:rPr>
        <w:t>accountability</w:t>
      </w:r>
      <w:r w:rsidRPr="00624E88">
        <w:rPr>
          <w:rFonts w:eastAsia="Calibri"/>
          <w:sz w:val="16"/>
        </w:rPr>
        <w:t>.392</w:t>
      </w:r>
    </w:p>
    <w:p w14:paraId="0131E95A" w14:textId="77777777" w:rsidR="004965DD" w:rsidRPr="003E54F6" w:rsidRDefault="004965DD" w:rsidP="004965DD"/>
    <w:p w14:paraId="72D1C2F6" w14:textId="77777777" w:rsidR="004965DD" w:rsidRPr="003E54F6" w:rsidRDefault="004965DD" w:rsidP="004965DD"/>
    <w:p w14:paraId="74314A15" w14:textId="77777777" w:rsidR="004965DD" w:rsidRPr="00944889" w:rsidRDefault="004965DD" w:rsidP="004965DD"/>
    <w:p w14:paraId="21F3F09B" w14:textId="77777777" w:rsidR="004965DD" w:rsidRDefault="004965DD" w:rsidP="004965DD">
      <w:pPr>
        <w:pStyle w:val="Heading3"/>
      </w:pPr>
      <w:r>
        <w:t>1NC---T</w:t>
      </w:r>
    </w:p>
    <w:p w14:paraId="26623038" w14:textId="77777777" w:rsidR="004965DD" w:rsidRDefault="004965DD" w:rsidP="004965DD">
      <w:pPr>
        <w:pStyle w:val="Heading4"/>
      </w:pPr>
      <w:r>
        <w:t xml:space="preserve">“Substantial” must be </w:t>
      </w:r>
      <w:r w:rsidRPr="0001196A">
        <w:rPr>
          <w:u w:val="single"/>
        </w:rPr>
        <w:t>at least</w:t>
      </w:r>
      <w:r>
        <w:t xml:space="preserve"> 2%</w:t>
      </w:r>
    </w:p>
    <w:p w14:paraId="1FE099E1" w14:textId="77777777" w:rsidR="004965DD" w:rsidRPr="00DC3419" w:rsidRDefault="004965DD" w:rsidP="004965DD">
      <w:pPr>
        <w:rPr>
          <w:rStyle w:val="Style1Char"/>
          <w:b/>
          <w:bCs/>
          <w:sz w:val="26"/>
        </w:rPr>
      </w:pPr>
      <w:r w:rsidRPr="00765FC0">
        <w:rPr>
          <w:rStyle w:val="Style13ptBold"/>
        </w:rPr>
        <w:t>Words &amp; Phrases 60</w:t>
      </w:r>
    </w:p>
    <w:p w14:paraId="067C15CC" w14:textId="77777777" w:rsidR="004965DD" w:rsidRPr="00865022" w:rsidRDefault="004965DD" w:rsidP="004965DD">
      <w:pPr>
        <w:rPr>
          <w:rStyle w:val="StyleUnderline"/>
        </w:rPr>
      </w:pPr>
      <w:r w:rsidRPr="00865022">
        <w:rPr>
          <w:rStyle w:val="Style1Char"/>
          <w:highlight w:val="green"/>
        </w:rPr>
        <w:t>'Substantial" means</w:t>
      </w:r>
      <w:r w:rsidRPr="00EE0199">
        <w:rPr>
          <w:rStyle w:val="Style1Char"/>
        </w:rPr>
        <w:t xml:space="preserve"> "of real</w:t>
      </w:r>
      <w:r w:rsidRPr="006B3C8A">
        <w:rPr>
          <w:sz w:val="16"/>
        </w:rPr>
        <w:t xml:space="preserve"> worth and </w:t>
      </w:r>
      <w:r w:rsidRPr="00EE0199">
        <w:rPr>
          <w:rStyle w:val="Style1Char"/>
        </w:rPr>
        <w:t>importance</w:t>
      </w:r>
      <w:r w:rsidRPr="006B3C8A">
        <w:rPr>
          <w:sz w:val="16"/>
        </w:rPr>
        <w:t xml:space="preserve">; of considerable value; valuable." </w:t>
      </w:r>
      <w:r w:rsidRPr="00EE0199">
        <w:rPr>
          <w:rStyle w:val="Style1Char"/>
        </w:rPr>
        <w:t xml:space="preserve">Bequest to charitable institution, making </w:t>
      </w:r>
      <w:r w:rsidRPr="00865022">
        <w:rPr>
          <w:rStyle w:val="Emphasis"/>
          <w:highlight w:val="green"/>
        </w:rPr>
        <w:t>1/48</w:t>
      </w:r>
      <w:r w:rsidRPr="00EE0199">
        <w:rPr>
          <w:rStyle w:val="Style1Char"/>
        </w:rPr>
        <w:t xml:space="preserve"> of expenditures</w:t>
      </w:r>
      <w:r w:rsidRPr="006B3C8A">
        <w:rPr>
          <w:sz w:val="16"/>
        </w:rPr>
        <w:t xml:space="preserve"> in state, held exempt from taxation; </w:t>
      </w:r>
      <w:r w:rsidRPr="00865022">
        <w:rPr>
          <w:rStyle w:val="Style1Char"/>
          <w:highlight w:val="green"/>
        </w:rPr>
        <w:t>such</w:t>
      </w:r>
      <w:r w:rsidRPr="00EE0199">
        <w:rPr>
          <w:rStyle w:val="Style1Char"/>
        </w:rPr>
        <w:t xml:space="preserve"> expenditures </w:t>
      </w:r>
      <w:r w:rsidRPr="00865022">
        <w:rPr>
          <w:rStyle w:val="Style1Char"/>
          <w:highlight w:val="green"/>
        </w:rPr>
        <w:t xml:space="preserve">constituting </w:t>
      </w:r>
      <w:r w:rsidRPr="00865022">
        <w:rPr>
          <w:rStyle w:val="Emphasis"/>
          <w:highlight w:val="green"/>
        </w:rPr>
        <w:t>"substantial"</w:t>
      </w:r>
      <w:r w:rsidRPr="006B3C8A">
        <w:rPr>
          <w:sz w:val="16"/>
        </w:rPr>
        <w:t xml:space="preserve"> part of its </w:t>
      </w:r>
      <w:r w:rsidRPr="00EE0199">
        <w:rPr>
          <w:rStyle w:val="Style1Char"/>
        </w:rPr>
        <w:t>activities</w:t>
      </w:r>
      <w:r w:rsidRPr="006B3C8A">
        <w:rPr>
          <w:sz w:val="16"/>
        </w:rPr>
        <w:t xml:space="preserve">. </w:t>
      </w:r>
      <w:r w:rsidRPr="00865022">
        <w:rPr>
          <w:rStyle w:val="StyleUnderline"/>
        </w:rPr>
        <w:t>Tax Commission of Ohio v. American Humane Education Soc., 181 N.E. 557, 42 Ohio App. 4.</w:t>
      </w:r>
    </w:p>
    <w:p w14:paraId="615CEA68" w14:textId="77777777" w:rsidR="004965DD" w:rsidRDefault="004965DD" w:rsidP="004965DD"/>
    <w:p w14:paraId="44997392" w14:textId="77777777" w:rsidR="004965DD" w:rsidRDefault="004965DD" w:rsidP="004965DD">
      <w:pPr>
        <w:pStyle w:val="Heading4"/>
      </w:pPr>
      <w:r>
        <w:t>Violation: the plan affects 2.2 million workers which is only 1.3% of the total workforce</w:t>
      </w:r>
    </w:p>
    <w:p w14:paraId="4DF36F12" w14:textId="77777777" w:rsidR="004965DD" w:rsidRDefault="004965DD" w:rsidP="004965DD">
      <w:r w:rsidRPr="008D1D52">
        <w:rPr>
          <w:rStyle w:val="Style13ptBold"/>
        </w:rPr>
        <w:t>Egan</w:t>
      </w:r>
      <w:r w:rsidRPr="008D1D52">
        <w:t xml:space="preserve"> &amp; Wallace </w:t>
      </w:r>
      <w:r w:rsidRPr="008D1D52">
        <w:rPr>
          <w:rStyle w:val="Style13ptBold"/>
        </w:rPr>
        <w:t>25</w:t>
      </w:r>
      <w:r>
        <w:t xml:space="preserve"> [Matt Egan</w:t>
      </w:r>
      <w:r w:rsidRPr="007E5EA8">
        <w:t>, award-winning senior reporter at CNN, covering business, the economy and financial markets across CNN’s television and digital platforms</w:t>
      </w:r>
      <w:r>
        <w:t xml:space="preserve">, Alicia Wallace, </w:t>
      </w:r>
      <w:r w:rsidRPr="007E5EA8">
        <w:t>senior writer for CNN Business covering the economy and former Knight-Bagehot Fellow at Columbia University in New York, "</w:t>
      </w:r>
      <w:r w:rsidRPr="007E5EA8">
        <w:rPr>
          <w:rStyle w:val="StyleUnderline"/>
        </w:rPr>
        <w:t>Mass</w:t>
      </w:r>
      <w:r w:rsidRPr="008D1D52">
        <w:rPr>
          <w:rStyle w:val="StyleUnderline"/>
        </w:rPr>
        <w:t xml:space="preserve"> layoffs of federal workers</w:t>
      </w:r>
      <w:r>
        <w:t xml:space="preserve"> could damage families and local economies — but </w:t>
      </w:r>
      <w:r w:rsidRPr="008D1D52">
        <w:rPr>
          <w:rStyle w:val="StyleUnderline"/>
        </w:rPr>
        <w:t>may not dent the overall economy</w:t>
      </w:r>
      <w:r>
        <w:t xml:space="preserve">", CNN, 2-25-2025, </w:t>
      </w:r>
      <w:hyperlink r:id="rId5" w:history="1">
        <w:r w:rsidRPr="00FB6B8F">
          <w:rPr>
            <w:rStyle w:val="Hyperlink"/>
          </w:rPr>
          <w:t>https://www.cnn.com/2025/02/25/business/federal-jobs-mass-layoffs-economy</w:t>
        </w:r>
      </w:hyperlink>
      <w:r>
        <w:t>] *[language modifications]</w:t>
      </w:r>
    </w:p>
    <w:p w14:paraId="0EF8E6E0" w14:textId="77777777" w:rsidR="004965DD" w:rsidRPr="00517793" w:rsidRDefault="004965DD" w:rsidP="004965DD">
      <w:pPr>
        <w:rPr>
          <w:sz w:val="16"/>
        </w:rPr>
      </w:pPr>
      <w:r w:rsidRPr="009D5DB4">
        <w:rPr>
          <w:sz w:val="16"/>
        </w:rPr>
        <w:t xml:space="preserve">That’s in part because </w:t>
      </w:r>
      <w:r w:rsidRPr="009D5DB4">
        <w:rPr>
          <w:rStyle w:val="StyleUnderline"/>
        </w:rPr>
        <w:t xml:space="preserve">the federal layoffs are expected to affect a </w:t>
      </w:r>
      <w:r w:rsidRPr="009D5DB4">
        <w:rPr>
          <w:rStyle w:val="Emphasis"/>
        </w:rPr>
        <w:t>small fraction</w:t>
      </w:r>
      <w:r w:rsidRPr="009D5DB4">
        <w:rPr>
          <w:rStyle w:val="StyleUnderline"/>
        </w:rPr>
        <w:t xml:space="preserve"> of the </w:t>
      </w:r>
      <w:r w:rsidRPr="009D5DB4">
        <w:rPr>
          <w:rStyle w:val="Emphasis"/>
        </w:rPr>
        <w:t>much</w:t>
      </w:r>
      <w:r w:rsidRPr="004158EC">
        <w:rPr>
          <w:rStyle w:val="Emphasis"/>
        </w:rPr>
        <w:t xml:space="preserve"> larger</w:t>
      </w:r>
      <w:r w:rsidRPr="004158EC">
        <w:rPr>
          <w:rStyle w:val="StyleUnderline"/>
        </w:rPr>
        <w:t xml:space="preserve"> US labor</w:t>
      </w:r>
      <w:r w:rsidRPr="008D1D52">
        <w:rPr>
          <w:rStyle w:val="StyleUnderline"/>
        </w:rPr>
        <w:t xml:space="preserve"> force</w:t>
      </w:r>
      <w:r w:rsidRPr="004158EC">
        <w:rPr>
          <w:rStyle w:val="StyleUnderline"/>
        </w:rPr>
        <w:t xml:space="preserve">. The </w:t>
      </w:r>
      <w:r w:rsidRPr="009D5DB4">
        <w:rPr>
          <w:rStyle w:val="StyleUnderline"/>
          <w:highlight w:val="green"/>
        </w:rPr>
        <w:t>federal civilian workforce</w:t>
      </w:r>
      <w:r w:rsidRPr="001F64A7">
        <w:rPr>
          <w:sz w:val="16"/>
        </w:rPr>
        <w:t xml:space="preserve">, which excludes military personnel and employees of the CIA and other military agencies, </w:t>
      </w:r>
      <w:r w:rsidRPr="009D5DB4">
        <w:rPr>
          <w:rStyle w:val="StyleUnderline"/>
          <w:highlight w:val="green"/>
        </w:rPr>
        <w:t xml:space="preserve">represents </w:t>
      </w:r>
      <w:r w:rsidRPr="00865022">
        <w:rPr>
          <w:rStyle w:val="Emphasis"/>
          <w:sz w:val="28"/>
          <w:szCs w:val="26"/>
          <w:highlight w:val="green"/>
        </w:rPr>
        <w:t xml:space="preserve">less than </w:t>
      </w:r>
      <w:r w:rsidRPr="009D5DB4">
        <w:rPr>
          <w:rStyle w:val="Emphasis"/>
          <w:highlight w:val="green"/>
        </w:rPr>
        <w:t>2%</w:t>
      </w:r>
      <w:r w:rsidRPr="009D5DB4">
        <w:rPr>
          <w:rStyle w:val="StyleUnderline"/>
          <w:highlight w:val="green"/>
        </w:rPr>
        <w:t xml:space="preserve"> of</w:t>
      </w:r>
      <w:r w:rsidRPr="008D1D52">
        <w:rPr>
          <w:rStyle w:val="StyleUnderline"/>
        </w:rPr>
        <w:t xml:space="preserve"> the </w:t>
      </w:r>
      <w:r w:rsidRPr="009D5DB4">
        <w:rPr>
          <w:rStyle w:val="StyleUnderline"/>
          <w:highlight w:val="green"/>
        </w:rPr>
        <w:t>total civilian labor force of 170.7 million</w:t>
      </w:r>
      <w:r w:rsidRPr="009D5DB4">
        <w:rPr>
          <w:sz w:val="16"/>
        </w:rPr>
        <w:t>.</w:t>
      </w:r>
    </w:p>
    <w:p w14:paraId="7DBDD0F9" w14:textId="77777777" w:rsidR="004965DD" w:rsidRDefault="004965DD" w:rsidP="004965DD"/>
    <w:p w14:paraId="7606EA19" w14:textId="77777777" w:rsidR="004965DD" w:rsidRPr="00832662" w:rsidRDefault="004965DD" w:rsidP="004965DD">
      <w:pPr>
        <w:pStyle w:val="Heading4"/>
        <w:rPr>
          <w:u w:val="single"/>
        </w:rPr>
      </w:pPr>
      <w:r>
        <w:t xml:space="preserve">It’s a voter for limits and ground---anything smaller than 2% of the workforce could be </w:t>
      </w:r>
      <w:r w:rsidRPr="00832662">
        <w:rPr>
          <w:u w:val="single"/>
        </w:rPr>
        <w:t>any single person</w:t>
      </w:r>
      <w:r>
        <w:t xml:space="preserve"> and </w:t>
      </w:r>
      <w:r w:rsidRPr="00832662">
        <w:rPr>
          <w:u w:val="single"/>
        </w:rPr>
        <w:t>skirts generics</w:t>
      </w:r>
    </w:p>
    <w:p w14:paraId="024FB4DA" w14:textId="77777777" w:rsidR="004965DD" w:rsidRPr="00391675" w:rsidRDefault="004965DD" w:rsidP="004965DD"/>
    <w:p w14:paraId="46D9B4BC" w14:textId="77777777" w:rsidR="004965DD" w:rsidRDefault="004965DD" w:rsidP="004965DD">
      <w:pPr>
        <w:pStyle w:val="Heading3"/>
      </w:pPr>
      <w:r>
        <w:t>1NC---DA</w:t>
      </w:r>
    </w:p>
    <w:p w14:paraId="28F76A37" w14:textId="77777777" w:rsidR="004965DD" w:rsidRDefault="004965DD" w:rsidP="004965DD">
      <w:r>
        <w:t>IBC DA</w:t>
      </w:r>
    </w:p>
    <w:p w14:paraId="36B28943" w14:textId="77777777" w:rsidR="004965DD" w:rsidRDefault="004965DD" w:rsidP="004965DD"/>
    <w:p w14:paraId="7A489B8A" w14:textId="77777777" w:rsidR="004965DD" w:rsidRDefault="004965DD" w:rsidP="004965DD">
      <w:pPr>
        <w:pStyle w:val="Heading4"/>
      </w:pPr>
      <w:bookmarkStart w:id="2" w:name="_Hlk212122803"/>
      <w:bookmarkStart w:id="3" w:name="_Hlk212126628"/>
      <w:r>
        <w:t xml:space="preserve">Overturning Trump’s anti-CBR XO gets </w:t>
      </w:r>
      <w:r w:rsidRPr="005E0D64">
        <w:rPr>
          <w:u w:val="single"/>
        </w:rPr>
        <w:t>circumvented</w:t>
      </w:r>
      <w:r>
        <w:t xml:space="preserve">---triggers a </w:t>
      </w:r>
      <w:r w:rsidRPr="005E0D64">
        <w:rPr>
          <w:u w:val="single"/>
        </w:rPr>
        <w:t>constitutional crisis</w:t>
      </w:r>
    </w:p>
    <w:p w14:paraId="4E83F2EB" w14:textId="77777777" w:rsidR="004965DD" w:rsidRDefault="004965DD" w:rsidP="004965DD">
      <w:r w:rsidRPr="00587724">
        <w:rPr>
          <w:rStyle w:val="Style13ptBold"/>
        </w:rPr>
        <w:t>Andrias 25</w:t>
      </w:r>
      <w:r>
        <w:t xml:space="preserve"> [Kate Andrias, Patricia D. and R. Paul Yetter Professor of Law, Columbia Law School, “The Contested Constitution: Plutocrats, Right-Wing Populists, and Labor Rights in the U.S.,” 09/05/2025, p. 32-34, SSRN]</w:t>
      </w:r>
    </w:p>
    <w:p w14:paraId="370B0FE4" w14:textId="77777777" w:rsidR="004965DD" w:rsidRPr="009D00C2" w:rsidRDefault="004965DD" w:rsidP="004965DD">
      <w:pPr>
        <w:rPr>
          <w:sz w:val="16"/>
        </w:rPr>
      </w:pPr>
      <w:r w:rsidRPr="009D00C2">
        <w:rPr>
          <w:sz w:val="16"/>
        </w:rPr>
        <w:t xml:space="preserve">That is not to say that the right-wing populists and the plutocrats are united on all fronts. There are real divides between them. Right-wing populist Josh Hawley, for example, after voting for Trump’s “Big Beautiful Bill,” attempted to roll back some of the Medicaid cuts that it contained.167 He has continued to oppose captive audience meetings.168 But to date, when the two sides divide, the plutocrats have prevailed. Trump has not embraced the specific labor related reforms advanced by American Compass. But he has aggressively put the vision of ethnonationalism, gender hierarchy, and anti-democratic state into place—and has done so with appeals to the Constitution, claiming Article II Executive Power to instantiate his goals. </w:t>
      </w:r>
    </w:p>
    <w:p w14:paraId="3E6D7498" w14:textId="77777777" w:rsidR="004965DD" w:rsidRPr="009D00C2" w:rsidRDefault="004965DD" w:rsidP="004965DD">
      <w:pPr>
        <w:rPr>
          <w:sz w:val="16"/>
        </w:rPr>
      </w:pPr>
      <w:r w:rsidRPr="009D00C2">
        <w:rPr>
          <w:sz w:val="16"/>
        </w:rPr>
        <w:t xml:space="preserve">Ultimately, </w:t>
      </w:r>
      <w:r w:rsidRPr="009D00C2">
        <w:rPr>
          <w:rStyle w:val="StyleUnderline"/>
        </w:rPr>
        <w:t>Trump’s actions regarding labor should not be viewed in isolation. They are part of a broader authoritarian transformation</w:t>
      </w:r>
      <w:r w:rsidRPr="009D00C2">
        <w:rPr>
          <w:sz w:val="16"/>
        </w:rPr>
        <w:t xml:space="preserve">, which includes efforts to limit civil society, to silence and prosecute political opponents, to deploy the military domestically and for political purposes, and to sideline and weaken countervailing institutions.169 </w:t>
      </w:r>
      <w:r w:rsidRPr="009D00C2">
        <w:rPr>
          <w:rStyle w:val="StyleUnderline"/>
        </w:rPr>
        <w:t xml:space="preserve">A </w:t>
      </w:r>
      <w:r w:rsidRPr="00D919BE">
        <w:rPr>
          <w:rStyle w:val="Emphasis"/>
        </w:rPr>
        <w:t xml:space="preserve">major political </w:t>
      </w:r>
      <w:r w:rsidRPr="002A4E10">
        <w:rPr>
          <w:rStyle w:val="Emphasis"/>
          <w:highlight w:val="green"/>
        </w:rPr>
        <w:t>dimension</w:t>
      </w:r>
      <w:r w:rsidRPr="002A4E10">
        <w:rPr>
          <w:rStyle w:val="StyleUnderline"/>
          <w:highlight w:val="green"/>
        </w:rPr>
        <w:t xml:space="preserve"> of</w:t>
      </w:r>
      <w:r w:rsidRPr="009D00C2">
        <w:rPr>
          <w:rStyle w:val="StyleUnderline"/>
        </w:rPr>
        <w:t xml:space="preserve"> the </w:t>
      </w:r>
      <w:r w:rsidRPr="002A4E10">
        <w:rPr>
          <w:rStyle w:val="Emphasis"/>
          <w:highlight w:val="green"/>
        </w:rPr>
        <w:t>assault</w:t>
      </w:r>
      <w:r w:rsidRPr="002A4E10">
        <w:rPr>
          <w:rStyle w:val="StyleUnderline"/>
          <w:highlight w:val="green"/>
        </w:rPr>
        <w:t xml:space="preserve"> against</w:t>
      </w:r>
      <w:r w:rsidRPr="009D00C2">
        <w:rPr>
          <w:rStyle w:val="StyleUnderline"/>
        </w:rPr>
        <w:t xml:space="preserve"> the </w:t>
      </w:r>
      <w:r w:rsidRPr="00D919BE">
        <w:rPr>
          <w:rStyle w:val="Emphasis"/>
        </w:rPr>
        <w:t>labor rights</w:t>
      </w:r>
      <w:r w:rsidRPr="00D919BE">
        <w:rPr>
          <w:rStyle w:val="StyleUnderline"/>
        </w:rPr>
        <w:t xml:space="preserve"> of </w:t>
      </w:r>
      <w:r w:rsidRPr="002A4E10">
        <w:rPr>
          <w:rStyle w:val="Emphasis"/>
          <w:highlight w:val="green"/>
        </w:rPr>
        <w:t>federal workers</w:t>
      </w:r>
      <w:r w:rsidRPr="002A4E10">
        <w:rPr>
          <w:rStyle w:val="StyleUnderline"/>
          <w:highlight w:val="green"/>
        </w:rPr>
        <w:t xml:space="preserve"> is</w:t>
      </w:r>
      <w:r w:rsidRPr="009D00C2">
        <w:rPr>
          <w:rStyle w:val="StyleUnderline"/>
        </w:rPr>
        <w:t xml:space="preserve"> the </w:t>
      </w:r>
      <w:r w:rsidRPr="002A4E10">
        <w:rPr>
          <w:rStyle w:val="Emphasis"/>
          <w:highlight w:val="green"/>
        </w:rPr>
        <w:t>consolidation</w:t>
      </w:r>
      <w:r w:rsidRPr="002A4E10">
        <w:rPr>
          <w:rStyle w:val="StyleUnderline"/>
          <w:highlight w:val="green"/>
        </w:rPr>
        <w:t xml:space="preserve"> of </w:t>
      </w:r>
      <w:r w:rsidRPr="002A4E10">
        <w:rPr>
          <w:rStyle w:val="Emphasis"/>
          <w:highlight w:val="green"/>
        </w:rPr>
        <w:t>power</w:t>
      </w:r>
      <w:r w:rsidRPr="002A4E10">
        <w:rPr>
          <w:rStyle w:val="StyleUnderline"/>
          <w:highlight w:val="green"/>
        </w:rPr>
        <w:t xml:space="preserve"> among </w:t>
      </w:r>
      <w:r w:rsidRPr="002A4E10">
        <w:rPr>
          <w:rStyle w:val="Emphasis"/>
          <w:highlight w:val="green"/>
        </w:rPr>
        <w:t>loyalists</w:t>
      </w:r>
      <w:r w:rsidRPr="009D00C2">
        <w:rPr>
          <w:rStyle w:val="StyleUnderline"/>
        </w:rPr>
        <w:t xml:space="preserve"> in government</w:t>
      </w:r>
      <w:r w:rsidRPr="009D00C2">
        <w:rPr>
          <w:sz w:val="16"/>
        </w:rPr>
        <w:t xml:space="preserve">. In August, Trump created a new category of civil servants without civil service protections, using his erosion of labor protections to consolidate government work under the executive’s direct control—without the protections traditionally afforded to nonpartisan work.170 He also fired the head of the Bureau of Labor Statistics, a traditionally nonpartisan position, after the bureau released monthly jobs data that reflected poor outcomes to Trump’s policies and contradicted Trump’s own social media posts about the economy.171 The removal underscores how assaults on labor from the Right act as both an end and a means, as the firing facilitates Trump’s authoritarian turn by further eroding trust in government and making it more difficult for policymakers, businesses, and citizens to access reliable data about the economy.172   </w:t>
      </w:r>
    </w:p>
    <w:p w14:paraId="081ED219" w14:textId="77777777" w:rsidR="004965DD" w:rsidRPr="009D00C2" w:rsidRDefault="004965DD" w:rsidP="004965DD">
      <w:pPr>
        <w:rPr>
          <w:sz w:val="16"/>
        </w:rPr>
      </w:pPr>
      <w:r w:rsidRPr="009D00C2">
        <w:rPr>
          <w:sz w:val="16"/>
        </w:rPr>
        <w:t xml:space="preserve">Moreover, the </w:t>
      </w:r>
      <w:r w:rsidRPr="009D00C2">
        <w:rPr>
          <w:rStyle w:val="Emphasis"/>
        </w:rPr>
        <w:t xml:space="preserve">executive </w:t>
      </w:r>
      <w:r w:rsidRPr="002A4E10">
        <w:rPr>
          <w:rStyle w:val="Emphasis"/>
          <w:highlight w:val="green"/>
        </w:rPr>
        <w:t>orders targeting labor</w:t>
      </w:r>
      <w:r w:rsidRPr="009D00C2">
        <w:rPr>
          <w:sz w:val="16"/>
        </w:rPr>
        <w:t xml:space="preserve"> themselves </w:t>
      </w:r>
      <w:r w:rsidRPr="00D919BE">
        <w:rPr>
          <w:rStyle w:val="StyleUnderline"/>
        </w:rPr>
        <w:t>constitute</w:t>
      </w:r>
      <w:r w:rsidRPr="009D00C2">
        <w:rPr>
          <w:sz w:val="16"/>
        </w:rPr>
        <w:t xml:space="preserve"> just a few of the over one hundred orders that Trump issued in his first hundred days, </w:t>
      </w:r>
      <w:r w:rsidRPr="00D919BE">
        <w:rPr>
          <w:sz w:val="16"/>
        </w:rPr>
        <w:t xml:space="preserve">as </w:t>
      </w:r>
      <w:r w:rsidRPr="00D919BE">
        <w:rPr>
          <w:rStyle w:val="StyleUnderline"/>
        </w:rPr>
        <w:t>part of</w:t>
      </w:r>
      <w:r w:rsidRPr="00D919BE">
        <w:rPr>
          <w:sz w:val="16"/>
        </w:rPr>
        <w:t xml:space="preserve"> his “flood the zone</w:t>
      </w:r>
      <w:r w:rsidRPr="009D00C2">
        <w:rPr>
          <w:sz w:val="16"/>
        </w:rPr>
        <w:t xml:space="preserve">” </w:t>
      </w:r>
      <w:r w:rsidRPr="00D919BE">
        <w:rPr>
          <w:rStyle w:val="StyleUnderline"/>
        </w:rPr>
        <w:t xml:space="preserve">strategy to </w:t>
      </w:r>
      <w:r w:rsidRPr="00895AC5">
        <w:rPr>
          <w:rStyle w:val="StyleUnderline"/>
          <w:highlight w:val="green"/>
        </w:rPr>
        <w:t>disable</w:t>
      </w:r>
      <w:r w:rsidRPr="00D919BE">
        <w:rPr>
          <w:rStyle w:val="StyleUnderline"/>
        </w:rPr>
        <w:t xml:space="preserve"> effective </w:t>
      </w:r>
      <w:r w:rsidRPr="002A4E10">
        <w:rPr>
          <w:rStyle w:val="StyleUnderline"/>
          <w:highlight w:val="green"/>
        </w:rPr>
        <w:t>legal resistance</w:t>
      </w:r>
      <w:r w:rsidRPr="009D00C2">
        <w:rPr>
          <w:sz w:val="16"/>
        </w:rPr>
        <w:t xml:space="preserve">.173 Trump’s executive orders, as well as his calls for selective impeachment of judges and claims of bias against any judge who rules against the government, have uniquely targeted institutions previously considered independent and protected from persecution over political and ideological diversity: the judiciary and universities, in particular.174 </w:t>
      </w:r>
    </w:p>
    <w:p w14:paraId="216ECB9F" w14:textId="77777777" w:rsidR="004965DD" w:rsidRPr="009D00C2" w:rsidRDefault="004965DD" w:rsidP="004965DD">
      <w:pPr>
        <w:rPr>
          <w:sz w:val="16"/>
        </w:rPr>
      </w:pPr>
      <w:r w:rsidRPr="009D00C2">
        <w:rPr>
          <w:sz w:val="16"/>
        </w:rPr>
        <w:t xml:space="preserve">These strategies mirror authoritarian turns around the globe. While Trumpism is new, it has long historical roots in the United States and parallels around the world; its commitments to traditional hierarchies and xenophobia, unchecked executive power, extractive capitalism, and a decimation of social welfare institutions are common across similar movements.175 Hungary’s autocratic transformation after 2010, for example, was facilitated by Prime Minister Viktor Orbán’s swift elimination of the opposition’s rights to substantive oversight in Hungary’s legislative process, weakening democratic guardrails in conjunction with an emphasis on xenophobia toward nonwhite arrivals and the state’s obligation to protect “Christian culture.”176 Chillingly, key leaders in the Trump Administration and Trump himself have repeatedly pointed to Hungary as a “model.”177 </w:t>
      </w:r>
    </w:p>
    <w:p w14:paraId="328651A1" w14:textId="77777777" w:rsidR="004965DD" w:rsidRPr="009D00C2" w:rsidRDefault="004965DD" w:rsidP="004965DD">
      <w:pPr>
        <w:rPr>
          <w:sz w:val="16"/>
        </w:rPr>
      </w:pPr>
      <w:r w:rsidRPr="009D00C2">
        <w:rPr>
          <w:sz w:val="16"/>
        </w:rPr>
        <w:t xml:space="preserve">The </w:t>
      </w:r>
      <w:r w:rsidRPr="009D00C2">
        <w:rPr>
          <w:rStyle w:val="StyleUnderline"/>
        </w:rPr>
        <w:t xml:space="preserve">putatively </w:t>
      </w:r>
      <w:r w:rsidRPr="002A4E10">
        <w:rPr>
          <w:rStyle w:val="Emphasis"/>
          <w:highlight w:val="green"/>
        </w:rPr>
        <w:t>pro-labor wing</w:t>
      </w:r>
      <w:r w:rsidRPr="002A4E10">
        <w:rPr>
          <w:rStyle w:val="StyleUnderline"/>
          <w:highlight w:val="green"/>
        </w:rPr>
        <w:t xml:space="preserve"> of</w:t>
      </w:r>
      <w:r w:rsidRPr="009D00C2">
        <w:rPr>
          <w:rStyle w:val="StyleUnderline"/>
        </w:rPr>
        <w:t xml:space="preserve"> the </w:t>
      </w:r>
      <w:r w:rsidRPr="00D919BE">
        <w:rPr>
          <w:rStyle w:val="Emphasis"/>
        </w:rPr>
        <w:t>Trump coalition</w:t>
      </w:r>
      <w:r w:rsidRPr="00D919BE">
        <w:rPr>
          <w:rStyle w:val="StyleUnderline"/>
        </w:rPr>
        <w:t xml:space="preserve"> has </w:t>
      </w:r>
      <w:r w:rsidRPr="002A4E10">
        <w:rPr>
          <w:rStyle w:val="Emphasis"/>
          <w:highlight w:val="green"/>
        </w:rPr>
        <w:t>supported</w:t>
      </w:r>
      <w:r w:rsidRPr="009D00C2">
        <w:rPr>
          <w:rStyle w:val="StyleUnderline"/>
        </w:rPr>
        <w:t xml:space="preserve"> many of </w:t>
      </w:r>
      <w:r w:rsidRPr="002A4E10">
        <w:rPr>
          <w:rStyle w:val="Emphasis"/>
          <w:highlight w:val="green"/>
        </w:rPr>
        <w:t>authoritarian efforts</w:t>
      </w:r>
      <w:r w:rsidRPr="009D00C2">
        <w:rPr>
          <w:sz w:val="16"/>
        </w:rPr>
        <w:t xml:space="preserve">. Indeed, </w:t>
      </w:r>
      <w:r w:rsidRPr="009D00C2">
        <w:rPr>
          <w:rStyle w:val="StyleUnderline"/>
        </w:rPr>
        <w:t xml:space="preserve">JD </w:t>
      </w:r>
      <w:r w:rsidRPr="002A4E10">
        <w:rPr>
          <w:rStyle w:val="Emphasis"/>
          <w:highlight w:val="green"/>
        </w:rPr>
        <w:t>Vance</w:t>
      </w:r>
      <w:r w:rsidRPr="009D00C2">
        <w:rPr>
          <w:rStyle w:val="StyleUnderline"/>
        </w:rPr>
        <w:t xml:space="preserve"> previously </w:t>
      </w:r>
      <w:r w:rsidRPr="002A4E10">
        <w:rPr>
          <w:rStyle w:val="Emphasis"/>
          <w:highlight w:val="green"/>
        </w:rPr>
        <w:t>suggested</w:t>
      </w:r>
      <w:r w:rsidRPr="009D00C2">
        <w:rPr>
          <w:rStyle w:val="StyleUnderline"/>
        </w:rPr>
        <w:t xml:space="preserve"> that </w:t>
      </w:r>
      <w:r w:rsidRPr="00D919BE">
        <w:rPr>
          <w:rStyle w:val="StyleUnderline"/>
        </w:rPr>
        <w:t xml:space="preserve">any </w:t>
      </w:r>
      <w:r w:rsidRPr="00D919BE">
        <w:rPr>
          <w:rStyle w:val="Emphasis"/>
        </w:rPr>
        <w:t xml:space="preserve">attempt by </w:t>
      </w:r>
      <w:r w:rsidRPr="00D919BE">
        <w:rPr>
          <w:rStyle w:val="Emphasis"/>
          <w:highlight w:val="green"/>
        </w:rPr>
        <w:t>SCOTUS</w:t>
      </w:r>
      <w:r w:rsidRPr="00D919BE">
        <w:rPr>
          <w:rStyle w:val="StyleUnderline"/>
        </w:rPr>
        <w:t xml:space="preserve"> to </w:t>
      </w:r>
      <w:r w:rsidRPr="002A4E10">
        <w:rPr>
          <w:rStyle w:val="Emphasis"/>
          <w:highlight w:val="green"/>
        </w:rPr>
        <w:t>strike down</w:t>
      </w:r>
      <w:r w:rsidRPr="009D00C2">
        <w:rPr>
          <w:rStyle w:val="StyleUnderline"/>
        </w:rPr>
        <w:t xml:space="preserve"> the e</w:t>
      </w:r>
      <w:r w:rsidRPr="002A4E10">
        <w:rPr>
          <w:rStyle w:val="Emphasis"/>
          <w:highlight w:val="green"/>
        </w:rPr>
        <w:t>x</w:t>
      </w:r>
      <w:r w:rsidRPr="009D00C2">
        <w:rPr>
          <w:rStyle w:val="StyleUnderline"/>
        </w:rPr>
        <w:t xml:space="preserve">ecutive </w:t>
      </w:r>
      <w:r w:rsidRPr="002A4E10">
        <w:rPr>
          <w:rStyle w:val="Emphasis"/>
          <w:highlight w:val="green"/>
        </w:rPr>
        <w:t>o</w:t>
      </w:r>
      <w:r w:rsidRPr="009D00C2">
        <w:rPr>
          <w:rStyle w:val="StyleUnderline"/>
        </w:rPr>
        <w:t xml:space="preserve">rder </w:t>
      </w:r>
      <w:r w:rsidRPr="00D919BE">
        <w:rPr>
          <w:rStyle w:val="Emphasis"/>
        </w:rPr>
        <w:t>reducing civil service protections</w:t>
      </w:r>
      <w:r w:rsidRPr="00D919BE">
        <w:rPr>
          <w:rStyle w:val="StyleUnderline"/>
        </w:rPr>
        <w:t xml:space="preserve"> would</w:t>
      </w:r>
      <w:r w:rsidRPr="009D00C2">
        <w:rPr>
          <w:rStyle w:val="StyleUnderline"/>
        </w:rPr>
        <w:t xml:space="preserve"> </w:t>
      </w:r>
      <w:r w:rsidRPr="002A4E10">
        <w:rPr>
          <w:rStyle w:val="Emphasis"/>
          <w:highlight w:val="green"/>
        </w:rPr>
        <w:t>trigger</w:t>
      </w:r>
      <w:r w:rsidRPr="002A4E10">
        <w:rPr>
          <w:rStyle w:val="StyleUnderline"/>
          <w:highlight w:val="green"/>
        </w:rPr>
        <w:t xml:space="preserve"> a </w:t>
      </w:r>
      <w:r w:rsidRPr="002A4E10">
        <w:rPr>
          <w:rStyle w:val="Emphasis"/>
          <w:highlight w:val="green"/>
        </w:rPr>
        <w:t>constitutional crisis</w:t>
      </w:r>
      <w:r w:rsidRPr="002A4E10">
        <w:rPr>
          <w:rStyle w:val="StyleUnderline"/>
          <w:highlight w:val="green"/>
        </w:rPr>
        <w:t xml:space="preserve"> and</w:t>
      </w:r>
      <w:r w:rsidRPr="009D00C2">
        <w:rPr>
          <w:rStyle w:val="StyleUnderline"/>
        </w:rPr>
        <w:t xml:space="preserve"> that he </w:t>
      </w:r>
      <w:r w:rsidRPr="00D919BE">
        <w:rPr>
          <w:rStyle w:val="StyleUnderline"/>
        </w:rPr>
        <w:t xml:space="preserve">would </w:t>
      </w:r>
      <w:r w:rsidRPr="00D919BE">
        <w:rPr>
          <w:rStyle w:val="Emphasis"/>
          <w:highlight w:val="green"/>
        </w:rPr>
        <w:t>encourage Trump</w:t>
      </w:r>
      <w:r w:rsidRPr="00D919BE">
        <w:rPr>
          <w:rStyle w:val="StyleUnderline"/>
          <w:highlight w:val="green"/>
        </w:rPr>
        <w:t xml:space="preserve"> to </w:t>
      </w:r>
      <w:r w:rsidRPr="00D919BE">
        <w:rPr>
          <w:rStyle w:val="Emphasis"/>
          <w:highlight w:val="green"/>
        </w:rPr>
        <w:t xml:space="preserve">disobey </w:t>
      </w:r>
      <w:r w:rsidRPr="00895AC5">
        <w:rPr>
          <w:rStyle w:val="Emphasis"/>
          <w:highlight w:val="green"/>
        </w:rPr>
        <w:t>SCOTUS</w:t>
      </w:r>
      <w:r w:rsidRPr="00D919BE">
        <w:rPr>
          <w:rStyle w:val="StyleUnderline"/>
          <w:highlight w:val="green"/>
        </w:rPr>
        <w:t xml:space="preserve"> in pursuit of his aims</w:t>
      </w:r>
      <w:r w:rsidRPr="00D919BE">
        <w:rPr>
          <w:sz w:val="16"/>
          <w:highlight w:val="green"/>
        </w:rPr>
        <w:t>.178 Josh</w:t>
      </w:r>
      <w:r w:rsidRPr="003101D8">
        <w:rPr>
          <w:sz w:val="16"/>
        </w:rPr>
        <w:t xml:space="preserve"> </w:t>
      </w:r>
      <w:r w:rsidRPr="003101D8">
        <w:rPr>
          <w:rStyle w:val="StyleUnderline"/>
        </w:rPr>
        <w:t>Hawley</w:t>
      </w:r>
      <w:r w:rsidRPr="003101D8">
        <w:rPr>
          <w:sz w:val="16"/>
        </w:rPr>
        <w:t xml:space="preserve"> is perhaps most famous for </w:t>
      </w:r>
      <w:r w:rsidRPr="003101D8">
        <w:rPr>
          <w:rStyle w:val="StyleUnderline"/>
        </w:rPr>
        <w:t>raising</w:t>
      </w:r>
      <w:r w:rsidRPr="003101D8">
        <w:rPr>
          <w:sz w:val="16"/>
        </w:rPr>
        <w:t xml:space="preserve"> his </w:t>
      </w:r>
      <w:r w:rsidRPr="003101D8">
        <w:rPr>
          <w:rStyle w:val="StyleUnderline"/>
        </w:rPr>
        <w:t xml:space="preserve">fist in support of the </w:t>
      </w:r>
      <w:r w:rsidRPr="003101D8">
        <w:rPr>
          <w:rStyle w:val="Emphasis"/>
        </w:rPr>
        <w:t>January 6</w:t>
      </w:r>
      <w:r w:rsidRPr="003101D8">
        <w:rPr>
          <w:rStyle w:val="StyleUnderline"/>
        </w:rPr>
        <w:t xml:space="preserve"> attempted coup</w:t>
      </w:r>
      <w:r w:rsidRPr="003101D8">
        <w:rPr>
          <w:sz w:val="16"/>
        </w:rPr>
        <w:t>.179 Likewise, the plutocratic wing of the Trump coalition has supported the authorit</w:t>
      </w:r>
      <w:r w:rsidRPr="009D00C2">
        <w:rPr>
          <w:sz w:val="16"/>
        </w:rPr>
        <w:t xml:space="preserve">arian turn, which has enabled numerous policies that strengthen plutocratic power, and, in particular, the wealth of the Trump family.180 And while the populist wing of the party may not be leading the pro-corporate, pro-plutocrat reforms, their members are also not actively opposing them. </w:t>
      </w:r>
    </w:p>
    <w:bookmarkEnd w:id="2"/>
    <w:p w14:paraId="65F6502C" w14:textId="77777777" w:rsidR="004965DD" w:rsidRDefault="004965DD" w:rsidP="004965DD"/>
    <w:bookmarkEnd w:id="3"/>
    <w:p w14:paraId="356E9B26" w14:textId="77777777" w:rsidR="004965DD" w:rsidRPr="00DB3B5D" w:rsidRDefault="004965DD" w:rsidP="004965DD">
      <w:pPr>
        <w:pStyle w:val="Heading4"/>
      </w:pPr>
      <w:r w:rsidRPr="00DB3B5D">
        <w:t xml:space="preserve">Defiance </w:t>
      </w:r>
      <w:r>
        <w:t>has a ripple effect</w:t>
      </w:r>
      <w:r w:rsidRPr="00DB3B5D">
        <w:t>---</w:t>
      </w:r>
      <w:r>
        <w:rPr>
          <w:u w:val="single"/>
        </w:rPr>
        <w:t xml:space="preserve">destroying </w:t>
      </w:r>
      <w:r>
        <w:t xml:space="preserve">the </w:t>
      </w:r>
      <w:r w:rsidRPr="00DB3B5D">
        <w:rPr>
          <w:u w:val="single"/>
        </w:rPr>
        <w:t>rule of law</w:t>
      </w:r>
      <w:r>
        <w:t xml:space="preserve">, </w:t>
      </w:r>
      <w:r w:rsidRPr="00DB3B5D">
        <w:rPr>
          <w:u w:val="single"/>
        </w:rPr>
        <w:t>confidence</w:t>
      </w:r>
      <w:r>
        <w:t xml:space="preserve"> in the </w:t>
      </w:r>
      <w:r w:rsidRPr="00DB3B5D">
        <w:rPr>
          <w:u w:val="single"/>
        </w:rPr>
        <w:t>dollar</w:t>
      </w:r>
      <w:r>
        <w:t xml:space="preserve">, and the </w:t>
      </w:r>
      <w:r w:rsidRPr="00DB3B5D">
        <w:rPr>
          <w:u w:val="single"/>
        </w:rPr>
        <w:t>stock market</w:t>
      </w:r>
    </w:p>
    <w:p w14:paraId="6F42E19C" w14:textId="77777777" w:rsidR="004965DD" w:rsidRPr="00B01050" w:rsidRDefault="004965DD" w:rsidP="004965DD">
      <w:bookmarkStart w:id="4" w:name="_Hlk212126636"/>
      <w:r w:rsidRPr="00B01050">
        <w:rPr>
          <w:rStyle w:val="Style13ptBold"/>
        </w:rPr>
        <w:t>Jacobs 25</w:t>
      </w:r>
      <w:r>
        <w:t xml:space="preserve"> [Lawrence R. Jacobs, founder and director of the Center for the Study of Politics and Governance at the University of Minnesota, “The costs of Trump defying the Supreme Court,” 09/20/2025, https://thehill.com/opinion/judiciary/5513010-supreme-court-trump-ruling/]</w:t>
      </w:r>
    </w:p>
    <w:p w14:paraId="73D61195" w14:textId="77777777" w:rsidR="004965DD" w:rsidRPr="00DB3B5D" w:rsidRDefault="004965DD" w:rsidP="004965DD">
      <w:pPr>
        <w:rPr>
          <w:sz w:val="16"/>
        </w:rPr>
      </w:pPr>
      <w:r w:rsidRPr="00DB3B5D">
        <w:rPr>
          <w:sz w:val="16"/>
        </w:rPr>
        <w:t xml:space="preserve">The </w:t>
      </w:r>
      <w:r w:rsidRPr="00D919BE">
        <w:rPr>
          <w:rStyle w:val="Emphasis"/>
        </w:rPr>
        <w:t>costs</w:t>
      </w:r>
      <w:r w:rsidRPr="00D919BE">
        <w:rPr>
          <w:rStyle w:val="StyleUnderline"/>
        </w:rPr>
        <w:t xml:space="preserve"> of </w:t>
      </w:r>
      <w:r w:rsidRPr="00DB3B5D">
        <w:rPr>
          <w:rStyle w:val="Emphasis"/>
          <w:highlight w:val="green"/>
        </w:rPr>
        <w:t>defying</w:t>
      </w:r>
      <w:r w:rsidRPr="00DB3B5D">
        <w:rPr>
          <w:sz w:val="16"/>
        </w:rPr>
        <w:t xml:space="preserve"> the </w:t>
      </w:r>
      <w:r w:rsidRPr="00D919BE">
        <w:rPr>
          <w:rStyle w:val="Emphasis"/>
        </w:rPr>
        <w:t xml:space="preserve">Supreme </w:t>
      </w:r>
      <w:r w:rsidRPr="00DB3B5D">
        <w:rPr>
          <w:rStyle w:val="Emphasis"/>
          <w:highlight w:val="green"/>
        </w:rPr>
        <w:t>Court</w:t>
      </w:r>
      <w:r w:rsidRPr="00DB3B5D">
        <w:rPr>
          <w:rStyle w:val="StyleUnderline"/>
          <w:highlight w:val="green"/>
        </w:rPr>
        <w:t xml:space="preserve"> in </w:t>
      </w:r>
      <w:r w:rsidRPr="00DB3B5D">
        <w:rPr>
          <w:rStyle w:val="Emphasis"/>
          <w:highlight w:val="green"/>
        </w:rPr>
        <w:t>one instance</w:t>
      </w:r>
      <w:r w:rsidRPr="00B01050">
        <w:rPr>
          <w:rStyle w:val="StyleUnderline"/>
        </w:rPr>
        <w:t xml:space="preserve"> could </w:t>
      </w:r>
      <w:r w:rsidRPr="00D919BE">
        <w:rPr>
          <w:rStyle w:val="StyleUnderline"/>
        </w:rPr>
        <w:t xml:space="preserve">have </w:t>
      </w:r>
      <w:r w:rsidRPr="00DB3B5D">
        <w:rPr>
          <w:rStyle w:val="Emphasis"/>
          <w:highlight w:val="green"/>
        </w:rPr>
        <w:t xml:space="preserve">ripple </w:t>
      </w:r>
      <w:r w:rsidRPr="00D919BE">
        <w:rPr>
          <w:rStyle w:val="Emphasis"/>
        </w:rPr>
        <w:t>effects</w:t>
      </w:r>
      <w:r w:rsidRPr="00D919BE">
        <w:rPr>
          <w:rStyle w:val="StyleUnderline"/>
        </w:rPr>
        <w:t xml:space="preserve">, leading to a </w:t>
      </w:r>
      <w:r w:rsidRPr="00D919BE">
        <w:rPr>
          <w:rStyle w:val="Emphasis"/>
        </w:rPr>
        <w:t>cascading</w:t>
      </w:r>
      <w:r w:rsidRPr="00D919BE">
        <w:rPr>
          <w:rStyle w:val="StyleUnderline"/>
        </w:rPr>
        <w:t xml:space="preserve"> of </w:t>
      </w:r>
      <w:r w:rsidRPr="00D919BE">
        <w:rPr>
          <w:rStyle w:val="Emphasis"/>
        </w:rPr>
        <w:t>other rulings</w:t>
      </w:r>
      <w:r w:rsidRPr="00B01050">
        <w:rPr>
          <w:rStyle w:val="StyleUnderline"/>
        </w:rPr>
        <w:t xml:space="preserve"> against the administration that would make such a move particularly </w:t>
      </w:r>
      <w:r w:rsidRPr="00B01050">
        <w:rPr>
          <w:rStyle w:val="Emphasis"/>
        </w:rPr>
        <w:t>costly</w:t>
      </w:r>
      <w:r w:rsidRPr="00DB3B5D">
        <w:rPr>
          <w:sz w:val="16"/>
        </w:rPr>
        <w:t xml:space="preserve">. </w:t>
      </w:r>
    </w:p>
    <w:p w14:paraId="766D8154" w14:textId="77777777" w:rsidR="004965DD" w:rsidRPr="00DB3B5D" w:rsidRDefault="004965DD" w:rsidP="004965DD">
      <w:pPr>
        <w:rPr>
          <w:sz w:val="16"/>
        </w:rPr>
      </w:pPr>
      <w:r w:rsidRPr="00B01050">
        <w:rPr>
          <w:rStyle w:val="StyleUnderline"/>
        </w:rPr>
        <w:t xml:space="preserve">Trump would also be reliant on the people in his administration to carry out his decision. Causing an unprecedented constitutional crisis will pose a question of great historic import: will officials decide to obey the court or the president? </w:t>
      </w:r>
      <w:r w:rsidRPr="00DB3B5D">
        <w:rPr>
          <w:rStyle w:val="StyleUnderline"/>
          <w:highlight w:val="green"/>
        </w:rPr>
        <w:t>Resting in</w:t>
      </w:r>
      <w:r w:rsidRPr="00B01050">
        <w:rPr>
          <w:rStyle w:val="StyleUnderline"/>
        </w:rPr>
        <w:t xml:space="preserve"> the </w:t>
      </w:r>
      <w:r w:rsidRPr="00DB3B5D">
        <w:rPr>
          <w:rStyle w:val="StyleUnderline"/>
          <w:highlight w:val="green"/>
        </w:rPr>
        <w:t>balance are</w:t>
      </w:r>
      <w:r w:rsidRPr="00DB3B5D">
        <w:rPr>
          <w:sz w:val="16"/>
        </w:rPr>
        <w:t xml:space="preserve"> their current jobs </w:t>
      </w:r>
      <w:r w:rsidRPr="00D919BE">
        <w:rPr>
          <w:sz w:val="16"/>
        </w:rPr>
        <w:t xml:space="preserve">and the </w:t>
      </w:r>
      <w:r w:rsidRPr="00D919BE">
        <w:rPr>
          <w:rStyle w:val="StyleUnderline"/>
        </w:rPr>
        <w:t xml:space="preserve">historic consequences of </w:t>
      </w:r>
      <w:r w:rsidRPr="00DB3B5D">
        <w:rPr>
          <w:rStyle w:val="StyleUnderline"/>
          <w:highlight w:val="green"/>
        </w:rPr>
        <w:t>spurning</w:t>
      </w:r>
      <w:r w:rsidRPr="00B01050">
        <w:rPr>
          <w:rStyle w:val="StyleUnderline"/>
        </w:rPr>
        <w:t xml:space="preserve"> the </w:t>
      </w:r>
      <w:r w:rsidRPr="00DB3B5D">
        <w:rPr>
          <w:rStyle w:val="Emphasis"/>
          <w:highlight w:val="green"/>
        </w:rPr>
        <w:t>rule of law</w:t>
      </w:r>
      <w:r w:rsidRPr="00DB3B5D">
        <w:rPr>
          <w:rStyle w:val="StyleUnderline"/>
        </w:rPr>
        <w:t>.</w:t>
      </w:r>
      <w:r w:rsidRPr="00DB3B5D">
        <w:rPr>
          <w:sz w:val="16"/>
        </w:rPr>
        <w:t xml:space="preserve"> Trump’s actions in his first term provoked resignations of protest from the Department of Justice and internal dissension among senior officials.</w:t>
      </w:r>
    </w:p>
    <w:p w14:paraId="62076BA0" w14:textId="77777777" w:rsidR="004965DD" w:rsidRPr="00DB3B5D" w:rsidRDefault="004965DD" w:rsidP="004965DD">
      <w:pPr>
        <w:rPr>
          <w:sz w:val="16"/>
        </w:rPr>
      </w:pPr>
      <w:r w:rsidRPr="00DB3B5D">
        <w:rPr>
          <w:sz w:val="16"/>
        </w:rPr>
        <w:t xml:space="preserve">And make no mistake, the </w:t>
      </w:r>
      <w:r w:rsidRPr="00D919BE">
        <w:rPr>
          <w:rStyle w:val="StyleUnderline"/>
        </w:rPr>
        <w:t xml:space="preserve">consequences of </w:t>
      </w:r>
      <w:r w:rsidRPr="00D919BE">
        <w:rPr>
          <w:rStyle w:val="Emphasis"/>
        </w:rPr>
        <w:t>defying</w:t>
      </w:r>
      <w:r w:rsidRPr="00D919BE">
        <w:rPr>
          <w:rStyle w:val="StyleUnderline"/>
        </w:rPr>
        <w:t xml:space="preserve"> the </w:t>
      </w:r>
      <w:r w:rsidRPr="00D919BE">
        <w:rPr>
          <w:rStyle w:val="Emphasis"/>
        </w:rPr>
        <w:t>court</w:t>
      </w:r>
      <w:r w:rsidRPr="00D919BE">
        <w:rPr>
          <w:rStyle w:val="StyleUnderline"/>
        </w:rPr>
        <w:t xml:space="preserve"> would be drastic</w:t>
      </w:r>
      <w:r w:rsidRPr="00DB3B5D">
        <w:rPr>
          <w:sz w:val="16"/>
        </w:rPr>
        <w:t xml:space="preserve">. After all, the </w:t>
      </w:r>
      <w:r w:rsidRPr="00B01050">
        <w:rPr>
          <w:rStyle w:val="Emphasis"/>
        </w:rPr>
        <w:t>national</w:t>
      </w:r>
      <w:r w:rsidRPr="00B01050">
        <w:rPr>
          <w:rStyle w:val="StyleUnderline"/>
        </w:rPr>
        <w:t xml:space="preserve"> and </w:t>
      </w:r>
      <w:r w:rsidRPr="00DB3B5D">
        <w:rPr>
          <w:rStyle w:val="Emphasis"/>
          <w:highlight w:val="green"/>
        </w:rPr>
        <w:t>international econ</w:t>
      </w:r>
      <w:r w:rsidRPr="00D919BE">
        <w:rPr>
          <w:rStyle w:val="Emphasis"/>
        </w:rPr>
        <w:t>omy</w:t>
      </w:r>
      <w:r w:rsidRPr="00DB3B5D">
        <w:rPr>
          <w:rStyle w:val="StyleUnderline"/>
          <w:highlight w:val="green"/>
        </w:rPr>
        <w:t xml:space="preserve"> and </w:t>
      </w:r>
      <w:r w:rsidRPr="00D919BE">
        <w:rPr>
          <w:rStyle w:val="Emphasis"/>
        </w:rPr>
        <w:t xml:space="preserve">world </w:t>
      </w:r>
      <w:r w:rsidRPr="00DB3B5D">
        <w:rPr>
          <w:rStyle w:val="Emphasis"/>
          <w:highlight w:val="green"/>
        </w:rPr>
        <w:t>leaders</w:t>
      </w:r>
      <w:r w:rsidRPr="00DB3B5D">
        <w:rPr>
          <w:rStyle w:val="StyleUnderline"/>
          <w:highlight w:val="green"/>
        </w:rPr>
        <w:t xml:space="preserve"> </w:t>
      </w:r>
      <w:r w:rsidRPr="00D919BE">
        <w:rPr>
          <w:rStyle w:val="StyleUnderline"/>
        </w:rPr>
        <w:t>have</w:t>
      </w:r>
      <w:r w:rsidRPr="00B01050">
        <w:rPr>
          <w:rStyle w:val="StyleUnderline"/>
        </w:rPr>
        <w:t xml:space="preserve"> </w:t>
      </w:r>
      <w:r w:rsidRPr="00DB3B5D">
        <w:rPr>
          <w:rStyle w:val="Emphasis"/>
          <w:highlight w:val="green"/>
        </w:rPr>
        <w:t>always assumed</w:t>
      </w:r>
      <w:r w:rsidRPr="00B01050">
        <w:rPr>
          <w:rStyle w:val="StyleUnderline"/>
        </w:rPr>
        <w:t xml:space="preserve"> that the </w:t>
      </w:r>
      <w:r w:rsidRPr="00B01050">
        <w:rPr>
          <w:rStyle w:val="Emphasis"/>
          <w:highlight w:val="green"/>
        </w:rPr>
        <w:t>U</w:t>
      </w:r>
      <w:r w:rsidRPr="00B01050">
        <w:rPr>
          <w:rStyle w:val="StyleUnderline"/>
        </w:rPr>
        <w:t xml:space="preserve">nited </w:t>
      </w:r>
      <w:r w:rsidRPr="00B01050">
        <w:rPr>
          <w:rStyle w:val="Emphasis"/>
          <w:highlight w:val="green"/>
        </w:rPr>
        <w:t>S</w:t>
      </w:r>
      <w:r w:rsidRPr="00B01050">
        <w:rPr>
          <w:rStyle w:val="StyleUnderline"/>
        </w:rPr>
        <w:t xml:space="preserve">tate </w:t>
      </w:r>
      <w:r w:rsidRPr="00B01050">
        <w:rPr>
          <w:rStyle w:val="StyleUnderline"/>
          <w:highlight w:val="green"/>
        </w:rPr>
        <w:t>is a nation of laws</w:t>
      </w:r>
      <w:r w:rsidRPr="00B01050">
        <w:rPr>
          <w:rStyle w:val="StyleUnderline"/>
        </w:rPr>
        <w:t xml:space="preserve">. But </w:t>
      </w:r>
      <w:r w:rsidRPr="00B01050">
        <w:rPr>
          <w:rStyle w:val="StyleUnderline"/>
          <w:highlight w:val="green"/>
        </w:rPr>
        <w:t xml:space="preserve">Trump’s repudiation </w:t>
      </w:r>
      <w:r w:rsidRPr="00D919BE">
        <w:rPr>
          <w:rStyle w:val="StyleUnderline"/>
        </w:rPr>
        <w:t xml:space="preserve">of the </w:t>
      </w:r>
      <w:r w:rsidRPr="00D919BE">
        <w:rPr>
          <w:rStyle w:val="Emphasis"/>
        </w:rPr>
        <w:t>rule of law</w:t>
      </w:r>
      <w:r w:rsidRPr="00D919BE">
        <w:rPr>
          <w:rStyle w:val="StyleUnderline"/>
        </w:rPr>
        <w:t xml:space="preserve"> would set off a constitutional crisis in</w:t>
      </w:r>
      <w:r w:rsidRPr="00B01050">
        <w:rPr>
          <w:rStyle w:val="StyleUnderline"/>
        </w:rPr>
        <w:t xml:space="preserve"> the U.S., </w:t>
      </w:r>
      <w:r w:rsidRPr="00B01050">
        <w:rPr>
          <w:rStyle w:val="Emphasis"/>
          <w:highlight w:val="green"/>
        </w:rPr>
        <w:t>rattle</w:t>
      </w:r>
      <w:r w:rsidRPr="00D919BE">
        <w:rPr>
          <w:rStyle w:val="Emphasis"/>
        </w:rPr>
        <w:t xml:space="preserve"> investor confidence</w:t>
      </w:r>
      <w:r w:rsidRPr="00D919BE">
        <w:rPr>
          <w:rStyle w:val="StyleUnderline"/>
        </w:rPr>
        <w:t xml:space="preserve"> in </w:t>
      </w:r>
      <w:r w:rsidRPr="00D919BE">
        <w:rPr>
          <w:rStyle w:val="StyleUnderline"/>
          <w:highlight w:val="green"/>
        </w:rPr>
        <w:t>the dollar</w:t>
      </w:r>
      <w:r w:rsidRPr="00D919BE">
        <w:rPr>
          <w:rStyle w:val="StyleUnderline"/>
        </w:rPr>
        <w:t xml:space="preserve">, and </w:t>
      </w:r>
      <w:r w:rsidRPr="00B01050">
        <w:rPr>
          <w:rStyle w:val="StyleUnderline"/>
          <w:highlight w:val="green"/>
        </w:rPr>
        <w:t>trigger</w:t>
      </w:r>
      <w:r w:rsidRPr="00B01050">
        <w:rPr>
          <w:rStyle w:val="StyleUnderline"/>
        </w:rPr>
        <w:t xml:space="preserve"> a </w:t>
      </w:r>
      <w:r w:rsidRPr="00D919BE">
        <w:rPr>
          <w:rStyle w:val="Emphasis"/>
        </w:rPr>
        <w:t xml:space="preserve">sharp </w:t>
      </w:r>
      <w:r w:rsidRPr="00B01050">
        <w:rPr>
          <w:rStyle w:val="Emphasis"/>
          <w:highlight w:val="green"/>
        </w:rPr>
        <w:t>sell-off</w:t>
      </w:r>
      <w:r w:rsidRPr="00B01050">
        <w:rPr>
          <w:rStyle w:val="StyleUnderline"/>
          <w:highlight w:val="green"/>
        </w:rPr>
        <w:t xml:space="preserve"> in</w:t>
      </w:r>
      <w:r w:rsidRPr="00B01050">
        <w:rPr>
          <w:rStyle w:val="StyleUnderline"/>
        </w:rPr>
        <w:t xml:space="preserve"> the </w:t>
      </w:r>
      <w:r w:rsidRPr="00D919BE">
        <w:rPr>
          <w:rStyle w:val="StyleUnderline"/>
        </w:rPr>
        <w:t xml:space="preserve">Stock </w:t>
      </w:r>
      <w:r w:rsidRPr="00B01050">
        <w:rPr>
          <w:rStyle w:val="StyleUnderline"/>
          <w:highlight w:val="green"/>
        </w:rPr>
        <w:t>Market</w:t>
      </w:r>
      <w:r w:rsidRPr="00DB3B5D">
        <w:rPr>
          <w:sz w:val="16"/>
        </w:rPr>
        <w:t xml:space="preserve">. Although </w:t>
      </w:r>
      <w:r w:rsidRPr="00D919BE">
        <w:rPr>
          <w:rStyle w:val="StyleUnderline"/>
        </w:rPr>
        <w:t xml:space="preserve">there is </w:t>
      </w:r>
      <w:r w:rsidRPr="00D919BE">
        <w:rPr>
          <w:rStyle w:val="Emphasis"/>
          <w:highlight w:val="green"/>
        </w:rPr>
        <w:t>no precedent</w:t>
      </w:r>
      <w:r w:rsidRPr="00D919BE">
        <w:rPr>
          <w:rStyle w:val="StyleUnderline"/>
        </w:rPr>
        <w:t xml:space="preserve"> for constitutional defiance</w:t>
      </w:r>
      <w:r w:rsidRPr="00D919BE">
        <w:rPr>
          <w:sz w:val="16"/>
        </w:rPr>
        <w:t>, markets did fall by 10 percent in the two days after high tariffs were imposed in April 2025.</w:t>
      </w:r>
    </w:p>
    <w:p w14:paraId="51B8B98F" w14:textId="77777777" w:rsidR="004965DD" w:rsidRPr="00DB3B5D" w:rsidRDefault="004965DD" w:rsidP="004965DD">
      <w:pPr>
        <w:rPr>
          <w:sz w:val="16"/>
        </w:rPr>
      </w:pPr>
      <w:r w:rsidRPr="00DB3B5D">
        <w:rPr>
          <w:sz w:val="16"/>
        </w:rPr>
        <w:t xml:space="preserve">Trump’s decision to defy the Supreme Court is hardly a foregone conclusion, even for him. The </w:t>
      </w:r>
      <w:r w:rsidRPr="00B01050">
        <w:rPr>
          <w:rStyle w:val="StyleUnderline"/>
        </w:rPr>
        <w:t>reality is that the stakes for Trump — and the country — of flouting the rule of law are enormous and may bring about the president’s political downfall</w:t>
      </w:r>
      <w:r w:rsidRPr="00DB3B5D">
        <w:rPr>
          <w:sz w:val="16"/>
        </w:rPr>
        <w:t>.</w:t>
      </w:r>
    </w:p>
    <w:bookmarkEnd w:id="4"/>
    <w:p w14:paraId="36B37406" w14:textId="77777777" w:rsidR="004965DD" w:rsidRPr="00DB3B5D" w:rsidRDefault="004965DD" w:rsidP="004965DD">
      <w:pPr>
        <w:rPr>
          <w:sz w:val="16"/>
        </w:rPr>
      </w:pPr>
    </w:p>
    <w:p w14:paraId="1D76D230" w14:textId="77777777" w:rsidR="004965DD" w:rsidRPr="002422C9" w:rsidRDefault="004965DD" w:rsidP="004965DD"/>
    <w:p w14:paraId="726A4444" w14:textId="77777777" w:rsidR="004965DD" w:rsidRPr="0094041B" w:rsidRDefault="004965DD" w:rsidP="004965DD">
      <w:pPr>
        <w:pStyle w:val="Heading4"/>
      </w:pPr>
      <w:r>
        <w:t xml:space="preserve">Undermining US </w:t>
      </w:r>
      <w:r w:rsidRPr="00944889">
        <w:rPr>
          <w:u w:val="single"/>
        </w:rPr>
        <w:t>rule of law</w:t>
      </w:r>
      <w:r>
        <w:t xml:space="preserve"> ripples </w:t>
      </w:r>
      <w:r w:rsidRPr="00944889">
        <w:rPr>
          <w:u w:val="single"/>
        </w:rPr>
        <w:t>globally</w:t>
      </w:r>
      <w:r>
        <w:t>---</w:t>
      </w:r>
      <w:r w:rsidRPr="00944889">
        <w:rPr>
          <w:u w:val="single"/>
        </w:rPr>
        <w:t>extinction</w:t>
      </w:r>
    </w:p>
    <w:p w14:paraId="71C9D3D2" w14:textId="77777777" w:rsidR="004965DD" w:rsidRDefault="004965DD" w:rsidP="004965DD">
      <w:r>
        <w:rPr>
          <w:rStyle w:val="Style13ptBold"/>
        </w:rPr>
        <w:t xml:space="preserve">Bessler ’21 </w:t>
      </w:r>
      <w:r w:rsidRPr="00036C73">
        <w:t>[John; 2021; Professor of Law at the University of Baltimore School of Law, Adjunct Professor at the Georgetown University Law Center, J.D. from the Indiana University School of Law, M.ST. from the University of Oxford, M.F.A. from Hamline University, BA from the University of Minnesota; Santa Clara Law Review, “The Rule of Law: A Necessary Pillar of Free and Democratic Societies for Protecting Human Rights,” vol. 61]</w:t>
      </w:r>
    </w:p>
    <w:p w14:paraId="66D00783" w14:textId="77777777" w:rsidR="004965DD" w:rsidRPr="002B20EB" w:rsidRDefault="004965DD" w:rsidP="004965DD">
      <w:pPr>
        <w:rPr>
          <w:sz w:val="16"/>
        </w:rPr>
      </w:pPr>
      <w:r w:rsidRPr="002B20EB">
        <w:rPr>
          <w:sz w:val="16"/>
        </w:rPr>
        <w:t xml:space="preserve">Like Adams, George Washington - the first President of </w:t>
      </w:r>
      <w:r w:rsidRPr="002B20EB">
        <w:rPr>
          <w:rStyle w:val="StyleUnderline"/>
        </w:rPr>
        <w:t xml:space="preserve">the </w:t>
      </w:r>
      <w:r w:rsidRPr="0034079F">
        <w:rPr>
          <w:rStyle w:val="Emphasis"/>
          <w:highlight w:val="green"/>
        </w:rPr>
        <w:t>U</w:t>
      </w:r>
      <w:r w:rsidRPr="002B20EB">
        <w:rPr>
          <w:sz w:val="16"/>
        </w:rPr>
        <w:t xml:space="preserve">nited </w:t>
      </w:r>
      <w:r w:rsidRPr="0034079F">
        <w:rPr>
          <w:rStyle w:val="Emphasis"/>
          <w:highlight w:val="green"/>
        </w:rPr>
        <w:t>S</w:t>
      </w:r>
      <w:r w:rsidRPr="002B20EB">
        <w:rPr>
          <w:sz w:val="16"/>
        </w:rPr>
        <w:t xml:space="preserve">tates </w:t>
      </w:r>
      <w:r w:rsidRPr="002B20EB">
        <w:rPr>
          <w:sz w:val="16"/>
          <w:szCs w:val="18"/>
        </w:rPr>
        <w:t xml:space="preserve">- </w:t>
      </w:r>
      <w:r w:rsidRPr="0034079F">
        <w:rPr>
          <w:rStyle w:val="StyleUnderline"/>
          <w:highlight w:val="green"/>
        </w:rPr>
        <w:t>embraced</w:t>
      </w:r>
      <w:r w:rsidRPr="002B20EB">
        <w:rPr>
          <w:rStyle w:val="StyleUnderline"/>
        </w:rPr>
        <w:t xml:space="preserve"> the </w:t>
      </w:r>
      <w:r w:rsidRPr="002B20EB">
        <w:rPr>
          <w:rStyle w:val="Emphasis"/>
        </w:rPr>
        <w:t>notion</w:t>
      </w:r>
      <w:r w:rsidRPr="002B20EB">
        <w:rPr>
          <w:rStyle w:val="StyleUnderline"/>
        </w:rPr>
        <w:t xml:space="preserve"> of a </w:t>
      </w:r>
      <w:r w:rsidRPr="0034079F">
        <w:rPr>
          <w:rStyle w:val="Emphasis"/>
          <w:highlight w:val="green"/>
        </w:rPr>
        <w:t>government of laws</w:t>
      </w:r>
      <w:r w:rsidRPr="002B20EB">
        <w:rPr>
          <w:sz w:val="16"/>
        </w:rPr>
        <w:t>. In September 1789, not long after the U.S. Constitution's ratification, 147Washington wrote a telling letter to Pennsylvania's legislature. 148"It should be the highest ambition of every American," he wrote, "to extend his views beyond himself, and to bear in mind that his conduct will not only affect himself, his country, and his immediate posterity; but that its influence may be co-extensive with the world, and stamp political happiness or misery on ages yet unborn." To obtain that end, "to establish the government of laws," he observed, "the union of these States is absolutely necessary." As Washington's letter emphasized:</w:t>
      </w:r>
    </w:p>
    <w:p w14:paraId="55BD1FE7" w14:textId="77777777" w:rsidR="004965DD" w:rsidRPr="002B20EB" w:rsidRDefault="004965DD" w:rsidP="004965DD">
      <w:pPr>
        <w:rPr>
          <w:sz w:val="16"/>
        </w:rPr>
      </w:pPr>
      <w:r w:rsidRPr="002B20EB">
        <w:rPr>
          <w:sz w:val="16"/>
        </w:rPr>
        <w:t>In every proceeding, this great, this important object should ever be kept in view; and so long as our measures tend to this; and are marked with the wisdom of a well informed and enlightened people, we may reasonably hope, under the smiles of Heaven, to convince the world that the happiness of nations can be accomplished by pacific revolutions in their political systems, without the destructive intervention of the sword. 149</w:t>
      </w:r>
    </w:p>
    <w:p w14:paraId="537DCFA9" w14:textId="77777777" w:rsidR="004965DD" w:rsidRPr="002B20EB" w:rsidRDefault="004965DD" w:rsidP="004965DD">
      <w:pPr>
        <w:rPr>
          <w:sz w:val="16"/>
        </w:rPr>
      </w:pPr>
      <w:r w:rsidRPr="002B20EB">
        <w:rPr>
          <w:sz w:val="16"/>
        </w:rPr>
        <w:t>Also referring to the government of laws concept in another letter written shortly thereafter to Catharine Sawbridge Macaulay Graham, a prominent English historian known for her eight-volume The History of England from the Accession of James I to the Revolution, 150George Washington - on the Fourth of July in 1793, having just taken the presidential oath of office for a second time a few months earlier - likewise wrote to the residents of Alexandria, Virginia:</w:t>
      </w:r>
    </w:p>
    <w:p w14:paraId="1C947212" w14:textId="77777777" w:rsidR="004965DD" w:rsidRPr="002B20EB" w:rsidRDefault="004965DD" w:rsidP="004965DD">
      <w:pPr>
        <w:rPr>
          <w:sz w:val="16"/>
        </w:rPr>
      </w:pPr>
      <w:r w:rsidRPr="0034079F">
        <w:rPr>
          <w:rStyle w:val="StyleUnderline"/>
          <w:highlight w:val="green"/>
        </w:rPr>
        <w:t xml:space="preserve">To </w:t>
      </w:r>
      <w:r w:rsidRPr="0034079F">
        <w:rPr>
          <w:rStyle w:val="Emphasis"/>
          <w:highlight w:val="green"/>
        </w:rPr>
        <w:t>complete</w:t>
      </w:r>
      <w:r w:rsidRPr="00BC2CC8">
        <w:rPr>
          <w:rStyle w:val="StyleUnderline"/>
        </w:rPr>
        <w:t xml:space="preserve"> the </w:t>
      </w:r>
      <w:r w:rsidRPr="00BC2CC8">
        <w:rPr>
          <w:rStyle w:val="Emphasis"/>
        </w:rPr>
        <w:t xml:space="preserve">American </w:t>
      </w:r>
      <w:r w:rsidRPr="0034079F">
        <w:rPr>
          <w:rStyle w:val="Emphasis"/>
          <w:highlight w:val="green"/>
        </w:rPr>
        <w:t>character</w:t>
      </w:r>
      <w:r w:rsidRPr="0034079F">
        <w:rPr>
          <w:rStyle w:val="StyleUnderline"/>
          <w:highlight w:val="green"/>
        </w:rPr>
        <w:t>, it remains for</w:t>
      </w:r>
      <w:r w:rsidRPr="002B20EB">
        <w:rPr>
          <w:rStyle w:val="StyleUnderline"/>
        </w:rPr>
        <w:t xml:space="preserve"> the</w:t>
      </w:r>
      <w:r w:rsidRPr="002B20EB">
        <w:rPr>
          <w:sz w:val="16"/>
        </w:rPr>
        <w:t xml:space="preserve"> citizens of the </w:t>
      </w:r>
      <w:r w:rsidRPr="0034079F">
        <w:rPr>
          <w:rStyle w:val="Emphasis"/>
          <w:highlight w:val="green"/>
        </w:rPr>
        <w:t>U</w:t>
      </w:r>
      <w:r w:rsidRPr="002B20EB">
        <w:rPr>
          <w:sz w:val="16"/>
        </w:rPr>
        <w:t xml:space="preserve">nited </w:t>
      </w:r>
      <w:r w:rsidRPr="0034079F">
        <w:rPr>
          <w:rStyle w:val="Emphasis"/>
          <w:highlight w:val="green"/>
        </w:rPr>
        <w:t>S</w:t>
      </w:r>
      <w:r w:rsidRPr="002B20EB">
        <w:rPr>
          <w:sz w:val="16"/>
        </w:rPr>
        <w:t xml:space="preserve">tates </w:t>
      </w:r>
      <w:r w:rsidRPr="0034079F">
        <w:rPr>
          <w:rStyle w:val="StyleUnderline"/>
          <w:highlight w:val="green"/>
        </w:rPr>
        <w:t xml:space="preserve">to </w:t>
      </w:r>
      <w:r w:rsidRPr="0034079F">
        <w:rPr>
          <w:rStyle w:val="Emphasis"/>
          <w:highlight w:val="green"/>
        </w:rPr>
        <w:t>shew to</w:t>
      </w:r>
      <w:r w:rsidRPr="00BC2CC8">
        <w:rPr>
          <w:rStyle w:val="Emphasis"/>
        </w:rPr>
        <w:t xml:space="preserve"> the </w:t>
      </w:r>
      <w:r w:rsidRPr="0034079F">
        <w:rPr>
          <w:rStyle w:val="Emphasis"/>
          <w:highlight w:val="green"/>
        </w:rPr>
        <w:t>world</w:t>
      </w:r>
      <w:r w:rsidRPr="0034079F">
        <w:rPr>
          <w:rStyle w:val="StyleUnderline"/>
          <w:highlight w:val="green"/>
        </w:rPr>
        <w:t>, that the</w:t>
      </w:r>
      <w:r w:rsidRPr="002B20EB">
        <w:rPr>
          <w:sz w:val="16"/>
        </w:rPr>
        <w:t xml:space="preserve"> reproach heretofore cast on </w:t>
      </w:r>
      <w:r w:rsidRPr="0034079F">
        <w:rPr>
          <w:rStyle w:val="Emphasis"/>
          <w:highlight w:val="green"/>
        </w:rPr>
        <w:t>republic</w:t>
      </w:r>
      <w:r w:rsidRPr="002B20EB">
        <w:rPr>
          <w:rStyle w:val="StyleUnderline"/>
        </w:rPr>
        <w:t>an Governments</w:t>
      </w:r>
      <w:r w:rsidRPr="002B20EB">
        <w:rPr>
          <w:sz w:val="16"/>
        </w:rPr>
        <w:t xml:space="preserve"> for their want of stability, is without foundation, when that government </w:t>
      </w:r>
      <w:r w:rsidRPr="0034079F">
        <w:rPr>
          <w:rStyle w:val="StyleUnderline"/>
          <w:highlight w:val="green"/>
        </w:rPr>
        <w:t>is</w:t>
      </w:r>
      <w:r w:rsidRPr="002B20EB">
        <w:rPr>
          <w:rStyle w:val="StyleUnderline"/>
        </w:rPr>
        <w:t xml:space="preserve"> the </w:t>
      </w:r>
      <w:r w:rsidRPr="0034079F">
        <w:rPr>
          <w:rStyle w:val="Emphasis"/>
          <w:highlight w:val="green"/>
        </w:rPr>
        <w:t>deliberate</w:t>
      </w:r>
      <w:r w:rsidRPr="002B20EB">
        <w:rPr>
          <w:rStyle w:val="Emphasis"/>
        </w:rPr>
        <w:t xml:space="preserve"> choice</w:t>
      </w:r>
      <w:r w:rsidRPr="002B20EB">
        <w:rPr>
          <w:sz w:val="16"/>
        </w:rPr>
        <w:t xml:space="preserve"> of an enlightened people. And I am fully persuaded, that every well-wisher to the happiness and prosperity of this country will evince by his conduct that we live under a government of laws ... . 151</w:t>
      </w:r>
    </w:p>
    <w:p w14:paraId="05E8D0B1" w14:textId="77777777" w:rsidR="004965DD" w:rsidRPr="002B20EB" w:rsidRDefault="004965DD" w:rsidP="004965DD">
      <w:pPr>
        <w:rPr>
          <w:sz w:val="16"/>
        </w:rPr>
      </w:pPr>
      <w:r w:rsidRPr="002B20EB">
        <w:rPr>
          <w:sz w:val="16"/>
        </w:rPr>
        <w:t>Washington - like other founders - thus had an abiding commitment to the Rule of Law as he understood it, 152though he, too, failed to live up to its promise as he, among other things, kept people enslaved at his Mount Vernon plantation throughout his life. 153In his will, George Washington (1732-1799) - the military leader turned President and statesman - only agreed to emancipate those he held in human bondage upon the death of his wife, Martha Washington (1731-1802). 154</w:t>
      </w:r>
    </w:p>
    <w:p w14:paraId="4F9AD9F6" w14:textId="77777777" w:rsidR="004965DD" w:rsidRPr="00FF4986" w:rsidRDefault="004965DD" w:rsidP="004965DD">
      <w:pPr>
        <w:rPr>
          <w:sz w:val="6"/>
          <w:szCs w:val="12"/>
        </w:rPr>
      </w:pPr>
      <w:r w:rsidRPr="00FF4986">
        <w:rPr>
          <w:sz w:val="6"/>
          <w:szCs w:val="12"/>
        </w:rPr>
        <w:t>The government-of-laws idea was repeated by other early Americans, 155including Thomas Jefferson, 156John Quincy Adams, 157Alexander Hamilton, 158and the members of the U.S. Supreme Court in Marbury v. Madison. 159John Adams, the idea's most famous proponent in America, himself incorporated the concept into the Massachusetts Constitution of 1780, 160the written instrument 161that is one of the world's oldest, continuously existing constitutions. 162And he, like so many others, 163would continue to speak of a "government of laws" in the years and decades to come. 164The concept would show up in everything from newspaper articles 165to grand jury instructions delivered by U.S. Supreme Court Chief Justice John Jay, 166the second governor of New York, a former U.S. Secretary of Foreign Affairs, and the author of some of The Federalist Papers. 167</w:t>
      </w:r>
    </w:p>
    <w:p w14:paraId="02A88D09" w14:textId="77777777" w:rsidR="004965DD" w:rsidRPr="00FF4986" w:rsidRDefault="004965DD" w:rsidP="004965DD">
      <w:pPr>
        <w:rPr>
          <w:sz w:val="6"/>
          <w:szCs w:val="12"/>
        </w:rPr>
      </w:pPr>
      <w:r w:rsidRPr="00FF4986">
        <w:rPr>
          <w:sz w:val="6"/>
          <w:szCs w:val="12"/>
        </w:rPr>
        <w:t>The Massachusetts Constitution of 1780 contains a detailed declaration of rights and lays out the framework for the separation of powers between the legislative, executive and judicial branches. Among other things, its declaration of rights recites that "all men are born free and equal, have certain natural, essential, and unalienable rights"; "the people of this commonwealth have the sole and exclusive right of governing themselves as a free, sovereign, and independent State"; "Government is instituted for the common good, for the protection, safety, prosperity, and happiness of the people, and not for the profit, honor, or private interest of any one man, family, or class men"; "all elections ought to be free"; "every individual ... has a right to be protected ... in the enjoyment of his life, liberty, and property, according to standing laws"; "every subject of the commonwealth ought to find a certain remedy, by having recourse to the laws, for all injuries or wrongs which he may receive in his person, property, or character"; "he ought to obtain right and justice freely, and without being obliged to purchase it; completely, and without any denial; promptly, and without delay, conformably to the laws"; and "laws made to punish for actions done before the existence of such laws, and which have not been declared crimes by preceding laws, are unjust, oppressive, and inconsistent with the fundamental principles of a free government." 168Article XXIX of the Massachusetts Constitution of 1780 further declared:</w:t>
      </w:r>
    </w:p>
    <w:p w14:paraId="17373D82" w14:textId="77777777" w:rsidR="004965DD" w:rsidRPr="00FF4986" w:rsidRDefault="004965DD" w:rsidP="004965DD">
      <w:pPr>
        <w:rPr>
          <w:sz w:val="6"/>
          <w:szCs w:val="12"/>
        </w:rPr>
      </w:pPr>
      <w:r w:rsidRPr="00FF4986">
        <w:rPr>
          <w:sz w:val="6"/>
          <w:szCs w:val="12"/>
        </w:rPr>
        <w:t>It is essential to the preservation of the rights of every individual, his life, liberty, property, and character, that there be an impartial interpretation of the laws, and administration of justice. It is the right of every citizen to be tried by judges as free, impartial, and independent as the lot of humanity will admit. 169</w:t>
      </w:r>
    </w:p>
    <w:p w14:paraId="3D3F504A" w14:textId="77777777" w:rsidR="004965DD" w:rsidRPr="00FF4986" w:rsidRDefault="004965DD" w:rsidP="004965DD">
      <w:pPr>
        <w:rPr>
          <w:sz w:val="6"/>
          <w:szCs w:val="12"/>
        </w:rPr>
      </w:pPr>
      <w:r w:rsidRPr="00FF4986">
        <w:rPr>
          <w:sz w:val="6"/>
          <w:szCs w:val="12"/>
        </w:rPr>
        <w:t>V. From the Enlightenment to Modern Conceptions of the Rule of Law</w:t>
      </w:r>
    </w:p>
    <w:p w14:paraId="40F7E9DE" w14:textId="77777777" w:rsidR="004965DD" w:rsidRPr="00FF4986" w:rsidRDefault="004965DD" w:rsidP="004965DD">
      <w:pPr>
        <w:rPr>
          <w:sz w:val="6"/>
          <w:szCs w:val="12"/>
        </w:rPr>
      </w:pPr>
      <w:r w:rsidRPr="00FF4986">
        <w:rPr>
          <w:sz w:val="6"/>
          <w:szCs w:val="12"/>
        </w:rPr>
        <w:t>The Enlightenment - and prominent writers of that era, from Montesquieu and Rousseau to Beccaria and Voltaire to Olympe de Gouges and Mary Wollstonecraft - ushered in a new way of thinking about the Rule of Law and human rights. 170The seventeenth-century's Glorious Revolution of 1688-89, 171in which King James II was forced to abdicate the throne, led to the English Bill of Rights (1689), 172which, in turn, served as a model for the Virginia Declaration of Rights (1776), 173other early American declarations of rights and state constitutions, 174and the U.S. Bill of Rights (1791). 175The revolutionary state constitutions guaranteed a host of individual rights, including in the arenas of public affairs and the criminal law, 176with the U.S. Constitution's Bill of Rights doing the same after its ratification. 177"The American Revolution was creative and significant," Pulitzer Prize-winning historian Gordon Wood has written, "because of the revolutionary state constitutions that preceded the Constitution by more than a decade." 178"Not only did the formation of the new state constitutions in 1776," he observed in 1993, "establish the basic structures of our political institution, their creation also brought forth the primacy conceptions of America's political and constitutional culture that have persisted to the present." 179</w:t>
      </w:r>
    </w:p>
    <w:p w14:paraId="01D3D254" w14:textId="77777777" w:rsidR="004965DD" w:rsidRPr="00FF4986" w:rsidRDefault="004965DD" w:rsidP="004965DD">
      <w:pPr>
        <w:rPr>
          <w:sz w:val="6"/>
          <w:szCs w:val="12"/>
        </w:rPr>
      </w:pPr>
      <w:r w:rsidRPr="00FF4986">
        <w:rPr>
          <w:sz w:val="6"/>
          <w:szCs w:val="12"/>
        </w:rPr>
        <w:t>Because they lived more than 200 years ago, Enlightenment-era figures were not necessarily enlightened by modern standards, with a number of America's own founders actually buying and selling and enslaving human beings throughout their lives, 180a total affront to the modern-day conception of the Rule of Law. 181But Enlightenment thinkers did wrestle, in their own time and in their own ways, with critically important subjects such as how to frame and organize a government to prevent abuses of power - and how to protect individual rights (at least in ways that they, then, thought of human rights and the social compact). The Enlightenment - also known as the Age of Reason - has been variously defined as the eighteenth-century philosophy 182"emphasizing reason and individualism over tradition" 183and "rational scientific inquiry, humanitarian tolerance, and the idea of universal human rights"; 184as "the search for "freedom' and "progress' achieved by a critical use of reason to change man's relationship with himself and society"; 185and as "a period during which superstition and ignorance receded in the face of an evolving body of scientific knowledge that gave order and harmony to a universe that could now be explained in the light of reason and rules." 186America's "Framers and Founders," it has been noted, "were the products of that period, and for many of them science and scientific ways of thinking were defining characteristics." 187</w:t>
      </w:r>
    </w:p>
    <w:p w14:paraId="36388A7A" w14:textId="77777777" w:rsidR="004965DD" w:rsidRPr="00FF4986" w:rsidRDefault="004965DD" w:rsidP="004965DD">
      <w:pPr>
        <w:rPr>
          <w:sz w:val="6"/>
          <w:szCs w:val="12"/>
        </w:rPr>
      </w:pPr>
      <w:r w:rsidRPr="00FF4986">
        <w:rPr>
          <w:sz w:val="6"/>
          <w:szCs w:val="12"/>
        </w:rPr>
        <w:t>The figures of the Enlightenment were oftentimes deeply flawed, even resorting to extreme violence and brutality against enslaved persons. 188Their ideas on topics such as the division of powers and the importance of an independent judiciary, though, continue to shape the modern world. 189James Madison, the Virginia slave owner who played a major role in the drafting of the U.S. Constitution and its Bill of Rights, 190called Montesquieu - the French jurist who protested against torture 191but who nonetheless approved torturous punishments as part of his work within France's civil law system 192- "the oracle who is always consulted and cited" on separation of powers. 193Jean-Jacques Rousseau, the Genevan philosopher, gained much celebrity for writing about the social contract, 194although his conception of equality did not include equal rights for women. 195Beccaria - an aristocrat from Milan who, in his mid-20s, wrote about the dividing line between liberty and tyranny 196and explored the contours and subject of the criminal law - advocated for proportionate punishments, a scale of crimes and punishments, and the abolition of both torture and the death penalty 197even though his publicly offered alternative to executions - "perpetual slavery" 198- is one rightfully shunned by modern-day lawmakers. 199Voltaire, Jefferson, Madison and others championed freedom of expression, religious toleration, and a separation of church and state, 200 but sadly, slavery, overt gender discrimination, other forms of extreme prejudice, and virulent anti-Semitism stubbornly persisted. 201</w:t>
      </w:r>
    </w:p>
    <w:p w14:paraId="32253960" w14:textId="77777777" w:rsidR="004965DD" w:rsidRPr="00FF4986" w:rsidRDefault="004965DD" w:rsidP="004965DD">
      <w:pPr>
        <w:rPr>
          <w:sz w:val="6"/>
          <w:szCs w:val="12"/>
        </w:rPr>
      </w:pPr>
      <w:r w:rsidRPr="00FF4986">
        <w:rPr>
          <w:sz w:val="6"/>
          <w:szCs w:val="12"/>
        </w:rPr>
        <w:t>At a time when women were systematically denied the right to vote and to participate in public life (e.g., as lawyers, judges or jurors), 202Mary Wollstonecraft - a talented English writer whose second daughter, the novelist Mary Shelley, famously wrote Frankenstein (1818) - called for the education of women and gender equality in A Vindication of the Rights of Woman (1792). 203Her French counterpart, Olympe de Gouges - a playwright executed by guillotine in 1793 during the French Revolution's Reign of Terror 204- published her own Declaration of the Rights of Woman and the Female Citizen (1791) shortly after France's National Constituent Assembly issued its Declaration of the Rights of Man and the Citizen (1789). 205"By moving from the masculine language of the "rights of men' to a specifically feminine pronoun," historian Eileen Hunt Botting writes, "Wollstonecraft underscored the special and urgent need for civic recognition of women's human rights, especially to education." "Using a similar rhetorical technique," Botting observes, "de Gouges's 1791 Parisian pamphlet "Declaration of the Rights of Woman and Citizen' uncovered the patriarchal bias of the 1789 Declaration, by rewriting the list of French republican rights with the female sex included." 206</w:t>
      </w:r>
    </w:p>
    <w:p w14:paraId="5916D431" w14:textId="77777777" w:rsidR="004965DD" w:rsidRPr="00FF4986" w:rsidRDefault="004965DD" w:rsidP="004965DD">
      <w:pPr>
        <w:rPr>
          <w:sz w:val="6"/>
          <w:szCs w:val="12"/>
        </w:rPr>
      </w:pPr>
      <w:r w:rsidRPr="00FF4986">
        <w:rPr>
          <w:sz w:val="6"/>
          <w:szCs w:val="12"/>
        </w:rPr>
        <w:t>Words, with all their nuance of meaning, played a critical role in eighteenth-century debates and political discourse. 207During the Enlightenment, the law's language, as expressed in bills of rights, constitutions and legal codes, came to be seen as an indispensable tool for protecting people's natural and human rights. 208Clarity in drafting constitutions and laws came to be highly valued, 209with lawmakers insisting - in what has come to be known as the principle of legality 210- that citizens be given advance notice of the laws. 211In Dei delitti e delle pene (1764), translated into French by economist and philosophe Andre Morellet and then into English as An Essay on Crimes and Punishments (1767), 212Beccaria specifically took up the topics of lawmaking and interpretation of the laws. 213"Where the laws are clear and precise," Beccaria observed, "the judge's task is merely to discover the facts." 214 Judges, he wrote, "should reason syllogistically" from a law's text, 215warning about the adverse implications of the "common axiom" that " the spirit of the laws is to be considered." 216In an era still peppered with capital and corporal punishments and sentences of exile, slavery or "penal servitude" for life, 217Beccaria emphasized: "it is the greatest of evils if the laws be written in a language which is not understood by the people and which makes them dependent upon a few individuals because they cannot judge for themselves what will become of their freedom or their life and limbs." 218</w:t>
      </w:r>
    </w:p>
    <w:p w14:paraId="5BD73E1B" w14:textId="77777777" w:rsidR="004965DD" w:rsidRPr="00FF4986" w:rsidRDefault="004965DD" w:rsidP="004965DD">
      <w:pPr>
        <w:rPr>
          <w:sz w:val="6"/>
          <w:szCs w:val="12"/>
        </w:rPr>
      </w:pPr>
      <w:r w:rsidRPr="00FF4986">
        <w:rPr>
          <w:sz w:val="6"/>
          <w:szCs w:val="12"/>
        </w:rPr>
        <w:t>In his own time, Beccaria was celebrated as the first Enlightenment writer to make a comprehensive case against capital punishment, 219and his book was read and cited by an array of European and American lawmakers. 220"The more people understand the sacred code of the laws and get used to handling it, the fewer will be the crimes," Beccaria observed. 221With the fourth chapter of Beccaria's On Crimes and Punishments devoted to the interpretation of the laws, one modern translator of the book observes that the whole chapter was "a reaction against the unbridled judicial discretion characteristic of Beccaria's day." 222The English physician and philosopher John Locke had, in his own time, warned against "arbitrary power" and "absolute arbitrary power, of governing without settled standing laws," contending that "the liberty of man, in society, is to be under no other legislative power, but that established, by consent, in the common-wealth." 223" Wherever law ends, tyranny begins," Locke wrote. 224Beccaria, like Locke and others, opposed tyrannical practices, and America's founders similarly railed against arbitrary government, 225embracing the use of written constitutions to protect delineated rights. 226In addition to On Crimes and Punishments, Beccaria also published Ricerche intorno alla natura dello stile ( Research on the Nature of Style, 1770), which itself focused on the use and nuance of language. 227</w:t>
      </w:r>
    </w:p>
    <w:p w14:paraId="6B7677A2" w14:textId="77777777" w:rsidR="004965DD" w:rsidRPr="00FF4986" w:rsidRDefault="004965DD" w:rsidP="004965DD">
      <w:pPr>
        <w:rPr>
          <w:sz w:val="6"/>
          <w:szCs w:val="12"/>
        </w:rPr>
      </w:pPr>
      <w:r w:rsidRPr="00FF4986">
        <w:rPr>
          <w:sz w:val="6"/>
          <w:szCs w:val="12"/>
        </w:rPr>
        <w:t>Beccaria's writings - on tyranny, the need for penal reform, and interpretation of the laws - had a major influence throughout Europe and the Americas. 228For example, Thomas Jefferson expressed the view, in line with Beccaria's, that punishments should be "proportionate" and "mild" and that judges, in doing their work, should closely adhere to the text of laws as written by legislators. 229As Jefferson once said: "Let mercy be the character of the law-giver, but let the judge be a mere machine." 230Jefferson copied multiple passages from Beccaria's On Crimes and Punishments into his commonplace book in the original Italian, 231taking note of Beccaria's cautionary warning about judicial discretion: " si apre la porta all'incertezza," the door is opened to uncertainty. 232As Beccaria, wanting more certainty and less severity and discretion in the law's application, himself wrote:</w:t>
      </w:r>
    </w:p>
    <w:p w14:paraId="3AD87C49" w14:textId="77777777" w:rsidR="004965DD" w:rsidRPr="00FF4986" w:rsidRDefault="004965DD" w:rsidP="004965DD">
      <w:pPr>
        <w:rPr>
          <w:sz w:val="6"/>
          <w:szCs w:val="12"/>
        </w:rPr>
      </w:pPr>
      <w:r w:rsidRPr="00FF4986">
        <w:rPr>
          <w:sz w:val="6"/>
          <w:szCs w:val="12"/>
        </w:rPr>
        <w:t>Each man has his point of view, each man in different times has a different one. The spirit of the law would thus be the result of good, or wicked logic of a judge of an easy, or indisposed digestion; it would depend on the violence of his passions, of the infirmity of which he suffers. 233</w:t>
      </w:r>
    </w:p>
    <w:p w14:paraId="1E24CEDE" w14:textId="77777777" w:rsidR="004965DD" w:rsidRPr="00FF4986" w:rsidRDefault="004965DD" w:rsidP="004965DD">
      <w:pPr>
        <w:rPr>
          <w:sz w:val="6"/>
          <w:szCs w:val="12"/>
        </w:rPr>
      </w:pPr>
      <w:r w:rsidRPr="00FF4986">
        <w:rPr>
          <w:sz w:val="6"/>
          <w:szCs w:val="12"/>
        </w:rPr>
        <w:t>In a passage of Beccaria's book that John Adams would copy by hand from the original Italian text, Beccaria had observed of the impulse that led to so many abuses of power: " Ogni uomo si fa centro di tutte le combinazioni del globo." The translation: "Every man makes himself the center of his whole world." 234</w:t>
      </w:r>
    </w:p>
    <w:p w14:paraId="0520E608" w14:textId="77777777" w:rsidR="004965DD" w:rsidRPr="00FF4986" w:rsidRDefault="004965DD" w:rsidP="004965DD">
      <w:pPr>
        <w:rPr>
          <w:sz w:val="6"/>
          <w:szCs w:val="12"/>
        </w:rPr>
      </w:pPr>
      <w:r w:rsidRPr="00FF4986">
        <w:rPr>
          <w:sz w:val="6"/>
          <w:szCs w:val="12"/>
        </w:rPr>
        <w:t>In accord with the notion that people must be given notice of a penal law before its application, the U.S. Constitution expressly abolished ex post facto laws - laws passed after the commission of an act that retrospectively changed its legal consequences. 235The Constitution also explicitly outlawed bills of attainder, legislative acts whereby one or more persons were declared to be attainted, to have their property confiscated, and to be sentenced to death without a judicial trial. 236In The Federalist No. 44, signed "Publius," James Madison wrote:</w:t>
      </w:r>
    </w:p>
    <w:p w14:paraId="5A256A0A" w14:textId="77777777" w:rsidR="004965DD" w:rsidRPr="00FF4986" w:rsidRDefault="004965DD" w:rsidP="004965DD">
      <w:pPr>
        <w:rPr>
          <w:sz w:val="6"/>
          <w:szCs w:val="12"/>
        </w:rPr>
      </w:pPr>
      <w:r w:rsidRPr="00FF4986">
        <w:rPr>
          <w:sz w:val="6"/>
          <w:szCs w:val="12"/>
        </w:rPr>
        <w:t>Bills of attainder, ex post facto laws, and laws impairing the obligation of contracts, are contrary to the first principles of the social compact, and to every principle of sound legislation. The two former are expressly prohibited by the declarations prefixed to some of the State constitutions, and all of them are prohibited by the spirit and scope of these fundamental charters. Our own experience has taught us, nevertheless, that additional fences against these dangers ought not to be omitted. 237</w:t>
      </w:r>
    </w:p>
    <w:p w14:paraId="6861F71E" w14:textId="77777777" w:rsidR="004965DD" w:rsidRPr="00FF4986" w:rsidRDefault="004965DD" w:rsidP="004965DD">
      <w:pPr>
        <w:rPr>
          <w:sz w:val="6"/>
          <w:szCs w:val="12"/>
        </w:rPr>
      </w:pPr>
      <w:r w:rsidRPr="00FF4986">
        <w:rPr>
          <w:sz w:val="6"/>
          <w:szCs w:val="12"/>
        </w:rPr>
        <w:t>In The Federalist No. 78, Alexander Hamilton - also writing as "Publius" - had this to say about those legal protections: "The complete independence of the courts of justice is peculiarly essential in a limited Constitution. By a limited Constitution, I understand one which contains certain specified exceptions to the legislative authority; such, for instance, as that it shall pass no bills of attainder, no ex-post-facto laws, and the like." 238As Hamilton stressed:</w:t>
      </w:r>
    </w:p>
    <w:p w14:paraId="115232E9" w14:textId="77777777" w:rsidR="004965DD" w:rsidRPr="00FF4986" w:rsidRDefault="004965DD" w:rsidP="004965DD">
      <w:pPr>
        <w:rPr>
          <w:sz w:val="6"/>
          <w:szCs w:val="12"/>
        </w:rPr>
      </w:pPr>
      <w:r w:rsidRPr="00FF4986">
        <w:rPr>
          <w:sz w:val="6"/>
          <w:szCs w:val="12"/>
        </w:rPr>
        <w:t>Limitations of this kind can be preserved in practice no other way than through the medium of courts of justice, whose duty it must be to declare all acts contrary to the manifest tenor of the Constitution void. Without this, all the reservations of particular rights or privileges would amount to nothing. 239</w:t>
      </w:r>
    </w:p>
    <w:p w14:paraId="1977D589" w14:textId="77777777" w:rsidR="004965DD" w:rsidRPr="00FF4986" w:rsidRDefault="004965DD" w:rsidP="004965DD">
      <w:pPr>
        <w:rPr>
          <w:sz w:val="6"/>
          <w:szCs w:val="12"/>
        </w:rPr>
      </w:pPr>
      <w:r w:rsidRPr="00FF4986">
        <w:rPr>
          <w:sz w:val="6"/>
          <w:szCs w:val="12"/>
        </w:rPr>
        <w:t>VI. The Universal Declaration of Human Rights and Equal Protection of the Laws</w:t>
      </w:r>
    </w:p>
    <w:p w14:paraId="2547A7C9" w14:textId="77777777" w:rsidR="004965DD" w:rsidRPr="00FF4986" w:rsidRDefault="004965DD" w:rsidP="004965DD">
      <w:pPr>
        <w:rPr>
          <w:sz w:val="6"/>
          <w:szCs w:val="12"/>
        </w:rPr>
      </w:pPr>
      <w:r w:rsidRPr="00FF4986">
        <w:rPr>
          <w:sz w:val="6"/>
          <w:szCs w:val="12"/>
        </w:rPr>
        <w:t>Today, the Rule of Law - as a concept - is as important as it was after World War II, when war, genocide, and countless Nazi atrocities led to the creation of the United Nations in 1945 240and the promulgation of the Universal Declaration of Human Rights (1948). 241The Universal Declaration, the work product of John Peters Humphrey, Rene Cassin, Eleanor Roosevelt, 242and many others from delegations around the world, 243explicitly tied the Rule of Law to the protection of universal human rights, 244declaring in its preamble that "it is essential, if man is not to be compelled to have recourse, as a last resort, to rebellion against tyranny and oppression, that human rights should be protected by the rule of law." 245The concept of the Rule of Law - as one source notes - thus played a "central role" in the Universal Declaration's genesis, with Sir Hersch Lauterpacht - a prominent British lawyer who served on the International Court of Justice 246- writing in 1950 that "the most effective way of giving reality to it is through the normal activity of national courts and other organs applying the law of the land." 247In short, the stronger a society's Rule of Law tradition and ethic, the better human rights will be protected.</w:t>
      </w:r>
    </w:p>
    <w:p w14:paraId="48FC9AA4" w14:textId="77777777" w:rsidR="004965DD" w:rsidRPr="00FF4986" w:rsidRDefault="004965DD" w:rsidP="004965DD">
      <w:pPr>
        <w:rPr>
          <w:sz w:val="6"/>
          <w:szCs w:val="12"/>
        </w:rPr>
      </w:pPr>
      <w:r w:rsidRPr="00FF4986">
        <w:rPr>
          <w:sz w:val="6"/>
          <w:szCs w:val="12"/>
        </w:rPr>
        <w:t>The Universal Declaration was a major advance in legal thought because lawmakers in the eighteenth and nineteenth centuries - and, it must be said, for so many who came thereafter - abjectly failed to address the scourges of slavery and racism, misogyny and sexism, and homophobia and xenophobia. 248That failure, which denied equality to all, has necessitated the human rights advocacy of scores of pioneering leaders to rectify and remedy the prejudices and errors of the past. Change may be inevitable, but only through determination, grit, and collective action does lasting, positive change come. As anthropologist Margaret Mead is widely reported to have once expressed her belief in the potential for human beings to bring about constructive change: "Never doubt that a small group of thoughtful people can change the world; indeed, it's the only thing that ever has." 249</w:t>
      </w:r>
    </w:p>
    <w:p w14:paraId="1DC57081" w14:textId="77777777" w:rsidR="004965DD" w:rsidRPr="00FF4986" w:rsidRDefault="004965DD" w:rsidP="004965DD">
      <w:pPr>
        <w:rPr>
          <w:sz w:val="6"/>
          <w:szCs w:val="12"/>
        </w:rPr>
      </w:pPr>
      <w:r w:rsidRPr="00FF4986">
        <w:rPr>
          <w:sz w:val="6"/>
          <w:szCs w:val="12"/>
        </w:rPr>
        <w:t>Over the centuries, many such civic and political leaders have tirelessly fought for different causes. William Wilberforce, 250Frederick Douglass, 251Sojourner Truth, 252and Harriet Tubman 253fought against slavery. Charles Hamilton Houston, 254Thurgood Marshall, 255Martin Luther King Jr., 256Claudette Colvin, 257Rosa Parks, 258John Lewis, 259and many others fought for civil rights and racial equality. 260Elizabeth Cady Stanton, 261Susan B. Anthony, 262Jane Addams, 263Ida B. Wells, 264Maud Malone 265and countless other suffragists fought for the right to vote. 266And other women's rights activists, from Margaret Sanger 267and Mary McLeod Bethune 268to Sandra Day O'Connor 269and Ruth Bader Ginsburg 270also pioneered women's rights and the law and the legal profession. 271</w:t>
      </w:r>
    </w:p>
    <w:p w14:paraId="3A79C00F" w14:textId="77777777" w:rsidR="004965DD" w:rsidRPr="00FF4986" w:rsidRDefault="004965DD" w:rsidP="004965DD">
      <w:pPr>
        <w:rPr>
          <w:sz w:val="6"/>
          <w:szCs w:val="12"/>
        </w:rPr>
      </w:pPr>
      <w:r w:rsidRPr="00FF4986">
        <w:rPr>
          <w:sz w:val="6"/>
          <w:szCs w:val="12"/>
        </w:rPr>
        <w:t>There have likewise been LGBTQ+ pioneers such as Karl Heinrich Ulrichs 272and Barbara Gittings; 273those, like Cesar Chavez, 274who fought for the rights of immigrants and migrant workers; 275and advocates for people with disabilities such as Edward Miner Gallaudet, 276Patrisha Wright, 277and Paula Goldberg. 278And in the anti-death penalty arena, which has occupied so much of my own scholarly agenda, 279there were early anti-gallows campaigners such as Benjamin Rush, 280Edward Livingston, 281Robert Rantoul Jr., 282and Marvin Bovee, 283and - in modern times - prominent figures like Anthony Amsterdam, 284Bryan Stevenson, 285Stephen Bright, 286Robert Badinter, 287Diann Rust-Tierney, 288and Sister Helen Prejean. 289Of course, through the centuries scores of other activists, civic leaders, and human rights defenders have participated in social movements and civil rights and environmental justice campaigns to address gross violations of human rights. 290</w:t>
      </w:r>
    </w:p>
    <w:p w14:paraId="6BC9C5F4" w14:textId="77777777" w:rsidR="004965DD" w:rsidRPr="00FF4986" w:rsidRDefault="004965DD" w:rsidP="004965DD">
      <w:pPr>
        <w:rPr>
          <w:sz w:val="6"/>
          <w:szCs w:val="12"/>
        </w:rPr>
      </w:pPr>
      <w:r w:rsidRPr="00FF4986">
        <w:rPr>
          <w:sz w:val="6"/>
          <w:szCs w:val="12"/>
        </w:rPr>
        <w:t>Ironically, in the political context, the American revolutionaries who fought for liberty and independence from England's monarchy themselves denied liberty - en masse, to borrow a French term 291- to minorities and women. Early American presidents - George Washington, Thomas Jefferson, James Madison, James Monroe and Andrew Jackson, among them - kept scores of people in human bondage, including while they served as head of state. 292Jefferson wrote the Declaration of Independence (1776), declaring "that all Men are created equal," 293but - in the hypocrisy of hypocrisies - during his lifetime he kept more than six hundred human beings enslaved at Monticello, his Virginia plantation, and in his fields or mills or at his nailery. 294The U.S. Constitution, drafted in Philadelphia and ratified in 1788, 295itself prohibited the slave trade's abolition until 1808, 296with Jefferson and Monroe exchanging letters - in the wake of Gabriel's Rebellion (1800), in which enslaved people in Virginia sought their freedom 297- about how to punish those who participated in it. The principal subject of their exchange: about the use of capital punishment and whether or not "to stay the hand of the executioner." 298Slavery itself was not abolished in the U.S. until December 6, 1865, 299after the Civil War had claimed hundreds of thousands of lives 300and John Wilkes Booth, a white supremacist, assassinated President Abraham Lincoln at Ford's Theatre. 301</w:t>
      </w:r>
    </w:p>
    <w:p w14:paraId="36BC1EEC" w14:textId="77777777" w:rsidR="004965DD" w:rsidRPr="00FF4986" w:rsidRDefault="004965DD" w:rsidP="004965DD">
      <w:pPr>
        <w:rPr>
          <w:sz w:val="6"/>
          <w:szCs w:val="12"/>
        </w:rPr>
      </w:pPr>
      <w:r w:rsidRPr="00FF4986">
        <w:rPr>
          <w:sz w:val="6"/>
          <w:szCs w:val="12"/>
        </w:rPr>
        <w:t>In early America, women and Native Americans were likewise systematically subjugated and oppressed. In a 1776 letter, Abigail Adams - the wife of the prominent Massachusetts lawyer who would later become America's second president - had implored her husband, John Adams, to "Remember the Ladies." 302But America's founders utterly failed to do so, 303even though some from that era (and others prior to their time) 304had advocated for the recognition of women's rights. 305Women were not guaranteed the right to vote until much later - in the case of federal elections, not until the Nineteenth Amendment was ratified in 1920. 306Also, a large number of Native Americans were killed ( e.g., in Mankato, Minnesota, on December 26, 1862, a mass hanging took the lives of thirty-eight Dakota Indians), 307and they were driven off and exiled from their ancestral lands, 308with treaties - the foundation of dealings between sovereign peoples 309- frequently broken. 310President Andrew Jackson signed the so-called Indian Removal Act into law in 1830, 311with modern-day scholars documenting what has been called the unprecedented "state-administered mass expulsion of indigenous people." 312</w:t>
      </w:r>
    </w:p>
    <w:p w14:paraId="69FB122F" w14:textId="77777777" w:rsidR="004965DD" w:rsidRPr="00FF4986" w:rsidRDefault="004965DD" w:rsidP="004965DD">
      <w:pPr>
        <w:rPr>
          <w:sz w:val="6"/>
          <w:szCs w:val="12"/>
        </w:rPr>
      </w:pPr>
      <w:r w:rsidRPr="00FF4986">
        <w:rPr>
          <w:sz w:val="6"/>
          <w:szCs w:val="12"/>
        </w:rPr>
        <w:t>In 1868, the ratification of the U.S. Constitution's Fourteenth Amendment enshrined the concept of "equal protection of the laws" into the nation's fabric of life. 313That constitutional amendment was, unfortunately, not immediately read to protect the rights of those it was intended to protect. 314But gradually, through the application of the U.S. Supreme Court's "selective incorporation" doctrine, constitutional protections in the U.S. Bill of Rights have been interpreted by the courts and applied to the states in a transformative way. 315In addition, the Fourteenth Amendment's equal protection guarantee has been applied to protect people's rights ( e.g., in the U.S. Supreme Court's decisions in United States v. Virginia 316and Obergefell v. Hodges, 317protecting women's rights and guaranteeing marriage equality, respectively). There are, of course, international covenants and multiple U.N. conventions that outlaw discrimination and that recognize the importance of equality and equal treatment under the law. 318</w:t>
      </w:r>
    </w:p>
    <w:p w14:paraId="5FF575BB" w14:textId="77777777" w:rsidR="004965DD" w:rsidRPr="00FF4986" w:rsidRDefault="004965DD" w:rsidP="004965DD">
      <w:pPr>
        <w:rPr>
          <w:sz w:val="6"/>
          <w:szCs w:val="12"/>
        </w:rPr>
      </w:pPr>
      <w:r w:rsidRPr="00FF4986">
        <w:rPr>
          <w:sz w:val="6"/>
          <w:szCs w:val="12"/>
        </w:rPr>
        <w:t>VII. Tyrannical Rule and Abuses of Power vs. the Rule of Law</w:t>
      </w:r>
    </w:p>
    <w:p w14:paraId="66B26CE9" w14:textId="77777777" w:rsidR="004965DD" w:rsidRPr="00FF4986" w:rsidRDefault="004965DD" w:rsidP="004965DD">
      <w:pPr>
        <w:rPr>
          <w:sz w:val="6"/>
          <w:szCs w:val="12"/>
        </w:rPr>
      </w:pPr>
      <w:r w:rsidRPr="00FF4986">
        <w:rPr>
          <w:sz w:val="6"/>
          <w:szCs w:val="12"/>
        </w:rPr>
        <w:t>It is clear that those in power have - and frequently do - abuse their power. That was certainly true of ancient Rome and Roman emperors, with condemned criminals crucified, clubbed to death, burned alive, fed to wild animals, thrown from the Tarpeian Cliff, or bound in leather sacks with live animals and tossed into bodies of water. 319"In the Colosseum," one historian notes of ancient Rome's famous amphitheater, "a whole series of elaborate executions were staged" in "the guise of certain Greek dramas, whose subject matter entailed the deaths of the actors." 320The "actors" were, in actuality, condemned criminals "dressed up as characters from Greek mythology" who "were forced to perform and, at the performance's climax, were put to death" using "collapsible scaffolds placed above cages of wild beasts." 321Rome's Colosseum could hold tens of thousands of spectators, 322and it was the sight of innumerable public executions - ones carried out in a gruesome fashion through a variety of means, 323including burning alive and damnatio ad bestias, "condemnation to the beasts." 324Humiliation and mocking of the offender were a regular part of such horrific Roman public spectacles. 325</w:t>
      </w:r>
    </w:p>
    <w:p w14:paraId="660908A6" w14:textId="77777777" w:rsidR="004965DD" w:rsidRPr="00FF4986" w:rsidRDefault="004965DD" w:rsidP="004965DD">
      <w:pPr>
        <w:rPr>
          <w:sz w:val="6"/>
          <w:szCs w:val="12"/>
        </w:rPr>
      </w:pPr>
      <w:r w:rsidRPr="00FF4986">
        <w:rPr>
          <w:sz w:val="6"/>
          <w:szCs w:val="12"/>
        </w:rPr>
        <w:t>Other political leaders, from Robespierre 326and Napoleon in France, 327to those involved in the Armenian genocide, 328to Joseph Stalin of Soviet Union 329and Adolf Hitler in Nazi Germany, 330to Pol Pot and the Khmer Rouge in Cambodia 331and Saddam Hussain's regime in Iraq, 332have engaged in the most grotesque atrocities and abuses of power. Torture has been employed for centuries, 333with techniques including waterboarding, 334the rack, 335and the thumbscrew. 336Dr. Josef Mengele, the infamous Nazi doctor, performed horrific medical experiments on Jews and Gypsies at Auschwitz, 337and innumerable state-sanctioned and summary executions have been carried out over the centuries. 338There have been more than 15,000 executions on American soil, 339and the Equal Justice Initiative has meticulously documented more than 4,000 extra-judicial, racial terror lynchings. 340Many of those lynchings were never properly investigated by governmental officials, with perpetrators thereby evading justice and leading to reports that the acts had been committed "at the hands of persons unknown." 341In addition, civil rights leaders have been surveilled, 342jailed, 343and beaten up 344- even killed 345- for their efforts to fight inequality and social and racial injustices. 346</w:t>
      </w:r>
    </w:p>
    <w:p w14:paraId="039DB8A0" w14:textId="77777777" w:rsidR="004965DD" w:rsidRPr="00FF4986" w:rsidRDefault="004965DD" w:rsidP="004965DD">
      <w:pPr>
        <w:rPr>
          <w:sz w:val="6"/>
          <w:szCs w:val="12"/>
        </w:rPr>
      </w:pPr>
      <w:r w:rsidRPr="00FF4986">
        <w:rPr>
          <w:sz w:val="6"/>
          <w:szCs w:val="12"/>
        </w:rPr>
        <w:t>In the twenty-first century, abuses of power continue. North Korean dictator Kim Jong Un has ordered public executions by firing squad, 347even reportedly using anti-aircraft guns to put people to death. 348Russian President Vladimir Putin, the Kremlin, and its allies have repeatedly resorted to disinformation campaigns, 349poisoning, 350and extrajudicial killing of political opponents and those in exile, 351while officials of the Kingdom of Saudi Arabia, where amputations, beheadings, eye gougings, floggings, and stonings still take place, 352 notoriously ordered and carried out the killing and dismemberment of dissident and Washington Post columnist Jamal Khashoggi. 353Syria's regime, led by a brutal tyrant, Bashar al-Assad, the son of another tyrannical ruler, Hafez al-Assad, 354resorted - like his father before him - to the use of chemical weapons, 355also ordering the bombing and killing of civilians, including scores of children, throughout the country's ongoing, ten-year-long civil war. 356Dictators and authoritarian regimes across the globe, in fact, have systematically violated people's rights ( e.g., North Korea's use of torture and forced labor camps, 357the Chinese crackdown on dissenters in Hong Kong, and the Russian Federation's complicity in shooting down a Malaysia Airlines passenger plane over Ukraine killing 298 passengers and crew). 358</w:t>
      </w:r>
    </w:p>
    <w:p w14:paraId="54C09051" w14:textId="77777777" w:rsidR="004965DD" w:rsidRPr="00FF4986" w:rsidRDefault="004965DD" w:rsidP="004965DD">
      <w:pPr>
        <w:rPr>
          <w:sz w:val="6"/>
          <w:szCs w:val="12"/>
        </w:rPr>
      </w:pPr>
      <w:r w:rsidRPr="00FF4986">
        <w:rPr>
          <w:sz w:val="6"/>
          <w:szCs w:val="12"/>
        </w:rPr>
        <w:t>Abuses of power and failures to promote and respect human rights take many forms. Former President Donald Trump, for example, repeatedly thumbed his nose at the Rule of Law, 359continually glorified violence, 360embraced authoritarian and totalitarian leaders, 361regularly attacked and tried to intimidate journalists and federal judges, 362routinely spoke of accurate reporting as "fake news," 363and grossly abused human rights throughout his presidency. 364His repeated lies and misrepresentations are well documented, 365prompting one journalist, S.V. Date, to pointedly ask President Trump at a White House press briefing in August of 2020: "Mr. President, after three and a half years, do you regret at all, all the lying you've done to the American people?" 366"As long as the president embraces autocrats and dictators, expressing envy of their ability to silence or compromise the democratically essential checks and balances on their authority," Kenneth Roth, the Human Rights Watch executive director, testified about Donald Trump on January 10, 2020 before the U.S. State Department's Commission on Unalienable Rights, "the US government will have little credibility on human rights." 367</w:t>
      </w:r>
    </w:p>
    <w:p w14:paraId="7A6D441F" w14:textId="77777777" w:rsidR="004965DD" w:rsidRPr="00FF4986" w:rsidRDefault="004965DD" w:rsidP="004965DD">
      <w:pPr>
        <w:rPr>
          <w:sz w:val="6"/>
          <w:szCs w:val="12"/>
        </w:rPr>
      </w:pPr>
      <w:r w:rsidRPr="00FF4986">
        <w:rPr>
          <w:sz w:val="6"/>
          <w:szCs w:val="12"/>
        </w:rPr>
        <w:t>Donald Trump's repeated abuses of power included soliciting foreign interference in a U.S. presidential election, 368separating children from their parents at the U.S.-Mexico border, 369keeping immigrant kids in cages, 370using the executive clemency power to pardon friends, political cronies and even war crimes, 371inciting and exalting violence, 372and misleading the American people about the true nature and danger of the COVID-19 pandemic, 373thus exponentially increasing sickness and death. 374In recounting a conversation with Chinese President Xi Jinping, Trump told Washington Post journalist Bob Woodward on February 7, 2020, that the coronavirus is "more deadly than your, you know, your - even your strenuous flus." "This is deadly stuff," Trump said at the time. 375Yet, Trump deliberately chose to downplay the seriousness of the virus. 376As Trump told Woodward on March 19, 2020: "I wanted to always play it down. I still like playing it down." 377</w:t>
      </w:r>
    </w:p>
    <w:p w14:paraId="4CDB4B27" w14:textId="77777777" w:rsidR="004965DD" w:rsidRPr="00FF4986" w:rsidRDefault="004965DD" w:rsidP="004965DD">
      <w:pPr>
        <w:rPr>
          <w:sz w:val="6"/>
          <w:szCs w:val="12"/>
        </w:rPr>
      </w:pPr>
      <w:r w:rsidRPr="00FF4986">
        <w:rPr>
          <w:sz w:val="6"/>
          <w:szCs w:val="12"/>
        </w:rPr>
        <w:t>Indeed, Trump inexplicably chose as a coronavirus advisor Dr. Scott Atlas, who - unlike renowned expert Dr. Anthony Fauci, the long-time director of the National Institute of Allergy and Infectious Diseases 378- had no background in epidemiology or infectious diseases. 379A group of Stanford University faculty members specifically rebuked Dr. Atlas because, through his statements, he "undermined and threatened public health even as countless lives have been lost." 380Trump himself put his own Secret Service agents and staff at risk, including by taking a "joyride" outside of Walter Reed, after contracting the coronavirus and while still infectious. 381By December 2020, COVID-19 had killed more than 300,000 people in the United States, 382with hospital intensive care units around the country reaching or at their capacities. 383And in the wake of the rioting at the U.S. Capitol by Trump supporters, the U.S. recorded more than 4,000 dead in a single day on January 7, 2021, bringing the total COVID-19 death toll in the U.S. to more than 365,000 people as of that date. 384Tragically, COVID-19 deaths crossed the 500,000 mark in February 2021, and they continue to climb. 385</w:t>
      </w:r>
    </w:p>
    <w:p w14:paraId="13DEF49B" w14:textId="77777777" w:rsidR="004965DD" w:rsidRPr="00FF4986" w:rsidRDefault="004965DD" w:rsidP="004965DD">
      <w:pPr>
        <w:rPr>
          <w:sz w:val="6"/>
          <w:szCs w:val="12"/>
        </w:rPr>
      </w:pPr>
      <w:r w:rsidRPr="00FF4986">
        <w:rPr>
          <w:sz w:val="6"/>
          <w:szCs w:val="12"/>
        </w:rPr>
        <w:t>In addition, Donald Trump and his administration funneled taxpayer dollars to Trump-related businesses or entities, 386made a plethora of other unethical decisions, 387ordered the resumption of federal executions 388in the midst of a national and global trend to abandon capital punishment, 389and even resorted to attacking and undermining the mission of the U.S. Postal Service, intentionally slowing down the transport of the U.S. mail (thus causing delays in the delivery of ballots and life-saving medications) in the lead up to the presidential election. 390The Trump Administration went so far as to remove postboxes shortly before the November 2020 election, 391all in a blatant attempt to curtail voting by mail. 392</w:t>
      </w:r>
    </w:p>
    <w:p w14:paraId="6B5AA530" w14:textId="77777777" w:rsidR="004965DD" w:rsidRPr="00FF4986" w:rsidRDefault="004965DD" w:rsidP="004965DD">
      <w:pPr>
        <w:rPr>
          <w:sz w:val="6"/>
          <w:szCs w:val="12"/>
        </w:rPr>
      </w:pPr>
      <w:r w:rsidRPr="00FF4986">
        <w:rPr>
          <w:sz w:val="6"/>
          <w:szCs w:val="12"/>
        </w:rPr>
        <w:t>After losing the election, Donald Trump then blatantly lied about the election results as the Trump legal team made fatally flawed and frivolous arguments in court. 393With Trump's lawyers outrageously targeting counties with large minority populations 394and even promoting groundless, evidence-free conspiracy theories, Trump and his allies attempted to disenfranchise millions of American voters in an effort to overturn the election results. 395"Voters, not lawyers, choose the President," the U.S. Court of Appeals for the Third Circuit ruled in one case rejecting a Trump campaign lawsuit. 396Trump's efforts to hold onto power at all costs were aimed at undermining democratic norms and institutions, with Donald Trump's legal challenges to the election continuing long after his loss. 397One editorial in The Irish Times took stock of the "fragility" of American democracy after the mob had stormed the U.S. Capitol, but also, in the wake of the election of two Democratic U.S. senators in the run-off elections in the State of Georgia, saw "a more positive lesson: when democracy is fully mobilized, its enemies cannot win." 398</w:t>
      </w:r>
    </w:p>
    <w:p w14:paraId="0F801C33" w14:textId="77777777" w:rsidR="004965DD" w:rsidRPr="00FF4986" w:rsidRDefault="004965DD" w:rsidP="004965DD">
      <w:pPr>
        <w:rPr>
          <w:sz w:val="6"/>
          <w:szCs w:val="12"/>
        </w:rPr>
      </w:pPr>
      <w:r w:rsidRPr="00FF4986">
        <w:rPr>
          <w:sz w:val="6"/>
          <w:szCs w:val="12"/>
        </w:rPr>
        <w:t>Donald Trump's frequently conspiratorial, false, dehumanizing and demeaning Tweets and rhetoric, whether directed at women, minorities, immigrants, journalists, people with disabilities, or political adversaries were offensive and disgraceful, taking political behavior - including online activity - to new lows, 399even prompting the social media companies to suspend Donald Trump's accounts. 400Not only did then- President Trump fail to attempt to quell or immediately condemn the rioting and violence at the U.S. Capitol on January 6, 2021 that he himself had plainly inspired with his baseless invective and rhetoric and his refusal to concede an election he lost, 401but the Trump Administration's rush to execute so many death row inmates, including during the COVID-19 pandemic and the lame-duck period after the November 2020 election, illustrates what has been aptly called an almost "insatiable appetite for cruelty." 402</w:t>
      </w:r>
    </w:p>
    <w:p w14:paraId="40C68A72" w14:textId="77777777" w:rsidR="004965DD" w:rsidRPr="00FF4986" w:rsidRDefault="004965DD" w:rsidP="004965DD">
      <w:pPr>
        <w:rPr>
          <w:sz w:val="6"/>
          <w:szCs w:val="12"/>
        </w:rPr>
      </w:pPr>
      <w:r w:rsidRPr="00FF4986">
        <w:rPr>
          <w:sz w:val="6"/>
          <w:szCs w:val="12"/>
        </w:rPr>
        <w:t>Abuses of power, of course, are nothing new. 403Throughout human history, the rich have exploited the poor, 404and the powerful have preyed upon the vulnerable. 405The grotesque ideology of white supremacy, in fact, has centuries' old origins, 406and it has raised its ugly head throughout world history, 407including in Nazi Germany 408and South Africa's apartheid era, 409with neo-Nazis and hate groups continuing to spew hatred and trying to sew division and social discord. 410In the U.S., after deadly violence broke out in Charlottesville, Virginia, at a "Unite the Right" rally with white supremacists carrying torches, President Trump infamously declared that "there is blame on both sides." 411</w:t>
      </w:r>
    </w:p>
    <w:p w14:paraId="1BBA20EA" w14:textId="77777777" w:rsidR="004965DD" w:rsidRPr="00FF4986" w:rsidRDefault="004965DD" w:rsidP="004965DD">
      <w:pPr>
        <w:rPr>
          <w:sz w:val="6"/>
          <w:szCs w:val="12"/>
        </w:rPr>
      </w:pPr>
      <w:r w:rsidRPr="00FF4986">
        <w:rPr>
          <w:sz w:val="6"/>
          <w:szCs w:val="12"/>
        </w:rPr>
        <w:t>Those in power sometimes try to desperately cling to that power, with now former President Trump, who reportedly heard arguments in the Oval Office about the possibility of invoking martial law to stay in office, 412being Exhibit A. Power-thirsty individuals who do not respect democratic norms will employ any means, however manipulative or nefarious in nature, to try to get what they want, including disinformation, violence and intimidation, and disenfranchising voters. 413Using Dark Money, 414gerrymandering, 415and voter suppression 416targeted at racial minorities, 417they try to pick their voters, rather than allowing all eligible voters with easy access to ballot boxes to pick their elected leaders. 418"I felt a growing sadness as I listened to a recording of Donald Trump begging, bullying, cajoling, and threatening Georgia Secretary of State Brad Raffensperger in an attempt to make him do something he can't - overturn Trump's loss in the presidential race," Solomon Jones wrote in an op-ed for The Philadelphia Inquirer. 419</w:t>
      </w:r>
    </w:p>
    <w:p w14:paraId="4E8D8141" w14:textId="77777777" w:rsidR="004965DD" w:rsidRPr="00FF4986" w:rsidRDefault="004965DD" w:rsidP="004965DD">
      <w:pPr>
        <w:rPr>
          <w:sz w:val="6"/>
          <w:szCs w:val="12"/>
        </w:rPr>
      </w:pPr>
      <w:r w:rsidRPr="00FF4986">
        <w:rPr>
          <w:sz w:val="6"/>
          <w:szCs w:val="12"/>
        </w:rPr>
        <w:t>VIII. The Rule of Law's Importance to Safeguarding Civil Liberties and Human Rights</w:t>
      </w:r>
    </w:p>
    <w:p w14:paraId="25A4890F" w14:textId="77777777" w:rsidR="004965DD" w:rsidRPr="00EC1EDF" w:rsidRDefault="004965DD" w:rsidP="004965DD">
      <w:pPr>
        <w:rPr>
          <w:sz w:val="16"/>
        </w:rPr>
      </w:pPr>
      <w:r w:rsidRPr="00290228">
        <w:rPr>
          <w:rStyle w:val="StyleUnderline"/>
        </w:rPr>
        <w:t xml:space="preserve">As history shows, shockingly </w:t>
      </w:r>
      <w:r w:rsidRPr="0034079F">
        <w:rPr>
          <w:rStyle w:val="Emphasis"/>
          <w:highlight w:val="green"/>
        </w:rPr>
        <w:t>horrific</w:t>
      </w:r>
      <w:r w:rsidRPr="00290228">
        <w:rPr>
          <w:rStyle w:val="StyleUnderline"/>
        </w:rPr>
        <w:t xml:space="preserve"> - even </w:t>
      </w:r>
      <w:r w:rsidRPr="00290228">
        <w:rPr>
          <w:rStyle w:val="Emphasis"/>
        </w:rPr>
        <w:t>genocidal</w:t>
      </w:r>
      <w:r w:rsidRPr="00290228">
        <w:rPr>
          <w:rStyle w:val="StyleUnderline"/>
        </w:rPr>
        <w:t xml:space="preserve"> - </w:t>
      </w:r>
      <w:r w:rsidRPr="0034079F">
        <w:rPr>
          <w:rStyle w:val="StyleUnderline"/>
          <w:highlight w:val="green"/>
        </w:rPr>
        <w:t>consequences</w:t>
      </w:r>
      <w:r w:rsidRPr="00290228">
        <w:rPr>
          <w:rStyle w:val="StyleUnderline"/>
        </w:rPr>
        <w:t xml:space="preserve"> can </w:t>
      </w:r>
      <w:r w:rsidRPr="00D919BE">
        <w:rPr>
          <w:rStyle w:val="Emphasis"/>
        </w:rPr>
        <w:t>flow</w:t>
      </w:r>
      <w:r w:rsidRPr="00D919BE">
        <w:rPr>
          <w:rStyle w:val="StyleUnderline"/>
        </w:rPr>
        <w:t xml:space="preserve"> from a societal </w:t>
      </w:r>
      <w:r w:rsidRPr="00D919BE">
        <w:rPr>
          <w:rStyle w:val="Emphasis"/>
        </w:rPr>
        <w:t>breakdown</w:t>
      </w:r>
      <w:r w:rsidRPr="00D919BE">
        <w:rPr>
          <w:rStyle w:val="StyleUnderline"/>
        </w:rPr>
        <w:t xml:space="preserve"> of the </w:t>
      </w:r>
      <w:r w:rsidRPr="00D919BE">
        <w:rPr>
          <w:rStyle w:val="Emphasis"/>
        </w:rPr>
        <w:t>Rule of Law</w:t>
      </w:r>
      <w:r w:rsidRPr="00D919BE">
        <w:rPr>
          <w:sz w:val="16"/>
        </w:rPr>
        <w:t>.</w:t>
      </w:r>
      <w:r w:rsidRPr="00EC1EDF">
        <w:rPr>
          <w:sz w:val="16"/>
        </w:rPr>
        <w:t xml:space="preserve"> 420 Just </w:t>
      </w:r>
      <w:r w:rsidRPr="0034079F">
        <w:rPr>
          <w:rStyle w:val="StyleUnderline"/>
          <w:highlight w:val="green"/>
        </w:rPr>
        <w:t>consider</w:t>
      </w:r>
      <w:r w:rsidRPr="00290228">
        <w:rPr>
          <w:rStyle w:val="StyleUnderline"/>
        </w:rPr>
        <w:t xml:space="preserve"> </w:t>
      </w:r>
      <w:r w:rsidRPr="00290228">
        <w:rPr>
          <w:rStyle w:val="Emphasis"/>
        </w:rPr>
        <w:t>Nazi Germany</w:t>
      </w:r>
      <w:r w:rsidRPr="00290228">
        <w:rPr>
          <w:rStyle w:val="StyleUnderline"/>
        </w:rPr>
        <w:t xml:space="preserve"> and The </w:t>
      </w:r>
      <w:r w:rsidRPr="00290228">
        <w:rPr>
          <w:rStyle w:val="Emphasis"/>
        </w:rPr>
        <w:t>Holocaust</w:t>
      </w:r>
      <w:r w:rsidRPr="00EC1EDF">
        <w:rPr>
          <w:sz w:val="16"/>
        </w:rPr>
        <w:t xml:space="preserve">, 421 </w:t>
      </w:r>
      <w:r w:rsidRPr="00290228">
        <w:rPr>
          <w:rStyle w:val="StyleUnderline"/>
        </w:rPr>
        <w:t xml:space="preserve">the </w:t>
      </w:r>
      <w:r w:rsidRPr="00290228">
        <w:rPr>
          <w:rStyle w:val="Emphasis"/>
        </w:rPr>
        <w:t>Rwanda</w:t>
      </w:r>
      <w:r w:rsidRPr="00290228">
        <w:rPr>
          <w:rStyle w:val="StyleUnderline"/>
        </w:rPr>
        <w:t>n genocide</w:t>
      </w:r>
      <w:r w:rsidRPr="00EC1EDF">
        <w:rPr>
          <w:sz w:val="16"/>
        </w:rPr>
        <w:t xml:space="preserve">, 422 </w:t>
      </w:r>
      <w:r w:rsidRPr="00290228">
        <w:rPr>
          <w:rStyle w:val="Emphasis"/>
        </w:rPr>
        <w:t>"ethnic cleansing"</w:t>
      </w:r>
      <w:r w:rsidRPr="00290228">
        <w:rPr>
          <w:rStyle w:val="StyleUnderline"/>
        </w:rPr>
        <w:t xml:space="preserve"> in Bosnia-Herzegovina</w:t>
      </w:r>
      <w:r w:rsidRPr="00EC1EDF">
        <w:rPr>
          <w:sz w:val="16"/>
        </w:rPr>
        <w:t xml:space="preserve">, 423 </w:t>
      </w:r>
      <w:r w:rsidRPr="00290228">
        <w:rPr>
          <w:rStyle w:val="StyleUnderline"/>
        </w:rPr>
        <w:t xml:space="preserve">and all of the atrocities committed by the regimes in </w:t>
      </w:r>
      <w:r w:rsidRPr="0034079F">
        <w:rPr>
          <w:rStyle w:val="Emphasis"/>
          <w:highlight w:val="green"/>
        </w:rPr>
        <w:t>Turkey</w:t>
      </w:r>
      <w:r w:rsidRPr="0034079F">
        <w:rPr>
          <w:rStyle w:val="StyleUnderline"/>
          <w:highlight w:val="green"/>
        </w:rPr>
        <w:t xml:space="preserve">, </w:t>
      </w:r>
      <w:r w:rsidRPr="0034079F">
        <w:rPr>
          <w:rStyle w:val="Emphasis"/>
          <w:highlight w:val="green"/>
        </w:rPr>
        <w:t>Syria</w:t>
      </w:r>
      <w:r w:rsidRPr="00290228">
        <w:rPr>
          <w:rStyle w:val="StyleUnderline"/>
        </w:rPr>
        <w:t xml:space="preserve">n </w:t>
      </w:r>
      <w:r w:rsidRPr="0034079F">
        <w:rPr>
          <w:rStyle w:val="StyleUnderline"/>
          <w:highlight w:val="green"/>
        </w:rPr>
        <w:t xml:space="preserve">and </w:t>
      </w:r>
      <w:r w:rsidRPr="0034079F">
        <w:rPr>
          <w:rStyle w:val="Emphasis"/>
          <w:highlight w:val="green"/>
        </w:rPr>
        <w:t>Iran</w:t>
      </w:r>
      <w:r w:rsidRPr="00EC1EDF">
        <w:rPr>
          <w:sz w:val="16"/>
        </w:rPr>
        <w:t xml:space="preserve">. 424 In sharp contrast, the ideal of the Rule of Law, one articulated long ago, is that everyone will be treated fairly and equally by the law. 425 A </w:t>
      </w:r>
      <w:r w:rsidRPr="00290228">
        <w:rPr>
          <w:rStyle w:val="StyleUnderline"/>
        </w:rPr>
        <w:t>Rule of Law</w:t>
      </w:r>
      <w:r w:rsidRPr="00EC1EDF">
        <w:rPr>
          <w:sz w:val="16"/>
        </w:rPr>
        <w:t xml:space="preserve"> system </w:t>
      </w:r>
      <w:r w:rsidRPr="00290228">
        <w:rPr>
          <w:rStyle w:val="StyleUnderline"/>
        </w:rPr>
        <w:t>puts people</w:t>
      </w:r>
      <w:r w:rsidRPr="00EC1EDF">
        <w:rPr>
          <w:sz w:val="16"/>
        </w:rPr>
        <w:t xml:space="preserve"> front and </w:t>
      </w:r>
      <w:r w:rsidRPr="00290228">
        <w:rPr>
          <w:rStyle w:val="StyleUnderline"/>
        </w:rPr>
        <w:t>center in</w:t>
      </w:r>
      <w:r w:rsidRPr="00EC1EDF">
        <w:rPr>
          <w:sz w:val="16"/>
        </w:rPr>
        <w:t xml:space="preserve"> their own </w:t>
      </w:r>
      <w:r w:rsidRPr="0034079F">
        <w:rPr>
          <w:rStyle w:val="StyleUnderline"/>
          <w:highlight w:val="green"/>
        </w:rPr>
        <w:t>governance</w:t>
      </w:r>
      <w:r w:rsidRPr="00290228">
        <w:rPr>
          <w:rStyle w:val="StyleUnderline"/>
        </w:rPr>
        <w:t>, divides power to prevent</w:t>
      </w:r>
      <w:r w:rsidRPr="00EC1EDF">
        <w:rPr>
          <w:sz w:val="16"/>
        </w:rPr>
        <w:t xml:space="preserve"> its </w:t>
      </w:r>
      <w:r w:rsidRPr="00290228">
        <w:rPr>
          <w:rStyle w:val="StyleUnderline"/>
        </w:rPr>
        <w:t>abuse</w:t>
      </w:r>
      <w:r w:rsidRPr="00EC1EDF">
        <w:rPr>
          <w:sz w:val="16"/>
        </w:rPr>
        <w:t xml:space="preserve">, 426 </w:t>
      </w:r>
      <w:r w:rsidRPr="00290228">
        <w:rPr>
          <w:rStyle w:val="StyleUnderline"/>
        </w:rPr>
        <w:t>insists on equal application</w:t>
      </w:r>
      <w:r w:rsidRPr="00EC1EDF">
        <w:rPr>
          <w:sz w:val="16"/>
        </w:rPr>
        <w:t xml:space="preserve"> of the laws, </w:t>
      </w:r>
      <w:r w:rsidRPr="00290228">
        <w:rPr>
          <w:rStyle w:val="StyleUnderline"/>
        </w:rPr>
        <w:t xml:space="preserve">and </w:t>
      </w:r>
      <w:r w:rsidRPr="0034079F">
        <w:rPr>
          <w:rStyle w:val="StyleUnderline"/>
          <w:highlight w:val="green"/>
        </w:rPr>
        <w:t xml:space="preserve">requires an </w:t>
      </w:r>
      <w:r w:rsidRPr="0034079F">
        <w:rPr>
          <w:rStyle w:val="Emphasis"/>
          <w:highlight w:val="green"/>
        </w:rPr>
        <w:t>independent judiciary</w:t>
      </w:r>
      <w:r w:rsidRPr="00EC1EDF">
        <w:rPr>
          <w:sz w:val="16"/>
        </w:rPr>
        <w:t xml:space="preserve"> and skilled lawyers 427 </w:t>
      </w:r>
      <w:r w:rsidRPr="00BC2CC8">
        <w:rPr>
          <w:rStyle w:val="StyleUnderline"/>
        </w:rPr>
        <w:t xml:space="preserve">to </w:t>
      </w:r>
      <w:r w:rsidRPr="00BC2CC8">
        <w:rPr>
          <w:rStyle w:val="Emphasis"/>
        </w:rPr>
        <w:t>vigilantly safeguard</w:t>
      </w:r>
      <w:r w:rsidRPr="00BC2CC8">
        <w:rPr>
          <w:rStyle w:val="StyleUnderline"/>
        </w:rPr>
        <w:t xml:space="preserve"> individual rights</w:t>
      </w:r>
      <w:r w:rsidRPr="00BC2CC8">
        <w:rPr>
          <w:sz w:val="16"/>
        </w:rPr>
        <w:t>. 428Before the onset of the Revolutionary War (1775-1783), the Continental Congress, in 1774, drew particular inspiration from Beccaria's On Crimes and Punishments - a book that opposed tyrannical practices - in articulating a core principle of the Enlightenment and of the American Revolution. 429As the Continental</w:t>
      </w:r>
      <w:r w:rsidRPr="00EC1EDF">
        <w:rPr>
          <w:sz w:val="16"/>
        </w:rPr>
        <w:t xml:space="preserve"> Congress wrote that year in a letter to the inhabitants of Quebec:</w:t>
      </w:r>
    </w:p>
    <w:p w14:paraId="342AD440" w14:textId="77777777" w:rsidR="004965DD" w:rsidRPr="00BC2CC8" w:rsidRDefault="004965DD" w:rsidP="004965DD">
      <w:pPr>
        <w:ind w:left="720"/>
        <w:rPr>
          <w:sz w:val="16"/>
        </w:rPr>
      </w:pPr>
      <w:r w:rsidRPr="00EC1EDF">
        <w:rPr>
          <w:sz w:val="16"/>
        </w:rPr>
        <w:t xml:space="preserve">"In every human Society,' says the celebrated Marquis Beccaria, following the steps of the immortal Montesquieu in impressing sentiments of Humanity, "there is an Effort continually tending to confer on one Part the height of Power and Happiness, and to reduce the other to the extreme of Weakness &amp; Misery. The intent of good Laws, is to </w:t>
      </w:r>
      <w:r w:rsidRPr="00BC2CC8">
        <w:rPr>
          <w:sz w:val="16"/>
        </w:rPr>
        <w:t>oppose this Effort, and to diffuse their Influence, universally, &amp; equally.' 430</w:t>
      </w:r>
    </w:p>
    <w:p w14:paraId="6A1D5FE2" w14:textId="77777777" w:rsidR="004965DD" w:rsidRPr="00BC2CC8" w:rsidRDefault="004965DD" w:rsidP="004965DD">
      <w:pPr>
        <w:rPr>
          <w:sz w:val="16"/>
        </w:rPr>
      </w:pPr>
      <w:r w:rsidRPr="00D919BE">
        <w:rPr>
          <w:rStyle w:val="StyleUnderline"/>
        </w:rPr>
        <w:t>When</w:t>
      </w:r>
      <w:r w:rsidRPr="00D919BE">
        <w:rPr>
          <w:sz w:val="16"/>
        </w:rPr>
        <w:t xml:space="preserve"> corrupt </w:t>
      </w:r>
      <w:r w:rsidRPr="00D919BE">
        <w:rPr>
          <w:rStyle w:val="Emphasis"/>
        </w:rPr>
        <w:t>politicians</w:t>
      </w:r>
      <w:r w:rsidRPr="00D919BE">
        <w:rPr>
          <w:sz w:val="16"/>
        </w:rPr>
        <w:t xml:space="preserve"> such as Donald </w:t>
      </w:r>
      <w:r w:rsidRPr="00D919BE">
        <w:rPr>
          <w:rStyle w:val="StyleUnderline"/>
        </w:rPr>
        <w:t>Trump</w:t>
      </w:r>
      <w:r w:rsidRPr="00D919BE">
        <w:rPr>
          <w:sz w:val="16"/>
        </w:rPr>
        <w:t xml:space="preserve"> repeatedly lie, ignore or </w:t>
      </w:r>
      <w:r w:rsidRPr="00D919BE">
        <w:rPr>
          <w:rStyle w:val="StyleUnderline"/>
        </w:rPr>
        <w:t xml:space="preserve">brazenly </w:t>
      </w:r>
      <w:r w:rsidRPr="00D919BE">
        <w:rPr>
          <w:rStyle w:val="Emphasis"/>
        </w:rPr>
        <w:t>violate laws</w:t>
      </w:r>
      <w:r w:rsidRPr="00D919BE">
        <w:rPr>
          <w:sz w:val="16"/>
        </w:rPr>
        <w:t xml:space="preserve"> and </w:t>
      </w:r>
      <w:r w:rsidRPr="00D919BE">
        <w:rPr>
          <w:sz w:val="16"/>
          <w:szCs w:val="16"/>
        </w:rPr>
        <w:t>norms</w:t>
      </w:r>
      <w:r w:rsidRPr="00D919BE">
        <w:rPr>
          <w:sz w:val="16"/>
        </w:rPr>
        <w:t xml:space="preserve">, refuse to comply with subpoenas, </w:t>
      </w:r>
      <w:r w:rsidRPr="00D919BE">
        <w:rPr>
          <w:rStyle w:val="StyleUnderline"/>
        </w:rPr>
        <w:t>excoriate</w:t>
      </w:r>
      <w:r w:rsidRPr="00D919BE">
        <w:rPr>
          <w:sz w:val="16"/>
        </w:rPr>
        <w:t xml:space="preserve"> journalists and </w:t>
      </w:r>
      <w:r w:rsidRPr="00D919BE">
        <w:rPr>
          <w:rStyle w:val="Emphasis"/>
        </w:rPr>
        <w:t>judges</w:t>
      </w:r>
      <w:r w:rsidRPr="00D919BE">
        <w:rPr>
          <w:rStyle w:val="StyleUnderline"/>
        </w:rPr>
        <w:t xml:space="preserve"> to deflect</w:t>
      </w:r>
      <w:r w:rsidRPr="00D919BE">
        <w:rPr>
          <w:sz w:val="16"/>
        </w:rPr>
        <w:t xml:space="preserve"> their own wrongdoing, use hate speech and racially charged rhetoric, employ division and disinformation to manipulate, and seek to enrich themselves at the taxpayers' expense, </w:t>
      </w:r>
      <w:r w:rsidRPr="00D919BE">
        <w:rPr>
          <w:rStyle w:val="StyleUnderline"/>
        </w:rPr>
        <w:t xml:space="preserve">the Rule of Law is </w:t>
      </w:r>
      <w:r w:rsidRPr="00D919BE">
        <w:rPr>
          <w:rStyle w:val="Emphasis"/>
        </w:rPr>
        <w:t>eroded</w:t>
      </w:r>
      <w:r w:rsidRPr="00D919BE">
        <w:rPr>
          <w:rStyle w:val="StyleUnderline"/>
        </w:rPr>
        <w:t xml:space="preserve"> and </w:t>
      </w:r>
      <w:r w:rsidRPr="00D919BE">
        <w:rPr>
          <w:rStyle w:val="Emphasis"/>
        </w:rPr>
        <w:t>undermined</w:t>
      </w:r>
      <w:r w:rsidRPr="00D919BE">
        <w:rPr>
          <w:sz w:val="16"/>
        </w:rPr>
        <w:t xml:space="preserve">, 431especially if there are no immediate consequences - or plainly insufficient pushback - for such behavior and misconduct. And that is the case even though the long-standing principle that "no one is above the law" might be occasionally invoked, whether rhetorically or by the courts, 432when it appears to the general public that nothing concrete is, in actuality, ever done to check the misconduct, illegality, or abuses of power. As Joyce Vance, a law professor at the University of Alabama and a former U.S. Attorney for the Northern District of Alabama, put it nicely: "Accountability is essential to our system of government. The Founding Fathers created </w:t>
      </w:r>
      <w:r w:rsidRPr="00D919BE">
        <w:rPr>
          <w:rStyle w:val="Emphasis"/>
        </w:rPr>
        <w:t>checks and balances</w:t>
      </w:r>
      <w:r w:rsidRPr="00D919BE">
        <w:rPr>
          <w:rStyle w:val="StyleUnderline"/>
        </w:rPr>
        <w:t xml:space="preserve"> to keep any </w:t>
      </w:r>
      <w:r w:rsidRPr="00D919BE">
        <w:rPr>
          <w:rStyle w:val="Emphasis"/>
        </w:rPr>
        <w:t>one branch</w:t>
      </w:r>
      <w:r w:rsidRPr="00D919BE">
        <w:rPr>
          <w:rStyle w:val="StyleUnderline"/>
        </w:rPr>
        <w:t xml:space="preserve"> from growing too powerful</w:t>
      </w:r>
      <w:r w:rsidRPr="00D919BE">
        <w:rPr>
          <w:sz w:val="16"/>
        </w:rPr>
        <w:t>." 433</w:t>
      </w:r>
    </w:p>
    <w:p w14:paraId="03F449A1" w14:textId="77777777" w:rsidR="004965DD" w:rsidRDefault="004965DD" w:rsidP="004965DD">
      <w:pPr>
        <w:rPr>
          <w:sz w:val="16"/>
        </w:rPr>
      </w:pPr>
      <w:r w:rsidRPr="00BC2CC8">
        <w:rPr>
          <w:rStyle w:val="StyleUnderline"/>
        </w:rPr>
        <w:t xml:space="preserve">In today's world, there are </w:t>
      </w:r>
      <w:r w:rsidRPr="0034079F">
        <w:rPr>
          <w:rStyle w:val="StyleUnderline"/>
          <w:highlight w:val="green"/>
        </w:rPr>
        <w:t>many</w:t>
      </w:r>
      <w:r w:rsidRPr="00BC2CC8">
        <w:rPr>
          <w:rStyle w:val="StyleUnderline"/>
        </w:rPr>
        <w:t xml:space="preserve"> pressi</w:t>
      </w:r>
      <w:r w:rsidRPr="00290228">
        <w:rPr>
          <w:rStyle w:val="StyleUnderline"/>
        </w:rPr>
        <w:t xml:space="preserve">ng </w:t>
      </w:r>
      <w:r w:rsidRPr="0034079F">
        <w:rPr>
          <w:rStyle w:val="StyleUnderline"/>
          <w:highlight w:val="green"/>
        </w:rPr>
        <w:t>problems</w:t>
      </w:r>
      <w:r w:rsidRPr="00290228">
        <w:rPr>
          <w:rStyle w:val="StyleUnderline"/>
        </w:rPr>
        <w:t xml:space="preserve"> that </w:t>
      </w:r>
      <w:r w:rsidRPr="00BC2CC8">
        <w:rPr>
          <w:rStyle w:val="StyleUnderline"/>
        </w:rPr>
        <w:t xml:space="preserve">need </w:t>
      </w:r>
      <w:r w:rsidRPr="0034079F">
        <w:rPr>
          <w:rStyle w:val="StyleUnderline"/>
          <w:highlight w:val="green"/>
        </w:rPr>
        <w:t>to be addressed, including</w:t>
      </w:r>
      <w:r w:rsidRPr="00290228">
        <w:rPr>
          <w:rStyle w:val="StyleUnderline"/>
        </w:rPr>
        <w:t xml:space="preserve"> global </w:t>
      </w:r>
      <w:r w:rsidRPr="0034079F">
        <w:rPr>
          <w:rStyle w:val="Emphasis"/>
          <w:highlight w:val="green"/>
        </w:rPr>
        <w:t>warming</w:t>
      </w:r>
      <w:r w:rsidRPr="00290228">
        <w:rPr>
          <w:rStyle w:val="StyleUnderline"/>
        </w:rPr>
        <w:t xml:space="preserve"> and the </w:t>
      </w:r>
      <w:r w:rsidRPr="00290228">
        <w:rPr>
          <w:rStyle w:val="Emphasis"/>
        </w:rPr>
        <w:t>climate crisis</w:t>
      </w:r>
      <w:r w:rsidRPr="00EC1EDF">
        <w:rPr>
          <w:sz w:val="16"/>
        </w:rPr>
        <w:t xml:space="preserve">, 434 </w:t>
      </w:r>
      <w:r w:rsidRPr="0034079F">
        <w:rPr>
          <w:rStyle w:val="Emphasis"/>
          <w:highlight w:val="green"/>
        </w:rPr>
        <w:t>poverty</w:t>
      </w:r>
      <w:r w:rsidRPr="00290228">
        <w:rPr>
          <w:rStyle w:val="StyleUnderline"/>
        </w:rPr>
        <w:t xml:space="preserve"> and </w:t>
      </w:r>
      <w:r w:rsidRPr="0034079F">
        <w:rPr>
          <w:rStyle w:val="Emphasis"/>
          <w:highlight w:val="green"/>
        </w:rPr>
        <w:t>hunger</w:t>
      </w:r>
      <w:r w:rsidRPr="00EC1EDF">
        <w:rPr>
          <w:sz w:val="16"/>
        </w:rPr>
        <w:t xml:space="preserve">, 435 </w:t>
      </w:r>
      <w:r w:rsidRPr="00290228">
        <w:rPr>
          <w:rStyle w:val="StyleUnderline"/>
        </w:rPr>
        <w:t>a lack of affordab</w:t>
      </w:r>
      <w:r w:rsidRPr="00223D38">
        <w:rPr>
          <w:rStyle w:val="StyleUnderline"/>
        </w:rPr>
        <w:t xml:space="preserve">le </w:t>
      </w:r>
      <w:r w:rsidRPr="0034079F">
        <w:rPr>
          <w:rStyle w:val="Emphasis"/>
          <w:highlight w:val="green"/>
        </w:rPr>
        <w:t>health care</w:t>
      </w:r>
      <w:r w:rsidRPr="00EC1EDF">
        <w:rPr>
          <w:sz w:val="16"/>
        </w:rPr>
        <w:t xml:space="preserve">, 436 </w:t>
      </w:r>
      <w:r w:rsidRPr="00290228">
        <w:rPr>
          <w:rStyle w:val="Emphasis"/>
        </w:rPr>
        <w:t>discrimination</w:t>
      </w:r>
      <w:r w:rsidRPr="00EC1EDF">
        <w:rPr>
          <w:sz w:val="16"/>
        </w:rPr>
        <w:t xml:space="preserve"> 437 </w:t>
      </w:r>
      <w:r w:rsidRPr="00290228">
        <w:rPr>
          <w:rStyle w:val="StyleUnderline"/>
        </w:rPr>
        <w:t xml:space="preserve">and </w:t>
      </w:r>
      <w:r w:rsidRPr="00290228">
        <w:rPr>
          <w:rStyle w:val="Emphasis"/>
        </w:rPr>
        <w:t>unemployment</w:t>
      </w:r>
      <w:r w:rsidRPr="00EC1EDF">
        <w:rPr>
          <w:sz w:val="16"/>
        </w:rPr>
        <w:t xml:space="preserve">, 438 </w:t>
      </w:r>
      <w:r w:rsidRPr="0034079F">
        <w:rPr>
          <w:rStyle w:val="Emphasis"/>
          <w:highlight w:val="green"/>
        </w:rPr>
        <w:t>pollution</w:t>
      </w:r>
      <w:r w:rsidRPr="00EC1EDF">
        <w:rPr>
          <w:sz w:val="16"/>
        </w:rPr>
        <w:t xml:space="preserve"> 439 </w:t>
      </w:r>
      <w:r w:rsidRPr="00290228">
        <w:rPr>
          <w:rStyle w:val="StyleUnderline"/>
        </w:rPr>
        <w:t xml:space="preserve">and </w:t>
      </w:r>
      <w:r w:rsidRPr="00290228">
        <w:rPr>
          <w:rStyle w:val="Emphasis"/>
        </w:rPr>
        <w:t>habitat destruction</w:t>
      </w:r>
      <w:r w:rsidRPr="00EC1EDF">
        <w:rPr>
          <w:sz w:val="16"/>
        </w:rPr>
        <w:t>, 440</w:t>
      </w:r>
      <w:r>
        <w:rPr>
          <w:sz w:val="16"/>
        </w:rPr>
        <w:t xml:space="preserve"> &lt;&lt;FOOTNOTE 440 BEGINS&gt;&gt; </w:t>
      </w:r>
      <w:r w:rsidRPr="00EC1EDF">
        <w:rPr>
          <w:sz w:val="16"/>
        </w:rPr>
        <w:t xml:space="preserve">Mikaila Mariel Lemonik Arthur, Law and Justice around the World: A Comparative Approach 307 (2020) </w:t>
      </w:r>
      <w:r w:rsidRPr="00C1008A">
        <w:rPr>
          <w:rStyle w:val="StyleUnderline"/>
        </w:rPr>
        <w:t>(</w:t>
      </w:r>
      <w:r w:rsidRPr="0034079F">
        <w:rPr>
          <w:rStyle w:val="StyleUnderline"/>
          <w:highlight w:val="green"/>
        </w:rPr>
        <w:t>"</w:t>
      </w:r>
      <w:r w:rsidRPr="0034079F">
        <w:rPr>
          <w:rStyle w:val="Emphasis"/>
          <w:highlight w:val="green"/>
        </w:rPr>
        <w:t>Overfishing</w:t>
      </w:r>
      <w:r w:rsidRPr="00C1008A">
        <w:rPr>
          <w:rStyle w:val="StyleUnderline"/>
        </w:rPr>
        <w:t xml:space="preserve">, </w:t>
      </w:r>
      <w:r w:rsidRPr="00C1008A">
        <w:rPr>
          <w:rStyle w:val="Emphasis"/>
        </w:rPr>
        <w:t>habitat destruction</w:t>
      </w:r>
      <w:r w:rsidRPr="00C1008A">
        <w:rPr>
          <w:rStyle w:val="StyleUnderline"/>
        </w:rPr>
        <w:t xml:space="preserve">, and other </w:t>
      </w:r>
      <w:r w:rsidRPr="00C1008A">
        <w:rPr>
          <w:rStyle w:val="Emphasis"/>
        </w:rPr>
        <w:t>human activities</w:t>
      </w:r>
      <w:r w:rsidRPr="00C1008A">
        <w:rPr>
          <w:rStyle w:val="StyleUnderline"/>
        </w:rPr>
        <w:t xml:space="preserve"> are </w:t>
      </w:r>
      <w:r w:rsidRPr="0034079F">
        <w:rPr>
          <w:rStyle w:val="StyleUnderline"/>
          <w:highlight w:val="green"/>
        </w:rPr>
        <w:t>leading to</w:t>
      </w:r>
      <w:r w:rsidRPr="00C1008A">
        <w:rPr>
          <w:rStyle w:val="StyleUnderline"/>
        </w:rPr>
        <w:t xml:space="preserve"> the </w:t>
      </w:r>
      <w:r w:rsidRPr="00223D38">
        <w:rPr>
          <w:rStyle w:val="Emphasis"/>
        </w:rPr>
        <w:t xml:space="preserve">mass </w:t>
      </w:r>
      <w:r w:rsidRPr="0034079F">
        <w:rPr>
          <w:rStyle w:val="Emphasis"/>
          <w:highlight w:val="green"/>
        </w:rPr>
        <w:t>extinction</w:t>
      </w:r>
      <w:r w:rsidRPr="00C1008A">
        <w:rPr>
          <w:rStyle w:val="StyleUnderline"/>
        </w:rPr>
        <w:t xml:space="preserve"> of species."</w:t>
      </w:r>
      <w:r w:rsidRPr="00EC1EDF">
        <w:rPr>
          <w:sz w:val="16"/>
        </w:rPr>
        <w:t xml:space="preserve">). </w:t>
      </w:r>
      <w:r>
        <w:rPr>
          <w:sz w:val="16"/>
        </w:rPr>
        <w:t xml:space="preserve">&lt;&lt;FOOTNOTE 440 ENDS&gt;&gt; </w:t>
      </w:r>
      <w:r w:rsidRPr="00290228">
        <w:rPr>
          <w:rStyle w:val="StyleUnderline"/>
        </w:rPr>
        <w:t xml:space="preserve">the plight of </w:t>
      </w:r>
      <w:r w:rsidRPr="00290228">
        <w:rPr>
          <w:rStyle w:val="Emphasis"/>
        </w:rPr>
        <w:t>tens of millions</w:t>
      </w:r>
      <w:r w:rsidRPr="00290228">
        <w:rPr>
          <w:rStyle w:val="StyleUnderline"/>
        </w:rPr>
        <w:t xml:space="preserve"> of </w:t>
      </w:r>
      <w:r w:rsidRPr="0034079F">
        <w:rPr>
          <w:rStyle w:val="Emphasis"/>
          <w:highlight w:val="green"/>
        </w:rPr>
        <w:t>refugees</w:t>
      </w:r>
      <w:r w:rsidRPr="00290228">
        <w:rPr>
          <w:rStyle w:val="StyleUnderline"/>
        </w:rPr>
        <w:t xml:space="preserve"> and </w:t>
      </w:r>
      <w:r w:rsidRPr="00290228">
        <w:rPr>
          <w:rStyle w:val="Emphasis"/>
        </w:rPr>
        <w:t>forcibly displaced</w:t>
      </w:r>
      <w:r w:rsidRPr="00290228">
        <w:rPr>
          <w:rStyle w:val="StyleUnderline"/>
        </w:rPr>
        <w:t xml:space="preserve"> persons</w:t>
      </w:r>
      <w:r w:rsidRPr="00EC1EDF">
        <w:rPr>
          <w:sz w:val="16"/>
        </w:rPr>
        <w:t xml:space="preserve">, 441 </w:t>
      </w:r>
      <w:r w:rsidRPr="00E14C3E">
        <w:rPr>
          <w:rStyle w:val="StyleUnderline"/>
        </w:rPr>
        <w:t>hate crimes</w:t>
      </w:r>
      <w:r w:rsidRPr="00290228">
        <w:rPr>
          <w:rStyle w:val="StyleUnderline"/>
        </w:rPr>
        <w:t xml:space="preserve"> and the use of excessive force</w:t>
      </w:r>
      <w:r w:rsidRPr="00EC1EDF">
        <w:rPr>
          <w:sz w:val="16"/>
        </w:rPr>
        <w:t xml:space="preserve">, 442 </w:t>
      </w:r>
      <w:r w:rsidRPr="0034079F">
        <w:rPr>
          <w:rStyle w:val="StyleUnderline"/>
          <w:highlight w:val="green"/>
        </w:rPr>
        <w:t xml:space="preserve">and matters of </w:t>
      </w:r>
      <w:r w:rsidRPr="0034079F">
        <w:rPr>
          <w:rStyle w:val="Emphasis"/>
          <w:highlight w:val="green"/>
        </w:rPr>
        <w:t>peace</w:t>
      </w:r>
      <w:r w:rsidRPr="0034079F">
        <w:rPr>
          <w:rStyle w:val="StyleUnderline"/>
          <w:highlight w:val="green"/>
        </w:rPr>
        <w:t xml:space="preserve"> and</w:t>
      </w:r>
      <w:r w:rsidRPr="004E552C">
        <w:rPr>
          <w:rStyle w:val="StyleUnderline"/>
        </w:rPr>
        <w:t xml:space="preserve"> </w:t>
      </w:r>
      <w:r w:rsidRPr="004E552C">
        <w:rPr>
          <w:rStyle w:val="Emphasis"/>
        </w:rPr>
        <w:t xml:space="preserve">international </w:t>
      </w:r>
      <w:r w:rsidRPr="0034079F">
        <w:rPr>
          <w:rStyle w:val="Emphasis"/>
          <w:highlight w:val="green"/>
        </w:rPr>
        <w:t>security</w:t>
      </w:r>
      <w:r w:rsidRPr="00EC1EDF">
        <w:rPr>
          <w:sz w:val="16"/>
        </w:rPr>
        <w:t xml:space="preserve">. 443 Consequently, </w:t>
      </w:r>
      <w:r w:rsidRPr="00290228">
        <w:rPr>
          <w:rStyle w:val="StyleUnderline"/>
        </w:rPr>
        <w:t xml:space="preserve">respect for the Rule of Law must be </w:t>
      </w:r>
      <w:r w:rsidRPr="00290228">
        <w:rPr>
          <w:rStyle w:val="Emphasis"/>
        </w:rPr>
        <w:t>restored post-haste</w:t>
      </w:r>
      <w:r w:rsidRPr="00EC1EDF">
        <w:rPr>
          <w:sz w:val="16"/>
        </w:rPr>
        <w:t xml:space="preserve"> in the post-Trump presidency, </w:t>
      </w:r>
      <w:r w:rsidRPr="00290228">
        <w:rPr>
          <w:rStyle w:val="StyleUnderline"/>
        </w:rPr>
        <w:t xml:space="preserve">and </w:t>
      </w:r>
      <w:r w:rsidRPr="0034079F">
        <w:rPr>
          <w:rStyle w:val="StyleUnderline"/>
          <w:highlight w:val="green"/>
        </w:rPr>
        <w:t>there must be</w:t>
      </w:r>
      <w:r w:rsidRPr="00290228">
        <w:rPr>
          <w:rStyle w:val="StyleUnderline"/>
        </w:rPr>
        <w:t xml:space="preserve"> a much-needed </w:t>
      </w:r>
      <w:r w:rsidRPr="00290228">
        <w:rPr>
          <w:rStyle w:val="Emphasis"/>
        </w:rPr>
        <w:t>renewal</w:t>
      </w:r>
      <w:r w:rsidRPr="00290228">
        <w:rPr>
          <w:rStyle w:val="StyleUnderline"/>
        </w:rPr>
        <w:t xml:space="preserve"> - indeed, an </w:t>
      </w:r>
      <w:r w:rsidRPr="0034079F">
        <w:rPr>
          <w:rStyle w:val="Emphasis"/>
          <w:highlight w:val="green"/>
        </w:rPr>
        <w:t>amplification</w:t>
      </w:r>
      <w:r w:rsidRPr="0034079F">
        <w:rPr>
          <w:rStyle w:val="StyleUnderline"/>
          <w:highlight w:val="green"/>
        </w:rPr>
        <w:t xml:space="preserve"> - of</w:t>
      </w:r>
      <w:r w:rsidRPr="004E552C">
        <w:rPr>
          <w:rStyle w:val="StyleUnderline"/>
        </w:rPr>
        <w:t xml:space="preserve"> the </w:t>
      </w:r>
      <w:r w:rsidRPr="0034079F">
        <w:rPr>
          <w:rStyle w:val="Emphasis"/>
          <w:highlight w:val="green"/>
        </w:rPr>
        <w:t>commitment</w:t>
      </w:r>
      <w:r w:rsidRPr="0034079F">
        <w:rPr>
          <w:rStyle w:val="StyleUnderline"/>
          <w:highlight w:val="green"/>
        </w:rPr>
        <w:t xml:space="preserve"> to</w:t>
      </w:r>
      <w:r w:rsidRPr="00290228">
        <w:rPr>
          <w:rStyle w:val="StyleUnderline"/>
        </w:rPr>
        <w:t xml:space="preserve"> further it. The global future of the </w:t>
      </w:r>
      <w:r w:rsidRPr="00944889">
        <w:rPr>
          <w:rStyle w:val="Emphasis"/>
          <w:highlight w:val="green"/>
        </w:rPr>
        <w:t>Rule of Law</w:t>
      </w:r>
      <w:r w:rsidRPr="00EC1EDF">
        <w:rPr>
          <w:sz w:val="16"/>
        </w:rPr>
        <w:t xml:space="preserve">, in fact, </w:t>
      </w:r>
      <w:r w:rsidRPr="00290228">
        <w:rPr>
          <w:rStyle w:val="StyleUnderline"/>
        </w:rPr>
        <w:t>must concentrate on</w:t>
      </w:r>
      <w:r w:rsidRPr="00EC1EDF">
        <w:rPr>
          <w:sz w:val="16"/>
        </w:rPr>
        <w:t xml:space="preserve"> better protecting human rights, 444combatting corruption, 445eliminating poverty and hunger, 446reducing disease and other forms of human suffering, 447funding and fostering legal aid services 448and </w:t>
      </w:r>
      <w:r w:rsidRPr="00290228">
        <w:rPr>
          <w:rStyle w:val="StyleUnderline"/>
        </w:rPr>
        <w:t xml:space="preserve">an </w:t>
      </w:r>
      <w:r w:rsidRPr="00290228">
        <w:rPr>
          <w:rStyle w:val="Emphasis"/>
        </w:rPr>
        <w:t>independent judiciary</w:t>
      </w:r>
      <w:r w:rsidRPr="00EC1EDF">
        <w:rPr>
          <w:sz w:val="16"/>
        </w:rPr>
        <w:t xml:space="preserve">, 449 </w:t>
      </w:r>
      <w:r>
        <w:rPr>
          <w:sz w:val="16"/>
        </w:rPr>
        <w:t xml:space="preserve">&lt;&lt;FOOTNOTE 449 BEGINS&gt;&gt; </w:t>
      </w:r>
      <w:r w:rsidRPr="00EC1EDF">
        <w:rPr>
          <w:sz w:val="16"/>
        </w:rPr>
        <w:t>449 Sellers, An Introduction to the Rule of Law in Comparative Perspective, supra note 80, at 5 ("</w:t>
      </w:r>
      <w:r w:rsidRPr="0034079F">
        <w:rPr>
          <w:rStyle w:val="StyleUnderline"/>
          <w:highlight w:val="green"/>
        </w:rPr>
        <w:t>The</w:t>
      </w:r>
      <w:r w:rsidRPr="00C1008A">
        <w:rPr>
          <w:rStyle w:val="StyleUnderline"/>
        </w:rPr>
        <w:t xml:space="preserve"> first </w:t>
      </w:r>
      <w:r w:rsidRPr="0034079F">
        <w:rPr>
          <w:rStyle w:val="Emphasis"/>
          <w:highlight w:val="green"/>
        </w:rPr>
        <w:t>necessary</w:t>
      </w:r>
      <w:r w:rsidRPr="0034079F">
        <w:rPr>
          <w:rStyle w:val="StyleUnderline"/>
          <w:highlight w:val="green"/>
        </w:rPr>
        <w:t xml:space="preserve"> and </w:t>
      </w:r>
      <w:r w:rsidRPr="0034079F">
        <w:rPr>
          <w:rStyle w:val="Emphasis"/>
          <w:highlight w:val="green"/>
        </w:rPr>
        <w:t>inescapable</w:t>
      </w:r>
      <w:r w:rsidRPr="0034079F">
        <w:rPr>
          <w:rStyle w:val="StyleUnderline"/>
          <w:highlight w:val="green"/>
        </w:rPr>
        <w:t xml:space="preserve"> desideratum</w:t>
      </w:r>
      <w:r w:rsidRPr="004E552C">
        <w:rPr>
          <w:rStyle w:val="StyleUnderline"/>
        </w:rPr>
        <w:t xml:space="preserve"> of the </w:t>
      </w:r>
      <w:r w:rsidRPr="00944889">
        <w:rPr>
          <w:rStyle w:val="StyleUnderline"/>
          <w:highlight w:val="green"/>
        </w:rPr>
        <w:t xml:space="preserve">rule of law is </w:t>
      </w:r>
      <w:r w:rsidRPr="0034079F">
        <w:rPr>
          <w:rStyle w:val="StyleUnderline"/>
          <w:highlight w:val="green"/>
        </w:rPr>
        <w:t>a</w:t>
      </w:r>
      <w:r w:rsidRPr="004E552C">
        <w:rPr>
          <w:rStyle w:val="StyleUnderline"/>
        </w:rPr>
        <w:t xml:space="preserve">n </w:t>
      </w:r>
      <w:r w:rsidRPr="004E552C">
        <w:rPr>
          <w:rStyle w:val="Emphasis"/>
        </w:rPr>
        <w:t xml:space="preserve">independent </w:t>
      </w:r>
      <w:r w:rsidRPr="0034079F">
        <w:rPr>
          <w:rStyle w:val="Emphasis"/>
          <w:highlight w:val="green"/>
        </w:rPr>
        <w:t>judiciary</w:t>
      </w:r>
      <w:r w:rsidRPr="00E14C3E">
        <w:rPr>
          <w:rStyle w:val="StyleUnderline"/>
        </w:rPr>
        <w:t xml:space="preserve">. Judges </w:t>
      </w:r>
      <w:r w:rsidRPr="0094041B">
        <w:rPr>
          <w:rStyle w:val="StyleUnderline"/>
        </w:rPr>
        <w:t xml:space="preserve">must be </w:t>
      </w:r>
      <w:r w:rsidRPr="0034079F">
        <w:rPr>
          <w:rStyle w:val="Emphasis"/>
          <w:highlight w:val="green"/>
        </w:rPr>
        <w:t>secure</w:t>
      </w:r>
      <w:r w:rsidRPr="0034079F">
        <w:rPr>
          <w:rStyle w:val="StyleUnderline"/>
          <w:highlight w:val="green"/>
        </w:rPr>
        <w:t xml:space="preserve"> and </w:t>
      </w:r>
      <w:r w:rsidRPr="0034079F">
        <w:rPr>
          <w:rStyle w:val="Emphasis"/>
          <w:highlight w:val="green"/>
        </w:rPr>
        <w:t>well-paid</w:t>
      </w:r>
      <w:r w:rsidRPr="0034079F">
        <w:rPr>
          <w:rStyle w:val="StyleUnderline"/>
          <w:highlight w:val="green"/>
        </w:rPr>
        <w:t>, so</w:t>
      </w:r>
      <w:r w:rsidRPr="0094041B">
        <w:rPr>
          <w:rStyle w:val="StyleUnderline"/>
        </w:rPr>
        <w:t xml:space="preserve"> that </w:t>
      </w:r>
      <w:r w:rsidRPr="0034079F">
        <w:rPr>
          <w:rStyle w:val="StyleUnderline"/>
          <w:highlight w:val="green"/>
        </w:rPr>
        <w:t>they</w:t>
      </w:r>
      <w:r w:rsidRPr="0094041B">
        <w:rPr>
          <w:rStyle w:val="StyleUnderline"/>
        </w:rPr>
        <w:t xml:space="preserve"> can </w:t>
      </w:r>
      <w:r w:rsidRPr="0034079F">
        <w:rPr>
          <w:rStyle w:val="StyleUnderline"/>
          <w:highlight w:val="green"/>
        </w:rPr>
        <w:t>apply</w:t>
      </w:r>
      <w:r w:rsidRPr="0094041B">
        <w:rPr>
          <w:rStyle w:val="StyleUnderline"/>
        </w:rPr>
        <w:t xml:space="preserve"> </w:t>
      </w:r>
      <w:r w:rsidRPr="00E14C3E">
        <w:rPr>
          <w:rStyle w:val="StyleUnderline"/>
        </w:rPr>
        <w:t xml:space="preserve">the </w:t>
      </w:r>
      <w:r w:rsidRPr="0034079F">
        <w:rPr>
          <w:rStyle w:val="StyleUnderline"/>
          <w:highlight w:val="green"/>
        </w:rPr>
        <w:t xml:space="preserve">law </w:t>
      </w:r>
      <w:r w:rsidRPr="00944889">
        <w:rPr>
          <w:rStyle w:val="StyleUnderline"/>
          <w:highlight w:val="green"/>
        </w:rPr>
        <w:t xml:space="preserve">without </w:t>
      </w:r>
      <w:r w:rsidRPr="00944889">
        <w:rPr>
          <w:rStyle w:val="Emphasis"/>
          <w:highlight w:val="green"/>
        </w:rPr>
        <w:t>fear</w:t>
      </w:r>
      <w:r w:rsidRPr="00C1008A">
        <w:rPr>
          <w:rStyle w:val="StyleUnderline"/>
        </w:rPr>
        <w:t xml:space="preserve"> or </w:t>
      </w:r>
      <w:r w:rsidRPr="00944889">
        <w:rPr>
          <w:rStyle w:val="Emphasis"/>
        </w:rPr>
        <w:t>favor</w:t>
      </w:r>
      <w:r w:rsidRPr="00EC1EDF">
        <w:rPr>
          <w:sz w:val="16"/>
        </w:rPr>
        <w:t>."); id. at 8-9 (""</w:t>
      </w:r>
      <w:r w:rsidRPr="00C1008A">
        <w:rPr>
          <w:rStyle w:val="StyleUnderline"/>
        </w:rPr>
        <w:t xml:space="preserve">Rule of law' states finally come into being with the emergence of constitutional government, </w:t>
      </w:r>
      <w:r w:rsidRPr="00FF4986">
        <w:rPr>
          <w:rStyle w:val="StyleUnderline"/>
        </w:rPr>
        <w:t>provided that the constitution seeks justice</w:t>
      </w:r>
      <w:r w:rsidRPr="00EC1EDF">
        <w:rPr>
          <w:sz w:val="16"/>
        </w:rPr>
        <w:t xml:space="preserve"> and the common good </w:t>
      </w:r>
      <w:r w:rsidRPr="00FF4986">
        <w:rPr>
          <w:rStyle w:val="StyleUnderline"/>
        </w:rPr>
        <w:t>through</w:t>
      </w:r>
      <w:r w:rsidRPr="00EC1EDF">
        <w:rPr>
          <w:sz w:val="16"/>
        </w:rPr>
        <w:t xml:space="preserve"> the </w:t>
      </w:r>
      <w:r w:rsidRPr="00FF4986">
        <w:rPr>
          <w:rStyle w:val="Emphasis"/>
        </w:rPr>
        <w:t>checks and balances</w:t>
      </w:r>
      <w:r w:rsidRPr="00FF4986">
        <w:rPr>
          <w:rStyle w:val="StyleUnderline"/>
        </w:rPr>
        <w:t xml:space="preserve"> of divided</w:t>
      </w:r>
      <w:r w:rsidRPr="00EC1EDF">
        <w:rPr>
          <w:sz w:val="16"/>
        </w:rPr>
        <w:t xml:space="preserve"> governmental </w:t>
      </w:r>
      <w:r w:rsidRPr="00FF4986">
        <w:rPr>
          <w:rStyle w:val="StyleUnderline"/>
        </w:rPr>
        <w:t>power, under the</w:t>
      </w:r>
      <w:r w:rsidRPr="00EC1EDF">
        <w:rPr>
          <w:sz w:val="16"/>
        </w:rPr>
        <w:t xml:space="preserve"> ultimate </w:t>
      </w:r>
      <w:r w:rsidRPr="00FF4986">
        <w:rPr>
          <w:rStyle w:val="Emphasis"/>
        </w:rPr>
        <w:t>review</w:t>
      </w:r>
      <w:r w:rsidRPr="00FF4986">
        <w:rPr>
          <w:rStyle w:val="StyleUnderline"/>
        </w:rPr>
        <w:t xml:space="preserve"> of </w:t>
      </w:r>
      <w:r w:rsidRPr="00FF4986">
        <w:rPr>
          <w:rStyle w:val="Emphasis"/>
        </w:rPr>
        <w:t>independent judges</w:t>
      </w:r>
      <w:r w:rsidRPr="00EC1EDF">
        <w:rPr>
          <w:sz w:val="16"/>
        </w:rPr>
        <w:t>.").</w:t>
      </w:r>
      <w:r>
        <w:rPr>
          <w:sz w:val="16"/>
        </w:rPr>
        <w:t xml:space="preserve">  &lt;&lt;FOOTNOTE 449 ENDS&gt;&gt; </w:t>
      </w:r>
      <w:r w:rsidRPr="00EC1EDF">
        <w:rPr>
          <w:sz w:val="16"/>
        </w:rPr>
        <w:t>and bringing more equality and human dignity to the world's diverse societies. 450</w:t>
      </w:r>
    </w:p>
    <w:p w14:paraId="4DB967E0" w14:textId="77777777" w:rsidR="004965DD" w:rsidRDefault="004965DD" w:rsidP="004965DD"/>
    <w:p w14:paraId="5CD2D3AA" w14:textId="77777777" w:rsidR="004965DD" w:rsidRPr="006904D4" w:rsidRDefault="004965DD" w:rsidP="004965DD"/>
    <w:p w14:paraId="1F0F120D" w14:textId="77777777" w:rsidR="004965DD" w:rsidRPr="003E54F6" w:rsidRDefault="004965DD" w:rsidP="004965DD">
      <w:pPr>
        <w:pStyle w:val="Heading3"/>
      </w:pPr>
      <w:r w:rsidRPr="003E54F6">
        <w:t>1NC---CP</w:t>
      </w:r>
    </w:p>
    <w:p w14:paraId="203448C7" w14:textId="77777777" w:rsidR="004965DD" w:rsidRPr="003E54F6" w:rsidRDefault="004965DD" w:rsidP="004965DD">
      <w:pPr>
        <w:pStyle w:val="Heading4"/>
      </w:pPr>
      <w:r w:rsidRPr="003E54F6">
        <w:t xml:space="preserve">The American Federation of Labor and Congress of Industrial Organizations ought to condition an escalating series of strikes and disruptions of logistical activities on the United States federal government strengthening </w:t>
      </w:r>
      <w:r w:rsidRPr="00FA77C9">
        <w:t>the right for federal employees to collectively bargain in the United States.</w:t>
      </w:r>
    </w:p>
    <w:p w14:paraId="10D8BBC9" w14:textId="77777777" w:rsidR="004965DD" w:rsidRPr="003E54F6" w:rsidRDefault="004965DD" w:rsidP="004965DD"/>
    <w:p w14:paraId="65A8B80D" w14:textId="77777777" w:rsidR="004965DD" w:rsidRPr="003E54F6" w:rsidRDefault="004965DD" w:rsidP="004965DD">
      <w:pPr>
        <w:pStyle w:val="Heading4"/>
      </w:pPr>
      <w:r w:rsidRPr="003E54F6">
        <w:t xml:space="preserve">Militant union activity is </w:t>
      </w:r>
      <w:r w:rsidRPr="003E54F6">
        <w:rPr>
          <w:u w:val="single"/>
        </w:rPr>
        <w:t>effective</w:t>
      </w:r>
      <w:r w:rsidRPr="003E54F6">
        <w:t xml:space="preserve"> at pressuring </w:t>
      </w:r>
      <w:r w:rsidRPr="003E54F6">
        <w:rPr>
          <w:u w:val="single"/>
        </w:rPr>
        <w:t>federal adoption</w:t>
      </w:r>
      <w:r w:rsidRPr="003E54F6">
        <w:t>---</w:t>
      </w:r>
      <w:r w:rsidRPr="003E54F6">
        <w:rPr>
          <w:u w:val="single"/>
        </w:rPr>
        <w:t>solves</w:t>
      </w:r>
      <w:r w:rsidRPr="003E54F6">
        <w:t xml:space="preserve"> the case and </w:t>
      </w:r>
      <w:r w:rsidRPr="003E54F6">
        <w:rPr>
          <w:u w:val="single"/>
        </w:rPr>
        <w:t>revitalizes</w:t>
      </w:r>
      <w:r w:rsidRPr="003E54F6">
        <w:t xml:space="preserve"> militant labor activity</w:t>
      </w:r>
    </w:p>
    <w:p w14:paraId="14A9C71B" w14:textId="77777777" w:rsidR="004965DD" w:rsidRPr="003E54F6" w:rsidRDefault="004965DD" w:rsidP="004965DD">
      <w:r w:rsidRPr="003E54F6">
        <w:rPr>
          <w:rStyle w:val="Style13ptBold"/>
        </w:rPr>
        <w:t>Kagan 25</w:t>
      </w:r>
      <w:r w:rsidRPr="003E54F6">
        <w:t xml:space="preserve"> [Marc Kagan, author of the book manuscript The Fall and Rise and Fall of NYC’s TWU Local 100, 1975–2009, currently being prepared for publication, “Unions Need to Mount a Militant Response to Trump’s Assault,” Jacobin, 4-6-2025, https://jacobin.com/2025/04/unions-trump-federal-workers-militancy]</w:t>
      </w:r>
    </w:p>
    <w:p w14:paraId="50481E5D" w14:textId="77777777" w:rsidR="004965DD" w:rsidRPr="003E54F6" w:rsidRDefault="004965DD" w:rsidP="004965DD">
      <w:pPr>
        <w:rPr>
          <w:sz w:val="16"/>
        </w:rPr>
      </w:pPr>
      <w:r w:rsidRPr="003E54F6">
        <w:rPr>
          <w:rStyle w:val="StyleUnderline"/>
        </w:rPr>
        <w:t xml:space="preserve">Too many unions have responded to Donald Trump’s historic attacks on federal workers with little more than words. To </w:t>
      </w:r>
      <w:r w:rsidRPr="003E54F6">
        <w:rPr>
          <w:rStyle w:val="Emphasis"/>
        </w:rPr>
        <w:t>beat back</w:t>
      </w:r>
      <w:r w:rsidRPr="003E54F6">
        <w:rPr>
          <w:rStyle w:val="StyleUnderline"/>
        </w:rPr>
        <w:t xml:space="preserve"> his </w:t>
      </w:r>
      <w:r w:rsidRPr="003E54F6">
        <w:rPr>
          <w:rStyle w:val="Emphasis"/>
        </w:rPr>
        <w:t>anti-union assault</w:t>
      </w:r>
      <w:r w:rsidRPr="003E54F6">
        <w:rPr>
          <w:rStyle w:val="StyleUnderline"/>
        </w:rPr>
        <w:t xml:space="preserve">, organized labor </w:t>
      </w:r>
      <w:r w:rsidRPr="003E54F6">
        <w:rPr>
          <w:rStyle w:val="Emphasis"/>
        </w:rPr>
        <w:t>needs to break with decades of timidity</w:t>
      </w:r>
      <w:r w:rsidRPr="003E54F6">
        <w:rPr>
          <w:sz w:val="16"/>
        </w:rPr>
        <w:t>.</w:t>
      </w:r>
    </w:p>
    <w:p w14:paraId="79C1C187" w14:textId="77777777" w:rsidR="004965DD" w:rsidRPr="003E54F6" w:rsidRDefault="004965DD" w:rsidP="004965DD">
      <w:pPr>
        <w:rPr>
          <w:sz w:val="16"/>
        </w:rPr>
      </w:pPr>
      <w:r w:rsidRPr="003E54F6">
        <w:rPr>
          <w:sz w:val="16"/>
        </w:rPr>
        <w:t>In its statement responding to Donald Trump’s deunionization of most federal workers — voiding existing collective bargaining agreements, canceling their right to negotiate new ones, and eliminating automatic deduction of dues from workers’ paychecks — the International Union of Painters and Allied Trades at first seems to pull no punches. “This may be the biggest attack on the Labor Movement in American history,” it declares. Looking back, it faults the labor movement’s inadequate response in 1981 to Ronald Reagan’s firing of striking air traffic controllers. Then it lamely urges workers to “fight back.”</w:t>
      </w:r>
    </w:p>
    <w:p w14:paraId="192A5FE4" w14:textId="77777777" w:rsidR="004965DD" w:rsidRPr="003E54F6" w:rsidRDefault="004965DD" w:rsidP="004965DD">
      <w:pPr>
        <w:rPr>
          <w:sz w:val="16"/>
        </w:rPr>
      </w:pPr>
      <w:r w:rsidRPr="003E54F6">
        <w:rPr>
          <w:sz w:val="16"/>
        </w:rPr>
        <w:t>Regrettably, that inadequate reply to Trump’s authoritarian assault is far from uncommon. While objecting to federal deunionization, the statement of the National Nurses Union, which represents members at Department of Veterans Affairs (VA) hospitals, doesn’t even mention Trump. Nor does the United Food and Commercial Workers (UFCW) or the Plumbers and Pipefitters. You would search in vain for a statement from my old union, the Transport Workers Union (TWU). Meanwhile, TWU warned its large New York local not to use Trump’s name in any statement concerning federal policy, such as on cuts in transit funding.</w:t>
      </w:r>
    </w:p>
    <w:p w14:paraId="09AD6D72" w14:textId="77777777" w:rsidR="004965DD" w:rsidRPr="003E54F6" w:rsidRDefault="004965DD" w:rsidP="004965DD">
      <w:pPr>
        <w:rPr>
          <w:sz w:val="16"/>
        </w:rPr>
      </w:pPr>
      <w:r w:rsidRPr="003E54F6">
        <w:rPr>
          <w:sz w:val="16"/>
        </w:rPr>
        <w:t>With this cowardice, these unions are apparently leaving themselves room to kiss the ring later on. After all, there were unions in Benito Mussolini’s Italy — they just had to toe the line when the Fascist representative in the workplace or the government ministry snapped their fingers. Or perhaps unions are concerned about upsetting Trump supporters in their ranks. Certainly, unions need to be educating their pro-Trump members, but they can’t do that if they are too afraid to even mention the president’s name.</w:t>
      </w:r>
    </w:p>
    <w:p w14:paraId="5D4C6A0E" w14:textId="77777777" w:rsidR="004965DD" w:rsidRPr="003E54F6" w:rsidRDefault="004965DD" w:rsidP="004965DD">
      <w:pPr>
        <w:rPr>
          <w:sz w:val="16"/>
        </w:rPr>
      </w:pPr>
      <w:r w:rsidRPr="003E54F6">
        <w:rPr>
          <w:rStyle w:val="StyleUnderline"/>
        </w:rPr>
        <w:t xml:space="preserve">Other unions’ responses have been only marginally better. The </w:t>
      </w:r>
      <w:r w:rsidRPr="003E54F6">
        <w:rPr>
          <w:rStyle w:val="Emphasis"/>
          <w:highlight w:val="green"/>
        </w:rPr>
        <w:t>AFL-CIO</w:t>
      </w:r>
      <w:r w:rsidRPr="003E54F6">
        <w:rPr>
          <w:rStyle w:val="StyleUnderline"/>
        </w:rPr>
        <w:t xml:space="preserve">’s home page </w:t>
      </w:r>
      <w:r w:rsidRPr="003E54F6">
        <w:rPr>
          <w:rStyle w:val="StyleUnderline"/>
          <w:highlight w:val="green"/>
        </w:rPr>
        <w:t>blames Trump for attacking</w:t>
      </w:r>
      <w:r w:rsidRPr="003E54F6">
        <w:rPr>
          <w:rStyle w:val="StyleUnderline"/>
        </w:rPr>
        <w:t xml:space="preserve"> federal workers’ </w:t>
      </w:r>
      <w:r w:rsidRPr="003E54F6">
        <w:rPr>
          <w:rStyle w:val="StyleUnderline"/>
          <w:highlight w:val="green"/>
        </w:rPr>
        <w:t xml:space="preserve">bargaining </w:t>
      </w:r>
      <w:r w:rsidRPr="002F5861">
        <w:rPr>
          <w:rStyle w:val="StyleUnderline"/>
        </w:rPr>
        <w:t xml:space="preserve">rights </w:t>
      </w:r>
      <w:r w:rsidRPr="003E54F6">
        <w:rPr>
          <w:rStyle w:val="StyleUnderline"/>
          <w:highlight w:val="green"/>
        </w:rPr>
        <w:t>but</w:t>
      </w:r>
      <w:r w:rsidRPr="003E54F6">
        <w:rPr>
          <w:rStyle w:val="StyleUnderline"/>
        </w:rPr>
        <w:t xml:space="preserve"> then </w:t>
      </w:r>
      <w:r w:rsidRPr="003E54F6">
        <w:rPr>
          <w:rStyle w:val="Emphasis"/>
        </w:rPr>
        <w:t>only proposes that people call Congress to complain</w:t>
      </w:r>
      <w:r w:rsidRPr="003E54F6">
        <w:rPr>
          <w:sz w:val="16"/>
        </w:rPr>
        <w:t xml:space="preserve">. Elsewhere, it writes, “now is the time to be even louder” — </w:t>
      </w:r>
      <w:r w:rsidRPr="003E54F6">
        <w:rPr>
          <w:rStyle w:val="StyleUnderline"/>
        </w:rPr>
        <w:t xml:space="preserve">but </w:t>
      </w:r>
      <w:r w:rsidRPr="003E54F6">
        <w:rPr>
          <w:rStyle w:val="Emphasis"/>
          <w:highlight w:val="green"/>
        </w:rPr>
        <w:t>suggests no</w:t>
      </w:r>
      <w:r w:rsidRPr="003E54F6">
        <w:rPr>
          <w:rStyle w:val="Emphasis"/>
        </w:rPr>
        <w:t xml:space="preserve"> other </w:t>
      </w:r>
      <w:r w:rsidRPr="003E54F6">
        <w:rPr>
          <w:rStyle w:val="Emphasis"/>
          <w:highlight w:val="green"/>
        </w:rPr>
        <w:t>action</w:t>
      </w:r>
      <w:r w:rsidRPr="003E54F6">
        <w:rPr>
          <w:sz w:val="16"/>
        </w:rPr>
        <w:t>. In a similar vein, AFSCME president Lee Saunders declares that his members “are prepared to fight.” RWDSU will “stand with federal workers . . . and we will not remain silent.” LIUNA members “will rise up together to defend our rights.” The IAM “will fight this attack on our nation’s heroes and continue to uplift our dedicated public servants”; it also boasts of filing two lawsuits. OPEIU “call[s] on Congress to take the action necessary to stymie this unilateral undermining of workers’ rights.” The Steelworkers don’t even offer rhetorical solidarity but merely point out that “this executive order undermines our federal institutions and invites true waste.”</w:t>
      </w:r>
    </w:p>
    <w:p w14:paraId="578D8B67" w14:textId="77777777" w:rsidR="004965DD" w:rsidRPr="003E54F6" w:rsidRDefault="004965DD" w:rsidP="004965DD">
      <w:pPr>
        <w:rPr>
          <w:sz w:val="16"/>
        </w:rPr>
      </w:pPr>
      <w:r w:rsidRPr="003E54F6">
        <w:rPr>
          <w:sz w:val="16"/>
        </w:rPr>
        <w:t xml:space="preserve">So </w:t>
      </w:r>
      <w:r w:rsidRPr="003E54F6">
        <w:rPr>
          <w:rStyle w:val="StyleUnderline"/>
        </w:rPr>
        <w:t>where is this “fight,” beyond lawsuits?</w:t>
      </w:r>
      <w:r w:rsidRPr="003E54F6">
        <w:rPr>
          <w:sz w:val="16"/>
        </w:rPr>
        <w:t xml:space="preserve"> After listening to my complaints about unions’ general lack of mobilization for a mid-March anti-cuts, anti-layoffs demonstration in New York City, </w:t>
      </w:r>
      <w:r w:rsidRPr="003E54F6">
        <w:rPr>
          <w:rStyle w:val="StyleUnderline"/>
        </w:rPr>
        <w:t xml:space="preserve">one leader of a midsize international union told me </w:t>
      </w:r>
      <w:r w:rsidRPr="003E54F6">
        <w:rPr>
          <w:rStyle w:val="Emphasis"/>
        </w:rPr>
        <w:t xml:space="preserve">most </w:t>
      </w:r>
      <w:r w:rsidRPr="003E54F6">
        <w:rPr>
          <w:rStyle w:val="Emphasis"/>
          <w:highlight w:val="green"/>
        </w:rPr>
        <w:t xml:space="preserve">unions </w:t>
      </w:r>
      <w:r w:rsidRPr="002F5861">
        <w:rPr>
          <w:rStyle w:val="Emphasis"/>
        </w:rPr>
        <w:t xml:space="preserve">will </w:t>
      </w:r>
      <w:r w:rsidRPr="003E54F6">
        <w:rPr>
          <w:rStyle w:val="Emphasis"/>
          <w:highlight w:val="green"/>
        </w:rPr>
        <w:t>remain</w:t>
      </w:r>
      <w:r w:rsidRPr="003E54F6">
        <w:rPr>
          <w:rStyle w:val="Emphasis"/>
        </w:rPr>
        <w:t xml:space="preserve"> firmly </w:t>
      </w:r>
      <w:r w:rsidRPr="003E54F6">
        <w:rPr>
          <w:rStyle w:val="Emphasis"/>
          <w:highlight w:val="green"/>
        </w:rPr>
        <w:t>on</w:t>
      </w:r>
      <w:r w:rsidRPr="003E54F6">
        <w:rPr>
          <w:rStyle w:val="Emphasis"/>
        </w:rPr>
        <w:t xml:space="preserve"> the </w:t>
      </w:r>
      <w:r w:rsidRPr="003E54F6">
        <w:rPr>
          <w:rStyle w:val="Emphasis"/>
          <w:highlight w:val="green"/>
        </w:rPr>
        <w:t>sidelines until</w:t>
      </w:r>
      <w:r w:rsidRPr="003E54F6">
        <w:rPr>
          <w:rStyle w:val="Emphasis"/>
        </w:rPr>
        <w:t xml:space="preserve"> the </w:t>
      </w:r>
      <w:r w:rsidRPr="003E54F6">
        <w:rPr>
          <w:rStyle w:val="Emphasis"/>
          <w:highlight w:val="green"/>
        </w:rPr>
        <w:t>AFL</w:t>
      </w:r>
      <w:r w:rsidRPr="003E54F6">
        <w:rPr>
          <w:rStyle w:val="Emphasis"/>
        </w:rPr>
        <w:t xml:space="preserve"> itself </w:t>
      </w:r>
      <w:r w:rsidRPr="003E54F6">
        <w:rPr>
          <w:rStyle w:val="Emphasis"/>
          <w:highlight w:val="green"/>
        </w:rPr>
        <w:t>issues</w:t>
      </w:r>
      <w:r w:rsidRPr="003E54F6">
        <w:rPr>
          <w:rStyle w:val="Emphasis"/>
        </w:rPr>
        <w:t xml:space="preserve"> a </w:t>
      </w:r>
      <w:r w:rsidRPr="003E54F6">
        <w:rPr>
          <w:rStyle w:val="Emphasis"/>
          <w:highlight w:val="green"/>
        </w:rPr>
        <w:t>call</w:t>
      </w:r>
      <w:r w:rsidRPr="003E54F6">
        <w:rPr>
          <w:rStyle w:val="Emphasis"/>
        </w:rPr>
        <w:t xml:space="preserve"> to participate</w:t>
      </w:r>
      <w:r w:rsidRPr="003E54F6">
        <w:rPr>
          <w:sz w:val="16"/>
        </w:rPr>
        <w:t>.</w:t>
      </w:r>
    </w:p>
    <w:p w14:paraId="6C29D2F8" w14:textId="77777777" w:rsidR="004965DD" w:rsidRPr="003E54F6" w:rsidRDefault="004965DD" w:rsidP="004965DD">
      <w:pPr>
        <w:rPr>
          <w:sz w:val="16"/>
        </w:rPr>
      </w:pPr>
      <w:r w:rsidRPr="003E54F6">
        <w:rPr>
          <w:sz w:val="16"/>
        </w:rPr>
        <w:t>Fight . . . or Capitulate?</w:t>
      </w:r>
    </w:p>
    <w:p w14:paraId="1B8F6B28" w14:textId="77777777" w:rsidR="004965DD" w:rsidRPr="003E54F6" w:rsidRDefault="004965DD" w:rsidP="004965DD">
      <w:pPr>
        <w:rPr>
          <w:sz w:val="16"/>
        </w:rPr>
      </w:pPr>
      <w:r w:rsidRPr="003E54F6">
        <w:rPr>
          <w:rStyle w:val="StyleUnderline"/>
        </w:rPr>
        <w:t xml:space="preserve">As other institutions of liberal democracy continue to shy from a real fight, </w:t>
      </w:r>
      <w:r w:rsidRPr="003E54F6">
        <w:rPr>
          <w:rStyle w:val="StyleUnderline"/>
          <w:highlight w:val="green"/>
        </w:rPr>
        <w:t>unions</w:t>
      </w:r>
      <w:r w:rsidRPr="003E54F6">
        <w:rPr>
          <w:rStyle w:val="StyleUnderline"/>
        </w:rPr>
        <w:t xml:space="preserve"> — still the </w:t>
      </w:r>
      <w:r w:rsidRPr="002F5861">
        <w:rPr>
          <w:rStyle w:val="Emphasis"/>
        </w:rPr>
        <w:t>largest organized component</w:t>
      </w:r>
      <w:r w:rsidRPr="002F5861">
        <w:rPr>
          <w:rStyle w:val="StyleUnderline"/>
        </w:rPr>
        <w:t xml:space="preserve"> of the </w:t>
      </w:r>
      <w:r w:rsidRPr="002F5861">
        <w:rPr>
          <w:rStyle w:val="Emphasis"/>
        </w:rPr>
        <w:t>US working class</w:t>
      </w:r>
      <w:r w:rsidRPr="002F5861">
        <w:rPr>
          <w:rStyle w:val="StyleUnderline"/>
        </w:rPr>
        <w:t xml:space="preserve"> — </w:t>
      </w:r>
      <w:r w:rsidRPr="003E54F6">
        <w:rPr>
          <w:rStyle w:val="StyleUnderline"/>
          <w:highlight w:val="green"/>
        </w:rPr>
        <w:t>are</w:t>
      </w:r>
      <w:r w:rsidRPr="003E54F6">
        <w:rPr>
          <w:rStyle w:val="StyleUnderline"/>
        </w:rPr>
        <w:t xml:space="preserve"> </w:t>
      </w:r>
      <w:r w:rsidRPr="003E54F6">
        <w:rPr>
          <w:rStyle w:val="Emphasis"/>
        </w:rPr>
        <w:t xml:space="preserve">desperately </w:t>
      </w:r>
      <w:r w:rsidRPr="003E54F6">
        <w:rPr>
          <w:rStyle w:val="Emphasis"/>
          <w:highlight w:val="green"/>
        </w:rPr>
        <w:t>needed</w:t>
      </w:r>
      <w:r w:rsidRPr="003E54F6">
        <w:rPr>
          <w:rStyle w:val="StyleUnderline"/>
        </w:rPr>
        <w:t xml:space="preserve">. Yet in truth, </w:t>
      </w:r>
      <w:r w:rsidRPr="003E54F6">
        <w:rPr>
          <w:rStyle w:val="Emphasis"/>
        </w:rPr>
        <w:t>rallying their members in the streets won’t be enough</w:t>
      </w:r>
      <w:r w:rsidRPr="003E54F6">
        <w:rPr>
          <w:rStyle w:val="StyleUnderline"/>
        </w:rPr>
        <w:t xml:space="preserve">; </w:t>
      </w:r>
      <w:r w:rsidRPr="003E54F6">
        <w:rPr>
          <w:rStyle w:val="StyleUnderline"/>
          <w:highlight w:val="green"/>
        </w:rPr>
        <w:t>for</w:t>
      </w:r>
      <w:r w:rsidRPr="003E54F6">
        <w:rPr>
          <w:rStyle w:val="StyleUnderline"/>
        </w:rPr>
        <w:t xml:space="preserve"> the </w:t>
      </w:r>
      <w:r w:rsidRPr="003E54F6">
        <w:rPr>
          <w:rStyle w:val="StyleUnderline"/>
          <w:highlight w:val="green"/>
        </w:rPr>
        <w:t>labor “movement” to</w:t>
      </w:r>
      <w:r w:rsidRPr="003E54F6">
        <w:rPr>
          <w:rStyle w:val="StyleUnderline"/>
        </w:rPr>
        <w:t xml:space="preserve"> actually help </w:t>
      </w:r>
      <w:r w:rsidRPr="003E54F6">
        <w:rPr>
          <w:rStyle w:val="StyleUnderline"/>
          <w:highlight w:val="green"/>
        </w:rPr>
        <w:t xml:space="preserve">stop Trumpism, </w:t>
      </w:r>
      <w:r w:rsidRPr="002F5861">
        <w:rPr>
          <w:rStyle w:val="StyleUnderline"/>
        </w:rPr>
        <w:t xml:space="preserve">it </w:t>
      </w:r>
      <w:r w:rsidRPr="003E54F6">
        <w:rPr>
          <w:rStyle w:val="Emphasis"/>
          <w:highlight w:val="green"/>
        </w:rPr>
        <w:t>needs</w:t>
      </w:r>
      <w:r w:rsidRPr="003E54F6">
        <w:rPr>
          <w:rStyle w:val="Emphasis"/>
        </w:rPr>
        <w:t xml:space="preserve"> to be preparing now for </w:t>
      </w:r>
      <w:r w:rsidRPr="003E54F6">
        <w:rPr>
          <w:rStyle w:val="Emphasis"/>
          <w:highlight w:val="green"/>
        </w:rPr>
        <w:t>political strikes</w:t>
      </w:r>
      <w:r w:rsidRPr="003E54F6">
        <w:rPr>
          <w:rStyle w:val="StyleUnderline"/>
          <w:highlight w:val="green"/>
        </w:rPr>
        <w:t xml:space="preserve"> in support of</w:t>
      </w:r>
      <w:r w:rsidRPr="003E54F6">
        <w:rPr>
          <w:rStyle w:val="StyleUnderline"/>
        </w:rPr>
        <w:t xml:space="preserve"> democratic as well as </w:t>
      </w:r>
      <w:r w:rsidRPr="002F5861">
        <w:rPr>
          <w:rStyle w:val="Emphasis"/>
        </w:rPr>
        <w:t xml:space="preserve">union </w:t>
      </w:r>
      <w:r w:rsidRPr="003E54F6">
        <w:rPr>
          <w:rStyle w:val="Emphasis"/>
          <w:highlight w:val="green"/>
        </w:rPr>
        <w:t>rights, laws</w:t>
      </w:r>
      <w:r w:rsidRPr="003E54F6">
        <w:rPr>
          <w:rStyle w:val="StyleUnderline"/>
        </w:rPr>
        <w:t>, and norms</w:t>
      </w:r>
      <w:r w:rsidRPr="003E54F6">
        <w:rPr>
          <w:sz w:val="16"/>
        </w:rPr>
        <w:t xml:space="preserve">. Because </w:t>
      </w:r>
      <w:r w:rsidRPr="003E54F6">
        <w:rPr>
          <w:rStyle w:val="StyleUnderline"/>
        </w:rPr>
        <w:t>Trump, Elon Musk, and their corporate</w:t>
      </w:r>
      <w:r w:rsidRPr="003E54F6">
        <w:rPr>
          <w:sz w:val="16"/>
        </w:rPr>
        <w:t xml:space="preserve"> and Christian nationalist </w:t>
      </w:r>
      <w:r w:rsidRPr="003E54F6">
        <w:rPr>
          <w:rStyle w:val="StyleUnderline"/>
        </w:rPr>
        <w:t xml:space="preserve">supporters likely </w:t>
      </w:r>
      <w:r w:rsidRPr="003E54F6">
        <w:rPr>
          <w:rStyle w:val="Emphasis"/>
        </w:rPr>
        <w:t>won’t be thwarted by lawsuits</w:t>
      </w:r>
      <w:r w:rsidRPr="003E54F6">
        <w:rPr>
          <w:sz w:val="16"/>
        </w:rPr>
        <w:t>. And their first response to hundreds of thousands or even millions in the streets may very well be an even quicker tempo and more repression, not less.</w:t>
      </w:r>
    </w:p>
    <w:p w14:paraId="680EA922" w14:textId="77777777" w:rsidR="004965DD" w:rsidRPr="003E54F6" w:rsidRDefault="004965DD" w:rsidP="004965DD">
      <w:pPr>
        <w:rPr>
          <w:sz w:val="16"/>
        </w:rPr>
      </w:pPr>
      <w:r w:rsidRPr="003E54F6">
        <w:rPr>
          <w:rStyle w:val="StyleUnderline"/>
        </w:rPr>
        <w:t>What’s necessary, though, is unfortunately anathema to most American unions. For decades — at least since PATCO, if not before — they have practiced and refined policies of risk aversion</w:t>
      </w:r>
      <w:r w:rsidRPr="003E54F6">
        <w:rPr>
          <w:sz w:val="16"/>
        </w:rPr>
        <w:t>. My New York City home is sometimes called a “union town,” but this spring marks the fiftieth anniversary of its municipal unions’ decision to capitulate, rather than fight, the advent of American neoliberalism alongside what David Harvey called “the construction of consent.”</w:t>
      </w:r>
    </w:p>
    <w:p w14:paraId="157B61C2" w14:textId="77777777" w:rsidR="004965DD" w:rsidRPr="003E54F6" w:rsidRDefault="004965DD" w:rsidP="004965DD">
      <w:pPr>
        <w:rPr>
          <w:sz w:val="16"/>
        </w:rPr>
      </w:pPr>
      <w:r w:rsidRPr="003E54F6">
        <w:rPr>
          <w:sz w:val="16"/>
        </w:rPr>
        <w:t>In 1975, Gerald Ford, William Simon, and Alan Greenspan saw the city’s plea for federal loan guarantees as an opportunity to call down the curtain on the New Deal/Great Society era. Faced with austerity, wage freezes, and the layoffs of 20 percent of their members, union leaders meekly complied, setting the stage for similar concessions in auto and steel just a few years later. Then they ran to the state capitol begging for help from their own angry members canceling their union memberships. As one observer put it, forcing disgusted workers to pay dues “will help unions be more objective in dealing with employers and better able to pursue a more responsible course of action. . . . [It] will result in more statesmanship on the part of union leaders who are free from the fear of economic blackmail by their members.”</w:t>
      </w:r>
    </w:p>
    <w:p w14:paraId="3962123D" w14:textId="77777777" w:rsidR="004965DD" w:rsidRPr="003E54F6" w:rsidRDefault="004965DD" w:rsidP="004965DD">
      <w:pPr>
        <w:rPr>
          <w:sz w:val="16"/>
        </w:rPr>
      </w:pPr>
      <w:r w:rsidRPr="003E54F6">
        <w:rPr>
          <w:sz w:val="16"/>
        </w:rPr>
        <w:t>Undoubtedly those leaders rationalized their risk aversion: the fiscal crisis or the threat of Chrysler bankruptcy was surely just a temporary blip from which their unions would soon recover. Or the danger of a head-on challenge to the state and finance capital was too great. Those arguments prevailed over more militant ones urging a fight when unions were still relatively strong.</w:t>
      </w:r>
    </w:p>
    <w:p w14:paraId="026281EF" w14:textId="77777777" w:rsidR="004965DD" w:rsidRPr="003E54F6" w:rsidRDefault="004965DD" w:rsidP="004965DD">
      <w:pPr>
        <w:rPr>
          <w:sz w:val="16"/>
        </w:rPr>
      </w:pPr>
      <w:r w:rsidRPr="003E54F6">
        <w:rPr>
          <w:sz w:val="16"/>
        </w:rPr>
        <w:t>Today we know unions made a tragic miscalculation. Then, having chosen this path, they continued to acquiesce to neoliberalism year after year. A conciliatory mode of unionism became habitual, reinforced by structural incentives meant to temper their tone and actions and the power of the law. Unions embraced a culture of safety, passivity, and defensiveness. Even worse, leaders promoted successors with similar views; such was the process of Darwinian natural selection at union halls — in New York and across the country. That has allowed the steady drip, drip, drip of declining union numbers and power. Only a relative handful of unions and union locals have resisted this trend.</w:t>
      </w:r>
    </w:p>
    <w:p w14:paraId="181F6426" w14:textId="77777777" w:rsidR="004965DD" w:rsidRPr="003E54F6" w:rsidRDefault="004965DD" w:rsidP="004965DD">
      <w:pPr>
        <w:rPr>
          <w:rStyle w:val="StyleUnderline"/>
        </w:rPr>
      </w:pPr>
      <w:r w:rsidRPr="003E54F6">
        <w:rPr>
          <w:rStyle w:val="StyleUnderline"/>
        </w:rPr>
        <w:t xml:space="preserve">Today, with potentially far greater consequences, </w:t>
      </w:r>
      <w:r w:rsidRPr="002F5861">
        <w:rPr>
          <w:rStyle w:val="StyleUnderline"/>
        </w:rPr>
        <w:t>unions</w:t>
      </w:r>
      <w:r w:rsidRPr="003E54F6">
        <w:rPr>
          <w:rStyle w:val="StyleUnderline"/>
        </w:rPr>
        <w:t xml:space="preserve"> are practicing the policies they know all too well. The rationalizations are easy to make: It’s too bad what is happening to federal workers, but we are too weak to fight Trump. Better to keep our heads down, mitigate risk, minimize our losses, and hope to </w:t>
      </w:r>
      <w:r w:rsidRPr="003E54F6">
        <w:rPr>
          <w:rStyle w:val="StyleUnderline"/>
          <w:highlight w:val="green"/>
        </w:rPr>
        <w:t>staunch</w:t>
      </w:r>
      <w:r w:rsidRPr="003E54F6">
        <w:rPr>
          <w:rStyle w:val="StyleUnderline"/>
        </w:rPr>
        <w:t xml:space="preserve"> the </w:t>
      </w:r>
      <w:r w:rsidRPr="003E54F6">
        <w:rPr>
          <w:rStyle w:val="StyleUnderline"/>
          <w:highlight w:val="green"/>
        </w:rPr>
        <w:t xml:space="preserve">pain by </w:t>
      </w:r>
      <w:r w:rsidRPr="003E54F6">
        <w:rPr>
          <w:rStyle w:val="Emphasis"/>
          <w:highlight w:val="green"/>
        </w:rPr>
        <w:t>electing Dem</w:t>
      </w:r>
      <w:r w:rsidRPr="003E54F6">
        <w:rPr>
          <w:rStyle w:val="StyleUnderline"/>
        </w:rPr>
        <w:t>ocrat</w:t>
      </w:r>
      <w:r w:rsidRPr="003E54F6">
        <w:rPr>
          <w:rStyle w:val="Emphasis"/>
          <w:highlight w:val="green"/>
        </w:rPr>
        <w:t>s</w:t>
      </w:r>
      <w:r w:rsidRPr="003E54F6">
        <w:rPr>
          <w:rStyle w:val="StyleUnderline"/>
        </w:rPr>
        <w:t xml:space="preserve"> in 2026 and 2028.</w:t>
      </w:r>
    </w:p>
    <w:p w14:paraId="0751D3BC" w14:textId="77777777" w:rsidR="004965DD" w:rsidRPr="003E54F6" w:rsidRDefault="004965DD" w:rsidP="004965DD">
      <w:pPr>
        <w:rPr>
          <w:rStyle w:val="StyleUnderline"/>
        </w:rPr>
      </w:pPr>
      <w:r w:rsidRPr="003E54F6">
        <w:rPr>
          <w:rStyle w:val="StyleUnderline"/>
        </w:rPr>
        <w:t>Or, as some have already, by filing lawsuits. There’s nothing wrong with demanding that Trump obey the law, but this dam is already leaking, and we should expect that soon it will be breached in many places as the Justice Department maneuvers to find friendlier courts. Then what?</w:t>
      </w:r>
    </w:p>
    <w:p w14:paraId="69349A2D" w14:textId="77777777" w:rsidR="004965DD" w:rsidRPr="003E54F6" w:rsidRDefault="004965DD" w:rsidP="004965DD">
      <w:pPr>
        <w:rPr>
          <w:sz w:val="16"/>
        </w:rPr>
      </w:pPr>
      <w:r w:rsidRPr="003E54F6">
        <w:rPr>
          <w:sz w:val="16"/>
        </w:rPr>
        <w:t>A Program for Labor</w:t>
      </w:r>
    </w:p>
    <w:p w14:paraId="220BAA1C" w14:textId="77777777" w:rsidR="004965DD" w:rsidRPr="003E54F6" w:rsidRDefault="004965DD" w:rsidP="004965DD">
      <w:pPr>
        <w:rPr>
          <w:sz w:val="16"/>
        </w:rPr>
      </w:pPr>
      <w:r w:rsidRPr="003E54F6">
        <w:rPr>
          <w:rStyle w:val="StyleUnderline"/>
        </w:rPr>
        <w:t xml:space="preserve">Given the urgency of the moment, vital </w:t>
      </w:r>
      <w:r w:rsidRPr="003E54F6">
        <w:rPr>
          <w:rStyle w:val="Emphasis"/>
        </w:rPr>
        <w:t>organizational tasks need to be pressed forward at the same time as escalating actions</w:t>
      </w:r>
      <w:r w:rsidRPr="003E54F6">
        <w:rPr>
          <w:rStyle w:val="StyleUnderline"/>
        </w:rPr>
        <w:t xml:space="preserve">. Even </w:t>
      </w:r>
      <w:r w:rsidRPr="003E54F6">
        <w:rPr>
          <w:rStyle w:val="Emphasis"/>
        </w:rPr>
        <w:t>well-intentioned top-down edicts will not muster the forces we need</w:t>
      </w:r>
      <w:r w:rsidRPr="003E54F6">
        <w:rPr>
          <w:rStyle w:val="StyleUnderline"/>
        </w:rPr>
        <w:t xml:space="preserve"> to oppose state power. Basic union-building work must proceed at triple time, such as </w:t>
      </w:r>
      <w:r w:rsidRPr="003E54F6">
        <w:rPr>
          <w:rStyle w:val="Emphasis"/>
        </w:rPr>
        <w:t>intensive outreach to, education of, and support for, stewards or equivalent shop-floor union reps</w:t>
      </w:r>
      <w:r w:rsidRPr="003E54F6">
        <w:rPr>
          <w:rStyle w:val="StyleUnderline"/>
        </w:rPr>
        <w:t xml:space="preserve">. That’s </w:t>
      </w:r>
      <w:r w:rsidRPr="003E54F6">
        <w:rPr>
          <w:rStyle w:val="StyleUnderline"/>
          <w:highlight w:val="green"/>
        </w:rPr>
        <w:t>critical to spur</w:t>
      </w:r>
      <w:r w:rsidRPr="003E54F6">
        <w:rPr>
          <w:rStyle w:val="StyleUnderline"/>
        </w:rPr>
        <w:t xml:space="preserve"> the kind of </w:t>
      </w:r>
      <w:r w:rsidRPr="003E54F6">
        <w:rPr>
          <w:rStyle w:val="Emphasis"/>
          <w:highlight w:val="green"/>
        </w:rPr>
        <w:t>discussions</w:t>
      </w:r>
      <w:r w:rsidRPr="003E54F6">
        <w:rPr>
          <w:rStyle w:val="StyleUnderline"/>
          <w:highlight w:val="green"/>
        </w:rPr>
        <w:t xml:space="preserve"> in</w:t>
      </w:r>
      <w:r w:rsidRPr="003E54F6">
        <w:rPr>
          <w:rStyle w:val="StyleUnderline"/>
        </w:rPr>
        <w:t xml:space="preserve"> the </w:t>
      </w:r>
      <w:r w:rsidRPr="003E54F6">
        <w:rPr>
          <w:rStyle w:val="StyleUnderline"/>
          <w:highlight w:val="green"/>
        </w:rPr>
        <w:t>workplaces</w:t>
      </w:r>
      <w:r w:rsidRPr="003E54F6">
        <w:rPr>
          <w:rStyle w:val="StyleUnderline"/>
        </w:rPr>
        <w:t xml:space="preserve"> that can engage and activate members while </w:t>
      </w:r>
      <w:r w:rsidRPr="003E54F6">
        <w:rPr>
          <w:rStyle w:val="Emphasis"/>
        </w:rPr>
        <w:t xml:space="preserve">neutralizing and then </w:t>
      </w:r>
      <w:r w:rsidRPr="003E54F6">
        <w:rPr>
          <w:rStyle w:val="Emphasis"/>
          <w:highlight w:val="green"/>
        </w:rPr>
        <w:t>winning over</w:t>
      </w:r>
      <w:r w:rsidRPr="003E54F6">
        <w:rPr>
          <w:rStyle w:val="Emphasis"/>
        </w:rPr>
        <w:t xml:space="preserve"> 2024 </w:t>
      </w:r>
      <w:r w:rsidRPr="003E54F6">
        <w:rPr>
          <w:rStyle w:val="Emphasis"/>
          <w:highlight w:val="green"/>
        </w:rPr>
        <w:t>Trump voters</w:t>
      </w:r>
      <w:r w:rsidRPr="003E54F6">
        <w:rPr>
          <w:rStyle w:val="StyleUnderline"/>
        </w:rPr>
        <w:t xml:space="preserve"> in the unions’ ranks</w:t>
      </w:r>
      <w:r w:rsidRPr="003E54F6">
        <w:rPr>
          <w:sz w:val="16"/>
        </w:rPr>
        <w:t>.</w:t>
      </w:r>
    </w:p>
    <w:p w14:paraId="3489AE04" w14:textId="77777777" w:rsidR="004965DD" w:rsidRPr="003E54F6" w:rsidRDefault="004965DD" w:rsidP="004965DD">
      <w:pPr>
        <w:rPr>
          <w:sz w:val="16"/>
        </w:rPr>
      </w:pPr>
      <w:r w:rsidRPr="003E54F6">
        <w:rPr>
          <w:sz w:val="16"/>
        </w:rPr>
        <w:t xml:space="preserve">This is just Organizing 101. </w:t>
      </w:r>
      <w:r w:rsidRPr="003E54F6">
        <w:rPr>
          <w:rStyle w:val="StyleUnderline"/>
        </w:rPr>
        <w:t xml:space="preserve">Some unions already know how to do this, while others will hopefully learn, and learn quickly. </w:t>
      </w:r>
      <w:r w:rsidRPr="003E54F6">
        <w:rPr>
          <w:rStyle w:val="Emphasis"/>
        </w:rPr>
        <w:t xml:space="preserve">The real </w:t>
      </w:r>
      <w:r w:rsidRPr="003E54F6">
        <w:rPr>
          <w:rStyle w:val="Emphasis"/>
          <w:highlight w:val="green"/>
        </w:rPr>
        <w:t>question is</w:t>
      </w:r>
      <w:r w:rsidRPr="003E54F6">
        <w:rPr>
          <w:rStyle w:val="Emphasis"/>
        </w:rPr>
        <w:t xml:space="preserve"> volition: </w:t>
      </w:r>
      <w:r w:rsidRPr="003E54F6">
        <w:rPr>
          <w:rStyle w:val="Emphasis"/>
          <w:highlight w:val="green"/>
        </w:rPr>
        <w:t>whether unions</w:t>
      </w:r>
      <w:r w:rsidRPr="003E54F6">
        <w:rPr>
          <w:rStyle w:val="Emphasis"/>
        </w:rPr>
        <w:t xml:space="preserve"> have the will to </w:t>
      </w:r>
      <w:r w:rsidRPr="003E54F6">
        <w:rPr>
          <w:rStyle w:val="Emphasis"/>
          <w:highlight w:val="green"/>
        </w:rPr>
        <w:t>take</w:t>
      </w:r>
      <w:r w:rsidRPr="003E54F6">
        <w:rPr>
          <w:rStyle w:val="Emphasis"/>
        </w:rPr>
        <w:t xml:space="preserve"> the </w:t>
      </w:r>
      <w:r w:rsidRPr="003E54F6">
        <w:rPr>
          <w:rStyle w:val="Emphasis"/>
          <w:highlight w:val="green"/>
        </w:rPr>
        <w:t>step</w:t>
      </w:r>
      <w:r w:rsidRPr="003E54F6">
        <w:rPr>
          <w:rStyle w:val="StyleUnderline"/>
        </w:rPr>
        <w:t xml:space="preserve"> from bread-and-butter economic issues to anti-Trump political ones, and </w:t>
      </w:r>
      <w:r w:rsidRPr="003E54F6">
        <w:rPr>
          <w:rStyle w:val="Emphasis"/>
        </w:rPr>
        <w:t xml:space="preserve">from indecisiveness </w:t>
      </w:r>
      <w:r w:rsidRPr="003E54F6">
        <w:rPr>
          <w:rStyle w:val="Emphasis"/>
          <w:highlight w:val="green"/>
        </w:rPr>
        <w:t>to militancy</w:t>
      </w:r>
      <w:r w:rsidRPr="003E54F6">
        <w:rPr>
          <w:sz w:val="16"/>
        </w:rPr>
        <w:t>.</w:t>
      </w:r>
    </w:p>
    <w:p w14:paraId="20E5B1FC" w14:textId="77777777" w:rsidR="004965DD" w:rsidRPr="003E54F6" w:rsidRDefault="004965DD" w:rsidP="004965DD">
      <w:pPr>
        <w:rPr>
          <w:sz w:val="16"/>
        </w:rPr>
      </w:pPr>
      <w:r w:rsidRPr="003E54F6">
        <w:rPr>
          <w:sz w:val="16"/>
        </w:rPr>
        <w:t xml:space="preserve">Unions need to provide multiple points of entry to political action, which include a way for every worker to step up: some very broad, others more militant, enabling the activist core to </w:t>
      </w:r>
      <w:r w:rsidRPr="003E54F6">
        <w:rPr>
          <w:rStyle w:val="StyleUnderline"/>
          <w:highlight w:val="green"/>
        </w:rPr>
        <w:t>provide</w:t>
      </w:r>
      <w:r w:rsidRPr="003E54F6">
        <w:rPr>
          <w:rStyle w:val="StyleUnderline"/>
        </w:rPr>
        <w:t xml:space="preserve"> a </w:t>
      </w:r>
      <w:r w:rsidRPr="003E54F6">
        <w:rPr>
          <w:rStyle w:val="StyleUnderline"/>
          <w:highlight w:val="green"/>
        </w:rPr>
        <w:t>spark that</w:t>
      </w:r>
      <w:r w:rsidRPr="003E54F6">
        <w:rPr>
          <w:rStyle w:val="StyleUnderline"/>
        </w:rPr>
        <w:t xml:space="preserve"> can </w:t>
      </w:r>
      <w:r w:rsidRPr="003E54F6">
        <w:rPr>
          <w:rStyle w:val="StyleUnderline"/>
          <w:highlight w:val="green"/>
        </w:rPr>
        <w:t>draw others</w:t>
      </w:r>
      <w:r w:rsidRPr="003E54F6">
        <w:rPr>
          <w:rStyle w:val="StyleUnderline"/>
        </w:rPr>
        <w:t xml:space="preserve"> forward</w:t>
      </w:r>
      <w:r w:rsidRPr="003E54F6">
        <w:rPr>
          <w:sz w:val="16"/>
        </w:rPr>
        <w:t xml:space="preserve">. Similarly, </w:t>
      </w:r>
      <w:r w:rsidRPr="003E54F6">
        <w:rPr>
          <w:rStyle w:val="StyleUnderline"/>
        </w:rPr>
        <w:t xml:space="preserve">more </w:t>
      </w:r>
      <w:r w:rsidRPr="003E54F6">
        <w:rPr>
          <w:rStyle w:val="Emphasis"/>
          <w:highlight w:val="green"/>
        </w:rPr>
        <w:t>militant</w:t>
      </w:r>
      <w:r w:rsidRPr="003E54F6">
        <w:rPr>
          <w:rStyle w:val="Emphasis"/>
        </w:rPr>
        <w:t xml:space="preserve"> or organized </w:t>
      </w:r>
      <w:r w:rsidRPr="003E54F6">
        <w:rPr>
          <w:rStyle w:val="Emphasis"/>
          <w:highlight w:val="green"/>
        </w:rPr>
        <w:t>unions</w:t>
      </w:r>
      <w:r w:rsidRPr="003E54F6">
        <w:rPr>
          <w:rStyle w:val="Emphasis"/>
        </w:rPr>
        <w:t xml:space="preserve"> need to </w:t>
      </w:r>
      <w:r w:rsidRPr="003E54F6">
        <w:rPr>
          <w:rStyle w:val="Emphasis"/>
          <w:highlight w:val="green"/>
        </w:rPr>
        <w:t>forge ahead, modeling</w:t>
      </w:r>
      <w:r w:rsidRPr="003E54F6">
        <w:rPr>
          <w:rStyle w:val="Emphasis"/>
        </w:rPr>
        <w:t xml:space="preserve"> the strategies and </w:t>
      </w:r>
      <w:r w:rsidRPr="003E54F6">
        <w:rPr>
          <w:rStyle w:val="Emphasis"/>
          <w:highlight w:val="green"/>
        </w:rPr>
        <w:t>tactics that</w:t>
      </w:r>
      <w:r w:rsidRPr="003E54F6">
        <w:rPr>
          <w:rStyle w:val="Emphasis"/>
        </w:rPr>
        <w:t xml:space="preserve"> their less organized </w:t>
      </w:r>
      <w:r w:rsidRPr="003E54F6">
        <w:rPr>
          <w:rStyle w:val="Emphasis"/>
          <w:highlight w:val="green"/>
        </w:rPr>
        <w:t>counterparts</w:t>
      </w:r>
      <w:r w:rsidRPr="003E54F6">
        <w:rPr>
          <w:rStyle w:val="Emphasis"/>
        </w:rPr>
        <w:t xml:space="preserve"> will also need to </w:t>
      </w:r>
      <w:r w:rsidRPr="003E54F6">
        <w:rPr>
          <w:rStyle w:val="Emphasis"/>
          <w:highlight w:val="green"/>
        </w:rPr>
        <w:t>embrace</w:t>
      </w:r>
      <w:r w:rsidRPr="003E54F6">
        <w:rPr>
          <w:rStyle w:val="StyleUnderline"/>
        </w:rPr>
        <w:t xml:space="preserve">. And more militant branches, locals, and workplaces will need to </w:t>
      </w:r>
      <w:r w:rsidRPr="003E54F6">
        <w:rPr>
          <w:rStyle w:val="StyleUnderline"/>
          <w:highlight w:val="green"/>
        </w:rPr>
        <w:t>move faster than</w:t>
      </w:r>
      <w:r w:rsidRPr="003E54F6">
        <w:rPr>
          <w:rStyle w:val="StyleUnderline"/>
        </w:rPr>
        <w:t xml:space="preserve"> moribund national </w:t>
      </w:r>
      <w:r w:rsidRPr="003E54F6">
        <w:rPr>
          <w:rStyle w:val="StyleUnderline"/>
          <w:highlight w:val="green"/>
        </w:rPr>
        <w:t>leaders</w:t>
      </w:r>
      <w:r w:rsidRPr="003E54F6">
        <w:rPr>
          <w:rStyle w:val="StyleUnderline"/>
        </w:rPr>
        <w:t xml:space="preserve"> may like, pulling them along and </w:t>
      </w:r>
      <w:r w:rsidRPr="003E54F6">
        <w:rPr>
          <w:rStyle w:val="StyleUnderline"/>
          <w:highlight w:val="green"/>
        </w:rPr>
        <w:t>pressuring</w:t>
      </w:r>
      <w:r w:rsidRPr="003E54F6">
        <w:rPr>
          <w:rStyle w:val="StyleUnderline"/>
        </w:rPr>
        <w:t xml:space="preserve"> them to move from lip service to </w:t>
      </w:r>
      <w:r w:rsidRPr="003E54F6">
        <w:rPr>
          <w:rStyle w:val="StyleUnderline"/>
          <w:highlight w:val="green"/>
        </w:rPr>
        <w:t>action</w:t>
      </w:r>
      <w:r w:rsidRPr="003E54F6">
        <w:rPr>
          <w:sz w:val="16"/>
        </w:rPr>
        <w:t>.</w:t>
      </w:r>
    </w:p>
    <w:p w14:paraId="26E9E4EB" w14:textId="77777777" w:rsidR="004965DD" w:rsidRPr="003E54F6" w:rsidRDefault="004965DD" w:rsidP="004965DD">
      <w:pPr>
        <w:rPr>
          <w:rStyle w:val="StyleUnderline"/>
        </w:rPr>
      </w:pPr>
      <w:r w:rsidRPr="003E54F6">
        <w:rPr>
          <w:rStyle w:val="StyleUnderline"/>
        </w:rPr>
        <w:t xml:space="preserve">In the present climate, mobilizing members, getting them in the streets in great numbers, and especially </w:t>
      </w:r>
      <w:r w:rsidRPr="003E54F6">
        <w:rPr>
          <w:rStyle w:val="Emphasis"/>
        </w:rPr>
        <w:t xml:space="preserve">preparing for </w:t>
      </w:r>
      <w:r w:rsidRPr="003E54F6">
        <w:rPr>
          <w:rStyle w:val="Emphasis"/>
          <w:highlight w:val="green"/>
        </w:rPr>
        <w:t>politically oriented</w:t>
      </w:r>
      <w:r w:rsidRPr="003E54F6">
        <w:rPr>
          <w:rStyle w:val="Emphasis"/>
        </w:rPr>
        <w:t xml:space="preserve"> walkouts and </w:t>
      </w:r>
      <w:r w:rsidRPr="003E54F6">
        <w:rPr>
          <w:rStyle w:val="Emphasis"/>
          <w:highlight w:val="green"/>
        </w:rPr>
        <w:t>strikes that</w:t>
      </w:r>
      <w:r w:rsidRPr="003E54F6">
        <w:rPr>
          <w:rStyle w:val="Emphasis"/>
        </w:rPr>
        <w:t xml:space="preserve"> the </w:t>
      </w:r>
      <w:r w:rsidRPr="003E54F6">
        <w:rPr>
          <w:rStyle w:val="Emphasis"/>
          <w:highlight w:val="green"/>
        </w:rPr>
        <w:t>gov</w:t>
      </w:r>
      <w:r w:rsidRPr="003E54F6">
        <w:rPr>
          <w:rStyle w:val="Emphasis"/>
        </w:rPr>
        <w:t xml:space="preserve">ernment will </w:t>
      </w:r>
      <w:r w:rsidRPr="003E54F6">
        <w:rPr>
          <w:rStyle w:val="Emphasis"/>
          <w:highlight w:val="green"/>
        </w:rPr>
        <w:t>deem illegal</w:t>
      </w:r>
      <w:r w:rsidRPr="003E54F6">
        <w:rPr>
          <w:rStyle w:val="StyleUnderline"/>
          <w:highlight w:val="green"/>
        </w:rPr>
        <w:t xml:space="preserve"> is</w:t>
      </w:r>
      <w:r w:rsidRPr="003E54F6">
        <w:rPr>
          <w:rStyle w:val="StyleUnderline"/>
        </w:rPr>
        <w:t xml:space="preserve"> very </w:t>
      </w:r>
      <w:r w:rsidRPr="003E54F6">
        <w:rPr>
          <w:rStyle w:val="StyleUnderline"/>
          <w:highlight w:val="green"/>
        </w:rPr>
        <w:t>risky</w:t>
      </w:r>
      <w:r w:rsidRPr="003E54F6">
        <w:rPr>
          <w:rStyle w:val="StyleUnderline"/>
        </w:rPr>
        <w:t xml:space="preserve">. As our activity intensifies, so will state repression. </w:t>
      </w:r>
      <w:r w:rsidRPr="003E54F6">
        <w:rPr>
          <w:rStyle w:val="StyleUnderline"/>
          <w:highlight w:val="green"/>
        </w:rPr>
        <w:t xml:space="preserve">Union </w:t>
      </w:r>
      <w:r w:rsidRPr="003E54F6">
        <w:rPr>
          <w:rStyle w:val="Emphasis"/>
          <w:highlight w:val="green"/>
        </w:rPr>
        <w:t>assets may be seized, and</w:t>
      </w:r>
      <w:r w:rsidRPr="003E54F6">
        <w:rPr>
          <w:rStyle w:val="Emphasis"/>
        </w:rPr>
        <w:t xml:space="preserve"> union leaders may be </w:t>
      </w:r>
      <w:r w:rsidRPr="003E54F6">
        <w:rPr>
          <w:rStyle w:val="Emphasis"/>
          <w:highlight w:val="green"/>
        </w:rPr>
        <w:t>arrested</w:t>
      </w:r>
      <w:r w:rsidRPr="003E54F6">
        <w:rPr>
          <w:rStyle w:val="StyleUnderline"/>
        </w:rPr>
        <w:t>.</w:t>
      </w:r>
    </w:p>
    <w:p w14:paraId="75FFD313" w14:textId="77777777" w:rsidR="004965DD" w:rsidRPr="003E54F6" w:rsidRDefault="004965DD" w:rsidP="004965DD">
      <w:pPr>
        <w:rPr>
          <w:sz w:val="16"/>
        </w:rPr>
      </w:pPr>
      <w:r w:rsidRPr="003E54F6">
        <w:rPr>
          <w:rStyle w:val="Emphasis"/>
          <w:highlight w:val="green"/>
        </w:rPr>
        <w:t>Yet</w:t>
      </w:r>
      <w:r w:rsidRPr="003E54F6">
        <w:rPr>
          <w:rStyle w:val="StyleUnderline"/>
          <w:highlight w:val="green"/>
        </w:rPr>
        <w:t xml:space="preserve"> opposition</w:t>
      </w:r>
      <w:r w:rsidRPr="003E54F6">
        <w:rPr>
          <w:rStyle w:val="StyleUnderline"/>
        </w:rPr>
        <w:t xml:space="preserve"> today — </w:t>
      </w:r>
      <w:r w:rsidRPr="003E54F6">
        <w:rPr>
          <w:rStyle w:val="Emphasis"/>
        </w:rPr>
        <w:t xml:space="preserve">immediately, </w:t>
      </w:r>
      <w:r w:rsidRPr="003E54F6">
        <w:rPr>
          <w:rStyle w:val="Emphasis"/>
          <w:highlight w:val="green"/>
        </w:rPr>
        <w:t>with</w:t>
      </w:r>
      <w:r w:rsidRPr="003E54F6">
        <w:rPr>
          <w:rStyle w:val="Emphasis"/>
        </w:rPr>
        <w:t xml:space="preserve"> the </w:t>
      </w:r>
      <w:r w:rsidRPr="003E54F6">
        <w:rPr>
          <w:rStyle w:val="Emphasis"/>
          <w:highlight w:val="green"/>
        </w:rPr>
        <w:t>resources we can muster</w:t>
      </w:r>
      <w:r w:rsidRPr="003E54F6">
        <w:rPr>
          <w:rStyle w:val="StyleUnderline"/>
        </w:rPr>
        <w:t xml:space="preserve">, even while seeking to rally our forces to greater efforts — </w:t>
      </w:r>
      <w:r w:rsidRPr="003E54F6">
        <w:rPr>
          <w:rStyle w:val="StyleUnderline"/>
          <w:highlight w:val="green"/>
        </w:rPr>
        <w:t>is</w:t>
      </w:r>
      <w:r w:rsidRPr="003E54F6">
        <w:rPr>
          <w:rStyle w:val="StyleUnderline"/>
        </w:rPr>
        <w:t xml:space="preserve"> the </w:t>
      </w:r>
      <w:r w:rsidRPr="003E54F6">
        <w:rPr>
          <w:rStyle w:val="Emphasis"/>
          <w:highlight w:val="green"/>
        </w:rPr>
        <w:t>least risky course</w:t>
      </w:r>
      <w:r w:rsidRPr="003E54F6">
        <w:rPr>
          <w:rStyle w:val="StyleUnderline"/>
        </w:rPr>
        <w:t xml:space="preserve"> if we hope </w:t>
      </w:r>
      <w:r w:rsidRPr="003E54F6">
        <w:rPr>
          <w:rStyle w:val="StyleUnderline"/>
          <w:highlight w:val="green"/>
        </w:rPr>
        <w:t>to preserve</w:t>
      </w:r>
      <w:r w:rsidRPr="003E54F6">
        <w:rPr>
          <w:rStyle w:val="StyleUnderline"/>
        </w:rPr>
        <w:t xml:space="preserve"> real </w:t>
      </w:r>
      <w:r w:rsidRPr="003E54F6">
        <w:rPr>
          <w:rStyle w:val="StyleUnderline"/>
          <w:highlight w:val="green"/>
        </w:rPr>
        <w:t>unions</w:t>
      </w:r>
      <w:r w:rsidRPr="003E54F6">
        <w:rPr>
          <w:rStyle w:val="StyleUnderline"/>
        </w:rPr>
        <w:t xml:space="preserve"> and what’s left of American democracy</w:t>
      </w:r>
      <w:r w:rsidRPr="003E54F6">
        <w:rPr>
          <w:sz w:val="16"/>
        </w:rPr>
        <w:t xml:space="preserve">. It’s already clear that to wait for leadership from other major institutional forces is wishful thinking. </w:t>
      </w:r>
      <w:r w:rsidRPr="003E54F6">
        <w:rPr>
          <w:rStyle w:val="StyleUnderline"/>
        </w:rPr>
        <w:t xml:space="preserve">Unions must provide that leadership; and the </w:t>
      </w:r>
      <w:r w:rsidRPr="003E54F6">
        <w:rPr>
          <w:rStyle w:val="StyleUnderline"/>
          <w:highlight w:val="green"/>
        </w:rPr>
        <w:t>more militant</w:t>
      </w:r>
      <w:r w:rsidRPr="003E54F6">
        <w:rPr>
          <w:rStyle w:val="StyleUnderline"/>
        </w:rPr>
        <w:t xml:space="preserve"> and progressive </w:t>
      </w:r>
      <w:r w:rsidRPr="003E54F6">
        <w:rPr>
          <w:rStyle w:val="StyleUnderline"/>
          <w:highlight w:val="green"/>
        </w:rPr>
        <w:t>unions</w:t>
      </w:r>
      <w:r w:rsidRPr="003E54F6">
        <w:rPr>
          <w:rStyle w:val="StyleUnderline"/>
        </w:rPr>
        <w:t xml:space="preserve"> must </w:t>
      </w:r>
      <w:r w:rsidRPr="003E54F6">
        <w:rPr>
          <w:rStyle w:val="StyleUnderline"/>
          <w:highlight w:val="green"/>
        </w:rPr>
        <w:t>provide leadership to</w:t>
      </w:r>
      <w:r w:rsidRPr="003E54F6">
        <w:rPr>
          <w:rStyle w:val="StyleUnderline"/>
        </w:rPr>
        <w:t xml:space="preserve"> the </w:t>
      </w:r>
      <w:r w:rsidRPr="003E54F6">
        <w:rPr>
          <w:rStyle w:val="StyleUnderline"/>
          <w:highlight w:val="green"/>
        </w:rPr>
        <w:t>rest of</w:t>
      </w:r>
      <w:r w:rsidRPr="003E54F6">
        <w:rPr>
          <w:rStyle w:val="StyleUnderline"/>
        </w:rPr>
        <w:t xml:space="preserve"> the labor </w:t>
      </w:r>
      <w:r w:rsidRPr="003E54F6">
        <w:rPr>
          <w:rStyle w:val="StyleUnderline"/>
          <w:highlight w:val="green"/>
        </w:rPr>
        <w:t>“movement”</w:t>
      </w:r>
      <w:r w:rsidRPr="003E54F6">
        <w:rPr>
          <w:rStyle w:val="StyleUnderline"/>
        </w:rPr>
        <w:t xml:space="preserve"> — not through press releases, but through </w:t>
      </w:r>
      <w:r w:rsidRPr="003E54F6">
        <w:rPr>
          <w:rStyle w:val="Emphasis"/>
        </w:rPr>
        <w:t>deeds</w:t>
      </w:r>
      <w:r w:rsidRPr="003E54F6">
        <w:rPr>
          <w:rStyle w:val="StyleUnderline"/>
        </w:rPr>
        <w:t xml:space="preserve"> that </w:t>
      </w:r>
      <w:r w:rsidRPr="003E54F6">
        <w:rPr>
          <w:rStyle w:val="Emphasis"/>
          <w:highlight w:val="green"/>
        </w:rPr>
        <w:t>provide</w:t>
      </w:r>
      <w:r w:rsidRPr="003E54F6">
        <w:rPr>
          <w:rStyle w:val="Emphasis"/>
        </w:rPr>
        <w:t xml:space="preserve"> an </w:t>
      </w:r>
      <w:r w:rsidRPr="003E54F6">
        <w:rPr>
          <w:rStyle w:val="Emphasis"/>
          <w:highlight w:val="green"/>
        </w:rPr>
        <w:t>example</w:t>
      </w:r>
      <w:r w:rsidRPr="003E54F6">
        <w:rPr>
          <w:rStyle w:val="StyleUnderline"/>
          <w:highlight w:val="green"/>
        </w:rPr>
        <w:t xml:space="preserve"> that </w:t>
      </w:r>
      <w:r w:rsidRPr="003E54F6">
        <w:rPr>
          <w:rStyle w:val="Emphasis"/>
          <w:highlight w:val="green"/>
        </w:rPr>
        <w:t>others</w:t>
      </w:r>
      <w:r w:rsidRPr="003E54F6">
        <w:rPr>
          <w:rStyle w:val="Emphasis"/>
        </w:rPr>
        <w:t xml:space="preserve"> can </w:t>
      </w:r>
      <w:r w:rsidRPr="003E54F6">
        <w:rPr>
          <w:rStyle w:val="Emphasis"/>
          <w:highlight w:val="green"/>
        </w:rPr>
        <w:t>follow</w:t>
      </w:r>
      <w:r w:rsidRPr="003E54F6">
        <w:rPr>
          <w:sz w:val="16"/>
        </w:rPr>
        <w:t>.</w:t>
      </w:r>
    </w:p>
    <w:p w14:paraId="72517995" w14:textId="77777777" w:rsidR="004965DD" w:rsidRPr="003E54F6" w:rsidRDefault="004965DD" w:rsidP="004965DD"/>
    <w:p w14:paraId="3AB248BC" w14:textId="77777777" w:rsidR="004965DD" w:rsidRPr="003E54F6" w:rsidRDefault="004965DD" w:rsidP="004965DD"/>
    <w:p w14:paraId="649D14A9" w14:textId="77777777" w:rsidR="004965DD" w:rsidRPr="003E54F6" w:rsidRDefault="004965DD" w:rsidP="004965DD"/>
    <w:p w14:paraId="792E725B" w14:textId="77777777" w:rsidR="004965DD" w:rsidRPr="003E54F6" w:rsidRDefault="004965DD" w:rsidP="004965DD"/>
    <w:p w14:paraId="05E5FA88" w14:textId="77777777" w:rsidR="004965DD" w:rsidRPr="003E54F6" w:rsidRDefault="004965DD" w:rsidP="004965DD">
      <w:pPr>
        <w:pStyle w:val="Heading4"/>
      </w:pPr>
      <w:r w:rsidRPr="003E54F6">
        <w:t xml:space="preserve">Union militancy </w:t>
      </w:r>
      <w:r w:rsidRPr="003E54F6">
        <w:rPr>
          <w:u w:val="single"/>
        </w:rPr>
        <w:t>rebuilds labor power</w:t>
      </w:r>
      <w:r w:rsidRPr="003E54F6">
        <w:t xml:space="preserve"> to tackle </w:t>
      </w:r>
      <w:r w:rsidRPr="003E54F6">
        <w:rPr>
          <w:u w:val="single"/>
        </w:rPr>
        <w:t>corporate threats</w:t>
      </w:r>
      <w:r w:rsidRPr="003E54F6">
        <w:t xml:space="preserve"> including </w:t>
      </w:r>
      <w:r w:rsidRPr="003E54F6">
        <w:rPr>
          <w:u w:val="single"/>
        </w:rPr>
        <w:t>climate change</w:t>
      </w:r>
      <w:r w:rsidRPr="003E54F6">
        <w:t xml:space="preserve"> and </w:t>
      </w:r>
      <w:r w:rsidRPr="003E54F6">
        <w:rPr>
          <w:u w:val="single"/>
        </w:rPr>
        <w:t>mass surveillance</w:t>
      </w:r>
    </w:p>
    <w:p w14:paraId="62C8F56B" w14:textId="77777777" w:rsidR="004965DD" w:rsidRPr="003E54F6" w:rsidRDefault="004965DD" w:rsidP="004965DD">
      <w:bookmarkStart w:id="5" w:name="_Hlk209132727"/>
      <w:r w:rsidRPr="003E54F6">
        <w:rPr>
          <w:rStyle w:val="Style13ptBold"/>
        </w:rPr>
        <w:t xml:space="preserve">Vgontzas </w:t>
      </w:r>
      <w:bookmarkEnd w:id="5"/>
      <w:r w:rsidRPr="003E54F6">
        <w:rPr>
          <w:rStyle w:val="Style13ptBold"/>
        </w:rPr>
        <w:t>23</w:t>
      </w:r>
      <w:r w:rsidRPr="003E54F6">
        <w:t xml:space="preserve"> [Nantina Vgontzas, PhD in sociology from New York University, City University of New York, “Toward Realignment: Big Tech, Organized Labor, and the Politics of the Future of Work,” Labor Studies Journal, Vol. 48, Issue 3, 08/25/2023, Sage Journals, p. 265–275]</w:t>
      </w:r>
    </w:p>
    <w:p w14:paraId="527BE4AF" w14:textId="77777777" w:rsidR="004965DD" w:rsidRPr="003E54F6" w:rsidRDefault="004965DD" w:rsidP="004965DD">
      <w:pPr>
        <w:rPr>
          <w:sz w:val="16"/>
        </w:rPr>
      </w:pPr>
      <w:r w:rsidRPr="003E54F6">
        <w:rPr>
          <w:sz w:val="16"/>
        </w:rPr>
        <w:t xml:space="preserve">A </w:t>
      </w:r>
      <w:r w:rsidRPr="003E54F6">
        <w:rPr>
          <w:rStyle w:val="StyleUnderline"/>
          <w:highlight w:val="green"/>
        </w:rPr>
        <w:t>future</w:t>
      </w:r>
      <w:r w:rsidRPr="003E54F6">
        <w:rPr>
          <w:rStyle w:val="StyleUnderline"/>
        </w:rPr>
        <w:t xml:space="preserve"> that </w:t>
      </w:r>
      <w:r w:rsidRPr="003E54F6">
        <w:rPr>
          <w:rStyle w:val="Emphasis"/>
        </w:rPr>
        <w:t>revalues workers</w:t>
      </w:r>
      <w:r w:rsidRPr="003E54F6">
        <w:rPr>
          <w:sz w:val="16"/>
        </w:rPr>
        <w:t xml:space="preserve"> </w:t>
      </w:r>
      <w:r w:rsidRPr="003E54F6">
        <w:rPr>
          <w:rStyle w:val="StyleUnderline"/>
        </w:rPr>
        <w:t xml:space="preserve">will </w:t>
      </w:r>
      <w:r w:rsidRPr="003E54F6">
        <w:rPr>
          <w:rStyle w:val="StyleUnderline"/>
          <w:highlight w:val="green"/>
        </w:rPr>
        <w:t>require</w:t>
      </w:r>
      <w:r w:rsidRPr="003E54F6">
        <w:rPr>
          <w:sz w:val="16"/>
        </w:rPr>
        <w:t xml:space="preserve"> not only </w:t>
      </w:r>
      <w:r w:rsidRPr="003E54F6">
        <w:rPr>
          <w:rStyle w:val="Emphasis"/>
          <w:highlight w:val="green"/>
        </w:rPr>
        <w:t>revitalizing</w:t>
      </w:r>
      <w:r w:rsidRPr="003E54F6">
        <w:rPr>
          <w:rStyle w:val="StyleUnderline"/>
        </w:rPr>
        <w:t xml:space="preserve"> the </w:t>
      </w:r>
      <w:r w:rsidRPr="003E54F6">
        <w:rPr>
          <w:rStyle w:val="Emphasis"/>
        </w:rPr>
        <w:t xml:space="preserve">U.S. </w:t>
      </w:r>
      <w:r w:rsidRPr="003E54F6">
        <w:rPr>
          <w:rStyle w:val="Emphasis"/>
          <w:highlight w:val="green"/>
        </w:rPr>
        <w:t>labor movement</w:t>
      </w:r>
      <w:r w:rsidRPr="003E54F6">
        <w:rPr>
          <w:sz w:val="16"/>
        </w:rPr>
        <w:t xml:space="preserve"> but realigning its political alliances and, specifically, </w:t>
      </w:r>
      <w:r w:rsidRPr="003E54F6">
        <w:rPr>
          <w:rStyle w:val="StyleUnderline"/>
        </w:rPr>
        <w:t>eschewing compromises that</w:t>
      </w:r>
      <w:r w:rsidRPr="003E54F6">
        <w:rPr>
          <w:sz w:val="16"/>
        </w:rPr>
        <w:t xml:space="preserve"> further </w:t>
      </w:r>
      <w:r w:rsidRPr="003E54F6">
        <w:rPr>
          <w:rStyle w:val="StyleUnderline"/>
        </w:rPr>
        <w:t xml:space="preserve">entrench </w:t>
      </w:r>
      <w:r w:rsidRPr="003E54F6">
        <w:rPr>
          <w:rStyle w:val="Emphasis"/>
        </w:rPr>
        <w:t>big tech</w:t>
      </w:r>
      <w:r w:rsidRPr="003E54F6">
        <w:rPr>
          <w:rStyle w:val="StyleUnderline"/>
        </w:rPr>
        <w:t xml:space="preserve"> as</w:t>
      </w:r>
      <w:r w:rsidRPr="003E54F6">
        <w:rPr>
          <w:sz w:val="16"/>
        </w:rPr>
        <w:t xml:space="preserve"> a </w:t>
      </w:r>
      <w:r w:rsidRPr="003E54F6">
        <w:rPr>
          <w:rStyle w:val="StyleUnderline"/>
        </w:rPr>
        <w:t>center of neoliberal power</w:t>
      </w:r>
      <w:r w:rsidRPr="003E54F6">
        <w:rPr>
          <w:sz w:val="16"/>
        </w:rPr>
        <w:t xml:space="preserve">. During the twentieth century, the Democratic Party incorporated organized labor by linking the micropolitics of capitalist shopfloor control to a macropolitics of industrial growth and full employment. This </w:t>
      </w:r>
      <w:r w:rsidRPr="003E54F6">
        <w:rPr>
          <w:rStyle w:val="Emphasis"/>
        </w:rPr>
        <w:t>framework</w:t>
      </w:r>
      <w:r w:rsidRPr="003E54F6">
        <w:rPr>
          <w:rStyle w:val="StyleUnderline"/>
        </w:rPr>
        <w:t xml:space="preserve"> of political incorporation </w:t>
      </w:r>
      <w:r w:rsidRPr="003E54F6">
        <w:rPr>
          <w:rStyle w:val="Emphasis"/>
        </w:rPr>
        <w:t>foreclosed</w:t>
      </w:r>
      <w:r w:rsidRPr="003E54F6">
        <w:rPr>
          <w:sz w:val="16"/>
        </w:rPr>
        <w:t xml:space="preserve"> the </w:t>
      </w:r>
      <w:r w:rsidRPr="003E54F6">
        <w:rPr>
          <w:rStyle w:val="Emphasis"/>
        </w:rPr>
        <w:t>wider class solidarity</w:t>
      </w:r>
      <w:r w:rsidRPr="003E54F6">
        <w:rPr>
          <w:rStyle w:val="StyleUnderline"/>
        </w:rPr>
        <w:t xml:space="preserve"> needed for expanding</w:t>
      </w:r>
      <w:r w:rsidRPr="003E54F6">
        <w:rPr>
          <w:sz w:val="16"/>
        </w:rPr>
        <w:t xml:space="preserve"> the </w:t>
      </w:r>
      <w:r w:rsidRPr="003E54F6">
        <w:rPr>
          <w:rStyle w:val="StyleUnderline"/>
        </w:rPr>
        <w:t>reach of the labor movement and</w:t>
      </w:r>
      <w:r w:rsidRPr="003E54F6">
        <w:rPr>
          <w:sz w:val="16"/>
        </w:rPr>
        <w:t xml:space="preserve">, eventually, for </w:t>
      </w:r>
      <w:r w:rsidRPr="003E54F6">
        <w:rPr>
          <w:rStyle w:val="Emphasis"/>
        </w:rPr>
        <w:t>maintaining</w:t>
      </w:r>
      <w:r w:rsidRPr="003E54F6">
        <w:rPr>
          <w:rStyle w:val="StyleUnderline"/>
        </w:rPr>
        <w:t xml:space="preserve"> its </w:t>
      </w:r>
      <w:r w:rsidRPr="003E54F6">
        <w:rPr>
          <w:rStyle w:val="Emphasis"/>
        </w:rPr>
        <w:t>relevance</w:t>
      </w:r>
      <w:r w:rsidRPr="003E54F6">
        <w:rPr>
          <w:rStyle w:val="StyleUnderline"/>
        </w:rPr>
        <w:t xml:space="preserve"> altogether</w:t>
      </w:r>
      <w:r w:rsidRPr="003E54F6">
        <w:rPr>
          <w:sz w:val="16"/>
        </w:rPr>
        <w:t xml:space="preserve">. As the Democratic Party turned to cultivating a new base in finance, tech, and their elite workforces, the unions of the new economy, based largely in the service sector, made limited gains amid an ongoing bipartisan retrenchment of the industrial welfare state. </w:t>
      </w:r>
      <w:r w:rsidRPr="003E54F6">
        <w:rPr>
          <w:rStyle w:val="StyleUnderline"/>
        </w:rPr>
        <w:t xml:space="preserve">In recent years, neoliberal hegemony has begun to be challenged, and nascent organizing among </w:t>
      </w:r>
      <w:r w:rsidRPr="003E54F6">
        <w:rPr>
          <w:rStyle w:val="Emphasis"/>
        </w:rPr>
        <w:t>Amazon</w:t>
      </w:r>
      <w:r w:rsidRPr="003E54F6">
        <w:rPr>
          <w:sz w:val="16"/>
        </w:rPr>
        <w:t xml:space="preserve"> warehouse workers, </w:t>
      </w:r>
      <w:r w:rsidRPr="003E54F6">
        <w:rPr>
          <w:rStyle w:val="Emphasis"/>
        </w:rPr>
        <w:t>Uber</w:t>
      </w:r>
      <w:r w:rsidRPr="003E54F6">
        <w:rPr>
          <w:rStyle w:val="StyleUnderline"/>
        </w:rPr>
        <w:t xml:space="preserve"> and </w:t>
      </w:r>
      <w:r w:rsidRPr="003E54F6">
        <w:rPr>
          <w:rStyle w:val="Emphasis"/>
        </w:rPr>
        <w:t>Lyft</w:t>
      </w:r>
      <w:r w:rsidRPr="003E54F6">
        <w:rPr>
          <w:rStyle w:val="StyleUnderline"/>
        </w:rPr>
        <w:t xml:space="preserve"> drivers, and other</w:t>
      </w:r>
      <w:r w:rsidRPr="003E54F6">
        <w:rPr>
          <w:sz w:val="16"/>
        </w:rPr>
        <w:t xml:space="preserve"> </w:t>
      </w:r>
      <w:r w:rsidRPr="003E54F6">
        <w:rPr>
          <w:rStyle w:val="Emphasis"/>
        </w:rPr>
        <w:t>frontline tech workers</w:t>
      </w:r>
      <w:r w:rsidRPr="003E54F6">
        <w:rPr>
          <w:rStyle w:val="StyleUnderline"/>
        </w:rPr>
        <w:t xml:space="preserve"> holds</w:t>
      </w:r>
      <w:r w:rsidRPr="003E54F6">
        <w:rPr>
          <w:sz w:val="16"/>
        </w:rPr>
        <w:t xml:space="preserve"> the </w:t>
      </w:r>
      <w:r w:rsidRPr="003E54F6">
        <w:rPr>
          <w:rStyle w:val="Emphasis"/>
        </w:rPr>
        <w:t>potential</w:t>
      </w:r>
      <w:r w:rsidRPr="003E54F6">
        <w:rPr>
          <w:rStyle w:val="StyleUnderline"/>
        </w:rPr>
        <w:t xml:space="preserve"> for </w:t>
      </w:r>
      <w:r w:rsidRPr="003E54F6">
        <w:rPr>
          <w:rStyle w:val="Emphasis"/>
        </w:rPr>
        <w:t>restoring</w:t>
      </w:r>
      <w:r w:rsidRPr="003E54F6">
        <w:rPr>
          <w:rStyle w:val="StyleUnderline"/>
        </w:rPr>
        <w:t xml:space="preserve"> the </w:t>
      </w:r>
      <w:r w:rsidRPr="003E54F6">
        <w:rPr>
          <w:rStyle w:val="Emphasis"/>
        </w:rPr>
        <w:t>fortunes of labor</w:t>
      </w:r>
      <w:r w:rsidRPr="003E54F6">
        <w:rPr>
          <w:rStyle w:val="StyleUnderline"/>
        </w:rPr>
        <w:t>. For</w:t>
      </w:r>
      <w:r w:rsidRPr="003E54F6">
        <w:rPr>
          <w:sz w:val="16"/>
        </w:rPr>
        <w:t xml:space="preserve"> parts of the </w:t>
      </w:r>
      <w:r w:rsidRPr="003E54F6">
        <w:rPr>
          <w:rStyle w:val="Emphasis"/>
        </w:rPr>
        <w:t>labor officialdom</w:t>
      </w:r>
      <w:r w:rsidRPr="003E54F6">
        <w:rPr>
          <w:sz w:val="16"/>
        </w:rPr>
        <w:t xml:space="preserve">, this </w:t>
      </w:r>
      <w:r w:rsidRPr="003E54F6">
        <w:rPr>
          <w:rStyle w:val="StyleUnderline"/>
        </w:rPr>
        <w:t xml:space="preserve">moment is an </w:t>
      </w:r>
      <w:r w:rsidRPr="003E54F6">
        <w:rPr>
          <w:rStyle w:val="Emphasis"/>
        </w:rPr>
        <w:t>opportunity</w:t>
      </w:r>
      <w:r w:rsidRPr="003E54F6">
        <w:rPr>
          <w:rStyle w:val="StyleUnderline"/>
        </w:rPr>
        <w:t xml:space="preserve"> to </w:t>
      </w:r>
      <w:r w:rsidRPr="003E54F6">
        <w:rPr>
          <w:rStyle w:val="Emphasis"/>
        </w:rPr>
        <w:t>revive</w:t>
      </w:r>
      <w:r w:rsidRPr="003E54F6">
        <w:rPr>
          <w:sz w:val="16"/>
        </w:rPr>
        <w:t xml:space="preserve"> the </w:t>
      </w:r>
      <w:r w:rsidRPr="003E54F6">
        <w:rPr>
          <w:rStyle w:val="Emphasis"/>
        </w:rPr>
        <w:t>old incorporation model</w:t>
      </w:r>
      <w:r w:rsidRPr="003E54F6">
        <w:rPr>
          <w:rStyle w:val="StyleUnderline"/>
        </w:rPr>
        <w:t xml:space="preserve"> – in exchange for </w:t>
      </w:r>
      <w:r w:rsidRPr="003E54F6">
        <w:rPr>
          <w:rStyle w:val="Emphasis"/>
        </w:rPr>
        <w:t>ceding</w:t>
      </w:r>
      <w:r w:rsidRPr="003E54F6">
        <w:rPr>
          <w:sz w:val="16"/>
        </w:rPr>
        <w:t xml:space="preserve"> the </w:t>
      </w:r>
      <w:r w:rsidRPr="003E54F6">
        <w:rPr>
          <w:rStyle w:val="Emphasis"/>
        </w:rPr>
        <w:t>right</w:t>
      </w:r>
      <w:r w:rsidRPr="003E54F6">
        <w:rPr>
          <w:rStyle w:val="StyleUnderline"/>
        </w:rPr>
        <w:t xml:space="preserve"> to </w:t>
      </w:r>
      <w:r w:rsidRPr="003E54F6">
        <w:rPr>
          <w:rStyle w:val="Emphasis"/>
        </w:rPr>
        <w:t>contest algorithmic control</w:t>
      </w:r>
      <w:r w:rsidRPr="003E54F6">
        <w:rPr>
          <w:rStyle w:val="StyleUnderline"/>
        </w:rPr>
        <w:t xml:space="preserve"> and </w:t>
      </w:r>
      <w:r w:rsidRPr="003E54F6">
        <w:rPr>
          <w:rStyle w:val="Emphasis"/>
        </w:rPr>
        <w:t>employment status</w:t>
      </w:r>
      <w:r w:rsidRPr="003E54F6">
        <w:rPr>
          <w:rStyle w:val="StyleUnderline"/>
        </w:rPr>
        <w:t xml:space="preserve">. I see this </w:t>
      </w:r>
      <w:r w:rsidRPr="003E54F6">
        <w:rPr>
          <w:rStyle w:val="Emphasis"/>
        </w:rPr>
        <w:t>strategy</w:t>
      </w:r>
      <w:r w:rsidRPr="003E54F6">
        <w:rPr>
          <w:rStyle w:val="StyleUnderline"/>
        </w:rPr>
        <w:t xml:space="preserve"> as</w:t>
      </w:r>
      <w:r w:rsidRPr="003E54F6">
        <w:rPr>
          <w:sz w:val="16"/>
        </w:rPr>
        <w:t xml:space="preserve"> not only </w:t>
      </w:r>
      <w:r w:rsidRPr="003E54F6">
        <w:rPr>
          <w:rStyle w:val="Emphasis"/>
        </w:rPr>
        <w:t>reinforcing insecure work</w:t>
      </w:r>
      <w:r w:rsidRPr="003E54F6">
        <w:rPr>
          <w:rStyle w:val="StyleUnderline"/>
        </w:rPr>
        <w:t xml:space="preserve"> but </w:t>
      </w:r>
      <w:r w:rsidRPr="003E54F6">
        <w:rPr>
          <w:rStyle w:val="Emphasis"/>
        </w:rPr>
        <w:t>preempting</w:t>
      </w:r>
      <w:r w:rsidRPr="003E54F6">
        <w:rPr>
          <w:sz w:val="16"/>
        </w:rPr>
        <w:t xml:space="preserve"> the </w:t>
      </w:r>
      <w:r w:rsidRPr="003E54F6">
        <w:rPr>
          <w:rStyle w:val="Emphasis"/>
        </w:rPr>
        <w:t>formation</w:t>
      </w:r>
      <w:r w:rsidRPr="003E54F6">
        <w:rPr>
          <w:rStyle w:val="StyleUnderline"/>
        </w:rPr>
        <w:t xml:space="preserve"> of </w:t>
      </w:r>
      <w:r w:rsidRPr="003E54F6">
        <w:rPr>
          <w:rStyle w:val="Emphasis"/>
          <w:highlight w:val="green"/>
        </w:rPr>
        <w:t>coalitions</w:t>
      </w:r>
      <w:r w:rsidRPr="003E54F6">
        <w:rPr>
          <w:rStyle w:val="StyleUnderline"/>
        </w:rPr>
        <w:t xml:space="preserve"> that can </w:t>
      </w:r>
      <w:r w:rsidRPr="003E54F6">
        <w:rPr>
          <w:rStyle w:val="Emphasis"/>
          <w:highlight w:val="green"/>
        </w:rPr>
        <w:t>tackle</w:t>
      </w:r>
      <w:r w:rsidRPr="003E54F6">
        <w:rPr>
          <w:rStyle w:val="StyleUnderline"/>
        </w:rPr>
        <w:t xml:space="preserve"> the </w:t>
      </w:r>
      <w:r w:rsidRPr="003E54F6">
        <w:rPr>
          <w:rStyle w:val="Emphasis"/>
        </w:rPr>
        <w:t xml:space="preserve">vast </w:t>
      </w:r>
      <w:r w:rsidRPr="003E54F6">
        <w:rPr>
          <w:rStyle w:val="Emphasis"/>
          <w:highlight w:val="green"/>
        </w:rPr>
        <w:t>societal issues</w:t>
      </w:r>
      <w:r w:rsidRPr="003E54F6">
        <w:rPr>
          <w:rStyle w:val="StyleUnderline"/>
        </w:rPr>
        <w:t xml:space="preserve"> exacerbated by algorithmic control, </w:t>
      </w:r>
      <w:r w:rsidRPr="003E54F6">
        <w:rPr>
          <w:rStyle w:val="StyleUnderline"/>
          <w:highlight w:val="green"/>
        </w:rPr>
        <w:t>from</w:t>
      </w:r>
      <w:r w:rsidRPr="003E54F6">
        <w:rPr>
          <w:rStyle w:val="StyleUnderline"/>
        </w:rPr>
        <w:t xml:space="preserve"> </w:t>
      </w:r>
      <w:r w:rsidRPr="003E54F6">
        <w:rPr>
          <w:rStyle w:val="Emphasis"/>
        </w:rPr>
        <w:t xml:space="preserve">police </w:t>
      </w:r>
      <w:r w:rsidRPr="003E54F6">
        <w:rPr>
          <w:rStyle w:val="Emphasis"/>
          <w:highlight w:val="green"/>
        </w:rPr>
        <w:t>surveillance</w:t>
      </w:r>
      <w:r w:rsidRPr="003E54F6">
        <w:rPr>
          <w:rStyle w:val="StyleUnderline"/>
          <w:highlight w:val="green"/>
        </w:rPr>
        <w:t xml:space="preserve"> and </w:t>
      </w:r>
      <w:r w:rsidRPr="003E54F6">
        <w:rPr>
          <w:rStyle w:val="Emphasis"/>
          <w:highlight w:val="green"/>
        </w:rPr>
        <w:t>military expansion</w:t>
      </w:r>
      <w:r w:rsidRPr="003E54F6">
        <w:rPr>
          <w:rStyle w:val="StyleUnderline"/>
          <w:highlight w:val="green"/>
        </w:rPr>
        <w:t xml:space="preserve"> to </w:t>
      </w:r>
      <w:r w:rsidRPr="003E54F6">
        <w:rPr>
          <w:rStyle w:val="Emphasis"/>
          <w:highlight w:val="green"/>
        </w:rPr>
        <w:t>housing</w:t>
      </w:r>
      <w:r w:rsidRPr="003E54F6">
        <w:rPr>
          <w:rStyle w:val="Emphasis"/>
        </w:rPr>
        <w:t xml:space="preserve"> insecurity</w:t>
      </w:r>
      <w:r w:rsidRPr="003E54F6">
        <w:rPr>
          <w:rStyle w:val="StyleUnderline"/>
        </w:rPr>
        <w:t xml:space="preserve"> </w:t>
      </w:r>
      <w:r w:rsidRPr="003E54F6">
        <w:rPr>
          <w:rStyle w:val="StyleUnderline"/>
          <w:highlight w:val="green"/>
        </w:rPr>
        <w:t xml:space="preserve">and </w:t>
      </w:r>
      <w:r w:rsidRPr="003E54F6">
        <w:rPr>
          <w:rStyle w:val="Emphasis"/>
          <w:highlight w:val="green"/>
        </w:rPr>
        <w:t>climate change</w:t>
      </w:r>
      <w:r w:rsidRPr="003E54F6">
        <w:rPr>
          <w:sz w:val="16"/>
        </w:rPr>
        <w:t xml:space="preserve">. In this piece, I call for a political </w:t>
      </w:r>
      <w:r w:rsidRPr="003E54F6">
        <w:rPr>
          <w:rStyle w:val="StyleUnderline"/>
          <w:highlight w:val="green"/>
        </w:rPr>
        <w:t>realignment that centers</w:t>
      </w:r>
      <w:r w:rsidRPr="003E54F6">
        <w:rPr>
          <w:sz w:val="16"/>
        </w:rPr>
        <w:t xml:space="preserve"> the </w:t>
      </w:r>
      <w:r w:rsidRPr="003E54F6">
        <w:rPr>
          <w:rStyle w:val="Emphasis"/>
          <w:highlight w:val="green"/>
        </w:rPr>
        <w:t>agency</w:t>
      </w:r>
      <w:r w:rsidRPr="003E54F6">
        <w:rPr>
          <w:rStyle w:val="StyleUnderline"/>
          <w:highlight w:val="green"/>
        </w:rPr>
        <w:t xml:space="preserve"> of</w:t>
      </w:r>
      <w:r w:rsidRPr="003E54F6">
        <w:rPr>
          <w:rStyle w:val="StyleUnderline"/>
        </w:rPr>
        <w:t xml:space="preserve"> the </w:t>
      </w:r>
      <w:r w:rsidRPr="003E54F6">
        <w:rPr>
          <w:rStyle w:val="StyleUnderline"/>
          <w:highlight w:val="green"/>
        </w:rPr>
        <w:t>working class</w:t>
      </w:r>
      <w:r w:rsidRPr="003E54F6">
        <w:rPr>
          <w:rStyle w:val="StyleUnderline"/>
        </w:rPr>
        <w:t xml:space="preserve"> in contesting the influence of big tech on and off the shopfloor</w:t>
      </w:r>
      <w:r w:rsidRPr="003E54F6">
        <w:rPr>
          <w:sz w:val="16"/>
        </w:rPr>
        <w:t xml:space="preserve">, rather than serving as its junior partner. My case has four parts. I begin by sketching the limits of contemporary labor experimentation in the United States. Second, I review how Revaluing Work(ers) clarifies normative questions in debates about the future of work, while third, I discuss the political stakes of these questions through a critique of contemporary labor incorporation. Last, I lay out how </w:t>
      </w:r>
      <w:r w:rsidRPr="003E54F6">
        <w:rPr>
          <w:rStyle w:val="StyleUnderline"/>
        </w:rPr>
        <w:t xml:space="preserve">breaking with big tech would </w:t>
      </w:r>
      <w:r w:rsidRPr="003E54F6">
        <w:rPr>
          <w:rStyle w:val="StyleUnderline"/>
          <w:highlight w:val="green"/>
        </w:rPr>
        <w:t xml:space="preserve">provide </w:t>
      </w:r>
      <w:r w:rsidRPr="003E54F6">
        <w:rPr>
          <w:rStyle w:val="Emphasis"/>
          <w:highlight w:val="green"/>
        </w:rPr>
        <w:t>opportunities</w:t>
      </w:r>
      <w:r w:rsidRPr="003E54F6">
        <w:rPr>
          <w:rStyle w:val="StyleUnderline"/>
          <w:highlight w:val="green"/>
        </w:rPr>
        <w:t xml:space="preserve"> to</w:t>
      </w:r>
      <w:r w:rsidRPr="003E54F6">
        <w:rPr>
          <w:rStyle w:val="StyleUnderline"/>
        </w:rPr>
        <w:t xml:space="preserve"> </w:t>
      </w:r>
      <w:r w:rsidRPr="003E54F6">
        <w:rPr>
          <w:rStyle w:val="Emphasis"/>
        </w:rPr>
        <w:t>transcend</w:t>
      </w:r>
      <w:r w:rsidRPr="003E54F6">
        <w:rPr>
          <w:sz w:val="16"/>
        </w:rPr>
        <w:t xml:space="preserve"> the </w:t>
      </w:r>
      <w:r w:rsidRPr="003E54F6">
        <w:rPr>
          <w:rStyle w:val="StyleUnderline"/>
        </w:rPr>
        <w:t xml:space="preserve">deteriorating </w:t>
      </w:r>
      <w:r w:rsidRPr="003E54F6">
        <w:rPr>
          <w:rStyle w:val="Emphasis"/>
        </w:rPr>
        <w:t>s</w:t>
      </w:r>
      <w:r w:rsidRPr="003E54F6">
        <w:rPr>
          <w:rStyle w:val="StyleUnderline"/>
        </w:rPr>
        <w:t xml:space="preserve">tatus </w:t>
      </w:r>
      <w:r w:rsidRPr="003E54F6">
        <w:rPr>
          <w:rStyle w:val="Emphasis"/>
        </w:rPr>
        <w:t>quo</w:t>
      </w:r>
      <w:r w:rsidRPr="003E54F6">
        <w:rPr>
          <w:rStyle w:val="StyleUnderline"/>
        </w:rPr>
        <w:t xml:space="preserve"> and reconnect issues of shopfloor control to a </w:t>
      </w:r>
      <w:r w:rsidRPr="003E54F6">
        <w:rPr>
          <w:rStyle w:val="Emphasis"/>
          <w:highlight w:val="green"/>
        </w:rPr>
        <w:t>transform</w:t>
      </w:r>
      <w:r w:rsidRPr="003E54F6">
        <w:rPr>
          <w:rStyle w:val="StyleUnderline"/>
        </w:rPr>
        <w:t xml:space="preserve">ative vision of political </w:t>
      </w:r>
      <w:r w:rsidRPr="003E54F6">
        <w:rPr>
          <w:rStyle w:val="StyleUnderline"/>
          <w:highlight w:val="green"/>
        </w:rPr>
        <w:t>governance</w:t>
      </w:r>
      <w:r w:rsidRPr="003E54F6">
        <w:rPr>
          <w:sz w:val="16"/>
        </w:rPr>
        <w:t>.</w:t>
      </w:r>
    </w:p>
    <w:p w14:paraId="7600ED1B" w14:textId="77777777" w:rsidR="004965DD" w:rsidRPr="003E54F6" w:rsidRDefault="004965DD" w:rsidP="004965DD">
      <w:pPr>
        <w:rPr>
          <w:sz w:val="16"/>
        </w:rPr>
      </w:pPr>
      <w:r w:rsidRPr="003E54F6">
        <w:rPr>
          <w:sz w:val="16"/>
        </w:rPr>
        <w:t>The Limits of Contemporary Labor Experimentation</w:t>
      </w:r>
    </w:p>
    <w:p w14:paraId="1C95155A" w14:textId="77777777" w:rsidR="004965DD" w:rsidRPr="003E54F6" w:rsidRDefault="004965DD" w:rsidP="004965DD">
      <w:pPr>
        <w:rPr>
          <w:sz w:val="16"/>
        </w:rPr>
      </w:pPr>
      <w:r w:rsidRPr="003E54F6">
        <w:rPr>
          <w:sz w:val="16"/>
        </w:rPr>
        <w:t xml:space="preserve">When today's elites discuss the future of work, they typically mean the end of work as such. From their perspective, technology is a means for intensifying labor on the path to automating it (Frey and Osborne 2017; Acemoglu and Restrepo 2017; Ford 2016). Yet the </w:t>
      </w:r>
      <w:r w:rsidRPr="003E54F6">
        <w:rPr>
          <w:rStyle w:val="StyleUnderline"/>
        </w:rPr>
        <w:t xml:space="preserve">past reveals a more nuanced reality, one in which workers have leveraged their position within capitalist production to contest their exploitation and displacement. Through trade unions and mass parties, </w:t>
      </w:r>
      <w:r w:rsidRPr="003E54F6">
        <w:rPr>
          <w:rStyle w:val="Emphasis"/>
          <w:highlight w:val="green"/>
        </w:rPr>
        <w:t>workers</w:t>
      </w:r>
      <w:r w:rsidRPr="003E54F6">
        <w:rPr>
          <w:sz w:val="16"/>
        </w:rPr>
        <w:t xml:space="preserve"> in the twentieth century </w:t>
      </w:r>
      <w:r w:rsidRPr="003E54F6">
        <w:rPr>
          <w:rStyle w:val="Emphasis"/>
          <w:highlight w:val="green"/>
        </w:rPr>
        <w:t>changed</w:t>
      </w:r>
      <w:r w:rsidRPr="003E54F6">
        <w:rPr>
          <w:rStyle w:val="StyleUnderline"/>
        </w:rPr>
        <w:t xml:space="preserve"> the </w:t>
      </w:r>
      <w:r w:rsidRPr="003E54F6">
        <w:rPr>
          <w:rStyle w:val="Emphasis"/>
        </w:rPr>
        <w:t>terms</w:t>
      </w:r>
      <w:r w:rsidRPr="003E54F6">
        <w:rPr>
          <w:rStyle w:val="StyleUnderline"/>
        </w:rPr>
        <w:t xml:space="preserve"> of technical </w:t>
      </w:r>
      <w:r w:rsidRPr="003E54F6">
        <w:rPr>
          <w:rStyle w:val="Emphasis"/>
          <w:highlight w:val="green"/>
        </w:rPr>
        <w:t>innovation</w:t>
      </w:r>
      <w:r w:rsidRPr="003E54F6">
        <w:rPr>
          <w:rStyle w:val="StyleUnderline"/>
          <w:highlight w:val="green"/>
        </w:rPr>
        <w:t xml:space="preserve"> from</w:t>
      </w:r>
      <w:r w:rsidRPr="003E54F6">
        <w:rPr>
          <w:rStyle w:val="StyleUnderline"/>
        </w:rPr>
        <w:t xml:space="preserve"> being singularly </w:t>
      </w:r>
      <w:r w:rsidRPr="003E54F6">
        <w:rPr>
          <w:rStyle w:val="Emphasis"/>
        </w:rPr>
        <w:t>dictated</w:t>
      </w:r>
      <w:r w:rsidRPr="003E54F6">
        <w:rPr>
          <w:rStyle w:val="StyleUnderline"/>
        </w:rPr>
        <w:t xml:space="preserve"> by the </w:t>
      </w:r>
      <w:r w:rsidRPr="003E54F6">
        <w:rPr>
          <w:rStyle w:val="Emphasis"/>
          <w:highlight w:val="green"/>
        </w:rPr>
        <w:t>profit</w:t>
      </w:r>
      <w:r w:rsidRPr="003E54F6">
        <w:rPr>
          <w:rStyle w:val="StyleUnderline"/>
        </w:rPr>
        <w:t xml:space="preserve"> motive </w:t>
      </w:r>
      <w:r w:rsidRPr="003E54F6">
        <w:rPr>
          <w:rStyle w:val="StyleUnderline"/>
          <w:highlight w:val="green"/>
        </w:rPr>
        <w:t>to</w:t>
      </w:r>
      <w:r w:rsidRPr="003E54F6">
        <w:rPr>
          <w:rStyle w:val="StyleUnderline"/>
        </w:rPr>
        <w:t xml:space="preserve"> </w:t>
      </w:r>
      <w:r w:rsidRPr="003E54F6">
        <w:rPr>
          <w:rStyle w:val="Emphasis"/>
        </w:rPr>
        <w:t xml:space="preserve">accommodating </w:t>
      </w:r>
      <w:r w:rsidRPr="003E54F6">
        <w:rPr>
          <w:rStyle w:val="Emphasis"/>
          <w:highlight w:val="green"/>
        </w:rPr>
        <w:t>concerns</w:t>
      </w:r>
      <w:r w:rsidRPr="003E54F6">
        <w:rPr>
          <w:rStyle w:val="StyleUnderline"/>
          <w:highlight w:val="green"/>
        </w:rPr>
        <w:t xml:space="preserve"> over</w:t>
      </w:r>
      <w:r w:rsidRPr="003E54F6">
        <w:rPr>
          <w:rStyle w:val="StyleUnderline"/>
        </w:rPr>
        <w:t xml:space="preserve"> their </w:t>
      </w:r>
      <w:r w:rsidRPr="003E54F6">
        <w:rPr>
          <w:rStyle w:val="Emphasis"/>
        </w:rPr>
        <w:t>welfare</w:t>
      </w:r>
      <w:r w:rsidRPr="003E54F6">
        <w:rPr>
          <w:rStyle w:val="StyleUnderline"/>
        </w:rPr>
        <w:t xml:space="preserve"> and the </w:t>
      </w:r>
      <w:r w:rsidRPr="003E54F6">
        <w:rPr>
          <w:rStyle w:val="Emphasis"/>
          <w:highlight w:val="green"/>
        </w:rPr>
        <w:t>common good</w:t>
      </w:r>
      <w:r w:rsidRPr="003E54F6">
        <w:rPr>
          <w:sz w:val="16"/>
        </w:rPr>
        <w:t>. At its best, workers incorporated technology within a vision of transforming the very power relations under which work is organized, challenging the terms of property ownership itself. Under their control, technology could be used to abolish not work, but alienated work. As I will elaborate below, it is this radical vision of wrangling technology away from capitalist control that labor needs to embrace again.</w:t>
      </w:r>
    </w:p>
    <w:p w14:paraId="1E60F0F1" w14:textId="77777777" w:rsidR="004965DD" w:rsidRPr="003E54F6" w:rsidRDefault="004965DD" w:rsidP="004965DD">
      <w:pPr>
        <w:rPr>
          <w:sz w:val="16"/>
        </w:rPr>
      </w:pPr>
      <w:r w:rsidRPr="003E54F6">
        <w:rPr>
          <w:sz w:val="16"/>
        </w:rPr>
        <w:t xml:space="preserve">Of course, the idea of workers exerting control over an industrial society receded with the global neoliberal turn. In 1973, the effort that got closest to using computerization to distribute decision power in factory management, Project Cybersyn in Chile, was abandoned with the overthrow of the socialist Allende administration (Medina 2011). With the assault on worker institutions and welfare states that spread during a global economic downturn, elites eroded popular forms of sovereignty that they deemed interfered with market efficiency. The repression of labor and concomitant restructuring of production formed the backdrop against which mainstream economists, consulting firms, and ideologues of capital muted the role of collective agency in nascent discussions of the future of work, focusing instead on the technological innovations that facilitated an ongoing dispersal of supply chains (Singh et al. 2021). </w:t>
      </w:r>
      <w:r w:rsidRPr="003E54F6">
        <w:rPr>
          <w:rStyle w:val="StyleUnderline"/>
        </w:rPr>
        <w:t>Despite producing some of the earliest writings on the future of work (</w:t>
      </w:r>
      <w:r w:rsidRPr="003E54F6">
        <w:rPr>
          <w:rStyle w:val="Emphasis"/>
        </w:rPr>
        <w:t>AFL-CIO</w:t>
      </w:r>
      <w:r w:rsidRPr="003E54F6">
        <w:rPr>
          <w:sz w:val="16"/>
        </w:rPr>
        <w:t xml:space="preserve"> 1983, 1985), </w:t>
      </w:r>
      <w:r w:rsidRPr="003E54F6">
        <w:rPr>
          <w:rStyle w:val="StyleUnderline"/>
        </w:rPr>
        <w:t>organized labor was steadily excised as</w:t>
      </w:r>
      <w:r w:rsidRPr="003E54F6">
        <w:rPr>
          <w:sz w:val="16"/>
        </w:rPr>
        <w:t xml:space="preserve"> a </w:t>
      </w:r>
      <w:r w:rsidRPr="003E54F6">
        <w:rPr>
          <w:rStyle w:val="StyleUnderline"/>
        </w:rPr>
        <w:t>stakeholder in corporate governance</w:t>
      </w:r>
      <w:r w:rsidRPr="003E54F6">
        <w:rPr>
          <w:sz w:val="16"/>
        </w:rPr>
        <w:t xml:space="preserve">, a maneuver that was made explicit in the 1997 annual statement of the Business Roundtable (Kochan 2020). Ensuing </w:t>
      </w:r>
      <w:r w:rsidRPr="003E54F6">
        <w:rPr>
          <w:rStyle w:val="Emphasis"/>
        </w:rPr>
        <w:t>discourse</w:t>
      </w:r>
      <w:r w:rsidRPr="003E54F6">
        <w:rPr>
          <w:rStyle w:val="StyleUnderline"/>
        </w:rPr>
        <w:t xml:space="preserve"> insidiously </w:t>
      </w:r>
      <w:r w:rsidRPr="003E54F6">
        <w:rPr>
          <w:rStyle w:val="Emphasis"/>
        </w:rPr>
        <w:t>enshrined market fundamentalism</w:t>
      </w:r>
      <w:r w:rsidRPr="003E54F6">
        <w:rPr>
          <w:sz w:val="16"/>
        </w:rPr>
        <w:t xml:space="preserve">, at once abstracting modern computing from its social context of capitalist control while deputizing it as the main agent of social change (Schulze-Cleven 2021). </w:t>
      </w:r>
      <w:r w:rsidRPr="003E54F6">
        <w:rPr>
          <w:rStyle w:val="StyleUnderline"/>
        </w:rPr>
        <w:t>This shift naturalized technological disruptions of work while putting</w:t>
      </w:r>
      <w:r w:rsidRPr="003E54F6">
        <w:rPr>
          <w:sz w:val="16"/>
        </w:rPr>
        <w:t xml:space="preserve"> the </w:t>
      </w:r>
      <w:r w:rsidRPr="003E54F6">
        <w:rPr>
          <w:rStyle w:val="StyleUnderline"/>
        </w:rPr>
        <w:t>burden of adjustment on workers through individualistic solutions like workforce development</w:t>
      </w:r>
      <w:r w:rsidRPr="003E54F6">
        <w:rPr>
          <w:sz w:val="16"/>
        </w:rPr>
        <w:t>. Minimal purchase was put on the prospect of state regulation, let alone worker contestation.</w:t>
      </w:r>
    </w:p>
    <w:p w14:paraId="08081FD3" w14:textId="77777777" w:rsidR="004965DD" w:rsidRPr="003E54F6" w:rsidRDefault="004965DD" w:rsidP="004965DD">
      <w:pPr>
        <w:rPr>
          <w:sz w:val="16"/>
        </w:rPr>
      </w:pPr>
      <w:r w:rsidRPr="003E54F6">
        <w:rPr>
          <w:rStyle w:val="StyleUnderline"/>
        </w:rPr>
        <w:t>Since</w:t>
      </w:r>
      <w:r w:rsidRPr="003E54F6">
        <w:rPr>
          <w:sz w:val="16"/>
        </w:rPr>
        <w:t xml:space="preserve"> the </w:t>
      </w:r>
      <w:r w:rsidRPr="003E54F6">
        <w:rPr>
          <w:rStyle w:val="Emphasis"/>
        </w:rPr>
        <w:t>2008</w:t>
      </w:r>
      <w:r w:rsidRPr="003E54F6">
        <w:rPr>
          <w:sz w:val="16"/>
        </w:rPr>
        <w:t xml:space="preserve"> financial crisis, neoliberal orthodoxy has come under question as </w:t>
      </w:r>
      <w:r w:rsidRPr="003E54F6">
        <w:rPr>
          <w:rStyle w:val="Emphasis"/>
        </w:rPr>
        <w:t>waves</w:t>
      </w:r>
      <w:r w:rsidRPr="003E54F6">
        <w:rPr>
          <w:rStyle w:val="StyleUnderline"/>
        </w:rPr>
        <w:t xml:space="preserve"> of </w:t>
      </w:r>
      <w:r w:rsidRPr="003E54F6">
        <w:rPr>
          <w:rStyle w:val="Emphasis"/>
        </w:rPr>
        <w:t>mass mobilization</w:t>
      </w:r>
      <w:r w:rsidRPr="003E54F6">
        <w:rPr>
          <w:rStyle w:val="StyleUnderline"/>
        </w:rPr>
        <w:t xml:space="preserve"> have </w:t>
      </w:r>
      <w:r w:rsidRPr="003E54F6">
        <w:rPr>
          <w:rStyle w:val="Emphasis"/>
        </w:rPr>
        <w:t>challenged</w:t>
      </w:r>
      <w:r w:rsidRPr="003E54F6">
        <w:rPr>
          <w:rStyle w:val="StyleUnderline"/>
        </w:rPr>
        <w:t xml:space="preserve"> </w:t>
      </w:r>
      <w:r w:rsidRPr="003E54F6">
        <w:rPr>
          <w:rStyle w:val="Emphasis"/>
        </w:rPr>
        <w:t>economic</w:t>
      </w:r>
      <w:r w:rsidRPr="003E54F6">
        <w:rPr>
          <w:rStyle w:val="StyleUnderline"/>
        </w:rPr>
        <w:t xml:space="preserve">, </w:t>
      </w:r>
      <w:r w:rsidRPr="003E54F6">
        <w:rPr>
          <w:rStyle w:val="Emphasis"/>
        </w:rPr>
        <w:t>political</w:t>
      </w:r>
      <w:r w:rsidRPr="003E54F6">
        <w:rPr>
          <w:rStyle w:val="StyleUnderline"/>
        </w:rPr>
        <w:t xml:space="preserve">, and </w:t>
      </w:r>
      <w:r w:rsidRPr="003E54F6">
        <w:rPr>
          <w:rStyle w:val="Emphasis"/>
        </w:rPr>
        <w:t>social</w:t>
      </w:r>
      <w:r w:rsidRPr="003E54F6">
        <w:rPr>
          <w:rStyle w:val="StyleUnderline"/>
        </w:rPr>
        <w:t xml:space="preserve"> </w:t>
      </w:r>
      <w:r w:rsidRPr="003E54F6">
        <w:rPr>
          <w:rStyle w:val="Emphasis"/>
        </w:rPr>
        <w:t>inequality</w:t>
      </w:r>
      <w:r w:rsidRPr="003E54F6">
        <w:rPr>
          <w:sz w:val="16"/>
        </w:rPr>
        <w:t xml:space="preserve">. </w:t>
      </w:r>
      <w:r w:rsidRPr="003E54F6">
        <w:rPr>
          <w:rStyle w:val="StyleUnderline"/>
        </w:rPr>
        <w:t>Amid this revival in movement activity, labor organizations with</w:t>
      </w:r>
      <w:r w:rsidRPr="003E54F6">
        <w:rPr>
          <w:sz w:val="16"/>
        </w:rPr>
        <w:t xml:space="preserve"> the </w:t>
      </w:r>
      <w:r w:rsidRPr="003E54F6">
        <w:rPr>
          <w:rStyle w:val="StyleUnderline"/>
        </w:rPr>
        <w:t xml:space="preserve">support of philanthropic partners have sought a </w:t>
      </w:r>
      <w:r w:rsidRPr="003E54F6">
        <w:rPr>
          <w:rStyle w:val="Emphasis"/>
        </w:rPr>
        <w:t>seat back at the table</w:t>
      </w:r>
      <w:r w:rsidRPr="003E54F6">
        <w:rPr>
          <w:rStyle w:val="StyleUnderline"/>
        </w:rPr>
        <w:t xml:space="preserve"> with </w:t>
      </w:r>
      <w:r w:rsidRPr="003E54F6">
        <w:rPr>
          <w:rStyle w:val="Emphasis"/>
        </w:rPr>
        <w:t>capital</w:t>
      </w:r>
      <w:r w:rsidRPr="003E54F6">
        <w:rPr>
          <w:sz w:val="16"/>
        </w:rPr>
        <w:t xml:space="preserve">. In 2015, executives from Lyft, Instacart, Etsy, Handy, and other corporations signed a joint letter with leaders from the Service Employees International Union (SEIU), the National Domestic Workers Alliance (NDWA), New America, and other civil society organizations that called for the creation of a digital portable benefits platform, which would enable workers misclassified as independent contractors and thus disqualified from national labor protections to transfer benefits like paid time off from one employer to the next (Portable Benefits 2015). In 2017, Google named the NDWA among its Future of Work grant recipients, seeding a digital portable benefits platform named Alia, while the AFL-CIO revived its earlier work by establishing the Commission on the Future of Work and Unions. The next year, a Future of Work(ers) agenda was proposed by then Jobs With Justice director Sarita Gupta, Justice for Janitors campaign architect Stephen Lerner, and Kalmanovitz Initiative for Labor and the Working Poor director Joseph McCartin. The Ford Foundation went on to establish a program under the same name, while similar efforts have been introduced by the Russell Sage Foundation, Aspen Institute, and labor studies and employment relations programs at universities. Most recently, these efforts have materialized as legislation: In spring 2022, the Portable Benefits for Independent Workers Pilot Program Act was introduced to the U.S. Senate with significant bipartisan support. Yet these steps fail to recast the terms on which the U.S. labor movement is politically incorporated by the state. </w:t>
      </w:r>
      <w:r w:rsidRPr="003E54F6">
        <w:rPr>
          <w:rStyle w:val="StyleUnderline"/>
        </w:rPr>
        <w:t>A future in which</w:t>
      </w:r>
      <w:r w:rsidRPr="003E54F6">
        <w:rPr>
          <w:sz w:val="16"/>
        </w:rPr>
        <w:t xml:space="preserve"> the </w:t>
      </w:r>
      <w:r w:rsidRPr="003E54F6">
        <w:rPr>
          <w:rStyle w:val="StyleUnderline"/>
        </w:rPr>
        <w:t xml:space="preserve">working class controls its labor and destiny will require a </w:t>
      </w:r>
      <w:r w:rsidRPr="003E54F6">
        <w:rPr>
          <w:rStyle w:val="Emphasis"/>
        </w:rPr>
        <w:t>realignment</w:t>
      </w:r>
      <w:r w:rsidRPr="003E54F6">
        <w:rPr>
          <w:rStyle w:val="StyleUnderline"/>
        </w:rPr>
        <w:t xml:space="preserve"> of </w:t>
      </w:r>
      <w:r w:rsidRPr="003E54F6">
        <w:rPr>
          <w:rStyle w:val="Emphasis"/>
        </w:rPr>
        <w:t>political alliances</w:t>
      </w:r>
      <w:r w:rsidRPr="003E54F6">
        <w:rPr>
          <w:rStyle w:val="StyleUnderline"/>
        </w:rPr>
        <w:t xml:space="preserve"> such that it can</w:t>
      </w:r>
      <w:r w:rsidRPr="003E54F6">
        <w:rPr>
          <w:sz w:val="16"/>
        </w:rPr>
        <w:t xml:space="preserve"> transcend a decaying framework of incorporation and </w:t>
      </w:r>
      <w:r w:rsidRPr="003E54F6">
        <w:rPr>
          <w:rStyle w:val="StyleUnderline"/>
        </w:rPr>
        <w:t xml:space="preserve">reclaim its </w:t>
      </w:r>
      <w:r w:rsidRPr="003E54F6">
        <w:rPr>
          <w:rStyle w:val="Emphasis"/>
        </w:rPr>
        <w:t>protagonist role</w:t>
      </w:r>
      <w:r w:rsidRPr="003E54F6">
        <w:rPr>
          <w:rStyle w:val="StyleUnderline"/>
        </w:rPr>
        <w:t xml:space="preserve"> as an </w:t>
      </w:r>
      <w:r w:rsidRPr="003E54F6">
        <w:rPr>
          <w:rStyle w:val="Emphasis"/>
        </w:rPr>
        <w:t>agent</w:t>
      </w:r>
      <w:r w:rsidRPr="003E54F6">
        <w:rPr>
          <w:rStyle w:val="StyleUnderline"/>
        </w:rPr>
        <w:t xml:space="preserve"> of </w:t>
      </w:r>
      <w:r w:rsidRPr="003E54F6">
        <w:rPr>
          <w:rStyle w:val="Emphasis"/>
        </w:rPr>
        <w:t>social transformation</w:t>
      </w:r>
      <w:r w:rsidRPr="003E54F6">
        <w:rPr>
          <w:sz w:val="16"/>
        </w:rPr>
        <w:t>.</w:t>
      </w:r>
    </w:p>
    <w:p w14:paraId="3AB9A610" w14:textId="77777777" w:rsidR="004965DD" w:rsidRPr="003E54F6" w:rsidRDefault="004965DD" w:rsidP="004965DD">
      <w:pPr>
        <w:rPr>
          <w:sz w:val="16"/>
        </w:rPr>
      </w:pPr>
      <w:r w:rsidRPr="003E54F6">
        <w:rPr>
          <w:sz w:val="16"/>
        </w:rPr>
        <w:t>Transcending Technological Determinism Through Normative Commitments</w:t>
      </w:r>
    </w:p>
    <w:p w14:paraId="7F24876E" w14:textId="77777777" w:rsidR="004965DD" w:rsidRPr="003E54F6" w:rsidRDefault="004965DD" w:rsidP="004965DD">
      <w:pPr>
        <w:rPr>
          <w:sz w:val="16"/>
        </w:rPr>
      </w:pPr>
      <w:r w:rsidRPr="003E54F6">
        <w:rPr>
          <w:sz w:val="16"/>
        </w:rPr>
        <w:t xml:space="preserve">Revaluing Work(ers) provides a strong foundation for this endeavor. The volume's analysis of the future of work through a historical and interdisciplinary lens transcends technological determinism by making explicit the normative stakes of the future of work debates. By drawing out the implicit values of mainstream future of work discourses, the book demonstrates the uncritical assumption of a forward march of technology as highly ideological in its valorization of capitalist control. As Michael Merrill and Dorothy Sue Cobble (2021) argue in the book, the </w:t>
      </w:r>
      <w:r w:rsidRPr="003E54F6">
        <w:rPr>
          <w:rStyle w:val="StyleUnderline"/>
        </w:rPr>
        <w:t xml:space="preserve">notion that </w:t>
      </w:r>
      <w:r w:rsidRPr="003E54F6">
        <w:rPr>
          <w:rStyle w:val="Emphasis"/>
        </w:rPr>
        <w:t>a</w:t>
      </w:r>
      <w:r w:rsidRPr="003E54F6">
        <w:rPr>
          <w:rStyle w:val="StyleUnderline"/>
        </w:rPr>
        <w:t xml:space="preserve">rtificial </w:t>
      </w:r>
      <w:r w:rsidRPr="003E54F6">
        <w:rPr>
          <w:rStyle w:val="Emphasis"/>
        </w:rPr>
        <w:t>i</w:t>
      </w:r>
      <w:r w:rsidRPr="003E54F6">
        <w:rPr>
          <w:rStyle w:val="StyleUnderline"/>
        </w:rPr>
        <w:t>ntelligence</w:t>
      </w:r>
      <w:r w:rsidRPr="003E54F6">
        <w:rPr>
          <w:sz w:val="16"/>
        </w:rPr>
        <w:t xml:space="preserve"> and machine learning </w:t>
      </w:r>
      <w:r w:rsidRPr="003E54F6">
        <w:rPr>
          <w:rStyle w:val="StyleUnderline"/>
        </w:rPr>
        <w:t>are qualitative advances in technology is not only temporally myopic; it overlooks</w:t>
      </w:r>
      <w:r w:rsidRPr="003E54F6">
        <w:rPr>
          <w:sz w:val="16"/>
        </w:rPr>
        <w:t xml:space="preserve"> the </w:t>
      </w:r>
      <w:r w:rsidRPr="003E54F6">
        <w:rPr>
          <w:rStyle w:val="StyleUnderline"/>
        </w:rPr>
        <w:t>social context in which property owners</w:t>
      </w:r>
      <w:r w:rsidRPr="003E54F6">
        <w:rPr>
          <w:sz w:val="16"/>
        </w:rPr>
        <w:t xml:space="preserve"> have long </w:t>
      </w:r>
      <w:r w:rsidRPr="003E54F6">
        <w:rPr>
          <w:rStyle w:val="StyleUnderline"/>
        </w:rPr>
        <w:t xml:space="preserve">used </w:t>
      </w:r>
      <w:r w:rsidRPr="003E54F6">
        <w:rPr>
          <w:rStyle w:val="Emphasis"/>
        </w:rPr>
        <w:t>tech</w:t>
      </w:r>
      <w:r w:rsidRPr="003E54F6">
        <w:rPr>
          <w:rStyle w:val="StyleUnderline"/>
        </w:rPr>
        <w:t xml:space="preserve">nology to dominate and </w:t>
      </w:r>
      <w:r w:rsidRPr="003E54F6">
        <w:rPr>
          <w:rStyle w:val="Emphasis"/>
        </w:rPr>
        <w:t>immiserate workers</w:t>
      </w:r>
      <w:r w:rsidRPr="003E54F6">
        <w:rPr>
          <w:sz w:val="16"/>
        </w:rPr>
        <w:t>. This context can be traced to the coterminous development of plantation slavery and capitalist industrialization, which saw the transfer and extension of data gathering practices across these systems of labor commodification (Rosenthal 2018). Entangled market and racial logics of computation persist to this day and indeed have been exacerbated within the deregulatory context of neoliberalism, as can be starkly observed in Amazon warehouses, UPS trucks, Ubers, and other algorithmically surveilled workplaces. In recentering workers, the volume demonstrates that technological innovation is not some neutral force but a means for subordinating them.</w:t>
      </w:r>
    </w:p>
    <w:p w14:paraId="376C7C13" w14:textId="77777777" w:rsidR="004965DD" w:rsidRPr="003E54F6" w:rsidRDefault="004965DD" w:rsidP="004965DD">
      <w:pPr>
        <w:rPr>
          <w:sz w:val="16"/>
        </w:rPr>
      </w:pPr>
      <w:r w:rsidRPr="003E54F6">
        <w:rPr>
          <w:sz w:val="16"/>
        </w:rPr>
        <w:t xml:space="preserve">The volume also envisions alternative futures of work beyond domination and displacement. </w:t>
      </w:r>
      <w:r w:rsidRPr="003E54F6">
        <w:rPr>
          <w:rStyle w:val="StyleUnderline"/>
        </w:rPr>
        <w:t xml:space="preserve">Drawing on examples from </w:t>
      </w:r>
      <w:r w:rsidRPr="003E54F6">
        <w:rPr>
          <w:rStyle w:val="Emphasis"/>
          <w:highlight w:val="green"/>
        </w:rPr>
        <w:t>energy workers</w:t>
      </w:r>
      <w:r w:rsidRPr="003E54F6">
        <w:rPr>
          <w:rStyle w:val="StyleUnderline"/>
        </w:rPr>
        <w:t xml:space="preserve">, </w:t>
      </w:r>
      <w:r w:rsidRPr="003E54F6">
        <w:rPr>
          <w:rStyle w:val="Emphasis"/>
        </w:rPr>
        <w:t>domestic workers</w:t>
      </w:r>
      <w:r w:rsidRPr="003E54F6">
        <w:rPr>
          <w:rStyle w:val="StyleUnderline"/>
        </w:rPr>
        <w:t>, and education workers</w:t>
      </w:r>
      <w:r w:rsidRPr="003E54F6">
        <w:rPr>
          <w:sz w:val="16"/>
        </w:rPr>
        <w:t xml:space="preserve">, the authors show how workers </w:t>
      </w:r>
      <w:r w:rsidRPr="003E54F6">
        <w:rPr>
          <w:rStyle w:val="StyleUnderline"/>
        </w:rPr>
        <w:t xml:space="preserve">are </w:t>
      </w:r>
      <w:r w:rsidRPr="003E54F6">
        <w:rPr>
          <w:rStyle w:val="StyleUnderline"/>
          <w:highlight w:val="green"/>
        </w:rPr>
        <w:t>fighting</w:t>
      </w:r>
      <w:r w:rsidRPr="003E54F6">
        <w:rPr>
          <w:rStyle w:val="StyleUnderline"/>
        </w:rPr>
        <w:t xml:space="preserve"> for a </w:t>
      </w:r>
      <w:r w:rsidRPr="003E54F6">
        <w:rPr>
          <w:rStyle w:val="StyleUnderline"/>
          <w:highlight w:val="green"/>
        </w:rPr>
        <w:t>future where</w:t>
      </w:r>
      <w:r w:rsidRPr="003E54F6">
        <w:rPr>
          <w:sz w:val="16"/>
        </w:rPr>
        <w:t xml:space="preserve"> regenerative </w:t>
      </w:r>
      <w:r w:rsidRPr="003E54F6">
        <w:rPr>
          <w:rStyle w:val="StyleUnderline"/>
        </w:rPr>
        <w:t xml:space="preserve">care work and its workers are valued. It </w:t>
      </w:r>
      <w:r w:rsidRPr="003E54F6">
        <w:rPr>
          <w:rStyle w:val="Emphasis"/>
        </w:rPr>
        <w:t>does not call</w:t>
      </w:r>
      <w:r w:rsidRPr="003E54F6">
        <w:rPr>
          <w:rStyle w:val="StyleUnderline"/>
        </w:rPr>
        <w:t xml:space="preserve"> for a simple </w:t>
      </w:r>
      <w:r w:rsidRPr="003E54F6">
        <w:rPr>
          <w:rStyle w:val="Emphasis"/>
        </w:rPr>
        <w:t>return to the past</w:t>
      </w:r>
      <w:r w:rsidRPr="003E54F6">
        <w:rPr>
          <w:sz w:val="16"/>
        </w:rPr>
        <w:t xml:space="preserve">; the </w:t>
      </w:r>
      <w:r w:rsidRPr="003E54F6">
        <w:rPr>
          <w:rStyle w:val="StyleUnderline"/>
          <w:highlight w:val="green"/>
        </w:rPr>
        <w:t>compromises</w:t>
      </w:r>
      <w:r w:rsidRPr="003E54F6">
        <w:rPr>
          <w:rStyle w:val="StyleUnderline"/>
        </w:rPr>
        <w:t xml:space="preserve"> that </w:t>
      </w:r>
      <w:r w:rsidRPr="003E54F6">
        <w:rPr>
          <w:rStyle w:val="Emphasis"/>
        </w:rPr>
        <w:t>labor made</w:t>
      </w:r>
      <w:r w:rsidRPr="003E54F6">
        <w:rPr>
          <w:rStyle w:val="StyleUnderline"/>
        </w:rPr>
        <w:t xml:space="preserve"> with </w:t>
      </w:r>
      <w:r w:rsidRPr="003E54F6">
        <w:rPr>
          <w:rStyle w:val="Emphasis"/>
        </w:rPr>
        <w:t>capital</w:t>
      </w:r>
      <w:r w:rsidRPr="003E54F6">
        <w:rPr>
          <w:sz w:val="16"/>
        </w:rPr>
        <w:t xml:space="preserve"> in the twentieth century </w:t>
      </w:r>
      <w:r w:rsidRPr="003E54F6">
        <w:rPr>
          <w:rStyle w:val="StyleUnderline"/>
          <w:highlight w:val="green"/>
        </w:rPr>
        <w:t xml:space="preserve">were </w:t>
      </w:r>
      <w:r w:rsidRPr="003E54F6">
        <w:rPr>
          <w:rStyle w:val="Emphasis"/>
          <w:highlight w:val="green"/>
        </w:rPr>
        <w:t>ecologically unsustainable</w:t>
      </w:r>
      <w:r w:rsidRPr="003E54F6">
        <w:rPr>
          <w:rStyle w:val="StyleUnderline"/>
        </w:rPr>
        <w:t xml:space="preserve"> and insufficiently democratic</w:t>
      </w:r>
      <w:r w:rsidRPr="003E54F6">
        <w:rPr>
          <w:sz w:val="16"/>
        </w:rPr>
        <w:t>. Earlier periods of unionism and policymaking in the United States entailed accommodating to white capitalist minority rule. To avoid these pitfalls, the volume suggests concrete tactics in the form of unions combining sectoral bargaining with bargaining for the common good, state policies promoting universal health care and green stimulus, and technological innovations in care work that would strengthen benefits for workers historically excluded from the welfare state.</w:t>
      </w:r>
    </w:p>
    <w:p w14:paraId="57E0BB25" w14:textId="77777777" w:rsidR="004965DD" w:rsidRPr="003E54F6" w:rsidRDefault="004965DD" w:rsidP="004965DD">
      <w:pPr>
        <w:rPr>
          <w:sz w:val="16"/>
        </w:rPr>
      </w:pPr>
      <w:r w:rsidRPr="003E54F6">
        <w:rPr>
          <w:sz w:val="16"/>
        </w:rPr>
        <w:t xml:space="preserve">How can these various efforts to revalue work be cohered through the vision of unalienating it? The social question begs the political: Whereas the </w:t>
      </w:r>
      <w:r w:rsidRPr="003E54F6">
        <w:rPr>
          <w:rStyle w:val="StyleUnderline"/>
        </w:rPr>
        <w:t xml:space="preserve">social </w:t>
      </w:r>
      <w:r w:rsidRPr="003E54F6">
        <w:rPr>
          <w:rStyle w:val="Emphasis"/>
        </w:rPr>
        <w:t>position</w:t>
      </w:r>
      <w:r w:rsidRPr="003E54F6">
        <w:rPr>
          <w:rStyle w:val="StyleUnderline"/>
        </w:rPr>
        <w:t xml:space="preserve"> of</w:t>
      </w:r>
      <w:r w:rsidRPr="003E54F6">
        <w:rPr>
          <w:sz w:val="16"/>
        </w:rPr>
        <w:t xml:space="preserve"> the </w:t>
      </w:r>
      <w:r w:rsidRPr="003E54F6">
        <w:rPr>
          <w:rStyle w:val="StyleUnderline"/>
          <w:highlight w:val="green"/>
        </w:rPr>
        <w:t>working class</w:t>
      </w:r>
      <w:r w:rsidRPr="003E54F6">
        <w:rPr>
          <w:rStyle w:val="StyleUnderline"/>
        </w:rPr>
        <w:t xml:space="preserve"> gives it</w:t>
      </w:r>
      <w:r w:rsidRPr="003E54F6">
        <w:rPr>
          <w:sz w:val="16"/>
        </w:rPr>
        <w:t xml:space="preserve"> the </w:t>
      </w:r>
      <w:r w:rsidRPr="003E54F6">
        <w:rPr>
          <w:rStyle w:val="Emphasis"/>
        </w:rPr>
        <w:t>potential</w:t>
      </w:r>
      <w:r w:rsidRPr="003E54F6">
        <w:rPr>
          <w:rStyle w:val="StyleUnderline"/>
        </w:rPr>
        <w:t xml:space="preserve"> to </w:t>
      </w:r>
      <w:r w:rsidRPr="003E54F6">
        <w:rPr>
          <w:rStyle w:val="Emphasis"/>
          <w:highlight w:val="green"/>
        </w:rPr>
        <w:t>reshape</w:t>
      </w:r>
      <w:r w:rsidRPr="003E54F6">
        <w:rPr>
          <w:sz w:val="16"/>
        </w:rPr>
        <w:t xml:space="preserve"> the </w:t>
      </w:r>
      <w:r w:rsidRPr="003E54F6">
        <w:rPr>
          <w:rStyle w:val="StyleUnderline"/>
        </w:rPr>
        <w:t xml:space="preserve">contemporary </w:t>
      </w:r>
      <w:r w:rsidRPr="003E54F6">
        <w:rPr>
          <w:rStyle w:val="Emphasis"/>
        </w:rPr>
        <w:t xml:space="preserve">political </w:t>
      </w:r>
      <w:r w:rsidRPr="003E54F6">
        <w:rPr>
          <w:rStyle w:val="Emphasis"/>
          <w:highlight w:val="green"/>
        </w:rPr>
        <w:t>economy</w:t>
      </w:r>
      <w:r w:rsidRPr="003E54F6">
        <w:rPr>
          <w:rStyle w:val="StyleUnderline"/>
          <w:highlight w:val="green"/>
        </w:rPr>
        <w:t xml:space="preserve"> around</w:t>
      </w:r>
      <w:r w:rsidRPr="003E54F6">
        <w:rPr>
          <w:rStyle w:val="StyleUnderline"/>
        </w:rPr>
        <w:t xml:space="preserve"> </w:t>
      </w:r>
      <w:r w:rsidRPr="003E54F6">
        <w:rPr>
          <w:rStyle w:val="Emphasis"/>
        </w:rPr>
        <w:t>principles</w:t>
      </w:r>
      <w:r w:rsidRPr="003E54F6">
        <w:rPr>
          <w:rStyle w:val="StyleUnderline"/>
        </w:rPr>
        <w:t xml:space="preserve"> of care and </w:t>
      </w:r>
      <w:r w:rsidRPr="003E54F6">
        <w:rPr>
          <w:rStyle w:val="Emphasis"/>
          <w:highlight w:val="green"/>
        </w:rPr>
        <w:t>sustainability</w:t>
      </w:r>
      <w:r w:rsidRPr="003E54F6">
        <w:rPr>
          <w:sz w:val="16"/>
        </w:rPr>
        <w:t xml:space="preserve">, that </w:t>
      </w:r>
      <w:r w:rsidRPr="003E54F6">
        <w:rPr>
          <w:rStyle w:val="StyleUnderline"/>
        </w:rPr>
        <w:t xml:space="preserve">potential must be </w:t>
      </w:r>
      <w:r w:rsidRPr="003E54F6">
        <w:rPr>
          <w:rStyle w:val="Emphasis"/>
          <w:highlight w:val="green"/>
        </w:rPr>
        <w:t>activated</w:t>
      </w:r>
      <w:r w:rsidRPr="003E54F6">
        <w:rPr>
          <w:rStyle w:val="StyleUnderline"/>
          <w:highlight w:val="green"/>
        </w:rPr>
        <w:t xml:space="preserve"> by “</w:t>
      </w:r>
      <w:r w:rsidRPr="003E54F6">
        <w:rPr>
          <w:rStyle w:val="Emphasis"/>
          <w:highlight w:val="green"/>
        </w:rPr>
        <w:t>articulating</w:t>
      </w:r>
      <w:r w:rsidRPr="003E54F6">
        <w:rPr>
          <w:rStyle w:val="Emphasis"/>
        </w:rPr>
        <w:t xml:space="preserve"> different</w:t>
      </w:r>
      <w:r w:rsidRPr="003E54F6">
        <w:rPr>
          <w:rStyle w:val="StyleUnderline"/>
        </w:rPr>
        <w:t xml:space="preserve"> sectors and </w:t>
      </w:r>
      <w:r w:rsidRPr="003E54F6">
        <w:rPr>
          <w:rStyle w:val="Emphasis"/>
          <w:highlight w:val="green"/>
        </w:rPr>
        <w:t>demands</w:t>
      </w:r>
      <w:r w:rsidRPr="003E54F6">
        <w:rPr>
          <w:rStyle w:val="StyleUnderline"/>
        </w:rPr>
        <w:t xml:space="preserve"> into </w:t>
      </w:r>
      <w:r w:rsidRPr="003E54F6">
        <w:rPr>
          <w:rStyle w:val="Emphasis"/>
        </w:rPr>
        <w:t>blocs</w:t>
      </w:r>
      <w:r w:rsidRPr="003E54F6">
        <w:rPr>
          <w:rStyle w:val="StyleUnderline"/>
        </w:rPr>
        <w:t xml:space="preserve">, which, in turn, </w:t>
      </w:r>
      <w:r w:rsidRPr="003E54F6">
        <w:rPr>
          <w:rStyle w:val="StyleUnderline"/>
          <w:highlight w:val="green"/>
        </w:rPr>
        <w:t>provide</w:t>
      </w:r>
      <w:r w:rsidRPr="003E54F6">
        <w:rPr>
          <w:rStyle w:val="StyleUnderline"/>
        </w:rPr>
        <w:t xml:space="preserve"> the mass </w:t>
      </w:r>
      <w:r w:rsidRPr="003E54F6">
        <w:rPr>
          <w:rStyle w:val="Emphasis"/>
          <w:highlight w:val="green"/>
        </w:rPr>
        <w:t>impetus</w:t>
      </w:r>
      <w:r w:rsidRPr="003E54F6">
        <w:rPr>
          <w:rStyle w:val="StyleUnderline"/>
          <w:highlight w:val="green"/>
        </w:rPr>
        <w:t xml:space="preserve"> for</w:t>
      </w:r>
      <w:r w:rsidRPr="003E54F6">
        <w:rPr>
          <w:rStyle w:val="StyleUnderline"/>
        </w:rPr>
        <w:t xml:space="preserve"> the </w:t>
      </w:r>
      <w:r w:rsidRPr="003E54F6">
        <w:rPr>
          <w:rStyle w:val="Emphasis"/>
          <w:highlight w:val="green"/>
        </w:rPr>
        <w:t>reformation</w:t>
      </w:r>
      <w:r w:rsidRPr="003E54F6">
        <w:rPr>
          <w:rStyle w:val="StyleUnderline"/>
          <w:highlight w:val="green"/>
        </w:rPr>
        <w:t xml:space="preserve"> of</w:t>
      </w:r>
      <w:r w:rsidRPr="003E54F6">
        <w:rPr>
          <w:rStyle w:val="StyleUnderline"/>
        </w:rPr>
        <w:t xml:space="preserve"> states and other </w:t>
      </w:r>
      <w:r w:rsidRPr="003E54F6">
        <w:rPr>
          <w:rStyle w:val="Emphasis"/>
          <w:highlight w:val="green"/>
        </w:rPr>
        <w:t>institutions</w:t>
      </w:r>
      <w:r w:rsidRPr="003E54F6">
        <w:rPr>
          <w:sz w:val="16"/>
        </w:rPr>
        <w:t xml:space="preserve">” (de Leon, Desai and Tuğal 2015, 27). </w:t>
      </w:r>
      <w:r w:rsidRPr="003E54F6">
        <w:rPr>
          <w:rStyle w:val="Emphasis"/>
        </w:rPr>
        <w:t>History</w:t>
      </w:r>
      <w:r w:rsidRPr="003E54F6">
        <w:rPr>
          <w:rStyle w:val="StyleUnderline"/>
        </w:rPr>
        <w:t xml:space="preserve"> is </w:t>
      </w:r>
      <w:r w:rsidRPr="003E54F6">
        <w:rPr>
          <w:rStyle w:val="Emphasis"/>
        </w:rPr>
        <w:t>instructive</w:t>
      </w:r>
      <w:r w:rsidRPr="003E54F6">
        <w:rPr>
          <w:rStyle w:val="StyleUnderline"/>
        </w:rPr>
        <w:t xml:space="preserve"> here</w:t>
      </w:r>
      <w:r w:rsidRPr="003E54F6">
        <w:rPr>
          <w:sz w:val="16"/>
        </w:rPr>
        <w:t xml:space="preserve">. In the last century, except during revolutionary periods when the working class sought to smash the capitalist state, </w:t>
      </w:r>
      <w:r w:rsidRPr="003E54F6">
        <w:rPr>
          <w:rStyle w:val="StyleUnderline"/>
          <w:highlight w:val="green"/>
        </w:rPr>
        <w:t>labor</w:t>
      </w:r>
      <w:r w:rsidRPr="003E54F6">
        <w:rPr>
          <w:rStyle w:val="StyleUnderline"/>
        </w:rPr>
        <w:t xml:space="preserve"> generally </w:t>
      </w:r>
      <w:r w:rsidRPr="003E54F6">
        <w:rPr>
          <w:rStyle w:val="StyleUnderline"/>
          <w:highlight w:val="green"/>
        </w:rPr>
        <w:t xml:space="preserve">was </w:t>
      </w:r>
      <w:r w:rsidRPr="003E54F6">
        <w:rPr>
          <w:rStyle w:val="Emphasis"/>
          <w:highlight w:val="green"/>
        </w:rPr>
        <w:t>incorporated</w:t>
      </w:r>
      <w:r w:rsidRPr="003E54F6">
        <w:rPr>
          <w:rStyle w:val="StyleUnderline"/>
        </w:rPr>
        <w:t xml:space="preserve"> by the state </w:t>
      </w:r>
      <w:r w:rsidRPr="003E54F6">
        <w:rPr>
          <w:rStyle w:val="StyleUnderline"/>
          <w:highlight w:val="green"/>
        </w:rPr>
        <w:t>through</w:t>
      </w:r>
      <w:r w:rsidRPr="003E54F6">
        <w:rPr>
          <w:sz w:val="16"/>
        </w:rPr>
        <w:t xml:space="preserve"> a redistribution of the social surplus and </w:t>
      </w:r>
      <w:r w:rsidRPr="003E54F6">
        <w:rPr>
          <w:rStyle w:val="Emphasis"/>
        </w:rPr>
        <w:t>legal recognition</w:t>
      </w:r>
      <w:r w:rsidRPr="003E54F6">
        <w:rPr>
          <w:rStyle w:val="StyleUnderline"/>
        </w:rPr>
        <w:t xml:space="preserve"> of </w:t>
      </w:r>
      <w:r w:rsidRPr="003E54F6">
        <w:rPr>
          <w:rStyle w:val="Emphasis"/>
          <w:highlight w:val="green"/>
        </w:rPr>
        <w:t>c</w:t>
      </w:r>
      <w:r w:rsidRPr="003E54F6">
        <w:rPr>
          <w:rStyle w:val="StyleUnderline"/>
        </w:rPr>
        <w:t xml:space="preserve">ollective </w:t>
      </w:r>
      <w:r w:rsidRPr="003E54F6">
        <w:rPr>
          <w:rStyle w:val="Emphasis"/>
          <w:highlight w:val="green"/>
        </w:rPr>
        <w:t>b</w:t>
      </w:r>
      <w:r w:rsidRPr="003E54F6">
        <w:rPr>
          <w:rStyle w:val="StyleUnderline"/>
        </w:rPr>
        <w:t xml:space="preserve">argaining </w:t>
      </w:r>
      <w:r w:rsidRPr="003E54F6">
        <w:rPr>
          <w:rStyle w:val="Emphasis"/>
          <w:highlight w:val="green"/>
        </w:rPr>
        <w:t>r</w:t>
      </w:r>
      <w:r w:rsidRPr="003E54F6">
        <w:rPr>
          <w:rStyle w:val="StyleUnderline"/>
        </w:rPr>
        <w:t>ight</w:t>
      </w:r>
      <w:r w:rsidRPr="003E54F6">
        <w:rPr>
          <w:rStyle w:val="Emphasis"/>
          <w:highlight w:val="green"/>
        </w:rPr>
        <w:t>s</w:t>
      </w:r>
      <w:r w:rsidRPr="003E54F6">
        <w:rPr>
          <w:sz w:val="16"/>
        </w:rPr>
        <w:t xml:space="preserve"> (Collier and Collier 1991). Across countries, labor morphed from “being a problem for the state to police, to being a constituency for the state to address and administer” (Eidlin 2016, 496). But it did so in quite different ways. In the social democratic and developmental states of Europe and the postcolonial world, this incorporation was mediated by labor parties that passed social reforms upon coming into power (Eley 2002). </w:t>
      </w:r>
      <w:r w:rsidRPr="003E54F6">
        <w:rPr>
          <w:rStyle w:val="StyleUnderline"/>
        </w:rPr>
        <w:t>The United States</w:t>
      </w:r>
      <w:r w:rsidRPr="003E54F6">
        <w:rPr>
          <w:sz w:val="16"/>
        </w:rPr>
        <w:t xml:space="preserve">, meanwhile, </w:t>
      </w:r>
      <w:r w:rsidRPr="003E54F6">
        <w:rPr>
          <w:rStyle w:val="StyleUnderline"/>
        </w:rPr>
        <w:t>was unique in lacking a labor party</w:t>
      </w:r>
      <w:r w:rsidRPr="003E54F6">
        <w:rPr>
          <w:sz w:val="16"/>
        </w:rPr>
        <w:t xml:space="preserve">; at best, </w:t>
      </w:r>
      <w:r w:rsidRPr="003E54F6">
        <w:rPr>
          <w:rStyle w:val="StyleUnderline"/>
        </w:rPr>
        <w:t>organized labor served as a junior partner in political coalitions</w:t>
      </w:r>
      <w:r w:rsidRPr="003E54F6">
        <w:rPr>
          <w:sz w:val="16"/>
        </w:rPr>
        <w:t xml:space="preserve"> dominated by capital (Davis 1980). This legacy imposes heavy burdens on a nascent U.S. socialist movement today, including the political marginalization of the working class (Moody 2022), the depoliticization and bureaucratization of its organizations (Zeitlin and Stepan-Norris 2002), and a limited welfare state that since its inception has narrowed the scope of mass solidarity through racialized and gendered exclusions (Dubal Forthcoming). </w:t>
      </w:r>
      <w:r w:rsidRPr="003E54F6">
        <w:rPr>
          <w:rStyle w:val="Emphasis"/>
        </w:rPr>
        <w:t>My analysis</w:t>
      </w:r>
      <w:r w:rsidRPr="003E54F6">
        <w:rPr>
          <w:rStyle w:val="StyleUnderline"/>
        </w:rPr>
        <w:t xml:space="preserve"> makes</w:t>
      </w:r>
      <w:r w:rsidRPr="003E54F6">
        <w:rPr>
          <w:sz w:val="16"/>
        </w:rPr>
        <w:t xml:space="preserve"> the </w:t>
      </w:r>
      <w:r w:rsidRPr="003E54F6">
        <w:rPr>
          <w:rStyle w:val="Emphasis"/>
          <w:highlight w:val="green"/>
        </w:rPr>
        <w:t>case</w:t>
      </w:r>
      <w:r w:rsidRPr="003E54F6">
        <w:rPr>
          <w:rStyle w:val="StyleUnderline"/>
          <w:highlight w:val="green"/>
        </w:rPr>
        <w:t xml:space="preserve"> for</w:t>
      </w:r>
      <w:r w:rsidRPr="003E54F6">
        <w:rPr>
          <w:rStyle w:val="StyleUnderline"/>
        </w:rPr>
        <w:t xml:space="preserve"> a </w:t>
      </w:r>
      <w:r w:rsidRPr="003E54F6">
        <w:rPr>
          <w:rStyle w:val="Emphasis"/>
          <w:highlight w:val="green"/>
        </w:rPr>
        <w:t>radical break</w:t>
      </w:r>
      <w:r w:rsidRPr="003E54F6">
        <w:rPr>
          <w:rStyle w:val="StyleUnderline"/>
          <w:highlight w:val="green"/>
        </w:rPr>
        <w:t xml:space="preserve"> with </w:t>
      </w:r>
      <w:r w:rsidRPr="003E54F6">
        <w:rPr>
          <w:rStyle w:val="Emphasis"/>
          <w:highlight w:val="green"/>
        </w:rPr>
        <w:t>existing patterns</w:t>
      </w:r>
      <w:r w:rsidRPr="003E54F6">
        <w:rPr>
          <w:rStyle w:val="StyleUnderline"/>
        </w:rPr>
        <w:t xml:space="preserve"> of labor's </w:t>
      </w:r>
      <w:r w:rsidRPr="003E54F6">
        <w:rPr>
          <w:rStyle w:val="Emphasis"/>
        </w:rPr>
        <w:t>political incorporation</w:t>
      </w:r>
      <w:r w:rsidRPr="003E54F6">
        <w:rPr>
          <w:rStyle w:val="StyleUnderline"/>
        </w:rPr>
        <w:t xml:space="preserve"> in the </w:t>
      </w:r>
      <w:r w:rsidRPr="003E54F6">
        <w:rPr>
          <w:rStyle w:val="Emphasis"/>
        </w:rPr>
        <w:t>U</w:t>
      </w:r>
      <w:r w:rsidRPr="003E54F6">
        <w:rPr>
          <w:rStyle w:val="StyleUnderline"/>
        </w:rPr>
        <w:t xml:space="preserve">nited </w:t>
      </w:r>
      <w:r w:rsidRPr="003E54F6">
        <w:rPr>
          <w:rStyle w:val="Emphasis"/>
        </w:rPr>
        <w:t>S</w:t>
      </w:r>
      <w:r w:rsidRPr="003E54F6">
        <w:rPr>
          <w:rStyle w:val="StyleUnderline"/>
        </w:rPr>
        <w:t>tates</w:t>
      </w:r>
      <w:r w:rsidRPr="003E54F6">
        <w:rPr>
          <w:sz w:val="16"/>
        </w:rPr>
        <w:t>.</w:t>
      </w:r>
    </w:p>
    <w:p w14:paraId="637856E7" w14:textId="77777777" w:rsidR="004965DD" w:rsidRPr="003E54F6" w:rsidRDefault="004965DD" w:rsidP="004965DD">
      <w:pPr>
        <w:rPr>
          <w:sz w:val="16"/>
        </w:rPr>
      </w:pPr>
      <w:r w:rsidRPr="003E54F6">
        <w:rPr>
          <w:sz w:val="16"/>
        </w:rPr>
        <w:t>The Future of Work as a Political Project</w:t>
      </w:r>
    </w:p>
    <w:p w14:paraId="1AAABB4E" w14:textId="77777777" w:rsidR="004965DD" w:rsidRPr="003E54F6" w:rsidRDefault="004965DD" w:rsidP="004965DD">
      <w:pPr>
        <w:rPr>
          <w:sz w:val="16"/>
        </w:rPr>
      </w:pPr>
      <w:r w:rsidRPr="003E54F6">
        <w:rPr>
          <w:sz w:val="16"/>
        </w:rPr>
        <w:t xml:space="preserve">All three pillars of labor's political incorporation during the twentieth century deserve reevaluation. The first pillar is the disconnect between how the working class is organized economically and how it becomes organized politically (Wood 1981; Luxemburg 2008 [1900]). </w:t>
      </w:r>
      <w:r w:rsidRPr="003E54F6">
        <w:rPr>
          <w:rStyle w:val="StyleUnderline"/>
        </w:rPr>
        <w:t xml:space="preserve">Economically, the </w:t>
      </w:r>
      <w:r w:rsidRPr="003E54F6">
        <w:rPr>
          <w:rStyle w:val="StyleUnderline"/>
          <w:highlight w:val="green"/>
        </w:rPr>
        <w:t>working class</w:t>
      </w:r>
      <w:r w:rsidRPr="003E54F6">
        <w:rPr>
          <w:rStyle w:val="StyleUnderline"/>
        </w:rPr>
        <w:t xml:space="preserve"> is organized as a mass whose location in</w:t>
      </w:r>
      <w:r w:rsidRPr="003E54F6">
        <w:rPr>
          <w:sz w:val="16"/>
        </w:rPr>
        <w:t xml:space="preserve"> the capitalist </w:t>
      </w:r>
      <w:r w:rsidRPr="003E54F6">
        <w:rPr>
          <w:rStyle w:val="StyleUnderline"/>
        </w:rPr>
        <w:t>production</w:t>
      </w:r>
      <w:r w:rsidRPr="003E54F6">
        <w:rPr>
          <w:sz w:val="16"/>
        </w:rPr>
        <w:t xml:space="preserve"> process </w:t>
      </w:r>
      <w:r w:rsidRPr="003E54F6">
        <w:rPr>
          <w:rStyle w:val="StyleUnderline"/>
        </w:rPr>
        <w:t xml:space="preserve">gives it the </w:t>
      </w:r>
      <w:r w:rsidRPr="003E54F6">
        <w:rPr>
          <w:rStyle w:val="Emphasis"/>
          <w:highlight w:val="green"/>
        </w:rPr>
        <w:t>potential</w:t>
      </w:r>
      <w:r w:rsidRPr="003E54F6">
        <w:rPr>
          <w:rStyle w:val="StyleUnderline"/>
          <w:highlight w:val="green"/>
        </w:rPr>
        <w:t xml:space="preserve"> to </w:t>
      </w:r>
      <w:r w:rsidRPr="003E54F6">
        <w:rPr>
          <w:rStyle w:val="Emphasis"/>
          <w:highlight w:val="green"/>
        </w:rPr>
        <w:t>disrupt</w:t>
      </w:r>
      <w:r w:rsidRPr="003E54F6">
        <w:rPr>
          <w:rStyle w:val="StyleUnderline"/>
        </w:rPr>
        <w:t xml:space="preserve"> the </w:t>
      </w:r>
      <w:r w:rsidRPr="003E54F6">
        <w:rPr>
          <w:rStyle w:val="Emphasis"/>
          <w:highlight w:val="green"/>
        </w:rPr>
        <w:t>source</w:t>
      </w:r>
      <w:r w:rsidRPr="003E54F6">
        <w:rPr>
          <w:rStyle w:val="StyleUnderline"/>
          <w:highlight w:val="green"/>
        </w:rPr>
        <w:t xml:space="preserve"> of </w:t>
      </w:r>
      <w:r w:rsidRPr="003E54F6">
        <w:rPr>
          <w:rStyle w:val="Emphasis"/>
          <w:highlight w:val="green"/>
        </w:rPr>
        <w:t>capitalist power</w:t>
      </w:r>
      <w:r w:rsidRPr="003E54F6">
        <w:rPr>
          <w:rStyle w:val="StyleUnderline"/>
        </w:rPr>
        <w:t>. Politically, the masses are disorganized as individuals who then become activated through parties, unions, cooperatives</w:t>
      </w:r>
      <w:r w:rsidRPr="003E54F6">
        <w:rPr>
          <w:sz w:val="16"/>
        </w:rPr>
        <w:t xml:space="preserve">, neighborhood associations, </w:t>
      </w:r>
      <w:r w:rsidRPr="003E54F6">
        <w:rPr>
          <w:rStyle w:val="StyleUnderline"/>
        </w:rPr>
        <w:t>and other organizations</w:t>
      </w:r>
      <w:r w:rsidRPr="003E54F6">
        <w:rPr>
          <w:sz w:val="16"/>
        </w:rPr>
        <w:t xml:space="preserve"> (Poulantzas 1969; Przeworski 1980). This </w:t>
      </w:r>
      <w:r w:rsidRPr="003E54F6">
        <w:rPr>
          <w:rStyle w:val="StyleUnderline"/>
        </w:rPr>
        <w:t>individualization</w:t>
      </w:r>
      <w:r w:rsidRPr="003E54F6">
        <w:rPr>
          <w:sz w:val="16"/>
        </w:rPr>
        <w:t xml:space="preserve"> has </w:t>
      </w:r>
      <w:r w:rsidRPr="003E54F6">
        <w:rPr>
          <w:rStyle w:val="Emphasis"/>
        </w:rPr>
        <w:t>constrained</w:t>
      </w:r>
      <w:r w:rsidRPr="003E54F6">
        <w:rPr>
          <w:sz w:val="16"/>
        </w:rPr>
        <w:t xml:space="preserve"> the </w:t>
      </w:r>
      <w:r w:rsidRPr="003E54F6">
        <w:rPr>
          <w:rStyle w:val="StyleUnderline"/>
        </w:rPr>
        <w:t>coordination</w:t>
      </w:r>
      <w:r w:rsidRPr="003E54F6">
        <w:rPr>
          <w:sz w:val="16"/>
        </w:rPr>
        <w:t xml:space="preserve"> of the masses across workplaces and neighborhoods, </w:t>
      </w:r>
      <w:r w:rsidRPr="003E54F6">
        <w:rPr>
          <w:rStyle w:val="StyleUnderline"/>
        </w:rPr>
        <w:t>and</w:t>
      </w:r>
      <w:r w:rsidRPr="003E54F6">
        <w:rPr>
          <w:sz w:val="16"/>
        </w:rPr>
        <w:t xml:space="preserve"> therefore the </w:t>
      </w:r>
      <w:r w:rsidRPr="003E54F6">
        <w:rPr>
          <w:rStyle w:val="Emphasis"/>
        </w:rPr>
        <w:t>development</w:t>
      </w:r>
      <w:r w:rsidRPr="003E54F6">
        <w:rPr>
          <w:rStyle w:val="StyleUnderline"/>
        </w:rPr>
        <w:t xml:space="preserve"> of</w:t>
      </w:r>
      <w:r w:rsidRPr="003E54F6">
        <w:rPr>
          <w:sz w:val="16"/>
        </w:rPr>
        <w:t xml:space="preserve"> organizational, educational, and </w:t>
      </w:r>
      <w:r w:rsidRPr="003E54F6">
        <w:rPr>
          <w:rStyle w:val="Emphasis"/>
          <w:highlight w:val="green"/>
        </w:rPr>
        <w:t>militant capacities</w:t>
      </w:r>
      <w:r w:rsidRPr="003E54F6">
        <w:rPr>
          <w:rStyle w:val="StyleUnderline"/>
          <w:highlight w:val="green"/>
        </w:rPr>
        <w:t xml:space="preserve"> needed</w:t>
      </w:r>
      <w:r w:rsidRPr="003E54F6">
        <w:rPr>
          <w:rStyle w:val="StyleUnderline"/>
        </w:rPr>
        <w:t xml:space="preserve"> to overthrow </w:t>
      </w:r>
      <w:r w:rsidRPr="003E54F6">
        <w:rPr>
          <w:rStyle w:val="Emphasis"/>
        </w:rPr>
        <w:t>capitalist rule</w:t>
      </w:r>
      <w:r w:rsidRPr="003E54F6">
        <w:rPr>
          <w:sz w:val="16"/>
        </w:rPr>
        <w:t>.</w:t>
      </w:r>
    </w:p>
    <w:p w14:paraId="22E05B95" w14:textId="77777777" w:rsidR="004965DD" w:rsidRPr="003E54F6" w:rsidRDefault="004965DD" w:rsidP="004965DD">
      <w:pPr>
        <w:rPr>
          <w:sz w:val="16"/>
        </w:rPr>
      </w:pPr>
      <w:r w:rsidRPr="003E54F6">
        <w:rPr>
          <w:sz w:val="16"/>
        </w:rPr>
        <w:t xml:space="preserve">The second pillar consists of the constraints put on the two major forms of representative democratic participation available to the working class, political parties, and trade unions. Not only have parties that are programmatically committed to worker interests had to appeal to the middle class to secure a majority electoral base, but upon taking power, the imperative to maintain stability as managers of a capitalist state has attenuated their commitment to backing labor strikes and other activities disrupting capitalist hegemony, particularly once capital escalates conflicts with its own strikes (de Leon, Desai and Tuğal 2015; Block 1987). Meanwhile, unions have also served as contradictory vehicles of change (Vgontzas 2020). The first century of the labor movement saw the section of the workforce with the greatest structural power in the production process, skilled workers, frame the struggle for control over production and technical innovation as a defense of their craft, divorced from broader questions of social and political power. Even when radical shop stewards participated in revolutionary processes, they did not connect their struggle for worker control to a political strategy of abolishing capitalism (Hoffrogge 2015). Following the revolutionary defeats of the interwar and postwar periods, a tendency toward “economism” was institutionalized through regulated industrial relations. </w:t>
      </w:r>
      <w:r w:rsidRPr="003E54F6">
        <w:rPr>
          <w:rStyle w:val="StyleUnderline"/>
        </w:rPr>
        <w:t>In many countries</w:t>
      </w:r>
      <w:r w:rsidRPr="003E54F6">
        <w:rPr>
          <w:sz w:val="16"/>
        </w:rPr>
        <w:t xml:space="preserve">, political strikes were outlawed, and </w:t>
      </w:r>
      <w:r w:rsidRPr="003E54F6">
        <w:rPr>
          <w:rStyle w:val="StyleUnderline"/>
          <w:highlight w:val="green"/>
        </w:rPr>
        <w:t xml:space="preserve">unions </w:t>
      </w:r>
      <w:r w:rsidRPr="003E54F6">
        <w:rPr>
          <w:rStyle w:val="Emphasis"/>
          <w:highlight w:val="green"/>
        </w:rPr>
        <w:t>accepted capitalist control</w:t>
      </w:r>
      <w:r w:rsidRPr="003E54F6">
        <w:rPr>
          <w:sz w:val="16"/>
        </w:rPr>
        <w:t xml:space="preserve"> over the production process </w:t>
      </w:r>
      <w:r w:rsidRPr="003E54F6">
        <w:rPr>
          <w:rStyle w:val="StyleUnderline"/>
          <w:highlight w:val="green"/>
        </w:rPr>
        <w:t xml:space="preserve">in </w:t>
      </w:r>
      <w:r w:rsidRPr="003E54F6">
        <w:rPr>
          <w:rStyle w:val="Emphasis"/>
          <w:highlight w:val="green"/>
        </w:rPr>
        <w:t>exchange</w:t>
      </w:r>
      <w:r w:rsidRPr="003E54F6">
        <w:rPr>
          <w:rStyle w:val="StyleUnderline"/>
          <w:highlight w:val="green"/>
        </w:rPr>
        <w:t xml:space="preserve"> for</w:t>
      </w:r>
      <w:r w:rsidRPr="003E54F6">
        <w:rPr>
          <w:sz w:val="16"/>
        </w:rPr>
        <w:t xml:space="preserve"> the </w:t>
      </w:r>
      <w:r w:rsidRPr="003E54F6">
        <w:rPr>
          <w:rStyle w:val="Emphasis"/>
        </w:rPr>
        <w:t xml:space="preserve">legal </w:t>
      </w:r>
      <w:r w:rsidRPr="003E54F6">
        <w:rPr>
          <w:rStyle w:val="Emphasis"/>
          <w:highlight w:val="green"/>
        </w:rPr>
        <w:t>right</w:t>
      </w:r>
      <w:r w:rsidRPr="003E54F6">
        <w:rPr>
          <w:rStyle w:val="StyleUnderline"/>
          <w:highlight w:val="green"/>
        </w:rPr>
        <w:t xml:space="preserve"> to </w:t>
      </w:r>
      <w:r w:rsidRPr="003E54F6">
        <w:rPr>
          <w:rStyle w:val="Emphasis"/>
          <w:highlight w:val="green"/>
        </w:rPr>
        <w:t>bargain</w:t>
      </w:r>
      <w:r w:rsidRPr="003E54F6">
        <w:rPr>
          <w:sz w:val="16"/>
        </w:rPr>
        <w:t xml:space="preserve"> over wages and benefits, otherwise known as the “effort bargain” (Hammond 1957; Murray and Schwartz 2019). </w:t>
      </w:r>
      <w:r w:rsidRPr="003E54F6">
        <w:rPr>
          <w:rStyle w:val="Emphasis"/>
        </w:rPr>
        <w:t>Political demands</w:t>
      </w:r>
      <w:r w:rsidRPr="003E54F6">
        <w:rPr>
          <w:rStyle w:val="StyleUnderline"/>
        </w:rPr>
        <w:t xml:space="preserve"> were effectively </w:t>
      </w:r>
      <w:r w:rsidRPr="003E54F6">
        <w:rPr>
          <w:rStyle w:val="Emphasis"/>
        </w:rPr>
        <w:t>relegated</w:t>
      </w:r>
      <w:r w:rsidRPr="003E54F6">
        <w:rPr>
          <w:rStyle w:val="StyleUnderline"/>
        </w:rPr>
        <w:t xml:space="preserve"> to the </w:t>
      </w:r>
      <w:r w:rsidRPr="003E54F6">
        <w:rPr>
          <w:rStyle w:val="Emphasis"/>
        </w:rPr>
        <w:t>parliamentary arena</w:t>
      </w:r>
      <w:r w:rsidRPr="003E54F6">
        <w:rPr>
          <w:sz w:val="16"/>
        </w:rPr>
        <w:t>.</w:t>
      </w:r>
    </w:p>
    <w:p w14:paraId="1426181B" w14:textId="77777777" w:rsidR="004965DD" w:rsidRPr="003E54F6" w:rsidRDefault="004965DD" w:rsidP="004965DD">
      <w:pPr>
        <w:rPr>
          <w:sz w:val="16"/>
        </w:rPr>
      </w:pPr>
      <w:r w:rsidRPr="003E54F6">
        <w:rPr>
          <w:sz w:val="16"/>
        </w:rPr>
        <w:t>As a third pillar, economism was legitimated by a hegemonic framework that linked the shopfloor effort bargain to macroeconomic goals of national growth, full employment, and welfare benefits (Brenner 2006; Burawoy 1979). The “social partnership” template was first forged in Western Europe, where the state used welfare as a mechanism of political consent and control (Tuğal 2009; Panitch 1981). In the United States, a postwar structure of enterprise bargaining circumscribed support for universal welfare, which union bureaucracies perceived as a threat to the competitive advantage they offered as agents bargaining benefits at the company level (Lichtenstein 1995). Moreover, in a settler colonial state that in its constitution entrenched white elite rule, this muted impulse to fight on behalf of the general interests of the working class was compounded by the racialized exclusion of agricultural and domestic workers from labor protections (Roediger 1991). Social partnership, narrow in both form and scope, limited the potential for class solidarity. In the postwar period, this limitation was expressed through the liberal alliance of white workers and farmers with a ruling faction of multinational manufacturers, banks, insurance, and the military complex (Patel and Goodman 2020).</w:t>
      </w:r>
    </w:p>
    <w:p w14:paraId="14778766" w14:textId="77777777" w:rsidR="004965DD" w:rsidRPr="003E54F6" w:rsidRDefault="004965DD" w:rsidP="004965DD">
      <w:pPr>
        <w:rPr>
          <w:sz w:val="16"/>
        </w:rPr>
      </w:pPr>
      <w:r w:rsidRPr="003E54F6">
        <w:rPr>
          <w:sz w:val="16"/>
        </w:rPr>
        <w:t xml:space="preserve">This alliance did not endure. As a profitability crisis in the global manufacturing sector spread throughout the wider economy in the 1970s, state managers accelerated the ongoing process of financialization in the U.S., and in turn, the Democratic Party deprioritized industry and in its place nurtured the growth of finance and tech as a foundation for recomposing its elite base (Van Deventer 2020; Ferguson and Rogers 1986; Vgontzas and Whittaker 2021). As capital intensified its assault on industrial unions, forcing them into concessionary bargaining in their strongholds while outsourcing production to nonunion sites in the U.S. and Global South, the U.S. labor movement saw itself renewed largely through organizing efforts in the “new economy” (Fantasia and Voss 2004). Through campaigns like Justice for Janitors, SEIU and other unions grew by mobilizing immigrant workers in the service sector while lobbying for immigrant rights amid an increasingly harsher deportation regime (Lopez 2004; Milkman 2006). But for the most part, this renewal effort continued to rely on the social partnership framework, in which union leaders and staffers liaised with politicians and nonprofit officials while restricting worker engagement to tightly controlled pressure campaigns. The goal was to inflict enough brand damage that pressures employers to negotiate with union officials, who then agreed to give management unilateral rights over the conditions and terms of employment in exchange for minimal wage increases (Voss and Sherman 2000; McAlevey 2016; Fine 2005). </w:t>
      </w:r>
      <w:r w:rsidRPr="003E54F6">
        <w:rPr>
          <w:rStyle w:val="Emphasis"/>
          <w:highlight w:val="green"/>
        </w:rPr>
        <w:t>Absent</w:t>
      </w:r>
      <w:r w:rsidRPr="003E54F6">
        <w:rPr>
          <w:rStyle w:val="StyleUnderline"/>
          <w:highlight w:val="green"/>
        </w:rPr>
        <w:t xml:space="preserve"> </w:t>
      </w:r>
      <w:r w:rsidRPr="003E54F6">
        <w:rPr>
          <w:rStyle w:val="StyleUnderline"/>
        </w:rPr>
        <w:t>from</w:t>
      </w:r>
      <w:r w:rsidRPr="003E54F6">
        <w:rPr>
          <w:sz w:val="16"/>
        </w:rPr>
        <w:t xml:space="preserve"> this </w:t>
      </w:r>
      <w:r w:rsidRPr="003E54F6">
        <w:rPr>
          <w:rStyle w:val="Emphasis"/>
        </w:rPr>
        <w:t>approach</w:t>
      </w:r>
      <w:r w:rsidRPr="003E54F6">
        <w:rPr>
          <w:rStyle w:val="StyleUnderline"/>
        </w:rPr>
        <w:t xml:space="preserve"> </w:t>
      </w:r>
      <w:r w:rsidRPr="003E54F6">
        <w:rPr>
          <w:rStyle w:val="StyleUnderline"/>
          <w:highlight w:val="green"/>
        </w:rPr>
        <w:t>was</w:t>
      </w:r>
      <w:r w:rsidRPr="003E54F6">
        <w:rPr>
          <w:sz w:val="16"/>
        </w:rPr>
        <w:t xml:space="preserve"> the </w:t>
      </w:r>
      <w:r w:rsidRPr="003E54F6">
        <w:rPr>
          <w:rStyle w:val="Emphasis"/>
        </w:rPr>
        <w:t>activation</w:t>
      </w:r>
      <w:r w:rsidRPr="003E54F6">
        <w:rPr>
          <w:rStyle w:val="StyleUnderline"/>
        </w:rPr>
        <w:t xml:space="preserve"> of </w:t>
      </w:r>
      <w:r w:rsidRPr="003E54F6">
        <w:rPr>
          <w:rStyle w:val="Emphasis"/>
          <w:highlight w:val="green"/>
        </w:rPr>
        <w:t>militant</w:t>
      </w:r>
      <w:r w:rsidRPr="003E54F6">
        <w:rPr>
          <w:rStyle w:val="Emphasis"/>
        </w:rPr>
        <w:t xml:space="preserve"> workplace </w:t>
      </w:r>
      <w:r w:rsidRPr="003E54F6">
        <w:rPr>
          <w:rStyle w:val="Emphasis"/>
          <w:highlight w:val="green"/>
        </w:rPr>
        <w:t>leadership</w:t>
      </w:r>
      <w:r w:rsidRPr="003E54F6">
        <w:rPr>
          <w:rStyle w:val="StyleUnderline"/>
          <w:highlight w:val="green"/>
        </w:rPr>
        <w:t xml:space="preserve"> that</w:t>
      </w:r>
      <w:r w:rsidRPr="003E54F6">
        <w:rPr>
          <w:rStyle w:val="StyleUnderline"/>
        </w:rPr>
        <w:t xml:space="preserve"> could </w:t>
      </w:r>
      <w:r w:rsidRPr="003E54F6">
        <w:rPr>
          <w:rStyle w:val="Emphasis"/>
          <w:highlight w:val="green"/>
        </w:rPr>
        <w:t>obstruct op</w:t>
      </w:r>
      <w:r w:rsidRPr="003E54F6">
        <w:rPr>
          <w:rStyle w:val="StyleUnderline"/>
        </w:rPr>
        <w:t>eration</w:t>
      </w:r>
      <w:r w:rsidRPr="003E54F6">
        <w:rPr>
          <w:rStyle w:val="Emphasis"/>
          <w:highlight w:val="green"/>
        </w:rPr>
        <w:t>s</w:t>
      </w:r>
      <w:r w:rsidRPr="003E54F6">
        <w:rPr>
          <w:rStyle w:val="StyleUnderline"/>
          <w:highlight w:val="green"/>
        </w:rPr>
        <w:t xml:space="preserve"> and </w:t>
      </w:r>
      <w:r w:rsidRPr="003E54F6">
        <w:rPr>
          <w:rStyle w:val="Emphasis"/>
          <w:highlight w:val="green"/>
        </w:rPr>
        <w:t>reshape power</w:t>
      </w:r>
      <w:r w:rsidRPr="003E54F6">
        <w:rPr>
          <w:rStyle w:val="Emphasis"/>
        </w:rPr>
        <w:t xml:space="preserve"> relations</w:t>
      </w:r>
      <w:r w:rsidRPr="003E54F6">
        <w:rPr>
          <w:rStyle w:val="StyleUnderline"/>
        </w:rPr>
        <w:t xml:space="preserve"> on the </w:t>
      </w:r>
      <w:r w:rsidRPr="003E54F6">
        <w:rPr>
          <w:rStyle w:val="Emphasis"/>
        </w:rPr>
        <w:t>shopfloor</w:t>
      </w:r>
      <w:r w:rsidRPr="003E54F6">
        <w:rPr>
          <w:sz w:val="16"/>
        </w:rPr>
        <w:t>.</w:t>
      </w:r>
    </w:p>
    <w:p w14:paraId="48920163" w14:textId="77777777" w:rsidR="004965DD" w:rsidRPr="003E54F6" w:rsidRDefault="004965DD" w:rsidP="004965DD">
      <w:pPr>
        <w:rPr>
          <w:sz w:val="16"/>
        </w:rPr>
      </w:pPr>
      <w:r w:rsidRPr="003E54F6">
        <w:rPr>
          <w:sz w:val="16"/>
        </w:rPr>
        <w:t xml:space="preserve">At the policy level, neoliberalized social partnership has translated into technocratic coalitions where leading private sector unions and allied nonprofits pursue reforms that are compatible with the main priorities of the Chamber of Commerce, such as minimum wage ordinances rather than more ambitious demands like corporate taxes. This Democratic partnership machine operates alongside the more longstanding and conservative partnership machine of building trades unions, construction employer associations, and related interests in private equity and fossil fuels. Meanwhile, </w:t>
      </w:r>
      <w:r w:rsidRPr="003E54F6">
        <w:rPr>
          <w:rStyle w:val="StyleUnderline"/>
        </w:rPr>
        <w:t xml:space="preserve">in the public sector, </w:t>
      </w:r>
      <w:r w:rsidRPr="003E54F6">
        <w:rPr>
          <w:rStyle w:val="Emphasis"/>
        </w:rPr>
        <w:t>union reform efforts</w:t>
      </w:r>
      <w:r w:rsidRPr="003E54F6">
        <w:rPr>
          <w:rStyle w:val="StyleUnderline"/>
        </w:rPr>
        <w:t xml:space="preserve"> and </w:t>
      </w:r>
      <w:r w:rsidRPr="003E54F6">
        <w:rPr>
          <w:rStyle w:val="Emphasis"/>
          <w:highlight w:val="green"/>
        </w:rPr>
        <w:t>strike waves</w:t>
      </w:r>
      <w:r w:rsidRPr="003E54F6">
        <w:rPr>
          <w:rStyle w:val="StyleUnderline"/>
        </w:rPr>
        <w:t xml:space="preserve"> have </w:t>
      </w:r>
      <w:r w:rsidRPr="003E54F6">
        <w:rPr>
          <w:rStyle w:val="StyleUnderline"/>
          <w:highlight w:val="green"/>
        </w:rPr>
        <w:t>led to</w:t>
      </w:r>
      <w:r w:rsidRPr="003E54F6">
        <w:rPr>
          <w:rStyle w:val="StyleUnderline"/>
        </w:rPr>
        <w:t xml:space="preserve"> </w:t>
      </w:r>
      <w:r w:rsidRPr="003E54F6">
        <w:rPr>
          <w:rStyle w:val="Emphasis"/>
        </w:rPr>
        <w:t xml:space="preserve">more </w:t>
      </w:r>
      <w:r w:rsidRPr="003E54F6">
        <w:rPr>
          <w:rStyle w:val="Emphasis"/>
          <w:highlight w:val="green"/>
        </w:rPr>
        <w:t>militant bargaining</w:t>
      </w:r>
      <w:r w:rsidRPr="003E54F6">
        <w:rPr>
          <w:rStyle w:val="StyleUnderline"/>
          <w:highlight w:val="green"/>
        </w:rPr>
        <w:t xml:space="preserve"> that </w:t>
      </w:r>
      <w:r w:rsidRPr="003E54F6">
        <w:rPr>
          <w:rStyle w:val="Emphasis"/>
          <w:highlight w:val="green"/>
        </w:rPr>
        <w:t>challenges</w:t>
      </w:r>
      <w:r w:rsidRPr="003E54F6">
        <w:rPr>
          <w:rStyle w:val="StyleUnderline"/>
        </w:rPr>
        <w:t xml:space="preserve"> the </w:t>
      </w:r>
      <w:r w:rsidRPr="003E54F6">
        <w:rPr>
          <w:rStyle w:val="Emphasis"/>
          <w:highlight w:val="green"/>
        </w:rPr>
        <w:t>austerity</w:t>
      </w:r>
      <w:r w:rsidRPr="003E54F6">
        <w:rPr>
          <w:rStyle w:val="StyleUnderline"/>
        </w:rPr>
        <w:t xml:space="preserve"> policies of local governments, but these have </w:t>
      </w:r>
      <w:r w:rsidRPr="003E54F6">
        <w:rPr>
          <w:rStyle w:val="Emphasis"/>
        </w:rPr>
        <w:t>not yet coalesced</w:t>
      </w:r>
      <w:r w:rsidRPr="003E54F6">
        <w:rPr>
          <w:rStyle w:val="StyleUnderline"/>
        </w:rPr>
        <w:t xml:space="preserve"> into any kind of </w:t>
      </w:r>
      <w:r w:rsidRPr="003E54F6">
        <w:rPr>
          <w:rStyle w:val="Emphasis"/>
        </w:rPr>
        <w:t>political realignment</w:t>
      </w:r>
      <w:r w:rsidRPr="003E54F6">
        <w:rPr>
          <w:sz w:val="16"/>
        </w:rPr>
        <w:t>. In its current configuration, the labor movement remains unable to challenge the structural power of finance, tech, real estate, insurance, oil, and other core sectors of the new economy. It is incorporated within an accumulation regime that is hollowing out its own social and political relevance.</w:t>
      </w:r>
    </w:p>
    <w:p w14:paraId="244C08AF" w14:textId="77777777" w:rsidR="004965DD" w:rsidRPr="003E54F6" w:rsidRDefault="004965DD" w:rsidP="004965DD">
      <w:pPr>
        <w:rPr>
          <w:sz w:val="16"/>
        </w:rPr>
      </w:pPr>
      <w:r w:rsidRPr="003E54F6">
        <w:rPr>
          <w:sz w:val="16"/>
        </w:rPr>
        <w:t>Contesting Tech and Transcending Incorporation</w:t>
      </w:r>
    </w:p>
    <w:p w14:paraId="13F5F3A0" w14:textId="77777777" w:rsidR="004965DD" w:rsidRPr="003E54F6" w:rsidRDefault="004965DD" w:rsidP="004965DD">
      <w:pPr>
        <w:rPr>
          <w:sz w:val="16"/>
        </w:rPr>
      </w:pPr>
      <w:r w:rsidRPr="003E54F6">
        <w:rPr>
          <w:sz w:val="16"/>
        </w:rPr>
        <w:t>The future of the U.S. labor movement depends on transcending its current patterns of political incorporation. Some terms are more fixed than others. The first two pillars of incorporation discussed above are constitutive of capitalism. The disconnect between how the working class is economically and politically organized, and the pressures that its organizations face as a consequence ultimately of capitalist control over investment, are structural constraints on how workers build power. It is the third pillar – a mode of labor incorporation that involves economism and partnership between capital, labor, and the state – that is historically conjunctural, and that has already become undone to a large extent. Labor has considerable latitude to rearticulate its relationship to capital and the state through a decisive break with ingrained dynamics.</w:t>
      </w:r>
    </w:p>
    <w:p w14:paraId="5D8FF0A1" w14:textId="77777777" w:rsidR="004965DD" w:rsidRPr="003E54F6" w:rsidRDefault="004965DD" w:rsidP="004965DD">
      <w:pPr>
        <w:rPr>
          <w:sz w:val="16"/>
        </w:rPr>
      </w:pPr>
      <w:r w:rsidRPr="003E54F6">
        <w:rPr>
          <w:sz w:val="16"/>
        </w:rPr>
        <w:t xml:space="preserve">For now, the technocratic wing of the U.S. labor movement is attempting to shore up the partnership framework with industrialists in big tech. The momentum around portable benefits has coincided with various state legislatures considering sectoral bargaining reforms that would make it easier for unions to represent gig workers – in exchange for conceding their right to bargain over digital piece payment and algorithmic management. These initiatives, scaffolded by the Clean Slate for Worker Power project at Harvard Law School, have been promoted by Uber and Lyft in alliance with various union locals in California, New York, Connecticut, Illinois, and Washington, which in April 2022 became the first state to pass the proposal into law. This has not come without critique. As Veena Dubal (2021, 13) has argued, </w:t>
      </w:r>
      <w:r w:rsidRPr="003E54F6">
        <w:rPr>
          <w:rStyle w:val="StyleUnderline"/>
        </w:rPr>
        <w:t xml:space="preserve">historically, </w:t>
      </w:r>
      <w:r w:rsidRPr="003E54F6">
        <w:rPr>
          <w:rStyle w:val="Emphasis"/>
        </w:rPr>
        <w:t>sectoral bargaining</w:t>
      </w:r>
      <w:r w:rsidRPr="003E54F6">
        <w:rPr>
          <w:rStyle w:val="StyleUnderline"/>
        </w:rPr>
        <w:t xml:space="preserve"> emerged where organized labor had institutional protections that it could leverage to raise the employment floor, whereas “current schemes – presented as a compromise</w:t>
      </w:r>
      <w:r w:rsidRPr="003E54F6">
        <w:rPr>
          <w:sz w:val="16"/>
        </w:rPr>
        <w:t xml:space="preserve"> between a few hyper-valued companies with significant capital and a large vulnerable workforce – </w:t>
      </w:r>
      <w:r w:rsidRPr="003E54F6">
        <w:rPr>
          <w:rStyle w:val="StyleUnderline"/>
        </w:rPr>
        <w:t xml:space="preserve">were </w:t>
      </w:r>
      <w:r w:rsidRPr="003E54F6">
        <w:rPr>
          <w:rStyle w:val="Emphasis"/>
        </w:rPr>
        <w:t>drafted</w:t>
      </w:r>
      <w:r w:rsidRPr="003E54F6">
        <w:rPr>
          <w:rStyle w:val="StyleUnderline"/>
        </w:rPr>
        <w:t xml:space="preserve"> as a mechanism to </w:t>
      </w:r>
      <w:r w:rsidRPr="003E54F6">
        <w:rPr>
          <w:rStyle w:val="Emphasis"/>
        </w:rPr>
        <w:t>limit rights</w:t>
      </w:r>
      <w:r w:rsidRPr="003E54F6">
        <w:rPr>
          <w:rStyle w:val="StyleUnderline"/>
        </w:rPr>
        <w:t xml:space="preserve"> and near universal standards</w:t>
      </w:r>
      <w:r w:rsidRPr="003E54F6">
        <w:rPr>
          <w:sz w:val="16"/>
        </w:rPr>
        <w:t>.” Indeed, conservatives ranging from former Mitt Romney advisor Oren Cass and American Enterprise Institute fellow J.D. Vance to former U.S. Attorney General Jeff Sessions and U.S. Senator Marco Rubio have gone so far as to support this version of sectoral bargaining as a means for substituting labor protections (American Compass 2020). In this sense, portable benefits should be cause for concern. In a context where a weak labor movement would be premising its renewal not on concerted activity but mere representation, privatized benefits could contribute a material basis toward further foreclosing the horizon of universal protections.</w:t>
      </w:r>
    </w:p>
    <w:p w14:paraId="760F3078" w14:textId="77777777" w:rsidR="004965DD" w:rsidRDefault="004965DD" w:rsidP="004965DD">
      <w:pPr>
        <w:rPr>
          <w:sz w:val="16"/>
        </w:rPr>
      </w:pPr>
      <w:r w:rsidRPr="003E54F6">
        <w:rPr>
          <w:rStyle w:val="StyleUnderline"/>
        </w:rPr>
        <w:t xml:space="preserve">Rather than </w:t>
      </w:r>
      <w:r w:rsidRPr="003E54F6">
        <w:rPr>
          <w:rStyle w:val="Emphasis"/>
        </w:rPr>
        <w:t>brokering</w:t>
      </w:r>
      <w:r w:rsidRPr="003E54F6">
        <w:rPr>
          <w:sz w:val="16"/>
        </w:rPr>
        <w:t xml:space="preserve"> a </w:t>
      </w:r>
      <w:r w:rsidRPr="003E54F6">
        <w:rPr>
          <w:rStyle w:val="Emphasis"/>
        </w:rPr>
        <w:t>neoliberal bargain</w:t>
      </w:r>
      <w:r w:rsidRPr="003E54F6">
        <w:rPr>
          <w:sz w:val="16"/>
        </w:rPr>
        <w:t xml:space="preserve"> that would enshrine the precarious work on which barely profitable platform companies depend, the </w:t>
      </w:r>
      <w:r w:rsidRPr="003E54F6">
        <w:rPr>
          <w:rStyle w:val="StyleUnderline"/>
        </w:rPr>
        <w:t xml:space="preserve">U.S. labor </w:t>
      </w:r>
      <w:r w:rsidRPr="003E54F6">
        <w:rPr>
          <w:rStyle w:val="StyleUnderline"/>
          <w:highlight w:val="green"/>
        </w:rPr>
        <w:t>movement has</w:t>
      </w:r>
      <w:r w:rsidRPr="003E54F6">
        <w:rPr>
          <w:rStyle w:val="StyleUnderline"/>
        </w:rPr>
        <w:t xml:space="preserve"> an </w:t>
      </w:r>
      <w:r w:rsidRPr="003E54F6">
        <w:rPr>
          <w:rStyle w:val="Emphasis"/>
          <w:highlight w:val="green"/>
        </w:rPr>
        <w:t>opportunity</w:t>
      </w:r>
      <w:r w:rsidRPr="003E54F6">
        <w:rPr>
          <w:rStyle w:val="StyleUnderline"/>
        </w:rPr>
        <w:t xml:space="preserve"> to </w:t>
      </w:r>
      <w:r w:rsidRPr="003E54F6">
        <w:rPr>
          <w:rStyle w:val="Emphasis"/>
        </w:rPr>
        <w:t>nurture</w:t>
      </w:r>
      <w:r w:rsidRPr="003E54F6">
        <w:rPr>
          <w:rStyle w:val="StyleUnderline"/>
        </w:rPr>
        <w:t xml:space="preserve"> growing </w:t>
      </w:r>
      <w:r w:rsidRPr="003E54F6">
        <w:rPr>
          <w:rStyle w:val="Emphasis"/>
        </w:rPr>
        <w:t>concerted activity</w:t>
      </w:r>
      <w:r w:rsidRPr="003E54F6">
        <w:rPr>
          <w:rStyle w:val="StyleUnderline"/>
        </w:rPr>
        <w:t xml:space="preserve"> in the </w:t>
      </w:r>
      <w:r w:rsidRPr="003E54F6">
        <w:rPr>
          <w:rStyle w:val="Emphasis"/>
        </w:rPr>
        <w:t>tech sector</w:t>
      </w:r>
      <w:r w:rsidRPr="003E54F6">
        <w:rPr>
          <w:rStyle w:val="StyleUnderline"/>
        </w:rPr>
        <w:t xml:space="preserve"> as a </w:t>
      </w:r>
      <w:r w:rsidRPr="003E54F6">
        <w:rPr>
          <w:rStyle w:val="Emphasis"/>
        </w:rPr>
        <w:t>basis</w:t>
      </w:r>
      <w:r w:rsidRPr="003E54F6">
        <w:rPr>
          <w:rStyle w:val="StyleUnderline"/>
        </w:rPr>
        <w:t xml:space="preserve"> </w:t>
      </w:r>
      <w:r w:rsidRPr="003E54F6">
        <w:rPr>
          <w:rStyle w:val="StyleUnderline"/>
          <w:highlight w:val="green"/>
        </w:rPr>
        <w:t xml:space="preserve">for </w:t>
      </w:r>
      <w:r w:rsidRPr="003E54F6">
        <w:rPr>
          <w:rStyle w:val="Emphasis"/>
          <w:highlight w:val="green"/>
        </w:rPr>
        <w:t>establishing</w:t>
      </w:r>
      <w:r w:rsidRPr="003E54F6">
        <w:rPr>
          <w:rStyle w:val="StyleUnderline"/>
        </w:rPr>
        <w:t xml:space="preserve"> a </w:t>
      </w:r>
      <w:r w:rsidRPr="003E54F6">
        <w:rPr>
          <w:rStyle w:val="Emphasis"/>
          <w:highlight w:val="green"/>
        </w:rPr>
        <w:t>mass politics</w:t>
      </w:r>
      <w:r w:rsidRPr="003E54F6">
        <w:rPr>
          <w:rStyle w:val="StyleUnderline"/>
        </w:rPr>
        <w:t xml:space="preserve"> whereby the working class is not incorporated by the capitalist state but rather, over time, </w:t>
      </w:r>
      <w:r w:rsidRPr="003E54F6">
        <w:rPr>
          <w:rStyle w:val="Emphasis"/>
        </w:rPr>
        <w:t>challenging capitalist rule</w:t>
      </w:r>
      <w:r w:rsidRPr="003E54F6">
        <w:rPr>
          <w:sz w:val="16"/>
        </w:rPr>
        <w:t xml:space="preserve">. In San Diego, taxi workers are collaborating with tech workers and researchers to become integrated as the first and last leg of public transit in place of privatized options that have contributed to increased congestion and pollution, while throughout California and other states, the independent union Rideshare Drivers United has created a hybrid organizing framework in which workers are recruited through social media and app-based technologies and over time integrated into organizing committees (Irani et al. 2021; Dolber 2020). Meanwhile, at Amazon, groups like Amazonians United, Awood Center, Amazon Labor Union, and Amazon Workers United have organized walkouts and other direct actions to challenge a racialized and gendered regime of surveillance that harms the health of workers and their communities (Vgontzas 2022a). This </w:t>
      </w:r>
      <w:r w:rsidRPr="003E54F6">
        <w:rPr>
          <w:rStyle w:val="StyleUnderline"/>
        </w:rPr>
        <w:t>focus on</w:t>
      </w:r>
      <w:r w:rsidRPr="003E54F6">
        <w:rPr>
          <w:sz w:val="16"/>
        </w:rPr>
        <w:t xml:space="preserve"> the </w:t>
      </w:r>
      <w:r w:rsidRPr="003E54F6">
        <w:rPr>
          <w:rStyle w:val="StyleUnderline"/>
        </w:rPr>
        <w:t xml:space="preserve">algorithmic shopfloor has </w:t>
      </w:r>
      <w:r w:rsidRPr="003E54F6">
        <w:rPr>
          <w:rStyle w:val="Emphasis"/>
          <w:highlight w:val="green"/>
        </w:rPr>
        <w:t>spur</w:t>
      </w:r>
      <w:r w:rsidRPr="003E54F6">
        <w:rPr>
          <w:rStyle w:val="Emphasis"/>
        </w:rPr>
        <w:t xml:space="preserve">red </w:t>
      </w:r>
      <w:r w:rsidRPr="003E54F6">
        <w:rPr>
          <w:rStyle w:val="Emphasis"/>
          <w:highlight w:val="green"/>
        </w:rPr>
        <w:t>workers</w:t>
      </w:r>
      <w:r w:rsidRPr="003E54F6">
        <w:rPr>
          <w:rStyle w:val="StyleUnderline"/>
          <w:highlight w:val="green"/>
        </w:rPr>
        <w:t xml:space="preserve"> to </w:t>
      </w:r>
      <w:r w:rsidRPr="003E54F6">
        <w:rPr>
          <w:rStyle w:val="Emphasis"/>
          <w:highlight w:val="green"/>
        </w:rPr>
        <w:t>connect</w:t>
      </w:r>
      <w:r w:rsidRPr="003E54F6">
        <w:rPr>
          <w:rStyle w:val="Emphasis"/>
        </w:rPr>
        <w:t xml:space="preserve"> with others</w:t>
      </w:r>
      <w:r w:rsidRPr="003E54F6">
        <w:rPr>
          <w:rStyle w:val="StyleUnderline"/>
        </w:rPr>
        <w:t xml:space="preserve"> </w:t>
      </w:r>
      <w:r w:rsidRPr="003E54F6">
        <w:rPr>
          <w:rStyle w:val="StyleUnderline"/>
          <w:highlight w:val="green"/>
        </w:rPr>
        <w:t>across</w:t>
      </w:r>
      <w:r w:rsidRPr="003E54F6">
        <w:rPr>
          <w:rStyle w:val="StyleUnderline"/>
        </w:rPr>
        <w:t xml:space="preserve"> the </w:t>
      </w:r>
      <w:r w:rsidRPr="003E54F6">
        <w:rPr>
          <w:rStyle w:val="Emphasis"/>
          <w:highlight w:val="green"/>
        </w:rPr>
        <w:t>supply chain</w:t>
      </w:r>
      <w:r w:rsidRPr="003E54F6">
        <w:rPr>
          <w:sz w:val="16"/>
        </w:rPr>
        <w:t xml:space="preserve">. For instance, </w:t>
      </w:r>
      <w:r w:rsidRPr="003E54F6">
        <w:rPr>
          <w:rStyle w:val="StyleUnderline"/>
        </w:rPr>
        <w:t xml:space="preserve">at the </w:t>
      </w:r>
      <w:r w:rsidRPr="003E54F6">
        <w:rPr>
          <w:rStyle w:val="Emphasis"/>
        </w:rPr>
        <w:t>height</w:t>
      </w:r>
      <w:r w:rsidRPr="003E54F6">
        <w:rPr>
          <w:rStyle w:val="StyleUnderline"/>
        </w:rPr>
        <w:t xml:space="preserve"> of </w:t>
      </w:r>
      <w:r w:rsidRPr="003E54F6">
        <w:rPr>
          <w:rStyle w:val="Emphasis"/>
        </w:rPr>
        <w:t>militant action</w:t>
      </w:r>
      <w:r w:rsidRPr="003E54F6">
        <w:rPr>
          <w:rStyle w:val="StyleUnderline"/>
        </w:rPr>
        <w:t xml:space="preserve"> during the pandemic, warehouse </w:t>
      </w:r>
      <w:r w:rsidRPr="003E54F6">
        <w:rPr>
          <w:rStyle w:val="Emphasis"/>
        </w:rPr>
        <w:t>workers coordinated</w:t>
      </w:r>
      <w:r w:rsidRPr="003E54F6">
        <w:rPr>
          <w:rStyle w:val="StyleUnderline"/>
        </w:rPr>
        <w:t xml:space="preserve"> with office tech workers organized through Amazon </w:t>
      </w:r>
      <w:r w:rsidRPr="003E54F6">
        <w:rPr>
          <w:rStyle w:val="Emphasis"/>
        </w:rPr>
        <w:t>Employees for Climate Justice</w:t>
      </w:r>
      <w:r w:rsidRPr="003E54F6">
        <w:rPr>
          <w:rStyle w:val="StyleUnderline"/>
        </w:rPr>
        <w:t xml:space="preserve"> to challenge unsafe protocols, situating</w:t>
      </w:r>
      <w:r w:rsidRPr="003E54F6">
        <w:rPr>
          <w:sz w:val="16"/>
        </w:rPr>
        <w:t xml:space="preserve"> the </w:t>
      </w:r>
      <w:r w:rsidRPr="003E54F6">
        <w:rPr>
          <w:rStyle w:val="StyleUnderline"/>
        </w:rPr>
        <w:t>struggle to gain control over their work within the struggle to reimagine care infrastructures</w:t>
      </w:r>
      <w:r w:rsidRPr="003E54F6">
        <w:rPr>
          <w:sz w:val="16"/>
        </w:rPr>
        <w:t xml:space="preserve"> (Vgontzas 2022b). Such </w:t>
      </w:r>
      <w:r w:rsidRPr="003E54F6">
        <w:rPr>
          <w:rStyle w:val="StyleUnderline"/>
        </w:rPr>
        <w:t>efforts</w:t>
      </w:r>
      <w:r w:rsidRPr="003E54F6">
        <w:rPr>
          <w:sz w:val="16"/>
        </w:rPr>
        <w:t xml:space="preserve">, which do not predicate their power on the profitability of firms and in some cases are open to dismantling their technologies, </w:t>
      </w:r>
      <w:r w:rsidRPr="003E54F6">
        <w:rPr>
          <w:rStyle w:val="StyleUnderline"/>
        </w:rPr>
        <w:t>constitute a refusal of a partnership model</w:t>
      </w:r>
      <w:r w:rsidRPr="003E54F6">
        <w:rPr>
          <w:sz w:val="16"/>
        </w:rPr>
        <w:t xml:space="preserve"> that in the past traded wider community concerns for narrow economistic interests. </w:t>
      </w:r>
      <w:r w:rsidRPr="003E54F6">
        <w:rPr>
          <w:rStyle w:val="StyleUnderline"/>
          <w:highlight w:val="green"/>
        </w:rPr>
        <w:t>As</w:t>
      </w:r>
      <w:r w:rsidRPr="003E54F6">
        <w:rPr>
          <w:rStyle w:val="StyleUnderline"/>
        </w:rPr>
        <w:t xml:space="preserve"> care and </w:t>
      </w:r>
      <w:r w:rsidRPr="003E54F6">
        <w:rPr>
          <w:rStyle w:val="Emphasis"/>
          <w:highlight w:val="green"/>
        </w:rPr>
        <w:t>climate crises intensify</w:t>
      </w:r>
      <w:r w:rsidRPr="003E54F6">
        <w:rPr>
          <w:sz w:val="16"/>
        </w:rPr>
        <w:t xml:space="preserve">, the </w:t>
      </w:r>
      <w:r w:rsidRPr="003E54F6">
        <w:rPr>
          <w:rStyle w:val="Emphasis"/>
        </w:rPr>
        <w:t xml:space="preserve">labor </w:t>
      </w:r>
      <w:r w:rsidRPr="003E54F6">
        <w:rPr>
          <w:rStyle w:val="Emphasis"/>
          <w:highlight w:val="green"/>
        </w:rPr>
        <w:t>movement</w:t>
      </w:r>
      <w:r w:rsidRPr="003E54F6">
        <w:rPr>
          <w:rStyle w:val="StyleUnderline"/>
        </w:rPr>
        <w:t xml:space="preserve"> can work to </w:t>
      </w:r>
      <w:r w:rsidRPr="003E54F6">
        <w:rPr>
          <w:rStyle w:val="Emphasis"/>
          <w:highlight w:val="green"/>
        </w:rPr>
        <w:t>facilitate</w:t>
      </w:r>
      <w:r w:rsidRPr="003E54F6">
        <w:rPr>
          <w:rStyle w:val="Emphasis"/>
        </w:rPr>
        <w:t xml:space="preserve"> regional </w:t>
      </w:r>
      <w:r w:rsidRPr="003E54F6">
        <w:rPr>
          <w:rStyle w:val="Emphasis"/>
          <w:highlight w:val="green"/>
        </w:rPr>
        <w:t>alliances</w:t>
      </w:r>
      <w:r w:rsidRPr="003E54F6">
        <w:rPr>
          <w:rStyle w:val="StyleUnderline"/>
        </w:rPr>
        <w:t xml:space="preserve"> of</w:t>
      </w:r>
      <w:r w:rsidRPr="003E54F6">
        <w:rPr>
          <w:sz w:val="16"/>
        </w:rPr>
        <w:t xml:space="preserve"> warehouse </w:t>
      </w:r>
      <w:r w:rsidRPr="003E54F6">
        <w:rPr>
          <w:rStyle w:val="Emphasis"/>
        </w:rPr>
        <w:t>workers</w:t>
      </w:r>
      <w:r w:rsidRPr="003E54F6">
        <w:rPr>
          <w:rStyle w:val="StyleUnderline"/>
        </w:rPr>
        <w:t xml:space="preserve"> and </w:t>
      </w:r>
      <w:r w:rsidRPr="003E54F6">
        <w:rPr>
          <w:rStyle w:val="Emphasis"/>
        </w:rPr>
        <w:t>drivers</w:t>
      </w:r>
      <w:r w:rsidRPr="003E54F6">
        <w:rPr>
          <w:rStyle w:val="StyleUnderline"/>
        </w:rPr>
        <w:t xml:space="preserve"> capable of </w:t>
      </w:r>
      <w:r w:rsidRPr="003E54F6">
        <w:rPr>
          <w:rStyle w:val="Emphasis"/>
          <w:highlight w:val="green"/>
        </w:rPr>
        <w:t>disrupting</w:t>
      </w:r>
      <w:r w:rsidRPr="003E54F6">
        <w:rPr>
          <w:rStyle w:val="StyleUnderline"/>
        </w:rPr>
        <w:t xml:space="preserve"> the </w:t>
      </w:r>
      <w:r w:rsidRPr="003E54F6">
        <w:rPr>
          <w:rStyle w:val="Emphasis"/>
          <w:highlight w:val="green"/>
        </w:rPr>
        <w:t>chokepoints</w:t>
      </w:r>
      <w:r w:rsidRPr="003E54F6">
        <w:rPr>
          <w:rStyle w:val="StyleUnderline"/>
        </w:rPr>
        <w:t xml:space="preserve"> of regional markets, community </w:t>
      </w:r>
      <w:r w:rsidRPr="003E54F6">
        <w:rPr>
          <w:rStyle w:val="Emphasis"/>
        </w:rPr>
        <w:t>alliances</w:t>
      </w:r>
      <w:r w:rsidRPr="003E54F6">
        <w:rPr>
          <w:rStyle w:val="StyleUnderline"/>
        </w:rPr>
        <w:t xml:space="preserve"> </w:t>
      </w:r>
      <w:r w:rsidRPr="003E54F6">
        <w:rPr>
          <w:rStyle w:val="StyleUnderline"/>
          <w:highlight w:val="green"/>
        </w:rPr>
        <w:t xml:space="preserve">with </w:t>
      </w:r>
      <w:r w:rsidRPr="003E54F6">
        <w:rPr>
          <w:rStyle w:val="Emphasis"/>
          <w:highlight w:val="green"/>
        </w:rPr>
        <w:t>enviro</w:t>
      </w:r>
      <w:r w:rsidRPr="003E54F6">
        <w:rPr>
          <w:rStyle w:val="Emphasis"/>
        </w:rPr>
        <w:t xml:space="preserve">nmental justice </w:t>
      </w:r>
      <w:r w:rsidRPr="003E54F6">
        <w:rPr>
          <w:rStyle w:val="Emphasis"/>
          <w:highlight w:val="green"/>
        </w:rPr>
        <w:t>groups</w:t>
      </w:r>
      <w:r w:rsidRPr="003E54F6">
        <w:rPr>
          <w:sz w:val="16"/>
        </w:rPr>
        <w:t xml:space="preserve"> </w:t>
      </w:r>
      <w:r w:rsidRPr="003E54F6">
        <w:rPr>
          <w:rStyle w:val="StyleUnderline"/>
        </w:rPr>
        <w:t xml:space="preserve">fighting </w:t>
      </w:r>
      <w:r w:rsidRPr="003E54F6">
        <w:rPr>
          <w:rStyle w:val="StyleUnderline"/>
          <w:highlight w:val="green"/>
        </w:rPr>
        <w:t xml:space="preserve">to </w:t>
      </w:r>
      <w:r w:rsidRPr="003E54F6">
        <w:rPr>
          <w:rStyle w:val="Emphasis"/>
          <w:highlight w:val="green"/>
        </w:rPr>
        <w:t>restrict</w:t>
      </w:r>
      <w:r w:rsidRPr="003E54F6">
        <w:rPr>
          <w:rStyle w:val="StyleUnderline"/>
        </w:rPr>
        <w:t xml:space="preserve"> warehouse </w:t>
      </w:r>
      <w:r w:rsidRPr="003E54F6">
        <w:rPr>
          <w:rStyle w:val="Emphasis"/>
          <w:highlight w:val="green"/>
        </w:rPr>
        <w:t>emissions</w:t>
      </w:r>
      <w:r w:rsidRPr="003E54F6">
        <w:rPr>
          <w:rStyle w:val="StyleUnderline"/>
        </w:rPr>
        <w:t xml:space="preserve"> and racial justice groups</w:t>
      </w:r>
      <w:r w:rsidRPr="003E54F6">
        <w:rPr>
          <w:sz w:val="16"/>
        </w:rPr>
        <w:t xml:space="preserve"> fighting to </w:t>
      </w:r>
      <w:r w:rsidRPr="003E54F6">
        <w:rPr>
          <w:rStyle w:val="Emphasis"/>
          <w:highlight w:val="green"/>
        </w:rPr>
        <w:t>curtail</w:t>
      </w:r>
      <w:r w:rsidRPr="003E54F6">
        <w:rPr>
          <w:rStyle w:val="StyleUnderline"/>
        </w:rPr>
        <w:t xml:space="preserve"> tech </w:t>
      </w:r>
      <w:r w:rsidRPr="003E54F6">
        <w:rPr>
          <w:rStyle w:val="StyleUnderline"/>
          <w:highlight w:val="green"/>
        </w:rPr>
        <w:t>surveillance</w:t>
      </w:r>
      <w:r w:rsidRPr="003E54F6">
        <w:rPr>
          <w:rStyle w:val="StyleUnderline"/>
        </w:rPr>
        <w:t xml:space="preserve">, as well as </w:t>
      </w:r>
      <w:r w:rsidRPr="003E54F6">
        <w:rPr>
          <w:rStyle w:val="Emphasis"/>
        </w:rPr>
        <w:t>multiscalar alliances</w:t>
      </w:r>
      <w:r w:rsidRPr="003E54F6">
        <w:rPr>
          <w:rStyle w:val="StyleUnderline"/>
        </w:rPr>
        <w:t xml:space="preserve"> between </w:t>
      </w:r>
      <w:r w:rsidRPr="003E54F6">
        <w:rPr>
          <w:rStyle w:val="Emphasis"/>
        </w:rPr>
        <w:t>logistics</w:t>
      </w:r>
      <w:r w:rsidRPr="003E54F6">
        <w:rPr>
          <w:rStyle w:val="StyleUnderline"/>
        </w:rPr>
        <w:t xml:space="preserve"> and </w:t>
      </w:r>
      <w:r w:rsidRPr="003E54F6">
        <w:rPr>
          <w:rStyle w:val="Emphasis"/>
        </w:rPr>
        <w:t>tech workers</w:t>
      </w:r>
      <w:r w:rsidRPr="003E54F6">
        <w:rPr>
          <w:rStyle w:val="StyleUnderline"/>
        </w:rPr>
        <w:t xml:space="preserve"> who can </w:t>
      </w:r>
      <w:r w:rsidRPr="003E54F6">
        <w:rPr>
          <w:rStyle w:val="Emphasis"/>
          <w:highlight w:val="green"/>
        </w:rPr>
        <w:t>build</w:t>
      </w:r>
      <w:r w:rsidRPr="003E54F6">
        <w:rPr>
          <w:rStyle w:val="Emphasis"/>
        </w:rPr>
        <w:t xml:space="preserve"> collective capacities</w:t>
      </w:r>
      <w:r w:rsidRPr="003E54F6">
        <w:rPr>
          <w:rStyle w:val="StyleUnderline"/>
        </w:rPr>
        <w:t xml:space="preserve"> and visions around </w:t>
      </w:r>
      <w:r w:rsidRPr="003E54F6">
        <w:rPr>
          <w:rStyle w:val="Emphasis"/>
        </w:rPr>
        <w:t xml:space="preserve">reconfiguring </w:t>
      </w:r>
      <w:r w:rsidRPr="003E54F6">
        <w:rPr>
          <w:rStyle w:val="Emphasis"/>
          <w:highlight w:val="green"/>
        </w:rPr>
        <w:t>infrastructures</w:t>
      </w:r>
      <w:r w:rsidRPr="003E54F6">
        <w:rPr>
          <w:rStyle w:val="StyleUnderline"/>
        </w:rPr>
        <w:t xml:space="preserve"> in </w:t>
      </w:r>
      <w:r w:rsidRPr="003E54F6">
        <w:rPr>
          <w:rStyle w:val="Emphasis"/>
        </w:rPr>
        <w:t>service</w:t>
      </w:r>
      <w:r w:rsidRPr="003E54F6">
        <w:rPr>
          <w:rStyle w:val="StyleUnderline"/>
        </w:rPr>
        <w:t xml:space="preserve"> </w:t>
      </w:r>
      <w:r w:rsidRPr="003E54F6">
        <w:rPr>
          <w:rStyle w:val="StyleUnderline"/>
          <w:highlight w:val="green"/>
        </w:rPr>
        <w:t>of</w:t>
      </w:r>
      <w:r w:rsidRPr="003E54F6">
        <w:rPr>
          <w:rStyle w:val="StyleUnderline"/>
        </w:rPr>
        <w:t xml:space="preserve"> the </w:t>
      </w:r>
      <w:r w:rsidRPr="003E54F6">
        <w:rPr>
          <w:rStyle w:val="Emphasis"/>
          <w:highlight w:val="green"/>
        </w:rPr>
        <w:t>green internationalist good</w:t>
      </w:r>
      <w:r w:rsidRPr="003E54F6">
        <w:rPr>
          <w:sz w:val="16"/>
        </w:rPr>
        <w:t>. It is along these multiple axes that labor may overcome the division between the economic and the political to reach a future of social transformation.</w:t>
      </w:r>
    </w:p>
    <w:p w14:paraId="3FC35F95" w14:textId="77777777" w:rsidR="004965DD" w:rsidRDefault="004965DD" w:rsidP="004965DD">
      <w:pPr>
        <w:rPr>
          <w:sz w:val="16"/>
        </w:rPr>
      </w:pPr>
    </w:p>
    <w:p w14:paraId="4536B7DD" w14:textId="77777777" w:rsidR="004965DD" w:rsidRPr="003E54F6" w:rsidRDefault="004965DD" w:rsidP="004965DD">
      <w:pPr>
        <w:pStyle w:val="Heading4"/>
      </w:pPr>
      <w:r w:rsidRPr="003E54F6">
        <w:t>A surveillance state is existential. It shuts down dissent.</w:t>
      </w:r>
    </w:p>
    <w:p w14:paraId="5F385FDE" w14:textId="77777777" w:rsidR="004965DD" w:rsidRPr="003E54F6" w:rsidRDefault="004965DD" w:rsidP="004965DD">
      <w:r w:rsidRPr="003E54F6">
        <w:rPr>
          <w:rStyle w:val="Style13ptBold"/>
        </w:rPr>
        <w:t>Tabarrok 22</w:t>
      </w:r>
      <w:r w:rsidRPr="003E54F6">
        <w:t>. Maxwell Tabarrok, PhD, Economics, Harvard Business School. 7/20/2022. “Enlightenment Values in a Vulnerable World.” LessWrong. https://www.lesswrong.com/posts/yHsWbgvQ78gzBrCPt/enlightenment-values-in-a-vulnerable-world. KL</w:t>
      </w:r>
    </w:p>
    <w:p w14:paraId="10C2A589" w14:textId="77777777" w:rsidR="004965DD" w:rsidRPr="003E54F6" w:rsidRDefault="004965DD" w:rsidP="004965DD">
      <w:pPr>
        <w:rPr>
          <w:sz w:val="16"/>
        </w:rPr>
      </w:pPr>
      <w:r w:rsidRPr="003E54F6">
        <w:rPr>
          <w:sz w:val="16"/>
        </w:rPr>
        <w:t>Part 2: Is Bostrom’s Plan Even An Antidote?</w:t>
      </w:r>
    </w:p>
    <w:p w14:paraId="1655431A" w14:textId="77777777" w:rsidR="004965DD" w:rsidRPr="003E54F6" w:rsidRDefault="004965DD" w:rsidP="004965DD">
      <w:pPr>
        <w:rPr>
          <w:sz w:val="16"/>
        </w:rPr>
      </w:pPr>
      <w:r w:rsidRPr="003E54F6">
        <w:rPr>
          <w:sz w:val="16"/>
        </w:rPr>
        <w:t xml:space="preserve">The above discussion of wide and fast progress maximizing the probability of discovering technological antidotes is moot if Bostrom’s plan is the one-size-fits-all antidote that he says it is. If his global </w:t>
      </w:r>
      <w:r w:rsidRPr="003E54F6">
        <w:rPr>
          <w:rStyle w:val="StyleUnderline"/>
          <w:highlight w:val="green"/>
        </w:rPr>
        <w:t>surveillance</w:t>
      </w:r>
      <w:r w:rsidRPr="003E54F6">
        <w:rPr>
          <w:sz w:val="16"/>
        </w:rPr>
        <w:t xml:space="preserve"> state truly offers robust protection against any future black balls then even if every black ball has several possible antidotes, it’s probably not worth rolling the dice on discovering them in time with unconstrained technological progress. It would be worth sacrificing Enlightenment values for sure-thing protection against future catastrophic risk. But Bostrom’s plan is not likely to provide robust protection against future black balls, and it </w:t>
      </w:r>
      <w:r w:rsidRPr="003E54F6">
        <w:rPr>
          <w:rStyle w:val="StyleUnderline"/>
        </w:rPr>
        <w:t>would</w:t>
      </w:r>
      <w:r w:rsidRPr="003E54F6">
        <w:rPr>
          <w:sz w:val="16"/>
        </w:rPr>
        <w:t xml:space="preserve"> plausibly </w:t>
      </w:r>
      <w:r w:rsidRPr="003E54F6">
        <w:rPr>
          <w:rStyle w:val="StyleUnderline"/>
        </w:rPr>
        <w:t xml:space="preserve">cause a </w:t>
      </w:r>
      <w:r w:rsidRPr="003E54F6">
        <w:rPr>
          <w:rStyle w:val="Emphasis"/>
        </w:rPr>
        <w:t xml:space="preserve">net </w:t>
      </w:r>
      <w:r w:rsidRPr="003E54F6">
        <w:rPr>
          <w:rStyle w:val="Emphasis"/>
          <w:highlight w:val="green"/>
        </w:rPr>
        <w:t>increase</w:t>
      </w:r>
      <w:r w:rsidRPr="003E54F6">
        <w:rPr>
          <w:rStyle w:val="StyleUnderline"/>
        </w:rPr>
        <w:t xml:space="preserve"> in </w:t>
      </w:r>
      <w:r w:rsidRPr="003E54F6">
        <w:rPr>
          <w:rStyle w:val="Emphasis"/>
          <w:highlight w:val="green"/>
        </w:rPr>
        <w:t>ex</w:t>
      </w:r>
      <w:r w:rsidRPr="003E54F6">
        <w:rPr>
          <w:sz w:val="16"/>
        </w:rPr>
        <w:t xml:space="preserve">istential </w:t>
      </w:r>
      <w:r w:rsidRPr="003E54F6">
        <w:rPr>
          <w:rStyle w:val="Emphasis"/>
          <w:highlight w:val="green"/>
        </w:rPr>
        <w:t>risk</w:t>
      </w:r>
      <w:r w:rsidRPr="003E54F6">
        <w:rPr>
          <w:sz w:val="16"/>
        </w:rPr>
        <w:t>.</w:t>
      </w:r>
    </w:p>
    <w:p w14:paraId="5FFBF71D" w14:textId="77777777" w:rsidR="004965DD" w:rsidRPr="003E54F6" w:rsidRDefault="004965DD" w:rsidP="004965DD">
      <w:pPr>
        <w:rPr>
          <w:sz w:val="16"/>
        </w:rPr>
      </w:pPr>
      <w:r w:rsidRPr="003E54F6">
        <w:rPr>
          <w:sz w:val="16"/>
        </w:rPr>
        <w:t>Bostrom does not want to rely on luck to develop technological antidotes in time to prevent catastrophic damage from black balls. He reasons that since it is possible that a technology will exist such that even a few anonymous actors are enough to cause massive destruction, the state’s capacity for surveillance and policing has to be near absolute. And since inter-state competition is the source of many existential risks and catastrophic events, the surveillance state must be global in reach. His most detailed proposal, “The High Tech Panopticon,” consists of everyone on earth being fitted with a “freedom tag” that constantly records video and audio of everything you do. This data is automatically scanned for any criminal or suspicious activity by an AI. “Other extreme measures that could be attempted in the absence of a fully universal monitoring system might include adopting a policy of preemptive incarceration, say whenever some set of unreliable indicators suggest a greater than 1% probability that some individual will attempt a city-destroying act or worse.” Any indication of dangerous research or nefarious plans would dispatch an armed police unit to imprison or kill the perpetrator.</w:t>
      </w:r>
    </w:p>
    <w:p w14:paraId="6043F5FD" w14:textId="77777777" w:rsidR="004965DD" w:rsidRPr="003E54F6" w:rsidRDefault="004965DD" w:rsidP="004965DD">
      <w:pPr>
        <w:rPr>
          <w:sz w:val="16"/>
        </w:rPr>
      </w:pPr>
      <w:r w:rsidRPr="003E54F6">
        <w:rPr>
          <w:sz w:val="16"/>
        </w:rPr>
        <w:t>Bostrom acknowledges that this proposal is extreme, and he does not claim that his plan would be desirable all-things-considered. Rather, he says that his model “provides a pro tanto reason to support strengthening surveillance capabilities and preventive policing systems and for favoring a global governance regime that is capable of decisive action.” I will not object to Bostrom’s plan in an all-things-considered sense because the drawbacks of a global surveillance state to human welfare outside of existential risk considerations are already clear. Instead, I will show that Bostrom’s plan for global governance would not decrease existential risk as long as we have a reasonable model for the incentive structures within such a state.</w:t>
      </w:r>
    </w:p>
    <w:p w14:paraId="2A40DEAD" w14:textId="77777777" w:rsidR="004965DD" w:rsidRPr="003E54F6" w:rsidRDefault="004965DD" w:rsidP="004965DD">
      <w:pPr>
        <w:rPr>
          <w:sz w:val="16"/>
        </w:rPr>
      </w:pPr>
      <w:r w:rsidRPr="003E54F6">
        <w:rPr>
          <w:sz w:val="16"/>
        </w:rPr>
        <w:t xml:space="preserve">Global </w:t>
      </w:r>
      <w:r w:rsidRPr="003E54F6">
        <w:rPr>
          <w:rStyle w:val="Emphasis"/>
          <w:highlight w:val="green"/>
        </w:rPr>
        <w:t>totalitarianism</w:t>
      </w:r>
      <w:r w:rsidRPr="003E54F6">
        <w:rPr>
          <w:rStyle w:val="StyleUnderline"/>
          <w:highlight w:val="green"/>
        </w:rPr>
        <w:t xml:space="preserve"> is</w:t>
      </w:r>
      <w:r w:rsidRPr="003E54F6">
        <w:rPr>
          <w:rStyle w:val="StyleUnderline"/>
        </w:rPr>
        <w:t xml:space="preserve"> its own </w:t>
      </w:r>
      <w:r w:rsidRPr="003E54F6">
        <w:rPr>
          <w:rStyle w:val="Emphasis"/>
          <w:highlight w:val="green"/>
        </w:rPr>
        <w:t>existential</w:t>
      </w:r>
      <w:r w:rsidRPr="003E54F6">
        <w:rPr>
          <w:rStyle w:val="Emphasis"/>
        </w:rPr>
        <w:t xml:space="preserve"> risk</w:t>
      </w:r>
    </w:p>
    <w:p w14:paraId="15AB5EAE" w14:textId="77777777" w:rsidR="004965DD" w:rsidRPr="003E54F6" w:rsidRDefault="004965DD" w:rsidP="004965DD">
      <w:pPr>
        <w:rPr>
          <w:sz w:val="16"/>
        </w:rPr>
      </w:pPr>
      <w:r w:rsidRPr="003E54F6">
        <w:rPr>
          <w:rStyle w:val="StyleUnderline"/>
        </w:rPr>
        <w:t xml:space="preserve">The </w:t>
      </w:r>
      <w:r w:rsidRPr="003E54F6">
        <w:rPr>
          <w:rStyle w:val="Emphasis"/>
          <w:highlight w:val="green"/>
        </w:rPr>
        <w:t>only</w:t>
      </w:r>
      <w:r w:rsidRPr="003E54F6">
        <w:rPr>
          <w:rStyle w:val="StyleUnderline"/>
        </w:rPr>
        <w:t xml:space="preserve"> anthropogenic </w:t>
      </w:r>
      <w:r w:rsidRPr="003E54F6">
        <w:rPr>
          <w:rStyle w:val="StyleUnderline"/>
          <w:highlight w:val="green"/>
        </w:rPr>
        <w:t>events that have come close to</w:t>
      </w:r>
      <w:r w:rsidRPr="003E54F6">
        <w:rPr>
          <w:rStyle w:val="StyleUnderline"/>
        </w:rPr>
        <w:t xml:space="preserve"> fulfilling</w:t>
      </w:r>
      <w:r w:rsidRPr="003E54F6">
        <w:rPr>
          <w:sz w:val="16"/>
        </w:rPr>
        <w:t xml:space="preserve"> Bostrom’s definition of </w:t>
      </w:r>
      <w:r w:rsidRPr="003E54F6">
        <w:rPr>
          <w:rStyle w:val="Emphasis"/>
          <w:highlight w:val="green"/>
        </w:rPr>
        <w:t>‘civilization destruction’</w:t>
      </w:r>
      <w:r w:rsidRPr="003E54F6">
        <w:rPr>
          <w:rStyle w:val="StyleUnderline"/>
          <w:highlight w:val="green"/>
        </w:rPr>
        <w:t xml:space="preserve"> </w:t>
      </w:r>
      <w:r w:rsidRPr="003E54F6">
        <w:rPr>
          <w:rStyle w:val="StyleUnderline"/>
        </w:rPr>
        <w:t xml:space="preserve">have </w:t>
      </w:r>
      <w:r w:rsidRPr="003E54F6">
        <w:rPr>
          <w:rStyle w:val="StyleUnderline"/>
          <w:highlight w:val="green"/>
        </w:rPr>
        <w:t xml:space="preserve">been </w:t>
      </w:r>
      <w:r w:rsidRPr="003E54F6">
        <w:rPr>
          <w:rStyle w:val="Emphasis"/>
          <w:highlight w:val="green"/>
        </w:rPr>
        <w:t>perpetrated by states</w:t>
      </w:r>
      <w:r w:rsidRPr="003E54F6">
        <w:rPr>
          <w:sz w:val="16"/>
        </w:rPr>
        <w:t xml:space="preserve">. The conquests of the Mongol Empire may have killed more than 10% of the world’s population. The Thirty Years War killed nearly half of the Holy Roman Empire’s population. The Khmer Rouge executed nearly 20% of their own population. Communist China and the Soviet Union probably killed upwards of 100 million people combined. </w:t>
      </w:r>
    </w:p>
    <w:p w14:paraId="6A5BE5CB" w14:textId="77777777" w:rsidR="004965DD" w:rsidRPr="003E54F6" w:rsidRDefault="004965DD" w:rsidP="004965DD">
      <w:pPr>
        <w:rPr>
          <w:sz w:val="16"/>
        </w:rPr>
      </w:pPr>
      <w:r w:rsidRPr="003E54F6">
        <w:rPr>
          <w:sz w:val="16"/>
        </w:rPr>
        <w:t xml:space="preserve">None of these quite satisfy Bostrom’s 15% of global population threshold, but they are the closest we’ve come to it so far. Some of them arose out of interstate conflict which would, at least nominally, be avoided with a global state. But </w:t>
      </w:r>
      <w:r w:rsidRPr="003E54F6">
        <w:rPr>
          <w:rStyle w:val="StyleUnderline"/>
        </w:rPr>
        <w:t xml:space="preserve">many of the </w:t>
      </w:r>
      <w:r w:rsidRPr="003E54F6">
        <w:rPr>
          <w:rStyle w:val="Emphasis"/>
          <w:highlight w:val="green"/>
        </w:rPr>
        <w:t>deadliest events</w:t>
      </w:r>
      <w:r w:rsidRPr="003E54F6">
        <w:rPr>
          <w:rStyle w:val="StyleUnderline"/>
          <w:highlight w:val="green"/>
        </w:rPr>
        <w:t xml:space="preserve"> in</w:t>
      </w:r>
      <w:r w:rsidRPr="003E54F6">
        <w:rPr>
          <w:rStyle w:val="StyleUnderline"/>
        </w:rPr>
        <w:t xml:space="preserve"> </w:t>
      </w:r>
      <w:r w:rsidRPr="003E54F6">
        <w:rPr>
          <w:rStyle w:val="Emphasis"/>
        </w:rPr>
        <w:t xml:space="preserve">human </w:t>
      </w:r>
      <w:r w:rsidRPr="003E54F6">
        <w:rPr>
          <w:rStyle w:val="Emphasis"/>
          <w:highlight w:val="green"/>
        </w:rPr>
        <w:t>history</w:t>
      </w:r>
      <w:r w:rsidRPr="003E54F6">
        <w:rPr>
          <w:rStyle w:val="StyleUnderline"/>
          <w:highlight w:val="green"/>
        </w:rPr>
        <w:t xml:space="preserve"> </w:t>
      </w:r>
      <w:r w:rsidRPr="003E54F6">
        <w:rPr>
          <w:rStyle w:val="StyleUnderline"/>
        </w:rPr>
        <w:t xml:space="preserve">have </w:t>
      </w:r>
      <w:r w:rsidRPr="003E54F6">
        <w:rPr>
          <w:rStyle w:val="StyleUnderline"/>
          <w:highlight w:val="green"/>
        </w:rPr>
        <w:t xml:space="preserve">been states </w:t>
      </w:r>
      <w:r w:rsidRPr="003E54F6">
        <w:rPr>
          <w:rStyle w:val="Emphasis"/>
          <w:highlight w:val="green"/>
        </w:rPr>
        <w:t>murdering people</w:t>
      </w:r>
      <w:r w:rsidRPr="003E54F6">
        <w:rPr>
          <w:rStyle w:val="StyleUnderline"/>
          <w:highlight w:val="green"/>
        </w:rPr>
        <w:t xml:space="preserve">, </w:t>
      </w:r>
      <w:r w:rsidRPr="003E54F6">
        <w:rPr>
          <w:rStyle w:val="Emphasis"/>
          <w:highlight w:val="green"/>
        </w:rPr>
        <w:t>quashing</w:t>
      </w:r>
      <w:r w:rsidRPr="003E54F6">
        <w:rPr>
          <w:rStyle w:val="Emphasis"/>
        </w:rPr>
        <w:t xml:space="preserve"> economic </w:t>
      </w:r>
      <w:r w:rsidRPr="003E54F6">
        <w:rPr>
          <w:rStyle w:val="Emphasis"/>
          <w:highlight w:val="green"/>
        </w:rPr>
        <w:t>development</w:t>
      </w:r>
      <w:r w:rsidRPr="003E54F6">
        <w:rPr>
          <w:rStyle w:val="StyleUnderline"/>
          <w:highlight w:val="green"/>
        </w:rPr>
        <w:t xml:space="preserve">, </w:t>
      </w:r>
      <w:r w:rsidRPr="003E54F6">
        <w:rPr>
          <w:rStyle w:val="StyleUnderline"/>
        </w:rPr>
        <w:t xml:space="preserve">or </w:t>
      </w:r>
      <w:r w:rsidRPr="003E54F6">
        <w:rPr>
          <w:rStyle w:val="Emphasis"/>
          <w:highlight w:val="green"/>
        </w:rPr>
        <w:t>causing famines</w:t>
      </w:r>
      <w:r w:rsidRPr="003E54F6">
        <w:rPr>
          <w:rStyle w:val="StyleUnderline"/>
        </w:rPr>
        <w:t>, within their own borders</w:t>
      </w:r>
      <w:r w:rsidRPr="003E54F6">
        <w:rPr>
          <w:sz w:val="16"/>
        </w:rPr>
        <w:t>. Establishing a global state with the police powers that Bostrom recommends would facilitate these catastrophic state-led massacres and incentivize state-enforced stagnation.</w:t>
      </w:r>
    </w:p>
    <w:p w14:paraId="628B7981" w14:textId="77777777" w:rsidR="004965DD" w:rsidRPr="003E54F6" w:rsidRDefault="004965DD" w:rsidP="004965DD">
      <w:pPr>
        <w:rPr>
          <w:sz w:val="16"/>
        </w:rPr>
      </w:pPr>
      <w:r w:rsidRPr="003E54F6">
        <w:rPr>
          <w:sz w:val="16"/>
        </w:rPr>
        <w:t xml:space="preserve">Dealing with a powerful global surveillance state is not unlike dealing with a powerful AI. Problems of alignment and instrumental convergence come immediately to the fore. </w:t>
      </w:r>
    </w:p>
    <w:p w14:paraId="1BC1451F" w14:textId="77777777" w:rsidR="004965DD" w:rsidRPr="003E54F6" w:rsidRDefault="004965DD" w:rsidP="004965DD">
      <w:pPr>
        <w:rPr>
          <w:sz w:val="16"/>
        </w:rPr>
      </w:pPr>
      <w:r w:rsidRPr="003E54F6">
        <w:rPr>
          <w:sz w:val="16"/>
        </w:rPr>
        <w:t>Instrumental convergence</w:t>
      </w:r>
    </w:p>
    <w:p w14:paraId="60858862" w14:textId="77777777" w:rsidR="004965DD" w:rsidRPr="003E54F6" w:rsidRDefault="004965DD" w:rsidP="004965DD">
      <w:pPr>
        <w:rPr>
          <w:rStyle w:val="StyleUnderline"/>
        </w:rPr>
      </w:pPr>
      <w:r w:rsidRPr="003E54F6">
        <w:rPr>
          <w:sz w:val="16"/>
        </w:rPr>
        <w:t xml:space="preserve">To fulfill Bostrom’s mandate of extremely effective preventative policing and global authority, a government must first maintain power. Bostrom bit the bullet in recommending that this </w:t>
      </w:r>
      <w:r w:rsidRPr="003E54F6">
        <w:rPr>
          <w:rStyle w:val="StyleUnderline"/>
          <w:highlight w:val="green"/>
        </w:rPr>
        <w:t>surveillance</w:t>
      </w:r>
      <w:r w:rsidRPr="003E54F6">
        <w:rPr>
          <w:sz w:val="16"/>
        </w:rPr>
        <w:t xml:space="preserve"> state quash any potentially dangerous technological development but to ensure that it will protect humanity from itself, the state must also </w:t>
      </w:r>
      <w:r w:rsidRPr="003E54F6">
        <w:rPr>
          <w:rStyle w:val="Emphasis"/>
        </w:rPr>
        <w:t>seek out</w:t>
      </w:r>
      <w:r w:rsidRPr="003E54F6">
        <w:rPr>
          <w:rStyle w:val="StyleUnderline"/>
        </w:rPr>
        <w:t xml:space="preserve"> and </w:t>
      </w:r>
      <w:r w:rsidRPr="003E54F6">
        <w:rPr>
          <w:rStyle w:val="Emphasis"/>
          <w:highlight w:val="green"/>
        </w:rPr>
        <w:t>destroy dissent</w:t>
      </w:r>
      <w:r w:rsidRPr="003E54F6">
        <w:rPr>
          <w:sz w:val="16"/>
        </w:rPr>
        <w:t xml:space="preserve">. Given the draconian control that this state imposes on everyone, it seems likely that at least 15% of the population would strongly resent and resist this government. Executing dissenters could easily be a catastrophic risk in itself. Beyond directly killing or imprisoning anyone who might try to disobey the state, the government will likely find that </w:t>
      </w:r>
      <w:r w:rsidRPr="003E54F6">
        <w:rPr>
          <w:rStyle w:val="Emphasis"/>
          <w:highlight w:val="green"/>
        </w:rPr>
        <w:t>scapegoating</w:t>
      </w:r>
      <w:r w:rsidRPr="003E54F6">
        <w:rPr>
          <w:rStyle w:val="StyleUnderline"/>
        </w:rPr>
        <w:t xml:space="preserve"> certain </w:t>
      </w:r>
      <w:r w:rsidRPr="003E54F6">
        <w:rPr>
          <w:rStyle w:val="StyleUnderline"/>
          <w:highlight w:val="green"/>
        </w:rPr>
        <w:t>groups</w:t>
      </w:r>
      <w:r w:rsidRPr="003E54F6">
        <w:rPr>
          <w:sz w:val="16"/>
        </w:rPr>
        <w:t xml:space="preserve"> is a good way </w:t>
      </w:r>
      <w:r w:rsidRPr="003E54F6">
        <w:rPr>
          <w:rStyle w:val="StyleUnderline"/>
          <w:highlight w:val="green"/>
        </w:rPr>
        <w:t>to justify</w:t>
      </w:r>
      <w:r w:rsidRPr="003E54F6">
        <w:rPr>
          <w:rStyle w:val="StyleUnderline"/>
        </w:rPr>
        <w:t xml:space="preserve"> their </w:t>
      </w:r>
      <w:r w:rsidRPr="003E54F6">
        <w:rPr>
          <w:rStyle w:val="StyleUnderline"/>
          <w:highlight w:val="green"/>
        </w:rPr>
        <w:t>power, shift blame for</w:t>
      </w:r>
      <w:r w:rsidRPr="003E54F6">
        <w:rPr>
          <w:rStyle w:val="StyleUnderline"/>
        </w:rPr>
        <w:t xml:space="preserve"> stagnant or deteriorating </w:t>
      </w:r>
      <w:r w:rsidRPr="003E54F6">
        <w:rPr>
          <w:rStyle w:val="Emphasis"/>
          <w:highlight w:val="green"/>
        </w:rPr>
        <w:t>economic conditions</w:t>
      </w:r>
      <w:r w:rsidRPr="003E54F6">
        <w:rPr>
          <w:rStyle w:val="StyleUnderline"/>
          <w:highlight w:val="green"/>
        </w:rPr>
        <w:t xml:space="preserve">, and maintain </w:t>
      </w:r>
      <w:r w:rsidRPr="003E54F6">
        <w:rPr>
          <w:rStyle w:val="Emphasis"/>
          <w:highlight w:val="green"/>
        </w:rPr>
        <w:t>stability</w:t>
      </w:r>
      <w:r w:rsidRPr="003E54F6">
        <w:rPr>
          <w:rStyle w:val="StyleUnderline"/>
          <w:highlight w:val="green"/>
        </w:rPr>
        <w:t xml:space="preserve">. </w:t>
      </w:r>
      <w:r w:rsidRPr="003E54F6">
        <w:rPr>
          <w:rStyle w:val="StyleUnderline"/>
        </w:rPr>
        <w:t xml:space="preserve">This is an </w:t>
      </w:r>
      <w:r w:rsidRPr="003E54F6">
        <w:rPr>
          <w:rStyle w:val="Emphasis"/>
          <w:highlight w:val="green"/>
        </w:rPr>
        <w:t>established strategy</w:t>
      </w:r>
      <w:r w:rsidRPr="003E54F6">
        <w:rPr>
          <w:rStyle w:val="StyleUnderline"/>
        </w:rPr>
        <w:t xml:space="preserve"> not only </w:t>
      </w:r>
      <w:r w:rsidRPr="003E54F6">
        <w:rPr>
          <w:rStyle w:val="StyleUnderline"/>
          <w:highlight w:val="green"/>
        </w:rPr>
        <w:t>of</w:t>
      </w:r>
      <w:r w:rsidRPr="003E54F6">
        <w:rPr>
          <w:rStyle w:val="StyleUnderline"/>
        </w:rPr>
        <w:t xml:space="preserve"> </w:t>
      </w:r>
      <w:r w:rsidRPr="003E54F6">
        <w:rPr>
          <w:rStyle w:val="Emphasis"/>
        </w:rPr>
        <w:t>totalitarian</w:t>
      </w:r>
      <w:r w:rsidRPr="003E54F6">
        <w:rPr>
          <w:rStyle w:val="StyleUnderline"/>
        </w:rPr>
        <w:t xml:space="preserve"> states, but also of </w:t>
      </w:r>
      <w:r w:rsidRPr="003E54F6">
        <w:rPr>
          <w:rStyle w:val="Emphasis"/>
          <w:highlight w:val="green"/>
        </w:rPr>
        <w:t>democracies</w:t>
      </w:r>
      <w:r w:rsidRPr="003E54F6">
        <w:rPr>
          <w:rStyle w:val="StyleUnderline"/>
        </w:rPr>
        <w:t xml:space="preserve">, and human groups in general. </w:t>
      </w:r>
      <w:r w:rsidRPr="003E54F6">
        <w:rPr>
          <w:rStyle w:val="StyleUnderline"/>
          <w:highlight w:val="green"/>
        </w:rPr>
        <w:t>Crushing dissent and providing enemies</w:t>
      </w:r>
      <w:r w:rsidRPr="003E54F6">
        <w:rPr>
          <w:rStyle w:val="StyleUnderline"/>
        </w:rPr>
        <w:t xml:space="preserve"> to </w:t>
      </w:r>
      <w:r w:rsidRPr="003E54F6">
        <w:rPr>
          <w:rStyle w:val="Emphasis"/>
        </w:rPr>
        <w:t>rally around</w:t>
      </w:r>
      <w:r w:rsidRPr="003E54F6">
        <w:rPr>
          <w:rStyle w:val="StyleUnderline"/>
        </w:rPr>
        <w:t xml:space="preserve"> are principal occupations of any state which wishes to maintain</w:t>
      </w:r>
      <w:r w:rsidRPr="003E54F6">
        <w:rPr>
          <w:sz w:val="16"/>
        </w:rPr>
        <w:t xml:space="preserve"> the level of </w:t>
      </w:r>
      <w:r w:rsidRPr="003E54F6">
        <w:rPr>
          <w:rStyle w:val="StyleUnderline"/>
        </w:rPr>
        <w:t>control</w:t>
      </w:r>
      <w:r w:rsidRPr="003E54F6">
        <w:rPr>
          <w:sz w:val="16"/>
        </w:rPr>
        <w:t xml:space="preserve"> that Bostrom recommends. </w:t>
      </w:r>
      <w:r w:rsidRPr="003E54F6">
        <w:rPr>
          <w:rStyle w:val="StyleUnderline"/>
        </w:rPr>
        <w:t xml:space="preserve">These are violent and costly processes which </w:t>
      </w:r>
      <w:r w:rsidRPr="003E54F6">
        <w:rPr>
          <w:rStyle w:val="StyleUnderline"/>
          <w:highlight w:val="green"/>
        </w:rPr>
        <w:t xml:space="preserve">represent </w:t>
      </w:r>
      <w:r w:rsidRPr="003E54F6">
        <w:rPr>
          <w:rStyle w:val="StyleUnderline"/>
        </w:rPr>
        <w:t xml:space="preserve">a </w:t>
      </w:r>
      <w:r w:rsidRPr="003E54F6">
        <w:rPr>
          <w:rStyle w:val="Emphasis"/>
        </w:rPr>
        <w:t xml:space="preserve">serious </w:t>
      </w:r>
      <w:r w:rsidRPr="003E54F6">
        <w:rPr>
          <w:rStyle w:val="Emphasis"/>
          <w:highlight w:val="green"/>
        </w:rPr>
        <w:t>catastrophic risk</w:t>
      </w:r>
      <w:r w:rsidRPr="003E54F6">
        <w:rPr>
          <w:rStyle w:val="StyleUnderline"/>
        </w:rPr>
        <w:t xml:space="preserve"> to humanity</w:t>
      </w:r>
      <w:r w:rsidRPr="003E54F6">
        <w:rPr>
          <w:sz w:val="16"/>
        </w:rPr>
        <w:t xml:space="preserve">. And unlike many of Bostrom’s other examples of possible catastrophic risks, </w:t>
      </w:r>
      <w:r w:rsidRPr="003E54F6">
        <w:rPr>
          <w:rStyle w:val="StyleUnderline"/>
        </w:rPr>
        <w:t>states have demonstrated their capacity for murder, imprisonment, and oppression on massive scales multiple times throughout history.</w:t>
      </w:r>
    </w:p>
    <w:p w14:paraId="7DCDF46F" w14:textId="77777777" w:rsidR="004965DD" w:rsidRPr="003E54F6" w:rsidRDefault="004965DD" w:rsidP="004965DD">
      <w:pPr>
        <w:rPr>
          <w:sz w:val="16"/>
        </w:rPr>
      </w:pPr>
      <w:r w:rsidRPr="003E54F6">
        <w:rPr>
          <w:sz w:val="16"/>
        </w:rPr>
        <w:t>In addition to the direct catastrophic risk of recurring genocides, a global surveillance state would over-enforce technological stagnation relative to it’s mandate of preventing technological x-risk because it is easier to stay in control of a society in stasis than one that is rapidly growing. Feudal dynasties in Europe, for example, stayed stable for centuries because their powerful subordinates, large landholders, were bound by cultural, religious, and family norms. When a new group of merchants and industrialists began to gain economic power, they demanded political influence. Influence is zero-sum so it had to come at the expense of the old guard. If it is to fulfill its mission of preventing anthropogenic risk long into the future, the global surveillance state cannot afford to risk usurpation. Any variance in the state’s control over technology is bad because it might mean that a future existential risk slips through and destroys billions of potential future lives. Therefore, it will use its mandate of regulating technology to not only shut down potentially dangerous projects, but also to prevent anything which might shift the balance of power within their social pyramid. Again, states have demonstrated their desire and ability to enforce technological stagnation or regress several times throughout history. These actions correspond to Bostrom’s ‘permanent stagnation’ class of existential risk. In this scenario, humanity may avoid total extinction at our own hands, but we remain at a low level of utility compared to a technologically mature world and we are eventually snuffed out by natural phenomena.</w:t>
      </w:r>
    </w:p>
    <w:p w14:paraId="6127488C" w14:textId="77777777" w:rsidR="004965DD" w:rsidRPr="003E54F6" w:rsidRDefault="004965DD" w:rsidP="004965DD">
      <w:pPr>
        <w:rPr>
          <w:sz w:val="16"/>
        </w:rPr>
      </w:pPr>
      <w:r w:rsidRPr="003E54F6">
        <w:rPr>
          <w:sz w:val="16"/>
        </w:rPr>
        <w:t>Alignment</w:t>
      </w:r>
    </w:p>
    <w:p w14:paraId="3B171760" w14:textId="77777777" w:rsidR="004965DD" w:rsidRPr="003E54F6" w:rsidRDefault="004965DD" w:rsidP="004965DD">
      <w:pPr>
        <w:rPr>
          <w:sz w:val="16"/>
        </w:rPr>
      </w:pPr>
      <w:r w:rsidRPr="003E54F6">
        <w:rPr>
          <w:sz w:val="16"/>
        </w:rPr>
        <w:t xml:space="preserve">The above risks arise from a global state which is loyally following its mandate of protecting humanity’s future from dangerous inventions. A state which is not so loyal to this mandate would still find these tools for staying in power instrumental, but would use them in pursuit of much less useful goals. Bostrom provides no mechanism for making sure that this global government stays aligned with the goal of reducing existential risk and conflates a government with the ability to enact risk reducing policies with one that will actually enact risk reducing policies. But the ruling class of this global government could easily preside over a catastrophic risk to their citizens and still enrich themselves. Even with strong-minded leaders and robust institutions, a global government with this much power is a single point of failure for human civilization. Power within this state will be sought after by every enterprising group whether they care about existential risk or not. All states today are to some extent captured by special interests which lead them to do net social harm for the good of some group. If the global state falls into the control of a group with less than global interests, the alignment of the state towards global catastrophic risks will not hold. </w:t>
      </w:r>
    </w:p>
    <w:p w14:paraId="7FE882A8" w14:textId="77777777" w:rsidR="004965DD" w:rsidRPr="003E54F6" w:rsidRDefault="004965DD" w:rsidP="004965DD">
      <w:pPr>
        <w:rPr>
          <w:sz w:val="16"/>
        </w:rPr>
      </w:pPr>
      <w:r w:rsidRPr="003E54F6">
        <w:rPr>
          <w:sz w:val="16"/>
        </w:rPr>
        <w:t xml:space="preserve">A state which is aligned with the interests of some specific religion, race, or an even smaller oligarchic group can preside over and perpetrate the killing of billions of people and still come out ahead with respect to its narrow interests. The history of government gives no evidence that alignment with decreasing global catastrophic risk is stable. By contrast, there is evidence that alignment with the interests of some powerful subset of constituents is essentially the default condition of government. </w:t>
      </w:r>
    </w:p>
    <w:p w14:paraId="15E95D7F" w14:textId="77777777" w:rsidR="004965DD" w:rsidRPr="003E54F6" w:rsidRDefault="004965DD" w:rsidP="004965DD">
      <w:pPr>
        <w:rPr>
          <w:sz w:val="16"/>
        </w:rPr>
      </w:pPr>
      <w:r w:rsidRPr="003E54F6">
        <w:rPr>
          <w:sz w:val="16"/>
        </w:rPr>
        <w:t xml:space="preserve">If Bostrom is right that minimizing existential risk requires a stable and powerful global government, then </w:t>
      </w:r>
      <w:r w:rsidRPr="003E54F6">
        <w:rPr>
          <w:rStyle w:val="StyleUnderline"/>
        </w:rPr>
        <w:t>politicide, propaganda, genocide, scapegoating, and stagnation are all</w:t>
      </w:r>
      <w:r w:rsidRPr="003E54F6">
        <w:rPr>
          <w:sz w:val="16"/>
        </w:rPr>
        <w:t xml:space="preserve"> instrumental in pursuing the strategy of minimizing anthropogenic risk. A global state with this goal is therefore itself a catastrophic risk. If it disarmed other more dangerous risks, such a state could an antidote but whether it would do so isn’t obvious. In the next section we consider whether the panopticon government is likely to disarm many existential risks. </w:t>
      </w:r>
    </w:p>
    <w:p w14:paraId="34B48B5B" w14:textId="77777777" w:rsidR="004965DD" w:rsidRPr="003E54F6" w:rsidRDefault="004965DD" w:rsidP="004965DD">
      <w:pPr>
        <w:rPr>
          <w:sz w:val="16"/>
        </w:rPr>
      </w:pPr>
      <w:r w:rsidRPr="003E54F6">
        <w:rPr>
          <w:sz w:val="16"/>
        </w:rPr>
        <w:t>Global surveillance states have strong incentives to develop dangerous technologies</w:t>
      </w:r>
    </w:p>
    <w:p w14:paraId="0D530112" w14:textId="77777777" w:rsidR="004965DD" w:rsidRPr="003E54F6" w:rsidRDefault="004965DD" w:rsidP="004965DD">
      <w:pPr>
        <w:rPr>
          <w:sz w:val="16"/>
        </w:rPr>
      </w:pPr>
      <w:r w:rsidRPr="003E54F6">
        <w:rPr>
          <w:sz w:val="16"/>
        </w:rPr>
        <w:t>To guarantee authority over humanity’s dangerous technological development, the global surveillance state will try to keep their technology level as high as possible relative to their constituents. We saw above one part of their strategy: enforcing technological stagnation. This alone may not be sufficient, however. The state may benefit from using technology to increase its capacity for longevity and control. These incentives would lead a global state to develop and deploy dangerous technologies.</w:t>
      </w:r>
    </w:p>
    <w:p w14:paraId="445CCF4E" w14:textId="77777777" w:rsidR="004965DD" w:rsidRPr="003E54F6" w:rsidRDefault="004965DD" w:rsidP="004965DD">
      <w:pPr>
        <w:rPr>
          <w:sz w:val="16"/>
        </w:rPr>
      </w:pPr>
      <w:r w:rsidRPr="003E54F6">
        <w:rPr>
          <w:sz w:val="16"/>
        </w:rPr>
        <w:t xml:space="preserve">To conquer and retain authority over all existing nation-states, the global </w:t>
      </w:r>
      <w:r w:rsidRPr="003E54F6">
        <w:rPr>
          <w:rStyle w:val="StyleUnderline"/>
          <w:highlight w:val="green"/>
        </w:rPr>
        <w:t>surveillance</w:t>
      </w:r>
      <w:r w:rsidRPr="003E54F6">
        <w:rPr>
          <w:sz w:val="16"/>
        </w:rPr>
        <w:t xml:space="preserve"> state </w:t>
      </w:r>
      <w:r w:rsidRPr="003E54F6">
        <w:rPr>
          <w:rStyle w:val="StyleUnderline"/>
        </w:rPr>
        <w:t xml:space="preserve">will </w:t>
      </w:r>
      <w:r w:rsidRPr="003E54F6">
        <w:rPr>
          <w:rStyle w:val="StyleUnderline"/>
          <w:highlight w:val="green"/>
        </w:rPr>
        <w:t xml:space="preserve">need </w:t>
      </w:r>
      <w:r w:rsidRPr="003E54F6">
        <w:rPr>
          <w:rStyle w:val="Emphasis"/>
          <w:highlight w:val="green"/>
        </w:rPr>
        <w:t>exclusive access</w:t>
      </w:r>
      <w:r w:rsidRPr="003E54F6">
        <w:rPr>
          <w:rStyle w:val="StyleUnderline"/>
          <w:highlight w:val="green"/>
        </w:rPr>
        <w:t xml:space="preserve"> to</w:t>
      </w:r>
      <w:r w:rsidRPr="003E54F6">
        <w:rPr>
          <w:rStyle w:val="StyleUnderline"/>
        </w:rPr>
        <w:t xml:space="preserve"> </w:t>
      </w:r>
      <w:r w:rsidRPr="003E54F6">
        <w:rPr>
          <w:rStyle w:val="Emphasis"/>
        </w:rPr>
        <w:t xml:space="preserve">powerful </w:t>
      </w:r>
      <w:r w:rsidRPr="003E54F6">
        <w:rPr>
          <w:rStyle w:val="Emphasis"/>
          <w:highlight w:val="green"/>
        </w:rPr>
        <w:t>military tech</w:t>
      </w:r>
      <w:r w:rsidRPr="003E54F6">
        <w:rPr>
          <w:sz w:val="16"/>
        </w:rPr>
        <w:t xml:space="preserve">nology. To carry out near-perfect surveillance </w:t>
      </w:r>
      <w:r w:rsidRPr="003E54F6">
        <w:rPr>
          <w:rStyle w:val="StyleUnderline"/>
        </w:rPr>
        <w:t>and</w:t>
      </w:r>
      <w:r w:rsidRPr="003E54F6">
        <w:rPr>
          <w:sz w:val="16"/>
        </w:rPr>
        <w:t xml:space="preserve"> enforcement of technology standards around the world, </w:t>
      </w:r>
      <w:r w:rsidRPr="003E54F6">
        <w:rPr>
          <w:rStyle w:val="StyleUnderline"/>
        </w:rPr>
        <w:t>they will</w:t>
      </w:r>
      <w:r w:rsidRPr="003E54F6">
        <w:rPr>
          <w:sz w:val="16"/>
        </w:rPr>
        <w:t xml:space="preserve"> need artificial intelligence. Bostrom describes both of these in his paper: “Encrypted video and audio is continuously uploaded from the device to the cloud and machine-interpreted in real time. AI algorithms classify the activities of the wearer, his hand movements, nearby objects, and other situational cues.” And “the global governance institution itself could retain an arsenal of nuclear weapons as a buffer against any breakout attempt.”</w:t>
      </w:r>
    </w:p>
    <w:p w14:paraId="3789ACEB" w14:textId="77777777" w:rsidR="004965DD" w:rsidRPr="003E54F6" w:rsidRDefault="004965DD" w:rsidP="004965DD">
      <w:pPr>
        <w:rPr>
          <w:sz w:val="16"/>
        </w:rPr>
      </w:pPr>
      <w:r w:rsidRPr="003E54F6">
        <w:rPr>
          <w:sz w:val="16"/>
        </w:rPr>
        <w:t xml:space="preserve">So the surveillance state at a minimum has good reason to develop and deploy the two most dangerous technologies of our time, nuclear weapons and artificial intelligence. The presumed lack of interstate conflicts might make nuclear weapons less dangerous, but some of the deadliest conflicts of all time (Thirty Years War, Sengoku Period Japan, American Civil War) were intrastate ones. If the global surveillance state has to use nuclear weapons to quell “breakout attempts'' then it doesn’t really make a difference what the borders look like on a map. More obviously, an artificial intelligence algorithm which is constantly monitoring video, audio, and location data in real time from literally every human being on earth is such a massive AI x-risk that I don’t understand why Bostrom even mentions it in this paper, let alone recommends it as a strategy to reduce existential risk. One wonders if Bostrom in this context should be read in Straussian terms! AI safety researchers argue over the feasibility of ‘boxing’ AIs in virtual environments, or restricting them to act as oracles only, but they all agree that training an AI with access to 80+% of all human sense-data and connecting it with the infrastructure to call out armed soldiers to kill or imprison anyone perceived as dangerous would be a disaster. </w:t>
      </w:r>
    </w:p>
    <w:p w14:paraId="37BB7516" w14:textId="77777777" w:rsidR="004965DD" w:rsidRPr="003E54F6" w:rsidRDefault="004965DD" w:rsidP="004965DD">
      <w:pPr>
        <w:rPr>
          <w:sz w:val="16"/>
        </w:rPr>
      </w:pPr>
      <w:r w:rsidRPr="003E54F6">
        <w:rPr>
          <w:sz w:val="16"/>
        </w:rPr>
        <w:t xml:space="preserve">Beyond these two examples, a global surveillance state would be </w:t>
      </w:r>
      <w:r w:rsidRPr="003E54F6">
        <w:rPr>
          <w:rStyle w:val="StyleUnderline"/>
          <w:highlight w:val="green"/>
        </w:rPr>
        <w:t>search</w:t>
      </w:r>
      <w:r w:rsidRPr="003E54F6">
        <w:rPr>
          <w:sz w:val="16"/>
        </w:rPr>
        <w:t xml:space="preserve">ing </w:t>
      </w:r>
      <w:r w:rsidRPr="003E54F6">
        <w:rPr>
          <w:rStyle w:val="StyleUnderline"/>
          <w:highlight w:val="green"/>
        </w:rPr>
        <w:t>the urn</w:t>
      </w:r>
      <w:r w:rsidRPr="003E54F6">
        <w:rPr>
          <w:sz w:val="16"/>
        </w:rPr>
        <w:t xml:space="preserve"> specifically </w:t>
      </w:r>
      <w:r w:rsidRPr="003E54F6">
        <w:rPr>
          <w:rStyle w:val="StyleUnderline"/>
          <w:highlight w:val="green"/>
        </w:rPr>
        <w:t xml:space="preserve">for </w:t>
      </w:r>
      <w:r w:rsidRPr="003E54F6">
        <w:rPr>
          <w:rStyle w:val="Emphasis"/>
          <w:highlight w:val="green"/>
        </w:rPr>
        <w:t>black ball</w:t>
      </w:r>
      <w:r w:rsidRPr="003E54F6">
        <w:rPr>
          <w:sz w:val="16"/>
        </w:rPr>
        <w:t xml:space="preserve">s. This state would have little use for technologies which would improve the lives of the median person, and they would actively suppress those which would change the most important and high status factors of production. What they want are </w:t>
      </w:r>
      <w:r w:rsidRPr="003E54F6">
        <w:rPr>
          <w:rStyle w:val="StyleUnderline"/>
          <w:highlight w:val="green"/>
        </w:rPr>
        <w:t>tech</w:t>
      </w:r>
      <w:r w:rsidRPr="003E54F6">
        <w:rPr>
          <w:rStyle w:val="StyleUnderline"/>
        </w:rPr>
        <w:t xml:space="preserve">nologies which </w:t>
      </w:r>
      <w:r w:rsidRPr="003E54F6">
        <w:rPr>
          <w:rStyle w:val="StyleUnderline"/>
          <w:highlight w:val="green"/>
        </w:rPr>
        <w:t>enhance</w:t>
      </w:r>
      <w:r w:rsidRPr="003E54F6">
        <w:rPr>
          <w:rStyle w:val="StyleUnderline"/>
        </w:rPr>
        <w:t xml:space="preserve"> their ability to </w:t>
      </w:r>
      <w:r w:rsidRPr="003E54F6">
        <w:rPr>
          <w:rStyle w:val="Emphasis"/>
        </w:rPr>
        <w:t xml:space="preserve">maintain </w:t>
      </w:r>
      <w:r w:rsidRPr="003E54F6">
        <w:rPr>
          <w:rStyle w:val="Emphasis"/>
          <w:highlight w:val="green"/>
        </w:rPr>
        <w:t>control</w:t>
      </w:r>
      <w:r w:rsidRPr="003E54F6">
        <w:rPr>
          <w:sz w:val="16"/>
        </w:rPr>
        <w:t xml:space="preserve"> over the globe. Technologies which </w:t>
      </w:r>
      <w:r w:rsidRPr="003E54F6">
        <w:rPr>
          <w:rStyle w:val="StyleUnderline"/>
        </w:rPr>
        <w:t xml:space="preserve">add to their </w:t>
      </w:r>
      <w:r w:rsidRPr="003E54F6">
        <w:rPr>
          <w:rStyle w:val="Emphasis"/>
          <w:highlight w:val="green"/>
        </w:rPr>
        <w:t>destructive</w:t>
      </w:r>
      <w:r w:rsidRPr="003E54F6">
        <w:rPr>
          <w:rStyle w:val="StyleUnderline"/>
          <w:highlight w:val="green"/>
        </w:rPr>
        <w:t xml:space="preserve"> and</w:t>
      </w:r>
      <w:r w:rsidRPr="003E54F6">
        <w:rPr>
          <w:rStyle w:val="StyleUnderline"/>
        </w:rPr>
        <w:t xml:space="preserve"> therefore </w:t>
      </w:r>
      <w:r w:rsidRPr="003E54F6">
        <w:rPr>
          <w:rStyle w:val="Emphasis"/>
          <w:highlight w:val="green"/>
        </w:rPr>
        <w:t>deterrent</w:t>
      </w:r>
      <w:r w:rsidRPr="003E54F6">
        <w:rPr>
          <w:rStyle w:val="StyleUnderline"/>
          <w:highlight w:val="green"/>
        </w:rPr>
        <w:t xml:space="preserve"> power. </w:t>
      </w:r>
      <w:r w:rsidRPr="003E54F6">
        <w:rPr>
          <w:rStyle w:val="Emphasis"/>
          <w:highlight w:val="green"/>
        </w:rPr>
        <w:t>Bio-weapons</w:t>
      </w:r>
      <w:r w:rsidRPr="003E54F6">
        <w:rPr>
          <w:rStyle w:val="StyleUnderline"/>
          <w:highlight w:val="green"/>
        </w:rPr>
        <w:t xml:space="preserve">, </w:t>
      </w:r>
      <w:r w:rsidRPr="003E54F6">
        <w:rPr>
          <w:rStyle w:val="Emphasis"/>
          <w:highlight w:val="green"/>
        </w:rPr>
        <w:t>nuc</w:t>
      </w:r>
      <w:r w:rsidRPr="003E54F6">
        <w:rPr>
          <w:rStyle w:val="StyleUnderline"/>
        </w:rPr>
        <w:t>lear weapon</w:t>
      </w:r>
      <w:r w:rsidRPr="003E54F6">
        <w:rPr>
          <w:rStyle w:val="Emphasis"/>
          <w:highlight w:val="green"/>
        </w:rPr>
        <w:t>s</w:t>
      </w:r>
      <w:r w:rsidRPr="003E54F6">
        <w:rPr>
          <w:rStyle w:val="StyleUnderline"/>
          <w:highlight w:val="green"/>
        </w:rPr>
        <w:t xml:space="preserve">, </w:t>
      </w:r>
      <w:r w:rsidRPr="003E54F6">
        <w:rPr>
          <w:rStyle w:val="Emphasis"/>
          <w:highlight w:val="green"/>
        </w:rPr>
        <w:t>AI</w:t>
      </w:r>
      <w:r w:rsidRPr="003E54F6">
        <w:rPr>
          <w:rStyle w:val="StyleUnderline"/>
          <w:highlight w:val="green"/>
        </w:rPr>
        <w:t xml:space="preserve">, </w:t>
      </w:r>
      <w:r w:rsidRPr="003E54F6">
        <w:rPr>
          <w:rStyle w:val="Emphasis"/>
          <w:highlight w:val="green"/>
        </w:rPr>
        <w:t>killer drones</w:t>
      </w:r>
      <w:r w:rsidRPr="003E54F6">
        <w:rPr>
          <w:rStyle w:val="StyleUnderline"/>
          <w:highlight w:val="green"/>
        </w:rPr>
        <w:t xml:space="preserve">, and </w:t>
      </w:r>
      <w:r w:rsidRPr="003E54F6">
        <w:rPr>
          <w:rStyle w:val="Emphasis"/>
          <w:highlight w:val="green"/>
        </w:rPr>
        <w:t>geo-engineering</w:t>
      </w:r>
      <w:r w:rsidRPr="003E54F6">
        <w:rPr>
          <w:rStyle w:val="StyleUnderline"/>
        </w:rPr>
        <w:t xml:space="preserve"> all fit the bill.</w:t>
      </w:r>
      <w:r w:rsidRPr="003E54F6">
        <w:rPr>
          <w:sz w:val="16"/>
        </w:rPr>
        <w:t xml:space="preserve"> </w:t>
      </w:r>
    </w:p>
    <w:p w14:paraId="2D878BEF" w14:textId="77777777" w:rsidR="004965DD" w:rsidRPr="003E54F6" w:rsidRDefault="004965DD" w:rsidP="004965DD">
      <w:pPr>
        <w:rPr>
          <w:sz w:val="16"/>
        </w:rPr>
      </w:pPr>
      <w:r w:rsidRPr="003E54F6">
        <w:rPr>
          <w:sz w:val="16"/>
        </w:rPr>
        <w:t>A global state will always see maintaining power as essential. A nuclear arsenal and an AI powered panopticon are basic requirements for the global surveillance state that Bostrom imagines. It is likely that such a state will find it valuable to expand its technological lead over all other organizations by actively seeking out black ball technologies. So in addition to posing an existential risk in and of itself, a global surveillance state would increase the risk from black ball technologies by actively seeking destructive power and preventing anyone else from developing antidotes.</w:t>
      </w:r>
    </w:p>
    <w:p w14:paraId="4410197B" w14:textId="77777777" w:rsidR="004965DD" w:rsidRPr="003E54F6" w:rsidRDefault="004965DD" w:rsidP="004965DD">
      <w:pPr>
        <w:rPr>
          <w:sz w:val="16"/>
        </w:rPr>
      </w:pPr>
    </w:p>
    <w:p w14:paraId="38AE4C5D" w14:textId="77777777" w:rsidR="004965DD" w:rsidRPr="00010652" w:rsidRDefault="004965DD" w:rsidP="004965DD">
      <w:pPr>
        <w:pStyle w:val="Heading3"/>
      </w:pPr>
      <w:r w:rsidRPr="00010652">
        <w:t>1NC---</w:t>
      </w:r>
      <w:r>
        <w:t>DA</w:t>
      </w:r>
    </w:p>
    <w:p w14:paraId="11B46CF8" w14:textId="77777777" w:rsidR="004965DD" w:rsidRPr="00010652" w:rsidRDefault="004965DD" w:rsidP="004965DD">
      <w:pPr>
        <w:pStyle w:val="Heading4"/>
      </w:pPr>
      <w:r w:rsidRPr="00010652">
        <w:t xml:space="preserve">The court will </w:t>
      </w:r>
      <w:r w:rsidRPr="00010652">
        <w:rPr>
          <w:u w:val="single"/>
        </w:rPr>
        <w:t>narrowly</w:t>
      </w:r>
      <w:r w:rsidRPr="00010652">
        <w:t xml:space="preserve"> repeal Trump’s tariffs now, but it’s not </w:t>
      </w:r>
      <w:r w:rsidRPr="00010652">
        <w:rPr>
          <w:u w:val="single"/>
        </w:rPr>
        <w:t>guaranteed</w:t>
      </w:r>
      <w:r>
        <w:t xml:space="preserve">. Upholding tariff authority </w:t>
      </w:r>
      <w:r w:rsidRPr="00010652">
        <w:t xml:space="preserve">causes </w:t>
      </w:r>
      <w:r w:rsidRPr="00010652">
        <w:rPr>
          <w:u w:val="single"/>
        </w:rPr>
        <w:t>major economic decline</w:t>
      </w:r>
      <w:r w:rsidRPr="00010652">
        <w:t xml:space="preserve"> across </w:t>
      </w:r>
      <w:r w:rsidRPr="00010652">
        <w:rPr>
          <w:u w:val="single"/>
        </w:rPr>
        <w:t>all markets.</w:t>
      </w:r>
    </w:p>
    <w:p w14:paraId="51C5301F" w14:textId="77777777" w:rsidR="004965DD" w:rsidRPr="00010652" w:rsidRDefault="004965DD" w:rsidP="004965DD">
      <w:r w:rsidRPr="00010652">
        <w:rPr>
          <w:rStyle w:val="Style13ptBold"/>
        </w:rPr>
        <w:t>Khardori 25</w:t>
      </w:r>
      <w:r w:rsidRPr="00010652">
        <w:t xml:space="preserve"> [Ankush Khardori; attorney and former federal prosecutor. Senior writer at POLITICO Magazine and the author of </w:t>
      </w:r>
      <w:hyperlink r:id="rId6" w:tgtFrame="_blank" w:history="1">
        <w:r w:rsidRPr="00010652">
          <w:rPr>
            <w:rStyle w:val="Hyperlink"/>
          </w:rPr>
          <w:t>Rules of Law, a reported column</w:t>
        </w:r>
      </w:hyperlink>
      <w:r w:rsidRPr="00010652">
        <w:t> that examines the intersection of politics and the law., 5-29-2025, "The Supreme Court May Not Step in and Save Trump’s Tariffs", POLITICO, https://www.politico.com/news/magazine/2025/05/29/trump-tariffs-court-defeat-00374194]</w:t>
      </w:r>
    </w:p>
    <w:p w14:paraId="14D400C9" w14:textId="77777777" w:rsidR="004965DD" w:rsidRPr="00010652" w:rsidRDefault="004965DD" w:rsidP="004965DD">
      <w:pPr>
        <w:rPr>
          <w:sz w:val="16"/>
        </w:rPr>
      </w:pPr>
      <w:r w:rsidRPr="00010652">
        <w:rPr>
          <w:sz w:val="16"/>
        </w:rPr>
        <w:t xml:space="preserve">The U.S. Court of International Trade’s unanimous </w:t>
      </w:r>
      <w:r w:rsidRPr="00010652">
        <w:rPr>
          <w:rStyle w:val="StyleUnderline"/>
          <w:highlight w:val="green"/>
        </w:rPr>
        <w:t>ruling against Trump’s</w:t>
      </w:r>
      <w:r w:rsidRPr="00010652">
        <w:rPr>
          <w:rStyle w:val="StyleUnderline"/>
        </w:rPr>
        <w:t xml:space="preserve"> </w:t>
      </w:r>
      <w:r w:rsidRPr="00010652">
        <w:rPr>
          <w:sz w:val="16"/>
        </w:rPr>
        <w:t xml:space="preserve">signature </w:t>
      </w:r>
      <w:r w:rsidRPr="00010652">
        <w:rPr>
          <w:rStyle w:val="Emphasis"/>
          <w:highlight w:val="green"/>
        </w:rPr>
        <w:t>tariffs</w:t>
      </w:r>
      <w:r w:rsidRPr="00010652">
        <w:rPr>
          <w:sz w:val="16"/>
        </w:rPr>
        <w:t xml:space="preserve"> is </w:t>
      </w:r>
      <w:r w:rsidRPr="00010652">
        <w:rPr>
          <w:rStyle w:val="StyleUnderline"/>
          <w:highlight w:val="green"/>
        </w:rPr>
        <w:t>not</w:t>
      </w:r>
      <w:r w:rsidRPr="00010652">
        <w:rPr>
          <w:sz w:val="16"/>
        </w:rPr>
        <w:t xml:space="preserve"> the </w:t>
      </w:r>
      <w:r w:rsidRPr="00010652">
        <w:rPr>
          <w:rStyle w:val="StyleUnderline"/>
          <w:highlight w:val="green"/>
        </w:rPr>
        <w:t>first</w:t>
      </w:r>
      <w:r w:rsidRPr="00010652">
        <w:rPr>
          <w:rStyle w:val="StyleUnderline"/>
        </w:rPr>
        <w:t xml:space="preserve"> </w:t>
      </w:r>
      <w:r w:rsidRPr="00010652">
        <w:rPr>
          <w:rStyle w:val="Emphasis"/>
        </w:rPr>
        <w:t xml:space="preserve">judicial </w:t>
      </w:r>
      <w:r w:rsidRPr="00010652">
        <w:rPr>
          <w:rStyle w:val="Emphasis"/>
          <w:highlight w:val="green"/>
        </w:rPr>
        <w:t>rebuke</w:t>
      </w:r>
      <w:r w:rsidRPr="00010652">
        <w:rPr>
          <w:rStyle w:val="StyleUnderline"/>
        </w:rPr>
        <w:t xml:space="preserve"> of Trump</w:t>
      </w:r>
      <w:r w:rsidRPr="00010652">
        <w:rPr>
          <w:sz w:val="16"/>
        </w:rPr>
        <w:t xml:space="preserve">’s second term administration — and it will not be the last — but it </w:t>
      </w:r>
      <w:r w:rsidRPr="00010652">
        <w:rPr>
          <w:rStyle w:val="StyleUnderline"/>
        </w:rPr>
        <w:t xml:space="preserve">may be the </w:t>
      </w:r>
      <w:r w:rsidRPr="00010652">
        <w:rPr>
          <w:rStyle w:val="StyleUnderline"/>
          <w:highlight w:val="green"/>
        </w:rPr>
        <w:t xml:space="preserve">most </w:t>
      </w:r>
      <w:r w:rsidRPr="00010652">
        <w:rPr>
          <w:rStyle w:val="Emphasis"/>
          <w:highlight w:val="green"/>
        </w:rPr>
        <w:t>serious</w:t>
      </w:r>
      <w:r w:rsidRPr="00010652">
        <w:rPr>
          <w:rStyle w:val="StyleUnderline"/>
        </w:rPr>
        <w:t xml:space="preserve"> and </w:t>
      </w:r>
      <w:r w:rsidRPr="00010652">
        <w:rPr>
          <w:rStyle w:val="Emphasis"/>
        </w:rPr>
        <w:t>consequential</w:t>
      </w:r>
      <w:r w:rsidRPr="00010652">
        <w:rPr>
          <w:sz w:val="16"/>
        </w:rPr>
        <w:t xml:space="preserve"> to date. For the time being, the decision provides a major source of relief to the large majority of Americans who opposed Trump’s tariffs; to the </w:t>
      </w:r>
      <w:r w:rsidRPr="00010652">
        <w:rPr>
          <w:rStyle w:val="Emphasis"/>
          <w:highlight w:val="green"/>
        </w:rPr>
        <w:t>U.S. business</w:t>
      </w:r>
      <w:r w:rsidRPr="00010652">
        <w:rPr>
          <w:sz w:val="16"/>
        </w:rPr>
        <w:t xml:space="preserve">es, both large and small, whose operations were </w:t>
      </w:r>
      <w:r w:rsidRPr="00010652">
        <w:rPr>
          <w:rStyle w:val="Emphasis"/>
          <w:highlight w:val="green"/>
        </w:rPr>
        <w:t>existentially</w:t>
      </w:r>
      <w:r w:rsidRPr="00010652">
        <w:rPr>
          <w:rStyle w:val="StyleUnderline"/>
          <w:highlight w:val="green"/>
        </w:rPr>
        <w:t xml:space="preserve"> threatened</w:t>
      </w:r>
      <w:r w:rsidRPr="00010652">
        <w:rPr>
          <w:sz w:val="16"/>
        </w:rPr>
        <w:t xml:space="preserve"> by a policy that changed by the day; to the country’s foreign trading partners, whose </w:t>
      </w:r>
      <w:r w:rsidRPr="00010652">
        <w:rPr>
          <w:rStyle w:val="StyleUnderline"/>
          <w:highlight w:val="green"/>
        </w:rPr>
        <w:t>economies</w:t>
      </w:r>
      <w:r w:rsidRPr="00010652">
        <w:rPr>
          <w:sz w:val="16"/>
        </w:rPr>
        <w:t xml:space="preserve"> were </w:t>
      </w:r>
      <w:r w:rsidRPr="00010652">
        <w:rPr>
          <w:rStyle w:val="StyleUnderline"/>
          <w:highlight w:val="green"/>
        </w:rPr>
        <w:t xml:space="preserve">thrown into </w:t>
      </w:r>
      <w:r w:rsidRPr="00010652">
        <w:rPr>
          <w:rStyle w:val="Emphasis"/>
          <w:highlight w:val="green"/>
        </w:rPr>
        <w:t>disarray</w:t>
      </w:r>
      <w:r w:rsidRPr="00010652">
        <w:rPr>
          <w:sz w:val="16"/>
        </w:rPr>
        <w:t xml:space="preserve">; and to </w:t>
      </w:r>
      <w:r w:rsidRPr="00010652">
        <w:rPr>
          <w:rStyle w:val="StyleUnderline"/>
          <w:highlight w:val="green"/>
        </w:rPr>
        <w:t xml:space="preserve">international </w:t>
      </w:r>
      <w:r w:rsidRPr="00010652">
        <w:rPr>
          <w:rStyle w:val="Emphasis"/>
          <w:highlight w:val="green"/>
        </w:rPr>
        <w:t>financial markets</w:t>
      </w:r>
      <w:r w:rsidRPr="00010652">
        <w:rPr>
          <w:sz w:val="16"/>
        </w:rPr>
        <w:t>, which quickly rose after the decision came down.</w:t>
      </w:r>
    </w:p>
    <w:p w14:paraId="242EEB99" w14:textId="77777777" w:rsidR="004965DD" w:rsidRPr="00010652" w:rsidRDefault="004965DD" w:rsidP="004965DD">
      <w:pPr>
        <w:rPr>
          <w:sz w:val="16"/>
        </w:rPr>
      </w:pPr>
      <w:r w:rsidRPr="00010652">
        <w:rPr>
          <w:sz w:val="16"/>
        </w:rPr>
        <w:t xml:space="preserve">It was also not particularly surprising. The administration’s legal position was </w:t>
      </w:r>
      <w:r w:rsidRPr="00010652">
        <w:rPr>
          <w:rStyle w:val="Emphasis"/>
          <w:highlight w:val="green"/>
        </w:rPr>
        <w:t>precarious</w:t>
      </w:r>
      <w:r w:rsidRPr="00010652">
        <w:rPr>
          <w:sz w:val="16"/>
        </w:rPr>
        <w:t xml:space="preserve"> from the start, and as the inevitable litigation unfolded, it did not get better over time.</w:t>
      </w:r>
    </w:p>
    <w:p w14:paraId="3711187C" w14:textId="77777777" w:rsidR="004965DD" w:rsidRPr="00010652" w:rsidRDefault="004965DD" w:rsidP="004965DD">
      <w:pPr>
        <w:rPr>
          <w:sz w:val="16"/>
        </w:rPr>
      </w:pPr>
      <w:r w:rsidRPr="00010652">
        <w:rPr>
          <w:sz w:val="16"/>
        </w:rPr>
        <w:t xml:space="preserve">The ruling on Wednesday came down in two cases — one filed by a group of small businesses and the other by 12 Democratic state attorneys general. There are at least five other cases challenging the tariffs pending at the Court of International Trade and other courts throughout the country (including one that dealt Trump another defeat Thursday), but Wednesday’s decision was importantly the first ruling on the merits that Trump had exceeded his authority in imposing such sweeping tariffs. It will also likely pave the way for a more definitive resolution — </w:t>
      </w:r>
      <w:r w:rsidRPr="00010652">
        <w:rPr>
          <w:rStyle w:val="StyleUnderline"/>
        </w:rPr>
        <w:t xml:space="preserve">the </w:t>
      </w:r>
      <w:r w:rsidRPr="00010652">
        <w:rPr>
          <w:rStyle w:val="StyleUnderline"/>
          <w:highlight w:val="green"/>
        </w:rPr>
        <w:t>admin</w:t>
      </w:r>
      <w:r w:rsidRPr="00010652">
        <w:rPr>
          <w:sz w:val="16"/>
        </w:rPr>
        <w:t xml:space="preserve">istration </w:t>
      </w:r>
      <w:r w:rsidRPr="00010652">
        <w:rPr>
          <w:rStyle w:val="StyleUnderline"/>
        </w:rPr>
        <w:t>quickly</w:t>
      </w:r>
      <w:r w:rsidRPr="00010652">
        <w:rPr>
          <w:sz w:val="16"/>
        </w:rPr>
        <w:t xml:space="preserve"> filed notices of appeal and </w:t>
      </w:r>
      <w:r w:rsidRPr="00010652">
        <w:rPr>
          <w:rStyle w:val="StyleUnderline"/>
          <w:highlight w:val="green"/>
        </w:rPr>
        <w:t xml:space="preserve">moved to </w:t>
      </w:r>
      <w:r w:rsidRPr="00010652">
        <w:rPr>
          <w:rStyle w:val="Emphasis"/>
          <w:highlight w:val="green"/>
        </w:rPr>
        <w:t>stay</w:t>
      </w:r>
      <w:r w:rsidRPr="00010652">
        <w:rPr>
          <w:sz w:val="16"/>
        </w:rPr>
        <w:t xml:space="preserve"> the </w:t>
      </w:r>
      <w:r w:rsidRPr="00010652">
        <w:rPr>
          <w:rStyle w:val="StyleUnderline"/>
        </w:rPr>
        <w:t>ruling</w:t>
      </w:r>
      <w:r w:rsidRPr="00010652">
        <w:rPr>
          <w:sz w:val="16"/>
        </w:rPr>
        <w:t xml:space="preserve"> — perhaps going all the way up the Supreme Court.</w:t>
      </w:r>
    </w:p>
    <w:p w14:paraId="25E526F6" w14:textId="77777777" w:rsidR="004965DD" w:rsidRPr="00010652" w:rsidRDefault="004965DD" w:rsidP="004965DD">
      <w:pPr>
        <w:rPr>
          <w:sz w:val="16"/>
        </w:rPr>
      </w:pPr>
      <w:r w:rsidRPr="00010652">
        <w:rPr>
          <w:sz w:val="16"/>
        </w:rPr>
        <w:t>There were recent signs of desperation on the part of the administration as the court’s skepticism became increasingly evident over the course of lengthy oral arguments in the two cases.</w:t>
      </w:r>
    </w:p>
    <w:p w14:paraId="63148401" w14:textId="77777777" w:rsidR="004965DD" w:rsidRPr="00010652" w:rsidRDefault="004965DD" w:rsidP="004965DD">
      <w:pPr>
        <w:rPr>
          <w:sz w:val="16"/>
        </w:rPr>
      </w:pPr>
      <w:r w:rsidRPr="00010652">
        <w:rPr>
          <w:sz w:val="16"/>
        </w:rPr>
        <w:t>Late last week, Justice Department lawyers told the court that a ruling against the government would undermine the administration’s “leverage” and “unravel the complex and delicate foreign-affairs negotiations unfolding around the globe.” “Interfering with the negotiations in their present state,” DOJ added, “would create a foreign-policy disaster.”</w:t>
      </w:r>
    </w:p>
    <w:p w14:paraId="251915FF" w14:textId="77777777" w:rsidR="004965DD" w:rsidRPr="00010652" w:rsidRDefault="004965DD" w:rsidP="004965DD">
      <w:pPr>
        <w:rPr>
          <w:sz w:val="16"/>
        </w:rPr>
      </w:pPr>
      <w:r w:rsidRPr="00010652">
        <w:rPr>
          <w:sz w:val="16"/>
        </w:rPr>
        <w:t>The argument was backed by declarations from three Cabinet secretaries — Secretary of State Marco Rubio, Treasury Secretary Scott Bessent and Commerce Secretary Howard Lutnick — along with U.S. Trade Representative Jamieson Greer. The gambit — arguably a not-so-subtle form of political blackmail — evidently flopped with the three judges, who are appointees of Trump, Barack Obama and Ronald Reagan.</w:t>
      </w:r>
    </w:p>
    <w:p w14:paraId="4E6DA63C" w14:textId="77777777" w:rsidR="004965DD" w:rsidRPr="00010652" w:rsidRDefault="004965DD" w:rsidP="004965DD">
      <w:pPr>
        <w:rPr>
          <w:sz w:val="16"/>
        </w:rPr>
      </w:pPr>
      <w:r w:rsidRPr="00010652">
        <w:rPr>
          <w:sz w:val="16"/>
        </w:rPr>
        <w:t>The litigation is not over, but the legal terrain is probably not going to get any better for Trump. In some respects, it may actually get worse as the case moves up on appeal.</w:t>
      </w:r>
    </w:p>
    <w:p w14:paraId="5F8F3A64" w14:textId="77777777" w:rsidR="004965DD" w:rsidRPr="00010652" w:rsidRDefault="004965DD" w:rsidP="004965DD">
      <w:pPr>
        <w:rPr>
          <w:sz w:val="16"/>
        </w:rPr>
      </w:pPr>
      <w:r w:rsidRPr="00010652">
        <w:rPr>
          <w:sz w:val="16"/>
        </w:rPr>
        <w:t xml:space="preserve">And although Trump has a </w:t>
      </w:r>
      <w:r w:rsidRPr="00010652">
        <w:rPr>
          <w:rStyle w:val="StyleUnderline"/>
        </w:rPr>
        <w:t xml:space="preserve">Supreme </w:t>
      </w:r>
      <w:r w:rsidRPr="00010652">
        <w:rPr>
          <w:rStyle w:val="StyleUnderline"/>
          <w:highlight w:val="green"/>
        </w:rPr>
        <w:t>Court</w:t>
      </w:r>
      <w:r w:rsidRPr="00010652">
        <w:rPr>
          <w:sz w:val="16"/>
        </w:rPr>
        <w:t xml:space="preserve"> that </w:t>
      </w:r>
      <w:r w:rsidRPr="00010652">
        <w:rPr>
          <w:rStyle w:val="StyleUnderline"/>
          <w:highlight w:val="green"/>
        </w:rPr>
        <w:t xml:space="preserve">is </w:t>
      </w:r>
      <w:r w:rsidRPr="00010652">
        <w:rPr>
          <w:rStyle w:val="Emphasis"/>
          <w:highlight w:val="green"/>
        </w:rPr>
        <w:t>heavily skewed</w:t>
      </w:r>
      <w:r w:rsidRPr="00010652">
        <w:rPr>
          <w:sz w:val="16"/>
        </w:rPr>
        <w:t xml:space="preserve"> in his favor — a </w:t>
      </w:r>
      <w:r w:rsidRPr="00010652">
        <w:rPr>
          <w:rStyle w:val="Emphasis"/>
        </w:rPr>
        <w:t>6-3 super-majority</w:t>
      </w:r>
      <w:r w:rsidRPr="00010652">
        <w:rPr>
          <w:sz w:val="16"/>
        </w:rPr>
        <w:t xml:space="preserve"> of Republican appointees that </w:t>
      </w:r>
      <w:r w:rsidRPr="00010652">
        <w:rPr>
          <w:rStyle w:val="StyleUnderline"/>
        </w:rPr>
        <w:t>includes three named by Trump</w:t>
      </w:r>
      <w:r w:rsidRPr="00010652">
        <w:rPr>
          <w:sz w:val="16"/>
        </w:rPr>
        <w:t xml:space="preserve"> — it is </w:t>
      </w:r>
      <w:r w:rsidRPr="00010652">
        <w:rPr>
          <w:rStyle w:val="Emphasis"/>
          <w:highlight w:val="green"/>
        </w:rPr>
        <w:t>far from clear</w:t>
      </w:r>
      <w:r w:rsidRPr="00010652">
        <w:rPr>
          <w:rStyle w:val="StyleUnderline"/>
        </w:rPr>
        <w:t xml:space="preserve"> that </w:t>
      </w:r>
      <w:r w:rsidRPr="00010652">
        <w:rPr>
          <w:rStyle w:val="StyleUnderline"/>
          <w:highlight w:val="green"/>
        </w:rPr>
        <w:t xml:space="preserve">they </w:t>
      </w:r>
      <w:r w:rsidRPr="00010652">
        <w:rPr>
          <w:rStyle w:val="Emphasis"/>
          <w:highlight w:val="green"/>
        </w:rPr>
        <w:t>will bail him out</w:t>
      </w:r>
      <w:r w:rsidRPr="00010652">
        <w:rPr>
          <w:rStyle w:val="StyleUnderline"/>
        </w:rPr>
        <w:t xml:space="preserve"> when all is said and done</w:t>
      </w:r>
      <w:r w:rsidRPr="00010652">
        <w:rPr>
          <w:sz w:val="16"/>
        </w:rPr>
        <w:t>.</w:t>
      </w:r>
    </w:p>
    <w:p w14:paraId="14BFEC11" w14:textId="77777777" w:rsidR="004965DD" w:rsidRPr="00010652" w:rsidRDefault="004965DD" w:rsidP="004965DD">
      <w:pPr>
        <w:rPr>
          <w:sz w:val="16"/>
        </w:rPr>
      </w:pPr>
      <w:r w:rsidRPr="00010652">
        <w:rPr>
          <w:sz w:val="16"/>
        </w:rPr>
        <w:t>To fully understand the legal headwinds that continue to face the administration, it is helpful to zero in on a 50-year-old decision that quickly emerged as a central point of contention among the parties — and that the Court of International Trade relied upon heavily in ruling against Trump.</w:t>
      </w:r>
    </w:p>
    <w:p w14:paraId="21D00492" w14:textId="77777777" w:rsidR="004965DD" w:rsidRPr="00010652" w:rsidRDefault="004965DD" w:rsidP="004965DD">
      <w:pPr>
        <w:rPr>
          <w:sz w:val="16"/>
        </w:rPr>
      </w:pPr>
      <w:r w:rsidRPr="00010652">
        <w:rPr>
          <w:sz w:val="16"/>
        </w:rPr>
        <w:t>The case in question is known as United States v. Yoshida International, which affirmed President Richard Nixon’s power to impose a 10 percent tariff on imports that he announced in August 1971, under a statute known as the Trading with the Enemy Act (TWEA). The TWEA was the predecessor statute to the International Emergency Economic Powers Act (IEEPA), which Trump invoked to support his tariffs.</w:t>
      </w:r>
    </w:p>
    <w:p w14:paraId="444C17F3" w14:textId="77777777" w:rsidR="004965DD" w:rsidRPr="00010652" w:rsidRDefault="004965DD" w:rsidP="004965DD">
      <w:pPr>
        <w:rPr>
          <w:sz w:val="16"/>
        </w:rPr>
      </w:pPr>
      <w:r w:rsidRPr="00010652">
        <w:rPr>
          <w:sz w:val="16"/>
        </w:rPr>
        <w:t>Nixon justified the tariff by claiming that an overvaluation of the U.S. dollar at the time had contributed to a trade imbalance and a deficit in America’s “balance of payments” (a broader economic measure that includes both trade and capital flows). The tariff was short-lived — Nixon terminated it in December 1971 after negotiating a realignment of exchange rates with a group of developed countries — but in the meantime, U.S. importers that paid the additional tax challenged Nixon’s legal authority.</w:t>
      </w:r>
    </w:p>
    <w:p w14:paraId="363FA6FC" w14:textId="77777777" w:rsidR="004965DD" w:rsidRPr="00010652" w:rsidRDefault="004965DD" w:rsidP="004965DD">
      <w:pPr>
        <w:rPr>
          <w:sz w:val="16"/>
        </w:rPr>
      </w:pPr>
      <w:r w:rsidRPr="00010652">
        <w:rPr>
          <w:sz w:val="16"/>
        </w:rPr>
        <w:t>One of those companies was Yoshida — now known as YKK — which challenged the tariff on zippers imported from Japan. The company filed a lawsuit and won in the lower court, but the decision was overturned on appeal several years later. (The lower court was then known as the Customs Court, and the appellate court was known at the time as the Court of Customs and Patent Appeals. Those courts have since been renamed the Court of International Trade and the U.S. Court of Appeals for the Federal Circuit, respectively. As a result, the decision binds the current Court of International Trade.)</w:t>
      </w:r>
    </w:p>
    <w:p w14:paraId="42F5E5FE" w14:textId="77777777" w:rsidR="004965DD" w:rsidRPr="00010652" w:rsidRDefault="004965DD" w:rsidP="004965DD">
      <w:pPr>
        <w:rPr>
          <w:sz w:val="16"/>
        </w:rPr>
      </w:pPr>
      <w:r w:rsidRPr="00010652">
        <w:rPr>
          <w:sz w:val="16"/>
        </w:rPr>
        <w:t>Yoshida at first glance appeared to be quite helpful to the Trump administration.</w:t>
      </w:r>
    </w:p>
    <w:p w14:paraId="6E850FF2" w14:textId="77777777" w:rsidR="004965DD" w:rsidRPr="00010652" w:rsidRDefault="004965DD" w:rsidP="004965DD">
      <w:pPr>
        <w:rPr>
          <w:sz w:val="16"/>
        </w:rPr>
      </w:pPr>
      <w:r w:rsidRPr="00010652">
        <w:rPr>
          <w:sz w:val="16"/>
        </w:rPr>
        <w:t>The court concluded that the tariff was legally justified under the TWEA to address the trade imbalance and pointed to language in the statute that authorized the president to “regulate” the “importation” of foreign goods in the event of an emergency. That language was carried over into IEEPA as part of a much longer list of actions permitted by the president, though that list does not explicitly mention either tariffs or taxes (a point to which we will return).</w:t>
      </w:r>
    </w:p>
    <w:p w14:paraId="01C1AC7B" w14:textId="77777777" w:rsidR="004965DD" w:rsidRPr="00010652" w:rsidRDefault="004965DD" w:rsidP="004965DD">
      <w:pPr>
        <w:rPr>
          <w:sz w:val="16"/>
        </w:rPr>
      </w:pPr>
      <w:r w:rsidRPr="00010652">
        <w:rPr>
          <w:sz w:val="16"/>
        </w:rPr>
        <w:t>In light of the parallel statutory language in TWEA and IEEPA, the Justice Department argued that Yoshida “continues to control today” and requires the Court of International Trade to rule in favor of the Trump administration.</w:t>
      </w:r>
    </w:p>
    <w:p w14:paraId="7E029E02" w14:textId="77777777" w:rsidR="004965DD" w:rsidRPr="00010652" w:rsidRDefault="004965DD" w:rsidP="004965DD">
      <w:pPr>
        <w:rPr>
          <w:sz w:val="16"/>
        </w:rPr>
      </w:pPr>
      <w:r w:rsidRPr="00010652">
        <w:rPr>
          <w:sz w:val="16"/>
        </w:rPr>
        <w:t>As Wednesday’s decision makes clear, it was not so simple.</w:t>
      </w:r>
    </w:p>
    <w:p w14:paraId="45749CD4" w14:textId="77777777" w:rsidR="004965DD" w:rsidRPr="00010652" w:rsidRDefault="004965DD" w:rsidP="004965DD">
      <w:pPr>
        <w:rPr>
          <w:sz w:val="16"/>
        </w:rPr>
      </w:pPr>
      <w:r w:rsidRPr="00010652">
        <w:rPr>
          <w:sz w:val="16"/>
        </w:rPr>
        <w:t>In several crucial respects, the Yoshida decision cut sharply against the administration’s position. That put the Justice Department in the awkward — and generally unenviable — position of having to pick and choose which parts of the decision that it likes, and which parts of the decision the courts should ignore.</w:t>
      </w:r>
    </w:p>
    <w:p w14:paraId="25B1435D" w14:textId="77777777" w:rsidR="004965DD" w:rsidRPr="00010652" w:rsidRDefault="004965DD" w:rsidP="004965DD">
      <w:pPr>
        <w:rPr>
          <w:sz w:val="16"/>
        </w:rPr>
      </w:pPr>
      <w:r w:rsidRPr="00010652">
        <w:rPr>
          <w:sz w:val="16"/>
        </w:rPr>
        <w:t>For starters, the Yoshida decision rejected a key proposition that is at the heart of the government’s defense of Trump’s tariffs — the notion that courts have no power to review a president’s actions under IEEPA.</w:t>
      </w:r>
    </w:p>
    <w:p w14:paraId="1C72122A" w14:textId="77777777" w:rsidR="004965DD" w:rsidRPr="00010652" w:rsidRDefault="004965DD" w:rsidP="004965DD">
      <w:pPr>
        <w:rPr>
          <w:sz w:val="16"/>
        </w:rPr>
      </w:pPr>
      <w:r w:rsidRPr="00010652">
        <w:rPr>
          <w:sz w:val="16"/>
        </w:rPr>
        <w:t>The court ruled in Yoshida that each presidential action under the statute “must be evaluated on its own facts and circumstances.” The court went on to emphasize that its ruling, while favorable to the Nixon administration, was not a blanket approval of “any future surcharge of a different nature, or any surcharge differently applied or any surcharge not reasonably related to the emergency declared;” that the president’s actions under the statute “must also bear a reasonable relation to the particular emergency confronted;” and that “emergencies are expected to be shortlived.”</w:t>
      </w:r>
    </w:p>
    <w:p w14:paraId="5F2FA4C1" w14:textId="77777777" w:rsidR="004965DD" w:rsidRPr="00010652" w:rsidRDefault="004965DD" w:rsidP="004965DD">
      <w:pPr>
        <w:rPr>
          <w:sz w:val="16"/>
        </w:rPr>
      </w:pPr>
      <w:r w:rsidRPr="00010652">
        <w:rPr>
          <w:sz w:val="16"/>
        </w:rPr>
        <w:t>In other words, the facts matter. But the facts then under Nixon — and the facts now under Trump — are markedly different.</w:t>
      </w:r>
    </w:p>
    <w:p w14:paraId="41D0759A" w14:textId="77777777" w:rsidR="004965DD" w:rsidRPr="00010652" w:rsidRDefault="004965DD" w:rsidP="004965DD">
      <w:pPr>
        <w:rPr>
          <w:sz w:val="16"/>
        </w:rPr>
      </w:pPr>
      <w:r w:rsidRPr="00010652">
        <w:rPr>
          <w:sz w:val="16"/>
        </w:rPr>
        <w:t>Nixon’s tariff was fixed at 10 percent and in place for less than five months. Trump’s tariff framework is far more ambitious, open-ended and has been all over the place since his inauguration — with the effective dates and applicable countries, rates, exceptions and concessions under seemingly constant revision.</w:t>
      </w:r>
    </w:p>
    <w:p w14:paraId="753C6797" w14:textId="77777777" w:rsidR="004965DD" w:rsidRPr="00010652" w:rsidRDefault="004965DD" w:rsidP="004965DD">
      <w:pPr>
        <w:rPr>
          <w:sz w:val="16"/>
        </w:rPr>
      </w:pPr>
      <w:r w:rsidRPr="00010652">
        <w:rPr>
          <w:sz w:val="16"/>
        </w:rPr>
        <w:t>And if Trump and some of his advisors are to be believed, there would be no end in sight. “If President Trump succeeds like he wants to succeed,” Trump’s trade adviser Peter Navarro said earlier this year, “we are going to structurally shift the American economy from one over-reliant on income taxes and the Internal Revenue Service, to one which is also reliant on tariff revenue and the External Revenue Service.” That is a far cry from a five-month, supplemental 10 percent tariff like what Nixon imposed.</w:t>
      </w:r>
    </w:p>
    <w:p w14:paraId="295EF31C" w14:textId="77777777" w:rsidR="004965DD" w:rsidRPr="00010652" w:rsidRDefault="004965DD" w:rsidP="004965DD">
      <w:pPr>
        <w:rPr>
          <w:sz w:val="16"/>
        </w:rPr>
      </w:pPr>
      <w:r w:rsidRPr="00010652">
        <w:rPr>
          <w:sz w:val="16"/>
        </w:rPr>
        <w:t>Two other, subtler points in the Yoshida decision made things worse for the administration.</w:t>
      </w:r>
    </w:p>
    <w:p w14:paraId="3AA13856" w14:textId="77777777" w:rsidR="004965DD" w:rsidRPr="00010652" w:rsidRDefault="004965DD" w:rsidP="004965DD">
      <w:pPr>
        <w:rPr>
          <w:sz w:val="16"/>
        </w:rPr>
      </w:pPr>
      <w:r w:rsidRPr="00010652">
        <w:rPr>
          <w:sz w:val="16"/>
        </w:rPr>
        <w:t>First, Nixon’s tariff did not apply to all imports — only those that had been the subject of prior concessions under the government’s tariff schedule — and Nixon made clear in announcing the policy that the rates would nevertheless be capped at levels that Congress had previously set for the relevant goods. As a result, the court concluded in Yoshida that “the congressionally established rates remained untouched” and that Nixon was not claiming the power to simply impose “whatever tariff rates he deems desirable.”</w:t>
      </w:r>
    </w:p>
    <w:p w14:paraId="55FB19CD" w14:textId="77777777" w:rsidR="004965DD" w:rsidRPr="00010652" w:rsidRDefault="004965DD" w:rsidP="004965DD">
      <w:pPr>
        <w:rPr>
          <w:sz w:val="16"/>
        </w:rPr>
      </w:pPr>
      <w:r w:rsidRPr="00010652">
        <w:rPr>
          <w:sz w:val="16"/>
        </w:rPr>
        <w:t>Trump made no such concessions, which made it a relatively straightforward matter for the court on Wednesday to contrast Nixon’s “limited” tariffs with those imposed by Trump. Indeed, given the administration’s position that the courts cannot review Trump’s emergency declarations in support of the tariffs or circumscribe his authority to issue tariffs under IEEPA, he has effectively claimed the power not just to issue “whatever tariff rates he deems desirable” but to impose those tariffs whenever he wants, for any reason that he wants and for however long he wants.</w:t>
      </w:r>
    </w:p>
    <w:p w14:paraId="1D19B028" w14:textId="77777777" w:rsidR="004965DD" w:rsidRPr="00010652" w:rsidRDefault="004965DD" w:rsidP="004965DD">
      <w:pPr>
        <w:rPr>
          <w:sz w:val="16"/>
        </w:rPr>
      </w:pPr>
      <w:r w:rsidRPr="00010652">
        <w:rPr>
          <w:sz w:val="16"/>
        </w:rPr>
        <w:t>Second, as a footnote in the Yoshida decision notes, Congress later enacted a specific statutory provision to address the problem that attracted the Nixon administration’s attention. That provision authorizes the president to impose tariffs in response to “large and serious … balance-of-payments deficits,” but it caps those tariffs at 15 percent and limits them to a duration of just 150 days unless Congress authorizes an extension.</w:t>
      </w:r>
    </w:p>
    <w:p w14:paraId="7D87AA78" w14:textId="77777777" w:rsidR="004965DD" w:rsidRPr="00010652" w:rsidRDefault="004965DD" w:rsidP="004965DD">
      <w:pPr>
        <w:rPr>
          <w:sz w:val="16"/>
        </w:rPr>
      </w:pPr>
      <w:r w:rsidRPr="00010652">
        <w:rPr>
          <w:sz w:val="16"/>
        </w:rPr>
        <w:t>Needless to say, the Trump administration did not invoke that statute, and Justice Department lawyers sought to downplay its significance given the fact that Congress kept the statutory language at issue in Yoshida on the books in IEEPA.</w:t>
      </w:r>
    </w:p>
    <w:p w14:paraId="58A3C9C9" w14:textId="77777777" w:rsidR="004965DD" w:rsidRPr="00010652" w:rsidRDefault="004965DD" w:rsidP="004965DD">
      <w:pPr>
        <w:rPr>
          <w:sz w:val="16"/>
        </w:rPr>
      </w:pPr>
      <w:r w:rsidRPr="00010652">
        <w:rPr>
          <w:sz w:val="16"/>
        </w:rPr>
        <w:t>This argument also did not move the three judges on the Court of International Trade. They concluded that the existence of the statute demonstrated that “even ‘large and serious United States balance-of-payments deficits’ do not necessitate the use of emergency powers” and that they “justify only the President’s imposition of limited remedies subject to enumerated procedural constraints.”</w:t>
      </w:r>
    </w:p>
    <w:p w14:paraId="1E80F82B" w14:textId="77777777" w:rsidR="004965DD" w:rsidRPr="00010652" w:rsidRDefault="004965DD" w:rsidP="004965DD">
      <w:pPr>
        <w:rPr>
          <w:sz w:val="16"/>
        </w:rPr>
      </w:pPr>
      <w:r w:rsidRPr="00010652">
        <w:rPr>
          <w:sz w:val="16"/>
        </w:rPr>
        <w:t>The argument was rooted in the conclusion in Yoshida that if a president wanted to impose a similar tariff in the future, he must “comply with the statute now governing such action.”</w:t>
      </w:r>
    </w:p>
    <w:p w14:paraId="54BD3C6C" w14:textId="77777777" w:rsidR="004965DD" w:rsidRPr="00010652" w:rsidRDefault="004965DD" w:rsidP="004965DD">
      <w:pPr>
        <w:rPr>
          <w:sz w:val="16"/>
        </w:rPr>
      </w:pPr>
      <w:r w:rsidRPr="00010652">
        <w:rPr>
          <w:sz w:val="16"/>
        </w:rPr>
        <w:t>Trump, of course, had no interest in doing that.</w:t>
      </w:r>
    </w:p>
    <w:p w14:paraId="7AC3DAEA" w14:textId="77777777" w:rsidR="004965DD" w:rsidRPr="00010652" w:rsidRDefault="004965DD" w:rsidP="004965DD">
      <w:pPr>
        <w:rPr>
          <w:sz w:val="16"/>
        </w:rPr>
      </w:pPr>
      <w:r w:rsidRPr="00010652">
        <w:rPr>
          <w:sz w:val="16"/>
        </w:rPr>
        <w:t>There is no way to definitively predict how the appellate court — and eventually the Supreme Court — will approach the matter. But there is good reason to question whether Yoshida will spur them to come to Trump’s rescue.</w:t>
      </w:r>
    </w:p>
    <w:p w14:paraId="46B2417D" w14:textId="77777777" w:rsidR="004965DD" w:rsidRPr="00010652" w:rsidRDefault="004965DD" w:rsidP="004965DD">
      <w:pPr>
        <w:rPr>
          <w:sz w:val="16"/>
        </w:rPr>
      </w:pPr>
      <w:r w:rsidRPr="00010652">
        <w:rPr>
          <w:sz w:val="16"/>
        </w:rPr>
        <w:t xml:space="preserve">To start, the country’s federal courts — led by the Supreme </w:t>
      </w:r>
      <w:r w:rsidRPr="00010652">
        <w:rPr>
          <w:rStyle w:val="StyleUnderline"/>
        </w:rPr>
        <w:t>Court</w:t>
      </w:r>
      <w:r w:rsidRPr="00010652">
        <w:rPr>
          <w:sz w:val="16"/>
        </w:rPr>
        <w:t xml:space="preserve"> — have </w:t>
      </w:r>
      <w:r w:rsidRPr="00010652">
        <w:rPr>
          <w:rStyle w:val="StyleUnderline"/>
          <w:highlight w:val="green"/>
        </w:rPr>
        <w:t xml:space="preserve">become more committed to </w:t>
      </w:r>
      <w:r w:rsidRPr="00010652">
        <w:rPr>
          <w:rStyle w:val="Emphasis"/>
          <w:highlight w:val="green"/>
        </w:rPr>
        <w:t>textualism</w:t>
      </w:r>
      <w:r w:rsidRPr="00010652">
        <w:rPr>
          <w:sz w:val="16"/>
        </w:rPr>
        <w:t xml:space="preserve"> as a </w:t>
      </w:r>
      <w:r w:rsidRPr="00010652">
        <w:rPr>
          <w:rStyle w:val="StyleUnderline"/>
          <w:highlight w:val="green"/>
        </w:rPr>
        <w:t xml:space="preserve">mode of statutory </w:t>
      </w:r>
      <w:r w:rsidRPr="00010652">
        <w:rPr>
          <w:rStyle w:val="Emphasis"/>
          <w:highlight w:val="green"/>
        </w:rPr>
        <w:t>interpretation</w:t>
      </w:r>
      <w:r w:rsidRPr="00010652">
        <w:rPr>
          <w:sz w:val="16"/>
        </w:rPr>
        <w:t xml:space="preserve">. That has generally </w:t>
      </w:r>
      <w:r w:rsidRPr="00010652">
        <w:rPr>
          <w:rStyle w:val="StyleUnderline"/>
          <w:highlight w:val="green"/>
        </w:rPr>
        <w:t>led to more</w:t>
      </w:r>
      <w:r w:rsidRPr="00010652">
        <w:rPr>
          <w:rStyle w:val="StyleUnderline"/>
        </w:rPr>
        <w:t xml:space="preserve"> fine-grained and </w:t>
      </w:r>
      <w:r w:rsidRPr="00010652">
        <w:rPr>
          <w:rStyle w:val="Emphasis"/>
          <w:highlight w:val="green"/>
        </w:rPr>
        <w:t>narrow</w:t>
      </w:r>
      <w:r w:rsidRPr="00010652">
        <w:rPr>
          <w:rStyle w:val="Emphasis"/>
        </w:rPr>
        <w:t xml:space="preserve">er </w:t>
      </w:r>
      <w:r w:rsidRPr="00010652">
        <w:rPr>
          <w:rStyle w:val="Emphasis"/>
          <w:highlight w:val="green"/>
        </w:rPr>
        <w:t>readings</w:t>
      </w:r>
      <w:r w:rsidRPr="00010652">
        <w:rPr>
          <w:rStyle w:val="StyleUnderline"/>
        </w:rPr>
        <w:t xml:space="preserve"> of </w:t>
      </w:r>
      <w:r w:rsidRPr="00010652">
        <w:rPr>
          <w:rStyle w:val="Emphasis"/>
        </w:rPr>
        <w:t>statutes</w:t>
      </w:r>
      <w:r w:rsidRPr="00010652">
        <w:rPr>
          <w:rStyle w:val="StyleUnderline"/>
        </w:rPr>
        <w:t xml:space="preserve"> passed by </w:t>
      </w:r>
      <w:r w:rsidRPr="00010652">
        <w:rPr>
          <w:rStyle w:val="Emphasis"/>
        </w:rPr>
        <w:t>Congress</w:t>
      </w:r>
      <w:r w:rsidRPr="00010652">
        <w:rPr>
          <w:sz w:val="16"/>
        </w:rPr>
        <w:t>.</w:t>
      </w:r>
    </w:p>
    <w:p w14:paraId="3F872344" w14:textId="77777777" w:rsidR="004965DD" w:rsidRPr="00010652" w:rsidRDefault="004965DD" w:rsidP="004965DD">
      <w:pPr>
        <w:rPr>
          <w:sz w:val="16"/>
        </w:rPr>
      </w:pPr>
      <w:r w:rsidRPr="00010652">
        <w:rPr>
          <w:sz w:val="16"/>
        </w:rPr>
        <w:t>It is far from clear, for instance, whether the current Supreme Court would agree with the conclusion in Yoshida that the power to “regulate” the “importation” of foreign property under the relevant U.S. law includes even a limited power to impose tariffs or otherwise tax those goods. The textual analysis of that position was debatable even at the time and, if anything, is even shakier now.</w:t>
      </w:r>
    </w:p>
    <w:p w14:paraId="3E60ACCA" w14:textId="77777777" w:rsidR="004965DD" w:rsidRPr="00010652" w:rsidRDefault="004965DD" w:rsidP="004965DD">
      <w:pPr>
        <w:rPr>
          <w:sz w:val="16"/>
        </w:rPr>
      </w:pPr>
      <w:r w:rsidRPr="00010652">
        <w:rPr>
          <w:sz w:val="16"/>
        </w:rPr>
        <w:t xml:space="preserve">To take just one example: In 2015, the Supreme </w:t>
      </w:r>
      <w:r w:rsidRPr="00010652">
        <w:rPr>
          <w:rStyle w:val="StyleUnderline"/>
        </w:rPr>
        <w:t xml:space="preserve">Court </w:t>
      </w:r>
      <w:r w:rsidRPr="00010652">
        <w:rPr>
          <w:rStyle w:val="Emphasis"/>
          <w:highlight w:val="green"/>
        </w:rPr>
        <w:t>threw out</w:t>
      </w:r>
      <w:r w:rsidRPr="00010652">
        <w:rPr>
          <w:rStyle w:val="StyleUnderline"/>
        </w:rPr>
        <w:t xml:space="preserve"> a </w:t>
      </w:r>
      <w:r w:rsidRPr="00010652">
        <w:rPr>
          <w:rStyle w:val="Emphasis"/>
        </w:rPr>
        <w:t>conviction</w:t>
      </w:r>
      <w:r w:rsidRPr="00010652">
        <w:rPr>
          <w:rStyle w:val="StyleUnderline"/>
        </w:rPr>
        <w:t xml:space="preserve"> under the </w:t>
      </w:r>
      <w:r w:rsidRPr="00010652">
        <w:rPr>
          <w:rStyle w:val="Emphasis"/>
          <w:highlight w:val="green"/>
        </w:rPr>
        <w:t>Sarbanes-Oxley</w:t>
      </w:r>
      <w:r w:rsidRPr="00010652">
        <w:rPr>
          <w:rStyle w:val="Emphasis"/>
        </w:rPr>
        <w:t xml:space="preserve"> Act</w:t>
      </w:r>
      <w:r w:rsidRPr="00010652">
        <w:rPr>
          <w:sz w:val="16"/>
        </w:rPr>
        <w:t xml:space="preserve"> in a case involving the captain of a commercial fishing boat who had attempted to obstruct a federal wildlife investigation by tossing out fish he was not legally permitted to capture.</w:t>
      </w:r>
    </w:p>
    <w:p w14:paraId="1DD186FE" w14:textId="77777777" w:rsidR="004965DD" w:rsidRPr="00010652" w:rsidRDefault="004965DD" w:rsidP="004965DD">
      <w:pPr>
        <w:rPr>
          <w:sz w:val="16"/>
        </w:rPr>
      </w:pPr>
      <w:r w:rsidRPr="00010652">
        <w:rPr>
          <w:sz w:val="16"/>
        </w:rPr>
        <w:t>In the plurality decision in Yates v. United States, Justice Ruth Bader Ginsburg concluded that the relevant statutory provision — which prohibits the destruction of “tangible object[s]” — did not cover fish. She pointed to the rest of the statutory text and the relevant historical context (the Sarbanes-Oxley Act was passed in the wake of corporate accounting scandals) in concluding that the provision covers “only objects one can use to record or preserve information, not all objects in the physical world.”</w:t>
      </w:r>
    </w:p>
    <w:p w14:paraId="0A348E4D" w14:textId="77777777" w:rsidR="004965DD" w:rsidRPr="00010652" w:rsidRDefault="004965DD" w:rsidP="004965DD">
      <w:pPr>
        <w:rPr>
          <w:sz w:val="16"/>
        </w:rPr>
      </w:pPr>
      <w:r w:rsidRPr="00010652">
        <w:rPr>
          <w:sz w:val="16"/>
        </w:rPr>
        <w:t xml:space="preserve">It is not hard to see how a </w:t>
      </w:r>
      <w:r w:rsidRPr="00010652">
        <w:rPr>
          <w:rStyle w:val="Emphasis"/>
          <w:highlight w:val="green"/>
        </w:rPr>
        <w:t>similar</w:t>
      </w:r>
      <w:r w:rsidRPr="00010652">
        <w:rPr>
          <w:rStyle w:val="Emphasis"/>
        </w:rPr>
        <w:t xml:space="preserve"> interpretive </w:t>
      </w:r>
      <w:r w:rsidRPr="00010652">
        <w:rPr>
          <w:rStyle w:val="Emphasis"/>
          <w:highlight w:val="green"/>
        </w:rPr>
        <w:t>approach</w:t>
      </w:r>
      <w:r w:rsidRPr="00010652">
        <w:rPr>
          <w:rStyle w:val="StyleUnderline"/>
        </w:rPr>
        <w:t xml:space="preserve"> could </w:t>
      </w:r>
      <w:r w:rsidRPr="00010652">
        <w:rPr>
          <w:rStyle w:val="Emphasis"/>
          <w:highlight w:val="green"/>
        </w:rPr>
        <w:t>yield</w:t>
      </w:r>
      <w:r w:rsidRPr="00010652">
        <w:rPr>
          <w:rStyle w:val="StyleUnderline"/>
        </w:rPr>
        <w:t xml:space="preserve"> the </w:t>
      </w:r>
      <w:r w:rsidRPr="00010652">
        <w:rPr>
          <w:rStyle w:val="Emphasis"/>
          <w:highlight w:val="green"/>
        </w:rPr>
        <w:t>conclusion</w:t>
      </w:r>
      <w:r w:rsidRPr="00010652">
        <w:rPr>
          <w:rStyle w:val="StyleUnderline"/>
          <w:highlight w:val="green"/>
        </w:rPr>
        <w:t xml:space="preserve"> that</w:t>
      </w:r>
      <w:r w:rsidRPr="00010652">
        <w:rPr>
          <w:rStyle w:val="StyleUnderline"/>
        </w:rPr>
        <w:t xml:space="preserve"> the language in </w:t>
      </w:r>
      <w:r w:rsidRPr="00010652">
        <w:rPr>
          <w:rStyle w:val="Emphasis"/>
          <w:highlight w:val="green"/>
        </w:rPr>
        <w:t>IEEPA</w:t>
      </w:r>
      <w:r w:rsidRPr="00010652">
        <w:rPr>
          <w:rStyle w:val="StyleUnderline"/>
        </w:rPr>
        <w:t xml:space="preserve"> authorizing the president to “regulate” foreign imports </w:t>
      </w:r>
      <w:r w:rsidRPr="00010652">
        <w:rPr>
          <w:rStyle w:val="Emphasis"/>
          <w:highlight w:val="green"/>
        </w:rPr>
        <w:t>does not include</w:t>
      </w:r>
      <w:r w:rsidRPr="00010652">
        <w:rPr>
          <w:rStyle w:val="StyleUnderline"/>
        </w:rPr>
        <w:t xml:space="preserve"> the unilateral and unfettered </w:t>
      </w:r>
      <w:r w:rsidRPr="00010652">
        <w:rPr>
          <w:rStyle w:val="Emphasis"/>
          <w:highlight w:val="green"/>
        </w:rPr>
        <w:t>power to</w:t>
      </w:r>
      <w:r w:rsidRPr="00010652">
        <w:rPr>
          <w:rStyle w:val="StyleUnderline"/>
        </w:rPr>
        <w:t xml:space="preserve"> impose taxes or </w:t>
      </w:r>
      <w:r w:rsidRPr="00010652">
        <w:rPr>
          <w:rStyle w:val="Emphasis"/>
          <w:highlight w:val="green"/>
        </w:rPr>
        <w:t>tariff</w:t>
      </w:r>
      <w:r w:rsidRPr="00010652">
        <w:rPr>
          <w:sz w:val="16"/>
        </w:rPr>
        <w:t>s on them. That is particularly true given the fact that IEEPA was passed in the 1970s as part of an effort to limit the president’s emergency economic powers, not expand them.</w:t>
      </w:r>
    </w:p>
    <w:p w14:paraId="1D43D327" w14:textId="77777777" w:rsidR="004965DD" w:rsidRPr="00010652" w:rsidRDefault="004965DD" w:rsidP="004965DD">
      <w:pPr>
        <w:rPr>
          <w:sz w:val="16"/>
        </w:rPr>
      </w:pPr>
      <w:r w:rsidRPr="00010652">
        <w:rPr>
          <w:sz w:val="16"/>
        </w:rPr>
        <w:t xml:space="preserve">As it happens, Chief Justice John </w:t>
      </w:r>
      <w:r w:rsidRPr="00010652">
        <w:rPr>
          <w:rStyle w:val="Emphasis"/>
          <w:highlight w:val="green"/>
        </w:rPr>
        <w:t>Roberts</w:t>
      </w:r>
      <w:r w:rsidRPr="00010652">
        <w:rPr>
          <w:rStyle w:val="StyleUnderline"/>
          <w:highlight w:val="green"/>
        </w:rPr>
        <w:t xml:space="preserve"> joined</w:t>
      </w:r>
      <w:r w:rsidRPr="00010652">
        <w:rPr>
          <w:rStyle w:val="StyleUnderline"/>
        </w:rPr>
        <w:t xml:space="preserve"> the </w:t>
      </w:r>
      <w:r w:rsidRPr="00010652">
        <w:rPr>
          <w:rStyle w:val="Emphasis"/>
        </w:rPr>
        <w:t>Yates decision</w:t>
      </w:r>
      <w:r w:rsidRPr="00010652">
        <w:rPr>
          <w:rStyle w:val="StyleUnderline"/>
        </w:rPr>
        <w:t xml:space="preserve">, </w:t>
      </w:r>
      <w:r w:rsidRPr="00010652">
        <w:rPr>
          <w:rStyle w:val="StyleUnderline"/>
          <w:highlight w:val="green"/>
        </w:rPr>
        <w:t>as did</w:t>
      </w:r>
      <w:r w:rsidRPr="00010652">
        <w:rPr>
          <w:sz w:val="16"/>
        </w:rPr>
        <w:t xml:space="preserve"> Justice Sonia </w:t>
      </w:r>
      <w:r w:rsidRPr="00010652">
        <w:rPr>
          <w:rStyle w:val="Emphasis"/>
          <w:highlight w:val="green"/>
        </w:rPr>
        <w:t>Sotomayor</w:t>
      </w:r>
      <w:r w:rsidRPr="00010652">
        <w:rPr>
          <w:rStyle w:val="StyleUnderline"/>
        </w:rPr>
        <w:t xml:space="preserve">; Justice Samuel </w:t>
      </w:r>
      <w:r w:rsidRPr="00010652">
        <w:rPr>
          <w:rStyle w:val="Emphasis"/>
          <w:highlight w:val="green"/>
        </w:rPr>
        <w:t>Alito</w:t>
      </w:r>
      <w:r w:rsidRPr="00010652">
        <w:rPr>
          <w:rStyle w:val="StyleUnderline"/>
        </w:rPr>
        <w:t xml:space="preserve"> supported the </w:t>
      </w:r>
      <w:r w:rsidRPr="00010652">
        <w:rPr>
          <w:rStyle w:val="Emphasis"/>
        </w:rPr>
        <w:t>result</w:t>
      </w:r>
      <w:r w:rsidRPr="00010652">
        <w:rPr>
          <w:sz w:val="16"/>
        </w:rPr>
        <w:t xml:space="preserve"> in a concurring opinion that focused heavily on textual analysis. </w:t>
      </w:r>
      <w:r w:rsidRPr="00010652">
        <w:rPr>
          <w:rStyle w:val="StyleUnderline"/>
          <w:highlight w:val="green"/>
        </w:rPr>
        <w:t>Four</w:t>
      </w:r>
      <w:r w:rsidRPr="00010652">
        <w:rPr>
          <w:rStyle w:val="StyleUnderline"/>
        </w:rPr>
        <w:t xml:space="preserve"> of the justices</w:t>
      </w:r>
      <w:r w:rsidRPr="00010652">
        <w:rPr>
          <w:sz w:val="16"/>
        </w:rPr>
        <w:t xml:space="preserve"> currently on the court </w:t>
      </w:r>
      <w:r w:rsidRPr="00010652">
        <w:rPr>
          <w:rStyle w:val="StyleUnderline"/>
          <w:highlight w:val="green"/>
        </w:rPr>
        <w:t xml:space="preserve">were not </w:t>
      </w:r>
      <w:r w:rsidRPr="00010652">
        <w:rPr>
          <w:rStyle w:val="Emphasis"/>
          <w:highlight w:val="green"/>
        </w:rPr>
        <w:t>seated</w:t>
      </w:r>
      <w:r w:rsidRPr="00010652">
        <w:rPr>
          <w:rStyle w:val="StyleUnderline"/>
        </w:rPr>
        <w:t xml:space="preserve"> at the time</w:t>
      </w:r>
      <w:r w:rsidRPr="00010652">
        <w:rPr>
          <w:sz w:val="16"/>
        </w:rPr>
        <w:t xml:space="preserve"> — Justices Neil </w:t>
      </w:r>
      <w:r w:rsidRPr="00010652">
        <w:rPr>
          <w:rStyle w:val="Emphasis"/>
        </w:rPr>
        <w:t>Gorsuch</w:t>
      </w:r>
      <w:r w:rsidRPr="00010652">
        <w:rPr>
          <w:sz w:val="16"/>
        </w:rPr>
        <w:t xml:space="preserve">, Brett </w:t>
      </w:r>
      <w:r w:rsidRPr="00010652">
        <w:rPr>
          <w:rStyle w:val="Emphasis"/>
        </w:rPr>
        <w:t>Kavanaugh</w:t>
      </w:r>
      <w:r w:rsidRPr="00010652">
        <w:rPr>
          <w:sz w:val="16"/>
        </w:rPr>
        <w:t xml:space="preserve">, </w:t>
      </w:r>
      <w:r w:rsidRPr="00010652">
        <w:rPr>
          <w:rStyle w:val="Emphasis"/>
        </w:rPr>
        <w:t>A</w:t>
      </w:r>
      <w:r w:rsidRPr="00010652">
        <w:rPr>
          <w:sz w:val="16"/>
        </w:rPr>
        <w:t xml:space="preserve">my </w:t>
      </w:r>
      <w:r w:rsidRPr="00010652">
        <w:rPr>
          <w:rStyle w:val="Emphasis"/>
        </w:rPr>
        <w:t>C</w:t>
      </w:r>
      <w:r w:rsidRPr="00010652">
        <w:rPr>
          <w:sz w:val="16"/>
        </w:rPr>
        <w:t xml:space="preserve">oney </w:t>
      </w:r>
      <w:r w:rsidRPr="00010652">
        <w:rPr>
          <w:rStyle w:val="Emphasis"/>
        </w:rPr>
        <w:t>B</w:t>
      </w:r>
      <w:r w:rsidRPr="00010652">
        <w:rPr>
          <w:sz w:val="16"/>
        </w:rPr>
        <w:t xml:space="preserve">arrett </w:t>
      </w:r>
      <w:r w:rsidRPr="00010652">
        <w:rPr>
          <w:rStyle w:val="StyleUnderline"/>
        </w:rPr>
        <w:t>and</w:t>
      </w:r>
      <w:r w:rsidRPr="00010652">
        <w:rPr>
          <w:sz w:val="16"/>
        </w:rPr>
        <w:t xml:space="preserve"> Ketanji Brown </w:t>
      </w:r>
      <w:r w:rsidRPr="00010652">
        <w:rPr>
          <w:rStyle w:val="Emphasis"/>
        </w:rPr>
        <w:t>Jackson</w:t>
      </w:r>
      <w:r w:rsidRPr="00010652">
        <w:rPr>
          <w:sz w:val="16"/>
        </w:rPr>
        <w:t xml:space="preserve"> — but in a book published last year, </w:t>
      </w:r>
      <w:r w:rsidRPr="00010652">
        <w:rPr>
          <w:rStyle w:val="StyleUnderline"/>
          <w:highlight w:val="green"/>
        </w:rPr>
        <w:t>Gorsuch</w:t>
      </w:r>
      <w:r w:rsidRPr="00010652">
        <w:rPr>
          <w:rStyle w:val="StyleUnderline"/>
        </w:rPr>
        <w:t xml:space="preserve"> </w:t>
      </w:r>
      <w:r w:rsidRPr="00010652">
        <w:rPr>
          <w:rStyle w:val="Emphasis"/>
        </w:rPr>
        <w:t xml:space="preserve">strongly </w:t>
      </w:r>
      <w:r w:rsidRPr="00010652">
        <w:rPr>
          <w:rStyle w:val="Emphasis"/>
          <w:highlight w:val="green"/>
        </w:rPr>
        <w:t>implied</w:t>
      </w:r>
      <w:r w:rsidRPr="00010652">
        <w:rPr>
          <w:rStyle w:val="StyleUnderline"/>
        </w:rPr>
        <w:t xml:space="preserve"> that </w:t>
      </w:r>
      <w:r w:rsidRPr="00010652">
        <w:rPr>
          <w:rStyle w:val="StyleUnderline"/>
          <w:highlight w:val="green"/>
        </w:rPr>
        <w:t xml:space="preserve">he </w:t>
      </w:r>
      <w:r w:rsidRPr="00010652">
        <w:rPr>
          <w:rStyle w:val="Emphasis"/>
          <w:highlight w:val="green"/>
        </w:rPr>
        <w:t>agreed</w:t>
      </w:r>
      <w:r w:rsidRPr="00010652">
        <w:rPr>
          <w:rStyle w:val="StyleUnderline"/>
          <w:highlight w:val="green"/>
        </w:rPr>
        <w:t xml:space="preserve"> with</w:t>
      </w:r>
      <w:r w:rsidRPr="00010652">
        <w:rPr>
          <w:rStyle w:val="StyleUnderline"/>
        </w:rPr>
        <w:t xml:space="preserve"> the </w:t>
      </w:r>
      <w:r w:rsidRPr="00010652">
        <w:rPr>
          <w:rStyle w:val="Emphasis"/>
        </w:rPr>
        <w:t>result</w:t>
      </w:r>
      <w:r w:rsidRPr="00010652">
        <w:rPr>
          <w:rStyle w:val="StyleUnderline"/>
        </w:rPr>
        <w:t xml:space="preserve"> in </w:t>
      </w:r>
      <w:r w:rsidRPr="00010652">
        <w:rPr>
          <w:rStyle w:val="StyleUnderline"/>
          <w:highlight w:val="green"/>
        </w:rPr>
        <w:t>Yates</w:t>
      </w:r>
      <w:r w:rsidRPr="00010652">
        <w:rPr>
          <w:sz w:val="16"/>
        </w:rPr>
        <w:t>.</w:t>
      </w:r>
    </w:p>
    <w:p w14:paraId="4E0834F7" w14:textId="77777777" w:rsidR="004965DD" w:rsidRPr="00010652" w:rsidRDefault="004965DD" w:rsidP="004965DD">
      <w:pPr>
        <w:pStyle w:val="Heading4"/>
      </w:pPr>
      <w:r w:rsidRPr="00010652">
        <w:t xml:space="preserve">The </w:t>
      </w:r>
      <w:r>
        <w:t>plan</w:t>
      </w:r>
      <w:r w:rsidRPr="00010652">
        <w:t xml:space="preserve"> is </w:t>
      </w:r>
      <w:r w:rsidRPr="00010652">
        <w:rPr>
          <w:u w:val="single"/>
        </w:rPr>
        <w:t>politically contentious</w:t>
      </w:r>
      <w:r>
        <w:t xml:space="preserve">. That </w:t>
      </w:r>
      <w:r w:rsidRPr="00010652">
        <w:t xml:space="preserve">forces the court to </w:t>
      </w:r>
      <w:r w:rsidRPr="00010652">
        <w:rPr>
          <w:u w:val="single"/>
        </w:rPr>
        <w:t>rule against</w:t>
      </w:r>
      <w:r w:rsidRPr="00010652">
        <w:t xml:space="preserve"> their own interests.</w:t>
      </w:r>
    </w:p>
    <w:p w14:paraId="2BE4D19B" w14:textId="77777777" w:rsidR="004965DD" w:rsidRPr="00010652" w:rsidRDefault="004965DD" w:rsidP="004965DD">
      <w:r w:rsidRPr="00010652">
        <w:rPr>
          <w:rStyle w:val="Heading4Char"/>
        </w:rPr>
        <w:t>Howe 7/8</w:t>
      </w:r>
      <w:r w:rsidRPr="00010652">
        <w:t xml:space="preserve"> [Amy Howe; co-founder of SCOTUSblog and its primary reporter. 7-8-2025, "Supreme Court allows Trump administration to implement plans to significantly reduce the federal workforce", SCOTUSblog, https://www.scotusblog.com/2025/07/supreme-court-allows-trump-administration-to-implement-plans-to-significantly-reduce-the-federal-workforce/]</w:t>
      </w:r>
    </w:p>
    <w:p w14:paraId="0449F40A" w14:textId="77777777" w:rsidR="004965DD" w:rsidRPr="00010652" w:rsidRDefault="004965DD" w:rsidP="004965DD">
      <w:pPr>
        <w:rPr>
          <w:sz w:val="16"/>
        </w:rPr>
      </w:pPr>
      <w:r w:rsidRPr="00010652">
        <w:rPr>
          <w:sz w:val="16"/>
        </w:rPr>
        <w:t xml:space="preserve">The Supreme </w:t>
      </w:r>
      <w:r w:rsidRPr="00010652">
        <w:rPr>
          <w:rStyle w:val="Emphasis"/>
          <w:highlight w:val="green"/>
        </w:rPr>
        <w:t>Court</w:t>
      </w:r>
      <w:r w:rsidRPr="00010652">
        <w:rPr>
          <w:sz w:val="16"/>
        </w:rPr>
        <w:t xml:space="preserve"> on Tuesday </w:t>
      </w:r>
      <w:r w:rsidRPr="00010652">
        <w:rPr>
          <w:rStyle w:val="StyleUnderline"/>
          <w:highlight w:val="green"/>
        </w:rPr>
        <w:t>cleared the way for</w:t>
      </w:r>
      <w:r w:rsidRPr="00010652">
        <w:rPr>
          <w:sz w:val="16"/>
        </w:rPr>
        <w:t xml:space="preserve"> the </w:t>
      </w:r>
      <w:r w:rsidRPr="00010652">
        <w:rPr>
          <w:rStyle w:val="Emphasis"/>
          <w:highlight w:val="green"/>
        </w:rPr>
        <w:t>Trump</w:t>
      </w:r>
      <w:r w:rsidRPr="00010652">
        <w:rPr>
          <w:sz w:val="16"/>
        </w:rPr>
        <w:t xml:space="preserve"> administration </w:t>
      </w:r>
      <w:r w:rsidRPr="00010652">
        <w:rPr>
          <w:rStyle w:val="StyleUnderline"/>
          <w:highlight w:val="green"/>
        </w:rPr>
        <w:t>to implement</w:t>
      </w:r>
      <w:r w:rsidRPr="00010652">
        <w:rPr>
          <w:sz w:val="16"/>
        </w:rPr>
        <w:t xml:space="preserve"> an executive order calling for </w:t>
      </w:r>
      <w:r w:rsidRPr="00010652">
        <w:rPr>
          <w:rStyle w:val="Emphasis"/>
        </w:rPr>
        <w:t xml:space="preserve">mass </w:t>
      </w:r>
      <w:r w:rsidRPr="00010652">
        <w:rPr>
          <w:rStyle w:val="Emphasis"/>
          <w:highlight w:val="green"/>
        </w:rPr>
        <w:t>reductions</w:t>
      </w:r>
      <w:r w:rsidRPr="00010652">
        <w:rPr>
          <w:rStyle w:val="StyleUnderline"/>
          <w:highlight w:val="green"/>
        </w:rPr>
        <w:t xml:space="preserve"> in</w:t>
      </w:r>
      <w:r w:rsidRPr="00010652">
        <w:rPr>
          <w:sz w:val="16"/>
        </w:rPr>
        <w:t xml:space="preserve"> the federal </w:t>
      </w:r>
      <w:r w:rsidRPr="00010652">
        <w:rPr>
          <w:rStyle w:val="Emphasis"/>
          <w:highlight w:val="green"/>
        </w:rPr>
        <w:t>workforce</w:t>
      </w:r>
      <w:r w:rsidRPr="00010652">
        <w:rPr>
          <w:sz w:val="16"/>
        </w:rPr>
        <w:t>. In a brief unsigned opinion, the justices temporarily paused an order by a federal judge in San Francisco that prohibited the government from carrying out the executive order while its appeals continue.</w:t>
      </w:r>
    </w:p>
    <w:p w14:paraId="2423D71C" w14:textId="77777777" w:rsidR="004965DD" w:rsidRPr="00010652" w:rsidRDefault="004965DD" w:rsidP="004965DD">
      <w:pPr>
        <w:rPr>
          <w:sz w:val="16"/>
        </w:rPr>
      </w:pPr>
      <w:r w:rsidRPr="00010652">
        <w:rPr>
          <w:sz w:val="16"/>
        </w:rPr>
        <w:t>The majority explained that, in its view, the Trump administration is likely to prevail on its argument that the executive order and a memorandum from the Office of Management and Budget and the Office of Personnel Management intended to implement the executive order are legal – a key criterion in determining whether to grant temporary relief.</w:t>
      </w:r>
    </w:p>
    <w:p w14:paraId="0E001ED9" w14:textId="77777777" w:rsidR="004965DD" w:rsidRPr="00010652" w:rsidRDefault="004965DD" w:rsidP="004965DD">
      <w:pPr>
        <w:rPr>
          <w:sz w:val="16"/>
        </w:rPr>
      </w:pPr>
      <w:r w:rsidRPr="00010652">
        <w:rPr>
          <w:sz w:val="16"/>
        </w:rPr>
        <w:t xml:space="preserve">Justice Ketanji Brown Jackson was the lone dissenter. In a 15-page opinion, she contended that Thursday’s ruling would “allow an apparently unprecedented and congressionally unsanctioned dismantling of the Federal Government to continue apace, causing irreparable harm before courts can determine whether the President has the authority to engage in the actions he proposes.” </w:t>
      </w:r>
    </w:p>
    <w:p w14:paraId="35AC1DDC" w14:textId="77777777" w:rsidR="004965DD" w:rsidRPr="00010652" w:rsidRDefault="004965DD" w:rsidP="004965DD">
      <w:pPr>
        <w:rPr>
          <w:sz w:val="16"/>
        </w:rPr>
      </w:pPr>
      <w:r w:rsidRPr="00010652">
        <w:rPr>
          <w:sz w:val="16"/>
        </w:rPr>
        <w:t>President Donald Trump issued the executive order at the center of the case in February. He instructed federal agencies to “promptly undertake preparations to initiate large-scale reductions in force (RIFs), consistent with applicable law.”</w:t>
      </w:r>
    </w:p>
    <w:p w14:paraId="27024F26" w14:textId="77777777" w:rsidR="004965DD" w:rsidRPr="00010652" w:rsidRDefault="004965DD" w:rsidP="004965DD">
      <w:pPr>
        <w:rPr>
          <w:sz w:val="16"/>
        </w:rPr>
      </w:pPr>
      <w:r w:rsidRPr="00010652">
        <w:rPr>
          <w:sz w:val="16"/>
        </w:rPr>
        <w:t xml:space="preserve">A group of labor unions, local governments, and advocacy groups went to federal court, asking Senior U.S. District Judge Susan Illston to prohibit the government from implementing the order. </w:t>
      </w:r>
      <w:r w:rsidRPr="00010652">
        <w:rPr>
          <w:rStyle w:val="StyleUnderline"/>
          <w:highlight w:val="green"/>
        </w:rPr>
        <w:t>Illston granted</w:t>
      </w:r>
      <w:r w:rsidRPr="00010652">
        <w:rPr>
          <w:rStyle w:val="StyleUnderline"/>
        </w:rPr>
        <w:t xml:space="preserve"> </w:t>
      </w:r>
      <w:r w:rsidRPr="00010652">
        <w:rPr>
          <w:sz w:val="16"/>
        </w:rPr>
        <w:t xml:space="preserve">that request, first with a </w:t>
      </w:r>
      <w:r w:rsidRPr="00010652">
        <w:rPr>
          <w:rStyle w:val="Emphasis"/>
          <w:highlight w:val="green"/>
        </w:rPr>
        <w:t>t</w:t>
      </w:r>
      <w:r w:rsidRPr="00010652">
        <w:rPr>
          <w:sz w:val="16"/>
        </w:rPr>
        <w:t xml:space="preserve">emporary </w:t>
      </w:r>
      <w:r w:rsidRPr="00010652">
        <w:rPr>
          <w:rStyle w:val="Emphasis"/>
          <w:highlight w:val="green"/>
        </w:rPr>
        <w:t>r</w:t>
      </w:r>
      <w:r w:rsidRPr="00010652">
        <w:rPr>
          <w:sz w:val="16"/>
        </w:rPr>
        <w:t xml:space="preserve">estraining </w:t>
      </w:r>
      <w:r w:rsidRPr="00010652">
        <w:rPr>
          <w:rStyle w:val="Emphasis"/>
          <w:highlight w:val="green"/>
        </w:rPr>
        <w:t>o</w:t>
      </w:r>
      <w:r w:rsidRPr="00010652">
        <w:rPr>
          <w:sz w:val="16"/>
        </w:rPr>
        <w:t xml:space="preserve">rder and then with a preliminary injunction that </w:t>
      </w:r>
      <w:r w:rsidRPr="00010652">
        <w:rPr>
          <w:rStyle w:val="StyleUnderline"/>
          <w:highlight w:val="green"/>
        </w:rPr>
        <w:t>barred</w:t>
      </w:r>
      <w:r w:rsidRPr="00010652">
        <w:rPr>
          <w:sz w:val="16"/>
        </w:rPr>
        <w:t xml:space="preserve"> the </w:t>
      </w:r>
      <w:r w:rsidRPr="00010652">
        <w:rPr>
          <w:rStyle w:val="StyleUnderline"/>
          <w:highlight w:val="green"/>
        </w:rPr>
        <w:t>government from planning</w:t>
      </w:r>
      <w:r w:rsidRPr="00010652">
        <w:rPr>
          <w:sz w:val="16"/>
        </w:rPr>
        <w:t xml:space="preserve"> or proceeding with any </w:t>
      </w:r>
      <w:r w:rsidRPr="00010652">
        <w:rPr>
          <w:rStyle w:val="Emphasis"/>
          <w:highlight w:val="green"/>
        </w:rPr>
        <w:t>RIFs</w:t>
      </w:r>
      <w:r w:rsidRPr="00010652">
        <w:rPr>
          <w:sz w:val="16"/>
        </w:rPr>
        <w:t xml:space="preserve"> and required it to provide the plaintiffs with documents related to the RIFs.</w:t>
      </w:r>
    </w:p>
    <w:p w14:paraId="1EA3308F" w14:textId="77777777" w:rsidR="004965DD" w:rsidRPr="00010652" w:rsidRDefault="004965DD" w:rsidP="004965DD">
      <w:pPr>
        <w:rPr>
          <w:sz w:val="16"/>
        </w:rPr>
      </w:pPr>
      <w:r w:rsidRPr="00010652">
        <w:rPr>
          <w:sz w:val="16"/>
        </w:rPr>
        <w:t xml:space="preserve">When the U.S. Court of Appeals for the 9th Circuit turned down the Trump administration’s request to temporarily pause Illston’s order, U.S. Solicitor General D. John </w:t>
      </w:r>
      <w:r w:rsidRPr="00010652">
        <w:rPr>
          <w:rStyle w:val="StyleUnderline"/>
          <w:highlight w:val="green"/>
        </w:rPr>
        <w:t>Sauer</w:t>
      </w:r>
      <w:r w:rsidRPr="00010652">
        <w:rPr>
          <w:sz w:val="16"/>
        </w:rPr>
        <w:t xml:space="preserve"> came to the Supreme Court on June 2, </w:t>
      </w:r>
      <w:r w:rsidRPr="00010652">
        <w:rPr>
          <w:rStyle w:val="StyleUnderline"/>
          <w:highlight w:val="green"/>
        </w:rPr>
        <w:t>ask</w:t>
      </w:r>
      <w:r w:rsidRPr="00010652">
        <w:rPr>
          <w:sz w:val="16"/>
        </w:rPr>
        <w:t xml:space="preserve">ing the justices </w:t>
      </w:r>
      <w:r w:rsidRPr="00010652">
        <w:rPr>
          <w:rStyle w:val="Emphasis"/>
          <w:highlight w:val="green"/>
        </w:rPr>
        <w:t>to intervene</w:t>
      </w:r>
      <w:r w:rsidRPr="00010652">
        <w:rPr>
          <w:sz w:val="16"/>
        </w:rPr>
        <w:t>. Sauer contended that the order “inflicts ongoing and severe harm on the government” because it “interferes with the Executive Branch’s internal operations and unquestioned legal authority to plan and carry out RIFs, and does so on a government-wide scale.”</w:t>
      </w:r>
    </w:p>
    <w:p w14:paraId="758AA9EC" w14:textId="77777777" w:rsidR="004965DD" w:rsidRPr="00010652" w:rsidRDefault="004965DD" w:rsidP="004965DD">
      <w:pPr>
        <w:rPr>
          <w:sz w:val="16"/>
        </w:rPr>
      </w:pPr>
      <w:r w:rsidRPr="00010652">
        <w:rPr>
          <w:sz w:val="16"/>
        </w:rPr>
        <w:t>The plaintiffs urged the justices to leave Illston’s order in place. They countered that regardless of “one’s view on the proper size and scale of government, that vision may not be imposed by unilateral executive order, without engaging in the dialogue and cooperation with Congress that the Constitution requires and that Presidents have historically pursued.” If Illston’s order were put on hold, they added, it would “permit the total implementation of this vision before the courts can give the careful consideration that these important constitutional issues merit, rendering irrelevant not just one branch of government, but two.”</w:t>
      </w:r>
    </w:p>
    <w:p w14:paraId="63A5C9FA" w14:textId="77777777" w:rsidR="004965DD" w:rsidRPr="00010652" w:rsidRDefault="004965DD" w:rsidP="004965DD">
      <w:pPr>
        <w:rPr>
          <w:sz w:val="16"/>
        </w:rPr>
      </w:pPr>
      <w:r w:rsidRPr="00010652">
        <w:rPr>
          <w:sz w:val="16"/>
        </w:rPr>
        <w:t xml:space="preserve">Nearly a month after briefing in the case was complete, the </w:t>
      </w:r>
      <w:r w:rsidRPr="00010652">
        <w:rPr>
          <w:rStyle w:val="StyleUnderline"/>
        </w:rPr>
        <w:t xml:space="preserve">court </w:t>
      </w:r>
      <w:r w:rsidRPr="00010652">
        <w:rPr>
          <w:rStyle w:val="StyleUnderline"/>
          <w:highlight w:val="green"/>
        </w:rPr>
        <w:t>granted</w:t>
      </w:r>
      <w:r w:rsidRPr="00010652">
        <w:rPr>
          <w:sz w:val="16"/>
        </w:rPr>
        <w:t xml:space="preserve"> – in a two-paragraph opinion – the </w:t>
      </w:r>
      <w:r w:rsidRPr="00010652">
        <w:rPr>
          <w:rStyle w:val="StyleUnderline"/>
          <w:highlight w:val="green"/>
        </w:rPr>
        <w:t xml:space="preserve">government’s </w:t>
      </w:r>
      <w:r w:rsidRPr="00010652">
        <w:rPr>
          <w:rStyle w:val="Emphasis"/>
          <w:highlight w:val="green"/>
        </w:rPr>
        <w:t>request</w:t>
      </w:r>
      <w:r w:rsidRPr="00010652">
        <w:rPr>
          <w:sz w:val="16"/>
        </w:rPr>
        <w:t xml:space="preserve">. Illston’s ruling rested on the premise that the executive order and the OMB/OPM memorandum were illegal, the majority explained. But because </w:t>
      </w:r>
      <w:r w:rsidRPr="00010652">
        <w:rPr>
          <w:rStyle w:val="StyleUnderline"/>
        </w:rPr>
        <w:t xml:space="preserve">the </w:t>
      </w:r>
      <w:r w:rsidRPr="00010652">
        <w:rPr>
          <w:rStyle w:val="StyleUnderline"/>
          <w:highlight w:val="green"/>
        </w:rPr>
        <w:t>government is</w:t>
      </w:r>
      <w:r w:rsidRPr="00010652">
        <w:rPr>
          <w:sz w:val="16"/>
        </w:rPr>
        <w:t xml:space="preserve"> in fact </w:t>
      </w:r>
      <w:r w:rsidRPr="00010652">
        <w:rPr>
          <w:rStyle w:val="Emphasis"/>
          <w:highlight w:val="green"/>
        </w:rPr>
        <w:t>likely correct</w:t>
      </w:r>
      <w:r w:rsidRPr="00010652">
        <w:rPr>
          <w:rStyle w:val="StyleUnderline"/>
          <w:highlight w:val="green"/>
        </w:rPr>
        <w:t xml:space="preserve"> that the </w:t>
      </w:r>
      <w:r w:rsidRPr="00010652">
        <w:rPr>
          <w:rStyle w:val="Emphasis"/>
          <w:highlight w:val="green"/>
        </w:rPr>
        <w:t>ex</w:t>
      </w:r>
      <w:r w:rsidRPr="00010652">
        <w:rPr>
          <w:sz w:val="16"/>
        </w:rPr>
        <w:t xml:space="preserve">ecutive </w:t>
      </w:r>
      <w:r w:rsidRPr="00010652">
        <w:rPr>
          <w:rStyle w:val="Emphasis"/>
          <w:highlight w:val="green"/>
        </w:rPr>
        <w:t>o</w:t>
      </w:r>
      <w:r w:rsidRPr="00010652">
        <w:rPr>
          <w:sz w:val="16"/>
        </w:rPr>
        <w:t xml:space="preserve">rder </w:t>
      </w:r>
      <w:r w:rsidRPr="00010652">
        <w:rPr>
          <w:rStyle w:val="StyleUnderline"/>
          <w:highlight w:val="green"/>
        </w:rPr>
        <w:t xml:space="preserve">and </w:t>
      </w:r>
      <w:r w:rsidRPr="00010652">
        <w:rPr>
          <w:rStyle w:val="Emphasis"/>
          <w:highlight w:val="green"/>
        </w:rPr>
        <w:t>memo</w:t>
      </w:r>
      <w:r w:rsidRPr="00010652">
        <w:rPr>
          <w:sz w:val="16"/>
        </w:rPr>
        <w:t xml:space="preserve">randum </w:t>
      </w:r>
      <w:r w:rsidRPr="00010652">
        <w:rPr>
          <w:rStyle w:val="StyleUnderline"/>
          <w:highlight w:val="green"/>
        </w:rPr>
        <w:t xml:space="preserve">are </w:t>
      </w:r>
      <w:r w:rsidRPr="00010652">
        <w:rPr>
          <w:rStyle w:val="Emphasis"/>
          <w:highlight w:val="green"/>
        </w:rPr>
        <w:t>legal</w:t>
      </w:r>
      <w:r w:rsidRPr="00010652">
        <w:rPr>
          <w:sz w:val="16"/>
        </w:rPr>
        <w:t>, the majority continued, and the other criteria that courts consider in determining whether to grant temporarily relief are also satisfied, Illston’s order should be put on hold while the government’s appeal moves forward in the 9th Circuit and, if necessary, the Supreme Court.</w:t>
      </w:r>
    </w:p>
    <w:p w14:paraId="6A4276C6" w14:textId="77777777" w:rsidR="004965DD" w:rsidRPr="00010652" w:rsidRDefault="004965DD" w:rsidP="004965DD">
      <w:pPr>
        <w:rPr>
          <w:sz w:val="16"/>
        </w:rPr>
      </w:pPr>
    </w:p>
    <w:p w14:paraId="12D38CE8" w14:textId="77777777" w:rsidR="004965DD" w:rsidRPr="00010652" w:rsidRDefault="004965DD" w:rsidP="004965DD">
      <w:pPr>
        <w:pStyle w:val="Heading4"/>
        <w:rPr>
          <w:u w:val="single"/>
        </w:rPr>
      </w:pPr>
      <w:r w:rsidRPr="00010652">
        <w:t xml:space="preserve">That </w:t>
      </w:r>
      <w:r w:rsidRPr="00010652">
        <w:rPr>
          <w:u w:val="single"/>
        </w:rPr>
        <w:t>drains</w:t>
      </w:r>
      <w:r w:rsidRPr="00010652">
        <w:t xml:space="preserve"> the </w:t>
      </w:r>
      <w:r w:rsidRPr="00010652">
        <w:rPr>
          <w:u w:val="single"/>
        </w:rPr>
        <w:t>court capital</w:t>
      </w:r>
      <w:r w:rsidRPr="00010652">
        <w:t xml:space="preserve"> </w:t>
      </w:r>
      <w:r>
        <w:rPr>
          <w:u w:val="single"/>
        </w:rPr>
        <w:t>necessary</w:t>
      </w:r>
      <w:r w:rsidRPr="00010652">
        <w:t xml:space="preserve"> to </w:t>
      </w:r>
      <w:r w:rsidRPr="00010652">
        <w:rPr>
          <w:u w:val="single"/>
        </w:rPr>
        <w:t>disagree</w:t>
      </w:r>
      <w:r w:rsidRPr="00010652">
        <w:t xml:space="preserve"> with Trump</w:t>
      </w:r>
      <w:r>
        <w:t>. T</w:t>
      </w:r>
      <w:r w:rsidRPr="00010652">
        <w:t xml:space="preserve">hey’ll swing to seem </w:t>
      </w:r>
      <w:r w:rsidRPr="00010652">
        <w:rPr>
          <w:u w:val="single"/>
        </w:rPr>
        <w:t>balanced.</w:t>
      </w:r>
    </w:p>
    <w:p w14:paraId="58D1673D" w14:textId="77777777" w:rsidR="004965DD" w:rsidRPr="00010652" w:rsidRDefault="004965DD" w:rsidP="004965DD">
      <w:r w:rsidRPr="00010652">
        <w:rPr>
          <w:rStyle w:val="Style13ptBold"/>
        </w:rPr>
        <w:t>Lithwick</w:t>
      </w:r>
      <w:r w:rsidRPr="00010652">
        <w:t xml:space="preserve"> &amp; Stern </w:t>
      </w:r>
      <w:r w:rsidRPr="00010652">
        <w:rPr>
          <w:rStyle w:val="Style13ptBold"/>
        </w:rPr>
        <w:t>23</w:t>
      </w:r>
      <w:r w:rsidRPr="00010652">
        <w:t xml:space="preserve"> [Dahlia Lithwick; Canadian-American lawyer, writer, and journalist. JD from Stanford, clerked for the Ninth Circuit, Mark Joseph Stern; senior writer covering courts and the law, especially the Supreme Court, for Slate, July 03, 2023, "John Roberts Is Winning. The Rest of Us Are Losing.", Slate Magazine, https://slate.com/news-and-politics/2023/07/supreme-court-john-roberts-winning-americans-losing.html]</w:t>
      </w:r>
    </w:p>
    <w:p w14:paraId="74726985" w14:textId="77777777" w:rsidR="004965DD" w:rsidRPr="00010652" w:rsidRDefault="004965DD" w:rsidP="004965DD">
      <w:pPr>
        <w:rPr>
          <w:sz w:val="16"/>
        </w:rPr>
      </w:pPr>
      <w:r w:rsidRPr="00010652">
        <w:rPr>
          <w:sz w:val="16"/>
        </w:rPr>
        <w:t xml:space="preserve">As the Supreme Court term crashed to a close last week, in a string of stinging defeats to progressives, a familiar narrative began shaping up in the public discourse: The </w:t>
      </w:r>
      <w:r w:rsidRPr="00010652">
        <w:rPr>
          <w:rStyle w:val="StyleUnderline"/>
          <w:highlight w:val="green"/>
        </w:rPr>
        <w:t>court</w:t>
      </w:r>
      <w:r w:rsidRPr="00010652">
        <w:rPr>
          <w:sz w:val="16"/>
        </w:rPr>
        <w:t xml:space="preserve"> had, on </w:t>
      </w:r>
      <w:r w:rsidRPr="00010652">
        <w:rPr>
          <w:rStyle w:val="Emphasis"/>
          <w:highlight w:val="green"/>
        </w:rPr>
        <w:t>balance</w:t>
      </w:r>
      <w:r w:rsidRPr="00010652">
        <w:rPr>
          <w:rStyle w:val="StyleUnderline"/>
          <w:highlight w:val="green"/>
        </w:rPr>
        <w:t>, remained</w:t>
      </w:r>
      <w:r w:rsidRPr="00010652">
        <w:rPr>
          <w:sz w:val="16"/>
        </w:rPr>
        <w:t xml:space="preserve"> largely </w:t>
      </w:r>
      <w:r w:rsidRPr="00010652">
        <w:rPr>
          <w:rStyle w:val="Emphasis"/>
          <w:highlight w:val="green"/>
        </w:rPr>
        <w:t>loyal</w:t>
      </w:r>
      <w:r w:rsidRPr="00010652">
        <w:rPr>
          <w:rStyle w:val="StyleUnderline"/>
          <w:highlight w:val="green"/>
        </w:rPr>
        <w:t xml:space="preserve"> to</w:t>
      </w:r>
      <w:r w:rsidRPr="00010652">
        <w:rPr>
          <w:rStyle w:val="StyleUnderline"/>
        </w:rPr>
        <w:t xml:space="preserve"> the </w:t>
      </w:r>
      <w:r w:rsidRPr="00010652">
        <w:rPr>
          <w:rStyle w:val="StyleUnderline"/>
          <w:highlight w:val="green"/>
        </w:rPr>
        <w:t>conservative</w:t>
      </w:r>
      <w:r w:rsidRPr="00010652">
        <w:rPr>
          <w:rStyle w:val="StyleUnderline"/>
        </w:rPr>
        <w:t xml:space="preserve"> legal </w:t>
      </w:r>
      <w:r w:rsidRPr="00010652">
        <w:rPr>
          <w:rStyle w:val="StyleUnderline"/>
          <w:highlight w:val="green"/>
        </w:rPr>
        <w:t>project</w:t>
      </w:r>
      <w:r w:rsidRPr="00010652">
        <w:rPr>
          <w:rStyle w:val="StyleUnderline"/>
        </w:rPr>
        <w:t xml:space="preserve"> while </w:t>
      </w:r>
      <w:r w:rsidRPr="00010652">
        <w:rPr>
          <w:rStyle w:val="StyleUnderline"/>
          <w:highlight w:val="green"/>
        </w:rPr>
        <w:t>delivering</w:t>
      </w:r>
      <w:r w:rsidRPr="00010652">
        <w:rPr>
          <w:rStyle w:val="StyleUnderline"/>
        </w:rPr>
        <w:t xml:space="preserve"> just </w:t>
      </w:r>
      <w:r w:rsidRPr="00010652">
        <w:rPr>
          <w:rStyle w:val="StyleUnderline"/>
          <w:highlight w:val="green"/>
        </w:rPr>
        <w:t xml:space="preserve">enough </w:t>
      </w:r>
      <w:r w:rsidRPr="00010652">
        <w:rPr>
          <w:rStyle w:val="Emphasis"/>
          <w:highlight w:val="green"/>
        </w:rPr>
        <w:t>compromises</w:t>
      </w:r>
      <w:r w:rsidRPr="00010652">
        <w:rPr>
          <w:rStyle w:val="StyleUnderline"/>
          <w:highlight w:val="green"/>
        </w:rPr>
        <w:t xml:space="preserve"> to quell</w:t>
      </w:r>
      <w:r w:rsidRPr="00010652">
        <w:rPr>
          <w:rStyle w:val="StyleUnderline"/>
        </w:rPr>
        <w:t xml:space="preserve"> any </w:t>
      </w:r>
      <w:r w:rsidRPr="00010652">
        <w:rPr>
          <w:sz w:val="16"/>
        </w:rPr>
        <w:t xml:space="preserve">meaningful </w:t>
      </w:r>
      <w:r w:rsidRPr="00010652">
        <w:rPr>
          <w:rStyle w:val="Emphasis"/>
          <w:highlight w:val="green"/>
        </w:rPr>
        <w:t>challenge</w:t>
      </w:r>
      <w:r w:rsidRPr="00010652">
        <w:rPr>
          <w:rStyle w:val="StyleUnderline"/>
          <w:highlight w:val="green"/>
        </w:rPr>
        <w:t xml:space="preserve"> to</w:t>
      </w:r>
      <w:r w:rsidRPr="00010652">
        <w:rPr>
          <w:rStyle w:val="StyleUnderline"/>
        </w:rPr>
        <w:t xml:space="preserve"> its power and </w:t>
      </w:r>
      <w:r w:rsidRPr="00010652">
        <w:rPr>
          <w:rStyle w:val="StyleUnderline"/>
          <w:highlight w:val="green"/>
        </w:rPr>
        <w:t>legitimacy</w:t>
      </w:r>
      <w:r w:rsidRPr="00010652">
        <w:rPr>
          <w:rStyle w:val="StyleUnderline"/>
        </w:rPr>
        <w:t>.</w:t>
      </w:r>
      <w:r w:rsidRPr="00010652">
        <w:rPr>
          <w:sz w:val="16"/>
        </w:rPr>
        <w:t xml:space="preserve"> That </w:t>
      </w:r>
      <w:r w:rsidRPr="00010652">
        <w:rPr>
          <w:rStyle w:val="StyleUnderline"/>
        </w:rPr>
        <w:t>story</w:t>
      </w:r>
      <w:r w:rsidRPr="00010652">
        <w:rPr>
          <w:sz w:val="16"/>
        </w:rPr>
        <w:t xml:space="preserve"> is the one Chief Justice John </w:t>
      </w:r>
      <w:r w:rsidRPr="00010652">
        <w:rPr>
          <w:rStyle w:val="Emphasis"/>
        </w:rPr>
        <w:t>Roberts</w:t>
      </w:r>
      <w:r w:rsidRPr="00010652">
        <w:rPr>
          <w:rStyle w:val="StyleUnderline"/>
        </w:rPr>
        <w:t xml:space="preserve"> would</w:t>
      </w:r>
      <w:r w:rsidRPr="00010652">
        <w:rPr>
          <w:sz w:val="16"/>
        </w:rPr>
        <w:t xml:space="preserve"> probably </w:t>
      </w:r>
      <w:r w:rsidRPr="00010652">
        <w:rPr>
          <w:rStyle w:val="StyleUnderline"/>
        </w:rPr>
        <w:t>like</w:t>
      </w:r>
      <w:r w:rsidRPr="00010652">
        <w:rPr>
          <w:sz w:val="16"/>
        </w:rPr>
        <w:t xml:space="preserve"> to have you tell; it is both descriptively accurate and superficial to the point of distortion. The </w:t>
      </w:r>
      <w:r w:rsidRPr="00010652">
        <w:rPr>
          <w:rStyle w:val="StyleUnderline"/>
          <w:highlight w:val="green"/>
        </w:rPr>
        <w:t>court</w:t>
      </w:r>
      <w:r w:rsidRPr="00010652">
        <w:rPr>
          <w:sz w:val="16"/>
        </w:rPr>
        <w:t xml:space="preserve"> did, indeed, refuse an invitation to clobber several liberal precedents and policies, which had the effect of leaving the law in place, a set of status quo </w:t>
      </w:r>
      <w:r w:rsidRPr="00010652">
        <w:rPr>
          <w:rStyle w:val="StyleUnderline"/>
          <w:highlight w:val="green"/>
        </w:rPr>
        <w:t>decisions dressed</w:t>
      </w:r>
      <w:r w:rsidRPr="00010652">
        <w:rPr>
          <w:rStyle w:val="StyleUnderline"/>
        </w:rPr>
        <w:t xml:space="preserve"> up </w:t>
      </w:r>
      <w:r w:rsidRPr="00010652">
        <w:rPr>
          <w:rStyle w:val="StyleUnderline"/>
          <w:highlight w:val="green"/>
        </w:rPr>
        <w:t xml:space="preserve">as </w:t>
      </w:r>
      <w:r w:rsidRPr="00010652">
        <w:rPr>
          <w:rStyle w:val="Emphasis"/>
          <w:highlight w:val="green"/>
        </w:rPr>
        <w:t>liberal “wins.”</w:t>
      </w:r>
      <w:r w:rsidRPr="00010652">
        <w:rPr>
          <w:sz w:val="16"/>
        </w:rPr>
        <w:t xml:space="preserve"> It then </w:t>
      </w:r>
      <w:r w:rsidRPr="00010652">
        <w:rPr>
          <w:rStyle w:val="StyleUnderline"/>
          <w:highlight w:val="green"/>
        </w:rPr>
        <w:t>used</w:t>
      </w:r>
      <w:r w:rsidRPr="00010652">
        <w:rPr>
          <w:rStyle w:val="StyleUnderline"/>
        </w:rPr>
        <w:t xml:space="preserve"> the resulting </w:t>
      </w:r>
      <w:r w:rsidRPr="00010652">
        <w:rPr>
          <w:rStyle w:val="StyleUnderline"/>
          <w:highlight w:val="green"/>
        </w:rPr>
        <w:t>good press</w:t>
      </w:r>
      <w:r w:rsidRPr="00010652">
        <w:rPr>
          <w:rStyle w:val="StyleUnderline"/>
        </w:rPr>
        <w:t xml:space="preserve"> as cover </w:t>
      </w:r>
      <w:r w:rsidRPr="00010652">
        <w:rPr>
          <w:rStyle w:val="StyleUnderline"/>
          <w:highlight w:val="green"/>
        </w:rPr>
        <w:t xml:space="preserve">to </w:t>
      </w:r>
      <w:r w:rsidRPr="00010652">
        <w:rPr>
          <w:rStyle w:val="Emphasis"/>
          <w:highlight w:val="green"/>
        </w:rPr>
        <w:t>pulverize laws</w:t>
      </w:r>
      <w:r w:rsidRPr="00010652">
        <w:rPr>
          <w:sz w:val="16"/>
        </w:rPr>
        <w:t xml:space="preserve"> that directly improved the lives of tens of millions of Americans, including the most vulnerable and underprivileged among us. And it achieved these goals largely </w:t>
      </w:r>
      <w:r w:rsidRPr="00010652">
        <w:rPr>
          <w:rStyle w:val="StyleUnderline"/>
          <w:highlight w:val="green"/>
        </w:rPr>
        <w:t>through</w:t>
      </w:r>
      <w:r w:rsidRPr="00010652">
        <w:rPr>
          <w:sz w:val="16"/>
        </w:rPr>
        <w:t xml:space="preserve"> the invisible hand of </w:t>
      </w:r>
      <w:r w:rsidRPr="00010652">
        <w:rPr>
          <w:rStyle w:val="Emphasis"/>
          <w:highlight w:val="green"/>
        </w:rPr>
        <w:t>docket manipulation</w:t>
      </w:r>
      <w:r w:rsidRPr="00010652">
        <w:rPr>
          <w:sz w:val="16"/>
        </w:rPr>
        <w:t>, a trick that’s unique to the modern Supreme Court.</w:t>
      </w:r>
    </w:p>
    <w:p w14:paraId="644715C4" w14:textId="77777777" w:rsidR="004965DD" w:rsidRPr="00010652" w:rsidRDefault="004965DD" w:rsidP="004965DD">
      <w:pPr>
        <w:rPr>
          <w:sz w:val="16"/>
        </w:rPr>
      </w:pPr>
      <w:r w:rsidRPr="00010652">
        <w:rPr>
          <w:sz w:val="16"/>
        </w:rPr>
        <w:t xml:space="preserve">What does that all mean? Nothing too lofty. Justices Brett </w:t>
      </w:r>
      <w:r w:rsidRPr="00010652">
        <w:rPr>
          <w:rStyle w:val="Emphasis"/>
          <w:highlight w:val="green"/>
        </w:rPr>
        <w:t>Kavanaugh</w:t>
      </w:r>
      <w:r w:rsidRPr="00010652">
        <w:rPr>
          <w:rStyle w:val="StyleUnderline"/>
        </w:rPr>
        <w:t xml:space="preserve"> and </w:t>
      </w:r>
      <w:r w:rsidRPr="00010652">
        <w:rPr>
          <w:rStyle w:val="Emphasis"/>
          <w:highlight w:val="green"/>
        </w:rPr>
        <w:t>A</w:t>
      </w:r>
      <w:r w:rsidRPr="00010652">
        <w:rPr>
          <w:sz w:val="16"/>
        </w:rPr>
        <w:t xml:space="preserve">my </w:t>
      </w:r>
      <w:r w:rsidRPr="00010652">
        <w:rPr>
          <w:rStyle w:val="Emphasis"/>
          <w:highlight w:val="green"/>
        </w:rPr>
        <w:t>C</w:t>
      </w:r>
      <w:r w:rsidRPr="00010652">
        <w:rPr>
          <w:sz w:val="16"/>
        </w:rPr>
        <w:t xml:space="preserve">oney </w:t>
      </w:r>
      <w:r w:rsidRPr="00010652">
        <w:rPr>
          <w:rStyle w:val="Emphasis"/>
          <w:highlight w:val="green"/>
        </w:rPr>
        <w:t>B</w:t>
      </w:r>
      <w:r w:rsidRPr="00010652">
        <w:rPr>
          <w:sz w:val="16"/>
        </w:rPr>
        <w:t xml:space="preserve">arrett </w:t>
      </w:r>
      <w:r w:rsidRPr="00010652">
        <w:rPr>
          <w:rStyle w:val="StyleUnderline"/>
        </w:rPr>
        <w:t xml:space="preserve">have finally </w:t>
      </w:r>
      <w:r w:rsidRPr="00010652">
        <w:rPr>
          <w:rStyle w:val="Emphasis"/>
        </w:rPr>
        <w:t>embraced</w:t>
      </w:r>
      <w:r w:rsidRPr="00010652">
        <w:rPr>
          <w:rStyle w:val="StyleUnderline"/>
        </w:rPr>
        <w:t xml:space="preserve"> the </w:t>
      </w:r>
      <w:r w:rsidRPr="00010652">
        <w:rPr>
          <w:rStyle w:val="Emphasis"/>
          <w:highlight w:val="green"/>
        </w:rPr>
        <w:t>chief justice</w:t>
      </w:r>
      <w:r w:rsidRPr="00010652">
        <w:rPr>
          <w:rStyle w:val="Emphasis"/>
        </w:rPr>
        <w:t>’s</w:t>
      </w:r>
      <w:r w:rsidRPr="00010652">
        <w:rPr>
          <w:rStyle w:val="StyleUnderline"/>
        </w:rPr>
        <w:t xml:space="preserve"> tried-and-true </w:t>
      </w:r>
      <w:r w:rsidRPr="00010652">
        <w:rPr>
          <w:rStyle w:val="Emphasis"/>
        </w:rPr>
        <w:t>formula</w:t>
      </w:r>
      <w:r w:rsidRPr="00010652">
        <w:rPr>
          <w:rStyle w:val="StyleUnderline"/>
        </w:rPr>
        <w:t xml:space="preserve"> of years past</w:t>
      </w:r>
      <w:r w:rsidRPr="00010652">
        <w:rPr>
          <w:sz w:val="16"/>
        </w:rPr>
        <w:t xml:space="preserve">, joining a series of decisions </w:t>
      </w:r>
      <w:r w:rsidRPr="00010652">
        <w:rPr>
          <w:rStyle w:val="Emphasis"/>
          <w:highlight w:val="green"/>
        </w:rPr>
        <w:t>rebuffing</w:t>
      </w:r>
      <w:r w:rsidRPr="00010652">
        <w:rPr>
          <w:sz w:val="16"/>
        </w:rPr>
        <w:t xml:space="preserve"> some of the </w:t>
      </w:r>
      <w:r w:rsidRPr="00010652">
        <w:rPr>
          <w:rStyle w:val="StyleUnderline"/>
          <w:highlight w:val="green"/>
        </w:rPr>
        <w:t xml:space="preserve">most </w:t>
      </w:r>
      <w:r w:rsidRPr="00010652">
        <w:rPr>
          <w:rStyle w:val="Emphasis"/>
          <w:highlight w:val="green"/>
        </w:rPr>
        <w:t>radical</w:t>
      </w:r>
      <w:r w:rsidRPr="00010652">
        <w:rPr>
          <w:rStyle w:val="StyleUnderline"/>
        </w:rPr>
        <w:t xml:space="preserve"> Republicans’ most cynical </w:t>
      </w:r>
      <w:r w:rsidRPr="00010652">
        <w:rPr>
          <w:rStyle w:val="Emphasis"/>
          <w:highlight w:val="green"/>
        </w:rPr>
        <w:t>efforts</w:t>
      </w:r>
      <w:r w:rsidRPr="00010652">
        <w:rPr>
          <w:rStyle w:val="StyleUnderline"/>
          <w:highlight w:val="green"/>
        </w:rPr>
        <w:t xml:space="preserve"> to yank</w:t>
      </w:r>
      <w:r w:rsidRPr="00010652">
        <w:rPr>
          <w:rStyle w:val="StyleUnderline"/>
        </w:rPr>
        <w:t xml:space="preserve"> the </w:t>
      </w:r>
      <w:r w:rsidRPr="00010652">
        <w:rPr>
          <w:rStyle w:val="Emphasis"/>
          <w:highlight w:val="green"/>
        </w:rPr>
        <w:t>law</w:t>
      </w:r>
      <w:r w:rsidRPr="00010652">
        <w:rPr>
          <w:rStyle w:val="StyleUnderline"/>
        </w:rPr>
        <w:t xml:space="preserve"> far </w:t>
      </w:r>
      <w:r w:rsidRPr="00010652">
        <w:rPr>
          <w:rStyle w:val="Emphasis"/>
          <w:highlight w:val="green"/>
        </w:rPr>
        <w:t>right</w:t>
      </w:r>
      <w:r w:rsidRPr="00010652">
        <w:rPr>
          <w:rStyle w:val="Emphasis"/>
        </w:rPr>
        <w:t>ward</w:t>
      </w:r>
      <w:r w:rsidRPr="00010652">
        <w:rPr>
          <w:sz w:val="16"/>
        </w:rPr>
        <w:t xml:space="preserve">. The sloppiest, </w:t>
      </w:r>
      <w:r w:rsidRPr="00010652">
        <w:rPr>
          <w:rStyle w:val="Emphasis"/>
        </w:rPr>
        <w:t>least defensible</w:t>
      </w:r>
      <w:r w:rsidRPr="00010652">
        <w:rPr>
          <w:rStyle w:val="StyleUnderline"/>
        </w:rPr>
        <w:t xml:space="preserve"> big </w:t>
      </w:r>
      <w:r w:rsidRPr="00010652">
        <w:rPr>
          <w:rStyle w:val="Emphasis"/>
        </w:rPr>
        <w:t>swings</w:t>
      </w:r>
      <w:r w:rsidRPr="00010652">
        <w:rPr>
          <w:sz w:val="16"/>
        </w:rPr>
        <w:t xml:space="preserve">—pushed by Alabama, Texas, and North Carolina—were rebuffed. </w:t>
      </w:r>
      <w:r w:rsidRPr="00010652">
        <w:rPr>
          <w:rStyle w:val="StyleUnderline"/>
        </w:rPr>
        <w:t xml:space="preserve">Slightly </w:t>
      </w:r>
      <w:r w:rsidRPr="00010652">
        <w:rPr>
          <w:rStyle w:val="StyleUnderline"/>
          <w:highlight w:val="green"/>
        </w:rPr>
        <w:t>less sloppy</w:t>
      </w:r>
      <w:r w:rsidRPr="00010652">
        <w:rPr>
          <w:rStyle w:val="StyleUnderline"/>
        </w:rPr>
        <w:t xml:space="preserve"> big </w:t>
      </w:r>
      <w:r w:rsidRPr="00010652">
        <w:rPr>
          <w:rStyle w:val="StyleUnderline"/>
          <w:highlight w:val="green"/>
        </w:rPr>
        <w:t>swings were embraced</w:t>
      </w:r>
      <w:r w:rsidRPr="00010652">
        <w:rPr>
          <w:rStyle w:val="StyleUnderline"/>
        </w:rPr>
        <w:t xml:space="preserve"> </w:t>
      </w:r>
      <w:r w:rsidRPr="00010652">
        <w:rPr>
          <w:rStyle w:val="Emphasis"/>
        </w:rPr>
        <w:t>joyfully</w:t>
      </w:r>
      <w:r w:rsidRPr="00010652">
        <w:rPr>
          <w:sz w:val="16"/>
        </w:rPr>
        <w:t xml:space="preserve"> and written into law, including a case that had no facts and a case that ignored the record below. </w:t>
      </w:r>
      <w:r w:rsidRPr="00010652">
        <w:rPr>
          <w:rStyle w:val="StyleUnderline"/>
        </w:rPr>
        <w:t>In swinging at</w:t>
      </w:r>
      <w:r w:rsidRPr="00010652">
        <w:rPr>
          <w:sz w:val="16"/>
        </w:rPr>
        <w:t xml:space="preserve"> only some of </w:t>
      </w:r>
      <w:r w:rsidRPr="00010652">
        <w:rPr>
          <w:rStyle w:val="Emphasis"/>
        </w:rPr>
        <w:t>the worst pitches</w:t>
      </w:r>
      <w:r w:rsidRPr="00010652">
        <w:rPr>
          <w:sz w:val="16"/>
        </w:rPr>
        <w:t xml:space="preserve"> served up, Barrett, Kavanaugh, and the chief justice </w:t>
      </w:r>
      <w:r w:rsidRPr="00010652">
        <w:rPr>
          <w:rStyle w:val="StyleUnderline"/>
        </w:rPr>
        <w:t xml:space="preserve">got a chance to </w:t>
      </w:r>
      <w:r w:rsidRPr="00010652">
        <w:rPr>
          <w:rStyle w:val="StyleUnderline"/>
          <w:highlight w:val="green"/>
        </w:rPr>
        <w:t>tick off</w:t>
      </w:r>
      <w:r w:rsidRPr="00010652">
        <w:rPr>
          <w:rStyle w:val="StyleUnderline"/>
        </w:rPr>
        <w:t xml:space="preserve"> a bunch of policy </w:t>
      </w:r>
      <w:r w:rsidRPr="00010652">
        <w:rPr>
          <w:rStyle w:val="StyleUnderline"/>
          <w:highlight w:val="green"/>
        </w:rPr>
        <w:t>agenda items</w:t>
      </w:r>
      <w:r w:rsidRPr="00010652">
        <w:rPr>
          <w:rStyle w:val="StyleUnderline"/>
        </w:rPr>
        <w:t xml:space="preserve"> that are </w:t>
      </w:r>
      <w:r w:rsidRPr="00010652">
        <w:rPr>
          <w:rStyle w:val="Emphasis"/>
          <w:highlight w:val="green"/>
        </w:rPr>
        <w:t>too unpopular</w:t>
      </w:r>
      <w:r w:rsidRPr="00010652">
        <w:rPr>
          <w:rStyle w:val="StyleUnderline"/>
        </w:rPr>
        <w:t xml:space="preserve"> and </w:t>
      </w:r>
      <w:r w:rsidRPr="00010652">
        <w:rPr>
          <w:rStyle w:val="Emphasis"/>
        </w:rPr>
        <w:t>misery-inducing</w:t>
      </w:r>
      <w:r w:rsidRPr="00010652">
        <w:rPr>
          <w:rStyle w:val="StyleUnderline"/>
        </w:rPr>
        <w:t xml:space="preserve"> </w:t>
      </w:r>
      <w:r w:rsidRPr="00010652">
        <w:rPr>
          <w:rStyle w:val="StyleUnderline"/>
          <w:highlight w:val="green"/>
        </w:rPr>
        <w:t xml:space="preserve">to </w:t>
      </w:r>
      <w:r w:rsidRPr="00010652">
        <w:rPr>
          <w:rStyle w:val="Emphasis"/>
          <w:highlight w:val="green"/>
        </w:rPr>
        <w:t>pass</w:t>
      </w:r>
      <w:r w:rsidRPr="00010652">
        <w:rPr>
          <w:rStyle w:val="StyleUnderline"/>
        </w:rPr>
        <w:t xml:space="preserve"> via the </w:t>
      </w:r>
      <w:r w:rsidRPr="00010652">
        <w:rPr>
          <w:rStyle w:val="Emphasis"/>
        </w:rPr>
        <w:t>democratic process</w:t>
      </w:r>
      <w:r w:rsidRPr="00010652">
        <w:rPr>
          <w:sz w:val="16"/>
        </w:rPr>
        <w:t>. After last term’s eruption of molten, cruel conservatism, the 6–3 majority has sought safer political ground without sacrificing any of its most cherished goals.</w:t>
      </w:r>
    </w:p>
    <w:p w14:paraId="161AE330" w14:textId="77777777" w:rsidR="004965DD" w:rsidRPr="00010652" w:rsidRDefault="004965DD" w:rsidP="004965DD"/>
    <w:p w14:paraId="208A59E4" w14:textId="77777777" w:rsidR="004965DD" w:rsidRPr="00010652" w:rsidRDefault="004965DD" w:rsidP="004965DD">
      <w:pPr>
        <w:pStyle w:val="Heading4"/>
      </w:pPr>
      <w:r w:rsidRPr="00010652">
        <w:t xml:space="preserve">Economic decline </w:t>
      </w:r>
      <w:r w:rsidRPr="00010652">
        <w:rPr>
          <w:u w:val="single"/>
        </w:rPr>
        <w:t>escalates</w:t>
      </w:r>
      <w:r w:rsidRPr="00010652">
        <w:t xml:space="preserve"> global </w:t>
      </w:r>
      <w:r w:rsidRPr="00010652">
        <w:rPr>
          <w:u w:val="single"/>
        </w:rPr>
        <w:t>tinderboxes</w:t>
      </w:r>
      <w:r w:rsidRPr="00010652">
        <w:t xml:space="preserve"> and </w:t>
      </w:r>
      <w:r w:rsidRPr="00010652">
        <w:rPr>
          <w:u w:val="single"/>
        </w:rPr>
        <w:t>undermines</w:t>
      </w:r>
      <w:r w:rsidRPr="00010652">
        <w:t xml:space="preserve"> societal </w:t>
      </w:r>
      <w:r w:rsidRPr="00010652">
        <w:rPr>
          <w:u w:val="single"/>
        </w:rPr>
        <w:t>adaptation</w:t>
      </w:r>
      <w:r w:rsidRPr="00010652">
        <w:t>.</w:t>
      </w:r>
    </w:p>
    <w:p w14:paraId="76A7552B" w14:textId="77777777" w:rsidR="004965DD" w:rsidRPr="00010652" w:rsidRDefault="004965DD" w:rsidP="004965DD">
      <w:r w:rsidRPr="00010652">
        <w:rPr>
          <w:rStyle w:val="Style13ptBold"/>
        </w:rPr>
        <w:t>Cavaciuti-Wishart</w:t>
      </w:r>
      <w:r w:rsidRPr="00010652">
        <w:t xml:space="preserve"> et al. </w:t>
      </w:r>
      <w:r w:rsidRPr="00010652">
        <w:rPr>
          <w:rStyle w:val="Style13ptBold"/>
        </w:rPr>
        <w:t>24</w:t>
      </w:r>
      <w:r w:rsidRPr="00010652">
        <w:t xml:space="preserve"> [Ellissa Cavaciuti-Wishart, MPhil, Head, Global Risks, World Economic Forum; Sophie Heading, MA, Lead, Global Risks, World Economic Forum; Kevin Kohler, MA, Specialist, Global Risks, World Economic Forum; and Saadia Zahidi, MPhil, Managing Director, World Economic Forum, "Global Risks 2024: At a Turning Point," &amp; "Global Risks 2034: Over the Limit," in The Global Risks Report 2024, Chapters 1-2, January 2024, pg. 14-39]</w:t>
      </w:r>
    </w:p>
    <w:p w14:paraId="0C7B4E8E" w14:textId="77777777" w:rsidR="004965DD" w:rsidRPr="00010652" w:rsidRDefault="004965DD" w:rsidP="004965DD">
      <w:pPr>
        <w:rPr>
          <w:iCs/>
          <w:sz w:val="16"/>
          <w:szCs w:val="24"/>
        </w:rPr>
      </w:pPr>
      <w:bookmarkStart w:id="6" w:name="_Hlk156295025"/>
      <w:r w:rsidRPr="00F47D98">
        <w:rPr>
          <w:rStyle w:val="Emphasis"/>
        </w:rPr>
        <w:t>Weakened</w:t>
      </w:r>
      <w:r w:rsidRPr="00010652">
        <w:rPr>
          <w:iCs/>
          <w:sz w:val="16"/>
          <w:szCs w:val="24"/>
        </w:rPr>
        <w:t xml:space="preserve"> </w:t>
      </w:r>
      <w:r w:rsidRPr="00010652">
        <w:rPr>
          <w:iCs/>
          <w:szCs w:val="24"/>
          <w:u w:val="single"/>
        </w:rPr>
        <w:t>systems</w:t>
      </w:r>
      <w:r w:rsidRPr="00010652">
        <w:rPr>
          <w:iCs/>
          <w:sz w:val="16"/>
          <w:szCs w:val="24"/>
        </w:rPr>
        <w:t xml:space="preserve"> only </w:t>
      </w:r>
      <w:r w:rsidRPr="00010652">
        <w:rPr>
          <w:iCs/>
          <w:szCs w:val="24"/>
          <w:u w:val="single"/>
        </w:rPr>
        <w:t>require the</w:t>
      </w:r>
      <w:r w:rsidRPr="00010652">
        <w:rPr>
          <w:iCs/>
          <w:sz w:val="16"/>
          <w:szCs w:val="24"/>
        </w:rPr>
        <w:t xml:space="preserve"> </w:t>
      </w:r>
      <w:r w:rsidRPr="00F47D98">
        <w:rPr>
          <w:rStyle w:val="Emphasis"/>
          <w:highlight w:val="green"/>
        </w:rPr>
        <w:t>small</w:t>
      </w:r>
      <w:r w:rsidRPr="00F47D98">
        <w:rPr>
          <w:rStyle w:val="Emphasis"/>
        </w:rPr>
        <w:t xml:space="preserve">est </w:t>
      </w:r>
      <w:r w:rsidRPr="00F47D98">
        <w:rPr>
          <w:rStyle w:val="Emphasis"/>
          <w:highlight w:val="green"/>
        </w:rPr>
        <w:t>shock</w:t>
      </w:r>
      <w:r w:rsidRPr="00010652">
        <w:rPr>
          <w:iCs/>
          <w:sz w:val="16"/>
          <w:szCs w:val="24"/>
        </w:rPr>
        <w:t xml:space="preserve"> </w:t>
      </w:r>
      <w:r w:rsidRPr="00010652">
        <w:rPr>
          <w:iCs/>
          <w:szCs w:val="24"/>
          <w:u w:val="single"/>
        </w:rPr>
        <w:t xml:space="preserve">to </w:t>
      </w:r>
      <w:r w:rsidRPr="00010652">
        <w:rPr>
          <w:iCs/>
          <w:szCs w:val="24"/>
          <w:highlight w:val="green"/>
          <w:u w:val="single"/>
        </w:rPr>
        <w:t>edge past</w:t>
      </w:r>
      <w:r w:rsidRPr="00010652">
        <w:rPr>
          <w:iCs/>
          <w:szCs w:val="24"/>
          <w:u w:val="single"/>
        </w:rPr>
        <w:t xml:space="preserve"> the</w:t>
      </w:r>
      <w:r w:rsidRPr="00010652">
        <w:rPr>
          <w:iCs/>
          <w:sz w:val="16"/>
          <w:szCs w:val="24"/>
        </w:rPr>
        <w:t xml:space="preserve"> </w:t>
      </w:r>
      <w:r w:rsidRPr="00F47D98">
        <w:rPr>
          <w:rStyle w:val="Emphasis"/>
          <w:highlight w:val="green"/>
        </w:rPr>
        <w:t>tipping point of resilience</w:t>
      </w:r>
      <w:r w:rsidRPr="00010652">
        <w:rPr>
          <w:iCs/>
          <w:sz w:val="16"/>
          <w:szCs w:val="24"/>
        </w:rPr>
        <w:t xml:space="preserve">. In the second time frame covered by the survey, respondents were asked to rank the likely impact of risks in the next two years. The </w:t>
      </w:r>
      <w:r w:rsidRPr="00010652">
        <w:rPr>
          <w:iCs/>
          <w:szCs w:val="24"/>
          <w:u w:val="single"/>
        </w:rPr>
        <w:t>results suggest that</w:t>
      </w:r>
      <w:r w:rsidRPr="00010652">
        <w:rPr>
          <w:iCs/>
          <w:sz w:val="16"/>
          <w:szCs w:val="24"/>
        </w:rPr>
        <w:t xml:space="preserve"> corrosive </w:t>
      </w:r>
      <w:r w:rsidRPr="00F47D98">
        <w:rPr>
          <w:rStyle w:val="Emphasis"/>
        </w:rPr>
        <w:t>socioeconomic</w:t>
      </w:r>
      <w:r w:rsidRPr="00010652">
        <w:rPr>
          <w:iCs/>
          <w:sz w:val="16"/>
          <w:szCs w:val="24"/>
        </w:rPr>
        <w:t xml:space="preserve"> </w:t>
      </w:r>
      <w:r w:rsidRPr="00010652">
        <w:rPr>
          <w:iCs/>
          <w:szCs w:val="24"/>
          <w:u w:val="single"/>
        </w:rPr>
        <w:t>vulnerabilities will be</w:t>
      </w:r>
      <w:r w:rsidRPr="00010652">
        <w:rPr>
          <w:iCs/>
          <w:sz w:val="16"/>
          <w:szCs w:val="24"/>
        </w:rPr>
        <w:t xml:space="preserve"> </w:t>
      </w:r>
      <w:r w:rsidRPr="00F47D98">
        <w:rPr>
          <w:rStyle w:val="Emphasis"/>
        </w:rPr>
        <w:t>amplified</w:t>
      </w:r>
      <w:r w:rsidRPr="00010652">
        <w:rPr>
          <w:iCs/>
          <w:sz w:val="16"/>
          <w:szCs w:val="24"/>
        </w:rPr>
        <w:t xml:space="preserve"> </w:t>
      </w:r>
      <w:r w:rsidRPr="00010652">
        <w:rPr>
          <w:iCs/>
          <w:szCs w:val="24"/>
          <w:u w:val="single"/>
        </w:rPr>
        <w:t>in the near term, with looming concerns about</w:t>
      </w:r>
      <w:r w:rsidRPr="00010652">
        <w:rPr>
          <w:iCs/>
          <w:sz w:val="16"/>
          <w:szCs w:val="24"/>
        </w:rPr>
        <w:t xml:space="preserve"> an </w:t>
      </w:r>
      <w:r w:rsidRPr="00F47D98">
        <w:rPr>
          <w:rStyle w:val="Emphasis"/>
        </w:rPr>
        <w:t>Economic downturn</w:t>
      </w:r>
      <w:r w:rsidRPr="00010652">
        <w:rPr>
          <w:iCs/>
          <w:sz w:val="16"/>
          <w:szCs w:val="24"/>
        </w:rPr>
        <w:t xml:space="preserve"> (Chapter 1.5), resurgent risks such as Interstate armed conflict (Chapter 1.4), and rapidly evolving risks like Misinformation and disinformation (Chapter 1.3).</w:t>
      </w:r>
    </w:p>
    <w:p w14:paraId="718161D8" w14:textId="77777777" w:rsidR="004965DD" w:rsidRPr="00010652" w:rsidRDefault="004965DD" w:rsidP="004965DD">
      <w:pPr>
        <w:rPr>
          <w:iCs/>
          <w:sz w:val="16"/>
          <w:szCs w:val="24"/>
        </w:rPr>
      </w:pPr>
      <w:r w:rsidRPr="00010652">
        <w:rPr>
          <w:iCs/>
          <w:sz w:val="16"/>
          <w:szCs w:val="24"/>
        </w:rPr>
        <w:t xml:space="preserve">As discussed in last year’s Global Risks Report, less predictable and harder-to-handle </w:t>
      </w:r>
      <w:r w:rsidRPr="00010652">
        <w:rPr>
          <w:rStyle w:val="StyleUnderline"/>
          <w:highlight w:val="green"/>
        </w:rPr>
        <w:t>inflation heightens</w:t>
      </w:r>
      <w:r w:rsidRPr="00010652">
        <w:rPr>
          <w:iCs/>
          <w:szCs w:val="24"/>
          <w:u w:val="single"/>
        </w:rPr>
        <w:t xml:space="preserve"> the</w:t>
      </w:r>
      <w:r w:rsidRPr="00010652">
        <w:rPr>
          <w:iCs/>
          <w:sz w:val="16"/>
          <w:szCs w:val="24"/>
        </w:rPr>
        <w:t xml:space="preserve"> </w:t>
      </w:r>
      <w:r w:rsidRPr="00F47D98">
        <w:rPr>
          <w:rStyle w:val="Emphasis"/>
          <w:highlight w:val="green"/>
        </w:rPr>
        <w:t>risk of miscalibration</w:t>
      </w:r>
      <w:r w:rsidRPr="00010652">
        <w:rPr>
          <w:iCs/>
          <w:sz w:val="16"/>
          <w:szCs w:val="24"/>
        </w:rPr>
        <w:t xml:space="preserve"> </w:t>
      </w:r>
      <w:r w:rsidRPr="00010652">
        <w:rPr>
          <w:iCs/>
          <w:szCs w:val="24"/>
          <w:u w:val="single"/>
        </w:rPr>
        <w:t xml:space="preserve">of efforts </w:t>
      </w:r>
      <w:r w:rsidRPr="00010652">
        <w:rPr>
          <w:iCs/>
          <w:szCs w:val="24"/>
          <w:highlight w:val="green"/>
          <w:u w:val="single"/>
        </w:rPr>
        <w:t>to</w:t>
      </w:r>
      <w:r w:rsidRPr="00010652">
        <w:rPr>
          <w:iCs/>
          <w:sz w:val="16"/>
          <w:szCs w:val="24"/>
        </w:rPr>
        <w:t xml:space="preserve"> </w:t>
      </w:r>
      <w:r w:rsidRPr="00F47D98">
        <w:rPr>
          <w:rStyle w:val="Emphasis"/>
        </w:rPr>
        <w:t>balance</w:t>
      </w:r>
      <w:r w:rsidRPr="00010652">
        <w:rPr>
          <w:iCs/>
          <w:sz w:val="16"/>
          <w:szCs w:val="24"/>
        </w:rPr>
        <w:t xml:space="preserve"> </w:t>
      </w:r>
      <w:r w:rsidRPr="00010652">
        <w:rPr>
          <w:iCs/>
          <w:szCs w:val="24"/>
          <w:u w:val="single"/>
        </w:rPr>
        <w:t xml:space="preserve">price </w:t>
      </w:r>
      <w:r w:rsidRPr="00010652">
        <w:rPr>
          <w:iCs/>
          <w:szCs w:val="24"/>
          <w:highlight w:val="green"/>
          <w:u w:val="single"/>
        </w:rPr>
        <w:t>stability and</w:t>
      </w:r>
      <w:r w:rsidRPr="00010652">
        <w:rPr>
          <w:iCs/>
          <w:sz w:val="16"/>
          <w:szCs w:val="24"/>
        </w:rPr>
        <w:t xml:space="preserve"> economic </w:t>
      </w:r>
      <w:r w:rsidRPr="00010652">
        <w:rPr>
          <w:iCs/>
          <w:szCs w:val="24"/>
          <w:highlight w:val="green"/>
          <w:u w:val="single"/>
        </w:rPr>
        <w:t>growth</w:t>
      </w:r>
      <w:r w:rsidRPr="00010652">
        <w:rPr>
          <w:iCs/>
          <w:sz w:val="16"/>
          <w:szCs w:val="24"/>
        </w:rPr>
        <w:t xml:space="preserve"> (Chapter 1.5: Economic uncertainty). Economic </w:t>
      </w:r>
      <w:r w:rsidRPr="00010652">
        <w:rPr>
          <w:iCs/>
          <w:szCs w:val="24"/>
          <w:u w:val="single"/>
        </w:rPr>
        <w:t>risks are</w:t>
      </w:r>
      <w:r w:rsidRPr="00010652">
        <w:rPr>
          <w:iCs/>
          <w:sz w:val="16"/>
          <w:szCs w:val="24"/>
        </w:rPr>
        <w:t xml:space="preserve"> </w:t>
      </w:r>
      <w:r w:rsidRPr="00F47D98">
        <w:rPr>
          <w:rStyle w:val="Emphasis"/>
        </w:rPr>
        <w:t>notable</w:t>
      </w:r>
      <w:r w:rsidRPr="00010652">
        <w:rPr>
          <w:iCs/>
          <w:sz w:val="16"/>
          <w:szCs w:val="24"/>
        </w:rPr>
        <w:t xml:space="preserve"> new entrants to the top 10 rankings this year, with both Inflation (#7) and Economic downturn (#9) featuring in the two-year time frame (Figure 1.3). Economic risks are prioritized in particular by public- and private-sector respondents (Figure 1.5). Geoeconomic confrontation (#14) is a marked absence from the top 10 rankings this year (Figure 1.4) and has decreased in perceived severity compared to last year’s scores. However, like related economic risks, it features among the top concerns for both public- and private-sector respondents (at #10 and #11, respectively) as a continuing source of economic volatility.</w:t>
      </w:r>
    </w:p>
    <w:p w14:paraId="0B938785" w14:textId="77777777" w:rsidR="004965DD" w:rsidRPr="00010652" w:rsidRDefault="004965DD" w:rsidP="004965DD">
      <w:pPr>
        <w:rPr>
          <w:iCs/>
          <w:sz w:val="16"/>
          <w:szCs w:val="24"/>
        </w:rPr>
      </w:pPr>
      <w:r w:rsidRPr="00010652">
        <w:rPr>
          <w:iCs/>
          <w:sz w:val="16"/>
          <w:szCs w:val="24"/>
        </w:rPr>
        <w:t>[Figures omitted]</w:t>
      </w:r>
    </w:p>
    <w:p w14:paraId="35C2AA18" w14:textId="77777777" w:rsidR="004965DD" w:rsidRPr="00010652" w:rsidRDefault="004965DD" w:rsidP="004965DD">
      <w:pPr>
        <w:rPr>
          <w:iCs/>
          <w:sz w:val="16"/>
          <w:szCs w:val="24"/>
        </w:rPr>
      </w:pPr>
      <w:r w:rsidRPr="00010652">
        <w:rPr>
          <w:iCs/>
          <w:sz w:val="16"/>
          <w:szCs w:val="24"/>
        </w:rPr>
        <w:t xml:space="preserve">Misinformation and disinformation has risen rapidly in rankings to first place for the two-year time frame, and the risk is likely to become more acute as elections in several economies take place this year (Chapter 1.3: False information). Societal polarization is the third-most severe risk over the short term, and a consistent concern across nearly all stakeholder groupings (Figures 1.5 and 1.6). Divisive factors such as political polarization and economic hardship are diminishing trust and a sense of shared values. The </w:t>
      </w:r>
      <w:r w:rsidRPr="00010652">
        <w:rPr>
          <w:iCs/>
          <w:szCs w:val="24"/>
          <w:u w:val="single"/>
        </w:rPr>
        <w:t>erosion of</w:t>
      </w:r>
      <w:r w:rsidRPr="00010652">
        <w:rPr>
          <w:iCs/>
          <w:sz w:val="16"/>
          <w:szCs w:val="24"/>
        </w:rPr>
        <w:t xml:space="preserve"> </w:t>
      </w:r>
      <w:r w:rsidRPr="00F47D98">
        <w:rPr>
          <w:rStyle w:val="Emphasis"/>
        </w:rPr>
        <w:t>social cohesion</w:t>
      </w:r>
      <w:r w:rsidRPr="00010652">
        <w:rPr>
          <w:iCs/>
          <w:sz w:val="16"/>
          <w:szCs w:val="24"/>
        </w:rPr>
        <w:t xml:space="preserve"> </w:t>
      </w:r>
      <w:r w:rsidRPr="00010652">
        <w:rPr>
          <w:iCs/>
          <w:szCs w:val="24"/>
          <w:u w:val="single"/>
        </w:rPr>
        <w:t>is leaving</w:t>
      </w:r>
      <w:r w:rsidRPr="00010652">
        <w:rPr>
          <w:iCs/>
          <w:sz w:val="16"/>
          <w:szCs w:val="24"/>
        </w:rPr>
        <w:t xml:space="preserve"> </w:t>
      </w:r>
      <w:r w:rsidRPr="00F47D98">
        <w:rPr>
          <w:rStyle w:val="Emphasis"/>
        </w:rPr>
        <w:t>ample</w:t>
      </w:r>
      <w:r w:rsidRPr="00010652">
        <w:rPr>
          <w:iCs/>
          <w:sz w:val="16"/>
          <w:szCs w:val="24"/>
        </w:rPr>
        <w:t xml:space="preserve"> </w:t>
      </w:r>
      <w:r w:rsidRPr="00010652">
        <w:rPr>
          <w:iCs/>
          <w:szCs w:val="24"/>
          <w:u w:val="single"/>
        </w:rPr>
        <w:t>room for new and evolving risks to propagate in turn</w:t>
      </w:r>
      <w:r w:rsidRPr="00010652">
        <w:rPr>
          <w:iCs/>
          <w:sz w:val="16"/>
          <w:szCs w:val="24"/>
        </w:rPr>
        <w:t xml:space="preserve">. Societal polarization, alongside </w:t>
      </w:r>
      <w:r w:rsidRPr="00F47D98">
        <w:rPr>
          <w:rStyle w:val="Emphasis"/>
          <w:highlight w:val="green"/>
        </w:rPr>
        <w:t>Economic downturn</w:t>
      </w:r>
      <w:r w:rsidRPr="00010652">
        <w:rPr>
          <w:rStyle w:val="StyleUnderline"/>
          <w:highlight w:val="green"/>
        </w:rPr>
        <w:t>, is</w:t>
      </w:r>
      <w:r w:rsidRPr="00010652">
        <w:rPr>
          <w:iCs/>
          <w:sz w:val="16"/>
          <w:szCs w:val="24"/>
        </w:rPr>
        <w:t xml:space="preserve"> seen as one of </w:t>
      </w:r>
      <w:r w:rsidRPr="00010652">
        <w:rPr>
          <w:iCs/>
          <w:szCs w:val="24"/>
          <w:u w:val="single"/>
        </w:rPr>
        <w:t>the</w:t>
      </w:r>
      <w:r w:rsidRPr="00010652">
        <w:rPr>
          <w:iCs/>
          <w:sz w:val="16"/>
          <w:szCs w:val="24"/>
        </w:rPr>
        <w:t xml:space="preserve"> </w:t>
      </w:r>
      <w:r w:rsidRPr="00F47D98">
        <w:rPr>
          <w:rStyle w:val="Emphasis"/>
          <w:highlight w:val="green"/>
        </w:rPr>
        <w:t>most central risk</w:t>
      </w:r>
      <w:r w:rsidRPr="00010652">
        <w:rPr>
          <w:iCs/>
          <w:sz w:val="16"/>
          <w:szCs w:val="24"/>
        </w:rPr>
        <w:t xml:space="preserve">s </w:t>
      </w:r>
      <w:r w:rsidRPr="00010652">
        <w:rPr>
          <w:iCs/>
          <w:szCs w:val="24"/>
          <w:u w:val="single"/>
        </w:rPr>
        <w:t>in the</w:t>
      </w:r>
      <w:r w:rsidRPr="00010652">
        <w:rPr>
          <w:iCs/>
          <w:sz w:val="16"/>
          <w:szCs w:val="24"/>
        </w:rPr>
        <w:t xml:space="preserve"> </w:t>
      </w:r>
      <w:r w:rsidRPr="00F47D98">
        <w:rPr>
          <w:rStyle w:val="Emphasis"/>
        </w:rPr>
        <w:t>interconnected</w:t>
      </w:r>
      <w:r w:rsidRPr="00010652">
        <w:rPr>
          <w:iCs/>
          <w:sz w:val="16"/>
          <w:szCs w:val="24"/>
        </w:rPr>
        <w:t xml:space="preserve"> </w:t>
      </w:r>
      <w:r w:rsidRPr="00010652">
        <w:rPr>
          <w:iCs/>
          <w:szCs w:val="24"/>
          <w:u w:val="single"/>
        </w:rPr>
        <w:t>“risks network”, with the</w:t>
      </w:r>
      <w:r w:rsidRPr="00010652">
        <w:rPr>
          <w:iCs/>
          <w:sz w:val="16"/>
          <w:szCs w:val="24"/>
        </w:rPr>
        <w:t xml:space="preserve"> </w:t>
      </w:r>
      <w:r w:rsidRPr="00F47D98">
        <w:rPr>
          <w:rStyle w:val="Emphasis"/>
        </w:rPr>
        <w:t>greatest potential</w:t>
      </w:r>
      <w:r w:rsidRPr="00010652">
        <w:rPr>
          <w:iCs/>
          <w:sz w:val="16"/>
          <w:szCs w:val="24"/>
        </w:rPr>
        <w:t xml:space="preserve"> </w:t>
      </w:r>
      <w:r w:rsidRPr="00010652">
        <w:rPr>
          <w:iCs/>
          <w:szCs w:val="24"/>
          <w:highlight w:val="green"/>
          <w:u w:val="single"/>
        </w:rPr>
        <w:t>to trigger</w:t>
      </w:r>
      <w:r w:rsidRPr="00010652">
        <w:rPr>
          <w:iCs/>
          <w:sz w:val="16"/>
          <w:szCs w:val="24"/>
        </w:rPr>
        <w:t xml:space="preserve"> and be influenced by </w:t>
      </w:r>
      <w:r w:rsidRPr="00010652">
        <w:rPr>
          <w:iCs/>
          <w:szCs w:val="24"/>
          <w:highlight w:val="green"/>
          <w:u w:val="single"/>
        </w:rPr>
        <w:t>other risks</w:t>
      </w:r>
      <w:r w:rsidRPr="00010652">
        <w:rPr>
          <w:iCs/>
          <w:sz w:val="16"/>
          <w:szCs w:val="24"/>
        </w:rPr>
        <w:t xml:space="preserve"> (Figure 1.7).</w:t>
      </w:r>
    </w:p>
    <w:bookmarkEnd w:id="6"/>
    <w:p w14:paraId="08043E14" w14:textId="77777777" w:rsidR="004965DD" w:rsidRPr="00010652" w:rsidRDefault="004965DD" w:rsidP="004965DD">
      <w:pPr>
        <w:rPr>
          <w:iCs/>
          <w:sz w:val="16"/>
          <w:szCs w:val="24"/>
        </w:rPr>
      </w:pPr>
      <w:r w:rsidRPr="00010652">
        <w:rPr>
          <w:iCs/>
          <w:sz w:val="16"/>
          <w:szCs w:val="24"/>
        </w:rPr>
        <w:t>[Figures omitted]</w:t>
      </w:r>
    </w:p>
    <w:p w14:paraId="25CE3333" w14:textId="77777777" w:rsidR="004965DD" w:rsidRPr="00010652" w:rsidRDefault="004965DD" w:rsidP="004965DD">
      <w:pPr>
        <w:rPr>
          <w:iCs/>
          <w:sz w:val="4"/>
          <w:szCs w:val="12"/>
        </w:rPr>
      </w:pPr>
      <w:r w:rsidRPr="00010652">
        <w:rPr>
          <w:iCs/>
          <w:sz w:val="4"/>
          <w:szCs w:val="12"/>
        </w:rPr>
        <w:t xml:space="preserve">Interstate armed conflict (#5) rises in the rankings for the two-year horizon, across nearly all stakeholder groups, except for government respondents. This divergence may simply reflect different views around defining conflict: interstate armed conflict in the strict definition has remained relatively rare thus far, but international interventions in intrastate conflict are on the rise (Chapter 1.4: Rise in conflict). </w:t>
      </w:r>
    </w:p>
    <w:p w14:paraId="728EEC43" w14:textId="77777777" w:rsidR="004965DD" w:rsidRPr="00010652" w:rsidRDefault="004965DD" w:rsidP="004965DD">
      <w:pPr>
        <w:rPr>
          <w:iCs/>
          <w:sz w:val="4"/>
          <w:szCs w:val="12"/>
        </w:rPr>
      </w:pPr>
      <w:r w:rsidRPr="00010652">
        <w:rPr>
          <w:iCs/>
          <w:sz w:val="4"/>
          <w:szCs w:val="12"/>
        </w:rPr>
        <w:t xml:space="preserve">Extreme weather events, a persistent concern between last year and this year, is at #2, Cyber insecurity at #4, Involuntary migration at #8 and Pollution at #10, rounding out the top 10 concerns in respondents’ risk perceptions through to 2026. Overall, global risks have lower severity scores compared to last year’s results.7 Further down in the two-year time frame rankings, Critical change to Earth systems comes in at #11, Debt in 16th place, and Adverse outcomes of AI technologies and other frontier technologies in 29th and last place, respectively. </w:t>
      </w:r>
    </w:p>
    <w:p w14:paraId="700AC424" w14:textId="77777777" w:rsidR="004965DD" w:rsidRPr="00010652" w:rsidRDefault="004965DD" w:rsidP="004965DD">
      <w:pPr>
        <w:rPr>
          <w:iCs/>
          <w:sz w:val="4"/>
          <w:szCs w:val="12"/>
        </w:rPr>
      </w:pPr>
      <w:r w:rsidRPr="00010652">
        <w:rPr>
          <w:iCs/>
          <w:sz w:val="4"/>
          <w:szCs w:val="12"/>
        </w:rPr>
        <w:t>The following sections explore some of the most severe risks that many expect to play out over the next two years, focusing on three entrants to the top 10 risks list over the short term: Misinformation and disinformation (#1), Interstate armed conflict (#5) and Economic downturn (#9). We briefly describe the latest developments and key drivers for false information, a rise in conflict and economic uncertainty, and consider their emerging implications and knock-on effects.</w:t>
      </w:r>
    </w:p>
    <w:p w14:paraId="68139861" w14:textId="77777777" w:rsidR="004965DD" w:rsidRPr="00010652" w:rsidRDefault="004965DD" w:rsidP="004965DD">
      <w:pPr>
        <w:rPr>
          <w:iCs/>
          <w:sz w:val="4"/>
          <w:szCs w:val="12"/>
        </w:rPr>
      </w:pPr>
      <w:r w:rsidRPr="00010652">
        <w:rPr>
          <w:iCs/>
          <w:sz w:val="4"/>
          <w:szCs w:val="12"/>
        </w:rPr>
        <w:t>False information</w:t>
      </w:r>
    </w:p>
    <w:p w14:paraId="52C9B274" w14:textId="77777777" w:rsidR="004965DD" w:rsidRPr="00010652" w:rsidRDefault="004965DD" w:rsidP="004965DD">
      <w:pPr>
        <w:rPr>
          <w:iCs/>
          <w:sz w:val="4"/>
          <w:szCs w:val="12"/>
        </w:rPr>
      </w:pPr>
      <w:r w:rsidRPr="00010652">
        <w:rPr>
          <w:iCs/>
          <w:sz w:val="4"/>
          <w:szCs w:val="12"/>
        </w:rPr>
        <w:t>[Figure omitted]</w:t>
      </w:r>
    </w:p>
    <w:p w14:paraId="1ECFF797" w14:textId="77777777" w:rsidR="004965DD" w:rsidRPr="00010652" w:rsidRDefault="004965DD" w:rsidP="004965DD">
      <w:pPr>
        <w:numPr>
          <w:ilvl w:val="0"/>
          <w:numId w:val="15"/>
        </w:numPr>
        <w:contextualSpacing/>
        <w:rPr>
          <w:iCs/>
          <w:sz w:val="4"/>
          <w:szCs w:val="12"/>
        </w:rPr>
      </w:pPr>
      <w:r w:rsidRPr="00010652">
        <w:rPr>
          <w:iCs/>
          <w:sz w:val="4"/>
          <w:szCs w:val="12"/>
        </w:rPr>
        <w:t>Misinformation and disinformation may radically disrupt electoral processes in several economies over the next two years.</w:t>
      </w:r>
    </w:p>
    <w:p w14:paraId="2B5A2177" w14:textId="77777777" w:rsidR="004965DD" w:rsidRPr="00010652" w:rsidRDefault="004965DD" w:rsidP="004965DD">
      <w:pPr>
        <w:numPr>
          <w:ilvl w:val="0"/>
          <w:numId w:val="15"/>
        </w:numPr>
        <w:contextualSpacing/>
        <w:rPr>
          <w:iCs/>
          <w:sz w:val="4"/>
          <w:szCs w:val="12"/>
        </w:rPr>
      </w:pPr>
      <w:r w:rsidRPr="00010652">
        <w:rPr>
          <w:iCs/>
          <w:sz w:val="4"/>
          <w:szCs w:val="12"/>
        </w:rPr>
        <w:t xml:space="preserve">A growing distrust of information, as well as media and governments as sources, will deepen polarized views – a vicious cycle that could trigger civil unrest and possibly confrontation. </w:t>
      </w:r>
    </w:p>
    <w:p w14:paraId="3BC2A241" w14:textId="77777777" w:rsidR="004965DD" w:rsidRPr="00010652" w:rsidRDefault="004965DD" w:rsidP="004965DD">
      <w:pPr>
        <w:numPr>
          <w:ilvl w:val="0"/>
          <w:numId w:val="15"/>
        </w:numPr>
        <w:contextualSpacing/>
        <w:rPr>
          <w:iCs/>
          <w:sz w:val="4"/>
          <w:szCs w:val="12"/>
        </w:rPr>
      </w:pPr>
      <w:r w:rsidRPr="00010652">
        <w:rPr>
          <w:iCs/>
          <w:sz w:val="4"/>
          <w:szCs w:val="12"/>
        </w:rPr>
        <w:t>There is a risk of repression and erosion of rights as authorities seek to crack down on the proliferation of false information – as well as risks arising from inaction.</w:t>
      </w:r>
    </w:p>
    <w:p w14:paraId="34D77127" w14:textId="77777777" w:rsidR="004965DD" w:rsidRPr="00010652" w:rsidRDefault="004965DD" w:rsidP="004965DD">
      <w:pPr>
        <w:rPr>
          <w:iCs/>
          <w:sz w:val="4"/>
          <w:szCs w:val="12"/>
        </w:rPr>
      </w:pPr>
      <w:r w:rsidRPr="00010652">
        <w:rPr>
          <w:iCs/>
          <w:sz w:val="4"/>
          <w:szCs w:val="12"/>
        </w:rPr>
        <w:t xml:space="preserve">The disruptive capabilities of manipulated information are rapidly accelerating, as open access to increasingly sophisticated technologies proliferates and trust in information and institutions deteriorates. In the next two years, a wide set of actors will capitalize on the boom in synthetic content,8 amplifying societal divisions, ideological violence and political repression – ramifications that will persist far beyond the short term. </w:t>
      </w:r>
    </w:p>
    <w:p w14:paraId="481CC154" w14:textId="77777777" w:rsidR="004965DD" w:rsidRPr="00010652" w:rsidRDefault="004965DD" w:rsidP="004965DD">
      <w:pPr>
        <w:rPr>
          <w:iCs/>
          <w:sz w:val="4"/>
          <w:szCs w:val="12"/>
        </w:rPr>
      </w:pPr>
      <w:r w:rsidRPr="00010652">
        <w:rPr>
          <w:iCs/>
          <w:sz w:val="4"/>
          <w:szCs w:val="12"/>
        </w:rPr>
        <w:t>Misinformation and disinformation (#1) is a new leader of the top 10 rankings this year. No longer requiring a niche skill set, easy-to-use interfaces to large-scale artificial intelligence (AI) models have already enabled an explosion in falsified information and so-called ‘synthetic’ content, from sophisticated voice cloning to counterfeit websites. To combat growing risks, governments are beginning to roll out new and evolving regulations to target both hosts and creators of online disinformation and illegal content.9 Nascent regulation of generative AI will likely complement these efforts. For example, requirements in China to watermark AI-generated content may help identify false information, including unintentional misinformation through AI hallucinated content.10 Generally however, the speed and effectiveness of regulation is unlikely to match the pace of development.</w:t>
      </w:r>
    </w:p>
    <w:p w14:paraId="12319D64" w14:textId="77777777" w:rsidR="004965DD" w:rsidRPr="00010652" w:rsidRDefault="004965DD" w:rsidP="004965DD">
      <w:pPr>
        <w:rPr>
          <w:iCs/>
          <w:sz w:val="4"/>
          <w:szCs w:val="12"/>
        </w:rPr>
      </w:pPr>
      <w:r w:rsidRPr="00010652">
        <w:rPr>
          <w:iCs/>
          <w:sz w:val="4"/>
          <w:szCs w:val="12"/>
        </w:rPr>
        <w:t>Synthetic content will manipulate individuals, damage economies and fracture societies in numerous ways over the next two years. Falsified information could be deployed in pursuit of diverse goals, from climate activism to conflict escalation.</w:t>
      </w:r>
    </w:p>
    <w:p w14:paraId="146FD20F" w14:textId="77777777" w:rsidR="004965DD" w:rsidRPr="00010652" w:rsidRDefault="004965DD" w:rsidP="004965DD">
      <w:pPr>
        <w:rPr>
          <w:iCs/>
          <w:sz w:val="4"/>
          <w:szCs w:val="12"/>
        </w:rPr>
      </w:pPr>
      <w:r w:rsidRPr="00010652">
        <w:rPr>
          <w:iCs/>
          <w:sz w:val="4"/>
          <w:szCs w:val="12"/>
        </w:rPr>
        <w:t>New classes of crimes will also proliferate, such as non-consensual deepfake pornography or stock market manipulation.11 However, even as the insidious spread of misinformation and disinformation threatens the cohesion of societies, there is a risk that some governments will act too slowly, facing a trade-off between preventing misinformation and protecting free speech, while repressive governments could use enhanced regulatory control to erode human rights.</w:t>
      </w:r>
    </w:p>
    <w:p w14:paraId="20DA3CED" w14:textId="77777777" w:rsidR="004965DD" w:rsidRPr="00010652" w:rsidRDefault="004965DD" w:rsidP="004965DD">
      <w:pPr>
        <w:rPr>
          <w:iCs/>
          <w:sz w:val="4"/>
          <w:szCs w:val="12"/>
        </w:rPr>
      </w:pPr>
      <w:r w:rsidRPr="00010652">
        <w:rPr>
          <w:iCs/>
          <w:sz w:val="4"/>
          <w:szCs w:val="12"/>
        </w:rPr>
        <w:t xml:space="preserve">Mistrust in elections </w:t>
      </w:r>
    </w:p>
    <w:p w14:paraId="6F6021C4" w14:textId="77777777" w:rsidR="004965DD" w:rsidRPr="00010652" w:rsidRDefault="004965DD" w:rsidP="004965DD">
      <w:pPr>
        <w:rPr>
          <w:iCs/>
          <w:sz w:val="4"/>
          <w:szCs w:val="12"/>
        </w:rPr>
      </w:pPr>
      <w:r w:rsidRPr="00010652">
        <w:rPr>
          <w:iCs/>
          <w:sz w:val="4"/>
          <w:szCs w:val="12"/>
        </w:rPr>
        <w:t xml:space="preserve">Over the next two years, close to three billion people will head to the electoral polls across several economies, including the United States, India, the United Kingdom, Mexico and Indonesia (Figure 1.9).12 The presence of misinformation and disinformation in these electoral processes could seriously destabilize the real and perceived legitimacy of newly elected governments, risking political unrest, violence and terrorism, and a longer-term erosion of democratic processes. </w:t>
      </w:r>
    </w:p>
    <w:p w14:paraId="55FC5BF4" w14:textId="77777777" w:rsidR="004965DD" w:rsidRPr="00010652" w:rsidRDefault="004965DD" w:rsidP="004965DD">
      <w:pPr>
        <w:rPr>
          <w:iCs/>
          <w:sz w:val="4"/>
          <w:szCs w:val="12"/>
        </w:rPr>
      </w:pPr>
      <w:r w:rsidRPr="00010652">
        <w:rPr>
          <w:iCs/>
          <w:sz w:val="4"/>
          <w:szCs w:val="12"/>
        </w:rPr>
        <w:t>Recent technological advances have enhanced the volume, reach and efficacy of falsified information, with flows more difficult to track, attribute and control. The capacity of social media companies to ensure platform integrity will likely be overwhelmed in the face of multiple overlapping campaigns.13 Disinformation will also be increasingly personalized to its recipients and targeted to specific groups, such as minority communities, as well as disseminated through more opaque messaging platforms such as WhatsApp or WeChat.14</w:t>
      </w:r>
    </w:p>
    <w:p w14:paraId="4D60944E" w14:textId="77777777" w:rsidR="004965DD" w:rsidRPr="00010652" w:rsidRDefault="004965DD" w:rsidP="004965DD">
      <w:pPr>
        <w:rPr>
          <w:iCs/>
          <w:sz w:val="4"/>
          <w:szCs w:val="12"/>
        </w:rPr>
      </w:pPr>
      <w:r w:rsidRPr="00010652">
        <w:rPr>
          <w:iCs/>
          <w:sz w:val="4"/>
          <w:szCs w:val="12"/>
        </w:rPr>
        <w:t>The identification of AI-generated mis- and disinformation in these campaigns will not be clear-cut. The difference between AI- and humangenerated content is becoming more difficult to discern, not only for digitally literate individuals, but also for detection mechanisms.15 Research and development continues at pace, but this area of innovation is radically underfunded in comparison to the underlying technology.16 Moreover, even if synthetic content is labelled as such,17 these labels are often digital and not visible to consumers of content or appear as warnings that still allow the information to spread. Such information can thus still be emotively powerful, blurring the line between malign and benign use. For example, an AI-generated campaign video could influence voters and fuel protests, or in more extreme scenarios, lead to violence or radicalization, even if it carries a warning by the platform on which it is shared that it is fabricated content.18</w:t>
      </w:r>
    </w:p>
    <w:p w14:paraId="0D26470F" w14:textId="77777777" w:rsidR="004965DD" w:rsidRPr="00010652" w:rsidRDefault="004965DD" w:rsidP="004965DD">
      <w:pPr>
        <w:rPr>
          <w:iCs/>
          <w:sz w:val="4"/>
          <w:szCs w:val="12"/>
        </w:rPr>
      </w:pPr>
      <w:r w:rsidRPr="00010652">
        <w:rPr>
          <w:iCs/>
          <w:sz w:val="4"/>
          <w:szCs w:val="12"/>
        </w:rPr>
        <w:t>The implications of these manipulative campaigns could be profound, threatening democratic processes. If the legitimacy of elections is questioned, civil confrontation is possible – and could even expand to internal conflicts and terrorism, and state collapse in more extreme cases. Depending on the systemic importance of an economy, there is also a risk to global trade and financial markets. State-backed campaigns could deteriorate interstate relations, by way of strengthened sanctions regimes, cyber offense operations with related spillover risks, and detention of individuals (including targeting primarily based on nationality, ethnicity and religion).19</w:t>
      </w:r>
    </w:p>
    <w:p w14:paraId="1080D24F" w14:textId="77777777" w:rsidR="004965DD" w:rsidRPr="00010652" w:rsidRDefault="004965DD" w:rsidP="004965DD">
      <w:pPr>
        <w:rPr>
          <w:iCs/>
          <w:sz w:val="4"/>
          <w:szCs w:val="12"/>
        </w:rPr>
      </w:pPr>
      <w:r w:rsidRPr="00010652">
        <w:rPr>
          <w:iCs/>
          <w:sz w:val="4"/>
          <w:szCs w:val="12"/>
        </w:rPr>
        <w:t>[Figure omitted]</w:t>
      </w:r>
    </w:p>
    <w:p w14:paraId="3910DB98" w14:textId="77777777" w:rsidR="004965DD" w:rsidRPr="00010652" w:rsidRDefault="004965DD" w:rsidP="004965DD">
      <w:pPr>
        <w:rPr>
          <w:iCs/>
          <w:sz w:val="4"/>
          <w:szCs w:val="12"/>
        </w:rPr>
      </w:pPr>
      <w:r w:rsidRPr="00010652">
        <w:rPr>
          <w:iCs/>
          <w:sz w:val="4"/>
          <w:szCs w:val="12"/>
        </w:rPr>
        <w:t xml:space="preserve">Societies divided </w:t>
      </w:r>
    </w:p>
    <w:p w14:paraId="56C52737" w14:textId="77777777" w:rsidR="004965DD" w:rsidRPr="00010652" w:rsidRDefault="004965DD" w:rsidP="004965DD">
      <w:pPr>
        <w:rPr>
          <w:iCs/>
          <w:sz w:val="4"/>
          <w:szCs w:val="12"/>
        </w:rPr>
      </w:pPr>
      <w:r w:rsidRPr="00010652">
        <w:rPr>
          <w:iCs/>
          <w:sz w:val="4"/>
          <w:szCs w:val="12"/>
        </w:rPr>
        <w:t xml:space="preserve">Misinformation and disinformation and Societal polarization are seen by GRPS respondents to be the most strongly connected risks in the network, with the largest potential to amplify each other. Indeed, polarized societies are more likely to trust information (true or false) that confirms their beliefs. Given distrust in the government and media as sources of false information,20 manipulated content may not be needed – merely raising a question as to whether it has been fabricated may be sufficient to achieve relevant objectives. This then sows the seeds for further polarization. </w:t>
      </w:r>
    </w:p>
    <w:p w14:paraId="647E5061" w14:textId="77777777" w:rsidR="004965DD" w:rsidRPr="00010652" w:rsidRDefault="004965DD" w:rsidP="004965DD">
      <w:pPr>
        <w:rPr>
          <w:iCs/>
          <w:sz w:val="4"/>
          <w:szCs w:val="12"/>
        </w:rPr>
      </w:pPr>
      <w:r w:rsidRPr="00010652">
        <w:rPr>
          <w:iCs/>
          <w:sz w:val="4"/>
          <w:szCs w:val="12"/>
        </w:rPr>
        <w:t>As identified in last year’s Global Risks Report (Chapter 1.2: Societal polarization), the consequences could be vast. Societies may become polarized not only in their political affiliations, but also in their perceptions of reality, posing a serious challenge to social cohesion and even mental health. When emotions and ideologies overshadow facts, manipulative narratives can infiltrate the public discourse on issues ranging from public health to social justice and education to the environment. Falsified information can also fuel animosity, from bias and discrimination in the workplace to violent protests, hate crimes and terrorism.</w:t>
      </w:r>
    </w:p>
    <w:p w14:paraId="5CDE8C8D" w14:textId="77777777" w:rsidR="004965DD" w:rsidRPr="00010652" w:rsidRDefault="004965DD" w:rsidP="004965DD">
      <w:pPr>
        <w:rPr>
          <w:iCs/>
          <w:sz w:val="4"/>
          <w:szCs w:val="12"/>
        </w:rPr>
      </w:pPr>
      <w:r w:rsidRPr="00010652">
        <w:rPr>
          <w:iCs/>
          <w:sz w:val="4"/>
          <w:szCs w:val="12"/>
        </w:rPr>
        <w:t>Some governments and platforms, aiming to protect free speech and civil liberties, may fail to act to effectively curb falsified information and harmful content, making the definition of “truth” increasingly contentious across societies. State and non-state actors alike may leverage false information to widen fractures in societal views, erode public confidence in political institutions, and threaten national cohesion and coherence. Trust in specific leaders will confer trust in information, and the authority of these actors – from conspiracy theorists, including politicians, and extremist groups to influencers and business leaders – could be amplified as they become arbiters of truth.</w:t>
      </w:r>
    </w:p>
    <w:p w14:paraId="60C2EBF7" w14:textId="77777777" w:rsidR="004965DD" w:rsidRPr="00010652" w:rsidRDefault="004965DD" w:rsidP="004965DD">
      <w:pPr>
        <w:rPr>
          <w:iCs/>
          <w:sz w:val="4"/>
          <w:szCs w:val="12"/>
        </w:rPr>
      </w:pPr>
      <w:r w:rsidRPr="00010652">
        <w:rPr>
          <w:iCs/>
          <w:sz w:val="4"/>
          <w:szCs w:val="12"/>
        </w:rPr>
        <w:t>Defining truth</w:t>
      </w:r>
    </w:p>
    <w:p w14:paraId="30E34E67" w14:textId="77777777" w:rsidR="004965DD" w:rsidRPr="00010652" w:rsidRDefault="004965DD" w:rsidP="004965DD">
      <w:pPr>
        <w:rPr>
          <w:iCs/>
          <w:sz w:val="4"/>
          <w:szCs w:val="12"/>
        </w:rPr>
      </w:pPr>
      <w:r w:rsidRPr="00010652">
        <w:rPr>
          <w:iCs/>
          <w:sz w:val="4"/>
          <w:szCs w:val="12"/>
        </w:rPr>
        <w:t>False information could not only be used as a source of societal disruption, but also of control, by domestic actors in pursuit of political agendas.21 Although misinformation and disinformation have long histories, the erosion of political checks and balances, and growth in tools that spread and control information, could amplify the efficacy of domestic disinformation over the next two years.22 Global internet freedom is already in decline and access to wider sets of information has dropped in numerous countries.23 Falls in press freedoms in recent years and a related lack of strong investigative media, are also significant vulnerabilities that are set to grow.24</w:t>
      </w:r>
    </w:p>
    <w:p w14:paraId="1B439FEF" w14:textId="77777777" w:rsidR="004965DD" w:rsidRPr="00010652" w:rsidRDefault="004965DD" w:rsidP="004965DD">
      <w:pPr>
        <w:rPr>
          <w:iCs/>
          <w:sz w:val="4"/>
          <w:szCs w:val="12"/>
        </w:rPr>
      </w:pPr>
      <w:r w:rsidRPr="00010652">
        <w:rPr>
          <w:iCs/>
          <w:sz w:val="4"/>
          <w:szCs w:val="12"/>
        </w:rPr>
        <w:t>Indeed, the proliferation of misinformation and disinformation may be leveraged to strengthen digital authoritarianism and the use of technology to control citizens. Governments themselves will be increasingly in a position to determine what is true, potentially allowing political parties to monopolize the public discourse and suppress dissenting voices, including journalists and opponents.25 Individuals have already been imprisoned in Belarus and Nicaragua, and killed in Myanmar and Iran, for online speech.26</w:t>
      </w:r>
    </w:p>
    <w:p w14:paraId="0C5B577D" w14:textId="77777777" w:rsidR="004965DD" w:rsidRPr="00010652" w:rsidRDefault="004965DD" w:rsidP="004965DD">
      <w:pPr>
        <w:rPr>
          <w:iCs/>
          <w:sz w:val="4"/>
          <w:szCs w:val="12"/>
        </w:rPr>
      </w:pPr>
      <w:r w:rsidRPr="00010652">
        <w:rPr>
          <w:iCs/>
          <w:sz w:val="4"/>
          <w:szCs w:val="12"/>
        </w:rPr>
        <w:t>[Figure omitted]</w:t>
      </w:r>
    </w:p>
    <w:p w14:paraId="27380AB6" w14:textId="77777777" w:rsidR="004965DD" w:rsidRPr="00010652" w:rsidRDefault="004965DD" w:rsidP="004965DD">
      <w:pPr>
        <w:rPr>
          <w:iCs/>
          <w:sz w:val="4"/>
          <w:szCs w:val="12"/>
        </w:rPr>
      </w:pPr>
      <w:r w:rsidRPr="00010652">
        <w:rPr>
          <w:iCs/>
          <w:sz w:val="4"/>
          <w:szCs w:val="12"/>
        </w:rPr>
        <w:t xml:space="preserve">The export of authoritarian digital norms to a wider set of countries could create a vicious cycle: the risk of misinformation quickly descends into the widespread control of information which, in turn, leaves citizens vulnerable to political repression and domestic disinformation.27 GRPS respondents highlight strong bilateral relationships between Misinformation and disinformation, Censorship and surveillance (#21) and the Erosion of human rights (#15), indicating a higher perceived likelihood of all three risks occurring together (Figure 1.10). </w:t>
      </w:r>
    </w:p>
    <w:p w14:paraId="2BFFB9B7" w14:textId="77777777" w:rsidR="004965DD" w:rsidRPr="00010652" w:rsidRDefault="004965DD" w:rsidP="004965DD">
      <w:pPr>
        <w:rPr>
          <w:iCs/>
          <w:sz w:val="4"/>
          <w:szCs w:val="12"/>
        </w:rPr>
      </w:pPr>
      <w:r w:rsidRPr="00010652">
        <w:rPr>
          <w:iCs/>
          <w:sz w:val="4"/>
          <w:szCs w:val="12"/>
        </w:rPr>
        <w:t>This is a particular concern in those countries facing upcoming elections, where a crackdown on real or perceived foreign interference could be used to consolidate existing control, particularly in flawed democracies or hybrid regimes. Yet more mature democracies could also be at risk, both from extensive exercises of government control or due to trade-offs between managing mis- and disinformation and protecting free speech. In January last year, Twitter and YouTube agreed to remove links to a BBC documentary in India.28 In Mexico, civil society has been concerned about the government's approach to fake news and its implications for press freedom and safety.29</w:t>
      </w:r>
    </w:p>
    <w:p w14:paraId="0C8473E8" w14:textId="77777777" w:rsidR="004965DD" w:rsidRPr="00010652" w:rsidRDefault="004965DD" w:rsidP="004965DD">
      <w:pPr>
        <w:rPr>
          <w:iCs/>
          <w:sz w:val="16"/>
          <w:szCs w:val="24"/>
        </w:rPr>
      </w:pPr>
      <w:r w:rsidRPr="00010652">
        <w:rPr>
          <w:iCs/>
          <w:sz w:val="16"/>
          <w:szCs w:val="24"/>
        </w:rPr>
        <w:t>Rise in conflict</w:t>
      </w:r>
    </w:p>
    <w:p w14:paraId="505F3743" w14:textId="77777777" w:rsidR="004965DD" w:rsidRPr="00010652" w:rsidRDefault="004965DD" w:rsidP="004965DD">
      <w:pPr>
        <w:rPr>
          <w:iCs/>
          <w:sz w:val="16"/>
          <w:szCs w:val="24"/>
        </w:rPr>
      </w:pPr>
      <w:r w:rsidRPr="00010652">
        <w:rPr>
          <w:iCs/>
          <w:sz w:val="16"/>
          <w:szCs w:val="24"/>
        </w:rPr>
        <w:t>[Figure omitted]</w:t>
      </w:r>
    </w:p>
    <w:p w14:paraId="6FD7F714" w14:textId="77777777" w:rsidR="004965DD" w:rsidRPr="00010652" w:rsidRDefault="004965DD" w:rsidP="004965DD">
      <w:pPr>
        <w:numPr>
          <w:ilvl w:val="0"/>
          <w:numId w:val="16"/>
        </w:numPr>
        <w:contextualSpacing/>
        <w:rPr>
          <w:iCs/>
          <w:sz w:val="16"/>
          <w:szCs w:val="24"/>
        </w:rPr>
      </w:pPr>
      <w:r w:rsidRPr="00010652">
        <w:rPr>
          <w:iCs/>
          <w:szCs w:val="24"/>
          <w:highlight w:val="green"/>
          <w:u w:val="single"/>
        </w:rPr>
        <w:t>Escalation in</w:t>
      </w:r>
      <w:r w:rsidRPr="00010652">
        <w:rPr>
          <w:iCs/>
          <w:sz w:val="16"/>
          <w:szCs w:val="24"/>
        </w:rPr>
        <w:t xml:space="preserve"> three </w:t>
      </w:r>
      <w:r w:rsidRPr="00F47D98">
        <w:rPr>
          <w:rStyle w:val="Emphasis"/>
        </w:rPr>
        <w:t>key</w:t>
      </w:r>
      <w:r w:rsidRPr="00010652">
        <w:rPr>
          <w:iCs/>
          <w:sz w:val="16"/>
          <w:szCs w:val="24"/>
        </w:rPr>
        <w:t xml:space="preserve"> </w:t>
      </w:r>
      <w:r w:rsidRPr="00010652">
        <w:rPr>
          <w:rStyle w:val="StyleUnderline"/>
          <w:highlight w:val="green"/>
        </w:rPr>
        <w:t xml:space="preserve">hotspots – </w:t>
      </w:r>
      <w:r w:rsidRPr="00F47D98">
        <w:rPr>
          <w:rStyle w:val="Emphasis"/>
          <w:highlight w:val="green"/>
        </w:rPr>
        <w:t>Ukraine</w:t>
      </w:r>
      <w:r w:rsidRPr="00010652">
        <w:rPr>
          <w:rStyle w:val="StyleUnderline"/>
          <w:highlight w:val="green"/>
        </w:rPr>
        <w:t xml:space="preserve">, </w:t>
      </w:r>
      <w:r w:rsidRPr="00F47D98">
        <w:rPr>
          <w:rStyle w:val="Emphasis"/>
          <w:highlight w:val="green"/>
        </w:rPr>
        <w:t>Israel</w:t>
      </w:r>
      <w:r w:rsidRPr="00010652">
        <w:rPr>
          <w:rStyle w:val="StyleUnderline"/>
          <w:highlight w:val="green"/>
        </w:rPr>
        <w:t xml:space="preserve"> and </w:t>
      </w:r>
      <w:r w:rsidRPr="00F47D98">
        <w:rPr>
          <w:rStyle w:val="Emphasis"/>
          <w:highlight w:val="green"/>
        </w:rPr>
        <w:t>Taiwan</w:t>
      </w:r>
      <w:r w:rsidRPr="00010652">
        <w:rPr>
          <w:iCs/>
          <w:sz w:val="16"/>
          <w:szCs w:val="24"/>
        </w:rPr>
        <w:t xml:space="preserve"> – </w:t>
      </w:r>
      <w:r w:rsidRPr="00010652">
        <w:rPr>
          <w:iCs/>
          <w:szCs w:val="24"/>
          <w:u w:val="single"/>
        </w:rPr>
        <w:t>is possible, with high-stakes ramifications for</w:t>
      </w:r>
      <w:r w:rsidRPr="00010652">
        <w:rPr>
          <w:iCs/>
          <w:sz w:val="16"/>
          <w:szCs w:val="24"/>
        </w:rPr>
        <w:t xml:space="preserve"> the geopolitical order, </w:t>
      </w:r>
      <w:r w:rsidRPr="00F47D98">
        <w:rPr>
          <w:rStyle w:val="Emphasis"/>
        </w:rPr>
        <w:t>global</w:t>
      </w:r>
      <w:r w:rsidRPr="00010652">
        <w:rPr>
          <w:iCs/>
          <w:sz w:val="16"/>
          <w:szCs w:val="24"/>
        </w:rPr>
        <w:t xml:space="preserve"> economy, and safety and </w:t>
      </w:r>
      <w:r w:rsidRPr="00F47D98">
        <w:rPr>
          <w:rStyle w:val="Emphasis"/>
        </w:rPr>
        <w:t>security</w:t>
      </w:r>
      <w:r w:rsidRPr="00010652">
        <w:rPr>
          <w:iCs/>
          <w:sz w:val="16"/>
          <w:szCs w:val="24"/>
        </w:rPr>
        <w:t xml:space="preserve">. </w:t>
      </w:r>
    </w:p>
    <w:p w14:paraId="4B2EB021" w14:textId="77777777" w:rsidR="004965DD" w:rsidRPr="00010652" w:rsidRDefault="004965DD" w:rsidP="004965DD">
      <w:pPr>
        <w:numPr>
          <w:ilvl w:val="0"/>
          <w:numId w:val="16"/>
        </w:numPr>
        <w:contextualSpacing/>
        <w:rPr>
          <w:iCs/>
          <w:sz w:val="16"/>
          <w:szCs w:val="24"/>
        </w:rPr>
      </w:pPr>
      <w:r w:rsidRPr="00010652">
        <w:rPr>
          <w:iCs/>
          <w:sz w:val="16"/>
          <w:szCs w:val="24"/>
        </w:rPr>
        <w:t>Geographic, ideological, socio</w:t>
      </w:r>
      <w:r w:rsidRPr="00F47D98">
        <w:rPr>
          <w:rStyle w:val="Emphasis"/>
        </w:rPr>
        <w:t>economic</w:t>
      </w:r>
      <w:r w:rsidRPr="00010652">
        <w:rPr>
          <w:iCs/>
          <w:sz w:val="16"/>
          <w:szCs w:val="24"/>
        </w:rPr>
        <w:t xml:space="preserve"> and environmental </w:t>
      </w:r>
      <w:r w:rsidRPr="00F47D98">
        <w:rPr>
          <w:rStyle w:val="Emphasis"/>
        </w:rPr>
        <w:t>trends</w:t>
      </w:r>
      <w:r w:rsidRPr="00010652">
        <w:rPr>
          <w:iCs/>
          <w:sz w:val="16"/>
          <w:szCs w:val="24"/>
        </w:rPr>
        <w:t xml:space="preserve"> </w:t>
      </w:r>
      <w:r w:rsidRPr="00010652">
        <w:rPr>
          <w:iCs/>
          <w:szCs w:val="24"/>
          <w:u w:val="single"/>
        </w:rPr>
        <w:t>could converge to spark</w:t>
      </w:r>
      <w:r w:rsidRPr="00010652">
        <w:rPr>
          <w:iCs/>
          <w:sz w:val="16"/>
          <w:szCs w:val="24"/>
        </w:rPr>
        <w:t xml:space="preserve"> </w:t>
      </w:r>
      <w:r w:rsidRPr="00F47D98">
        <w:rPr>
          <w:rStyle w:val="Emphasis"/>
        </w:rPr>
        <w:t>new and resurgent</w:t>
      </w:r>
      <w:r w:rsidRPr="00010652">
        <w:rPr>
          <w:iCs/>
          <w:sz w:val="16"/>
          <w:szCs w:val="24"/>
        </w:rPr>
        <w:t xml:space="preserve"> </w:t>
      </w:r>
      <w:r w:rsidRPr="00010652">
        <w:rPr>
          <w:iCs/>
          <w:szCs w:val="24"/>
          <w:u w:val="single"/>
        </w:rPr>
        <w:t>hostilities, amplifying state fragility</w:t>
      </w:r>
      <w:r w:rsidRPr="00010652">
        <w:rPr>
          <w:iCs/>
          <w:sz w:val="16"/>
          <w:szCs w:val="24"/>
        </w:rPr>
        <w:t xml:space="preserve">. </w:t>
      </w:r>
    </w:p>
    <w:p w14:paraId="5927B130" w14:textId="77777777" w:rsidR="004965DD" w:rsidRPr="00010652" w:rsidRDefault="004965DD" w:rsidP="004965DD">
      <w:pPr>
        <w:numPr>
          <w:ilvl w:val="0"/>
          <w:numId w:val="16"/>
        </w:numPr>
        <w:contextualSpacing/>
        <w:rPr>
          <w:iCs/>
          <w:sz w:val="16"/>
          <w:szCs w:val="24"/>
        </w:rPr>
      </w:pPr>
      <w:r w:rsidRPr="00010652">
        <w:rPr>
          <w:iCs/>
          <w:sz w:val="16"/>
          <w:szCs w:val="24"/>
        </w:rPr>
        <w:t xml:space="preserve">As the world becomes more multipolar, </w:t>
      </w:r>
      <w:r w:rsidRPr="00010652">
        <w:rPr>
          <w:iCs/>
          <w:szCs w:val="24"/>
          <w:u w:val="single"/>
        </w:rPr>
        <w:t>a widening array of</w:t>
      </w:r>
      <w:r w:rsidRPr="00010652">
        <w:rPr>
          <w:iCs/>
          <w:sz w:val="16"/>
          <w:szCs w:val="24"/>
        </w:rPr>
        <w:t xml:space="preserve"> pivotal </w:t>
      </w:r>
      <w:r w:rsidRPr="00010652">
        <w:rPr>
          <w:iCs/>
          <w:szCs w:val="24"/>
          <w:highlight w:val="green"/>
          <w:u w:val="single"/>
        </w:rPr>
        <w:t>powers</w:t>
      </w:r>
      <w:r w:rsidRPr="00010652">
        <w:rPr>
          <w:iCs/>
          <w:szCs w:val="24"/>
          <w:u w:val="single"/>
        </w:rPr>
        <w:t xml:space="preserve"> will</w:t>
      </w:r>
      <w:r w:rsidRPr="00010652">
        <w:rPr>
          <w:iCs/>
          <w:sz w:val="16"/>
          <w:szCs w:val="24"/>
        </w:rPr>
        <w:t xml:space="preserve"> </w:t>
      </w:r>
      <w:r w:rsidRPr="00F47D98">
        <w:rPr>
          <w:rStyle w:val="Emphasis"/>
          <w:highlight w:val="green"/>
        </w:rPr>
        <w:t>step in</w:t>
      </w:r>
      <w:r w:rsidRPr="00010652">
        <w:rPr>
          <w:iCs/>
          <w:sz w:val="16"/>
          <w:szCs w:val="24"/>
        </w:rPr>
        <w:t xml:space="preserve">to the vacuum, </w:t>
      </w:r>
      <w:r w:rsidRPr="00010652">
        <w:rPr>
          <w:iCs/>
          <w:szCs w:val="24"/>
          <w:u w:val="single"/>
        </w:rPr>
        <w:t>potentially</w:t>
      </w:r>
      <w:r w:rsidRPr="00010652">
        <w:rPr>
          <w:iCs/>
          <w:sz w:val="16"/>
          <w:szCs w:val="24"/>
        </w:rPr>
        <w:t xml:space="preserve"> </w:t>
      </w:r>
      <w:r w:rsidRPr="00F47D98">
        <w:rPr>
          <w:rStyle w:val="Emphasis"/>
          <w:highlight w:val="green"/>
        </w:rPr>
        <w:t>eroding</w:t>
      </w:r>
      <w:r w:rsidRPr="00010652">
        <w:rPr>
          <w:iCs/>
          <w:sz w:val="16"/>
          <w:szCs w:val="24"/>
          <w:highlight w:val="green"/>
        </w:rPr>
        <w:t xml:space="preserve"> </w:t>
      </w:r>
      <w:r w:rsidRPr="00010652">
        <w:rPr>
          <w:iCs/>
          <w:szCs w:val="24"/>
          <w:highlight w:val="green"/>
          <w:u w:val="single"/>
        </w:rPr>
        <w:t>guardrails</w:t>
      </w:r>
      <w:r w:rsidRPr="00010652">
        <w:rPr>
          <w:iCs/>
          <w:szCs w:val="24"/>
          <w:u w:val="single"/>
        </w:rPr>
        <w:t xml:space="preserve"> to conflict containment</w:t>
      </w:r>
      <w:r w:rsidRPr="00010652">
        <w:rPr>
          <w:iCs/>
          <w:sz w:val="16"/>
          <w:szCs w:val="24"/>
        </w:rPr>
        <w:t>.</w:t>
      </w:r>
    </w:p>
    <w:p w14:paraId="62C5580D" w14:textId="77777777" w:rsidR="004965DD" w:rsidRPr="00010652" w:rsidRDefault="004965DD" w:rsidP="004965DD">
      <w:pPr>
        <w:rPr>
          <w:iCs/>
          <w:sz w:val="16"/>
          <w:szCs w:val="24"/>
        </w:rPr>
      </w:pPr>
      <w:r w:rsidRPr="00010652">
        <w:rPr>
          <w:iCs/>
          <w:sz w:val="16"/>
          <w:szCs w:val="24"/>
        </w:rPr>
        <w:t xml:space="preserve">The </w:t>
      </w:r>
      <w:r w:rsidRPr="00010652">
        <w:rPr>
          <w:iCs/>
          <w:szCs w:val="24"/>
          <w:u w:val="single"/>
        </w:rPr>
        <w:t>world has become</w:t>
      </w:r>
      <w:r w:rsidRPr="00010652">
        <w:rPr>
          <w:iCs/>
          <w:sz w:val="16"/>
          <w:szCs w:val="24"/>
        </w:rPr>
        <w:t xml:space="preserve"> </w:t>
      </w:r>
      <w:r w:rsidRPr="00F47D98">
        <w:rPr>
          <w:rStyle w:val="Emphasis"/>
        </w:rPr>
        <w:t>significantly less</w:t>
      </w:r>
      <w:r w:rsidRPr="00010652">
        <w:rPr>
          <w:iCs/>
          <w:sz w:val="16"/>
          <w:szCs w:val="24"/>
        </w:rPr>
        <w:t xml:space="preserve"> </w:t>
      </w:r>
      <w:r w:rsidRPr="00010652">
        <w:rPr>
          <w:iCs/>
          <w:szCs w:val="24"/>
          <w:u w:val="single"/>
        </w:rPr>
        <w:t>peaceful over the past decade</w:t>
      </w:r>
      <w:r w:rsidRPr="00010652">
        <w:rPr>
          <w:iCs/>
          <w:sz w:val="16"/>
          <w:szCs w:val="24"/>
        </w:rPr>
        <w:t xml:space="preserve">, with conflict erupting in multiple regions last year.30 Active conflicts are at the highest levels in decades, while related deaths have witnessed a steep increase, nearly quadrupling over the two-year period from 2020 to 2022 (Figure 1.12), largely attributable to developments in Ethiopia and Ukraine. While difficult to attribute to a single cause, </w:t>
      </w:r>
      <w:r w:rsidRPr="00F47D98">
        <w:rPr>
          <w:rStyle w:val="Emphasis"/>
        </w:rPr>
        <w:t>longer-term shifts</w:t>
      </w:r>
      <w:r w:rsidRPr="00010652">
        <w:rPr>
          <w:iCs/>
          <w:sz w:val="16"/>
          <w:szCs w:val="24"/>
        </w:rPr>
        <w:t xml:space="preserve"> </w:t>
      </w:r>
      <w:r w:rsidRPr="00010652">
        <w:rPr>
          <w:iCs/>
          <w:szCs w:val="24"/>
          <w:u w:val="single"/>
        </w:rPr>
        <w:t>in</w:t>
      </w:r>
      <w:r w:rsidRPr="00010652">
        <w:rPr>
          <w:iCs/>
          <w:sz w:val="16"/>
          <w:szCs w:val="24"/>
        </w:rPr>
        <w:t xml:space="preserve"> geopolitical power, </w:t>
      </w:r>
      <w:r w:rsidRPr="00F47D98">
        <w:rPr>
          <w:rStyle w:val="Emphasis"/>
          <w:highlight w:val="green"/>
        </w:rPr>
        <w:t>economic fragility</w:t>
      </w:r>
      <w:r w:rsidRPr="00010652">
        <w:rPr>
          <w:iCs/>
          <w:sz w:val="16"/>
          <w:szCs w:val="24"/>
        </w:rPr>
        <w:t xml:space="preserve"> and limits to the efficacy and capacity of international security mechanisms </w:t>
      </w:r>
      <w:r w:rsidRPr="00010652">
        <w:rPr>
          <w:iCs/>
          <w:szCs w:val="24"/>
          <w:u w:val="single"/>
        </w:rPr>
        <w:t>have</w:t>
      </w:r>
      <w:r w:rsidRPr="00010652">
        <w:rPr>
          <w:iCs/>
          <w:sz w:val="16"/>
          <w:szCs w:val="24"/>
        </w:rPr>
        <w:t xml:space="preserve"> all </w:t>
      </w:r>
      <w:r w:rsidRPr="00010652">
        <w:rPr>
          <w:iCs/>
          <w:szCs w:val="24"/>
          <w:u w:val="single"/>
        </w:rPr>
        <w:t>contributed to this surge</w:t>
      </w:r>
      <w:r w:rsidRPr="00010652">
        <w:rPr>
          <w:iCs/>
          <w:sz w:val="16"/>
          <w:szCs w:val="24"/>
        </w:rPr>
        <w:t>.</w:t>
      </w:r>
    </w:p>
    <w:p w14:paraId="47CFCDDA" w14:textId="77777777" w:rsidR="004965DD" w:rsidRPr="00010652" w:rsidRDefault="004965DD" w:rsidP="004965DD">
      <w:pPr>
        <w:rPr>
          <w:iCs/>
          <w:sz w:val="16"/>
          <w:szCs w:val="24"/>
        </w:rPr>
      </w:pPr>
      <w:r w:rsidRPr="00010652">
        <w:rPr>
          <w:iCs/>
          <w:sz w:val="16"/>
          <w:szCs w:val="24"/>
        </w:rPr>
        <w:t xml:space="preserve">Interstate armed conflict (#5) is a new entrant to the top 10 risk rankings this year. Specific </w:t>
      </w:r>
      <w:r w:rsidRPr="00010652">
        <w:rPr>
          <w:iCs/>
          <w:szCs w:val="24"/>
          <w:u w:val="single"/>
        </w:rPr>
        <w:t>flashpoints could</w:t>
      </w:r>
      <w:r w:rsidRPr="00010652">
        <w:rPr>
          <w:iCs/>
          <w:sz w:val="16"/>
          <w:szCs w:val="24"/>
        </w:rPr>
        <w:t xml:space="preserve"> </w:t>
      </w:r>
      <w:r w:rsidRPr="00F47D98">
        <w:rPr>
          <w:rStyle w:val="Emphasis"/>
        </w:rPr>
        <w:t>absorb</w:t>
      </w:r>
      <w:r w:rsidRPr="00010652">
        <w:rPr>
          <w:iCs/>
          <w:sz w:val="16"/>
          <w:szCs w:val="24"/>
        </w:rPr>
        <w:t xml:space="preserve"> </w:t>
      </w:r>
      <w:r w:rsidRPr="00010652">
        <w:rPr>
          <w:iCs/>
          <w:szCs w:val="24"/>
          <w:u w:val="single"/>
        </w:rPr>
        <w:t>focus and split the resources of major powers</w:t>
      </w:r>
      <w:r w:rsidRPr="00010652">
        <w:rPr>
          <w:iCs/>
          <w:sz w:val="16"/>
          <w:szCs w:val="24"/>
        </w:rPr>
        <w:t xml:space="preserve"> over the next two years, </w:t>
      </w:r>
      <w:r w:rsidRPr="00F47D98">
        <w:rPr>
          <w:rStyle w:val="Emphasis"/>
        </w:rPr>
        <w:t>degrading</w:t>
      </w:r>
      <w:r w:rsidRPr="00010652">
        <w:rPr>
          <w:iCs/>
          <w:sz w:val="16"/>
          <w:szCs w:val="24"/>
        </w:rPr>
        <w:t xml:space="preserve"> </w:t>
      </w:r>
      <w:r w:rsidRPr="00010652">
        <w:rPr>
          <w:iCs/>
          <w:szCs w:val="24"/>
          <w:u w:val="single"/>
        </w:rPr>
        <w:t>global security and</w:t>
      </w:r>
      <w:r w:rsidRPr="00010652">
        <w:rPr>
          <w:iCs/>
          <w:sz w:val="16"/>
          <w:szCs w:val="24"/>
        </w:rPr>
        <w:t xml:space="preserve"> </w:t>
      </w:r>
      <w:r w:rsidRPr="00F47D98">
        <w:rPr>
          <w:rStyle w:val="Emphasis"/>
        </w:rPr>
        <w:t>destabilizing</w:t>
      </w:r>
      <w:r w:rsidRPr="00010652">
        <w:rPr>
          <w:iCs/>
          <w:sz w:val="16"/>
          <w:szCs w:val="24"/>
        </w:rPr>
        <w:t xml:space="preserve"> the global financial system and </w:t>
      </w:r>
      <w:r w:rsidRPr="00010652">
        <w:rPr>
          <w:iCs/>
          <w:szCs w:val="24"/>
          <w:u w:val="single"/>
        </w:rPr>
        <w:t>supply chains</w:t>
      </w:r>
      <w:r w:rsidRPr="00010652">
        <w:rPr>
          <w:iCs/>
          <w:sz w:val="16"/>
          <w:szCs w:val="24"/>
        </w:rPr>
        <w:t xml:space="preserve">. Although war between two states in the strict definition remains relatively rare (Figure 1.12), </w:t>
      </w:r>
      <w:r w:rsidRPr="00010652">
        <w:rPr>
          <w:iCs/>
          <w:szCs w:val="24"/>
          <w:u w:val="single"/>
        </w:rPr>
        <w:t xml:space="preserve">this could </w:t>
      </w:r>
      <w:r w:rsidRPr="00010652">
        <w:rPr>
          <w:iCs/>
          <w:szCs w:val="24"/>
          <w:highlight w:val="green"/>
          <w:u w:val="single"/>
        </w:rPr>
        <w:t>contribute to</w:t>
      </w:r>
      <w:r w:rsidRPr="00010652">
        <w:rPr>
          <w:iCs/>
          <w:sz w:val="16"/>
          <w:szCs w:val="24"/>
          <w:highlight w:val="green"/>
        </w:rPr>
        <w:t xml:space="preserve"> </w:t>
      </w:r>
      <w:r w:rsidRPr="00F47D98">
        <w:rPr>
          <w:rStyle w:val="Emphasis"/>
          <w:highlight w:val="green"/>
        </w:rPr>
        <w:t>conflict contagion</w:t>
      </w:r>
      <w:r w:rsidRPr="00010652">
        <w:rPr>
          <w:iCs/>
          <w:sz w:val="16"/>
          <w:szCs w:val="24"/>
        </w:rPr>
        <w:t xml:space="preserve">, </w:t>
      </w:r>
      <w:r w:rsidRPr="00010652">
        <w:rPr>
          <w:iCs/>
          <w:szCs w:val="24"/>
          <w:u w:val="single"/>
        </w:rPr>
        <w:t>leading to</w:t>
      </w:r>
      <w:r w:rsidRPr="00010652">
        <w:rPr>
          <w:iCs/>
          <w:sz w:val="16"/>
          <w:szCs w:val="24"/>
        </w:rPr>
        <w:t xml:space="preserve"> </w:t>
      </w:r>
      <w:r w:rsidRPr="00F47D98">
        <w:rPr>
          <w:rStyle w:val="Emphasis"/>
        </w:rPr>
        <w:t>rapidly</w:t>
      </w:r>
      <w:r w:rsidRPr="00010652">
        <w:rPr>
          <w:iCs/>
          <w:sz w:val="16"/>
          <w:szCs w:val="24"/>
        </w:rPr>
        <w:t xml:space="preserve"> </w:t>
      </w:r>
      <w:r w:rsidRPr="00010652">
        <w:rPr>
          <w:iCs/>
          <w:szCs w:val="24"/>
          <w:u w:val="single"/>
        </w:rPr>
        <w:t>expanding</w:t>
      </w:r>
      <w:r w:rsidRPr="00010652">
        <w:rPr>
          <w:iCs/>
          <w:sz w:val="16"/>
          <w:szCs w:val="24"/>
        </w:rPr>
        <w:t xml:space="preserve"> humanitarian </w:t>
      </w:r>
      <w:r w:rsidRPr="00010652">
        <w:rPr>
          <w:iCs/>
          <w:szCs w:val="24"/>
          <w:u w:val="single"/>
        </w:rPr>
        <w:t>crises that overwhelm the capacity to respond</w:t>
      </w:r>
      <w:r w:rsidRPr="00010652">
        <w:rPr>
          <w:iCs/>
          <w:sz w:val="16"/>
          <w:szCs w:val="24"/>
        </w:rPr>
        <w:t>.</w:t>
      </w:r>
    </w:p>
    <w:p w14:paraId="0A1909F4" w14:textId="77777777" w:rsidR="004965DD" w:rsidRPr="00010652" w:rsidRDefault="004965DD" w:rsidP="004965DD">
      <w:pPr>
        <w:rPr>
          <w:iCs/>
          <w:sz w:val="16"/>
          <w:szCs w:val="24"/>
        </w:rPr>
      </w:pPr>
      <w:r w:rsidRPr="00010652">
        <w:rPr>
          <w:iCs/>
          <w:sz w:val="16"/>
          <w:szCs w:val="24"/>
        </w:rPr>
        <w:t>[Figure omitted]</w:t>
      </w:r>
    </w:p>
    <w:p w14:paraId="7D9F7C60" w14:textId="77777777" w:rsidR="004965DD" w:rsidRPr="00010652" w:rsidRDefault="004965DD" w:rsidP="004965DD">
      <w:pPr>
        <w:rPr>
          <w:iCs/>
          <w:sz w:val="16"/>
          <w:szCs w:val="24"/>
        </w:rPr>
      </w:pPr>
      <w:r w:rsidRPr="00010652">
        <w:rPr>
          <w:iCs/>
          <w:sz w:val="16"/>
          <w:szCs w:val="24"/>
        </w:rPr>
        <w:t>High-stakes hotspots</w:t>
      </w:r>
    </w:p>
    <w:p w14:paraId="6A736B8E" w14:textId="77777777" w:rsidR="004965DD" w:rsidRPr="00010652" w:rsidRDefault="004965DD" w:rsidP="004965DD">
      <w:pPr>
        <w:rPr>
          <w:iCs/>
          <w:sz w:val="16"/>
          <w:szCs w:val="24"/>
        </w:rPr>
      </w:pPr>
      <w:r w:rsidRPr="00010652">
        <w:rPr>
          <w:iCs/>
          <w:sz w:val="16"/>
          <w:szCs w:val="24"/>
        </w:rPr>
        <w:t xml:space="preserve">Over the next two years, the attention and resources of global powers are likely to be focused on three hotspots in particular: the war in Ukraine, the Israel-Gaza conflict and tensions over Taiwan. </w:t>
      </w:r>
      <w:r w:rsidRPr="00010652">
        <w:rPr>
          <w:iCs/>
          <w:szCs w:val="24"/>
          <w:u w:val="single"/>
        </w:rPr>
        <w:t>Escalation in</w:t>
      </w:r>
      <w:r w:rsidRPr="00010652">
        <w:rPr>
          <w:iCs/>
          <w:sz w:val="16"/>
          <w:szCs w:val="24"/>
        </w:rPr>
        <w:t xml:space="preserve"> </w:t>
      </w:r>
      <w:r w:rsidRPr="00F47D98">
        <w:rPr>
          <w:rStyle w:val="Emphasis"/>
        </w:rPr>
        <w:t>any</w:t>
      </w:r>
      <w:r w:rsidRPr="00010652">
        <w:rPr>
          <w:iCs/>
          <w:sz w:val="16"/>
          <w:szCs w:val="24"/>
        </w:rPr>
        <w:t xml:space="preserve"> one of these </w:t>
      </w:r>
      <w:r w:rsidRPr="00010652">
        <w:rPr>
          <w:iCs/>
          <w:szCs w:val="24"/>
          <w:u w:val="single"/>
        </w:rPr>
        <w:t>hotspots would</w:t>
      </w:r>
      <w:r w:rsidRPr="00010652">
        <w:rPr>
          <w:iCs/>
          <w:sz w:val="16"/>
          <w:szCs w:val="24"/>
        </w:rPr>
        <w:t xml:space="preserve"> </w:t>
      </w:r>
      <w:r w:rsidRPr="00F47D98">
        <w:rPr>
          <w:rStyle w:val="Emphasis"/>
        </w:rPr>
        <w:t>radically disrupt</w:t>
      </w:r>
      <w:r w:rsidRPr="00010652">
        <w:rPr>
          <w:iCs/>
          <w:sz w:val="16"/>
          <w:szCs w:val="24"/>
        </w:rPr>
        <w:t xml:space="preserve"> global </w:t>
      </w:r>
      <w:r w:rsidRPr="00010652">
        <w:rPr>
          <w:iCs/>
          <w:szCs w:val="24"/>
          <w:u w:val="single"/>
        </w:rPr>
        <w:t>supply chains</w:t>
      </w:r>
      <w:r w:rsidRPr="00010652">
        <w:rPr>
          <w:iCs/>
          <w:sz w:val="16"/>
          <w:szCs w:val="24"/>
        </w:rPr>
        <w:t xml:space="preserve">, financial markets, </w:t>
      </w:r>
      <w:r w:rsidRPr="00010652">
        <w:rPr>
          <w:iCs/>
          <w:szCs w:val="24"/>
          <w:u w:val="single"/>
        </w:rPr>
        <w:t>security dynamics and political stability</w:t>
      </w:r>
      <w:r w:rsidRPr="00010652">
        <w:rPr>
          <w:iCs/>
          <w:sz w:val="16"/>
          <w:szCs w:val="24"/>
        </w:rPr>
        <w:t xml:space="preserve">, </w:t>
      </w:r>
      <w:r w:rsidRPr="00F47D98">
        <w:rPr>
          <w:rStyle w:val="Emphasis"/>
        </w:rPr>
        <w:t>viscerally</w:t>
      </w:r>
      <w:r w:rsidRPr="00010652">
        <w:rPr>
          <w:iCs/>
          <w:sz w:val="16"/>
          <w:szCs w:val="24"/>
        </w:rPr>
        <w:t xml:space="preserve"> </w:t>
      </w:r>
      <w:r w:rsidRPr="00010652">
        <w:rPr>
          <w:iCs/>
          <w:szCs w:val="24"/>
          <w:u w:val="single"/>
        </w:rPr>
        <w:t>threatening the</w:t>
      </w:r>
      <w:r w:rsidRPr="00010652">
        <w:rPr>
          <w:iCs/>
          <w:sz w:val="16"/>
          <w:szCs w:val="24"/>
        </w:rPr>
        <w:t xml:space="preserve"> sense of security and safety of individuals </w:t>
      </w:r>
      <w:r w:rsidRPr="00F47D98">
        <w:rPr>
          <w:rStyle w:val="Emphasis"/>
        </w:rPr>
        <w:t>world</w:t>
      </w:r>
      <w:r w:rsidRPr="00010652">
        <w:rPr>
          <w:iCs/>
          <w:sz w:val="16"/>
          <w:szCs w:val="24"/>
        </w:rPr>
        <w:t>wide.</w:t>
      </w:r>
    </w:p>
    <w:p w14:paraId="68F20A03" w14:textId="77777777" w:rsidR="004965DD" w:rsidRPr="00010652" w:rsidRDefault="004965DD" w:rsidP="004965DD">
      <w:pPr>
        <w:rPr>
          <w:iCs/>
          <w:sz w:val="16"/>
          <w:szCs w:val="24"/>
        </w:rPr>
      </w:pPr>
      <w:r w:rsidRPr="00010652">
        <w:rPr>
          <w:iCs/>
          <w:sz w:val="16"/>
          <w:szCs w:val="24"/>
        </w:rPr>
        <w:t xml:space="preserve">All three areas stand at a geopolitical crossroads, where </w:t>
      </w:r>
      <w:r w:rsidRPr="00010652">
        <w:rPr>
          <w:iCs/>
          <w:szCs w:val="24"/>
          <w:u w:val="single"/>
        </w:rPr>
        <w:t xml:space="preserve">major </w:t>
      </w:r>
      <w:r w:rsidRPr="00010652">
        <w:rPr>
          <w:iCs/>
          <w:szCs w:val="24"/>
          <w:highlight w:val="green"/>
          <w:u w:val="single"/>
        </w:rPr>
        <w:t>powers have</w:t>
      </w:r>
      <w:r w:rsidRPr="00010652">
        <w:rPr>
          <w:rStyle w:val="StyleUnderline"/>
          <w:highlight w:val="green"/>
        </w:rPr>
        <w:t xml:space="preserve"> </w:t>
      </w:r>
      <w:r w:rsidRPr="00F47D98">
        <w:rPr>
          <w:rStyle w:val="Emphasis"/>
          <w:highlight w:val="green"/>
        </w:rPr>
        <w:t>vested</w:t>
      </w:r>
      <w:r w:rsidRPr="00010652">
        <w:rPr>
          <w:rStyle w:val="StyleUnderline"/>
          <w:highlight w:val="green"/>
        </w:rPr>
        <w:t xml:space="preserve"> interests</w:t>
      </w:r>
      <w:r w:rsidRPr="00010652">
        <w:rPr>
          <w:iCs/>
          <w:sz w:val="16"/>
          <w:szCs w:val="24"/>
        </w:rPr>
        <w:t xml:space="preserve">: oil and trade routes in the Middle East, stability and the balance of power in Eastern Europe, and advanced technological supply chains in East Asia. </w:t>
      </w:r>
      <w:r w:rsidRPr="00010652">
        <w:rPr>
          <w:iCs/>
          <w:szCs w:val="24"/>
          <w:u w:val="single"/>
        </w:rPr>
        <w:t>Each could lead to</w:t>
      </w:r>
      <w:r w:rsidRPr="00010652">
        <w:rPr>
          <w:iCs/>
          <w:sz w:val="16"/>
          <w:szCs w:val="24"/>
        </w:rPr>
        <w:t xml:space="preserve"> </w:t>
      </w:r>
      <w:r w:rsidRPr="00F47D98">
        <w:rPr>
          <w:rStyle w:val="Emphasis"/>
        </w:rPr>
        <w:t>broader regional destabilization</w:t>
      </w:r>
      <w:r w:rsidRPr="00010652">
        <w:rPr>
          <w:iCs/>
          <w:sz w:val="16"/>
          <w:szCs w:val="24"/>
        </w:rPr>
        <w:t xml:space="preserve">, directly </w:t>
      </w:r>
      <w:r w:rsidRPr="00010652">
        <w:rPr>
          <w:iCs/>
          <w:szCs w:val="24"/>
          <w:u w:val="single"/>
        </w:rPr>
        <w:t xml:space="preserve">drawing in major power(s) </w:t>
      </w:r>
      <w:r w:rsidRPr="00010652">
        <w:rPr>
          <w:iCs/>
          <w:szCs w:val="24"/>
          <w:highlight w:val="green"/>
          <w:u w:val="single"/>
        </w:rPr>
        <w:t>and</w:t>
      </w:r>
      <w:r w:rsidRPr="00010652">
        <w:rPr>
          <w:iCs/>
          <w:sz w:val="16"/>
          <w:szCs w:val="24"/>
        </w:rPr>
        <w:t xml:space="preserve"> </w:t>
      </w:r>
      <w:r w:rsidRPr="00F47D98">
        <w:rPr>
          <w:rStyle w:val="Emphasis"/>
        </w:rPr>
        <w:t>escalating</w:t>
      </w:r>
      <w:r w:rsidRPr="00010652">
        <w:rPr>
          <w:iCs/>
          <w:sz w:val="16"/>
          <w:szCs w:val="24"/>
        </w:rPr>
        <w:t xml:space="preserve"> </w:t>
      </w:r>
      <w:r w:rsidRPr="00010652">
        <w:rPr>
          <w:iCs/>
          <w:szCs w:val="24"/>
          <w:u w:val="single"/>
        </w:rPr>
        <w:t>the scale of conflict</w:t>
      </w:r>
      <w:r w:rsidRPr="00010652">
        <w:rPr>
          <w:iCs/>
          <w:sz w:val="16"/>
          <w:szCs w:val="24"/>
        </w:rPr>
        <w:t xml:space="preserve">. </w:t>
      </w:r>
      <w:r w:rsidRPr="00010652">
        <w:rPr>
          <w:iCs/>
          <w:szCs w:val="24"/>
          <w:u w:val="single"/>
        </w:rPr>
        <w:t>All</w:t>
      </w:r>
      <w:r w:rsidRPr="00010652">
        <w:rPr>
          <w:iCs/>
          <w:sz w:val="16"/>
          <w:szCs w:val="24"/>
        </w:rPr>
        <w:t xml:space="preserve"> three also </w:t>
      </w:r>
      <w:r w:rsidRPr="00010652">
        <w:rPr>
          <w:iCs/>
          <w:szCs w:val="24"/>
          <w:u w:val="single"/>
        </w:rPr>
        <w:t>directly involve</w:t>
      </w:r>
      <w:r w:rsidRPr="00010652">
        <w:rPr>
          <w:iCs/>
          <w:sz w:val="16"/>
          <w:szCs w:val="24"/>
        </w:rPr>
        <w:t xml:space="preserve"> power(s) reckoned to possess </w:t>
      </w:r>
      <w:r w:rsidRPr="00F47D98">
        <w:rPr>
          <w:rStyle w:val="Emphasis"/>
          <w:highlight w:val="green"/>
        </w:rPr>
        <w:t>nuclear</w:t>
      </w:r>
      <w:r w:rsidRPr="00010652">
        <w:rPr>
          <w:rStyle w:val="StyleUnderline"/>
          <w:highlight w:val="green"/>
        </w:rPr>
        <w:t xml:space="preserve"> capabilities</w:t>
      </w:r>
      <w:r w:rsidRPr="00010652">
        <w:rPr>
          <w:iCs/>
          <w:sz w:val="16"/>
          <w:szCs w:val="24"/>
        </w:rPr>
        <w:t>.</w:t>
      </w:r>
    </w:p>
    <w:p w14:paraId="287716B8" w14:textId="77777777" w:rsidR="004965DD" w:rsidRPr="00010652" w:rsidRDefault="004965DD" w:rsidP="004965DD">
      <w:pPr>
        <w:rPr>
          <w:iCs/>
          <w:sz w:val="16"/>
          <w:szCs w:val="24"/>
        </w:rPr>
      </w:pPr>
      <w:r w:rsidRPr="00010652">
        <w:rPr>
          <w:iCs/>
          <w:sz w:val="16"/>
          <w:szCs w:val="24"/>
        </w:rPr>
        <w:t>Over the next two years, the war in Ukraine could sporadically alternate between intensifying and refreezing. Despite sanctions, Russia has continued to benefit from energy profits and commodity exports – and this could increase further if the conflict in the Middle East widens.31 Pro-Russian or neutral sentiment in Eastern and Central Europe could soften support from Ukraine’s European allies,32 while support in the United States could wane under domestic pressures, other international priorities, or under a new government. Global divisions with respect to the Middle East conflict may also complicate efforts by Ukraine to maintain unity with Western allies, while also garnering support from the Global South.33 If the conflict intensifies, it is still more likely to do so through conventional rather than nuclear means, but it could also expand to neighbouring countries. While post-conflict scenarios for both Ukraine and Russia are difficult to predict, the war could ‘refreeze’ into a prolonged, sporadic conflict that could last years or even decades.34</w:t>
      </w:r>
    </w:p>
    <w:p w14:paraId="7BAF4D75" w14:textId="77777777" w:rsidR="004965DD" w:rsidRPr="00010652" w:rsidRDefault="004965DD" w:rsidP="004965DD">
      <w:pPr>
        <w:rPr>
          <w:iCs/>
          <w:sz w:val="16"/>
          <w:szCs w:val="24"/>
        </w:rPr>
      </w:pPr>
      <w:r w:rsidRPr="00010652">
        <w:rPr>
          <w:iCs/>
          <w:sz w:val="16"/>
          <w:szCs w:val="24"/>
        </w:rPr>
        <w:t>Proximate developments in the Middle East are a source of considerable uncertainty, risking further indirect or direct confrontation between global powers. If the Israel-Gaza conflict destabilizes into wider regional warfare, more extensive intervention by major powers is possible, including Iran and the West.35 Beyond potentially seismic shocks to global energy prices and supply chains, escalation could split the attention and resources of the EU and the United States between Ukraine and Israel.36 The scale of Gulf countries’ or Western intervention is uncertain; it’s likely to continue to be deeply polarizing domestically and hold significant political sway.</w:t>
      </w:r>
    </w:p>
    <w:p w14:paraId="0F3B7FB0" w14:textId="77777777" w:rsidR="004965DD" w:rsidRPr="00010652" w:rsidRDefault="004965DD" w:rsidP="004965DD">
      <w:pPr>
        <w:rPr>
          <w:iCs/>
          <w:sz w:val="16"/>
          <w:szCs w:val="24"/>
        </w:rPr>
      </w:pPr>
      <w:r w:rsidRPr="00010652">
        <w:rPr>
          <w:iCs/>
          <w:sz w:val="16"/>
          <w:szCs w:val="24"/>
        </w:rPr>
        <w:t xml:space="preserve">Numerous GRPS respondents also cited Taiwan and disputed territories in East and South-East Asia as areas of concern. In contrast to Russia, which doubled its defense spending target to more than $100 billion in 2023, and the United States, which allocated over $113 billion in assistance relating to the war in Ukraine alone,37 China has largely acted as a non-interventionist power in both the Ukraine and Middle East conflicts, avoiding the risk of overstretch.38 While there is no evidence to suggest that escalation is imminent, </w:t>
      </w:r>
      <w:r w:rsidRPr="00010652">
        <w:rPr>
          <w:iCs/>
          <w:szCs w:val="24"/>
          <w:u w:val="single"/>
        </w:rPr>
        <w:t>there remains a</w:t>
      </w:r>
      <w:r w:rsidRPr="00010652">
        <w:rPr>
          <w:iCs/>
          <w:sz w:val="16"/>
          <w:szCs w:val="24"/>
        </w:rPr>
        <w:t xml:space="preserve"> </w:t>
      </w:r>
      <w:r w:rsidRPr="00F47D98">
        <w:rPr>
          <w:rStyle w:val="Emphasis"/>
        </w:rPr>
        <w:t>material</w:t>
      </w:r>
      <w:r w:rsidRPr="00010652">
        <w:rPr>
          <w:iCs/>
          <w:sz w:val="16"/>
          <w:szCs w:val="24"/>
        </w:rPr>
        <w:t xml:space="preserve"> </w:t>
      </w:r>
      <w:r w:rsidRPr="00010652">
        <w:rPr>
          <w:iCs/>
          <w:szCs w:val="24"/>
          <w:u w:val="single"/>
        </w:rPr>
        <w:t>possibility of</w:t>
      </w:r>
      <w:r w:rsidRPr="00010652">
        <w:rPr>
          <w:iCs/>
          <w:sz w:val="16"/>
          <w:szCs w:val="24"/>
        </w:rPr>
        <w:t xml:space="preserve"> </w:t>
      </w:r>
      <w:r w:rsidRPr="00F47D98">
        <w:rPr>
          <w:rStyle w:val="Emphasis"/>
        </w:rPr>
        <w:t>accidental or intentional</w:t>
      </w:r>
      <w:r w:rsidRPr="00010652">
        <w:rPr>
          <w:iCs/>
          <w:sz w:val="16"/>
          <w:szCs w:val="24"/>
        </w:rPr>
        <w:t xml:space="preserve"> </w:t>
      </w:r>
      <w:r w:rsidRPr="00010652">
        <w:rPr>
          <w:iCs/>
          <w:szCs w:val="24"/>
          <w:u w:val="single"/>
        </w:rPr>
        <w:t>outbreak of hostilities, given heightened activity</w:t>
      </w:r>
      <w:r w:rsidRPr="00010652">
        <w:rPr>
          <w:iCs/>
          <w:sz w:val="16"/>
          <w:szCs w:val="24"/>
        </w:rPr>
        <w:t xml:space="preserve"> in the region.39</w:t>
      </w:r>
    </w:p>
    <w:p w14:paraId="789E31EA" w14:textId="77777777" w:rsidR="004965DD" w:rsidRPr="00010652" w:rsidRDefault="004965DD" w:rsidP="004965DD">
      <w:pPr>
        <w:rPr>
          <w:iCs/>
          <w:sz w:val="16"/>
          <w:szCs w:val="24"/>
        </w:rPr>
      </w:pPr>
      <w:r w:rsidRPr="00010652">
        <w:rPr>
          <w:iCs/>
          <w:sz w:val="16"/>
          <w:szCs w:val="24"/>
        </w:rPr>
        <w:t>Conflict contagion</w:t>
      </w:r>
    </w:p>
    <w:p w14:paraId="67EDD9F0" w14:textId="77777777" w:rsidR="004965DD" w:rsidRPr="00010652" w:rsidRDefault="004965DD" w:rsidP="004965DD">
      <w:pPr>
        <w:rPr>
          <w:iCs/>
          <w:sz w:val="16"/>
          <w:szCs w:val="24"/>
        </w:rPr>
      </w:pPr>
      <w:r w:rsidRPr="00010652">
        <w:rPr>
          <w:iCs/>
          <w:sz w:val="16"/>
          <w:szCs w:val="24"/>
        </w:rPr>
        <w:t xml:space="preserve">As high-stakes hotspots undermine global security, a </w:t>
      </w:r>
      <w:r w:rsidRPr="00010652">
        <w:rPr>
          <w:iCs/>
          <w:szCs w:val="24"/>
          <w:u w:val="single"/>
        </w:rPr>
        <w:t>wider set of trends</w:t>
      </w:r>
      <w:r w:rsidRPr="00010652">
        <w:rPr>
          <w:iCs/>
          <w:sz w:val="16"/>
          <w:szCs w:val="24"/>
        </w:rPr>
        <w:t xml:space="preserve"> may </w:t>
      </w:r>
      <w:r w:rsidRPr="00010652">
        <w:rPr>
          <w:iCs/>
          <w:szCs w:val="24"/>
          <w:u w:val="single"/>
        </w:rPr>
        <w:t>fuel a</w:t>
      </w:r>
      <w:r w:rsidRPr="00010652">
        <w:rPr>
          <w:iCs/>
          <w:sz w:val="16"/>
          <w:szCs w:val="24"/>
        </w:rPr>
        <w:t xml:space="preserve"> </w:t>
      </w:r>
      <w:r w:rsidRPr="00F47D98">
        <w:rPr>
          <w:rStyle w:val="Emphasis"/>
        </w:rPr>
        <w:t>combustible environment</w:t>
      </w:r>
      <w:r w:rsidRPr="00010652">
        <w:rPr>
          <w:iCs/>
          <w:sz w:val="16"/>
          <w:szCs w:val="24"/>
        </w:rPr>
        <w:t xml:space="preserve"> </w:t>
      </w:r>
      <w:r w:rsidRPr="00010652">
        <w:rPr>
          <w:iCs/>
          <w:szCs w:val="24"/>
          <w:u w:val="single"/>
        </w:rPr>
        <w:t>in which new and existing hostilities are more likely to ignite</w:t>
      </w:r>
      <w:r w:rsidRPr="00010652">
        <w:rPr>
          <w:iCs/>
          <w:sz w:val="16"/>
          <w:szCs w:val="24"/>
        </w:rPr>
        <w:t xml:space="preserve">. As conflicts spread, </w:t>
      </w:r>
      <w:r w:rsidRPr="00010652">
        <w:rPr>
          <w:iCs/>
          <w:szCs w:val="24"/>
          <w:u w:val="single"/>
        </w:rPr>
        <w:t>guardrails to</w:t>
      </w:r>
      <w:r w:rsidRPr="00010652">
        <w:rPr>
          <w:iCs/>
          <w:sz w:val="16"/>
          <w:szCs w:val="24"/>
        </w:rPr>
        <w:t xml:space="preserve"> their </w:t>
      </w:r>
      <w:r w:rsidRPr="00F47D98">
        <w:rPr>
          <w:rStyle w:val="Emphasis"/>
        </w:rPr>
        <w:t>containment</w:t>
      </w:r>
      <w:r w:rsidRPr="00010652">
        <w:rPr>
          <w:iCs/>
          <w:sz w:val="16"/>
          <w:szCs w:val="24"/>
        </w:rPr>
        <w:t xml:space="preserve"> </w:t>
      </w:r>
      <w:r w:rsidRPr="00010652">
        <w:rPr>
          <w:iCs/>
          <w:szCs w:val="24"/>
          <w:u w:val="single"/>
        </w:rPr>
        <w:t>are eroding and resolve for long-term solutions have stalled</w:t>
      </w:r>
      <w:r w:rsidRPr="00010652">
        <w:rPr>
          <w:iCs/>
          <w:sz w:val="16"/>
          <w:szCs w:val="24"/>
        </w:rPr>
        <w:t xml:space="preserve">.40 In parallel, </w:t>
      </w:r>
      <w:r w:rsidRPr="00010652">
        <w:rPr>
          <w:iCs/>
          <w:szCs w:val="24"/>
          <w:u w:val="single"/>
        </w:rPr>
        <w:t>the</w:t>
      </w:r>
      <w:r w:rsidRPr="00010652">
        <w:rPr>
          <w:iCs/>
          <w:sz w:val="16"/>
          <w:szCs w:val="24"/>
        </w:rPr>
        <w:t xml:space="preserve"> </w:t>
      </w:r>
      <w:r w:rsidRPr="00F47D98">
        <w:rPr>
          <w:rStyle w:val="Emphasis"/>
        </w:rPr>
        <w:t>internationalization</w:t>
      </w:r>
      <w:r w:rsidRPr="00010652">
        <w:rPr>
          <w:iCs/>
          <w:sz w:val="16"/>
          <w:szCs w:val="24"/>
        </w:rPr>
        <w:t xml:space="preserve"> </w:t>
      </w:r>
      <w:r w:rsidRPr="00010652">
        <w:rPr>
          <w:iCs/>
          <w:szCs w:val="24"/>
          <w:u w:val="single"/>
        </w:rPr>
        <w:t>of conflicts</w:t>
      </w:r>
      <w:r w:rsidRPr="00010652">
        <w:rPr>
          <w:iCs/>
          <w:sz w:val="16"/>
          <w:szCs w:val="24"/>
        </w:rPr>
        <w:t xml:space="preserve"> by a wider set of alternate powers </w:t>
      </w:r>
      <w:r w:rsidRPr="00010652">
        <w:rPr>
          <w:iCs/>
          <w:szCs w:val="24"/>
          <w:u w:val="single"/>
        </w:rPr>
        <w:t>will</w:t>
      </w:r>
      <w:r w:rsidRPr="00010652">
        <w:rPr>
          <w:iCs/>
          <w:sz w:val="16"/>
          <w:szCs w:val="24"/>
        </w:rPr>
        <w:t xml:space="preserve"> </w:t>
      </w:r>
      <w:r w:rsidRPr="00F47D98">
        <w:rPr>
          <w:rStyle w:val="Emphasis"/>
        </w:rPr>
        <w:t>accelerate</w:t>
      </w:r>
      <w:r w:rsidRPr="00010652">
        <w:rPr>
          <w:iCs/>
          <w:sz w:val="16"/>
          <w:szCs w:val="24"/>
        </w:rPr>
        <w:t xml:space="preserve"> ‘multipolarity’ and </w:t>
      </w:r>
      <w:r w:rsidRPr="00010652">
        <w:rPr>
          <w:iCs/>
          <w:szCs w:val="24"/>
          <w:u w:val="single"/>
        </w:rPr>
        <w:t>the risk of</w:t>
      </w:r>
      <w:r w:rsidRPr="00010652">
        <w:rPr>
          <w:iCs/>
          <w:sz w:val="16"/>
          <w:szCs w:val="24"/>
        </w:rPr>
        <w:t xml:space="preserve"> </w:t>
      </w:r>
      <w:r w:rsidRPr="00F47D98">
        <w:rPr>
          <w:rStyle w:val="Emphasis"/>
        </w:rPr>
        <w:t>inadvertent escalation</w:t>
      </w:r>
      <w:r w:rsidRPr="00010652">
        <w:rPr>
          <w:iCs/>
          <w:sz w:val="16"/>
          <w:szCs w:val="24"/>
        </w:rPr>
        <w:t>.</w:t>
      </w:r>
    </w:p>
    <w:p w14:paraId="2ACEB6D0" w14:textId="77777777" w:rsidR="004965DD" w:rsidRPr="00010652" w:rsidRDefault="004965DD" w:rsidP="004965DD">
      <w:pPr>
        <w:rPr>
          <w:iCs/>
          <w:sz w:val="16"/>
          <w:szCs w:val="24"/>
        </w:rPr>
      </w:pPr>
      <w:r w:rsidRPr="00010652">
        <w:rPr>
          <w:iCs/>
          <w:sz w:val="16"/>
          <w:szCs w:val="24"/>
        </w:rPr>
        <w:t xml:space="preserve">First, </w:t>
      </w:r>
      <w:r w:rsidRPr="00010652">
        <w:rPr>
          <w:iCs/>
          <w:szCs w:val="24"/>
          <w:u w:val="single"/>
        </w:rPr>
        <w:t>simmering tensions and</w:t>
      </w:r>
      <w:r w:rsidRPr="00010652">
        <w:rPr>
          <w:iCs/>
          <w:sz w:val="16"/>
          <w:szCs w:val="24"/>
        </w:rPr>
        <w:t xml:space="preserve"> </w:t>
      </w:r>
      <w:r w:rsidRPr="00F47D98">
        <w:rPr>
          <w:rStyle w:val="Emphasis"/>
          <w:highlight w:val="green"/>
        </w:rPr>
        <w:t>frozen conflicts</w:t>
      </w:r>
      <w:r w:rsidRPr="00010652">
        <w:rPr>
          <w:iCs/>
          <w:sz w:val="16"/>
          <w:szCs w:val="24"/>
        </w:rPr>
        <w:t xml:space="preserve"> that are proximate to existing hotspots </w:t>
      </w:r>
      <w:r w:rsidRPr="00010652">
        <w:rPr>
          <w:iCs/>
          <w:szCs w:val="24"/>
          <w:u w:val="single"/>
        </w:rPr>
        <w:t xml:space="preserve">could </w:t>
      </w:r>
      <w:r w:rsidRPr="00010652">
        <w:rPr>
          <w:iCs/>
          <w:szCs w:val="24"/>
          <w:highlight w:val="green"/>
          <w:u w:val="single"/>
        </w:rPr>
        <w:t>heat up</w:t>
      </w:r>
      <w:r w:rsidRPr="00010652">
        <w:rPr>
          <w:iCs/>
          <w:sz w:val="16"/>
          <w:szCs w:val="24"/>
        </w:rPr>
        <w:t xml:space="preserve">. For example, </w:t>
      </w:r>
      <w:r w:rsidRPr="00010652">
        <w:rPr>
          <w:iCs/>
          <w:szCs w:val="24"/>
          <w:u w:val="single"/>
        </w:rPr>
        <w:t>spillover impacts</w:t>
      </w:r>
      <w:r w:rsidRPr="00010652">
        <w:rPr>
          <w:iCs/>
          <w:sz w:val="16"/>
          <w:szCs w:val="24"/>
        </w:rPr>
        <w:t xml:space="preserve"> from a high concentration of conflicts, such as in Asia and Africa (Figure 1.13), </w:t>
      </w:r>
      <w:r w:rsidRPr="00010652">
        <w:rPr>
          <w:iCs/>
          <w:szCs w:val="24"/>
          <w:u w:val="single"/>
        </w:rPr>
        <w:t>could range from</w:t>
      </w:r>
      <w:r w:rsidRPr="00010652">
        <w:rPr>
          <w:iCs/>
          <w:sz w:val="16"/>
          <w:szCs w:val="24"/>
        </w:rPr>
        <w:t xml:space="preserve"> more readily available </w:t>
      </w:r>
      <w:r w:rsidRPr="00F47D98">
        <w:rPr>
          <w:rStyle w:val="Emphasis"/>
        </w:rPr>
        <w:t>arms trafficking</w:t>
      </w:r>
      <w:r w:rsidRPr="00010652">
        <w:rPr>
          <w:iCs/>
          <w:sz w:val="16"/>
          <w:szCs w:val="24"/>
        </w:rPr>
        <w:t xml:space="preserve"> </w:t>
      </w:r>
      <w:r w:rsidRPr="00010652">
        <w:rPr>
          <w:iCs/>
          <w:szCs w:val="24"/>
          <w:u w:val="single"/>
        </w:rPr>
        <w:t>to conflict-driven</w:t>
      </w:r>
      <w:r w:rsidRPr="00010652">
        <w:rPr>
          <w:iCs/>
          <w:sz w:val="16"/>
          <w:szCs w:val="24"/>
        </w:rPr>
        <w:t xml:space="preserve"> </w:t>
      </w:r>
      <w:r w:rsidRPr="00F47D98">
        <w:rPr>
          <w:rStyle w:val="Emphasis"/>
        </w:rPr>
        <w:t>migration</w:t>
      </w:r>
      <w:r w:rsidRPr="00010652">
        <w:rPr>
          <w:iCs/>
          <w:sz w:val="16"/>
          <w:szCs w:val="24"/>
        </w:rPr>
        <w:t xml:space="preserve">. Other </w:t>
      </w:r>
      <w:r w:rsidRPr="00010652">
        <w:rPr>
          <w:iCs/>
          <w:szCs w:val="24"/>
          <w:u w:val="single"/>
        </w:rPr>
        <w:t>states could</w:t>
      </w:r>
      <w:r w:rsidRPr="00010652">
        <w:rPr>
          <w:iCs/>
          <w:sz w:val="16"/>
          <w:szCs w:val="24"/>
        </w:rPr>
        <w:t xml:space="preserve"> also </w:t>
      </w:r>
      <w:r w:rsidRPr="00F47D98">
        <w:rPr>
          <w:rStyle w:val="Emphasis"/>
        </w:rPr>
        <w:t>deliberately</w:t>
      </w:r>
      <w:r w:rsidRPr="00010652">
        <w:rPr>
          <w:iCs/>
          <w:sz w:val="16"/>
          <w:szCs w:val="24"/>
        </w:rPr>
        <w:t xml:space="preserve"> </w:t>
      </w:r>
      <w:r w:rsidRPr="00010652">
        <w:rPr>
          <w:iCs/>
          <w:szCs w:val="24"/>
          <w:u w:val="single"/>
        </w:rPr>
        <w:t>stoke tensions in neighbouring countries to</w:t>
      </w:r>
      <w:r w:rsidRPr="00010652">
        <w:rPr>
          <w:iCs/>
          <w:sz w:val="16"/>
          <w:szCs w:val="24"/>
        </w:rPr>
        <w:t xml:space="preserve"> </w:t>
      </w:r>
      <w:r w:rsidRPr="00F47D98">
        <w:rPr>
          <w:rStyle w:val="Emphasis"/>
        </w:rPr>
        <w:t>divert attention</w:t>
      </w:r>
      <w:r w:rsidRPr="00010652">
        <w:rPr>
          <w:iCs/>
          <w:sz w:val="16"/>
          <w:szCs w:val="24"/>
        </w:rPr>
        <w:t xml:space="preserve"> and resources, </w:t>
      </w:r>
      <w:r w:rsidRPr="00010652">
        <w:rPr>
          <w:iCs/>
          <w:szCs w:val="24"/>
          <w:u w:val="single"/>
        </w:rPr>
        <w:t>through disinformation</w:t>
      </w:r>
      <w:r w:rsidRPr="00010652">
        <w:rPr>
          <w:iCs/>
          <w:sz w:val="16"/>
          <w:szCs w:val="24"/>
        </w:rPr>
        <w:t xml:space="preserve"> campaigns </w:t>
      </w:r>
      <w:r w:rsidRPr="00010652">
        <w:rPr>
          <w:iCs/>
          <w:szCs w:val="24"/>
          <w:u w:val="single"/>
        </w:rPr>
        <w:t>or the deployment of</w:t>
      </w:r>
      <w:r w:rsidRPr="00010652">
        <w:rPr>
          <w:iCs/>
          <w:sz w:val="16"/>
          <w:szCs w:val="24"/>
        </w:rPr>
        <w:t xml:space="preserve"> state-backed </w:t>
      </w:r>
      <w:r w:rsidRPr="00010652">
        <w:rPr>
          <w:iCs/>
          <w:szCs w:val="24"/>
          <w:u w:val="single"/>
        </w:rPr>
        <w:t>militia groups</w:t>
      </w:r>
      <w:r w:rsidRPr="00010652">
        <w:rPr>
          <w:iCs/>
          <w:sz w:val="16"/>
          <w:szCs w:val="24"/>
        </w:rPr>
        <w:t xml:space="preserve">, for example. </w:t>
      </w:r>
      <w:r w:rsidRPr="00010652">
        <w:rPr>
          <w:iCs/>
          <w:szCs w:val="24"/>
          <w:u w:val="single"/>
        </w:rPr>
        <w:t>Frozen conflicts at risk</w:t>
      </w:r>
      <w:r w:rsidRPr="00010652">
        <w:rPr>
          <w:iCs/>
          <w:sz w:val="16"/>
          <w:szCs w:val="24"/>
        </w:rPr>
        <w:t xml:space="preserve"> could </w:t>
      </w:r>
      <w:r w:rsidRPr="00010652">
        <w:rPr>
          <w:iCs/>
          <w:szCs w:val="24"/>
          <w:highlight w:val="green"/>
          <w:u w:val="single"/>
        </w:rPr>
        <w:t>include</w:t>
      </w:r>
      <w:r w:rsidRPr="00010652">
        <w:rPr>
          <w:iCs/>
          <w:szCs w:val="24"/>
          <w:u w:val="single"/>
        </w:rPr>
        <w:t xml:space="preserve"> the</w:t>
      </w:r>
      <w:r w:rsidRPr="00010652">
        <w:rPr>
          <w:iCs/>
          <w:sz w:val="16"/>
          <w:szCs w:val="24"/>
        </w:rPr>
        <w:t xml:space="preserve"> </w:t>
      </w:r>
      <w:r w:rsidRPr="00F47D98">
        <w:rPr>
          <w:rStyle w:val="Emphasis"/>
          <w:highlight w:val="green"/>
        </w:rPr>
        <w:t>Balkans</w:t>
      </w:r>
      <w:r w:rsidRPr="00010652">
        <w:rPr>
          <w:rStyle w:val="StyleUnderline"/>
        </w:rPr>
        <w:t xml:space="preserve">, </w:t>
      </w:r>
      <w:r w:rsidRPr="00F47D98">
        <w:rPr>
          <w:rStyle w:val="Emphasis"/>
        </w:rPr>
        <w:t>Libya</w:t>
      </w:r>
      <w:r w:rsidRPr="00010652">
        <w:rPr>
          <w:iCs/>
          <w:sz w:val="16"/>
          <w:szCs w:val="24"/>
        </w:rPr>
        <w:t xml:space="preserve">, </w:t>
      </w:r>
      <w:r w:rsidRPr="00F47D98">
        <w:rPr>
          <w:rStyle w:val="Emphasis"/>
        </w:rPr>
        <w:t>Syria</w:t>
      </w:r>
      <w:r w:rsidRPr="00010652">
        <w:rPr>
          <w:iCs/>
          <w:sz w:val="16"/>
          <w:szCs w:val="24"/>
        </w:rPr>
        <w:t xml:space="preserve">, </w:t>
      </w:r>
      <w:r w:rsidRPr="00F47D98">
        <w:rPr>
          <w:rStyle w:val="Emphasis"/>
          <w:highlight w:val="green"/>
        </w:rPr>
        <w:t>Kashmir</w:t>
      </w:r>
      <w:r w:rsidRPr="00010652">
        <w:rPr>
          <w:iCs/>
          <w:sz w:val="16"/>
          <w:szCs w:val="24"/>
        </w:rPr>
        <w:t xml:space="preserve">, </w:t>
      </w:r>
      <w:r w:rsidRPr="00F47D98">
        <w:rPr>
          <w:rStyle w:val="Emphasis"/>
        </w:rPr>
        <w:t>Guyana</w:t>
      </w:r>
      <w:r w:rsidRPr="00010652">
        <w:rPr>
          <w:iCs/>
          <w:sz w:val="16"/>
          <w:szCs w:val="24"/>
        </w:rPr>
        <w:t xml:space="preserve">, </w:t>
      </w:r>
      <w:r w:rsidRPr="00010652">
        <w:rPr>
          <w:iCs/>
          <w:szCs w:val="24"/>
          <w:u w:val="single"/>
        </w:rPr>
        <w:t>the</w:t>
      </w:r>
      <w:r w:rsidRPr="00010652">
        <w:rPr>
          <w:iCs/>
          <w:sz w:val="16"/>
          <w:szCs w:val="24"/>
        </w:rPr>
        <w:t xml:space="preserve"> </w:t>
      </w:r>
      <w:r w:rsidRPr="00F47D98">
        <w:rPr>
          <w:rStyle w:val="Emphasis"/>
        </w:rPr>
        <w:t>Kurdish region</w:t>
      </w:r>
      <w:r w:rsidRPr="00010652">
        <w:rPr>
          <w:iCs/>
          <w:sz w:val="16"/>
          <w:szCs w:val="24"/>
        </w:rPr>
        <w:t xml:space="preserve"> </w:t>
      </w:r>
      <w:r w:rsidRPr="00010652">
        <w:rPr>
          <w:iCs/>
          <w:szCs w:val="24"/>
          <w:highlight w:val="green"/>
          <w:u w:val="single"/>
        </w:rPr>
        <w:t>and</w:t>
      </w:r>
      <w:r w:rsidRPr="00010652">
        <w:rPr>
          <w:rStyle w:val="StyleUnderline"/>
          <w:highlight w:val="green"/>
        </w:rPr>
        <w:t xml:space="preserve"> </w:t>
      </w:r>
      <w:r w:rsidRPr="00F47D98">
        <w:rPr>
          <w:rStyle w:val="Emphasis"/>
          <w:highlight w:val="green"/>
        </w:rPr>
        <w:t>Korea</w:t>
      </w:r>
      <w:r w:rsidRPr="00010652">
        <w:rPr>
          <w:iCs/>
          <w:sz w:val="16"/>
          <w:szCs w:val="24"/>
        </w:rPr>
        <w:t xml:space="preserve">n peninsula.41 </w:t>
      </w:r>
      <w:r w:rsidRPr="00010652">
        <w:rPr>
          <w:iCs/>
          <w:szCs w:val="24"/>
          <w:u w:val="single"/>
        </w:rPr>
        <w:t>These risks are</w:t>
      </w:r>
      <w:r w:rsidRPr="00010652">
        <w:rPr>
          <w:iCs/>
          <w:sz w:val="16"/>
          <w:szCs w:val="24"/>
        </w:rPr>
        <w:t xml:space="preserve"> </w:t>
      </w:r>
      <w:r w:rsidRPr="00F47D98">
        <w:rPr>
          <w:rStyle w:val="Emphasis"/>
        </w:rPr>
        <w:t>well-recognized</w:t>
      </w:r>
      <w:r w:rsidRPr="00010652">
        <w:rPr>
          <w:iCs/>
          <w:sz w:val="16"/>
          <w:szCs w:val="24"/>
        </w:rPr>
        <w:t xml:space="preserve"> by business leaders: Interstate armed conflict features as a top-five risk in 20 countries (18%) surveyed in the Forum’s Executive Opinion Survey (EOS, see Appendix C: Executive Opinion Survey: National Risk Perceptions), including Egypt, Iraq, Kazakhstan and Serbia, and is the top risk in Armenia, Georgia, Kyrgyzstan and Japan.</w:t>
      </w:r>
    </w:p>
    <w:p w14:paraId="57480F3F" w14:textId="77777777" w:rsidR="004965DD" w:rsidRPr="00010652" w:rsidRDefault="004965DD" w:rsidP="004965DD">
      <w:pPr>
        <w:rPr>
          <w:iCs/>
          <w:sz w:val="16"/>
          <w:szCs w:val="24"/>
        </w:rPr>
      </w:pPr>
      <w:r w:rsidRPr="00010652">
        <w:rPr>
          <w:iCs/>
          <w:sz w:val="16"/>
          <w:szCs w:val="24"/>
        </w:rPr>
        <w:t xml:space="preserve">Second, resource stress, </w:t>
      </w:r>
      <w:r w:rsidRPr="00F47D98">
        <w:rPr>
          <w:rStyle w:val="Emphasis"/>
          <w:highlight w:val="green"/>
        </w:rPr>
        <w:t>economic hardship</w:t>
      </w:r>
      <w:r w:rsidRPr="00010652">
        <w:rPr>
          <w:iCs/>
          <w:sz w:val="16"/>
          <w:szCs w:val="24"/>
        </w:rPr>
        <w:t xml:space="preserve"> and weakened state capacity </w:t>
      </w:r>
      <w:r w:rsidRPr="00010652">
        <w:rPr>
          <w:iCs/>
          <w:szCs w:val="24"/>
          <w:u w:val="single"/>
        </w:rPr>
        <w:t>will</w:t>
      </w:r>
      <w:r w:rsidRPr="00010652">
        <w:rPr>
          <w:iCs/>
          <w:sz w:val="16"/>
          <w:szCs w:val="24"/>
        </w:rPr>
        <w:t xml:space="preserve"> likely grow and, in turn, </w:t>
      </w:r>
      <w:r w:rsidRPr="00F47D98">
        <w:rPr>
          <w:rStyle w:val="Emphasis"/>
          <w:highlight w:val="green"/>
        </w:rPr>
        <w:t>fuel</w:t>
      </w:r>
      <w:r w:rsidRPr="00010652">
        <w:rPr>
          <w:iCs/>
          <w:sz w:val="16"/>
          <w:szCs w:val="24"/>
        </w:rPr>
        <w:t xml:space="preserve"> </w:t>
      </w:r>
      <w:r w:rsidRPr="00010652">
        <w:rPr>
          <w:iCs/>
          <w:szCs w:val="24"/>
          <w:highlight w:val="green"/>
          <w:u w:val="single"/>
        </w:rPr>
        <w:t>conflict</w:t>
      </w:r>
      <w:r w:rsidRPr="00010652">
        <w:rPr>
          <w:iCs/>
          <w:sz w:val="16"/>
          <w:szCs w:val="24"/>
        </w:rPr>
        <w:t xml:space="preserve">.42 </w:t>
      </w:r>
      <w:r w:rsidRPr="00010652">
        <w:rPr>
          <w:iCs/>
          <w:szCs w:val="24"/>
          <w:u w:val="single"/>
        </w:rPr>
        <w:t>There may</w:t>
      </w:r>
      <w:r w:rsidRPr="00010652">
        <w:rPr>
          <w:iCs/>
          <w:sz w:val="16"/>
          <w:szCs w:val="24"/>
        </w:rPr>
        <w:t xml:space="preserve"> also </w:t>
      </w:r>
      <w:r w:rsidRPr="00010652">
        <w:rPr>
          <w:iCs/>
          <w:szCs w:val="24"/>
          <w:u w:val="single"/>
        </w:rPr>
        <w:t>be a rise of ‘ungoverned countries’, where</w:t>
      </w:r>
      <w:r w:rsidRPr="00010652">
        <w:rPr>
          <w:iCs/>
          <w:sz w:val="16"/>
          <w:szCs w:val="24"/>
        </w:rPr>
        <w:t xml:space="preserve"> </w:t>
      </w:r>
      <w:r w:rsidRPr="00F47D98">
        <w:rPr>
          <w:rStyle w:val="Emphasis"/>
        </w:rPr>
        <w:t>n</w:t>
      </w:r>
      <w:r w:rsidRPr="00010652">
        <w:rPr>
          <w:iCs/>
          <w:sz w:val="16"/>
          <w:szCs w:val="24"/>
        </w:rPr>
        <w:t>on-</w:t>
      </w:r>
      <w:r w:rsidRPr="00F47D98">
        <w:rPr>
          <w:rStyle w:val="Emphasis"/>
        </w:rPr>
        <w:t>s</w:t>
      </w:r>
      <w:r w:rsidRPr="00010652">
        <w:rPr>
          <w:iCs/>
          <w:sz w:val="16"/>
          <w:szCs w:val="24"/>
        </w:rPr>
        <w:t xml:space="preserve">tate </w:t>
      </w:r>
      <w:r w:rsidRPr="00F47D98">
        <w:rPr>
          <w:rStyle w:val="Emphasis"/>
        </w:rPr>
        <w:t>a</w:t>
      </w:r>
      <w:r w:rsidRPr="00010652">
        <w:rPr>
          <w:iCs/>
          <w:sz w:val="16"/>
          <w:szCs w:val="24"/>
        </w:rPr>
        <w:t>ctor</w:t>
      </w:r>
      <w:r w:rsidRPr="00F47D98">
        <w:rPr>
          <w:rStyle w:val="Emphasis"/>
        </w:rPr>
        <w:t>s</w:t>
      </w:r>
      <w:r w:rsidRPr="00010652">
        <w:rPr>
          <w:iCs/>
          <w:sz w:val="16"/>
          <w:szCs w:val="24"/>
        </w:rPr>
        <w:t xml:space="preserve"> </w:t>
      </w:r>
      <w:r w:rsidRPr="00010652">
        <w:rPr>
          <w:iCs/>
          <w:szCs w:val="24"/>
          <w:u w:val="single"/>
        </w:rPr>
        <w:t>fight for control over</w:t>
      </w:r>
      <w:r w:rsidRPr="00010652">
        <w:rPr>
          <w:iCs/>
          <w:sz w:val="16"/>
          <w:szCs w:val="24"/>
        </w:rPr>
        <w:t xml:space="preserve"> </w:t>
      </w:r>
      <w:r w:rsidRPr="00F47D98">
        <w:rPr>
          <w:rStyle w:val="Emphasis"/>
        </w:rPr>
        <w:t>large swathes</w:t>
      </w:r>
      <w:r w:rsidRPr="00010652">
        <w:rPr>
          <w:iCs/>
          <w:sz w:val="16"/>
          <w:szCs w:val="24"/>
        </w:rPr>
        <w:t xml:space="preserve"> </w:t>
      </w:r>
      <w:r w:rsidRPr="00010652">
        <w:rPr>
          <w:iCs/>
          <w:szCs w:val="24"/>
          <w:u w:val="single"/>
        </w:rPr>
        <w:t>of territory, or where parties not recognized by the international system gain full control</w:t>
      </w:r>
      <w:r w:rsidRPr="00010652">
        <w:rPr>
          <w:iCs/>
          <w:sz w:val="16"/>
          <w:szCs w:val="24"/>
        </w:rPr>
        <w:t xml:space="preserve">. For example, resource-rich countries could </w:t>
      </w:r>
      <w:r w:rsidRPr="00010652">
        <w:rPr>
          <w:iCs/>
          <w:szCs w:val="24"/>
          <w:u w:val="single"/>
        </w:rPr>
        <w:t>become caught in a</w:t>
      </w:r>
      <w:r w:rsidRPr="00010652">
        <w:rPr>
          <w:iCs/>
          <w:sz w:val="16"/>
          <w:szCs w:val="24"/>
        </w:rPr>
        <w:t xml:space="preserve"> battleground of </w:t>
      </w:r>
      <w:r w:rsidRPr="00F47D98">
        <w:rPr>
          <w:rStyle w:val="Emphasis"/>
        </w:rPr>
        <w:t>proxy war</w:t>
      </w:r>
      <w:r w:rsidRPr="00010652">
        <w:rPr>
          <w:iCs/>
          <w:sz w:val="16"/>
          <w:szCs w:val="24"/>
        </w:rPr>
        <w:t xml:space="preserve">fare </w:t>
      </w:r>
      <w:r w:rsidRPr="00010652">
        <w:rPr>
          <w:iCs/>
          <w:szCs w:val="24"/>
          <w:u w:val="single"/>
        </w:rPr>
        <w:t>between</w:t>
      </w:r>
      <w:r w:rsidRPr="00010652">
        <w:rPr>
          <w:iCs/>
          <w:sz w:val="16"/>
          <w:szCs w:val="24"/>
        </w:rPr>
        <w:t xml:space="preserve"> multiple powers, including neighbouring economies, </w:t>
      </w:r>
      <w:r w:rsidRPr="00F47D98">
        <w:rPr>
          <w:rStyle w:val="Emphasis"/>
        </w:rPr>
        <w:t>organized crime</w:t>
      </w:r>
      <w:r w:rsidRPr="00010652">
        <w:rPr>
          <w:iCs/>
          <w:sz w:val="16"/>
          <w:szCs w:val="24"/>
        </w:rPr>
        <w:t xml:space="preserve"> networks </w:t>
      </w:r>
      <w:r w:rsidRPr="00010652">
        <w:rPr>
          <w:iCs/>
          <w:szCs w:val="24"/>
          <w:u w:val="single"/>
        </w:rPr>
        <w:t>and</w:t>
      </w:r>
      <w:r w:rsidRPr="00010652">
        <w:rPr>
          <w:iCs/>
          <w:sz w:val="16"/>
          <w:szCs w:val="24"/>
        </w:rPr>
        <w:t xml:space="preserve"> </w:t>
      </w:r>
      <w:r w:rsidRPr="00F47D98">
        <w:rPr>
          <w:rStyle w:val="Emphasis"/>
        </w:rPr>
        <w:t>paramilitary</w:t>
      </w:r>
      <w:r w:rsidRPr="00010652">
        <w:rPr>
          <w:iCs/>
          <w:sz w:val="16"/>
          <w:szCs w:val="24"/>
        </w:rPr>
        <w:t xml:space="preserve"> </w:t>
      </w:r>
      <w:r w:rsidRPr="00010652">
        <w:rPr>
          <w:iCs/>
          <w:szCs w:val="24"/>
          <w:u w:val="single"/>
        </w:rPr>
        <w:t>groups</w:t>
      </w:r>
      <w:r w:rsidRPr="00010652">
        <w:rPr>
          <w:iCs/>
          <w:sz w:val="16"/>
          <w:szCs w:val="24"/>
        </w:rPr>
        <w:t xml:space="preserve"> (Chapter 2.6: Crime wave).43</w:t>
      </w:r>
    </w:p>
    <w:p w14:paraId="027DBAE2" w14:textId="77777777" w:rsidR="004965DD" w:rsidRPr="00010652" w:rsidRDefault="004965DD" w:rsidP="004965DD">
      <w:pPr>
        <w:rPr>
          <w:iCs/>
          <w:sz w:val="16"/>
          <w:szCs w:val="24"/>
        </w:rPr>
      </w:pPr>
      <w:r w:rsidRPr="00010652">
        <w:rPr>
          <w:iCs/>
          <w:sz w:val="16"/>
          <w:szCs w:val="24"/>
        </w:rPr>
        <w:t>[Figure omitted]</w:t>
      </w:r>
    </w:p>
    <w:p w14:paraId="2C771F28" w14:textId="77777777" w:rsidR="004965DD" w:rsidRPr="00010652" w:rsidRDefault="004965DD" w:rsidP="004965DD">
      <w:pPr>
        <w:rPr>
          <w:iCs/>
          <w:sz w:val="16"/>
          <w:szCs w:val="24"/>
        </w:rPr>
      </w:pPr>
      <w:r w:rsidRPr="00010652">
        <w:rPr>
          <w:iCs/>
          <w:sz w:val="16"/>
          <w:szCs w:val="24"/>
        </w:rPr>
        <w:t>Third, with instant information networks and reinforcing algorithms, the symbolism of high-stakes hotspots could trigger contagion beyond conflict geographies. Deeply ingrained ideological grievances are in some cases driving hostilities, and these divisions are resonating with communities and political parties elsewhere. This expands beyond religious and ethnic divisions to broader challenges to systems of governance. National identities, international law and democratic values are coming into question, contributing to civil unrest, threatening human rights, and reigniting violence, including in advanced democracies and between the Global North and South.</w:t>
      </w:r>
    </w:p>
    <w:p w14:paraId="70F31E11" w14:textId="77777777" w:rsidR="004965DD" w:rsidRPr="00010652" w:rsidRDefault="004965DD" w:rsidP="004965DD">
      <w:pPr>
        <w:rPr>
          <w:iCs/>
          <w:sz w:val="16"/>
          <w:szCs w:val="24"/>
        </w:rPr>
      </w:pPr>
      <w:r w:rsidRPr="00010652">
        <w:rPr>
          <w:iCs/>
          <w:sz w:val="16"/>
          <w:szCs w:val="24"/>
        </w:rPr>
        <w:t>North-South rift</w:t>
      </w:r>
    </w:p>
    <w:p w14:paraId="39D56F88" w14:textId="77777777" w:rsidR="004965DD" w:rsidRPr="00010652" w:rsidRDefault="004965DD" w:rsidP="004965DD">
      <w:pPr>
        <w:rPr>
          <w:iCs/>
          <w:sz w:val="16"/>
          <w:szCs w:val="24"/>
        </w:rPr>
      </w:pPr>
      <w:r w:rsidRPr="00010652">
        <w:rPr>
          <w:iCs/>
          <w:sz w:val="16"/>
          <w:szCs w:val="24"/>
        </w:rPr>
        <w:t xml:space="preserve">Dissatisfaction with the continued political, military and economic dominance of the Global North is growing, particularly as states in the Global South bear the brunt of a changing climate, the aftereffects of pandemic-era crises and geoeconomic rifts between major powers. Historical </w:t>
      </w:r>
      <w:r w:rsidRPr="00010652">
        <w:rPr>
          <w:iCs/>
          <w:szCs w:val="24"/>
          <w:u w:val="single"/>
        </w:rPr>
        <w:t>grievances</w:t>
      </w:r>
      <w:r w:rsidRPr="00010652">
        <w:rPr>
          <w:iCs/>
          <w:sz w:val="16"/>
          <w:szCs w:val="24"/>
        </w:rPr>
        <w:t xml:space="preserve"> of colonialism, combined with more recent ones </w:t>
      </w:r>
      <w:r w:rsidRPr="00010652">
        <w:rPr>
          <w:iCs/>
          <w:szCs w:val="24"/>
          <w:u w:val="single"/>
        </w:rPr>
        <w:t>regarding</w:t>
      </w:r>
      <w:r w:rsidRPr="00010652">
        <w:rPr>
          <w:iCs/>
          <w:sz w:val="16"/>
          <w:szCs w:val="24"/>
        </w:rPr>
        <w:t xml:space="preserve"> the </w:t>
      </w:r>
      <w:r w:rsidRPr="00F47D98">
        <w:rPr>
          <w:rStyle w:val="Emphasis"/>
        </w:rPr>
        <w:t>costs</w:t>
      </w:r>
      <w:r w:rsidRPr="00010652">
        <w:rPr>
          <w:iCs/>
          <w:sz w:val="16"/>
          <w:szCs w:val="24"/>
        </w:rPr>
        <w:t xml:space="preserve"> of food and fuel, geopolitical alliances, the United Nations and Bretton Woods systems, and the loss and damage agenda, </w:t>
      </w:r>
      <w:r w:rsidRPr="00010652">
        <w:rPr>
          <w:iCs/>
          <w:szCs w:val="24"/>
          <w:u w:val="single"/>
        </w:rPr>
        <w:t>could accelerate</w:t>
      </w:r>
      <w:r w:rsidRPr="00010652">
        <w:rPr>
          <w:iCs/>
          <w:sz w:val="16"/>
          <w:szCs w:val="24"/>
        </w:rPr>
        <w:t xml:space="preserve"> </w:t>
      </w:r>
      <w:r w:rsidRPr="00F47D98">
        <w:rPr>
          <w:rStyle w:val="Emphasis"/>
        </w:rPr>
        <w:t>anti-Western sentiment</w:t>
      </w:r>
      <w:r w:rsidRPr="00010652">
        <w:rPr>
          <w:iCs/>
          <w:sz w:val="16"/>
          <w:szCs w:val="24"/>
        </w:rPr>
        <w:t xml:space="preserve"> over the next two years. In conjunction with more thinly spread resources and tighter economic conditions, </w:t>
      </w:r>
      <w:r w:rsidRPr="00010652">
        <w:rPr>
          <w:iCs/>
          <w:szCs w:val="24"/>
          <w:u w:val="single"/>
        </w:rPr>
        <w:t xml:space="preserve">military </w:t>
      </w:r>
      <w:r w:rsidRPr="00010652">
        <w:rPr>
          <w:iCs/>
          <w:szCs w:val="24"/>
          <w:highlight w:val="green"/>
          <w:u w:val="single"/>
        </w:rPr>
        <w:t>power projection</w:t>
      </w:r>
      <w:r w:rsidRPr="00010652">
        <w:rPr>
          <w:iCs/>
          <w:szCs w:val="24"/>
          <w:u w:val="single"/>
        </w:rPr>
        <w:t xml:space="preserve"> by the West could</w:t>
      </w:r>
      <w:r w:rsidRPr="00010652">
        <w:rPr>
          <w:iCs/>
          <w:sz w:val="16"/>
          <w:szCs w:val="24"/>
        </w:rPr>
        <w:t xml:space="preserve"> </w:t>
      </w:r>
      <w:r w:rsidRPr="00F47D98">
        <w:rPr>
          <w:rStyle w:val="Emphasis"/>
          <w:highlight w:val="green"/>
        </w:rPr>
        <w:t>fade</w:t>
      </w:r>
      <w:r w:rsidRPr="00F47D98">
        <w:rPr>
          <w:rStyle w:val="Emphasis"/>
        </w:rPr>
        <w:t xml:space="preserve"> further</w:t>
      </w:r>
      <w:r w:rsidRPr="00010652">
        <w:rPr>
          <w:iCs/>
          <w:sz w:val="16"/>
          <w:szCs w:val="24"/>
        </w:rPr>
        <w:t xml:space="preserve">, potentially </w:t>
      </w:r>
      <w:r w:rsidRPr="00010652">
        <w:rPr>
          <w:iCs/>
          <w:szCs w:val="24"/>
          <w:highlight w:val="green"/>
          <w:u w:val="single"/>
        </w:rPr>
        <w:t>creating</w:t>
      </w:r>
      <w:r w:rsidRPr="00010652">
        <w:rPr>
          <w:iCs/>
          <w:sz w:val="16"/>
          <w:szCs w:val="24"/>
          <w:highlight w:val="green"/>
        </w:rPr>
        <w:t xml:space="preserve"> </w:t>
      </w:r>
      <w:r w:rsidRPr="00F47D98">
        <w:rPr>
          <w:rStyle w:val="Emphasis"/>
          <w:highlight w:val="green"/>
        </w:rPr>
        <w:t>power vacuums</w:t>
      </w:r>
      <w:r w:rsidRPr="00010652">
        <w:rPr>
          <w:iCs/>
          <w:sz w:val="16"/>
          <w:szCs w:val="24"/>
        </w:rPr>
        <w:t xml:space="preserve"> </w:t>
      </w:r>
      <w:r w:rsidRPr="00010652">
        <w:rPr>
          <w:iCs/>
          <w:szCs w:val="24"/>
          <w:u w:val="single"/>
        </w:rPr>
        <w:t>in</w:t>
      </w:r>
      <w:r w:rsidRPr="00010652">
        <w:rPr>
          <w:iCs/>
          <w:sz w:val="16"/>
          <w:szCs w:val="24"/>
        </w:rPr>
        <w:t xml:space="preserve"> parts of Africa, </w:t>
      </w:r>
      <w:r w:rsidRPr="00010652">
        <w:rPr>
          <w:iCs/>
          <w:szCs w:val="24"/>
          <w:u w:val="single"/>
        </w:rPr>
        <w:t>the</w:t>
      </w:r>
      <w:r w:rsidRPr="00010652">
        <w:rPr>
          <w:iCs/>
          <w:sz w:val="16"/>
          <w:szCs w:val="24"/>
        </w:rPr>
        <w:t xml:space="preserve"> </w:t>
      </w:r>
      <w:r w:rsidRPr="00F47D98">
        <w:rPr>
          <w:rStyle w:val="Emphasis"/>
        </w:rPr>
        <w:t>Mid</w:t>
      </w:r>
      <w:r w:rsidRPr="00010652">
        <w:rPr>
          <w:iCs/>
          <w:sz w:val="16"/>
          <w:szCs w:val="24"/>
        </w:rPr>
        <w:t xml:space="preserve">dle </w:t>
      </w:r>
      <w:r w:rsidRPr="00F47D98">
        <w:rPr>
          <w:rStyle w:val="Emphasis"/>
        </w:rPr>
        <w:t>East</w:t>
      </w:r>
      <w:r w:rsidRPr="00010652">
        <w:rPr>
          <w:iCs/>
          <w:sz w:val="16"/>
          <w:szCs w:val="24"/>
        </w:rPr>
        <w:t xml:space="preserve"> </w:t>
      </w:r>
      <w:r w:rsidRPr="00010652">
        <w:rPr>
          <w:iCs/>
          <w:szCs w:val="24"/>
          <w:u w:val="single"/>
        </w:rPr>
        <w:t>and</w:t>
      </w:r>
      <w:r w:rsidRPr="00010652">
        <w:rPr>
          <w:iCs/>
          <w:sz w:val="16"/>
          <w:szCs w:val="24"/>
        </w:rPr>
        <w:t xml:space="preserve"> </w:t>
      </w:r>
      <w:r w:rsidRPr="00F47D98">
        <w:rPr>
          <w:rStyle w:val="Emphasis"/>
        </w:rPr>
        <w:t>Asia</w:t>
      </w:r>
      <w:r w:rsidRPr="00010652">
        <w:rPr>
          <w:iCs/>
          <w:sz w:val="16"/>
          <w:szCs w:val="24"/>
        </w:rPr>
        <w:t>. France, for example, has withdrawn troops on request from Mali, Burkina Faso and Niger over the past two years.44</w:t>
      </w:r>
    </w:p>
    <w:p w14:paraId="4C2489E6" w14:textId="77777777" w:rsidR="004965DD" w:rsidRPr="00010652" w:rsidRDefault="004965DD" w:rsidP="004965DD">
      <w:pPr>
        <w:rPr>
          <w:iCs/>
          <w:sz w:val="16"/>
          <w:szCs w:val="24"/>
        </w:rPr>
      </w:pPr>
      <w:r w:rsidRPr="00010652">
        <w:rPr>
          <w:iCs/>
          <w:sz w:val="16"/>
          <w:szCs w:val="24"/>
        </w:rPr>
        <w:t xml:space="preserve">As the dominance of long-held power centres wanes, </w:t>
      </w:r>
      <w:r w:rsidRPr="00010652">
        <w:rPr>
          <w:iCs/>
          <w:szCs w:val="24"/>
          <w:u w:val="single"/>
        </w:rPr>
        <w:t>alternate powers will compete for influence</w:t>
      </w:r>
      <w:r w:rsidRPr="00010652">
        <w:rPr>
          <w:iCs/>
          <w:sz w:val="16"/>
          <w:szCs w:val="24"/>
        </w:rPr>
        <w:t xml:space="preserve"> in interstate and intrastate conflicts, potentially </w:t>
      </w:r>
      <w:r w:rsidRPr="00010652">
        <w:rPr>
          <w:iCs/>
          <w:szCs w:val="24"/>
          <w:u w:val="single"/>
        </w:rPr>
        <w:t>leading to</w:t>
      </w:r>
      <w:r w:rsidRPr="00010652">
        <w:rPr>
          <w:iCs/>
          <w:sz w:val="16"/>
          <w:szCs w:val="24"/>
        </w:rPr>
        <w:t xml:space="preserve"> </w:t>
      </w:r>
      <w:r w:rsidRPr="00F47D98">
        <w:rPr>
          <w:rStyle w:val="Emphasis"/>
        </w:rPr>
        <w:t>deadlier, prolonged</w:t>
      </w:r>
      <w:r w:rsidRPr="00010652">
        <w:rPr>
          <w:iCs/>
          <w:sz w:val="16"/>
          <w:szCs w:val="24"/>
        </w:rPr>
        <w:t xml:space="preserve"> proxy </w:t>
      </w:r>
      <w:r w:rsidRPr="00010652">
        <w:rPr>
          <w:iCs/>
          <w:szCs w:val="24"/>
          <w:u w:val="single"/>
        </w:rPr>
        <w:t>warfare and overwhelming</w:t>
      </w:r>
      <w:r w:rsidRPr="00010652">
        <w:rPr>
          <w:iCs/>
          <w:sz w:val="16"/>
          <w:szCs w:val="24"/>
        </w:rPr>
        <w:t xml:space="preserve"> humanitarian </w:t>
      </w:r>
      <w:r w:rsidRPr="00010652">
        <w:rPr>
          <w:iCs/>
          <w:szCs w:val="24"/>
          <w:u w:val="single"/>
        </w:rPr>
        <w:t>crises</w:t>
      </w:r>
      <w:r w:rsidRPr="00010652">
        <w:rPr>
          <w:iCs/>
          <w:sz w:val="16"/>
          <w:szCs w:val="24"/>
        </w:rPr>
        <w:t xml:space="preserve">.45 There are a number of incentives to this involvement, from access to raw resources, such as minerals and oil, to the protection and promotion of trade, investment and security interests. Pivotal powers will also increasingly lend support and resources to garner political allies, taking advantage of this widening rift between the Global North and the Global South. </w:t>
      </w:r>
    </w:p>
    <w:p w14:paraId="30CB2010" w14:textId="77777777" w:rsidR="004965DD" w:rsidRPr="00010652" w:rsidRDefault="004965DD" w:rsidP="004965DD">
      <w:pPr>
        <w:rPr>
          <w:iCs/>
          <w:sz w:val="16"/>
          <w:szCs w:val="24"/>
        </w:rPr>
      </w:pPr>
      <w:r w:rsidRPr="00010652">
        <w:rPr>
          <w:iCs/>
          <w:sz w:val="16"/>
          <w:szCs w:val="24"/>
        </w:rPr>
        <w:t>As a new set of influences in global affairs takes shape, political alliances and alignment within the Global South will also shape the longer-term trajectory of internationalized conflicts. A deep divide on the international stage could mean that coordinated efforts to isolate ‘rogue’ states may be increasingly futile, while international governance and peacekeeping mechanisms shown to be ineffective at ‘policing’ conflict could be sidelined.</w:t>
      </w:r>
    </w:p>
    <w:p w14:paraId="7B99C1AD" w14:textId="77777777" w:rsidR="004965DD" w:rsidRPr="00010652" w:rsidRDefault="004965DD" w:rsidP="004965DD">
      <w:pPr>
        <w:rPr>
          <w:iCs/>
          <w:sz w:val="16"/>
          <w:szCs w:val="24"/>
        </w:rPr>
      </w:pPr>
      <w:r w:rsidRPr="00010652">
        <w:rPr>
          <w:iCs/>
          <w:sz w:val="16"/>
          <w:szCs w:val="24"/>
        </w:rPr>
        <w:t>Economic uncertainty</w:t>
      </w:r>
    </w:p>
    <w:p w14:paraId="54A80F12" w14:textId="77777777" w:rsidR="004965DD" w:rsidRPr="00010652" w:rsidRDefault="004965DD" w:rsidP="004965DD">
      <w:pPr>
        <w:rPr>
          <w:iCs/>
          <w:sz w:val="16"/>
          <w:szCs w:val="24"/>
        </w:rPr>
      </w:pPr>
      <w:r w:rsidRPr="00010652">
        <w:rPr>
          <w:iCs/>
          <w:sz w:val="16"/>
          <w:szCs w:val="24"/>
        </w:rPr>
        <w:t>[Figure omitted]</w:t>
      </w:r>
    </w:p>
    <w:p w14:paraId="4E56FDE1" w14:textId="77777777" w:rsidR="004965DD" w:rsidRPr="00010652" w:rsidRDefault="004965DD" w:rsidP="004965DD">
      <w:pPr>
        <w:numPr>
          <w:ilvl w:val="0"/>
          <w:numId w:val="17"/>
        </w:numPr>
        <w:contextualSpacing/>
        <w:rPr>
          <w:iCs/>
          <w:sz w:val="16"/>
          <w:szCs w:val="24"/>
        </w:rPr>
      </w:pPr>
      <w:r w:rsidRPr="00010652">
        <w:rPr>
          <w:iCs/>
          <w:sz w:val="16"/>
          <w:szCs w:val="24"/>
        </w:rPr>
        <w:t xml:space="preserve">The near-term outlook remains highly uncertain due to domestic factors in some of the world's largest markets as well as geopolitical developments. </w:t>
      </w:r>
    </w:p>
    <w:p w14:paraId="7A56807E" w14:textId="77777777" w:rsidR="004965DD" w:rsidRPr="00010652" w:rsidRDefault="004965DD" w:rsidP="004965DD">
      <w:pPr>
        <w:numPr>
          <w:ilvl w:val="0"/>
          <w:numId w:val="17"/>
        </w:numPr>
        <w:contextualSpacing/>
        <w:rPr>
          <w:iCs/>
          <w:sz w:val="16"/>
          <w:szCs w:val="24"/>
        </w:rPr>
      </w:pPr>
      <w:r w:rsidRPr="00010652">
        <w:rPr>
          <w:iCs/>
          <w:sz w:val="16"/>
          <w:szCs w:val="24"/>
        </w:rPr>
        <w:t xml:space="preserve">Continued supply-side pressures and demand uncertainty could contribute to persistent inflation and high interest rates. </w:t>
      </w:r>
    </w:p>
    <w:p w14:paraId="638C6738" w14:textId="77777777" w:rsidR="004965DD" w:rsidRPr="00010652" w:rsidRDefault="004965DD" w:rsidP="004965DD">
      <w:pPr>
        <w:numPr>
          <w:ilvl w:val="0"/>
          <w:numId w:val="17"/>
        </w:numPr>
        <w:contextualSpacing/>
        <w:rPr>
          <w:iCs/>
          <w:sz w:val="16"/>
          <w:szCs w:val="24"/>
        </w:rPr>
      </w:pPr>
      <w:r w:rsidRPr="00010652">
        <w:rPr>
          <w:iCs/>
          <w:sz w:val="16"/>
          <w:szCs w:val="24"/>
        </w:rPr>
        <w:t>Small- and medium-sized companies and heavily indebted countries will be particularly exposed to slowing growth amid elevated interest rates.</w:t>
      </w:r>
    </w:p>
    <w:p w14:paraId="1C60BC84" w14:textId="77777777" w:rsidR="004965DD" w:rsidRPr="00010652" w:rsidRDefault="004965DD" w:rsidP="004965DD">
      <w:pPr>
        <w:rPr>
          <w:iCs/>
          <w:sz w:val="16"/>
          <w:szCs w:val="24"/>
        </w:rPr>
      </w:pPr>
      <w:bookmarkStart w:id="7" w:name="_Hlk156290045"/>
      <w:r w:rsidRPr="00010652">
        <w:rPr>
          <w:iCs/>
          <w:sz w:val="16"/>
          <w:szCs w:val="24"/>
        </w:rPr>
        <w:t xml:space="preserve">According to one narrative, </w:t>
      </w:r>
      <w:r w:rsidRPr="00010652">
        <w:rPr>
          <w:iCs/>
          <w:szCs w:val="24"/>
          <w:u w:val="single"/>
        </w:rPr>
        <w:t>the</w:t>
      </w:r>
      <w:r w:rsidRPr="00010652">
        <w:rPr>
          <w:iCs/>
          <w:sz w:val="16"/>
          <w:szCs w:val="24"/>
        </w:rPr>
        <w:t xml:space="preserve"> global </w:t>
      </w:r>
      <w:r w:rsidRPr="00F47D98">
        <w:rPr>
          <w:rStyle w:val="Emphasis"/>
        </w:rPr>
        <w:t>economy</w:t>
      </w:r>
      <w:r w:rsidRPr="00010652">
        <w:rPr>
          <w:iCs/>
          <w:sz w:val="16"/>
          <w:szCs w:val="24"/>
        </w:rPr>
        <w:t xml:space="preserve"> </w:t>
      </w:r>
      <w:r w:rsidRPr="00010652">
        <w:rPr>
          <w:iCs/>
          <w:szCs w:val="24"/>
          <w:u w:val="single"/>
        </w:rPr>
        <w:t>has shown surprising resilience in</w:t>
      </w:r>
      <w:r w:rsidRPr="00010652">
        <w:rPr>
          <w:iCs/>
          <w:sz w:val="16"/>
          <w:szCs w:val="24"/>
        </w:rPr>
        <w:t xml:space="preserve"> the </w:t>
      </w:r>
      <w:r w:rsidRPr="00010652">
        <w:rPr>
          <w:iCs/>
          <w:szCs w:val="24"/>
          <w:u w:val="single"/>
        </w:rPr>
        <w:t>face of</w:t>
      </w:r>
      <w:r w:rsidRPr="00010652">
        <w:rPr>
          <w:iCs/>
          <w:sz w:val="16"/>
          <w:szCs w:val="24"/>
        </w:rPr>
        <w:t xml:space="preserve"> the most aggressive global </w:t>
      </w:r>
      <w:r w:rsidRPr="00F47D98">
        <w:rPr>
          <w:rStyle w:val="Emphasis"/>
        </w:rPr>
        <w:t>tightening</w:t>
      </w:r>
      <w:r w:rsidRPr="00010652">
        <w:rPr>
          <w:iCs/>
          <w:sz w:val="16"/>
          <w:szCs w:val="24"/>
        </w:rPr>
        <w:t xml:space="preserve"> </w:t>
      </w:r>
      <w:r w:rsidRPr="00010652">
        <w:rPr>
          <w:iCs/>
          <w:szCs w:val="24"/>
          <w:u w:val="single"/>
        </w:rPr>
        <w:t>of monetary policy</w:t>
      </w:r>
      <w:r w:rsidRPr="00010652">
        <w:rPr>
          <w:iCs/>
          <w:sz w:val="16"/>
          <w:szCs w:val="24"/>
        </w:rPr>
        <w:t xml:space="preserve"> in decades. </w:t>
      </w:r>
      <w:r w:rsidRPr="00010652">
        <w:rPr>
          <w:iCs/>
          <w:szCs w:val="24"/>
          <w:highlight w:val="green"/>
          <w:u w:val="single"/>
        </w:rPr>
        <w:t>Despite</w:t>
      </w:r>
      <w:r w:rsidRPr="00010652">
        <w:rPr>
          <w:iCs/>
          <w:sz w:val="16"/>
          <w:szCs w:val="24"/>
        </w:rPr>
        <w:t xml:space="preserve"> </w:t>
      </w:r>
      <w:r w:rsidRPr="00F47D98">
        <w:rPr>
          <w:rStyle w:val="Emphasis"/>
        </w:rPr>
        <w:t xml:space="preserve">widespread </w:t>
      </w:r>
      <w:r w:rsidRPr="00F47D98">
        <w:rPr>
          <w:rStyle w:val="Emphasis"/>
          <w:highlight w:val="green"/>
        </w:rPr>
        <w:t>predictions</w:t>
      </w:r>
      <w:r w:rsidRPr="00010652">
        <w:rPr>
          <w:rStyle w:val="StyleUnderline"/>
          <w:highlight w:val="green"/>
        </w:rPr>
        <w:t xml:space="preserve"> </w:t>
      </w:r>
      <w:r w:rsidRPr="00010652">
        <w:rPr>
          <w:iCs/>
          <w:szCs w:val="24"/>
          <w:highlight w:val="green"/>
          <w:u w:val="single"/>
        </w:rPr>
        <w:t>of</w:t>
      </w:r>
      <w:r w:rsidRPr="00010652">
        <w:rPr>
          <w:iCs/>
          <w:szCs w:val="24"/>
          <w:u w:val="single"/>
        </w:rPr>
        <w:t xml:space="preserve"> a </w:t>
      </w:r>
      <w:r w:rsidRPr="00010652">
        <w:rPr>
          <w:iCs/>
          <w:szCs w:val="24"/>
          <w:highlight w:val="green"/>
          <w:u w:val="single"/>
        </w:rPr>
        <w:t>recession</w:t>
      </w:r>
      <w:r w:rsidRPr="00010652">
        <w:rPr>
          <w:iCs/>
          <w:szCs w:val="24"/>
          <w:u w:val="single"/>
        </w:rPr>
        <w:t xml:space="preserve"> in 2023</w:t>
      </w:r>
      <w:r w:rsidRPr="00010652">
        <w:rPr>
          <w:iCs/>
          <w:sz w:val="16"/>
          <w:szCs w:val="24"/>
        </w:rPr>
        <w:t xml:space="preserve"> (Figure 1.15),46 the perception of </w:t>
      </w:r>
      <w:r w:rsidRPr="00010652">
        <w:rPr>
          <w:iCs/>
          <w:szCs w:val="24"/>
          <w:u w:val="single"/>
        </w:rPr>
        <w:t>a</w:t>
      </w:r>
      <w:r w:rsidRPr="00010652">
        <w:rPr>
          <w:iCs/>
          <w:sz w:val="16"/>
          <w:szCs w:val="24"/>
        </w:rPr>
        <w:t xml:space="preserve"> ‘</w:t>
      </w:r>
      <w:r w:rsidRPr="00F47D98">
        <w:rPr>
          <w:rStyle w:val="Emphasis"/>
          <w:highlight w:val="green"/>
        </w:rPr>
        <w:t>soft</w:t>
      </w:r>
      <w:r w:rsidRPr="00010652">
        <w:rPr>
          <w:iCs/>
          <w:sz w:val="16"/>
          <w:szCs w:val="24"/>
        </w:rPr>
        <w:t xml:space="preserve">er </w:t>
      </w:r>
      <w:r w:rsidRPr="00F47D98">
        <w:rPr>
          <w:rStyle w:val="Emphasis"/>
          <w:highlight w:val="green"/>
        </w:rPr>
        <w:t>landing’</w:t>
      </w:r>
      <w:r w:rsidRPr="00010652">
        <w:rPr>
          <w:iCs/>
          <w:sz w:val="16"/>
          <w:szCs w:val="24"/>
        </w:rPr>
        <w:t xml:space="preserve"> </w:t>
      </w:r>
      <w:r w:rsidRPr="00010652">
        <w:rPr>
          <w:iCs/>
          <w:szCs w:val="24"/>
          <w:u w:val="single"/>
        </w:rPr>
        <w:t xml:space="preserve">appears to be </w:t>
      </w:r>
      <w:r w:rsidRPr="00010652">
        <w:rPr>
          <w:iCs/>
          <w:szCs w:val="24"/>
          <w:highlight w:val="green"/>
          <w:u w:val="single"/>
        </w:rPr>
        <w:t>prevailing</w:t>
      </w:r>
      <w:r w:rsidRPr="00010652">
        <w:rPr>
          <w:iCs/>
          <w:sz w:val="16"/>
          <w:szCs w:val="24"/>
        </w:rPr>
        <w:t xml:space="preserve">. Inflation is falling </w:t>
      </w:r>
      <w:r w:rsidRPr="00010652">
        <w:rPr>
          <w:iCs/>
          <w:szCs w:val="24"/>
          <w:u w:val="single"/>
        </w:rPr>
        <w:t>amid</w:t>
      </w:r>
      <w:r w:rsidRPr="00010652">
        <w:rPr>
          <w:iCs/>
          <w:sz w:val="16"/>
          <w:szCs w:val="24"/>
        </w:rPr>
        <w:t xml:space="preserve"> tight labour markets and </w:t>
      </w:r>
      <w:r w:rsidRPr="00F47D98">
        <w:rPr>
          <w:rStyle w:val="Emphasis"/>
        </w:rPr>
        <w:t>stronger</w:t>
      </w:r>
      <w:r w:rsidRPr="00010652">
        <w:rPr>
          <w:iCs/>
          <w:sz w:val="16"/>
          <w:szCs w:val="24"/>
        </w:rPr>
        <w:t xml:space="preserve">-than-anticipated </w:t>
      </w:r>
      <w:r w:rsidRPr="00010652">
        <w:rPr>
          <w:iCs/>
          <w:szCs w:val="24"/>
          <w:u w:val="single"/>
        </w:rPr>
        <w:t>consumer spending and growth</w:t>
      </w:r>
      <w:r w:rsidRPr="00010652">
        <w:rPr>
          <w:iCs/>
          <w:sz w:val="16"/>
          <w:szCs w:val="24"/>
        </w:rPr>
        <w:t xml:space="preserve">, particularly </w:t>
      </w:r>
      <w:r w:rsidRPr="00010652">
        <w:rPr>
          <w:iCs/>
          <w:szCs w:val="24"/>
          <w:u w:val="single"/>
        </w:rPr>
        <w:t>in the</w:t>
      </w:r>
      <w:r w:rsidRPr="00010652">
        <w:rPr>
          <w:iCs/>
          <w:sz w:val="16"/>
          <w:szCs w:val="24"/>
        </w:rPr>
        <w:t xml:space="preserve"> </w:t>
      </w:r>
      <w:r w:rsidRPr="00F47D98">
        <w:rPr>
          <w:rStyle w:val="Emphasis"/>
        </w:rPr>
        <w:t>U</w:t>
      </w:r>
      <w:r w:rsidRPr="00010652">
        <w:rPr>
          <w:iCs/>
          <w:sz w:val="16"/>
          <w:szCs w:val="24"/>
        </w:rPr>
        <w:t xml:space="preserve">nited </w:t>
      </w:r>
      <w:r w:rsidRPr="00F47D98">
        <w:rPr>
          <w:rStyle w:val="Emphasis"/>
        </w:rPr>
        <w:t>S</w:t>
      </w:r>
      <w:r w:rsidRPr="00010652">
        <w:rPr>
          <w:iCs/>
          <w:sz w:val="16"/>
          <w:szCs w:val="24"/>
        </w:rPr>
        <w:t>tates.47</w:t>
      </w:r>
    </w:p>
    <w:p w14:paraId="462CE061" w14:textId="77777777" w:rsidR="004965DD" w:rsidRPr="00010652" w:rsidRDefault="004965DD" w:rsidP="004965DD">
      <w:pPr>
        <w:rPr>
          <w:iCs/>
          <w:sz w:val="16"/>
          <w:szCs w:val="24"/>
        </w:rPr>
      </w:pPr>
      <w:r w:rsidRPr="00010652">
        <w:rPr>
          <w:iCs/>
          <w:sz w:val="16"/>
          <w:szCs w:val="24"/>
        </w:rPr>
        <w:t xml:space="preserve">In another version, persistently elevated </w:t>
      </w:r>
      <w:r w:rsidRPr="00010652">
        <w:rPr>
          <w:rStyle w:val="StyleUnderline"/>
          <w:highlight w:val="green"/>
        </w:rPr>
        <w:t>inflation</w:t>
      </w:r>
      <w:r w:rsidRPr="00010652">
        <w:rPr>
          <w:iCs/>
          <w:sz w:val="16"/>
          <w:szCs w:val="24"/>
        </w:rPr>
        <w:t xml:space="preserve"> in many countries and high interest rates are </w:t>
      </w:r>
      <w:r w:rsidRPr="00010652">
        <w:rPr>
          <w:rStyle w:val="StyleUnderline"/>
          <w:highlight w:val="green"/>
        </w:rPr>
        <w:t>weigh</w:t>
      </w:r>
      <w:r w:rsidRPr="00010652">
        <w:rPr>
          <w:sz w:val="16"/>
          <w:szCs w:val="14"/>
        </w:rPr>
        <w:t>in</w:t>
      </w:r>
      <w:r w:rsidRPr="00010652">
        <w:rPr>
          <w:iCs/>
          <w:sz w:val="16"/>
          <w:szCs w:val="24"/>
        </w:rPr>
        <w:t xml:space="preserve">g </w:t>
      </w:r>
      <w:r w:rsidRPr="00010652">
        <w:rPr>
          <w:rStyle w:val="StyleUnderline"/>
          <w:highlight w:val="green"/>
        </w:rPr>
        <w:t>heavily on economic growth</w:t>
      </w:r>
      <w:r w:rsidRPr="00010652">
        <w:rPr>
          <w:rStyle w:val="StyleUnderline"/>
        </w:rPr>
        <w:t>, particularly in</w:t>
      </w:r>
      <w:r w:rsidRPr="00010652">
        <w:rPr>
          <w:iCs/>
          <w:sz w:val="16"/>
          <w:szCs w:val="24"/>
        </w:rPr>
        <w:t xml:space="preserve"> export- and </w:t>
      </w:r>
      <w:r w:rsidRPr="00010652">
        <w:rPr>
          <w:rStyle w:val="StyleUnderline"/>
        </w:rPr>
        <w:t>manufacturing</w:t>
      </w:r>
      <w:r w:rsidRPr="00010652">
        <w:rPr>
          <w:iCs/>
          <w:sz w:val="16"/>
          <w:szCs w:val="24"/>
        </w:rPr>
        <w:t xml:space="preserve">-led markets. An already visible </w:t>
      </w:r>
      <w:r w:rsidRPr="00010652">
        <w:rPr>
          <w:iCs/>
          <w:szCs w:val="24"/>
          <w:u w:val="single"/>
        </w:rPr>
        <w:t xml:space="preserve">economic </w:t>
      </w:r>
      <w:r w:rsidRPr="00010652">
        <w:rPr>
          <w:iCs/>
          <w:szCs w:val="24"/>
          <w:highlight w:val="green"/>
          <w:u w:val="single"/>
        </w:rPr>
        <w:t>downturn</w:t>
      </w:r>
      <w:r w:rsidRPr="00010652">
        <w:rPr>
          <w:iCs/>
          <w:szCs w:val="24"/>
          <w:u w:val="single"/>
        </w:rPr>
        <w:t xml:space="preserve"> is likely to</w:t>
      </w:r>
      <w:r w:rsidRPr="00010652">
        <w:rPr>
          <w:iCs/>
          <w:sz w:val="16"/>
          <w:szCs w:val="24"/>
        </w:rPr>
        <w:t xml:space="preserve"> </w:t>
      </w:r>
      <w:r w:rsidRPr="00F47D98">
        <w:rPr>
          <w:rStyle w:val="Emphasis"/>
          <w:highlight w:val="green"/>
        </w:rPr>
        <w:t>spread</w:t>
      </w:r>
      <w:r w:rsidRPr="00010652">
        <w:rPr>
          <w:iCs/>
          <w:sz w:val="16"/>
          <w:szCs w:val="24"/>
        </w:rPr>
        <w:t xml:space="preserve">, </w:t>
      </w:r>
      <w:r w:rsidRPr="00010652">
        <w:rPr>
          <w:iCs/>
          <w:szCs w:val="24"/>
          <w:highlight w:val="green"/>
          <w:u w:val="single"/>
        </w:rPr>
        <w:t>with</w:t>
      </w:r>
      <w:r w:rsidRPr="00010652">
        <w:rPr>
          <w:iCs/>
          <w:szCs w:val="24"/>
          <w:u w:val="single"/>
        </w:rPr>
        <w:t xml:space="preserve"> a risk that</w:t>
      </w:r>
      <w:r w:rsidRPr="00010652">
        <w:rPr>
          <w:iCs/>
          <w:sz w:val="16"/>
          <w:szCs w:val="24"/>
        </w:rPr>
        <w:t xml:space="preserve"> </w:t>
      </w:r>
      <w:r w:rsidRPr="00F47D98">
        <w:rPr>
          <w:rStyle w:val="Emphasis"/>
          <w:highlight w:val="green"/>
        </w:rPr>
        <w:t>new</w:t>
      </w:r>
      <w:r w:rsidRPr="00010652">
        <w:rPr>
          <w:iCs/>
          <w:sz w:val="16"/>
          <w:szCs w:val="24"/>
        </w:rPr>
        <w:t xml:space="preserve"> </w:t>
      </w:r>
      <w:r w:rsidRPr="00010652">
        <w:rPr>
          <w:iCs/>
          <w:szCs w:val="24"/>
          <w:u w:val="single"/>
        </w:rPr>
        <w:t xml:space="preserve">economic </w:t>
      </w:r>
      <w:r w:rsidRPr="00010652">
        <w:rPr>
          <w:iCs/>
          <w:szCs w:val="24"/>
          <w:highlight w:val="green"/>
          <w:u w:val="single"/>
        </w:rPr>
        <w:t>shocks</w:t>
      </w:r>
      <w:r w:rsidRPr="00010652">
        <w:rPr>
          <w:iCs/>
          <w:szCs w:val="24"/>
          <w:u w:val="single"/>
        </w:rPr>
        <w:t xml:space="preserve"> would be</w:t>
      </w:r>
      <w:r w:rsidRPr="00010652">
        <w:rPr>
          <w:iCs/>
          <w:sz w:val="16"/>
          <w:szCs w:val="24"/>
        </w:rPr>
        <w:t xml:space="preserve"> </w:t>
      </w:r>
      <w:r w:rsidRPr="00F47D98">
        <w:rPr>
          <w:rStyle w:val="Emphasis"/>
          <w:highlight w:val="green"/>
        </w:rPr>
        <w:t>unmanageable</w:t>
      </w:r>
      <w:r w:rsidRPr="00010652">
        <w:rPr>
          <w:iCs/>
          <w:sz w:val="16"/>
          <w:szCs w:val="24"/>
        </w:rPr>
        <w:t xml:space="preserve"> </w:t>
      </w:r>
      <w:r w:rsidRPr="00010652">
        <w:rPr>
          <w:iCs/>
          <w:szCs w:val="24"/>
          <w:u w:val="single"/>
        </w:rPr>
        <w:t>in such</w:t>
      </w:r>
      <w:r w:rsidRPr="00010652">
        <w:rPr>
          <w:iCs/>
          <w:sz w:val="16"/>
          <w:szCs w:val="24"/>
        </w:rPr>
        <w:t xml:space="preserve"> </w:t>
      </w:r>
      <w:r w:rsidRPr="00F47D98">
        <w:rPr>
          <w:rStyle w:val="Emphasis"/>
          <w:highlight w:val="green"/>
        </w:rPr>
        <w:t>fragility</w:t>
      </w:r>
      <w:r w:rsidRPr="00010652">
        <w:rPr>
          <w:iCs/>
          <w:sz w:val="16"/>
          <w:szCs w:val="24"/>
        </w:rPr>
        <w:t xml:space="preserve"> </w:t>
      </w:r>
      <w:r w:rsidRPr="00010652">
        <w:rPr>
          <w:iCs/>
          <w:szCs w:val="24"/>
          <w:u w:val="single"/>
        </w:rPr>
        <w:t>and</w:t>
      </w:r>
      <w:r w:rsidRPr="00010652">
        <w:rPr>
          <w:iCs/>
          <w:sz w:val="16"/>
          <w:szCs w:val="24"/>
        </w:rPr>
        <w:t xml:space="preserve"> </w:t>
      </w:r>
      <w:r w:rsidRPr="00F47D98">
        <w:rPr>
          <w:rStyle w:val="Emphasis"/>
        </w:rPr>
        <w:t xml:space="preserve">debt </w:t>
      </w:r>
      <w:r w:rsidRPr="00F47D98">
        <w:rPr>
          <w:rStyle w:val="Emphasis"/>
          <w:highlight w:val="green"/>
        </w:rPr>
        <w:t>passes</w:t>
      </w:r>
      <w:r w:rsidRPr="00010652">
        <w:rPr>
          <w:iCs/>
          <w:sz w:val="16"/>
          <w:szCs w:val="24"/>
          <w:highlight w:val="green"/>
        </w:rPr>
        <w:t xml:space="preserve"> </w:t>
      </w:r>
      <w:r w:rsidRPr="00010652">
        <w:rPr>
          <w:iCs/>
          <w:szCs w:val="24"/>
          <w:u w:val="single"/>
        </w:rPr>
        <w:t xml:space="preserve">the </w:t>
      </w:r>
      <w:r w:rsidRPr="00010652">
        <w:rPr>
          <w:iCs/>
          <w:szCs w:val="24"/>
          <w:highlight w:val="green"/>
          <w:u w:val="single"/>
        </w:rPr>
        <w:t>tipping point</w:t>
      </w:r>
      <w:r w:rsidRPr="00010652">
        <w:rPr>
          <w:iCs/>
          <w:szCs w:val="24"/>
          <w:u w:val="single"/>
        </w:rPr>
        <w:t xml:space="preserve"> of sustainability</w:t>
      </w:r>
      <w:r w:rsidRPr="00010652">
        <w:rPr>
          <w:iCs/>
          <w:sz w:val="16"/>
          <w:szCs w:val="24"/>
        </w:rPr>
        <w:t>.</w:t>
      </w:r>
    </w:p>
    <w:p w14:paraId="42A8CD91" w14:textId="77777777" w:rsidR="004965DD" w:rsidRPr="00010652" w:rsidRDefault="004965DD" w:rsidP="004965DD">
      <w:pPr>
        <w:rPr>
          <w:iCs/>
          <w:sz w:val="16"/>
          <w:szCs w:val="24"/>
        </w:rPr>
      </w:pPr>
      <w:r w:rsidRPr="00010652">
        <w:rPr>
          <w:iCs/>
          <w:sz w:val="16"/>
          <w:szCs w:val="24"/>
        </w:rPr>
        <w:t>[Figure omitted]</w:t>
      </w:r>
    </w:p>
    <w:p w14:paraId="60E315D5" w14:textId="77777777" w:rsidR="004965DD" w:rsidRPr="00010652" w:rsidRDefault="004965DD" w:rsidP="004965DD">
      <w:pPr>
        <w:rPr>
          <w:iCs/>
          <w:sz w:val="16"/>
          <w:szCs w:val="24"/>
        </w:rPr>
      </w:pPr>
      <w:r w:rsidRPr="00010652">
        <w:rPr>
          <w:iCs/>
          <w:sz w:val="16"/>
          <w:szCs w:val="24"/>
        </w:rPr>
        <w:t>These contrasting narratives encapsulate the highly uncertain economic outlook. Fears of an Economic downturn are widespread among private-sector respondents, featuring as a top-five risk in 102 countries (90%) surveyed in the EOS, a significant uptick from 2022 (Figure 1.16). A slowdown in global growth is already occurring, but it is taking place under a different set of economic parameters than previous cycles, heightening uncertainty. Over the next two years, there may be a lack of coherence in forward projections within and between economies, particularly with respect to inflation, interest rates and growth rates. With contrasting views about the future, the risk of miscalibration by central banks, governments and companies will rise accordingly, potentially deepening and prolonging economic risks. Additionally, continued trade conflicts and geoeconomic rifts between the United States, European Union and China add to the significant economic uncertainty ahead.</w:t>
      </w:r>
    </w:p>
    <w:p w14:paraId="02C96446" w14:textId="77777777" w:rsidR="004965DD" w:rsidRPr="00010652" w:rsidRDefault="004965DD" w:rsidP="004965DD">
      <w:pPr>
        <w:rPr>
          <w:iCs/>
          <w:sz w:val="16"/>
          <w:szCs w:val="24"/>
        </w:rPr>
      </w:pPr>
      <w:r w:rsidRPr="00010652">
        <w:rPr>
          <w:iCs/>
          <w:sz w:val="16"/>
          <w:szCs w:val="24"/>
        </w:rPr>
        <w:t xml:space="preserve">Supply-driven price pressures </w:t>
      </w:r>
    </w:p>
    <w:p w14:paraId="03188762" w14:textId="77777777" w:rsidR="004965DD" w:rsidRPr="00010652" w:rsidRDefault="004965DD" w:rsidP="004965DD">
      <w:pPr>
        <w:rPr>
          <w:iCs/>
          <w:sz w:val="16"/>
          <w:szCs w:val="24"/>
        </w:rPr>
      </w:pPr>
      <w:r w:rsidRPr="00010652">
        <w:rPr>
          <w:iCs/>
          <w:sz w:val="16"/>
          <w:szCs w:val="24"/>
        </w:rPr>
        <w:t xml:space="preserve">Markets are already anticipating interest rate cuts in key economies in the first half of this year.48 However, there are several inflationary pressures that may stymie expectations and present a less-smooth path to inflation targets. If price pressures continue, central banks could be hesitant to cut rates in response to signals of weaker growth, resulting in higher-for-longer inflation and interest rates. </w:t>
      </w:r>
    </w:p>
    <w:p w14:paraId="5F0E65B0" w14:textId="77777777" w:rsidR="004965DD" w:rsidRPr="00010652" w:rsidRDefault="004965DD" w:rsidP="004965DD">
      <w:pPr>
        <w:rPr>
          <w:iCs/>
          <w:sz w:val="16"/>
          <w:szCs w:val="24"/>
        </w:rPr>
      </w:pPr>
      <w:r w:rsidRPr="00010652">
        <w:rPr>
          <w:iCs/>
          <w:sz w:val="16"/>
          <w:szCs w:val="24"/>
        </w:rPr>
        <w:t>Reflecting tighter financial conditions, both headline and core inflation have dropped in the United States and the Eurozone (Figure 1.17).49 In parallel, there has been a slowdown in economic growth in key industries and markets. The global economy had been propped up by continued strength in services throughout 2023, which is now flagging, while manufacturing has already been in contraction for over a year (Figure 1.18).50 Economic growth is stagnant in the European Union, at 0.6% last year, with estimates suggesting that the economic powerhouse of Germany contracted by 0.3% in 2023.51 Profits of the S&amp;P 500, excluding the ‘Magnificent 7’ tech stocks, were estimated to contract by 8.6% last year.52</w:t>
      </w:r>
    </w:p>
    <w:p w14:paraId="465FEC6C" w14:textId="77777777" w:rsidR="004965DD" w:rsidRPr="00010652" w:rsidRDefault="004965DD" w:rsidP="004965DD">
      <w:pPr>
        <w:rPr>
          <w:iCs/>
          <w:sz w:val="16"/>
          <w:szCs w:val="24"/>
        </w:rPr>
      </w:pPr>
      <w:r w:rsidRPr="00010652">
        <w:rPr>
          <w:iCs/>
          <w:sz w:val="16"/>
          <w:szCs w:val="24"/>
        </w:rPr>
        <w:t>[Figures omitted]</w:t>
      </w:r>
    </w:p>
    <w:p w14:paraId="68FDB51D" w14:textId="77777777" w:rsidR="004965DD" w:rsidRPr="00010652" w:rsidRDefault="004965DD" w:rsidP="004965DD">
      <w:pPr>
        <w:rPr>
          <w:iCs/>
          <w:sz w:val="16"/>
          <w:szCs w:val="24"/>
        </w:rPr>
      </w:pPr>
      <w:r w:rsidRPr="00010652">
        <w:rPr>
          <w:iCs/>
          <w:sz w:val="16"/>
          <w:szCs w:val="24"/>
        </w:rPr>
        <w:t>Yet even as inflation has been partially tamed through higher interest rates, it has not reached central bank targets of two percent and there remains a material risk of largely supply-side price pressures over the next two years. For example, El Niño-impacts to food production and logistics could drive inflation and costly disruptions to supply chains. Any amplification of the Middle East conflict could trigger price spikes in energy and further disrupt shipping routes, compounding continued impacts from the war in Ukraine.53 The cost-of-living impact of persistent inflation, perceived to be declining in 2024, could resurge as the continued impact of elevated prices persists. A wage-price spiral is still possible, with EOS respondents anticipating labour shortages in key sectors and economies over the next two years (Chapter 2.5: End of development?). Stronger industrial policies and trade controls emanating from advanced economies, targeting the green transition and advanced technology, could also remain a persistent inflationary trend over this period.</w:t>
      </w:r>
    </w:p>
    <w:p w14:paraId="6819F71E" w14:textId="77777777" w:rsidR="004965DD" w:rsidRPr="00010652" w:rsidRDefault="004965DD" w:rsidP="004965DD">
      <w:pPr>
        <w:rPr>
          <w:iCs/>
          <w:sz w:val="16"/>
          <w:szCs w:val="24"/>
        </w:rPr>
      </w:pPr>
      <w:r w:rsidRPr="00010652">
        <w:rPr>
          <w:iCs/>
          <w:sz w:val="16"/>
          <w:szCs w:val="24"/>
        </w:rPr>
        <w:t xml:space="preserve">Uncertainty within global powerhouses </w:t>
      </w:r>
    </w:p>
    <w:p w14:paraId="472A3515" w14:textId="77777777" w:rsidR="004965DD" w:rsidRPr="00010652" w:rsidRDefault="004965DD" w:rsidP="004965DD">
      <w:pPr>
        <w:rPr>
          <w:iCs/>
          <w:sz w:val="16"/>
          <w:szCs w:val="24"/>
        </w:rPr>
      </w:pPr>
      <w:r w:rsidRPr="00010652">
        <w:rPr>
          <w:iCs/>
          <w:sz w:val="16"/>
          <w:szCs w:val="24"/>
        </w:rPr>
        <w:t>The outlooks for the two largest economies – China and the United States – are highly complex, and these two key sources of uncertainty could lead to unanticipated, and possibly divergent, implications for the trajectory of the global economy.</w:t>
      </w:r>
    </w:p>
    <w:p w14:paraId="394331C8" w14:textId="77777777" w:rsidR="004965DD" w:rsidRPr="00010652" w:rsidRDefault="004965DD" w:rsidP="004965DD">
      <w:pPr>
        <w:rPr>
          <w:iCs/>
          <w:sz w:val="16"/>
          <w:szCs w:val="24"/>
        </w:rPr>
      </w:pPr>
      <w:r w:rsidRPr="00010652">
        <w:rPr>
          <w:iCs/>
          <w:sz w:val="16"/>
          <w:szCs w:val="24"/>
        </w:rPr>
        <w:t>China’s economy is widely expected to slow this year, with the weakening of the property market and local and external demand generally cited as primary causes.54 Despite retaining its ‘A1’ long-term credit rating, the outlook for China’s government debt was recently downgraded from ‘neutral’ to ‘negative’, reflecting risks relating to ‘structurally and persistently lower medium-term economic growth’.55 Yet investment in both manufacturing and energy infrastructure have been key drivers of growth in recent years, replacing lost construction demand to a degree.56 Although challenges remain, in the absence of further shocks, there is room for an upside surprise – local consumption may revive, growth may be less sluggish and the slowdown shallower than pervasive market expectations. In addition, in the absence of further geoeconomic backlash, excess capacity in advanced manufacturing, particularly in green technologies, could help counteract global price pressures, lending momentum to the green transition and global demand.57</w:t>
      </w:r>
    </w:p>
    <w:p w14:paraId="61D9A69D" w14:textId="77777777" w:rsidR="004965DD" w:rsidRPr="00010652" w:rsidRDefault="004965DD" w:rsidP="004965DD">
      <w:pPr>
        <w:rPr>
          <w:iCs/>
          <w:sz w:val="16"/>
          <w:szCs w:val="24"/>
        </w:rPr>
      </w:pPr>
      <w:r w:rsidRPr="00010652">
        <w:rPr>
          <w:iCs/>
          <w:sz w:val="16"/>
          <w:szCs w:val="24"/>
        </w:rPr>
        <w:t xml:space="preserve">There is similar uncertainty in the United States. Some forecasts are already pricing in up to 2.4% economic growth for 2024, and others predict rate cuts in the early half of the year.58 Fiscal policy has remained loose even as monetary policy tightened, with the United States running a $1.7 trillion deficit in 2023, effectively doubling the deficit in the past year alone.59 This could continue to keep demand-driven price pressures high. The correlation between consumer sentiment and spending is also adding to uncertainty: economic pessimism may be widespread, but it is not necessarily dampening demand – yet.60 On the other hand, debt servicing hit over $981 billion in Q3 2023 – an increase of over $753 billion compared to the same period in 2022, a sum similar to the budgetary spend on defense.61 </w:t>
      </w:r>
      <w:r w:rsidRPr="00010652">
        <w:rPr>
          <w:iCs/>
          <w:szCs w:val="24"/>
          <w:u w:val="single"/>
        </w:rPr>
        <w:t>Any</w:t>
      </w:r>
      <w:r w:rsidRPr="00010652">
        <w:rPr>
          <w:iCs/>
          <w:sz w:val="16"/>
          <w:szCs w:val="24"/>
        </w:rPr>
        <w:t xml:space="preserve"> </w:t>
      </w:r>
      <w:r w:rsidRPr="00F47D98">
        <w:rPr>
          <w:rStyle w:val="Emphasis"/>
        </w:rPr>
        <w:t>fiscal consolidation</w:t>
      </w:r>
      <w:r w:rsidRPr="00010652">
        <w:rPr>
          <w:iCs/>
          <w:sz w:val="16"/>
          <w:szCs w:val="24"/>
        </w:rPr>
        <w:t xml:space="preserve"> </w:t>
      </w:r>
      <w:r w:rsidRPr="00010652">
        <w:rPr>
          <w:iCs/>
          <w:szCs w:val="24"/>
          <w:u w:val="single"/>
        </w:rPr>
        <w:t>in the</w:t>
      </w:r>
      <w:r w:rsidRPr="00010652">
        <w:rPr>
          <w:iCs/>
          <w:sz w:val="16"/>
          <w:szCs w:val="24"/>
        </w:rPr>
        <w:t xml:space="preserve"> </w:t>
      </w:r>
      <w:r w:rsidRPr="00F47D98">
        <w:rPr>
          <w:rStyle w:val="Emphasis"/>
          <w:highlight w:val="green"/>
        </w:rPr>
        <w:t>U</w:t>
      </w:r>
      <w:r w:rsidRPr="00010652">
        <w:rPr>
          <w:iCs/>
          <w:sz w:val="16"/>
          <w:szCs w:val="24"/>
        </w:rPr>
        <w:t xml:space="preserve">nited </w:t>
      </w:r>
      <w:r w:rsidRPr="00F47D98">
        <w:rPr>
          <w:rStyle w:val="Emphasis"/>
          <w:highlight w:val="green"/>
        </w:rPr>
        <w:t>S</w:t>
      </w:r>
      <w:r w:rsidRPr="00010652">
        <w:rPr>
          <w:iCs/>
          <w:sz w:val="16"/>
          <w:szCs w:val="24"/>
        </w:rPr>
        <w:t xml:space="preserve">tates – or a political stand-off relating to debt loads – </w:t>
      </w:r>
      <w:r w:rsidRPr="00010652">
        <w:rPr>
          <w:iCs/>
          <w:szCs w:val="24"/>
          <w:u w:val="single"/>
        </w:rPr>
        <w:t xml:space="preserve">could </w:t>
      </w:r>
      <w:r w:rsidRPr="00010652">
        <w:rPr>
          <w:iCs/>
          <w:szCs w:val="24"/>
          <w:highlight w:val="green"/>
          <w:u w:val="single"/>
        </w:rPr>
        <w:t>have</w:t>
      </w:r>
      <w:r w:rsidRPr="00010652">
        <w:rPr>
          <w:iCs/>
          <w:szCs w:val="24"/>
          <w:u w:val="single"/>
        </w:rPr>
        <w:t xml:space="preserve"> a</w:t>
      </w:r>
      <w:r w:rsidRPr="00010652">
        <w:rPr>
          <w:iCs/>
          <w:sz w:val="16"/>
          <w:szCs w:val="24"/>
        </w:rPr>
        <w:t xml:space="preserve"> </w:t>
      </w:r>
      <w:r w:rsidRPr="00F47D98">
        <w:rPr>
          <w:rStyle w:val="Emphasis"/>
          <w:highlight w:val="green"/>
        </w:rPr>
        <w:t>profound</w:t>
      </w:r>
      <w:r w:rsidRPr="00010652">
        <w:rPr>
          <w:rStyle w:val="StyleUnderline"/>
          <w:highlight w:val="green"/>
        </w:rPr>
        <w:t xml:space="preserve"> </w:t>
      </w:r>
      <w:r w:rsidRPr="00010652">
        <w:rPr>
          <w:iCs/>
          <w:szCs w:val="24"/>
          <w:highlight w:val="green"/>
          <w:u w:val="single"/>
        </w:rPr>
        <w:t>effect on global markets</w:t>
      </w:r>
      <w:r w:rsidRPr="00010652">
        <w:rPr>
          <w:iCs/>
          <w:sz w:val="16"/>
          <w:szCs w:val="24"/>
        </w:rPr>
        <w:t xml:space="preserve"> and trade, while any overestimation of the slowdown could lead to earlier or sharper intervention on interest rates and </w:t>
      </w:r>
      <w:r w:rsidRPr="00F47D98">
        <w:rPr>
          <w:rStyle w:val="Emphasis"/>
          <w:highlight w:val="green"/>
        </w:rPr>
        <w:t>re-spark</w:t>
      </w:r>
      <w:r w:rsidRPr="00010652">
        <w:rPr>
          <w:iCs/>
          <w:sz w:val="16"/>
          <w:szCs w:val="24"/>
        </w:rPr>
        <w:t xml:space="preserve"> demand-side </w:t>
      </w:r>
      <w:r w:rsidRPr="00010652">
        <w:rPr>
          <w:iCs/>
          <w:szCs w:val="24"/>
          <w:highlight w:val="green"/>
          <w:u w:val="single"/>
        </w:rPr>
        <w:t>price pressures</w:t>
      </w:r>
      <w:r w:rsidRPr="00010652">
        <w:rPr>
          <w:iCs/>
          <w:sz w:val="16"/>
          <w:szCs w:val="24"/>
        </w:rPr>
        <w:t>. The outcome of the US presidential elections in November creates additional uncertainty for the country’s economic outlook, depending on the policy choices of the next government.62</w:t>
      </w:r>
    </w:p>
    <w:bookmarkEnd w:id="7"/>
    <w:p w14:paraId="75D9B085" w14:textId="77777777" w:rsidR="004965DD" w:rsidRPr="00010652" w:rsidRDefault="004965DD" w:rsidP="004965DD">
      <w:pPr>
        <w:rPr>
          <w:iCs/>
          <w:sz w:val="16"/>
          <w:szCs w:val="24"/>
        </w:rPr>
      </w:pPr>
      <w:r w:rsidRPr="00010652">
        <w:rPr>
          <w:iCs/>
          <w:sz w:val="16"/>
          <w:szCs w:val="24"/>
        </w:rPr>
        <w:t xml:space="preserve">Debt distress </w:t>
      </w:r>
    </w:p>
    <w:p w14:paraId="3B55D634" w14:textId="77777777" w:rsidR="004965DD" w:rsidRPr="00010652" w:rsidRDefault="004965DD" w:rsidP="004965DD">
      <w:pPr>
        <w:rPr>
          <w:iCs/>
          <w:sz w:val="16"/>
          <w:szCs w:val="24"/>
        </w:rPr>
      </w:pPr>
      <w:r w:rsidRPr="00010652">
        <w:rPr>
          <w:iCs/>
          <w:sz w:val="16"/>
          <w:szCs w:val="24"/>
        </w:rPr>
        <w:t>Higher interest rates amid slowing growth will strain debt loads for the public and private sector alike. The corporate debt default rate remains far lower than peaks hit during the 2008-09 Global Financial Crisis (Figure 1.19).63 The majority of corporate debt is also years from maturity. Less than 14% of S&amp;P 500 debt is set to mature in the next two years, with nearly half to mature after 2030.64 In essence, the world’s largest companies will be effectively insulated from higher interest rates for more than half a decade.</w:t>
      </w:r>
    </w:p>
    <w:p w14:paraId="67075457" w14:textId="77777777" w:rsidR="004965DD" w:rsidRPr="00010652" w:rsidRDefault="004965DD" w:rsidP="004965DD">
      <w:pPr>
        <w:rPr>
          <w:iCs/>
          <w:sz w:val="16"/>
          <w:szCs w:val="24"/>
        </w:rPr>
      </w:pPr>
      <w:r w:rsidRPr="00010652">
        <w:rPr>
          <w:iCs/>
          <w:sz w:val="16"/>
          <w:szCs w:val="24"/>
        </w:rPr>
        <w:t>However, small and medium-sized companies, that form the backbone of many domestic markets, will be particularly sensitive to slowing economic growth and persistently high interest rates. As struggling companies cut costs, unemployment may rise, reducing consumer spending and creating a negative feedback loop that can contribute to a deeper economic downturn. This could also contribute to heightened market concentration, as start-ups struggle and larger, more financially robust corporations consolidate their position, including in the tech sector (Chapter 2.4: AI in charge).</w:t>
      </w:r>
    </w:p>
    <w:p w14:paraId="1F3B8A70" w14:textId="77777777" w:rsidR="004965DD" w:rsidRPr="00010652" w:rsidRDefault="004965DD" w:rsidP="004965DD">
      <w:pPr>
        <w:rPr>
          <w:iCs/>
          <w:sz w:val="16"/>
          <w:szCs w:val="24"/>
        </w:rPr>
      </w:pPr>
      <w:r w:rsidRPr="00010652">
        <w:rPr>
          <w:iCs/>
          <w:sz w:val="16"/>
          <w:szCs w:val="24"/>
        </w:rPr>
        <w:t xml:space="preserve">Heavily indebted countries are also exposed to these economic conditions. The risk of sovereign debt defaults is rising but notably, even with a strong US dollar, larger emerging economies such as Mexico and Brazil have largely avoided debt distress to date.65 This has been attributed to structurally different conditions in these markets than in the past, including central bank independence and the accumulation of large foreign-exchange reserves.66 In other parts of the world, like in Egypt, Ethiopia, Ghana, Lebanon, Pakistan, and Tunisia, the risks are much higher. The impacts of tighter financial conditions will build over time, and pressures on fiscal balances will rise. </w:t>
      </w:r>
      <w:r w:rsidRPr="00010652">
        <w:rPr>
          <w:rStyle w:val="StyleUnderline"/>
          <w:highlight w:val="green"/>
        </w:rPr>
        <w:t>Given</w:t>
      </w:r>
      <w:r w:rsidRPr="00010652">
        <w:rPr>
          <w:iCs/>
          <w:sz w:val="16"/>
          <w:szCs w:val="24"/>
        </w:rPr>
        <w:t xml:space="preserve"> historically </w:t>
      </w:r>
      <w:r w:rsidRPr="00010652">
        <w:rPr>
          <w:rStyle w:val="StyleUnderline"/>
          <w:highlight w:val="green"/>
        </w:rPr>
        <w:t>high debt</w:t>
      </w:r>
      <w:r w:rsidRPr="00010652">
        <w:rPr>
          <w:iCs/>
          <w:sz w:val="16"/>
          <w:szCs w:val="24"/>
        </w:rPr>
        <w:t xml:space="preserve"> loads, many </w:t>
      </w:r>
      <w:r w:rsidRPr="00010652">
        <w:rPr>
          <w:rStyle w:val="StyleUnderline"/>
          <w:highlight w:val="green"/>
        </w:rPr>
        <w:t>governments</w:t>
      </w:r>
      <w:r w:rsidRPr="00010652">
        <w:rPr>
          <w:rStyle w:val="StyleUnderline"/>
        </w:rPr>
        <w:t xml:space="preserve"> might be </w:t>
      </w:r>
      <w:r w:rsidRPr="00010652">
        <w:rPr>
          <w:rStyle w:val="StyleUnderline"/>
          <w:highlight w:val="green"/>
        </w:rPr>
        <w:t>unable</w:t>
      </w:r>
      <w:r w:rsidRPr="00010652">
        <w:rPr>
          <w:rStyle w:val="StyleUnderline"/>
        </w:rPr>
        <w:t xml:space="preserve"> or unwilling to help </w:t>
      </w:r>
      <w:r w:rsidRPr="00010652">
        <w:rPr>
          <w:rStyle w:val="StyleUnderline"/>
          <w:highlight w:val="green"/>
        </w:rPr>
        <w:t>cushion economic impacts</w:t>
      </w:r>
      <w:r w:rsidRPr="00010652">
        <w:rPr>
          <w:rStyle w:val="StyleUnderline"/>
        </w:rPr>
        <w:t xml:space="preserve"> to the same degree </w:t>
      </w:r>
      <w:r w:rsidRPr="00010652">
        <w:rPr>
          <w:rStyle w:val="StyleUnderline"/>
          <w:highlight w:val="green"/>
        </w:rPr>
        <w:t xml:space="preserve">as they have in </w:t>
      </w:r>
      <w:r w:rsidRPr="00010652">
        <w:rPr>
          <w:rStyle w:val="Emphasis"/>
          <w:highlight w:val="green"/>
        </w:rPr>
        <w:t>recent years</w:t>
      </w:r>
      <w:r w:rsidRPr="00010652">
        <w:rPr>
          <w:iCs/>
          <w:sz w:val="16"/>
          <w:szCs w:val="24"/>
        </w:rPr>
        <w:t>, sharpening the slowdown for companies and individuals.</w:t>
      </w:r>
    </w:p>
    <w:p w14:paraId="4A3AB5B1" w14:textId="77777777" w:rsidR="004965DD" w:rsidRPr="00010652" w:rsidRDefault="004965DD" w:rsidP="004965DD">
      <w:pPr>
        <w:rPr>
          <w:iCs/>
          <w:sz w:val="16"/>
          <w:szCs w:val="24"/>
        </w:rPr>
      </w:pPr>
      <w:r w:rsidRPr="00010652">
        <w:rPr>
          <w:iCs/>
          <w:sz w:val="16"/>
          <w:szCs w:val="24"/>
        </w:rPr>
        <w:t>[Figure omitted]</w:t>
      </w:r>
    </w:p>
    <w:p w14:paraId="49591A52" w14:textId="77777777" w:rsidR="004965DD" w:rsidRPr="00010652" w:rsidRDefault="004965DD" w:rsidP="004965DD">
      <w:pPr>
        <w:rPr>
          <w:iCs/>
          <w:sz w:val="16"/>
          <w:szCs w:val="24"/>
        </w:rPr>
      </w:pPr>
      <w:r w:rsidRPr="00010652">
        <w:rPr>
          <w:iCs/>
          <w:sz w:val="16"/>
          <w:szCs w:val="24"/>
        </w:rPr>
        <w:t>Looking ahead</w:t>
      </w:r>
    </w:p>
    <w:p w14:paraId="7A539F84" w14:textId="77777777" w:rsidR="004965DD" w:rsidRPr="00010652" w:rsidRDefault="004965DD" w:rsidP="004965DD">
      <w:pPr>
        <w:rPr>
          <w:iCs/>
          <w:sz w:val="16"/>
          <w:szCs w:val="24"/>
        </w:rPr>
      </w:pPr>
      <w:r w:rsidRPr="00010652">
        <w:rPr>
          <w:iCs/>
          <w:sz w:val="16"/>
          <w:szCs w:val="24"/>
        </w:rPr>
        <w:t xml:space="preserve">These </w:t>
      </w:r>
      <w:r w:rsidRPr="00010652">
        <w:rPr>
          <w:iCs/>
          <w:szCs w:val="24"/>
          <w:u w:val="single"/>
        </w:rPr>
        <w:t>results point to a</w:t>
      </w:r>
      <w:r w:rsidRPr="00010652">
        <w:rPr>
          <w:iCs/>
          <w:sz w:val="16"/>
          <w:szCs w:val="24"/>
        </w:rPr>
        <w:t xml:space="preserve"> </w:t>
      </w:r>
      <w:r w:rsidRPr="00F47D98">
        <w:rPr>
          <w:rStyle w:val="Emphasis"/>
        </w:rPr>
        <w:t>global risks landscape</w:t>
      </w:r>
      <w:r w:rsidRPr="00010652">
        <w:rPr>
          <w:iCs/>
          <w:sz w:val="16"/>
          <w:szCs w:val="24"/>
        </w:rPr>
        <w:t xml:space="preserve"> </w:t>
      </w:r>
      <w:r w:rsidRPr="00010652">
        <w:rPr>
          <w:iCs/>
          <w:szCs w:val="24"/>
          <w:u w:val="single"/>
        </w:rPr>
        <w:t>where</w:t>
      </w:r>
      <w:r w:rsidRPr="00010652">
        <w:rPr>
          <w:iCs/>
          <w:sz w:val="16"/>
          <w:szCs w:val="24"/>
        </w:rPr>
        <w:t xml:space="preserve"> </w:t>
      </w:r>
      <w:r w:rsidRPr="00F47D98">
        <w:rPr>
          <w:rStyle w:val="Emphasis"/>
        </w:rPr>
        <w:t>economic</w:t>
      </w:r>
      <w:r w:rsidRPr="00010652">
        <w:rPr>
          <w:iCs/>
          <w:sz w:val="16"/>
          <w:szCs w:val="24"/>
        </w:rPr>
        <w:t xml:space="preserve">, geopolitical and societal </w:t>
      </w:r>
      <w:r w:rsidRPr="00F47D98">
        <w:rPr>
          <w:rStyle w:val="Emphasis"/>
        </w:rPr>
        <w:t>vulnerabilities</w:t>
      </w:r>
      <w:r w:rsidRPr="00010652">
        <w:rPr>
          <w:iCs/>
          <w:sz w:val="16"/>
          <w:szCs w:val="24"/>
        </w:rPr>
        <w:t xml:space="preserve"> </w:t>
      </w:r>
      <w:r w:rsidRPr="00010652">
        <w:rPr>
          <w:iCs/>
          <w:szCs w:val="24"/>
          <w:u w:val="single"/>
        </w:rPr>
        <w:t>will continue to build</w:t>
      </w:r>
      <w:r w:rsidRPr="00010652">
        <w:rPr>
          <w:iCs/>
          <w:sz w:val="16"/>
          <w:szCs w:val="24"/>
        </w:rPr>
        <w:t xml:space="preserve">. Worrying </w:t>
      </w:r>
      <w:r w:rsidRPr="00010652">
        <w:rPr>
          <w:iCs/>
          <w:szCs w:val="24"/>
          <w:u w:val="single"/>
        </w:rPr>
        <w:t>developments</w:t>
      </w:r>
      <w:r w:rsidRPr="00010652">
        <w:rPr>
          <w:iCs/>
          <w:sz w:val="16"/>
          <w:szCs w:val="24"/>
        </w:rPr>
        <w:t xml:space="preserve"> emerging today </w:t>
      </w:r>
      <w:r w:rsidRPr="00010652">
        <w:rPr>
          <w:iCs/>
          <w:szCs w:val="24"/>
          <w:u w:val="single"/>
        </w:rPr>
        <w:t>have the</w:t>
      </w:r>
      <w:r w:rsidRPr="00010652">
        <w:rPr>
          <w:iCs/>
          <w:sz w:val="16"/>
          <w:szCs w:val="24"/>
        </w:rPr>
        <w:t xml:space="preserve"> </w:t>
      </w:r>
      <w:r w:rsidRPr="00F47D98">
        <w:rPr>
          <w:rStyle w:val="Emphasis"/>
        </w:rPr>
        <w:t>potential</w:t>
      </w:r>
      <w:r w:rsidRPr="00010652">
        <w:rPr>
          <w:iCs/>
          <w:sz w:val="16"/>
          <w:szCs w:val="24"/>
        </w:rPr>
        <w:t xml:space="preserve"> </w:t>
      </w:r>
      <w:r w:rsidRPr="00010652">
        <w:rPr>
          <w:iCs/>
          <w:szCs w:val="24"/>
          <w:u w:val="single"/>
        </w:rPr>
        <w:t>to become chronic global risks</w:t>
      </w:r>
      <w:r w:rsidRPr="00010652">
        <w:rPr>
          <w:iCs/>
          <w:sz w:val="16"/>
          <w:szCs w:val="24"/>
        </w:rPr>
        <w:t xml:space="preserve"> over the next decade.</w:t>
      </w:r>
    </w:p>
    <w:p w14:paraId="751B8216" w14:textId="77777777" w:rsidR="004965DD" w:rsidRPr="00010652" w:rsidRDefault="004965DD" w:rsidP="004965DD">
      <w:pPr>
        <w:rPr>
          <w:iCs/>
          <w:sz w:val="16"/>
          <w:szCs w:val="24"/>
        </w:rPr>
      </w:pPr>
      <w:r w:rsidRPr="00010652">
        <w:rPr>
          <w:iCs/>
          <w:sz w:val="16"/>
          <w:szCs w:val="24"/>
        </w:rPr>
        <w:t xml:space="preserve">As constant upheaval becomes the norm, decades of investment in human </w:t>
      </w:r>
      <w:r w:rsidRPr="00F47D98">
        <w:rPr>
          <w:rStyle w:val="Emphasis"/>
        </w:rPr>
        <w:t>development</w:t>
      </w:r>
      <w:r w:rsidRPr="00010652">
        <w:rPr>
          <w:iCs/>
          <w:sz w:val="16"/>
          <w:szCs w:val="24"/>
        </w:rPr>
        <w:t xml:space="preserve"> – </w:t>
      </w:r>
      <w:r w:rsidRPr="00010652">
        <w:rPr>
          <w:iCs/>
          <w:szCs w:val="24"/>
          <w:u w:val="single"/>
        </w:rPr>
        <w:t>and</w:t>
      </w:r>
      <w:r w:rsidRPr="00010652">
        <w:rPr>
          <w:iCs/>
          <w:sz w:val="16"/>
          <w:szCs w:val="24"/>
        </w:rPr>
        <w:t xml:space="preserve"> human </w:t>
      </w:r>
      <w:r w:rsidRPr="00F47D98">
        <w:rPr>
          <w:rStyle w:val="Emphasis"/>
        </w:rPr>
        <w:t>resilience</w:t>
      </w:r>
      <w:r w:rsidRPr="00010652">
        <w:rPr>
          <w:iCs/>
          <w:sz w:val="16"/>
          <w:szCs w:val="24"/>
        </w:rPr>
        <w:t xml:space="preserve"> – </w:t>
      </w:r>
      <w:r w:rsidRPr="00010652">
        <w:rPr>
          <w:iCs/>
          <w:szCs w:val="24"/>
          <w:u w:val="single"/>
        </w:rPr>
        <w:t>are slowly being chipped away</w:t>
      </w:r>
      <w:r w:rsidRPr="00010652">
        <w:rPr>
          <w:iCs/>
          <w:sz w:val="16"/>
          <w:szCs w:val="24"/>
        </w:rPr>
        <w:t xml:space="preserve">, potentially </w:t>
      </w:r>
      <w:r w:rsidRPr="00010652">
        <w:rPr>
          <w:iCs/>
          <w:szCs w:val="24"/>
          <w:u w:val="single"/>
        </w:rPr>
        <w:t>leaving</w:t>
      </w:r>
      <w:r w:rsidRPr="00010652">
        <w:rPr>
          <w:iCs/>
          <w:sz w:val="16"/>
          <w:szCs w:val="24"/>
        </w:rPr>
        <w:t xml:space="preserve"> even comparatively strong </w:t>
      </w:r>
      <w:r w:rsidRPr="00010652">
        <w:rPr>
          <w:iCs/>
          <w:szCs w:val="24"/>
          <w:u w:val="single"/>
        </w:rPr>
        <w:t>states</w:t>
      </w:r>
      <w:r w:rsidRPr="00010652">
        <w:rPr>
          <w:iCs/>
          <w:sz w:val="16"/>
          <w:szCs w:val="24"/>
        </w:rPr>
        <w:t xml:space="preserve"> and individuals </w:t>
      </w:r>
      <w:r w:rsidRPr="00F47D98">
        <w:rPr>
          <w:rStyle w:val="Emphasis"/>
        </w:rPr>
        <w:t>vulnerable</w:t>
      </w:r>
      <w:r w:rsidRPr="00010652">
        <w:rPr>
          <w:iCs/>
          <w:sz w:val="16"/>
          <w:szCs w:val="24"/>
        </w:rPr>
        <w:t xml:space="preserve"> </w:t>
      </w:r>
      <w:r w:rsidRPr="00010652">
        <w:rPr>
          <w:iCs/>
          <w:szCs w:val="24"/>
          <w:u w:val="single"/>
        </w:rPr>
        <w:t>to rapid shocks from novel and resurgent sources</w:t>
      </w:r>
      <w:r w:rsidRPr="00010652">
        <w:rPr>
          <w:iCs/>
          <w:sz w:val="16"/>
          <w:szCs w:val="24"/>
        </w:rPr>
        <w:t>. The impacts of extreme weather may deplete available economic resources to mitigate and adapt to climate change. Increasing vulnerabilities, brought about by resource stress, conflict and increasing polarization, could expose societies and whole economies to crime and corruption. Exponential technology growth may leave the next generation without a clear path to improve human potential, security and wellbeing.</w:t>
      </w:r>
    </w:p>
    <w:p w14:paraId="3B5A7F01" w14:textId="77777777" w:rsidR="004965DD" w:rsidRPr="00010652" w:rsidRDefault="004965DD" w:rsidP="004965DD">
      <w:pPr>
        <w:rPr>
          <w:iCs/>
          <w:sz w:val="16"/>
          <w:szCs w:val="24"/>
        </w:rPr>
      </w:pPr>
      <w:r w:rsidRPr="00010652">
        <w:rPr>
          <w:iCs/>
          <w:szCs w:val="24"/>
          <w:u w:val="single"/>
        </w:rPr>
        <w:t>How</w:t>
      </w:r>
      <w:r w:rsidRPr="00010652">
        <w:rPr>
          <w:iCs/>
          <w:sz w:val="16"/>
          <w:szCs w:val="24"/>
        </w:rPr>
        <w:t xml:space="preserve"> these </w:t>
      </w:r>
      <w:r w:rsidRPr="00010652">
        <w:rPr>
          <w:iCs/>
          <w:szCs w:val="24"/>
          <w:u w:val="single"/>
        </w:rPr>
        <w:t>global risks</w:t>
      </w:r>
      <w:r w:rsidRPr="00010652">
        <w:rPr>
          <w:iCs/>
          <w:sz w:val="16"/>
          <w:szCs w:val="24"/>
        </w:rPr>
        <w:t xml:space="preserve"> </w:t>
      </w:r>
      <w:r w:rsidRPr="00F47D98">
        <w:rPr>
          <w:rStyle w:val="Emphasis"/>
        </w:rPr>
        <w:t>evolve</w:t>
      </w:r>
      <w:r w:rsidRPr="00010652">
        <w:rPr>
          <w:iCs/>
          <w:sz w:val="16"/>
          <w:szCs w:val="24"/>
        </w:rPr>
        <w:t xml:space="preserve"> </w:t>
      </w:r>
      <w:r w:rsidRPr="00010652">
        <w:rPr>
          <w:iCs/>
          <w:szCs w:val="24"/>
          <w:u w:val="single"/>
        </w:rPr>
        <w:t>will reflect the</w:t>
      </w:r>
      <w:r w:rsidRPr="00010652">
        <w:rPr>
          <w:iCs/>
          <w:sz w:val="16"/>
          <w:szCs w:val="24"/>
        </w:rPr>
        <w:t xml:space="preserve"> global </w:t>
      </w:r>
      <w:r w:rsidRPr="00F47D98">
        <w:rPr>
          <w:rStyle w:val="Emphasis"/>
        </w:rPr>
        <w:t>conditions</w:t>
      </w:r>
      <w:r w:rsidRPr="00010652">
        <w:rPr>
          <w:iCs/>
          <w:sz w:val="16"/>
          <w:szCs w:val="24"/>
        </w:rPr>
        <w:t xml:space="preserve"> </w:t>
      </w:r>
      <w:r w:rsidRPr="00010652">
        <w:rPr>
          <w:iCs/>
          <w:szCs w:val="24"/>
          <w:u w:val="single"/>
        </w:rPr>
        <w:t>that are</w:t>
      </w:r>
      <w:r w:rsidRPr="00010652">
        <w:rPr>
          <w:iCs/>
          <w:sz w:val="16"/>
          <w:szCs w:val="24"/>
        </w:rPr>
        <w:t xml:space="preserve"> slowly </w:t>
      </w:r>
      <w:r w:rsidRPr="00010652">
        <w:rPr>
          <w:iCs/>
          <w:szCs w:val="24"/>
          <w:u w:val="single"/>
        </w:rPr>
        <w:t>taking shape</w:t>
      </w:r>
      <w:r w:rsidRPr="00010652">
        <w:rPr>
          <w:iCs/>
          <w:sz w:val="16"/>
          <w:szCs w:val="24"/>
        </w:rPr>
        <w:t xml:space="preserve"> across multiple spheres: geostrategic, environmental, demographic and technological. Chapter 2 discusses a </w:t>
      </w:r>
      <w:r w:rsidRPr="00010652">
        <w:rPr>
          <w:iCs/>
          <w:szCs w:val="24"/>
          <w:u w:val="single"/>
        </w:rPr>
        <w:t>world</w:t>
      </w:r>
      <w:r w:rsidRPr="00010652">
        <w:rPr>
          <w:iCs/>
          <w:sz w:val="16"/>
          <w:szCs w:val="24"/>
        </w:rPr>
        <w:t xml:space="preserve"> that </w:t>
      </w:r>
      <w:r w:rsidRPr="00010652">
        <w:rPr>
          <w:iCs/>
          <w:szCs w:val="24"/>
          <w:u w:val="single"/>
        </w:rPr>
        <w:t>is being</w:t>
      </w:r>
      <w:r w:rsidRPr="00010652">
        <w:rPr>
          <w:iCs/>
          <w:sz w:val="16"/>
          <w:szCs w:val="24"/>
        </w:rPr>
        <w:t xml:space="preserve"> </w:t>
      </w:r>
      <w:r w:rsidRPr="00F47D98">
        <w:rPr>
          <w:rStyle w:val="Emphasis"/>
        </w:rPr>
        <w:t>stretched</w:t>
      </w:r>
      <w:r w:rsidRPr="00010652">
        <w:rPr>
          <w:iCs/>
          <w:sz w:val="16"/>
          <w:szCs w:val="24"/>
        </w:rPr>
        <w:t xml:space="preserve"> </w:t>
      </w:r>
      <w:r w:rsidRPr="00010652">
        <w:rPr>
          <w:iCs/>
          <w:szCs w:val="24"/>
          <w:u w:val="single"/>
        </w:rPr>
        <w:t>beyond its limit, highlighting</w:t>
      </w:r>
      <w:r w:rsidRPr="00010652">
        <w:rPr>
          <w:iCs/>
          <w:sz w:val="16"/>
          <w:szCs w:val="24"/>
        </w:rPr>
        <w:t xml:space="preserve"> a series of </w:t>
      </w:r>
      <w:r w:rsidRPr="00F47D98">
        <w:rPr>
          <w:rStyle w:val="Emphasis"/>
        </w:rPr>
        <w:t>emergent risks</w:t>
      </w:r>
      <w:r w:rsidRPr="00010652">
        <w:rPr>
          <w:iCs/>
          <w:sz w:val="16"/>
          <w:szCs w:val="24"/>
        </w:rPr>
        <w:t xml:space="preserve"> </w:t>
      </w:r>
      <w:r w:rsidRPr="00010652">
        <w:rPr>
          <w:iCs/>
          <w:szCs w:val="24"/>
          <w:u w:val="single"/>
        </w:rPr>
        <w:t>that are arising in the context of</w:t>
      </w:r>
      <w:r w:rsidRPr="00010652">
        <w:rPr>
          <w:iCs/>
          <w:sz w:val="16"/>
          <w:szCs w:val="24"/>
        </w:rPr>
        <w:t xml:space="preserve"> these </w:t>
      </w:r>
      <w:r w:rsidRPr="00F47D98">
        <w:rPr>
          <w:rStyle w:val="Emphasis"/>
        </w:rPr>
        <w:t>structural</w:t>
      </w:r>
      <w:r w:rsidRPr="00010652">
        <w:rPr>
          <w:iCs/>
          <w:sz w:val="16"/>
          <w:szCs w:val="24"/>
        </w:rPr>
        <w:t xml:space="preserve"> </w:t>
      </w:r>
      <w:r w:rsidRPr="00010652">
        <w:rPr>
          <w:iCs/>
          <w:szCs w:val="24"/>
          <w:u w:val="single"/>
        </w:rPr>
        <w:t>regime shifts</w:t>
      </w:r>
      <w:r w:rsidRPr="00010652">
        <w:rPr>
          <w:iCs/>
          <w:sz w:val="16"/>
          <w:szCs w:val="24"/>
        </w:rPr>
        <w:t>. A multiplicity of futures are conceivable over the next decade. While the next chapter explores the most concerning potential outcomes, Chapter 3 explores how a more positive path can be shaped through acting today.</w:t>
      </w:r>
    </w:p>
    <w:p w14:paraId="19C70A54" w14:textId="77777777" w:rsidR="004965DD" w:rsidRPr="00010652" w:rsidRDefault="004965DD" w:rsidP="004965DD">
      <w:pPr>
        <w:rPr>
          <w:iCs/>
          <w:sz w:val="16"/>
          <w:szCs w:val="24"/>
        </w:rPr>
      </w:pPr>
      <w:r w:rsidRPr="00010652">
        <w:rPr>
          <w:iCs/>
          <w:sz w:val="16"/>
          <w:szCs w:val="24"/>
        </w:rPr>
        <w:t>[Endnotes omitted]</w:t>
      </w:r>
    </w:p>
    <w:p w14:paraId="03E3FE81" w14:textId="77777777" w:rsidR="004965DD" w:rsidRPr="00010652" w:rsidRDefault="004965DD" w:rsidP="004965DD">
      <w:pPr>
        <w:rPr>
          <w:iCs/>
          <w:sz w:val="16"/>
          <w:szCs w:val="24"/>
        </w:rPr>
      </w:pPr>
      <w:r w:rsidRPr="00010652">
        <w:rPr>
          <w:iCs/>
          <w:sz w:val="16"/>
          <w:szCs w:val="24"/>
        </w:rPr>
        <w:t>Global Risks 2034: Over the limit</w:t>
      </w:r>
    </w:p>
    <w:p w14:paraId="5CA74100" w14:textId="77777777" w:rsidR="004965DD" w:rsidRPr="00010652" w:rsidRDefault="004965DD" w:rsidP="004965DD">
      <w:pPr>
        <w:rPr>
          <w:iCs/>
          <w:sz w:val="16"/>
          <w:szCs w:val="24"/>
        </w:rPr>
      </w:pPr>
      <w:r w:rsidRPr="00010652">
        <w:rPr>
          <w:iCs/>
          <w:sz w:val="16"/>
          <w:szCs w:val="24"/>
        </w:rPr>
        <w:t>This chapter focuses on the longer-term horizon, highlighting risks that may become the most severe over the next decade. While the short-term risks landscape described in Chapter 1 may, if not addressed, contribute to these negative, longer-term outcomes, attention, planning and action today can still set us on a markedly more positive trajectory.</w:t>
      </w:r>
    </w:p>
    <w:p w14:paraId="1775884D" w14:textId="77777777" w:rsidR="004965DD" w:rsidRPr="00010652" w:rsidRDefault="004965DD" w:rsidP="004965DD">
      <w:pPr>
        <w:rPr>
          <w:iCs/>
          <w:sz w:val="16"/>
          <w:szCs w:val="24"/>
        </w:rPr>
      </w:pPr>
      <w:r w:rsidRPr="00010652">
        <w:rPr>
          <w:iCs/>
          <w:sz w:val="16"/>
          <w:szCs w:val="24"/>
        </w:rPr>
        <w:t>The world in 2034</w:t>
      </w:r>
    </w:p>
    <w:p w14:paraId="12FAA9A6" w14:textId="77777777" w:rsidR="004965DD" w:rsidRPr="00010652" w:rsidRDefault="004965DD" w:rsidP="004965DD">
      <w:pPr>
        <w:rPr>
          <w:iCs/>
          <w:sz w:val="16"/>
          <w:szCs w:val="24"/>
        </w:rPr>
      </w:pPr>
      <w:r w:rsidRPr="00010652">
        <w:rPr>
          <w:iCs/>
          <w:sz w:val="16"/>
          <w:szCs w:val="24"/>
        </w:rPr>
        <w:t xml:space="preserve">The next decade will usher in a period of significant change, </w:t>
      </w:r>
      <w:r w:rsidRPr="00010652">
        <w:rPr>
          <w:iCs/>
          <w:szCs w:val="24"/>
          <w:highlight w:val="green"/>
          <w:u w:val="single"/>
        </w:rPr>
        <w:t>stretching our</w:t>
      </w:r>
      <w:r w:rsidRPr="00010652">
        <w:rPr>
          <w:iCs/>
          <w:sz w:val="16"/>
          <w:szCs w:val="24"/>
          <w:highlight w:val="green"/>
        </w:rPr>
        <w:t xml:space="preserve"> </w:t>
      </w:r>
      <w:r w:rsidRPr="00F47D98">
        <w:rPr>
          <w:rStyle w:val="Emphasis"/>
          <w:highlight w:val="green"/>
        </w:rPr>
        <w:t>adaptive capacity</w:t>
      </w:r>
      <w:r w:rsidRPr="00010652">
        <w:rPr>
          <w:iCs/>
          <w:sz w:val="16"/>
          <w:szCs w:val="24"/>
        </w:rPr>
        <w:t xml:space="preserve"> </w:t>
      </w:r>
      <w:r w:rsidRPr="00010652">
        <w:rPr>
          <w:iCs/>
          <w:szCs w:val="24"/>
          <w:u w:val="single"/>
        </w:rPr>
        <w:t>to the limit</w:t>
      </w:r>
      <w:r w:rsidRPr="00010652">
        <w:rPr>
          <w:iCs/>
          <w:sz w:val="16"/>
          <w:szCs w:val="24"/>
        </w:rPr>
        <w:t xml:space="preserve">. GRPS respondents are far less optimistic about the outlook for the world over the longer term than the short term. As noted in Chapter 1, nearly two-thirds (63%) of respondents to the GRPS predict a turbulent or stormy outlook, with </w:t>
      </w:r>
      <w:r w:rsidRPr="00010652">
        <w:rPr>
          <w:iCs/>
          <w:szCs w:val="24"/>
          <w:u w:val="single"/>
        </w:rPr>
        <w:t>upheavals</w:t>
      </w:r>
      <w:r w:rsidRPr="00010652">
        <w:rPr>
          <w:iCs/>
          <w:sz w:val="16"/>
          <w:szCs w:val="24"/>
        </w:rPr>
        <w:t xml:space="preserve"> and an </w:t>
      </w:r>
      <w:r w:rsidRPr="00F47D98">
        <w:rPr>
          <w:rStyle w:val="Emphasis"/>
          <w:highlight w:val="green"/>
        </w:rPr>
        <w:t>elevate</w:t>
      </w:r>
      <w:r w:rsidRPr="00010652">
        <w:rPr>
          <w:iCs/>
          <w:sz w:val="16"/>
          <w:szCs w:val="24"/>
        </w:rPr>
        <w:t xml:space="preserve">d </w:t>
      </w:r>
      <w:r w:rsidRPr="00F47D98">
        <w:rPr>
          <w:rStyle w:val="Emphasis"/>
          <w:highlight w:val="green"/>
        </w:rPr>
        <w:t>risk</w:t>
      </w:r>
      <w:r w:rsidRPr="00010652">
        <w:rPr>
          <w:rStyle w:val="StyleUnderline"/>
          <w:highlight w:val="green"/>
        </w:rPr>
        <w:t xml:space="preserve"> of</w:t>
      </w:r>
      <w:r w:rsidRPr="00010652">
        <w:rPr>
          <w:iCs/>
          <w:szCs w:val="24"/>
          <w:highlight w:val="green"/>
          <w:u w:val="single"/>
        </w:rPr>
        <w:t xml:space="preserve"> global catastrophes</w:t>
      </w:r>
      <w:r w:rsidRPr="00010652">
        <w:rPr>
          <w:iCs/>
          <w:sz w:val="16"/>
          <w:szCs w:val="24"/>
        </w:rPr>
        <w:t xml:space="preserve"> at best (Chapter 1, Figure 1.1).</w:t>
      </w:r>
    </w:p>
    <w:p w14:paraId="354AF735" w14:textId="77777777" w:rsidR="004965DD" w:rsidRPr="00010652" w:rsidRDefault="004965DD" w:rsidP="004965DD">
      <w:pPr>
        <w:rPr>
          <w:iCs/>
          <w:sz w:val="16"/>
          <w:szCs w:val="24"/>
        </w:rPr>
      </w:pPr>
      <w:r w:rsidRPr="00010652">
        <w:rPr>
          <w:iCs/>
          <w:noProof/>
          <w:sz w:val="16"/>
          <w:szCs w:val="24"/>
        </w:rPr>
        <w:drawing>
          <wp:inline distT="0" distB="0" distL="0" distR="0" wp14:anchorId="29BF8C2D" wp14:editId="3471582A">
            <wp:extent cx="2442849" cy="1668670"/>
            <wp:effectExtent l="0" t="0" r="0" b="8255"/>
            <wp:docPr id="1229605318" name="Picture 1" descr="A diagram with colorful dots and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605318" name="Picture 1" descr="A diagram with colorful dots and text&#10;&#10;Description automatically generated with medium confidence"/>
                    <pic:cNvPicPr/>
                  </pic:nvPicPr>
                  <pic:blipFill>
                    <a:blip r:embed="rId7"/>
                    <a:stretch>
                      <a:fillRect/>
                    </a:stretch>
                  </pic:blipFill>
                  <pic:spPr>
                    <a:xfrm>
                      <a:off x="0" y="0"/>
                      <a:ext cx="2447678" cy="1671969"/>
                    </a:xfrm>
                    <a:prstGeom prst="rect">
                      <a:avLst/>
                    </a:prstGeom>
                  </pic:spPr>
                </pic:pic>
              </a:graphicData>
            </a:graphic>
          </wp:inline>
        </w:drawing>
      </w:r>
    </w:p>
    <w:p w14:paraId="17FA850C" w14:textId="77777777" w:rsidR="004965DD" w:rsidRPr="00010652" w:rsidRDefault="004965DD" w:rsidP="004965DD">
      <w:pPr>
        <w:rPr>
          <w:iCs/>
          <w:sz w:val="16"/>
          <w:szCs w:val="24"/>
        </w:rPr>
      </w:pPr>
      <w:r w:rsidRPr="00010652">
        <w:rPr>
          <w:iCs/>
          <w:sz w:val="16"/>
          <w:szCs w:val="24"/>
        </w:rPr>
        <w:t>Comparing the two- and 10-year time frames reveals a deteriorating global risks landscape. Thirty-three of the 34 global risks increase in severity score over the longer-term, reflecting respondents’ concerns about the heightened frequency or intensity of these risks over the course of the 10-year horizon (Figure 2.1).</w:t>
      </w:r>
    </w:p>
    <w:p w14:paraId="00CEDA35" w14:textId="77777777" w:rsidR="004965DD" w:rsidRPr="00010652" w:rsidRDefault="004965DD" w:rsidP="004965DD">
      <w:pPr>
        <w:rPr>
          <w:iCs/>
          <w:sz w:val="16"/>
          <w:szCs w:val="24"/>
        </w:rPr>
      </w:pPr>
      <w:r w:rsidRPr="00F47D98">
        <w:rPr>
          <w:rStyle w:val="Emphasis"/>
        </w:rPr>
        <w:t>Environmental</w:t>
      </w:r>
      <w:r w:rsidRPr="00010652">
        <w:rPr>
          <w:iCs/>
          <w:sz w:val="16"/>
          <w:szCs w:val="24"/>
        </w:rPr>
        <w:t xml:space="preserve"> </w:t>
      </w:r>
      <w:r w:rsidRPr="00010652">
        <w:rPr>
          <w:iCs/>
          <w:szCs w:val="24"/>
          <w:u w:val="single"/>
        </w:rPr>
        <w:t>and</w:t>
      </w:r>
      <w:r w:rsidRPr="00010652">
        <w:rPr>
          <w:iCs/>
          <w:sz w:val="16"/>
          <w:szCs w:val="24"/>
        </w:rPr>
        <w:t xml:space="preserve"> </w:t>
      </w:r>
      <w:r w:rsidRPr="00F47D98">
        <w:rPr>
          <w:rStyle w:val="Emphasis"/>
        </w:rPr>
        <w:t>technological</w:t>
      </w:r>
      <w:r w:rsidRPr="00010652">
        <w:rPr>
          <w:iCs/>
          <w:sz w:val="16"/>
          <w:szCs w:val="24"/>
        </w:rPr>
        <w:t xml:space="preserve"> </w:t>
      </w:r>
      <w:r w:rsidRPr="00010652">
        <w:rPr>
          <w:iCs/>
          <w:szCs w:val="24"/>
          <w:u w:val="single"/>
        </w:rPr>
        <w:t>risks are</w:t>
      </w:r>
      <w:r w:rsidRPr="00010652">
        <w:rPr>
          <w:iCs/>
          <w:sz w:val="16"/>
          <w:szCs w:val="24"/>
        </w:rPr>
        <w:t xml:space="preserve"> among those </w:t>
      </w:r>
      <w:r w:rsidRPr="00010652">
        <w:rPr>
          <w:iCs/>
          <w:szCs w:val="24"/>
          <w:u w:val="single"/>
        </w:rPr>
        <w:t>expected to deteriorate</w:t>
      </w:r>
      <w:r w:rsidRPr="00010652">
        <w:rPr>
          <w:iCs/>
          <w:sz w:val="16"/>
          <w:szCs w:val="24"/>
        </w:rPr>
        <w:t xml:space="preserve"> the most </w:t>
      </w:r>
      <w:r w:rsidRPr="00010652">
        <w:rPr>
          <w:iCs/>
          <w:szCs w:val="24"/>
          <w:u w:val="single"/>
        </w:rPr>
        <w:t>in severity</w:t>
      </w:r>
      <w:r w:rsidRPr="00010652">
        <w:rPr>
          <w:iCs/>
          <w:sz w:val="16"/>
          <w:szCs w:val="24"/>
        </w:rPr>
        <w:t xml:space="preserve"> over this period and dominate the longer-term global risks landscape. Nearly all environmental risks are included in the top 10 rankings for the decade ahead (Figure 2.2). </w:t>
      </w:r>
      <w:r w:rsidRPr="00F47D98">
        <w:rPr>
          <w:rStyle w:val="Emphasis"/>
        </w:rPr>
        <w:t>Extreme weather</w:t>
      </w:r>
      <w:r w:rsidRPr="00010652">
        <w:rPr>
          <w:iCs/>
          <w:sz w:val="16"/>
          <w:szCs w:val="24"/>
        </w:rPr>
        <w:t xml:space="preserve"> </w:t>
      </w:r>
      <w:r w:rsidRPr="00010652">
        <w:rPr>
          <w:iCs/>
          <w:szCs w:val="24"/>
          <w:u w:val="single"/>
        </w:rPr>
        <w:t>events are anticipated</w:t>
      </w:r>
      <w:r w:rsidRPr="00010652">
        <w:rPr>
          <w:iCs/>
          <w:sz w:val="16"/>
          <w:szCs w:val="24"/>
        </w:rPr>
        <w:t xml:space="preserve"> to become even more severe, as the top ranked risk over the next decade.</w:t>
      </w:r>
    </w:p>
    <w:p w14:paraId="1A95C340" w14:textId="77777777" w:rsidR="004965DD" w:rsidRPr="00010652" w:rsidRDefault="004965DD" w:rsidP="004965DD">
      <w:pPr>
        <w:rPr>
          <w:iCs/>
          <w:sz w:val="16"/>
          <w:szCs w:val="24"/>
        </w:rPr>
      </w:pPr>
      <w:r w:rsidRPr="00010652">
        <w:rPr>
          <w:iCs/>
          <w:sz w:val="16"/>
          <w:szCs w:val="24"/>
        </w:rPr>
        <w:t xml:space="preserve">Mirroring last year’s results, the </w:t>
      </w:r>
      <w:r w:rsidRPr="00010652">
        <w:rPr>
          <w:iCs/>
          <w:szCs w:val="24"/>
          <w:u w:val="single"/>
        </w:rPr>
        <w:t>perceived severity of</w:t>
      </w:r>
      <w:r w:rsidRPr="00010652">
        <w:rPr>
          <w:iCs/>
          <w:sz w:val="16"/>
          <w:szCs w:val="24"/>
        </w:rPr>
        <w:t xml:space="preserve"> </w:t>
      </w:r>
      <w:r w:rsidRPr="00F47D98">
        <w:rPr>
          <w:rStyle w:val="Emphasis"/>
        </w:rPr>
        <w:t>Biodiversity loss</w:t>
      </w:r>
      <w:r w:rsidRPr="00010652">
        <w:rPr>
          <w:iCs/>
          <w:sz w:val="16"/>
          <w:szCs w:val="24"/>
        </w:rPr>
        <w:t xml:space="preserve"> </w:t>
      </w:r>
      <w:r w:rsidRPr="00010652">
        <w:rPr>
          <w:iCs/>
          <w:szCs w:val="24"/>
          <w:u w:val="single"/>
        </w:rPr>
        <w:t>and</w:t>
      </w:r>
      <w:r w:rsidRPr="00010652">
        <w:rPr>
          <w:iCs/>
          <w:sz w:val="16"/>
          <w:szCs w:val="24"/>
        </w:rPr>
        <w:t xml:space="preserve"> </w:t>
      </w:r>
      <w:r w:rsidRPr="00F47D98">
        <w:rPr>
          <w:rStyle w:val="Emphasis"/>
          <w:highlight w:val="green"/>
        </w:rPr>
        <w:t>ecosystem collapse</w:t>
      </w:r>
      <w:r w:rsidRPr="00010652">
        <w:rPr>
          <w:iCs/>
          <w:sz w:val="16"/>
          <w:szCs w:val="24"/>
        </w:rPr>
        <w:t xml:space="preserve"> </w:t>
      </w:r>
      <w:r w:rsidRPr="00010652">
        <w:rPr>
          <w:iCs/>
          <w:szCs w:val="24"/>
          <w:u w:val="single"/>
        </w:rPr>
        <w:t>worsens</w:t>
      </w:r>
      <w:r w:rsidRPr="00010652">
        <w:rPr>
          <w:iCs/>
          <w:sz w:val="16"/>
          <w:szCs w:val="24"/>
        </w:rPr>
        <w:t xml:space="preserve"> the most of all </w:t>
      </w:r>
      <w:r w:rsidRPr="00010652">
        <w:rPr>
          <w:iCs/>
          <w:szCs w:val="24"/>
          <w:u w:val="single"/>
        </w:rPr>
        <w:t>risks</w:t>
      </w:r>
      <w:r w:rsidRPr="00010652">
        <w:rPr>
          <w:iCs/>
          <w:sz w:val="16"/>
          <w:szCs w:val="24"/>
        </w:rPr>
        <w:t xml:space="preserve">, increasing by a full two Likert points, rising from #20 in the short-term to 3rd place. Critical change to Earth systems (#2) and Natural </w:t>
      </w:r>
      <w:r w:rsidRPr="00F47D98">
        <w:rPr>
          <w:rStyle w:val="Emphasis"/>
          <w:highlight w:val="green"/>
        </w:rPr>
        <w:t>resource shortages</w:t>
      </w:r>
      <w:r w:rsidRPr="00010652">
        <w:rPr>
          <w:iCs/>
          <w:sz w:val="16"/>
          <w:szCs w:val="24"/>
        </w:rPr>
        <w:t xml:space="preserve"> (#4) </w:t>
      </w:r>
      <w:r w:rsidRPr="00010652">
        <w:rPr>
          <w:iCs/>
          <w:szCs w:val="24"/>
          <w:u w:val="single"/>
        </w:rPr>
        <w:t>are</w:t>
      </w:r>
      <w:r w:rsidRPr="00010652">
        <w:rPr>
          <w:iCs/>
          <w:sz w:val="16"/>
          <w:szCs w:val="24"/>
        </w:rPr>
        <w:t xml:space="preserve"> also </w:t>
      </w:r>
      <w:r w:rsidRPr="00010652">
        <w:rPr>
          <w:iCs/>
          <w:szCs w:val="24"/>
          <w:u w:val="single"/>
        </w:rPr>
        <w:t>among those perceived to</w:t>
      </w:r>
      <w:r w:rsidRPr="00010652">
        <w:rPr>
          <w:iCs/>
          <w:sz w:val="16"/>
          <w:szCs w:val="24"/>
        </w:rPr>
        <w:t xml:space="preserve"> materially </w:t>
      </w:r>
      <w:r w:rsidRPr="00010652">
        <w:rPr>
          <w:iCs/>
          <w:szCs w:val="24"/>
          <w:u w:val="single"/>
        </w:rPr>
        <w:t>deteriorate</w:t>
      </w:r>
      <w:r w:rsidRPr="00010652">
        <w:rPr>
          <w:iCs/>
          <w:sz w:val="16"/>
          <w:szCs w:val="24"/>
        </w:rPr>
        <w:t xml:space="preserve">, contributing to their entrance into the top 10 ranking of risks over the next 10 years, while the related risk of Involuntary migration rises one place to #7 over the next decade. </w:t>
      </w:r>
      <w:r w:rsidRPr="00F47D98">
        <w:rPr>
          <w:rStyle w:val="Emphasis"/>
          <w:highlight w:val="green"/>
        </w:rPr>
        <w:t>Pollution</w:t>
      </w:r>
      <w:r w:rsidRPr="00010652">
        <w:rPr>
          <w:iCs/>
          <w:sz w:val="16"/>
          <w:szCs w:val="24"/>
        </w:rPr>
        <w:t xml:space="preserve"> </w:t>
      </w:r>
      <w:r w:rsidRPr="00010652">
        <w:rPr>
          <w:iCs/>
          <w:szCs w:val="24"/>
          <w:u w:val="single"/>
        </w:rPr>
        <w:t>remains</w:t>
      </w:r>
      <w:r w:rsidRPr="00010652">
        <w:rPr>
          <w:iCs/>
          <w:sz w:val="16"/>
          <w:szCs w:val="24"/>
        </w:rPr>
        <w:t xml:space="preserve"> in 10th place. In contrast, Non-weather related natural disasters (#33) falls close to the bottom of rankings over both time horizons, likely reflecting the nature of such a tail risk and the often geographically isolated nature of these events.</w:t>
      </w:r>
    </w:p>
    <w:p w14:paraId="7E70373A" w14:textId="77777777" w:rsidR="004965DD" w:rsidRPr="00010652" w:rsidRDefault="004965DD" w:rsidP="004965DD">
      <w:pPr>
        <w:rPr>
          <w:iCs/>
          <w:sz w:val="16"/>
          <w:szCs w:val="24"/>
        </w:rPr>
      </w:pPr>
      <w:r w:rsidRPr="00010652">
        <w:rPr>
          <w:iCs/>
          <w:sz w:val="16"/>
          <w:szCs w:val="24"/>
        </w:rPr>
        <w:t>[Figure omitted]</w:t>
      </w:r>
    </w:p>
    <w:p w14:paraId="3203B4A1" w14:textId="77777777" w:rsidR="004965DD" w:rsidRPr="00010652" w:rsidRDefault="004965DD" w:rsidP="004965DD">
      <w:pPr>
        <w:rPr>
          <w:iCs/>
          <w:sz w:val="16"/>
          <w:szCs w:val="24"/>
        </w:rPr>
      </w:pPr>
      <w:r w:rsidRPr="00010652">
        <w:rPr>
          <w:iCs/>
          <w:sz w:val="16"/>
          <w:szCs w:val="24"/>
        </w:rPr>
        <w:t>These results highlight divergent perceptions around the comparative urgency of environmental risks. Biodiversity loss and ecosystem collapse (#20 in the two-year time frame) and Critical change to Earth systems (#11 in the two-year time frame) feature in the longer-term rankings for all stakeholder groups (Figure 2.3). However, it appears that younger respondents prioritize these risks as a more urgent concern, ranking them higher in the two-year period compared to other age groups (Chapter 1, Figure 1.6). Private-sector respondents, unlike those from civil society or government, feel that most environmental risks will materialize over a longer time frame (Figures 1.5 and 2.3). This dissonance in perceptions among key decision-makers could mean the time to act may soon pass, without sufficient progress made (Chapter 2.3: A 3°C world).</w:t>
      </w:r>
    </w:p>
    <w:p w14:paraId="53354CCB" w14:textId="77777777" w:rsidR="004965DD" w:rsidRPr="00010652" w:rsidRDefault="004965DD" w:rsidP="004965DD">
      <w:pPr>
        <w:rPr>
          <w:iCs/>
          <w:sz w:val="16"/>
          <w:szCs w:val="24"/>
        </w:rPr>
      </w:pPr>
      <w:r w:rsidRPr="00010652">
        <w:rPr>
          <w:iCs/>
          <w:sz w:val="16"/>
          <w:szCs w:val="24"/>
        </w:rPr>
        <w:t xml:space="preserve">Concerns around </w:t>
      </w:r>
      <w:r w:rsidRPr="00010652">
        <w:rPr>
          <w:iCs/>
          <w:szCs w:val="24"/>
          <w:u w:val="single"/>
        </w:rPr>
        <w:t>the possible implications of</w:t>
      </w:r>
      <w:r w:rsidRPr="00010652">
        <w:rPr>
          <w:iCs/>
          <w:sz w:val="16"/>
          <w:szCs w:val="24"/>
        </w:rPr>
        <w:t xml:space="preserve"> recent </w:t>
      </w:r>
      <w:r w:rsidRPr="00F47D98">
        <w:rPr>
          <w:rStyle w:val="Emphasis"/>
        </w:rPr>
        <w:t>technological developments</w:t>
      </w:r>
      <w:r w:rsidRPr="00010652">
        <w:rPr>
          <w:iCs/>
          <w:sz w:val="16"/>
          <w:szCs w:val="24"/>
        </w:rPr>
        <w:t xml:space="preserve"> </w:t>
      </w:r>
      <w:r w:rsidRPr="00010652">
        <w:rPr>
          <w:iCs/>
          <w:szCs w:val="24"/>
          <w:u w:val="single"/>
        </w:rPr>
        <w:t>are</w:t>
      </w:r>
      <w:r w:rsidRPr="00010652">
        <w:rPr>
          <w:iCs/>
          <w:sz w:val="16"/>
          <w:szCs w:val="24"/>
        </w:rPr>
        <w:t xml:space="preserve"> also clearly </w:t>
      </w:r>
      <w:r w:rsidRPr="00010652">
        <w:rPr>
          <w:iCs/>
          <w:szCs w:val="24"/>
          <w:u w:val="single"/>
        </w:rPr>
        <w:t>evident</w:t>
      </w:r>
      <w:r w:rsidRPr="00010652">
        <w:rPr>
          <w:iCs/>
          <w:sz w:val="16"/>
          <w:szCs w:val="24"/>
        </w:rPr>
        <w:t xml:space="preserve">. </w:t>
      </w:r>
      <w:r w:rsidRPr="00F47D98">
        <w:rPr>
          <w:rStyle w:val="Emphasis"/>
          <w:highlight w:val="green"/>
        </w:rPr>
        <w:t>Adverse</w:t>
      </w:r>
      <w:r w:rsidRPr="00F47D98">
        <w:rPr>
          <w:rStyle w:val="Emphasis"/>
        </w:rPr>
        <w:t xml:space="preserve"> outcomes of </w:t>
      </w:r>
      <w:r w:rsidRPr="00F47D98">
        <w:rPr>
          <w:rStyle w:val="Emphasis"/>
          <w:highlight w:val="green"/>
        </w:rPr>
        <w:t>AI</w:t>
      </w:r>
      <w:r w:rsidRPr="00F47D98">
        <w:rPr>
          <w:rStyle w:val="Emphasis"/>
        </w:rPr>
        <w:t xml:space="preserve"> technologies</w:t>
      </w:r>
      <w:r w:rsidRPr="00010652">
        <w:rPr>
          <w:iCs/>
          <w:sz w:val="16"/>
          <w:szCs w:val="24"/>
        </w:rPr>
        <w:t xml:space="preserve"> is </w:t>
      </w:r>
      <w:r w:rsidRPr="00010652">
        <w:rPr>
          <w:iCs/>
          <w:szCs w:val="24"/>
          <w:u w:val="single"/>
        </w:rPr>
        <w:t>anticipated to experience</w:t>
      </w:r>
      <w:r w:rsidRPr="00010652">
        <w:rPr>
          <w:iCs/>
          <w:sz w:val="16"/>
          <w:szCs w:val="24"/>
        </w:rPr>
        <w:t xml:space="preserve"> one of the largest deteriorations in </w:t>
      </w:r>
      <w:r w:rsidRPr="00010652">
        <w:rPr>
          <w:iCs/>
          <w:szCs w:val="24"/>
          <w:u w:val="single"/>
        </w:rPr>
        <w:t>severity</w:t>
      </w:r>
      <w:r w:rsidRPr="00010652">
        <w:rPr>
          <w:iCs/>
          <w:sz w:val="16"/>
          <w:szCs w:val="24"/>
        </w:rPr>
        <w:t xml:space="preserve">. It rapidly rises from #29 over the two-year period to #6 over the 10-year period, likely </w:t>
      </w:r>
      <w:r w:rsidRPr="00010652">
        <w:rPr>
          <w:iCs/>
          <w:szCs w:val="24"/>
          <w:highlight w:val="green"/>
          <w:u w:val="single"/>
        </w:rPr>
        <w:t>reflect</w:t>
      </w:r>
      <w:r w:rsidRPr="00010652">
        <w:rPr>
          <w:iCs/>
          <w:szCs w:val="24"/>
          <w:u w:val="single"/>
        </w:rPr>
        <w:t>ing the</w:t>
      </w:r>
      <w:r w:rsidRPr="00010652">
        <w:rPr>
          <w:iCs/>
          <w:sz w:val="16"/>
          <w:szCs w:val="24"/>
        </w:rPr>
        <w:t xml:space="preserve"> possible </w:t>
      </w:r>
      <w:r w:rsidRPr="00F47D98">
        <w:rPr>
          <w:rStyle w:val="Emphasis"/>
        </w:rPr>
        <w:t>systemic</w:t>
      </w:r>
      <w:r w:rsidRPr="00010652">
        <w:rPr>
          <w:iCs/>
          <w:sz w:val="16"/>
          <w:szCs w:val="24"/>
        </w:rPr>
        <w:t xml:space="preserve"> </w:t>
      </w:r>
      <w:r w:rsidRPr="00010652">
        <w:rPr>
          <w:iCs/>
          <w:szCs w:val="24"/>
          <w:u w:val="single"/>
        </w:rPr>
        <w:t>or</w:t>
      </w:r>
      <w:r w:rsidRPr="00010652">
        <w:rPr>
          <w:iCs/>
          <w:sz w:val="16"/>
          <w:szCs w:val="24"/>
        </w:rPr>
        <w:t xml:space="preserve"> even </w:t>
      </w:r>
      <w:r w:rsidRPr="00F47D98">
        <w:rPr>
          <w:rStyle w:val="Emphasis"/>
          <w:highlight w:val="green"/>
        </w:rPr>
        <w:t>existential</w:t>
      </w:r>
      <w:r w:rsidRPr="00010652">
        <w:rPr>
          <w:iCs/>
          <w:sz w:val="16"/>
          <w:szCs w:val="24"/>
        </w:rPr>
        <w:t xml:space="preserve"> nature of related </w:t>
      </w:r>
      <w:r w:rsidRPr="00F47D98">
        <w:rPr>
          <w:rStyle w:val="Emphasis"/>
          <w:highlight w:val="green"/>
        </w:rPr>
        <w:t>risks</w:t>
      </w:r>
      <w:r w:rsidRPr="00010652">
        <w:rPr>
          <w:iCs/>
          <w:sz w:val="16"/>
          <w:szCs w:val="24"/>
        </w:rPr>
        <w:t xml:space="preserve"> </w:t>
      </w:r>
      <w:r w:rsidRPr="00010652">
        <w:rPr>
          <w:iCs/>
          <w:szCs w:val="24"/>
          <w:u w:val="single"/>
        </w:rPr>
        <w:t xml:space="preserve">as AI penetrates economic, social </w:t>
      </w:r>
      <w:r w:rsidRPr="00010652">
        <w:rPr>
          <w:iCs/>
          <w:szCs w:val="24"/>
          <w:highlight w:val="green"/>
          <w:u w:val="single"/>
        </w:rPr>
        <w:t>and</w:t>
      </w:r>
      <w:r w:rsidRPr="00010652">
        <w:rPr>
          <w:iCs/>
          <w:szCs w:val="24"/>
          <w:u w:val="single"/>
        </w:rPr>
        <w:t xml:space="preserve"> political systems</w:t>
      </w:r>
      <w:r w:rsidRPr="00010652">
        <w:rPr>
          <w:iCs/>
          <w:sz w:val="16"/>
          <w:szCs w:val="24"/>
        </w:rPr>
        <w:t xml:space="preserve"> (Chapter 2.4: AI in charge). Despite worsening severity scores over this time frame, the most prominent technological risks in the short term, Misinformation and </w:t>
      </w:r>
      <w:r w:rsidRPr="00F47D98">
        <w:rPr>
          <w:rStyle w:val="Emphasis"/>
          <w:highlight w:val="green"/>
        </w:rPr>
        <w:t>disinfo</w:t>
      </w:r>
      <w:r w:rsidRPr="00F47D98">
        <w:rPr>
          <w:rStyle w:val="Emphasis"/>
        </w:rPr>
        <w:t>rmation</w:t>
      </w:r>
      <w:r w:rsidRPr="00010652">
        <w:rPr>
          <w:iCs/>
          <w:sz w:val="16"/>
          <w:szCs w:val="24"/>
        </w:rPr>
        <w:t xml:space="preserve"> </w:t>
      </w:r>
      <w:r w:rsidRPr="00010652">
        <w:rPr>
          <w:iCs/>
          <w:szCs w:val="24"/>
          <w:u w:val="single"/>
        </w:rPr>
        <w:t>and</w:t>
      </w:r>
      <w:r w:rsidRPr="00010652">
        <w:rPr>
          <w:iCs/>
          <w:sz w:val="16"/>
          <w:szCs w:val="24"/>
        </w:rPr>
        <w:t xml:space="preserve"> </w:t>
      </w:r>
      <w:r w:rsidRPr="00F47D98">
        <w:rPr>
          <w:rStyle w:val="Emphasis"/>
          <w:highlight w:val="green"/>
        </w:rPr>
        <w:t>Cyber insecurity</w:t>
      </w:r>
      <w:r w:rsidRPr="00010652">
        <w:rPr>
          <w:iCs/>
          <w:sz w:val="16"/>
          <w:szCs w:val="24"/>
        </w:rPr>
        <w:t xml:space="preserve">, drop in ranking but remain in the top 10 over the longer-term, at 5th and 8th place, respectively. The related risk of Societal polarization also drops from 3rd place in the short term to 9th place </w:t>
      </w:r>
      <w:r w:rsidRPr="00010652">
        <w:rPr>
          <w:iCs/>
          <w:szCs w:val="24"/>
          <w:u w:val="single"/>
        </w:rPr>
        <w:t>over the</w:t>
      </w:r>
      <w:r w:rsidRPr="00010652">
        <w:rPr>
          <w:iCs/>
          <w:sz w:val="16"/>
          <w:szCs w:val="24"/>
        </w:rPr>
        <w:t xml:space="preserve"> longer-term </w:t>
      </w:r>
      <w:r w:rsidRPr="00010652">
        <w:rPr>
          <w:iCs/>
          <w:szCs w:val="24"/>
          <w:u w:val="single"/>
        </w:rPr>
        <w:t>horizon</w:t>
      </w:r>
      <w:r w:rsidRPr="00010652">
        <w:rPr>
          <w:iCs/>
          <w:sz w:val="16"/>
          <w:szCs w:val="24"/>
        </w:rPr>
        <w:t>.</w:t>
      </w:r>
    </w:p>
    <w:p w14:paraId="3ECFEC73" w14:textId="77777777" w:rsidR="004965DD" w:rsidRPr="00010652" w:rsidRDefault="004965DD" w:rsidP="004965DD">
      <w:pPr>
        <w:rPr>
          <w:iCs/>
          <w:sz w:val="16"/>
          <w:szCs w:val="24"/>
        </w:rPr>
      </w:pPr>
      <w:r w:rsidRPr="00010652">
        <w:rPr>
          <w:iCs/>
          <w:sz w:val="16"/>
          <w:szCs w:val="24"/>
        </w:rPr>
        <w:t>Despite a small increase in perceived severity, the societal risk of Lack of economic opportunity falls from #6 over two years to #11 in the global rankings; however, it makes the top 10 rankings for both civil society and academia respondents over the longer-term horizon (Figure 2.3). The divergence from perceptions of the public sector – which do not rank this risk in the top 10 – coupled with the long-term, cumulative effects of a low-opportunity world on the next generation make this a risk to watch over the coming years (Chapter 2.5: End of development?). The related economic risk of Illicit economic activity is perceived to be of lower severity over both time periods. However, it is seen to be driven by several risks ranked in both the short- and longer-term top 10, suggesting it may be an underappreciated risk over the coming decade (Chapter 2.6: Crime wave).</w:t>
      </w:r>
    </w:p>
    <w:p w14:paraId="49AED669" w14:textId="77777777" w:rsidR="004965DD" w:rsidRPr="00010652" w:rsidRDefault="004965DD" w:rsidP="004965DD">
      <w:pPr>
        <w:rPr>
          <w:iCs/>
          <w:sz w:val="16"/>
          <w:szCs w:val="24"/>
        </w:rPr>
      </w:pPr>
      <w:r w:rsidRPr="00010652">
        <w:rPr>
          <w:iCs/>
          <w:sz w:val="16"/>
          <w:szCs w:val="24"/>
        </w:rPr>
        <w:t>[Figure omitted]</w:t>
      </w:r>
    </w:p>
    <w:p w14:paraId="536463CB" w14:textId="77777777" w:rsidR="004965DD" w:rsidRPr="00010652" w:rsidRDefault="004965DD" w:rsidP="004965DD">
      <w:pPr>
        <w:rPr>
          <w:iCs/>
          <w:sz w:val="16"/>
          <w:szCs w:val="24"/>
        </w:rPr>
      </w:pPr>
      <w:r w:rsidRPr="00010652">
        <w:rPr>
          <w:iCs/>
          <w:sz w:val="16"/>
          <w:szCs w:val="24"/>
        </w:rPr>
        <w:t>Inflation is the only risk with a severity score predicted to improve over the next decade, and it moves from #7 to #32. In fact, most economic risks fall rapidly in comparative rankings of risk perception over the next decade, with, for example, Economic downturn dropping from #9 to #28 over the longer-term horizon. This may reflect that Geoeconomic confrontation (#16), a key driver of many of economic risks, has decreased significantly in perceived severity over both time horizons when compared to last year’s scores.1</w:t>
      </w:r>
    </w:p>
    <w:p w14:paraId="4D5540EE" w14:textId="77777777" w:rsidR="004965DD" w:rsidRPr="00010652" w:rsidRDefault="004965DD" w:rsidP="004965DD">
      <w:pPr>
        <w:rPr>
          <w:iCs/>
          <w:sz w:val="16"/>
          <w:szCs w:val="24"/>
        </w:rPr>
      </w:pPr>
      <w:r w:rsidRPr="00010652">
        <w:rPr>
          <w:iCs/>
          <w:sz w:val="16"/>
          <w:szCs w:val="24"/>
        </w:rPr>
        <w:t xml:space="preserve">Indeed, geopolitical risks are noticeably absent from the top 10 rankings over the next decade. Interstate armed conflict exhibits the same longterm severity score as last year but falls from 5th to 15th place over the 10-year period. Similar to last year, Terrorist attacks sits in the bottom left quadrant of Figure 2.1, indicating lower perceived severity over both the short and long term. While the latest available data indicates that overall lethality remains contained compared to other risks, at 6,701 global fatalities in 2022, </w:t>
      </w:r>
      <w:r w:rsidRPr="00F47D98">
        <w:rPr>
          <w:rStyle w:val="Emphasis"/>
          <w:highlight w:val="green"/>
        </w:rPr>
        <w:t>terrorism</w:t>
      </w:r>
      <w:r w:rsidRPr="00010652">
        <w:rPr>
          <w:iCs/>
          <w:sz w:val="16"/>
          <w:szCs w:val="24"/>
        </w:rPr>
        <w:t xml:space="preserve"> </w:t>
      </w:r>
      <w:r w:rsidRPr="00010652">
        <w:rPr>
          <w:iCs/>
          <w:szCs w:val="24"/>
          <w:u w:val="single"/>
        </w:rPr>
        <w:t>has the potential to spark broader conflict and unrest</w:t>
      </w:r>
      <w:r w:rsidRPr="00010652">
        <w:rPr>
          <w:iCs/>
          <w:sz w:val="16"/>
          <w:szCs w:val="24"/>
        </w:rPr>
        <w:t>, such as the current conflict in the Middle East.2</w:t>
      </w:r>
    </w:p>
    <w:p w14:paraId="5AA8D0A9" w14:textId="77777777" w:rsidR="004965DD" w:rsidRPr="006904D4" w:rsidRDefault="004965DD" w:rsidP="004965DD"/>
    <w:p w14:paraId="1959DA4F" w14:textId="77777777" w:rsidR="004965DD" w:rsidRPr="00C528AE" w:rsidRDefault="004965DD" w:rsidP="004965DD">
      <w:pPr>
        <w:pStyle w:val="Heading3"/>
      </w:pPr>
      <w:r w:rsidRPr="00C528AE">
        <w:t>1NC---</w:t>
      </w:r>
      <w:r>
        <w:t>DA</w:t>
      </w:r>
      <w:r w:rsidRPr="00C528AE">
        <w:t xml:space="preserve"> </w:t>
      </w:r>
    </w:p>
    <w:p w14:paraId="2718C64B" w14:textId="77777777" w:rsidR="004965DD" w:rsidRPr="00C528AE" w:rsidRDefault="004965DD" w:rsidP="004965DD">
      <w:r>
        <w:t>HFC DA</w:t>
      </w:r>
    </w:p>
    <w:p w14:paraId="7C7BEA8F" w14:textId="77777777" w:rsidR="004965DD" w:rsidRDefault="004965DD" w:rsidP="004965DD"/>
    <w:p w14:paraId="38E25C72" w14:textId="77777777" w:rsidR="004965DD" w:rsidRPr="00C528AE" w:rsidRDefault="004965DD" w:rsidP="004965DD">
      <w:pPr>
        <w:pStyle w:val="Heading4"/>
      </w:pPr>
      <w:r w:rsidRPr="00C528AE">
        <w:t xml:space="preserve">NDAA </w:t>
      </w:r>
      <w:r w:rsidRPr="00C528AE">
        <w:rPr>
          <w:i/>
          <w:iCs w:val="0"/>
          <w:u w:val="single"/>
        </w:rPr>
        <w:t>tops the docket</w:t>
      </w:r>
      <w:r w:rsidRPr="00C528AE">
        <w:t xml:space="preserve"> and there will be </w:t>
      </w:r>
      <w:r w:rsidRPr="00C528AE">
        <w:rPr>
          <w:i/>
          <w:iCs w:val="0"/>
          <w:u w:val="single"/>
        </w:rPr>
        <w:t>successful reconciliation by Thanksgiving</w:t>
      </w:r>
      <w:r w:rsidRPr="00C528AE">
        <w:t xml:space="preserve"> in the squo. Setbacks mean they can’t clinch a deal.</w:t>
      </w:r>
    </w:p>
    <w:p w14:paraId="5F015BDA" w14:textId="77777777" w:rsidR="004965DD" w:rsidRPr="00C528AE" w:rsidRDefault="004965DD" w:rsidP="004965DD">
      <w:pPr>
        <w:pStyle w:val="ListParagraph"/>
        <w:numPr>
          <w:ilvl w:val="0"/>
          <w:numId w:val="21"/>
        </w:numPr>
      </w:pPr>
      <w:r w:rsidRPr="00C528AE">
        <w:rPr>
          <w:sz w:val="18"/>
          <w:szCs w:val="18"/>
        </w:rPr>
        <w:t>“Reconciliation” = House + Senate reconciling the Topline Spending total</w:t>
      </w:r>
      <w:r w:rsidRPr="00C528AE">
        <w:t>.</w:t>
      </w:r>
    </w:p>
    <w:p w14:paraId="522D9D40" w14:textId="77777777" w:rsidR="004965DD" w:rsidRPr="00C528AE" w:rsidRDefault="004965DD" w:rsidP="004965DD">
      <w:pPr>
        <w:pStyle w:val="ListParagraph"/>
        <w:numPr>
          <w:ilvl w:val="0"/>
          <w:numId w:val="21"/>
        </w:numPr>
        <w:rPr>
          <w:sz w:val="18"/>
          <w:szCs w:val="18"/>
        </w:rPr>
      </w:pPr>
      <w:r w:rsidRPr="00C528AE">
        <w:rPr>
          <w:sz w:val="18"/>
          <w:szCs w:val="18"/>
        </w:rPr>
        <w:t xml:space="preserve">Yes, some NDAA will pass – but composition is malleable; </w:t>
      </w:r>
    </w:p>
    <w:p w14:paraId="3AF67F09" w14:textId="77777777" w:rsidR="004965DD" w:rsidRPr="00C528AE" w:rsidRDefault="004965DD" w:rsidP="004965DD">
      <w:pPr>
        <w:pStyle w:val="ListParagraph"/>
        <w:numPr>
          <w:ilvl w:val="0"/>
          <w:numId w:val="21"/>
        </w:numPr>
        <w:rPr>
          <w:sz w:val="18"/>
          <w:szCs w:val="18"/>
        </w:rPr>
      </w:pPr>
      <w:r w:rsidRPr="00C528AE">
        <w:rPr>
          <w:sz w:val="18"/>
          <w:szCs w:val="18"/>
        </w:rPr>
        <w:t xml:space="preserve">The topline amount from the House is higher – and leans into nuclear modernization;  </w:t>
      </w:r>
    </w:p>
    <w:p w14:paraId="1D744D7F" w14:textId="77777777" w:rsidR="004965DD" w:rsidRPr="00C528AE" w:rsidRDefault="004965DD" w:rsidP="004965DD">
      <w:pPr>
        <w:rPr>
          <w:sz w:val="18"/>
          <w:szCs w:val="18"/>
        </w:rPr>
      </w:pPr>
      <w:r w:rsidRPr="00C528AE">
        <w:rPr>
          <w:rStyle w:val="Style13ptBold"/>
        </w:rPr>
        <w:t>O'Brien</w:t>
      </w:r>
      <w:r w:rsidRPr="00C528AE">
        <w:rPr>
          <w:sz w:val="18"/>
          <w:szCs w:val="18"/>
        </w:rPr>
        <w:t xml:space="preserve"> – Nov 13</w:t>
      </w:r>
      <w:r w:rsidRPr="00C528AE">
        <w:rPr>
          <w:sz w:val="18"/>
          <w:szCs w:val="18"/>
          <w:vertAlign w:val="superscript"/>
        </w:rPr>
        <w:t>th</w:t>
      </w:r>
      <w:r w:rsidRPr="00C528AE">
        <w:rPr>
          <w:sz w:val="18"/>
          <w:szCs w:val="18"/>
        </w:rPr>
        <w:t xml:space="preserve"> - </w:t>
      </w:r>
      <w:r w:rsidRPr="00C528AE">
        <w:rPr>
          <w:rStyle w:val="Style13ptBold"/>
        </w:rPr>
        <w:t>‘25</w:t>
      </w:r>
      <w:r w:rsidRPr="00C528AE">
        <w:rPr>
          <w:sz w:val="18"/>
          <w:szCs w:val="18"/>
        </w:rPr>
        <w:t xml:space="preserve"> – Connor O'Brien is a senior defense reporter at POLITICO, with a focus on Congress. In more than a decade covering Capitol Hill, Connor has developed a deep understanding of national security issues, the legislative process and the defense budget. His reporting focuses on the political coalitions and trends on Capitol Hill that impact U.S. military posture and the weapons the Pentagon buys. He has closely covered the annual budget and appropriations process and the yearly defense policy bill, the National Defense Authorization Act (NDAA). “Compromise NDAA on track for December vote” – Politico Pro - 11/13/2025 - </w:t>
      </w:r>
      <w:hyperlink r:id="rId8" w:history="1">
        <w:r w:rsidRPr="00C528AE">
          <w:rPr>
            <w:rStyle w:val="Hyperlink"/>
            <w:sz w:val="18"/>
            <w:szCs w:val="18"/>
          </w:rPr>
          <w:t>https://subscriber.politicopro.com/article/2025/11/compromise-ndaa-on-track-for-december-vote-house-armed-services-chair-says-00650508</w:t>
        </w:r>
      </w:hyperlink>
    </w:p>
    <w:p w14:paraId="11CDB0B8" w14:textId="77777777" w:rsidR="004965DD" w:rsidRPr="00C528AE" w:rsidRDefault="004965DD" w:rsidP="004965DD">
      <w:pPr>
        <w:rPr>
          <w:sz w:val="18"/>
          <w:szCs w:val="18"/>
        </w:rPr>
      </w:pPr>
      <w:r w:rsidRPr="00C528AE">
        <w:rPr>
          <w:rStyle w:val="Emphasis"/>
        </w:rPr>
        <w:t xml:space="preserve">Compromise </w:t>
      </w:r>
      <w:r w:rsidRPr="000E7E54">
        <w:rPr>
          <w:rStyle w:val="Emphasis"/>
          <w:highlight w:val="green"/>
        </w:rPr>
        <w:t>NDAA on track</w:t>
      </w:r>
      <w:r w:rsidRPr="00C528AE">
        <w:rPr>
          <w:sz w:val="18"/>
          <w:szCs w:val="18"/>
        </w:rPr>
        <w:t xml:space="preserve"> for December vote</w:t>
      </w:r>
    </w:p>
    <w:p w14:paraId="1B01436F" w14:textId="77777777" w:rsidR="004965DD" w:rsidRPr="00C528AE" w:rsidRDefault="004965DD" w:rsidP="004965DD">
      <w:pPr>
        <w:rPr>
          <w:sz w:val="18"/>
          <w:szCs w:val="18"/>
        </w:rPr>
      </w:pPr>
      <w:r w:rsidRPr="00C528AE">
        <w:rPr>
          <w:rStyle w:val="StyleUnderline"/>
        </w:rPr>
        <w:t>Lawmakers expect to deliver a final defense policy bill</w:t>
      </w:r>
      <w:r w:rsidRPr="00C528AE">
        <w:rPr>
          <w:sz w:val="18"/>
          <w:szCs w:val="18"/>
        </w:rPr>
        <w:t xml:space="preserve"> in the coming weeks, according to House Armed Services Chair Mike Rogers, </w:t>
      </w:r>
      <w:r w:rsidRPr="00E85AB2">
        <w:rPr>
          <w:sz w:val="18"/>
          <w:szCs w:val="18"/>
        </w:rPr>
        <w:t>al</w:t>
      </w:r>
      <w:r w:rsidRPr="00E85AB2">
        <w:rPr>
          <w:rStyle w:val="StyleUnderline"/>
        </w:rPr>
        <w:t>though</w:t>
      </w:r>
      <w:r w:rsidRPr="00C528AE">
        <w:rPr>
          <w:sz w:val="18"/>
          <w:szCs w:val="18"/>
        </w:rPr>
        <w:t xml:space="preserve"> </w:t>
      </w:r>
      <w:r w:rsidRPr="00022ECD">
        <w:rPr>
          <w:rStyle w:val="StyleUnderline"/>
        </w:rPr>
        <w:t xml:space="preserve">negotiators have </w:t>
      </w:r>
      <w:r w:rsidRPr="000E7E54">
        <w:rPr>
          <w:rStyle w:val="StyleUnderline"/>
          <w:highlight w:val="green"/>
        </w:rPr>
        <w:t>not</w:t>
      </w:r>
      <w:r w:rsidRPr="00022ECD">
        <w:rPr>
          <w:rStyle w:val="StyleUnderline"/>
        </w:rPr>
        <w:t xml:space="preserve"> </w:t>
      </w:r>
      <w:r w:rsidRPr="00E85AB2">
        <w:rPr>
          <w:rStyle w:val="StyleUnderline"/>
        </w:rPr>
        <w:t xml:space="preserve">yet </w:t>
      </w:r>
      <w:r w:rsidRPr="000E7E54">
        <w:rPr>
          <w:rStyle w:val="StyleUnderline"/>
          <w:highlight w:val="green"/>
        </w:rPr>
        <w:t xml:space="preserve">agreed to </w:t>
      </w:r>
      <w:r w:rsidRPr="00022ECD">
        <w:rPr>
          <w:rStyle w:val="Emphasis"/>
        </w:rPr>
        <w:t xml:space="preserve">an </w:t>
      </w:r>
      <w:r w:rsidRPr="000E7E54">
        <w:rPr>
          <w:rStyle w:val="Emphasis"/>
          <w:highlight w:val="green"/>
        </w:rPr>
        <w:t xml:space="preserve">overall price </w:t>
      </w:r>
      <w:r w:rsidRPr="00022ECD">
        <w:rPr>
          <w:rStyle w:val="Emphasis"/>
        </w:rPr>
        <w:t>tag</w:t>
      </w:r>
      <w:r w:rsidRPr="00C528AE">
        <w:rPr>
          <w:sz w:val="18"/>
          <w:szCs w:val="18"/>
        </w:rPr>
        <w:t xml:space="preserve"> </w:t>
      </w:r>
      <w:r w:rsidRPr="00C528AE">
        <w:rPr>
          <w:rStyle w:val="StyleUnderline"/>
        </w:rPr>
        <w:t>for the compromise</w:t>
      </w:r>
      <w:r w:rsidRPr="00C528AE">
        <w:rPr>
          <w:sz w:val="18"/>
          <w:szCs w:val="18"/>
        </w:rPr>
        <w:t xml:space="preserve"> legislation.</w:t>
      </w:r>
    </w:p>
    <w:p w14:paraId="1A84C2D5" w14:textId="77777777" w:rsidR="004965DD" w:rsidRPr="00C528AE" w:rsidRDefault="004965DD" w:rsidP="004965DD">
      <w:pPr>
        <w:rPr>
          <w:sz w:val="18"/>
          <w:szCs w:val="18"/>
        </w:rPr>
      </w:pPr>
      <w:r w:rsidRPr="00C528AE">
        <w:rPr>
          <w:sz w:val="18"/>
          <w:szCs w:val="18"/>
        </w:rPr>
        <w:t xml:space="preserve">The GOP chairs and ranking Democrats on </w:t>
      </w:r>
      <w:r w:rsidRPr="00022ECD">
        <w:rPr>
          <w:rStyle w:val="StyleUnderline"/>
        </w:rPr>
        <w:t xml:space="preserve">the </w:t>
      </w:r>
      <w:r w:rsidRPr="00022ECD">
        <w:rPr>
          <w:rStyle w:val="StyleUnderline"/>
          <w:highlight w:val="green"/>
        </w:rPr>
        <w:t>House and Senate</w:t>
      </w:r>
      <w:r w:rsidRPr="00C528AE">
        <w:rPr>
          <w:sz w:val="18"/>
          <w:szCs w:val="18"/>
        </w:rPr>
        <w:t xml:space="preserve"> Armed </w:t>
      </w:r>
      <w:r w:rsidRPr="00C528AE">
        <w:rPr>
          <w:rStyle w:val="StyleUnderline"/>
        </w:rPr>
        <w:t xml:space="preserve">Services panels are </w:t>
      </w:r>
      <w:r w:rsidRPr="000E7E54">
        <w:rPr>
          <w:rStyle w:val="StyleUnderline"/>
          <w:highlight w:val="green"/>
        </w:rPr>
        <w:t xml:space="preserve">working to reconcile </w:t>
      </w:r>
      <w:r w:rsidRPr="00E85AB2">
        <w:rPr>
          <w:rStyle w:val="StyleUnderline"/>
        </w:rPr>
        <w:t xml:space="preserve">competing </w:t>
      </w:r>
      <w:r w:rsidRPr="00022ECD">
        <w:rPr>
          <w:rStyle w:val="StyleUnderline"/>
        </w:rPr>
        <w:t xml:space="preserve">versions </w:t>
      </w:r>
      <w:r w:rsidRPr="000E7E54">
        <w:rPr>
          <w:rStyle w:val="StyleUnderline"/>
        </w:rPr>
        <w:t>of</w:t>
      </w:r>
      <w:r w:rsidRPr="000E7E54">
        <w:rPr>
          <w:sz w:val="18"/>
          <w:szCs w:val="18"/>
        </w:rPr>
        <w:t xml:space="preserve"> the annual </w:t>
      </w:r>
      <w:r w:rsidRPr="000E7E54">
        <w:rPr>
          <w:rStyle w:val="Emphasis"/>
        </w:rPr>
        <w:t>N</w:t>
      </w:r>
      <w:r w:rsidRPr="000E7E54">
        <w:rPr>
          <w:sz w:val="18"/>
          <w:szCs w:val="18"/>
        </w:rPr>
        <w:t xml:space="preserve">ational </w:t>
      </w:r>
      <w:r w:rsidRPr="000E7E54">
        <w:rPr>
          <w:rStyle w:val="Emphasis"/>
        </w:rPr>
        <w:t>D</w:t>
      </w:r>
      <w:r w:rsidRPr="000E7E54">
        <w:rPr>
          <w:sz w:val="18"/>
          <w:szCs w:val="18"/>
        </w:rPr>
        <w:t xml:space="preserve">efense </w:t>
      </w:r>
      <w:r w:rsidRPr="000E7E54">
        <w:rPr>
          <w:rStyle w:val="Emphasis"/>
        </w:rPr>
        <w:t>A</w:t>
      </w:r>
      <w:r w:rsidRPr="000E7E54">
        <w:rPr>
          <w:sz w:val="18"/>
          <w:szCs w:val="18"/>
        </w:rPr>
        <w:t xml:space="preserve">uthorization </w:t>
      </w:r>
      <w:r w:rsidRPr="000E7E54">
        <w:rPr>
          <w:rStyle w:val="Emphasis"/>
        </w:rPr>
        <w:t>A</w:t>
      </w:r>
      <w:r w:rsidRPr="000E7E54">
        <w:rPr>
          <w:sz w:val="18"/>
          <w:szCs w:val="18"/>
        </w:rPr>
        <w:t>ct</w:t>
      </w:r>
      <w:r w:rsidRPr="00C528AE">
        <w:rPr>
          <w:sz w:val="18"/>
          <w:szCs w:val="18"/>
        </w:rPr>
        <w:t xml:space="preserve"> that both chambers have passed. The Alabama Republican said </w:t>
      </w:r>
      <w:r w:rsidRPr="00C528AE">
        <w:rPr>
          <w:rStyle w:val="StyleUnderline"/>
        </w:rPr>
        <w:t xml:space="preserve">lawmakers are sticking with an informal </w:t>
      </w:r>
      <w:r w:rsidRPr="00C528AE">
        <w:rPr>
          <w:rStyle w:val="Emphasis"/>
        </w:rPr>
        <w:t>deadline to</w:t>
      </w:r>
      <w:r w:rsidRPr="00022ECD">
        <w:rPr>
          <w:rStyle w:val="Emphasis"/>
        </w:rPr>
        <w:t xml:space="preserve"> </w:t>
      </w:r>
      <w:r w:rsidRPr="00022ECD">
        <w:rPr>
          <w:rStyle w:val="Emphasis"/>
          <w:highlight w:val="green"/>
        </w:rPr>
        <w:t>finalize</w:t>
      </w:r>
      <w:r w:rsidRPr="00022ECD">
        <w:rPr>
          <w:rStyle w:val="Emphasis"/>
        </w:rPr>
        <w:t xml:space="preserve"> </w:t>
      </w:r>
      <w:r w:rsidRPr="00C528AE">
        <w:rPr>
          <w:rStyle w:val="Emphasis"/>
        </w:rPr>
        <w:t xml:space="preserve">the bill </w:t>
      </w:r>
      <w:r w:rsidRPr="000E7E54">
        <w:rPr>
          <w:rStyle w:val="Emphasis"/>
          <w:highlight w:val="green"/>
        </w:rPr>
        <w:t>by Thanksgiving</w:t>
      </w:r>
      <w:r w:rsidRPr="00C528AE">
        <w:rPr>
          <w:rStyle w:val="Emphasis"/>
        </w:rPr>
        <w:t xml:space="preserve"> </w:t>
      </w:r>
      <w:r w:rsidRPr="00C528AE">
        <w:rPr>
          <w:rStyle w:val="StyleUnderline"/>
        </w:rPr>
        <w:t xml:space="preserve">and </w:t>
      </w:r>
      <w:r w:rsidRPr="000E7E54">
        <w:rPr>
          <w:rStyle w:val="Emphasis"/>
          <w:highlight w:val="green"/>
        </w:rPr>
        <w:t>vote</w:t>
      </w:r>
      <w:r w:rsidRPr="00C528AE">
        <w:rPr>
          <w:rStyle w:val="Emphasis"/>
        </w:rPr>
        <w:t xml:space="preserve"> on it </w:t>
      </w:r>
      <w:r w:rsidRPr="000E7E54">
        <w:rPr>
          <w:rStyle w:val="Emphasis"/>
          <w:highlight w:val="green"/>
        </w:rPr>
        <w:t>in early December</w:t>
      </w:r>
      <w:r w:rsidRPr="00C528AE">
        <w:rPr>
          <w:rStyle w:val="Emphasis"/>
        </w:rPr>
        <w:t>.</w:t>
      </w:r>
    </w:p>
    <w:p w14:paraId="7233201F" w14:textId="77777777" w:rsidR="004965DD" w:rsidRPr="00C528AE" w:rsidRDefault="004965DD" w:rsidP="004965DD">
      <w:pPr>
        <w:rPr>
          <w:sz w:val="18"/>
          <w:szCs w:val="18"/>
        </w:rPr>
      </w:pPr>
      <w:r w:rsidRPr="00C528AE">
        <w:rPr>
          <w:sz w:val="18"/>
          <w:szCs w:val="18"/>
        </w:rPr>
        <w:t>"</w:t>
      </w:r>
      <w:r w:rsidRPr="00C528AE">
        <w:rPr>
          <w:rStyle w:val="StyleUnderline"/>
        </w:rPr>
        <w:t>We're in a better position on this NDAA than we have been for</w:t>
      </w:r>
      <w:r w:rsidRPr="00C528AE">
        <w:rPr>
          <w:sz w:val="18"/>
          <w:szCs w:val="18"/>
        </w:rPr>
        <w:t xml:space="preserve"> the last two or three </w:t>
      </w:r>
      <w:r w:rsidRPr="000E7E54">
        <w:rPr>
          <w:rStyle w:val="StyleUnderline"/>
        </w:rPr>
        <w:t>years,</w:t>
      </w:r>
      <w:r w:rsidRPr="000E7E54">
        <w:rPr>
          <w:sz w:val="18"/>
          <w:szCs w:val="18"/>
        </w:rPr>
        <w:t xml:space="preserve"> </w:t>
      </w:r>
      <w:r w:rsidRPr="000E7E54">
        <w:rPr>
          <w:rStyle w:val="StyleUnderline"/>
        </w:rPr>
        <w:t>as fa</w:t>
      </w:r>
      <w:r w:rsidRPr="00C528AE">
        <w:rPr>
          <w:rStyle w:val="StyleUnderline"/>
        </w:rPr>
        <w:t>r as the narrow number of issues that were still outstanding,”</w:t>
      </w:r>
      <w:r w:rsidRPr="00C528AE">
        <w:rPr>
          <w:sz w:val="18"/>
          <w:szCs w:val="18"/>
        </w:rPr>
        <w:t xml:space="preserve"> </w:t>
      </w:r>
      <w:r w:rsidRPr="00C528AE">
        <w:rPr>
          <w:rStyle w:val="StyleUnderline"/>
        </w:rPr>
        <w:t>Rogers told reporters</w:t>
      </w:r>
      <w:r w:rsidRPr="00C528AE">
        <w:rPr>
          <w:sz w:val="18"/>
          <w:szCs w:val="18"/>
        </w:rPr>
        <w:t xml:space="preserve"> Wednesday evening </w:t>
      </w:r>
      <w:r w:rsidRPr="00C528AE">
        <w:rPr>
          <w:rStyle w:val="StyleUnderline"/>
        </w:rPr>
        <w:t>ahead of a</w:t>
      </w:r>
      <w:r w:rsidRPr="00C528AE">
        <w:rPr>
          <w:sz w:val="18"/>
          <w:szCs w:val="18"/>
        </w:rPr>
        <w:t xml:space="preserve"> House </w:t>
      </w:r>
      <w:r w:rsidRPr="00C528AE">
        <w:rPr>
          <w:rStyle w:val="StyleUnderline"/>
        </w:rPr>
        <w:t>vote to end the</w:t>
      </w:r>
      <w:r w:rsidRPr="00C528AE">
        <w:rPr>
          <w:sz w:val="18"/>
          <w:szCs w:val="18"/>
        </w:rPr>
        <w:t xml:space="preserve"> country's longest government </w:t>
      </w:r>
      <w:r w:rsidRPr="00C528AE">
        <w:rPr>
          <w:rStyle w:val="StyleUnderline"/>
        </w:rPr>
        <w:t>shutdown.</w:t>
      </w:r>
    </w:p>
    <w:p w14:paraId="2E642EB0" w14:textId="77777777" w:rsidR="004965DD" w:rsidRPr="00C528AE" w:rsidRDefault="004965DD" w:rsidP="004965DD">
      <w:pPr>
        <w:rPr>
          <w:sz w:val="18"/>
          <w:szCs w:val="18"/>
        </w:rPr>
      </w:pPr>
      <w:r w:rsidRPr="00C528AE">
        <w:rPr>
          <w:sz w:val="18"/>
          <w:szCs w:val="18"/>
        </w:rPr>
        <w:t xml:space="preserve">Top of mind: </w:t>
      </w:r>
      <w:r w:rsidRPr="00022ECD">
        <w:rPr>
          <w:rStyle w:val="StyleUnderline"/>
        </w:rPr>
        <w:t xml:space="preserve">Negotiators </w:t>
      </w:r>
      <w:r w:rsidRPr="000E7E54">
        <w:rPr>
          <w:rStyle w:val="Emphasis"/>
          <w:highlight w:val="green"/>
        </w:rPr>
        <w:t>must smooth over</w:t>
      </w:r>
      <w:r w:rsidRPr="00C528AE">
        <w:rPr>
          <w:sz w:val="18"/>
          <w:szCs w:val="18"/>
        </w:rPr>
        <w:t xml:space="preserve"> several major </w:t>
      </w:r>
      <w:r w:rsidRPr="000E7E54">
        <w:rPr>
          <w:rStyle w:val="Emphasis"/>
          <w:highlight w:val="green"/>
        </w:rPr>
        <w:t xml:space="preserve">differences </w:t>
      </w:r>
      <w:r w:rsidRPr="000E7E54">
        <w:rPr>
          <w:rStyle w:val="Emphasis"/>
          <w:sz w:val="36"/>
          <w:szCs w:val="36"/>
          <w:highlight w:val="green"/>
        </w:rPr>
        <w:t xml:space="preserve">to clinch </w:t>
      </w:r>
      <w:r w:rsidRPr="00E85AB2">
        <w:rPr>
          <w:rStyle w:val="Emphasis"/>
          <w:sz w:val="36"/>
          <w:szCs w:val="36"/>
        </w:rPr>
        <w:t xml:space="preserve">a </w:t>
      </w:r>
      <w:r w:rsidRPr="000E7E54">
        <w:rPr>
          <w:rStyle w:val="Emphasis"/>
          <w:sz w:val="36"/>
          <w:szCs w:val="36"/>
          <w:highlight w:val="green"/>
        </w:rPr>
        <w:t>compromise</w:t>
      </w:r>
      <w:r w:rsidRPr="00022ECD">
        <w:rPr>
          <w:rStyle w:val="Emphasis"/>
          <w:sz w:val="36"/>
          <w:szCs w:val="36"/>
        </w:rPr>
        <w:t xml:space="preserve"> </w:t>
      </w:r>
      <w:r w:rsidRPr="00E85AB2">
        <w:rPr>
          <w:rStyle w:val="Emphasis"/>
          <w:sz w:val="36"/>
          <w:szCs w:val="36"/>
        </w:rPr>
        <w:t>bill</w:t>
      </w:r>
      <w:r w:rsidRPr="00C528AE">
        <w:rPr>
          <w:sz w:val="18"/>
          <w:szCs w:val="18"/>
        </w:rPr>
        <w:t xml:space="preserve">, </w:t>
      </w:r>
      <w:r w:rsidRPr="00E85AB2">
        <w:rPr>
          <w:rStyle w:val="StyleUnderline"/>
        </w:rPr>
        <w:t>including a</w:t>
      </w:r>
      <w:r w:rsidRPr="000E7E54">
        <w:rPr>
          <w:rStyle w:val="StyleUnderline"/>
          <w:highlight w:val="green"/>
        </w:rPr>
        <w:t xml:space="preserve"> $32 billion gap in</w:t>
      </w:r>
      <w:r w:rsidRPr="00C528AE">
        <w:rPr>
          <w:sz w:val="18"/>
          <w:szCs w:val="18"/>
        </w:rPr>
        <w:t xml:space="preserve"> </w:t>
      </w:r>
      <w:r w:rsidRPr="00C528AE">
        <w:rPr>
          <w:rStyle w:val="StyleUnderline"/>
        </w:rPr>
        <w:t xml:space="preserve">the </w:t>
      </w:r>
      <w:r w:rsidRPr="00C528AE">
        <w:rPr>
          <w:rStyle w:val="Emphasis"/>
        </w:rPr>
        <w:t>two bills’ budget</w:t>
      </w:r>
      <w:r w:rsidRPr="00C528AE">
        <w:rPr>
          <w:sz w:val="18"/>
          <w:szCs w:val="18"/>
        </w:rPr>
        <w:t xml:space="preserve"> </w:t>
      </w:r>
      <w:r w:rsidRPr="000E7E54">
        <w:rPr>
          <w:rStyle w:val="StyleUnderline"/>
          <w:highlight w:val="green"/>
        </w:rPr>
        <w:t>toplines.</w:t>
      </w:r>
      <w:r w:rsidRPr="00C528AE">
        <w:rPr>
          <w:sz w:val="18"/>
          <w:szCs w:val="18"/>
        </w:rPr>
        <w:t xml:space="preserve"> Rogers said negotiators have not settled on the overall figure.</w:t>
      </w:r>
    </w:p>
    <w:p w14:paraId="545FDF4B" w14:textId="77777777" w:rsidR="004965DD" w:rsidRDefault="004965DD" w:rsidP="004965DD">
      <w:pPr>
        <w:rPr>
          <w:rStyle w:val="StyleUnderline"/>
        </w:rPr>
      </w:pPr>
      <w:r w:rsidRPr="00C528AE">
        <w:rPr>
          <w:rStyle w:val="StyleUnderline"/>
        </w:rPr>
        <w:t xml:space="preserve">The </w:t>
      </w:r>
      <w:r w:rsidRPr="00E85AB2">
        <w:rPr>
          <w:rStyle w:val="StyleUnderline"/>
        </w:rPr>
        <w:t>Senate-passed defense</w:t>
      </w:r>
      <w:r w:rsidRPr="00E85AB2">
        <w:rPr>
          <w:sz w:val="18"/>
          <w:szCs w:val="18"/>
        </w:rPr>
        <w:t xml:space="preserve"> </w:t>
      </w:r>
      <w:r w:rsidRPr="00E85AB2">
        <w:rPr>
          <w:rStyle w:val="StyleUnderline"/>
        </w:rPr>
        <w:t>bill recommends a $925 billion national defense budget,</w:t>
      </w:r>
      <w:r w:rsidRPr="00E85AB2">
        <w:rPr>
          <w:sz w:val="18"/>
          <w:szCs w:val="18"/>
        </w:rPr>
        <w:t xml:space="preserve"> </w:t>
      </w:r>
      <w:r w:rsidRPr="00E85AB2">
        <w:rPr>
          <w:rStyle w:val="StyleUnderline"/>
        </w:rPr>
        <w:t xml:space="preserve">a $32 billion hike from the level </w:t>
      </w:r>
      <w:r w:rsidRPr="00E85AB2">
        <w:rPr>
          <w:sz w:val="18"/>
          <w:szCs w:val="18"/>
        </w:rPr>
        <w:t>President</w:t>
      </w:r>
      <w:r w:rsidRPr="00C528AE">
        <w:rPr>
          <w:sz w:val="18"/>
          <w:szCs w:val="18"/>
        </w:rPr>
        <w:t xml:space="preserve"> Donald </w:t>
      </w:r>
      <w:r w:rsidRPr="000E7E54">
        <w:rPr>
          <w:rStyle w:val="StyleUnderline"/>
          <w:highlight w:val="green"/>
        </w:rPr>
        <w:t>Trump requested for</w:t>
      </w:r>
      <w:r w:rsidRPr="00C528AE">
        <w:rPr>
          <w:sz w:val="18"/>
          <w:szCs w:val="18"/>
        </w:rPr>
        <w:t xml:space="preserve"> the Pentagon, </w:t>
      </w:r>
      <w:r w:rsidRPr="000E7E54">
        <w:rPr>
          <w:rStyle w:val="Emphasis"/>
          <w:highlight w:val="green"/>
        </w:rPr>
        <w:t>nuclear weapons development</w:t>
      </w:r>
      <w:r w:rsidRPr="00C528AE">
        <w:rPr>
          <w:sz w:val="18"/>
          <w:szCs w:val="18"/>
        </w:rPr>
        <w:t xml:space="preserve"> and security programs at other agencies. </w:t>
      </w:r>
      <w:r w:rsidRPr="00C528AE">
        <w:rPr>
          <w:rStyle w:val="StyleUnderline"/>
        </w:rPr>
        <w:t>The House</w:t>
      </w:r>
      <w:r w:rsidRPr="00C528AE">
        <w:rPr>
          <w:sz w:val="18"/>
          <w:szCs w:val="18"/>
        </w:rPr>
        <w:t xml:space="preserve">-passed </w:t>
      </w:r>
      <w:r w:rsidRPr="00C528AE">
        <w:rPr>
          <w:rStyle w:val="StyleUnderline"/>
        </w:rPr>
        <w:t>bill</w:t>
      </w:r>
      <w:r w:rsidRPr="00C528AE">
        <w:rPr>
          <w:sz w:val="18"/>
          <w:szCs w:val="18"/>
        </w:rPr>
        <w:t xml:space="preserve">, meanwhile, </w:t>
      </w:r>
      <w:r w:rsidRPr="00C528AE">
        <w:rPr>
          <w:rStyle w:val="StyleUnderline"/>
        </w:rPr>
        <w:t>sticks with Trump’s $893 billion in its bill.</w:t>
      </w:r>
    </w:p>
    <w:p w14:paraId="7D06136A" w14:textId="77777777" w:rsidR="004965DD" w:rsidRPr="00C528AE" w:rsidRDefault="004965DD" w:rsidP="004965DD">
      <w:pPr>
        <w:rPr>
          <w:u w:val="single"/>
        </w:rPr>
      </w:pPr>
    </w:p>
    <w:p w14:paraId="6D23BB2C" w14:textId="77777777" w:rsidR="004965DD" w:rsidRPr="00C528AE" w:rsidRDefault="004965DD" w:rsidP="004965DD">
      <w:pPr>
        <w:pStyle w:val="Heading4"/>
      </w:pPr>
      <w:r w:rsidRPr="00C528AE">
        <w:t xml:space="preserve">The plan reverses fed worker cuts which </w:t>
      </w:r>
      <w:r w:rsidRPr="00C528AE">
        <w:rPr>
          <w:u w:val="single"/>
        </w:rPr>
        <w:t>ends the cover</w:t>
      </w:r>
      <w:r w:rsidRPr="00C528AE">
        <w:t xml:space="preserve"> the HFC </w:t>
      </w:r>
      <w:r w:rsidRPr="00C528AE">
        <w:rPr>
          <w:u w:val="single"/>
        </w:rPr>
        <w:t>needs</w:t>
      </w:r>
      <w:r w:rsidRPr="00C528AE">
        <w:t xml:space="preserve"> when voting for CR’s they’d </w:t>
      </w:r>
      <w:r w:rsidRPr="00C528AE">
        <w:rPr>
          <w:u w:val="single"/>
        </w:rPr>
        <w:t>otherwise reject</w:t>
      </w:r>
    </w:p>
    <w:p w14:paraId="0ED075F5" w14:textId="77777777" w:rsidR="004965DD" w:rsidRPr="00C528AE" w:rsidRDefault="004965DD" w:rsidP="004965DD">
      <w:pPr>
        <w:pStyle w:val="ListParagraph"/>
        <w:numPr>
          <w:ilvl w:val="0"/>
          <w:numId w:val="18"/>
        </w:numPr>
        <w:rPr>
          <w:sz w:val="18"/>
          <w:szCs w:val="18"/>
        </w:rPr>
      </w:pPr>
      <w:r w:rsidRPr="00C528AE">
        <w:rPr>
          <w:sz w:val="18"/>
          <w:szCs w:val="18"/>
        </w:rPr>
        <w:t>Yes, reversible – last line is on-point;</w:t>
      </w:r>
    </w:p>
    <w:p w14:paraId="6E49EBED" w14:textId="77777777" w:rsidR="004965DD" w:rsidRPr="00C528AE" w:rsidRDefault="004965DD" w:rsidP="004965DD">
      <w:pPr>
        <w:pStyle w:val="ListParagraph"/>
        <w:numPr>
          <w:ilvl w:val="0"/>
          <w:numId w:val="18"/>
        </w:numPr>
        <w:rPr>
          <w:sz w:val="18"/>
          <w:szCs w:val="18"/>
        </w:rPr>
      </w:pPr>
      <w:r w:rsidRPr="00C528AE">
        <w:rPr>
          <w:sz w:val="18"/>
          <w:szCs w:val="18"/>
        </w:rPr>
        <w:t xml:space="preserve">Yes, internal link – HFC can kill Funding prioties by themselves; </w:t>
      </w:r>
    </w:p>
    <w:p w14:paraId="24ECDE95" w14:textId="77777777" w:rsidR="004965DD" w:rsidRPr="00C528AE" w:rsidRDefault="004965DD" w:rsidP="004965DD">
      <w:pPr>
        <w:pStyle w:val="ListParagraph"/>
        <w:numPr>
          <w:ilvl w:val="0"/>
          <w:numId w:val="18"/>
        </w:numPr>
        <w:rPr>
          <w:sz w:val="18"/>
          <w:szCs w:val="18"/>
        </w:rPr>
      </w:pPr>
      <w:r w:rsidRPr="00C528AE">
        <w:rPr>
          <w:sz w:val="18"/>
          <w:szCs w:val="18"/>
        </w:rPr>
        <w:t xml:space="preserve">Disproves all threads about HFC folding – they folded in *the previous* March Continuing Resolution battle *because* they had assurances that the campaign to slim the workforce was succeeding; </w:t>
      </w:r>
    </w:p>
    <w:p w14:paraId="2E23BACB" w14:textId="77777777" w:rsidR="004965DD" w:rsidRPr="00C528AE" w:rsidRDefault="004965DD" w:rsidP="004965DD">
      <w:pPr>
        <w:pStyle w:val="ListParagraph"/>
        <w:numPr>
          <w:ilvl w:val="0"/>
          <w:numId w:val="18"/>
        </w:numPr>
        <w:rPr>
          <w:sz w:val="18"/>
          <w:szCs w:val="18"/>
        </w:rPr>
      </w:pPr>
      <w:r w:rsidRPr="00C528AE">
        <w:rPr>
          <w:sz w:val="18"/>
          <w:szCs w:val="18"/>
        </w:rPr>
        <w:t>Does not matter if the Aff uses the Court – our link is about the Aff hampering the strategy that previously succeeded in gaining the reluctant buy-in from the HFC.</w:t>
      </w:r>
    </w:p>
    <w:p w14:paraId="2BC1CE38" w14:textId="77777777" w:rsidR="004965DD" w:rsidRPr="00C528AE" w:rsidRDefault="004965DD" w:rsidP="004965DD">
      <w:pPr>
        <w:pStyle w:val="ListParagraph"/>
        <w:numPr>
          <w:ilvl w:val="0"/>
          <w:numId w:val="18"/>
        </w:numPr>
        <w:rPr>
          <w:sz w:val="18"/>
          <w:szCs w:val="18"/>
        </w:rPr>
      </w:pPr>
      <w:r w:rsidRPr="00C528AE">
        <w:rPr>
          <w:sz w:val="18"/>
          <w:szCs w:val="18"/>
        </w:rPr>
        <w:t xml:space="preserve">Contextualizes perfectly – previous CR fights carry the *same financial bottom line (leftover from the Biden Admin) that has created pause from HFC membership. </w:t>
      </w:r>
    </w:p>
    <w:p w14:paraId="45111754" w14:textId="77777777" w:rsidR="004965DD" w:rsidRPr="00C528AE" w:rsidRDefault="004965DD" w:rsidP="004965DD">
      <w:pPr>
        <w:rPr>
          <w:sz w:val="18"/>
          <w:szCs w:val="18"/>
        </w:rPr>
      </w:pPr>
      <w:r w:rsidRPr="00C528AE">
        <w:rPr>
          <w:rStyle w:val="Style13ptBold"/>
        </w:rPr>
        <w:t>Light 25</w:t>
      </w:r>
      <w:r w:rsidRPr="00C528AE">
        <w:rPr>
          <w:sz w:val="18"/>
          <w:szCs w:val="18"/>
        </w:rPr>
        <w:t xml:space="preserve"> – Joe Light is a senior writer at Barron’s, covering the intersection of Washington and business. Light is a Yale University graduate and has worked at The Hill – as well as written for The Wall Street Journal - </w:t>
      </w:r>
      <w:r w:rsidRPr="00C528AE">
        <w:rPr>
          <w:rStyle w:val="Emphasis"/>
        </w:rPr>
        <w:t>“DOGE Gives the Deficit Hawks Cover as the Debt Keeps Rising”</w:t>
      </w:r>
      <w:r w:rsidRPr="00C528AE">
        <w:rPr>
          <w:sz w:val="18"/>
          <w:szCs w:val="18"/>
        </w:rPr>
        <w:t xml:space="preserve"> – Barron’s – March 14, 2025 – originally appears at:https://www.barrons.com/articles/shutdown-bill-doge-deficit-hfc-e6c33d4e; available via https://www.msn.com/en-us/news/politics/doge-gives-the-deficit-hawks-cover-as-the-debt-keeps-rising/ar-AA1AVExF</w:t>
      </w:r>
    </w:p>
    <w:p w14:paraId="3BB8DB51" w14:textId="77777777" w:rsidR="004965DD" w:rsidRPr="00C528AE" w:rsidRDefault="004965DD" w:rsidP="004965DD">
      <w:pPr>
        <w:rPr>
          <w:sz w:val="18"/>
          <w:szCs w:val="18"/>
        </w:rPr>
      </w:pPr>
      <w:r w:rsidRPr="00C528AE">
        <w:rPr>
          <w:sz w:val="18"/>
          <w:szCs w:val="18"/>
        </w:rPr>
        <w:t xml:space="preserve">Lawmakers will spend the next few days debating whether Democrats folded to President Donald Trump in opting to avoid a government shutdown or simply picked the best of bad options. But the effect of </w:t>
      </w:r>
      <w:r w:rsidRPr="00C528AE">
        <w:rPr>
          <w:rStyle w:val="StyleUnderline"/>
        </w:rPr>
        <w:t xml:space="preserve">the </w:t>
      </w:r>
      <w:r w:rsidRPr="000E7E54">
        <w:rPr>
          <w:rStyle w:val="StyleUnderline"/>
        </w:rPr>
        <w:t>agreement is to continue</w:t>
      </w:r>
      <w:r w:rsidRPr="00C528AE">
        <w:rPr>
          <w:rStyle w:val="StyleUnderline"/>
        </w:rPr>
        <w:t xml:space="preserve"> federal </w:t>
      </w:r>
      <w:r w:rsidRPr="000E7E54">
        <w:rPr>
          <w:rStyle w:val="StyleUnderline"/>
          <w:highlight w:val="green"/>
        </w:rPr>
        <w:t xml:space="preserve">spending </w:t>
      </w:r>
      <w:r w:rsidRPr="00E85AB2">
        <w:rPr>
          <w:rStyle w:val="StyleUnderline"/>
        </w:rPr>
        <w:t xml:space="preserve">at the same exaggerated level that has </w:t>
      </w:r>
      <w:r w:rsidRPr="00E85AB2">
        <w:rPr>
          <w:rStyle w:val="Emphasis"/>
        </w:rPr>
        <w:t>recently</w:t>
      </w:r>
      <w:r w:rsidRPr="00C528AE">
        <w:rPr>
          <w:rStyle w:val="Emphasis"/>
        </w:rPr>
        <w:t xml:space="preserve"> </w:t>
      </w:r>
      <w:r w:rsidRPr="000E7E54">
        <w:rPr>
          <w:rStyle w:val="Emphasis"/>
          <w:highlight w:val="green"/>
        </w:rPr>
        <w:t>prompted outrage</w:t>
      </w:r>
      <w:r w:rsidRPr="000E7E54">
        <w:rPr>
          <w:rStyle w:val="StyleUnderline"/>
          <w:highlight w:val="green"/>
        </w:rPr>
        <w:t xml:space="preserve"> from</w:t>
      </w:r>
      <w:r w:rsidRPr="00C528AE">
        <w:rPr>
          <w:rStyle w:val="StyleUnderline"/>
        </w:rPr>
        <w:t xml:space="preserve"> debt </w:t>
      </w:r>
      <w:r w:rsidRPr="000E7E54">
        <w:rPr>
          <w:rStyle w:val="StyleUnderline"/>
          <w:highlight w:val="green"/>
        </w:rPr>
        <w:t>hawks</w:t>
      </w:r>
      <w:r w:rsidRPr="00C528AE">
        <w:rPr>
          <w:rStyle w:val="StyleUnderline"/>
        </w:rPr>
        <w:t>.</w:t>
      </w:r>
      <w:r w:rsidRPr="00C528AE">
        <w:rPr>
          <w:sz w:val="18"/>
          <w:szCs w:val="18"/>
        </w:rPr>
        <w:t xml:space="preserve"> </w:t>
      </w:r>
      <w:r w:rsidRPr="00C528AE">
        <w:rPr>
          <w:rStyle w:val="StyleUnderline"/>
        </w:rPr>
        <w:t xml:space="preserve">Those </w:t>
      </w:r>
      <w:r w:rsidRPr="000E7E54">
        <w:rPr>
          <w:rStyle w:val="Emphasis"/>
        </w:rPr>
        <w:t>otherwise vocal</w:t>
      </w:r>
      <w:r w:rsidRPr="000E7E54">
        <w:rPr>
          <w:sz w:val="18"/>
          <w:szCs w:val="18"/>
        </w:rPr>
        <w:t xml:space="preserve"> </w:t>
      </w:r>
      <w:r w:rsidRPr="000E7E54">
        <w:rPr>
          <w:rStyle w:val="StyleUnderline"/>
          <w:highlight w:val="green"/>
        </w:rPr>
        <w:t xml:space="preserve">cost-cutters </w:t>
      </w:r>
      <w:r w:rsidRPr="00C528AE">
        <w:rPr>
          <w:rStyle w:val="StyleUnderline"/>
        </w:rPr>
        <w:t xml:space="preserve">are now </w:t>
      </w:r>
      <w:r w:rsidRPr="000E7E54">
        <w:rPr>
          <w:rStyle w:val="StyleUnderline"/>
          <w:highlight w:val="green"/>
        </w:rPr>
        <w:t>taking</w:t>
      </w:r>
      <w:r w:rsidRPr="00C528AE">
        <w:rPr>
          <w:rStyle w:val="StyleUnderline"/>
        </w:rPr>
        <w:t xml:space="preserve"> a </w:t>
      </w:r>
      <w:r w:rsidRPr="000E7E54">
        <w:rPr>
          <w:rStyle w:val="StyleUnderline"/>
          <w:highlight w:val="green"/>
        </w:rPr>
        <w:t>back seat to</w:t>
      </w:r>
      <w:r w:rsidRPr="00C528AE">
        <w:rPr>
          <w:rStyle w:val="StyleUnderline"/>
        </w:rPr>
        <w:t xml:space="preserve"> the efforts of</w:t>
      </w:r>
      <w:r w:rsidRPr="00C528AE">
        <w:rPr>
          <w:sz w:val="18"/>
          <w:szCs w:val="18"/>
        </w:rPr>
        <w:t xml:space="preserve"> Elon Musk and his </w:t>
      </w:r>
      <w:r w:rsidRPr="000E7E54">
        <w:rPr>
          <w:rStyle w:val="Emphasis"/>
          <w:highlight w:val="green"/>
        </w:rPr>
        <w:t>D</w:t>
      </w:r>
      <w:r w:rsidRPr="00C528AE">
        <w:rPr>
          <w:sz w:val="18"/>
          <w:szCs w:val="18"/>
        </w:rPr>
        <w:t xml:space="preserve">epartment </w:t>
      </w:r>
      <w:r w:rsidRPr="000E7E54">
        <w:rPr>
          <w:rStyle w:val="Emphasis"/>
          <w:highlight w:val="green"/>
        </w:rPr>
        <w:t>o</w:t>
      </w:r>
      <w:r w:rsidRPr="00C528AE">
        <w:rPr>
          <w:sz w:val="18"/>
          <w:szCs w:val="18"/>
        </w:rPr>
        <w:t xml:space="preserve">f </w:t>
      </w:r>
      <w:r w:rsidRPr="000E7E54">
        <w:rPr>
          <w:rStyle w:val="Emphasis"/>
          <w:highlight w:val="green"/>
        </w:rPr>
        <w:t>G</w:t>
      </w:r>
      <w:r w:rsidRPr="00C528AE">
        <w:rPr>
          <w:sz w:val="18"/>
          <w:szCs w:val="18"/>
        </w:rPr>
        <w:t xml:space="preserve">overnment </w:t>
      </w:r>
      <w:r w:rsidRPr="000E7E54">
        <w:rPr>
          <w:rStyle w:val="Emphasis"/>
          <w:highlight w:val="green"/>
        </w:rPr>
        <w:t>E</w:t>
      </w:r>
      <w:r w:rsidRPr="00C528AE">
        <w:t>fficiency.</w:t>
      </w:r>
    </w:p>
    <w:p w14:paraId="3DC2782F" w14:textId="77777777" w:rsidR="004965DD" w:rsidRPr="00C528AE" w:rsidRDefault="004965DD" w:rsidP="004965DD">
      <w:pPr>
        <w:rPr>
          <w:sz w:val="18"/>
          <w:szCs w:val="18"/>
        </w:rPr>
      </w:pPr>
      <w:r w:rsidRPr="00C528AE">
        <w:rPr>
          <w:sz w:val="18"/>
          <w:szCs w:val="18"/>
        </w:rPr>
        <w:t>Senators will vote later today on a bill that essentially leaves government spending steady this fiscal year at about $6.75 trillion. The bill increases military spending by $6 billion while cutting nondefense spending by about $13 billion, a net cut that is a drop in the bucket by federal deficit standards.</w:t>
      </w:r>
    </w:p>
    <w:p w14:paraId="68898108" w14:textId="77777777" w:rsidR="004965DD" w:rsidRPr="00C528AE" w:rsidRDefault="004965DD" w:rsidP="004965DD">
      <w:pPr>
        <w:rPr>
          <w:sz w:val="18"/>
          <w:szCs w:val="18"/>
        </w:rPr>
      </w:pPr>
      <w:r w:rsidRPr="00C528AE">
        <w:rPr>
          <w:sz w:val="18"/>
          <w:szCs w:val="18"/>
        </w:rPr>
        <w:t>Some Democrats have said they would vote against the so-called continuing resolution which funds the government through September, arguing that it gives Trump too much leeway to continue his cuts to federal agencies. However, a statement by Senate Minority Leader Chuck Schumer (D., N.Y.) Thursday that he plans to vote in favor of the bill all but assures Republicans will get the eight Democratic votes they need to avoid a shutdown.</w:t>
      </w:r>
    </w:p>
    <w:p w14:paraId="7E280790" w14:textId="77777777" w:rsidR="004965DD" w:rsidRPr="00C528AE" w:rsidRDefault="004965DD" w:rsidP="004965DD">
      <w:pPr>
        <w:rPr>
          <w:sz w:val="18"/>
          <w:szCs w:val="18"/>
        </w:rPr>
      </w:pPr>
      <w:r w:rsidRPr="00C528AE">
        <w:rPr>
          <w:sz w:val="18"/>
          <w:szCs w:val="18"/>
        </w:rPr>
        <w:t>The budget bill needs 60 votes to pass the Senate. Republicans have 53 seats. One of their members, Sen. Rand Paul (R., Ky.), has pledged to vote no.</w:t>
      </w:r>
    </w:p>
    <w:p w14:paraId="60B72296" w14:textId="77777777" w:rsidR="004965DD" w:rsidRPr="00C528AE" w:rsidRDefault="004965DD" w:rsidP="004965DD">
      <w:pPr>
        <w:rPr>
          <w:rStyle w:val="Emphasis"/>
        </w:rPr>
      </w:pPr>
      <w:r w:rsidRPr="00C528AE">
        <w:rPr>
          <w:sz w:val="18"/>
          <w:szCs w:val="18"/>
        </w:rPr>
        <w:t>Earlier this week</w:t>
      </w:r>
      <w:r w:rsidRPr="000E7E54">
        <w:rPr>
          <w:sz w:val="18"/>
          <w:szCs w:val="18"/>
        </w:rPr>
        <w:t xml:space="preserve">, </w:t>
      </w:r>
      <w:r w:rsidRPr="000E7E54">
        <w:rPr>
          <w:rStyle w:val="StyleUnderline"/>
        </w:rPr>
        <w:t xml:space="preserve">it appeared Republicans </w:t>
      </w:r>
      <w:r w:rsidRPr="000E7E54">
        <w:rPr>
          <w:rStyle w:val="Emphasis"/>
        </w:rPr>
        <w:t>in the House</w:t>
      </w:r>
      <w:r w:rsidRPr="000E7E54">
        <w:rPr>
          <w:sz w:val="18"/>
          <w:szCs w:val="18"/>
        </w:rPr>
        <w:t xml:space="preserve"> of Representatives </w:t>
      </w:r>
      <w:r w:rsidRPr="000E7E54">
        <w:rPr>
          <w:rStyle w:val="Emphasis"/>
        </w:rPr>
        <w:t>could sink the bill themselves.</w:t>
      </w:r>
      <w:r w:rsidRPr="000E7E54">
        <w:rPr>
          <w:sz w:val="18"/>
          <w:szCs w:val="18"/>
        </w:rPr>
        <w:t xml:space="preserve"> Lawmakers in the fiscally</w:t>
      </w:r>
      <w:r w:rsidRPr="00C528AE">
        <w:rPr>
          <w:sz w:val="18"/>
          <w:szCs w:val="18"/>
        </w:rPr>
        <w:t xml:space="preserve"> conservative </w:t>
      </w:r>
      <w:r w:rsidRPr="000E7E54">
        <w:rPr>
          <w:rStyle w:val="Emphasis"/>
          <w:highlight w:val="green"/>
        </w:rPr>
        <w:t>H</w:t>
      </w:r>
      <w:r w:rsidRPr="00C528AE">
        <w:rPr>
          <w:sz w:val="18"/>
          <w:szCs w:val="18"/>
        </w:rPr>
        <w:t xml:space="preserve">ouse </w:t>
      </w:r>
      <w:r w:rsidRPr="000E7E54">
        <w:rPr>
          <w:rStyle w:val="Emphasis"/>
          <w:highlight w:val="green"/>
        </w:rPr>
        <w:t>F</w:t>
      </w:r>
      <w:r w:rsidRPr="00C528AE">
        <w:rPr>
          <w:sz w:val="18"/>
          <w:szCs w:val="18"/>
        </w:rPr>
        <w:t xml:space="preserve">reedom </w:t>
      </w:r>
      <w:r w:rsidRPr="000E7E54">
        <w:rPr>
          <w:rStyle w:val="Emphasis"/>
          <w:highlight w:val="green"/>
        </w:rPr>
        <w:t>C</w:t>
      </w:r>
      <w:r w:rsidRPr="00C528AE">
        <w:rPr>
          <w:sz w:val="18"/>
          <w:szCs w:val="18"/>
        </w:rPr>
        <w:t xml:space="preserve">aucus </w:t>
      </w:r>
      <w:r w:rsidRPr="000E7E54">
        <w:rPr>
          <w:rStyle w:val="StyleUnderline"/>
          <w:highlight w:val="green"/>
        </w:rPr>
        <w:t>argued</w:t>
      </w:r>
      <w:r w:rsidRPr="00C528AE">
        <w:rPr>
          <w:sz w:val="18"/>
          <w:szCs w:val="18"/>
        </w:rPr>
        <w:t xml:space="preserve"> that passing </w:t>
      </w:r>
      <w:r w:rsidRPr="00C528AE">
        <w:rPr>
          <w:rStyle w:val="StyleUnderline"/>
        </w:rPr>
        <w:t xml:space="preserve">the bill </w:t>
      </w:r>
      <w:r w:rsidRPr="000E7E54">
        <w:rPr>
          <w:rStyle w:val="StyleUnderline"/>
          <w:highlight w:val="green"/>
        </w:rPr>
        <w:t xml:space="preserve">took away leverage </w:t>
      </w:r>
      <w:r w:rsidRPr="00E85AB2">
        <w:rPr>
          <w:rStyle w:val="StyleUnderline"/>
        </w:rPr>
        <w:t>to slash</w:t>
      </w:r>
      <w:r w:rsidRPr="00E85AB2">
        <w:rPr>
          <w:sz w:val="18"/>
          <w:szCs w:val="18"/>
        </w:rPr>
        <w:t xml:space="preserve"> government </w:t>
      </w:r>
      <w:r w:rsidRPr="00E85AB2">
        <w:rPr>
          <w:rStyle w:val="StyleUnderline"/>
        </w:rPr>
        <w:t>spending.</w:t>
      </w:r>
      <w:r w:rsidRPr="00E85AB2">
        <w:rPr>
          <w:sz w:val="18"/>
          <w:szCs w:val="18"/>
        </w:rPr>
        <w:t xml:space="preserve"> But the</w:t>
      </w:r>
      <w:r w:rsidRPr="00C528AE">
        <w:rPr>
          <w:sz w:val="18"/>
          <w:szCs w:val="18"/>
        </w:rPr>
        <w:t xml:space="preserve"> budget hawks leave the standoff with little to show for it. Any </w:t>
      </w:r>
      <w:r w:rsidRPr="000E7E54">
        <w:rPr>
          <w:rStyle w:val="StyleUnderline"/>
          <w:highlight w:val="green"/>
        </w:rPr>
        <w:t>pushback</w:t>
      </w:r>
      <w:r w:rsidRPr="00C528AE">
        <w:rPr>
          <w:sz w:val="18"/>
          <w:szCs w:val="18"/>
        </w:rPr>
        <w:t xml:space="preserve"> </w:t>
      </w:r>
      <w:r w:rsidRPr="00C528AE">
        <w:rPr>
          <w:rStyle w:val="Emphasis"/>
        </w:rPr>
        <w:t>to Trump’s budget plans</w:t>
      </w:r>
      <w:r w:rsidRPr="00C528AE">
        <w:rPr>
          <w:rStyle w:val="StyleUnderline"/>
        </w:rPr>
        <w:t xml:space="preserve"> has been </w:t>
      </w:r>
      <w:r w:rsidRPr="000E7E54">
        <w:rPr>
          <w:rStyle w:val="StyleUnderline"/>
          <w:highlight w:val="green"/>
        </w:rPr>
        <w:t xml:space="preserve">deferred </w:t>
      </w:r>
      <w:r w:rsidRPr="00E85AB2">
        <w:rPr>
          <w:rStyle w:val="Emphasis"/>
        </w:rPr>
        <w:t>to later legislative debates</w:t>
      </w:r>
      <w:r w:rsidRPr="00C528AE">
        <w:t>.</w:t>
      </w:r>
    </w:p>
    <w:p w14:paraId="6CB6B752" w14:textId="77777777" w:rsidR="004965DD" w:rsidRPr="00C528AE" w:rsidRDefault="004965DD" w:rsidP="004965DD">
      <w:pPr>
        <w:rPr>
          <w:sz w:val="18"/>
          <w:szCs w:val="18"/>
        </w:rPr>
      </w:pPr>
      <w:r w:rsidRPr="00C528AE">
        <w:rPr>
          <w:sz w:val="18"/>
          <w:szCs w:val="18"/>
        </w:rPr>
        <w:t>“This is a different type of spending bill that I think is the way that we need to do it in order to help the Trump administration, Elon Musk, and DOGE to continue its promise to the American people to fight fraud, waste, and abuse in the federal government and increase its efficiency,” said House Freedom Caucus Chair Andy Harris (R., Md.) in a press conference explaining his support for the continuing resolution.</w:t>
      </w:r>
    </w:p>
    <w:p w14:paraId="38A3B508" w14:textId="77777777" w:rsidR="004965DD" w:rsidRPr="00C528AE" w:rsidRDefault="004965DD" w:rsidP="004965DD">
      <w:pPr>
        <w:rPr>
          <w:sz w:val="18"/>
          <w:szCs w:val="18"/>
        </w:rPr>
      </w:pPr>
      <w:r w:rsidRPr="00C528AE">
        <w:rPr>
          <w:sz w:val="18"/>
          <w:szCs w:val="18"/>
        </w:rPr>
        <w:t xml:space="preserve">Other </w:t>
      </w:r>
      <w:r w:rsidRPr="000E7E54">
        <w:rPr>
          <w:rStyle w:val="Emphasis"/>
          <w:highlight w:val="green"/>
        </w:rPr>
        <w:t>lawmakers</w:t>
      </w:r>
      <w:r w:rsidRPr="00C528AE">
        <w:rPr>
          <w:sz w:val="18"/>
          <w:szCs w:val="18"/>
        </w:rPr>
        <w:t xml:space="preserve"> also </w:t>
      </w:r>
      <w:r w:rsidRPr="000E7E54">
        <w:rPr>
          <w:rStyle w:val="StyleUnderline"/>
          <w:highlight w:val="green"/>
        </w:rPr>
        <w:t xml:space="preserve">pointed to DOGE </w:t>
      </w:r>
      <w:r w:rsidRPr="00E85AB2">
        <w:rPr>
          <w:rStyle w:val="Emphasis"/>
          <w:sz w:val="36"/>
          <w:szCs w:val="36"/>
        </w:rPr>
        <w:t>as the reason for their vote</w:t>
      </w:r>
      <w:r w:rsidRPr="00C528AE">
        <w:t>.</w:t>
      </w:r>
      <w:r w:rsidRPr="00C528AE">
        <w:rPr>
          <w:sz w:val="18"/>
          <w:szCs w:val="18"/>
        </w:rPr>
        <w:t xml:space="preserve"> But reviews of DOGE’s progress indicate it has made little progress toward its goal of cutting $2 trillion in spending.</w:t>
      </w:r>
    </w:p>
    <w:p w14:paraId="7B64D1A3" w14:textId="77777777" w:rsidR="004965DD" w:rsidRPr="00C528AE" w:rsidRDefault="004965DD" w:rsidP="004965DD">
      <w:pPr>
        <w:rPr>
          <w:sz w:val="18"/>
          <w:szCs w:val="18"/>
        </w:rPr>
      </w:pPr>
      <w:r w:rsidRPr="00C528AE">
        <w:rPr>
          <w:sz w:val="18"/>
          <w:szCs w:val="18"/>
        </w:rPr>
        <w:t>DOGE’s website gives an overall estimate of $115 billion in taxpayer savings, as well as a list of individual contract cuts. But it doesn’t show how the individuals cuts add up to the top-line figure for cuts. Analyses from the New York Times have shown that DOGE’s documentation contains errors, such as confusing millions with billions and triple-counting contract cuts. The overall figure may not be accurate.</w:t>
      </w:r>
    </w:p>
    <w:p w14:paraId="65CB6355" w14:textId="77777777" w:rsidR="004965DD" w:rsidRPr="00C528AE" w:rsidRDefault="004965DD" w:rsidP="004965DD">
      <w:pPr>
        <w:rPr>
          <w:sz w:val="18"/>
          <w:szCs w:val="18"/>
        </w:rPr>
      </w:pPr>
      <w:r w:rsidRPr="000E7E54">
        <w:rPr>
          <w:rStyle w:val="StyleUnderline"/>
          <w:highlight w:val="green"/>
        </w:rPr>
        <w:t>DOGE</w:t>
      </w:r>
      <w:r w:rsidRPr="00C528AE">
        <w:t>,</w:t>
      </w:r>
      <w:r w:rsidRPr="00C528AE">
        <w:rPr>
          <w:sz w:val="18"/>
          <w:szCs w:val="18"/>
        </w:rPr>
        <w:t xml:space="preserve"> with the president’s backing, </w:t>
      </w:r>
      <w:r w:rsidRPr="00C528AE">
        <w:rPr>
          <w:rStyle w:val="StyleUnderline"/>
        </w:rPr>
        <w:t xml:space="preserve">has led rounds of </w:t>
      </w:r>
      <w:r w:rsidRPr="000E7E54">
        <w:rPr>
          <w:rStyle w:val="Emphasis"/>
          <w:highlight w:val="green"/>
        </w:rPr>
        <w:t>cut</w:t>
      </w:r>
      <w:r w:rsidRPr="00C528AE">
        <w:rPr>
          <w:rStyle w:val="StyleUnderline"/>
        </w:rPr>
        <w:t xml:space="preserve">s to </w:t>
      </w:r>
      <w:r w:rsidRPr="000E7E54">
        <w:rPr>
          <w:rStyle w:val="StyleUnderline"/>
          <w:highlight w:val="green"/>
        </w:rPr>
        <w:t xml:space="preserve">the </w:t>
      </w:r>
      <w:r w:rsidRPr="00C528AE">
        <w:rPr>
          <w:rStyle w:val="Emphasis"/>
        </w:rPr>
        <w:t>federal</w:t>
      </w:r>
      <w:r w:rsidRPr="00C528AE">
        <w:rPr>
          <w:rStyle w:val="StyleUnderline"/>
        </w:rPr>
        <w:t xml:space="preserve"> </w:t>
      </w:r>
      <w:r w:rsidRPr="000E7E54">
        <w:rPr>
          <w:rStyle w:val="StyleUnderline"/>
          <w:highlight w:val="green"/>
        </w:rPr>
        <w:t>workforce</w:t>
      </w:r>
      <w:r w:rsidRPr="00C528AE">
        <w:rPr>
          <w:rStyle w:val="StyleUnderline"/>
        </w:rPr>
        <w:t>.</w:t>
      </w:r>
      <w:r w:rsidRPr="00C528AE">
        <w:rPr>
          <w:sz w:val="18"/>
          <w:szCs w:val="18"/>
        </w:rPr>
        <w:t xml:space="preserve"> Those would add to the savings, </w:t>
      </w:r>
      <w:r w:rsidRPr="000E7E54">
        <w:rPr>
          <w:rStyle w:val="Emphasis"/>
          <w:highlight w:val="green"/>
        </w:rPr>
        <w:t>but</w:t>
      </w:r>
      <w:r w:rsidRPr="00C528AE">
        <w:rPr>
          <w:rStyle w:val="Emphasis"/>
        </w:rPr>
        <w:t xml:space="preserve"> legal </w:t>
      </w:r>
      <w:r w:rsidRPr="000E7E54">
        <w:rPr>
          <w:rStyle w:val="Emphasis"/>
          <w:highlight w:val="green"/>
        </w:rPr>
        <w:t>challenges make</w:t>
      </w:r>
      <w:r w:rsidRPr="00C528AE">
        <w:rPr>
          <w:rStyle w:val="Emphasis"/>
        </w:rPr>
        <w:t xml:space="preserve"> their </w:t>
      </w:r>
      <w:r w:rsidRPr="000E7E54">
        <w:rPr>
          <w:rStyle w:val="Emphasis"/>
          <w:highlight w:val="green"/>
        </w:rPr>
        <w:t>outcome uncertain</w:t>
      </w:r>
      <w:r w:rsidRPr="00C528AE">
        <w:rPr>
          <w:sz w:val="18"/>
          <w:szCs w:val="18"/>
        </w:rPr>
        <w:t>. On Thursday, federal judges in two cases said the administration didn’t follow proper procedures in laying off tens of thousands of federal workers and ordered that they be reinstated. The administration said it would appeal and the cases will likely end up at the Supreme Court.</w:t>
      </w:r>
    </w:p>
    <w:p w14:paraId="46AE9D4E" w14:textId="77777777" w:rsidR="004965DD" w:rsidRPr="00C528AE" w:rsidRDefault="004965DD" w:rsidP="004965DD">
      <w:pPr>
        <w:rPr>
          <w:sz w:val="18"/>
          <w:szCs w:val="18"/>
        </w:rPr>
      </w:pPr>
      <w:r w:rsidRPr="00C528AE">
        <w:rPr>
          <w:sz w:val="18"/>
          <w:szCs w:val="18"/>
        </w:rPr>
        <w:t>“Draconian cuts [to the federal workforce], say 50%, would not come close to even half of the $1.8 trillion deficit this past year,” said Douglas Holtz-Eakin, president of the American Action Forum, a conservative advocacy group, and a former head of the nonpartisan Congressional Budget Office. DOGE cuts are “not a genuine fiscal reform,” Holtz-Eakin said.</w:t>
      </w:r>
    </w:p>
    <w:p w14:paraId="33D5829E" w14:textId="77777777" w:rsidR="004965DD" w:rsidRPr="00C528AE" w:rsidRDefault="004965DD" w:rsidP="004965DD">
      <w:pPr>
        <w:rPr>
          <w:sz w:val="18"/>
          <w:szCs w:val="18"/>
        </w:rPr>
      </w:pPr>
      <w:r w:rsidRPr="00C528AE">
        <w:rPr>
          <w:sz w:val="18"/>
          <w:szCs w:val="18"/>
        </w:rPr>
        <w:t>Rep. Thomas Massie (R., Ky.) was the only House GOP member to vote against the continuing resolution. He argued it merely extended President Joe Biden’s spending levels and said that Republicans have continued to kick the can on significant cuts to discretionary spending.</w:t>
      </w:r>
    </w:p>
    <w:p w14:paraId="2100B39A" w14:textId="77777777" w:rsidR="004965DD" w:rsidRPr="00C528AE" w:rsidRDefault="004965DD" w:rsidP="004965DD">
      <w:pPr>
        <w:rPr>
          <w:sz w:val="18"/>
          <w:szCs w:val="18"/>
        </w:rPr>
      </w:pPr>
      <w:r w:rsidRPr="00C528AE">
        <w:rPr>
          <w:sz w:val="18"/>
          <w:szCs w:val="18"/>
        </w:rPr>
        <w:t>“The closer you get to the next election, the less spine these people have,” Massie said in a video posted to X earlier this week. “I hope there is a fight to cut spending. I just don’t see it.”</w:t>
      </w:r>
    </w:p>
    <w:p w14:paraId="32F6EA5F" w14:textId="77777777" w:rsidR="004965DD" w:rsidRPr="00C528AE" w:rsidRDefault="004965DD" w:rsidP="004965DD">
      <w:pPr>
        <w:rPr>
          <w:sz w:val="18"/>
          <w:szCs w:val="18"/>
        </w:rPr>
      </w:pPr>
      <w:r w:rsidRPr="00C528AE">
        <w:rPr>
          <w:rStyle w:val="StyleUnderline"/>
        </w:rPr>
        <w:t xml:space="preserve">The </w:t>
      </w:r>
      <w:r w:rsidRPr="000E7E54">
        <w:rPr>
          <w:rStyle w:val="StyleUnderline"/>
        </w:rPr>
        <w:t xml:space="preserve">hawks’ </w:t>
      </w:r>
      <w:r w:rsidRPr="000E7E54">
        <w:rPr>
          <w:rStyle w:val="StyleUnderline"/>
          <w:highlight w:val="green"/>
        </w:rPr>
        <w:t xml:space="preserve">positioning is instructive </w:t>
      </w:r>
      <w:r w:rsidRPr="000E7E54">
        <w:rPr>
          <w:rStyle w:val="Emphasis"/>
          <w:sz w:val="36"/>
          <w:szCs w:val="36"/>
          <w:highlight w:val="green"/>
        </w:rPr>
        <w:t>for battles down the road</w:t>
      </w:r>
      <w:r w:rsidRPr="00C528AE">
        <w:t xml:space="preserve">. </w:t>
      </w:r>
      <w:r w:rsidRPr="00C528AE">
        <w:rPr>
          <w:sz w:val="18"/>
          <w:szCs w:val="18"/>
        </w:rPr>
        <w:t>Congress will face the more difficult task later this year of attempting to extend expiring provisions of Trump’s 2017 Tax Cuts and Jobs Act. Should they not act, most individual income-tax rates will rise, and the standard deduction will fall, among other provisions. Merely extending the 2017 provisions could cut revenue by nearly $5 trillion over the next decade, according to the Committee for a Responsible Federal Budget, an independent budget-watching group. Adding in some of Trump’s other priorities, like no taxes on tips, overtime pay or Social Security, cuts another $5 trillion.</w:t>
      </w:r>
    </w:p>
    <w:p w14:paraId="458A06AB" w14:textId="77777777" w:rsidR="004965DD" w:rsidRPr="00C528AE" w:rsidRDefault="004965DD" w:rsidP="004965DD">
      <w:pPr>
        <w:rPr>
          <w:sz w:val="18"/>
          <w:szCs w:val="18"/>
        </w:rPr>
      </w:pPr>
      <w:r w:rsidRPr="00C528AE">
        <w:rPr>
          <w:rStyle w:val="StyleUnderline"/>
        </w:rPr>
        <w:t>Harris and other Freedom Caucus members i</w:t>
      </w:r>
      <w:r w:rsidRPr="00C528AE">
        <w:rPr>
          <w:sz w:val="18"/>
          <w:szCs w:val="18"/>
        </w:rPr>
        <w:t xml:space="preserve">n January </w:t>
      </w:r>
      <w:r w:rsidRPr="00C528AE">
        <w:rPr>
          <w:rStyle w:val="StyleUnderline"/>
        </w:rPr>
        <w:t xml:space="preserve">wrote </w:t>
      </w:r>
      <w:r w:rsidRPr="00C528AE">
        <w:rPr>
          <w:sz w:val="18"/>
          <w:szCs w:val="18"/>
        </w:rPr>
        <w:t xml:space="preserve">a letter calling on </w:t>
      </w:r>
      <w:r w:rsidRPr="00C528AE">
        <w:rPr>
          <w:rStyle w:val="StyleUnderline"/>
        </w:rPr>
        <w:t>Speaker Mike Johnson</w:t>
      </w:r>
      <w:r w:rsidRPr="00C528AE">
        <w:rPr>
          <w:sz w:val="18"/>
          <w:szCs w:val="18"/>
        </w:rPr>
        <w:t xml:space="preserve"> (R., La.) </w:t>
      </w:r>
      <w:r w:rsidRPr="00C528AE">
        <w:rPr>
          <w:rStyle w:val="StyleUnderline"/>
        </w:rPr>
        <w:t>to</w:t>
      </w:r>
      <w:r w:rsidRPr="00C528AE">
        <w:rPr>
          <w:sz w:val="18"/>
          <w:szCs w:val="18"/>
        </w:rPr>
        <w:t xml:space="preserve"> “cut rampant inflationary spending significantly to </w:t>
      </w:r>
      <w:r w:rsidRPr="00C528AE">
        <w:rPr>
          <w:rStyle w:val="Emphasis"/>
        </w:rPr>
        <w:t>guarantee deficit reduction</w:t>
      </w:r>
      <w:r w:rsidRPr="00C528AE">
        <w:rPr>
          <w:sz w:val="18"/>
          <w:szCs w:val="18"/>
        </w:rPr>
        <w:t xml:space="preserve"> and a rapid path to a balanced budget.”</w:t>
      </w:r>
    </w:p>
    <w:p w14:paraId="5B2EA4E3" w14:textId="77777777" w:rsidR="004965DD" w:rsidRPr="00C528AE" w:rsidRDefault="004965DD" w:rsidP="004965DD">
      <w:pPr>
        <w:rPr>
          <w:sz w:val="18"/>
          <w:szCs w:val="18"/>
        </w:rPr>
      </w:pPr>
      <w:r w:rsidRPr="00C528AE">
        <w:rPr>
          <w:sz w:val="18"/>
          <w:szCs w:val="18"/>
        </w:rPr>
        <w:t>Trump and other Republicans don’t appear to be taking that path. This week, Trump told senators he instead supports using an accounting method that would make it appear for budget purposes that extending his 2017 cuts costs nothing, according to Politico. Commerce Secretary Howard Lutnick this week said the president has the “aspirational” goal of waiving taxes for everyone making less than $150,000 a year—once the budget is balanced.</w:t>
      </w:r>
    </w:p>
    <w:p w14:paraId="27787F58" w14:textId="77777777" w:rsidR="004965DD" w:rsidRPr="00C528AE" w:rsidRDefault="004965DD" w:rsidP="004965DD">
      <w:pPr>
        <w:rPr>
          <w:rStyle w:val="Emphasis"/>
        </w:rPr>
      </w:pPr>
      <w:r w:rsidRPr="00C528AE">
        <w:rPr>
          <w:sz w:val="18"/>
          <w:szCs w:val="18"/>
        </w:rPr>
        <w:t xml:space="preserve">That proposal is likely a nonstarter given the many other tax priority facing Republicans. But </w:t>
      </w:r>
      <w:r w:rsidRPr="00C528AE">
        <w:rPr>
          <w:rStyle w:val="StyleUnderline"/>
        </w:rPr>
        <w:t xml:space="preserve">it </w:t>
      </w:r>
      <w:r w:rsidRPr="00E85AB2">
        <w:rPr>
          <w:rStyle w:val="StyleUnderline"/>
        </w:rPr>
        <w:t>illustrates the extent of the challenge should the</w:t>
      </w:r>
      <w:r w:rsidRPr="00E85AB2">
        <w:rPr>
          <w:sz w:val="18"/>
          <w:szCs w:val="18"/>
        </w:rPr>
        <w:t xml:space="preserve"> </w:t>
      </w:r>
      <w:r w:rsidRPr="00E85AB2">
        <w:rPr>
          <w:rStyle w:val="Emphasis"/>
        </w:rPr>
        <w:t>debt hawks</w:t>
      </w:r>
      <w:r w:rsidRPr="00E85AB2">
        <w:rPr>
          <w:sz w:val="18"/>
          <w:szCs w:val="18"/>
        </w:rPr>
        <w:t xml:space="preserve"> attempt to </w:t>
      </w:r>
      <w:r w:rsidRPr="00E85AB2">
        <w:rPr>
          <w:rStyle w:val="StyleUnderline"/>
        </w:rPr>
        <w:t>exercise the power</w:t>
      </w:r>
      <w:r w:rsidRPr="00E85AB2">
        <w:rPr>
          <w:sz w:val="18"/>
          <w:szCs w:val="18"/>
        </w:rPr>
        <w:t xml:space="preserve"> </w:t>
      </w:r>
      <w:r w:rsidRPr="00E85AB2">
        <w:rPr>
          <w:rStyle w:val="StyleUnderline"/>
        </w:rPr>
        <w:t>given to them</w:t>
      </w:r>
      <w:r w:rsidRPr="00E85AB2">
        <w:rPr>
          <w:sz w:val="18"/>
          <w:szCs w:val="18"/>
        </w:rPr>
        <w:t xml:space="preserve"> </w:t>
      </w:r>
      <w:r w:rsidRPr="00E85AB2">
        <w:rPr>
          <w:rStyle w:val="Emphasis"/>
        </w:rPr>
        <w:t>by the slim Republican majority.</w:t>
      </w:r>
    </w:p>
    <w:p w14:paraId="54BA1581" w14:textId="77777777" w:rsidR="004965DD" w:rsidRPr="00C528AE" w:rsidRDefault="004965DD" w:rsidP="004965DD">
      <w:pPr>
        <w:rPr>
          <w:sz w:val="18"/>
          <w:szCs w:val="18"/>
        </w:rPr>
      </w:pPr>
      <w:r w:rsidRPr="00C528AE">
        <w:rPr>
          <w:rStyle w:val="Emphasis"/>
          <w:i/>
        </w:rPr>
        <w:t>For now</w:t>
      </w:r>
      <w:r w:rsidRPr="00C528AE">
        <w:rPr>
          <w:sz w:val="18"/>
          <w:szCs w:val="18"/>
        </w:rPr>
        <w:t xml:space="preserve">, </w:t>
      </w:r>
      <w:r w:rsidRPr="00C528AE">
        <w:rPr>
          <w:rStyle w:val="StyleUnderline"/>
        </w:rPr>
        <w:t xml:space="preserve">the debt </w:t>
      </w:r>
      <w:r w:rsidRPr="000E7E54">
        <w:rPr>
          <w:rStyle w:val="StyleUnderline"/>
          <w:highlight w:val="green"/>
        </w:rPr>
        <w:t>hawks</w:t>
      </w:r>
      <w:r w:rsidRPr="00C528AE">
        <w:rPr>
          <w:rStyle w:val="StyleUnderline"/>
        </w:rPr>
        <w:t xml:space="preserve"> can </w:t>
      </w:r>
      <w:r w:rsidRPr="000E7E54">
        <w:rPr>
          <w:rStyle w:val="StyleUnderline"/>
          <w:highlight w:val="green"/>
        </w:rPr>
        <w:t>point to DOGE</w:t>
      </w:r>
      <w:r w:rsidRPr="000E7E54">
        <w:rPr>
          <w:sz w:val="18"/>
          <w:szCs w:val="18"/>
          <w:highlight w:val="green"/>
        </w:rPr>
        <w:t xml:space="preserve"> </w:t>
      </w:r>
      <w:r w:rsidRPr="000E7E54">
        <w:rPr>
          <w:rStyle w:val="StyleUnderline"/>
          <w:highlight w:val="green"/>
        </w:rPr>
        <w:t>as</w:t>
      </w:r>
      <w:r w:rsidRPr="00C528AE">
        <w:rPr>
          <w:rStyle w:val="StyleUnderline"/>
        </w:rPr>
        <w:t xml:space="preserve"> a </w:t>
      </w:r>
      <w:r w:rsidRPr="000E7E54">
        <w:rPr>
          <w:rStyle w:val="StyleUnderline"/>
          <w:highlight w:val="green"/>
        </w:rPr>
        <w:t>rationale for supporting</w:t>
      </w:r>
      <w:r w:rsidRPr="00C528AE">
        <w:rPr>
          <w:rStyle w:val="StyleUnderline"/>
        </w:rPr>
        <w:t xml:space="preserve"> a </w:t>
      </w:r>
      <w:r w:rsidRPr="000E7E54">
        <w:rPr>
          <w:rStyle w:val="StyleUnderline"/>
          <w:highlight w:val="green"/>
        </w:rPr>
        <w:t>budget that otherwise</w:t>
      </w:r>
      <w:r w:rsidRPr="00C528AE">
        <w:rPr>
          <w:rStyle w:val="StyleUnderline"/>
        </w:rPr>
        <w:t xml:space="preserve"> likely </w:t>
      </w:r>
      <w:r w:rsidRPr="000E7E54">
        <w:rPr>
          <w:rStyle w:val="Emphasis"/>
          <w:highlight w:val="green"/>
        </w:rPr>
        <w:t>wouldn’t meet</w:t>
      </w:r>
      <w:r w:rsidRPr="00C528AE">
        <w:rPr>
          <w:rStyle w:val="StyleUnderline"/>
        </w:rPr>
        <w:t xml:space="preserve"> their </w:t>
      </w:r>
      <w:r w:rsidRPr="000E7E54">
        <w:rPr>
          <w:rStyle w:val="StyleUnderline"/>
          <w:highlight w:val="green"/>
        </w:rPr>
        <w:t>demands</w:t>
      </w:r>
      <w:r w:rsidRPr="00C528AE">
        <w:rPr>
          <w:rStyle w:val="StyleUnderline"/>
        </w:rPr>
        <w:t xml:space="preserve">. That </w:t>
      </w:r>
      <w:r w:rsidRPr="000E7E54">
        <w:rPr>
          <w:rStyle w:val="StyleUnderline"/>
          <w:highlight w:val="green"/>
        </w:rPr>
        <w:t>ties their fate to Musk’s</w:t>
      </w:r>
      <w:r w:rsidRPr="00C528AE">
        <w:rPr>
          <w:rStyle w:val="StyleUnderline"/>
        </w:rPr>
        <w:t xml:space="preserve"> cost-cutting </w:t>
      </w:r>
      <w:r w:rsidRPr="000E7E54">
        <w:rPr>
          <w:rStyle w:val="StyleUnderline"/>
        </w:rPr>
        <w:t>effort</w:t>
      </w:r>
      <w:r w:rsidRPr="000E7E54">
        <w:rPr>
          <w:sz w:val="18"/>
          <w:szCs w:val="18"/>
        </w:rPr>
        <w:t xml:space="preserve">. </w:t>
      </w:r>
      <w:r w:rsidRPr="000E7E54">
        <w:rPr>
          <w:rStyle w:val="Emphasis"/>
        </w:rPr>
        <w:t>Were he to falter</w:t>
      </w:r>
      <w:r w:rsidRPr="000E7E54">
        <w:rPr>
          <w:rStyle w:val="StyleUnderline"/>
          <w:highlight w:val="green"/>
        </w:rPr>
        <w:t>,</w:t>
      </w:r>
      <w:r w:rsidRPr="000E7E54">
        <w:rPr>
          <w:sz w:val="18"/>
          <w:szCs w:val="18"/>
          <w:highlight w:val="green"/>
        </w:rPr>
        <w:t xml:space="preserve"> </w:t>
      </w:r>
      <w:r w:rsidRPr="000E7E54">
        <w:rPr>
          <w:rStyle w:val="StyleUnderline"/>
          <w:highlight w:val="green"/>
        </w:rPr>
        <w:t xml:space="preserve">pressure </w:t>
      </w:r>
      <w:r w:rsidRPr="00E85AB2">
        <w:rPr>
          <w:rStyle w:val="StyleUnderline"/>
        </w:rPr>
        <w:t>on the hawks may</w:t>
      </w:r>
      <w:r w:rsidRPr="00C528AE">
        <w:rPr>
          <w:rStyle w:val="StyleUnderline"/>
        </w:rPr>
        <w:t xml:space="preserve"> </w:t>
      </w:r>
      <w:r w:rsidRPr="000E7E54">
        <w:rPr>
          <w:rStyle w:val="StyleUnderline"/>
          <w:highlight w:val="green"/>
        </w:rPr>
        <w:t xml:space="preserve">force them to </w:t>
      </w:r>
      <w:r w:rsidRPr="000E7E54">
        <w:rPr>
          <w:rStyle w:val="Emphasis"/>
          <w:highlight w:val="green"/>
        </w:rPr>
        <w:t>reassess</w:t>
      </w:r>
      <w:r w:rsidRPr="000E7E54">
        <w:rPr>
          <w:rStyle w:val="StyleUnderline"/>
          <w:highlight w:val="green"/>
        </w:rPr>
        <w:t xml:space="preserve"> </w:t>
      </w:r>
      <w:r w:rsidRPr="00E85AB2">
        <w:rPr>
          <w:rStyle w:val="StyleUnderline"/>
        </w:rPr>
        <w:t>difficult votes</w:t>
      </w:r>
      <w:r w:rsidRPr="00C528AE">
        <w:rPr>
          <w:sz w:val="18"/>
          <w:szCs w:val="18"/>
        </w:rPr>
        <w:t>.</w:t>
      </w:r>
    </w:p>
    <w:p w14:paraId="01D7DB18" w14:textId="77777777" w:rsidR="004965DD" w:rsidRPr="00C528AE" w:rsidRDefault="004965DD" w:rsidP="004965DD"/>
    <w:p w14:paraId="50FCEA67" w14:textId="77777777" w:rsidR="004965DD" w:rsidRPr="00C528AE" w:rsidRDefault="004965DD" w:rsidP="004965DD">
      <w:pPr>
        <w:pStyle w:val="Heading4"/>
      </w:pPr>
      <w:r w:rsidRPr="00C528AE">
        <w:t>HFC revolt means Leadership cuts more fiscal conservative deals to shut them up.</w:t>
      </w:r>
    </w:p>
    <w:p w14:paraId="11B96497" w14:textId="77777777" w:rsidR="004965DD" w:rsidRPr="00C528AE" w:rsidRDefault="004965DD" w:rsidP="004965DD">
      <w:pPr>
        <w:rPr>
          <w:b/>
        </w:rPr>
      </w:pPr>
      <w:r w:rsidRPr="00C528AE">
        <w:t xml:space="preserve">--Compartmentalization is </w:t>
      </w:r>
      <w:r w:rsidRPr="00C528AE">
        <w:rPr>
          <w:i/>
          <w:u w:val="single"/>
        </w:rPr>
        <w:t>inaccurate</w:t>
      </w:r>
      <w:r w:rsidRPr="00C528AE">
        <w:t xml:space="preserve"> in the context of the House Freedom Caucus. The Green Subsidies example proves.</w:t>
      </w:r>
    </w:p>
    <w:p w14:paraId="10549FF1" w14:textId="77777777" w:rsidR="004965DD" w:rsidRPr="00C528AE" w:rsidRDefault="004965DD" w:rsidP="004965DD">
      <w:r w:rsidRPr="00C528AE">
        <w:t xml:space="preserve">--That’s an instance which made the budget more fiscally conservative AND ALSO angered GOP moderates that wanted to retain those subsidies. </w:t>
      </w:r>
    </w:p>
    <w:p w14:paraId="1988A50A" w14:textId="77777777" w:rsidR="004965DD" w:rsidRPr="00C528AE" w:rsidRDefault="004965DD" w:rsidP="004965DD">
      <w:pPr>
        <w:rPr>
          <w:sz w:val="18"/>
          <w:szCs w:val="18"/>
        </w:rPr>
      </w:pPr>
      <w:r w:rsidRPr="00C528AE">
        <w:rPr>
          <w:rStyle w:val="Style13ptBold"/>
        </w:rPr>
        <w:t>Mondeaux ‘25</w:t>
      </w:r>
      <w:r w:rsidRPr="00C528AE">
        <w:rPr>
          <w:sz w:val="18"/>
          <w:szCs w:val="18"/>
        </w:rPr>
        <w:t xml:space="preserve"> - Cami Mondeaux is the congressional correspondent for the Deseret News covering both the House and Senate – “Freedom Caucus: Expert negotiators or flip-floppers?” – The Deseret News - July 28, 2025 - available via NexisUni database</w:t>
      </w:r>
    </w:p>
    <w:p w14:paraId="2A3024DC" w14:textId="77777777" w:rsidR="004965DD" w:rsidRPr="00C528AE" w:rsidRDefault="004965DD" w:rsidP="004965DD">
      <w:pPr>
        <w:rPr>
          <w:sz w:val="18"/>
          <w:szCs w:val="18"/>
        </w:rPr>
      </w:pPr>
      <w:r w:rsidRPr="00C528AE">
        <w:rPr>
          <w:sz w:val="18"/>
          <w:szCs w:val="18"/>
        </w:rPr>
        <w:t xml:space="preserve">The </w:t>
      </w:r>
      <w:r w:rsidRPr="000E7E54">
        <w:rPr>
          <w:rStyle w:val="StyleUnderline"/>
          <w:highlight w:val="green"/>
        </w:rPr>
        <w:t>H</w:t>
      </w:r>
      <w:r w:rsidRPr="00C528AE">
        <w:rPr>
          <w:sz w:val="16"/>
          <w:szCs w:val="16"/>
        </w:rPr>
        <w:t xml:space="preserve">ouse </w:t>
      </w:r>
      <w:r w:rsidRPr="000E7E54">
        <w:rPr>
          <w:rStyle w:val="StyleUnderline"/>
          <w:highlight w:val="green"/>
        </w:rPr>
        <w:t>F</w:t>
      </w:r>
      <w:r w:rsidRPr="00C528AE">
        <w:rPr>
          <w:sz w:val="16"/>
          <w:szCs w:val="16"/>
        </w:rPr>
        <w:t xml:space="preserve">reedom </w:t>
      </w:r>
      <w:r w:rsidRPr="000E7E54">
        <w:rPr>
          <w:rStyle w:val="StyleUnderline"/>
          <w:highlight w:val="green"/>
        </w:rPr>
        <w:t>C</w:t>
      </w:r>
      <w:r w:rsidRPr="00C528AE">
        <w:rPr>
          <w:sz w:val="16"/>
          <w:szCs w:val="16"/>
        </w:rPr>
        <w:t>aucus</w:t>
      </w:r>
      <w:r w:rsidRPr="00C528AE">
        <w:t xml:space="preserve"> </w:t>
      </w:r>
      <w:r w:rsidRPr="00DC37CF">
        <w:rPr>
          <w:rStyle w:val="StyleUnderline"/>
        </w:rPr>
        <w:t>has</w:t>
      </w:r>
      <w:r w:rsidRPr="00DC37CF">
        <w:rPr>
          <w:sz w:val="18"/>
          <w:szCs w:val="18"/>
        </w:rPr>
        <w:t xml:space="preserve"> </w:t>
      </w:r>
      <w:r w:rsidRPr="00DC37CF">
        <w:rPr>
          <w:rStyle w:val="Emphasis"/>
        </w:rPr>
        <w:t>cemented</w:t>
      </w:r>
      <w:r w:rsidRPr="00DC37CF">
        <w:rPr>
          <w:sz w:val="18"/>
          <w:szCs w:val="18"/>
        </w:rPr>
        <w:t xml:space="preserve"> </w:t>
      </w:r>
      <w:r w:rsidRPr="00DC37CF">
        <w:rPr>
          <w:rStyle w:val="StyleUnderline"/>
        </w:rPr>
        <w:t xml:space="preserve">a reputation as </w:t>
      </w:r>
      <w:r w:rsidRPr="000E7E54">
        <w:rPr>
          <w:rStyle w:val="StyleUnderline"/>
          <w:highlight w:val="green"/>
        </w:rPr>
        <w:t>rebellious</w:t>
      </w:r>
      <w:r w:rsidRPr="00C528AE">
        <w:rPr>
          <w:sz w:val="18"/>
          <w:szCs w:val="18"/>
        </w:rPr>
        <w:t>, confrontational, stubborn and unyielding. In conversations I've had with several of these members over the last few years, it's become clear they want to have influence in Washington.</w:t>
      </w:r>
    </w:p>
    <w:p w14:paraId="1402D68E" w14:textId="77777777" w:rsidR="004965DD" w:rsidRPr="00C528AE" w:rsidRDefault="004965DD" w:rsidP="004965DD">
      <w:pPr>
        <w:rPr>
          <w:rStyle w:val="StyleUnderline"/>
        </w:rPr>
      </w:pPr>
      <w:r w:rsidRPr="00C528AE">
        <w:rPr>
          <w:sz w:val="18"/>
          <w:szCs w:val="18"/>
        </w:rPr>
        <w:t xml:space="preserve">And so far, </w:t>
      </w:r>
      <w:r w:rsidRPr="00C528AE">
        <w:rPr>
          <w:rStyle w:val="StyleUnderline"/>
        </w:rPr>
        <w:t>they've</w:t>
      </w:r>
      <w:r w:rsidRPr="00C528AE">
        <w:rPr>
          <w:sz w:val="18"/>
          <w:szCs w:val="18"/>
        </w:rPr>
        <w:t xml:space="preserve"> </w:t>
      </w:r>
      <w:r w:rsidRPr="00C528AE">
        <w:rPr>
          <w:rStyle w:val="Emphasis"/>
        </w:rPr>
        <w:t>definitely been able</w:t>
      </w:r>
      <w:r w:rsidRPr="00C528AE">
        <w:rPr>
          <w:rStyle w:val="StyleUnderline"/>
        </w:rPr>
        <w:t xml:space="preserve"> to disrupt the process</w:t>
      </w:r>
      <w:r w:rsidRPr="00C528AE">
        <w:rPr>
          <w:sz w:val="18"/>
          <w:szCs w:val="18"/>
        </w:rPr>
        <w:t xml:space="preserve">. </w:t>
      </w:r>
      <w:r w:rsidRPr="00C528AE">
        <w:rPr>
          <w:rStyle w:val="StyleUnderline"/>
        </w:rPr>
        <w:t>They've</w:t>
      </w:r>
      <w:r w:rsidRPr="00C528AE">
        <w:rPr>
          <w:sz w:val="18"/>
          <w:szCs w:val="18"/>
        </w:rPr>
        <w:t xml:space="preserve"> continually delayed votes, lengthened out negotiations, and almost </w:t>
      </w:r>
      <w:r w:rsidRPr="000E7E54">
        <w:rPr>
          <w:rStyle w:val="StyleUnderline"/>
          <w:highlight w:val="green"/>
        </w:rPr>
        <w:t>threatened</w:t>
      </w:r>
      <w:r w:rsidRPr="00C528AE">
        <w:rPr>
          <w:sz w:val="18"/>
          <w:szCs w:val="18"/>
        </w:rPr>
        <w:t xml:space="preserve"> </w:t>
      </w:r>
      <w:r w:rsidRPr="00C528AE">
        <w:rPr>
          <w:rStyle w:val="Emphasis"/>
        </w:rPr>
        <w:t>key pieces of</w:t>
      </w:r>
      <w:r w:rsidRPr="00C528AE">
        <w:rPr>
          <w:sz w:val="18"/>
          <w:szCs w:val="18"/>
        </w:rPr>
        <w:t xml:space="preserve"> </w:t>
      </w:r>
      <w:r w:rsidRPr="000E7E54">
        <w:rPr>
          <w:rStyle w:val="StyleUnderline"/>
          <w:highlight w:val="green"/>
        </w:rPr>
        <w:t>the</w:t>
      </w:r>
      <w:r w:rsidRPr="00C528AE">
        <w:rPr>
          <w:rStyle w:val="StyleUnderline"/>
        </w:rPr>
        <w:t xml:space="preserve"> </w:t>
      </w:r>
      <w:r w:rsidRPr="00C528AE">
        <w:rPr>
          <w:rStyle w:val="Emphasis"/>
        </w:rPr>
        <w:t>party's</w:t>
      </w:r>
      <w:r w:rsidRPr="00C528AE">
        <w:rPr>
          <w:sz w:val="18"/>
          <w:szCs w:val="18"/>
        </w:rPr>
        <w:t xml:space="preserve"> </w:t>
      </w:r>
      <w:r w:rsidRPr="000E7E54">
        <w:rPr>
          <w:rStyle w:val="StyleUnderline"/>
          <w:highlight w:val="green"/>
        </w:rPr>
        <w:t>agenda</w:t>
      </w:r>
      <w:r w:rsidRPr="00C528AE">
        <w:rPr>
          <w:rStyle w:val="StyleUnderline"/>
        </w:rPr>
        <w:t xml:space="preserve"> </w:t>
      </w:r>
      <w:r w:rsidRPr="00C528AE">
        <w:rPr>
          <w:sz w:val="18"/>
          <w:szCs w:val="18"/>
        </w:rPr>
        <w:t xml:space="preserve">in order </w:t>
      </w:r>
      <w:r w:rsidRPr="000E7E54">
        <w:rPr>
          <w:rStyle w:val="StyleUnderline"/>
          <w:highlight w:val="green"/>
        </w:rPr>
        <w:t xml:space="preserve">to get assurances </w:t>
      </w:r>
      <w:r w:rsidRPr="000E7E54">
        <w:rPr>
          <w:rStyle w:val="Emphasis"/>
          <w:highlight w:val="green"/>
        </w:rPr>
        <w:t xml:space="preserve">from </w:t>
      </w:r>
      <w:r w:rsidRPr="00DC37CF">
        <w:rPr>
          <w:rStyle w:val="Emphasis"/>
        </w:rPr>
        <w:t xml:space="preserve">GOP </w:t>
      </w:r>
      <w:r w:rsidRPr="000E7E54">
        <w:rPr>
          <w:rStyle w:val="Emphasis"/>
          <w:highlight w:val="green"/>
        </w:rPr>
        <w:t>leadership.</w:t>
      </w:r>
    </w:p>
    <w:p w14:paraId="4BEDB5C4" w14:textId="77777777" w:rsidR="004965DD" w:rsidRPr="00C528AE" w:rsidRDefault="004965DD" w:rsidP="004965DD">
      <w:pPr>
        <w:rPr>
          <w:sz w:val="18"/>
          <w:szCs w:val="18"/>
        </w:rPr>
      </w:pPr>
      <w:r w:rsidRPr="00C528AE">
        <w:rPr>
          <w:sz w:val="18"/>
          <w:szCs w:val="18"/>
        </w:rPr>
        <w:t>But this has struck a nerve with the White House.</w:t>
      </w:r>
    </w:p>
    <w:p w14:paraId="7962F22C" w14:textId="77777777" w:rsidR="004965DD" w:rsidRPr="00C528AE" w:rsidRDefault="004965DD" w:rsidP="004965DD">
      <w:pPr>
        <w:rPr>
          <w:sz w:val="18"/>
          <w:szCs w:val="18"/>
        </w:rPr>
      </w:pPr>
      <w:r w:rsidRPr="00C528AE">
        <w:rPr>
          <w:sz w:val="18"/>
          <w:szCs w:val="18"/>
        </w:rPr>
        <w:t>While signing the bipartisan GENIUS Act recently, President Donald Trump seemed to acknowledge these ever-present holdouts: "I am so tired of making phone calls at 2, 3, 4 o'clock in the morning, getting calls from our great speaker (saying), 'Sir, we have 12 hard nos.'"</w:t>
      </w:r>
    </w:p>
    <w:p w14:paraId="63F1773F" w14:textId="77777777" w:rsidR="004965DD" w:rsidRPr="00C528AE" w:rsidRDefault="004965DD" w:rsidP="004965DD">
      <w:pPr>
        <w:rPr>
          <w:sz w:val="18"/>
          <w:szCs w:val="18"/>
        </w:rPr>
      </w:pPr>
      <w:r w:rsidRPr="00C528AE">
        <w:rPr>
          <w:sz w:val="18"/>
          <w:szCs w:val="18"/>
        </w:rPr>
        <w:t>"They just want a little love," he said. "Unfortunately, it's always the same - always the same 12 people."</w:t>
      </w:r>
    </w:p>
    <w:p w14:paraId="41789011" w14:textId="77777777" w:rsidR="004965DD" w:rsidRPr="00C528AE" w:rsidRDefault="004965DD" w:rsidP="004965DD">
      <w:pPr>
        <w:rPr>
          <w:sz w:val="18"/>
          <w:szCs w:val="18"/>
        </w:rPr>
      </w:pPr>
      <w:r w:rsidRPr="00C528AE">
        <w:rPr>
          <w:sz w:val="18"/>
          <w:szCs w:val="18"/>
        </w:rPr>
        <w:t>Those people? Usually members of the Freedom Caucus.</w:t>
      </w:r>
    </w:p>
    <w:p w14:paraId="493BB065" w14:textId="77777777" w:rsidR="004965DD" w:rsidRPr="00C528AE" w:rsidRDefault="004965DD" w:rsidP="004965DD">
      <w:pPr>
        <w:rPr>
          <w:sz w:val="18"/>
          <w:szCs w:val="18"/>
        </w:rPr>
      </w:pPr>
      <w:r w:rsidRPr="00C528AE">
        <w:rPr>
          <w:sz w:val="18"/>
          <w:szCs w:val="18"/>
        </w:rPr>
        <w:t>But they don't necessarily view it as an adversarial relationship. For some of them, it's to ensure they get their questions answered and they are involved in the process.</w:t>
      </w:r>
    </w:p>
    <w:p w14:paraId="11EAF2D4" w14:textId="77777777" w:rsidR="004965DD" w:rsidRPr="00C528AE" w:rsidRDefault="004965DD" w:rsidP="004965DD">
      <w:pPr>
        <w:rPr>
          <w:sz w:val="18"/>
          <w:szCs w:val="18"/>
        </w:rPr>
      </w:pPr>
      <w:r w:rsidRPr="00C528AE">
        <w:rPr>
          <w:sz w:val="18"/>
          <w:szCs w:val="18"/>
        </w:rPr>
        <w:t>"The president has a strategy, and he wins every dadgum time," Tennessee Rep. Tim Burchett, who is not officially part of the Freedom Caucus but often aligns with their views, told me on the Capitol steps last week. "And you might say something bad about him, but you can't say that he's not a winner."</w:t>
      </w:r>
    </w:p>
    <w:p w14:paraId="7D726436" w14:textId="77777777" w:rsidR="004965DD" w:rsidRPr="00C528AE" w:rsidRDefault="004965DD" w:rsidP="004965DD">
      <w:pPr>
        <w:rPr>
          <w:sz w:val="18"/>
          <w:szCs w:val="18"/>
        </w:rPr>
      </w:pPr>
      <w:r w:rsidRPr="00C528AE">
        <w:rPr>
          <w:sz w:val="18"/>
          <w:szCs w:val="18"/>
        </w:rPr>
        <w:t>He detailed what those last-minute meetings look like: "I was in a meeting with (House Majority Whip Tom) Emmer and the speaker and 12 other Republicans. (Trump) calls in, answers all our questions, and we get it."</w:t>
      </w:r>
    </w:p>
    <w:p w14:paraId="287B6A79" w14:textId="77777777" w:rsidR="004965DD" w:rsidRPr="00C528AE" w:rsidRDefault="004965DD" w:rsidP="004965DD">
      <w:pPr>
        <w:rPr>
          <w:rStyle w:val="StyleUnderline"/>
        </w:rPr>
      </w:pPr>
      <w:r w:rsidRPr="00C528AE">
        <w:rPr>
          <w:sz w:val="18"/>
          <w:szCs w:val="18"/>
        </w:rPr>
        <w:t xml:space="preserve">But Burchett, along with his fellow holdouts, have developed another reputation that is the opposite of what they're going for. </w:t>
      </w:r>
      <w:r w:rsidRPr="00C528AE">
        <w:rPr>
          <w:rStyle w:val="StyleUnderline"/>
        </w:rPr>
        <w:t>Even though they threaten to tank legislation, they've ended up voting for the bills nearly every time.</w:t>
      </w:r>
    </w:p>
    <w:p w14:paraId="21B06B5E" w14:textId="77777777" w:rsidR="004965DD" w:rsidRPr="00C528AE" w:rsidRDefault="004965DD" w:rsidP="004965DD">
      <w:pPr>
        <w:rPr>
          <w:rStyle w:val="StyleUnderline"/>
        </w:rPr>
      </w:pPr>
      <w:r w:rsidRPr="00C528AE">
        <w:rPr>
          <w:rStyle w:val="StyleUnderline"/>
        </w:rPr>
        <w:t>So, it's given them this track record of folding to Trump's pressure.</w:t>
      </w:r>
    </w:p>
    <w:p w14:paraId="0813AC99" w14:textId="77777777" w:rsidR="004965DD" w:rsidRPr="00C528AE" w:rsidRDefault="004965DD" w:rsidP="004965DD">
      <w:pPr>
        <w:rPr>
          <w:sz w:val="18"/>
          <w:szCs w:val="18"/>
        </w:rPr>
      </w:pPr>
      <w:r w:rsidRPr="00C528AE">
        <w:rPr>
          <w:sz w:val="18"/>
          <w:szCs w:val="18"/>
        </w:rPr>
        <w:t xml:space="preserve">But that's not how they'd put it. Instead, </w:t>
      </w:r>
      <w:r w:rsidRPr="00C528AE">
        <w:rPr>
          <w:rStyle w:val="StyleUnderline"/>
        </w:rPr>
        <w:t>they point to</w:t>
      </w:r>
      <w:r w:rsidRPr="00C528AE">
        <w:rPr>
          <w:sz w:val="18"/>
          <w:szCs w:val="18"/>
        </w:rPr>
        <w:t xml:space="preserve"> some </w:t>
      </w:r>
      <w:r w:rsidRPr="000E7E54">
        <w:rPr>
          <w:rStyle w:val="Emphasis"/>
          <w:highlight w:val="green"/>
        </w:rPr>
        <w:t>final-hour negotiations</w:t>
      </w:r>
      <w:r w:rsidRPr="00C528AE">
        <w:rPr>
          <w:sz w:val="18"/>
          <w:szCs w:val="18"/>
        </w:rPr>
        <w:t xml:space="preserve"> </w:t>
      </w:r>
      <w:r w:rsidRPr="00C528AE">
        <w:rPr>
          <w:rStyle w:val="StyleUnderline"/>
        </w:rPr>
        <w:t>that</w:t>
      </w:r>
      <w:r w:rsidRPr="00C528AE">
        <w:rPr>
          <w:sz w:val="18"/>
          <w:szCs w:val="18"/>
        </w:rPr>
        <w:t xml:space="preserve"> </w:t>
      </w:r>
      <w:r w:rsidRPr="00C528AE">
        <w:rPr>
          <w:rStyle w:val="StyleUnderline"/>
        </w:rPr>
        <w:t>have</w:t>
      </w:r>
      <w:r w:rsidRPr="00C528AE">
        <w:rPr>
          <w:sz w:val="18"/>
          <w:szCs w:val="18"/>
        </w:rPr>
        <w:t xml:space="preserve"> </w:t>
      </w:r>
      <w:r w:rsidRPr="000E7E54">
        <w:rPr>
          <w:rStyle w:val="Emphasis"/>
          <w:highlight w:val="green"/>
        </w:rPr>
        <w:t>led to</w:t>
      </w:r>
      <w:r w:rsidRPr="00C528AE">
        <w:rPr>
          <w:rStyle w:val="Emphasis"/>
        </w:rPr>
        <w:t xml:space="preserve"> major</w:t>
      </w:r>
      <w:r w:rsidRPr="000E7E54">
        <w:rPr>
          <w:rStyle w:val="Emphasis"/>
          <w:highlight w:val="green"/>
        </w:rPr>
        <w:t xml:space="preserve"> deals</w:t>
      </w:r>
      <w:r w:rsidRPr="00C528AE">
        <w:rPr>
          <w:sz w:val="18"/>
          <w:szCs w:val="18"/>
        </w:rPr>
        <w:t xml:space="preserve"> </w:t>
      </w:r>
      <w:r w:rsidRPr="00C528AE">
        <w:rPr>
          <w:rStyle w:val="StyleUnderline"/>
        </w:rPr>
        <w:t>with the Trump administration</w:t>
      </w:r>
      <w:r w:rsidRPr="00C528AE">
        <w:rPr>
          <w:sz w:val="18"/>
          <w:szCs w:val="18"/>
        </w:rPr>
        <w:t>.</w:t>
      </w:r>
    </w:p>
    <w:p w14:paraId="75D12CF1" w14:textId="77777777" w:rsidR="004965DD" w:rsidRPr="00C528AE" w:rsidRDefault="004965DD" w:rsidP="004965DD">
      <w:pPr>
        <w:rPr>
          <w:sz w:val="18"/>
          <w:szCs w:val="18"/>
        </w:rPr>
      </w:pPr>
      <w:r w:rsidRPr="00C528AE">
        <w:rPr>
          <w:sz w:val="18"/>
          <w:szCs w:val="18"/>
        </w:rPr>
        <w:t>The strategy goes like this, a source deeply familiar with the caucus tells me: You have to negotiate to a yes. What does that mean? Withhold support until you can secure an agreement that flips your support.</w:t>
      </w:r>
    </w:p>
    <w:p w14:paraId="74B5FEB3" w14:textId="77777777" w:rsidR="004965DD" w:rsidRPr="00C528AE" w:rsidRDefault="004965DD" w:rsidP="004965DD">
      <w:pPr>
        <w:rPr>
          <w:sz w:val="18"/>
          <w:szCs w:val="18"/>
        </w:rPr>
      </w:pPr>
      <w:r w:rsidRPr="00C528AE">
        <w:rPr>
          <w:sz w:val="18"/>
          <w:szCs w:val="18"/>
        </w:rPr>
        <w:t>That strategy has been explained by Freedom Caucus Chairman Andy Harris, R-Md., in recent weeks - where he argues he won't vote for anything he doesn't like (and he hasn't) but he won't make it impossible to reach a deal.</w:t>
      </w:r>
    </w:p>
    <w:p w14:paraId="04F921A0" w14:textId="77777777" w:rsidR="004965DD" w:rsidRPr="00C528AE" w:rsidRDefault="004965DD" w:rsidP="004965DD">
      <w:pPr>
        <w:rPr>
          <w:sz w:val="18"/>
          <w:szCs w:val="18"/>
        </w:rPr>
      </w:pPr>
      <w:r w:rsidRPr="00C528AE">
        <w:rPr>
          <w:sz w:val="18"/>
          <w:szCs w:val="18"/>
        </w:rPr>
        <w:t>"</w:t>
      </w:r>
      <w:r w:rsidRPr="00C528AE">
        <w:rPr>
          <w:rStyle w:val="StyleUnderline"/>
        </w:rPr>
        <w:t xml:space="preserve">The </w:t>
      </w:r>
      <w:r w:rsidRPr="00DC37CF">
        <w:rPr>
          <w:rStyle w:val="StyleUnderline"/>
        </w:rPr>
        <w:t>idea</w:t>
      </w:r>
      <w:r w:rsidRPr="00DC37CF">
        <w:rPr>
          <w:sz w:val="18"/>
          <w:szCs w:val="18"/>
        </w:rPr>
        <w:t xml:space="preserve"> that</w:t>
      </w:r>
      <w:r w:rsidRPr="00C528AE">
        <w:rPr>
          <w:sz w:val="18"/>
          <w:szCs w:val="18"/>
        </w:rPr>
        <w:t xml:space="preserve"> </w:t>
      </w:r>
      <w:r w:rsidRPr="00C528AE">
        <w:rPr>
          <w:rStyle w:val="StyleUnderline"/>
        </w:rPr>
        <w:t>the</w:t>
      </w:r>
      <w:r w:rsidRPr="00C528AE">
        <w:rPr>
          <w:sz w:val="18"/>
          <w:szCs w:val="18"/>
        </w:rPr>
        <w:t xml:space="preserve"> </w:t>
      </w:r>
      <w:r w:rsidRPr="000E7E54">
        <w:rPr>
          <w:rStyle w:val="Emphasis"/>
          <w:highlight w:val="green"/>
        </w:rPr>
        <w:t>H</w:t>
      </w:r>
      <w:r w:rsidRPr="00C528AE">
        <w:rPr>
          <w:sz w:val="18"/>
          <w:szCs w:val="18"/>
        </w:rPr>
        <w:t xml:space="preserve">ouse </w:t>
      </w:r>
      <w:r w:rsidRPr="000E7E54">
        <w:rPr>
          <w:rStyle w:val="Emphasis"/>
          <w:highlight w:val="green"/>
        </w:rPr>
        <w:t>F</w:t>
      </w:r>
      <w:r w:rsidRPr="00C528AE">
        <w:rPr>
          <w:rStyle w:val="StyleUnderline"/>
        </w:rPr>
        <w:t>reedom</w:t>
      </w:r>
      <w:r w:rsidRPr="000E7E54">
        <w:rPr>
          <w:rStyle w:val="StyleUnderline"/>
          <w:highlight w:val="green"/>
        </w:rPr>
        <w:t xml:space="preserve"> </w:t>
      </w:r>
      <w:r w:rsidRPr="000E7E54">
        <w:rPr>
          <w:rStyle w:val="Emphasis"/>
          <w:highlight w:val="green"/>
        </w:rPr>
        <w:t>C</w:t>
      </w:r>
      <w:r w:rsidRPr="00C528AE">
        <w:rPr>
          <w:rStyle w:val="StyleUnderline"/>
        </w:rPr>
        <w:t>aucus</w:t>
      </w:r>
      <w:r w:rsidRPr="000E7E54">
        <w:rPr>
          <w:rStyle w:val="StyleUnderline"/>
          <w:highlight w:val="green"/>
        </w:rPr>
        <w:t xml:space="preserve"> is </w:t>
      </w:r>
      <w:r w:rsidRPr="00DC37CF">
        <w:rPr>
          <w:rStyle w:val="StyleUnderline"/>
        </w:rPr>
        <w:t>'ineffective' is laughable</w:t>
      </w:r>
      <w:r w:rsidRPr="00C528AE">
        <w:rPr>
          <w:sz w:val="18"/>
          <w:szCs w:val="18"/>
        </w:rPr>
        <w:t xml:space="preserve">,"Anna Adamian, the spokesperson for the Freedom Caucus, told me. "The left and their media allies may not like it, but </w:t>
      </w:r>
      <w:r w:rsidRPr="00C528AE">
        <w:rPr>
          <w:rStyle w:val="StyleUnderline"/>
        </w:rPr>
        <w:t xml:space="preserve">we've been </w:t>
      </w:r>
      <w:r w:rsidRPr="00DC37CF">
        <w:rPr>
          <w:rStyle w:val="StyleUnderline"/>
          <w:highlight w:val="green"/>
        </w:rPr>
        <w:t>the d</w:t>
      </w:r>
      <w:r w:rsidRPr="000E7E54">
        <w:rPr>
          <w:rStyle w:val="StyleUnderline"/>
          <w:highlight w:val="green"/>
        </w:rPr>
        <w:t>riving force behind</w:t>
      </w:r>
      <w:r w:rsidRPr="00C528AE">
        <w:rPr>
          <w:sz w:val="18"/>
          <w:szCs w:val="18"/>
        </w:rPr>
        <w:t xml:space="preserve"> </w:t>
      </w:r>
      <w:r w:rsidRPr="00C528AE">
        <w:rPr>
          <w:rStyle w:val="StyleUnderline"/>
        </w:rPr>
        <w:t>real conservative wins</w:t>
      </w:r>
      <w:r w:rsidRPr="00C528AE">
        <w:rPr>
          <w:sz w:val="18"/>
          <w:szCs w:val="18"/>
        </w:rPr>
        <w:t xml:space="preserve"> - </w:t>
      </w:r>
      <w:r w:rsidRPr="000E7E54">
        <w:rPr>
          <w:rStyle w:val="Emphasis"/>
          <w:highlight w:val="green"/>
        </w:rPr>
        <w:t>cutting</w:t>
      </w:r>
      <w:r w:rsidRPr="00C528AE">
        <w:rPr>
          <w:sz w:val="18"/>
          <w:szCs w:val="18"/>
        </w:rPr>
        <w:t xml:space="preserve"> wasteful </w:t>
      </w:r>
      <w:r w:rsidRPr="000E7E54">
        <w:rPr>
          <w:rStyle w:val="Emphasis"/>
          <w:highlight w:val="green"/>
        </w:rPr>
        <w:t>spending</w:t>
      </w:r>
      <w:r w:rsidRPr="00C528AE">
        <w:rPr>
          <w:rStyle w:val="StyleUnderline"/>
        </w:rPr>
        <w:t>,</w:t>
      </w:r>
      <w:r w:rsidRPr="00C528AE">
        <w:rPr>
          <w:sz w:val="18"/>
          <w:szCs w:val="18"/>
        </w:rPr>
        <w:t xml:space="preserve"> </w:t>
      </w:r>
      <w:r w:rsidRPr="00C528AE">
        <w:rPr>
          <w:rStyle w:val="Emphasis"/>
        </w:rPr>
        <w:t>clawing back billions in taxpayer dollars</w:t>
      </w:r>
      <w:r w:rsidRPr="00C528AE">
        <w:rPr>
          <w:sz w:val="18"/>
          <w:szCs w:val="18"/>
        </w:rPr>
        <w:t xml:space="preserve">, and holding Washington accountable. </w:t>
      </w:r>
      <w:r w:rsidRPr="00C528AE">
        <w:rPr>
          <w:rStyle w:val="StyleUnderline"/>
        </w:rPr>
        <w:t>If we were truly 'ineffective,' reporters wouldn't camp outside our meetings until 10 p.m. hoping for updates</w:t>
      </w:r>
      <w:r w:rsidRPr="00C528AE">
        <w:rPr>
          <w:sz w:val="18"/>
          <w:szCs w:val="18"/>
        </w:rPr>
        <w:t>. The truth is simple: we're effective enough to scare the swamp, and that's why they attack us."</w:t>
      </w:r>
    </w:p>
    <w:p w14:paraId="648BAFB2" w14:textId="77777777" w:rsidR="004965DD" w:rsidRPr="00C528AE" w:rsidRDefault="004965DD" w:rsidP="004965DD">
      <w:pPr>
        <w:rPr>
          <w:sz w:val="18"/>
          <w:szCs w:val="18"/>
        </w:rPr>
      </w:pPr>
      <w:r w:rsidRPr="00C528AE">
        <w:rPr>
          <w:rStyle w:val="Emphasis"/>
        </w:rPr>
        <w:t>For example,</w:t>
      </w:r>
      <w:r w:rsidRPr="00C528AE">
        <w:rPr>
          <w:sz w:val="18"/>
          <w:szCs w:val="18"/>
        </w:rPr>
        <w:t xml:space="preserve"> </w:t>
      </w:r>
      <w:r w:rsidRPr="00DC37CF">
        <w:rPr>
          <w:rStyle w:val="StyleUnderline"/>
        </w:rPr>
        <w:t>a</w:t>
      </w:r>
      <w:r w:rsidRPr="00DC37CF">
        <w:rPr>
          <w:sz w:val="18"/>
          <w:szCs w:val="18"/>
        </w:rPr>
        <w:t xml:space="preserve"> recent </w:t>
      </w:r>
      <w:r w:rsidRPr="00DC37CF">
        <w:rPr>
          <w:rStyle w:val="Emphasis"/>
        </w:rPr>
        <w:t>e</w:t>
      </w:r>
      <w:r w:rsidRPr="00DC37CF">
        <w:rPr>
          <w:sz w:val="18"/>
          <w:szCs w:val="18"/>
        </w:rPr>
        <w:t xml:space="preserve">xecutive </w:t>
      </w:r>
      <w:r w:rsidRPr="00DC37CF">
        <w:rPr>
          <w:rStyle w:val="Emphasis"/>
        </w:rPr>
        <w:t>o</w:t>
      </w:r>
      <w:r w:rsidRPr="00DC37CF">
        <w:rPr>
          <w:sz w:val="18"/>
          <w:szCs w:val="18"/>
        </w:rPr>
        <w:t xml:space="preserve">rder </w:t>
      </w:r>
      <w:r w:rsidRPr="00DC37CF">
        <w:rPr>
          <w:rStyle w:val="StyleUnderline"/>
        </w:rPr>
        <w:t>directing the federal government to be aggressive in its task to roll back clean energy subsidies</w:t>
      </w:r>
      <w:r w:rsidRPr="00DC37CF">
        <w:rPr>
          <w:sz w:val="18"/>
          <w:szCs w:val="18"/>
        </w:rPr>
        <w:t xml:space="preserve"> </w:t>
      </w:r>
      <w:r w:rsidRPr="00DC37CF">
        <w:rPr>
          <w:rStyle w:val="StyleUnderline"/>
        </w:rPr>
        <w:t>raised eyebrows</w:t>
      </w:r>
      <w:r w:rsidRPr="00DC37CF">
        <w:rPr>
          <w:sz w:val="18"/>
          <w:szCs w:val="18"/>
        </w:rPr>
        <w:t xml:space="preserve"> </w:t>
      </w:r>
      <w:r w:rsidRPr="00DC37CF">
        <w:rPr>
          <w:rStyle w:val="StyleUnderline"/>
        </w:rPr>
        <w:t>among</w:t>
      </w:r>
      <w:r w:rsidRPr="00DC37CF">
        <w:rPr>
          <w:sz w:val="18"/>
          <w:szCs w:val="18"/>
        </w:rPr>
        <w:t xml:space="preserve"> some </w:t>
      </w:r>
      <w:r w:rsidRPr="00DC37CF">
        <w:rPr>
          <w:rStyle w:val="StyleUnderline"/>
        </w:rPr>
        <w:t xml:space="preserve">moderates who had </w:t>
      </w:r>
      <w:r w:rsidRPr="00DC37CF">
        <w:rPr>
          <w:rStyle w:val="Emphasis"/>
        </w:rPr>
        <w:t xml:space="preserve">just negotiated </w:t>
      </w:r>
      <w:r w:rsidRPr="00DC37CF">
        <w:rPr>
          <w:rStyle w:val="StyleUnderline"/>
        </w:rPr>
        <w:t xml:space="preserve">a deal </w:t>
      </w:r>
      <w:r w:rsidRPr="00DC37CF">
        <w:rPr>
          <w:rStyle w:val="Emphasis"/>
        </w:rPr>
        <w:t>to</w:t>
      </w:r>
      <w:r w:rsidRPr="00C528AE">
        <w:rPr>
          <w:sz w:val="18"/>
          <w:szCs w:val="18"/>
        </w:rPr>
        <w:t xml:space="preserve"> temporarily </w:t>
      </w:r>
      <w:r w:rsidRPr="00C528AE">
        <w:rPr>
          <w:rStyle w:val="Emphasis"/>
        </w:rPr>
        <w:t>preserve those credits.</w:t>
      </w:r>
    </w:p>
    <w:p w14:paraId="5DE01ED2" w14:textId="77777777" w:rsidR="004965DD" w:rsidRPr="00F47D98" w:rsidRDefault="004965DD" w:rsidP="004965DD">
      <w:pPr>
        <w:rPr>
          <w:rStyle w:val="Emphasis"/>
        </w:rPr>
      </w:pPr>
      <w:r w:rsidRPr="00C528AE">
        <w:rPr>
          <w:sz w:val="18"/>
          <w:szCs w:val="18"/>
        </w:rPr>
        <w:t xml:space="preserve">And </w:t>
      </w:r>
      <w:r w:rsidRPr="00C528AE">
        <w:rPr>
          <w:rStyle w:val="StyleUnderline"/>
        </w:rPr>
        <w:t>as it turns out</w:t>
      </w:r>
      <w:r w:rsidRPr="00C528AE">
        <w:rPr>
          <w:sz w:val="18"/>
          <w:szCs w:val="18"/>
        </w:rPr>
        <w:t xml:space="preserve">, </w:t>
      </w:r>
      <w:r w:rsidRPr="00DC37CF">
        <w:rPr>
          <w:rStyle w:val="StyleUnderline"/>
        </w:rPr>
        <w:t xml:space="preserve">that </w:t>
      </w:r>
      <w:r w:rsidRPr="000E7E54">
        <w:rPr>
          <w:rStyle w:val="Emphasis"/>
          <w:highlight w:val="green"/>
        </w:rPr>
        <w:t>e</w:t>
      </w:r>
      <w:r w:rsidRPr="00C528AE">
        <w:rPr>
          <w:sz w:val="18"/>
          <w:szCs w:val="18"/>
        </w:rPr>
        <w:t xml:space="preserve">xecutive </w:t>
      </w:r>
      <w:r w:rsidRPr="000E7E54">
        <w:rPr>
          <w:rStyle w:val="Emphasis"/>
          <w:highlight w:val="green"/>
        </w:rPr>
        <w:t>o</w:t>
      </w:r>
      <w:r w:rsidRPr="00C528AE">
        <w:rPr>
          <w:sz w:val="18"/>
          <w:szCs w:val="18"/>
        </w:rPr>
        <w:t xml:space="preserve">rder </w:t>
      </w:r>
      <w:r w:rsidRPr="000E7E54">
        <w:rPr>
          <w:rStyle w:val="StyleUnderline"/>
          <w:highlight w:val="green"/>
        </w:rPr>
        <w:t xml:space="preserve">was </w:t>
      </w:r>
      <w:r w:rsidRPr="00DC37CF">
        <w:rPr>
          <w:rStyle w:val="StyleUnderline"/>
        </w:rPr>
        <w:t>given as</w:t>
      </w:r>
      <w:r w:rsidRPr="00C528AE">
        <w:rPr>
          <w:sz w:val="18"/>
          <w:szCs w:val="18"/>
        </w:rPr>
        <w:t xml:space="preserve"> part of </w:t>
      </w:r>
      <w:r w:rsidRPr="000E7E54">
        <w:rPr>
          <w:rStyle w:val="Emphasis"/>
          <w:sz w:val="28"/>
          <w:szCs w:val="28"/>
          <w:highlight w:val="green"/>
        </w:rPr>
        <w:t>assurance</w:t>
      </w:r>
      <w:r w:rsidRPr="00DC37CF">
        <w:rPr>
          <w:rStyle w:val="Emphasis"/>
          <w:sz w:val="28"/>
          <w:szCs w:val="28"/>
        </w:rPr>
        <w:t xml:space="preserve">s </w:t>
      </w:r>
      <w:r w:rsidRPr="000E7E54">
        <w:rPr>
          <w:rStyle w:val="Emphasis"/>
          <w:sz w:val="28"/>
          <w:szCs w:val="28"/>
          <w:highlight w:val="green"/>
        </w:rPr>
        <w:t>to Freedom Caucus</w:t>
      </w:r>
      <w:r w:rsidRPr="00C528AE">
        <w:rPr>
          <w:sz w:val="18"/>
          <w:szCs w:val="18"/>
        </w:rPr>
        <w:t xml:space="preserve"> members </w:t>
      </w:r>
      <w:r w:rsidRPr="000E7E54">
        <w:rPr>
          <w:rStyle w:val="StyleUnderline"/>
          <w:highlight w:val="green"/>
        </w:rPr>
        <w:t>to win</w:t>
      </w:r>
      <w:r w:rsidRPr="00C528AE">
        <w:rPr>
          <w:rStyle w:val="StyleUnderline"/>
        </w:rPr>
        <w:t xml:space="preserve"> their </w:t>
      </w:r>
      <w:r w:rsidRPr="000E7E54">
        <w:rPr>
          <w:rStyle w:val="StyleUnderline"/>
          <w:highlight w:val="green"/>
        </w:rPr>
        <w:t>support for</w:t>
      </w:r>
      <w:r w:rsidRPr="00C528AE">
        <w:rPr>
          <w:sz w:val="18"/>
          <w:szCs w:val="18"/>
        </w:rPr>
        <w:t xml:space="preserve"> the full tax </w:t>
      </w:r>
      <w:r w:rsidRPr="000E7E54">
        <w:rPr>
          <w:rStyle w:val="StyleUnderline"/>
          <w:highlight w:val="green"/>
        </w:rPr>
        <w:t>reconciliation</w:t>
      </w:r>
      <w:r w:rsidRPr="00C528AE">
        <w:rPr>
          <w:sz w:val="18"/>
          <w:szCs w:val="18"/>
        </w:rPr>
        <w:t xml:space="preserve"> package, </w:t>
      </w:r>
      <w:r w:rsidRPr="00C528AE">
        <w:rPr>
          <w:rStyle w:val="Emphasis"/>
        </w:rPr>
        <w:t>a lawmaker engaged in the talks told me.</w:t>
      </w:r>
    </w:p>
    <w:p w14:paraId="7A0B525A" w14:textId="77777777" w:rsidR="004965DD" w:rsidRDefault="004965DD" w:rsidP="004965DD">
      <w:pPr>
        <w:rPr>
          <w:rStyle w:val="Emphasis"/>
        </w:rPr>
      </w:pPr>
      <w:r w:rsidRPr="00C528AE">
        <w:rPr>
          <w:sz w:val="18"/>
          <w:szCs w:val="18"/>
        </w:rPr>
        <w:t>"</w:t>
      </w:r>
      <w:r w:rsidRPr="00C528AE">
        <w:rPr>
          <w:rStyle w:val="Emphasis"/>
        </w:rPr>
        <w:t>Look at the scoreboard</w:t>
      </w:r>
      <w:r w:rsidRPr="00C528AE">
        <w:rPr>
          <w:sz w:val="18"/>
          <w:szCs w:val="18"/>
        </w:rPr>
        <w:t>," one lawmaker told me. "</w:t>
      </w:r>
      <w:r w:rsidRPr="00C528AE">
        <w:rPr>
          <w:rStyle w:val="Emphasis"/>
        </w:rPr>
        <w:t>There's a reason mods were enraged about green</w:t>
      </w:r>
      <w:r w:rsidRPr="00C528AE">
        <w:rPr>
          <w:sz w:val="18"/>
          <w:szCs w:val="18"/>
        </w:rPr>
        <w:t xml:space="preserve"> scam </w:t>
      </w:r>
      <w:r w:rsidRPr="00C528AE">
        <w:rPr>
          <w:rStyle w:val="Emphasis"/>
        </w:rPr>
        <w:t>subsidies."</w:t>
      </w:r>
    </w:p>
    <w:p w14:paraId="1F632E66" w14:textId="77777777" w:rsidR="004965DD" w:rsidRPr="00C528AE" w:rsidRDefault="004965DD" w:rsidP="004965DD">
      <w:pPr>
        <w:rPr>
          <w:sz w:val="18"/>
          <w:szCs w:val="18"/>
        </w:rPr>
      </w:pPr>
    </w:p>
    <w:p w14:paraId="3AF7C184" w14:textId="77777777" w:rsidR="004965DD" w:rsidRPr="00C528AE" w:rsidRDefault="004965DD" w:rsidP="004965DD">
      <w:pPr>
        <w:pStyle w:val="Heading4"/>
      </w:pPr>
      <w:r w:rsidRPr="00C528AE">
        <w:t xml:space="preserve">Must keep HFC </w:t>
      </w:r>
      <w:r w:rsidRPr="00C528AE">
        <w:rPr>
          <w:i/>
          <w:iCs w:val="0"/>
          <w:u w:val="single"/>
        </w:rPr>
        <w:t>fiscal conservatives</w:t>
      </w:r>
      <w:r w:rsidRPr="00C528AE">
        <w:t xml:space="preserve"> at bay - key to Defense Spending and Modernization. </w:t>
      </w:r>
    </w:p>
    <w:p w14:paraId="4DC7C336" w14:textId="77777777" w:rsidR="004965DD" w:rsidRPr="00C528AE" w:rsidRDefault="004965DD" w:rsidP="004965DD">
      <w:r w:rsidRPr="00C528AE">
        <w:t>--This ev name-drops US-Rep Chip Roy (R-TX). Chip Roy is the Policy Chair of the House Freedom Caucus</w:t>
      </w:r>
    </w:p>
    <w:p w14:paraId="0398DBCB" w14:textId="77777777" w:rsidR="004965DD" w:rsidRPr="00C528AE" w:rsidRDefault="004965DD" w:rsidP="004965DD">
      <w:r w:rsidRPr="00C528AE">
        <w:rPr>
          <w:rStyle w:val="Style13ptBold"/>
        </w:rPr>
        <w:t>Anderson ‘24</w:t>
      </w:r>
      <w:r w:rsidRPr="00C528AE">
        <w:t xml:space="preserve"> - </w:t>
      </w:r>
      <w:r w:rsidRPr="00C528AE">
        <w:rPr>
          <w:sz w:val="18"/>
          <w:szCs w:val="18"/>
        </w:rPr>
        <w:t>et al – all authors are with Brownstein Hyatt Farber Schreck. Brandt G. Anderson - Senior Policy Advisor with Brownstein Hyatt Farber Schreck. Brandt has previously worked with Sen. Ted Cruz (R-TX) as a military legislative assistant, assisting with matters in front of the Senate Armed Services Committee. He also served in the House, working on military and national security issues under Rep. Jim Banks (R-IN) and the late Rep. Jackie Walorski (R-IN). “Defense Prepares for Changes Under Trump Administration” – JD Supra - Brownstein Hyatt Farber Schreck - December 12, 2024 - https://www.jdsupra.com/legalnews/defense-prepares-for-changes-under-7713311/</w:t>
      </w:r>
    </w:p>
    <w:p w14:paraId="1A34A0D0" w14:textId="77777777" w:rsidR="004965DD" w:rsidRPr="00C528AE" w:rsidRDefault="004965DD" w:rsidP="004965DD">
      <w:pPr>
        <w:rPr>
          <w:sz w:val="14"/>
        </w:rPr>
      </w:pPr>
      <w:r w:rsidRPr="00C528AE">
        <w:rPr>
          <w:sz w:val="14"/>
        </w:rPr>
        <w:t xml:space="preserve">While the president-elect ran on a platform that embraced an “America First” foreign and defense policy, </w:t>
      </w:r>
      <w:r w:rsidRPr="00DC37CF">
        <w:rPr>
          <w:rStyle w:val="Emphasis"/>
        </w:rPr>
        <w:t xml:space="preserve">congressional </w:t>
      </w:r>
      <w:r w:rsidRPr="000E7E54">
        <w:rPr>
          <w:rStyle w:val="Emphasis"/>
          <w:highlight w:val="green"/>
        </w:rPr>
        <w:t>Rep</w:t>
      </w:r>
      <w:r w:rsidRPr="00022ECD">
        <w:rPr>
          <w:rStyle w:val="Emphasis"/>
        </w:rPr>
        <w:t>ublican</w:t>
      </w:r>
      <w:r w:rsidRPr="000E7E54">
        <w:rPr>
          <w:rStyle w:val="Emphasis"/>
          <w:highlight w:val="green"/>
        </w:rPr>
        <w:t>s</w:t>
      </w:r>
      <w:r w:rsidRPr="00022ECD">
        <w:rPr>
          <w:rStyle w:val="Emphasis"/>
        </w:rPr>
        <w:t xml:space="preserve"> </w:t>
      </w:r>
      <w:r w:rsidRPr="00C528AE">
        <w:rPr>
          <w:rStyle w:val="Emphasis"/>
        </w:rPr>
        <w:t>will</w:t>
      </w:r>
      <w:r w:rsidRPr="00022ECD">
        <w:rPr>
          <w:rStyle w:val="Emphasis"/>
        </w:rPr>
        <w:t xml:space="preserve"> </w:t>
      </w:r>
      <w:r w:rsidRPr="000E7E54">
        <w:rPr>
          <w:rStyle w:val="Emphasis"/>
          <w:highlight w:val="green"/>
        </w:rPr>
        <w:t>need to navigate differ</w:t>
      </w:r>
      <w:r w:rsidRPr="00022ECD">
        <w:rPr>
          <w:rStyle w:val="Emphasis"/>
        </w:rPr>
        <w:t>ing opinions</w:t>
      </w:r>
      <w:r w:rsidRPr="00C528AE">
        <w:rPr>
          <w:sz w:val="14"/>
        </w:rPr>
        <w:t xml:space="preserve"> </w:t>
      </w:r>
      <w:r w:rsidRPr="000E7E54">
        <w:rPr>
          <w:rStyle w:val="StyleUnderline"/>
        </w:rPr>
        <w:t xml:space="preserve">as </w:t>
      </w:r>
      <w:r w:rsidRPr="000E7E54">
        <w:rPr>
          <w:rStyle w:val="Emphasis"/>
        </w:rPr>
        <w:t>some</w:t>
      </w:r>
      <w:r w:rsidRPr="000E7E54">
        <w:rPr>
          <w:sz w:val="14"/>
        </w:rPr>
        <w:t xml:space="preserve"> </w:t>
      </w:r>
      <w:r w:rsidRPr="000E7E54">
        <w:rPr>
          <w:rStyle w:val="StyleUnderline"/>
        </w:rPr>
        <w:t xml:space="preserve">members still favor a U.S. defense strategy that prioritizes support for international partners </w:t>
      </w:r>
      <w:r w:rsidRPr="000E7E54">
        <w:rPr>
          <w:rStyle w:val="Emphasis"/>
        </w:rPr>
        <w:t>and</w:t>
      </w:r>
      <w:r w:rsidRPr="000E7E54">
        <w:rPr>
          <w:sz w:val="14"/>
        </w:rPr>
        <w:t xml:space="preserve"> a coalition approach to deterrence. </w:t>
      </w:r>
      <w:r w:rsidRPr="000E7E54">
        <w:rPr>
          <w:rStyle w:val="StyleUnderline"/>
        </w:rPr>
        <w:t xml:space="preserve">Some </w:t>
      </w:r>
      <w:r w:rsidRPr="000E7E54">
        <w:rPr>
          <w:sz w:val="14"/>
        </w:rPr>
        <w:t xml:space="preserve">members have also consistently </w:t>
      </w:r>
      <w:r w:rsidRPr="000E7E54">
        <w:rPr>
          <w:rStyle w:val="StyleUnderline"/>
        </w:rPr>
        <w:t>oppose</w:t>
      </w:r>
      <w:r w:rsidRPr="000E7E54">
        <w:rPr>
          <w:sz w:val="14"/>
        </w:rPr>
        <w:t xml:space="preserve">d any </w:t>
      </w:r>
      <w:r w:rsidRPr="000E7E54">
        <w:rPr>
          <w:rStyle w:val="StyleUnderline"/>
        </w:rPr>
        <w:t>increases to government spending</w:t>
      </w:r>
      <w:r w:rsidRPr="000E7E54">
        <w:rPr>
          <w:sz w:val="14"/>
        </w:rPr>
        <w:t xml:space="preserve"> or the implementation of cuts,</w:t>
      </w:r>
      <w:r w:rsidRPr="00C528AE">
        <w:rPr>
          <w:sz w:val="14"/>
        </w:rPr>
        <w:t xml:space="preserve"> </w:t>
      </w:r>
      <w:r w:rsidRPr="00C528AE">
        <w:rPr>
          <w:rStyle w:val="StyleUnderline"/>
        </w:rPr>
        <w:t>which may influence the Trump</w:t>
      </w:r>
      <w:r w:rsidRPr="00C528AE">
        <w:rPr>
          <w:sz w:val="14"/>
        </w:rPr>
        <w:t xml:space="preserve"> administration</w:t>
      </w:r>
      <w:r w:rsidRPr="00C528AE">
        <w:rPr>
          <w:rStyle w:val="StyleUnderline"/>
        </w:rPr>
        <w:t>’s</w:t>
      </w:r>
      <w:r w:rsidRPr="00C528AE">
        <w:rPr>
          <w:sz w:val="14"/>
        </w:rPr>
        <w:t xml:space="preserve"> </w:t>
      </w:r>
      <w:r w:rsidRPr="00C528AE">
        <w:rPr>
          <w:rStyle w:val="StyleUnderline"/>
        </w:rPr>
        <w:t>defense spending</w:t>
      </w:r>
      <w:r w:rsidRPr="00C528AE">
        <w:rPr>
          <w:sz w:val="14"/>
        </w:rPr>
        <w:t xml:space="preserve"> strategy. </w:t>
      </w:r>
      <w:r w:rsidRPr="000E7E54">
        <w:rPr>
          <w:rStyle w:val="StyleUnderline"/>
        </w:rPr>
        <w:t xml:space="preserve">These </w:t>
      </w:r>
      <w:r w:rsidRPr="000E7E54">
        <w:rPr>
          <w:rStyle w:val="StyleUnderline"/>
          <w:highlight w:val="green"/>
        </w:rPr>
        <w:t>dynamics</w:t>
      </w:r>
      <w:r w:rsidRPr="00C528AE">
        <w:rPr>
          <w:rStyle w:val="StyleUnderline"/>
        </w:rPr>
        <w:t xml:space="preserve"> </w:t>
      </w:r>
      <w:r w:rsidRPr="000E7E54">
        <w:rPr>
          <w:rStyle w:val="StyleUnderline"/>
          <w:sz w:val="36"/>
          <w:szCs w:val="36"/>
        </w:rPr>
        <w:t xml:space="preserve">will </w:t>
      </w:r>
      <w:r w:rsidRPr="00022ECD">
        <w:rPr>
          <w:rStyle w:val="StyleUnderline"/>
          <w:sz w:val="36"/>
          <w:szCs w:val="36"/>
          <w:highlight w:val="green"/>
        </w:rPr>
        <w:t>play</w:t>
      </w:r>
      <w:r w:rsidRPr="00022ECD">
        <w:rPr>
          <w:rStyle w:val="StyleUnderline"/>
          <w:sz w:val="36"/>
          <w:szCs w:val="36"/>
        </w:rPr>
        <w:t xml:space="preserve"> </w:t>
      </w:r>
      <w:r w:rsidRPr="00022ECD">
        <w:rPr>
          <w:rStyle w:val="Emphasis"/>
          <w:sz w:val="36"/>
          <w:szCs w:val="36"/>
        </w:rPr>
        <w:t xml:space="preserve">an </w:t>
      </w:r>
      <w:r w:rsidRPr="000E7E54">
        <w:rPr>
          <w:rStyle w:val="Emphasis"/>
          <w:sz w:val="36"/>
          <w:szCs w:val="36"/>
          <w:highlight w:val="green"/>
        </w:rPr>
        <w:t>outsized role</w:t>
      </w:r>
      <w:r w:rsidRPr="00C528AE">
        <w:rPr>
          <w:sz w:val="36"/>
          <w:szCs w:val="36"/>
        </w:rPr>
        <w:t xml:space="preserve"> </w:t>
      </w:r>
      <w:r w:rsidRPr="00022ECD">
        <w:rPr>
          <w:rStyle w:val="Emphasis"/>
          <w:sz w:val="36"/>
          <w:szCs w:val="36"/>
        </w:rPr>
        <w:t>with</w:t>
      </w:r>
      <w:r w:rsidRPr="000E7E54">
        <w:rPr>
          <w:rStyle w:val="Emphasis"/>
          <w:sz w:val="36"/>
          <w:szCs w:val="36"/>
          <w:highlight w:val="green"/>
        </w:rPr>
        <w:t>in House</w:t>
      </w:r>
      <w:r w:rsidRPr="00022ECD">
        <w:rPr>
          <w:rStyle w:val="Emphasis"/>
          <w:sz w:val="36"/>
          <w:szCs w:val="36"/>
        </w:rPr>
        <w:t xml:space="preserve"> dynamics</w:t>
      </w:r>
      <w:r w:rsidRPr="00C528AE">
        <w:rPr>
          <w:rStyle w:val="StyleUnderline"/>
          <w:sz w:val="36"/>
          <w:szCs w:val="36"/>
        </w:rPr>
        <w:t xml:space="preserve"> </w:t>
      </w:r>
      <w:r w:rsidRPr="000E7E54">
        <w:rPr>
          <w:rStyle w:val="StyleUnderline"/>
        </w:rPr>
        <w:t xml:space="preserve">as </w:t>
      </w:r>
      <w:r w:rsidRPr="00DC37CF">
        <w:rPr>
          <w:rStyle w:val="StyleUnderline"/>
        </w:rPr>
        <w:t>the</w:t>
      </w:r>
      <w:r w:rsidRPr="00C528AE">
        <w:rPr>
          <w:sz w:val="14"/>
        </w:rPr>
        <w:t xml:space="preserve"> historically </w:t>
      </w:r>
      <w:r w:rsidRPr="000E7E54">
        <w:rPr>
          <w:rStyle w:val="StyleUnderline"/>
        </w:rPr>
        <w:t xml:space="preserve">slim Republican </w:t>
      </w:r>
      <w:r w:rsidRPr="000E7E54">
        <w:rPr>
          <w:rStyle w:val="StyleUnderline"/>
          <w:highlight w:val="green"/>
        </w:rPr>
        <w:t>majority</w:t>
      </w:r>
      <w:r w:rsidRPr="00C528AE">
        <w:rPr>
          <w:sz w:val="14"/>
        </w:rPr>
        <w:t xml:space="preserve"> </w:t>
      </w:r>
      <w:r w:rsidRPr="00DC37CF">
        <w:rPr>
          <w:rStyle w:val="StyleUnderline"/>
        </w:rPr>
        <w:t xml:space="preserve">will </w:t>
      </w:r>
      <w:r w:rsidRPr="00022ECD">
        <w:rPr>
          <w:rStyle w:val="Emphasis"/>
        </w:rPr>
        <w:t>require</w:t>
      </w:r>
      <w:r w:rsidRPr="00022ECD">
        <w:rPr>
          <w:rStyle w:val="StyleUnderline"/>
        </w:rPr>
        <w:t xml:space="preserve"> </w:t>
      </w:r>
      <w:r w:rsidRPr="000E7E54">
        <w:rPr>
          <w:rStyle w:val="Emphasis"/>
          <w:sz w:val="28"/>
          <w:szCs w:val="28"/>
          <w:highlight w:val="green"/>
        </w:rPr>
        <w:t>more negotiations</w:t>
      </w:r>
      <w:r w:rsidRPr="00C528AE">
        <w:rPr>
          <w:sz w:val="14"/>
        </w:rPr>
        <w:t xml:space="preserve"> </w:t>
      </w:r>
      <w:r w:rsidRPr="000E7E54">
        <w:rPr>
          <w:rStyle w:val="StyleUnderline"/>
          <w:highlight w:val="green"/>
        </w:rPr>
        <w:t xml:space="preserve">to enact spending </w:t>
      </w:r>
      <w:r w:rsidRPr="00C528AE">
        <w:rPr>
          <w:rStyle w:val="StyleUnderline"/>
        </w:rPr>
        <w:t xml:space="preserve">and policy </w:t>
      </w:r>
      <w:r w:rsidRPr="00022ECD">
        <w:rPr>
          <w:rStyle w:val="StyleUnderline"/>
        </w:rPr>
        <w:t>objectives</w:t>
      </w:r>
      <w:r w:rsidRPr="00C528AE">
        <w:rPr>
          <w:sz w:val="14"/>
        </w:rPr>
        <w:t>.</w:t>
      </w:r>
    </w:p>
    <w:p w14:paraId="700A0987" w14:textId="77777777" w:rsidR="004965DD" w:rsidRPr="00C528AE" w:rsidRDefault="004965DD" w:rsidP="004965DD">
      <w:pPr>
        <w:rPr>
          <w:sz w:val="16"/>
          <w:szCs w:val="16"/>
        </w:rPr>
      </w:pPr>
      <w:r w:rsidRPr="00C528AE">
        <w:rPr>
          <w:sz w:val="16"/>
          <w:szCs w:val="16"/>
        </w:rPr>
        <w:t>Trump Defense Priorities</w:t>
      </w:r>
    </w:p>
    <w:p w14:paraId="4C1C6233" w14:textId="77777777" w:rsidR="004965DD" w:rsidRPr="00C528AE" w:rsidRDefault="004965DD" w:rsidP="004965DD">
      <w:pPr>
        <w:rPr>
          <w:sz w:val="16"/>
        </w:rPr>
      </w:pPr>
      <w:r w:rsidRPr="00C528AE">
        <w:rPr>
          <w:sz w:val="16"/>
        </w:rPr>
        <w:t xml:space="preserve">During his first term and recent campaign, </w:t>
      </w:r>
      <w:r w:rsidRPr="00C528AE">
        <w:rPr>
          <w:rStyle w:val="StyleUnderline"/>
        </w:rPr>
        <w:t>the president-elect</w:t>
      </w:r>
      <w:r w:rsidRPr="00C528AE">
        <w:rPr>
          <w:sz w:val="16"/>
        </w:rPr>
        <w:t xml:space="preserve"> </w:t>
      </w:r>
      <w:r w:rsidRPr="00C528AE">
        <w:rPr>
          <w:rStyle w:val="StyleUnderline"/>
        </w:rPr>
        <w:t xml:space="preserve">advocated for increased defense spending </w:t>
      </w:r>
      <w:r w:rsidRPr="00C528AE">
        <w:rPr>
          <w:sz w:val="16"/>
        </w:rPr>
        <w:t xml:space="preserve">and government budget cuts to meet national security objectives. </w:t>
      </w:r>
      <w:r w:rsidRPr="00C528AE">
        <w:rPr>
          <w:rStyle w:val="StyleUnderline"/>
        </w:rPr>
        <w:t>Now with a Republican</w:t>
      </w:r>
      <w:r w:rsidRPr="00C528AE">
        <w:rPr>
          <w:sz w:val="16"/>
        </w:rPr>
        <w:t xml:space="preserve">-controlled </w:t>
      </w:r>
      <w:r w:rsidRPr="00C528AE">
        <w:rPr>
          <w:rStyle w:val="StyleUnderline"/>
        </w:rPr>
        <w:t>Congress, the president-elect and Republican allies will be better able to advance their national security objectives</w:t>
      </w:r>
      <w:r w:rsidRPr="00C528AE">
        <w:rPr>
          <w:sz w:val="16"/>
        </w:rPr>
        <w:t xml:space="preserve">. </w:t>
      </w:r>
      <w:r w:rsidRPr="00C528AE">
        <w:rPr>
          <w:rStyle w:val="StyleUnderline"/>
        </w:rPr>
        <w:t xml:space="preserve">The most notable </w:t>
      </w:r>
      <w:r w:rsidRPr="00DC37CF">
        <w:rPr>
          <w:rStyle w:val="StyleUnderline"/>
        </w:rPr>
        <w:t>areas of defense</w:t>
      </w:r>
      <w:r w:rsidRPr="00DC37CF">
        <w:rPr>
          <w:sz w:val="16"/>
        </w:rPr>
        <w:t xml:space="preserve"> </w:t>
      </w:r>
      <w:r w:rsidRPr="00DC37CF">
        <w:rPr>
          <w:rStyle w:val="StyleUnderline"/>
        </w:rPr>
        <w:t>that are likely to</w:t>
      </w:r>
      <w:r w:rsidRPr="00DC37CF">
        <w:rPr>
          <w:sz w:val="16"/>
        </w:rPr>
        <w:t xml:space="preserve"> </w:t>
      </w:r>
      <w:r w:rsidRPr="00DC37CF">
        <w:rPr>
          <w:strike/>
          <w:sz w:val="16"/>
        </w:rPr>
        <w:t xml:space="preserve">see </w:t>
      </w:r>
      <w:r w:rsidRPr="00DC37CF">
        <w:rPr>
          <w:sz w:val="16"/>
        </w:rPr>
        <w:t>(</w:t>
      </w:r>
      <w:r w:rsidRPr="00DC37CF">
        <w:rPr>
          <w:rStyle w:val="StyleUnderline"/>
        </w:rPr>
        <w:t>witness</w:t>
      </w:r>
      <w:r w:rsidRPr="00C528AE">
        <w:rPr>
          <w:sz w:val="16"/>
        </w:rPr>
        <w:t xml:space="preserve">) </w:t>
      </w:r>
      <w:r w:rsidRPr="000E7E54">
        <w:rPr>
          <w:rStyle w:val="StyleUnderline"/>
          <w:highlight w:val="green"/>
        </w:rPr>
        <w:t>support from</w:t>
      </w:r>
      <w:r w:rsidRPr="00C528AE">
        <w:rPr>
          <w:rStyle w:val="StyleUnderline"/>
        </w:rPr>
        <w:t xml:space="preserve"> the incoming administration and </w:t>
      </w:r>
      <w:r w:rsidRPr="000E7E54">
        <w:rPr>
          <w:rStyle w:val="StyleUnderline"/>
          <w:highlight w:val="green"/>
        </w:rPr>
        <w:t>Congress include</w:t>
      </w:r>
      <w:r w:rsidRPr="00C528AE">
        <w:rPr>
          <w:sz w:val="16"/>
        </w:rPr>
        <w:t>:</w:t>
      </w:r>
    </w:p>
    <w:p w14:paraId="77F01691" w14:textId="77777777" w:rsidR="004965DD" w:rsidRPr="00C528AE" w:rsidRDefault="004965DD" w:rsidP="004965DD">
      <w:r w:rsidRPr="00C528AE">
        <w:t xml:space="preserve">Military and </w:t>
      </w:r>
      <w:r w:rsidRPr="000E7E54">
        <w:rPr>
          <w:rStyle w:val="Emphasis"/>
          <w:highlight w:val="green"/>
        </w:rPr>
        <w:t>Nuc</w:t>
      </w:r>
      <w:r w:rsidRPr="000E7E54">
        <w:rPr>
          <w:rStyle w:val="Emphasis"/>
        </w:rPr>
        <w:t xml:space="preserve">lear </w:t>
      </w:r>
      <w:r w:rsidRPr="000E7E54">
        <w:rPr>
          <w:rStyle w:val="Emphasis"/>
          <w:highlight w:val="green"/>
        </w:rPr>
        <w:t>Mod</w:t>
      </w:r>
      <w:r w:rsidRPr="000E7E54">
        <w:rPr>
          <w:rStyle w:val="Emphasis"/>
        </w:rPr>
        <w:t>ernization</w:t>
      </w:r>
    </w:p>
    <w:p w14:paraId="509EA2EC" w14:textId="77777777" w:rsidR="004965DD" w:rsidRPr="00C528AE" w:rsidRDefault="004965DD" w:rsidP="004965DD">
      <w:pPr>
        <w:rPr>
          <w:sz w:val="16"/>
        </w:rPr>
      </w:pPr>
      <w:r w:rsidRPr="00C528AE">
        <w:rPr>
          <w:sz w:val="16"/>
        </w:rPr>
        <w:t xml:space="preserve">During the first </w:t>
      </w:r>
      <w:r w:rsidRPr="00C528AE">
        <w:rPr>
          <w:rStyle w:val="StyleUnderline"/>
        </w:rPr>
        <w:t>Trump</w:t>
      </w:r>
      <w:r w:rsidRPr="00C528AE">
        <w:rPr>
          <w:sz w:val="16"/>
        </w:rPr>
        <w:t xml:space="preserve"> administration, they </w:t>
      </w:r>
      <w:r w:rsidRPr="00C528AE">
        <w:rPr>
          <w:rStyle w:val="StyleUnderline"/>
        </w:rPr>
        <w:t>advocated for significant spending increases to modernize the U.S. military and nuclear arsenal</w:t>
      </w:r>
      <w:r w:rsidRPr="00C528AE">
        <w:rPr>
          <w:sz w:val="16"/>
        </w:rPr>
        <w:t xml:space="preserve">. These goals were set to better prepare the United States for great power competition with China and to maintain a robust nuclear deterrence. </w:t>
      </w:r>
      <w:r w:rsidRPr="00C528AE">
        <w:rPr>
          <w:rStyle w:val="StyleUnderline"/>
        </w:rPr>
        <w:t>With Republican congressional support</w:t>
      </w:r>
      <w:r w:rsidRPr="00C528AE">
        <w:rPr>
          <w:sz w:val="16"/>
        </w:rPr>
        <w:t xml:space="preserve">, the incoming </w:t>
      </w:r>
      <w:r w:rsidRPr="00C528AE">
        <w:rPr>
          <w:rStyle w:val="StyleUnderline"/>
        </w:rPr>
        <w:t>Trump</w:t>
      </w:r>
      <w:r w:rsidRPr="00C528AE">
        <w:rPr>
          <w:sz w:val="16"/>
        </w:rPr>
        <w:t xml:space="preserve"> administration </w:t>
      </w:r>
      <w:r w:rsidRPr="00C528AE">
        <w:rPr>
          <w:rStyle w:val="StyleUnderline"/>
        </w:rPr>
        <w:t>will likely seek increased funding for ongoing nuclear weapons systems modernization</w:t>
      </w:r>
      <w:r w:rsidRPr="00C528AE">
        <w:rPr>
          <w:sz w:val="16"/>
        </w:rPr>
        <w:t>, the continued development of hypersonic capabilities and the modernization of existing nuclear delivery systems. These investments are expected to be coupled with increased funding for military readiness, upgrades to legacy platforms and exploration of new technologies that will enhance combat effectiveness.</w:t>
      </w:r>
    </w:p>
    <w:p w14:paraId="70DD2773" w14:textId="77777777" w:rsidR="004965DD" w:rsidRPr="00C528AE" w:rsidRDefault="004965DD" w:rsidP="004965DD">
      <w:pPr>
        <w:rPr>
          <w:sz w:val="14"/>
          <w:szCs w:val="14"/>
        </w:rPr>
      </w:pPr>
      <w:r w:rsidRPr="00C528AE">
        <w:rPr>
          <w:sz w:val="14"/>
          <w:szCs w:val="14"/>
        </w:rPr>
        <w:t>Missile Defense Systems</w:t>
      </w:r>
    </w:p>
    <w:p w14:paraId="6F3F604F" w14:textId="77777777" w:rsidR="004965DD" w:rsidRPr="00C528AE" w:rsidRDefault="004965DD" w:rsidP="004965DD">
      <w:pPr>
        <w:rPr>
          <w:sz w:val="14"/>
          <w:szCs w:val="14"/>
        </w:rPr>
      </w:pPr>
      <w:r w:rsidRPr="00C528AE">
        <w:rPr>
          <w:sz w:val="14"/>
          <w:szCs w:val="14"/>
        </w:rPr>
        <w:t>During his campaign, the president-elect emphasized a need for greater U.S. missile defense capabilities to respond to threats from North Korea, Iran and China. This effort is supported by Republican members who have expressed interest in funding such programs as ground-based missile defense systems, the Aegis Ballistic Missile Defense system and broader space-based missile detection and defense systems, all of which are likely to be acted on by the Armed Services and Defense Appropriations committees. While specifically mentioned by the president-elect during the campaign, support for increasing spending to improve the North American continental missile defense system remains uncertain.</w:t>
      </w:r>
    </w:p>
    <w:p w14:paraId="6D5EA883" w14:textId="77777777" w:rsidR="004965DD" w:rsidRPr="00C528AE" w:rsidRDefault="004965DD" w:rsidP="004965DD">
      <w:pPr>
        <w:rPr>
          <w:sz w:val="14"/>
          <w:szCs w:val="14"/>
        </w:rPr>
      </w:pPr>
      <w:r w:rsidRPr="00C528AE">
        <w:rPr>
          <w:sz w:val="14"/>
          <w:szCs w:val="14"/>
        </w:rPr>
        <w:t>Cyber and Emerging Technologies</w:t>
      </w:r>
    </w:p>
    <w:p w14:paraId="6373A67E" w14:textId="77777777" w:rsidR="004965DD" w:rsidRPr="00C528AE" w:rsidRDefault="004965DD" w:rsidP="004965DD">
      <w:pPr>
        <w:rPr>
          <w:sz w:val="14"/>
          <w:szCs w:val="14"/>
        </w:rPr>
      </w:pPr>
      <w:r w:rsidRPr="00C528AE">
        <w:rPr>
          <w:sz w:val="14"/>
          <w:szCs w:val="14"/>
        </w:rPr>
        <w:t>In the first Trump administration, the President and Republican members of Congress were focused on enhancing the U.S. military’s adoption of emerging technologies to counter modern threats. These included the exploration of emerging technologies such as AI to improve military modernization. The president-elect and Republican members of Congress have expressed an interest in pursuing the development of AI augmented weapons systems and enhanced cyber capabilities during the next administration to maintain U.S. military dominance in these fields.</w:t>
      </w:r>
    </w:p>
    <w:p w14:paraId="66C7282E" w14:textId="77777777" w:rsidR="004965DD" w:rsidRPr="00C528AE" w:rsidRDefault="004965DD" w:rsidP="004965DD">
      <w:pPr>
        <w:rPr>
          <w:sz w:val="14"/>
          <w:szCs w:val="14"/>
        </w:rPr>
      </w:pPr>
      <w:r w:rsidRPr="00C528AE">
        <w:rPr>
          <w:sz w:val="14"/>
          <w:szCs w:val="14"/>
        </w:rPr>
        <w:t>Defense Industrial Base</w:t>
      </w:r>
    </w:p>
    <w:p w14:paraId="015D68F2" w14:textId="77777777" w:rsidR="004965DD" w:rsidRPr="00C528AE" w:rsidRDefault="004965DD" w:rsidP="004965DD">
      <w:pPr>
        <w:rPr>
          <w:sz w:val="14"/>
          <w:szCs w:val="14"/>
        </w:rPr>
      </w:pPr>
      <w:r w:rsidRPr="00C528AE">
        <w:rPr>
          <w:sz w:val="14"/>
          <w:szCs w:val="14"/>
        </w:rPr>
        <w:t>During the first Trump administration, the president-elect maintained close relationships between his administration and defense contractors and manufacturers while exploring a strategy for improving and expanding the U.S. defense industrial base. His administration is expected to continue building partnerships with private industry and encouraging competition as defense spending and contracts will likely increase during his second term. Globally, these efforts will likely be supported by increased arms sales while building more defense autonomy among allies and partners. Domestically, President-elect Trump and a Republican Congress are also expected to further efforts to strategically build the defense industrial base. These are likely to emulate the Trump administration’s previous National Defense Strategy that identified the need to leverage private-public partnerships and international cooperation on supply chains to meet military objectives necessities.</w:t>
      </w:r>
    </w:p>
    <w:p w14:paraId="778FC588" w14:textId="77777777" w:rsidR="004965DD" w:rsidRPr="00C528AE" w:rsidRDefault="004965DD" w:rsidP="004965DD">
      <w:pPr>
        <w:rPr>
          <w:rStyle w:val="Emphasis"/>
        </w:rPr>
      </w:pPr>
      <w:r w:rsidRPr="00C528AE">
        <w:rPr>
          <w:rStyle w:val="Emphasis"/>
        </w:rPr>
        <w:t>Congressional Dynamics</w:t>
      </w:r>
    </w:p>
    <w:p w14:paraId="6199E665" w14:textId="77777777" w:rsidR="004965DD" w:rsidRPr="00C528AE" w:rsidRDefault="004965DD" w:rsidP="004965DD">
      <w:pPr>
        <w:rPr>
          <w:rStyle w:val="StyleUnderline"/>
        </w:rPr>
      </w:pPr>
      <w:r w:rsidRPr="00C528AE">
        <w:rPr>
          <w:sz w:val="14"/>
        </w:rPr>
        <w:t xml:space="preserve">Under the current Congress, </w:t>
      </w:r>
      <w:r w:rsidRPr="00C528AE">
        <w:rPr>
          <w:rStyle w:val="StyleUnderline"/>
        </w:rPr>
        <w:t>the</w:t>
      </w:r>
      <w:r w:rsidRPr="00C528AE">
        <w:rPr>
          <w:sz w:val="14"/>
        </w:rPr>
        <w:t xml:space="preserve"> Republican-led </w:t>
      </w:r>
      <w:r w:rsidRPr="00C528AE">
        <w:rPr>
          <w:rStyle w:val="StyleUnderline"/>
        </w:rPr>
        <w:t>House and</w:t>
      </w:r>
      <w:r w:rsidRPr="00C528AE">
        <w:rPr>
          <w:sz w:val="14"/>
        </w:rPr>
        <w:t xml:space="preserve"> Democratic-led </w:t>
      </w:r>
      <w:r w:rsidRPr="00C528AE">
        <w:rPr>
          <w:rStyle w:val="StyleUnderline"/>
        </w:rPr>
        <w:t>Senate had significant differences in their topline defense spending</w:t>
      </w:r>
      <w:r w:rsidRPr="00C528AE">
        <w:rPr>
          <w:sz w:val="14"/>
        </w:rPr>
        <w:t xml:space="preserve"> </w:t>
      </w:r>
      <w:r w:rsidRPr="00C528AE">
        <w:rPr>
          <w:rStyle w:val="StyleUnderline"/>
        </w:rPr>
        <w:t>in their competing versions of</w:t>
      </w:r>
      <w:r w:rsidRPr="00C528AE">
        <w:rPr>
          <w:sz w:val="14"/>
        </w:rPr>
        <w:t xml:space="preserve"> the FY25 National Defense Authorization Act (</w:t>
      </w:r>
      <w:r w:rsidRPr="00C528AE">
        <w:rPr>
          <w:rStyle w:val="Emphasis"/>
        </w:rPr>
        <w:t>NDAA</w:t>
      </w:r>
      <w:r w:rsidRPr="00C528AE">
        <w:rPr>
          <w:sz w:val="14"/>
        </w:rPr>
        <w:t xml:space="preserve">) </w:t>
      </w:r>
      <w:r w:rsidRPr="00C528AE">
        <w:rPr>
          <w:rStyle w:val="StyleUnderline"/>
        </w:rPr>
        <w:t>and Defense Appropriations bills</w:t>
      </w:r>
      <w:r w:rsidRPr="00C528AE">
        <w:rPr>
          <w:sz w:val="14"/>
        </w:rPr>
        <w:t xml:space="preserve">. Prior to conference, the toplines of the </w:t>
      </w:r>
      <w:r w:rsidRPr="00C528AE">
        <w:rPr>
          <w:rStyle w:val="StyleUnderline"/>
        </w:rPr>
        <w:t>House versions of the NDAA and Defense Appropriations bills were $895.2 billion and $833 billion and the Senate versions were $923.3 billion and $852.2, respectively</w:t>
      </w:r>
      <w:r w:rsidRPr="00C528AE">
        <w:rPr>
          <w:sz w:val="14"/>
        </w:rPr>
        <w:t xml:space="preserve">. </w:t>
      </w:r>
      <w:r w:rsidRPr="00C528AE">
        <w:rPr>
          <w:rStyle w:val="StyleUnderline"/>
        </w:rPr>
        <w:t xml:space="preserve">These discrepancies resulted from the House bills being consistent with the spending caps set by the 2023 Fiscal Responsibility Act (FRA) </w:t>
      </w:r>
      <w:r w:rsidRPr="00C528AE">
        <w:rPr>
          <w:sz w:val="14"/>
        </w:rPr>
        <w:t xml:space="preserve">while the Senate Armed Services (SASC) and Defense Appropriations (SAC-D) committees adopted a bipartisan amendment to add $25 billion to the budget. With the release of the conferenced version of the NDAA, </w:t>
      </w:r>
      <w:r w:rsidRPr="00C528AE">
        <w:rPr>
          <w:rStyle w:val="StyleUnderline"/>
        </w:rPr>
        <w:t>the House position prevailed and authorized defense spending for FY25</w:t>
      </w:r>
      <w:r w:rsidRPr="00C528AE">
        <w:rPr>
          <w:sz w:val="14"/>
        </w:rPr>
        <w:t xml:space="preserve"> will remain </w:t>
      </w:r>
      <w:r w:rsidRPr="00C528AE">
        <w:rPr>
          <w:rStyle w:val="StyleUnderline"/>
        </w:rPr>
        <w:t>consistent with FRA spending levels</w:t>
      </w:r>
      <w:r w:rsidRPr="00C528AE">
        <w:rPr>
          <w:sz w:val="14"/>
        </w:rPr>
        <w:t xml:space="preserve">. </w:t>
      </w:r>
      <w:r w:rsidRPr="00C528AE">
        <w:rPr>
          <w:rStyle w:val="Emphasis"/>
        </w:rPr>
        <w:t>However, defense appropriations</w:t>
      </w:r>
      <w:r w:rsidRPr="00C528AE">
        <w:rPr>
          <w:sz w:val="14"/>
        </w:rPr>
        <w:t xml:space="preserve"> </w:t>
      </w:r>
      <w:r w:rsidRPr="00C528AE">
        <w:rPr>
          <w:rStyle w:val="Emphasis"/>
        </w:rPr>
        <w:t>will not be decided until the new Congress takes over</w:t>
      </w:r>
      <w:r w:rsidRPr="00C528AE">
        <w:rPr>
          <w:sz w:val="14"/>
        </w:rPr>
        <w:t xml:space="preserve">, </w:t>
      </w:r>
      <w:r w:rsidRPr="00C528AE">
        <w:rPr>
          <w:rStyle w:val="StyleUnderline"/>
        </w:rPr>
        <w:t>so this debate will continue in the new year.</w:t>
      </w:r>
    </w:p>
    <w:p w14:paraId="68289CF6" w14:textId="77777777" w:rsidR="004965DD" w:rsidRPr="00C528AE" w:rsidRDefault="004965DD" w:rsidP="004965DD">
      <w:pPr>
        <w:rPr>
          <w:sz w:val="16"/>
          <w:szCs w:val="16"/>
        </w:rPr>
      </w:pPr>
      <w:r w:rsidRPr="00C528AE">
        <w:rPr>
          <w:sz w:val="16"/>
          <w:szCs w:val="16"/>
        </w:rPr>
        <w:t>Having won House and Senate majorities, Republicans will be able to appoint leadership positions in the House and Senate Armed Services (HASC, SASC) and Defense Appropriations committees (HAC-D, SAC-D) to better facilitate the incoming Trump administration’s national security objectives. In flipping control of the Senate, former Senate Minority Leader Mitch McConnell (R-KY) has been selected to lead SAC-D and current SASC Ranking Member Roger Wicker (R-MS) will become the SASC chairman. Sen. McConnell has specifically sought to increase defense spending to meet increasing threats from Russia and China and argued against cuts to the defense budget that could hinder a response to these challenges. Ranking Member Wicker has also supported these positions and been a champion of increased defense spending focused on modernization efforts within the military. Trump’s election and Republican majorities in Congress will likely allow the GOP to pursue the spending goals necessary to achieve these objectives, while also seeking greater efficiencies within the department and providing a more streamlined process for Senate confirmations of political appointees.</w:t>
      </w:r>
    </w:p>
    <w:p w14:paraId="791A7543" w14:textId="77777777" w:rsidR="004965DD" w:rsidRDefault="004965DD" w:rsidP="004965DD">
      <w:pPr>
        <w:rPr>
          <w:sz w:val="12"/>
        </w:rPr>
      </w:pPr>
      <w:r w:rsidRPr="00C528AE">
        <w:rPr>
          <w:rStyle w:val="StyleUnderline"/>
        </w:rPr>
        <w:t xml:space="preserve">Because </w:t>
      </w:r>
      <w:r w:rsidRPr="000E7E54">
        <w:rPr>
          <w:rStyle w:val="StyleUnderline"/>
        </w:rPr>
        <w:t xml:space="preserve">Republicans </w:t>
      </w:r>
      <w:r w:rsidRPr="00C528AE">
        <w:rPr>
          <w:rStyle w:val="StyleUnderline"/>
        </w:rPr>
        <w:t>will hold a slim majority</w:t>
      </w:r>
      <w:r w:rsidRPr="00C528AE">
        <w:rPr>
          <w:sz w:val="12"/>
        </w:rPr>
        <w:t xml:space="preserve"> in the House, </w:t>
      </w:r>
      <w:r w:rsidRPr="00C528AE">
        <w:rPr>
          <w:rStyle w:val="StyleUnderline"/>
        </w:rPr>
        <w:t xml:space="preserve">they </w:t>
      </w:r>
      <w:r w:rsidRPr="00C528AE">
        <w:rPr>
          <w:rStyle w:val="Emphasis"/>
        </w:rPr>
        <w:t xml:space="preserve">will </w:t>
      </w:r>
      <w:r w:rsidRPr="000E7E54">
        <w:rPr>
          <w:rStyle w:val="Emphasis"/>
          <w:highlight w:val="green"/>
        </w:rPr>
        <w:t>need to overcome</w:t>
      </w:r>
      <w:r w:rsidRPr="00B349AD">
        <w:rPr>
          <w:rStyle w:val="Emphasis"/>
        </w:rPr>
        <w:t xml:space="preserve"> </w:t>
      </w:r>
      <w:r w:rsidRPr="00DC37CF">
        <w:rPr>
          <w:rStyle w:val="Emphasis"/>
        </w:rPr>
        <w:t xml:space="preserve">internal </w:t>
      </w:r>
      <w:r w:rsidRPr="000E7E54">
        <w:rPr>
          <w:rStyle w:val="Emphasis"/>
          <w:highlight w:val="green"/>
        </w:rPr>
        <w:t>differences</w:t>
      </w:r>
      <w:r w:rsidRPr="00C528AE">
        <w:rPr>
          <w:rStyle w:val="StyleUnderline"/>
        </w:rPr>
        <w:t xml:space="preserve"> </w:t>
      </w:r>
      <w:r w:rsidRPr="00C528AE">
        <w:rPr>
          <w:sz w:val="12"/>
        </w:rPr>
        <w:t xml:space="preserve">regarding spending and budget </w:t>
      </w:r>
      <w:r w:rsidRPr="00B349AD">
        <w:rPr>
          <w:sz w:val="12"/>
        </w:rPr>
        <w:t xml:space="preserve">cuts </w:t>
      </w:r>
      <w:r w:rsidRPr="00B349AD">
        <w:rPr>
          <w:rStyle w:val="StyleUnderline"/>
        </w:rPr>
        <w:t>to</w:t>
      </w:r>
      <w:r w:rsidRPr="00B349AD">
        <w:rPr>
          <w:sz w:val="12"/>
        </w:rPr>
        <w:t xml:space="preserve"> fully </w:t>
      </w:r>
      <w:r w:rsidRPr="00B349AD">
        <w:rPr>
          <w:rStyle w:val="StyleUnderline"/>
        </w:rPr>
        <w:t xml:space="preserve">enable </w:t>
      </w:r>
      <w:r w:rsidRPr="00B349AD">
        <w:rPr>
          <w:sz w:val="16"/>
          <w:szCs w:val="16"/>
        </w:rPr>
        <w:t>the president-elect’s</w:t>
      </w:r>
      <w:r w:rsidRPr="00B349AD">
        <w:rPr>
          <w:rStyle w:val="StyleUnderline"/>
        </w:rPr>
        <w:t xml:space="preserve"> agenda</w:t>
      </w:r>
      <w:r w:rsidRPr="00B349AD">
        <w:rPr>
          <w:sz w:val="12"/>
        </w:rPr>
        <w:t xml:space="preserve">. </w:t>
      </w:r>
      <w:r w:rsidRPr="00B349AD">
        <w:rPr>
          <w:rStyle w:val="StyleUnderline"/>
        </w:rPr>
        <w:t>The</w:t>
      </w:r>
      <w:r w:rsidRPr="00B349AD">
        <w:rPr>
          <w:sz w:val="12"/>
        </w:rPr>
        <w:t xml:space="preserve"> current</w:t>
      </w:r>
      <w:r w:rsidRPr="00C528AE">
        <w:rPr>
          <w:sz w:val="12"/>
        </w:rPr>
        <w:t xml:space="preserve"> </w:t>
      </w:r>
      <w:r w:rsidRPr="00C528AE">
        <w:rPr>
          <w:rStyle w:val="StyleUnderline"/>
        </w:rPr>
        <w:t>House majority experienced difficulties</w:t>
      </w:r>
      <w:r w:rsidRPr="00C528AE">
        <w:rPr>
          <w:sz w:val="12"/>
        </w:rPr>
        <w:t xml:space="preserve"> increasing spending </w:t>
      </w:r>
      <w:r w:rsidRPr="00C528AE">
        <w:rPr>
          <w:rStyle w:val="StyleUnderline"/>
        </w:rPr>
        <w:t>due to disagreements</w:t>
      </w:r>
      <w:r w:rsidRPr="00C528AE">
        <w:rPr>
          <w:sz w:val="12"/>
        </w:rPr>
        <w:t xml:space="preserve"> </w:t>
      </w:r>
      <w:r w:rsidRPr="00C528AE">
        <w:rPr>
          <w:rStyle w:val="StyleUnderline"/>
        </w:rPr>
        <w:t>over legislative compromises with Democrats</w:t>
      </w:r>
      <w:r w:rsidRPr="00C528AE">
        <w:rPr>
          <w:sz w:val="12"/>
        </w:rPr>
        <w:t xml:space="preserve"> in the Senate and the White House. </w:t>
      </w:r>
      <w:r w:rsidRPr="00DC37CF">
        <w:rPr>
          <w:rStyle w:val="StyleUnderline"/>
        </w:rPr>
        <w:t xml:space="preserve">A </w:t>
      </w:r>
      <w:r w:rsidRPr="00C528AE">
        <w:rPr>
          <w:rStyle w:val="StyleUnderline"/>
        </w:rPr>
        <w:t xml:space="preserve">Republican </w:t>
      </w:r>
      <w:r w:rsidRPr="000E7E54">
        <w:rPr>
          <w:rStyle w:val="StyleUnderline"/>
          <w:highlight w:val="green"/>
        </w:rPr>
        <w:t xml:space="preserve">trifecta </w:t>
      </w:r>
      <w:r w:rsidRPr="00DC37CF">
        <w:rPr>
          <w:rStyle w:val="StyleUnderline"/>
        </w:rPr>
        <w:t xml:space="preserve">may </w:t>
      </w:r>
      <w:r w:rsidRPr="000E7E54">
        <w:rPr>
          <w:rStyle w:val="StyleUnderline"/>
          <w:highlight w:val="green"/>
        </w:rPr>
        <w:t xml:space="preserve">lead to a more unified </w:t>
      </w:r>
      <w:r w:rsidRPr="00DC37CF">
        <w:rPr>
          <w:rStyle w:val="StyleUnderline"/>
        </w:rPr>
        <w:t xml:space="preserve">legislative </w:t>
      </w:r>
      <w:r w:rsidRPr="000E7E54">
        <w:rPr>
          <w:rStyle w:val="StyleUnderline"/>
          <w:highlight w:val="green"/>
        </w:rPr>
        <w:t>approach</w:t>
      </w:r>
      <w:r w:rsidRPr="00C528AE">
        <w:rPr>
          <w:rStyle w:val="StyleUnderline"/>
        </w:rPr>
        <w:t xml:space="preserve"> </w:t>
      </w:r>
      <w:r w:rsidRPr="000E7E54">
        <w:rPr>
          <w:rStyle w:val="StyleUnderline"/>
          <w:highlight w:val="green"/>
        </w:rPr>
        <w:t>if</w:t>
      </w:r>
      <w:r w:rsidRPr="00C528AE">
        <w:rPr>
          <w:rStyle w:val="StyleUnderline"/>
        </w:rPr>
        <w:t xml:space="preserve"> </w:t>
      </w:r>
      <w:r w:rsidRPr="00DC37CF">
        <w:rPr>
          <w:rStyle w:val="Emphasis"/>
        </w:rPr>
        <w:t xml:space="preserve">Republican </w:t>
      </w:r>
      <w:r w:rsidRPr="000E7E54">
        <w:rPr>
          <w:rStyle w:val="Emphasis"/>
          <w:highlight w:val="green"/>
        </w:rPr>
        <w:t xml:space="preserve">leadership can navigate </w:t>
      </w:r>
      <w:r w:rsidRPr="00DC37CF">
        <w:rPr>
          <w:rStyle w:val="Emphasis"/>
        </w:rPr>
        <w:t xml:space="preserve">internal </w:t>
      </w:r>
      <w:r w:rsidRPr="000E7E54">
        <w:rPr>
          <w:rStyle w:val="Emphasis"/>
          <w:highlight w:val="green"/>
        </w:rPr>
        <w:t>differences</w:t>
      </w:r>
      <w:r w:rsidRPr="00C528AE">
        <w:rPr>
          <w:sz w:val="12"/>
        </w:rPr>
        <w:t xml:space="preserve"> regarding spending. </w:t>
      </w:r>
      <w:r w:rsidRPr="000E7E54">
        <w:rPr>
          <w:rStyle w:val="Emphasis"/>
          <w:highlight w:val="green"/>
        </w:rPr>
        <w:t>Fiscally conservative members</w:t>
      </w:r>
      <w:r w:rsidRPr="00C528AE">
        <w:rPr>
          <w:sz w:val="12"/>
        </w:rPr>
        <w:t xml:space="preserve"> </w:t>
      </w:r>
      <w:r w:rsidRPr="00C528AE">
        <w:rPr>
          <w:rStyle w:val="StyleUnderline"/>
        </w:rPr>
        <w:t>such as</w:t>
      </w:r>
      <w:r w:rsidRPr="00C528AE">
        <w:rPr>
          <w:sz w:val="12"/>
        </w:rPr>
        <w:t xml:space="preserve"> Sen. Rand Paul (R-KY) and Rep. </w:t>
      </w:r>
      <w:r w:rsidRPr="00C528AE">
        <w:rPr>
          <w:rStyle w:val="Emphasis"/>
        </w:rPr>
        <w:t>Chip Roy</w:t>
      </w:r>
      <w:r w:rsidRPr="00C528AE">
        <w:rPr>
          <w:sz w:val="12"/>
        </w:rPr>
        <w:t xml:space="preserve"> (R-TX) </w:t>
      </w:r>
      <w:r w:rsidRPr="00DC37CF">
        <w:rPr>
          <w:rStyle w:val="StyleUnderline"/>
          <w:highlight w:val="green"/>
        </w:rPr>
        <w:t xml:space="preserve">may remain </w:t>
      </w:r>
      <w:r w:rsidRPr="000E7E54">
        <w:rPr>
          <w:rStyle w:val="StyleUnderline"/>
          <w:highlight w:val="green"/>
        </w:rPr>
        <w:t xml:space="preserve">unwilling </w:t>
      </w:r>
      <w:r w:rsidRPr="00DC37CF">
        <w:rPr>
          <w:rStyle w:val="StyleUnderline"/>
        </w:rPr>
        <w:t>to support increases to defense</w:t>
      </w:r>
      <w:r w:rsidRPr="00C528AE">
        <w:rPr>
          <w:rStyle w:val="StyleUnderline"/>
        </w:rPr>
        <w:t xml:space="preserve"> spending</w:t>
      </w:r>
      <w:r w:rsidRPr="00C528AE">
        <w:rPr>
          <w:sz w:val="12"/>
        </w:rPr>
        <w:t xml:space="preserve"> while others may be hesitant to support non-defense budget cuts that would negatively impact their districts in favor of raising defense spending toplines. To further complicate the GOP legislative agenda, some support from Senate Democrats will still be required to meet the 60-vote threshold to avoid a filibuster, as Republicans only control 53 seats in the Senate.</w:t>
      </w:r>
    </w:p>
    <w:p w14:paraId="07117AC3" w14:textId="77777777" w:rsidR="004965DD" w:rsidRPr="00C528AE" w:rsidRDefault="004965DD" w:rsidP="004965DD">
      <w:pPr>
        <w:rPr>
          <w:sz w:val="12"/>
        </w:rPr>
      </w:pPr>
    </w:p>
    <w:p w14:paraId="449F4236" w14:textId="77777777" w:rsidR="004965DD" w:rsidRPr="00C528AE" w:rsidRDefault="004965DD" w:rsidP="004965DD">
      <w:pPr>
        <w:pStyle w:val="Heading4"/>
      </w:pPr>
      <w:r w:rsidRPr="00C528AE">
        <w:t>That’s key to avert nuclear extinction</w:t>
      </w:r>
    </w:p>
    <w:p w14:paraId="2CBBF460" w14:textId="77777777" w:rsidR="004965DD" w:rsidRPr="00C528AE" w:rsidRDefault="004965DD" w:rsidP="004965DD">
      <w:pPr>
        <w:rPr>
          <w:sz w:val="18"/>
          <w:szCs w:val="18"/>
        </w:rPr>
      </w:pPr>
      <w:r w:rsidRPr="00C528AE">
        <w:rPr>
          <w:rStyle w:val="Style13ptBold"/>
        </w:rPr>
        <w:t xml:space="preserve">Creedon ‘23 - </w:t>
      </w:r>
      <w:r w:rsidRPr="00C528AE">
        <w:rPr>
          <w:sz w:val="18"/>
          <w:szCs w:val="18"/>
        </w:rPr>
        <w:t>et al; Technically this is a Report by The Congressional Commission on the Strategic Posture of the United States – which is Chaired by Creedon. The Report itself was requisitioned as an outgrowth of The NDAA. The Commission is a twelve member group of experts. Madelyn Creedon is a Non-Resident Senior Fellow at The Brookings Institution and a Research Professor at the George Washington University Elliott School of International Affairs. Creedon has had a long career in federal service; she served most recently as Principal Deputy Administrator of the National Nuclear Security Administration (NNSA) within the Department of Energy, a position she held from 2014 to 2017. She also served in the Pentagon as Assistant Secretary of Defense for Global Strategic Affairs from 2011 to 2014, overseeing policy development in the areas of missile defense, nuclear security, combatting WMD, cybersecurity, and space. The panel’s Vice Chair is Jon Kyl – who served in the US Senate for 18 years. After retiring from the Senate, Kyl served as a member of the Board of Directors of Sandia Laboratory for three years. In 2018, he was a member of the National Defense Strategy Commission - “AMERICA’S STRATEGIC POSTURE: The Final Report of the Congressional Commission on the Strategic Posture of the United States” - No article text omitted – although (minor Note) Madelyn Creeden and Jon Kyl sign their names as “Chair” and “Vice Chair” at the end of the 4</w:t>
      </w:r>
      <w:r w:rsidRPr="00C528AE">
        <w:rPr>
          <w:sz w:val="18"/>
          <w:szCs w:val="18"/>
          <w:vertAlign w:val="superscript"/>
        </w:rPr>
        <w:t>th</w:t>
      </w:r>
      <w:r w:rsidRPr="00C528AE">
        <w:rPr>
          <w:sz w:val="18"/>
          <w:szCs w:val="18"/>
        </w:rPr>
        <w:t xml:space="preserve"> paragraph of this card (immediately prior to the “Executive Summary” begins). The omission of their signature does not alter context and is not something we are seeking to hide, as evidenced by the Note in this citation. IDA – Institute for Defense Analysis - October 2023 - https://www.ida.org/-/media/feature/publications/A/Am/Americas%20Strategic%20Posture/Strategic-Posture-Commission-Report.pdf</w:t>
      </w:r>
    </w:p>
    <w:p w14:paraId="419AC9C9" w14:textId="77777777" w:rsidR="004965DD" w:rsidRPr="00C528AE" w:rsidRDefault="004965DD" w:rsidP="004965DD">
      <w:pPr>
        <w:rPr>
          <w:sz w:val="12"/>
        </w:rPr>
      </w:pPr>
      <w:r w:rsidRPr="00C528AE">
        <w:rPr>
          <w:sz w:val="12"/>
        </w:rPr>
        <w:t xml:space="preserve">We also found that </w:t>
      </w:r>
      <w:r w:rsidRPr="00DC37CF">
        <w:rPr>
          <w:rStyle w:val="StyleUnderline"/>
        </w:rPr>
        <w:t xml:space="preserve">adopting </w:t>
      </w:r>
      <w:r w:rsidRPr="000E7E54">
        <w:rPr>
          <w:rStyle w:val="StyleUnderline"/>
          <w:highlight w:val="green"/>
        </w:rPr>
        <w:t>new tech</w:t>
      </w:r>
      <w:r w:rsidRPr="00C528AE">
        <w:rPr>
          <w:rStyle w:val="StyleUnderline"/>
        </w:rPr>
        <w:t xml:space="preserve">nologies </w:t>
      </w:r>
      <w:r w:rsidRPr="00DC37CF">
        <w:rPr>
          <w:rStyle w:val="StyleUnderline"/>
        </w:rPr>
        <w:t xml:space="preserve">faster, </w:t>
      </w:r>
      <w:r w:rsidRPr="00DC37CF">
        <w:rPr>
          <w:sz w:val="16"/>
          <w:szCs w:val="16"/>
        </w:rPr>
        <w:t>and working</w:t>
      </w:r>
      <w:r w:rsidRPr="00C528AE">
        <w:rPr>
          <w:sz w:val="16"/>
          <w:szCs w:val="16"/>
        </w:rPr>
        <w:t xml:space="preserve"> with smaller innovative companies</w:t>
      </w:r>
      <w:r w:rsidRPr="00C528AE">
        <w:rPr>
          <w:sz w:val="12"/>
        </w:rPr>
        <w:t xml:space="preserve"> </w:t>
      </w:r>
      <w:r w:rsidRPr="00DC37CF">
        <w:rPr>
          <w:rStyle w:val="StyleUnderline"/>
        </w:rPr>
        <w:t xml:space="preserve">will be </w:t>
      </w:r>
      <w:r w:rsidRPr="000E7E54">
        <w:rPr>
          <w:rStyle w:val="StyleUnderline"/>
          <w:highlight w:val="green"/>
        </w:rPr>
        <w:t xml:space="preserve">necessary to </w:t>
      </w:r>
      <w:r w:rsidRPr="000E7E54">
        <w:rPr>
          <w:rStyle w:val="Emphasis"/>
          <w:highlight w:val="green"/>
        </w:rPr>
        <w:t>support</w:t>
      </w:r>
      <w:r w:rsidRPr="00C528AE">
        <w:rPr>
          <w:sz w:val="12"/>
        </w:rPr>
        <w:t xml:space="preserve"> </w:t>
      </w:r>
      <w:r w:rsidRPr="00DC37CF">
        <w:rPr>
          <w:rStyle w:val="StyleUnderline"/>
        </w:rPr>
        <w:t>a</w:t>
      </w:r>
      <w:r w:rsidRPr="00C528AE">
        <w:rPr>
          <w:rStyle w:val="StyleUnderline"/>
        </w:rPr>
        <w:t xml:space="preserve"> </w:t>
      </w:r>
      <w:r w:rsidRPr="000E7E54">
        <w:rPr>
          <w:rStyle w:val="StyleUnderline"/>
          <w:highlight w:val="green"/>
        </w:rPr>
        <w:t>modern</w:t>
      </w:r>
      <w:r w:rsidRPr="000E7E54">
        <w:rPr>
          <w:sz w:val="12"/>
          <w:highlight w:val="green"/>
        </w:rPr>
        <w:t>,</w:t>
      </w:r>
      <w:r w:rsidRPr="00C528AE">
        <w:rPr>
          <w:sz w:val="12"/>
        </w:rPr>
        <w:t xml:space="preserve"> </w:t>
      </w:r>
      <w:r w:rsidRPr="00C528AE">
        <w:rPr>
          <w:rStyle w:val="Emphasis"/>
        </w:rPr>
        <w:t>flexible,</w:t>
      </w:r>
      <w:r w:rsidRPr="00C528AE">
        <w:rPr>
          <w:sz w:val="12"/>
        </w:rPr>
        <w:t xml:space="preserve"> </w:t>
      </w:r>
      <w:r w:rsidRPr="000E7E54">
        <w:rPr>
          <w:rStyle w:val="StyleUnderline"/>
          <w:highlight w:val="green"/>
        </w:rPr>
        <w:t>force</w:t>
      </w:r>
      <w:r w:rsidRPr="00C528AE">
        <w:rPr>
          <w:rStyle w:val="StyleUnderline"/>
        </w:rPr>
        <w:t xml:space="preserve"> </w:t>
      </w:r>
      <w:r w:rsidRPr="000E7E54">
        <w:rPr>
          <w:rStyle w:val="StyleUnderline"/>
          <w:highlight w:val="green"/>
        </w:rPr>
        <w:t>structure</w:t>
      </w:r>
      <w:r w:rsidRPr="00C528AE">
        <w:rPr>
          <w:sz w:val="12"/>
        </w:rPr>
        <w:t xml:space="preserve"> and infrastructure </w:t>
      </w:r>
      <w:r w:rsidRPr="00C528AE">
        <w:rPr>
          <w:rStyle w:val="StyleUnderline"/>
        </w:rPr>
        <w:t>in the future.</w:t>
      </w:r>
    </w:p>
    <w:p w14:paraId="6A3C05B9" w14:textId="77777777" w:rsidR="004965DD" w:rsidRPr="00C528AE" w:rsidRDefault="004965DD" w:rsidP="004965DD">
      <w:pPr>
        <w:rPr>
          <w:sz w:val="12"/>
        </w:rPr>
      </w:pPr>
      <w:r w:rsidRPr="00C528AE">
        <w:rPr>
          <w:sz w:val="12"/>
        </w:rPr>
        <w:t xml:space="preserve">While we did not conduct a cost analysis of our recommendations, it is obvious they will cost money. We do recognize budget realities, but we also believe </w:t>
      </w:r>
      <w:r w:rsidRPr="00DC37CF">
        <w:rPr>
          <w:rStyle w:val="StyleUnderline"/>
        </w:rPr>
        <w:t xml:space="preserve">the nation </w:t>
      </w:r>
      <w:r w:rsidRPr="000E7E54">
        <w:rPr>
          <w:rStyle w:val="StyleUnderline"/>
          <w:highlight w:val="green"/>
        </w:rPr>
        <w:t>must</w:t>
      </w:r>
      <w:r w:rsidRPr="00C528AE">
        <w:rPr>
          <w:sz w:val="12"/>
        </w:rPr>
        <w:t xml:space="preserve"> make these new investments and U.S. leaders must communicate to U.S. citizens both the need and urgency to rebuild the nuclear infrastructure and </w:t>
      </w:r>
      <w:r w:rsidRPr="000E7E54">
        <w:rPr>
          <w:rStyle w:val="Emphasis"/>
          <w:highlight w:val="green"/>
        </w:rPr>
        <w:t>modernize</w:t>
      </w:r>
      <w:r w:rsidRPr="00C528AE">
        <w:rPr>
          <w:rStyle w:val="Emphasis"/>
        </w:rPr>
        <w:t xml:space="preserve"> </w:t>
      </w:r>
      <w:r w:rsidRPr="00C528AE">
        <w:rPr>
          <w:sz w:val="12"/>
        </w:rPr>
        <w:t>the nuclear</w:t>
      </w:r>
      <w:r w:rsidRPr="00C528AE">
        <w:rPr>
          <w:rStyle w:val="Emphasis"/>
        </w:rPr>
        <w:t xml:space="preserve"> forces. </w:t>
      </w:r>
      <w:r w:rsidRPr="00C528AE">
        <w:rPr>
          <w:sz w:val="12"/>
        </w:rPr>
        <w:t xml:space="preserve">These investments in the nuclear enterprise are a relatively small portion of the overall defense budget but provide the backbone and foundation of deterrence and are the nation’s highest defense priority. The </w:t>
      </w:r>
      <w:r w:rsidRPr="00DC37CF">
        <w:rPr>
          <w:rStyle w:val="StyleUnderline"/>
        </w:rPr>
        <w:t>investments</w:t>
      </w:r>
      <w:r w:rsidRPr="00C528AE">
        <w:rPr>
          <w:sz w:val="12"/>
        </w:rPr>
        <w:t xml:space="preserve"> the Commission recommends </w:t>
      </w:r>
      <w:r w:rsidRPr="000E7E54">
        <w:rPr>
          <w:rStyle w:val="Emphasis"/>
          <w:highlight w:val="green"/>
        </w:rPr>
        <w:t xml:space="preserve">in </w:t>
      </w:r>
      <w:r w:rsidRPr="00DC37CF">
        <w:rPr>
          <w:rStyle w:val="Emphasis"/>
          <w:highlight w:val="green"/>
        </w:rPr>
        <w:t>both</w:t>
      </w:r>
      <w:r w:rsidRPr="00DC37CF">
        <w:rPr>
          <w:rStyle w:val="Emphasis"/>
        </w:rPr>
        <w:t xml:space="preserve"> </w:t>
      </w:r>
      <w:r w:rsidRPr="000E7E54">
        <w:rPr>
          <w:rStyle w:val="Emphasis"/>
          <w:highlight w:val="green"/>
        </w:rPr>
        <w:t>nuclear and conventional</w:t>
      </w:r>
      <w:r w:rsidRPr="00C528AE">
        <w:rPr>
          <w:sz w:val="12"/>
        </w:rPr>
        <w:t xml:space="preserve"> </w:t>
      </w:r>
      <w:r w:rsidRPr="00C528AE">
        <w:rPr>
          <w:rStyle w:val="StyleUnderline"/>
        </w:rPr>
        <w:t>capabilities</w:t>
      </w:r>
      <w:r w:rsidRPr="00C528AE">
        <w:rPr>
          <w:sz w:val="12"/>
        </w:rPr>
        <w:t xml:space="preserve"> </w:t>
      </w:r>
      <w:r w:rsidRPr="000E7E54">
        <w:rPr>
          <w:rStyle w:val="StyleUnderline"/>
          <w:highlight w:val="green"/>
        </w:rPr>
        <w:t>will</w:t>
      </w:r>
      <w:r w:rsidRPr="00C528AE">
        <w:rPr>
          <w:rStyle w:val="StyleUnderline"/>
        </w:rPr>
        <w:t xml:space="preserve"> </w:t>
      </w:r>
      <w:r w:rsidRPr="000E7E54">
        <w:rPr>
          <w:rStyle w:val="StyleUnderline"/>
          <w:highlight w:val="green"/>
        </w:rPr>
        <w:t>provide a</w:t>
      </w:r>
      <w:r w:rsidRPr="00C528AE">
        <w:rPr>
          <w:rStyle w:val="StyleUnderline"/>
        </w:rPr>
        <w:t xml:space="preserve"> safe, secure, </w:t>
      </w:r>
      <w:r w:rsidRPr="000E7E54">
        <w:rPr>
          <w:rStyle w:val="Emphasis"/>
          <w:highlight w:val="green"/>
        </w:rPr>
        <w:t>reliable,</w:t>
      </w:r>
      <w:r w:rsidRPr="00C528AE">
        <w:rPr>
          <w:rStyle w:val="StyleUnderline"/>
        </w:rPr>
        <w:t xml:space="preserve"> effective, </w:t>
      </w:r>
      <w:r w:rsidRPr="000E7E54">
        <w:rPr>
          <w:rStyle w:val="StyleUnderline"/>
          <w:highlight w:val="green"/>
        </w:rPr>
        <w:t xml:space="preserve">and credible </w:t>
      </w:r>
      <w:r w:rsidRPr="000E7E54">
        <w:rPr>
          <w:rStyle w:val="Emphasis"/>
          <w:highlight w:val="green"/>
        </w:rPr>
        <w:t>deterrent</w:t>
      </w:r>
      <w:r w:rsidRPr="00C528AE">
        <w:rPr>
          <w:rStyle w:val="StyleUnderline"/>
        </w:rPr>
        <w:t xml:space="preserve">, </w:t>
      </w:r>
      <w:r w:rsidRPr="00DC37CF">
        <w:rPr>
          <w:rStyle w:val="StyleUnderline"/>
        </w:rPr>
        <w:t xml:space="preserve">which is </w:t>
      </w:r>
      <w:r w:rsidRPr="000E7E54">
        <w:rPr>
          <w:rStyle w:val="Emphasis"/>
          <w:highlight w:val="green"/>
        </w:rPr>
        <w:t>essential</w:t>
      </w:r>
      <w:r w:rsidRPr="00C528AE">
        <w:rPr>
          <w:rStyle w:val="StyleUnderline"/>
        </w:rPr>
        <w:t xml:space="preserve"> </w:t>
      </w:r>
      <w:r w:rsidRPr="000E7E54">
        <w:rPr>
          <w:rStyle w:val="StyleUnderline"/>
          <w:highlight w:val="green"/>
        </w:rPr>
        <w:t>to reduce</w:t>
      </w:r>
      <w:r w:rsidRPr="00C528AE">
        <w:rPr>
          <w:rStyle w:val="StyleUnderline"/>
        </w:rPr>
        <w:t xml:space="preserve"> the </w:t>
      </w:r>
      <w:r w:rsidRPr="000E7E54">
        <w:rPr>
          <w:rStyle w:val="Emphasis"/>
          <w:highlight w:val="green"/>
        </w:rPr>
        <w:t>risk of</w:t>
      </w:r>
      <w:r w:rsidRPr="00C528AE">
        <w:rPr>
          <w:rStyle w:val="StyleUnderline"/>
        </w:rPr>
        <w:t xml:space="preserve"> conflict</w:t>
      </w:r>
      <w:r w:rsidRPr="00C528AE">
        <w:rPr>
          <w:sz w:val="12"/>
        </w:rPr>
        <w:t xml:space="preserve">, most importantly </w:t>
      </w:r>
      <w:r w:rsidRPr="000E7E54">
        <w:rPr>
          <w:rStyle w:val="Emphasis"/>
          <w:highlight w:val="green"/>
        </w:rPr>
        <w:t>nuclear conflict</w:t>
      </w:r>
      <w:r w:rsidRPr="000E7E54">
        <w:rPr>
          <w:rStyle w:val="StyleUnderline"/>
          <w:highlight w:val="green"/>
        </w:rPr>
        <w:t>.</w:t>
      </w:r>
    </w:p>
    <w:p w14:paraId="1BB48504" w14:textId="77777777" w:rsidR="004965DD" w:rsidRPr="00C528AE" w:rsidRDefault="004965DD" w:rsidP="004965DD">
      <w:pPr>
        <w:rPr>
          <w:sz w:val="14"/>
        </w:rPr>
      </w:pPr>
      <w:r w:rsidRPr="00C528AE">
        <w:rPr>
          <w:sz w:val="14"/>
        </w:rPr>
        <w:t xml:space="preserve">From the outset </w:t>
      </w:r>
      <w:r w:rsidRPr="00C528AE">
        <w:rPr>
          <w:rStyle w:val="StyleUnderline"/>
        </w:rPr>
        <w:t xml:space="preserve">the Commissioners understood that our most valuable contribution to U.S. national security would be </w:t>
      </w:r>
      <w:r w:rsidRPr="00C528AE">
        <w:rPr>
          <w:rStyle w:val="Emphasis"/>
        </w:rPr>
        <w:t>a consensus report</w:t>
      </w:r>
      <w:r w:rsidRPr="00C528AE">
        <w:rPr>
          <w:rStyle w:val="StyleUnderline"/>
        </w:rPr>
        <w:t>.</w:t>
      </w:r>
      <w:r w:rsidRPr="00C528AE">
        <w:rPr>
          <w:sz w:val="14"/>
        </w:rPr>
        <w:t xml:space="preserve"> There were certainly differences of opinion and a multitude of views expressed amongst our members during our many robust debates and discussions. </w:t>
      </w:r>
      <w:r w:rsidRPr="00C528AE">
        <w:rPr>
          <w:rStyle w:val="StyleUnderline"/>
        </w:rPr>
        <w:t>No doubt some commissioners might have stated some things differently.</w:t>
      </w:r>
      <w:r w:rsidRPr="00C528AE">
        <w:rPr>
          <w:sz w:val="14"/>
        </w:rPr>
        <w:t xml:space="preserve"> For example, a number of commissioners believe it is inevitable that the size of the U.S. nuclear stockpile and the number of delivery systems should increase. </w:t>
      </w:r>
      <w:r w:rsidRPr="00C528AE">
        <w:rPr>
          <w:rStyle w:val="StyleUnderline"/>
        </w:rPr>
        <w:t>We all agreed</w:t>
      </w:r>
      <w:r w:rsidRPr="00C528AE">
        <w:rPr>
          <w:sz w:val="14"/>
        </w:rPr>
        <w:t xml:space="preserve">, however, </w:t>
      </w:r>
      <w:r w:rsidRPr="00C528AE">
        <w:rPr>
          <w:rStyle w:val="StyleUnderline"/>
        </w:rPr>
        <w:t xml:space="preserve">on the findings and recommendations in this report and the need for </w:t>
      </w:r>
      <w:r w:rsidRPr="000E7E54">
        <w:rPr>
          <w:rStyle w:val="StyleUnderline"/>
          <w:highlight w:val="green"/>
        </w:rPr>
        <w:t>actions</w:t>
      </w:r>
      <w:r w:rsidRPr="00C528AE">
        <w:rPr>
          <w:sz w:val="14"/>
        </w:rPr>
        <w:t xml:space="preserve"> </w:t>
      </w:r>
      <w:r w:rsidRPr="000E7E54">
        <w:rPr>
          <w:rStyle w:val="Emphasis"/>
          <w:highlight w:val="green"/>
        </w:rPr>
        <w:t>now</w:t>
      </w:r>
      <w:r w:rsidRPr="00C528AE">
        <w:rPr>
          <w:rStyle w:val="StyleUnderline"/>
        </w:rPr>
        <w:t xml:space="preserve"> </w:t>
      </w:r>
      <w:r w:rsidRPr="00C528AE">
        <w:rPr>
          <w:sz w:val="14"/>
        </w:rPr>
        <w:t>to</w:t>
      </w:r>
      <w:r w:rsidRPr="000E7E54">
        <w:rPr>
          <w:rStyle w:val="StyleUnderline"/>
          <w:highlight w:val="green"/>
        </w:rPr>
        <w:t xml:space="preserve"> </w:t>
      </w:r>
      <w:r w:rsidRPr="00C528AE">
        <w:rPr>
          <w:rStyle w:val="StyleUnderline"/>
        </w:rPr>
        <w:t xml:space="preserve">better </w:t>
      </w:r>
      <w:r w:rsidRPr="000E7E54">
        <w:rPr>
          <w:rStyle w:val="StyleUnderline"/>
          <w:highlight w:val="green"/>
        </w:rPr>
        <w:t>position the U</w:t>
      </w:r>
      <w:r w:rsidRPr="00C528AE">
        <w:rPr>
          <w:sz w:val="14"/>
        </w:rPr>
        <w:t>nited</w:t>
      </w:r>
      <w:r w:rsidRPr="00C528AE">
        <w:rPr>
          <w:rStyle w:val="StyleUnderline"/>
        </w:rPr>
        <w:t xml:space="preserve"> </w:t>
      </w:r>
      <w:r w:rsidRPr="000E7E54">
        <w:rPr>
          <w:rStyle w:val="StyleUnderline"/>
          <w:highlight w:val="green"/>
        </w:rPr>
        <w:t>S</w:t>
      </w:r>
      <w:r w:rsidRPr="00C528AE">
        <w:rPr>
          <w:sz w:val="14"/>
        </w:rPr>
        <w:t>tate</w:t>
      </w:r>
      <w:r w:rsidRPr="00C528AE">
        <w:rPr>
          <w:rStyle w:val="StyleUnderline"/>
        </w:rPr>
        <w:t xml:space="preserve">s </w:t>
      </w:r>
      <w:r w:rsidRPr="000E7E54">
        <w:rPr>
          <w:rStyle w:val="StyleUnderline"/>
          <w:highlight w:val="green"/>
        </w:rPr>
        <w:t>for</w:t>
      </w:r>
      <w:r w:rsidRPr="00C528AE">
        <w:rPr>
          <w:rStyle w:val="StyleUnderline"/>
        </w:rPr>
        <w:t xml:space="preserve"> the future and ensure </w:t>
      </w:r>
      <w:r w:rsidRPr="000E7E54">
        <w:rPr>
          <w:rStyle w:val="StyleUnderline"/>
          <w:highlight w:val="green"/>
        </w:rPr>
        <w:t>a</w:t>
      </w:r>
      <w:r w:rsidRPr="00C528AE">
        <w:rPr>
          <w:rStyle w:val="StyleUnderline"/>
        </w:rPr>
        <w:t xml:space="preserve"> safe, secure, reliable, and </w:t>
      </w:r>
      <w:r w:rsidRPr="000E7E54">
        <w:rPr>
          <w:rStyle w:val="Emphasis"/>
          <w:highlight w:val="green"/>
        </w:rPr>
        <w:t>credible deterrent</w:t>
      </w:r>
      <w:r w:rsidRPr="00C528AE">
        <w:rPr>
          <w:sz w:val="14"/>
        </w:rPr>
        <w:t>.</w:t>
      </w:r>
    </w:p>
    <w:p w14:paraId="775FB920" w14:textId="77777777" w:rsidR="004965DD" w:rsidRPr="00C528AE" w:rsidRDefault="004965DD" w:rsidP="004965DD">
      <w:pPr>
        <w:rPr>
          <w:sz w:val="14"/>
        </w:rPr>
      </w:pPr>
      <w:r w:rsidRPr="00C528AE">
        <w:rPr>
          <w:rStyle w:val="StyleUnderline"/>
        </w:rPr>
        <w:t>We believe that</w:t>
      </w:r>
      <w:r w:rsidRPr="00C528AE">
        <w:rPr>
          <w:sz w:val="14"/>
        </w:rPr>
        <w:t xml:space="preserve"> sustained </w:t>
      </w:r>
      <w:r w:rsidRPr="00C528AE">
        <w:rPr>
          <w:rStyle w:val="StyleUnderline"/>
        </w:rPr>
        <w:t>bipartisan consensus is possible</w:t>
      </w:r>
      <w:r w:rsidRPr="00C528AE">
        <w:rPr>
          <w:sz w:val="14"/>
        </w:rPr>
        <w:t xml:space="preserve"> </w:t>
      </w:r>
      <w:r w:rsidRPr="00C528AE">
        <w:rPr>
          <w:rStyle w:val="StyleUnderline"/>
        </w:rPr>
        <w:t xml:space="preserve">and </w:t>
      </w:r>
      <w:r w:rsidRPr="00C528AE">
        <w:rPr>
          <w:rStyle w:val="Emphasis"/>
        </w:rPr>
        <w:t>necessary</w:t>
      </w:r>
      <w:r w:rsidRPr="00C528AE">
        <w:rPr>
          <w:sz w:val="14"/>
        </w:rPr>
        <w:t xml:space="preserve"> to secure a strong future and credible deterrent for the United States. Moreover, we hope </w:t>
      </w:r>
      <w:r w:rsidRPr="00C528AE">
        <w:rPr>
          <w:rStyle w:val="StyleUnderline"/>
        </w:rPr>
        <w:t>this report illustrates to policy- and decision-makers that even with different opinions, people of good faith can work together for the common good</w:t>
      </w:r>
      <w:r w:rsidRPr="00C528AE">
        <w:rPr>
          <w:sz w:val="14"/>
        </w:rPr>
        <w:t xml:space="preserve"> on fundamentally important matters. This report would not have been possible without the excellent work of the Institute for Defense Analyses (IDA) leadership and staff. We extend a sincere thank you to our Executive Director, Maj. Gen. William Chambers (USAF retired) and the IDA staff. </w:t>
      </w:r>
    </w:p>
    <w:p w14:paraId="2E4DF630" w14:textId="77777777" w:rsidR="004965DD" w:rsidRPr="00DA4AAD" w:rsidRDefault="004965DD" w:rsidP="004965DD">
      <w:pPr>
        <w:rPr>
          <w:rStyle w:val="Emphasis"/>
        </w:rPr>
      </w:pPr>
      <w:r w:rsidRPr="00DA4AAD">
        <w:rPr>
          <w:rStyle w:val="Emphasis"/>
        </w:rPr>
        <w:t>EXECUTIVE SUMMARY</w:t>
      </w:r>
    </w:p>
    <w:p w14:paraId="7FEA6920" w14:textId="77777777" w:rsidR="004965DD" w:rsidRPr="00C528AE" w:rsidRDefault="004965DD" w:rsidP="004965DD">
      <w:pPr>
        <w:rPr>
          <w:sz w:val="14"/>
        </w:rPr>
      </w:pPr>
      <w:r w:rsidRPr="00DA4AAD">
        <w:rPr>
          <w:rStyle w:val="StyleUnderline"/>
        </w:rPr>
        <w:t>The U</w:t>
      </w:r>
      <w:r w:rsidRPr="00DA4AAD">
        <w:rPr>
          <w:sz w:val="14"/>
        </w:rPr>
        <w:t xml:space="preserve">nited </w:t>
      </w:r>
      <w:r w:rsidRPr="00DA4AAD">
        <w:rPr>
          <w:rStyle w:val="StyleUnderline"/>
        </w:rPr>
        <w:t>S</w:t>
      </w:r>
      <w:r w:rsidRPr="00DA4AAD">
        <w:rPr>
          <w:sz w:val="14"/>
        </w:rPr>
        <w:t xml:space="preserve">tates faces a strategic challenge requiring urgent action. Given current threat trajectories, our nation </w:t>
      </w:r>
      <w:r w:rsidRPr="00DA4AAD">
        <w:rPr>
          <w:rStyle w:val="StyleUnderline"/>
        </w:rPr>
        <w:t>will soon</w:t>
      </w:r>
      <w:r w:rsidRPr="00DA4AAD">
        <w:rPr>
          <w:sz w:val="14"/>
        </w:rPr>
        <w:t xml:space="preserve"> encounter a fundamentally different global setting than it has ever experienced: we will </w:t>
      </w:r>
      <w:r w:rsidRPr="00DA4AAD">
        <w:rPr>
          <w:rStyle w:val="StyleUnderline"/>
        </w:rPr>
        <w:t>face</w:t>
      </w:r>
      <w:r w:rsidRPr="00DA4AAD">
        <w:rPr>
          <w:sz w:val="14"/>
        </w:rPr>
        <w:t xml:space="preserve"> </w:t>
      </w:r>
      <w:r w:rsidRPr="00DA4AAD">
        <w:rPr>
          <w:rStyle w:val="StyleUnderline"/>
        </w:rPr>
        <w:t>a world where</w:t>
      </w:r>
      <w:r w:rsidRPr="00C528AE">
        <w:rPr>
          <w:rStyle w:val="StyleUnderline"/>
        </w:rPr>
        <w:t xml:space="preserve"> </w:t>
      </w:r>
      <w:r w:rsidRPr="000E7E54">
        <w:rPr>
          <w:rStyle w:val="StyleUnderline"/>
          <w:highlight w:val="green"/>
        </w:rPr>
        <w:t xml:space="preserve">two </w:t>
      </w:r>
      <w:r w:rsidRPr="00C528AE">
        <w:rPr>
          <w:rStyle w:val="StyleUnderline"/>
        </w:rPr>
        <w:t xml:space="preserve">nations possess </w:t>
      </w:r>
      <w:r w:rsidRPr="00DA4AAD">
        <w:rPr>
          <w:rStyle w:val="StyleUnderline"/>
          <w:highlight w:val="green"/>
        </w:rPr>
        <w:t xml:space="preserve">nuclear arsenals </w:t>
      </w:r>
      <w:r w:rsidRPr="000E7E54">
        <w:rPr>
          <w:rStyle w:val="StyleUnderline"/>
          <w:highlight w:val="green"/>
        </w:rPr>
        <w:t>on par</w:t>
      </w:r>
      <w:r w:rsidRPr="00DA4AAD">
        <w:rPr>
          <w:rStyle w:val="StyleUnderline"/>
        </w:rPr>
        <w:t xml:space="preserve"> with our own</w:t>
      </w:r>
      <w:r w:rsidRPr="00C528AE">
        <w:rPr>
          <w:sz w:val="14"/>
        </w:rPr>
        <w:t xml:space="preserve">. In addition, </w:t>
      </w:r>
      <w:r w:rsidRPr="00C528AE">
        <w:rPr>
          <w:rStyle w:val="StyleUnderline"/>
        </w:rPr>
        <w:t xml:space="preserve">the </w:t>
      </w:r>
      <w:r w:rsidRPr="000E7E54">
        <w:rPr>
          <w:rStyle w:val="StyleUnderline"/>
          <w:highlight w:val="green"/>
        </w:rPr>
        <w:t xml:space="preserve">risk </w:t>
      </w:r>
      <w:r w:rsidRPr="00DC37CF">
        <w:rPr>
          <w:rStyle w:val="StyleUnderline"/>
        </w:rPr>
        <w:t>of conflict</w:t>
      </w:r>
      <w:r w:rsidRPr="00C528AE">
        <w:rPr>
          <w:sz w:val="14"/>
        </w:rPr>
        <w:t xml:space="preserve"> </w:t>
      </w:r>
      <w:r w:rsidRPr="00C528AE">
        <w:rPr>
          <w:rStyle w:val="Emphasis"/>
        </w:rPr>
        <w:t>with these two</w:t>
      </w:r>
      <w:r w:rsidRPr="00C528AE">
        <w:rPr>
          <w:sz w:val="14"/>
        </w:rPr>
        <w:t xml:space="preserve"> nuclear peers </w:t>
      </w:r>
      <w:r w:rsidRPr="00DC37CF">
        <w:rPr>
          <w:rStyle w:val="StyleUnderline"/>
        </w:rPr>
        <w:t xml:space="preserve">is </w:t>
      </w:r>
      <w:r w:rsidRPr="000E7E54">
        <w:rPr>
          <w:rStyle w:val="StyleUnderline"/>
          <w:highlight w:val="green"/>
        </w:rPr>
        <w:t>increasing.</w:t>
      </w:r>
      <w:r w:rsidRPr="00C528AE">
        <w:rPr>
          <w:sz w:val="14"/>
        </w:rPr>
        <w:t xml:space="preserve"> </w:t>
      </w:r>
      <w:r w:rsidRPr="00DC37CF">
        <w:rPr>
          <w:rStyle w:val="Emphasis"/>
        </w:rPr>
        <w:t xml:space="preserve">It is </w:t>
      </w:r>
      <w:r w:rsidRPr="000E7E54">
        <w:rPr>
          <w:rStyle w:val="Emphasis"/>
          <w:highlight w:val="green"/>
        </w:rPr>
        <w:t>an existential challenge</w:t>
      </w:r>
      <w:r w:rsidRPr="00C528AE">
        <w:rPr>
          <w:sz w:val="14"/>
        </w:rPr>
        <w:t xml:space="preserve"> </w:t>
      </w:r>
      <w:r w:rsidRPr="00DC37CF">
        <w:rPr>
          <w:rStyle w:val="StyleUnderline"/>
        </w:rPr>
        <w:t xml:space="preserve">for which the </w:t>
      </w:r>
      <w:r w:rsidRPr="000E7E54">
        <w:rPr>
          <w:rStyle w:val="StyleUnderline"/>
          <w:highlight w:val="green"/>
        </w:rPr>
        <w:t>U</w:t>
      </w:r>
      <w:r w:rsidRPr="00C528AE">
        <w:rPr>
          <w:sz w:val="14"/>
        </w:rPr>
        <w:t xml:space="preserve">nited </w:t>
      </w:r>
      <w:r w:rsidRPr="000E7E54">
        <w:rPr>
          <w:rStyle w:val="StyleUnderline"/>
          <w:highlight w:val="green"/>
        </w:rPr>
        <w:t>S</w:t>
      </w:r>
      <w:r w:rsidRPr="00C528AE">
        <w:rPr>
          <w:sz w:val="14"/>
        </w:rPr>
        <w:t xml:space="preserve">tates </w:t>
      </w:r>
      <w:r w:rsidRPr="00DC37CF">
        <w:rPr>
          <w:rStyle w:val="StyleUnderline"/>
        </w:rPr>
        <w:t xml:space="preserve">is </w:t>
      </w:r>
      <w:r w:rsidRPr="000E7E54">
        <w:rPr>
          <w:rStyle w:val="StyleUnderline"/>
          <w:highlight w:val="green"/>
        </w:rPr>
        <w:t>ill-prepared</w:t>
      </w:r>
      <w:r w:rsidRPr="00C528AE">
        <w:rPr>
          <w:sz w:val="14"/>
        </w:rPr>
        <w:t xml:space="preserve">, </w:t>
      </w:r>
      <w:r w:rsidRPr="000E7E54">
        <w:rPr>
          <w:rStyle w:val="StyleUnderline"/>
          <w:highlight w:val="green"/>
        </w:rPr>
        <w:t>unless</w:t>
      </w:r>
      <w:r w:rsidRPr="00C528AE">
        <w:rPr>
          <w:rStyle w:val="StyleUnderline"/>
        </w:rPr>
        <w:t xml:space="preserve"> </w:t>
      </w:r>
      <w:r w:rsidRPr="00C528AE">
        <w:rPr>
          <w:sz w:val="14"/>
        </w:rPr>
        <w:t xml:space="preserve">its </w:t>
      </w:r>
      <w:r w:rsidRPr="000E7E54">
        <w:rPr>
          <w:rStyle w:val="StyleUnderline"/>
          <w:highlight w:val="green"/>
        </w:rPr>
        <w:t xml:space="preserve">leaders make decisions </w:t>
      </w:r>
      <w:r w:rsidRPr="000E7E54">
        <w:rPr>
          <w:rStyle w:val="Emphasis"/>
          <w:highlight w:val="green"/>
        </w:rPr>
        <w:t>now</w:t>
      </w:r>
      <w:r w:rsidRPr="00C528AE">
        <w:rPr>
          <w:sz w:val="14"/>
        </w:rPr>
        <w:t xml:space="preserve"> to adjust the U.S. strategic posture. </w:t>
      </w:r>
    </w:p>
    <w:p w14:paraId="5ECFDAB9" w14:textId="77777777" w:rsidR="004965DD" w:rsidRPr="00C528AE" w:rsidRDefault="004965DD" w:rsidP="004965DD">
      <w:pPr>
        <w:rPr>
          <w:sz w:val="14"/>
        </w:rPr>
      </w:pPr>
      <w:r w:rsidRPr="00C528AE">
        <w:rPr>
          <w:rStyle w:val="StyleUnderline"/>
        </w:rPr>
        <w:t>The Congressional Commission on the Strategic Posture of the United States</w:t>
      </w:r>
      <w:r w:rsidRPr="00C528AE">
        <w:rPr>
          <w:sz w:val="14"/>
        </w:rPr>
        <w:t xml:space="preserve"> was established by the Fiscal Year (FY) 2022 National Defense Authorization Act (NDAA), and </w:t>
      </w:r>
      <w:r w:rsidRPr="00C528AE">
        <w:rPr>
          <w:rStyle w:val="StyleUnderline"/>
        </w:rPr>
        <w:t xml:space="preserve">concludes that America’s </w:t>
      </w:r>
      <w:r w:rsidRPr="00C528AE">
        <w:rPr>
          <w:sz w:val="14"/>
        </w:rPr>
        <w:t xml:space="preserve">defense </w:t>
      </w:r>
      <w:r w:rsidRPr="00C528AE">
        <w:rPr>
          <w:rStyle w:val="StyleUnderline"/>
        </w:rPr>
        <w:t>strategy and strategic</w:t>
      </w:r>
      <w:r w:rsidRPr="00C528AE">
        <w:rPr>
          <w:sz w:val="14"/>
        </w:rPr>
        <w:t xml:space="preserve"> </w:t>
      </w:r>
      <w:r w:rsidRPr="000E7E54">
        <w:rPr>
          <w:rStyle w:val="StyleUnderline"/>
          <w:highlight w:val="green"/>
        </w:rPr>
        <w:t>posture must change</w:t>
      </w:r>
      <w:r w:rsidRPr="00C528AE">
        <w:rPr>
          <w:sz w:val="14"/>
        </w:rPr>
        <w:t xml:space="preserve"> in order </w:t>
      </w:r>
      <w:r w:rsidRPr="000E7E54">
        <w:rPr>
          <w:rStyle w:val="StyleUnderline"/>
          <w:highlight w:val="green"/>
        </w:rPr>
        <w:t>to</w:t>
      </w:r>
      <w:r w:rsidRPr="00C528AE">
        <w:rPr>
          <w:rStyle w:val="StyleUnderline"/>
        </w:rPr>
        <w:t xml:space="preserve"> properly defend its vital interests</w:t>
      </w:r>
      <w:r w:rsidRPr="00C528AE">
        <w:rPr>
          <w:sz w:val="14"/>
        </w:rPr>
        <w:t xml:space="preserve"> </w:t>
      </w:r>
      <w:r w:rsidRPr="00C528AE">
        <w:rPr>
          <w:rStyle w:val="StyleUnderline"/>
        </w:rPr>
        <w:t xml:space="preserve">and </w:t>
      </w:r>
      <w:r w:rsidRPr="000E7E54">
        <w:rPr>
          <w:rStyle w:val="StyleUnderline"/>
          <w:highlight w:val="green"/>
        </w:rPr>
        <w:t>improve</w:t>
      </w:r>
      <w:r w:rsidRPr="00C528AE">
        <w:rPr>
          <w:rStyle w:val="StyleUnderline"/>
        </w:rPr>
        <w:t xml:space="preserve"> strategic </w:t>
      </w:r>
      <w:r w:rsidRPr="000E7E54">
        <w:rPr>
          <w:rStyle w:val="StyleUnderline"/>
          <w:highlight w:val="green"/>
        </w:rPr>
        <w:t xml:space="preserve">stability </w:t>
      </w:r>
      <w:r w:rsidRPr="00DC37CF">
        <w:rPr>
          <w:rStyle w:val="StyleUnderline"/>
        </w:rPr>
        <w:t>with China and Russia.</w:t>
      </w:r>
      <w:r w:rsidRPr="00DC37CF">
        <w:rPr>
          <w:sz w:val="14"/>
        </w:rPr>
        <w:t xml:space="preserve"> </w:t>
      </w:r>
      <w:r w:rsidRPr="00DC37CF">
        <w:rPr>
          <w:rStyle w:val="StyleUnderline"/>
        </w:rPr>
        <w:t>Decisions</w:t>
      </w:r>
      <w:r w:rsidRPr="00C528AE">
        <w:rPr>
          <w:rStyle w:val="StyleUnderline"/>
        </w:rPr>
        <w:t xml:space="preserve"> need to be made </w:t>
      </w:r>
      <w:r w:rsidRPr="00C528AE">
        <w:rPr>
          <w:rStyle w:val="Emphasis"/>
        </w:rPr>
        <w:t>now</w:t>
      </w:r>
      <w:r w:rsidRPr="00C528AE">
        <w:rPr>
          <w:sz w:val="14"/>
        </w:rPr>
        <w:t xml:space="preserve"> in order for the nation to be prepared to address the threats from these two nuclear armed adversaries arising during the 2027-2035 timeframe. Moreover, </w:t>
      </w:r>
      <w:r w:rsidRPr="00C528AE">
        <w:rPr>
          <w:rStyle w:val="StyleUnderline"/>
        </w:rPr>
        <w:t>these threats are such that the U</w:t>
      </w:r>
      <w:r w:rsidRPr="00C528AE">
        <w:rPr>
          <w:sz w:val="14"/>
        </w:rPr>
        <w:t xml:space="preserve">nited </w:t>
      </w:r>
      <w:r w:rsidRPr="00C528AE">
        <w:rPr>
          <w:rStyle w:val="StyleUnderline"/>
        </w:rPr>
        <w:t>S</w:t>
      </w:r>
      <w:r w:rsidRPr="00C528AE">
        <w:rPr>
          <w:sz w:val="14"/>
        </w:rPr>
        <w:t xml:space="preserve">tates and its Allies and partners </w:t>
      </w:r>
      <w:r w:rsidRPr="00C528AE">
        <w:rPr>
          <w:rStyle w:val="StyleUnderline"/>
        </w:rPr>
        <w:t xml:space="preserve">must be ready </w:t>
      </w:r>
      <w:r w:rsidRPr="00C528AE">
        <w:rPr>
          <w:rStyle w:val="Emphasis"/>
        </w:rPr>
        <w:t>to deter</w:t>
      </w:r>
      <w:r w:rsidRPr="00C528AE">
        <w:rPr>
          <w:sz w:val="14"/>
        </w:rPr>
        <w:t xml:space="preserve"> and defeat both adversaries simultaneously.</w:t>
      </w:r>
    </w:p>
    <w:p w14:paraId="6706CCD6" w14:textId="77777777" w:rsidR="004965DD" w:rsidRPr="00C528AE" w:rsidRDefault="004965DD" w:rsidP="004965DD">
      <w:pPr>
        <w:rPr>
          <w:sz w:val="14"/>
        </w:rPr>
      </w:pPr>
      <w:r w:rsidRPr="00C528AE">
        <w:rPr>
          <w:sz w:val="14"/>
        </w:rPr>
        <w:t xml:space="preserve">We arrive at these conclusions following a comprehensive year-long review of the threats America faces and its strategy and planned capabilities to address those threats. The evidence demonstrates that the U.S.-led international order and the values it upholds are at risk from the Chinese and Russian authoritarian regimes. The </w:t>
      </w:r>
      <w:r w:rsidRPr="00C528AE">
        <w:rPr>
          <w:rStyle w:val="StyleUnderline"/>
        </w:rPr>
        <w:t xml:space="preserve">risk of military </w:t>
      </w:r>
      <w:r w:rsidRPr="000E7E54">
        <w:rPr>
          <w:rStyle w:val="StyleUnderline"/>
          <w:highlight w:val="green"/>
        </w:rPr>
        <w:t xml:space="preserve">conflict </w:t>
      </w:r>
      <w:r w:rsidRPr="00DC37CF">
        <w:rPr>
          <w:rStyle w:val="StyleUnderline"/>
        </w:rPr>
        <w:t>with</w:t>
      </w:r>
      <w:r w:rsidRPr="00DC37CF">
        <w:rPr>
          <w:sz w:val="14"/>
        </w:rPr>
        <w:t xml:space="preserve"> </w:t>
      </w:r>
      <w:r w:rsidRPr="00DC37CF">
        <w:rPr>
          <w:rStyle w:val="Emphasis"/>
        </w:rPr>
        <w:t>those</w:t>
      </w:r>
      <w:r w:rsidRPr="00DC37CF">
        <w:rPr>
          <w:sz w:val="14"/>
        </w:rPr>
        <w:t xml:space="preserve"> </w:t>
      </w:r>
      <w:r w:rsidRPr="00DC37CF">
        <w:rPr>
          <w:rStyle w:val="StyleUnderline"/>
        </w:rPr>
        <w:t>major powers</w:t>
      </w:r>
      <w:r w:rsidRPr="00C528AE">
        <w:rPr>
          <w:sz w:val="14"/>
        </w:rPr>
        <w:t xml:space="preserve"> has grown and </w:t>
      </w:r>
      <w:r w:rsidRPr="000E7E54">
        <w:rPr>
          <w:rStyle w:val="StyleUnderline"/>
          <w:highlight w:val="green"/>
        </w:rPr>
        <w:t>carries</w:t>
      </w:r>
      <w:r w:rsidRPr="00C528AE">
        <w:rPr>
          <w:sz w:val="14"/>
        </w:rPr>
        <w:t xml:space="preserve"> the </w:t>
      </w:r>
      <w:r w:rsidRPr="000E7E54">
        <w:rPr>
          <w:rStyle w:val="StyleUnderline"/>
          <w:highlight w:val="green"/>
        </w:rPr>
        <w:t xml:space="preserve">potential for </w:t>
      </w:r>
      <w:r w:rsidRPr="000E7E54">
        <w:rPr>
          <w:rStyle w:val="Emphasis"/>
          <w:highlight w:val="green"/>
        </w:rPr>
        <w:t>nuclear war</w:t>
      </w:r>
      <w:r w:rsidRPr="000E7E54">
        <w:rPr>
          <w:rStyle w:val="StyleUnderline"/>
          <w:highlight w:val="green"/>
        </w:rPr>
        <w:t>.</w:t>
      </w:r>
      <w:r w:rsidRPr="00C528AE">
        <w:rPr>
          <w:rStyle w:val="StyleUnderline"/>
        </w:rPr>
        <w:t xml:space="preserve"> </w:t>
      </w:r>
      <w:r w:rsidRPr="00C528AE">
        <w:rPr>
          <w:sz w:val="14"/>
        </w:rPr>
        <w:t xml:space="preserve">Therefore, the Commission reached the unanimous, non-partisan conclusion that today’s strategic outlook requires an urgent national focus and a series of concerted actions not currently planned. In sum, we find that the United States lacks a comprehensive strategy to address the looming two-nuclear-peer threat environment and lacks the force structure such a strategy will require. </w:t>
      </w:r>
    </w:p>
    <w:p w14:paraId="0AED2196" w14:textId="77777777" w:rsidR="004965DD" w:rsidRPr="00C528AE" w:rsidRDefault="004965DD" w:rsidP="004965DD"/>
    <w:p w14:paraId="462E23ED" w14:textId="77777777" w:rsidR="004965DD" w:rsidRPr="00C528AE" w:rsidRDefault="004965DD" w:rsidP="004965DD"/>
    <w:p w14:paraId="732509EB" w14:textId="77777777" w:rsidR="004965DD" w:rsidRDefault="004965DD" w:rsidP="004965DD">
      <w:pPr>
        <w:pStyle w:val="Heading2"/>
      </w:pPr>
      <w:r>
        <w:t xml:space="preserve">Solvency </w:t>
      </w:r>
    </w:p>
    <w:p w14:paraId="6EFA7FDE" w14:textId="77777777" w:rsidR="004965DD" w:rsidRPr="003D477C" w:rsidRDefault="004965DD" w:rsidP="004965DD">
      <w:pPr>
        <w:pStyle w:val="Heading3"/>
      </w:pPr>
      <w:r>
        <w:t>1NC---Trumper</w:t>
      </w:r>
    </w:p>
    <w:p w14:paraId="1B085F76" w14:textId="77777777" w:rsidR="004965DD" w:rsidRPr="00C33D87" w:rsidRDefault="004965DD" w:rsidP="004965DD">
      <w:pPr>
        <w:pStyle w:val="Heading4"/>
        <w:rPr>
          <w:u w:val="single"/>
        </w:rPr>
      </w:pPr>
      <w:r>
        <w:t xml:space="preserve">Trump wrecks the aff – </w:t>
      </w:r>
      <w:r w:rsidRPr="0001341E">
        <w:t xml:space="preserve">even if they get “good faith fiat,” Trump will find </w:t>
      </w:r>
      <w:r w:rsidRPr="0001341E">
        <w:rPr>
          <w:u w:val="single"/>
        </w:rPr>
        <w:t>external ways</w:t>
      </w:r>
      <w:r w:rsidRPr="0001341E">
        <w:t xml:space="preserve"> to undercut the </w:t>
      </w:r>
      <w:r w:rsidRPr="0001341E">
        <w:rPr>
          <w:u w:val="single"/>
        </w:rPr>
        <w:t>effects</w:t>
      </w:r>
      <w:r w:rsidRPr="0001341E">
        <w:t xml:space="preserve"> of the aff – there are </w:t>
      </w:r>
      <w:r w:rsidRPr="0001341E">
        <w:rPr>
          <w:u w:val="single"/>
        </w:rPr>
        <w:t>endless possibilities</w:t>
      </w:r>
      <w:r w:rsidRPr="0001341E">
        <w:t xml:space="preserve"> for </w:t>
      </w:r>
      <w:r w:rsidRPr="0001341E">
        <w:rPr>
          <w:u w:val="single"/>
        </w:rPr>
        <w:t>functional circumvention</w:t>
      </w:r>
    </w:p>
    <w:p w14:paraId="2B42F66E" w14:textId="77777777" w:rsidR="004965DD" w:rsidRPr="00D6483C" w:rsidRDefault="004965DD" w:rsidP="004965DD">
      <w:r w:rsidRPr="00D6483C">
        <w:rPr>
          <w:rStyle w:val="Style13ptBold"/>
        </w:rPr>
        <w:t>McFerran 25</w:t>
      </w:r>
      <w:r>
        <w:t xml:space="preserve"> [Lauren McFerran is a senior fellow at The Century Foundation, having previously served as chairman of the National Labor Relations Board (NLRB), previously associate at Bredhoff &amp; Kaiser, PLLC and served as a law clerk for Chief Judge Carolyn Dineen King on the United States Court of Appeals for the Fifth Circuit. McFerran received a BA from Rice University and a JD from Yale Law School. 2-21-2025 https://tcf.org/content/commentary/trump-executive-order-could-prevent-independent-agencies-from-protecting-workers-rights/]</w:t>
      </w:r>
    </w:p>
    <w:p w14:paraId="42F49528" w14:textId="77777777" w:rsidR="004965DD" w:rsidRPr="00B927EE" w:rsidRDefault="004965DD" w:rsidP="004965DD">
      <w:pPr>
        <w:rPr>
          <w:sz w:val="16"/>
        </w:rPr>
      </w:pPr>
      <w:bookmarkStart w:id="8" w:name="_Hlk214274943"/>
      <w:r w:rsidRPr="00B927EE">
        <w:rPr>
          <w:sz w:val="16"/>
        </w:rPr>
        <w:t xml:space="preserve">On February 18, President </w:t>
      </w:r>
      <w:r w:rsidRPr="00C33D87">
        <w:rPr>
          <w:rStyle w:val="StyleUnderline"/>
          <w:highlight w:val="green"/>
        </w:rPr>
        <w:t>Trump</w:t>
      </w:r>
      <w:r w:rsidRPr="00C33D87">
        <w:rPr>
          <w:rStyle w:val="StyleUnderline"/>
        </w:rPr>
        <w:t xml:space="preserve"> issued an </w:t>
      </w:r>
      <w:r w:rsidRPr="00C33D87">
        <w:rPr>
          <w:rStyle w:val="StyleUnderline"/>
          <w:highlight w:val="green"/>
        </w:rPr>
        <w:t>ex</w:t>
      </w:r>
      <w:r w:rsidRPr="00C33D87">
        <w:rPr>
          <w:rStyle w:val="StyleUnderline"/>
        </w:rPr>
        <w:t xml:space="preserve">ecutive </w:t>
      </w:r>
      <w:r w:rsidRPr="00C33D87">
        <w:rPr>
          <w:rStyle w:val="StyleUnderline"/>
          <w:highlight w:val="green"/>
        </w:rPr>
        <w:t>o</w:t>
      </w:r>
      <w:r w:rsidRPr="00C33D87">
        <w:rPr>
          <w:rStyle w:val="StyleUnderline"/>
        </w:rPr>
        <w:t>rder</w:t>
      </w:r>
      <w:r w:rsidRPr="00B927EE">
        <w:rPr>
          <w:sz w:val="16"/>
        </w:rPr>
        <w:t xml:space="preserve"> purporting </w:t>
      </w:r>
      <w:r w:rsidRPr="00C33D87">
        <w:rPr>
          <w:rStyle w:val="StyleUnderline"/>
          <w:highlight w:val="green"/>
        </w:rPr>
        <w:t xml:space="preserve">to </w:t>
      </w:r>
      <w:r w:rsidRPr="00C33D87">
        <w:rPr>
          <w:rStyle w:val="Emphasis"/>
          <w:highlight w:val="green"/>
        </w:rPr>
        <w:t>assume control</w:t>
      </w:r>
      <w:r w:rsidRPr="00B927EE">
        <w:rPr>
          <w:sz w:val="16"/>
          <w:highlight w:val="green"/>
        </w:rPr>
        <w:t xml:space="preserve"> </w:t>
      </w:r>
      <w:r w:rsidRPr="00C33D87">
        <w:rPr>
          <w:rStyle w:val="StyleUnderline"/>
          <w:highlight w:val="green"/>
        </w:rPr>
        <w:t>over</w:t>
      </w:r>
      <w:r w:rsidRPr="00C33D87">
        <w:rPr>
          <w:rStyle w:val="StyleUnderline"/>
        </w:rPr>
        <w:t xml:space="preserve"> independent administrative agencies, including</w:t>
      </w:r>
      <w:r w:rsidRPr="00B927EE">
        <w:rPr>
          <w:sz w:val="16"/>
        </w:rPr>
        <w:t xml:space="preserve"> </w:t>
      </w:r>
      <w:r w:rsidRPr="00C33D87">
        <w:rPr>
          <w:rStyle w:val="StyleUnderline"/>
        </w:rPr>
        <w:t>those that hear and decide individual cases involving workers’ rights and protections, such as</w:t>
      </w:r>
      <w:r w:rsidRPr="00B927EE">
        <w:rPr>
          <w:sz w:val="16"/>
        </w:rPr>
        <w:t xml:space="preserve"> </w:t>
      </w:r>
      <w:r w:rsidRPr="00C33D87">
        <w:rPr>
          <w:rStyle w:val="StyleUnderline"/>
        </w:rPr>
        <w:t>the National Labor Relations Board (</w:t>
      </w:r>
      <w:r w:rsidRPr="00C33D87">
        <w:rPr>
          <w:rStyle w:val="Emphasis"/>
          <w:highlight w:val="green"/>
        </w:rPr>
        <w:t>NLRB</w:t>
      </w:r>
      <w:r w:rsidRPr="00C33D87">
        <w:rPr>
          <w:rStyle w:val="StyleUnderline"/>
        </w:rPr>
        <w:t>).</w:t>
      </w:r>
      <w:r w:rsidRPr="00B927EE">
        <w:rPr>
          <w:sz w:val="16"/>
        </w:rPr>
        <w:t xml:space="preserve"> Independent agencies were carefully designed by Congress—decades ago—to ensure that they can act in accordance with the law, unaffected by political influence or presidential favoritism. </w:t>
      </w:r>
      <w:r w:rsidRPr="00C33D87">
        <w:rPr>
          <w:rStyle w:val="StyleUnderline"/>
        </w:rPr>
        <w:t>Giving the White House</w:t>
      </w:r>
      <w:r w:rsidRPr="00B927EE">
        <w:rPr>
          <w:sz w:val="16"/>
        </w:rPr>
        <w:t xml:space="preserve"> </w:t>
      </w:r>
      <w:r w:rsidRPr="00C33D87">
        <w:rPr>
          <w:rStyle w:val="StyleUnderline"/>
        </w:rPr>
        <w:t xml:space="preserve">such </w:t>
      </w:r>
      <w:r w:rsidRPr="00C33D87">
        <w:rPr>
          <w:rStyle w:val="Emphasis"/>
        </w:rPr>
        <w:t xml:space="preserve">direct </w:t>
      </w:r>
      <w:r w:rsidRPr="00C33D87">
        <w:rPr>
          <w:rStyle w:val="StyleUnderline"/>
        </w:rPr>
        <w:t>and</w:t>
      </w:r>
      <w:r w:rsidRPr="00C33D87">
        <w:rPr>
          <w:rStyle w:val="Emphasis"/>
        </w:rPr>
        <w:t xml:space="preserve"> unprecedented control</w:t>
      </w:r>
      <w:r w:rsidRPr="00B927EE">
        <w:rPr>
          <w:sz w:val="16"/>
        </w:rPr>
        <w:t xml:space="preserve"> </w:t>
      </w:r>
      <w:r w:rsidRPr="00C33D87">
        <w:rPr>
          <w:rStyle w:val="StyleUnderline"/>
        </w:rPr>
        <w:t>over independent agency leaders’ decisionmaking</w:t>
      </w:r>
      <w:r w:rsidRPr="00B927EE">
        <w:rPr>
          <w:sz w:val="16"/>
        </w:rPr>
        <w:t>—</w:t>
      </w:r>
      <w:r w:rsidRPr="00C33D87">
        <w:rPr>
          <w:rStyle w:val="StyleUnderline"/>
          <w:highlight w:val="green"/>
        </w:rPr>
        <w:t>including</w:t>
      </w:r>
      <w:r w:rsidRPr="00C33D87">
        <w:rPr>
          <w:rStyle w:val="StyleUnderline"/>
        </w:rPr>
        <w:t xml:space="preserve"> the </w:t>
      </w:r>
      <w:r w:rsidRPr="00C33D87">
        <w:rPr>
          <w:rStyle w:val="StyleUnderline"/>
          <w:highlight w:val="green"/>
        </w:rPr>
        <w:t xml:space="preserve">ability to </w:t>
      </w:r>
      <w:r w:rsidRPr="00C33D87">
        <w:rPr>
          <w:rStyle w:val="Emphasis"/>
          <w:highlight w:val="green"/>
        </w:rPr>
        <w:t>override</w:t>
      </w:r>
      <w:r w:rsidRPr="00C33D87">
        <w:rPr>
          <w:rStyle w:val="Emphasis"/>
        </w:rPr>
        <w:t xml:space="preserve"> </w:t>
      </w:r>
      <w:r w:rsidRPr="00C33D87">
        <w:rPr>
          <w:rStyle w:val="Emphasis"/>
          <w:highlight w:val="green"/>
        </w:rPr>
        <w:t>their</w:t>
      </w:r>
      <w:r w:rsidRPr="00C33D87">
        <w:rPr>
          <w:rStyle w:val="Emphasis"/>
        </w:rPr>
        <w:t xml:space="preserve"> legal </w:t>
      </w:r>
      <w:r w:rsidRPr="00C33D87">
        <w:rPr>
          <w:rStyle w:val="Emphasis"/>
          <w:highlight w:val="green"/>
        </w:rPr>
        <w:t>judgments</w:t>
      </w:r>
      <w:r w:rsidRPr="00B927EE">
        <w:rPr>
          <w:sz w:val="16"/>
          <w:highlight w:val="green"/>
        </w:rPr>
        <w:t xml:space="preserve"> </w:t>
      </w:r>
      <w:r w:rsidRPr="00C33D87">
        <w:rPr>
          <w:rStyle w:val="StyleUnderline"/>
          <w:highlight w:val="green"/>
        </w:rPr>
        <w:t>and</w:t>
      </w:r>
      <w:r w:rsidRPr="00B927EE">
        <w:rPr>
          <w:sz w:val="16"/>
          <w:highlight w:val="green"/>
        </w:rPr>
        <w:t xml:space="preserve"> </w:t>
      </w:r>
      <w:r w:rsidRPr="00C33D87">
        <w:rPr>
          <w:rStyle w:val="Emphasis"/>
          <w:highlight w:val="green"/>
        </w:rPr>
        <w:t>defund</w:t>
      </w:r>
      <w:r w:rsidRPr="00C33D87">
        <w:rPr>
          <w:rStyle w:val="Emphasis"/>
        </w:rPr>
        <w:t xml:space="preserve"> their work</w:t>
      </w:r>
      <w:r w:rsidRPr="00B927EE">
        <w:rPr>
          <w:sz w:val="16"/>
        </w:rPr>
        <w:t xml:space="preserve"> </w:t>
      </w:r>
      <w:r w:rsidRPr="00C33D87">
        <w:rPr>
          <w:rStyle w:val="StyleUnderline"/>
        </w:rPr>
        <w:t>on specific matters—</w:t>
      </w:r>
      <w:r w:rsidRPr="00C33D87">
        <w:rPr>
          <w:rStyle w:val="Emphasis"/>
          <w:highlight w:val="green"/>
        </w:rPr>
        <w:t>destroys these agencies’</w:t>
      </w:r>
      <w:r w:rsidRPr="00B927EE">
        <w:rPr>
          <w:sz w:val="16"/>
        </w:rPr>
        <w:t xml:space="preserve"> neutrality.</w:t>
      </w:r>
    </w:p>
    <w:p w14:paraId="3C0AE60A" w14:textId="77777777" w:rsidR="004965DD" w:rsidRPr="00B927EE" w:rsidRDefault="004965DD" w:rsidP="004965DD">
      <w:pPr>
        <w:rPr>
          <w:sz w:val="16"/>
        </w:rPr>
      </w:pPr>
      <w:r w:rsidRPr="00B927EE">
        <w:rPr>
          <w:sz w:val="16"/>
        </w:rPr>
        <w:t xml:space="preserve">In terms of the workplace, </w:t>
      </w:r>
      <w:r w:rsidRPr="00C33D87">
        <w:rPr>
          <w:rStyle w:val="StyleUnderline"/>
        </w:rPr>
        <w:t>this</w:t>
      </w:r>
      <w:r w:rsidRPr="00B927EE">
        <w:rPr>
          <w:sz w:val="16"/>
        </w:rPr>
        <w:t xml:space="preserve"> </w:t>
      </w:r>
      <w:r w:rsidRPr="00C33D87">
        <w:rPr>
          <w:rStyle w:val="Emphasis"/>
        </w:rPr>
        <w:t>radical assertion</w:t>
      </w:r>
      <w:r w:rsidRPr="00B927EE">
        <w:rPr>
          <w:sz w:val="16"/>
        </w:rPr>
        <w:t xml:space="preserve"> </w:t>
      </w:r>
      <w:r w:rsidRPr="00C33D87">
        <w:rPr>
          <w:rStyle w:val="StyleUnderline"/>
        </w:rPr>
        <w:t xml:space="preserve">of White House influence strongly suggests that critical </w:t>
      </w:r>
      <w:r w:rsidRPr="00C33D87">
        <w:rPr>
          <w:rStyle w:val="StyleUnderline"/>
          <w:highlight w:val="green"/>
        </w:rPr>
        <w:t>worker rights</w:t>
      </w:r>
      <w:r w:rsidRPr="00C33D87">
        <w:rPr>
          <w:rStyle w:val="StyleUnderline"/>
        </w:rPr>
        <w:t xml:space="preserve"> and</w:t>
      </w:r>
      <w:r w:rsidRPr="00B927EE">
        <w:rPr>
          <w:sz w:val="16"/>
        </w:rPr>
        <w:t xml:space="preserve"> </w:t>
      </w:r>
      <w:r w:rsidRPr="00C33D87">
        <w:rPr>
          <w:rStyle w:val="StyleUnderline"/>
        </w:rPr>
        <w:t xml:space="preserve">protections could go </w:t>
      </w:r>
      <w:r w:rsidRPr="00C33D87">
        <w:rPr>
          <w:rStyle w:val="Emphasis"/>
          <w:highlight w:val="green"/>
        </w:rPr>
        <w:t>unenforced</w:t>
      </w:r>
      <w:r w:rsidRPr="00B927EE">
        <w:rPr>
          <w:sz w:val="16"/>
          <w:highlight w:val="green"/>
        </w:rPr>
        <w:t>—</w:t>
      </w:r>
      <w:r w:rsidRPr="00C33D87">
        <w:rPr>
          <w:rStyle w:val="StyleUnderline"/>
          <w:highlight w:val="green"/>
        </w:rPr>
        <w:t>or even</w:t>
      </w:r>
      <w:r w:rsidRPr="00C33D87">
        <w:rPr>
          <w:rStyle w:val="StyleUnderline"/>
        </w:rPr>
        <w:t xml:space="preserve"> that particular </w:t>
      </w:r>
      <w:r w:rsidRPr="00C33D87">
        <w:rPr>
          <w:rStyle w:val="StyleUnderline"/>
          <w:highlight w:val="green"/>
        </w:rPr>
        <w:t>White House allies</w:t>
      </w:r>
      <w:r w:rsidRPr="00C33D87">
        <w:rPr>
          <w:rStyle w:val="StyleUnderline"/>
        </w:rPr>
        <w:t xml:space="preserve"> could effectively be treated as </w:t>
      </w:r>
      <w:r w:rsidRPr="00C33D87">
        <w:rPr>
          <w:rStyle w:val="Emphasis"/>
          <w:highlight w:val="green"/>
        </w:rPr>
        <w:t>exempt</w:t>
      </w:r>
      <w:r w:rsidRPr="00C33D87">
        <w:rPr>
          <w:rStyle w:val="StyleUnderline"/>
          <w:highlight w:val="green"/>
        </w:rPr>
        <w:t xml:space="preserve"> from</w:t>
      </w:r>
      <w:r w:rsidRPr="00B927EE">
        <w:rPr>
          <w:sz w:val="16"/>
        </w:rPr>
        <w:t xml:space="preserve"> </w:t>
      </w:r>
      <w:r w:rsidRPr="00C33D87">
        <w:rPr>
          <w:rStyle w:val="StyleUnderline"/>
        </w:rPr>
        <w:t xml:space="preserve">accountability for the </w:t>
      </w:r>
      <w:r w:rsidRPr="00C33D87">
        <w:rPr>
          <w:rStyle w:val="StyleUnderline"/>
          <w:highlight w:val="green"/>
        </w:rPr>
        <w:t>laws</w:t>
      </w:r>
      <w:r w:rsidRPr="00C33D87">
        <w:rPr>
          <w:rStyle w:val="StyleUnderline"/>
        </w:rPr>
        <w:t xml:space="preserve"> that protect American workers</w:t>
      </w:r>
      <w:r w:rsidRPr="00B927EE">
        <w:rPr>
          <w:sz w:val="16"/>
        </w:rPr>
        <w:t>.</w:t>
      </w:r>
    </w:p>
    <w:p w14:paraId="0927E48E" w14:textId="77777777" w:rsidR="004965DD" w:rsidRPr="00B927EE" w:rsidRDefault="004965DD" w:rsidP="004965DD">
      <w:pPr>
        <w:rPr>
          <w:sz w:val="16"/>
        </w:rPr>
      </w:pPr>
      <w:r w:rsidRPr="00B927EE">
        <w:rPr>
          <w:sz w:val="16"/>
        </w:rPr>
        <w:t>The Executive Order Functionally Eliminates These Agencies’ Independence</w:t>
      </w:r>
    </w:p>
    <w:p w14:paraId="5A77C3AC" w14:textId="77777777" w:rsidR="004965DD" w:rsidRPr="00B927EE" w:rsidRDefault="004965DD" w:rsidP="004965DD">
      <w:pPr>
        <w:rPr>
          <w:sz w:val="16"/>
        </w:rPr>
      </w:pPr>
      <w:r w:rsidRPr="00B927EE">
        <w:rPr>
          <w:sz w:val="16"/>
        </w:rPr>
        <w:t>The order, entitled “Ensuring Accountability for All Agencies,” purports to “improve the administration of the executive branch” and “increase regulatory officials’ accountability to the American people” by asserting unprecedented new presidential powers to control the operations and decisionmaking of agencies designed by Congress to be insulated from political influence. These new powers include:</w:t>
      </w:r>
    </w:p>
    <w:p w14:paraId="3F9A7E24" w14:textId="77777777" w:rsidR="004965DD" w:rsidRPr="00B927EE" w:rsidRDefault="004965DD" w:rsidP="004965DD">
      <w:pPr>
        <w:rPr>
          <w:sz w:val="16"/>
        </w:rPr>
      </w:pPr>
      <w:r w:rsidRPr="00B927EE">
        <w:rPr>
          <w:sz w:val="16"/>
        </w:rPr>
        <w:t>giving the president and the U.S. attorney general the ability to override the agency’s own interpretation of the law it administers;</w:t>
      </w:r>
    </w:p>
    <w:p w14:paraId="24E6110F" w14:textId="77777777" w:rsidR="004965DD" w:rsidRPr="00B927EE" w:rsidRDefault="004965DD" w:rsidP="004965DD">
      <w:pPr>
        <w:rPr>
          <w:sz w:val="16"/>
        </w:rPr>
      </w:pPr>
      <w:r w:rsidRPr="00B927EE">
        <w:rPr>
          <w:sz w:val="16"/>
        </w:rPr>
        <w:t>giving the director of the Office of Management and Budget (OMB) the authority to control expenditure of the agency’s funds, including defunding “particular activities, functions, projects or objects”;</w:t>
      </w:r>
    </w:p>
    <w:p w14:paraId="29292818" w14:textId="77777777" w:rsidR="004965DD" w:rsidRPr="00B927EE" w:rsidRDefault="004965DD" w:rsidP="004965DD">
      <w:pPr>
        <w:rPr>
          <w:sz w:val="16"/>
        </w:rPr>
      </w:pPr>
      <w:r w:rsidRPr="00B927EE">
        <w:rPr>
          <w:sz w:val="16"/>
        </w:rPr>
        <w:t>requiring independent agencies to submit any new regulations to OMB for substantive review;</w:t>
      </w:r>
    </w:p>
    <w:p w14:paraId="2AF3EAAD" w14:textId="77777777" w:rsidR="004965DD" w:rsidRPr="00B927EE" w:rsidRDefault="004965DD" w:rsidP="004965DD">
      <w:pPr>
        <w:rPr>
          <w:sz w:val="16"/>
        </w:rPr>
      </w:pPr>
      <w:r w:rsidRPr="00B927EE">
        <w:rPr>
          <w:sz w:val="16"/>
        </w:rPr>
        <w:t>requiring all “agency heads” (including, it would seem, each individual member of bipartisan boards such as the NLRB, whether Republican or Democrat) to employ a “White House Liaison” as a senior staffer in their offices;</w:t>
      </w:r>
    </w:p>
    <w:p w14:paraId="6A7EAD09" w14:textId="77777777" w:rsidR="004965DD" w:rsidRPr="00B927EE" w:rsidRDefault="004965DD" w:rsidP="004965DD">
      <w:pPr>
        <w:rPr>
          <w:sz w:val="16"/>
        </w:rPr>
      </w:pPr>
      <w:r w:rsidRPr="00B927EE">
        <w:rPr>
          <w:sz w:val="16"/>
        </w:rPr>
        <w:t>requiring independent agency chairmen to “regularly consult with and coordinate policies and priorities with the directors of OMB, the White House Domestic Policy Council and the White House National Economic Council”; and</w:t>
      </w:r>
    </w:p>
    <w:p w14:paraId="18C12955" w14:textId="77777777" w:rsidR="004965DD" w:rsidRPr="00B927EE" w:rsidRDefault="004965DD" w:rsidP="004965DD">
      <w:pPr>
        <w:rPr>
          <w:sz w:val="16"/>
        </w:rPr>
      </w:pPr>
      <w:r w:rsidRPr="00B927EE">
        <w:rPr>
          <w:sz w:val="16"/>
        </w:rPr>
        <w:t>giving the director of the OMB the authority to establish and evaluate the “performance standards and management objectives” for independent agency heads.</w:t>
      </w:r>
    </w:p>
    <w:p w14:paraId="455B6D68" w14:textId="77777777" w:rsidR="004965DD" w:rsidRPr="00B927EE" w:rsidRDefault="004965DD" w:rsidP="004965DD">
      <w:pPr>
        <w:rPr>
          <w:sz w:val="16"/>
        </w:rPr>
      </w:pPr>
      <w:r w:rsidRPr="00B927EE">
        <w:rPr>
          <w:sz w:val="16"/>
        </w:rPr>
        <w:t xml:space="preserve">The scope of the order’s impact on the ability of independent agencies to make policies or regulations is clear on its face: instead of exercising independent, expert judgment (as Congress intended), these agencies would now make policy on behalf of the White House and serve their statutory missions only when expressly given White House permission. While the order purports to restore “sufficient accountability to the President,” it is more accurately viewed as a clear intrusion on the authority of Congress to determine that insulating such agencies from political control over their day-to-day decisionmaking serves the public welfare. Indeed, the full scope of the White House’s efforts to intrude on independent agencies’ autonomy is made clear by </w:t>
      </w:r>
      <w:r w:rsidRPr="00C33D87">
        <w:rPr>
          <w:rStyle w:val="StyleUnderline"/>
        </w:rPr>
        <w:t>a second order</w:t>
      </w:r>
      <w:r w:rsidRPr="00B927EE">
        <w:rPr>
          <w:sz w:val="16"/>
        </w:rPr>
        <w:t xml:space="preserve">, </w:t>
      </w:r>
      <w:r w:rsidRPr="00C33D87">
        <w:rPr>
          <w:rStyle w:val="StyleUnderline"/>
        </w:rPr>
        <w:t>issued the next day, requir</w:t>
      </w:r>
      <w:r w:rsidRPr="00B927EE">
        <w:rPr>
          <w:sz w:val="16"/>
        </w:rPr>
        <w:t xml:space="preserve">ing </w:t>
      </w:r>
      <w:r w:rsidRPr="00C33D87">
        <w:rPr>
          <w:rStyle w:val="StyleUnderline"/>
        </w:rPr>
        <w:t>all federal agencies</w:t>
      </w:r>
      <w:r w:rsidRPr="00B927EE">
        <w:rPr>
          <w:sz w:val="16"/>
        </w:rPr>
        <w:t>—</w:t>
      </w:r>
      <w:r w:rsidRPr="00C33D87">
        <w:rPr>
          <w:rStyle w:val="StyleUnderline"/>
        </w:rPr>
        <w:t>including independent agencies—to work with their</w:t>
      </w:r>
      <w:r w:rsidRPr="00B927EE">
        <w:rPr>
          <w:sz w:val="16"/>
        </w:rPr>
        <w:t xml:space="preserve"> </w:t>
      </w:r>
      <w:r w:rsidRPr="00C33D87">
        <w:rPr>
          <w:rStyle w:val="StyleUnderline"/>
        </w:rPr>
        <w:t xml:space="preserve">“DOGE team leads” and OMB and identify for possible elimination </w:t>
      </w:r>
      <w:r w:rsidRPr="00C33D87">
        <w:rPr>
          <w:rStyle w:val="Emphasis"/>
        </w:rPr>
        <w:t>all existing agency regulations</w:t>
      </w:r>
      <w:r w:rsidRPr="00C33D87">
        <w:rPr>
          <w:rStyle w:val="StyleUnderline"/>
        </w:rPr>
        <w:t xml:space="preserve"> that are not, in the view of these external actors, based on the “best reading” of the underlying law</w:t>
      </w:r>
      <w:r w:rsidRPr="00B927EE">
        <w:rPr>
          <w:sz w:val="16"/>
        </w:rPr>
        <w:t>. Independent agencies have not historically been subject to such a highly politicized regulatory review process, because they have, up until now, been treated as actually independent.</w:t>
      </w:r>
    </w:p>
    <w:p w14:paraId="5F810C37" w14:textId="77777777" w:rsidR="004965DD" w:rsidRPr="00B927EE" w:rsidRDefault="004965DD" w:rsidP="004965DD">
      <w:pPr>
        <w:rPr>
          <w:sz w:val="16"/>
        </w:rPr>
      </w:pPr>
      <w:r w:rsidRPr="00B927EE">
        <w:rPr>
          <w:sz w:val="16"/>
        </w:rPr>
        <w:t>The Executive Order Will Especially Compromise Adjudicative Independent Agencies</w:t>
      </w:r>
    </w:p>
    <w:p w14:paraId="74BE8739" w14:textId="77777777" w:rsidR="004965DD" w:rsidRPr="00B927EE" w:rsidRDefault="004965DD" w:rsidP="004965DD">
      <w:pPr>
        <w:rPr>
          <w:sz w:val="16"/>
        </w:rPr>
      </w:pPr>
      <w:r w:rsidRPr="00B927EE">
        <w:rPr>
          <w:sz w:val="16"/>
        </w:rPr>
        <w:t xml:space="preserve">The implications of such a radical takeover of independent agency autonomy are especially critical for the small group of independent agencies that do business primarily by adjudication—in other words, agencies that make law through the consideration of individual cases affecting specific parties, rather than through generally applicable rules or policies. The NLRB is one such agency, along with others such as the Federal Mine Safety and Health Review Commission or the Occupational Safety and Health Review Commission. Presidential control of the day-to-day decisionmaking of these agencies compromises the entire adjudicative process, denying the people involved in these cases the ability to get a fair and impartial consideration of their claims. </w:t>
      </w:r>
      <w:r w:rsidRPr="00C33D87">
        <w:rPr>
          <w:rStyle w:val="StyleUnderline"/>
        </w:rPr>
        <w:t>For workers who rely on the NLRB</w:t>
      </w:r>
      <w:r w:rsidRPr="00B927EE">
        <w:rPr>
          <w:sz w:val="16"/>
        </w:rPr>
        <w:t xml:space="preserve"> and other independent worker protection agencies </w:t>
      </w:r>
      <w:r w:rsidRPr="00C33D87">
        <w:rPr>
          <w:rStyle w:val="StyleUnderline"/>
        </w:rPr>
        <w:t xml:space="preserve">to protect critical workplace rights, </w:t>
      </w:r>
      <w:r w:rsidRPr="00C33D87">
        <w:rPr>
          <w:rStyle w:val="StyleUnderline"/>
          <w:highlight w:val="green"/>
        </w:rPr>
        <w:t>this</w:t>
      </w:r>
      <w:r w:rsidRPr="00C33D87">
        <w:rPr>
          <w:rStyle w:val="StyleUnderline"/>
        </w:rPr>
        <w:t xml:space="preserve"> directly </w:t>
      </w:r>
      <w:r w:rsidRPr="00C33D87">
        <w:rPr>
          <w:rStyle w:val="StyleUnderline"/>
          <w:highlight w:val="green"/>
        </w:rPr>
        <w:t>impacts</w:t>
      </w:r>
      <w:r w:rsidRPr="00C33D87">
        <w:rPr>
          <w:rStyle w:val="StyleUnderline"/>
        </w:rPr>
        <w:t xml:space="preserve"> the </w:t>
      </w:r>
      <w:r w:rsidRPr="00C33D87">
        <w:rPr>
          <w:rStyle w:val="StyleUnderline"/>
          <w:highlight w:val="green"/>
        </w:rPr>
        <w:t>ability of</w:t>
      </w:r>
      <w:r w:rsidRPr="00C33D87">
        <w:rPr>
          <w:rStyle w:val="StyleUnderline"/>
        </w:rPr>
        <w:t xml:space="preserve"> individual </w:t>
      </w:r>
      <w:r w:rsidRPr="00C33D87">
        <w:rPr>
          <w:rStyle w:val="StyleUnderline"/>
          <w:highlight w:val="green"/>
        </w:rPr>
        <w:t xml:space="preserve">workers to get justice without </w:t>
      </w:r>
      <w:r w:rsidRPr="00C33D87">
        <w:rPr>
          <w:rStyle w:val="Emphasis"/>
          <w:highlight w:val="green"/>
        </w:rPr>
        <w:t>bias</w:t>
      </w:r>
      <w:r w:rsidRPr="00C33D87">
        <w:rPr>
          <w:rStyle w:val="StyleUnderline"/>
        </w:rPr>
        <w:t xml:space="preserve"> from outside political</w:t>
      </w:r>
      <w:r w:rsidRPr="00B927EE">
        <w:rPr>
          <w:sz w:val="16"/>
        </w:rPr>
        <w:t xml:space="preserve"> </w:t>
      </w:r>
      <w:r w:rsidRPr="00C33D87">
        <w:rPr>
          <w:rStyle w:val="StyleUnderline"/>
        </w:rPr>
        <w:t>influences;</w:t>
      </w:r>
      <w:r w:rsidRPr="00B927EE">
        <w:rPr>
          <w:sz w:val="16"/>
        </w:rPr>
        <w:t xml:space="preserve"> hypothetically, </w:t>
      </w:r>
      <w:r w:rsidRPr="00C33D87">
        <w:rPr>
          <w:rStyle w:val="StyleUnderline"/>
        </w:rPr>
        <w:t xml:space="preserve">the </w:t>
      </w:r>
      <w:r w:rsidRPr="00C33D87">
        <w:rPr>
          <w:rStyle w:val="StyleUnderline"/>
          <w:highlight w:val="green"/>
        </w:rPr>
        <w:t>president could affect</w:t>
      </w:r>
      <w:r w:rsidRPr="00C33D87">
        <w:rPr>
          <w:rStyle w:val="StyleUnderline"/>
        </w:rPr>
        <w:t xml:space="preserve"> the </w:t>
      </w:r>
      <w:r w:rsidRPr="00C33D87">
        <w:rPr>
          <w:rStyle w:val="StyleUnderline"/>
          <w:highlight w:val="green"/>
        </w:rPr>
        <w:t>outcome of a charge</w:t>
      </w:r>
      <w:r w:rsidRPr="00C33D87">
        <w:rPr>
          <w:rStyle w:val="StyleUnderline"/>
        </w:rPr>
        <w:t xml:space="preserve"> filed against a company owned by political ally to the president, or </w:t>
      </w:r>
      <w:r w:rsidRPr="00C33D87">
        <w:rPr>
          <w:rStyle w:val="StyleUnderline"/>
          <w:highlight w:val="green"/>
        </w:rPr>
        <w:t>prevent</w:t>
      </w:r>
      <w:r w:rsidRPr="00C33D87">
        <w:rPr>
          <w:rStyle w:val="StyleUnderline"/>
        </w:rPr>
        <w:t xml:space="preserve"> a </w:t>
      </w:r>
      <w:r w:rsidRPr="00C33D87">
        <w:rPr>
          <w:rStyle w:val="StyleUnderline"/>
          <w:highlight w:val="green"/>
        </w:rPr>
        <w:t>union</w:t>
      </w:r>
      <w:r w:rsidRPr="00C33D87">
        <w:rPr>
          <w:rStyle w:val="StyleUnderline"/>
        </w:rPr>
        <w:t xml:space="preserve"> from </w:t>
      </w:r>
      <w:r w:rsidRPr="00C33D87">
        <w:rPr>
          <w:rStyle w:val="StyleUnderline"/>
          <w:highlight w:val="green"/>
        </w:rPr>
        <w:t>being certified</w:t>
      </w:r>
      <w:r w:rsidRPr="00C33D87">
        <w:rPr>
          <w:rStyle w:val="StyleUnderline"/>
        </w:rPr>
        <w:t xml:space="preserve"> </w:t>
      </w:r>
      <w:r w:rsidRPr="00C33D87">
        <w:rPr>
          <w:rStyle w:val="StyleUnderline"/>
          <w:highlight w:val="green"/>
        </w:rPr>
        <w:t>or</w:t>
      </w:r>
      <w:r w:rsidRPr="00C33D87">
        <w:rPr>
          <w:rStyle w:val="StyleUnderline"/>
        </w:rPr>
        <w:t xml:space="preserve"> a </w:t>
      </w:r>
      <w:r w:rsidRPr="00C33D87">
        <w:rPr>
          <w:rStyle w:val="StyleUnderline"/>
          <w:highlight w:val="green"/>
        </w:rPr>
        <w:t>worker being reinstated</w:t>
      </w:r>
      <w:r w:rsidRPr="00C33D87">
        <w:rPr>
          <w:rStyle w:val="StyleUnderline"/>
        </w:rPr>
        <w:t xml:space="preserve"> to their job at a company owned by a donor to the president. The </w:t>
      </w:r>
      <w:r w:rsidRPr="00C33D87">
        <w:rPr>
          <w:rStyle w:val="Emphasis"/>
          <w:highlight w:val="green"/>
        </w:rPr>
        <w:t>possibilities for abuse</w:t>
      </w:r>
      <w:r w:rsidRPr="00C33D87">
        <w:rPr>
          <w:rStyle w:val="StyleUnderline"/>
          <w:highlight w:val="green"/>
        </w:rPr>
        <w:t xml:space="preserve"> are </w:t>
      </w:r>
      <w:r w:rsidRPr="00C33D87">
        <w:rPr>
          <w:rStyle w:val="Emphasis"/>
          <w:highlight w:val="green"/>
        </w:rPr>
        <w:t>alarming to contemplate</w:t>
      </w:r>
      <w:r w:rsidRPr="00B927EE">
        <w:rPr>
          <w:sz w:val="16"/>
        </w:rPr>
        <w:t>.</w:t>
      </w:r>
    </w:p>
    <w:p w14:paraId="4C568F77" w14:textId="77777777" w:rsidR="004965DD" w:rsidRPr="00B927EE" w:rsidRDefault="004965DD" w:rsidP="004965DD">
      <w:pPr>
        <w:rPr>
          <w:sz w:val="16"/>
        </w:rPr>
      </w:pPr>
      <w:r w:rsidRPr="00B927EE">
        <w:rPr>
          <w:sz w:val="16"/>
        </w:rPr>
        <w:t>In simplest terms, the NLRB is an agency with two separate functions: prosecuting (through the general counsel) and adjudicating (through the five-member board) complaints alleging unfair labor practices, such as when an employer disciplines or fires workers who speak up about their working conditions, or when an employer refuses to bargain with the workers’ union. The general counsel also oversees elections where workers determine whether they want union representation, and the board decides disputes that arise out of the election process.</w:t>
      </w:r>
    </w:p>
    <w:p w14:paraId="2FCAA884" w14:textId="77777777" w:rsidR="004965DD" w:rsidRPr="00B927EE" w:rsidRDefault="004965DD" w:rsidP="004965DD">
      <w:pPr>
        <w:rPr>
          <w:sz w:val="16"/>
        </w:rPr>
      </w:pPr>
      <w:r w:rsidRPr="00B927EE">
        <w:rPr>
          <w:sz w:val="16"/>
        </w:rPr>
        <w:t>While members appointed to the NLRB are all politically accountable—they are nominated by the president and confirmed by the Senate—the NLRB (and other independent agencies) was clearly intended by Congress to serve as an impartial, expert administrator of the law, free from political influence. The NLRB and other independent agencies were never envisioned to be supervised by the White House, much less function as a tool of the president.</w:t>
      </w:r>
    </w:p>
    <w:p w14:paraId="0CAF9318" w14:textId="77777777" w:rsidR="004965DD" w:rsidRPr="00B927EE" w:rsidRDefault="004965DD" w:rsidP="004965DD">
      <w:pPr>
        <w:rPr>
          <w:sz w:val="16"/>
        </w:rPr>
      </w:pPr>
      <w:r w:rsidRPr="00B927EE">
        <w:rPr>
          <w:sz w:val="16"/>
        </w:rPr>
        <w:t xml:space="preserve">To be sure, the new executive order does not expressly give the White House authority to dictate, decide, or override the outcome of individual cases before independent agencies like the NLRB. However, the unprecedented level of control that the White House is now asserting over these agencies could certainly be used that way. </w:t>
      </w:r>
      <w:r w:rsidRPr="00C33D87">
        <w:rPr>
          <w:rStyle w:val="StyleUnderline"/>
        </w:rPr>
        <w:t xml:space="preserve">It is </w:t>
      </w:r>
      <w:r w:rsidRPr="00C33D87">
        <w:rPr>
          <w:rStyle w:val="StyleUnderline"/>
          <w:highlight w:val="green"/>
        </w:rPr>
        <w:t>not hard to imagine</w:t>
      </w:r>
      <w:r w:rsidRPr="00C33D87">
        <w:rPr>
          <w:rStyle w:val="StyleUnderline"/>
        </w:rPr>
        <w:t xml:space="preserve"> how </w:t>
      </w:r>
      <w:r w:rsidRPr="00C33D87">
        <w:rPr>
          <w:rStyle w:val="StyleUnderline"/>
          <w:highlight w:val="green"/>
        </w:rPr>
        <w:t>dangerous</w:t>
      </w:r>
      <w:r w:rsidRPr="00C33D87">
        <w:rPr>
          <w:rStyle w:val="StyleUnderline"/>
        </w:rPr>
        <w:t xml:space="preserve"> </w:t>
      </w:r>
      <w:r w:rsidRPr="00C33D87">
        <w:rPr>
          <w:rStyle w:val="StyleUnderline"/>
          <w:highlight w:val="green"/>
        </w:rPr>
        <w:t>abuses</w:t>
      </w:r>
      <w:r w:rsidRPr="00C33D87">
        <w:rPr>
          <w:rStyle w:val="StyleUnderline"/>
        </w:rPr>
        <w:t xml:space="preserve"> could arise.</w:t>
      </w:r>
      <w:r w:rsidRPr="00B927EE">
        <w:rPr>
          <w:sz w:val="16"/>
        </w:rPr>
        <w:t xml:space="preserve"> </w:t>
      </w:r>
      <w:r w:rsidRPr="00C33D87">
        <w:rPr>
          <w:rStyle w:val="StyleUnderline"/>
        </w:rPr>
        <w:t xml:space="preserve">To use the </w:t>
      </w:r>
      <w:r w:rsidRPr="00B927EE">
        <w:rPr>
          <w:rStyle w:val="Emphasis"/>
        </w:rPr>
        <w:t>NLRB</w:t>
      </w:r>
      <w:r w:rsidRPr="00C33D87">
        <w:rPr>
          <w:rStyle w:val="StyleUnderline"/>
        </w:rPr>
        <w:t xml:space="preserve"> as an example, such </w:t>
      </w:r>
      <w:r w:rsidRPr="00C33D87">
        <w:rPr>
          <w:rStyle w:val="Emphasis"/>
        </w:rPr>
        <w:t>abuses</w:t>
      </w:r>
      <w:r w:rsidRPr="00C33D87">
        <w:rPr>
          <w:rStyle w:val="StyleUnderline"/>
        </w:rPr>
        <w:t xml:space="preserve"> </w:t>
      </w:r>
      <w:r w:rsidRPr="00B927EE">
        <w:rPr>
          <w:rStyle w:val="StyleUnderline"/>
        </w:rPr>
        <w:t>could</w:t>
      </w:r>
      <w:r w:rsidRPr="00C33D87">
        <w:rPr>
          <w:rStyle w:val="StyleUnderline"/>
        </w:rPr>
        <w:t xml:space="preserve"> include:</w:t>
      </w:r>
    </w:p>
    <w:p w14:paraId="46AAA99B" w14:textId="77777777" w:rsidR="004965DD" w:rsidRPr="00C87209" w:rsidRDefault="004965DD" w:rsidP="004965DD">
      <w:pPr>
        <w:rPr>
          <w:rStyle w:val="StyleUnderline"/>
        </w:rPr>
      </w:pPr>
      <w:r w:rsidRPr="00C87209">
        <w:rPr>
          <w:rStyle w:val="StyleUnderline"/>
        </w:rPr>
        <w:t xml:space="preserve">denying the NLRB </w:t>
      </w:r>
      <w:r w:rsidRPr="00C87209">
        <w:rPr>
          <w:rStyle w:val="Emphasis"/>
        </w:rPr>
        <w:t>g</w:t>
      </w:r>
      <w:r w:rsidRPr="00C87209">
        <w:rPr>
          <w:rStyle w:val="StyleUnderline"/>
        </w:rPr>
        <w:t xml:space="preserve">eneral </w:t>
      </w:r>
      <w:r w:rsidRPr="00C87209">
        <w:rPr>
          <w:rStyle w:val="Emphasis"/>
        </w:rPr>
        <w:t>c</w:t>
      </w:r>
      <w:r w:rsidRPr="00C87209">
        <w:rPr>
          <w:rStyle w:val="StyleUnderline"/>
        </w:rPr>
        <w:t>ounsel the ability to use agency funds to prosecute particular types of complaints filed by workers, or even complaints against particular industries or parties;</w:t>
      </w:r>
    </w:p>
    <w:p w14:paraId="1C396764" w14:textId="77777777" w:rsidR="004965DD" w:rsidRPr="00C33D87" w:rsidRDefault="004965DD" w:rsidP="004965DD">
      <w:pPr>
        <w:rPr>
          <w:rStyle w:val="StyleUnderline"/>
        </w:rPr>
      </w:pPr>
      <w:r w:rsidRPr="00C87209">
        <w:rPr>
          <w:rStyle w:val="StyleUnderline"/>
        </w:rPr>
        <w:t>instructing the NLRB chairman to “coordinate policies and priorities” with the White House by prioritizing consideration of cases brought by employers against unions over cases that would give backpay to discharged workers or affirm the results of union elections;</w:t>
      </w:r>
    </w:p>
    <w:p w14:paraId="61403720" w14:textId="77777777" w:rsidR="004965DD" w:rsidRPr="00C33D87" w:rsidRDefault="004965DD" w:rsidP="004965DD">
      <w:pPr>
        <w:rPr>
          <w:rStyle w:val="StyleUnderline"/>
        </w:rPr>
      </w:pPr>
      <w:r w:rsidRPr="00B927EE">
        <w:rPr>
          <w:rStyle w:val="StyleUnderline"/>
          <w:highlight w:val="green"/>
        </w:rPr>
        <w:t>refusing to allow</w:t>
      </w:r>
      <w:r w:rsidRPr="00C33D87">
        <w:rPr>
          <w:rStyle w:val="StyleUnderline"/>
        </w:rPr>
        <w:t xml:space="preserve"> the </w:t>
      </w:r>
      <w:r w:rsidRPr="00B927EE">
        <w:rPr>
          <w:rStyle w:val="StyleUnderline"/>
          <w:highlight w:val="green"/>
        </w:rPr>
        <w:t>agency to defend itself</w:t>
      </w:r>
      <w:r w:rsidRPr="00C33D87">
        <w:rPr>
          <w:rStyle w:val="StyleUnderline"/>
        </w:rPr>
        <w:t xml:space="preserve"> and its decisions </w:t>
      </w:r>
      <w:r w:rsidRPr="00B927EE">
        <w:rPr>
          <w:rStyle w:val="StyleUnderline"/>
          <w:highlight w:val="green"/>
        </w:rPr>
        <w:t>in</w:t>
      </w:r>
      <w:r w:rsidRPr="00C33D87">
        <w:rPr>
          <w:rStyle w:val="StyleUnderline"/>
        </w:rPr>
        <w:t xml:space="preserve"> federal </w:t>
      </w:r>
      <w:r w:rsidRPr="00B927EE">
        <w:rPr>
          <w:rStyle w:val="StyleUnderline"/>
          <w:highlight w:val="green"/>
        </w:rPr>
        <w:t>court</w:t>
      </w:r>
      <w:r w:rsidRPr="00C33D87">
        <w:rPr>
          <w:rStyle w:val="StyleUnderline"/>
        </w:rPr>
        <w:t xml:space="preserve"> if challenged by outside parties or industries that are friendly with the White House, or if the White House disagrees with the agency’s resolution of the case; and</w:t>
      </w:r>
    </w:p>
    <w:p w14:paraId="778FB19F" w14:textId="77777777" w:rsidR="004965DD" w:rsidRPr="00C33D87" w:rsidRDefault="004965DD" w:rsidP="004965DD">
      <w:pPr>
        <w:rPr>
          <w:rStyle w:val="StyleUnderline"/>
        </w:rPr>
      </w:pPr>
      <w:r w:rsidRPr="00C33D87">
        <w:rPr>
          <w:rStyle w:val="StyleUnderline"/>
        </w:rPr>
        <w:t>working</w:t>
      </w:r>
      <w:r w:rsidRPr="00B927EE">
        <w:rPr>
          <w:sz w:val="16"/>
        </w:rPr>
        <w:t xml:space="preserve"> through the newly appointed “White House Liaisons” in each board member’s office </w:t>
      </w:r>
      <w:r w:rsidRPr="00C33D87">
        <w:rPr>
          <w:rStyle w:val="StyleUnderline"/>
        </w:rPr>
        <w:t>to influence which cases are prioritized or compromise the confidentiality of the deliberative process, especially for minority board members from the political party opposing the president’s.</w:t>
      </w:r>
    </w:p>
    <w:p w14:paraId="5E9E0949" w14:textId="77777777" w:rsidR="004965DD" w:rsidRPr="00C87209" w:rsidRDefault="004965DD" w:rsidP="004965DD">
      <w:pPr>
        <w:rPr>
          <w:sz w:val="16"/>
        </w:rPr>
      </w:pPr>
      <w:r w:rsidRPr="00B927EE">
        <w:rPr>
          <w:sz w:val="16"/>
        </w:rPr>
        <w:t>This level of control is fundamentally inconsistent with the way multi-</w:t>
      </w:r>
      <w:r w:rsidRPr="00C87209">
        <w:rPr>
          <w:sz w:val="16"/>
        </w:rPr>
        <w:t xml:space="preserve">member boards and commissions like these are supposed to operate in our legal system. These agencies were designed by Congress to be independent for good reason. Their decisions are supposed to be dictated by expert judgment and neutrality, not the whims of political alliances or favoritism. </w:t>
      </w:r>
      <w:r w:rsidRPr="00C87209">
        <w:rPr>
          <w:rStyle w:val="StyleUnderline"/>
        </w:rPr>
        <w:t>The integrity of these bodies is</w:t>
      </w:r>
      <w:r w:rsidRPr="00C87209">
        <w:rPr>
          <w:sz w:val="16"/>
        </w:rPr>
        <w:t xml:space="preserve"> </w:t>
      </w:r>
      <w:r w:rsidRPr="00C87209">
        <w:rPr>
          <w:rStyle w:val="Emphasis"/>
        </w:rPr>
        <w:t>essential</w:t>
      </w:r>
      <w:r w:rsidRPr="00C87209">
        <w:rPr>
          <w:sz w:val="16"/>
        </w:rPr>
        <w:t xml:space="preserve"> </w:t>
      </w:r>
      <w:r w:rsidRPr="00C87209">
        <w:rPr>
          <w:rStyle w:val="StyleUnderline"/>
        </w:rPr>
        <w:t>to</w:t>
      </w:r>
      <w:r w:rsidRPr="00C87209">
        <w:rPr>
          <w:sz w:val="16"/>
        </w:rPr>
        <w:t xml:space="preserve"> serve </w:t>
      </w:r>
      <w:r w:rsidRPr="00C87209">
        <w:rPr>
          <w:rStyle w:val="StyleUnderline"/>
        </w:rPr>
        <w:t>the</w:t>
      </w:r>
      <w:r w:rsidRPr="00C87209">
        <w:rPr>
          <w:sz w:val="16"/>
        </w:rPr>
        <w:t xml:space="preserve"> vital goals that laws such as the </w:t>
      </w:r>
      <w:r w:rsidRPr="00C87209">
        <w:rPr>
          <w:rStyle w:val="Emphasis"/>
        </w:rPr>
        <w:t>N</w:t>
      </w:r>
      <w:r w:rsidRPr="00C87209">
        <w:rPr>
          <w:rStyle w:val="StyleUnderline"/>
        </w:rPr>
        <w:t xml:space="preserve">ational </w:t>
      </w:r>
      <w:r w:rsidRPr="00C87209">
        <w:rPr>
          <w:rStyle w:val="Emphasis"/>
        </w:rPr>
        <w:t>L</w:t>
      </w:r>
      <w:r w:rsidRPr="00C87209">
        <w:rPr>
          <w:rStyle w:val="StyleUnderline"/>
        </w:rPr>
        <w:t xml:space="preserve">abor </w:t>
      </w:r>
      <w:r w:rsidRPr="00C87209">
        <w:rPr>
          <w:rStyle w:val="Emphasis"/>
        </w:rPr>
        <w:t>R</w:t>
      </w:r>
      <w:r w:rsidRPr="00C87209">
        <w:rPr>
          <w:rStyle w:val="StyleUnderline"/>
        </w:rPr>
        <w:t xml:space="preserve">elations </w:t>
      </w:r>
      <w:r w:rsidRPr="00C87209">
        <w:rPr>
          <w:rStyle w:val="Emphasis"/>
        </w:rPr>
        <w:t>A</w:t>
      </w:r>
      <w:r w:rsidRPr="00C87209">
        <w:rPr>
          <w:rStyle w:val="StyleUnderline"/>
        </w:rPr>
        <w:t xml:space="preserve">ct </w:t>
      </w:r>
      <w:r w:rsidRPr="00C87209">
        <w:rPr>
          <w:sz w:val="16"/>
        </w:rPr>
        <w:t>were trying to protect.</w:t>
      </w:r>
    </w:p>
    <w:p w14:paraId="6FD71E57" w14:textId="77777777" w:rsidR="004965DD" w:rsidRPr="00B927EE" w:rsidRDefault="004965DD" w:rsidP="004965DD">
      <w:pPr>
        <w:rPr>
          <w:sz w:val="16"/>
        </w:rPr>
      </w:pPr>
      <w:r w:rsidRPr="00C87209">
        <w:rPr>
          <w:sz w:val="16"/>
        </w:rPr>
        <w:t>When workers don’t have any place to turn that will fairly and effectively protect their right to organize and improve working conditions, the resulting labor unrest hurts workers and</w:t>
      </w:r>
      <w:r w:rsidRPr="00B927EE">
        <w:rPr>
          <w:sz w:val="16"/>
        </w:rPr>
        <w:t xml:space="preserve"> their families, and our economy as a whole. </w:t>
      </w:r>
      <w:r w:rsidRPr="00C33D87">
        <w:rPr>
          <w:rStyle w:val="StyleUnderline"/>
        </w:rPr>
        <w:t>Preserving</w:t>
      </w:r>
      <w:r w:rsidRPr="00B927EE">
        <w:rPr>
          <w:sz w:val="16"/>
        </w:rPr>
        <w:t xml:space="preserve"> true </w:t>
      </w:r>
      <w:r w:rsidRPr="00C33D87">
        <w:rPr>
          <w:rStyle w:val="StyleUnderline"/>
        </w:rPr>
        <w:t xml:space="preserve">independence for agencies such as the NLRB should be of </w:t>
      </w:r>
      <w:r w:rsidRPr="00C33D87">
        <w:rPr>
          <w:rStyle w:val="Emphasis"/>
        </w:rPr>
        <w:t>paramount concern</w:t>
      </w:r>
      <w:r w:rsidRPr="00B927EE">
        <w:rPr>
          <w:sz w:val="16"/>
        </w:rPr>
        <w:t xml:space="preserve"> </w:t>
      </w:r>
      <w:r w:rsidRPr="00C33D87">
        <w:rPr>
          <w:rStyle w:val="StyleUnderline"/>
        </w:rPr>
        <w:t>to anyone who cares about the well-being of</w:t>
      </w:r>
      <w:r w:rsidRPr="00B927EE">
        <w:rPr>
          <w:sz w:val="16"/>
        </w:rPr>
        <w:t xml:space="preserve"> </w:t>
      </w:r>
      <w:r w:rsidRPr="00C33D87">
        <w:rPr>
          <w:rStyle w:val="StyleUnderline"/>
        </w:rPr>
        <w:t>America’s workers.</w:t>
      </w:r>
    </w:p>
    <w:bookmarkEnd w:id="8"/>
    <w:p w14:paraId="2AB3F43B" w14:textId="77777777" w:rsidR="004965DD" w:rsidRDefault="004965DD" w:rsidP="004965DD">
      <w:pPr>
        <w:pStyle w:val="Heading3"/>
        <w:rPr>
          <w:rStyle w:val="StyleUnderline"/>
          <w:szCs w:val="32"/>
        </w:rPr>
      </w:pPr>
      <w:r w:rsidRPr="00D8178A">
        <w:rPr>
          <w:rStyle w:val="StyleUnderline"/>
          <w:szCs w:val="32"/>
        </w:rPr>
        <w:t>1NC---</w:t>
      </w:r>
      <w:r>
        <w:rPr>
          <w:rStyle w:val="StyleUnderline"/>
          <w:szCs w:val="32"/>
        </w:rPr>
        <w:t>AT: Experts</w:t>
      </w:r>
    </w:p>
    <w:p w14:paraId="54AD4264" w14:textId="77777777" w:rsidR="004965DD" w:rsidRPr="005B42AC" w:rsidRDefault="004965DD" w:rsidP="004965DD">
      <w:pPr>
        <w:pStyle w:val="Heading4"/>
        <w:rPr>
          <w:u w:val="single"/>
        </w:rPr>
      </w:pPr>
      <w:r w:rsidRPr="005B42AC">
        <w:rPr>
          <w:u w:val="single"/>
        </w:rPr>
        <w:t xml:space="preserve">No solvency. </w:t>
      </w:r>
    </w:p>
    <w:p w14:paraId="15D8D0B2" w14:textId="77777777" w:rsidR="004965DD" w:rsidRDefault="004965DD" w:rsidP="004965DD">
      <w:pPr>
        <w:pStyle w:val="Heading4"/>
      </w:pPr>
      <w:r>
        <w:t xml:space="preserve">Either Trump </w:t>
      </w:r>
      <w:r w:rsidRPr="005765F5">
        <w:rPr>
          <w:u w:val="single"/>
        </w:rPr>
        <w:t>won’t listen</w:t>
      </w:r>
      <w:r>
        <w:t xml:space="preserve"> to experts, even if he can’t fire them. </w:t>
      </w:r>
    </w:p>
    <w:p w14:paraId="39CAF263" w14:textId="77777777" w:rsidR="004965DD" w:rsidRPr="005765F5" w:rsidRDefault="004965DD" w:rsidP="004965DD">
      <w:r w:rsidRPr="005765F5">
        <w:rPr>
          <w:rStyle w:val="Style13ptBold"/>
        </w:rPr>
        <w:t>Shapiro ’20</w:t>
      </w:r>
      <w:r>
        <w:t xml:space="preserve"> [Stuart; October 29; professor and director of the Public Policy Program at the Bloustein School of Planning and Public Policy at Rutgers; The Hill, "Listening to experts isn’t perfect, but ignoring them is far worse," https://thehill.com/opinion/white-house/523279-listening-to-experts-isnt-perfect-but-ignoring-them-is-far-worse/]</w:t>
      </w:r>
    </w:p>
    <w:p w14:paraId="39C1A2DF" w14:textId="77777777" w:rsidR="004965DD" w:rsidRPr="00F12719" w:rsidRDefault="004965DD" w:rsidP="004965DD">
      <w:pPr>
        <w:rPr>
          <w:sz w:val="16"/>
        </w:rPr>
      </w:pPr>
      <w:r w:rsidRPr="00F12719">
        <w:rPr>
          <w:sz w:val="16"/>
        </w:rPr>
        <w:t xml:space="preserve">Last week, President </w:t>
      </w:r>
      <w:r w:rsidRPr="002639CB">
        <w:rPr>
          <w:rStyle w:val="StyleUnderline"/>
          <w:highlight w:val="green"/>
        </w:rPr>
        <w:t>Trump</w:t>
      </w:r>
      <w:r w:rsidRPr="00F12719">
        <w:rPr>
          <w:sz w:val="16"/>
        </w:rPr>
        <w:t xml:space="preserve"> said of his opponent, Vice President Biden, “he’ll listen to the scientists.” In case you’re confused, this was meant to be an insult.</w:t>
      </w:r>
    </w:p>
    <w:p w14:paraId="549215DC" w14:textId="77777777" w:rsidR="004965DD" w:rsidRPr="005B42AC" w:rsidRDefault="004965DD" w:rsidP="004965DD">
      <w:pPr>
        <w:rPr>
          <w:u w:val="single"/>
        </w:rPr>
      </w:pPr>
      <w:r w:rsidRPr="00F12719">
        <w:rPr>
          <w:sz w:val="16"/>
        </w:rPr>
        <w:t xml:space="preserve">Indeed, the president seems to </w:t>
      </w:r>
      <w:r w:rsidRPr="002639CB">
        <w:rPr>
          <w:rStyle w:val="Emphasis"/>
          <w:highlight w:val="green"/>
        </w:rPr>
        <w:t>take pride</w:t>
      </w:r>
      <w:r w:rsidRPr="00F12719">
        <w:rPr>
          <w:sz w:val="16"/>
        </w:rPr>
        <w:t xml:space="preserve"> </w:t>
      </w:r>
      <w:r w:rsidRPr="002639CB">
        <w:rPr>
          <w:rStyle w:val="StyleUnderline"/>
          <w:highlight w:val="green"/>
        </w:rPr>
        <w:t>in the extent to which he</w:t>
      </w:r>
      <w:r w:rsidRPr="00F12719">
        <w:rPr>
          <w:rStyle w:val="StyleUnderline"/>
        </w:rPr>
        <w:t xml:space="preserve"> has </w:t>
      </w:r>
      <w:r w:rsidRPr="002639CB">
        <w:rPr>
          <w:rStyle w:val="Emphasis"/>
          <w:highlight w:val="green"/>
        </w:rPr>
        <w:t>ignored</w:t>
      </w:r>
      <w:r w:rsidRPr="00F12719">
        <w:rPr>
          <w:rStyle w:val="StyleUnderline"/>
        </w:rPr>
        <w:t xml:space="preserve"> the advice of </w:t>
      </w:r>
      <w:r w:rsidRPr="002639CB">
        <w:rPr>
          <w:rStyle w:val="Emphasis"/>
          <w:highlight w:val="green"/>
        </w:rPr>
        <w:t>experts</w:t>
      </w:r>
      <w:r w:rsidRPr="002639CB">
        <w:rPr>
          <w:rStyle w:val="StyleUnderline"/>
          <w:highlight w:val="green"/>
        </w:rPr>
        <w:t xml:space="preserve"> of all</w:t>
      </w:r>
      <w:r w:rsidRPr="00F12719">
        <w:rPr>
          <w:rStyle w:val="StyleUnderline"/>
        </w:rPr>
        <w:t xml:space="preserve"> different </w:t>
      </w:r>
      <w:r w:rsidRPr="002639CB">
        <w:rPr>
          <w:rStyle w:val="StyleUnderline"/>
          <w:highlight w:val="green"/>
        </w:rPr>
        <w:t>stripes</w:t>
      </w:r>
      <w:r w:rsidRPr="00F12719">
        <w:rPr>
          <w:sz w:val="16"/>
        </w:rPr>
        <w:t xml:space="preserve">. </w:t>
      </w:r>
      <w:r w:rsidRPr="00F12719">
        <w:rPr>
          <w:rStyle w:val="StyleUnderline"/>
        </w:rPr>
        <w:t xml:space="preserve">From </w:t>
      </w:r>
      <w:r w:rsidRPr="002639CB">
        <w:rPr>
          <w:rStyle w:val="Emphasis"/>
          <w:highlight w:val="green"/>
        </w:rPr>
        <w:t>economists</w:t>
      </w:r>
      <w:r w:rsidRPr="002639CB">
        <w:rPr>
          <w:sz w:val="16"/>
          <w:highlight w:val="green"/>
        </w:rPr>
        <w:t xml:space="preserve"> </w:t>
      </w:r>
      <w:r w:rsidRPr="002639CB">
        <w:rPr>
          <w:rStyle w:val="StyleUnderline"/>
          <w:highlight w:val="green"/>
        </w:rPr>
        <w:t xml:space="preserve">on </w:t>
      </w:r>
      <w:r w:rsidRPr="002639CB">
        <w:rPr>
          <w:rStyle w:val="Emphasis"/>
          <w:highlight w:val="green"/>
        </w:rPr>
        <w:t>trade</w:t>
      </w:r>
      <w:r w:rsidRPr="00F12719">
        <w:rPr>
          <w:sz w:val="16"/>
        </w:rPr>
        <w:t xml:space="preserve">, </w:t>
      </w:r>
      <w:r w:rsidRPr="00F12719">
        <w:rPr>
          <w:rStyle w:val="StyleUnderline"/>
        </w:rPr>
        <w:t xml:space="preserve">to </w:t>
      </w:r>
      <w:r w:rsidRPr="002639CB">
        <w:rPr>
          <w:rStyle w:val="Emphasis"/>
          <w:highlight w:val="green"/>
        </w:rPr>
        <w:t>scientists</w:t>
      </w:r>
      <w:r w:rsidRPr="002639CB">
        <w:rPr>
          <w:rStyle w:val="StyleUnderline"/>
          <w:highlight w:val="green"/>
        </w:rPr>
        <w:t xml:space="preserve"> on</w:t>
      </w:r>
      <w:r w:rsidRPr="00F12719">
        <w:rPr>
          <w:rStyle w:val="StyleUnderline"/>
        </w:rPr>
        <w:t xml:space="preserve"> </w:t>
      </w:r>
      <w:r w:rsidRPr="00F12719">
        <w:rPr>
          <w:rStyle w:val="Emphasis"/>
        </w:rPr>
        <w:t>handling</w:t>
      </w:r>
      <w:r w:rsidRPr="00F12719">
        <w:rPr>
          <w:rStyle w:val="StyleUnderline"/>
        </w:rPr>
        <w:t xml:space="preserve"> the </w:t>
      </w:r>
      <w:r w:rsidRPr="002639CB">
        <w:rPr>
          <w:rStyle w:val="Emphasis"/>
          <w:highlight w:val="green"/>
        </w:rPr>
        <w:t>pandemic</w:t>
      </w:r>
      <w:r w:rsidRPr="002639CB">
        <w:rPr>
          <w:rStyle w:val="StyleUnderline"/>
          <w:highlight w:val="green"/>
        </w:rPr>
        <w:t xml:space="preserve"> and</w:t>
      </w:r>
      <w:r w:rsidRPr="00F12719">
        <w:rPr>
          <w:rStyle w:val="StyleUnderline"/>
        </w:rPr>
        <w:t xml:space="preserve"> </w:t>
      </w:r>
      <w:r w:rsidRPr="002639CB">
        <w:rPr>
          <w:rStyle w:val="Emphasis"/>
          <w:highlight w:val="green"/>
        </w:rPr>
        <w:t>climate</w:t>
      </w:r>
      <w:r w:rsidRPr="00F12719">
        <w:rPr>
          <w:sz w:val="16"/>
        </w:rPr>
        <w:t xml:space="preserve"> change, </w:t>
      </w:r>
      <w:r w:rsidRPr="00F12719">
        <w:rPr>
          <w:rStyle w:val="StyleUnderline"/>
        </w:rPr>
        <w:t xml:space="preserve">to </w:t>
      </w:r>
      <w:r w:rsidRPr="002639CB">
        <w:rPr>
          <w:rStyle w:val="Emphasis"/>
          <w:highlight w:val="green"/>
        </w:rPr>
        <w:t>intel</w:t>
      </w:r>
      <w:r w:rsidRPr="00F12719">
        <w:rPr>
          <w:sz w:val="16"/>
          <w:szCs w:val="16"/>
        </w:rPr>
        <w:t>l</w:t>
      </w:r>
      <w:r w:rsidRPr="00F12719">
        <w:rPr>
          <w:sz w:val="16"/>
        </w:rPr>
        <w:t xml:space="preserve">igence </w:t>
      </w:r>
      <w:r w:rsidRPr="00F12719">
        <w:rPr>
          <w:rStyle w:val="StyleUnderline"/>
        </w:rPr>
        <w:t xml:space="preserve">officials </w:t>
      </w:r>
      <w:r w:rsidRPr="002639CB">
        <w:rPr>
          <w:rStyle w:val="StyleUnderline"/>
          <w:highlight w:val="green"/>
        </w:rPr>
        <w:t xml:space="preserve">on </w:t>
      </w:r>
      <w:r w:rsidRPr="002639CB">
        <w:rPr>
          <w:rStyle w:val="Emphasis"/>
          <w:highlight w:val="green"/>
        </w:rPr>
        <w:t>foreign threats</w:t>
      </w:r>
      <w:r w:rsidRPr="00F12719">
        <w:rPr>
          <w:sz w:val="16"/>
        </w:rPr>
        <w:t xml:space="preserve">, </w:t>
      </w:r>
      <w:r w:rsidRPr="002639CB">
        <w:rPr>
          <w:rStyle w:val="StyleUnderline"/>
          <w:highlight w:val="green"/>
        </w:rPr>
        <w:t>Trump</w:t>
      </w:r>
      <w:r w:rsidRPr="00F12719">
        <w:rPr>
          <w:rStyle w:val="StyleUnderline"/>
        </w:rPr>
        <w:t xml:space="preserve"> has </w:t>
      </w:r>
      <w:r w:rsidRPr="002639CB">
        <w:rPr>
          <w:rStyle w:val="Emphasis"/>
          <w:highlight w:val="green"/>
        </w:rPr>
        <w:t>preferred</w:t>
      </w:r>
      <w:r w:rsidRPr="00F12719">
        <w:rPr>
          <w:rStyle w:val="StyleUnderline"/>
        </w:rPr>
        <w:t xml:space="preserve"> to “go with </w:t>
      </w:r>
      <w:r w:rsidRPr="002639CB">
        <w:rPr>
          <w:rStyle w:val="StyleUnderline"/>
          <w:highlight w:val="green"/>
        </w:rPr>
        <w:t xml:space="preserve">his </w:t>
      </w:r>
      <w:r w:rsidRPr="002639CB">
        <w:rPr>
          <w:rStyle w:val="Emphasis"/>
          <w:highlight w:val="green"/>
        </w:rPr>
        <w:t>gut</w:t>
      </w:r>
      <w:r w:rsidRPr="00F12719">
        <w:rPr>
          <w:rStyle w:val="StyleUnderline"/>
        </w:rPr>
        <w:t>.”</w:t>
      </w:r>
    </w:p>
    <w:p w14:paraId="035D7264" w14:textId="77777777" w:rsidR="004965DD" w:rsidRPr="00965FD0" w:rsidRDefault="004965DD" w:rsidP="004965DD">
      <w:pPr>
        <w:pStyle w:val="Heading4"/>
      </w:pPr>
      <w:r w:rsidRPr="00965FD0">
        <w:t>OR</w:t>
      </w:r>
    </w:p>
    <w:p w14:paraId="32FA1529" w14:textId="77777777" w:rsidR="004965DD" w:rsidRPr="005B42AC" w:rsidRDefault="004965DD" w:rsidP="004965DD">
      <w:pPr>
        <w:pStyle w:val="Heading4"/>
      </w:pPr>
      <w:r w:rsidRPr="005B42AC">
        <w:rPr>
          <w:u w:val="single"/>
        </w:rPr>
        <w:t>Layers of protections</w:t>
      </w:r>
      <w:r>
        <w:t xml:space="preserve"> that exist now allow civil servants to </w:t>
      </w:r>
      <w:r w:rsidRPr="005B42AC">
        <w:rPr>
          <w:u w:val="single"/>
        </w:rPr>
        <w:t>disobey illegal orders</w:t>
      </w:r>
      <w:r>
        <w:rPr>
          <w:u w:val="single"/>
        </w:rPr>
        <w:t xml:space="preserve"> </w:t>
      </w:r>
      <w:r>
        <w:t xml:space="preserve">which are sufficient to </w:t>
      </w:r>
      <w:r w:rsidRPr="005B42AC">
        <w:rPr>
          <w:u w:val="single"/>
        </w:rPr>
        <w:t>solve the impact</w:t>
      </w:r>
      <w:r>
        <w:t>.</w:t>
      </w:r>
    </w:p>
    <w:p w14:paraId="3F0A8D87" w14:textId="77777777" w:rsidR="004965DD" w:rsidRPr="00D8178A" w:rsidRDefault="004965DD" w:rsidP="004965DD">
      <w:pPr>
        <w:rPr>
          <w:rStyle w:val="Style13ptBold"/>
          <w:b w:val="0"/>
          <w:bCs w:val="0"/>
        </w:rPr>
      </w:pPr>
      <w:r>
        <w:rPr>
          <w:rStyle w:val="Style13ptBold"/>
        </w:rPr>
        <w:t xml:space="preserve">Gotbaum 25 </w:t>
      </w:r>
      <w:r w:rsidRPr="00D8178A">
        <w:t xml:space="preserve">[Joshua, </w:t>
      </w:r>
      <w:r>
        <w:t xml:space="preserve">Scholar in Residence – Economic Studies, Retirement Security Project at Brookings, “The third option for federal employees faced with illegal orders—just say ‘no’”, 3-11-2025, </w:t>
      </w:r>
      <w:hyperlink r:id="rId9" w:history="1">
        <w:r w:rsidRPr="00022CF5">
          <w:rPr>
            <w:rStyle w:val="Hyperlink"/>
          </w:rPr>
          <w:t>https://www.brookings.edu/articles/the-third-option-for-federal-employees-faced-with-illegal-orders-just-say-no/</w:t>
        </w:r>
      </w:hyperlink>
      <w:r>
        <w:t xml:space="preserve">] </w:t>
      </w:r>
    </w:p>
    <w:p w14:paraId="12E44066" w14:textId="77777777" w:rsidR="004965DD" w:rsidRPr="00FE06DA" w:rsidRDefault="004965DD" w:rsidP="004965DD">
      <w:pPr>
        <w:rPr>
          <w:rStyle w:val="StyleUnderline"/>
        </w:rPr>
      </w:pPr>
      <w:r w:rsidRPr="002639CB">
        <w:rPr>
          <w:rStyle w:val="Emphasis"/>
          <w:highlight w:val="green"/>
        </w:rPr>
        <w:t>Complying</w:t>
      </w:r>
      <w:r w:rsidRPr="005B42AC">
        <w:rPr>
          <w:sz w:val="16"/>
        </w:rPr>
        <w:t xml:space="preserve"> </w:t>
      </w:r>
      <w:r w:rsidRPr="002639CB">
        <w:rPr>
          <w:rStyle w:val="StyleUnderline"/>
          <w:highlight w:val="green"/>
        </w:rPr>
        <w:t xml:space="preserve">or </w:t>
      </w:r>
      <w:r w:rsidRPr="002639CB">
        <w:rPr>
          <w:rStyle w:val="Emphasis"/>
          <w:highlight w:val="green"/>
        </w:rPr>
        <w:t>resigning</w:t>
      </w:r>
      <w:r w:rsidRPr="00FE06DA">
        <w:rPr>
          <w:rStyle w:val="StyleUnderline"/>
        </w:rPr>
        <w:t xml:space="preserve"> </w:t>
      </w:r>
      <w:r w:rsidRPr="005B42AC">
        <w:rPr>
          <w:sz w:val="16"/>
        </w:rPr>
        <w:t xml:space="preserve">are </w:t>
      </w:r>
      <w:r w:rsidRPr="002639CB">
        <w:rPr>
          <w:rStyle w:val="StyleUnderline"/>
          <w:highlight w:val="green"/>
        </w:rPr>
        <w:t>not</w:t>
      </w:r>
      <w:r w:rsidRPr="00FE06DA">
        <w:rPr>
          <w:rStyle w:val="StyleUnderline"/>
        </w:rPr>
        <w:t xml:space="preserve"> the </w:t>
      </w:r>
      <w:r w:rsidRPr="002639CB">
        <w:rPr>
          <w:rStyle w:val="StyleUnderline"/>
          <w:highlight w:val="green"/>
        </w:rPr>
        <w:t>only options</w:t>
      </w:r>
      <w:r w:rsidRPr="005B42AC">
        <w:rPr>
          <w:sz w:val="16"/>
        </w:rPr>
        <w:t xml:space="preserve">. Federal employees sometimes have another: In the words of Mrs. Reagan, sometimes </w:t>
      </w:r>
      <w:r w:rsidRPr="00FE06DA">
        <w:rPr>
          <w:rStyle w:val="Emphasis"/>
        </w:rPr>
        <w:t xml:space="preserve">they </w:t>
      </w:r>
      <w:r w:rsidRPr="002639CB">
        <w:rPr>
          <w:rStyle w:val="Emphasis"/>
          <w:highlight w:val="green"/>
        </w:rPr>
        <w:t>can “just say ‘no</w:t>
      </w:r>
      <w:r w:rsidRPr="00FE06DA">
        <w:rPr>
          <w:rStyle w:val="Emphasis"/>
        </w:rPr>
        <w:t>.’</w:t>
      </w:r>
      <w:r w:rsidRPr="005B42AC">
        <w:rPr>
          <w:sz w:val="16"/>
        </w:rPr>
        <w:t xml:space="preserve">” </w:t>
      </w:r>
      <w:r w:rsidRPr="00FE06DA">
        <w:rPr>
          <w:rStyle w:val="StyleUnderline"/>
        </w:rPr>
        <w:t>In fact,</w:t>
      </w:r>
      <w:r w:rsidRPr="005B42AC">
        <w:rPr>
          <w:sz w:val="16"/>
        </w:rPr>
        <w:t xml:space="preserve"> </w:t>
      </w:r>
      <w:r w:rsidRPr="00FE06DA">
        <w:rPr>
          <w:rStyle w:val="StyleUnderline"/>
        </w:rPr>
        <w:t>sometimes</w:t>
      </w:r>
      <w:r w:rsidRPr="005B42AC">
        <w:rPr>
          <w:sz w:val="16"/>
        </w:rPr>
        <w:t xml:space="preserve"> that’s </w:t>
      </w:r>
      <w:r w:rsidRPr="00FE06DA">
        <w:rPr>
          <w:rStyle w:val="StyleUnderline"/>
        </w:rPr>
        <w:t xml:space="preserve">their </w:t>
      </w:r>
      <w:r w:rsidRPr="002639CB">
        <w:rPr>
          <w:rStyle w:val="Emphasis"/>
          <w:highlight w:val="green"/>
        </w:rPr>
        <w:t>duty</w:t>
      </w:r>
      <w:r w:rsidRPr="00FE06DA">
        <w:rPr>
          <w:rStyle w:val="StyleUnderline"/>
        </w:rPr>
        <w:t>.</w:t>
      </w:r>
    </w:p>
    <w:p w14:paraId="5987400D" w14:textId="77777777" w:rsidR="004965DD" w:rsidRPr="005B42AC" w:rsidRDefault="004965DD" w:rsidP="004965DD">
      <w:pPr>
        <w:rPr>
          <w:sz w:val="16"/>
        </w:rPr>
      </w:pPr>
      <w:r w:rsidRPr="005B42AC">
        <w:rPr>
          <w:sz w:val="16"/>
        </w:rPr>
        <w:t xml:space="preserve">The </w:t>
      </w:r>
      <w:r w:rsidRPr="005B42AC">
        <w:rPr>
          <w:rStyle w:val="Emphasis"/>
        </w:rPr>
        <w:t>Trump</w:t>
      </w:r>
      <w:r w:rsidRPr="005B42AC">
        <w:rPr>
          <w:sz w:val="16"/>
        </w:rPr>
        <w:t xml:space="preserve"> administration has </w:t>
      </w:r>
      <w:r w:rsidRPr="005B42AC">
        <w:rPr>
          <w:rStyle w:val="StyleUnderline"/>
        </w:rPr>
        <w:t>begun</w:t>
      </w:r>
      <w:r w:rsidRPr="005B42AC">
        <w:rPr>
          <w:sz w:val="16"/>
        </w:rPr>
        <w:t xml:space="preserve"> a </w:t>
      </w:r>
      <w:r w:rsidRPr="005B42AC">
        <w:rPr>
          <w:rStyle w:val="StyleUnderline"/>
        </w:rPr>
        <w:t>broad attack on</w:t>
      </w:r>
      <w:r w:rsidRPr="005B42AC">
        <w:rPr>
          <w:sz w:val="16"/>
        </w:rPr>
        <w:t xml:space="preserve"> many activities of the </w:t>
      </w:r>
      <w:r w:rsidRPr="005B42AC">
        <w:rPr>
          <w:rStyle w:val="StyleUnderline"/>
        </w:rPr>
        <w:t xml:space="preserve">federal government </w:t>
      </w:r>
      <w:r w:rsidRPr="005B42AC">
        <w:rPr>
          <w:sz w:val="16"/>
        </w:rPr>
        <w:t xml:space="preserve">it now controls. It has </w:t>
      </w:r>
      <w:r w:rsidRPr="005B42AC">
        <w:rPr>
          <w:rStyle w:val="StyleUnderline"/>
        </w:rPr>
        <w:t>acted aggressively to implement</w:t>
      </w:r>
      <w:r w:rsidRPr="005B42AC">
        <w:rPr>
          <w:sz w:val="16"/>
        </w:rPr>
        <w:t xml:space="preserve"> its </w:t>
      </w:r>
      <w:r w:rsidRPr="005B42AC">
        <w:rPr>
          <w:rStyle w:val="StyleUnderline"/>
        </w:rPr>
        <w:t>agendas</w:t>
      </w:r>
      <w:r w:rsidRPr="005B42AC">
        <w:rPr>
          <w:sz w:val="16"/>
        </w:rPr>
        <w:t xml:space="preserve">, to </w:t>
      </w:r>
      <w:r w:rsidRPr="005B42AC">
        <w:rPr>
          <w:rStyle w:val="StyleUnderline"/>
        </w:rPr>
        <w:t>stop</w:t>
      </w:r>
      <w:r w:rsidRPr="005B42AC">
        <w:rPr>
          <w:sz w:val="16"/>
        </w:rPr>
        <w:t xml:space="preserve"> </w:t>
      </w:r>
      <w:r w:rsidRPr="005B42AC">
        <w:rPr>
          <w:rStyle w:val="StyleUnderline"/>
        </w:rPr>
        <w:t>programs it disagrees with</w:t>
      </w:r>
      <w:r w:rsidRPr="005B42AC">
        <w:rPr>
          <w:sz w:val="16"/>
        </w:rPr>
        <w:t xml:space="preserve">, </w:t>
      </w:r>
      <w:r w:rsidRPr="005B42AC">
        <w:rPr>
          <w:rStyle w:val="StyleUnderline"/>
        </w:rPr>
        <w:t>and</w:t>
      </w:r>
      <w:r w:rsidRPr="005B42AC">
        <w:rPr>
          <w:sz w:val="16"/>
        </w:rPr>
        <w:t xml:space="preserve"> to </w:t>
      </w:r>
      <w:r w:rsidRPr="005B42AC">
        <w:rPr>
          <w:rStyle w:val="StyleUnderline"/>
        </w:rPr>
        <w:t xml:space="preserve">fire members of the </w:t>
      </w:r>
      <w:r w:rsidRPr="005B42AC">
        <w:rPr>
          <w:rStyle w:val="Emphasis"/>
        </w:rPr>
        <w:t>civil service</w:t>
      </w:r>
      <w:r w:rsidRPr="005B42AC">
        <w:rPr>
          <w:rStyle w:val="StyleUnderline"/>
        </w:rPr>
        <w:t xml:space="preserve"> on allegations of “poor performance” without evidence</w:t>
      </w:r>
      <w:r w:rsidRPr="005B42AC">
        <w:rPr>
          <w:sz w:val="16"/>
        </w:rPr>
        <w:t>. Some of these actions are lawful implementation of the president’s agenda. However, as various court decisions show, many are not.</w:t>
      </w:r>
    </w:p>
    <w:p w14:paraId="34B11900" w14:textId="77777777" w:rsidR="004965DD" w:rsidRPr="005B42AC" w:rsidRDefault="004965DD" w:rsidP="004965DD">
      <w:pPr>
        <w:rPr>
          <w:sz w:val="16"/>
        </w:rPr>
      </w:pPr>
      <w:r w:rsidRPr="002639CB">
        <w:rPr>
          <w:rStyle w:val="StyleUnderline"/>
          <w:highlight w:val="green"/>
        </w:rPr>
        <w:t>Under federal law</w:t>
      </w:r>
      <w:r w:rsidRPr="005B42AC">
        <w:rPr>
          <w:sz w:val="16"/>
        </w:rPr>
        <w:t xml:space="preserve">, employees who call out violations of law, fraud, waste, or abuse receive </w:t>
      </w:r>
      <w:r w:rsidRPr="002639CB">
        <w:rPr>
          <w:rStyle w:val="StyleUnderline"/>
          <w:highlight w:val="green"/>
        </w:rPr>
        <w:t>whistleblower protections</w:t>
      </w:r>
      <w:r w:rsidRPr="005B42AC">
        <w:rPr>
          <w:sz w:val="16"/>
        </w:rPr>
        <w:t xml:space="preserve">. Agencies cannot legally fire them, demote them, or remove them. Those same </w:t>
      </w:r>
      <w:r w:rsidRPr="005B42AC">
        <w:rPr>
          <w:rStyle w:val="StyleUnderline"/>
        </w:rPr>
        <w:t xml:space="preserve">statutes </w:t>
      </w:r>
      <w:r w:rsidRPr="002639CB">
        <w:rPr>
          <w:rStyle w:val="StyleUnderline"/>
          <w:highlight w:val="green"/>
        </w:rPr>
        <w:t>provide</w:t>
      </w:r>
      <w:r w:rsidRPr="005B42AC">
        <w:rPr>
          <w:sz w:val="16"/>
        </w:rPr>
        <w:t xml:space="preserve"> a “</w:t>
      </w:r>
      <w:r w:rsidRPr="002639CB">
        <w:rPr>
          <w:rStyle w:val="Emphasis"/>
          <w:highlight w:val="green"/>
        </w:rPr>
        <w:t>right to disobey</w:t>
      </w:r>
      <w:r w:rsidRPr="005B42AC">
        <w:rPr>
          <w:sz w:val="16"/>
        </w:rPr>
        <w:t xml:space="preserve">.” They </w:t>
      </w:r>
      <w:r w:rsidRPr="005B42AC">
        <w:rPr>
          <w:rStyle w:val="StyleUnderline"/>
        </w:rPr>
        <w:t>protect employees who refuse</w:t>
      </w:r>
      <w:r w:rsidRPr="005B42AC">
        <w:rPr>
          <w:sz w:val="16"/>
        </w:rPr>
        <w:t xml:space="preserve"> an </w:t>
      </w:r>
      <w:r w:rsidRPr="005B42AC">
        <w:rPr>
          <w:rStyle w:val="StyleUnderline"/>
        </w:rPr>
        <w:t>order because doing so</w:t>
      </w:r>
      <w:r w:rsidRPr="005B42AC">
        <w:rPr>
          <w:sz w:val="16"/>
        </w:rPr>
        <w:t xml:space="preserve"> would </w:t>
      </w:r>
      <w:r w:rsidRPr="005B42AC">
        <w:rPr>
          <w:rStyle w:val="StyleUnderline"/>
        </w:rPr>
        <w:t xml:space="preserve">violate the </w:t>
      </w:r>
      <w:r w:rsidRPr="002639CB">
        <w:rPr>
          <w:rStyle w:val="Emphasis"/>
          <w:highlight w:val="green"/>
        </w:rPr>
        <w:t>Constitution</w:t>
      </w:r>
      <w:r w:rsidRPr="005B42AC">
        <w:rPr>
          <w:sz w:val="16"/>
        </w:rPr>
        <w:t xml:space="preserve">, </w:t>
      </w:r>
      <w:r w:rsidRPr="002639CB">
        <w:rPr>
          <w:rStyle w:val="Emphasis"/>
          <w:highlight w:val="green"/>
        </w:rPr>
        <w:t>laws</w:t>
      </w:r>
      <w:r w:rsidRPr="005B42AC">
        <w:rPr>
          <w:sz w:val="16"/>
        </w:rPr>
        <w:t xml:space="preserve">, </w:t>
      </w:r>
      <w:r w:rsidRPr="002639CB">
        <w:rPr>
          <w:rStyle w:val="Emphasis"/>
          <w:highlight w:val="green"/>
        </w:rPr>
        <w:t>agency</w:t>
      </w:r>
      <w:r w:rsidRPr="002639CB">
        <w:rPr>
          <w:sz w:val="16"/>
          <w:highlight w:val="green"/>
        </w:rPr>
        <w:t xml:space="preserve"> </w:t>
      </w:r>
      <w:r w:rsidRPr="002639CB">
        <w:rPr>
          <w:rStyle w:val="Emphasis"/>
          <w:highlight w:val="green"/>
        </w:rPr>
        <w:t>rules</w:t>
      </w:r>
      <w:r w:rsidRPr="005B42AC">
        <w:rPr>
          <w:sz w:val="16"/>
        </w:rPr>
        <w:t xml:space="preserve">, </w:t>
      </w:r>
      <w:r w:rsidRPr="002639CB">
        <w:rPr>
          <w:rStyle w:val="Emphasis"/>
          <w:highlight w:val="green"/>
        </w:rPr>
        <w:t>or</w:t>
      </w:r>
      <w:r w:rsidRPr="005B42AC">
        <w:rPr>
          <w:sz w:val="16"/>
        </w:rPr>
        <w:t xml:space="preserve"> federal </w:t>
      </w:r>
      <w:r w:rsidRPr="002639CB">
        <w:rPr>
          <w:rStyle w:val="Emphasis"/>
          <w:highlight w:val="green"/>
        </w:rPr>
        <w:t>regulations</w:t>
      </w:r>
      <w:r w:rsidRPr="005B42AC">
        <w:rPr>
          <w:sz w:val="16"/>
        </w:rPr>
        <w:t xml:space="preserve">. </w:t>
      </w:r>
      <w:r w:rsidRPr="005B42AC">
        <w:rPr>
          <w:rStyle w:val="StyleUnderline"/>
        </w:rPr>
        <w:t xml:space="preserve">Federal employees need not </w:t>
      </w:r>
      <w:r w:rsidRPr="005B42AC">
        <w:rPr>
          <w:rStyle w:val="Emphasis"/>
        </w:rPr>
        <w:t>resign</w:t>
      </w:r>
      <w:r w:rsidRPr="005B42AC">
        <w:rPr>
          <w:rStyle w:val="StyleUnderline"/>
        </w:rPr>
        <w:t xml:space="preserve"> or </w:t>
      </w:r>
      <w:r w:rsidRPr="005B42AC">
        <w:rPr>
          <w:rStyle w:val="Emphasis"/>
        </w:rPr>
        <w:t>comply</w:t>
      </w:r>
      <w:r w:rsidRPr="005B42AC">
        <w:rPr>
          <w:sz w:val="16"/>
        </w:rPr>
        <w:t>. They can just say “No.”</w:t>
      </w:r>
    </w:p>
    <w:p w14:paraId="0918EC85" w14:textId="77777777" w:rsidR="004965DD" w:rsidRPr="005B42AC" w:rsidRDefault="004965DD" w:rsidP="004965DD">
      <w:pPr>
        <w:rPr>
          <w:rStyle w:val="StyleUnderline"/>
        </w:rPr>
      </w:pPr>
      <w:r w:rsidRPr="005B42AC">
        <w:rPr>
          <w:sz w:val="16"/>
        </w:rPr>
        <w:t xml:space="preserve">The law doesn’t permit civil servants to disobey solely because they disagree with a policy. However, when federal employees join the </w:t>
      </w:r>
      <w:r w:rsidRPr="005B42AC">
        <w:rPr>
          <w:rStyle w:val="StyleUnderline"/>
        </w:rPr>
        <w:t>federal service</w:t>
      </w:r>
      <w:r w:rsidRPr="005B42AC">
        <w:rPr>
          <w:sz w:val="16"/>
        </w:rPr>
        <w:t xml:space="preserve">, they </w:t>
      </w:r>
      <w:r w:rsidRPr="005B42AC">
        <w:rPr>
          <w:rStyle w:val="StyleUnderline"/>
        </w:rPr>
        <w:t xml:space="preserve">sign an </w:t>
      </w:r>
      <w:r w:rsidRPr="005B42AC">
        <w:rPr>
          <w:rStyle w:val="Emphasis"/>
        </w:rPr>
        <w:t>oath</w:t>
      </w:r>
      <w:r w:rsidRPr="005B42AC">
        <w:rPr>
          <w:sz w:val="16"/>
        </w:rPr>
        <w:t xml:space="preserve"> </w:t>
      </w:r>
      <w:r w:rsidRPr="005B42AC">
        <w:rPr>
          <w:rStyle w:val="StyleUnderline"/>
        </w:rPr>
        <w:t>to</w:t>
      </w:r>
      <w:r w:rsidRPr="005B42AC">
        <w:rPr>
          <w:sz w:val="16"/>
        </w:rPr>
        <w:t xml:space="preserve"> “… </w:t>
      </w:r>
      <w:r w:rsidRPr="005B42AC">
        <w:rPr>
          <w:rStyle w:val="Emphasis"/>
        </w:rPr>
        <w:t>well</w:t>
      </w:r>
      <w:r w:rsidRPr="005B42AC">
        <w:rPr>
          <w:rStyle w:val="StyleUnderline"/>
        </w:rPr>
        <w:t xml:space="preserve"> and </w:t>
      </w:r>
      <w:r w:rsidRPr="005B42AC">
        <w:rPr>
          <w:rStyle w:val="Emphasis"/>
        </w:rPr>
        <w:t>faithfully discharge</w:t>
      </w:r>
      <w:r w:rsidRPr="005B42AC">
        <w:rPr>
          <w:rStyle w:val="StyleUnderline"/>
        </w:rPr>
        <w:t xml:space="preserve"> the duties of the office</w:t>
      </w:r>
      <w:r w:rsidRPr="005B42AC">
        <w:rPr>
          <w:sz w:val="16"/>
        </w:rPr>
        <w:t xml:space="preserve"> … So help me God.” That </w:t>
      </w:r>
      <w:r w:rsidRPr="005B42AC">
        <w:rPr>
          <w:rStyle w:val="StyleUnderline"/>
        </w:rPr>
        <w:t>oath</w:t>
      </w:r>
      <w:r w:rsidRPr="005B42AC">
        <w:rPr>
          <w:sz w:val="16"/>
        </w:rPr>
        <w:t xml:space="preserve"> </w:t>
      </w:r>
      <w:r w:rsidRPr="005B42AC">
        <w:rPr>
          <w:rStyle w:val="StyleUnderline"/>
        </w:rPr>
        <w:t xml:space="preserve">doesn’t change from </w:t>
      </w:r>
      <w:r w:rsidRPr="005B42AC">
        <w:rPr>
          <w:rStyle w:val="Emphasis"/>
        </w:rPr>
        <w:t>administration</w:t>
      </w:r>
      <w:r w:rsidRPr="005B42AC">
        <w:rPr>
          <w:rStyle w:val="StyleUnderline"/>
        </w:rPr>
        <w:t xml:space="preserve"> to </w:t>
      </w:r>
      <w:r w:rsidRPr="005B42AC">
        <w:rPr>
          <w:rStyle w:val="Emphasis"/>
        </w:rPr>
        <w:t>administration</w:t>
      </w:r>
      <w:r w:rsidRPr="005B42AC">
        <w:rPr>
          <w:sz w:val="16"/>
        </w:rPr>
        <w:t xml:space="preserve">. It </w:t>
      </w:r>
      <w:r w:rsidRPr="005B42AC">
        <w:rPr>
          <w:rStyle w:val="StyleUnderline"/>
        </w:rPr>
        <w:t>clearly includes complying with the nation’s laws</w:t>
      </w:r>
      <w:r w:rsidRPr="005B42AC">
        <w:rPr>
          <w:sz w:val="16"/>
        </w:rPr>
        <w:t xml:space="preserve">. </w:t>
      </w:r>
      <w:r w:rsidRPr="002639CB">
        <w:rPr>
          <w:rStyle w:val="StyleUnderline"/>
          <w:highlight w:val="green"/>
        </w:rPr>
        <w:t>If directed to do something that violates</w:t>
      </w:r>
      <w:r w:rsidRPr="005B42AC">
        <w:rPr>
          <w:sz w:val="16"/>
        </w:rPr>
        <w:t xml:space="preserve"> the </w:t>
      </w:r>
      <w:r w:rsidRPr="002639CB">
        <w:rPr>
          <w:rStyle w:val="Emphasis"/>
          <w:highlight w:val="green"/>
        </w:rPr>
        <w:t>A</w:t>
      </w:r>
      <w:r w:rsidRPr="005B42AC">
        <w:rPr>
          <w:sz w:val="16"/>
        </w:rPr>
        <w:t xml:space="preserve">dministrative </w:t>
      </w:r>
      <w:r w:rsidRPr="002639CB">
        <w:rPr>
          <w:rStyle w:val="Emphasis"/>
          <w:highlight w:val="green"/>
        </w:rPr>
        <w:t>P</w:t>
      </w:r>
      <w:r w:rsidRPr="005B42AC">
        <w:rPr>
          <w:sz w:val="16"/>
        </w:rPr>
        <w:t xml:space="preserve">rocedures </w:t>
      </w:r>
      <w:r w:rsidRPr="002639CB">
        <w:rPr>
          <w:rStyle w:val="Emphasis"/>
          <w:highlight w:val="green"/>
        </w:rPr>
        <w:t>A</w:t>
      </w:r>
      <w:r w:rsidRPr="005B42AC">
        <w:rPr>
          <w:sz w:val="16"/>
        </w:rPr>
        <w:t xml:space="preserve">ct, </w:t>
      </w:r>
      <w:r w:rsidRPr="005B42AC">
        <w:rPr>
          <w:rStyle w:val="Emphasis"/>
        </w:rPr>
        <w:t xml:space="preserve">federal </w:t>
      </w:r>
      <w:r w:rsidRPr="002639CB">
        <w:rPr>
          <w:rStyle w:val="Emphasis"/>
          <w:highlight w:val="green"/>
        </w:rPr>
        <w:t>personnel statutes</w:t>
      </w:r>
      <w:r w:rsidRPr="005B42AC">
        <w:rPr>
          <w:sz w:val="16"/>
        </w:rPr>
        <w:t xml:space="preserve">, </w:t>
      </w:r>
      <w:r w:rsidRPr="005B42AC">
        <w:rPr>
          <w:rStyle w:val="StyleUnderline"/>
        </w:rPr>
        <w:t xml:space="preserve">published </w:t>
      </w:r>
      <w:r w:rsidRPr="005B42AC">
        <w:rPr>
          <w:rStyle w:val="Emphasis"/>
        </w:rPr>
        <w:t xml:space="preserve">federal </w:t>
      </w:r>
      <w:r w:rsidRPr="002639CB">
        <w:rPr>
          <w:rStyle w:val="Emphasis"/>
          <w:highlight w:val="green"/>
        </w:rPr>
        <w:t>procurement rules</w:t>
      </w:r>
      <w:r w:rsidRPr="002639CB">
        <w:rPr>
          <w:rStyle w:val="StyleUnderline"/>
          <w:highlight w:val="green"/>
        </w:rPr>
        <w:t xml:space="preserve"> and</w:t>
      </w:r>
      <w:r w:rsidRPr="005B42AC">
        <w:rPr>
          <w:rStyle w:val="StyleUnderline"/>
        </w:rPr>
        <w:t xml:space="preserve"> </w:t>
      </w:r>
      <w:r w:rsidRPr="002639CB">
        <w:rPr>
          <w:rStyle w:val="Emphasis"/>
          <w:highlight w:val="green"/>
        </w:rPr>
        <w:t>reg</w:t>
      </w:r>
      <w:r w:rsidRPr="005B42AC">
        <w:rPr>
          <w:rStyle w:val="Emphasis"/>
        </w:rPr>
        <w:t>ulation</w:t>
      </w:r>
      <w:r w:rsidRPr="002639CB">
        <w:rPr>
          <w:rStyle w:val="Emphasis"/>
          <w:highlight w:val="green"/>
        </w:rPr>
        <w:t>s</w:t>
      </w:r>
      <w:r w:rsidRPr="005B42AC">
        <w:rPr>
          <w:rStyle w:val="StyleUnderline"/>
        </w:rPr>
        <w:t xml:space="preserve">, </w:t>
      </w:r>
      <w:r w:rsidRPr="002639CB">
        <w:rPr>
          <w:rStyle w:val="StyleUnderline"/>
          <w:highlight w:val="green"/>
        </w:rPr>
        <w:t>or</w:t>
      </w:r>
      <w:r w:rsidRPr="005B42AC">
        <w:rPr>
          <w:rStyle w:val="StyleUnderline"/>
        </w:rPr>
        <w:t xml:space="preserve"> an </w:t>
      </w:r>
      <w:r w:rsidRPr="002639CB">
        <w:rPr>
          <w:rStyle w:val="Emphasis"/>
          <w:highlight w:val="green"/>
        </w:rPr>
        <w:t>appropriation</w:t>
      </w:r>
      <w:r w:rsidRPr="005B42AC">
        <w:rPr>
          <w:rStyle w:val="StyleUnderline"/>
        </w:rPr>
        <w:t xml:space="preserve"> </w:t>
      </w:r>
      <w:r w:rsidRPr="002639CB">
        <w:rPr>
          <w:rStyle w:val="StyleUnderline"/>
          <w:highlight w:val="green"/>
        </w:rPr>
        <w:t xml:space="preserve">enacted by </w:t>
      </w:r>
      <w:r w:rsidRPr="002639CB">
        <w:rPr>
          <w:rStyle w:val="Emphasis"/>
          <w:highlight w:val="green"/>
        </w:rPr>
        <w:t>Congress</w:t>
      </w:r>
      <w:r w:rsidRPr="005B42AC">
        <w:rPr>
          <w:rStyle w:val="StyleUnderline"/>
        </w:rPr>
        <w:t xml:space="preserve"> and signed into law, federal </w:t>
      </w:r>
      <w:r w:rsidRPr="002639CB">
        <w:rPr>
          <w:rStyle w:val="StyleUnderline"/>
          <w:highlight w:val="green"/>
        </w:rPr>
        <w:t>personnel</w:t>
      </w:r>
      <w:r w:rsidRPr="005B42AC">
        <w:rPr>
          <w:rStyle w:val="StyleUnderline"/>
        </w:rPr>
        <w:t xml:space="preserve"> may </w:t>
      </w:r>
      <w:r w:rsidRPr="002639CB">
        <w:rPr>
          <w:rStyle w:val="Emphasis"/>
          <w:highlight w:val="green"/>
        </w:rPr>
        <w:t>legally refuse</w:t>
      </w:r>
      <w:r w:rsidRPr="002639CB">
        <w:rPr>
          <w:rStyle w:val="StyleUnderline"/>
          <w:highlight w:val="green"/>
        </w:rPr>
        <w:t xml:space="preserve"> to </w:t>
      </w:r>
      <w:r w:rsidRPr="002639CB">
        <w:rPr>
          <w:rStyle w:val="Emphasis"/>
          <w:highlight w:val="green"/>
        </w:rPr>
        <w:t>obey</w:t>
      </w:r>
      <w:r w:rsidRPr="005B42AC">
        <w:rPr>
          <w:rStyle w:val="StyleUnderline"/>
        </w:rPr>
        <w:t xml:space="preserve"> and, under their oath of office, arguably </w:t>
      </w:r>
      <w:r w:rsidRPr="005B42AC">
        <w:rPr>
          <w:rStyle w:val="Emphasis"/>
        </w:rPr>
        <w:t>must</w:t>
      </w:r>
      <w:r w:rsidRPr="005B42AC">
        <w:rPr>
          <w:rStyle w:val="StyleUnderline"/>
        </w:rPr>
        <w:t>.</w:t>
      </w:r>
    </w:p>
    <w:p w14:paraId="1C3663CA" w14:textId="77777777" w:rsidR="004965DD" w:rsidRPr="005B42AC" w:rsidRDefault="004965DD" w:rsidP="004965DD">
      <w:pPr>
        <w:ind w:left="720"/>
        <w:rPr>
          <w:sz w:val="16"/>
        </w:rPr>
      </w:pPr>
      <w:r w:rsidRPr="005B42AC">
        <w:rPr>
          <w:sz w:val="16"/>
        </w:rPr>
        <w:t xml:space="preserve">“[an agency] shall not take … or threaten … any … action against any employee … because of refusing to obey an order that would require the individual to violate a law, rule, or regulation.” </w:t>
      </w:r>
    </w:p>
    <w:p w14:paraId="6D9EFC12" w14:textId="77777777" w:rsidR="004965DD" w:rsidRPr="005B42AC" w:rsidRDefault="004965DD" w:rsidP="004965DD">
      <w:pPr>
        <w:rPr>
          <w:sz w:val="16"/>
        </w:rPr>
      </w:pPr>
      <w:r w:rsidRPr="005B42AC">
        <w:rPr>
          <w:sz w:val="16"/>
        </w:rPr>
        <w:t xml:space="preserve">That </w:t>
      </w:r>
      <w:r w:rsidRPr="002639CB">
        <w:rPr>
          <w:rStyle w:val="StyleUnderline"/>
          <w:highlight w:val="green"/>
        </w:rPr>
        <w:t>right to disobey</w:t>
      </w:r>
      <w:r w:rsidRPr="005B42AC">
        <w:rPr>
          <w:rStyle w:val="StyleUnderline"/>
        </w:rPr>
        <w:t xml:space="preserve"> was what </w:t>
      </w:r>
      <w:r w:rsidRPr="002639CB">
        <w:rPr>
          <w:rStyle w:val="StyleUnderline"/>
          <w:highlight w:val="green"/>
        </w:rPr>
        <w:t>Congress</w:t>
      </w:r>
      <w:r w:rsidRPr="005B42AC">
        <w:rPr>
          <w:sz w:val="16"/>
        </w:rPr>
        <w:t xml:space="preserve"> sought to </w:t>
      </w:r>
      <w:r w:rsidRPr="002639CB">
        <w:rPr>
          <w:rStyle w:val="StyleUnderline"/>
          <w:highlight w:val="green"/>
        </w:rPr>
        <w:t>protect</w:t>
      </w:r>
      <w:r w:rsidRPr="005B42AC">
        <w:rPr>
          <w:rStyle w:val="StyleUnderline"/>
        </w:rPr>
        <w:t xml:space="preserve"> </w:t>
      </w:r>
      <w:r w:rsidRPr="002639CB">
        <w:rPr>
          <w:rStyle w:val="StyleUnderline"/>
          <w:highlight w:val="green"/>
        </w:rPr>
        <w:t>when</w:t>
      </w:r>
      <w:r w:rsidRPr="005B42AC">
        <w:rPr>
          <w:rStyle w:val="StyleUnderline"/>
        </w:rPr>
        <w:t xml:space="preserve"> it </w:t>
      </w:r>
      <w:r w:rsidRPr="005B42AC">
        <w:rPr>
          <w:rStyle w:val="Emphasis"/>
        </w:rPr>
        <w:t xml:space="preserve">unanimously </w:t>
      </w:r>
      <w:r w:rsidRPr="002639CB">
        <w:rPr>
          <w:rStyle w:val="Emphasis"/>
          <w:highlight w:val="green"/>
        </w:rPr>
        <w:t>passed</w:t>
      </w:r>
      <w:r w:rsidRPr="005B42AC">
        <w:rPr>
          <w:sz w:val="16"/>
        </w:rPr>
        <w:t xml:space="preserve"> the </w:t>
      </w:r>
      <w:r w:rsidRPr="002639CB">
        <w:rPr>
          <w:rStyle w:val="Emphasis"/>
          <w:highlight w:val="green"/>
        </w:rPr>
        <w:t>F</w:t>
      </w:r>
      <w:r w:rsidRPr="005B42AC">
        <w:rPr>
          <w:rStyle w:val="Emphasis"/>
        </w:rPr>
        <w:t xml:space="preserve">ollow the </w:t>
      </w:r>
      <w:r w:rsidRPr="002639CB">
        <w:rPr>
          <w:rStyle w:val="Emphasis"/>
          <w:highlight w:val="green"/>
        </w:rPr>
        <w:t>R</w:t>
      </w:r>
      <w:r w:rsidRPr="005B42AC">
        <w:rPr>
          <w:rStyle w:val="Emphasis"/>
        </w:rPr>
        <w:t xml:space="preserve">ules </w:t>
      </w:r>
      <w:r w:rsidRPr="002639CB">
        <w:rPr>
          <w:rStyle w:val="Emphasis"/>
          <w:highlight w:val="green"/>
        </w:rPr>
        <w:t>A</w:t>
      </w:r>
      <w:r w:rsidRPr="005B42AC">
        <w:rPr>
          <w:rStyle w:val="Emphasis"/>
        </w:rPr>
        <w:t>ct</w:t>
      </w:r>
      <w:r w:rsidRPr="005B42AC">
        <w:rPr>
          <w:sz w:val="16"/>
        </w:rPr>
        <w:t xml:space="preserve"> </w:t>
      </w:r>
      <w:r w:rsidRPr="002639CB">
        <w:rPr>
          <w:rStyle w:val="StyleUnderline"/>
          <w:highlight w:val="green"/>
        </w:rPr>
        <w:t>during</w:t>
      </w:r>
      <w:r w:rsidRPr="005B42AC">
        <w:rPr>
          <w:sz w:val="16"/>
        </w:rPr>
        <w:t xml:space="preserve"> the </w:t>
      </w:r>
      <w:r w:rsidRPr="002639CB">
        <w:rPr>
          <w:rStyle w:val="StyleUnderline"/>
          <w:highlight w:val="green"/>
        </w:rPr>
        <w:t>first Trump</w:t>
      </w:r>
      <w:r w:rsidRPr="005B42AC">
        <w:rPr>
          <w:sz w:val="16"/>
        </w:rPr>
        <w:t xml:space="preserve"> administration. During the first Trump administration, </w:t>
      </w:r>
      <w:r w:rsidRPr="005B42AC">
        <w:rPr>
          <w:rStyle w:val="StyleUnderline"/>
        </w:rPr>
        <w:t>Congress strengthened</w:t>
      </w:r>
      <w:r w:rsidRPr="005B42AC">
        <w:rPr>
          <w:sz w:val="16"/>
        </w:rPr>
        <w:t xml:space="preserve"> these </w:t>
      </w:r>
      <w:r w:rsidRPr="005B42AC">
        <w:rPr>
          <w:rStyle w:val="StyleUnderline"/>
        </w:rPr>
        <w:t>protections</w:t>
      </w:r>
      <w:r w:rsidRPr="005B42AC">
        <w:rPr>
          <w:sz w:val="16"/>
        </w:rPr>
        <w:t xml:space="preserve">—unanimously. The original statute covered only orders that would “violate a law.” In 2017, Congress </w:t>
      </w:r>
      <w:r w:rsidRPr="002639CB">
        <w:rPr>
          <w:rStyle w:val="StyleUnderline"/>
          <w:highlight w:val="green"/>
        </w:rPr>
        <w:t>expanded</w:t>
      </w:r>
      <w:r w:rsidRPr="005B42AC">
        <w:rPr>
          <w:sz w:val="16"/>
        </w:rPr>
        <w:t xml:space="preserve"> that </w:t>
      </w:r>
      <w:r w:rsidRPr="002639CB">
        <w:rPr>
          <w:rStyle w:val="StyleUnderline"/>
          <w:highlight w:val="green"/>
        </w:rPr>
        <w:t>protection to include refusal to obey</w:t>
      </w:r>
      <w:r w:rsidRPr="005B42AC">
        <w:rPr>
          <w:sz w:val="16"/>
        </w:rPr>
        <w:t xml:space="preserve"> “an </w:t>
      </w:r>
      <w:r w:rsidRPr="002639CB">
        <w:rPr>
          <w:rStyle w:val="StyleUnderline"/>
          <w:highlight w:val="green"/>
        </w:rPr>
        <w:t>order that</w:t>
      </w:r>
      <w:r w:rsidRPr="005B42AC">
        <w:rPr>
          <w:rStyle w:val="StyleUnderline"/>
        </w:rPr>
        <w:t xml:space="preserve"> would </w:t>
      </w:r>
      <w:r w:rsidRPr="002639CB">
        <w:rPr>
          <w:rStyle w:val="StyleUnderline"/>
          <w:highlight w:val="green"/>
        </w:rPr>
        <w:t>require</w:t>
      </w:r>
      <w:r w:rsidRPr="005B42AC">
        <w:rPr>
          <w:rStyle w:val="StyleUnderline"/>
        </w:rPr>
        <w:t xml:space="preserve"> the individual to </w:t>
      </w:r>
      <w:r w:rsidRPr="002639CB">
        <w:rPr>
          <w:rStyle w:val="StyleUnderline"/>
          <w:highlight w:val="green"/>
        </w:rPr>
        <w:t>violate</w:t>
      </w:r>
      <w:r w:rsidRPr="005B42AC">
        <w:rPr>
          <w:rStyle w:val="StyleUnderline"/>
        </w:rPr>
        <w:t xml:space="preserve"> a </w:t>
      </w:r>
      <w:r w:rsidRPr="002639CB">
        <w:rPr>
          <w:rStyle w:val="Emphasis"/>
          <w:highlight w:val="green"/>
        </w:rPr>
        <w:t>law</w:t>
      </w:r>
      <w:r w:rsidRPr="005B42AC">
        <w:rPr>
          <w:rStyle w:val="StyleUnderline"/>
        </w:rPr>
        <w:t xml:space="preserve">, </w:t>
      </w:r>
      <w:r w:rsidRPr="002639CB">
        <w:rPr>
          <w:rStyle w:val="Emphasis"/>
          <w:highlight w:val="green"/>
        </w:rPr>
        <w:t>rule</w:t>
      </w:r>
      <w:r w:rsidRPr="005B42AC">
        <w:rPr>
          <w:rStyle w:val="StyleUnderline"/>
        </w:rPr>
        <w:t xml:space="preserve">, </w:t>
      </w:r>
      <w:r w:rsidRPr="002639CB">
        <w:rPr>
          <w:rStyle w:val="StyleUnderline"/>
          <w:highlight w:val="green"/>
        </w:rPr>
        <w:t>or</w:t>
      </w:r>
      <w:r w:rsidRPr="005B42AC">
        <w:rPr>
          <w:rStyle w:val="StyleUnderline"/>
        </w:rPr>
        <w:t xml:space="preserve"> </w:t>
      </w:r>
      <w:r w:rsidRPr="002639CB">
        <w:rPr>
          <w:rStyle w:val="Emphasis"/>
          <w:highlight w:val="green"/>
        </w:rPr>
        <w:t>reg</w:t>
      </w:r>
      <w:r w:rsidRPr="005B42AC">
        <w:rPr>
          <w:rStyle w:val="Emphasis"/>
        </w:rPr>
        <w:t>ulation</w:t>
      </w:r>
      <w:r w:rsidRPr="005B42AC">
        <w:rPr>
          <w:sz w:val="16"/>
        </w:rPr>
        <w:t>.” President Donald J. Trump signed the Follow the Rules Act into law.</w:t>
      </w:r>
    </w:p>
    <w:p w14:paraId="07392784" w14:textId="77777777" w:rsidR="004965DD" w:rsidRPr="005B42AC" w:rsidRDefault="004965DD" w:rsidP="004965DD">
      <w:pPr>
        <w:rPr>
          <w:sz w:val="16"/>
        </w:rPr>
      </w:pPr>
      <w:r w:rsidRPr="002639CB">
        <w:rPr>
          <w:rStyle w:val="StyleUnderline"/>
          <w:highlight w:val="green"/>
        </w:rPr>
        <w:t>Some</w:t>
      </w:r>
      <w:r w:rsidRPr="005B42AC">
        <w:rPr>
          <w:sz w:val="16"/>
        </w:rPr>
        <w:t xml:space="preserve"> federal </w:t>
      </w:r>
      <w:r w:rsidRPr="005B42AC">
        <w:rPr>
          <w:rStyle w:val="StyleUnderline"/>
        </w:rPr>
        <w:t xml:space="preserve">officials have </w:t>
      </w:r>
      <w:r w:rsidRPr="002639CB">
        <w:rPr>
          <w:rStyle w:val="StyleUnderline"/>
          <w:highlight w:val="green"/>
        </w:rPr>
        <w:t>taken the third option and</w:t>
      </w:r>
      <w:r w:rsidRPr="005B42AC">
        <w:rPr>
          <w:rStyle w:val="StyleUnderline"/>
        </w:rPr>
        <w:t xml:space="preserve"> just </w:t>
      </w:r>
      <w:r w:rsidRPr="002639CB">
        <w:rPr>
          <w:rStyle w:val="StyleUnderline"/>
          <w:highlight w:val="green"/>
        </w:rPr>
        <w:t xml:space="preserve">said </w:t>
      </w:r>
      <w:r w:rsidRPr="002639CB">
        <w:rPr>
          <w:rStyle w:val="Emphasis"/>
          <w:highlight w:val="green"/>
        </w:rPr>
        <w:t>“No.”</w:t>
      </w:r>
      <w:r w:rsidRPr="005B42AC">
        <w:rPr>
          <w:sz w:val="16"/>
        </w:rPr>
        <w:t xml:space="preserve"> </w:t>
      </w:r>
      <w:r w:rsidRPr="005B42AC">
        <w:rPr>
          <w:rStyle w:val="StyleUnderline"/>
        </w:rPr>
        <w:t>Before</w:t>
      </w:r>
      <w:r w:rsidRPr="005B42AC">
        <w:rPr>
          <w:sz w:val="16"/>
        </w:rPr>
        <w:t xml:space="preserve"> Kash </w:t>
      </w:r>
      <w:r w:rsidRPr="005B42AC">
        <w:rPr>
          <w:rStyle w:val="Emphasis"/>
        </w:rPr>
        <w:t>Patel</w:t>
      </w:r>
      <w:r w:rsidRPr="005B42AC">
        <w:rPr>
          <w:sz w:val="16"/>
        </w:rPr>
        <w:t xml:space="preserve"> </w:t>
      </w:r>
      <w:r w:rsidRPr="005B42AC">
        <w:rPr>
          <w:rStyle w:val="StyleUnderline"/>
        </w:rPr>
        <w:t>was confirmed</w:t>
      </w:r>
      <w:r w:rsidRPr="005B42AC">
        <w:rPr>
          <w:sz w:val="16"/>
        </w:rPr>
        <w:t xml:space="preserve"> as FBI Director, then-acting Director </w:t>
      </w:r>
      <w:r w:rsidRPr="005B42AC">
        <w:rPr>
          <w:rStyle w:val="Emphasis"/>
        </w:rPr>
        <w:t xml:space="preserve">Brian </w:t>
      </w:r>
      <w:r w:rsidRPr="002639CB">
        <w:rPr>
          <w:rStyle w:val="Emphasis"/>
          <w:highlight w:val="green"/>
        </w:rPr>
        <w:t>Driscoll</w:t>
      </w:r>
      <w:r w:rsidRPr="002639CB">
        <w:rPr>
          <w:sz w:val="16"/>
          <w:highlight w:val="green"/>
        </w:rPr>
        <w:t xml:space="preserve"> </w:t>
      </w:r>
      <w:r w:rsidRPr="002639CB">
        <w:rPr>
          <w:rStyle w:val="StyleUnderline"/>
          <w:highlight w:val="green"/>
        </w:rPr>
        <w:t xml:space="preserve">refused to fire agents guilty of </w:t>
      </w:r>
      <w:r w:rsidRPr="002639CB">
        <w:rPr>
          <w:rStyle w:val="Emphasis"/>
          <w:highlight w:val="green"/>
        </w:rPr>
        <w:t>no offense</w:t>
      </w:r>
      <w:r w:rsidRPr="005B42AC">
        <w:rPr>
          <w:sz w:val="16"/>
        </w:rPr>
        <w:t>, other than obeying an instruction to investigate Jan. 6 rioters.</w:t>
      </w:r>
    </w:p>
    <w:p w14:paraId="36ADB8DD" w14:textId="77777777" w:rsidR="004965DD" w:rsidRPr="005B42AC" w:rsidRDefault="004965DD" w:rsidP="004965DD">
      <w:pPr>
        <w:rPr>
          <w:sz w:val="16"/>
        </w:rPr>
      </w:pPr>
      <w:r w:rsidRPr="005B42AC">
        <w:rPr>
          <w:sz w:val="16"/>
        </w:rPr>
        <w:t>What should federal employees do when faced with an order that would violate their oath and that they reasonably believe to be unlawful? Many advise consulting a lawyer. However, faced with an immediate order, most federal employees don’t have the time or money to consult legal counsel. They must rely on their own knowledge, experience, and reasoned judgment to decide for themselves.</w:t>
      </w:r>
    </w:p>
    <w:p w14:paraId="4199BBD2" w14:textId="77777777" w:rsidR="004965DD" w:rsidRPr="005B42AC" w:rsidRDefault="004965DD" w:rsidP="004965DD">
      <w:pPr>
        <w:rPr>
          <w:sz w:val="16"/>
        </w:rPr>
      </w:pPr>
      <w:r w:rsidRPr="005B42AC">
        <w:rPr>
          <w:sz w:val="16"/>
        </w:rPr>
        <w:t>This administration has proven that it will fire federal employees who disobey an instruction that would have them violate the law—even though that firing would be illegal. So, many will comply even when they know they should not. However, as Mr. Driscoll shows, some will stay true to their oaths. If their legal protection—the right to disobey—were better known, more might do so. Each person who did so would slow or stop implementation of unlawful orders.</w:t>
      </w:r>
    </w:p>
    <w:p w14:paraId="41C73058" w14:textId="77777777" w:rsidR="004965DD" w:rsidRPr="005B42AC" w:rsidRDefault="004965DD" w:rsidP="004965DD">
      <w:pPr>
        <w:rPr>
          <w:sz w:val="16"/>
        </w:rPr>
      </w:pPr>
      <w:r w:rsidRPr="005B42AC">
        <w:rPr>
          <w:sz w:val="16"/>
        </w:rPr>
        <w:t xml:space="preserve">Furthermore, </w:t>
      </w:r>
      <w:r w:rsidRPr="005B42AC">
        <w:rPr>
          <w:rStyle w:val="StyleUnderline"/>
        </w:rPr>
        <w:t>law-abiding-but-</w:t>
      </w:r>
      <w:r w:rsidRPr="002639CB">
        <w:rPr>
          <w:rStyle w:val="StyleUnderline"/>
          <w:highlight w:val="green"/>
        </w:rPr>
        <w:t>fired</w:t>
      </w:r>
      <w:r w:rsidRPr="005B42AC">
        <w:rPr>
          <w:sz w:val="16"/>
        </w:rPr>
        <w:t xml:space="preserve"> federal </w:t>
      </w:r>
      <w:r w:rsidRPr="002639CB">
        <w:rPr>
          <w:rStyle w:val="StyleUnderline"/>
          <w:highlight w:val="green"/>
        </w:rPr>
        <w:t xml:space="preserve">employees have </w:t>
      </w:r>
      <w:r w:rsidRPr="002639CB">
        <w:rPr>
          <w:rStyle w:val="Emphasis"/>
          <w:highlight w:val="green"/>
        </w:rPr>
        <w:t>remedies</w:t>
      </w:r>
      <w:r w:rsidRPr="005B42AC">
        <w:rPr>
          <w:sz w:val="16"/>
        </w:rPr>
        <w:t xml:space="preserve">. Career civil servants who were fired, demoted, or reassigned because they have refused an order </w:t>
      </w:r>
      <w:r w:rsidRPr="005B42AC">
        <w:rPr>
          <w:rStyle w:val="StyleUnderline"/>
        </w:rPr>
        <w:t xml:space="preserve">can </w:t>
      </w:r>
      <w:r w:rsidRPr="002639CB">
        <w:rPr>
          <w:rStyle w:val="StyleUnderline"/>
          <w:highlight w:val="green"/>
        </w:rPr>
        <w:t>appeal to</w:t>
      </w:r>
      <w:r w:rsidRPr="005B42AC">
        <w:rPr>
          <w:sz w:val="16"/>
        </w:rPr>
        <w:t xml:space="preserve"> the Office of Special Counsel (</w:t>
      </w:r>
      <w:r w:rsidRPr="002639CB">
        <w:rPr>
          <w:rStyle w:val="Emphasis"/>
          <w:highlight w:val="green"/>
        </w:rPr>
        <w:t>OSC</w:t>
      </w:r>
      <w:r w:rsidRPr="005B42AC">
        <w:rPr>
          <w:sz w:val="16"/>
        </w:rPr>
        <w:t xml:space="preserve">), created by Congress to investigate violations of personnel law and rules. In cases where OSC believes there has been an unlawful “prohibited personnel action,” it will </w:t>
      </w:r>
      <w:r w:rsidRPr="005B42AC">
        <w:rPr>
          <w:rStyle w:val="StyleUnderline"/>
        </w:rPr>
        <w:t>advise</w:t>
      </w:r>
      <w:r w:rsidRPr="005B42AC">
        <w:rPr>
          <w:sz w:val="16"/>
        </w:rPr>
        <w:t xml:space="preserve"> the Merit Systems Protection Board (</w:t>
      </w:r>
      <w:r w:rsidRPr="002639CB">
        <w:rPr>
          <w:rStyle w:val="Emphasis"/>
          <w:highlight w:val="green"/>
        </w:rPr>
        <w:t>MSPB</w:t>
      </w:r>
      <w:r w:rsidRPr="005B42AC">
        <w:rPr>
          <w:sz w:val="16"/>
        </w:rPr>
        <w:t xml:space="preserve">). Congress </w:t>
      </w:r>
      <w:r w:rsidRPr="005B42AC">
        <w:rPr>
          <w:rStyle w:val="StyleUnderline"/>
        </w:rPr>
        <w:t>chartered</w:t>
      </w:r>
      <w:r w:rsidRPr="005B42AC">
        <w:rPr>
          <w:sz w:val="16"/>
        </w:rPr>
        <w:t xml:space="preserve"> the MSPB </w:t>
      </w:r>
      <w:r w:rsidRPr="005B42AC">
        <w:rPr>
          <w:rStyle w:val="StyleUnderline"/>
        </w:rPr>
        <w:t xml:space="preserve">to </w:t>
      </w:r>
      <w:r w:rsidRPr="005B42AC">
        <w:rPr>
          <w:rStyle w:val="Emphasis"/>
        </w:rPr>
        <w:t>police</w:t>
      </w:r>
      <w:r w:rsidRPr="005B42AC">
        <w:rPr>
          <w:rStyle w:val="StyleUnderline"/>
        </w:rPr>
        <w:t xml:space="preserve"> the </w:t>
      </w:r>
      <w:r w:rsidRPr="005B42AC">
        <w:rPr>
          <w:rStyle w:val="Emphasis"/>
        </w:rPr>
        <w:t>federal personnel system</w:t>
      </w:r>
      <w:r w:rsidRPr="005B42AC">
        <w:rPr>
          <w:sz w:val="16"/>
        </w:rPr>
        <w:t>. It can require reinstatement into the job, retroactive back pay, and payment of legal fees.</w:t>
      </w:r>
    </w:p>
    <w:p w14:paraId="11967DA2" w14:textId="77777777" w:rsidR="004965DD" w:rsidRDefault="004965DD" w:rsidP="004965DD">
      <w:pPr>
        <w:rPr>
          <w:sz w:val="16"/>
        </w:rPr>
      </w:pPr>
      <w:r w:rsidRPr="005B42AC">
        <w:rPr>
          <w:sz w:val="16"/>
        </w:rPr>
        <w:t xml:space="preserve">These </w:t>
      </w:r>
      <w:r w:rsidRPr="002639CB">
        <w:rPr>
          <w:rStyle w:val="StyleUnderline"/>
          <w:highlight w:val="green"/>
        </w:rPr>
        <w:t>protections</w:t>
      </w:r>
      <w:r w:rsidRPr="005B42AC">
        <w:rPr>
          <w:rStyle w:val="StyleUnderline"/>
        </w:rPr>
        <w:t xml:space="preserve"> are </w:t>
      </w:r>
      <w:r w:rsidRPr="002639CB">
        <w:rPr>
          <w:rStyle w:val="StyleUnderline"/>
          <w:highlight w:val="green"/>
        </w:rPr>
        <w:t xml:space="preserve">more than just </w:t>
      </w:r>
      <w:r w:rsidRPr="002639CB">
        <w:rPr>
          <w:rStyle w:val="Emphasis"/>
          <w:highlight w:val="green"/>
        </w:rPr>
        <w:t>theory</w:t>
      </w:r>
      <w:r w:rsidRPr="005B42AC">
        <w:rPr>
          <w:sz w:val="16"/>
        </w:rPr>
        <w:t xml:space="preserve">: Only a few days ago, the </w:t>
      </w:r>
      <w:r w:rsidRPr="002639CB">
        <w:rPr>
          <w:rStyle w:val="Emphasis"/>
          <w:highlight w:val="green"/>
        </w:rPr>
        <w:t>MSPB</w:t>
      </w:r>
      <w:r w:rsidRPr="005B42AC">
        <w:rPr>
          <w:sz w:val="16"/>
        </w:rPr>
        <w:t xml:space="preserve">, </w:t>
      </w:r>
      <w:r w:rsidRPr="005B42AC">
        <w:rPr>
          <w:rStyle w:val="StyleUnderline"/>
        </w:rPr>
        <w:t>acting on</w:t>
      </w:r>
      <w:r w:rsidRPr="005B42AC">
        <w:rPr>
          <w:sz w:val="16"/>
        </w:rPr>
        <w:t xml:space="preserve"> a </w:t>
      </w:r>
      <w:r w:rsidRPr="005B42AC">
        <w:rPr>
          <w:rStyle w:val="StyleUnderline"/>
        </w:rPr>
        <w:t xml:space="preserve">recommendation from </w:t>
      </w:r>
      <w:r w:rsidRPr="005B42AC">
        <w:rPr>
          <w:rStyle w:val="Emphasis"/>
        </w:rPr>
        <w:t>OSC</w:t>
      </w:r>
      <w:r w:rsidRPr="005B42AC">
        <w:rPr>
          <w:sz w:val="16"/>
        </w:rPr>
        <w:t xml:space="preserve">, temporarily </w:t>
      </w:r>
      <w:r w:rsidRPr="002639CB">
        <w:rPr>
          <w:rStyle w:val="StyleUnderline"/>
          <w:highlight w:val="green"/>
        </w:rPr>
        <w:t xml:space="preserve">reinstated </w:t>
      </w:r>
      <w:r w:rsidRPr="002639CB">
        <w:rPr>
          <w:rStyle w:val="Emphasis"/>
          <w:highlight w:val="green"/>
        </w:rPr>
        <w:t>six provisional employees</w:t>
      </w:r>
      <w:r w:rsidRPr="005B42AC">
        <w:rPr>
          <w:sz w:val="16"/>
        </w:rPr>
        <w:t xml:space="preserve"> </w:t>
      </w:r>
      <w:r w:rsidRPr="005B42AC">
        <w:rPr>
          <w:rStyle w:val="StyleUnderline"/>
        </w:rPr>
        <w:t>who</w:t>
      </w:r>
      <w:r w:rsidRPr="005B42AC">
        <w:rPr>
          <w:sz w:val="16"/>
        </w:rPr>
        <w:t xml:space="preserve"> had </w:t>
      </w:r>
      <w:r w:rsidRPr="002639CB">
        <w:rPr>
          <w:rStyle w:val="StyleUnderline"/>
          <w:highlight w:val="green"/>
        </w:rPr>
        <w:t>been</w:t>
      </w:r>
      <w:r w:rsidRPr="005B42AC">
        <w:rPr>
          <w:rStyle w:val="StyleUnderline"/>
        </w:rPr>
        <w:t xml:space="preserve"> </w:t>
      </w:r>
      <w:r w:rsidRPr="002639CB">
        <w:rPr>
          <w:rStyle w:val="StyleUnderline"/>
          <w:highlight w:val="green"/>
        </w:rPr>
        <w:t>fired</w:t>
      </w:r>
      <w:r w:rsidRPr="005B42AC">
        <w:rPr>
          <w:rStyle w:val="StyleUnderline"/>
        </w:rPr>
        <w:t xml:space="preserve"> in</w:t>
      </w:r>
      <w:r w:rsidRPr="005B42AC">
        <w:rPr>
          <w:sz w:val="16"/>
        </w:rPr>
        <w:t xml:space="preserve"> an </w:t>
      </w:r>
      <w:r w:rsidRPr="005B42AC">
        <w:rPr>
          <w:rStyle w:val="StyleUnderline"/>
        </w:rPr>
        <w:t xml:space="preserve">apparent violation of </w:t>
      </w:r>
      <w:r w:rsidRPr="005B42AC">
        <w:rPr>
          <w:rStyle w:val="Emphasis"/>
        </w:rPr>
        <w:t>federal rules</w:t>
      </w:r>
      <w:r w:rsidRPr="005B42AC">
        <w:rPr>
          <w:sz w:val="16"/>
        </w:rPr>
        <w:t>. It’s worth noting that the Trump administration has attempted to undermine both the OSC and MSPB by removing their leaders. However, Congress by law required good cause before either can be removed, and thus far courts have overturned most of these dismissals.</w:t>
      </w:r>
    </w:p>
    <w:p w14:paraId="555E6546" w14:textId="77777777" w:rsidR="004965DD" w:rsidRPr="005B42AC" w:rsidRDefault="004965DD" w:rsidP="004965DD">
      <w:pPr>
        <w:rPr>
          <w:sz w:val="16"/>
        </w:rPr>
      </w:pPr>
    </w:p>
    <w:p w14:paraId="21601BD4" w14:textId="77777777" w:rsidR="004965DD" w:rsidRDefault="004965DD" w:rsidP="004965DD">
      <w:pPr>
        <w:pStyle w:val="Heading2"/>
      </w:pPr>
      <w:r>
        <w:t xml:space="preserve">Unions </w:t>
      </w:r>
    </w:p>
    <w:p w14:paraId="7F184EFB" w14:textId="77777777" w:rsidR="004965DD" w:rsidRDefault="004965DD" w:rsidP="004965DD">
      <w:pPr>
        <w:pStyle w:val="Heading3"/>
      </w:pPr>
      <w:r>
        <w:t>1NC---Agency Adv</w:t>
      </w:r>
    </w:p>
    <w:p w14:paraId="629AF183" w14:textId="77777777" w:rsidR="004965DD" w:rsidRPr="00C56DE9" w:rsidRDefault="004965DD" w:rsidP="004965DD">
      <w:pPr>
        <w:pStyle w:val="Heading4"/>
        <w:rPr>
          <w:b w:val="0"/>
          <w:bCs/>
        </w:rPr>
      </w:pPr>
      <w:r>
        <w:t xml:space="preserve">The admin state’s </w:t>
      </w:r>
      <w:r w:rsidRPr="00BE3545">
        <w:rPr>
          <w:u w:val="single"/>
        </w:rPr>
        <w:t>fine</w:t>
      </w:r>
      <w:r>
        <w:t xml:space="preserve">. </w:t>
      </w:r>
      <w:r w:rsidRPr="00C56DE9">
        <w:rPr>
          <w:b w:val="0"/>
          <w:bCs/>
        </w:rPr>
        <w:t>Workers are “</w:t>
      </w:r>
      <w:r w:rsidRPr="00C56DE9">
        <w:rPr>
          <w:b w:val="0"/>
          <w:bCs/>
          <w:u w:val="single"/>
        </w:rPr>
        <w:t>sticking it out</w:t>
      </w:r>
      <w:r w:rsidRPr="00C56DE9">
        <w:rPr>
          <w:b w:val="0"/>
          <w:bCs/>
        </w:rPr>
        <w:t xml:space="preserve">,” and </w:t>
      </w:r>
      <w:r w:rsidRPr="00C56DE9">
        <w:rPr>
          <w:b w:val="0"/>
          <w:bCs/>
          <w:u w:val="single"/>
        </w:rPr>
        <w:t>other measures</w:t>
      </w:r>
      <w:r w:rsidRPr="00C56DE9">
        <w:rPr>
          <w:b w:val="0"/>
          <w:bCs/>
        </w:rPr>
        <w:t xml:space="preserve"> solve.</w:t>
      </w:r>
    </w:p>
    <w:p w14:paraId="6D301204" w14:textId="77777777" w:rsidR="004965DD" w:rsidRDefault="004965DD" w:rsidP="004965DD">
      <w:r w:rsidRPr="00365DD7">
        <w:t xml:space="preserve">Erin </w:t>
      </w:r>
      <w:r w:rsidRPr="00365DD7">
        <w:rPr>
          <w:rStyle w:val="Style13ptBold"/>
        </w:rPr>
        <w:t>Schumaker 9/14</w:t>
      </w:r>
      <w:r w:rsidRPr="00365DD7">
        <w:t xml:space="preserve">, health care reporter at </w:t>
      </w:r>
      <w:r>
        <w:t>Politico</w:t>
      </w:r>
      <w:r w:rsidRPr="00365DD7">
        <w:t xml:space="preserve">, </w:t>
      </w:r>
      <w:r>
        <w:t xml:space="preserve">covering </w:t>
      </w:r>
      <w:r w:rsidRPr="00365DD7">
        <w:t>the National Institutes of Health</w:t>
      </w:r>
      <w:r>
        <w:t xml:space="preserve">, </w:t>
      </w:r>
      <w:r w:rsidRPr="00365DD7">
        <w:t xml:space="preserve">9/14/2025, </w:t>
      </w:r>
      <w:r>
        <w:t>“</w:t>
      </w:r>
      <w:r w:rsidRPr="00365DD7">
        <w:t>The ‘deep state’ is proving to Trump it’s a worthy foe</w:t>
      </w:r>
      <w:r>
        <w:t>,”</w:t>
      </w:r>
      <w:r w:rsidRPr="00365DD7">
        <w:t xml:space="preserve"> </w:t>
      </w:r>
      <w:r>
        <w:t>Politico</w:t>
      </w:r>
      <w:r w:rsidRPr="00365DD7">
        <w:t>, https://www.politico.com/news/2025/09/14/trump-federal-workers-deep-state-civil-service-00558940</w:t>
      </w:r>
    </w:p>
    <w:p w14:paraId="68302514" w14:textId="77777777" w:rsidR="004965DD" w:rsidRPr="00F724FD" w:rsidRDefault="004965DD" w:rsidP="004965DD">
      <w:pPr>
        <w:rPr>
          <w:sz w:val="16"/>
        </w:rPr>
      </w:pPr>
      <w:r w:rsidRPr="00F724FD">
        <w:rPr>
          <w:sz w:val="16"/>
        </w:rPr>
        <w:t xml:space="preserve">But </w:t>
      </w:r>
      <w:r w:rsidRPr="00BE3545">
        <w:rPr>
          <w:rStyle w:val="StyleUnderline"/>
        </w:rPr>
        <w:t xml:space="preserve">if </w:t>
      </w:r>
      <w:r w:rsidRPr="007F07CB">
        <w:rPr>
          <w:rStyle w:val="Emphasis"/>
          <w:highlight w:val="green"/>
        </w:rPr>
        <w:t>Trump</w:t>
      </w:r>
      <w:r w:rsidRPr="00BE3545">
        <w:rPr>
          <w:rStyle w:val="StyleUnderline"/>
        </w:rPr>
        <w:t xml:space="preserve">’s goal was to </w:t>
      </w:r>
      <w:r w:rsidRPr="007F07CB">
        <w:rPr>
          <w:rStyle w:val="Emphasis"/>
          <w:highlight w:val="green"/>
        </w:rPr>
        <w:t>dismantle</w:t>
      </w:r>
      <w:r w:rsidRPr="00BE3545">
        <w:rPr>
          <w:rStyle w:val="StyleUnderline"/>
        </w:rPr>
        <w:t xml:space="preserve"> the </w:t>
      </w:r>
      <w:r w:rsidRPr="007F07CB">
        <w:rPr>
          <w:rStyle w:val="Emphasis"/>
          <w:highlight w:val="green"/>
        </w:rPr>
        <w:t>workforce</w:t>
      </w:r>
      <w:r w:rsidRPr="00BE3545">
        <w:rPr>
          <w:rStyle w:val="StyleUnderline"/>
        </w:rPr>
        <w:t xml:space="preserve"> he calls the “</w:t>
      </w:r>
      <w:r w:rsidRPr="00951EB9">
        <w:rPr>
          <w:rStyle w:val="Emphasis"/>
        </w:rPr>
        <w:t>deep state</w:t>
      </w:r>
      <w:r w:rsidRPr="00BE3545">
        <w:rPr>
          <w:rStyle w:val="StyleUnderline"/>
        </w:rPr>
        <w:t>”</w:t>
      </w:r>
      <w:r w:rsidRPr="00F724FD">
        <w:rPr>
          <w:sz w:val="16"/>
        </w:rPr>
        <w:t xml:space="preserve"> — and blames for the failings of his first term — </w:t>
      </w:r>
      <w:r w:rsidRPr="007F07CB">
        <w:rPr>
          <w:rStyle w:val="StyleUnderline"/>
          <w:highlight w:val="green"/>
        </w:rPr>
        <w:t xml:space="preserve">he’s got a </w:t>
      </w:r>
      <w:r w:rsidRPr="007F07CB">
        <w:rPr>
          <w:rStyle w:val="Emphasis"/>
          <w:highlight w:val="green"/>
        </w:rPr>
        <w:t>long way to go</w:t>
      </w:r>
      <w:r w:rsidRPr="00F724FD">
        <w:rPr>
          <w:sz w:val="16"/>
        </w:rPr>
        <w:t xml:space="preserve">. Although he’s disrupted swaths of the government, </w:t>
      </w:r>
      <w:r w:rsidRPr="00BE3545">
        <w:rPr>
          <w:rStyle w:val="StyleUnderline"/>
        </w:rPr>
        <w:t xml:space="preserve">the </w:t>
      </w:r>
      <w:r w:rsidRPr="007F07CB">
        <w:rPr>
          <w:rStyle w:val="Emphasis"/>
          <w:highlight w:val="green"/>
        </w:rPr>
        <w:t>vast majority</w:t>
      </w:r>
      <w:r w:rsidRPr="00BE3545">
        <w:rPr>
          <w:rStyle w:val="StyleUnderline"/>
        </w:rPr>
        <w:t xml:space="preserve"> of career federal employees who </w:t>
      </w:r>
      <w:r w:rsidRPr="00951EB9">
        <w:rPr>
          <w:rStyle w:val="Emphasis"/>
        </w:rPr>
        <w:t>avoided the firings</w:t>
      </w:r>
      <w:r w:rsidRPr="00BE3545">
        <w:rPr>
          <w:rStyle w:val="StyleUnderline"/>
        </w:rPr>
        <w:t xml:space="preserve"> of the past seven months </w:t>
      </w:r>
      <w:r w:rsidRPr="007F07CB">
        <w:rPr>
          <w:rStyle w:val="StyleUnderline"/>
          <w:highlight w:val="green"/>
        </w:rPr>
        <w:t xml:space="preserve">are </w:t>
      </w:r>
      <w:r w:rsidRPr="007F07CB">
        <w:rPr>
          <w:rStyle w:val="Emphasis"/>
          <w:highlight w:val="green"/>
        </w:rPr>
        <w:t>sticking it out</w:t>
      </w:r>
      <w:r w:rsidRPr="00F724FD">
        <w:rPr>
          <w:sz w:val="16"/>
        </w:rPr>
        <w:t>, according to Labor Department statistics and the White House’s own admission.</w:t>
      </w:r>
    </w:p>
    <w:p w14:paraId="1A0B5366" w14:textId="77777777" w:rsidR="004965DD" w:rsidRPr="00F724FD" w:rsidRDefault="004965DD" w:rsidP="004965DD">
      <w:pPr>
        <w:rPr>
          <w:sz w:val="16"/>
        </w:rPr>
      </w:pPr>
      <w:r w:rsidRPr="00F724FD">
        <w:rPr>
          <w:sz w:val="16"/>
        </w:rPr>
        <w:t xml:space="preserve">Many of those who’ve chosen to remain are keeping their heads down. Some aren’t — and </w:t>
      </w:r>
      <w:r w:rsidRPr="00F95779">
        <w:rPr>
          <w:sz w:val="16"/>
        </w:rPr>
        <w:t xml:space="preserve">their </w:t>
      </w:r>
      <w:r w:rsidRPr="00F95779">
        <w:rPr>
          <w:rStyle w:val="Emphasis"/>
        </w:rPr>
        <w:t>open defiance</w:t>
      </w:r>
      <w:r w:rsidRPr="00F95779">
        <w:rPr>
          <w:rStyle w:val="StyleUnderline"/>
        </w:rPr>
        <w:t xml:space="preserve"> of Trump administration policies may </w:t>
      </w:r>
      <w:r w:rsidRPr="00F95779">
        <w:rPr>
          <w:rStyle w:val="Emphasis"/>
        </w:rPr>
        <w:t xml:space="preserve">make it </w:t>
      </w:r>
      <w:r w:rsidRPr="007F07CB">
        <w:rPr>
          <w:rStyle w:val="Emphasis"/>
          <w:highlight w:val="green"/>
        </w:rPr>
        <w:t>hard</w:t>
      </w:r>
      <w:r w:rsidRPr="00951EB9">
        <w:rPr>
          <w:rStyle w:val="Emphasis"/>
        </w:rPr>
        <w:t>er</w:t>
      </w:r>
      <w:r w:rsidRPr="00BE3545">
        <w:rPr>
          <w:rStyle w:val="StyleUnderline"/>
        </w:rPr>
        <w:t xml:space="preserve"> for the administration </w:t>
      </w:r>
      <w:r w:rsidRPr="007F07CB">
        <w:rPr>
          <w:rStyle w:val="StyleUnderline"/>
          <w:highlight w:val="green"/>
        </w:rPr>
        <w:t xml:space="preserve">to </w:t>
      </w:r>
      <w:r w:rsidRPr="007F07CB">
        <w:rPr>
          <w:rStyle w:val="Emphasis"/>
          <w:highlight w:val="green"/>
        </w:rPr>
        <w:t>achieve Trump’s goals</w:t>
      </w:r>
      <w:r w:rsidRPr="00BE3545">
        <w:rPr>
          <w:rStyle w:val="StyleUnderline"/>
        </w:rPr>
        <w:t xml:space="preserve"> — much </w:t>
      </w:r>
      <w:r w:rsidRPr="007F07CB">
        <w:rPr>
          <w:rStyle w:val="StyleUnderline"/>
          <w:highlight w:val="green"/>
        </w:rPr>
        <w:t>like</w:t>
      </w:r>
      <w:r w:rsidRPr="00BE3545">
        <w:rPr>
          <w:rStyle w:val="StyleUnderline"/>
        </w:rPr>
        <w:t xml:space="preserve"> Trump complained they did in </w:t>
      </w:r>
      <w:r w:rsidRPr="007F07CB">
        <w:rPr>
          <w:rStyle w:val="Emphasis"/>
          <w:highlight w:val="green"/>
        </w:rPr>
        <w:t>his first term</w:t>
      </w:r>
      <w:r w:rsidRPr="00F724FD">
        <w:rPr>
          <w:sz w:val="16"/>
        </w:rPr>
        <w:t>.</w:t>
      </w:r>
    </w:p>
    <w:p w14:paraId="3F8B2F72" w14:textId="77777777" w:rsidR="004965DD" w:rsidRPr="00F724FD" w:rsidRDefault="004965DD" w:rsidP="004965DD">
      <w:pPr>
        <w:rPr>
          <w:sz w:val="16"/>
        </w:rPr>
      </w:pPr>
      <w:r w:rsidRPr="00F724FD">
        <w:rPr>
          <w:sz w:val="16"/>
        </w:rPr>
        <w:t xml:space="preserve">At the end of the day, </w:t>
      </w:r>
      <w:r w:rsidRPr="00BE3545">
        <w:rPr>
          <w:rStyle w:val="StyleUnderline"/>
        </w:rPr>
        <w:t xml:space="preserve">career staffers still believe that </w:t>
      </w:r>
      <w:r w:rsidRPr="00951EB9">
        <w:rPr>
          <w:rStyle w:val="Emphasis"/>
        </w:rPr>
        <w:t>politicians come and go</w:t>
      </w:r>
      <w:r w:rsidRPr="00BE3545">
        <w:rPr>
          <w:rStyle w:val="StyleUnderline"/>
        </w:rPr>
        <w:t xml:space="preserve"> and it’s </w:t>
      </w:r>
      <w:r w:rsidRPr="00951EB9">
        <w:rPr>
          <w:rStyle w:val="Emphasis"/>
        </w:rPr>
        <w:t>them who will persevere</w:t>
      </w:r>
      <w:r w:rsidRPr="00F724FD">
        <w:rPr>
          <w:sz w:val="16"/>
        </w:rPr>
        <w:t>, the survivors told POLITICO.</w:t>
      </w:r>
    </w:p>
    <w:p w14:paraId="59A7F584" w14:textId="77777777" w:rsidR="004965DD" w:rsidRPr="00F724FD" w:rsidRDefault="004965DD" w:rsidP="004965DD">
      <w:pPr>
        <w:rPr>
          <w:sz w:val="16"/>
        </w:rPr>
      </w:pPr>
      <w:r w:rsidRPr="00F724FD">
        <w:rPr>
          <w:sz w:val="16"/>
        </w:rPr>
        <w:t>“</w:t>
      </w:r>
      <w:r w:rsidRPr="00BE3545">
        <w:rPr>
          <w:rStyle w:val="StyleUnderline"/>
        </w:rPr>
        <w:t xml:space="preserve">They are </w:t>
      </w:r>
      <w:r w:rsidRPr="00951EB9">
        <w:rPr>
          <w:rStyle w:val="Emphasis"/>
        </w:rPr>
        <w:t>staying</w:t>
      </w:r>
      <w:r w:rsidRPr="00BE3545">
        <w:rPr>
          <w:rStyle w:val="StyleUnderline"/>
        </w:rPr>
        <w:t xml:space="preserve"> in their jobs — the </w:t>
      </w:r>
      <w:r w:rsidRPr="00951EB9">
        <w:rPr>
          <w:rStyle w:val="Emphasis"/>
        </w:rPr>
        <w:t>vast majority of people</w:t>
      </w:r>
      <w:r w:rsidRPr="00F724FD">
        <w:rPr>
          <w:sz w:val="16"/>
        </w:rPr>
        <w:t>, even though they could get a job somewhere else or look for a job somewhere else,” said Rushab Sanghvi, general counsel for the American Federation of Government Employees, whose bargaining agreements at at least six agencies Trump has sought to scuttle. “There will be a new administration, with new priorities.”</w:t>
      </w:r>
    </w:p>
    <w:p w14:paraId="1B829F46" w14:textId="77777777" w:rsidR="004965DD" w:rsidRPr="00F724FD" w:rsidRDefault="004965DD" w:rsidP="004965DD">
      <w:pPr>
        <w:rPr>
          <w:sz w:val="16"/>
        </w:rPr>
      </w:pPr>
      <w:r w:rsidRPr="00F724FD">
        <w:rPr>
          <w:sz w:val="16"/>
        </w:rPr>
        <w:t xml:space="preserve">For many, that’s true, but for others, such as those in highly specialized fields like foreign aid, </w:t>
      </w:r>
      <w:r w:rsidRPr="00BE3545">
        <w:rPr>
          <w:rStyle w:val="StyleUnderline"/>
        </w:rPr>
        <w:t xml:space="preserve">the job market for former government workers is </w:t>
      </w:r>
      <w:r w:rsidRPr="00951EB9">
        <w:rPr>
          <w:rStyle w:val="Emphasis"/>
        </w:rPr>
        <w:t>limited</w:t>
      </w:r>
      <w:r w:rsidRPr="00F724FD">
        <w:rPr>
          <w:sz w:val="16"/>
        </w:rPr>
        <w:t xml:space="preserve">. The Bureau of Labor Statistics said Sept. 9 it likely overestimated past job growth by hundreds of thousands, painting a grimmer picture of the employment market than previously thought. </w:t>
      </w:r>
      <w:r w:rsidRPr="00BE3545">
        <w:rPr>
          <w:rStyle w:val="StyleUnderline"/>
        </w:rPr>
        <w:t>That</w:t>
      </w:r>
      <w:r w:rsidRPr="00F724FD">
        <w:rPr>
          <w:sz w:val="16"/>
        </w:rPr>
        <w:t xml:space="preserve"> too </w:t>
      </w:r>
      <w:r w:rsidRPr="00BE3545">
        <w:rPr>
          <w:rStyle w:val="StyleUnderline"/>
        </w:rPr>
        <w:t xml:space="preserve">could be a factor in federal workers’ apparent </w:t>
      </w:r>
      <w:r w:rsidRPr="00951EB9">
        <w:rPr>
          <w:rStyle w:val="Emphasis"/>
        </w:rPr>
        <w:t>resolve to stay</w:t>
      </w:r>
      <w:r w:rsidRPr="00F724FD">
        <w:rPr>
          <w:sz w:val="16"/>
        </w:rPr>
        <w:t>.</w:t>
      </w:r>
    </w:p>
    <w:p w14:paraId="7D24FD7E" w14:textId="77777777" w:rsidR="004965DD" w:rsidRPr="00F724FD" w:rsidRDefault="004965DD" w:rsidP="004965DD">
      <w:pPr>
        <w:rPr>
          <w:sz w:val="16"/>
        </w:rPr>
      </w:pPr>
      <w:r w:rsidRPr="00F724FD">
        <w:rPr>
          <w:sz w:val="16"/>
        </w:rPr>
        <w:t xml:space="preserve">While 200,000 federal workers have left the government this year, the most in a single year since World War II, </w:t>
      </w:r>
      <w:r w:rsidRPr="00BE3545">
        <w:rPr>
          <w:rStyle w:val="StyleUnderline"/>
        </w:rPr>
        <w:t xml:space="preserve">Trump still employs about </w:t>
      </w:r>
      <w:r w:rsidRPr="00951EB9">
        <w:rPr>
          <w:rStyle w:val="Emphasis"/>
        </w:rPr>
        <w:t>2.2 million</w:t>
      </w:r>
      <w:r w:rsidRPr="00BE3545">
        <w:rPr>
          <w:rStyle w:val="StyleUnderline"/>
        </w:rPr>
        <w:t xml:space="preserve"> civil servants</w:t>
      </w:r>
      <w:r w:rsidRPr="00F724FD">
        <w:rPr>
          <w:sz w:val="16"/>
        </w:rPr>
        <w:t>.</w:t>
      </w:r>
    </w:p>
    <w:p w14:paraId="0F1DCC67" w14:textId="77777777" w:rsidR="004965DD" w:rsidRPr="00F724FD" w:rsidRDefault="004965DD" w:rsidP="004965DD">
      <w:pPr>
        <w:rPr>
          <w:sz w:val="16"/>
        </w:rPr>
      </w:pPr>
      <w:r w:rsidRPr="00F724FD">
        <w:rPr>
          <w:sz w:val="16"/>
        </w:rPr>
        <w:t>By year’s end, the administration expects to cut loose 100,000 more federal workers, according to the White House Office of Personnel Management. That’s a lot, but it amounts to a cut of about 12 percent.</w:t>
      </w:r>
    </w:p>
    <w:p w14:paraId="05374830" w14:textId="77777777" w:rsidR="004965DD" w:rsidRPr="00F724FD" w:rsidRDefault="004965DD" w:rsidP="004965DD">
      <w:pPr>
        <w:rPr>
          <w:sz w:val="16"/>
        </w:rPr>
      </w:pPr>
      <w:r w:rsidRPr="00F724FD">
        <w:rPr>
          <w:sz w:val="16"/>
        </w:rPr>
        <w:t>Some agencies have taken bigger hits. Health Secretary Robert F. Kennedy Jr., for one, says he expects the staff of the Department of Health and Human Services will shrink by a quarter. Others, such as the Department of Education and the EPA, have taken deep blows.</w:t>
      </w:r>
    </w:p>
    <w:p w14:paraId="34D918D4" w14:textId="77777777" w:rsidR="004965DD" w:rsidRPr="00F724FD" w:rsidRDefault="004965DD" w:rsidP="004965DD">
      <w:pPr>
        <w:rPr>
          <w:sz w:val="16"/>
        </w:rPr>
      </w:pPr>
      <w:r w:rsidRPr="00F724FD">
        <w:rPr>
          <w:sz w:val="16"/>
        </w:rPr>
        <w:t>In terms of sheer numbers, the biggest hits have come at the Department of Defense, which has shed 56,000 workers out of about 900,000 civilians; the Department of Agriculture, down 22,000 from about 98,000, and HHS, which has 13,000 fewer people on the payroll compared to a year ago, when there were 93,000, according to a tally as of the end of August compiled by the Partnership for Public Service, a nonprofit group that opposes Trump’s downsizing.</w:t>
      </w:r>
    </w:p>
    <w:p w14:paraId="079A4A1F" w14:textId="77777777" w:rsidR="004965DD" w:rsidRPr="00F724FD" w:rsidRDefault="004965DD" w:rsidP="004965DD">
      <w:pPr>
        <w:rPr>
          <w:sz w:val="16"/>
        </w:rPr>
      </w:pPr>
      <w:r w:rsidRPr="00F724FD">
        <w:rPr>
          <w:sz w:val="16"/>
        </w:rPr>
        <w:t xml:space="preserve">But </w:t>
      </w:r>
      <w:r w:rsidRPr="00BE3545">
        <w:rPr>
          <w:rStyle w:val="StyleUnderline"/>
        </w:rPr>
        <w:t xml:space="preserve">for all of Trump’s </w:t>
      </w:r>
      <w:r w:rsidRPr="00951EB9">
        <w:rPr>
          <w:rStyle w:val="Emphasis"/>
        </w:rPr>
        <w:t>broadsides</w:t>
      </w:r>
      <w:r w:rsidRPr="00F724FD">
        <w:rPr>
          <w:sz w:val="16"/>
        </w:rPr>
        <w:t xml:space="preserve"> — he’s called civil servants “crooked” and “dishonest” people who are “destroying this country” — </w:t>
      </w:r>
      <w:r w:rsidRPr="00BE3545">
        <w:rPr>
          <w:rStyle w:val="StyleUnderline"/>
        </w:rPr>
        <w:t xml:space="preserve">the </w:t>
      </w:r>
      <w:r w:rsidRPr="007F07CB">
        <w:rPr>
          <w:rStyle w:val="Emphasis"/>
          <w:highlight w:val="green"/>
        </w:rPr>
        <w:t>percent</w:t>
      </w:r>
      <w:r w:rsidRPr="00BE3545">
        <w:rPr>
          <w:rStyle w:val="StyleUnderline"/>
        </w:rPr>
        <w:t xml:space="preserve">age of federal workers </w:t>
      </w:r>
      <w:r w:rsidRPr="007F07CB">
        <w:rPr>
          <w:rStyle w:val="StyleUnderline"/>
          <w:highlight w:val="green"/>
        </w:rPr>
        <w:t>quitting</w:t>
      </w:r>
      <w:r w:rsidRPr="00BE3545">
        <w:rPr>
          <w:rStyle w:val="StyleUnderline"/>
        </w:rPr>
        <w:t xml:space="preserve"> each month </w:t>
      </w:r>
      <w:r w:rsidRPr="007F07CB">
        <w:rPr>
          <w:rStyle w:val="Emphasis"/>
          <w:highlight w:val="green"/>
        </w:rPr>
        <w:t>hasn’t budged</w:t>
      </w:r>
      <w:r w:rsidRPr="00F724FD">
        <w:rPr>
          <w:sz w:val="16"/>
        </w:rPr>
        <w:t xml:space="preserve">, according to Bureau of Labor Statistics data. </w:t>
      </w:r>
      <w:r w:rsidRPr="00BE3545">
        <w:rPr>
          <w:rStyle w:val="StyleUnderline"/>
        </w:rPr>
        <w:t xml:space="preserve">The quit rate is </w:t>
      </w:r>
      <w:r w:rsidRPr="00951EB9">
        <w:rPr>
          <w:rStyle w:val="Emphasis"/>
        </w:rPr>
        <w:t>holding steady</w:t>
      </w:r>
      <w:r w:rsidRPr="00BE3545">
        <w:rPr>
          <w:rStyle w:val="StyleUnderline"/>
        </w:rPr>
        <w:t xml:space="preserve"> at 0.5 percent as of July, the </w:t>
      </w:r>
      <w:r w:rsidRPr="007F07CB">
        <w:rPr>
          <w:rStyle w:val="StyleUnderline"/>
          <w:highlight w:val="green"/>
        </w:rPr>
        <w:t>same</w:t>
      </w:r>
      <w:r w:rsidRPr="00BE3545">
        <w:rPr>
          <w:rStyle w:val="StyleUnderline"/>
        </w:rPr>
        <w:t xml:space="preserve"> percentage </w:t>
      </w:r>
      <w:r w:rsidRPr="007F07CB">
        <w:rPr>
          <w:rStyle w:val="StyleUnderline"/>
          <w:highlight w:val="green"/>
        </w:rPr>
        <w:t>as</w:t>
      </w:r>
      <w:r w:rsidRPr="00BE3545">
        <w:rPr>
          <w:rStyle w:val="StyleUnderline"/>
        </w:rPr>
        <w:t xml:space="preserve"> last year </w:t>
      </w:r>
      <w:r w:rsidRPr="007F07CB">
        <w:rPr>
          <w:rStyle w:val="StyleUnderline"/>
          <w:highlight w:val="green"/>
        </w:rPr>
        <w:t>before Trump took office</w:t>
      </w:r>
      <w:r w:rsidRPr="00BE3545">
        <w:rPr>
          <w:rStyle w:val="StyleUnderline"/>
        </w:rPr>
        <w:t xml:space="preserve"> and down from 0.7 percent at the height of the pandemic</w:t>
      </w:r>
      <w:r w:rsidRPr="00F724FD">
        <w:rPr>
          <w:sz w:val="16"/>
        </w:rPr>
        <w:t>.</w:t>
      </w:r>
    </w:p>
    <w:p w14:paraId="451A3737" w14:textId="77777777" w:rsidR="004965DD" w:rsidRPr="00F724FD" w:rsidRDefault="004965DD" w:rsidP="004965DD">
      <w:pPr>
        <w:rPr>
          <w:sz w:val="16"/>
        </w:rPr>
      </w:pPr>
      <w:r w:rsidRPr="00951EB9">
        <w:rPr>
          <w:rStyle w:val="StyleUnderline"/>
        </w:rPr>
        <w:t xml:space="preserve">A </w:t>
      </w:r>
      <w:r w:rsidRPr="00951EB9">
        <w:rPr>
          <w:rStyle w:val="Emphasis"/>
        </w:rPr>
        <w:t>minority</w:t>
      </w:r>
      <w:r w:rsidRPr="00951EB9">
        <w:rPr>
          <w:rStyle w:val="StyleUnderline"/>
        </w:rPr>
        <w:t xml:space="preserve"> of federal workers back Trump</w:t>
      </w:r>
      <w:r w:rsidRPr="00F724FD">
        <w:rPr>
          <w:sz w:val="16"/>
        </w:rPr>
        <w:t xml:space="preserve"> and support what he’s doing. Thirty-eight percent of them voted for him last November, according to a Washington Post-Ipsos poll conducted in early March, and 83 percent of those who voted for Trump approved of his job performance, despite the turmoil in their workplaces that was well underway at the time.</w:t>
      </w:r>
    </w:p>
    <w:p w14:paraId="19C51C6A" w14:textId="77777777" w:rsidR="004965DD" w:rsidRPr="00F724FD" w:rsidRDefault="004965DD" w:rsidP="004965DD">
      <w:pPr>
        <w:rPr>
          <w:sz w:val="16"/>
        </w:rPr>
      </w:pPr>
      <w:r w:rsidRPr="00BE3545">
        <w:rPr>
          <w:rStyle w:val="StyleUnderline"/>
        </w:rPr>
        <w:t xml:space="preserve">The quit rate among federal workers </w:t>
      </w:r>
      <w:r w:rsidRPr="00F95779">
        <w:rPr>
          <w:rStyle w:val="StyleUnderline"/>
        </w:rPr>
        <w:t xml:space="preserve">is still </w:t>
      </w:r>
      <w:r w:rsidRPr="00F95779">
        <w:rPr>
          <w:rStyle w:val="Emphasis"/>
        </w:rPr>
        <w:t>far below</w:t>
      </w:r>
      <w:r w:rsidRPr="00F95779">
        <w:rPr>
          <w:rStyle w:val="StyleUnderline"/>
        </w:rPr>
        <w:t xml:space="preserve"> the 2.2 percent rate of the </w:t>
      </w:r>
      <w:r w:rsidRPr="00F95779">
        <w:rPr>
          <w:rStyle w:val="Emphasis"/>
        </w:rPr>
        <w:t>private sector</w:t>
      </w:r>
      <w:r w:rsidRPr="00F724FD">
        <w:rPr>
          <w:sz w:val="16"/>
        </w:rPr>
        <w:t>.</w:t>
      </w:r>
    </w:p>
    <w:p w14:paraId="39DFC368" w14:textId="77777777" w:rsidR="004965DD" w:rsidRPr="00F724FD" w:rsidRDefault="004965DD" w:rsidP="004965DD">
      <w:pPr>
        <w:rPr>
          <w:sz w:val="16"/>
        </w:rPr>
      </w:pPr>
      <w:r w:rsidRPr="00F724FD">
        <w:rPr>
          <w:sz w:val="16"/>
        </w:rPr>
        <w:t>That’s despite the White House’s estimate that 80 percent of the departures were voluntary.</w:t>
      </w:r>
    </w:p>
    <w:p w14:paraId="58584FC3" w14:textId="77777777" w:rsidR="004965DD" w:rsidRPr="00F724FD" w:rsidRDefault="004965DD" w:rsidP="004965DD">
      <w:pPr>
        <w:rPr>
          <w:sz w:val="16"/>
        </w:rPr>
      </w:pPr>
      <w:r w:rsidRPr="00BE3545">
        <w:rPr>
          <w:rStyle w:val="StyleUnderline"/>
        </w:rPr>
        <w:t xml:space="preserve">It’s not clear how many of those workers were </w:t>
      </w:r>
      <w:r w:rsidRPr="00951EB9">
        <w:rPr>
          <w:rStyle w:val="Emphasis"/>
        </w:rPr>
        <w:t>planning to quit, or retire, anyway</w:t>
      </w:r>
      <w:r w:rsidRPr="00F724FD">
        <w:rPr>
          <w:sz w:val="16"/>
        </w:rPr>
        <w:t xml:space="preserve"> — and enjoyed a few extra months’ pay thanks to the “deferred resignation” deal Elon Musk’s Department of Government Efficiency offered. </w:t>
      </w:r>
      <w:r w:rsidRPr="00BE3545">
        <w:rPr>
          <w:rStyle w:val="StyleUnderline"/>
        </w:rPr>
        <w:t>The White House</w:t>
      </w:r>
      <w:r w:rsidRPr="00F724FD">
        <w:rPr>
          <w:sz w:val="16"/>
        </w:rPr>
        <w:t xml:space="preserve"> doesn’t have the data yet on the retirement eligibility of workers who took Musk’s “fork in the road” — or even hard numbers on how many did — but </w:t>
      </w:r>
      <w:r w:rsidRPr="00BE3545">
        <w:rPr>
          <w:rStyle w:val="StyleUnderline"/>
        </w:rPr>
        <w:t>expects at least a third and as many as half had enough service to start collecting their pensions</w:t>
      </w:r>
      <w:r w:rsidRPr="00F724FD">
        <w:rPr>
          <w:sz w:val="16"/>
        </w:rPr>
        <w:t>.</w:t>
      </w:r>
    </w:p>
    <w:p w14:paraId="4EF8C3A8" w14:textId="77777777" w:rsidR="004965DD" w:rsidRPr="00F724FD" w:rsidRDefault="004965DD" w:rsidP="004965DD">
      <w:pPr>
        <w:rPr>
          <w:sz w:val="16"/>
        </w:rPr>
      </w:pPr>
      <w:r w:rsidRPr="00F724FD">
        <w:rPr>
          <w:sz w:val="16"/>
        </w:rPr>
        <w:t xml:space="preserve">Rather than go quietly, </w:t>
      </w:r>
      <w:r w:rsidRPr="007F07CB">
        <w:rPr>
          <w:rStyle w:val="StyleUnderline"/>
          <w:highlight w:val="green"/>
        </w:rPr>
        <w:t xml:space="preserve">workers who </w:t>
      </w:r>
      <w:r w:rsidRPr="007F07CB">
        <w:rPr>
          <w:rStyle w:val="Emphasis"/>
          <w:highlight w:val="green"/>
        </w:rPr>
        <w:t>resent</w:t>
      </w:r>
      <w:r w:rsidRPr="007F07CB">
        <w:rPr>
          <w:rStyle w:val="StyleUnderline"/>
          <w:highlight w:val="green"/>
        </w:rPr>
        <w:t xml:space="preserve"> Trump</w:t>
      </w:r>
      <w:r w:rsidRPr="00BE3545">
        <w:rPr>
          <w:rStyle w:val="StyleUnderline"/>
        </w:rPr>
        <w:t xml:space="preserve">’s attacks, as well as the damage they say the president has done to the programs they work on, </w:t>
      </w:r>
      <w:r w:rsidRPr="007F07CB">
        <w:rPr>
          <w:rStyle w:val="Emphasis"/>
          <w:highlight w:val="green"/>
        </w:rPr>
        <w:t>intend to fight it out</w:t>
      </w:r>
      <w:r w:rsidRPr="00F724FD">
        <w:rPr>
          <w:sz w:val="16"/>
        </w:rPr>
        <w:t>.</w:t>
      </w:r>
    </w:p>
    <w:p w14:paraId="3876D960" w14:textId="77777777" w:rsidR="004965DD" w:rsidRPr="00F724FD" w:rsidRDefault="004965DD" w:rsidP="004965DD">
      <w:pPr>
        <w:rPr>
          <w:sz w:val="16"/>
        </w:rPr>
      </w:pPr>
      <w:r w:rsidRPr="00F724FD">
        <w:rPr>
          <w:sz w:val="16"/>
        </w:rPr>
        <w:t>In response to Kennedy and Trump’s firing of the director of the Centers for Disease Control and Prevention on Aug. 27, more than 1,000 civil servants, some current, some former, published an open letter demanding Kennedy’s resignation. CDC workers at agency headquarters in Atlanta held a “clap out” to thank three departing colleagues who’d quit in protest.</w:t>
      </w:r>
    </w:p>
    <w:p w14:paraId="427E0D71" w14:textId="77777777" w:rsidR="004965DD" w:rsidRPr="00F724FD" w:rsidRDefault="004965DD" w:rsidP="004965DD">
      <w:pPr>
        <w:rPr>
          <w:sz w:val="16"/>
        </w:rPr>
      </w:pPr>
      <w:r w:rsidRPr="00F724FD">
        <w:rPr>
          <w:sz w:val="16"/>
        </w:rPr>
        <w:t>At the National Institutes of Health, workers have publicly accused Director Jay Bhattacharya of prioritizing politics over human safety, prompting him to meet with them. Bhattacharya promised to permit open debate and said he wouldn’t retaliate against them for speaking out.</w:t>
      </w:r>
    </w:p>
    <w:p w14:paraId="78D69285" w14:textId="77777777" w:rsidR="004965DD" w:rsidRPr="00F724FD" w:rsidRDefault="004965DD" w:rsidP="004965DD">
      <w:pPr>
        <w:rPr>
          <w:sz w:val="16"/>
        </w:rPr>
      </w:pPr>
      <w:r w:rsidRPr="00F724FD">
        <w:rPr>
          <w:sz w:val="16"/>
        </w:rPr>
        <w:t>In an interview with POLITICO, Trump’s personnel chief, former venture capitalist Scott Kupor said: “I don’t fault anybody for having views that are different from what the administration is doing.” Kupor added: “This is a completely different motion than anybody’s ever seen. So it’s not surprising to me at all that people are reacting to it.”</w:t>
      </w:r>
    </w:p>
    <w:p w14:paraId="5ABFFCCA" w14:textId="77777777" w:rsidR="004965DD" w:rsidRPr="00F724FD" w:rsidRDefault="004965DD" w:rsidP="004965DD">
      <w:pPr>
        <w:rPr>
          <w:sz w:val="16"/>
        </w:rPr>
      </w:pPr>
      <w:r w:rsidRPr="00F724FD">
        <w:rPr>
          <w:sz w:val="16"/>
        </w:rPr>
        <w:t>Agency leaders have, in other cases, punished workers who’ve resisted Trump’s moves. The Environmental Protection Agency fired employees who wrote a letter criticizing agency leadership and the Federal Emergency Management Agency suspended workers who warned in a letter that the Trump administration’s actions were preventing the agency from fully responding to extreme weather events like hurricanes and floods.</w:t>
      </w:r>
    </w:p>
    <w:p w14:paraId="1251B09F" w14:textId="77777777" w:rsidR="004965DD" w:rsidRPr="00F724FD" w:rsidRDefault="004965DD" w:rsidP="004965DD">
      <w:pPr>
        <w:rPr>
          <w:sz w:val="16"/>
        </w:rPr>
      </w:pPr>
      <w:r w:rsidRPr="007F07CB">
        <w:rPr>
          <w:rStyle w:val="StyleUnderline"/>
          <w:highlight w:val="green"/>
        </w:rPr>
        <w:t>Those</w:t>
      </w:r>
      <w:r w:rsidRPr="006E7DB9">
        <w:rPr>
          <w:rStyle w:val="StyleUnderline"/>
        </w:rPr>
        <w:t xml:space="preserve"> in the crosshairs</w:t>
      </w:r>
      <w:r w:rsidRPr="00F724FD">
        <w:rPr>
          <w:sz w:val="16"/>
        </w:rPr>
        <w:t xml:space="preserve"> say they’re </w:t>
      </w:r>
      <w:r w:rsidRPr="007F07CB">
        <w:rPr>
          <w:rStyle w:val="Emphasis"/>
          <w:highlight w:val="green"/>
        </w:rPr>
        <w:t>lean</w:t>
      </w:r>
      <w:r w:rsidRPr="00F724FD">
        <w:rPr>
          <w:sz w:val="16"/>
        </w:rPr>
        <w:t xml:space="preserve">ing </w:t>
      </w:r>
      <w:r w:rsidRPr="007F07CB">
        <w:rPr>
          <w:rStyle w:val="StyleUnderline"/>
          <w:highlight w:val="green"/>
        </w:rPr>
        <w:t>on</w:t>
      </w:r>
      <w:r w:rsidRPr="006E7DB9">
        <w:rPr>
          <w:rStyle w:val="StyleUnderline"/>
        </w:rPr>
        <w:t xml:space="preserve"> the </w:t>
      </w:r>
      <w:r w:rsidRPr="007F07CB">
        <w:rPr>
          <w:rStyle w:val="Emphasis"/>
          <w:highlight w:val="green"/>
        </w:rPr>
        <w:t>extensive</w:t>
      </w:r>
      <w:r w:rsidRPr="00951EB9">
        <w:rPr>
          <w:rStyle w:val="Emphasis"/>
        </w:rPr>
        <w:t xml:space="preserve"> system of </w:t>
      </w:r>
      <w:r w:rsidRPr="007F07CB">
        <w:rPr>
          <w:rStyle w:val="Emphasis"/>
          <w:highlight w:val="green"/>
        </w:rPr>
        <w:t>protections</w:t>
      </w:r>
      <w:r w:rsidRPr="007F07CB">
        <w:rPr>
          <w:rStyle w:val="StyleUnderline"/>
          <w:highlight w:val="green"/>
        </w:rPr>
        <w:t xml:space="preserve"> Congress created</w:t>
      </w:r>
      <w:r w:rsidRPr="006E7DB9">
        <w:rPr>
          <w:rStyle w:val="StyleUnderline"/>
        </w:rPr>
        <w:t xml:space="preserve"> to shield the civil service from political interference</w:t>
      </w:r>
      <w:r w:rsidRPr="00F724FD">
        <w:rPr>
          <w:sz w:val="16"/>
        </w:rPr>
        <w:t>. “I’m grounded in what the rules are,” said a career senior executive at the Department of Health and Human Services, who was placed on administrative leave and offered a transfer to the Indian Health Service.</w:t>
      </w:r>
    </w:p>
    <w:p w14:paraId="62F17211" w14:textId="77777777" w:rsidR="004965DD" w:rsidRPr="00F724FD" w:rsidRDefault="004965DD" w:rsidP="004965DD">
      <w:pPr>
        <w:rPr>
          <w:sz w:val="16"/>
        </w:rPr>
      </w:pPr>
      <w:r w:rsidRPr="00F724FD">
        <w:rPr>
          <w:sz w:val="16"/>
        </w:rPr>
        <w:t xml:space="preserve">“It’s not perfect, but </w:t>
      </w:r>
      <w:r w:rsidRPr="006E7DB9">
        <w:rPr>
          <w:rStyle w:val="StyleUnderline"/>
        </w:rPr>
        <w:t xml:space="preserve">it’s set up </w:t>
      </w:r>
      <w:r w:rsidRPr="007F07CB">
        <w:rPr>
          <w:rStyle w:val="StyleUnderline"/>
          <w:highlight w:val="green"/>
        </w:rPr>
        <w:t>to give</w:t>
      </w:r>
      <w:r w:rsidRPr="006E7DB9">
        <w:rPr>
          <w:rStyle w:val="StyleUnderline"/>
        </w:rPr>
        <w:t xml:space="preserve"> people </w:t>
      </w:r>
      <w:r w:rsidRPr="007F07CB">
        <w:rPr>
          <w:rStyle w:val="Emphasis"/>
          <w:highlight w:val="green"/>
        </w:rPr>
        <w:t>due process</w:t>
      </w:r>
      <w:r w:rsidRPr="00F724FD">
        <w:rPr>
          <w:sz w:val="16"/>
        </w:rPr>
        <w:t>. Employees are entitled to their due process, and by you just walking away and saying, ‘I’m just going to retire,’ you’re letting them not follow due process,” said the HHS staffer, who was granted anonymity to avoid retribution.</w:t>
      </w:r>
    </w:p>
    <w:p w14:paraId="63B1D9C1" w14:textId="77777777" w:rsidR="004965DD" w:rsidRPr="00F724FD" w:rsidRDefault="004965DD" w:rsidP="004965DD">
      <w:pPr>
        <w:rPr>
          <w:sz w:val="16"/>
        </w:rPr>
      </w:pPr>
      <w:r w:rsidRPr="007F07CB">
        <w:rPr>
          <w:rStyle w:val="StyleUnderline"/>
          <w:highlight w:val="green"/>
        </w:rPr>
        <w:t>AFGE</w:t>
      </w:r>
      <w:r w:rsidRPr="006E7DB9">
        <w:rPr>
          <w:rStyle w:val="StyleUnderline"/>
        </w:rPr>
        <w:t xml:space="preserve"> and its allies have </w:t>
      </w:r>
      <w:r w:rsidRPr="007F07CB">
        <w:rPr>
          <w:rStyle w:val="StyleUnderline"/>
          <w:highlight w:val="green"/>
        </w:rPr>
        <w:t>filed</w:t>
      </w:r>
      <w:r w:rsidRPr="006E7DB9">
        <w:rPr>
          <w:rStyle w:val="StyleUnderline"/>
        </w:rPr>
        <w:t xml:space="preserve"> at least a </w:t>
      </w:r>
      <w:r w:rsidRPr="007F07CB">
        <w:rPr>
          <w:rStyle w:val="Emphasis"/>
          <w:highlight w:val="green"/>
        </w:rPr>
        <w:t>dozen lawsuits</w:t>
      </w:r>
      <w:r w:rsidRPr="006E7DB9">
        <w:rPr>
          <w:rStyle w:val="StyleUnderline"/>
        </w:rPr>
        <w:t xml:space="preserve"> still working their way through the courts</w:t>
      </w:r>
      <w:r w:rsidRPr="00F724FD">
        <w:rPr>
          <w:sz w:val="16"/>
        </w:rPr>
        <w:t xml:space="preserve">, Sanghvi said, and </w:t>
      </w:r>
      <w:r w:rsidRPr="006E7DB9">
        <w:rPr>
          <w:rStyle w:val="StyleUnderline"/>
        </w:rPr>
        <w:t xml:space="preserve">union members are </w:t>
      </w:r>
      <w:r w:rsidRPr="00951EB9">
        <w:rPr>
          <w:rStyle w:val="Emphasis"/>
        </w:rPr>
        <w:t>making the case</w:t>
      </w:r>
      <w:r w:rsidRPr="006E7DB9">
        <w:rPr>
          <w:rStyle w:val="StyleUnderline"/>
        </w:rPr>
        <w:t xml:space="preserve"> to the public and to Congress about why the jobs they do and the services their agencies provide matter</w:t>
      </w:r>
      <w:r w:rsidRPr="00F724FD">
        <w:rPr>
          <w:sz w:val="16"/>
        </w:rPr>
        <w:t xml:space="preserve">. </w:t>
      </w:r>
      <w:r w:rsidRPr="006E7DB9">
        <w:rPr>
          <w:rStyle w:val="StyleUnderline"/>
        </w:rPr>
        <w:t xml:space="preserve">Some have filed </w:t>
      </w:r>
      <w:r w:rsidRPr="007F07CB">
        <w:rPr>
          <w:rStyle w:val="Emphasis"/>
          <w:highlight w:val="green"/>
        </w:rPr>
        <w:t>whistleblower complaints</w:t>
      </w:r>
      <w:r w:rsidRPr="006E7DB9">
        <w:rPr>
          <w:rStyle w:val="StyleUnderline"/>
        </w:rPr>
        <w:t xml:space="preserve"> or gone public with their concerns about political interference at their agencies</w:t>
      </w:r>
      <w:r w:rsidRPr="00F724FD">
        <w:rPr>
          <w:sz w:val="16"/>
        </w:rPr>
        <w:t>.</w:t>
      </w:r>
    </w:p>
    <w:p w14:paraId="38FBAA50" w14:textId="77777777" w:rsidR="004965DD" w:rsidRPr="00961082" w:rsidRDefault="004965DD" w:rsidP="004965DD">
      <w:pPr>
        <w:rPr>
          <w:sz w:val="16"/>
        </w:rPr>
      </w:pPr>
    </w:p>
    <w:p w14:paraId="29C199CD" w14:textId="77777777" w:rsidR="004965DD" w:rsidRDefault="004965DD" w:rsidP="004965DD">
      <w:pPr>
        <w:pStyle w:val="Heading3"/>
      </w:pPr>
      <w:r>
        <w:t xml:space="preserve">1NC---AT: Diplomacy  </w:t>
      </w:r>
    </w:p>
    <w:p w14:paraId="0336260B" w14:textId="77777777" w:rsidR="004965DD" w:rsidRDefault="004965DD" w:rsidP="004965DD">
      <w:pPr>
        <w:pStyle w:val="Heading4"/>
      </w:pPr>
      <w:r>
        <w:t xml:space="preserve">Diplomats being a more critical internal link to managing regional conflict is ridiculous. The president can unilaterally disagree and decide what military action they ought to take AND people care way more about the president’s opinion than random diplomats that they don’t even know. </w:t>
      </w:r>
    </w:p>
    <w:p w14:paraId="4F5E1BEF" w14:textId="77777777" w:rsidR="004965DD" w:rsidRDefault="004965DD" w:rsidP="004965DD"/>
    <w:p w14:paraId="6862728C" w14:textId="77777777" w:rsidR="004965DD" w:rsidRDefault="004965DD" w:rsidP="004965DD">
      <w:pPr>
        <w:pStyle w:val="Heading4"/>
      </w:pPr>
      <w:r>
        <w:t xml:space="preserve">There’s no brink for conflict. No regional powers going to escalate in the status quo and it’s empirically denied by the last 11 months of his presidency. </w:t>
      </w:r>
    </w:p>
    <w:p w14:paraId="23D143B8" w14:textId="77777777" w:rsidR="004965DD" w:rsidRPr="00C43A67" w:rsidRDefault="004965DD" w:rsidP="004965DD"/>
    <w:p w14:paraId="2E1FC209" w14:textId="77777777" w:rsidR="004965DD" w:rsidRDefault="004965DD" w:rsidP="004965DD">
      <w:pPr>
        <w:pStyle w:val="Heading3"/>
      </w:pPr>
      <w:r>
        <w:t>1NC---Pandemics !---A2: Buchler/Kim [Emory]</w:t>
      </w:r>
    </w:p>
    <w:p w14:paraId="1363A518" w14:textId="77777777" w:rsidR="004965DD" w:rsidRDefault="004965DD" w:rsidP="004965DD">
      <w:pPr>
        <w:pStyle w:val="Heading4"/>
      </w:pPr>
      <w:r>
        <w:t xml:space="preserve">Disease misinfo’s a massive alt cause. COVID proves. That’s their Buchler card. </w:t>
      </w:r>
    </w:p>
    <w:p w14:paraId="70C14AAE" w14:textId="77777777" w:rsidR="004965DD" w:rsidRDefault="004965DD" w:rsidP="004965DD"/>
    <w:p w14:paraId="425AE18F" w14:textId="77777777" w:rsidR="004965DD" w:rsidRDefault="004965DD" w:rsidP="004965DD">
      <w:pPr>
        <w:pStyle w:val="Heading4"/>
      </w:pPr>
      <w:r w:rsidRPr="00885BDD">
        <w:t xml:space="preserve">Their ev says humans should be safe if the fatality rate is </w:t>
      </w:r>
      <w:r w:rsidRPr="00355E24">
        <w:t>below 100</w:t>
      </w:r>
      <w:r>
        <w:t>%---</w:t>
      </w:r>
      <w:r w:rsidRPr="00355E24">
        <w:t xml:space="preserve">COVID’s </w:t>
      </w:r>
      <w:r w:rsidRPr="00355E24">
        <w:rPr>
          <w:u w:val="single"/>
        </w:rPr>
        <w:t>global fatality rate</w:t>
      </w:r>
      <w:r w:rsidRPr="00355E24">
        <w:t xml:space="preserve"> was </w:t>
      </w:r>
      <w:r w:rsidRPr="00355E24">
        <w:rPr>
          <w:u w:val="single"/>
        </w:rPr>
        <w:t>1%</w:t>
      </w:r>
      <w:r w:rsidRPr="00355E24">
        <w:t>.</w:t>
      </w:r>
      <w:r>
        <w:t xml:space="preserve"> </w:t>
      </w:r>
      <w:r>
        <w:rPr>
          <w:u w:val="single"/>
        </w:rPr>
        <w:t>M</w:t>
      </w:r>
      <w:r w:rsidRPr="00885BDD">
        <w:rPr>
          <w:u w:val="single"/>
        </w:rPr>
        <w:t>inimizing human contact</w:t>
      </w:r>
      <w:r w:rsidRPr="00885BDD">
        <w:t xml:space="preserve"> solves. </w:t>
      </w:r>
    </w:p>
    <w:p w14:paraId="338BF79A" w14:textId="77777777" w:rsidR="004965DD" w:rsidRPr="00885BDD" w:rsidRDefault="004965DD" w:rsidP="004965DD">
      <w:r w:rsidRPr="00885BDD">
        <w:br/>
      </w:r>
      <w:r>
        <w:t>[</w:t>
      </w:r>
      <w:r w:rsidRPr="00885BDD">
        <w:t xml:space="preserve">[For reference, [MSU = </w:t>
      </w:r>
      <w:r w:rsidRPr="00885BDD">
        <w:rPr>
          <w:highlight w:val="green"/>
        </w:rPr>
        <w:t>Green</w:t>
      </w:r>
      <w:r w:rsidRPr="00885BDD">
        <w:t>]]</w:t>
      </w:r>
    </w:p>
    <w:p w14:paraId="1BA6A1D2" w14:textId="77777777" w:rsidR="004965DD" w:rsidRPr="0046229D" w:rsidRDefault="004965DD" w:rsidP="004965DD">
      <w:r w:rsidRPr="0046229D">
        <w:t xml:space="preserve">Kiseong </w:t>
      </w:r>
      <w:r w:rsidRPr="0046229D">
        <w:rPr>
          <w:rStyle w:val="Style13ptBold"/>
        </w:rPr>
        <w:t>Kim et al. 21</w:t>
      </w:r>
      <w:r w:rsidRPr="0046229D">
        <w:t xml:space="preserve">, Department of Bio and Brain Engineering, KAIST; R&amp;D Center, BioBrain Inc.; Department of ICT Convergence System Engineering, Chonnam National University; Bio-Synergy Research Center; Moon Soul Graduate School of Future Strategy, “Network Analysis to Identify the Risk of Epidemic Spreading,” Applied Sciences, vol. 11, no. 7, 7, Multidisciplinary Digital Publishing Institute, 01/2021, p. 2997 </w:t>
      </w:r>
    </w:p>
    <w:p w14:paraId="629AA4B8" w14:textId="77777777" w:rsidR="004965DD" w:rsidRDefault="004965DD" w:rsidP="004965DD">
      <w:pPr>
        <w:rPr>
          <w:sz w:val="16"/>
        </w:rPr>
      </w:pPr>
      <w:r w:rsidRPr="0046229D">
        <w:rPr>
          <w:sz w:val="16"/>
        </w:rPr>
        <w:t xml:space="preserve">Several </w:t>
      </w:r>
      <w:r w:rsidRPr="00980049">
        <w:rPr>
          <w:rStyle w:val="Emphasis"/>
          <w:highlight w:val="cyan"/>
        </w:rPr>
        <w:t>epidemics</w:t>
      </w:r>
      <w:r w:rsidRPr="0046229D">
        <w:rPr>
          <w:rStyle w:val="StyleUnderline"/>
        </w:rPr>
        <w:t xml:space="preserve">, such as the Black Death and the Spanish flu, have </w:t>
      </w:r>
      <w:r w:rsidRPr="00980049">
        <w:rPr>
          <w:rStyle w:val="Emphasis"/>
          <w:highlight w:val="cyan"/>
        </w:rPr>
        <w:t>threaten</w:t>
      </w:r>
      <w:r w:rsidRPr="0046229D">
        <w:rPr>
          <w:rStyle w:val="StyleUnderline"/>
        </w:rPr>
        <w:t xml:space="preserve">ed </w:t>
      </w:r>
      <w:r w:rsidRPr="00980049">
        <w:rPr>
          <w:rStyle w:val="Emphasis"/>
          <w:highlight w:val="cyan"/>
        </w:rPr>
        <w:t>human life</w:t>
      </w:r>
      <w:r w:rsidRPr="0046229D">
        <w:rPr>
          <w:rStyle w:val="Emphasis"/>
        </w:rPr>
        <w:t xml:space="preserve"> throughout history</w:t>
      </w:r>
      <w:r w:rsidRPr="0046229D">
        <w:rPr>
          <w:rStyle w:val="StyleUnderline"/>
        </w:rPr>
        <w:t xml:space="preserve">; however, it is </w:t>
      </w:r>
      <w:r w:rsidRPr="0046229D">
        <w:rPr>
          <w:rStyle w:val="Emphasis"/>
        </w:rPr>
        <w:t>unclear</w:t>
      </w:r>
      <w:r w:rsidRPr="0046229D">
        <w:rPr>
          <w:sz w:val="16"/>
        </w:rPr>
        <w:t xml:space="preserve"> </w:t>
      </w:r>
      <w:r w:rsidRPr="0046229D">
        <w:rPr>
          <w:rStyle w:val="StyleUnderline"/>
        </w:rPr>
        <w:t>if humans</w:t>
      </w:r>
      <w:r w:rsidRPr="0046229D">
        <w:rPr>
          <w:sz w:val="16"/>
        </w:rPr>
        <w:t xml:space="preserve"> </w:t>
      </w:r>
      <w:r w:rsidRPr="0046229D">
        <w:rPr>
          <w:rStyle w:val="StyleUnderline"/>
        </w:rPr>
        <w:t xml:space="preserve">will </w:t>
      </w:r>
      <w:r w:rsidRPr="0046229D">
        <w:rPr>
          <w:rStyle w:val="Emphasis"/>
        </w:rPr>
        <w:t>remain</w:t>
      </w:r>
      <w:r w:rsidRPr="0046229D">
        <w:rPr>
          <w:rStyle w:val="StyleUnderline"/>
        </w:rPr>
        <w:t xml:space="preserve"> safe from the </w:t>
      </w:r>
      <w:r w:rsidRPr="0046229D">
        <w:rPr>
          <w:rStyle w:val="Emphasis"/>
        </w:rPr>
        <w:t>sudden</w:t>
      </w:r>
      <w:r w:rsidRPr="0046229D">
        <w:rPr>
          <w:rStyle w:val="StyleUnderline"/>
        </w:rPr>
        <w:t xml:space="preserve"> and </w:t>
      </w:r>
      <w:r w:rsidRPr="0046229D">
        <w:rPr>
          <w:rStyle w:val="Emphasis"/>
        </w:rPr>
        <w:t>fast spread of epidemic diseases</w:t>
      </w:r>
      <w:r w:rsidRPr="0046229D">
        <w:rPr>
          <w:sz w:val="16"/>
        </w:rPr>
        <w:t xml:space="preserve">. Moreover, </w:t>
      </w:r>
      <w:r w:rsidRPr="0046229D">
        <w:rPr>
          <w:rStyle w:val="StyleUnderline"/>
        </w:rPr>
        <w:t xml:space="preserve">the transmission </w:t>
      </w:r>
      <w:r w:rsidRPr="0046229D">
        <w:rPr>
          <w:rStyle w:val="Emphasis"/>
        </w:rPr>
        <w:t>characteristics</w:t>
      </w:r>
      <w:r w:rsidRPr="0046229D">
        <w:rPr>
          <w:rStyle w:val="StyleUnderline"/>
        </w:rPr>
        <w:t xml:space="preserve"> of epidemics remain </w:t>
      </w:r>
      <w:r w:rsidRPr="0046229D">
        <w:rPr>
          <w:rStyle w:val="Emphasis"/>
        </w:rPr>
        <w:t>undiscovered</w:t>
      </w:r>
      <w:r w:rsidRPr="0046229D">
        <w:rPr>
          <w:sz w:val="16"/>
        </w:rPr>
        <w:t xml:space="preserve">. In this study, </w:t>
      </w:r>
      <w:r w:rsidRPr="00980049">
        <w:rPr>
          <w:rStyle w:val="StyleUnderline"/>
          <w:highlight w:val="cyan"/>
        </w:rPr>
        <w:t>we present</w:t>
      </w:r>
      <w:r w:rsidRPr="0046229D">
        <w:rPr>
          <w:sz w:val="16"/>
        </w:rPr>
        <w:t xml:space="preserve"> the results of </w:t>
      </w:r>
      <w:r w:rsidRPr="00980049">
        <w:rPr>
          <w:rStyle w:val="Emphasis"/>
          <w:highlight w:val="cyan"/>
        </w:rPr>
        <w:t>a</w:t>
      </w:r>
      <w:r w:rsidRPr="0046229D">
        <w:rPr>
          <w:rStyle w:val="StyleUnderline"/>
        </w:rPr>
        <w:t xml:space="preserve">n epidemic </w:t>
      </w:r>
      <w:r w:rsidRPr="00980049">
        <w:rPr>
          <w:rStyle w:val="Emphasis"/>
          <w:highlight w:val="cyan"/>
        </w:rPr>
        <w:t>simulation experiment</w:t>
      </w:r>
      <w:r w:rsidRPr="0046229D">
        <w:rPr>
          <w:sz w:val="16"/>
        </w:rPr>
        <w:t xml:space="preserve"> </w:t>
      </w:r>
      <w:r w:rsidRPr="0046229D">
        <w:rPr>
          <w:rStyle w:val="StyleUnderline"/>
        </w:rPr>
        <w:t>revealing the relationship between epidemic parameters and pandemic risk</w:t>
      </w:r>
      <w:r w:rsidRPr="0046229D">
        <w:rPr>
          <w:sz w:val="16"/>
        </w:rPr>
        <w:t xml:space="preserve">. To analyze the time-dependent risk and impact of epidemics, we considered two parameters for infectious diseases: the recovery time from infection and the transmission rate of the disease. Based on the epidemic simulation, we identified two important aspects of human safety with regard to the threat of a pandemic. </w:t>
      </w:r>
      <w:r w:rsidRPr="00666A7F">
        <w:rPr>
          <w:rStyle w:val="Emphasis"/>
          <w:highlight w:val="green"/>
        </w:rPr>
        <w:t>First, humans should be safe if the fatality rate is below 100%. Second, even when the fatality rate is 100%, humans would be safe if the average degree of human social networks is below a threshold value</w:t>
      </w:r>
      <w:r w:rsidRPr="0046229D">
        <w:rPr>
          <w:sz w:val="16"/>
        </w:rPr>
        <w:t xml:space="preserve">. Nevertheless, </w:t>
      </w:r>
      <w:r w:rsidRPr="00980049">
        <w:rPr>
          <w:rStyle w:val="Emphasis"/>
          <w:highlight w:val="cyan"/>
        </w:rPr>
        <w:t>certain</w:t>
      </w:r>
      <w:r w:rsidRPr="00BA3E7F">
        <w:rPr>
          <w:rStyle w:val="StyleUnderline"/>
          <w:highlight w:val="cyan"/>
        </w:rPr>
        <w:t xml:space="preserve"> </w:t>
      </w:r>
      <w:r w:rsidRPr="008766DF">
        <w:rPr>
          <w:rStyle w:val="StyleUnderline"/>
          <w:highlight w:val="cyan"/>
        </w:rPr>
        <w:t xml:space="preserve">diseases </w:t>
      </w:r>
      <w:r w:rsidRPr="008766DF">
        <w:rPr>
          <w:rStyle w:val="Emphasis"/>
          <w:highlight w:val="cyan"/>
        </w:rPr>
        <w:t>c</w:t>
      </w:r>
      <w:r w:rsidRPr="00980049">
        <w:rPr>
          <w:rStyle w:val="Emphasis"/>
          <w:highlight w:val="cyan"/>
        </w:rPr>
        <w:t>an</w:t>
      </w:r>
      <w:r w:rsidRPr="0046229D">
        <w:rPr>
          <w:sz w:val="16"/>
        </w:rPr>
        <w:t xml:space="preserve"> potentially </w:t>
      </w:r>
      <w:r w:rsidRPr="00980049">
        <w:rPr>
          <w:rStyle w:val="Emphasis"/>
          <w:highlight w:val="cyan"/>
        </w:rPr>
        <w:t>infect all nodes in</w:t>
      </w:r>
      <w:r w:rsidRPr="0046229D">
        <w:rPr>
          <w:rStyle w:val="Emphasis"/>
        </w:rPr>
        <w:t xml:space="preserve"> the </w:t>
      </w:r>
      <w:r w:rsidRPr="00980049">
        <w:rPr>
          <w:rStyle w:val="Emphasis"/>
          <w:highlight w:val="cyan"/>
        </w:rPr>
        <w:t>human</w:t>
      </w:r>
      <w:r w:rsidRPr="0046229D">
        <w:rPr>
          <w:rStyle w:val="Emphasis"/>
        </w:rPr>
        <w:t xml:space="preserve"> social </w:t>
      </w:r>
      <w:r w:rsidRPr="00980049">
        <w:rPr>
          <w:rStyle w:val="Emphasis"/>
          <w:highlight w:val="cyan"/>
        </w:rPr>
        <w:t>networks</w:t>
      </w:r>
      <w:r w:rsidRPr="0046229D">
        <w:rPr>
          <w:sz w:val="16"/>
        </w:rPr>
        <w:t xml:space="preserve">, and </w:t>
      </w:r>
      <w:r w:rsidRPr="0046229D">
        <w:rPr>
          <w:rStyle w:val="StyleUnderline"/>
        </w:rPr>
        <w:t>these</w:t>
      </w:r>
      <w:r w:rsidRPr="0046229D">
        <w:rPr>
          <w:sz w:val="16"/>
        </w:rPr>
        <w:t xml:space="preserve"> diseases </w:t>
      </w:r>
      <w:r w:rsidRPr="0046229D">
        <w:rPr>
          <w:rStyle w:val="StyleUnderline"/>
        </w:rPr>
        <w:t xml:space="preserve">cause a pandemic when the average degree is </w:t>
      </w:r>
      <w:r w:rsidRPr="0046229D">
        <w:rPr>
          <w:rStyle w:val="Emphasis"/>
        </w:rPr>
        <w:t>larger than the threshold</w:t>
      </w:r>
      <w:r w:rsidRPr="0046229D">
        <w:rPr>
          <w:rStyle w:val="StyleUnderline"/>
        </w:rPr>
        <w:t xml:space="preserve"> value. </w:t>
      </w:r>
      <w:r w:rsidRPr="00980049">
        <w:rPr>
          <w:rStyle w:val="StyleUnderline"/>
          <w:highlight w:val="cyan"/>
        </w:rPr>
        <w:t>These</w:t>
      </w:r>
      <w:r w:rsidRPr="0046229D">
        <w:rPr>
          <w:sz w:val="16"/>
        </w:rPr>
        <w:t xml:space="preserve"> results indicated that certain infectious </w:t>
      </w:r>
      <w:r w:rsidRPr="0046229D">
        <w:rPr>
          <w:rStyle w:val="StyleUnderline"/>
        </w:rPr>
        <w:t xml:space="preserve">diseases </w:t>
      </w:r>
      <w:r w:rsidRPr="00BA3E7F">
        <w:rPr>
          <w:rStyle w:val="StyleUnderline"/>
          <w:highlight w:val="cyan"/>
        </w:rPr>
        <w:t>lead to</w:t>
      </w:r>
      <w:r w:rsidRPr="00BA3E7F">
        <w:rPr>
          <w:rStyle w:val="StyleUnderline"/>
        </w:rPr>
        <w:t xml:space="preserve"> </w:t>
      </w:r>
      <w:r w:rsidRPr="00BA3E7F">
        <w:rPr>
          <w:rStyle w:val="Emphasis"/>
        </w:rPr>
        <w:t xml:space="preserve">human </w:t>
      </w:r>
      <w:r w:rsidRPr="00BA3E7F">
        <w:rPr>
          <w:rStyle w:val="Emphasis"/>
          <w:highlight w:val="cyan"/>
        </w:rPr>
        <w:t>extinction</w:t>
      </w:r>
      <w:r w:rsidRPr="0046229D">
        <w:rPr>
          <w:sz w:val="16"/>
        </w:rPr>
        <w:t xml:space="preserve"> and can be prevented by minimizing human contact.</w:t>
      </w:r>
    </w:p>
    <w:p w14:paraId="61ADFFDB" w14:textId="77777777" w:rsidR="004965DD" w:rsidRPr="00C43A67" w:rsidRDefault="004965DD" w:rsidP="004965DD"/>
    <w:p w14:paraId="6B3D6CAB" w14:textId="77777777" w:rsidR="004965DD" w:rsidRDefault="004965DD" w:rsidP="004965DD">
      <w:pPr>
        <w:pStyle w:val="Heading3"/>
      </w:pPr>
      <w:r w:rsidRPr="00961082">
        <w:t>1NC---</w:t>
      </w:r>
      <w:r>
        <w:t>AT: Pandemics</w:t>
      </w:r>
    </w:p>
    <w:p w14:paraId="2E7EBC7B" w14:textId="77777777" w:rsidR="004965DD" w:rsidRDefault="004965DD" w:rsidP="004965DD">
      <w:pPr>
        <w:pStyle w:val="Heading4"/>
      </w:pPr>
      <w:r>
        <w:rPr>
          <w:u w:val="single"/>
        </w:rPr>
        <w:t>COVID proves</w:t>
      </w:r>
      <w:r>
        <w:t xml:space="preserve"> that CBRs for fed workers </w:t>
      </w:r>
      <w:r>
        <w:rPr>
          <w:u w:val="single"/>
        </w:rPr>
        <w:t>isn’t sufficient</w:t>
      </w:r>
      <w:r>
        <w:t xml:space="preserve"> to manage pandemic response</w:t>
      </w:r>
    </w:p>
    <w:p w14:paraId="4F1184F0" w14:textId="77777777" w:rsidR="004965DD" w:rsidRPr="00F90408" w:rsidRDefault="004965DD" w:rsidP="004965DD">
      <w:pPr>
        <w:rPr>
          <w:color w:val="FF0000"/>
          <w:sz w:val="16"/>
        </w:rPr>
      </w:pPr>
    </w:p>
    <w:p w14:paraId="6E25C540" w14:textId="77777777" w:rsidR="004965DD" w:rsidRDefault="004965DD" w:rsidP="004965DD">
      <w:pPr>
        <w:pStyle w:val="Heading4"/>
      </w:pPr>
      <w:r>
        <w:t xml:space="preserve">Plus </w:t>
      </w:r>
      <w:r>
        <w:rPr>
          <w:u w:val="single"/>
        </w:rPr>
        <w:t>global alt causes</w:t>
      </w:r>
      <w:r>
        <w:t xml:space="preserve"> to failed pandemic response</w:t>
      </w:r>
    </w:p>
    <w:p w14:paraId="3A0D0ED4" w14:textId="77777777" w:rsidR="004965DD" w:rsidRPr="008550C9" w:rsidRDefault="004965DD" w:rsidP="004965DD"/>
    <w:p w14:paraId="21FEA81E" w14:textId="77777777" w:rsidR="004965DD" w:rsidRDefault="004965DD" w:rsidP="004965DD">
      <w:pPr>
        <w:pStyle w:val="Heading4"/>
      </w:pPr>
      <w:bookmarkStart w:id="9" w:name="pandemics"/>
      <w:bookmarkEnd w:id="9"/>
      <w:r>
        <w:t xml:space="preserve">Any pathogen capable of causing extinction, e.g. long incubation times and rapid transmissibility, can’t be solved by the </w:t>
      </w:r>
      <w:r w:rsidRPr="00FE7277">
        <w:rPr>
          <w:u w:val="single"/>
        </w:rPr>
        <w:t>CDC</w:t>
      </w:r>
      <w:r>
        <w:t>---</w:t>
      </w:r>
      <w:r w:rsidRPr="00FE7277">
        <w:rPr>
          <w:u w:val="single"/>
        </w:rPr>
        <w:t>especially</w:t>
      </w:r>
      <w:r>
        <w:t xml:space="preserve"> with </w:t>
      </w:r>
      <w:r w:rsidRPr="00FE7277">
        <w:rPr>
          <w:u w:val="single"/>
        </w:rPr>
        <w:t>RFK Jr</w:t>
      </w:r>
      <w:r>
        <w:t xml:space="preserve"> at the </w:t>
      </w:r>
      <w:r w:rsidRPr="00FE7277">
        <w:rPr>
          <w:u w:val="single"/>
        </w:rPr>
        <w:t>helm</w:t>
      </w:r>
      <w:r>
        <w:t>.</w:t>
      </w:r>
    </w:p>
    <w:p w14:paraId="41845D37" w14:textId="77777777" w:rsidR="004965DD" w:rsidRPr="00EC1B3A" w:rsidRDefault="004965DD" w:rsidP="004965DD"/>
    <w:p w14:paraId="0DF8EA6A" w14:textId="77777777" w:rsidR="004965DD" w:rsidRPr="00961082" w:rsidRDefault="004965DD" w:rsidP="004965DD">
      <w:pPr>
        <w:pStyle w:val="Heading4"/>
      </w:pPr>
      <w:r w:rsidRPr="00961082">
        <w:t>The risk of existential disease is .01%</w:t>
      </w:r>
    </w:p>
    <w:p w14:paraId="21459969" w14:textId="77777777" w:rsidR="004965DD" w:rsidRPr="00961082" w:rsidRDefault="004965DD" w:rsidP="004965DD">
      <w:r w:rsidRPr="00961082">
        <w:t xml:space="preserve">Dr. Ilan </w:t>
      </w:r>
      <w:r w:rsidRPr="00961082">
        <w:rPr>
          <w:rStyle w:val="Style13ptBold"/>
        </w:rPr>
        <w:t>Noy 22</w:t>
      </w:r>
      <w:r w:rsidRPr="00961082">
        <w:t>, Chair in the Economics of Disasters and Climate Change at the Victoria University of Wellington, PhD from the University of California, Santa Cruz, and Dr. Tomáš Uher, PhD, Professor at Masaryk University, “Four New Horsemen of an Apocalypse? Solar Flares, Super-volcanoes, Pandemics, and Artificial Intelligence”, Economics of Disasters and Climate Change, 1/15/2022, SpringerLink</w:t>
      </w:r>
    </w:p>
    <w:p w14:paraId="061B0DC4" w14:textId="77777777" w:rsidR="004965DD" w:rsidRPr="00961082" w:rsidRDefault="004965DD" w:rsidP="004965DD">
      <w:pPr>
        <w:rPr>
          <w:sz w:val="16"/>
        </w:rPr>
      </w:pPr>
      <w:r w:rsidRPr="00961082">
        <w:rPr>
          <w:sz w:val="16"/>
        </w:rPr>
        <w:t>High-Mortality Pandemics</w:t>
      </w:r>
    </w:p>
    <w:p w14:paraId="56EBC9A8" w14:textId="77777777" w:rsidR="004965DD" w:rsidRPr="00961082" w:rsidRDefault="004965DD" w:rsidP="004965DD">
      <w:pPr>
        <w:rPr>
          <w:sz w:val="16"/>
        </w:rPr>
      </w:pPr>
      <w:r w:rsidRPr="00BF6F2B">
        <w:rPr>
          <w:rStyle w:val="StyleUnderline"/>
          <w:highlight w:val="green"/>
        </w:rPr>
        <w:t>A</w:t>
      </w:r>
      <w:r w:rsidRPr="00961082">
        <w:rPr>
          <w:rStyle w:val="StyleUnderline"/>
        </w:rPr>
        <w:t xml:space="preserve"> naturally occurring </w:t>
      </w:r>
      <w:r w:rsidRPr="00BF6F2B">
        <w:rPr>
          <w:rStyle w:val="StyleUnderline"/>
          <w:highlight w:val="green"/>
        </w:rPr>
        <w:t>pandemic</w:t>
      </w:r>
      <w:r w:rsidRPr="00961082">
        <w:rPr>
          <w:sz w:val="16"/>
        </w:rPr>
        <w:t xml:space="preserve"> (i.e., not from an engineered pathogen) </w:t>
      </w:r>
      <w:r w:rsidRPr="00BF6F2B">
        <w:rPr>
          <w:rStyle w:val="StyleUnderline"/>
          <w:highlight w:val="green"/>
        </w:rPr>
        <w:t>that</w:t>
      </w:r>
      <w:r w:rsidRPr="00961082">
        <w:rPr>
          <w:rStyle w:val="StyleUnderline"/>
        </w:rPr>
        <w:t xml:space="preserve"> would </w:t>
      </w:r>
      <w:r w:rsidRPr="00BF6F2B">
        <w:rPr>
          <w:rStyle w:val="StyleUnderline"/>
          <w:highlight w:val="green"/>
        </w:rPr>
        <w:t>threaten</w:t>
      </w:r>
      <w:r w:rsidRPr="00961082">
        <w:rPr>
          <w:rStyle w:val="StyleUnderline"/>
        </w:rPr>
        <w:t xml:space="preserve"> human </w:t>
      </w:r>
      <w:r w:rsidRPr="00BF6F2B">
        <w:rPr>
          <w:rStyle w:val="StyleUnderline"/>
          <w:highlight w:val="green"/>
        </w:rPr>
        <w:t xml:space="preserve">extinction is a </w:t>
      </w:r>
      <w:r w:rsidRPr="00BF6F2B">
        <w:rPr>
          <w:rStyle w:val="Emphasis"/>
          <w:highlight w:val="green"/>
        </w:rPr>
        <w:t>very small</w:t>
      </w:r>
      <w:r w:rsidRPr="00BF6F2B">
        <w:rPr>
          <w:rStyle w:val="StyleUnderline"/>
          <w:highlight w:val="green"/>
        </w:rPr>
        <w:t xml:space="preserve"> probability</w:t>
      </w:r>
      <w:r w:rsidRPr="00961082">
        <w:rPr>
          <w:rStyle w:val="StyleUnderline"/>
        </w:rPr>
        <w:t xml:space="preserve"> event</w:t>
      </w:r>
      <w:r w:rsidRPr="00961082">
        <w:rPr>
          <w:sz w:val="16"/>
        </w:rPr>
        <w:t>. However, historical accounts point to several instances where disease spread played an important role in causing very significant decline of specific populations. For example, the introduction of novel diseases to the Native American population during the European colonization of the Americas had deadly consequences. It is difficult to distinguish the effects of the diseases that came with the Europeans from the war and conflict they also brought with them. Nevertheless, during the first hundred years of the colonization period, the American population may have been reduced by as much as 90% (Ord 2020).</w:t>
      </w:r>
    </w:p>
    <w:p w14:paraId="2EA40760" w14:textId="77777777" w:rsidR="004965DD" w:rsidRPr="00961082" w:rsidRDefault="004965DD" w:rsidP="004965DD">
      <w:pPr>
        <w:rPr>
          <w:sz w:val="6"/>
          <w:szCs w:val="12"/>
        </w:rPr>
      </w:pPr>
      <w:r w:rsidRPr="00961082">
        <w:rPr>
          <w:sz w:val="6"/>
          <w:szCs w:val="12"/>
        </w:rPr>
        <w:t>Moreover, two major pandemic events, the Justinian Plague in the sixth century and the Black Death in the fourteenth century appear to have been severe enough to cause a significant population decline of tens of percent in the populations they affected. Both events are believed to have been caused by plague, an infectious disease caused by the bacteria Yersinia Pestis (Christakos et al. 2005; Allen 1979). While there is a certain degree of uncertainty involved in studying these events’ societal impacts, historical accounts in combination with modern scientific methods provide us with some valuable insights into the effects they may have had on the societies of the time.</w:t>
      </w:r>
    </w:p>
    <w:p w14:paraId="65BBC371" w14:textId="77777777" w:rsidR="004965DD" w:rsidRPr="00961082" w:rsidRDefault="004965DD" w:rsidP="004965DD">
      <w:pPr>
        <w:rPr>
          <w:sz w:val="6"/>
          <w:szCs w:val="12"/>
        </w:rPr>
      </w:pPr>
      <w:r w:rsidRPr="00961082">
        <w:rPr>
          <w:sz w:val="6"/>
          <w:szCs w:val="12"/>
        </w:rPr>
        <w:t>With respect to the possibility of a future catastrophic global pandemic, it appears that this risk is increasing significantly along with the advances in the field of synthetic biology and the rising possibility of an accidental or intentional release of an engineered pathogen. While some of the scientific efforts in the field of synthetic biology are directed towards increasing our understanding and our ability to prevent future catastrophic epidemic threats, the risk stemming from these activities is non-trivial, and may outweigh their benefits.</w:t>
      </w:r>
    </w:p>
    <w:p w14:paraId="6F45B085" w14:textId="77777777" w:rsidR="004965DD" w:rsidRPr="00961082" w:rsidRDefault="004965DD" w:rsidP="004965DD">
      <w:pPr>
        <w:rPr>
          <w:sz w:val="6"/>
          <w:szCs w:val="12"/>
        </w:rPr>
      </w:pPr>
      <w:r w:rsidRPr="00961082">
        <w:rPr>
          <w:sz w:val="6"/>
          <w:szCs w:val="12"/>
        </w:rPr>
        <w:t>The Justinian Plague</w:t>
      </w:r>
    </w:p>
    <w:p w14:paraId="5F91E2CA" w14:textId="77777777" w:rsidR="004965DD" w:rsidRPr="00961082" w:rsidRDefault="004965DD" w:rsidP="004965DD">
      <w:pPr>
        <w:rPr>
          <w:sz w:val="6"/>
          <w:szCs w:val="12"/>
        </w:rPr>
      </w:pPr>
      <w:r w:rsidRPr="00961082">
        <w:rPr>
          <w:sz w:val="6"/>
          <w:szCs w:val="12"/>
        </w:rPr>
        <w:t>The Justinian Plague severely affected the people of Europe and East Asia, though estimates of its overall mortality vary. Focusing exclusively on the first wave of the pandemic (AD 541–544), Muehlhauser (2017) suggests the pandemic was associated with a 20% mortality in the Byzantine empire. This estimate is based on the mortality rate estimated for the empire’s capital, Constantinople, by Stathakopoulos (2007) to produce a death toll of roughly 5.6 million. For a longer time span, AD 541 to 600, which included subsequent waves of the plague, scholars estimate a higher mortality rate of 33–50% (Allen 1979; Meier 2016).</w:t>
      </w:r>
    </w:p>
    <w:p w14:paraId="7AB63E9D" w14:textId="77777777" w:rsidR="004965DD" w:rsidRPr="00961082" w:rsidRDefault="004965DD" w:rsidP="004965DD">
      <w:pPr>
        <w:rPr>
          <w:sz w:val="6"/>
          <w:szCs w:val="12"/>
        </w:rPr>
      </w:pPr>
      <w:r w:rsidRPr="00961082">
        <w:rPr>
          <w:sz w:val="6"/>
          <w:szCs w:val="12"/>
        </w:rPr>
        <w:t>The demographic changes associated with this high mortality led to a significant disruption of economic activity in the Byzantine empire (Gârdan 2020). A decline in the labour force caused a decline in agricultural production which led to food shortages and famine (Meier 2016). Trade also collapsed. Decreased tax revenues caused by the population decline initiated a major fiscal contraction and consequently a military crisis for the empire (Sarris 2002; Meier 2016). In the longer run, however, the massive reduction of the labour force appears to have had a positive economic effect for the surviving laborers, as the increased marginal value of labour caused a rise in real wages and per capita incomes. These beneficial effects for the survivors were also observed after the Black Death (Pamuk and Shatzmiller 2014; Findlay and Lundahl 2017).</w:t>
      </w:r>
    </w:p>
    <w:p w14:paraId="3C8D0811" w14:textId="77777777" w:rsidR="004965DD" w:rsidRPr="00961082" w:rsidRDefault="004965DD" w:rsidP="004965DD">
      <w:pPr>
        <w:rPr>
          <w:sz w:val="6"/>
          <w:szCs w:val="12"/>
        </w:rPr>
      </w:pPr>
      <w:r w:rsidRPr="00961082">
        <w:rPr>
          <w:sz w:val="6"/>
          <w:szCs w:val="12"/>
        </w:rPr>
        <w:t>The mortality and the disruption of activity the plague caused in the Byzantine empire also led to further direct and indirect cultural and religious consequences. Meier (2016) particularly highlights the plague’s indirect effect of an increase in liturgification (a process of religious permeation and internalization throughout society as defined by Meier 2020), the rise of the Marian cult, and the sacralization of the emperor.</w:t>
      </w:r>
    </w:p>
    <w:p w14:paraId="097B57E9" w14:textId="77777777" w:rsidR="004965DD" w:rsidRPr="00961082" w:rsidRDefault="004965DD" w:rsidP="004965DD">
      <w:pPr>
        <w:rPr>
          <w:sz w:val="6"/>
          <w:szCs w:val="12"/>
        </w:rPr>
      </w:pPr>
      <w:r w:rsidRPr="00961082">
        <w:rPr>
          <w:sz w:val="6"/>
          <w:szCs w:val="12"/>
        </w:rPr>
        <w:t>The direct and indirect effects of the plague also appear to have had far-reaching and long-term political repercussions. The societal disruptions caused by the plague are believed to have significantly weakened the position of the Byzantine empire and arguably led to the decline of the Sasanian empire (Sabbatani et al. 2012). Interestingly, the pandemic indirectly favoured the nomadic Arab tribes who were less vulnerable to the contagion while traveling through desert and semi-desert environments during the initial expansion of Islam (Sabbatani et al. 2012).</w:t>
      </w:r>
    </w:p>
    <w:p w14:paraId="5BE8300D" w14:textId="77777777" w:rsidR="004965DD" w:rsidRPr="00961082" w:rsidRDefault="004965DD" w:rsidP="004965DD">
      <w:pPr>
        <w:rPr>
          <w:sz w:val="6"/>
          <w:szCs w:val="12"/>
        </w:rPr>
      </w:pPr>
      <w:r w:rsidRPr="00961082">
        <w:rPr>
          <w:sz w:val="6"/>
          <w:szCs w:val="12"/>
        </w:rPr>
        <w:t>Of note is the absence of a scientific consensus on the severity of the Justinian Plague’s impacts. For example, Mordechai and Eisenberg (2019) and Mordechai et al. (2019) argue against the maximalist interpretation of the historical evidence described above. They suggest that the estimated mortality rate of the plague is exaggerated, and that the pandemic was not a primary cause of the transformational demographic, political and economic changes in the Mediterranean region between the sixth and eighth century. Recently, White and Mordechai (2020) highlighted the high likelihood of the plague having different impacts in the urban areas of the Mediterranean outside of Constantinople.</w:t>
      </w:r>
    </w:p>
    <w:p w14:paraId="75885B94" w14:textId="77777777" w:rsidR="004965DD" w:rsidRPr="00961082" w:rsidRDefault="004965DD" w:rsidP="004965DD">
      <w:pPr>
        <w:rPr>
          <w:sz w:val="6"/>
          <w:szCs w:val="12"/>
        </w:rPr>
      </w:pPr>
      <w:r w:rsidRPr="00961082">
        <w:rPr>
          <w:sz w:val="6"/>
          <w:szCs w:val="12"/>
        </w:rPr>
        <w:t>The Black Death</w:t>
      </w:r>
    </w:p>
    <w:p w14:paraId="0B2E3C72" w14:textId="77777777" w:rsidR="004965DD" w:rsidRPr="00961082" w:rsidRDefault="004965DD" w:rsidP="004965DD">
      <w:pPr>
        <w:rPr>
          <w:sz w:val="6"/>
          <w:szCs w:val="12"/>
        </w:rPr>
      </w:pPr>
      <w:r w:rsidRPr="00961082">
        <w:rPr>
          <w:sz w:val="6"/>
          <w:szCs w:val="12"/>
        </w:rPr>
        <w:t>The Black Death which ravaged Europe, North Africa, and parts of Asia in the middle of the fourteenth century is considered the deadliest pandemic in human history and potentially the most severe global catastrophe to have ever struck mankind. With respect to its mortality, Ord (2020) argues that the best estimate of its global mortality rate is 5–14% of the global population, largely based on Muehlhauser (2017).</w:t>
      </w:r>
    </w:p>
    <w:p w14:paraId="07D1A8AD" w14:textId="77777777" w:rsidR="004965DD" w:rsidRPr="00961082" w:rsidRDefault="004965DD" w:rsidP="004965DD">
      <w:pPr>
        <w:rPr>
          <w:sz w:val="6"/>
          <w:szCs w:val="12"/>
        </w:rPr>
      </w:pPr>
      <w:r w:rsidRPr="00961082">
        <w:rPr>
          <w:sz w:val="6"/>
          <w:szCs w:val="12"/>
        </w:rPr>
        <w:t>The plague created a large demographic shock in the affected regions. It reduced the European population by approximately 30–50% during the 6 years of its initial outbreak (Ord 2020). It took approximately two centuries for the population levels to recover (Livi-Bacci 2017; Jedwab et al. 2019b). As the mortality rates appear to have been the highest among the working-age population, the effects on the labour force were acute (Pamuk 2007).</w:t>
      </w:r>
    </w:p>
    <w:p w14:paraId="11409E5C" w14:textId="77777777" w:rsidR="004965DD" w:rsidRPr="00961082" w:rsidRDefault="004965DD" w:rsidP="004965DD">
      <w:pPr>
        <w:rPr>
          <w:sz w:val="6"/>
          <w:szCs w:val="12"/>
        </w:rPr>
      </w:pPr>
      <w:r w:rsidRPr="00961082">
        <w:rPr>
          <w:sz w:val="6"/>
          <w:szCs w:val="12"/>
        </w:rPr>
        <w:t>The plague's mortality, morbidity and the associated societal disruption led to a major decline in economic output both in Europe (Pamuk 2007) and the Middle East (Dols 2019). In Europe, however, this decline in economic output was smaller than the decline in population; output per capita began to increase within a few years of the initial outbreak (Pamuk 2007).</w:t>
      </w:r>
    </w:p>
    <w:p w14:paraId="7707FB06" w14:textId="77777777" w:rsidR="004965DD" w:rsidRPr="00961082" w:rsidRDefault="004965DD" w:rsidP="004965DD">
      <w:pPr>
        <w:rPr>
          <w:sz w:val="6"/>
          <w:szCs w:val="12"/>
        </w:rPr>
      </w:pPr>
      <w:r w:rsidRPr="00961082">
        <w:rPr>
          <w:sz w:val="6"/>
          <w:szCs w:val="12"/>
        </w:rPr>
        <w:t>The large demographic shock caused by the plague led to a shift in the relative price of labour which, similarly to the Justinian Plague, had a positive impact on wages. With a reduced labour force, real wages and per capita incomes in many European countries increased and were sustained at higher levels for several centuries (Voigtländer and Voth 2013a; Jedwab et al. 2020; Pamuk and Shatzmiller 2014). Scott and Duncan (2001) point out that real wages approximately doubled in most countries of Europe in the century following the plague.</w:t>
      </w:r>
    </w:p>
    <w:p w14:paraId="0835F996" w14:textId="77777777" w:rsidR="004965DD" w:rsidRPr="00961082" w:rsidRDefault="004965DD" w:rsidP="004965DD">
      <w:pPr>
        <w:rPr>
          <w:sz w:val="6"/>
          <w:szCs w:val="12"/>
        </w:rPr>
      </w:pPr>
      <w:r w:rsidRPr="00961082">
        <w:rPr>
          <w:sz w:val="6"/>
          <w:szCs w:val="12"/>
        </w:rPr>
        <w:t>An additional insight into the long-run relationship between the Black Death’s mortality and per capita incomes in Europe is offered by Voigtländer and Voth (2013a). Using a Malthusian model, they suggest that over time, the rise in income caused by the plague’s mortality led to an increase in urbanization and trade. Furthermore, the increased tax burden (per capita), combined with the contemporary political climate, increased the frequency of wars. Consequently, higher urbanization and trade led to an increase in disease spread which along with a more frequent war occurrence caused a long-term increase in mortality and a further positive effect on per capita incomes. In this way, the Black Death appears to have created a long-lasting environment of high-mortality and high-income specifically in Western Europe, functioning as an important contributing factor to its economic growth in the next centuries (Alfani 2020). However, while in Western Europe incomes remained elevated over the next centuries, in Southern Europe they began to decline as the Southern European population started recovering after AD 1500 (Jedwab et al. 2020).</w:t>
      </w:r>
    </w:p>
    <w:p w14:paraId="19B4B242" w14:textId="77777777" w:rsidR="004965DD" w:rsidRPr="00961082" w:rsidRDefault="004965DD" w:rsidP="004965DD">
      <w:pPr>
        <w:rPr>
          <w:sz w:val="6"/>
          <w:szCs w:val="12"/>
        </w:rPr>
      </w:pPr>
      <w:r w:rsidRPr="00961082">
        <w:rPr>
          <w:sz w:val="6"/>
          <w:szCs w:val="12"/>
        </w:rPr>
        <w:t>Apart from the positive effects on wages, the increased marginal value of labour combined with other factors had further economic and social implications. A decreased relative value of land and the lack of workforce to use it effectively caused land prices and land rents to decrease (Jedwab et al. 2020; Pamuk 2007). A decreased marginal value of capital assets in general led to a lapse in the enforcement of property rights (Haddock and Kiesling 2002). Interest rates and real rates of return on assets also decreased (Pamuk 2007; Jedwab et al. 2020; Pamuk and Shatzmiller 2014; Jordà et al. 2021; Clark 2016).</w:t>
      </w:r>
    </w:p>
    <w:p w14:paraId="44273B62" w14:textId="77777777" w:rsidR="004965DD" w:rsidRPr="00961082" w:rsidRDefault="004965DD" w:rsidP="004965DD">
      <w:pPr>
        <w:rPr>
          <w:sz w:val="6"/>
          <w:szCs w:val="12"/>
        </w:rPr>
      </w:pPr>
      <w:r w:rsidRPr="00961082">
        <w:rPr>
          <w:sz w:val="6"/>
          <w:szCs w:val="12"/>
        </w:rPr>
        <w:t>Higher wages in combination with a relative abundance of land increased people’s access to land/home ownership, likely reducing social inequality (Alfani 2020). On the other end of the income distribution, decreased incomes for landowners led to an overall decrease in income inequality (Jedwab et al. 2020; Alfani and Murphy 2017).</w:t>
      </w:r>
    </w:p>
    <w:p w14:paraId="301DFB4A" w14:textId="77777777" w:rsidR="004965DD" w:rsidRPr="00961082" w:rsidRDefault="004965DD" w:rsidP="004965DD">
      <w:pPr>
        <w:rPr>
          <w:sz w:val="6"/>
          <w:szCs w:val="12"/>
        </w:rPr>
      </w:pPr>
      <w:r w:rsidRPr="00961082">
        <w:rPr>
          <w:sz w:val="6"/>
          <w:szCs w:val="12"/>
        </w:rPr>
        <w:t>With respect to the effects on agriculture, the structure of agricultural output moved away from cereals to other crops following the plague. Furthermore, the workforce shortages and the incentives to increase the labour supply are believed to have caused a shift from male-labour intensive arable farming towards pastoral farming, consequently raising the demand for female labour (Voigtländer and Voth 2013b). However, while the Black Death appears to have caused certain structural agricultural changes, Clark (2016) finds no effect of the plague on agricultural productivity in the long run.</w:t>
      </w:r>
    </w:p>
    <w:p w14:paraId="093E13D0" w14:textId="77777777" w:rsidR="004965DD" w:rsidRPr="00961082" w:rsidRDefault="004965DD" w:rsidP="004965DD">
      <w:pPr>
        <w:rPr>
          <w:sz w:val="6"/>
          <w:szCs w:val="12"/>
        </w:rPr>
      </w:pPr>
      <w:r w:rsidRPr="00961082">
        <w:rPr>
          <w:sz w:val="6"/>
          <w:szCs w:val="12"/>
        </w:rPr>
        <w:t>In terms of other social consequences, the evidence suggests that the plague's mortality reduced labour coercion, particularly throughout Western Europe (Jedwab et al. 2020; Haddock and Kiesling 2002; Gingerich and Vogler 2021). The increased bargaining power of labour caused by the plague’s demographic shock contributed to and accelerated the decline in serfdom and development of a free labour regime. Gingerich and Voler (2021) further argue that these effects may have had long-lasting political implications and that a decline of repressive labour practices (such as serfdom) permitted the development of more inclusive political institutions. They find that the regions with the highest mortality were more likely to develop participatory political institutions and more equitable land ownership systems. They find that centuries later, In Germany, the populations in these high-mortality regions were less likely to vote for Hitler’s National Socialist (Nazi) Party in the 1930 and 1932 elections in Germany.</w:t>
      </w:r>
    </w:p>
    <w:p w14:paraId="2D8AC271" w14:textId="77777777" w:rsidR="004965DD" w:rsidRPr="00961082" w:rsidRDefault="004965DD" w:rsidP="004965DD">
      <w:pPr>
        <w:rPr>
          <w:sz w:val="6"/>
          <w:szCs w:val="12"/>
        </w:rPr>
      </w:pPr>
      <w:r w:rsidRPr="00961082">
        <w:rPr>
          <w:sz w:val="6"/>
          <w:szCs w:val="12"/>
        </w:rPr>
        <w:t>However, the positive effects on the emergence of freer labour did not take place in Eastern Europe, where serfdom was sustained and even intensified. Robinson and Torvik (2011) attempt to explain this asymmetry arguing that these differential outcomes may have been caused by the varying power and quality of institutions. The authors suggest that opportunities generated by the increased bargaining power of labour, in an environment of weak institutions, were less likely to lead to a positive effect than in the case of regions with stronger institutions (with more robust rule-of-law or less corrupt or predatory practices).</w:t>
      </w:r>
    </w:p>
    <w:p w14:paraId="3F524583" w14:textId="77777777" w:rsidR="004965DD" w:rsidRPr="00961082" w:rsidRDefault="004965DD" w:rsidP="004965DD">
      <w:pPr>
        <w:rPr>
          <w:sz w:val="6"/>
          <w:szCs w:val="12"/>
        </w:rPr>
      </w:pPr>
      <w:r w:rsidRPr="00961082">
        <w:rPr>
          <w:sz w:val="6"/>
          <w:szCs w:val="12"/>
        </w:rPr>
        <w:t>Apart from causing a negative demographic shock to the affected populations, the Black Death appears to have caused further indirect demographic changes, particularly in Western Europe. The increased employment opportunities for females caused by worker shortages and a higher female labour demand led to a decline in fertility rates and an increased age of marriage (Voigtländer and Voth 2013b). This demographic transition to a population characterized by lower birth rates likely helped to preserve the high levels of per capita incomes and contributed to further economic development of certain parts of Europe, enabling it to escape the “Malthusian trap” in the following centuries (Pamuk 2007). Siuda and Sunde (2021) confirm the pandemic’s effect on the accelerated demographic transition empirically, as they find that greater pandemic mortality was associated with an earlier onset of the demographic transition across the various regions of Germany.</w:t>
      </w:r>
    </w:p>
    <w:p w14:paraId="524191F9" w14:textId="77777777" w:rsidR="004965DD" w:rsidRPr="00961082" w:rsidRDefault="004965DD" w:rsidP="004965DD">
      <w:pPr>
        <w:rPr>
          <w:sz w:val="6"/>
          <w:szCs w:val="12"/>
        </w:rPr>
      </w:pPr>
      <w:r w:rsidRPr="00961082">
        <w:rPr>
          <w:sz w:val="6"/>
          <w:szCs w:val="12"/>
        </w:rPr>
        <w:t>Unfortunately, the Black Death also led to an increase in the persecution of Jews (Finley and Koyama 2018; Jedwab et al. 2019a). Interestingly, Jedwab et al. (2019a) were able to estimate that in the case of regions with the highest mortality rates, the probability of persecution decreased if the Jewish minority was believed to benefit the local economy.</w:t>
      </w:r>
    </w:p>
    <w:p w14:paraId="3889E010" w14:textId="77777777" w:rsidR="004965DD" w:rsidRPr="00961082" w:rsidRDefault="004965DD" w:rsidP="004965DD">
      <w:pPr>
        <w:rPr>
          <w:sz w:val="6"/>
          <w:szCs w:val="12"/>
        </w:rPr>
      </w:pPr>
      <w:r w:rsidRPr="00961082">
        <w:rPr>
          <w:sz w:val="6"/>
          <w:szCs w:val="12"/>
        </w:rPr>
        <w:t>It is important to highlight that the long-term repercussions of the Black Death were highly asymmetrical. While in Western Europe the pandemic appears to have led to some long-term dynamic shifts associated with increased wages, decreased inequality and a decrease in labour coercion, this was not the case for other regions. A decrease in wages was observed for example in Spain (Alfani 2020) and Egypt. In Spain, the plague's demographic impact on an already scarce population caused a long-lasting negative disruption to the local trade-oriented economy. The workforce disruption in Egypt led to a collapse of the labour-intensive irrigation system for growing crops in the Nile valley, with consequent disastrous effects on the rural economy (Alfani 2020). Borsch (2005) argues that the economic decline in Egypt caused by the Black Death “put an end to the power in the heartland of the Arab world” (p. 114) and to the impressive scientific and technological developments that came out of this region.</w:t>
      </w:r>
    </w:p>
    <w:p w14:paraId="1C65A127" w14:textId="77777777" w:rsidR="004965DD" w:rsidRPr="00961082" w:rsidRDefault="004965DD" w:rsidP="004965DD">
      <w:pPr>
        <w:rPr>
          <w:sz w:val="6"/>
          <w:szCs w:val="12"/>
        </w:rPr>
      </w:pPr>
      <w:r w:rsidRPr="00961082">
        <w:rPr>
          <w:sz w:val="6"/>
          <w:szCs w:val="12"/>
        </w:rPr>
        <w:t>A consensus for an explanation of the Black Death’s varied impacts across regions, and their determinants, does not appear to exist. However, several researchers attempt to provide partial insights. For example, Alfani (2020) considers the differential outcomes to be broadly dependent upon the initial conditions in each region. More specifically, both Robinson and Torvik (2011) and Pamuk (2007) propose that the asymmetry of impacts can largely be explained by the differences in the institutional environments of the affected societies.</w:t>
      </w:r>
    </w:p>
    <w:p w14:paraId="01E418C2" w14:textId="77777777" w:rsidR="004965DD" w:rsidRPr="00961082" w:rsidRDefault="004965DD" w:rsidP="004965DD">
      <w:pPr>
        <w:rPr>
          <w:sz w:val="6"/>
          <w:szCs w:val="12"/>
        </w:rPr>
      </w:pPr>
      <w:r w:rsidRPr="00961082">
        <w:rPr>
          <w:sz w:val="6"/>
          <w:szCs w:val="12"/>
        </w:rPr>
        <w:t>It is argued that the Black Death defined the threshold between the medieval and the modern ages, similarly to the way the Justinian Plague did for antiquity and the Middle Ages (Horden 2021). Furthermore, the differential long-term outcomes of the Black Death likely provided a significant contribution to the so-called “Great Divergence” between Europe and the rest of the world and the “Little Divergence” between North-western and Southern and Eastern Europe (Jedwab et al. 2020; Pamuk 2007).</w:t>
      </w:r>
    </w:p>
    <w:p w14:paraId="269677CF" w14:textId="77777777" w:rsidR="004965DD" w:rsidRPr="00961082" w:rsidRDefault="004965DD" w:rsidP="004965DD">
      <w:pPr>
        <w:rPr>
          <w:sz w:val="6"/>
          <w:szCs w:val="12"/>
        </w:rPr>
      </w:pPr>
      <w:r w:rsidRPr="00961082">
        <w:rPr>
          <w:sz w:val="6"/>
          <w:szCs w:val="12"/>
        </w:rPr>
        <w:t>From this perspective, it would seem rational to conclude that apart from causing substantial and long-term demographic, economic, political, and cultural changes, both the Justinian Plague and the Black Death likely significantly altered the course of human history.</w:t>
      </w:r>
    </w:p>
    <w:p w14:paraId="757F15EB" w14:textId="77777777" w:rsidR="004965DD" w:rsidRPr="00961082" w:rsidRDefault="004965DD" w:rsidP="004965DD">
      <w:pPr>
        <w:rPr>
          <w:sz w:val="6"/>
          <w:szCs w:val="12"/>
        </w:rPr>
      </w:pPr>
      <w:r w:rsidRPr="00961082">
        <w:rPr>
          <w:sz w:val="6"/>
          <w:szCs w:val="12"/>
        </w:rPr>
        <w:t>Considering the above, it is not unreasonable to expect that a pandemic of a similar magnitude to these past catastrophes would do the same in the present day. However, what societal impacts a pandemic of similar or higher mortality would inflict in the twenty-first century has not really been the subject of any study, as far as we were able to identify. A possibility exists, given the newly developed capacity of humanity to create new pathogens, that the outcomes of a future catastrophic pandemic will be even more adverse than those of the Justinian Plague and the Black Death.</w:t>
      </w:r>
    </w:p>
    <w:p w14:paraId="2778C16C" w14:textId="77777777" w:rsidR="004965DD" w:rsidRPr="00961082" w:rsidRDefault="004965DD" w:rsidP="004965DD">
      <w:pPr>
        <w:rPr>
          <w:sz w:val="6"/>
          <w:szCs w:val="12"/>
        </w:rPr>
      </w:pPr>
      <w:r w:rsidRPr="00961082">
        <w:rPr>
          <w:sz w:val="6"/>
          <w:szCs w:val="12"/>
        </w:rPr>
        <w:t>Probability</w:t>
      </w:r>
    </w:p>
    <w:p w14:paraId="5EA1192F" w14:textId="77777777" w:rsidR="004965DD" w:rsidRDefault="004965DD" w:rsidP="004965DD">
      <w:r w:rsidRPr="00961082">
        <w:rPr>
          <w:rStyle w:val="StyleUnderline"/>
        </w:rPr>
        <w:t xml:space="preserve">In terms of the probability of naturally occurring pandemics, </w:t>
      </w:r>
      <w:r w:rsidRPr="00BF6F2B">
        <w:rPr>
          <w:rStyle w:val="Emphasis"/>
          <w:highlight w:val="green"/>
        </w:rPr>
        <w:t>a</w:t>
      </w:r>
      <w:r w:rsidRPr="00961082">
        <w:rPr>
          <w:sz w:val="16"/>
        </w:rPr>
        <w:t xml:space="preserve">n informal </w:t>
      </w:r>
      <w:r w:rsidRPr="00BF6F2B">
        <w:rPr>
          <w:rStyle w:val="StyleUnderline"/>
          <w:highlight w:val="green"/>
        </w:rPr>
        <w:t>survey of</w:t>
      </w:r>
      <w:r w:rsidRPr="00961082">
        <w:rPr>
          <w:rStyle w:val="StyleUnderline"/>
        </w:rPr>
        <w:t xml:space="preserve"> participants of </w:t>
      </w:r>
      <w:r w:rsidRPr="00BF6F2B">
        <w:rPr>
          <w:rStyle w:val="StyleUnderline"/>
          <w:highlight w:val="green"/>
        </w:rPr>
        <w:t xml:space="preserve">the </w:t>
      </w:r>
      <w:r w:rsidRPr="00BF6F2B">
        <w:rPr>
          <w:rStyle w:val="Emphasis"/>
          <w:highlight w:val="green"/>
        </w:rPr>
        <w:t>G</w:t>
      </w:r>
      <w:r w:rsidRPr="00961082">
        <w:rPr>
          <w:rStyle w:val="StyleUnderline"/>
        </w:rPr>
        <w:t xml:space="preserve">lobal </w:t>
      </w:r>
      <w:r w:rsidRPr="00BF6F2B">
        <w:rPr>
          <w:rStyle w:val="Emphasis"/>
          <w:highlight w:val="green"/>
        </w:rPr>
        <w:t>C</w:t>
      </w:r>
      <w:r w:rsidRPr="00961082">
        <w:rPr>
          <w:rStyle w:val="StyleUnderline"/>
        </w:rPr>
        <w:t xml:space="preserve">atastrophic </w:t>
      </w:r>
      <w:r w:rsidRPr="00BF6F2B">
        <w:rPr>
          <w:rStyle w:val="Emphasis"/>
          <w:highlight w:val="green"/>
        </w:rPr>
        <w:t>R</w:t>
      </w:r>
      <w:r w:rsidRPr="00961082">
        <w:rPr>
          <w:rStyle w:val="StyleUnderline"/>
        </w:rPr>
        <w:t xml:space="preserve">isk </w:t>
      </w:r>
      <w:r w:rsidRPr="00BF6F2B">
        <w:rPr>
          <w:rStyle w:val="StyleUnderline"/>
          <w:highlight w:val="green"/>
        </w:rPr>
        <w:t>Conference</w:t>
      </w:r>
      <w:r w:rsidRPr="00961082">
        <w:rPr>
          <w:sz w:val="16"/>
        </w:rPr>
        <w:t xml:space="preserve"> in Oxford in 2008 </w:t>
      </w:r>
      <w:r w:rsidRPr="00BF6F2B">
        <w:rPr>
          <w:rStyle w:val="StyleUnderline"/>
          <w:highlight w:val="green"/>
        </w:rPr>
        <w:t>shows</w:t>
      </w:r>
      <w:r w:rsidRPr="00961082">
        <w:rPr>
          <w:rStyle w:val="StyleUnderline"/>
        </w:rPr>
        <w:t xml:space="preserve"> that </w:t>
      </w:r>
      <w:r w:rsidRPr="00BF6F2B">
        <w:rPr>
          <w:rStyle w:val="StyleUnderline"/>
          <w:highlight w:val="green"/>
        </w:rPr>
        <w:t>the median estimate for</w:t>
      </w:r>
      <w:r w:rsidRPr="00961082">
        <w:rPr>
          <w:rStyle w:val="StyleUnderline"/>
        </w:rPr>
        <w:t xml:space="preserve"> a probability of a natural pandemic </w:t>
      </w:r>
      <w:r w:rsidRPr="00BF6F2B">
        <w:rPr>
          <w:rStyle w:val="StyleUnderline"/>
          <w:highlight w:val="green"/>
        </w:rPr>
        <w:t>killing</w:t>
      </w:r>
      <w:r w:rsidRPr="00961082">
        <w:rPr>
          <w:rStyle w:val="StyleUnderline"/>
        </w:rPr>
        <w:t xml:space="preserve"> more than </w:t>
      </w:r>
      <w:r w:rsidRPr="00BF6F2B">
        <w:rPr>
          <w:rStyle w:val="StyleUnderline"/>
          <w:highlight w:val="green"/>
        </w:rPr>
        <w:t>1 billion</w:t>
      </w:r>
      <w:r w:rsidRPr="00961082">
        <w:rPr>
          <w:rStyle w:val="StyleUnderline"/>
        </w:rPr>
        <w:t xml:space="preserve"> people before the year 2100 was surveyed </w:t>
      </w:r>
      <w:r w:rsidRPr="00BF6F2B">
        <w:rPr>
          <w:rStyle w:val="StyleUnderline"/>
          <w:highlight w:val="green"/>
        </w:rPr>
        <w:t xml:space="preserve">to be </w:t>
      </w:r>
      <w:r w:rsidRPr="00BF6F2B">
        <w:rPr>
          <w:rStyle w:val="Emphasis"/>
          <w:highlight w:val="green"/>
        </w:rPr>
        <w:t>5%</w:t>
      </w:r>
      <w:r w:rsidRPr="00961082">
        <w:rPr>
          <w:rStyle w:val="StyleUnderline"/>
        </w:rPr>
        <w:t xml:space="preserve">, and the probability of such pandemic to cause human extinction was </w:t>
      </w:r>
      <w:r w:rsidRPr="00961082">
        <w:rPr>
          <w:rStyle w:val="Emphasis"/>
        </w:rPr>
        <w:t>0.05%</w:t>
      </w:r>
      <w:r w:rsidRPr="00961082">
        <w:rPr>
          <w:rStyle w:val="StyleUnderline"/>
        </w:rPr>
        <w:t xml:space="preserve">. </w:t>
      </w:r>
      <w:r w:rsidRPr="00BF6F2B">
        <w:rPr>
          <w:rStyle w:val="StyleUnderline"/>
          <w:highlight w:val="green"/>
        </w:rPr>
        <w:t>Ord</w:t>
      </w:r>
      <w:r w:rsidRPr="00961082">
        <w:rPr>
          <w:sz w:val="16"/>
        </w:rPr>
        <w:t xml:space="preserve"> (2020) </w:t>
      </w:r>
      <w:r w:rsidRPr="00961082">
        <w:rPr>
          <w:rStyle w:val="StyleUnderline"/>
        </w:rPr>
        <w:t xml:space="preserve">uses a slightly broader definition of existential risk, which apart from human extinction also includes a permanent reduction of human potential. He </w:t>
      </w:r>
      <w:r w:rsidRPr="00BF6F2B">
        <w:rPr>
          <w:rStyle w:val="StyleUnderline"/>
          <w:highlight w:val="green"/>
        </w:rPr>
        <w:t>estimates</w:t>
      </w:r>
      <w:r w:rsidRPr="00961082">
        <w:rPr>
          <w:rStyle w:val="StyleUnderline"/>
        </w:rPr>
        <w:t xml:space="preserve"> the </w:t>
      </w:r>
      <w:r w:rsidRPr="00BF6F2B">
        <w:rPr>
          <w:rStyle w:val="Emphasis"/>
          <w:highlight w:val="green"/>
        </w:rPr>
        <w:t>probability</w:t>
      </w:r>
      <w:r w:rsidRPr="00BF6F2B">
        <w:rPr>
          <w:rStyle w:val="StyleUnderline"/>
          <w:highlight w:val="green"/>
        </w:rPr>
        <w:t xml:space="preserve"> of</w:t>
      </w:r>
      <w:r w:rsidRPr="00961082">
        <w:rPr>
          <w:rStyle w:val="StyleUnderline"/>
        </w:rPr>
        <w:t xml:space="preserve"> an </w:t>
      </w:r>
      <w:r w:rsidRPr="00BF6F2B">
        <w:rPr>
          <w:rStyle w:val="Emphasis"/>
          <w:highlight w:val="green"/>
        </w:rPr>
        <w:t>existential</w:t>
      </w:r>
      <w:r w:rsidRPr="00BF6F2B">
        <w:rPr>
          <w:rStyle w:val="StyleUnderline"/>
          <w:highlight w:val="green"/>
        </w:rPr>
        <w:t xml:space="preserve"> risk</w:t>
      </w:r>
      <w:r w:rsidRPr="00961082">
        <w:rPr>
          <w:rStyle w:val="StyleUnderline"/>
        </w:rPr>
        <w:t xml:space="preserve"> stemming </w:t>
      </w:r>
      <w:r w:rsidRPr="00BF6F2B">
        <w:rPr>
          <w:rStyle w:val="StyleUnderline"/>
          <w:highlight w:val="green"/>
        </w:rPr>
        <w:t>from a</w:t>
      </w:r>
      <w:r w:rsidRPr="00961082">
        <w:rPr>
          <w:rStyle w:val="StyleUnderline"/>
        </w:rPr>
        <w:t xml:space="preserve"> natural </w:t>
      </w:r>
      <w:r w:rsidRPr="00BF6F2B">
        <w:rPr>
          <w:rStyle w:val="StyleUnderline"/>
          <w:highlight w:val="green"/>
        </w:rPr>
        <w:t xml:space="preserve">pandemic in the </w:t>
      </w:r>
      <w:r w:rsidRPr="00BF6F2B">
        <w:rPr>
          <w:rStyle w:val="Emphasis"/>
          <w:highlight w:val="green"/>
        </w:rPr>
        <w:t>next 100 years</w:t>
      </w:r>
      <w:r w:rsidRPr="00BF6F2B">
        <w:rPr>
          <w:rStyle w:val="StyleUnderline"/>
          <w:highlight w:val="green"/>
        </w:rPr>
        <w:t xml:space="preserve"> to be </w:t>
      </w:r>
      <w:r w:rsidRPr="00BF6F2B">
        <w:rPr>
          <w:rStyle w:val="Emphasis"/>
          <w:szCs w:val="28"/>
          <w:highlight w:val="green"/>
        </w:rPr>
        <w:t>0.01%</w:t>
      </w:r>
      <w:r w:rsidRPr="00961082">
        <w:t>.</w:t>
      </w:r>
    </w:p>
    <w:p w14:paraId="65500ED1" w14:textId="77777777" w:rsidR="004965DD" w:rsidRDefault="004965DD" w:rsidP="004965DD"/>
    <w:p w14:paraId="4B555399" w14:textId="77777777" w:rsidR="004965DD" w:rsidRDefault="004965DD" w:rsidP="004965DD">
      <w:pPr>
        <w:pStyle w:val="Heading3"/>
      </w:pPr>
      <w:r>
        <w:t xml:space="preserve">1NC---AT: Pandemics---War </w:t>
      </w:r>
    </w:p>
    <w:p w14:paraId="2374EF19" w14:textId="77777777" w:rsidR="004965DD" w:rsidRDefault="004965DD" w:rsidP="004965DD">
      <w:pPr>
        <w:pStyle w:val="Heading4"/>
      </w:pPr>
      <w:r>
        <w:t xml:space="preserve">Disease </w:t>
      </w:r>
      <w:r w:rsidRPr="00E67D84">
        <w:rPr>
          <w:u w:val="single"/>
        </w:rPr>
        <w:t>doesn’t</w:t>
      </w:r>
      <w:r>
        <w:t xml:space="preserve"> cause war.  </w:t>
      </w:r>
    </w:p>
    <w:p w14:paraId="580555BE" w14:textId="77777777" w:rsidR="004965DD" w:rsidRDefault="004965DD" w:rsidP="004965DD">
      <w:r>
        <w:t xml:space="preserve">Dr. Barry R. </w:t>
      </w:r>
      <w:r>
        <w:rPr>
          <w:rStyle w:val="Style13ptBold"/>
        </w:rPr>
        <w:t>Posen 20</w:t>
      </w:r>
      <w:r>
        <w:t>, Ford International Professor of Political Science at MIT and Director Emeritus of the MIT Security Studies Program, “Do Pandemics Promote Peace? Why Sickness Slows the March to War”, Foreign Affairs, 4/23/2020, https://www.foreignaffairs.com/articles/china/2020-04-23/do-pandemics-promote-peace</w:t>
      </w:r>
    </w:p>
    <w:p w14:paraId="5FB734AF" w14:textId="77777777" w:rsidR="004965DD" w:rsidRDefault="004965DD" w:rsidP="004965DD">
      <w:r>
        <w:rPr>
          <w:sz w:val="16"/>
        </w:rPr>
        <w:t xml:space="preserve">As the novel coronavirus infects the globe, states compete for scientific and medical supplies and blame one another for the pandemic’s spread. Policy analysts have started asking whether such tensions could eventually erupt into military conflict. </w:t>
      </w:r>
      <w:r>
        <w:rPr>
          <w:rStyle w:val="StyleUnderline"/>
        </w:rPr>
        <w:t>Has the pandemic increased or decreased the motive and opportunity of states to wage war?</w:t>
      </w:r>
    </w:p>
    <w:p w14:paraId="126D158A" w14:textId="77777777" w:rsidR="004965DD" w:rsidRDefault="004965DD" w:rsidP="004965DD">
      <w:r>
        <w:rPr>
          <w:rStyle w:val="StyleUnderline"/>
        </w:rPr>
        <w:t>War is a risky business, with potentially very high costs</w:t>
      </w:r>
      <w:r>
        <w:rPr>
          <w:sz w:val="16"/>
        </w:rPr>
        <w:t xml:space="preserve">. The historian Geoffrey Blainey argued in The Causes of War that </w:t>
      </w:r>
      <w:r>
        <w:rPr>
          <w:rStyle w:val="StyleUnderline"/>
        </w:rPr>
        <w:t xml:space="preserve">most </w:t>
      </w:r>
      <w:r w:rsidRPr="00D076CE">
        <w:rPr>
          <w:rStyle w:val="StyleUnderline"/>
          <w:highlight w:val="green"/>
        </w:rPr>
        <w:t xml:space="preserve">wars share a </w:t>
      </w:r>
      <w:r w:rsidRPr="00D076CE">
        <w:rPr>
          <w:rStyle w:val="Emphasis"/>
          <w:highlight w:val="green"/>
        </w:rPr>
        <w:t>common characteristic</w:t>
      </w:r>
      <w:r>
        <w:rPr>
          <w:rStyle w:val="StyleUnderline"/>
        </w:rPr>
        <w:t xml:space="preserve"> at their outset: </w:t>
      </w:r>
      <w:r w:rsidRPr="00D076CE">
        <w:rPr>
          <w:rStyle w:val="Emphasis"/>
          <w:highlight w:val="green"/>
        </w:rPr>
        <w:t>optimism</w:t>
      </w:r>
      <w:r>
        <w:rPr>
          <w:sz w:val="16"/>
        </w:rPr>
        <w:t xml:space="preserve">. The belligerents usually start out sanguine about their odds of military success. </w:t>
      </w:r>
      <w:r>
        <w:rPr>
          <w:rStyle w:val="StyleUnderline"/>
        </w:rPr>
        <w:t>When elites</w:t>
      </w:r>
      <w:r>
        <w:rPr>
          <w:sz w:val="16"/>
        </w:rPr>
        <w:t xml:space="preserve"> on both or all sides </w:t>
      </w:r>
      <w:r>
        <w:rPr>
          <w:rStyle w:val="StyleUnderline"/>
        </w:rPr>
        <w:t>are confident, they are more willing to take the plunge</w:t>
      </w:r>
      <w:r>
        <w:rPr>
          <w:sz w:val="16"/>
        </w:rPr>
        <w:t xml:space="preserve">—and less likely to negotiate, because they think they will come out better by fighting. </w:t>
      </w:r>
      <w:r w:rsidRPr="00D076CE">
        <w:rPr>
          <w:rStyle w:val="StyleUnderline"/>
          <w:highlight w:val="green"/>
        </w:rPr>
        <w:t>Peace</w:t>
      </w:r>
      <w:r>
        <w:rPr>
          <w:rStyle w:val="StyleUnderline"/>
        </w:rPr>
        <w:t xml:space="preserve">, by contrast, </w:t>
      </w:r>
      <w:r w:rsidRPr="00D076CE">
        <w:rPr>
          <w:rStyle w:val="StyleUnderline"/>
          <w:highlight w:val="green"/>
        </w:rPr>
        <w:t xml:space="preserve">is served by </w:t>
      </w:r>
      <w:r w:rsidRPr="00D076CE">
        <w:rPr>
          <w:rStyle w:val="Emphasis"/>
          <w:highlight w:val="green"/>
        </w:rPr>
        <w:t>pessimism</w:t>
      </w:r>
      <w:r>
        <w:rPr>
          <w:sz w:val="16"/>
        </w:rPr>
        <w:t>. Even one party’s pessimism can be helpful: that party will be more inclined to negotiate and even accept an unfavorable bargain in order to avoid war.</w:t>
      </w:r>
    </w:p>
    <w:p w14:paraId="7DDFFB30" w14:textId="77777777" w:rsidR="004965DD" w:rsidRDefault="004965DD" w:rsidP="004965DD">
      <w:r>
        <w:rPr>
          <w:sz w:val="16"/>
        </w:rPr>
        <w:t>When one side gains a sudden and pronounced advantage, however, this de-escalatory logic can break down: the optimistic side will increase its demands faster than the pessimistic side can appease. Some analysts worry that something like this could happen in U.S.-Chinese relations as a result of the new coronavirus. The United States is experiencing a moment of domestic crisis. China, some fear, might see the pandemic as playing to its advantage and be tempted to throw its military weight around in the western Pacific.</w:t>
      </w:r>
    </w:p>
    <w:p w14:paraId="14B45926" w14:textId="77777777" w:rsidR="004965DD" w:rsidRDefault="004965DD" w:rsidP="004965DD">
      <w:r>
        <w:rPr>
          <w:sz w:val="16"/>
        </w:rPr>
        <w:t xml:space="preserve">What these analysts miss is that COVID-19, the </w:t>
      </w:r>
      <w:r w:rsidRPr="00D076CE">
        <w:rPr>
          <w:rStyle w:val="StyleUnderline"/>
          <w:highlight w:val="green"/>
        </w:rPr>
        <w:t>disease</w:t>
      </w:r>
      <w:r>
        <w:rPr>
          <w:sz w:val="16"/>
        </w:rPr>
        <w:t xml:space="preserve"> caused by the coronavirus, </w:t>
      </w:r>
      <w:r>
        <w:rPr>
          <w:rStyle w:val="StyleUnderline"/>
        </w:rPr>
        <w:t xml:space="preserve">is </w:t>
      </w:r>
      <w:r w:rsidRPr="00D076CE">
        <w:rPr>
          <w:rStyle w:val="Emphasis"/>
          <w:highlight w:val="green"/>
        </w:rPr>
        <w:t>weaken</w:t>
      </w:r>
      <w:r>
        <w:rPr>
          <w:rStyle w:val="StyleUnderline"/>
        </w:rPr>
        <w:t xml:space="preserve">ing </w:t>
      </w:r>
      <w:r w:rsidRPr="00D076CE">
        <w:rPr>
          <w:rStyle w:val="StyleUnderline"/>
          <w:highlight w:val="green"/>
        </w:rPr>
        <w:t>all</w:t>
      </w:r>
      <w:r>
        <w:rPr>
          <w:rStyle w:val="StyleUnderline"/>
        </w:rPr>
        <w:t xml:space="preserve"> of the great and middle </w:t>
      </w:r>
      <w:r w:rsidRPr="00D076CE">
        <w:rPr>
          <w:rStyle w:val="StyleUnderline"/>
          <w:highlight w:val="green"/>
        </w:rPr>
        <w:t>powers</w:t>
      </w:r>
      <w:r>
        <w:rPr>
          <w:rStyle w:val="StyleUnderline"/>
        </w:rPr>
        <w:t xml:space="preserve"> more or less </w:t>
      </w:r>
      <w:r w:rsidRPr="00D076CE">
        <w:rPr>
          <w:rStyle w:val="Emphasis"/>
          <w:highlight w:val="green"/>
        </w:rPr>
        <w:t>equally</w:t>
      </w:r>
      <w:r>
        <w:rPr>
          <w:rStyle w:val="StyleUnderline"/>
        </w:rPr>
        <w:t xml:space="preserve">. None is likely to gain a meaningful advantage over the others. All will have ample reason to be pessimistic about their military capabilities and their overall readiness for war. </w:t>
      </w:r>
      <w:r w:rsidRPr="00D076CE">
        <w:rPr>
          <w:rStyle w:val="Emphasis"/>
          <w:highlight w:val="green"/>
        </w:rPr>
        <w:t>For</w:t>
      </w:r>
      <w:r>
        <w:rPr>
          <w:rStyle w:val="Emphasis"/>
        </w:rPr>
        <w:t xml:space="preserve"> the duration of</w:t>
      </w:r>
      <w:r>
        <w:rPr>
          <w:sz w:val="16"/>
        </w:rPr>
        <w:t xml:space="preserve"> the </w:t>
      </w:r>
      <w:r w:rsidRPr="00D076CE">
        <w:rPr>
          <w:rStyle w:val="Emphasis"/>
          <w:highlight w:val="green"/>
        </w:rPr>
        <w:t>pandemic</w:t>
      </w:r>
      <w:r>
        <w:rPr>
          <w:sz w:val="16"/>
        </w:rPr>
        <w:t xml:space="preserve">, at least, and probably for years afterward, </w:t>
      </w:r>
      <w:r>
        <w:rPr>
          <w:rStyle w:val="Emphasis"/>
        </w:rPr>
        <w:t xml:space="preserve">the </w:t>
      </w:r>
      <w:r w:rsidRPr="00D076CE">
        <w:rPr>
          <w:rStyle w:val="Emphasis"/>
          <w:highlight w:val="green"/>
        </w:rPr>
        <w:t>odds of a war</w:t>
      </w:r>
      <w:r>
        <w:rPr>
          <w:rStyle w:val="Emphasis"/>
        </w:rPr>
        <w:t xml:space="preserve"> between major powers will </w:t>
      </w:r>
      <w:r w:rsidRPr="00D076CE">
        <w:rPr>
          <w:rStyle w:val="Emphasis"/>
          <w:highlight w:val="green"/>
        </w:rPr>
        <w:t>go down, not up</w:t>
      </w:r>
      <w:r>
        <w:rPr>
          <w:sz w:val="16"/>
        </w:rPr>
        <w:t xml:space="preserve">. </w:t>
      </w:r>
    </w:p>
    <w:p w14:paraId="65CCD241" w14:textId="77777777" w:rsidR="004965DD" w:rsidRDefault="004965DD" w:rsidP="004965DD">
      <w:r>
        <w:rPr>
          <w:sz w:val="16"/>
        </w:rPr>
        <w:t>PAX EPIDEMICA?</w:t>
      </w:r>
    </w:p>
    <w:p w14:paraId="7DAB0471" w14:textId="77777777" w:rsidR="004965DD" w:rsidRDefault="004965DD" w:rsidP="004965DD">
      <w:r>
        <w:rPr>
          <w:rStyle w:val="StyleUnderline"/>
        </w:rPr>
        <w:t>A</w:t>
      </w:r>
      <w:r>
        <w:rPr>
          <w:sz w:val="16"/>
        </w:rPr>
        <w:t xml:space="preserve"> cursory </w:t>
      </w:r>
      <w:r>
        <w:rPr>
          <w:rStyle w:val="StyleUnderline"/>
        </w:rPr>
        <w:t xml:space="preserve">survey of the </w:t>
      </w:r>
      <w:r w:rsidRPr="00D076CE">
        <w:rPr>
          <w:rStyle w:val="StyleUnderline"/>
          <w:highlight w:val="green"/>
        </w:rPr>
        <w:t xml:space="preserve">scholarly </w:t>
      </w:r>
      <w:r w:rsidRPr="00D076CE">
        <w:rPr>
          <w:rStyle w:val="Emphasis"/>
          <w:highlight w:val="green"/>
        </w:rPr>
        <w:t>lit</w:t>
      </w:r>
      <w:r>
        <w:rPr>
          <w:rStyle w:val="StyleUnderline"/>
        </w:rPr>
        <w:t>erature on war and disease</w:t>
      </w:r>
      <w:r>
        <w:rPr>
          <w:sz w:val="16"/>
        </w:rPr>
        <w:t xml:space="preserve"> appears to </w:t>
      </w:r>
      <w:r w:rsidRPr="00D076CE">
        <w:rPr>
          <w:rStyle w:val="StyleUnderline"/>
          <w:highlight w:val="green"/>
        </w:rPr>
        <w:t>confirm</w:t>
      </w:r>
      <w:r>
        <w:rPr>
          <w:sz w:val="16"/>
        </w:rPr>
        <w:t xml:space="preserve"> Blainey’s </w:t>
      </w:r>
      <w:r>
        <w:rPr>
          <w:rStyle w:val="StyleUnderline"/>
        </w:rPr>
        <w:t xml:space="preserve">observation that pessimism is </w:t>
      </w:r>
      <w:r>
        <w:rPr>
          <w:rStyle w:val="Emphasis"/>
        </w:rPr>
        <w:t>conducive to peace</w:t>
      </w:r>
      <w:r>
        <w:rPr>
          <w:rStyle w:val="StyleUnderline"/>
        </w:rPr>
        <w:t>. Scholars have documented again and again how war creates permissive conditions for disease</w:t>
      </w:r>
      <w:r>
        <w:rPr>
          <w:sz w:val="16"/>
        </w:rPr>
        <w:t xml:space="preserve">—in armies as well as civilians in the fought-over territories. </w:t>
      </w:r>
      <w:r>
        <w:rPr>
          <w:rStyle w:val="StyleUnderline"/>
        </w:rPr>
        <w:t xml:space="preserve">But </w:t>
      </w:r>
      <w:r w:rsidRPr="00D076CE">
        <w:rPr>
          <w:rStyle w:val="StyleUnderline"/>
          <w:highlight w:val="green"/>
        </w:rPr>
        <w:t xml:space="preserve">one </w:t>
      </w:r>
      <w:r w:rsidRPr="00D076CE">
        <w:rPr>
          <w:rStyle w:val="Emphasis"/>
          <w:highlight w:val="green"/>
        </w:rPr>
        <w:t>seldom</w:t>
      </w:r>
      <w:r w:rsidRPr="00D076CE">
        <w:rPr>
          <w:rStyle w:val="StyleUnderline"/>
          <w:highlight w:val="green"/>
        </w:rPr>
        <w:t xml:space="preserve"> finds </w:t>
      </w:r>
      <w:r w:rsidRPr="00D076CE">
        <w:rPr>
          <w:rStyle w:val="Emphasis"/>
          <w:highlight w:val="green"/>
        </w:rPr>
        <w:t>any</w:t>
      </w:r>
      <w:r>
        <w:rPr>
          <w:rStyle w:val="StyleUnderline"/>
        </w:rPr>
        <w:t xml:space="preserve"> discussion of </w:t>
      </w:r>
      <w:r w:rsidRPr="00D076CE">
        <w:rPr>
          <w:rStyle w:val="Emphasis"/>
          <w:highlight w:val="green"/>
        </w:rPr>
        <w:t>epidemics causing wars</w:t>
      </w:r>
      <w:r>
        <w:rPr>
          <w:rStyle w:val="StyleUnderline"/>
        </w:rPr>
        <w:t xml:space="preserve"> or of wars deliberately started in the middle of widespread outbreaks of infectious disease</w:t>
      </w:r>
      <w:r>
        <w:rPr>
          <w:sz w:val="16"/>
        </w:rPr>
        <w:t>. (The diseases that European colonists carried to the New World did weaken indigenous populations to the point that they were more vulnerable to conquest; in addition, some localized conflicts were fought during the influenza pandemic of 1919–21, but these were occasioned by major shifts in regional balances of power following the destruction of four empires in World War I.)</w:t>
      </w:r>
    </w:p>
    <w:p w14:paraId="24D6546B" w14:textId="77777777" w:rsidR="004965DD" w:rsidRDefault="004965DD" w:rsidP="004965DD">
      <w:r>
        <w:rPr>
          <w:sz w:val="16"/>
        </w:rPr>
        <w:t xml:space="preserve">That </w:t>
      </w:r>
      <w:r w:rsidRPr="00D076CE">
        <w:rPr>
          <w:rStyle w:val="Emphasis"/>
          <w:highlight w:val="green"/>
        </w:rPr>
        <w:t>sickness slows</w:t>
      </w:r>
      <w:r>
        <w:rPr>
          <w:rStyle w:val="Emphasis"/>
        </w:rPr>
        <w:t xml:space="preserve"> the march to </w:t>
      </w:r>
      <w:r w:rsidRPr="00D076CE">
        <w:rPr>
          <w:rStyle w:val="Emphasis"/>
          <w:highlight w:val="green"/>
        </w:rPr>
        <w:t>war</w:t>
      </w:r>
      <w:r>
        <w:rPr>
          <w:sz w:val="16"/>
        </w:rPr>
        <w:t xml:space="preserve"> is partly </w:t>
      </w:r>
      <w:r w:rsidRPr="00D076CE">
        <w:rPr>
          <w:rStyle w:val="StyleUnderline"/>
          <w:highlight w:val="green"/>
        </w:rPr>
        <w:t>due to the fact</w:t>
      </w:r>
      <w:r>
        <w:rPr>
          <w:rStyle w:val="StyleUnderline"/>
        </w:rPr>
        <w:t xml:space="preserve"> that </w:t>
      </w:r>
      <w:r w:rsidRPr="00D076CE">
        <w:rPr>
          <w:rStyle w:val="Emphasis"/>
          <w:highlight w:val="green"/>
        </w:rPr>
        <w:t>war depends on people</w:t>
      </w:r>
      <w:r w:rsidRPr="00D076CE">
        <w:rPr>
          <w:rStyle w:val="StyleUnderline"/>
          <w:highlight w:val="green"/>
        </w:rPr>
        <w:t>. When</w:t>
      </w:r>
      <w:r>
        <w:rPr>
          <w:rStyle w:val="StyleUnderline"/>
        </w:rPr>
        <w:t xml:space="preserve"> people fall </w:t>
      </w:r>
      <w:r w:rsidRPr="00D076CE">
        <w:rPr>
          <w:rStyle w:val="StyleUnderline"/>
          <w:highlight w:val="green"/>
        </w:rPr>
        <w:t>ill, they can’t</w:t>
      </w:r>
      <w:r>
        <w:rPr>
          <w:rStyle w:val="StyleUnderline"/>
        </w:rPr>
        <w:t xml:space="preserve"> be counted on to </w:t>
      </w:r>
      <w:r w:rsidRPr="00D076CE">
        <w:rPr>
          <w:rStyle w:val="StyleUnderline"/>
          <w:highlight w:val="green"/>
        </w:rPr>
        <w:t>perform</w:t>
      </w:r>
      <w:r>
        <w:rPr>
          <w:rStyle w:val="StyleUnderline"/>
        </w:rPr>
        <w:t xml:space="preserve"> well </w:t>
      </w:r>
      <w:r w:rsidRPr="00D076CE">
        <w:rPr>
          <w:rStyle w:val="StyleUnderline"/>
          <w:highlight w:val="green"/>
        </w:rPr>
        <w:t>in combat</w:t>
      </w:r>
      <w:r>
        <w:rPr>
          <w:sz w:val="16"/>
        </w:rPr>
        <w:t xml:space="preserve">. Military medicine made enormous strides in the years leading up to World War I, prior to which armies suffered higher numbers of casualties from disease than from combat. But </w:t>
      </w:r>
      <w:r>
        <w:rPr>
          <w:rStyle w:val="StyleUnderline"/>
        </w:rPr>
        <w:t>pandemics</w:t>
      </w:r>
      <w:r>
        <w:rPr>
          <w:sz w:val="16"/>
        </w:rPr>
        <w:t xml:space="preserve"> still </w:t>
      </w:r>
      <w:r>
        <w:rPr>
          <w:rStyle w:val="StyleUnderline"/>
        </w:rPr>
        <w:t>threaten military units</w:t>
      </w:r>
      <w:r>
        <w:rPr>
          <w:sz w:val="16"/>
        </w:rPr>
        <w:t>, as those onboard U.S. and French aircraft carriers, hundreds of whom tested positive for COVID-19, know well. Sailors and soldiers in the field are among the most vulnerable because they are packed together. But even airmen are at risk, since they must take refuge from air attacks in bunkers, where the virus could also spread rapidly.</w:t>
      </w:r>
    </w:p>
    <w:p w14:paraId="4D715FF7" w14:textId="77777777" w:rsidR="004965DD" w:rsidRDefault="004965DD" w:rsidP="004965DD">
      <w:r>
        <w:rPr>
          <w:rStyle w:val="StyleUnderline"/>
        </w:rPr>
        <w:t>Ground campaigns</w:t>
      </w:r>
      <w:r>
        <w:rPr>
          <w:sz w:val="16"/>
        </w:rPr>
        <w:t xml:space="preserve"> in urban areas </w:t>
      </w:r>
      <w:r>
        <w:rPr>
          <w:rStyle w:val="StyleUnderline"/>
        </w:rPr>
        <w:t>pose</w:t>
      </w:r>
      <w:r>
        <w:rPr>
          <w:sz w:val="16"/>
        </w:rPr>
        <w:t xml:space="preserve"> still </w:t>
      </w:r>
      <w:r>
        <w:rPr>
          <w:rStyle w:val="StyleUnderline"/>
        </w:rPr>
        <w:t>greater dangers in pandemic times</w:t>
      </w:r>
      <w:r>
        <w:rPr>
          <w:sz w:val="16"/>
        </w:rPr>
        <w:t xml:space="preserve">. Much recent ground combat has been in cities in poor countries with few or no public health resources, environments highly favorable to illness. Ground combat also usually produces prisoners, any of whom can be infected. A vaccine may eventually solve these problems, but an abundance of caution is likely to persist for some time after it comes into use. </w:t>
      </w:r>
    </w:p>
    <w:p w14:paraId="117B716E" w14:textId="77777777" w:rsidR="004965DD" w:rsidRDefault="004965DD" w:rsidP="004965DD">
      <w:pPr>
        <w:rPr>
          <w:sz w:val="16"/>
        </w:rPr>
      </w:pPr>
      <w:r>
        <w:rPr>
          <w:rStyle w:val="StyleUnderline"/>
        </w:rPr>
        <w:t xml:space="preserve">The most important reason disease inhibits war is </w:t>
      </w:r>
      <w:r>
        <w:rPr>
          <w:rStyle w:val="Emphasis"/>
        </w:rPr>
        <w:t>economic</w:t>
      </w:r>
      <w:r>
        <w:rPr>
          <w:rStyle w:val="StyleUnderline"/>
        </w:rPr>
        <w:t xml:space="preserve">. Major </w:t>
      </w:r>
      <w:r w:rsidRPr="00D076CE">
        <w:rPr>
          <w:rStyle w:val="StyleUnderline"/>
          <w:highlight w:val="green"/>
        </w:rPr>
        <w:t xml:space="preserve">outbreaks </w:t>
      </w:r>
      <w:r w:rsidRPr="00D076CE">
        <w:rPr>
          <w:rStyle w:val="Emphasis"/>
          <w:highlight w:val="green"/>
        </w:rPr>
        <w:t>damage</w:t>
      </w:r>
      <w:r>
        <w:rPr>
          <w:rStyle w:val="Emphasis"/>
        </w:rPr>
        <w:t xml:space="preserve"> national </w:t>
      </w:r>
      <w:r w:rsidRPr="00D076CE">
        <w:rPr>
          <w:rStyle w:val="Emphasis"/>
          <w:highlight w:val="green"/>
        </w:rPr>
        <w:t>economies</w:t>
      </w:r>
      <w:r>
        <w:rPr>
          <w:rStyle w:val="StyleUnderline"/>
        </w:rPr>
        <w:t xml:space="preserve">, which are </w:t>
      </w:r>
      <w:r w:rsidRPr="00D076CE">
        <w:rPr>
          <w:rStyle w:val="StyleUnderline"/>
          <w:highlight w:val="green"/>
        </w:rPr>
        <w:t xml:space="preserve">the </w:t>
      </w:r>
      <w:r w:rsidRPr="00D076CE">
        <w:rPr>
          <w:rStyle w:val="Emphasis"/>
          <w:highlight w:val="green"/>
        </w:rPr>
        <w:t>source</w:t>
      </w:r>
      <w:r w:rsidRPr="00D076CE">
        <w:rPr>
          <w:rStyle w:val="StyleUnderline"/>
          <w:highlight w:val="green"/>
        </w:rPr>
        <w:t xml:space="preserve"> of</w:t>
      </w:r>
      <w:r>
        <w:rPr>
          <w:rStyle w:val="StyleUnderline"/>
        </w:rPr>
        <w:t xml:space="preserve"> military </w:t>
      </w:r>
      <w:r w:rsidRPr="00D076CE">
        <w:rPr>
          <w:rStyle w:val="StyleUnderline"/>
          <w:highlight w:val="green"/>
        </w:rPr>
        <w:t>power</w:t>
      </w:r>
      <w:r>
        <w:rPr>
          <w:sz w:val="16"/>
        </w:rPr>
        <w:t xml:space="preserve">. COVID-19 is a pandemic—by definition a worldwide phenomenon. </w:t>
      </w:r>
      <w:r>
        <w:rPr>
          <w:rStyle w:val="StyleUnderline"/>
        </w:rPr>
        <w:t xml:space="preserve">All great and middle powers appear to be adversely affected, and all have </w:t>
      </w:r>
      <w:r>
        <w:rPr>
          <w:rStyle w:val="Emphasis"/>
        </w:rPr>
        <w:t>reason to be pessimistic about their military prospects</w:t>
      </w:r>
      <w:r>
        <w:rPr>
          <w:sz w:val="16"/>
        </w:rPr>
        <w:t>. Their economies are shrinking fast, and there is great uncertainty about when and how quickly they will start growing again.</w:t>
      </w:r>
    </w:p>
    <w:p w14:paraId="47BB559D" w14:textId="77777777" w:rsidR="004965DD" w:rsidRDefault="004965DD" w:rsidP="004965DD"/>
    <w:p w14:paraId="78D03AE7" w14:textId="77777777" w:rsidR="004965DD" w:rsidRPr="00961082" w:rsidRDefault="004965DD" w:rsidP="004965DD"/>
    <w:p w14:paraId="6770AC12" w14:textId="77777777" w:rsidR="004965DD" w:rsidRPr="00961082" w:rsidRDefault="004965DD" w:rsidP="004965DD">
      <w:pPr>
        <w:rPr>
          <w:sz w:val="16"/>
        </w:rPr>
      </w:pPr>
    </w:p>
    <w:p w14:paraId="68862DFD" w14:textId="77777777" w:rsidR="004965DD" w:rsidRDefault="004965DD" w:rsidP="004965DD">
      <w:pPr>
        <w:pStyle w:val="Heading3"/>
      </w:pPr>
      <w:r>
        <w:t>1NC---HFCs</w:t>
      </w:r>
    </w:p>
    <w:p w14:paraId="7E9F41FC" w14:textId="77777777" w:rsidR="004965DD" w:rsidRDefault="004965DD" w:rsidP="004965DD">
      <w:pPr>
        <w:pStyle w:val="Heading4"/>
        <w:rPr>
          <w:u w:val="single"/>
        </w:rPr>
      </w:pPr>
      <w:r>
        <w:t xml:space="preserve">There are </w:t>
      </w:r>
      <w:r>
        <w:rPr>
          <w:u w:val="single"/>
        </w:rPr>
        <w:t>international alt causes</w:t>
      </w:r>
    </w:p>
    <w:p w14:paraId="3EB36326" w14:textId="77777777" w:rsidR="004965DD" w:rsidRPr="00BD4701" w:rsidRDefault="004965DD" w:rsidP="004965DD"/>
    <w:p w14:paraId="02EF735D" w14:textId="77777777" w:rsidR="004965DD" w:rsidRDefault="004965DD" w:rsidP="004965DD">
      <w:pPr>
        <w:pStyle w:val="Heading4"/>
      </w:pPr>
      <w:r>
        <w:t>Their HFC internal link is about the AIM Act</w:t>
      </w:r>
    </w:p>
    <w:p w14:paraId="37295FFF" w14:textId="77777777" w:rsidR="004965DD" w:rsidRPr="00264429" w:rsidRDefault="004965DD" w:rsidP="004965DD">
      <w:r>
        <w:t>[For reference. MSU = Green]</w:t>
      </w:r>
    </w:p>
    <w:p w14:paraId="49548FBB" w14:textId="77777777" w:rsidR="004965DD" w:rsidRPr="00B44E9B" w:rsidRDefault="004965DD" w:rsidP="004965DD">
      <w:r w:rsidRPr="00B44E9B">
        <w:rPr>
          <w:rStyle w:val="Style13ptBold"/>
        </w:rPr>
        <w:t>EPA 24</w:t>
      </w:r>
      <w:r>
        <w:t>. "EPA Targeting Illegal Imports of Hydrofluorocarbon Super-Pollutants to Combat Climate Change." US EPA. 9-6-2024. https://www.epa.gov/enforcement/epa-targeting-illegal-imports-hydrofluorocarbon-super-pollutants-combat-climate-change</w:t>
      </w:r>
    </w:p>
    <w:p w14:paraId="4C1ADE76" w14:textId="77777777" w:rsidR="004965DD" w:rsidRPr="00B44E9B" w:rsidRDefault="004965DD" w:rsidP="004965DD">
      <w:pPr>
        <w:rPr>
          <w:rStyle w:val="StyleUnderline"/>
        </w:rPr>
      </w:pPr>
      <w:r w:rsidRPr="004039DB">
        <w:rPr>
          <w:rStyle w:val="Emphasis"/>
          <w:highlight w:val="yellow"/>
        </w:rPr>
        <w:t>EPA</w:t>
      </w:r>
      <w:r w:rsidRPr="004039DB">
        <w:rPr>
          <w:rStyle w:val="StyleUnderline"/>
          <w:highlight w:val="yellow"/>
        </w:rPr>
        <w:t xml:space="preserve"> Targeting </w:t>
      </w:r>
      <w:r w:rsidRPr="004039DB">
        <w:rPr>
          <w:rStyle w:val="Emphasis"/>
          <w:highlight w:val="yellow"/>
        </w:rPr>
        <w:t>Illegal Imports</w:t>
      </w:r>
      <w:r w:rsidRPr="004039DB">
        <w:rPr>
          <w:rStyle w:val="StyleUnderline"/>
          <w:highlight w:val="yellow"/>
        </w:rPr>
        <w:t xml:space="preserve"> of</w:t>
      </w:r>
      <w:r w:rsidRPr="00B44E9B">
        <w:rPr>
          <w:rStyle w:val="StyleUnderline"/>
        </w:rPr>
        <w:t xml:space="preserve"> Hydrofluorocarbon </w:t>
      </w:r>
      <w:r w:rsidRPr="00B44E9B">
        <w:rPr>
          <w:rStyle w:val="Emphasis"/>
        </w:rPr>
        <w:t>Super-</w:t>
      </w:r>
      <w:r w:rsidRPr="004039DB">
        <w:rPr>
          <w:rStyle w:val="Emphasis"/>
          <w:highlight w:val="yellow"/>
        </w:rPr>
        <w:t>Pollutants</w:t>
      </w:r>
      <w:r w:rsidRPr="004039DB">
        <w:rPr>
          <w:rStyle w:val="StyleUnderline"/>
          <w:highlight w:val="yellow"/>
        </w:rPr>
        <w:t xml:space="preserve"> to Combat </w:t>
      </w:r>
      <w:r w:rsidRPr="004039DB">
        <w:rPr>
          <w:rStyle w:val="Emphasis"/>
          <w:highlight w:val="yellow"/>
        </w:rPr>
        <w:t>Climate Change</w:t>
      </w:r>
    </w:p>
    <w:p w14:paraId="3DD5336D" w14:textId="77777777" w:rsidR="004965DD" w:rsidRPr="00B44E9B" w:rsidRDefault="004965DD" w:rsidP="004965DD">
      <w:pPr>
        <w:rPr>
          <w:sz w:val="16"/>
        </w:rPr>
      </w:pPr>
      <w:r w:rsidRPr="00B44E9B">
        <w:rPr>
          <w:rStyle w:val="StyleUnderline"/>
        </w:rPr>
        <w:t>The</w:t>
      </w:r>
      <w:r w:rsidRPr="00B44E9B">
        <w:rPr>
          <w:sz w:val="16"/>
        </w:rPr>
        <w:t xml:space="preserve"> </w:t>
      </w:r>
      <w:r w:rsidRPr="00264429">
        <w:rPr>
          <w:rStyle w:val="Emphasis"/>
          <w:highlight w:val="green"/>
        </w:rPr>
        <w:t>American Innovation and Manufacturing Act</w:t>
      </w:r>
      <w:r w:rsidRPr="00B44E9B">
        <w:rPr>
          <w:sz w:val="16"/>
        </w:rPr>
        <w:t xml:space="preserve"> (</w:t>
      </w:r>
      <w:r w:rsidRPr="004039DB">
        <w:rPr>
          <w:rStyle w:val="Emphasis"/>
          <w:highlight w:val="yellow"/>
        </w:rPr>
        <w:t>AIM Act</w:t>
      </w:r>
      <w:r w:rsidRPr="007A4A36">
        <w:rPr>
          <w:sz w:val="16"/>
        </w:rPr>
        <w:t>)</w:t>
      </w:r>
      <w:r w:rsidRPr="00B44E9B">
        <w:rPr>
          <w:sz w:val="16"/>
        </w:rPr>
        <w:t xml:space="preserve"> </w:t>
      </w:r>
      <w:r w:rsidRPr="004039DB">
        <w:rPr>
          <w:rStyle w:val="StyleUnderline"/>
          <w:highlight w:val="yellow"/>
        </w:rPr>
        <w:t>authorizes</w:t>
      </w:r>
      <w:r w:rsidRPr="00B44E9B">
        <w:rPr>
          <w:sz w:val="16"/>
        </w:rPr>
        <w:t xml:space="preserve"> </w:t>
      </w:r>
      <w:r w:rsidRPr="00B44E9B">
        <w:rPr>
          <w:rStyle w:val="StyleUnderline"/>
        </w:rPr>
        <w:t>the</w:t>
      </w:r>
      <w:r w:rsidRPr="00B44E9B">
        <w:rPr>
          <w:sz w:val="16"/>
        </w:rPr>
        <w:t xml:space="preserve"> U.S. </w:t>
      </w:r>
      <w:r w:rsidRPr="004039DB">
        <w:rPr>
          <w:rStyle w:val="Emphasis"/>
          <w:highlight w:val="yellow"/>
        </w:rPr>
        <w:t>E</w:t>
      </w:r>
      <w:r w:rsidRPr="00B44E9B">
        <w:rPr>
          <w:sz w:val="16"/>
        </w:rPr>
        <w:t xml:space="preserve">nvironmental </w:t>
      </w:r>
      <w:r w:rsidRPr="004039DB">
        <w:rPr>
          <w:rStyle w:val="Emphasis"/>
          <w:highlight w:val="yellow"/>
        </w:rPr>
        <w:t>P</w:t>
      </w:r>
      <w:r w:rsidRPr="00B44E9B">
        <w:rPr>
          <w:sz w:val="16"/>
        </w:rPr>
        <w:t xml:space="preserve">rotection </w:t>
      </w:r>
      <w:r w:rsidRPr="004039DB">
        <w:rPr>
          <w:rStyle w:val="Emphasis"/>
          <w:highlight w:val="yellow"/>
        </w:rPr>
        <w:t>A</w:t>
      </w:r>
      <w:r w:rsidRPr="00B44E9B">
        <w:rPr>
          <w:sz w:val="16"/>
        </w:rPr>
        <w:t xml:space="preserve">gency </w:t>
      </w:r>
      <w:r w:rsidRPr="004039DB">
        <w:rPr>
          <w:rStyle w:val="StyleUnderline"/>
          <w:highlight w:val="yellow"/>
        </w:rPr>
        <w:t>to address</w:t>
      </w:r>
      <w:r w:rsidRPr="00B44E9B">
        <w:rPr>
          <w:sz w:val="16"/>
        </w:rPr>
        <w:t xml:space="preserve"> hydrofluorocarbons (</w:t>
      </w:r>
      <w:r w:rsidRPr="004039DB">
        <w:rPr>
          <w:rStyle w:val="Emphasis"/>
          <w:highlight w:val="yellow"/>
        </w:rPr>
        <w:t>HFCs</w:t>
      </w:r>
      <w:r w:rsidRPr="00B44E9B">
        <w:rPr>
          <w:sz w:val="16"/>
        </w:rPr>
        <w:t xml:space="preserve">) by providing new authorities in three main areas: </w:t>
      </w:r>
      <w:r w:rsidRPr="00B44E9B">
        <w:rPr>
          <w:rStyle w:val="StyleUnderline"/>
        </w:rPr>
        <w:t xml:space="preserve">to phase down the production and consumption of listed </w:t>
      </w:r>
      <w:r w:rsidRPr="007A4A36">
        <w:rPr>
          <w:rStyle w:val="Emphasis"/>
        </w:rPr>
        <w:t>HFCs</w:t>
      </w:r>
      <w:r w:rsidRPr="00B44E9B">
        <w:rPr>
          <w:rStyle w:val="StyleUnderline"/>
        </w:rPr>
        <w:t>,</w:t>
      </w:r>
      <w:r w:rsidRPr="00B44E9B">
        <w:rPr>
          <w:sz w:val="16"/>
        </w:rPr>
        <w:t xml:space="preserve"> manage these HFCs and their substitutes, </w:t>
      </w:r>
      <w:r w:rsidRPr="004039DB">
        <w:rPr>
          <w:rStyle w:val="StyleUnderline"/>
          <w:highlight w:val="yellow"/>
        </w:rPr>
        <w:t>and</w:t>
      </w:r>
      <w:r w:rsidRPr="00B44E9B">
        <w:rPr>
          <w:rStyle w:val="StyleUnderline"/>
        </w:rPr>
        <w:t xml:space="preserve"> </w:t>
      </w:r>
      <w:r w:rsidRPr="004039DB">
        <w:rPr>
          <w:rStyle w:val="Emphasis"/>
          <w:highlight w:val="yellow"/>
        </w:rPr>
        <w:t>facilitate</w:t>
      </w:r>
      <w:r w:rsidRPr="004039DB">
        <w:rPr>
          <w:rStyle w:val="StyleUnderline"/>
          <w:highlight w:val="yellow"/>
        </w:rPr>
        <w:t xml:space="preserve"> the </w:t>
      </w:r>
      <w:r w:rsidRPr="004039DB">
        <w:rPr>
          <w:rStyle w:val="Emphasis"/>
          <w:highlight w:val="yellow"/>
        </w:rPr>
        <w:t>transition</w:t>
      </w:r>
      <w:r w:rsidRPr="004039DB">
        <w:rPr>
          <w:rStyle w:val="StyleUnderline"/>
          <w:highlight w:val="yellow"/>
        </w:rPr>
        <w:t xml:space="preserve"> to </w:t>
      </w:r>
      <w:r w:rsidRPr="004039DB">
        <w:rPr>
          <w:rStyle w:val="Emphasis"/>
          <w:highlight w:val="yellow"/>
        </w:rPr>
        <w:t>next-gen</w:t>
      </w:r>
      <w:r w:rsidRPr="00B44E9B">
        <w:rPr>
          <w:rStyle w:val="Emphasis"/>
        </w:rPr>
        <w:t>eration</w:t>
      </w:r>
      <w:r w:rsidRPr="00B44E9B">
        <w:rPr>
          <w:rStyle w:val="StyleUnderline"/>
        </w:rPr>
        <w:t xml:space="preserve"> </w:t>
      </w:r>
      <w:r w:rsidRPr="004039DB">
        <w:rPr>
          <w:rStyle w:val="Emphasis"/>
          <w:highlight w:val="yellow"/>
        </w:rPr>
        <w:t>technologies</w:t>
      </w:r>
      <w:r w:rsidRPr="00B44E9B">
        <w:rPr>
          <w:rStyle w:val="StyleUnderline"/>
        </w:rPr>
        <w:t xml:space="preserve"> through sector-based restrictions</w:t>
      </w:r>
      <w:r w:rsidRPr="00B44E9B">
        <w:rPr>
          <w:sz w:val="16"/>
        </w:rPr>
        <w:t xml:space="preserve">. The AIM Act directs the EPA to phase down production and consumption of HFCs to 15% of their baseline levels in a stepwise manner by 2036 through an allowance allocation and trading program. </w:t>
      </w:r>
    </w:p>
    <w:p w14:paraId="3722BF47" w14:textId="77777777" w:rsidR="004965DD" w:rsidRPr="00B44E9B" w:rsidRDefault="004965DD" w:rsidP="004965DD">
      <w:pPr>
        <w:rPr>
          <w:sz w:val="16"/>
        </w:rPr>
      </w:pPr>
      <w:r w:rsidRPr="00B44E9B">
        <w:rPr>
          <w:sz w:val="16"/>
        </w:rPr>
        <w:t xml:space="preserve">This Enforcement Alert emphasizes that </w:t>
      </w:r>
      <w:r w:rsidRPr="00B44E9B">
        <w:rPr>
          <w:rStyle w:val="StyleUnderline"/>
        </w:rPr>
        <w:t xml:space="preserve">the </w:t>
      </w:r>
      <w:r w:rsidRPr="004039DB">
        <w:rPr>
          <w:rStyle w:val="StyleUnderline"/>
          <w:highlight w:val="yellow"/>
        </w:rPr>
        <w:t xml:space="preserve">EPA is </w:t>
      </w:r>
      <w:r w:rsidRPr="004039DB">
        <w:rPr>
          <w:rStyle w:val="Emphasis"/>
          <w:highlight w:val="yellow"/>
        </w:rPr>
        <w:t>vigorously enforcing</w:t>
      </w:r>
      <w:r w:rsidRPr="00B44E9B">
        <w:rPr>
          <w:rStyle w:val="StyleUnderline"/>
          <w:sz w:val="24"/>
          <w:szCs w:val="24"/>
        </w:rPr>
        <w:t xml:space="preserve"> </w:t>
      </w:r>
      <w:r w:rsidRPr="00B44E9B">
        <w:rPr>
          <w:rStyle w:val="StyleUnderline"/>
        </w:rPr>
        <w:t xml:space="preserve">the </w:t>
      </w:r>
      <w:r w:rsidRPr="004039DB">
        <w:rPr>
          <w:rStyle w:val="Emphasis"/>
          <w:highlight w:val="yellow"/>
        </w:rPr>
        <w:t>AIM</w:t>
      </w:r>
      <w:r w:rsidRPr="00B44E9B">
        <w:rPr>
          <w:rStyle w:val="Emphasis"/>
        </w:rPr>
        <w:t xml:space="preserve"> Act</w:t>
      </w:r>
      <w:r w:rsidRPr="00B44E9B">
        <w:rPr>
          <w:sz w:val="16"/>
        </w:rPr>
        <w:t xml:space="preserve">, </w:t>
      </w:r>
      <w:r w:rsidRPr="006B02C3">
        <w:rPr>
          <w:rStyle w:val="StyleUnderline"/>
        </w:rPr>
        <w:t xml:space="preserve">using </w:t>
      </w:r>
      <w:r w:rsidRPr="006B02C3">
        <w:rPr>
          <w:rStyle w:val="Emphasis"/>
        </w:rPr>
        <w:t>civil</w:t>
      </w:r>
      <w:r w:rsidRPr="006B02C3">
        <w:rPr>
          <w:rStyle w:val="StyleUnderline"/>
        </w:rPr>
        <w:t xml:space="preserve"> and </w:t>
      </w:r>
      <w:r w:rsidRPr="006B02C3">
        <w:rPr>
          <w:rStyle w:val="Emphasis"/>
        </w:rPr>
        <w:t>criminal enforcement authorities</w:t>
      </w:r>
      <w:r w:rsidRPr="00B44E9B">
        <w:rPr>
          <w:sz w:val="16"/>
        </w:rPr>
        <w:t xml:space="preserve">, </w:t>
      </w:r>
      <w:r w:rsidRPr="004039DB">
        <w:rPr>
          <w:rStyle w:val="StyleUnderline"/>
          <w:highlight w:val="yellow"/>
        </w:rPr>
        <w:t>to prevent</w:t>
      </w:r>
      <w:r w:rsidRPr="00B44E9B">
        <w:rPr>
          <w:rStyle w:val="StyleUnderline"/>
        </w:rPr>
        <w:t xml:space="preserve"> the </w:t>
      </w:r>
      <w:r w:rsidRPr="004039DB">
        <w:rPr>
          <w:rStyle w:val="Emphasis"/>
          <w:highlight w:val="yellow"/>
        </w:rPr>
        <w:t>illegal import</w:t>
      </w:r>
      <w:r w:rsidRPr="00B44E9B">
        <w:rPr>
          <w:rStyle w:val="StyleUnderline"/>
        </w:rPr>
        <w:t xml:space="preserve">, production, sale, or distribution, and/or offering for sale or distribution of the </w:t>
      </w:r>
      <w:r w:rsidRPr="007A4A36">
        <w:rPr>
          <w:rStyle w:val="Emphasis"/>
        </w:rPr>
        <w:t>super-polluting</w:t>
      </w:r>
      <w:r w:rsidRPr="00B44E9B">
        <w:rPr>
          <w:sz w:val="16"/>
        </w:rPr>
        <w:t xml:space="preserve"> greenhouse gases (</w:t>
      </w:r>
      <w:r w:rsidRPr="007A4A36">
        <w:rPr>
          <w:rStyle w:val="StyleUnderline"/>
        </w:rPr>
        <w:t>GHGs</w:t>
      </w:r>
      <w:r w:rsidRPr="00B44E9B">
        <w:rPr>
          <w:sz w:val="16"/>
        </w:rPr>
        <w:t xml:space="preserve">) </w:t>
      </w:r>
      <w:r w:rsidRPr="00B44E9B">
        <w:rPr>
          <w:rStyle w:val="StyleUnderline"/>
        </w:rPr>
        <w:t xml:space="preserve">known as </w:t>
      </w:r>
      <w:r w:rsidRPr="007A4A36">
        <w:rPr>
          <w:rStyle w:val="Emphasis"/>
        </w:rPr>
        <w:t>HFCs</w:t>
      </w:r>
      <w:r w:rsidRPr="00B44E9B">
        <w:rPr>
          <w:sz w:val="16"/>
        </w:rPr>
        <w:t xml:space="preserve">. This Enforcement Alert provides information to the regulated community on common compliance issues observed to date with the importation of bulk1 HFCs to help ensure regulated entities can take the necessary steps to avoid potential EPA enforcement actions. </w:t>
      </w:r>
    </w:p>
    <w:p w14:paraId="4B10E919" w14:textId="77777777" w:rsidR="004965DD" w:rsidRPr="00B44E9B" w:rsidRDefault="004965DD" w:rsidP="004965DD">
      <w:pPr>
        <w:rPr>
          <w:sz w:val="16"/>
        </w:rPr>
      </w:pPr>
      <w:r w:rsidRPr="00B44E9B">
        <w:rPr>
          <w:sz w:val="16"/>
        </w:rPr>
        <w:t>Hydrofluorocarbons: Climate Impact and Importance of Phasing Down</w:t>
      </w:r>
    </w:p>
    <w:p w14:paraId="62CB49E8" w14:textId="77777777" w:rsidR="004965DD" w:rsidRPr="00B44E9B" w:rsidRDefault="004965DD" w:rsidP="004965DD">
      <w:pPr>
        <w:rPr>
          <w:sz w:val="16"/>
        </w:rPr>
      </w:pPr>
      <w:r w:rsidRPr="004039DB">
        <w:rPr>
          <w:rStyle w:val="StyleUnderline"/>
          <w:highlight w:val="yellow"/>
        </w:rPr>
        <w:t>HFCs</w:t>
      </w:r>
      <w:r w:rsidRPr="00B44E9B">
        <w:rPr>
          <w:rStyle w:val="StyleUnderline"/>
        </w:rPr>
        <w:t xml:space="preserve"> </w:t>
      </w:r>
      <w:r w:rsidRPr="004039DB">
        <w:rPr>
          <w:rStyle w:val="StyleUnderline"/>
          <w:highlight w:val="yellow"/>
        </w:rPr>
        <w:t>are</w:t>
      </w:r>
      <w:r w:rsidRPr="00B44E9B">
        <w:rPr>
          <w:rStyle w:val="StyleUnderline"/>
        </w:rPr>
        <w:t xml:space="preserve"> </w:t>
      </w:r>
      <w:r w:rsidRPr="00B44E9B">
        <w:rPr>
          <w:rStyle w:val="Emphasis"/>
        </w:rPr>
        <w:t>potent</w:t>
      </w:r>
      <w:r w:rsidRPr="00B44E9B">
        <w:rPr>
          <w:sz w:val="16"/>
        </w:rPr>
        <w:t xml:space="preserve">, </w:t>
      </w:r>
      <w:r w:rsidRPr="00B44E9B">
        <w:rPr>
          <w:rStyle w:val="Emphasis"/>
        </w:rPr>
        <w:t>super-polluting</w:t>
      </w:r>
      <w:r w:rsidRPr="00B44E9B">
        <w:rPr>
          <w:sz w:val="16"/>
        </w:rPr>
        <w:t xml:space="preserve"> </w:t>
      </w:r>
      <w:r w:rsidRPr="00B44E9B">
        <w:rPr>
          <w:rStyle w:val="StyleUnderline"/>
        </w:rPr>
        <w:t>greenhouse gases</w:t>
      </w:r>
      <w:r w:rsidRPr="00B44E9B">
        <w:rPr>
          <w:sz w:val="16"/>
        </w:rPr>
        <w:t xml:space="preserve">. </w:t>
      </w:r>
      <w:r w:rsidRPr="00B44E9B">
        <w:rPr>
          <w:rStyle w:val="StyleUnderline"/>
        </w:rPr>
        <w:t xml:space="preserve">HFCs have a global warming potential that can be hundreds to </w:t>
      </w:r>
      <w:r w:rsidRPr="004039DB">
        <w:rPr>
          <w:rStyle w:val="StyleUnderline"/>
          <w:highlight w:val="yellow"/>
        </w:rPr>
        <w:t xml:space="preserve">thousands of times </w:t>
      </w:r>
      <w:r w:rsidRPr="004039DB">
        <w:rPr>
          <w:rStyle w:val="Emphasis"/>
          <w:highlight w:val="yellow"/>
        </w:rPr>
        <w:t>greater</w:t>
      </w:r>
      <w:r w:rsidRPr="00B44E9B">
        <w:rPr>
          <w:rStyle w:val="StyleUnderline"/>
        </w:rPr>
        <w:t xml:space="preserve"> </w:t>
      </w:r>
      <w:r w:rsidRPr="004039DB">
        <w:rPr>
          <w:rStyle w:val="StyleUnderline"/>
          <w:highlight w:val="yellow"/>
        </w:rPr>
        <w:t xml:space="preserve">than </w:t>
      </w:r>
      <w:r w:rsidRPr="004039DB">
        <w:rPr>
          <w:rStyle w:val="Emphasis"/>
          <w:highlight w:val="yellow"/>
        </w:rPr>
        <w:t>carbon</w:t>
      </w:r>
      <w:r w:rsidRPr="00B44E9B">
        <w:rPr>
          <w:rStyle w:val="Emphasis"/>
        </w:rPr>
        <w:t xml:space="preserve"> dioxide</w:t>
      </w:r>
      <w:r w:rsidRPr="00B44E9B">
        <w:rPr>
          <w:sz w:val="16"/>
        </w:rPr>
        <w:t xml:space="preserve">. </w:t>
      </w:r>
      <w:r w:rsidRPr="00B44E9B">
        <w:rPr>
          <w:rStyle w:val="StyleUnderline"/>
        </w:rPr>
        <w:t xml:space="preserve">The planet’s </w:t>
      </w:r>
      <w:r w:rsidRPr="004039DB">
        <w:rPr>
          <w:rStyle w:val="Emphasis"/>
          <w:highlight w:val="yellow"/>
        </w:rPr>
        <w:t>surface temperature</w:t>
      </w:r>
      <w:r w:rsidRPr="00B44E9B">
        <w:rPr>
          <w:rStyle w:val="StyleUnderline"/>
        </w:rPr>
        <w:t xml:space="preserve"> is </w:t>
      </w:r>
      <w:r w:rsidRPr="004039DB">
        <w:rPr>
          <w:rStyle w:val="Emphasis"/>
          <w:highlight w:val="yellow"/>
        </w:rPr>
        <w:t>projected</w:t>
      </w:r>
      <w:r w:rsidRPr="004039DB">
        <w:rPr>
          <w:rStyle w:val="StyleUnderline"/>
          <w:highlight w:val="yellow"/>
        </w:rPr>
        <w:t xml:space="preserve"> to increase by</w:t>
      </w:r>
      <w:r w:rsidRPr="00B44E9B">
        <w:rPr>
          <w:rStyle w:val="StyleUnderline"/>
        </w:rPr>
        <w:t xml:space="preserve"> up to </w:t>
      </w:r>
      <w:r w:rsidRPr="004039DB">
        <w:rPr>
          <w:rStyle w:val="Emphasis"/>
          <w:sz w:val="28"/>
          <w:szCs w:val="28"/>
          <w:highlight w:val="yellow"/>
        </w:rPr>
        <w:t>0.5 degrees Celsius</w:t>
      </w:r>
      <w:r w:rsidRPr="00B44E9B">
        <w:rPr>
          <w:rStyle w:val="StyleUnderline"/>
          <w:sz w:val="28"/>
          <w:szCs w:val="28"/>
        </w:rPr>
        <w:t xml:space="preserve"> </w:t>
      </w:r>
      <w:r w:rsidRPr="004039DB">
        <w:rPr>
          <w:rStyle w:val="StyleUnderline"/>
          <w:highlight w:val="yellow"/>
        </w:rPr>
        <w:t>due to</w:t>
      </w:r>
      <w:r w:rsidRPr="00B44E9B">
        <w:rPr>
          <w:rStyle w:val="StyleUnderline"/>
        </w:rPr>
        <w:t xml:space="preserve"> </w:t>
      </w:r>
      <w:r w:rsidRPr="004039DB">
        <w:rPr>
          <w:rStyle w:val="Emphasis"/>
          <w:highlight w:val="yellow"/>
        </w:rPr>
        <w:t>HFCs</w:t>
      </w:r>
      <w:r w:rsidRPr="004039DB">
        <w:rPr>
          <w:rStyle w:val="StyleUnderline"/>
          <w:highlight w:val="yellow"/>
        </w:rPr>
        <w:t xml:space="preserve"> </w:t>
      </w:r>
      <w:r w:rsidRPr="004039DB">
        <w:rPr>
          <w:rStyle w:val="Emphasis"/>
          <w:highlight w:val="yellow"/>
        </w:rPr>
        <w:t>alone</w:t>
      </w:r>
      <w:r w:rsidRPr="00B44E9B">
        <w:rPr>
          <w:rStyle w:val="StyleUnderline"/>
        </w:rPr>
        <w:t xml:space="preserve"> by 2100 if HFCs are </w:t>
      </w:r>
      <w:r w:rsidRPr="00B44E9B">
        <w:rPr>
          <w:rStyle w:val="Emphasis"/>
        </w:rPr>
        <w:t>not controlled</w:t>
      </w:r>
      <w:r w:rsidRPr="00B44E9B">
        <w:rPr>
          <w:sz w:val="16"/>
        </w:rPr>
        <w:t xml:space="preserve">. This is a significant portion of the current total projected climate warming of 1.2 to 4.1 degrees Celsius by 2100. A global HFC phasedown through the HFC Allocation Program is expected to avoid this warming and the climate ramifications that would come with an up to 0.5-degree Celsius increase. </w:t>
      </w:r>
    </w:p>
    <w:p w14:paraId="2BDF43B7" w14:textId="77777777" w:rsidR="004965DD" w:rsidRDefault="004965DD" w:rsidP="004965DD">
      <w:pPr>
        <w:rPr>
          <w:rStyle w:val="StyleUnderline"/>
        </w:rPr>
      </w:pPr>
      <w:r w:rsidRPr="00B44E9B">
        <w:rPr>
          <w:sz w:val="16"/>
        </w:rPr>
        <w:t xml:space="preserve">HFCs often serve as replacements for ozone-depleting substances (such as chlorofluorocarbons, or CFCs) and are commonly used in sectors such as refrigeration, air conditioning, aerosols, fire suppression products, and as foam blowing agents. </w:t>
      </w:r>
      <w:r w:rsidRPr="004039DB">
        <w:rPr>
          <w:rStyle w:val="Emphasis"/>
          <w:highlight w:val="yellow"/>
        </w:rPr>
        <w:t>Alternative options</w:t>
      </w:r>
      <w:r w:rsidRPr="00B44E9B">
        <w:rPr>
          <w:rStyle w:val="StyleUnderline"/>
        </w:rPr>
        <w:t xml:space="preserve"> with lower global warming potentials (GWPs) than </w:t>
      </w:r>
      <w:r w:rsidRPr="00B44E9B">
        <w:rPr>
          <w:rStyle w:val="Emphasis"/>
        </w:rPr>
        <w:t>high-GWP HFCs</w:t>
      </w:r>
      <w:r w:rsidRPr="00B44E9B">
        <w:rPr>
          <w:rStyle w:val="StyleUnderline"/>
        </w:rPr>
        <w:t xml:space="preserve"> </w:t>
      </w:r>
      <w:r w:rsidRPr="004039DB">
        <w:rPr>
          <w:rStyle w:val="StyleUnderline"/>
          <w:highlight w:val="yellow"/>
        </w:rPr>
        <w:t>are</w:t>
      </w:r>
      <w:r w:rsidRPr="00B44E9B">
        <w:rPr>
          <w:rStyle w:val="StyleUnderline"/>
        </w:rPr>
        <w:t xml:space="preserve"> currently </w:t>
      </w:r>
      <w:r w:rsidRPr="004039DB">
        <w:rPr>
          <w:rStyle w:val="StyleUnderline"/>
          <w:highlight w:val="yellow"/>
        </w:rPr>
        <w:t>on the market</w:t>
      </w:r>
      <w:r w:rsidRPr="00B44E9B">
        <w:rPr>
          <w:rStyle w:val="StyleUnderline"/>
        </w:rPr>
        <w:t xml:space="preserve">, and the </w:t>
      </w:r>
      <w:r w:rsidRPr="007A4A36">
        <w:rPr>
          <w:rStyle w:val="StyleUnderline"/>
        </w:rPr>
        <w:t>EPA</w:t>
      </w:r>
      <w:r w:rsidRPr="00B44E9B">
        <w:rPr>
          <w:rStyle w:val="StyleUnderline"/>
        </w:rPr>
        <w:t xml:space="preserve"> </w:t>
      </w:r>
      <w:r w:rsidRPr="00B44E9B">
        <w:rPr>
          <w:rStyle w:val="Emphasis"/>
        </w:rPr>
        <w:t>expects</w:t>
      </w:r>
      <w:r w:rsidRPr="00B44E9B">
        <w:rPr>
          <w:rStyle w:val="StyleUnderline"/>
        </w:rPr>
        <w:t xml:space="preserve"> their </w:t>
      </w:r>
      <w:r w:rsidRPr="004039DB">
        <w:rPr>
          <w:rStyle w:val="Emphasis"/>
          <w:highlight w:val="yellow"/>
        </w:rPr>
        <w:t>availability</w:t>
      </w:r>
      <w:r w:rsidRPr="00B44E9B">
        <w:rPr>
          <w:rStyle w:val="StyleUnderline"/>
        </w:rPr>
        <w:t xml:space="preserve"> to continue to </w:t>
      </w:r>
      <w:r w:rsidRPr="004039DB">
        <w:rPr>
          <w:rStyle w:val="StyleUnderline"/>
          <w:highlight w:val="yellow"/>
        </w:rPr>
        <w:t>increase</w:t>
      </w:r>
      <w:r w:rsidRPr="00B44E9B">
        <w:rPr>
          <w:rStyle w:val="StyleUnderline"/>
        </w:rPr>
        <w:t xml:space="preserve"> </w:t>
      </w:r>
      <w:r w:rsidRPr="004039DB">
        <w:rPr>
          <w:rStyle w:val="StyleUnderline"/>
          <w:highlight w:val="yellow"/>
        </w:rPr>
        <w:t>as HFCs are phased down</w:t>
      </w:r>
      <w:r>
        <w:rPr>
          <w:rStyle w:val="StyleUnderline"/>
        </w:rPr>
        <w:t>.</w:t>
      </w:r>
    </w:p>
    <w:p w14:paraId="2F3595AE" w14:textId="77777777" w:rsidR="004965DD" w:rsidRPr="00264429" w:rsidRDefault="004965DD" w:rsidP="004965DD"/>
    <w:p w14:paraId="35BBF1A7" w14:textId="77777777" w:rsidR="004965DD" w:rsidRDefault="004965DD" w:rsidP="004965DD">
      <w:pPr>
        <w:pStyle w:val="Heading4"/>
      </w:pPr>
      <w:r>
        <w:t xml:space="preserve">But that is </w:t>
      </w:r>
      <w:r w:rsidRPr="00264429">
        <w:rPr>
          <w:u w:val="single"/>
        </w:rPr>
        <w:t>dead</w:t>
      </w:r>
    </w:p>
    <w:p w14:paraId="06326B6A" w14:textId="77777777" w:rsidR="004965DD" w:rsidRPr="00264429" w:rsidRDefault="004965DD" w:rsidP="004965DD">
      <w:r w:rsidRPr="00264429">
        <w:rPr>
          <w:rStyle w:val="Style13ptBold"/>
        </w:rPr>
        <w:t>Dolphin 25</w:t>
      </w:r>
      <w:r>
        <w:t xml:space="preserve"> [James “Jim” Dolphin is a partner in the Houston office of Kirkland &amp; Ellis LLP working in the Environmental Transactions Practice Group.  7-25-2025 https://www.kirkland.com/publications/kirkland-alert/2025/07/the-one-big-beautiful-bill-act-is-signed-into-law-by-president-trump]</w:t>
      </w:r>
    </w:p>
    <w:p w14:paraId="574F6985" w14:textId="77777777" w:rsidR="004965DD" w:rsidRPr="00264429" w:rsidRDefault="004965DD" w:rsidP="004965DD">
      <w:pPr>
        <w:rPr>
          <w:sz w:val="14"/>
        </w:rPr>
      </w:pPr>
      <w:r w:rsidRPr="00264429">
        <w:rPr>
          <w:sz w:val="14"/>
        </w:rPr>
        <w:t>Modification/Rescission of Funding for Greenhouse Gas Emissions Programs</w:t>
      </w:r>
    </w:p>
    <w:p w14:paraId="1C8FED02" w14:textId="77777777" w:rsidR="004965DD" w:rsidRDefault="004965DD" w:rsidP="004965DD">
      <w:pPr>
        <w:rPr>
          <w:sz w:val="14"/>
        </w:rPr>
      </w:pPr>
      <w:r w:rsidRPr="00264429">
        <w:rPr>
          <w:rStyle w:val="StyleUnderline"/>
        </w:rPr>
        <w:t>The IRA</w:t>
      </w:r>
      <w:r w:rsidRPr="00264429">
        <w:rPr>
          <w:sz w:val="14"/>
        </w:rPr>
        <w:t xml:space="preserve">, discussed in our August 2022 Alert, </w:t>
      </w:r>
      <w:r w:rsidRPr="00264429">
        <w:rPr>
          <w:rStyle w:val="StyleUnderline"/>
        </w:rPr>
        <w:t>established</w:t>
      </w:r>
      <w:r w:rsidRPr="00264429">
        <w:rPr>
          <w:sz w:val="14"/>
        </w:rPr>
        <w:t xml:space="preserve"> both </w:t>
      </w:r>
      <w:r w:rsidRPr="00264429">
        <w:rPr>
          <w:rStyle w:val="StyleUnderline"/>
        </w:rPr>
        <w:t>new</w:t>
      </w:r>
      <w:r w:rsidRPr="00264429">
        <w:rPr>
          <w:sz w:val="14"/>
        </w:rPr>
        <w:t xml:space="preserve"> and supplemental </w:t>
      </w:r>
      <w:r w:rsidRPr="00264429">
        <w:rPr>
          <w:rStyle w:val="StyleUnderline"/>
        </w:rPr>
        <w:t>environmental programs</w:t>
      </w:r>
      <w:r w:rsidRPr="00264429">
        <w:rPr>
          <w:sz w:val="14"/>
        </w:rPr>
        <w:t xml:space="preserve"> intended to reduce greenhouse gas emissions with associated allocated funding mechanisms. </w:t>
      </w:r>
      <w:r w:rsidRPr="00264429">
        <w:rPr>
          <w:rStyle w:val="StyleUnderline"/>
        </w:rPr>
        <w:t xml:space="preserve">The </w:t>
      </w:r>
      <w:r w:rsidRPr="00264429">
        <w:rPr>
          <w:rStyle w:val="StyleUnderline"/>
          <w:highlight w:val="green"/>
        </w:rPr>
        <w:t>OBBBA</w:t>
      </w:r>
      <w:r w:rsidRPr="00264429">
        <w:rPr>
          <w:sz w:val="14"/>
        </w:rPr>
        <w:t xml:space="preserve"> modifies and </w:t>
      </w:r>
      <w:r w:rsidRPr="00264429">
        <w:rPr>
          <w:rStyle w:val="Emphasis"/>
          <w:highlight w:val="green"/>
        </w:rPr>
        <w:t>rescinds funding</w:t>
      </w:r>
      <w:r w:rsidRPr="00264429">
        <w:rPr>
          <w:sz w:val="14"/>
          <w:highlight w:val="green"/>
        </w:rPr>
        <w:t xml:space="preserve"> </w:t>
      </w:r>
      <w:r w:rsidRPr="00264429">
        <w:rPr>
          <w:rStyle w:val="StyleUnderline"/>
          <w:highlight w:val="green"/>
        </w:rPr>
        <w:t>for</w:t>
      </w:r>
      <w:r w:rsidRPr="00264429">
        <w:rPr>
          <w:sz w:val="14"/>
        </w:rPr>
        <w:t xml:space="preserve"> certain of these </w:t>
      </w:r>
      <w:r w:rsidRPr="00264429">
        <w:rPr>
          <w:rStyle w:val="StyleUnderline"/>
        </w:rPr>
        <w:t>programs with unobligated balances, including</w:t>
      </w:r>
      <w:r w:rsidRPr="00264429">
        <w:rPr>
          <w:sz w:val="14"/>
        </w:rPr>
        <w:t xml:space="preserve"> the Methane Emissions Reduction Program (MERP), Greenhouse Gas Reduction Fund (the GGRF), and the </w:t>
      </w:r>
      <w:r w:rsidRPr="00264429">
        <w:rPr>
          <w:rStyle w:val="StyleUnderline"/>
        </w:rPr>
        <w:t>American Innovation and Manufacturing Act</w:t>
      </w:r>
      <w:r w:rsidRPr="00264429">
        <w:rPr>
          <w:sz w:val="14"/>
        </w:rPr>
        <w:t xml:space="preserve"> (</w:t>
      </w:r>
      <w:r w:rsidRPr="00264429">
        <w:rPr>
          <w:rStyle w:val="Emphasis"/>
          <w:highlight w:val="green"/>
        </w:rPr>
        <w:t>the AIM Act</w:t>
      </w:r>
      <w:r w:rsidRPr="00264429">
        <w:rPr>
          <w:sz w:val="14"/>
        </w:rPr>
        <w:t>), among others.</w:t>
      </w:r>
    </w:p>
    <w:p w14:paraId="58842976" w14:textId="77777777" w:rsidR="004965DD" w:rsidRDefault="004965DD" w:rsidP="004965DD">
      <w:pPr>
        <w:rPr>
          <w:sz w:val="14"/>
        </w:rPr>
      </w:pPr>
    </w:p>
    <w:p w14:paraId="6137757F" w14:textId="77777777" w:rsidR="004965DD" w:rsidRPr="0040204A" w:rsidRDefault="004965DD" w:rsidP="004965DD">
      <w:pPr>
        <w:rPr>
          <w:rStyle w:val="Emphasis"/>
        </w:rPr>
      </w:pPr>
      <w:r w:rsidRPr="0040204A">
        <w:rPr>
          <w:rStyle w:val="Emphasis"/>
        </w:rPr>
        <w:t>&lt; MARK &gt;</w:t>
      </w:r>
    </w:p>
    <w:p w14:paraId="27A37CFA" w14:textId="77777777" w:rsidR="004965DD" w:rsidRDefault="004965DD" w:rsidP="004965DD">
      <w:pPr>
        <w:rPr>
          <w:sz w:val="14"/>
        </w:rPr>
      </w:pPr>
    </w:p>
    <w:p w14:paraId="45FE559E" w14:textId="77777777" w:rsidR="004965DD" w:rsidRPr="00264429" w:rsidRDefault="004965DD" w:rsidP="004965DD">
      <w:pPr>
        <w:rPr>
          <w:sz w:val="14"/>
        </w:rPr>
      </w:pPr>
    </w:p>
    <w:p w14:paraId="49275D39" w14:textId="77777777" w:rsidR="004965DD" w:rsidRPr="00264429" w:rsidRDefault="004965DD" w:rsidP="004965DD">
      <w:pPr>
        <w:rPr>
          <w:sz w:val="14"/>
        </w:rPr>
      </w:pPr>
      <w:r w:rsidRPr="00264429">
        <w:rPr>
          <w:sz w:val="14"/>
        </w:rPr>
        <w:t xml:space="preserve">MERP: The MERP was established to provide financial incentives and disincentives to encourage the reporting of greenhouse gases, the monitoring of methane, and the reduction of methane emissions from petroleum and natural gas systems. The U.S. Environmental Protection Agency (EPA) previously received over $1.5 billion in funding in the IRA for the MERP. Earlier this year, Congress used the Congressional Review Act to rescind EPA’s rule implementing the Waste Emissions Charge (WEC), a per-ton fee on methane emissions above a specified threshold. The OBBBA rescinded unobligated funds from the MERP and postponed EPA’s imposition of the program’s WEC to calendar year 2034. </w:t>
      </w:r>
    </w:p>
    <w:p w14:paraId="063030D9" w14:textId="77777777" w:rsidR="004965DD" w:rsidRPr="00264429" w:rsidRDefault="004965DD" w:rsidP="004965DD">
      <w:pPr>
        <w:rPr>
          <w:sz w:val="14"/>
        </w:rPr>
      </w:pPr>
      <w:r w:rsidRPr="00264429">
        <w:rPr>
          <w:sz w:val="14"/>
        </w:rPr>
        <w:t>GGRF: The GGRF established funds to finance clean energy projects, support clean energy technology deployment in disadvantaged and low-income communities, and fund residential solar projects. The IRA previously appropriated $27 billion in funding for the GGRF. The OBBBA rescinded all unobligated funds allocated to the GGRF.</w:t>
      </w:r>
    </w:p>
    <w:p w14:paraId="01CE9FD8" w14:textId="77777777" w:rsidR="004965DD" w:rsidRPr="00264429" w:rsidRDefault="004965DD" w:rsidP="004965DD">
      <w:pPr>
        <w:rPr>
          <w:sz w:val="14"/>
        </w:rPr>
      </w:pPr>
      <w:r w:rsidRPr="00264429">
        <w:rPr>
          <w:sz w:val="14"/>
        </w:rPr>
        <w:t>Air Pollution Monitoring and Control: The OBBBA also rescinded unobligated portions of the IRA that provided funding to address air pollution, including sections of the IRA that allocated:</w:t>
      </w:r>
    </w:p>
    <w:p w14:paraId="6ED6DEFB" w14:textId="77777777" w:rsidR="004965DD" w:rsidRPr="00264429" w:rsidRDefault="004965DD" w:rsidP="004965DD">
      <w:pPr>
        <w:rPr>
          <w:sz w:val="14"/>
        </w:rPr>
      </w:pPr>
      <w:r w:rsidRPr="00264429">
        <w:rPr>
          <w:sz w:val="14"/>
        </w:rPr>
        <w:t>$117.5 million for deployment, integration, support and maintenance of fenceline air monitoring, screening air monitoring, national air toxics trend stations, and other air toxics and community monitoring;</w:t>
      </w:r>
    </w:p>
    <w:p w14:paraId="44354842" w14:textId="77777777" w:rsidR="004965DD" w:rsidRPr="00264429" w:rsidRDefault="004965DD" w:rsidP="004965DD">
      <w:pPr>
        <w:rPr>
          <w:sz w:val="14"/>
        </w:rPr>
      </w:pPr>
      <w:r w:rsidRPr="00264429">
        <w:rPr>
          <w:sz w:val="14"/>
        </w:rPr>
        <w:t>$50 million for expansion of the national ambient air quality monitoring network with new multipollutant monitoring stations and replacement, repair, operations and maintenance of existing monitors;</w:t>
      </w:r>
    </w:p>
    <w:p w14:paraId="4B21ED4F" w14:textId="77777777" w:rsidR="004965DD" w:rsidRPr="00264429" w:rsidRDefault="004965DD" w:rsidP="004965DD">
      <w:pPr>
        <w:rPr>
          <w:sz w:val="14"/>
        </w:rPr>
      </w:pPr>
      <w:r w:rsidRPr="00264429">
        <w:rPr>
          <w:sz w:val="14"/>
        </w:rPr>
        <w:t>$37 million for certain air emissions monitoring and emissions source testing activities;</w:t>
      </w:r>
    </w:p>
    <w:p w14:paraId="6F99C7AA" w14:textId="77777777" w:rsidR="004965DD" w:rsidRPr="00264429" w:rsidRDefault="004965DD" w:rsidP="004965DD">
      <w:pPr>
        <w:rPr>
          <w:sz w:val="14"/>
        </w:rPr>
      </w:pPr>
      <w:r w:rsidRPr="00264429">
        <w:rPr>
          <w:sz w:val="14"/>
        </w:rPr>
        <w:t xml:space="preserve">$25 million for grants and other activities authorized under subsections (a) through (c) of Section 103 and Section 105 of the Clean Air Act; </w:t>
      </w:r>
    </w:p>
    <w:p w14:paraId="798DA809" w14:textId="77777777" w:rsidR="004965DD" w:rsidRPr="00264429" w:rsidRDefault="004965DD" w:rsidP="004965DD">
      <w:pPr>
        <w:rPr>
          <w:sz w:val="14"/>
        </w:rPr>
      </w:pPr>
      <w:r w:rsidRPr="00264429">
        <w:rPr>
          <w:sz w:val="14"/>
        </w:rPr>
        <w:t xml:space="preserve">$5 million for providing grants to states to adopt and implement greenhouse gas and zero-emission standards for mobile sources; and </w:t>
      </w:r>
    </w:p>
    <w:p w14:paraId="4A745509" w14:textId="77777777" w:rsidR="004965DD" w:rsidRPr="00264429" w:rsidRDefault="004965DD" w:rsidP="004965DD">
      <w:pPr>
        <w:rPr>
          <w:sz w:val="14"/>
        </w:rPr>
      </w:pPr>
      <w:r w:rsidRPr="00264429">
        <w:rPr>
          <w:sz w:val="14"/>
        </w:rPr>
        <w:t>$5 billion for development and implementation of grants ($250 million) and plans ($4.75 billion) to reduce greenhouse gas air pollution.</w:t>
      </w:r>
    </w:p>
    <w:p w14:paraId="6BEF062B" w14:textId="77777777" w:rsidR="004965DD" w:rsidRPr="00264429" w:rsidRDefault="004965DD" w:rsidP="004965DD">
      <w:pPr>
        <w:rPr>
          <w:sz w:val="14"/>
        </w:rPr>
      </w:pPr>
      <w:r w:rsidRPr="00264429">
        <w:rPr>
          <w:sz w:val="14"/>
        </w:rPr>
        <w:t xml:space="preserve">Renewable Fuels Standard (RFS) Program: The RFS is a federal program that requires a certain volume of renewable fuel be used to replace or reduce the quantity of fossil fuel in transportation fuel, home heating oil or jet fuel. The IRA allocated $5 million to EPA for the evaluation of the environmental and public health effects of fuel or fuel additives and analysis of the impacts of transportation fuels. In addition, the IRA had appropriated $10 million to EPA for grantmaking and other activities to support investment in advanced biofuels. Unobligated funds for these initiatives were rescinded in the OBBBA. </w:t>
      </w:r>
    </w:p>
    <w:p w14:paraId="4BCC9FE6" w14:textId="77777777" w:rsidR="004965DD" w:rsidRDefault="004965DD" w:rsidP="004965DD">
      <w:pPr>
        <w:rPr>
          <w:rStyle w:val="StyleUnderline"/>
        </w:rPr>
      </w:pPr>
      <w:r w:rsidRPr="00264429">
        <w:rPr>
          <w:sz w:val="14"/>
        </w:rPr>
        <w:t xml:space="preserve">The AIM Act: </w:t>
      </w:r>
      <w:r w:rsidRPr="00264429">
        <w:rPr>
          <w:rStyle w:val="StyleUnderline"/>
        </w:rPr>
        <w:t xml:space="preserve">The </w:t>
      </w:r>
      <w:r w:rsidRPr="00264429">
        <w:rPr>
          <w:rStyle w:val="StyleUnderline"/>
          <w:highlight w:val="green"/>
        </w:rPr>
        <w:t xml:space="preserve">AIM Act </w:t>
      </w:r>
      <w:r w:rsidRPr="00264429">
        <w:rPr>
          <w:rStyle w:val="StyleUnderline"/>
        </w:rPr>
        <w:t>directs EPA to phase down the production and consumption of hydrofluorocarbons</w:t>
      </w:r>
      <w:r w:rsidRPr="00264429">
        <w:rPr>
          <w:sz w:val="14"/>
        </w:rPr>
        <w:t xml:space="preserve"> (HFC). </w:t>
      </w:r>
      <w:r w:rsidRPr="00264429">
        <w:rPr>
          <w:rStyle w:val="StyleUnderline"/>
        </w:rPr>
        <w:t>HFCs</w:t>
      </w:r>
      <w:r w:rsidRPr="00264429">
        <w:rPr>
          <w:sz w:val="14"/>
        </w:rPr>
        <w:t xml:space="preserve"> </w:t>
      </w:r>
      <w:r w:rsidRPr="00264429">
        <w:rPr>
          <w:rStyle w:val="StyleUnderline"/>
        </w:rPr>
        <w:t>are commonly used in applications such as air conditioning, refrigeration, fire suppression and aerosols</w:t>
      </w:r>
      <w:r w:rsidRPr="00264429">
        <w:rPr>
          <w:sz w:val="14"/>
        </w:rPr>
        <w:t xml:space="preserve">. </w:t>
      </w:r>
      <w:r w:rsidRPr="00264429">
        <w:rPr>
          <w:rStyle w:val="StyleUnderline"/>
        </w:rPr>
        <w:t xml:space="preserve">The IRA </w:t>
      </w:r>
      <w:r w:rsidRPr="00264429">
        <w:rPr>
          <w:rStyle w:val="StyleUnderline"/>
          <w:highlight w:val="green"/>
        </w:rPr>
        <w:t>appropriated</w:t>
      </w:r>
      <w:r w:rsidRPr="00264429">
        <w:rPr>
          <w:rStyle w:val="StyleUnderline"/>
        </w:rPr>
        <w:t xml:space="preserve"> $20 million to EPA </w:t>
      </w:r>
      <w:r w:rsidRPr="00264429">
        <w:rPr>
          <w:rStyle w:val="StyleUnderline"/>
          <w:highlight w:val="green"/>
        </w:rPr>
        <w:t xml:space="preserve">for monitoring, managing, </w:t>
      </w:r>
      <w:r w:rsidRPr="00264429">
        <w:rPr>
          <w:rStyle w:val="StyleUnderline"/>
        </w:rPr>
        <w:t xml:space="preserve">and </w:t>
      </w:r>
      <w:r w:rsidRPr="00264429">
        <w:rPr>
          <w:rStyle w:val="StyleUnderline"/>
          <w:highlight w:val="green"/>
        </w:rPr>
        <w:t>phasing out</w:t>
      </w:r>
      <w:r w:rsidRPr="00264429">
        <w:rPr>
          <w:rStyle w:val="StyleUnderline"/>
        </w:rPr>
        <w:t xml:space="preserve"> HFC production and consumption</w:t>
      </w:r>
      <w:r w:rsidRPr="00264429">
        <w:rPr>
          <w:sz w:val="14"/>
        </w:rPr>
        <w:t xml:space="preserve">. </w:t>
      </w:r>
      <w:r w:rsidRPr="00264429">
        <w:rPr>
          <w:rStyle w:val="StyleUnderline"/>
        </w:rPr>
        <w:t xml:space="preserve">Additionally, the law had previously appropriated $15 million to EPA for grants for </w:t>
      </w:r>
      <w:r w:rsidRPr="00264429">
        <w:rPr>
          <w:rStyle w:val="StyleUnderline"/>
          <w:highlight w:val="green"/>
        </w:rPr>
        <w:t>tech</w:t>
      </w:r>
      <w:r w:rsidRPr="00264429">
        <w:rPr>
          <w:rStyle w:val="StyleUnderline"/>
        </w:rPr>
        <w:t xml:space="preserve">nologies </w:t>
      </w:r>
      <w:r w:rsidRPr="00264429">
        <w:rPr>
          <w:rStyle w:val="StyleUnderline"/>
          <w:highlight w:val="green"/>
        </w:rPr>
        <w:t>that reclaim and destroy HFCs and</w:t>
      </w:r>
      <w:r w:rsidRPr="00264429">
        <w:rPr>
          <w:rStyle w:val="StyleUnderline"/>
        </w:rPr>
        <w:t xml:space="preserve"> $3.5 million to deploy new implementation and </w:t>
      </w:r>
      <w:r w:rsidRPr="00264429">
        <w:rPr>
          <w:rStyle w:val="StyleUnderline"/>
          <w:highlight w:val="green"/>
        </w:rPr>
        <w:t>compliance tools</w:t>
      </w:r>
      <w:r w:rsidRPr="00264429">
        <w:rPr>
          <w:rStyle w:val="StyleUnderline"/>
        </w:rPr>
        <w:t>.</w:t>
      </w:r>
      <w:r w:rsidRPr="00264429">
        <w:rPr>
          <w:sz w:val="14"/>
        </w:rPr>
        <w:t xml:space="preserve"> </w:t>
      </w:r>
      <w:r w:rsidRPr="00264429">
        <w:rPr>
          <w:rStyle w:val="StyleUnderline"/>
        </w:rPr>
        <w:t xml:space="preserve">The </w:t>
      </w:r>
      <w:r w:rsidRPr="00264429">
        <w:rPr>
          <w:rStyle w:val="StyleUnderline"/>
          <w:highlight w:val="green"/>
        </w:rPr>
        <w:t>OBBBA</w:t>
      </w:r>
      <w:r w:rsidRPr="00264429">
        <w:rPr>
          <w:sz w:val="14"/>
        </w:rPr>
        <w:t xml:space="preserve"> </w:t>
      </w:r>
      <w:r w:rsidRPr="00264429">
        <w:rPr>
          <w:rStyle w:val="Emphasis"/>
          <w:highlight w:val="green"/>
        </w:rPr>
        <w:t>rescinded unobligated balances</w:t>
      </w:r>
      <w:r w:rsidRPr="00264429">
        <w:rPr>
          <w:sz w:val="14"/>
        </w:rPr>
        <w:t xml:space="preserve"> </w:t>
      </w:r>
      <w:r w:rsidRPr="00264429">
        <w:rPr>
          <w:rStyle w:val="StyleUnderline"/>
        </w:rPr>
        <w:t xml:space="preserve">appropriated </w:t>
      </w:r>
      <w:r w:rsidRPr="00264429">
        <w:rPr>
          <w:rStyle w:val="StyleUnderline"/>
          <w:highlight w:val="green"/>
        </w:rPr>
        <w:t>under</w:t>
      </w:r>
      <w:r w:rsidRPr="00264429">
        <w:rPr>
          <w:rStyle w:val="StyleUnderline"/>
        </w:rPr>
        <w:t xml:space="preserve"> the </w:t>
      </w:r>
      <w:r w:rsidRPr="00264429">
        <w:rPr>
          <w:rStyle w:val="StyleUnderline"/>
          <w:highlight w:val="green"/>
        </w:rPr>
        <w:t>IRA</w:t>
      </w:r>
      <w:r w:rsidRPr="00264429">
        <w:rPr>
          <w:rStyle w:val="StyleUnderline"/>
        </w:rPr>
        <w:t xml:space="preserve"> </w:t>
      </w:r>
      <w:r w:rsidRPr="00264429">
        <w:rPr>
          <w:rStyle w:val="StyleUnderline"/>
          <w:highlight w:val="green"/>
        </w:rPr>
        <w:t>to implement</w:t>
      </w:r>
      <w:r w:rsidRPr="00264429">
        <w:rPr>
          <w:rStyle w:val="StyleUnderline"/>
        </w:rPr>
        <w:t xml:space="preserve"> the </w:t>
      </w:r>
      <w:r w:rsidRPr="00264429">
        <w:rPr>
          <w:rStyle w:val="StyleUnderline"/>
          <w:highlight w:val="green"/>
        </w:rPr>
        <w:t>AIM Act, including funding for</w:t>
      </w:r>
      <w:r w:rsidRPr="00264429">
        <w:rPr>
          <w:rStyle w:val="StyleUnderline"/>
        </w:rPr>
        <w:t xml:space="preserve"> competitive </w:t>
      </w:r>
      <w:r w:rsidRPr="00264429">
        <w:rPr>
          <w:rStyle w:val="Emphasis"/>
          <w:highlight w:val="green"/>
        </w:rPr>
        <w:t>grants</w:t>
      </w:r>
      <w:r w:rsidRPr="00264429">
        <w:rPr>
          <w:rStyle w:val="StyleUnderline"/>
        </w:rPr>
        <w:t xml:space="preserve"> created by this legislation.</w:t>
      </w:r>
    </w:p>
    <w:p w14:paraId="041F1333" w14:textId="77777777" w:rsidR="004965DD" w:rsidRDefault="004965DD" w:rsidP="004965DD">
      <w:pPr>
        <w:rPr>
          <w:rStyle w:val="StyleUnderline"/>
        </w:rPr>
      </w:pPr>
    </w:p>
    <w:p w14:paraId="37303A6F" w14:textId="77777777" w:rsidR="004965DD" w:rsidRPr="0028191E" w:rsidRDefault="004965DD" w:rsidP="004965DD">
      <w:pPr>
        <w:pStyle w:val="Heading4"/>
      </w:pPr>
      <w:r w:rsidRPr="0028191E">
        <w:t xml:space="preserve">HFC alts are </w:t>
      </w:r>
      <w:r w:rsidRPr="0028191E">
        <w:rPr>
          <w:u w:val="single"/>
        </w:rPr>
        <w:t>locked in</w:t>
      </w:r>
      <w:r>
        <w:t xml:space="preserve"> and </w:t>
      </w:r>
      <w:r w:rsidRPr="0028191E">
        <w:rPr>
          <w:u w:val="single"/>
        </w:rPr>
        <w:t>solve warming</w:t>
      </w:r>
    </w:p>
    <w:p w14:paraId="503E82EC" w14:textId="77777777" w:rsidR="004965DD" w:rsidRDefault="004965DD" w:rsidP="004965DD">
      <w:r w:rsidRPr="00055AC9">
        <w:rPr>
          <w:rStyle w:val="Style13ptBold"/>
        </w:rPr>
        <w:t>Michaels and Knappenberger 16</w:t>
      </w:r>
      <w:r>
        <w:t xml:space="preserve"> </w:t>
      </w:r>
      <w:r w:rsidRPr="00055AC9">
        <w:t>(By </w:t>
      </w:r>
      <w:r w:rsidRPr="00760272">
        <w:t>PATRICK J. MICHAELS</w:t>
      </w:r>
      <w:r w:rsidRPr="00055AC9">
        <w:t>  the director of the Center for the Study of Science at the Cato Institute. Michaels is a past president of the American Association of State Climatologists and was program chair for the Committee on Applied Climatology of the American Meteorological Society. He was a research professor of Environmental Sciences at University of Virginia for 30 years. Michaels was a contributing author and is a reviewer of the United Nations Intergovernmental Panel on Climate Change, which was awarded the Nobel Peace Prize in 2007. holds AB and SM degrees in biological sciences and plant ecology from the University of Chicago, and he received a PhD in ecological climatology from the University of Wisconsin and </w:t>
      </w:r>
      <w:r w:rsidRPr="00760272">
        <w:t>PAUL C. "CHIP" KNAPPENBERGER</w:t>
      </w:r>
      <w:r w:rsidRPr="00055AC9">
        <w:t xml:space="preserve">  the assistant director of the Center for the Study of Science at the Cato Institute and coordinates the scientific and outreach activities for the Center. He has over 25 years of experience in climate research and public outreach, including 10 years with the Virginia State Climatology Office and 15 years as the research coordinator for New Hope Environmental Services. Chip has published numerous papers in the major atmospheric science journals on global warming, hurricanes, precipitation changes, weather and mortality, and Greenland ice melt, among many other areas, and is a very popular presenter at climate conferences worldwide. He was also the administrator and a major contributor to World Climate Report, the original (and longest-running) blog on earth on climate change. holds an MS and BA degrees in environmental sciences from the University of Virginia., “You Ought to Have a Look: Lukewarming, Carbon Taxes, and the HFC Agreement”, OCTOBER 26, 2016 5:37PM, https://www.cato.org/blog/you-ought-have-look-lukewarming-carbon-taxes-hfc-agreement)</w:t>
      </w:r>
    </w:p>
    <w:p w14:paraId="09318655" w14:textId="77777777" w:rsidR="004965DD" w:rsidRPr="00760272" w:rsidRDefault="004965DD" w:rsidP="004965DD">
      <w:pPr>
        <w:rPr>
          <w:rStyle w:val="Emphasis"/>
        </w:rPr>
      </w:pPr>
      <w:bookmarkStart w:id="10" w:name="_Hlk214274723"/>
      <w:r w:rsidRPr="00FD0FAF">
        <w:rPr>
          <w:sz w:val="14"/>
        </w:rPr>
        <w:t xml:space="preserve">Restricting carbon? No. But </w:t>
      </w:r>
      <w:r w:rsidRPr="007A796E">
        <w:rPr>
          <w:u w:val="single"/>
        </w:rPr>
        <w:t>what about restricting</w:t>
      </w:r>
      <w:r w:rsidRPr="00FD0FAF">
        <w:rPr>
          <w:sz w:val="14"/>
        </w:rPr>
        <w:t xml:space="preserve"> hydrofluorocarbons (</w:t>
      </w:r>
      <w:r w:rsidRPr="007A796E">
        <w:rPr>
          <w:u w:val="single"/>
        </w:rPr>
        <w:t>HFCs)?</w:t>
      </w:r>
      <w:r>
        <w:rPr>
          <w:u w:val="single"/>
        </w:rPr>
        <w:t xml:space="preserve"> </w:t>
      </w:r>
      <w:r w:rsidRPr="00FD0FAF">
        <w:rPr>
          <w:sz w:val="14"/>
        </w:rPr>
        <w:t xml:space="preserve">An </w:t>
      </w:r>
      <w:hyperlink r:id="rId10" w:tgtFrame="_blank" w:history="1">
        <w:r w:rsidRPr="00FD0FAF">
          <w:rPr>
            <w:rStyle w:val="Hyperlink"/>
            <w:sz w:val="14"/>
          </w:rPr>
          <w:t>amendment</w:t>
        </w:r>
      </w:hyperlink>
      <w:r w:rsidRPr="00FD0FAF">
        <w:rPr>
          <w:sz w:val="14"/>
        </w:rPr>
        <w:t xml:space="preserve"> to the Montreal Protocol (which phased out ozone destroying chlorofluorocarbons, CFCs) was agreed to at a U.N. meeting in </w:t>
      </w:r>
      <w:r w:rsidRPr="007A796E">
        <w:rPr>
          <w:u w:val="single"/>
        </w:rPr>
        <w:t>Kigali</w:t>
      </w:r>
      <w:r w:rsidRPr="00FD0FAF">
        <w:rPr>
          <w:sz w:val="14"/>
        </w:rPr>
        <w:t xml:space="preserve">, Rwanda last week. Under the agreement, HFCs—manmade chemicals primarily used in refrigeration systems and air-conditioners, and which are safe for the ozone layer but which are powerful greenhouse gases—are to be phased down over the next several decades. Some future </w:t>
      </w:r>
      <w:r w:rsidRPr="007A796E">
        <w:rPr>
          <w:u w:val="single"/>
        </w:rPr>
        <w:t>projections suggest rapid growth in</w:t>
      </w:r>
      <w:r w:rsidRPr="00FD0FAF">
        <w:rPr>
          <w:sz w:val="14"/>
        </w:rPr>
        <w:t xml:space="preserve"> HFC use in developing countries as air conditioning systems become more affordable, and cheap, reliable energy becomes more available. Recent estimates of the amount of global </w:t>
      </w:r>
      <w:r w:rsidRPr="007A796E">
        <w:rPr>
          <w:u w:val="single"/>
        </w:rPr>
        <w:t>warming</w:t>
      </w:r>
      <w:r w:rsidRPr="00FD0FAF">
        <w:rPr>
          <w:sz w:val="14"/>
        </w:rPr>
        <w:t xml:space="preserve"> that will result </w:t>
      </w:r>
      <w:r w:rsidRPr="007A796E">
        <w:rPr>
          <w:u w:val="single"/>
        </w:rPr>
        <w:t>from</w:t>
      </w:r>
      <w:r w:rsidRPr="00FD0FAF">
        <w:rPr>
          <w:sz w:val="14"/>
        </w:rPr>
        <w:t xml:space="preserve"> the projected expansion of </w:t>
      </w:r>
      <w:r w:rsidRPr="007A796E">
        <w:rPr>
          <w:u w:val="single"/>
        </w:rPr>
        <w:t>HFC use range from near 0.0°C up to about 0.5°C by 2100.</w:t>
      </w:r>
      <w:r>
        <w:rPr>
          <w:u w:val="single"/>
        </w:rPr>
        <w:t xml:space="preserve"> </w:t>
      </w:r>
      <w:r w:rsidRPr="007A796E">
        <w:rPr>
          <w:u w:val="single"/>
        </w:rPr>
        <w:t xml:space="preserve">Unsurprisingly, </w:t>
      </w:r>
      <w:r w:rsidRPr="00760272">
        <w:rPr>
          <w:rStyle w:val="Emphasis"/>
        </w:rPr>
        <w:t xml:space="preserve">the </w:t>
      </w:r>
      <w:r w:rsidRPr="00760272">
        <w:rPr>
          <w:rStyle w:val="Emphasis"/>
          <w:highlight w:val="green"/>
        </w:rPr>
        <w:t xml:space="preserve">0.5°C </w:t>
      </w:r>
      <w:r w:rsidRPr="00760272">
        <w:rPr>
          <w:rStyle w:val="Emphasis"/>
        </w:rPr>
        <w:t xml:space="preserve">number is the </w:t>
      </w:r>
      <w:r w:rsidRPr="005E79F2">
        <w:rPr>
          <w:rStyle w:val="Emphasis"/>
        </w:rPr>
        <w:t>one touted by the amendment’s supporters</w:t>
      </w:r>
      <w:r w:rsidRPr="005E79F2">
        <w:rPr>
          <w:sz w:val="14"/>
        </w:rPr>
        <w:t xml:space="preserve">—but </w:t>
      </w:r>
      <w:r w:rsidRPr="005E79F2">
        <w:rPr>
          <w:u w:val="single"/>
        </w:rPr>
        <w:t xml:space="preserve">the closer we look, the more this figure is a </w:t>
      </w:r>
      <w:r w:rsidRPr="005E79F2">
        <w:rPr>
          <w:rStyle w:val="Emphasis"/>
        </w:rPr>
        <w:t xml:space="preserve">bald-faced </w:t>
      </w:r>
      <w:r w:rsidRPr="00760272">
        <w:rPr>
          <w:rStyle w:val="Emphasis"/>
          <w:highlight w:val="green"/>
        </w:rPr>
        <w:t>exaggeration</w:t>
      </w:r>
      <w:r w:rsidRPr="007A796E">
        <w:rPr>
          <w:u w:val="single"/>
        </w:rPr>
        <w:t>. It</w:t>
      </w:r>
      <w:r w:rsidRPr="00FD0FAF">
        <w:rPr>
          <w:sz w:val="14"/>
        </w:rPr>
        <w:t xml:space="preserve"> basically </w:t>
      </w:r>
      <w:r w:rsidRPr="00760272">
        <w:rPr>
          <w:rStyle w:val="Emphasis"/>
          <w:highlight w:val="green"/>
        </w:rPr>
        <w:t>assumes</w:t>
      </w:r>
      <w:r w:rsidRPr="00FD0FAF">
        <w:rPr>
          <w:sz w:val="14"/>
        </w:rPr>
        <w:t xml:space="preserve"> that </w:t>
      </w:r>
      <w:r w:rsidRPr="00760272">
        <w:rPr>
          <w:highlight w:val="green"/>
          <w:u w:val="single"/>
        </w:rPr>
        <w:t>HFCs</w:t>
      </w:r>
      <w:r w:rsidRPr="00F90408">
        <w:rPr>
          <w:u w:val="single"/>
        </w:rPr>
        <w:t xml:space="preserve"> </w:t>
      </w:r>
      <w:r w:rsidRPr="00760272">
        <w:rPr>
          <w:u w:val="single"/>
        </w:rPr>
        <w:t xml:space="preserve">come to </w:t>
      </w:r>
      <w:r w:rsidRPr="00760272">
        <w:rPr>
          <w:highlight w:val="green"/>
          <w:u w:val="single"/>
        </w:rPr>
        <w:t>dominate</w:t>
      </w:r>
      <w:r w:rsidRPr="007A796E">
        <w:rPr>
          <w:u w:val="single"/>
        </w:rPr>
        <w:t xml:space="preserve"> the </w:t>
      </w:r>
      <w:r w:rsidRPr="00760272">
        <w:rPr>
          <w:u w:val="single"/>
        </w:rPr>
        <w:t>refrigerant market in developing countries by</w:t>
      </w:r>
      <w:r w:rsidRPr="007A796E">
        <w:rPr>
          <w:u w:val="single"/>
        </w:rPr>
        <w:t xml:space="preserve"> </w:t>
      </w:r>
      <w:r w:rsidRPr="005E79F2">
        <w:rPr>
          <w:u w:val="single"/>
        </w:rPr>
        <w:t>2050, and continue to do so to 2100.</w:t>
      </w:r>
      <w:r w:rsidRPr="005E79F2">
        <w:rPr>
          <w:sz w:val="14"/>
        </w:rPr>
        <w:t xml:space="preserve"> It also </w:t>
      </w:r>
      <w:r w:rsidRPr="005E79F2">
        <w:rPr>
          <w:rStyle w:val="Emphasis"/>
        </w:rPr>
        <w:t>assumes</w:t>
      </w:r>
      <w:r w:rsidRPr="005E79F2">
        <w:rPr>
          <w:sz w:val="14"/>
        </w:rPr>
        <w:t xml:space="preserve"> the </w:t>
      </w:r>
      <w:r w:rsidRPr="005E79F2">
        <w:rPr>
          <w:rStyle w:val="Emphasis"/>
        </w:rPr>
        <w:t>sensitivity</w:t>
      </w:r>
      <w:r w:rsidRPr="00760272">
        <w:rPr>
          <w:rStyle w:val="Emphasis"/>
        </w:rPr>
        <w:t xml:space="preserve"> of temperature to a doubling of carbon dioxide is about 3.0°C. </w:t>
      </w:r>
      <w:r w:rsidRPr="00760272">
        <w:rPr>
          <w:rStyle w:val="Emphasis"/>
          <w:highlight w:val="green"/>
        </w:rPr>
        <w:t>More recent</w:t>
      </w:r>
      <w:r w:rsidRPr="005E79F2">
        <w:rPr>
          <w:u w:val="single"/>
        </w:rPr>
        <w:t xml:space="preserve"> analyses</w:t>
      </w:r>
      <w:r w:rsidRPr="00FD0FAF">
        <w:rPr>
          <w:sz w:val="14"/>
        </w:rPr>
        <w:t xml:space="preserve"> (as </w:t>
      </w:r>
      <w:hyperlink r:id="rId11" w:history="1">
        <w:r w:rsidRPr="00FD0FAF">
          <w:rPr>
            <w:rStyle w:val="Hyperlink"/>
            <w:sz w:val="14"/>
          </w:rPr>
          <w:t>we have described</w:t>
        </w:r>
      </w:hyperlink>
      <w:r w:rsidRPr="00FD0FAF">
        <w:rPr>
          <w:sz w:val="14"/>
        </w:rPr>
        <w:t xml:space="preserve"> in this series) </w:t>
      </w:r>
      <w:r w:rsidRPr="00760272">
        <w:rPr>
          <w:highlight w:val="green"/>
          <w:u w:val="single"/>
        </w:rPr>
        <w:t>indicate</w:t>
      </w:r>
      <w:r w:rsidRPr="00FD0FAF">
        <w:rPr>
          <w:sz w:val="14"/>
        </w:rPr>
        <w:t xml:space="preserve"> that the </w:t>
      </w:r>
      <w:r w:rsidRPr="00760272">
        <w:rPr>
          <w:u w:val="single"/>
        </w:rPr>
        <w:t>sensitivity is</w:t>
      </w:r>
      <w:r w:rsidRPr="007A796E">
        <w:rPr>
          <w:u w:val="single"/>
        </w:rPr>
        <w:t xml:space="preserve"> perhaps </w:t>
      </w:r>
      <w:r w:rsidRPr="005E79F2">
        <w:rPr>
          <w:highlight w:val="green"/>
          <w:u w:val="single"/>
        </w:rPr>
        <w:t>half of that</w:t>
      </w:r>
      <w:r w:rsidRPr="007A796E">
        <w:rPr>
          <w:u w:val="single"/>
        </w:rPr>
        <w:t xml:space="preserve"> value, which </w:t>
      </w:r>
      <w:r w:rsidRPr="005E79F2">
        <w:rPr>
          <w:u w:val="single"/>
        </w:rPr>
        <w:t xml:space="preserve">drops the top temperature change to </w:t>
      </w:r>
      <w:r w:rsidRPr="005E79F2">
        <w:rPr>
          <w:rStyle w:val="Emphasis"/>
        </w:rPr>
        <w:t>around 0.25°C</w:t>
      </w:r>
      <w:r w:rsidRPr="005E79F2">
        <w:rPr>
          <w:sz w:val="14"/>
        </w:rPr>
        <w:t>. And</w:t>
      </w:r>
      <w:r w:rsidRPr="00FD0FAF">
        <w:rPr>
          <w:sz w:val="14"/>
        </w:rPr>
        <w:t xml:space="preserve"> </w:t>
      </w:r>
      <w:r w:rsidRPr="007A796E">
        <w:rPr>
          <w:u w:val="single"/>
        </w:rPr>
        <w:t xml:space="preserve">the </w:t>
      </w:r>
      <w:r w:rsidRPr="00760272">
        <w:rPr>
          <w:highlight w:val="green"/>
          <w:u w:val="single"/>
        </w:rPr>
        <w:t>assumption</w:t>
      </w:r>
      <w:r w:rsidRPr="007A796E">
        <w:rPr>
          <w:u w:val="single"/>
        </w:rPr>
        <w:t xml:space="preserve"> that </w:t>
      </w:r>
      <w:r w:rsidRPr="00760272">
        <w:rPr>
          <w:highlight w:val="green"/>
          <w:u w:val="single"/>
        </w:rPr>
        <w:t>HFCs will be everyone’s</w:t>
      </w:r>
      <w:r w:rsidRPr="007A796E">
        <w:rPr>
          <w:u w:val="single"/>
        </w:rPr>
        <w:t xml:space="preserve"> go-to refrigerant through 2100 </w:t>
      </w:r>
      <w:r w:rsidRPr="00760272">
        <w:rPr>
          <w:highlight w:val="green"/>
          <w:u w:val="single"/>
        </w:rPr>
        <w:t xml:space="preserve">is </w:t>
      </w:r>
      <w:r w:rsidRPr="005E79F2">
        <w:rPr>
          <w:rStyle w:val="Emphasis"/>
          <w:sz w:val="38"/>
          <w:szCs w:val="36"/>
          <w:highlight w:val="green"/>
        </w:rPr>
        <w:t>ludicrous</w:t>
      </w:r>
      <w:r w:rsidRPr="005E79F2">
        <w:rPr>
          <w:u w:val="single"/>
        </w:rPr>
        <w:t xml:space="preserve">. There are </w:t>
      </w:r>
      <w:r w:rsidRPr="00760272">
        <w:rPr>
          <w:rStyle w:val="Emphasis"/>
          <w:highlight w:val="green"/>
        </w:rPr>
        <w:t>already</w:t>
      </w:r>
      <w:r w:rsidRPr="00760272">
        <w:rPr>
          <w:rStyle w:val="Emphasis"/>
        </w:rPr>
        <w:t xml:space="preserve"> a </w:t>
      </w:r>
      <w:r w:rsidRPr="005E79F2">
        <w:rPr>
          <w:rStyle w:val="Emphasis"/>
        </w:rPr>
        <w:t>number</w:t>
      </w:r>
      <w:r w:rsidRPr="005E79F2">
        <w:rPr>
          <w:u w:val="single"/>
        </w:rPr>
        <w:t xml:space="preserve"> of </w:t>
      </w:r>
      <w:r w:rsidRPr="00760272">
        <w:rPr>
          <w:highlight w:val="green"/>
          <w:u w:val="single"/>
        </w:rPr>
        <w:t>refrigerants</w:t>
      </w:r>
      <w:r w:rsidRPr="007A796E">
        <w:rPr>
          <w:u w:val="single"/>
        </w:rPr>
        <w:t xml:space="preserve"> available </w:t>
      </w:r>
      <w:r w:rsidRPr="00760272">
        <w:rPr>
          <w:highlight w:val="green"/>
          <w:u w:val="single"/>
        </w:rPr>
        <w:t>that</w:t>
      </w:r>
      <w:r w:rsidRPr="007A796E">
        <w:rPr>
          <w:u w:val="single"/>
        </w:rPr>
        <w:t xml:space="preserve"> can </w:t>
      </w:r>
      <w:r w:rsidRPr="00760272">
        <w:rPr>
          <w:highlight w:val="green"/>
          <w:u w:val="single"/>
        </w:rPr>
        <w:t>do</w:t>
      </w:r>
      <w:r w:rsidRPr="007A796E">
        <w:rPr>
          <w:u w:val="single"/>
        </w:rPr>
        <w:t xml:space="preserve"> many of the </w:t>
      </w:r>
      <w:r w:rsidRPr="00760272">
        <w:rPr>
          <w:highlight w:val="green"/>
          <w:u w:val="single"/>
        </w:rPr>
        <w:t>jobs</w:t>
      </w:r>
      <w:r w:rsidRPr="005E79F2">
        <w:rPr>
          <w:u w:val="single"/>
        </w:rPr>
        <w:t xml:space="preserve"> that </w:t>
      </w:r>
      <w:r w:rsidRPr="00760272">
        <w:rPr>
          <w:highlight w:val="green"/>
          <w:u w:val="single"/>
        </w:rPr>
        <w:t>HFCs do</w:t>
      </w:r>
      <w:r w:rsidRPr="00FD0FAF">
        <w:rPr>
          <w:sz w:val="14"/>
        </w:rPr>
        <w:t xml:space="preserve">; several </w:t>
      </w:r>
      <w:r w:rsidRPr="00760272">
        <w:rPr>
          <w:u w:val="single"/>
        </w:rPr>
        <w:t xml:space="preserve">are </w:t>
      </w:r>
      <w:r w:rsidRPr="00760272">
        <w:rPr>
          <w:rStyle w:val="Emphasis"/>
          <w:highlight w:val="green"/>
        </w:rPr>
        <w:t>cheaper</w:t>
      </w:r>
      <w:r w:rsidRPr="00760272">
        <w:rPr>
          <w:highlight w:val="green"/>
          <w:u w:val="single"/>
        </w:rPr>
        <w:t xml:space="preserve">, </w:t>
      </w:r>
      <w:r w:rsidRPr="00760272">
        <w:rPr>
          <w:rStyle w:val="Emphasis"/>
          <w:highlight w:val="green"/>
        </w:rPr>
        <w:t>more efficient</w:t>
      </w:r>
      <w:r w:rsidRPr="007A796E">
        <w:rPr>
          <w:u w:val="single"/>
        </w:rPr>
        <w:t xml:space="preserve"> and </w:t>
      </w:r>
      <w:r w:rsidRPr="00760272">
        <w:rPr>
          <w:rStyle w:val="Emphasis"/>
        </w:rPr>
        <w:t>simple</w:t>
      </w:r>
      <w:r w:rsidRPr="00FD0FAF">
        <w:rPr>
          <w:sz w:val="14"/>
        </w:rPr>
        <w:t xml:space="preserve">. Ammonia, for example, used to be the refrigerant of choice but it was replaced by chlorofluorocarbons because of occasional leaks and fires. Use of these ozone-damaging chemicals was cheaper and easier than making a disaster-safe cooler, which nonetheless is certainly possible. Good old carbon dioxide is another viable replacement for some applications and can provide a double benefit. It requires a much higher pressure which makes the compressor quite hot—and those clever Norwegians are already selling combined units where that heat is then used to provide hot water. What’s not to like? And there are others (see </w:t>
      </w:r>
      <w:hyperlink r:id="rId12" w:tgtFrame="_blank" w:history="1">
        <w:r w:rsidRPr="00FD0FAF">
          <w:rPr>
            <w:rStyle w:val="Hyperlink"/>
            <w:sz w:val="14"/>
          </w:rPr>
          <w:t>here</w:t>
        </w:r>
      </w:hyperlink>
      <w:r w:rsidRPr="00FD0FAF">
        <w:rPr>
          <w:sz w:val="14"/>
        </w:rPr>
        <w:t xml:space="preserve"> for a rundown). So the 0.25°C maximum temperature reduction is itself high, depending on what comes along to replace HFCs </w:t>
      </w:r>
      <w:r w:rsidRPr="00FD0FAF">
        <w:rPr>
          <w:i/>
          <w:iCs/>
          <w:sz w:val="14"/>
        </w:rPr>
        <w:t xml:space="preserve">with or without </w:t>
      </w:r>
      <w:r w:rsidRPr="00FD0FAF">
        <w:rPr>
          <w:sz w:val="14"/>
        </w:rPr>
        <w:t xml:space="preserve">the </w:t>
      </w:r>
      <w:r w:rsidRPr="00760272">
        <w:rPr>
          <w:rStyle w:val="Emphasis"/>
        </w:rPr>
        <w:t>Kigali</w:t>
      </w:r>
      <w:r w:rsidRPr="00760272">
        <w:rPr>
          <w:sz w:val="14"/>
        </w:rPr>
        <w:t xml:space="preserve"> amendment. What we’re saying here is pretty much in agreement with a recent post by Oren Cass of the Manhattan Institute: Here, the chosen baseline appears to be a </w:t>
      </w:r>
      <w:hyperlink r:id="rId13" w:history="1">
        <w:r w:rsidRPr="00760272">
          <w:rPr>
            <w:rStyle w:val="Hyperlink"/>
            <w:sz w:val="14"/>
          </w:rPr>
          <w:t>2013 study</w:t>
        </w:r>
      </w:hyperlink>
      <w:r w:rsidRPr="00760272">
        <w:rPr>
          <w:sz w:val="14"/>
        </w:rPr>
        <w:t xml:space="preserve"> in </w:t>
      </w:r>
      <w:r w:rsidRPr="00760272">
        <w:rPr>
          <w:i/>
          <w:iCs/>
          <w:sz w:val="14"/>
        </w:rPr>
        <w:t>Atmospheric Chemistry and Physics</w:t>
      </w:r>
      <w:r w:rsidRPr="00760272">
        <w:rPr>
          <w:sz w:val="14"/>
        </w:rPr>
        <w:t xml:space="preserve"> that rejected previous forecasts for HFC growth and introduced a much higher one. The </w:t>
      </w:r>
      <w:r w:rsidRPr="00760272">
        <w:rPr>
          <w:rStyle w:val="Emphasis"/>
        </w:rPr>
        <w:t>authors acknowledged</w:t>
      </w:r>
      <w:r w:rsidRPr="00760272">
        <w:rPr>
          <w:sz w:val="14"/>
        </w:rPr>
        <w:t xml:space="preserve"> this and explained </w:t>
      </w:r>
      <w:r w:rsidRPr="00760272">
        <w:rPr>
          <w:rStyle w:val="Emphasis"/>
        </w:rPr>
        <w:t>their scenario was “not</w:t>
      </w:r>
      <w:r w:rsidRPr="00760272">
        <w:rPr>
          <w:u w:val="single"/>
        </w:rPr>
        <w:t xml:space="preserve"> necessarily a more </w:t>
      </w:r>
      <w:r w:rsidRPr="00760272">
        <w:rPr>
          <w:rStyle w:val="Emphasis"/>
        </w:rPr>
        <w:t>accurate</w:t>
      </w:r>
      <w:r w:rsidRPr="00760272">
        <w:rPr>
          <w:u w:val="single"/>
        </w:rPr>
        <w:t xml:space="preserve"> forecast of future HFC emissions than other scenarios, </w:t>
      </w:r>
      <w:r w:rsidRPr="00760272">
        <w:rPr>
          <w:rStyle w:val="Emphasis"/>
        </w:rPr>
        <w:t xml:space="preserve">but a projection of what can happen if </w:t>
      </w:r>
      <w:r w:rsidRPr="00760272">
        <w:rPr>
          <w:u w:val="single"/>
        </w:rPr>
        <w:t xml:space="preserve">developed </w:t>
      </w:r>
      <w:r w:rsidRPr="00760272">
        <w:rPr>
          <w:rStyle w:val="Emphasis"/>
        </w:rPr>
        <w:t>countries continue current practice</w:t>
      </w:r>
      <w:r w:rsidRPr="00760272">
        <w:rPr>
          <w:u w:val="single"/>
        </w:rPr>
        <w:t>s in [adopting] HFCs</w:t>
      </w:r>
      <w:r w:rsidRPr="00760272">
        <w:rPr>
          <w:sz w:val="14"/>
        </w:rPr>
        <w:t xml:space="preserve"> and if developing countries follow this path as well.” Generally</w:t>
      </w:r>
      <w:r w:rsidRPr="00FD0FAF">
        <w:rPr>
          <w:sz w:val="14"/>
        </w:rPr>
        <w:t xml:space="preserve">, </w:t>
      </w:r>
      <w:r w:rsidRPr="00760272">
        <w:rPr>
          <w:rStyle w:val="Emphasis"/>
          <w:highlight w:val="green"/>
        </w:rPr>
        <w:t>their model discounted “tech</w:t>
      </w:r>
      <w:r w:rsidRPr="00760272">
        <w:rPr>
          <w:rStyle w:val="Emphasis"/>
        </w:rPr>
        <w:t xml:space="preserve">nological </w:t>
      </w:r>
      <w:r w:rsidRPr="00760272">
        <w:rPr>
          <w:rStyle w:val="Emphasis"/>
          <w:highlight w:val="green"/>
        </w:rPr>
        <w:t>and econ</w:t>
      </w:r>
      <w:r w:rsidRPr="00760272">
        <w:rPr>
          <w:rStyle w:val="Emphasis"/>
        </w:rPr>
        <w:t xml:space="preserve">omic </w:t>
      </w:r>
      <w:r w:rsidRPr="00760272">
        <w:rPr>
          <w:rStyle w:val="Emphasis"/>
          <w:highlight w:val="green"/>
        </w:rPr>
        <w:t>developments</w:t>
      </w:r>
      <w:r w:rsidRPr="00FD0FAF">
        <w:rPr>
          <w:u w:val="single"/>
        </w:rPr>
        <w:t xml:space="preserve">,” which </w:t>
      </w:r>
      <w:r w:rsidRPr="005E79F2">
        <w:rPr>
          <w:u w:val="single"/>
        </w:rPr>
        <w:t xml:space="preserve">are </w:t>
      </w:r>
      <w:r w:rsidRPr="005E79F2">
        <w:rPr>
          <w:rStyle w:val="Emphasis"/>
        </w:rPr>
        <w:t>already leading</w:t>
      </w:r>
      <w:r w:rsidRPr="005E79F2">
        <w:rPr>
          <w:u w:val="single"/>
        </w:rPr>
        <w:t xml:space="preserve"> </w:t>
      </w:r>
      <w:r w:rsidRPr="005E79F2">
        <w:rPr>
          <w:rStyle w:val="Emphasis"/>
        </w:rPr>
        <w:t>to</w:t>
      </w:r>
      <w:r w:rsidRPr="005E79F2">
        <w:rPr>
          <w:u w:val="single"/>
        </w:rPr>
        <w:t xml:space="preserve"> </w:t>
      </w:r>
      <w:r w:rsidRPr="005E79F2">
        <w:rPr>
          <w:rStyle w:val="Emphasis"/>
        </w:rPr>
        <w:t>adoption</w:t>
      </w:r>
      <w:r w:rsidRPr="005E79F2">
        <w:rPr>
          <w:u w:val="single"/>
        </w:rPr>
        <w:t xml:space="preserve"> </w:t>
      </w:r>
      <w:r w:rsidRPr="005E79F2">
        <w:rPr>
          <w:rStyle w:val="Emphasis"/>
        </w:rPr>
        <w:t>of</w:t>
      </w:r>
      <w:r w:rsidRPr="005E79F2">
        <w:rPr>
          <w:u w:val="single"/>
        </w:rPr>
        <w:t xml:space="preserve"> HFC </w:t>
      </w:r>
      <w:r w:rsidRPr="005E79F2">
        <w:rPr>
          <w:rStyle w:val="Emphasis"/>
        </w:rPr>
        <w:t>alternatives</w:t>
      </w:r>
      <w:r w:rsidRPr="005E79F2">
        <w:rPr>
          <w:u w:val="single"/>
        </w:rPr>
        <w:t xml:space="preserve"> in the</w:t>
      </w:r>
      <w:r w:rsidRPr="00FD0FAF">
        <w:rPr>
          <w:u w:val="single"/>
        </w:rPr>
        <w:t xml:space="preserve"> developed world. It assumed HFC use</w:t>
      </w:r>
      <w:r w:rsidRPr="00FD0FAF">
        <w:rPr>
          <w:sz w:val="14"/>
        </w:rPr>
        <w:t xml:space="preserve">, still in its infancy today, </w:t>
      </w:r>
      <w:r w:rsidRPr="00FD0FAF">
        <w:rPr>
          <w:u w:val="single"/>
        </w:rPr>
        <w:t>would be ubiquitous</w:t>
      </w:r>
      <w:r w:rsidRPr="00FD0FAF">
        <w:rPr>
          <w:sz w:val="14"/>
        </w:rPr>
        <w:t xml:space="preserve"> and still growing alongside GDP by the end of the twenty-first century. Now, all of </w:t>
      </w:r>
      <w:r w:rsidRPr="00FD0FAF">
        <w:rPr>
          <w:u w:val="single"/>
        </w:rPr>
        <w:t>our analyses could be wrong and the world is just going to opt in to HFC-only refrigeration.</w:t>
      </w:r>
      <w:r>
        <w:rPr>
          <w:u w:val="single"/>
        </w:rPr>
        <w:t xml:space="preserve"> </w:t>
      </w:r>
      <w:r w:rsidRPr="00760272">
        <w:rPr>
          <w:rStyle w:val="Emphasis"/>
        </w:rPr>
        <w:t>But given the behavior of technological development over the past 100 years, we doubt it.</w:t>
      </w:r>
    </w:p>
    <w:bookmarkEnd w:id="10"/>
    <w:p w14:paraId="4BFB2240" w14:textId="77777777" w:rsidR="004965DD" w:rsidRPr="0028191E" w:rsidRDefault="004965DD" w:rsidP="004965DD"/>
    <w:p w14:paraId="7C5DD401" w14:textId="77777777" w:rsidR="004965DD" w:rsidRDefault="004965DD" w:rsidP="004965DD">
      <w:pPr>
        <w:pStyle w:val="Heading3"/>
      </w:pPr>
      <w:r>
        <w:t>1NC---HFCs---Warming !</w:t>
      </w:r>
    </w:p>
    <w:p w14:paraId="369B13A3" w14:textId="77777777" w:rsidR="004965DD" w:rsidRDefault="004965DD" w:rsidP="004965DD">
      <w:pPr>
        <w:pStyle w:val="Heading4"/>
      </w:pPr>
      <w:r>
        <w:t>If renewable tech is cheap, it keeps warming within planetary boundaries in the squo</w:t>
      </w:r>
    </w:p>
    <w:p w14:paraId="764D35FE" w14:textId="77777777" w:rsidR="004965DD" w:rsidRPr="000F62F3" w:rsidRDefault="004965DD" w:rsidP="004965DD"/>
    <w:p w14:paraId="0B1D530E" w14:textId="77777777" w:rsidR="004965DD" w:rsidRPr="00730731" w:rsidRDefault="004965DD" w:rsidP="004965DD">
      <w:pPr>
        <w:pStyle w:val="Heading4"/>
      </w:pPr>
      <w:r>
        <w:t xml:space="preserve">No warming impact---empirics prove knock-on effects aren’t existential, </w:t>
      </w:r>
      <w:r w:rsidRPr="00730731">
        <w:rPr>
          <w:u w:val="single"/>
        </w:rPr>
        <w:t>extreme weather</w:t>
      </w:r>
      <w:r>
        <w:t xml:space="preserve">’s </w:t>
      </w:r>
      <w:r w:rsidRPr="009C6F92">
        <w:rPr>
          <w:u w:val="single"/>
        </w:rPr>
        <w:t>inevitable</w:t>
      </w:r>
      <w:r>
        <w:t xml:space="preserve">, and </w:t>
      </w:r>
      <w:r w:rsidRPr="009C6F92">
        <w:rPr>
          <w:u w:val="single"/>
        </w:rPr>
        <w:t>alternative energy sources</w:t>
      </w:r>
      <w:r>
        <w:t xml:space="preserve"> </w:t>
      </w:r>
      <w:r w:rsidRPr="00730731">
        <w:rPr>
          <w:b w:val="0"/>
          <w:bCs/>
        </w:rPr>
        <w:t xml:space="preserve">like </w:t>
      </w:r>
      <w:r w:rsidRPr="00730731">
        <w:rPr>
          <w:b w:val="0"/>
          <w:bCs/>
          <w:u w:val="single"/>
        </w:rPr>
        <w:t>solar</w:t>
      </w:r>
      <w:r w:rsidRPr="00730731">
        <w:rPr>
          <w:b w:val="0"/>
          <w:bCs/>
        </w:rPr>
        <w:t xml:space="preserve">, </w:t>
      </w:r>
      <w:r w:rsidRPr="00730731">
        <w:rPr>
          <w:b w:val="0"/>
          <w:bCs/>
          <w:u w:val="single"/>
        </w:rPr>
        <w:t>nuclear</w:t>
      </w:r>
      <w:r w:rsidRPr="00730731">
        <w:rPr>
          <w:b w:val="0"/>
          <w:bCs/>
        </w:rPr>
        <w:t xml:space="preserve">, and </w:t>
      </w:r>
      <w:r w:rsidRPr="00730731">
        <w:rPr>
          <w:b w:val="0"/>
          <w:bCs/>
          <w:u w:val="single"/>
        </w:rPr>
        <w:t>geothermal</w:t>
      </w:r>
      <w:r>
        <w:t xml:space="preserve"> are </w:t>
      </w:r>
      <w:r>
        <w:rPr>
          <w:u w:val="single"/>
        </w:rPr>
        <w:t>skyrocketing</w:t>
      </w:r>
    </w:p>
    <w:p w14:paraId="7F07E446" w14:textId="77777777" w:rsidR="004965DD" w:rsidRDefault="004965DD" w:rsidP="004965DD">
      <w:r w:rsidRPr="008B56B6">
        <w:rPr>
          <w:rStyle w:val="Style13ptBold"/>
        </w:rPr>
        <w:t>Palmer 25</w:t>
      </w:r>
      <w:r>
        <w:t xml:space="preserve"> [Ian Dexter Palmer, PhD in physics from Adelaide University, “Trump: Not Energy Or Climate Emergency But A New Crisis: Electricity,” 02-10-25, Forbes, https://www.forbes.com/sites/ianpalmer/2025/02/10/translating-trump-not-an-energy-or-climate-emergency-but-a-new-crisis-electricity/]</w:t>
      </w:r>
    </w:p>
    <w:p w14:paraId="6CCD475D" w14:textId="77777777" w:rsidR="004965DD" w:rsidRPr="001C29F6" w:rsidRDefault="004965DD" w:rsidP="004965DD">
      <w:pPr>
        <w:rPr>
          <w:rStyle w:val="Emphasis"/>
        </w:rPr>
      </w:pPr>
      <w:r w:rsidRPr="00730731">
        <w:rPr>
          <w:sz w:val="16"/>
        </w:rPr>
        <w:t xml:space="preserve">A </w:t>
      </w:r>
      <w:r w:rsidRPr="001C29F6">
        <w:rPr>
          <w:rStyle w:val="Emphasis"/>
        </w:rPr>
        <w:t>Climate Emergency Doesn’t Exist in the U.S.</w:t>
      </w:r>
    </w:p>
    <w:p w14:paraId="1A37B765" w14:textId="77777777" w:rsidR="004965DD" w:rsidRPr="00730731" w:rsidRDefault="004965DD" w:rsidP="004965DD">
      <w:pPr>
        <w:rPr>
          <w:sz w:val="16"/>
        </w:rPr>
      </w:pPr>
      <w:r w:rsidRPr="00730731">
        <w:rPr>
          <w:sz w:val="16"/>
        </w:rPr>
        <w:t xml:space="preserve">But this requires definition. There are </w:t>
      </w:r>
      <w:r w:rsidRPr="00730731">
        <w:rPr>
          <w:rStyle w:val="Emphasis"/>
        </w:rPr>
        <w:t>direct indicators</w:t>
      </w:r>
      <w:r w:rsidRPr="008B56B6">
        <w:rPr>
          <w:rStyle w:val="StyleUnderline"/>
        </w:rPr>
        <w:t xml:space="preserve"> </w:t>
      </w:r>
      <w:r w:rsidRPr="00730731">
        <w:rPr>
          <w:rStyle w:val="StyleUnderline"/>
        </w:rPr>
        <w:t xml:space="preserve">of </w:t>
      </w:r>
      <w:r w:rsidRPr="00730731">
        <w:rPr>
          <w:rStyle w:val="Emphasis"/>
        </w:rPr>
        <w:t>climate change</w:t>
      </w:r>
      <w:r w:rsidRPr="008B56B6">
        <w:rPr>
          <w:rStyle w:val="StyleUnderline"/>
        </w:rPr>
        <w:t xml:space="preserve"> that include </w:t>
      </w:r>
      <w:r w:rsidRPr="008E77AE">
        <w:rPr>
          <w:rStyle w:val="Emphasis"/>
          <w:highlight w:val="green"/>
        </w:rPr>
        <w:t>heat waves</w:t>
      </w:r>
      <w:r w:rsidRPr="00730731">
        <w:rPr>
          <w:sz w:val="16"/>
        </w:rPr>
        <w:t xml:space="preserve">, Arctic and Antarctic </w:t>
      </w:r>
      <w:r w:rsidRPr="008E77AE">
        <w:rPr>
          <w:rStyle w:val="Emphasis"/>
          <w:highlight w:val="green"/>
        </w:rPr>
        <w:t>ice melting</w:t>
      </w:r>
      <w:r w:rsidRPr="008B56B6">
        <w:rPr>
          <w:rStyle w:val="StyleUnderline"/>
        </w:rPr>
        <w:t>, glaciers</w:t>
      </w:r>
      <w:r w:rsidRPr="00730731">
        <w:rPr>
          <w:sz w:val="16"/>
        </w:rPr>
        <w:t xml:space="preserve"> retreating, </w:t>
      </w:r>
      <w:r w:rsidRPr="008E77AE">
        <w:rPr>
          <w:rStyle w:val="StyleUnderline"/>
          <w:highlight w:val="green"/>
        </w:rPr>
        <w:t xml:space="preserve">sea levels </w:t>
      </w:r>
      <w:r w:rsidRPr="009C6F92">
        <w:rPr>
          <w:rStyle w:val="StyleUnderline"/>
        </w:rPr>
        <w:t xml:space="preserve">rising, </w:t>
      </w:r>
      <w:r w:rsidRPr="008E77AE">
        <w:rPr>
          <w:rStyle w:val="StyleUnderline"/>
          <w:highlight w:val="green"/>
        </w:rPr>
        <w:t xml:space="preserve">and </w:t>
      </w:r>
      <w:r w:rsidRPr="008E77AE">
        <w:rPr>
          <w:rStyle w:val="Emphasis"/>
          <w:highlight w:val="green"/>
        </w:rPr>
        <w:t>corals</w:t>
      </w:r>
      <w:r w:rsidRPr="009C6F92">
        <w:rPr>
          <w:rStyle w:val="Emphasis"/>
        </w:rPr>
        <w:t xml:space="preserve"> bleaching</w:t>
      </w:r>
      <w:r w:rsidRPr="001C29F6">
        <w:rPr>
          <w:rStyle w:val="StyleUnderline"/>
        </w:rPr>
        <w:t xml:space="preserve">. These have been </w:t>
      </w:r>
      <w:r w:rsidRPr="008E77AE">
        <w:rPr>
          <w:rStyle w:val="StyleUnderline"/>
          <w:highlight w:val="green"/>
        </w:rPr>
        <w:t xml:space="preserve">serious, but </w:t>
      </w:r>
      <w:r w:rsidRPr="008E77AE">
        <w:rPr>
          <w:rStyle w:val="Emphasis"/>
          <w:highlight w:val="green"/>
        </w:rPr>
        <w:t>not</w:t>
      </w:r>
      <w:r w:rsidRPr="008B56B6">
        <w:rPr>
          <w:rStyle w:val="StyleUnderline"/>
        </w:rPr>
        <w:t xml:space="preserve"> generally </w:t>
      </w:r>
      <w:r w:rsidRPr="008E77AE">
        <w:rPr>
          <w:rStyle w:val="Emphasis"/>
          <w:highlight w:val="green"/>
        </w:rPr>
        <w:t>associated</w:t>
      </w:r>
      <w:r w:rsidRPr="008E77AE">
        <w:rPr>
          <w:rStyle w:val="StyleUnderline"/>
          <w:highlight w:val="green"/>
        </w:rPr>
        <w:t xml:space="preserve"> with</w:t>
      </w:r>
      <w:r w:rsidRPr="009C6F92">
        <w:rPr>
          <w:rStyle w:val="StyleUnderline"/>
        </w:rPr>
        <w:t xml:space="preserve"> </w:t>
      </w:r>
      <w:r w:rsidRPr="009C6F92">
        <w:rPr>
          <w:rStyle w:val="Emphasis"/>
        </w:rPr>
        <w:t xml:space="preserve">human </w:t>
      </w:r>
      <w:r w:rsidRPr="008E77AE">
        <w:rPr>
          <w:rStyle w:val="Emphasis"/>
          <w:highlight w:val="green"/>
        </w:rPr>
        <w:t>lives lost</w:t>
      </w:r>
      <w:r w:rsidRPr="001C29F6">
        <w:rPr>
          <w:rStyle w:val="StyleUnderline"/>
        </w:rPr>
        <w:t xml:space="preserve"> (cold kills </w:t>
      </w:r>
      <w:r w:rsidRPr="001C29F6">
        <w:rPr>
          <w:rStyle w:val="Emphasis"/>
        </w:rPr>
        <w:t>a lot more people</w:t>
      </w:r>
      <w:r w:rsidRPr="00730731">
        <w:rPr>
          <w:sz w:val="16"/>
        </w:rPr>
        <w:t xml:space="preserve"> than heat waves), </w:t>
      </w:r>
      <w:r w:rsidRPr="008E77AE">
        <w:rPr>
          <w:rStyle w:val="Emphasis"/>
          <w:highlight w:val="green"/>
        </w:rPr>
        <w:t>destroyed infrastructure</w:t>
      </w:r>
      <w:r w:rsidRPr="008E77AE">
        <w:rPr>
          <w:rStyle w:val="StyleUnderline"/>
          <w:highlight w:val="green"/>
        </w:rPr>
        <w:t xml:space="preserve">, </w:t>
      </w:r>
      <w:r w:rsidRPr="008E77AE">
        <w:rPr>
          <w:rStyle w:val="Emphasis"/>
          <w:highlight w:val="green"/>
        </w:rPr>
        <w:t>famines</w:t>
      </w:r>
      <w:r w:rsidRPr="001C29F6">
        <w:rPr>
          <w:rStyle w:val="StyleUnderline"/>
        </w:rPr>
        <w:t xml:space="preserve">, </w:t>
      </w:r>
      <w:r w:rsidRPr="001C29F6">
        <w:rPr>
          <w:rStyle w:val="Emphasis"/>
        </w:rPr>
        <w:t xml:space="preserve">mass </w:t>
      </w:r>
      <w:r w:rsidRPr="008E77AE">
        <w:rPr>
          <w:rStyle w:val="Emphasis"/>
          <w:highlight w:val="green"/>
        </w:rPr>
        <w:t>migrations</w:t>
      </w:r>
      <w:r w:rsidRPr="008E77AE">
        <w:rPr>
          <w:rStyle w:val="StyleUnderline"/>
          <w:highlight w:val="green"/>
        </w:rPr>
        <w:t>, or</w:t>
      </w:r>
      <w:r w:rsidRPr="001C29F6">
        <w:rPr>
          <w:rStyle w:val="StyleUnderline"/>
        </w:rPr>
        <w:t xml:space="preserve"> </w:t>
      </w:r>
      <w:r w:rsidRPr="001C29F6">
        <w:rPr>
          <w:rStyle w:val="Emphasis"/>
        </w:rPr>
        <w:t>government</w:t>
      </w:r>
      <w:r w:rsidRPr="00730731">
        <w:rPr>
          <w:rStyle w:val="Emphasis"/>
        </w:rPr>
        <w:t xml:space="preserve"> </w:t>
      </w:r>
      <w:r w:rsidRPr="008E77AE">
        <w:rPr>
          <w:rStyle w:val="Emphasis"/>
          <w:highlight w:val="green"/>
        </w:rPr>
        <w:t>collapse</w:t>
      </w:r>
      <w:r w:rsidRPr="00730731">
        <w:rPr>
          <w:sz w:val="16"/>
        </w:rPr>
        <w:t>.</w:t>
      </w:r>
    </w:p>
    <w:p w14:paraId="668353DD" w14:textId="77777777" w:rsidR="004965DD" w:rsidRPr="00730731" w:rsidRDefault="004965DD" w:rsidP="004965DD">
      <w:pPr>
        <w:rPr>
          <w:sz w:val="16"/>
        </w:rPr>
      </w:pPr>
      <w:r w:rsidRPr="00730731">
        <w:rPr>
          <w:rStyle w:val="StyleUnderline"/>
        </w:rPr>
        <w:t>Each of these</w:t>
      </w:r>
      <w:r w:rsidRPr="008B56B6">
        <w:rPr>
          <w:rStyle w:val="StyleUnderline"/>
        </w:rPr>
        <w:t xml:space="preserve"> direct </w:t>
      </w:r>
      <w:r w:rsidRPr="009C6F92">
        <w:rPr>
          <w:rStyle w:val="StyleUnderline"/>
        </w:rPr>
        <w:t xml:space="preserve">indicators, on a </w:t>
      </w:r>
      <w:r w:rsidRPr="009C6F92">
        <w:rPr>
          <w:rStyle w:val="Emphasis"/>
        </w:rPr>
        <w:t>global basis</w:t>
      </w:r>
      <w:r w:rsidRPr="009C6F92">
        <w:rPr>
          <w:rStyle w:val="StyleUnderline"/>
        </w:rPr>
        <w:t xml:space="preserve">, have </w:t>
      </w:r>
      <w:r w:rsidRPr="009C6F92">
        <w:rPr>
          <w:rStyle w:val="Emphasis"/>
        </w:rPr>
        <w:t>worsened</w:t>
      </w:r>
      <w:r w:rsidRPr="009C6F92">
        <w:rPr>
          <w:rStyle w:val="StyleUnderline"/>
        </w:rPr>
        <w:t xml:space="preserve"> in the </w:t>
      </w:r>
      <w:r w:rsidRPr="008E77AE">
        <w:rPr>
          <w:rStyle w:val="Emphasis"/>
          <w:highlight w:val="green"/>
        </w:rPr>
        <w:t>last 50 years</w:t>
      </w:r>
      <w:r w:rsidRPr="009C6F92">
        <w:rPr>
          <w:rStyle w:val="StyleUnderline"/>
        </w:rPr>
        <w:t>, and</w:t>
      </w:r>
      <w:r w:rsidRPr="008B56B6">
        <w:rPr>
          <w:rStyle w:val="StyleUnderline"/>
        </w:rPr>
        <w:t xml:space="preserve"> </w:t>
      </w:r>
      <w:r w:rsidRPr="009C6F92">
        <w:rPr>
          <w:rStyle w:val="Emphasis"/>
        </w:rPr>
        <w:t xml:space="preserve">long-term </w:t>
      </w:r>
      <w:r w:rsidRPr="008E77AE">
        <w:rPr>
          <w:rStyle w:val="Emphasis"/>
          <w:highlight w:val="green"/>
        </w:rPr>
        <w:t>data</w:t>
      </w:r>
      <w:r w:rsidRPr="008B56B6">
        <w:rPr>
          <w:rStyle w:val="StyleUnderline"/>
        </w:rPr>
        <w:t xml:space="preserve"> have </w:t>
      </w:r>
      <w:r w:rsidRPr="008E77AE">
        <w:rPr>
          <w:rStyle w:val="StyleUnderline"/>
          <w:highlight w:val="green"/>
        </w:rPr>
        <w:t>proven this</w:t>
      </w:r>
      <w:r w:rsidRPr="008B56B6">
        <w:rPr>
          <w:rStyle w:val="StyleUnderline"/>
        </w:rPr>
        <w:t>.</w:t>
      </w:r>
      <w:r w:rsidRPr="00730731">
        <w:rPr>
          <w:sz w:val="16"/>
        </w:rPr>
        <w:t xml:space="preserve"> For example, coral bleaching in the Great Barrier Reef of Australia has reached an all-time high.</w:t>
      </w:r>
    </w:p>
    <w:p w14:paraId="57352BA3" w14:textId="77777777" w:rsidR="004965DD" w:rsidRPr="00730731" w:rsidRDefault="004965DD" w:rsidP="004965DD">
      <w:pPr>
        <w:rPr>
          <w:sz w:val="16"/>
        </w:rPr>
      </w:pPr>
      <w:r w:rsidRPr="009C6F92">
        <w:rPr>
          <w:sz w:val="16"/>
        </w:rPr>
        <w:t xml:space="preserve">But there also exist </w:t>
      </w:r>
      <w:r w:rsidRPr="009C6F92">
        <w:rPr>
          <w:rStyle w:val="StyleUnderline"/>
        </w:rPr>
        <w:t>indirect indicators of climate change, such as</w:t>
      </w:r>
      <w:r w:rsidRPr="009C6F92">
        <w:rPr>
          <w:sz w:val="16"/>
        </w:rPr>
        <w:t xml:space="preserve"> the so-called four killer </w:t>
      </w:r>
      <w:r w:rsidRPr="009C6F92">
        <w:rPr>
          <w:rStyle w:val="StyleUnderline"/>
        </w:rPr>
        <w:t>weather extremes</w:t>
      </w:r>
      <w:r w:rsidRPr="009C6F92">
        <w:rPr>
          <w:sz w:val="16"/>
        </w:rPr>
        <w:t xml:space="preserve"> of droughts, wildfires, floodings, and hurricanes. These </w:t>
      </w:r>
      <w:r w:rsidRPr="009C6F92">
        <w:rPr>
          <w:rStyle w:val="StyleUnderline"/>
        </w:rPr>
        <w:t>are often short- or long-term catastrophes</w:t>
      </w:r>
      <w:r w:rsidRPr="009C6F92">
        <w:rPr>
          <w:sz w:val="16"/>
        </w:rPr>
        <w:t xml:space="preserve"> that have major effects on human lives: famines, migration</w:t>
      </w:r>
      <w:r w:rsidRPr="00730731">
        <w:rPr>
          <w:sz w:val="16"/>
        </w:rPr>
        <w:t>, and stability of governments.</w:t>
      </w:r>
    </w:p>
    <w:p w14:paraId="2DD7EAB3" w14:textId="77777777" w:rsidR="004965DD" w:rsidRDefault="004965DD" w:rsidP="004965DD">
      <w:pPr>
        <w:rPr>
          <w:sz w:val="16"/>
        </w:rPr>
      </w:pPr>
      <w:r w:rsidRPr="008B56B6">
        <w:rPr>
          <w:rStyle w:val="StyleUnderline"/>
        </w:rPr>
        <w:t xml:space="preserve">On a global basis, </w:t>
      </w:r>
      <w:r w:rsidRPr="008E77AE">
        <w:rPr>
          <w:rStyle w:val="Emphasis"/>
          <w:highlight w:val="green"/>
        </w:rPr>
        <w:t>none</w:t>
      </w:r>
      <w:r w:rsidRPr="008E77AE">
        <w:rPr>
          <w:rStyle w:val="StyleUnderline"/>
          <w:highlight w:val="green"/>
        </w:rPr>
        <w:t xml:space="preserve"> of</w:t>
      </w:r>
      <w:r w:rsidRPr="00730731">
        <w:rPr>
          <w:rStyle w:val="StyleUnderline"/>
        </w:rPr>
        <w:t xml:space="preserve"> these four</w:t>
      </w:r>
      <w:r w:rsidRPr="008B56B6">
        <w:rPr>
          <w:rStyle w:val="StyleUnderline"/>
        </w:rPr>
        <w:t xml:space="preserve"> killer </w:t>
      </w:r>
      <w:r w:rsidRPr="008E77AE">
        <w:rPr>
          <w:rStyle w:val="Emphasis"/>
          <w:highlight w:val="green"/>
        </w:rPr>
        <w:t>weather extremes</w:t>
      </w:r>
      <w:r w:rsidRPr="00730731">
        <w:rPr>
          <w:rStyle w:val="StyleUnderline"/>
        </w:rPr>
        <w:t xml:space="preserve"> have </w:t>
      </w:r>
      <w:r w:rsidRPr="008E77AE">
        <w:rPr>
          <w:rStyle w:val="Emphasis"/>
          <w:highlight w:val="green"/>
        </w:rPr>
        <w:t>worsened</w:t>
      </w:r>
      <w:r w:rsidRPr="009C6F92">
        <w:rPr>
          <w:rStyle w:val="StyleUnderline"/>
        </w:rPr>
        <w:t xml:space="preserve"> over the past 40-</w:t>
      </w:r>
      <w:r w:rsidRPr="009C6F92">
        <w:rPr>
          <w:rStyle w:val="Emphasis"/>
        </w:rPr>
        <w:t>50 years</w:t>
      </w:r>
      <w:r w:rsidRPr="009C6F92">
        <w:rPr>
          <w:sz w:val="16"/>
        </w:rPr>
        <w:t xml:space="preserve"> </w:t>
      </w:r>
      <w:r w:rsidRPr="009C6F92">
        <w:rPr>
          <w:rStyle w:val="StyleUnderline"/>
        </w:rPr>
        <w:t>--</w:t>
      </w:r>
      <w:r w:rsidRPr="008B56B6">
        <w:rPr>
          <w:rStyle w:val="StyleUnderline"/>
        </w:rPr>
        <w:t xml:space="preserve"> even though global </w:t>
      </w:r>
      <w:r w:rsidRPr="008E77AE">
        <w:rPr>
          <w:rStyle w:val="StyleUnderline"/>
          <w:highlight w:val="green"/>
        </w:rPr>
        <w:t>temp</w:t>
      </w:r>
      <w:r w:rsidRPr="009C6F92">
        <w:rPr>
          <w:rStyle w:val="StyleUnderline"/>
        </w:rPr>
        <w:t xml:space="preserve">erature </w:t>
      </w:r>
      <w:r w:rsidRPr="008E77AE">
        <w:rPr>
          <w:rStyle w:val="StyleUnderline"/>
          <w:highlight w:val="green"/>
        </w:rPr>
        <w:t xml:space="preserve">has risen by </w:t>
      </w:r>
      <w:r w:rsidRPr="008E77AE">
        <w:rPr>
          <w:rStyle w:val="Emphasis"/>
          <w:highlight w:val="green"/>
        </w:rPr>
        <w:t>1.0 C degrees</w:t>
      </w:r>
      <w:r w:rsidRPr="008B56B6">
        <w:rPr>
          <w:rStyle w:val="StyleUnderline"/>
        </w:rPr>
        <w:t xml:space="preserve"> in this period. </w:t>
      </w:r>
      <w:r w:rsidRPr="001C29F6">
        <w:rPr>
          <w:rStyle w:val="StyleUnderline"/>
        </w:rPr>
        <w:t>Why then should we be worried about the next 0.3C rise</w:t>
      </w:r>
      <w:r w:rsidRPr="008B56B6">
        <w:rPr>
          <w:rStyle w:val="StyleUnderline"/>
        </w:rPr>
        <w:t xml:space="preserve"> in global warming that will reach the danger level of 1.5C above preindustrial times, as designated by the Paris</w:t>
      </w:r>
      <w:r w:rsidRPr="00730731">
        <w:rPr>
          <w:sz w:val="16"/>
        </w:rPr>
        <w:t xml:space="preserve"> Agreement of 2015? The </w:t>
      </w:r>
      <w:r w:rsidRPr="008B56B6">
        <w:rPr>
          <w:rStyle w:val="StyleUnderline"/>
        </w:rPr>
        <w:t xml:space="preserve">data are telling us </w:t>
      </w:r>
      <w:r w:rsidRPr="008E77AE">
        <w:rPr>
          <w:rStyle w:val="Emphasis"/>
          <w:highlight w:val="green"/>
        </w:rPr>
        <w:t>climate change is</w:t>
      </w:r>
      <w:r w:rsidRPr="008B56B6">
        <w:rPr>
          <w:rStyle w:val="StyleUnderline"/>
        </w:rPr>
        <w:t xml:space="preserve"> a </w:t>
      </w:r>
      <w:r w:rsidRPr="008B56B6">
        <w:rPr>
          <w:rStyle w:val="Emphasis"/>
        </w:rPr>
        <w:t>crisis</w:t>
      </w:r>
      <w:r w:rsidRPr="008B56B6">
        <w:rPr>
          <w:rStyle w:val="StyleUnderline"/>
        </w:rPr>
        <w:t xml:space="preserve"> but it’s </w:t>
      </w:r>
      <w:r w:rsidRPr="008E77AE">
        <w:rPr>
          <w:rStyle w:val="Emphasis"/>
          <w:highlight w:val="green"/>
        </w:rPr>
        <w:t>not existential</w:t>
      </w:r>
      <w:r w:rsidRPr="00730731">
        <w:rPr>
          <w:sz w:val="16"/>
        </w:rPr>
        <w:t>.</w:t>
      </w:r>
    </w:p>
    <w:p w14:paraId="4F53B0BD" w14:textId="77777777" w:rsidR="004965DD" w:rsidRDefault="004965DD" w:rsidP="004965DD">
      <w:pPr>
        <w:rPr>
          <w:sz w:val="16"/>
        </w:rPr>
      </w:pPr>
    </w:p>
    <w:p w14:paraId="58B02916" w14:textId="77777777" w:rsidR="004965DD" w:rsidRDefault="004965DD" w:rsidP="004965DD">
      <w:pPr>
        <w:rPr>
          <w:sz w:val="16"/>
        </w:rPr>
      </w:pPr>
    </w:p>
    <w:p w14:paraId="79251671" w14:textId="77777777" w:rsidR="004965DD" w:rsidRPr="00CC6BA7" w:rsidRDefault="004965DD" w:rsidP="004965DD">
      <w:pPr>
        <w:rPr>
          <w:rStyle w:val="Emphasis"/>
        </w:rPr>
      </w:pPr>
      <w:r w:rsidRPr="00CC6BA7">
        <w:rPr>
          <w:rStyle w:val="Emphasis"/>
        </w:rPr>
        <w:t xml:space="preserve">&lt; MARK &gt; </w:t>
      </w:r>
    </w:p>
    <w:p w14:paraId="1EDAEB02" w14:textId="77777777" w:rsidR="004965DD" w:rsidRDefault="004965DD" w:rsidP="004965DD">
      <w:pPr>
        <w:rPr>
          <w:sz w:val="16"/>
        </w:rPr>
      </w:pPr>
    </w:p>
    <w:p w14:paraId="4F766C3D" w14:textId="77777777" w:rsidR="004965DD" w:rsidRPr="00730731" w:rsidRDefault="004965DD" w:rsidP="004965DD">
      <w:pPr>
        <w:rPr>
          <w:sz w:val="16"/>
        </w:rPr>
      </w:pPr>
    </w:p>
    <w:p w14:paraId="0D234910" w14:textId="77777777" w:rsidR="004965DD" w:rsidRPr="00730731" w:rsidRDefault="004965DD" w:rsidP="004965DD">
      <w:pPr>
        <w:rPr>
          <w:sz w:val="16"/>
        </w:rPr>
      </w:pPr>
      <w:r w:rsidRPr="00730731">
        <w:rPr>
          <w:sz w:val="16"/>
        </w:rPr>
        <w:t>Last, the oil and gas industry is not worsening the killer quad of weather extremes, even though the companies now produce around 50% of global greenhouse gas (GHG) emissions. The industry may be held culpable for direct indicators of global warming, but not for these indirect killer extremes.</w:t>
      </w:r>
    </w:p>
    <w:p w14:paraId="1DB6A9AE" w14:textId="77777777" w:rsidR="004965DD" w:rsidRPr="00730731" w:rsidRDefault="004965DD" w:rsidP="004965DD">
      <w:pPr>
        <w:rPr>
          <w:sz w:val="16"/>
        </w:rPr>
      </w:pPr>
      <w:r w:rsidRPr="00730731">
        <w:rPr>
          <w:sz w:val="16"/>
        </w:rPr>
        <w:t>A New Crisis: Electricity</w:t>
      </w:r>
    </w:p>
    <w:p w14:paraId="03983AE7" w14:textId="77777777" w:rsidR="004965DD" w:rsidRPr="00730731" w:rsidRDefault="004965DD" w:rsidP="004965DD">
      <w:pPr>
        <w:rPr>
          <w:sz w:val="16"/>
        </w:rPr>
      </w:pPr>
      <w:r w:rsidRPr="00730731">
        <w:rPr>
          <w:sz w:val="16"/>
        </w:rPr>
        <w:t>What’s behind Trump’s energy emergency? The best bet is a new electricity crisis related to a flurry of data centers that drive AI. Big-tech names like Google, Microsoft, and Facebook already deal with huge volumes of data and this will be multiplied many times over to incorporate all aspects of AI. One data center uses 10,000 times more electricity than a typical household.</w:t>
      </w:r>
    </w:p>
    <w:p w14:paraId="0218565C" w14:textId="77777777" w:rsidR="004965DD" w:rsidRPr="00730731" w:rsidRDefault="004965DD" w:rsidP="004965DD">
      <w:pPr>
        <w:rPr>
          <w:sz w:val="16"/>
        </w:rPr>
      </w:pPr>
      <w:r w:rsidRPr="00730731">
        <w:rPr>
          <w:sz w:val="16"/>
        </w:rPr>
        <w:t>In support of this, new Environmental Protection Agency (EPA) administrator Lee Zeldin, Feb. 4, 2025, vowed to make the US the “artificial intelligence capital of the world”.</w:t>
      </w:r>
    </w:p>
    <w:p w14:paraId="7AB5C1DD" w14:textId="77777777" w:rsidR="004965DD" w:rsidRPr="00730731" w:rsidRDefault="004965DD" w:rsidP="004965DD">
      <w:pPr>
        <w:rPr>
          <w:sz w:val="16"/>
        </w:rPr>
      </w:pPr>
      <w:r w:rsidRPr="00730731">
        <w:rPr>
          <w:sz w:val="16"/>
        </w:rPr>
        <w:t>There are projections for different growth scenarios in U.S. data centers. A moderate growth rate of 5% per annum would lead to data centers consuming 5% of total electrical power by 2030. A high growth rate of 10% per annum would lead to 6.8% of total consumption by 2030.</w:t>
      </w:r>
    </w:p>
    <w:p w14:paraId="29DB2F34" w14:textId="77777777" w:rsidR="004965DD" w:rsidRPr="00730731" w:rsidRDefault="004965DD" w:rsidP="004965DD">
      <w:pPr>
        <w:rPr>
          <w:sz w:val="16"/>
        </w:rPr>
      </w:pPr>
      <w:r w:rsidRPr="00730731">
        <w:rPr>
          <w:sz w:val="16"/>
        </w:rPr>
        <w:t>But is this a crisis or an emergency? If electricity may run out in the future, that’s a crisis. But if there are blackouts now, that’s an emergency. Here is the view of the North American Electric Reliability Corp. in a recent 10-Year Outlook:</w:t>
      </w:r>
    </w:p>
    <w:p w14:paraId="58AEA84B" w14:textId="77777777" w:rsidR="004965DD" w:rsidRPr="00730731" w:rsidRDefault="004965DD" w:rsidP="004965DD">
      <w:pPr>
        <w:rPr>
          <w:sz w:val="16"/>
        </w:rPr>
      </w:pPr>
      <w:r w:rsidRPr="00730731">
        <w:rPr>
          <w:sz w:val="16"/>
        </w:rPr>
        <w:t>Summer demand will increase by 122 GW in the next 10 years, boosting system peaks by almost 16%.</w:t>
      </w:r>
    </w:p>
    <w:p w14:paraId="3F7B2D3F" w14:textId="77777777" w:rsidR="004965DD" w:rsidRPr="00730731" w:rsidRDefault="004965DD" w:rsidP="004965DD">
      <w:pPr>
        <w:rPr>
          <w:sz w:val="16"/>
        </w:rPr>
      </w:pPr>
      <w:r w:rsidRPr="00730731">
        <w:rPr>
          <w:sz w:val="16"/>
        </w:rPr>
        <w:t>Half of North America will face electricity shortfalls in the next 5-10 years due to data centers and electrification of vehicles and buildings, plus retirement of coal-fired power plants.</w:t>
      </w:r>
    </w:p>
    <w:p w14:paraId="7383A838" w14:textId="77777777" w:rsidR="004965DD" w:rsidRPr="00730731" w:rsidRDefault="004965DD" w:rsidP="004965DD">
      <w:pPr>
        <w:rPr>
          <w:sz w:val="16"/>
        </w:rPr>
      </w:pPr>
      <w:r w:rsidRPr="00730731">
        <w:rPr>
          <w:sz w:val="16"/>
        </w:rPr>
        <w:t>Federal policies are needed to support electricity production, manufacturing, and infrastructure. The reliability of our electrical grid system is becoming precarious.</w:t>
      </w:r>
    </w:p>
    <w:p w14:paraId="1CD9607C" w14:textId="77777777" w:rsidR="004965DD" w:rsidRPr="00730731" w:rsidRDefault="004965DD" w:rsidP="004965DD">
      <w:pPr>
        <w:rPr>
          <w:sz w:val="16"/>
        </w:rPr>
      </w:pPr>
      <w:r w:rsidRPr="00730731">
        <w:rPr>
          <w:sz w:val="16"/>
        </w:rPr>
        <w:t>The Trump Solution</w:t>
      </w:r>
    </w:p>
    <w:p w14:paraId="5A573D80" w14:textId="77777777" w:rsidR="004965DD" w:rsidRPr="00730731" w:rsidRDefault="004965DD" w:rsidP="004965DD">
      <w:pPr>
        <w:rPr>
          <w:sz w:val="16"/>
        </w:rPr>
      </w:pPr>
      <w:r w:rsidRPr="00730731">
        <w:rPr>
          <w:sz w:val="16"/>
        </w:rPr>
        <w:t xml:space="preserve">The </w:t>
      </w:r>
      <w:r w:rsidRPr="008B56B6">
        <w:rPr>
          <w:rStyle w:val="StyleUnderline"/>
        </w:rPr>
        <w:t>Department of Energy</w:t>
      </w:r>
      <w:r w:rsidRPr="00730731">
        <w:rPr>
          <w:sz w:val="16"/>
        </w:rPr>
        <w:t xml:space="preserve"> (</w:t>
      </w:r>
      <w:r w:rsidRPr="009C6F92">
        <w:rPr>
          <w:rStyle w:val="Emphasis"/>
        </w:rPr>
        <w:t>DOE</w:t>
      </w:r>
      <w:r w:rsidRPr="00730731">
        <w:rPr>
          <w:sz w:val="16"/>
        </w:rPr>
        <w:t xml:space="preserve">) </w:t>
      </w:r>
      <w:r w:rsidRPr="008B56B6">
        <w:rPr>
          <w:rStyle w:val="StyleUnderline"/>
        </w:rPr>
        <w:t xml:space="preserve">will focus its </w:t>
      </w:r>
      <w:r w:rsidRPr="009C6F92">
        <w:rPr>
          <w:rStyle w:val="Emphasis"/>
        </w:rPr>
        <w:t>R&amp;D</w:t>
      </w:r>
      <w:r w:rsidRPr="008B56B6">
        <w:rPr>
          <w:rStyle w:val="StyleUnderline"/>
        </w:rPr>
        <w:t xml:space="preserve"> budget on "</w:t>
      </w:r>
      <w:r w:rsidRPr="009C6F92">
        <w:rPr>
          <w:rStyle w:val="StyleUnderline"/>
        </w:rPr>
        <w:t>fossil fuels</w:t>
      </w:r>
      <w:r w:rsidRPr="008B56B6">
        <w:rPr>
          <w:rStyle w:val="StyleUnderline"/>
        </w:rPr>
        <w:t xml:space="preserve">, </w:t>
      </w:r>
      <w:r w:rsidRPr="009C6F92">
        <w:rPr>
          <w:rStyle w:val="Emphasis"/>
        </w:rPr>
        <w:t>advanced nuclear</w:t>
      </w:r>
      <w:r w:rsidRPr="008B56B6">
        <w:rPr>
          <w:rStyle w:val="StyleUnderline"/>
        </w:rPr>
        <w:t xml:space="preserve">, </w:t>
      </w:r>
      <w:r w:rsidRPr="009C6F92">
        <w:rPr>
          <w:rStyle w:val="Emphasis"/>
        </w:rPr>
        <w:t>geothermal</w:t>
      </w:r>
      <w:r w:rsidRPr="008B56B6">
        <w:rPr>
          <w:rStyle w:val="StyleUnderline"/>
        </w:rPr>
        <w:t xml:space="preserve">, and </w:t>
      </w:r>
      <w:r w:rsidRPr="009C6F92">
        <w:rPr>
          <w:rStyle w:val="Emphasis"/>
        </w:rPr>
        <w:t>hydropower</w:t>
      </w:r>
      <w:r w:rsidRPr="00730731">
        <w:rPr>
          <w:sz w:val="16"/>
        </w:rPr>
        <w:t xml:space="preserve">," DOE chief Chris Wright said. Solar and wind renewables are not on the list, perhaps because they are not viewed as “dispatchable”. Sadly, this position appears to dismiss a </w:t>
      </w:r>
      <w:r w:rsidRPr="008E77AE">
        <w:rPr>
          <w:rStyle w:val="StyleUnderline"/>
          <w:highlight w:val="green"/>
        </w:rPr>
        <w:t>new report</w:t>
      </w:r>
      <w:r w:rsidRPr="00730731">
        <w:rPr>
          <w:sz w:val="16"/>
        </w:rPr>
        <w:t xml:space="preserve"> that </w:t>
      </w:r>
      <w:r w:rsidRPr="008E77AE">
        <w:rPr>
          <w:rStyle w:val="StyleUnderline"/>
          <w:highlight w:val="green"/>
        </w:rPr>
        <w:t>showed</w:t>
      </w:r>
      <w:r w:rsidRPr="00730731">
        <w:rPr>
          <w:sz w:val="16"/>
        </w:rPr>
        <w:t xml:space="preserve"> that </w:t>
      </w:r>
      <w:r w:rsidRPr="008E77AE">
        <w:rPr>
          <w:rStyle w:val="StyleUnderline"/>
          <w:highlight w:val="green"/>
        </w:rPr>
        <w:t xml:space="preserve">global </w:t>
      </w:r>
      <w:r w:rsidRPr="008E77AE">
        <w:rPr>
          <w:rStyle w:val="Emphasis"/>
          <w:highlight w:val="green"/>
        </w:rPr>
        <w:t>solar</w:t>
      </w:r>
      <w:r w:rsidRPr="008B56B6">
        <w:rPr>
          <w:rStyle w:val="StyleUnderline"/>
        </w:rPr>
        <w:t xml:space="preserve"> PV capacity has </w:t>
      </w:r>
      <w:r w:rsidRPr="008E77AE">
        <w:rPr>
          <w:rStyle w:val="StyleUnderline"/>
          <w:highlight w:val="green"/>
        </w:rPr>
        <w:t>shot up like</w:t>
      </w:r>
      <w:r w:rsidRPr="009C6F92">
        <w:rPr>
          <w:rStyle w:val="StyleUnderline"/>
        </w:rPr>
        <w:t xml:space="preserve"> </w:t>
      </w:r>
      <w:r w:rsidRPr="001C29F6">
        <w:rPr>
          <w:rStyle w:val="StyleUnderline"/>
        </w:rPr>
        <w:t xml:space="preserve">a </w:t>
      </w:r>
      <w:r w:rsidRPr="008E77AE">
        <w:rPr>
          <w:rStyle w:val="Emphasis"/>
          <w:highlight w:val="green"/>
        </w:rPr>
        <w:t>rocket</w:t>
      </w:r>
      <w:r w:rsidRPr="008B56B6">
        <w:rPr>
          <w:rStyle w:val="StyleUnderline"/>
        </w:rPr>
        <w:t xml:space="preserve"> in the past few years</w:t>
      </w:r>
      <w:r w:rsidRPr="00730731">
        <w:rPr>
          <w:sz w:val="16"/>
        </w:rPr>
        <w:t xml:space="preserve">, and that </w:t>
      </w:r>
      <w:r w:rsidRPr="008E77AE">
        <w:rPr>
          <w:rStyle w:val="Emphasis"/>
          <w:highlight w:val="green"/>
        </w:rPr>
        <w:t>IEA</w:t>
      </w:r>
      <w:r w:rsidRPr="008B56B6">
        <w:rPr>
          <w:rStyle w:val="StyleUnderline"/>
        </w:rPr>
        <w:t xml:space="preserve"> has </w:t>
      </w:r>
      <w:r w:rsidRPr="001C29F6">
        <w:rPr>
          <w:rStyle w:val="StyleUnderline"/>
        </w:rPr>
        <w:t xml:space="preserve">grossly </w:t>
      </w:r>
      <w:r w:rsidRPr="008E77AE">
        <w:rPr>
          <w:rStyle w:val="Emphasis"/>
          <w:highlight w:val="green"/>
        </w:rPr>
        <w:t>underestimated</w:t>
      </w:r>
      <w:r w:rsidRPr="00730731">
        <w:rPr>
          <w:sz w:val="16"/>
        </w:rPr>
        <w:t xml:space="preserve"> this since 2010. </w:t>
      </w:r>
      <w:r w:rsidRPr="008B56B6">
        <w:rPr>
          <w:rStyle w:val="StyleUnderline"/>
        </w:rPr>
        <w:t xml:space="preserve">The coming </w:t>
      </w:r>
      <w:r w:rsidRPr="008E77AE">
        <w:rPr>
          <w:rStyle w:val="Emphasis"/>
          <w:highlight w:val="green"/>
        </w:rPr>
        <w:t>golden age</w:t>
      </w:r>
      <w:r w:rsidRPr="008E77AE">
        <w:rPr>
          <w:rStyle w:val="StyleUnderline"/>
          <w:highlight w:val="green"/>
        </w:rPr>
        <w:t xml:space="preserve"> of</w:t>
      </w:r>
      <w:r w:rsidRPr="001C29F6">
        <w:rPr>
          <w:rStyle w:val="StyleUnderline"/>
        </w:rPr>
        <w:t xml:space="preserve"> grid </w:t>
      </w:r>
      <w:r w:rsidRPr="008E77AE">
        <w:rPr>
          <w:rStyle w:val="StyleUnderline"/>
          <w:highlight w:val="green"/>
        </w:rPr>
        <w:t>batteries</w:t>
      </w:r>
      <w:r w:rsidRPr="008B56B6">
        <w:rPr>
          <w:rStyle w:val="StyleUnderline"/>
        </w:rPr>
        <w:t xml:space="preserve"> also </w:t>
      </w:r>
      <w:r w:rsidRPr="009C6F92">
        <w:rPr>
          <w:rStyle w:val="StyleUnderline"/>
        </w:rPr>
        <w:t xml:space="preserve">makes </w:t>
      </w:r>
      <w:r w:rsidRPr="009C6F92">
        <w:rPr>
          <w:rStyle w:val="Emphasis"/>
        </w:rPr>
        <w:t>wind</w:t>
      </w:r>
      <w:r w:rsidRPr="009C6F92">
        <w:rPr>
          <w:rStyle w:val="StyleUnderline"/>
        </w:rPr>
        <w:t xml:space="preserve"> and </w:t>
      </w:r>
      <w:r w:rsidRPr="001C29F6">
        <w:rPr>
          <w:rStyle w:val="Emphasis"/>
        </w:rPr>
        <w:t>solar</w:t>
      </w:r>
      <w:r w:rsidRPr="001C29F6">
        <w:rPr>
          <w:rStyle w:val="StyleUnderline"/>
        </w:rPr>
        <w:t xml:space="preserve"> dispatchable</w:t>
      </w:r>
      <w:r w:rsidRPr="001C29F6">
        <w:rPr>
          <w:sz w:val="16"/>
        </w:rPr>
        <w:t>, as South</w:t>
      </w:r>
      <w:r w:rsidRPr="00730731">
        <w:rPr>
          <w:sz w:val="16"/>
        </w:rPr>
        <w:t xml:space="preserve"> Australia has demonstrated. Why solar PV is not on the DOE list is very hard to understand.</w:t>
      </w:r>
    </w:p>
    <w:p w14:paraId="5FDF4A23" w14:textId="77777777" w:rsidR="004965DD" w:rsidRPr="00730731" w:rsidRDefault="004965DD" w:rsidP="004965DD">
      <w:pPr>
        <w:rPr>
          <w:sz w:val="16"/>
        </w:rPr>
      </w:pPr>
      <w:r w:rsidRPr="00730731">
        <w:rPr>
          <w:sz w:val="16"/>
        </w:rPr>
        <w:t>In the same DOE report, New Environmental Protection Agency (EPA) administrator Lee Zeldin, in early February, vowed to make the U.S. the “artificial intelligence capital of the world”.</w:t>
      </w:r>
    </w:p>
    <w:p w14:paraId="142C1D79" w14:textId="77777777" w:rsidR="004965DD" w:rsidRPr="00730731" w:rsidRDefault="004965DD" w:rsidP="004965DD">
      <w:pPr>
        <w:rPr>
          <w:sz w:val="16"/>
        </w:rPr>
      </w:pPr>
      <w:r w:rsidRPr="00730731">
        <w:rPr>
          <w:sz w:val="16"/>
        </w:rPr>
        <w:t>The new administration has halted offshore leasing in U.S. federal waters for wind projects that produce electricity. Admittedly, they are relatively expensive, and have incurred business partner struggles. On the other hand, offshore wind provides crossover experience and jobs for workers in the oil and gas industry, which is earmarked for expansion by the Trump government.</w:t>
      </w:r>
    </w:p>
    <w:p w14:paraId="7B736EFD" w14:textId="77777777" w:rsidR="004965DD" w:rsidRPr="00730731" w:rsidRDefault="004965DD" w:rsidP="004965DD">
      <w:pPr>
        <w:rPr>
          <w:sz w:val="16"/>
        </w:rPr>
      </w:pPr>
      <w:r w:rsidRPr="00730731">
        <w:rPr>
          <w:sz w:val="16"/>
        </w:rPr>
        <w:t>Nuclear electricity</w:t>
      </w:r>
    </w:p>
    <w:p w14:paraId="1675DD6B" w14:textId="77777777" w:rsidR="004965DD" w:rsidRPr="00730731" w:rsidRDefault="004965DD" w:rsidP="004965DD">
      <w:pPr>
        <w:rPr>
          <w:sz w:val="16"/>
        </w:rPr>
      </w:pPr>
      <w:r w:rsidRPr="00730731">
        <w:rPr>
          <w:sz w:val="16"/>
        </w:rPr>
        <w:t xml:space="preserve">The </w:t>
      </w:r>
      <w:r w:rsidRPr="008E77AE">
        <w:rPr>
          <w:rStyle w:val="StyleUnderline"/>
          <w:highlight w:val="green"/>
        </w:rPr>
        <w:t>U.S.</w:t>
      </w:r>
      <w:r w:rsidRPr="001C29F6">
        <w:rPr>
          <w:rStyle w:val="StyleUnderline"/>
        </w:rPr>
        <w:t xml:space="preserve"> produces </w:t>
      </w:r>
      <w:r w:rsidRPr="008E77AE">
        <w:rPr>
          <w:rStyle w:val="Emphasis"/>
          <w:highlight w:val="green"/>
        </w:rPr>
        <w:t>more nuclear energy</w:t>
      </w:r>
      <w:r w:rsidRPr="008E77AE">
        <w:rPr>
          <w:rStyle w:val="StyleUnderline"/>
          <w:highlight w:val="green"/>
        </w:rPr>
        <w:t xml:space="preserve"> than </w:t>
      </w:r>
      <w:r w:rsidRPr="008E77AE">
        <w:rPr>
          <w:rStyle w:val="Emphasis"/>
          <w:highlight w:val="green"/>
        </w:rPr>
        <w:t>any</w:t>
      </w:r>
      <w:r w:rsidRPr="008B56B6">
        <w:rPr>
          <w:rStyle w:val="Emphasis"/>
        </w:rPr>
        <w:t xml:space="preserve"> other </w:t>
      </w:r>
      <w:r w:rsidRPr="008E77AE">
        <w:rPr>
          <w:rStyle w:val="Emphasis"/>
          <w:highlight w:val="green"/>
        </w:rPr>
        <w:t>country</w:t>
      </w:r>
      <w:r w:rsidRPr="00730731">
        <w:rPr>
          <w:sz w:val="16"/>
        </w:rPr>
        <w:t>, but nuclear carries baggage. There was the dramatic failure at Three-Mile Island in Pennsylvania in 1979. Overseas, the collapse of the Chernobyl Russian nuclear plant in Ukraine in 1986, and more recently Fukushima in Japan in 2011, remind us of the deadly effects of radiation dispersal through air and water. Disposal of nuclear waste is an everlasting concern, and a leak in one drum at the WIPP storage site in New Mexico cost $600-700 million and took three years to repair.</w:t>
      </w:r>
    </w:p>
    <w:p w14:paraId="42BC0EF0" w14:textId="77777777" w:rsidR="004965DD" w:rsidRPr="00B07469" w:rsidRDefault="004965DD" w:rsidP="004965DD">
      <w:pPr>
        <w:rPr>
          <w:sz w:val="16"/>
        </w:rPr>
      </w:pPr>
      <w:r w:rsidRPr="00730731">
        <w:rPr>
          <w:sz w:val="16"/>
        </w:rPr>
        <w:t xml:space="preserve">But </w:t>
      </w:r>
      <w:r w:rsidRPr="00730731">
        <w:rPr>
          <w:rStyle w:val="Emphasis"/>
        </w:rPr>
        <w:t>in the U.S.</w:t>
      </w:r>
      <w:r w:rsidRPr="00730731">
        <w:rPr>
          <w:rStyle w:val="StyleUnderline"/>
        </w:rPr>
        <w:t xml:space="preserve"> there</w:t>
      </w:r>
      <w:r w:rsidRPr="008B56B6">
        <w:rPr>
          <w:rStyle w:val="StyleUnderline"/>
        </w:rPr>
        <w:t xml:space="preserve"> is some </w:t>
      </w:r>
      <w:r w:rsidRPr="008E77AE">
        <w:rPr>
          <w:rStyle w:val="Emphasis"/>
          <w:highlight w:val="green"/>
        </w:rPr>
        <w:t>interest</w:t>
      </w:r>
      <w:r w:rsidRPr="008E77AE">
        <w:rPr>
          <w:rStyle w:val="StyleUnderline"/>
          <w:highlight w:val="green"/>
        </w:rPr>
        <w:t xml:space="preserve"> at</w:t>
      </w:r>
      <w:r w:rsidRPr="008B56B6">
        <w:rPr>
          <w:rStyle w:val="StyleUnderline"/>
        </w:rPr>
        <w:t xml:space="preserve"> the </w:t>
      </w:r>
      <w:r w:rsidRPr="008E77AE">
        <w:rPr>
          <w:rStyle w:val="StyleUnderline"/>
          <w:highlight w:val="green"/>
        </w:rPr>
        <w:t>state level</w:t>
      </w:r>
      <w:r w:rsidRPr="00B07469">
        <w:rPr>
          <w:rStyle w:val="StyleUnderline"/>
        </w:rPr>
        <w:t xml:space="preserve">. </w:t>
      </w:r>
      <w:r w:rsidRPr="00B07469">
        <w:rPr>
          <w:rStyle w:val="Emphasis"/>
        </w:rPr>
        <w:t>Texas</w:t>
      </w:r>
      <w:r w:rsidRPr="00B07469">
        <w:rPr>
          <w:rStyle w:val="StyleUnderline"/>
        </w:rPr>
        <w:t xml:space="preserve"> plan to build a </w:t>
      </w:r>
      <w:r w:rsidRPr="00B07469">
        <w:rPr>
          <w:rStyle w:val="Emphasis"/>
        </w:rPr>
        <w:t>nuclear “proving ground”</w:t>
      </w:r>
      <w:r w:rsidRPr="00B07469">
        <w:rPr>
          <w:rStyle w:val="StyleUnderline"/>
        </w:rPr>
        <w:t xml:space="preserve"> at Bryan</w:t>
      </w:r>
      <w:r w:rsidRPr="00B07469">
        <w:rPr>
          <w:sz w:val="16"/>
        </w:rPr>
        <w:t xml:space="preserve">, with </w:t>
      </w:r>
      <w:r w:rsidRPr="00B07469">
        <w:rPr>
          <w:rStyle w:val="StyleUnderline"/>
        </w:rPr>
        <w:t>new reactors</w:t>
      </w:r>
      <w:r w:rsidRPr="00B07469">
        <w:rPr>
          <w:sz w:val="16"/>
        </w:rPr>
        <w:t xml:space="preserve"> to be built </w:t>
      </w:r>
      <w:r w:rsidRPr="00B07469">
        <w:rPr>
          <w:rStyle w:val="StyleUnderline"/>
        </w:rPr>
        <w:t>by four companies within five years. Utah</w:t>
      </w:r>
      <w:r w:rsidRPr="00B07469">
        <w:rPr>
          <w:sz w:val="16"/>
        </w:rPr>
        <w:t xml:space="preserve"> also worry that demand for electricity outweighs their in-state production. Citing Texas, the state has set up an energy council to </w:t>
      </w:r>
      <w:r w:rsidRPr="00B07469">
        <w:rPr>
          <w:rStyle w:val="StyleUnderline"/>
        </w:rPr>
        <w:t xml:space="preserve">create energy development zones, and a </w:t>
      </w:r>
      <w:r w:rsidRPr="00B07469">
        <w:rPr>
          <w:rStyle w:val="Emphasis"/>
        </w:rPr>
        <w:t>nuclear energy consortium</w:t>
      </w:r>
      <w:r w:rsidRPr="00B07469">
        <w:rPr>
          <w:sz w:val="16"/>
        </w:rPr>
        <w:t xml:space="preserve"> that will perhaps evaluate the viability of building a cluster of nuclear reactors.</w:t>
      </w:r>
    </w:p>
    <w:p w14:paraId="4395E873" w14:textId="77777777" w:rsidR="004965DD" w:rsidRPr="00730731" w:rsidRDefault="004965DD" w:rsidP="004965DD">
      <w:pPr>
        <w:rPr>
          <w:sz w:val="16"/>
        </w:rPr>
      </w:pPr>
      <w:r w:rsidRPr="00B07469">
        <w:rPr>
          <w:sz w:val="16"/>
        </w:rPr>
        <w:t xml:space="preserve">Surprisingly, Utah seems to have forgotten their previous experience with a small modular reactor (SMR). Just a year or two ago, an SMR was ordered to provide electricity for a municipality in Utah. But the </w:t>
      </w:r>
      <w:r w:rsidRPr="00B07469">
        <w:rPr>
          <w:rStyle w:val="StyleUnderline"/>
        </w:rPr>
        <w:t>prolonged permitting process</w:t>
      </w:r>
      <w:r w:rsidRPr="00B07469">
        <w:rPr>
          <w:sz w:val="16"/>
        </w:rPr>
        <w:t xml:space="preserve"> by the NRC (Nuclear Regulatory Commission) helped </w:t>
      </w:r>
      <w:r w:rsidRPr="00B07469">
        <w:rPr>
          <w:rStyle w:val="StyleUnderline"/>
        </w:rPr>
        <w:t xml:space="preserve">force the purchase cost so high </w:t>
      </w:r>
      <w:r w:rsidRPr="00B07469">
        <w:rPr>
          <w:sz w:val="16"/>
        </w:rPr>
        <w:t xml:space="preserve">that the </w:t>
      </w:r>
      <w:r w:rsidRPr="00B07469">
        <w:rPr>
          <w:rStyle w:val="StyleUnderline"/>
        </w:rPr>
        <w:t>deal was canceled</w:t>
      </w:r>
      <w:r w:rsidRPr="00B07469">
        <w:rPr>
          <w:sz w:val="16"/>
        </w:rPr>
        <w:t>. Let’s be clear: the costs of nuclear, including SMRs, have been evaluated,</w:t>
      </w:r>
      <w:r w:rsidRPr="00730731">
        <w:rPr>
          <w:sz w:val="16"/>
        </w:rPr>
        <w:t xml:space="preserve"> and found to be non-competitive with wind, solar and battery systems.</w:t>
      </w:r>
    </w:p>
    <w:p w14:paraId="690366C1" w14:textId="77777777" w:rsidR="004965DD" w:rsidRPr="00730731" w:rsidRDefault="004965DD" w:rsidP="004965DD">
      <w:pPr>
        <w:rPr>
          <w:sz w:val="16"/>
        </w:rPr>
      </w:pPr>
      <w:r w:rsidRPr="00B07469">
        <w:rPr>
          <w:rStyle w:val="StyleUnderline"/>
        </w:rPr>
        <w:t xml:space="preserve">Despite these </w:t>
      </w:r>
      <w:r w:rsidRPr="00B07469">
        <w:rPr>
          <w:rStyle w:val="Emphasis"/>
        </w:rPr>
        <w:t>concerns</w:t>
      </w:r>
      <w:r w:rsidRPr="00B07469">
        <w:rPr>
          <w:sz w:val="16"/>
        </w:rPr>
        <w:t>, the International Energy Agency</w:t>
      </w:r>
      <w:r w:rsidRPr="00730731">
        <w:rPr>
          <w:sz w:val="16"/>
        </w:rPr>
        <w:t xml:space="preserve"> (</w:t>
      </w:r>
      <w:r w:rsidRPr="008E77AE">
        <w:rPr>
          <w:rStyle w:val="Emphasis"/>
          <w:highlight w:val="green"/>
        </w:rPr>
        <w:t>IEA</w:t>
      </w:r>
      <w:r w:rsidRPr="00730731">
        <w:rPr>
          <w:sz w:val="16"/>
        </w:rPr>
        <w:t xml:space="preserve">) has </w:t>
      </w:r>
      <w:r w:rsidRPr="008E77AE">
        <w:rPr>
          <w:rStyle w:val="StyleUnderline"/>
          <w:highlight w:val="green"/>
        </w:rPr>
        <w:t>put out</w:t>
      </w:r>
      <w:r w:rsidRPr="008B56B6">
        <w:rPr>
          <w:rStyle w:val="StyleUnderline"/>
        </w:rPr>
        <w:t xml:space="preserve"> an </w:t>
      </w:r>
      <w:r w:rsidRPr="009C6F92">
        <w:rPr>
          <w:rStyle w:val="Emphasis"/>
        </w:rPr>
        <w:t xml:space="preserve">optimistic </w:t>
      </w:r>
      <w:r w:rsidRPr="008E77AE">
        <w:rPr>
          <w:rStyle w:val="Emphasis"/>
          <w:highlight w:val="green"/>
        </w:rPr>
        <w:t>new report</w:t>
      </w:r>
      <w:r w:rsidRPr="008E77AE">
        <w:rPr>
          <w:rStyle w:val="StyleUnderline"/>
          <w:highlight w:val="green"/>
        </w:rPr>
        <w:t xml:space="preserve"> on </w:t>
      </w:r>
      <w:r w:rsidRPr="008E77AE">
        <w:rPr>
          <w:rStyle w:val="Emphasis"/>
          <w:highlight w:val="green"/>
        </w:rPr>
        <w:t>nuclear</w:t>
      </w:r>
      <w:r w:rsidRPr="00730731">
        <w:rPr>
          <w:rStyle w:val="Emphasis"/>
        </w:rPr>
        <w:t xml:space="preserve"> power</w:t>
      </w:r>
      <w:r w:rsidRPr="008B56B6">
        <w:rPr>
          <w:rStyle w:val="StyleUnderline"/>
        </w:rPr>
        <w:t xml:space="preserve"> around the world</w:t>
      </w:r>
      <w:r w:rsidRPr="00730731">
        <w:rPr>
          <w:sz w:val="16"/>
        </w:rPr>
        <w:t xml:space="preserve">. The report says, “However, </w:t>
      </w:r>
      <w:r w:rsidRPr="00B07469">
        <w:rPr>
          <w:rStyle w:val="StyleUnderline"/>
        </w:rPr>
        <w:t>nuclear energy is making</w:t>
      </w:r>
      <w:r w:rsidRPr="008B56B6">
        <w:rPr>
          <w:rStyle w:val="StyleUnderline"/>
        </w:rPr>
        <w:t xml:space="preserve"> a </w:t>
      </w:r>
      <w:r w:rsidRPr="008B56B6">
        <w:rPr>
          <w:rStyle w:val="Emphasis"/>
        </w:rPr>
        <w:t xml:space="preserve">strong </w:t>
      </w:r>
      <w:r w:rsidRPr="008E77AE">
        <w:rPr>
          <w:rStyle w:val="Emphasis"/>
          <w:highlight w:val="green"/>
        </w:rPr>
        <w:t>comeback</w:t>
      </w:r>
      <w:r w:rsidRPr="008E77AE">
        <w:rPr>
          <w:rStyle w:val="StyleUnderline"/>
          <w:highlight w:val="green"/>
        </w:rPr>
        <w:t>, with</w:t>
      </w:r>
      <w:r w:rsidRPr="008B56B6">
        <w:rPr>
          <w:rStyle w:val="StyleUnderline"/>
        </w:rPr>
        <w:t xml:space="preserve"> rising </w:t>
      </w:r>
      <w:r w:rsidRPr="008E77AE">
        <w:rPr>
          <w:rStyle w:val="Emphasis"/>
          <w:highlight w:val="green"/>
        </w:rPr>
        <w:t>investment</w:t>
      </w:r>
      <w:r w:rsidRPr="00B07469">
        <w:rPr>
          <w:rStyle w:val="StyleUnderline"/>
        </w:rPr>
        <w:t xml:space="preserve">, new </w:t>
      </w:r>
      <w:r w:rsidRPr="00B07469">
        <w:rPr>
          <w:rStyle w:val="Emphasis"/>
        </w:rPr>
        <w:t>tech</w:t>
      </w:r>
      <w:r w:rsidRPr="00B07469">
        <w:rPr>
          <w:rStyle w:val="StyleUnderline"/>
        </w:rPr>
        <w:t>nology</w:t>
      </w:r>
      <w:r w:rsidRPr="008B56B6">
        <w:rPr>
          <w:rStyle w:val="StyleUnderline"/>
        </w:rPr>
        <w:t xml:space="preserve"> </w:t>
      </w:r>
      <w:r w:rsidRPr="008E77AE">
        <w:rPr>
          <w:rStyle w:val="Emphasis"/>
          <w:highlight w:val="green"/>
        </w:rPr>
        <w:t>advances</w:t>
      </w:r>
      <w:r w:rsidRPr="008E77AE">
        <w:rPr>
          <w:rStyle w:val="StyleUnderline"/>
          <w:highlight w:val="green"/>
        </w:rPr>
        <w:t xml:space="preserve"> and</w:t>
      </w:r>
      <w:r w:rsidRPr="008B56B6">
        <w:rPr>
          <w:rStyle w:val="StyleUnderline"/>
        </w:rPr>
        <w:t xml:space="preserve"> supportive </w:t>
      </w:r>
      <w:r w:rsidRPr="008E77AE">
        <w:rPr>
          <w:rStyle w:val="StyleUnderline"/>
          <w:highlight w:val="green"/>
        </w:rPr>
        <w:t xml:space="preserve">policies in </w:t>
      </w:r>
      <w:r w:rsidRPr="008E77AE">
        <w:rPr>
          <w:rStyle w:val="Emphasis"/>
          <w:highlight w:val="green"/>
        </w:rPr>
        <w:t>over 40 countries</w:t>
      </w:r>
      <w:r w:rsidRPr="00730731">
        <w:rPr>
          <w:sz w:val="16"/>
        </w:rPr>
        <w:t>.” Cautionary note: a new report showed that IEA has overestimated the nuclear generation of electricity every year since 2010. It’s very hard to understand DOE preferring nuclear electricity over solar PV renewables, especially when solar PV has taken off like a rocket and all indications are that nuclear will be significantly more expensive.</w:t>
      </w:r>
    </w:p>
    <w:p w14:paraId="4289F84B" w14:textId="77777777" w:rsidR="004965DD" w:rsidRPr="00B07469" w:rsidRDefault="004965DD" w:rsidP="004965DD">
      <w:pPr>
        <w:rPr>
          <w:sz w:val="16"/>
        </w:rPr>
      </w:pPr>
      <w:r w:rsidRPr="00730731">
        <w:rPr>
          <w:sz w:val="16"/>
        </w:rPr>
        <w:t xml:space="preserve">Finally, for generating electricity </w:t>
      </w:r>
      <w:r w:rsidRPr="008B56B6">
        <w:rPr>
          <w:rStyle w:val="StyleUnderline"/>
        </w:rPr>
        <w:t>we can expect</w:t>
      </w:r>
      <w:r w:rsidRPr="00730731">
        <w:rPr>
          <w:sz w:val="16"/>
        </w:rPr>
        <w:t xml:space="preserve"> the </w:t>
      </w:r>
      <w:r w:rsidRPr="008E77AE">
        <w:rPr>
          <w:rStyle w:val="StyleUnderline"/>
          <w:highlight w:val="green"/>
        </w:rPr>
        <w:t>Trump</w:t>
      </w:r>
      <w:r w:rsidRPr="00730731">
        <w:rPr>
          <w:sz w:val="16"/>
        </w:rPr>
        <w:t xml:space="preserve"> administration </w:t>
      </w:r>
      <w:r w:rsidRPr="008B56B6">
        <w:rPr>
          <w:rStyle w:val="StyleUnderline"/>
        </w:rPr>
        <w:t xml:space="preserve">to </w:t>
      </w:r>
      <w:r w:rsidRPr="008E77AE">
        <w:rPr>
          <w:rStyle w:val="StyleUnderline"/>
          <w:highlight w:val="green"/>
        </w:rPr>
        <w:t xml:space="preserve">prefer </w:t>
      </w:r>
      <w:r w:rsidRPr="008E77AE">
        <w:rPr>
          <w:rStyle w:val="Emphasis"/>
          <w:highlight w:val="green"/>
        </w:rPr>
        <w:t>geothermal</w:t>
      </w:r>
      <w:r w:rsidRPr="009C6F92">
        <w:rPr>
          <w:rStyle w:val="StyleUnderline"/>
        </w:rPr>
        <w:t xml:space="preserve"> projects</w:t>
      </w:r>
      <w:r w:rsidRPr="00730731">
        <w:rPr>
          <w:sz w:val="16"/>
        </w:rPr>
        <w:t xml:space="preserve"> over wind, solar, and battery renewables. </w:t>
      </w:r>
      <w:r w:rsidRPr="008B56B6">
        <w:rPr>
          <w:rStyle w:val="StyleUnderline"/>
        </w:rPr>
        <w:t>Fervo Energy’s</w:t>
      </w:r>
      <w:r w:rsidRPr="00730731">
        <w:rPr>
          <w:sz w:val="16"/>
        </w:rPr>
        <w:t xml:space="preserve"> EGS </w:t>
      </w:r>
      <w:r w:rsidRPr="008B56B6">
        <w:rPr>
          <w:rStyle w:val="StyleUnderline"/>
        </w:rPr>
        <w:t>project</w:t>
      </w:r>
      <w:r w:rsidRPr="00730731">
        <w:rPr>
          <w:sz w:val="16"/>
        </w:rPr>
        <w:t xml:space="preserve"> called Project Red has </w:t>
      </w:r>
      <w:r w:rsidRPr="009C6F92">
        <w:rPr>
          <w:rStyle w:val="StyleUnderline"/>
        </w:rPr>
        <w:t xml:space="preserve">provided </w:t>
      </w:r>
      <w:r w:rsidRPr="00B07469">
        <w:rPr>
          <w:rStyle w:val="StyleUnderline"/>
        </w:rPr>
        <w:t xml:space="preserve">electricity for over a year to a Nevada </w:t>
      </w:r>
      <w:r w:rsidRPr="00B07469">
        <w:rPr>
          <w:rStyle w:val="Emphasis"/>
        </w:rPr>
        <w:t>utility</w:t>
      </w:r>
      <w:r w:rsidRPr="00B07469">
        <w:rPr>
          <w:rStyle w:val="StyleUnderline"/>
        </w:rPr>
        <w:t xml:space="preserve"> as well as to Google </w:t>
      </w:r>
      <w:r w:rsidRPr="00B07469">
        <w:rPr>
          <w:rStyle w:val="Emphasis"/>
        </w:rPr>
        <w:t>data centers</w:t>
      </w:r>
      <w:r w:rsidRPr="00B07469">
        <w:rPr>
          <w:sz w:val="16"/>
        </w:rPr>
        <w:t xml:space="preserve">. The </w:t>
      </w:r>
      <w:r w:rsidRPr="00B07469">
        <w:rPr>
          <w:rStyle w:val="StyleUnderline"/>
        </w:rPr>
        <w:t xml:space="preserve">twin-well </w:t>
      </w:r>
      <w:r w:rsidRPr="00B07469">
        <w:rPr>
          <w:rStyle w:val="Emphasis"/>
        </w:rPr>
        <w:t>technique</w:t>
      </w:r>
      <w:r w:rsidRPr="00B07469">
        <w:rPr>
          <w:sz w:val="16"/>
        </w:rPr>
        <w:t xml:space="preserve"> is </w:t>
      </w:r>
      <w:r w:rsidRPr="00B07469">
        <w:rPr>
          <w:rStyle w:val="StyleUnderline"/>
        </w:rPr>
        <w:t xml:space="preserve">taken from the </w:t>
      </w:r>
      <w:r w:rsidRPr="00B07469">
        <w:rPr>
          <w:rStyle w:val="Emphasis"/>
        </w:rPr>
        <w:t>tech</w:t>
      </w:r>
      <w:r w:rsidRPr="00B07469">
        <w:rPr>
          <w:rStyle w:val="StyleUnderline"/>
        </w:rPr>
        <w:t>nology that</w:t>
      </w:r>
      <w:r w:rsidRPr="00B07469">
        <w:rPr>
          <w:sz w:val="16"/>
        </w:rPr>
        <w:t xml:space="preserve"> </w:t>
      </w:r>
      <w:r w:rsidRPr="00B07469">
        <w:rPr>
          <w:rStyle w:val="Emphasis"/>
        </w:rPr>
        <w:t>drove</w:t>
      </w:r>
      <w:r w:rsidRPr="00B07469">
        <w:rPr>
          <w:rStyle w:val="StyleUnderline"/>
        </w:rPr>
        <w:t xml:space="preserve"> the </w:t>
      </w:r>
      <w:r w:rsidRPr="00B07469">
        <w:rPr>
          <w:rStyle w:val="Emphasis"/>
        </w:rPr>
        <w:t>success</w:t>
      </w:r>
      <w:r w:rsidRPr="00B07469">
        <w:rPr>
          <w:rStyle w:val="StyleUnderline"/>
        </w:rPr>
        <w:t xml:space="preserve"> of</w:t>
      </w:r>
      <w:r w:rsidRPr="00B07469">
        <w:rPr>
          <w:sz w:val="16"/>
        </w:rPr>
        <w:t xml:space="preserve"> the </w:t>
      </w:r>
      <w:r w:rsidRPr="00B07469">
        <w:rPr>
          <w:rStyle w:val="StyleUnderline"/>
        </w:rPr>
        <w:t xml:space="preserve">shale oil and gas </w:t>
      </w:r>
      <w:r w:rsidRPr="00B07469">
        <w:rPr>
          <w:rStyle w:val="Emphasis"/>
        </w:rPr>
        <w:t>revolution</w:t>
      </w:r>
      <w:r w:rsidRPr="00B07469">
        <w:rPr>
          <w:sz w:val="16"/>
        </w:rPr>
        <w:t>.</w:t>
      </w:r>
    </w:p>
    <w:p w14:paraId="42072A97" w14:textId="77777777" w:rsidR="004965DD" w:rsidRDefault="004965DD" w:rsidP="004965DD">
      <w:r w:rsidRPr="00B07469">
        <w:rPr>
          <w:sz w:val="16"/>
        </w:rPr>
        <w:t xml:space="preserve">An additional benefit of the Fervo system is the </w:t>
      </w:r>
      <w:r w:rsidRPr="00B07469">
        <w:rPr>
          <w:rStyle w:val="Emphasis"/>
        </w:rPr>
        <w:t>reservoir</w:t>
      </w:r>
      <w:r w:rsidRPr="00B07469">
        <w:rPr>
          <w:rStyle w:val="StyleUnderline"/>
        </w:rPr>
        <w:t xml:space="preserve"> can be used to store the geothermal energy by shutting in the production well while maintaining flow in the injection well. When demand increases</w:t>
      </w:r>
      <w:r w:rsidRPr="009C6F92">
        <w:rPr>
          <w:rStyle w:val="StyleUnderline"/>
        </w:rPr>
        <w:t>, the production well can be opened up to boost electrical output, such as in early evenings when homes turn on extra power.</w:t>
      </w:r>
    </w:p>
    <w:p w14:paraId="27F9B86D" w14:textId="77777777" w:rsidR="004965DD" w:rsidRPr="00345C3D" w:rsidRDefault="004965DD" w:rsidP="004965DD">
      <w:pPr>
        <w:pStyle w:val="Heading3"/>
      </w:pPr>
      <w:r w:rsidRPr="00345C3D">
        <w:t>1NC---</w:t>
      </w:r>
      <w:r>
        <w:t>NRC !---</w:t>
      </w:r>
      <w:r w:rsidRPr="00345C3D">
        <w:t xml:space="preserve">AT: Nuclear </w:t>
      </w:r>
      <w:r>
        <w:t>Terror</w:t>
      </w:r>
    </w:p>
    <w:p w14:paraId="3224F1B5" w14:textId="77777777" w:rsidR="004965DD" w:rsidRDefault="004965DD" w:rsidP="004965DD">
      <w:pPr>
        <w:pStyle w:val="Heading4"/>
      </w:pPr>
      <w:r w:rsidRPr="00345C3D">
        <w:t>No specific scenario means risk is low until they explain their pathway to escalation.</w:t>
      </w:r>
    </w:p>
    <w:p w14:paraId="4E598ADD" w14:textId="77777777" w:rsidR="004965DD" w:rsidRPr="00F90408" w:rsidRDefault="004965DD" w:rsidP="004965DD"/>
    <w:p w14:paraId="5C311F85" w14:textId="77777777" w:rsidR="004965DD" w:rsidRPr="00345C3D" w:rsidRDefault="004965DD" w:rsidP="004965DD">
      <w:pPr>
        <w:pStyle w:val="Heading4"/>
      </w:pPr>
      <w:r w:rsidRPr="00345C3D">
        <w:t>No nuclear terrorism---</w:t>
      </w:r>
      <w:r w:rsidRPr="00345C3D">
        <w:rPr>
          <w:u w:val="single"/>
        </w:rPr>
        <w:t>dozens of hurdles</w:t>
      </w:r>
      <w:r w:rsidRPr="00345C3D">
        <w:t xml:space="preserve"> mean the </w:t>
      </w:r>
      <w:r w:rsidRPr="00345C3D">
        <w:rPr>
          <w:u w:val="single"/>
        </w:rPr>
        <w:t>cumulative probability</w:t>
      </w:r>
      <w:r w:rsidRPr="00345C3D">
        <w:t xml:space="preserve"> is </w:t>
      </w:r>
      <w:r w:rsidRPr="00345C3D">
        <w:rPr>
          <w:u w:val="single"/>
        </w:rPr>
        <w:t>extremely low</w:t>
      </w:r>
    </w:p>
    <w:p w14:paraId="639305FC" w14:textId="77777777" w:rsidR="004965DD" w:rsidRPr="00345C3D" w:rsidRDefault="004965DD" w:rsidP="004965DD">
      <w:r w:rsidRPr="00345C3D">
        <w:rPr>
          <w:rStyle w:val="Style13ptBold"/>
        </w:rPr>
        <w:t>Mueller 23</w:t>
      </w:r>
      <w:r w:rsidRPr="00345C3D">
        <w:t xml:space="preserve"> [John Mueller, Professor of Political Science at The Ohio State University, PhD and Master’s from UCLA, AB from University of Chicago, “The Risk of Nuclear Terrorism,” 06-20-23, Chapter in The Oxford Handbook of Nuclear Security, https://doi.org/10.1093/oxfordhb/9780192847935.013.5] *OCR errors manually fixed</w:t>
      </w:r>
    </w:p>
    <w:p w14:paraId="1A597821" w14:textId="77777777" w:rsidR="004965DD" w:rsidRPr="00345C3D" w:rsidRDefault="004965DD" w:rsidP="004965DD">
      <w:pPr>
        <w:rPr>
          <w:sz w:val="16"/>
        </w:rPr>
      </w:pPr>
      <w:bookmarkStart w:id="11" w:name="_Hlk214274855"/>
      <w:r w:rsidRPr="00345C3D">
        <w:rPr>
          <w:rStyle w:val="StyleUnderline"/>
        </w:rPr>
        <w:t>There are three</w:t>
      </w:r>
      <w:r w:rsidRPr="00345C3D">
        <w:rPr>
          <w:sz w:val="16"/>
        </w:rPr>
        <w:t xml:space="preserve"> potential </w:t>
      </w:r>
      <w:r w:rsidRPr="00345C3D">
        <w:rPr>
          <w:rStyle w:val="StyleUnderline"/>
        </w:rPr>
        <w:t xml:space="preserve">routes a </w:t>
      </w:r>
      <w:r w:rsidRPr="00345C3D">
        <w:rPr>
          <w:rStyle w:val="StyleUnderline"/>
          <w:highlight w:val="green"/>
        </w:rPr>
        <w:t>terrorist</w:t>
      </w:r>
      <w:r w:rsidRPr="00345C3D">
        <w:rPr>
          <w:rStyle w:val="StyleUnderline"/>
        </w:rPr>
        <w:t xml:space="preserve"> group might take to obtain a </w:t>
      </w:r>
      <w:r w:rsidRPr="00345C3D">
        <w:rPr>
          <w:rStyle w:val="Emphasis"/>
        </w:rPr>
        <w:t>nuc</w:t>
      </w:r>
      <w:r w:rsidRPr="00345C3D">
        <w:rPr>
          <w:rStyle w:val="StyleUnderline"/>
        </w:rPr>
        <w:t>lear weapon</w:t>
      </w:r>
      <w:r w:rsidRPr="00345C3D">
        <w:rPr>
          <w:sz w:val="16"/>
        </w:rPr>
        <w:t xml:space="preserve">. </w:t>
      </w:r>
    </w:p>
    <w:p w14:paraId="75624CD2" w14:textId="77777777" w:rsidR="004965DD" w:rsidRPr="00345C3D" w:rsidRDefault="004965DD" w:rsidP="004965DD">
      <w:pPr>
        <w:rPr>
          <w:sz w:val="16"/>
        </w:rPr>
      </w:pPr>
      <w:r w:rsidRPr="00345C3D">
        <w:rPr>
          <w:sz w:val="16"/>
        </w:rPr>
        <w:t xml:space="preserve">One would be for it to be </w:t>
      </w:r>
      <w:r w:rsidRPr="00345C3D">
        <w:rPr>
          <w:rStyle w:val="StyleUnderline"/>
        </w:rPr>
        <w:t xml:space="preserve">given or </w:t>
      </w:r>
      <w:r w:rsidRPr="00345C3D">
        <w:rPr>
          <w:rStyle w:val="Emphasis"/>
          <w:highlight w:val="green"/>
        </w:rPr>
        <w:t>sold</w:t>
      </w:r>
      <w:r w:rsidRPr="00345C3D">
        <w:rPr>
          <w:rStyle w:val="StyleUnderline"/>
          <w:highlight w:val="green"/>
        </w:rPr>
        <w:t xml:space="preserve"> a bomb by</w:t>
      </w:r>
      <w:r w:rsidRPr="00345C3D">
        <w:rPr>
          <w:sz w:val="16"/>
        </w:rPr>
        <w:t xml:space="preserve"> a generous like-minded </w:t>
      </w:r>
      <w:r w:rsidRPr="00345C3D">
        <w:rPr>
          <w:rStyle w:val="Emphasis"/>
          <w:highlight w:val="green"/>
        </w:rPr>
        <w:t>nuclear state</w:t>
      </w:r>
      <w:r w:rsidRPr="00345C3D">
        <w:rPr>
          <w:sz w:val="16"/>
        </w:rPr>
        <w:t xml:space="preserve"> for delivery abroad—the impelling fear about Iraq in 2003. </w:t>
      </w:r>
      <w:r w:rsidRPr="00345C3D">
        <w:rPr>
          <w:rStyle w:val="StyleUnderline"/>
        </w:rPr>
        <w:t xml:space="preserve">This </w:t>
      </w:r>
      <w:r w:rsidRPr="00345C3D">
        <w:rPr>
          <w:rStyle w:val="StyleUnderline"/>
          <w:highlight w:val="green"/>
        </w:rPr>
        <w:t xml:space="preserve">is </w:t>
      </w:r>
      <w:r w:rsidRPr="00345C3D">
        <w:rPr>
          <w:rStyle w:val="Emphasis"/>
          <w:highlight w:val="green"/>
        </w:rPr>
        <w:t>highly improbable</w:t>
      </w:r>
      <w:r w:rsidRPr="00345C3D">
        <w:rPr>
          <w:sz w:val="16"/>
        </w:rPr>
        <w:t xml:space="preserve">, however, </w:t>
      </w:r>
      <w:r w:rsidRPr="00345C3D">
        <w:rPr>
          <w:rStyle w:val="StyleUnderline"/>
          <w:highlight w:val="green"/>
        </w:rPr>
        <w:t>because</w:t>
      </w:r>
      <w:r w:rsidRPr="00345C3D">
        <w:rPr>
          <w:rStyle w:val="StyleUnderline"/>
        </w:rPr>
        <w:t xml:space="preserve"> there would be </w:t>
      </w:r>
      <w:r w:rsidRPr="00345C3D">
        <w:rPr>
          <w:rStyle w:val="Emphasis"/>
          <w:highlight w:val="green"/>
        </w:rPr>
        <w:t>too much risk</w:t>
      </w:r>
      <w:r w:rsidRPr="00345C3D">
        <w:rPr>
          <w:rStyle w:val="StyleUnderline"/>
        </w:rPr>
        <w:t>, even for a country led by extremists</w:t>
      </w:r>
      <w:r w:rsidRPr="00345C3D">
        <w:rPr>
          <w:sz w:val="16"/>
        </w:rPr>
        <w:t xml:space="preserve">, that the ultimate source of the weapon would be discovered. As prominent analyst Matthew Bunn puts it, 'A dictator or oligarch bent on maintaining power is highly unlikely to take the immense risk of transferring such a devastating capability to terrorists they cannot control, </w:t>
      </w:r>
      <w:r w:rsidRPr="00345C3D">
        <w:rPr>
          <w:rStyle w:val="StyleUnderline"/>
          <w:highlight w:val="green"/>
        </w:rPr>
        <w:t>given</w:t>
      </w:r>
      <w:r w:rsidRPr="00345C3D">
        <w:rPr>
          <w:sz w:val="16"/>
        </w:rPr>
        <w:t xml:space="preserve"> the ever-present </w:t>
      </w:r>
      <w:r w:rsidRPr="00345C3D">
        <w:rPr>
          <w:rStyle w:val="StyleUnderline"/>
          <w:highlight w:val="green"/>
        </w:rPr>
        <w:t>possibility</w:t>
      </w:r>
      <w:r w:rsidRPr="00345C3D">
        <w:rPr>
          <w:rStyle w:val="StyleUnderline"/>
        </w:rPr>
        <w:t xml:space="preserve"> that the </w:t>
      </w:r>
      <w:r w:rsidRPr="005E79F2">
        <w:rPr>
          <w:rStyle w:val="StyleUnderline"/>
        </w:rPr>
        <w:t xml:space="preserve">material would be </w:t>
      </w:r>
      <w:r w:rsidRPr="00345C3D">
        <w:rPr>
          <w:rStyle w:val="Emphasis"/>
          <w:highlight w:val="green"/>
        </w:rPr>
        <w:t>traced back</w:t>
      </w:r>
      <w:r w:rsidRPr="00345C3D">
        <w:rPr>
          <w:rStyle w:val="StyleUnderline"/>
          <w:highlight w:val="green"/>
        </w:rPr>
        <w:t xml:space="preserve"> </w:t>
      </w:r>
      <w:r w:rsidRPr="005E79F2">
        <w:rPr>
          <w:rStyle w:val="StyleUnderline"/>
        </w:rPr>
        <w:t>to its origin'</w:t>
      </w:r>
      <w:r w:rsidRPr="00345C3D">
        <w:rPr>
          <w:rStyle w:val="StyleUnderline"/>
        </w:rPr>
        <w:t xml:space="preserve">. Important in this last consideration are deterrent safeguards afforded by </w:t>
      </w:r>
      <w:r w:rsidRPr="00345C3D">
        <w:rPr>
          <w:rStyle w:val="Emphasis"/>
        </w:rPr>
        <w:t>'nuclear forensics'</w:t>
      </w:r>
      <w:r w:rsidRPr="00345C3D">
        <w:rPr>
          <w:sz w:val="16"/>
        </w:rPr>
        <w:t>, the rapidly developing science (and art) of connecting nuclear materials to their sources even after a bomb has been exploded.15</w:t>
      </w:r>
    </w:p>
    <w:p w14:paraId="572A1564" w14:textId="77777777" w:rsidR="004965DD" w:rsidRPr="00345C3D" w:rsidRDefault="004965DD" w:rsidP="004965DD">
      <w:pPr>
        <w:rPr>
          <w:sz w:val="16"/>
        </w:rPr>
      </w:pPr>
      <w:r w:rsidRPr="00345C3D">
        <w:rPr>
          <w:sz w:val="16"/>
        </w:rPr>
        <w:t xml:space="preserve">Moreover, </w:t>
      </w:r>
      <w:r w:rsidRPr="00345C3D">
        <w:rPr>
          <w:rStyle w:val="StyleUnderline"/>
        </w:rPr>
        <w:t xml:space="preserve">there is a very </w:t>
      </w:r>
      <w:r w:rsidRPr="005E79F2">
        <w:rPr>
          <w:rStyle w:val="StyleUnderline"/>
        </w:rPr>
        <w:t>considerable danger to the donor that</w:t>
      </w:r>
      <w:r w:rsidRPr="005E79F2">
        <w:rPr>
          <w:sz w:val="16"/>
        </w:rPr>
        <w:t xml:space="preserve"> the </w:t>
      </w:r>
      <w:r w:rsidRPr="005E79F2">
        <w:rPr>
          <w:rStyle w:val="StyleUnderline"/>
          <w:highlight w:val="green"/>
        </w:rPr>
        <w:t>bomb</w:t>
      </w:r>
      <w:r w:rsidRPr="005E79F2">
        <w:rPr>
          <w:sz w:val="16"/>
        </w:rPr>
        <w:t xml:space="preserve"> (and its source) </w:t>
      </w:r>
      <w:r w:rsidRPr="005E79F2">
        <w:rPr>
          <w:rStyle w:val="StyleUnderline"/>
        </w:rPr>
        <w:t xml:space="preserve">would be </w:t>
      </w:r>
      <w:r w:rsidRPr="00345C3D">
        <w:rPr>
          <w:rStyle w:val="StyleUnderline"/>
          <w:highlight w:val="green"/>
        </w:rPr>
        <w:t>discovered</w:t>
      </w:r>
      <w:r w:rsidRPr="00345C3D">
        <w:rPr>
          <w:rStyle w:val="StyleUnderline"/>
        </w:rPr>
        <w:t xml:space="preserve"> even </w:t>
      </w:r>
      <w:r w:rsidRPr="00345C3D">
        <w:rPr>
          <w:rStyle w:val="StyleUnderline"/>
          <w:highlight w:val="green"/>
        </w:rPr>
        <w:t>before delivery</w:t>
      </w:r>
      <w:r w:rsidRPr="00345C3D">
        <w:rPr>
          <w:sz w:val="16"/>
        </w:rPr>
        <w:t xml:space="preserve"> or that it would be exploded in a manner and on a target the donor would not approve—including on the donor itself. </w:t>
      </w:r>
      <w:r w:rsidRPr="00345C3D">
        <w:rPr>
          <w:rStyle w:val="StyleUnderline"/>
        </w:rPr>
        <w:t xml:space="preserve">Another concern would be that the terrorist group might be infiltrated </w:t>
      </w:r>
      <w:r w:rsidRPr="00345C3D">
        <w:rPr>
          <w:rStyle w:val="StyleUnderline"/>
          <w:highlight w:val="green"/>
        </w:rPr>
        <w:t xml:space="preserve">by </w:t>
      </w:r>
      <w:r w:rsidRPr="00345C3D">
        <w:rPr>
          <w:rStyle w:val="Emphasis"/>
          <w:highlight w:val="green"/>
        </w:rPr>
        <w:t>foreign intel</w:t>
      </w:r>
      <w:r w:rsidRPr="00345C3D">
        <w:rPr>
          <w:rStyle w:val="StyleUnderline"/>
        </w:rPr>
        <w:t>ligence</w:t>
      </w:r>
      <w:r w:rsidRPr="00345C3D">
        <w:rPr>
          <w:sz w:val="16"/>
        </w:rPr>
        <w:t xml:space="preserve">.16 </w:t>
      </w:r>
    </w:p>
    <w:p w14:paraId="048375F9" w14:textId="77777777" w:rsidR="004965DD" w:rsidRPr="00345C3D" w:rsidRDefault="004965DD" w:rsidP="004965DD">
      <w:pPr>
        <w:rPr>
          <w:sz w:val="16"/>
        </w:rPr>
      </w:pPr>
      <w:r w:rsidRPr="00345C3D">
        <w:rPr>
          <w:sz w:val="16"/>
        </w:rPr>
        <w:t xml:space="preserve">A </w:t>
      </w:r>
      <w:r w:rsidRPr="00345C3D">
        <w:rPr>
          <w:rStyle w:val="StyleUnderline"/>
        </w:rPr>
        <w:t>second route would be for the terrorist group to steal or illicitly purchase a bomb</w:t>
      </w:r>
      <w:r w:rsidRPr="00345C3D">
        <w:rPr>
          <w:sz w:val="16"/>
        </w:rPr>
        <w:t xml:space="preserve">. In the wake of the Cold War, there was great worry about such 'loose nukes' in unstable post-Communist Russia. However, both Russian nuclear officials and experts on the Russian nuclear programme point out that those bombs are difficult to maintain and have a lifespan of one to three years, after which they become 'radioactive scrap metal'.37 Even some of those most alarmed by the prospect of atomic terrorism have concluded that, </w:t>
      </w:r>
      <w:r w:rsidRPr="00345C3D">
        <w:rPr>
          <w:rStyle w:val="StyleUnderline"/>
        </w:rPr>
        <w:t xml:space="preserve">'It is probably true that </w:t>
      </w:r>
      <w:r w:rsidRPr="005E79F2">
        <w:rPr>
          <w:rStyle w:val="StyleUnderline"/>
        </w:rPr>
        <w:t xml:space="preserve">there are </w:t>
      </w:r>
      <w:r w:rsidRPr="00345C3D">
        <w:rPr>
          <w:rStyle w:val="StyleUnderline"/>
          <w:highlight w:val="green"/>
        </w:rPr>
        <w:t>no "loose nukes</w:t>
      </w:r>
      <w:r w:rsidRPr="00345C3D">
        <w:rPr>
          <w:sz w:val="16"/>
        </w:rPr>
        <w:t xml:space="preserve">", transportable nuclear weapons missing from their proper storage locations and available for purchase in some way'.18 </w:t>
      </w:r>
    </w:p>
    <w:p w14:paraId="4251805D" w14:textId="77777777" w:rsidR="004965DD" w:rsidRPr="00345C3D" w:rsidRDefault="004965DD" w:rsidP="004965DD">
      <w:pPr>
        <w:rPr>
          <w:sz w:val="16"/>
        </w:rPr>
      </w:pPr>
      <w:r w:rsidRPr="00345C3D">
        <w:rPr>
          <w:sz w:val="16"/>
        </w:rPr>
        <w:t xml:space="preserve">It might be added that Russia and other nuclear powers have an intense interest in controlling any weapons on their territory. Stephen Younger, former head of nuclear weapons research and development at Los Alamos National Laboratory, notes, 'Regardless of what is reported in the news, </w:t>
      </w:r>
      <w:r w:rsidRPr="00345C3D">
        <w:rPr>
          <w:rStyle w:val="StyleUnderline"/>
        </w:rPr>
        <w:t xml:space="preserve">all </w:t>
      </w:r>
      <w:r w:rsidRPr="00345C3D">
        <w:rPr>
          <w:rStyle w:val="StyleUnderline"/>
          <w:highlight w:val="green"/>
        </w:rPr>
        <w:t>nuclear nations take</w:t>
      </w:r>
      <w:r w:rsidRPr="00345C3D">
        <w:rPr>
          <w:sz w:val="16"/>
        </w:rPr>
        <w:t xml:space="preserve"> the </w:t>
      </w:r>
      <w:r w:rsidRPr="00345C3D">
        <w:rPr>
          <w:rStyle w:val="StyleUnderline"/>
          <w:highlight w:val="green"/>
        </w:rPr>
        <w:t>security</w:t>
      </w:r>
      <w:r w:rsidRPr="00345C3D">
        <w:rPr>
          <w:rStyle w:val="StyleUnderline"/>
        </w:rPr>
        <w:t xml:space="preserve"> of their weapons </w:t>
      </w:r>
      <w:r w:rsidRPr="00345C3D">
        <w:rPr>
          <w:rStyle w:val="Emphasis"/>
        </w:rPr>
        <w:t xml:space="preserve">very </w:t>
      </w:r>
      <w:r w:rsidRPr="00345C3D">
        <w:rPr>
          <w:rStyle w:val="Emphasis"/>
          <w:highlight w:val="green"/>
        </w:rPr>
        <w:t>seriously'</w:t>
      </w:r>
      <w:r w:rsidRPr="00345C3D">
        <w:rPr>
          <w:sz w:val="16"/>
        </w:rPr>
        <w:t xml:space="preserve">.19 </w:t>
      </w:r>
    </w:p>
    <w:p w14:paraId="4BB63E62" w14:textId="77777777" w:rsidR="004965DD" w:rsidRPr="00345C3D" w:rsidRDefault="004965DD" w:rsidP="004965DD">
      <w:pPr>
        <w:rPr>
          <w:sz w:val="16"/>
        </w:rPr>
      </w:pPr>
      <w:r w:rsidRPr="00345C3D">
        <w:rPr>
          <w:sz w:val="16"/>
        </w:rPr>
        <w:t xml:space="preserve">Moreover, </w:t>
      </w:r>
      <w:r w:rsidRPr="00345C3D">
        <w:rPr>
          <w:rStyle w:val="StyleUnderline"/>
        </w:rPr>
        <w:t>as technology has developed</w:t>
      </w:r>
      <w:r w:rsidRPr="00345C3D">
        <w:rPr>
          <w:sz w:val="16"/>
        </w:rPr>
        <w:t xml:space="preserve">, finished </w:t>
      </w:r>
      <w:r w:rsidRPr="00345C3D">
        <w:rPr>
          <w:rStyle w:val="StyleUnderline"/>
          <w:highlight w:val="green"/>
        </w:rPr>
        <w:t>bombs have</w:t>
      </w:r>
      <w:r w:rsidRPr="00345C3D">
        <w:rPr>
          <w:rStyle w:val="StyleUnderline"/>
        </w:rPr>
        <w:t xml:space="preserve"> been outfitted with </w:t>
      </w:r>
      <w:r w:rsidRPr="00345C3D">
        <w:rPr>
          <w:rStyle w:val="StyleUnderline"/>
          <w:highlight w:val="green"/>
        </w:rPr>
        <w:t>devices that</w:t>
      </w:r>
      <w:r w:rsidRPr="00345C3D">
        <w:rPr>
          <w:rStyle w:val="StyleUnderline"/>
        </w:rPr>
        <w:t xml:space="preserve"> will trigger a non-nuclear explosion that will </w:t>
      </w:r>
      <w:r w:rsidRPr="00345C3D">
        <w:rPr>
          <w:rStyle w:val="StyleUnderline"/>
          <w:highlight w:val="green"/>
        </w:rPr>
        <w:t>destroy the bomb</w:t>
      </w:r>
      <w:r w:rsidRPr="00345C3D">
        <w:rPr>
          <w:rStyle w:val="StyleUnderline"/>
        </w:rPr>
        <w:t xml:space="preserve"> if it is tampered with</w:t>
      </w:r>
      <w:r w:rsidRPr="00345C3D">
        <w:rPr>
          <w:sz w:val="16"/>
        </w:rPr>
        <w:t xml:space="preserve">.20 And </w:t>
      </w:r>
      <w:r w:rsidRPr="00345C3D">
        <w:rPr>
          <w:rStyle w:val="StyleUnderline"/>
        </w:rPr>
        <w:t>there are other security techniques: bombs can be kept disassembled</w:t>
      </w:r>
      <w:r w:rsidRPr="00345C3D">
        <w:rPr>
          <w:sz w:val="16"/>
        </w:rPr>
        <w:t xml:space="preserve"> with the component parts stored in separate high-security vaults, </w:t>
      </w:r>
      <w:r w:rsidRPr="00345C3D">
        <w:rPr>
          <w:rStyle w:val="StyleUnderline"/>
        </w:rPr>
        <w:t>and procedures can be organized so</w:t>
      </w:r>
      <w:r w:rsidRPr="00345C3D">
        <w:rPr>
          <w:sz w:val="16"/>
        </w:rPr>
        <w:t xml:space="preserve"> that </w:t>
      </w:r>
      <w:r w:rsidRPr="00345C3D">
        <w:rPr>
          <w:rStyle w:val="StyleUnderline"/>
        </w:rPr>
        <w:t>two people and multiple codes are required</w:t>
      </w:r>
      <w:r w:rsidRPr="00345C3D">
        <w:rPr>
          <w:sz w:val="16"/>
        </w:rPr>
        <w:t xml:space="preserve"> not only to use the bomb, but also to store, to maintain, and to deploy it.21 </w:t>
      </w:r>
    </w:p>
    <w:p w14:paraId="29842433" w14:textId="77777777" w:rsidR="004965DD" w:rsidRPr="00345C3D" w:rsidRDefault="004965DD" w:rsidP="004965DD">
      <w:pPr>
        <w:rPr>
          <w:sz w:val="16"/>
        </w:rPr>
      </w:pPr>
      <w:r w:rsidRPr="00345C3D">
        <w:rPr>
          <w:sz w:val="16"/>
        </w:rPr>
        <w:t xml:space="preserve">Since terrorists are unlikely to be able to buy or steal a useable bomb, and since they are further unlikely to have one handed to them by an established nuclear state, </w:t>
      </w:r>
      <w:r w:rsidRPr="005E79F2">
        <w:rPr>
          <w:sz w:val="16"/>
        </w:rPr>
        <w:t xml:space="preserve">the </w:t>
      </w:r>
      <w:r w:rsidRPr="005E79F2">
        <w:rPr>
          <w:rStyle w:val="StyleUnderline"/>
        </w:rPr>
        <w:t>most plausible route for terrorists would be to manufacture</w:t>
      </w:r>
      <w:r w:rsidRPr="005E79F2">
        <w:rPr>
          <w:sz w:val="16"/>
        </w:rPr>
        <w:t xml:space="preserve"> the </w:t>
      </w:r>
      <w:r w:rsidRPr="005E79F2">
        <w:rPr>
          <w:rStyle w:val="StyleUnderline"/>
        </w:rPr>
        <w:t>device themselves</w:t>
      </w:r>
      <w:r w:rsidRPr="005E79F2">
        <w:rPr>
          <w:sz w:val="16"/>
        </w:rPr>
        <w:t xml:space="preserve"> from purloined materials. This is the route identified by a majority of leading experts as the most likely to lead to nuclear terrorism.22 Because of the dangers and difficulties of transporting and working with plutonium, a dedicated terrorist group, it is generally further agreed, would choose to try to use highly enriched uranium.23 The idea would be to obtain as much of this stuff as necessary and then to fashion it into an explosive.</w:t>
      </w:r>
      <w:r w:rsidRPr="00345C3D">
        <w:rPr>
          <w:sz w:val="16"/>
        </w:rPr>
        <w:t xml:space="preserve"> </w:t>
      </w:r>
    </w:p>
    <w:p w14:paraId="4D6D6FE6" w14:textId="77777777" w:rsidR="004965DD" w:rsidRPr="00345C3D" w:rsidRDefault="004965DD" w:rsidP="004965DD">
      <w:pPr>
        <w:rPr>
          <w:sz w:val="16"/>
        </w:rPr>
      </w:pPr>
      <w:r w:rsidRPr="00345C3D">
        <w:rPr>
          <w:sz w:val="16"/>
        </w:rPr>
        <w:t xml:space="preserve">The </w:t>
      </w:r>
      <w:r w:rsidRPr="00345C3D">
        <w:rPr>
          <w:rStyle w:val="StyleUnderline"/>
        </w:rPr>
        <w:t>likely product</w:t>
      </w:r>
      <w:r w:rsidRPr="00345C3D">
        <w:rPr>
          <w:sz w:val="16"/>
        </w:rPr>
        <w:t xml:space="preserve"> of this effort </w:t>
      </w:r>
      <w:r w:rsidRPr="00345C3D">
        <w:rPr>
          <w:rStyle w:val="StyleUnderline"/>
        </w:rPr>
        <w:t>would not be a bomb that can be dropped or hurled</w:t>
      </w:r>
      <w:r w:rsidRPr="00345C3D">
        <w:rPr>
          <w:sz w:val="16"/>
        </w:rPr>
        <w:t xml:space="preserve">, since this would massively complicate the delivery problem. Rather, the terrorists would seek to come up with an 'improvised nuclear device' (IND) of the simplest design—one that could be set off at the target by a suicidal detonation crew. This would be a 'gun' type of device in which masses of highly enriched uranium are hurled at each other within a tube. At best, </w:t>
      </w:r>
      <w:r w:rsidRPr="00345C3D">
        <w:rPr>
          <w:rStyle w:val="StyleUnderline"/>
        </w:rPr>
        <w:t xml:space="preserve">such a </w:t>
      </w:r>
      <w:r w:rsidRPr="00345C3D">
        <w:rPr>
          <w:rStyle w:val="StyleUnderline"/>
          <w:highlight w:val="green"/>
        </w:rPr>
        <w:t>device would be</w:t>
      </w:r>
      <w:r w:rsidRPr="00345C3D">
        <w:rPr>
          <w:sz w:val="16"/>
        </w:rPr>
        <w:t xml:space="preserve">, as even the deeply concerned Allison acknowledges, </w:t>
      </w:r>
      <w:r w:rsidRPr="00345C3D">
        <w:rPr>
          <w:rStyle w:val="StyleUnderline"/>
        </w:rPr>
        <w:t xml:space="preserve">'large, cumbersome, unsafe, </w:t>
      </w:r>
      <w:r w:rsidRPr="00345C3D">
        <w:rPr>
          <w:rStyle w:val="Emphasis"/>
          <w:highlight w:val="green"/>
        </w:rPr>
        <w:t>unreliable</w:t>
      </w:r>
      <w:r w:rsidRPr="00345C3D">
        <w:rPr>
          <w:rStyle w:val="StyleUnderline"/>
        </w:rPr>
        <w:t xml:space="preserve">, unpredictable, </w:t>
      </w:r>
      <w:r w:rsidRPr="00345C3D">
        <w:rPr>
          <w:rStyle w:val="StyleUnderline"/>
          <w:highlight w:val="green"/>
        </w:rPr>
        <w:t>and</w:t>
      </w:r>
      <w:r w:rsidRPr="00345C3D">
        <w:rPr>
          <w:rStyle w:val="StyleUnderline"/>
        </w:rPr>
        <w:t xml:space="preserve"> inefficient'</w:t>
      </w:r>
      <w:r w:rsidRPr="00345C3D">
        <w:rPr>
          <w:sz w:val="16"/>
        </w:rPr>
        <w:t xml:space="preserve">?' The </w:t>
      </w:r>
      <w:r w:rsidRPr="00345C3D">
        <w:rPr>
          <w:rStyle w:val="StyleUnderline"/>
        </w:rPr>
        <w:t>process is a daunting one, even in this minimal case</w:t>
      </w:r>
      <w:r w:rsidRPr="00345C3D">
        <w:rPr>
          <w:sz w:val="16"/>
        </w:rPr>
        <w:t xml:space="preserve">. In particular, the </w:t>
      </w:r>
      <w:r w:rsidRPr="00345C3D">
        <w:rPr>
          <w:rStyle w:val="StyleUnderline"/>
        </w:rPr>
        <w:t>task requires a considerable series of difficult hurdles to be conquered and in sequence</w:t>
      </w:r>
      <w:r w:rsidRPr="00345C3D">
        <w:rPr>
          <w:sz w:val="16"/>
        </w:rPr>
        <w:t xml:space="preserve">. </w:t>
      </w:r>
    </w:p>
    <w:p w14:paraId="7A6AAD4F" w14:textId="77777777" w:rsidR="004965DD" w:rsidRPr="00345C3D" w:rsidRDefault="004965DD" w:rsidP="004965DD">
      <w:pPr>
        <w:rPr>
          <w:sz w:val="16"/>
        </w:rPr>
      </w:pPr>
      <w:r w:rsidRPr="00345C3D">
        <w:rPr>
          <w:sz w:val="16"/>
        </w:rPr>
        <w:t xml:space="preserve">At the present time and likely for the foreseeable future, </w:t>
      </w:r>
      <w:r w:rsidRPr="00345C3D">
        <w:rPr>
          <w:rStyle w:val="StyleUnderline"/>
        </w:rPr>
        <w:t xml:space="preserve">stateless </w:t>
      </w:r>
      <w:r w:rsidRPr="00345C3D">
        <w:rPr>
          <w:rStyle w:val="StyleUnderline"/>
          <w:highlight w:val="green"/>
        </w:rPr>
        <w:t>groups are</w:t>
      </w:r>
      <w:r w:rsidRPr="00345C3D">
        <w:rPr>
          <w:rStyle w:val="StyleUnderline"/>
        </w:rPr>
        <w:t xml:space="preserve"> simply </w:t>
      </w:r>
      <w:r w:rsidRPr="00345C3D">
        <w:rPr>
          <w:rStyle w:val="Emphasis"/>
          <w:highlight w:val="green"/>
        </w:rPr>
        <w:t>incapable</w:t>
      </w:r>
      <w:r w:rsidRPr="00345C3D">
        <w:rPr>
          <w:rStyle w:val="StyleUnderline"/>
          <w:highlight w:val="green"/>
        </w:rPr>
        <w:t xml:space="preserve"> of manufacturing</w:t>
      </w:r>
      <w:r w:rsidRPr="00345C3D">
        <w:rPr>
          <w:sz w:val="16"/>
        </w:rPr>
        <w:t xml:space="preserve"> the </w:t>
      </w:r>
      <w:r w:rsidRPr="00345C3D">
        <w:rPr>
          <w:rStyle w:val="StyleUnderline"/>
        </w:rPr>
        <w:t>required fissile material for a bomb because</w:t>
      </w:r>
      <w:r w:rsidRPr="00345C3D">
        <w:rPr>
          <w:sz w:val="16"/>
        </w:rPr>
        <w:t xml:space="preserve"> the </w:t>
      </w:r>
      <w:r w:rsidRPr="00345C3D">
        <w:rPr>
          <w:rStyle w:val="StyleUnderline"/>
        </w:rPr>
        <w:t>process requires an effort on an industrial scale</w:t>
      </w:r>
      <w:r w:rsidRPr="00345C3D">
        <w:rPr>
          <w:sz w:val="16"/>
        </w:rPr>
        <w:t xml:space="preserve">.25 Moreover, </w:t>
      </w:r>
      <w:r w:rsidRPr="00345C3D">
        <w:rPr>
          <w:rStyle w:val="StyleUnderline"/>
        </w:rPr>
        <w:t>they are unlikely to be supplied with the material</w:t>
      </w:r>
      <w:r w:rsidRPr="00345C3D">
        <w:rPr>
          <w:sz w:val="16"/>
        </w:rPr>
        <w:t xml:space="preserve"> by a state for the same reasons a state is unlikely to give them a workable bomb. Thus, they would need to steal or illicitly purchase this crucial material. </w:t>
      </w:r>
    </w:p>
    <w:p w14:paraId="698798F9" w14:textId="77777777" w:rsidR="004965DD" w:rsidRPr="00345C3D" w:rsidRDefault="004965DD" w:rsidP="004965DD">
      <w:pPr>
        <w:rPr>
          <w:sz w:val="16"/>
        </w:rPr>
      </w:pPr>
      <w:r w:rsidRPr="00345C3D">
        <w:rPr>
          <w:sz w:val="16"/>
        </w:rPr>
        <w:t xml:space="preserve">The terrorist thieves would also need to know exactly what they want and where it is, and this presumably means trusting bribed, but not necessarily dependable, insiders. And to even begin to pull off such a heist, the terrorists would need to develop a highly nuanced street sense in foreign areas often filled with people who are suspicious of strangers.26 This approach requires the terrorists to pay off a host of greedy confederates, including brokers and money transmitters, any one of whom could turn on them or, either out of guile or incompetence, furnish them with stuff that is useless. Insiders might also come to ruminate over the fact that, once the heist had been accomplished, the terrorists would (as Jenkins puts it none too delicately) 'have every incentive to cover their trail, beginning with eliminating their confederates'.27 </w:t>
      </w:r>
    </w:p>
    <w:p w14:paraId="12046A3E" w14:textId="77777777" w:rsidR="004965DD" w:rsidRPr="00345C3D" w:rsidRDefault="004965DD" w:rsidP="004965DD">
      <w:pPr>
        <w:rPr>
          <w:sz w:val="16"/>
        </w:rPr>
      </w:pPr>
      <w:r w:rsidRPr="00345C3D">
        <w:rPr>
          <w:sz w:val="16"/>
        </w:rPr>
        <w:t xml:space="preserve">In addition, </w:t>
      </w:r>
      <w:r w:rsidRPr="00345C3D">
        <w:rPr>
          <w:rStyle w:val="StyleUnderline"/>
        </w:rPr>
        <w:t>because of improving nuclear safeguards and accounting practices, it is decreasingly likely that the theft would remain undetected</w:t>
      </w:r>
      <w:r w:rsidRPr="00345C3D">
        <w:rPr>
          <w:sz w:val="16"/>
        </w:rPr>
        <w:t xml:space="preserve">.28 This is an important development because, once it is noticed that some uranium is missing, the authorities would investigate the few people who might have been able to assist the thieves, and one who seems suddenly to have become prosperous is likely to arrest their attention right from the start. </w:t>
      </w:r>
    </w:p>
    <w:p w14:paraId="4E6C8192" w14:textId="77777777" w:rsidR="004965DD" w:rsidRPr="00345C3D" w:rsidRDefault="004965DD" w:rsidP="004965DD">
      <w:pPr>
        <w:rPr>
          <w:sz w:val="16"/>
        </w:rPr>
      </w:pPr>
      <w:r w:rsidRPr="00345C3D">
        <w:rPr>
          <w:sz w:val="16"/>
        </w:rPr>
        <w:t xml:space="preserve">It is also relevant to note that </w:t>
      </w:r>
      <w:r w:rsidRPr="00345C3D">
        <w:rPr>
          <w:rStyle w:val="StyleUnderline"/>
        </w:rPr>
        <w:t>over decades, known thefts of highly enriched uranium totalled fewer than 16 pounds</w:t>
      </w:r>
      <w:r w:rsidRPr="00345C3D">
        <w:rPr>
          <w:sz w:val="16"/>
        </w:rPr>
        <w:t xml:space="preserve"> or so." This is far less than needed: </w:t>
      </w:r>
      <w:r w:rsidRPr="00345C3D">
        <w:rPr>
          <w:rStyle w:val="StyleUnderline"/>
        </w:rPr>
        <w:t>for a crude bomb, over 100 pounds are required</w:t>
      </w:r>
      <w:r w:rsidRPr="00345C3D">
        <w:rPr>
          <w:sz w:val="16"/>
        </w:rPr>
        <w:t xml:space="preserve"> to produce a likely yield of one kiloton 30 Moreover, none of the thieves had buyers lined up—nearly all were caught while trying to peddle their wares. Indeed, concludes analyst Robin Frost, </w:t>
      </w:r>
      <w:r w:rsidRPr="00345C3D">
        <w:rPr>
          <w:rStyle w:val="StyleUnderline"/>
        </w:rPr>
        <w:t>'There appears to be no true demand, except where</w:t>
      </w:r>
      <w:r w:rsidRPr="00345C3D">
        <w:rPr>
          <w:sz w:val="16"/>
        </w:rPr>
        <w:t xml:space="preserve"> the </w:t>
      </w:r>
      <w:r w:rsidRPr="00345C3D">
        <w:rPr>
          <w:rStyle w:val="StyleUnderline"/>
        </w:rPr>
        <w:t>buyers were government agents</w:t>
      </w:r>
      <w:r w:rsidRPr="00345C3D">
        <w:rPr>
          <w:sz w:val="16"/>
        </w:rPr>
        <w:t xml:space="preserve"> running a sting' 31 </w:t>
      </w:r>
    </w:p>
    <w:p w14:paraId="33B3AEF5" w14:textId="77777777" w:rsidR="004965DD" w:rsidRPr="00345C3D" w:rsidRDefault="004965DD" w:rsidP="004965DD">
      <w:pPr>
        <w:rPr>
          <w:sz w:val="16"/>
        </w:rPr>
      </w:pPr>
      <w:r w:rsidRPr="00345C3D">
        <w:rPr>
          <w:sz w:val="16"/>
        </w:rPr>
        <w:t xml:space="preserve">After procuring the required fissile material, the </w:t>
      </w:r>
      <w:r w:rsidRPr="00345C3D">
        <w:rPr>
          <w:rStyle w:val="StyleUnderline"/>
        </w:rPr>
        <w:t>terrorists would likely need to cross international borders</w:t>
      </w:r>
      <w:r w:rsidRPr="00345C3D">
        <w:rPr>
          <w:sz w:val="16"/>
        </w:rPr>
        <w:t xml:space="preserve">. For a considerable fee, opium traders (for example) might provide expert, and possibly even reliable, assistance. However, the routes are not as chaotic as they appear and are often under the watch of suspicious and careful criminal regulators." Moreover, if they became suspicious of the commodity being smuggled, some of these might find it in their interest to disrupt passage, perhaps to collect the bounteous reward money offered by alarmed governments if the uranium theft had been discovered. </w:t>
      </w:r>
    </w:p>
    <w:p w14:paraId="0F4BBC95" w14:textId="77777777" w:rsidR="004965DD" w:rsidRPr="00345C3D" w:rsidRDefault="004965DD" w:rsidP="004965DD">
      <w:pPr>
        <w:rPr>
          <w:sz w:val="16"/>
        </w:rPr>
      </w:pPr>
      <w:r w:rsidRPr="00345C3D">
        <w:rPr>
          <w:sz w:val="16"/>
        </w:rPr>
        <w:t xml:space="preserve">Once outside the country with their precious booty, the </w:t>
      </w:r>
      <w:r w:rsidRPr="00345C3D">
        <w:rPr>
          <w:rStyle w:val="StyleUnderline"/>
          <w:highlight w:val="green"/>
        </w:rPr>
        <w:t>terrorists</w:t>
      </w:r>
      <w:r w:rsidRPr="00345C3D">
        <w:rPr>
          <w:rStyle w:val="StyleUnderline"/>
        </w:rPr>
        <w:t xml:space="preserve"> would </w:t>
      </w:r>
      <w:r w:rsidRPr="00345C3D">
        <w:rPr>
          <w:rStyle w:val="StyleUnderline"/>
          <w:highlight w:val="green"/>
        </w:rPr>
        <w:t>need</w:t>
      </w:r>
      <w:r w:rsidRPr="00345C3D">
        <w:rPr>
          <w:sz w:val="16"/>
        </w:rPr>
        <w:t xml:space="preserve"> to set up a large and well-equipped machine shop to manufacture a bomb and then to populate it with </w:t>
      </w:r>
      <w:r w:rsidRPr="00345C3D">
        <w:rPr>
          <w:rStyle w:val="StyleUnderline"/>
        </w:rPr>
        <w:t xml:space="preserve">a very </w:t>
      </w:r>
      <w:r w:rsidRPr="005E79F2">
        <w:rPr>
          <w:rStyle w:val="Emphasis"/>
        </w:rPr>
        <w:t>select team</w:t>
      </w:r>
      <w:r w:rsidRPr="005E79F2">
        <w:rPr>
          <w:rStyle w:val="StyleUnderline"/>
        </w:rPr>
        <w:t xml:space="preserve"> of highly skilled</w:t>
      </w:r>
      <w:r w:rsidRPr="00345C3D">
        <w:rPr>
          <w:rStyle w:val="StyleUnderline"/>
        </w:rPr>
        <w:t xml:space="preserve"> </w:t>
      </w:r>
      <w:r w:rsidRPr="00345C3D">
        <w:rPr>
          <w:rStyle w:val="StyleUnderline"/>
          <w:highlight w:val="green"/>
        </w:rPr>
        <w:t>scientists</w:t>
      </w:r>
      <w:r w:rsidRPr="00345C3D">
        <w:rPr>
          <w:rStyle w:val="StyleUnderline"/>
        </w:rPr>
        <w:t>, technicians, and machinists</w:t>
      </w:r>
      <w:r w:rsidRPr="00345C3D">
        <w:rPr>
          <w:sz w:val="16"/>
        </w:rPr>
        <w:t xml:space="preserve">. The process would also require good managers and organizers. The group would have to be assembled and retained for the monumental task while simultaneously raising no consequential suspicions among friends, family, and police about curious and sudden absences from normal pursuits back home. Pakistan, for example, maintains a strict watch on many of its nuclear scientists even after retirement.33 Members of this bomb-building team would also have to be utterly devoted to the cause. And in addition, they would have to be willing to put their lives, and certainly their careers, at high risk because after their bomb was discovered, or exploded, they would likely become the targets in an intense worldwide dragnet operation facilitated by the fact that their skills would not be common ones. </w:t>
      </w:r>
    </w:p>
    <w:p w14:paraId="678E4FDB" w14:textId="77777777" w:rsidR="004965DD" w:rsidRPr="00345C3D" w:rsidRDefault="004965DD" w:rsidP="004965DD">
      <w:pPr>
        <w:rPr>
          <w:sz w:val="16"/>
        </w:rPr>
      </w:pPr>
      <w:r w:rsidRPr="00345C3D">
        <w:rPr>
          <w:rStyle w:val="StyleUnderline"/>
        </w:rPr>
        <w:t>Some observers have insisted that it would be 'easy' for terrorists to assemble a crude bomb</w:t>
      </w:r>
      <w:r w:rsidRPr="00345C3D">
        <w:rPr>
          <w:sz w:val="16"/>
        </w:rPr>
        <w:t xml:space="preserve"> if they could get enough fissile materia1.34 However, Christoph Wirz and Emmanuel Egger, </w:t>
      </w:r>
      <w:r w:rsidRPr="00345C3D">
        <w:rPr>
          <w:rStyle w:val="StyleUnderline"/>
        </w:rPr>
        <w:t>two senior physicists</w:t>
      </w:r>
      <w:r w:rsidRPr="00345C3D">
        <w:rPr>
          <w:sz w:val="16"/>
        </w:rPr>
        <w:t xml:space="preserve"> in charge of nuclear issues at Switzerland's Spiez Laboratory in 2005, </w:t>
      </w:r>
      <w:r w:rsidRPr="00345C3D">
        <w:rPr>
          <w:rStyle w:val="StyleUnderline"/>
        </w:rPr>
        <w:t>bluntly conclude</w:t>
      </w:r>
      <w:r w:rsidRPr="00345C3D">
        <w:rPr>
          <w:sz w:val="16"/>
        </w:rPr>
        <w:t xml:space="preserve"> that the </w:t>
      </w:r>
      <w:r w:rsidRPr="00345C3D">
        <w:rPr>
          <w:rStyle w:val="StyleUnderline"/>
        </w:rPr>
        <w:t>task 'could hardly be accomplished by a subnational group'</w:t>
      </w:r>
      <w:r w:rsidRPr="00345C3D">
        <w:rPr>
          <w:sz w:val="16"/>
        </w:rPr>
        <w:t xml:space="preserve">. They point out that </w:t>
      </w:r>
      <w:r w:rsidRPr="00345C3D">
        <w:rPr>
          <w:rStyle w:val="StyleUnderline"/>
        </w:rPr>
        <w:t xml:space="preserve">precise </w:t>
      </w:r>
      <w:r w:rsidRPr="00345C3D">
        <w:rPr>
          <w:rStyle w:val="StyleUnderline"/>
          <w:highlight w:val="green"/>
        </w:rPr>
        <w:t>blueprints</w:t>
      </w:r>
      <w:r w:rsidRPr="00345C3D">
        <w:rPr>
          <w:sz w:val="16"/>
        </w:rPr>
        <w:t xml:space="preserve">, not just sketches and general ideas, </w:t>
      </w:r>
      <w:r w:rsidRPr="00345C3D">
        <w:rPr>
          <w:rStyle w:val="StyleUnderline"/>
          <w:highlight w:val="green"/>
        </w:rPr>
        <w:t xml:space="preserve">are </w:t>
      </w:r>
      <w:r w:rsidRPr="00345C3D">
        <w:rPr>
          <w:rStyle w:val="Emphasis"/>
          <w:highlight w:val="green"/>
        </w:rPr>
        <w:t>required</w:t>
      </w:r>
      <w:r w:rsidRPr="00345C3D">
        <w:rPr>
          <w:rStyle w:val="StyleUnderline"/>
          <w:highlight w:val="green"/>
        </w:rPr>
        <w:t>, and</w:t>
      </w:r>
      <w:r w:rsidRPr="00345C3D">
        <w:rPr>
          <w:rStyle w:val="StyleUnderline"/>
        </w:rPr>
        <w:t xml:space="preserve"> that even with a good blueprint the </w:t>
      </w:r>
      <w:r w:rsidRPr="00345C3D">
        <w:rPr>
          <w:rStyle w:val="StyleUnderline"/>
          <w:highlight w:val="green"/>
        </w:rPr>
        <w:t>terrorist</w:t>
      </w:r>
      <w:r w:rsidRPr="00345C3D">
        <w:rPr>
          <w:rStyle w:val="StyleUnderline"/>
        </w:rPr>
        <w:t xml:space="preserve"> group </w:t>
      </w:r>
      <w:r w:rsidRPr="00345C3D">
        <w:rPr>
          <w:rStyle w:val="StyleUnderline"/>
          <w:highlight w:val="green"/>
        </w:rPr>
        <w:t>'would</w:t>
      </w:r>
      <w:r w:rsidRPr="00345C3D">
        <w:rPr>
          <w:rStyle w:val="StyleUnderline"/>
        </w:rPr>
        <w:t xml:space="preserve"> most certainly </w:t>
      </w:r>
      <w:r w:rsidRPr="00345C3D">
        <w:rPr>
          <w:rStyle w:val="StyleUnderline"/>
          <w:highlight w:val="green"/>
        </w:rPr>
        <w:t>be forced to redesign'</w:t>
      </w:r>
      <w:r w:rsidRPr="00345C3D">
        <w:rPr>
          <w:sz w:val="16"/>
        </w:rPr>
        <w:t xml:space="preserve">.38 They also stress that the </w:t>
      </w:r>
      <w:r w:rsidRPr="00345C3D">
        <w:rPr>
          <w:rStyle w:val="StyleUnderline"/>
        </w:rPr>
        <w:t>work</w:t>
      </w:r>
      <w:r w:rsidRPr="00345C3D">
        <w:rPr>
          <w:sz w:val="16"/>
        </w:rPr>
        <w:t xml:space="preserve">, far from being 'easy', </w:t>
      </w:r>
      <w:r w:rsidRPr="00345C3D">
        <w:rPr>
          <w:rStyle w:val="StyleUnderline"/>
        </w:rPr>
        <w:t>is difficult, dangerous, and extremely exacting, and</w:t>
      </w:r>
      <w:r w:rsidRPr="00345C3D">
        <w:rPr>
          <w:sz w:val="16"/>
        </w:rPr>
        <w:t xml:space="preserve"> that the </w:t>
      </w:r>
      <w:r w:rsidRPr="00345C3D">
        <w:rPr>
          <w:rStyle w:val="StyleUnderline"/>
          <w:highlight w:val="green"/>
        </w:rPr>
        <w:t>technical requirements</w:t>
      </w:r>
      <w:r w:rsidRPr="00345C3D">
        <w:rPr>
          <w:rStyle w:val="StyleUnderline"/>
        </w:rPr>
        <w:t xml:space="preserve"> 'in several </w:t>
      </w:r>
      <w:r w:rsidRPr="005E79F2">
        <w:rPr>
          <w:rStyle w:val="StyleUnderline"/>
        </w:rPr>
        <w:t>fields verge on the</w:t>
      </w:r>
      <w:r w:rsidRPr="00345C3D">
        <w:rPr>
          <w:rStyle w:val="StyleUnderline"/>
        </w:rPr>
        <w:t xml:space="preserve"> </w:t>
      </w:r>
      <w:r w:rsidRPr="00345C3D">
        <w:rPr>
          <w:rStyle w:val="Emphasis"/>
          <w:highlight w:val="green"/>
        </w:rPr>
        <w:t>unfeasible'</w:t>
      </w:r>
      <w:r w:rsidRPr="00345C3D">
        <w:rPr>
          <w:sz w:val="16"/>
        </w:rPr>
        <w:t xml:space="preserve">.37 </w:t>
      </w:r>
    </w:p>
    <w:p w14:paraId="599A7972" w14:textId="77777777" w:rsidR="004965DD" w:rsidRPr="00345C3D" w:rsidRDefault="004965DD" w:rsidP="004965DD">
      <w:pPr>
        <w:rPr>
          <w:sz w:val="16"/>
        </w:rPr>
      </w:pPr>
      <w:r w:rsidRPr="00345C3D">
        <w:rPr>
          <w:sz w:val="16"/>
        </w:rPr>
        <w:t xml:space="preserve">Younger makes a similar argument, expressing his amazement at 'self -declared "nuclear weapons experts", many of whom have never seen a real nuclear weapon', who 'hold forth on how easy it is to make a functioning nuclear explosive'. </w:t>
      </w:r>
      <w:r w:rsidRPr="00345C3D">
        <w:rPr>
          <w:rStyle w:val="StyleUnderline"/>
        </w:rPr>
        <w:t>Information is readily available</w:t>
      </w:r>
      <w:r w:rsidRPr="00345C3D">
        <w:rPr>
          <w:sz w:val="16"/>
        </w:rPr>
        <w:t xml:space="preserve"> for getting the general idea behind a rudimentary nuclear explosive, </w:t>
      </w:r>
      <w:r w:rsidRPr="00345C3D">
        <w:rPr>
          <w:rStyle w:val="StyleUnderline"/>
        </w:rPr>
        <w:t>but none of this is detailed enough for 'the confident assembly of a real nuclear explosive'</w:t>
      </w:r>
      <w:r w:rsidRPr="00345C3D">
        <w:rPr>
          <w:sz w:val="16"/>
        </w:rPr>
        <w:t xml:space="preserve">. Younger is quick to enumerate the difficulties the group would confront when attempting to fabricate one on their own. He stresses that uranium is 'exceptionally difficult to machine' while 'plutonium is one of the most complex metals ever discovered, a material whose basic properties are sensitive to exactly how it is processed', and both require special machining technology. Younger concludes, To think that a terrorist group, working in isolation with an unreliable supply of electricity and little access to tools and supplies' could fabricate a nuclear bomb or IND 'is far-fetched at best'.38 </w:t>
      </w:r>
    </w:p>
    <w:p w14:paraId="1631F20B" w14:textId="77777777" w:rsidR="004965DD" w:rsidRPr="00345C3D" w:rsidRDefault="004965DD" w:rsidP="004965DD">
      <w:pPr>
        <w:rPr>
          <w:sz w:val="16"/>
        </w:rPr>
      </w:pPr>
      <w:r w:rsidRPr="00345C3D">
        <w:rPr>
          <w:sz w:val="16"/>
        </w:rPr>
        <w:t xml:space="preserve">Under the best of circumstances, </w:t>
      </w:r>
      <w:r w:rsidRPr="005E79F2">
        <w:rPr>
          <w:sz w:val="16"/>
        </w:rPr>
        <w:t xml:space="preserve">the </w:t>
      </w:r>
      <w:r w:rsidRPr="005E79F2">
        <w:rPr>
          <w:rStyle w:val="StyleUnderline"/>
        </w:rPr>
        <w:t>process could take months</w:t>
      </w:r>
      <w:r w:rsidRPr="005E79F2">
        <w:rPr>
          <w:sz w:val="16"/>
        </w:rPr>
        <w:t xml:space="preserve">, or even </w:t>
      </w:r>
      <w:r w:rsidRPr="005E79F2">
        <w:rPr>
          <w:rStyle w:val="StyleUnderline"/>
        </w:rPr>
        <w:t>a year</w:t>
      </w:r>
      <w:r w:rsidRPr="005E79F2">
        <w:rPr>
          <w:sz w:val="16"/>
        </w:rPr>
        <w:t xml:space="preserve"> or more, </w:t>
      </w:r>
      <w:r w:rsidRPr="005E79F2">
        <w:rPr>
          <w:rStyle w:val="StyleUnderline"/>
        </w:rPr>
        <w:t>and</w:t>
      </w:r>
      <w:r w:rsidRPr="00345C3D">
        <w:rPr>
          <w:rStyle w:val="StyleUnderline"/>
        </w:rPr>
        <w:t xml:space="preserve"> it would all, </w:t>
      </w:r>
      <w:r w:rsidRPr="005E79F2">
        <w:rPr>
          <w:rStyle w:val="StyleUnderline"/>
        </w:rPr>
        <w:t xml:space="preserve">of course, have to be carried out in utter secret even while local and international security police are likely to be on the </w:t>
      </w:r>
      <w:r w:rsidRPr="005E79F2">
        <w:rPr>
          <w:rStyle w:val="Emphasis"/>
        </w:rPr>
        <w:t>intense prowl</w:t>
      </w:r>
      <w:r w:rsidRPr="005E79F2">
        <w:rPr>
          <w:sz w:val="16"/>
        </w:rPr>
        <w:t>. In addition, people, or criminal gangs, in the area may observe with increasing curiosity and puzzlement the constant coming</w:t>
      </w:r>
      <w:r w:rsidRPr="00345C3D">
        <w:rPr>
          <w:sz w:val="16"/>
        </w:rPr>
        <w:t xml:space="preserve"> and going of technicians unlikely to be locals. Unless they live constantly in the shop (itself a noticeable event), the conspirators would eat, sleep, drink, and recreate elsewhere, constantly bumping into curious, and potentially inquiring, people. </w:t>
      </w:r>
    </w:p>
    <w:p w14:paraId="151F4B7E" w14:textId="77777777" w:rsidR="004965DD" w:rsidRPr="00345C3D" w:rsidRDefault="004965DD" w:rsidP="004965DD">
      <w:pPr>
        <w:rPr>
          <w:sz w:val="16"/>
        </w:rPr>
      </w:pPr>
      <w:r w:rsidRPr="00345C3D">
        <w:rPr>
          <w:sz w:val="16"/>
        </w:rPr>
        <w:t xml:space="preserve">The process of fabricating an IND requires, then, the effective recruitment of people who at once have great technical skills and will remain completely devoted to the cause. In addition, a host of corrupted co-conspirators—many of them foreign—must remain utterly reliable, international and local security services must be kept perpetually in the dark, and no curious outsider must get consequential wind of the project over the months (or even years) it takes to pull off. The finished product could weigh a ton or more.39 Encased in lead shielding to mask radioactive emissions, it would then have to be transported to, and smuggled into, the relevant target country. And, finally, at the target site, the crew, presumably suicidal, would have to set off its improvised and untested nuclear device. While doing so, they would have to hope that the machine shop work has been perfect, that there were no significant shakeups in the treacherous process of transportation, and that, after all this effort, the device does not prove to be a dud. </w:t>
      </w:r>
    </w:p>
    <w:p w14:paraId="6C9FDCCA" w14:textId="77777777" w:rsidR="004965DD" w:rsidRPr="00345C3D" w:rsidRDefault="004965DD" w:rsidP="004965DD">
      <w:pPr>
        <w:rPr>
          <w:sz w:val="16"/>
        </w:rPr>
      </w:pPr>
      <w:r w:rsidRPr="00345C3D">
        <w:rPr>
          <w:sz w:val="16"/>
        </w:rPr>
        <w:t xml:space="preserve">The </w:t>
      </w:r>
      <w:r w:rsidRPr="00345C3D">
        <w:rPr>
          <w:rStyle w:val="StyleUnderline"/>
          <w:highlight w:val="green"/>
        </w:rPr>
        <w:t>financial costs</w:t>
      </w:r>
      <w:r w:rsidRPr="00345C3D">
        <w:rPr>
          <w:sz w:val="16"/>
        </w:rPr>
        <w:t xml:space="preserve"> of the extended operation in all its cumulating, or cascading, entirety could </w:t>
      </w:r>
      <w:r w:rsidRPr="00345C3D">
        <w:rPr>
          <w:rStyle w:val="StyleUnderline"/>
        </w:rPr>
        <w:t xml:space="preserve">easily </w:t>
      </w:r>
      <w:r w:rsidRPr="00345C3D">
        <w:rPr>
          <w:rStyle w:val="StyleUnderline"/>
          <w:highlight w:val="green"/>
        </w:rPr>
        <w:t xml:space="preserve">become </w:t>
      </w:r>
      <w:r w:rsidRPr="00345C3D">
        <w:rPr>
          <w:rStyle w:val="Emphasis"/>
          <w:highlight w:val="green"/>
        </w:rPr>
        <w:t>monumental</w:t>
      </w:r>
      <w:r w:rsidRPr="00345C3D">
        <w:rPr>
          <w:sz w:val="16"/>
        </w:rPr>
        <w:t xml:space="preserve">. There would be expensive equipment to buy, smuggle, and set up, and people to pay —or pay off. Moreover, any criminals competent and capable enough to be an effective ally in the project are likely as well to be both smart enough to see boundless opportunities for extortion and psychologically equipped by their profession to be willing to exploit them. </w:t>
      </w:r>
    </w:p>
    <w:p w14:paraId="4BE61E2E" w14:textId="77777777" w:rsidR="004965DD" w:rsidRPr="00345C3D" w:rsidRDefault="004965DD" w:rsidP="004965DD">
      <w:pPr>
        <w:rPr>
          <w:sz w:val="16"/>
        </w:rPr>
      </w:pPr>
      <w:r w:rsidRPr="00345C3D">
        <w:rPr>
          <w:rStyle w:val="StyleUnderline"/>
          <w:highlight w:val="green"/>
        </w:rPr>
        <w:t>Even</w:t>
      </w:r>
      <w:r w:rsidRPr="00345C3D">
        <w:rPr>
          <w:rStyle w:val="StyleUnderline"/>
        </w:rPr>
        <w:t xml:space="preserve"> the very alarmed </w:t>
      </w:r>
      <w:r w:rsidRPr="00345C3D">
        <w:rPr>
          <w:rStyle w:val="Emphasis"/>
          <w:highlight w:val="green"/>
        </w:rPr>
        <w:t>Bunn</w:t>
      </w:r>
      <w:r w:rsidRPr="00345C3D">
        <w:rPr>
          <w:sz w:val="16"/>
        </w:rPr>
        <w:t xml:space="preserve"> and Wier </w:t>
      </w:r>
      <w:r w:rsidRPr="00345C3D">
        <w:rPr>
          <w:rStyle w:val="StyleUnderline"/>
          <w:highlight w:val="green"/>
        </w:rPr>
        <w:t>contend</w:t>
      </w:r>
      <w:r w:rsidRPr="00345C3D">
        <w:rPr>
          <w:sz w:val="16"/>
        </w:rPr>
        <w:t xml:space="preserve"> that the </w:t>
      </w:r>
      <w:r w:rsidRPr="00345C3D">
        <w:rPr>
          <w:rStyle w:val="StyleUnderline"/>
        </w:rPr>
        <w:t>atomic terrorists' task 'would clearly be among the most difficult types of attack</w:t>
      </w:r>
      <w:r w:rsidRPr="00345C3D">
        <w:rPr>
          <w:sz w:val="16"/>
        </w:rPr>
        <w:t xml:space="preserve"> to carry out' or 'one of the most difficult missions a terrorist group could hope to try'.49 And, as the Gilmore Commission, a special advisory panel to the US President and Congress, stresses, </w:t>
      </w:r>
      <w:r w:rsidRPr="00345C3D">
        <w:rPr>
          <w:rStyle w:val="StyleUnderline"/>
        </w:rPr>
        <w:t xml:space="preserve">setting off a </w:t>
      </w:r>
      <w:r w:rsidRPr="00345C3D">
        <w:rPr>
          <w:rStyle w:val="StyleUnderline"/>
          <w:highlight w:val="green"/>
        </w:rPr>
        <w:t>nuclear device</w:t>
      </w:r>
      <w:r w:rsidRPr="00345C3D">
        <w:rPr>
          <w:sz w:val="16"/>
        </w:rPr>
        <w:t xml:space="preserve"> capable of producing mass destruction </w:t>
      </w:r>
      <w:r w:rsidRPr="00345C3D">
        <w:rPr>
          <w:rStyle w:val="StyleUnderline"/>
          <w:highlight w:val="green"/>
        </w:rPr>
        <w:t>presents</w:t>
      </w:r>
      <w:r w:rsidRPr="00345C3D">
        <w:rPr>
          <w:rStyle w:val="StyleUnderline"/>
        </w:rPr>
        <w:t xml:space="preserve"> not only </w:t>
      </w:r>
      <w:r w:rsidRPr="00345C3D">
        <w:rPr>
          <w:rStyle w:val="Emphasis"/>
          <w:highlight w:val="green"/>
        </w:rPr>
        <w:t>'Herculean challenges'</w:t>
      </w:r>
      <w:r w:rsidRPr="00345C3D">
        <w:rPr>
          <w:rStyle w:val="StyleUnderline"/>
        </w:rPr>
        <w:t>, but also it requires that a whole series of steps be accomplished</w:t>
      </w:r>
      <w:r w:rsidRPr="00345C3D">
        <w:rPr>
          <w:sz w:val="16"/>
        </w:rPr>
        <w:t xml:space="preserve">. If each is not fully met, the result is not simply a less-powerful weapon, but one that cannot produce any significant nuclear yield at all, or cannot be delivered." </w:t>
      </w:r>
    </w:p>
    <w:p w14:paraId="56209AA9" w14:textId="77777777" w:rsidR="004965DD" w:rsidRPr="00345C3D" w:rsidRDefault="004965DD" w:rsidP="004965DD">
      <w:pPr>
        <w:rPr>
          <w:sz w:val="16"/>
        </w:rPr>
      </w:pPr>
      <w:r w:rsidRPr="00345C3D">
        <w:rPr>
          <w:rStyle w:val="StyleUnderline"/>
        </w:rPr>
        <w:t xml:space="preserve">There could easily be </w:t>
      </w:r>
      <w:r w:rsidRPr="00345C3D">
        <w:rPr>
          <w:rStyle w:val="Emphasis"/>
          <w:highlight w:val="green"/>
        </w:rPr>
        <w:t>at least 20</w:t>
      </w:r>
      <w:r w:rsidRPr="00345C3D">
        <w:rPr>
          <w:sz w:val="16"/>
        </w:rPr>
        <w:t xml:space="preserve"> steps or </w:t>
      </w:r>
      <w:r w:rsidRPr="00345C3D">
        <w:rPr>
          <w:rStyle w:val="Emphasis"/>
          <w:highlight w:val="green"/>
        </w:rPr>
        <w:t>hurdles</w:t>
      </w:r>
      <w:r w:rsidRPr="00345C3D">
        <w:rPr>
          <w:sz w:val="16"/>
        </w:rPr>
        <w:t xml:space="preserve"> </w:t>
      </w:r>
      <w:r w:rsidRPr="00345C3D">
        <w:rPr>
          <w:rStyle w:val="StyleUnderline"/>
          <w:highlight w:val="green"/>
        </w:rPr>
        <w:t>and all</w:t>
      </w:r>
      <w:r w:rsidRPr="00345C3D">
        <w:rPr>
          <w:rStyle w:val="StyleUnderline"/>
        </w:rPr>
        <w:t xml:space="preserve"> of them </w:t>
      </w:r>
      <w:r w:rsidRPr="00345C3D">
        <w:rPr>
          <w:rStyle w:val="Emphasis"/>
          <w:highlight w:val="green"/>
        </w:rPr>
        <w:t>must</w:t>
      </w:r>
      <w:r w:rsidRPr="00345C3D">
        <w:rPr>
          <w:rStyle w:val="StyleUnderline"/>
          <w:highlight w:val="green"/>
        </w:rPr>
        <w:t xml:space="preserve"> be </w:t>
      </w:r>
      <w:r w:rsidRPr="00345C3D">
        <w:rPr>
          <w:rStyle w:val="Emphasis"/>
          <w:highlight w:val="green"/>
        </w:rPr>
        <w:t>surmounted</w:t>
      </w:r>
      <w:r w:rsidRPr="00345C3D">
        <w:rPr>
          <w:sz w:val="16"/>
        </w:rPr>
        <w:t xml:space="preserve"> by the atomic aspirant. If it is assumed that the various barriers are independent, or effectively independent, from each other and </w:t>
      </w:r>
      <w:r w:rsidRPr="00345C3D">
        <w:rPr>
          <w:rStyle w:val="StyleUnderline"/>
        </w:rPr>
        <w:t>if it is</w:t>
      </w:r>
      <w:r w:rsidRPr="00345C3D">
        <w:rPr>
          <w:sz w:val="16"/>
        </w:rPr>
        <w:t xml:space="preserve"> further </w:t>
      </w:r>
      <w:r w:rsidRPr="00345C3D">
        <w:rPr>
          <w:rStyle w:val="StyleUnderline"/>
        </w:rPr>
        <w:t>generously assumed</w:t>
      </w:r>
      <w:r w:rsidRPr="00345C3D">
        <w:rPr>
          <w:sz w:val="16"/>
        </w:rPr>
        <w:t xml:space="preserve"> that the </w:t>
      </w:r>
      <w:r w:rsidRPr="00345C3D">
        <w:rPr>
          <w:rStyle w:val="StyleUnderline"/>
        </w:rPr>
        <w:t xml:space="preserve">terrorists have a fighting chance of </w:t>
      </w:r>
      <w:r w:rsidRPr="00345C3D">
        <w:rPr>
          <w:rStyle w:val="StyleUnderline"/>
          <w:highlight w:val="green"/>
        </w:rPr>
        <w:t>50 per cent of</w:t>
      </w:r>
      <w:r w:rsidRPr="00345C3D">
        <w:rPr>
          <w:rStyle w:val="StyleUnderline"/>
        </w:rPr>
        <w:t xml:space="preserve"> overcoming </w:t>
      </w:r>
      <w:r w:rsidRPr="00345C3D">
        <w:rPr>
          <w:rStyle w:val="StyleUnderline"/>
          <w:highlight w:val="green"/>
        </w:rPr>
        <w:t>each</w:t>
      </w:r>
      <w:r w:rsidRPr="00345C3D">
        <w:rPr>
          <w:sz w:val="16"/>
        </w:rPr>
        <w:t xml:space="preserve"> of the 20 obstacles, the </w:t>
      </w:r>
      <w:r w:rsidRPr="00345C3D">
        <w:rPr>
          <w:rStyle w:val="StyleUnderline"/>
        </w:rPr>
        <w:t>chances</w:t>
      </w:r>
      <w:r w:rsidRPr="00345C3D">
        <w:rPr>
          <w:sz w:val="16"/>
        </w:rPr>
        <w:t xml:space="preserve"> that a concerted effort would be successful </w:t>
      </w:r>
      <w:r w:rsidRPr="00345C3D">
        <w:rPr>
          <w:rStyle w:val="StyleUnderline"/>
          <w:highlight w:val="green"/>
        </w:rPr>
        <w:t>comes out</w:t>
      </w:r>
      <w:r w:rsidRPr="00345C3D">
        <w:rPr>
          <w:rStyle w:val="StyleUnderline"/>
        </w:rPr>
        <w:t xml:space="preserve"> to be </w:t>
      </w:r>
      <w:r w:rsidRPr="00345C3D">
        <w:rPr>
          <w:rStyle w:val="StyleUnderline"/>
          <w:highlight w:val="green"/>
        </w:rPr>
        <w:t>less than one in a million</w:t>
      </w:r>
      <w:r w:rsidRPr="00345C3D">
        <w:rPr>
          <w:sz w:val="16"/>
        </w:rPr>
        <w:t xml:space="preserve">:42 Moreover, </w:t>
      </w:r>
      <w:r w:rsidRPr="00345C3D">
        <w:rPr>
          <w:rStyle w:val="StyleUnderline"/>
        </w:rPr>
        <w:t>all this focuses on</w:t>
      </w:r>
      <w:r w:rsidRPr="00345C3D">
        <w:rPr>
          <w:sz w:val="16"/>
        </w:rPr>
        <w:t xml:space="preserve"> the </w:t>
      </w:r>
      <w:r w:rsidRPr="00345C3D">
        <w:rPr>
          <w:rStyle w:val="StyleUnderline"/>
        </w:rPr>
        <w:t>effort to deliver a single bomb. If the requirement were to deliver several, the odds become, of course, even more prohibitive</w:t>
      </w:r>
      <w:r w:rsidRPr="00345C3D">
        <w:rPr>
          <w:sz w:val="16"/>
        </w:rPr>
        <w:t xml:space="preserve">. </w:t>
      </w:r>
    </w:p>
    <w:bookmarkEnd w:id="11"/>
    <w:p w14:paraId="3BDA17F7" w14:textId="77777777" w:rsidR="004965DD" w:rsidRPr="00345C3D" w:rsidRDefault="004965DD" w:rsidP="004965DD"/>
    <w:p w14:paraId="38D63F04" w14:textId="77777777" w:rsidR="004965DD" w:rsidRDefault="004965DD" w:rsidP="004965DD">
      <w:pPr>
        <w:pStyle w:val="Heading2"/>
      </w:pPr>
      <w:r>
        <w:t xml:space="preserve">Presidency Advantage </w:t>
      </w:r>
    </w:p>
    <w:p w14:paraId="0E3C3F98" w14:textId="77777777" w:rsidR="004965DD" w:rsidRDefault="004965DD" w:rsidP="004965DD">
      <w:pPr>
        <w:pStyle w:val="Heading3"/>
      </w:pPr>
      <w:r>
        <w:t>1NC---Circumvention</w:t>
      </w:r>
    </w:p>
    <w:p w14:paraId="3860541B" w14:textId="77777777" w:rsidR="004965DD" w:rsidRPr="005A485C" w:rsidRDefault="004965DD" w:rsidP="004965DD">
      <w:pPr>
        <w:pStyle w:val="Heading4"/>
      </w:pPr>
      <w:r>
        <w:t>The status quo might exceed statutory authority, but version of Trump’s XO’s are legal---they’ll just enact that post-plan.</w:t>
      </w:r>
    </w:p>
    <w:p w14:paraId="628757E3" w14:textId="77777777" w:rsidR="004965DD" w:rsidRDefault="004965DD" w:rsidP="004965DD">
      <w:r w:rsidRPr="000A0F71">
        <w:rPr>
          <w:rStyle w:val="Style13ptBold"/>
        </w:rPr>
        <w:t>Rozenshtein</w:t>
      </w:r>
      <w:r w:rsidRPr="000A0F71">
        <w:t xml:space="preserve"> </w:t>
      </w:r>
      <w:r>
        <w:t xml:space="preserve">et al. </w:t>
      </w:r>
      <w:r w:rsidRPr="000A0F71">
        <w:rPr>
          <w:rStyle w:val="Style13ptBold"/>
        </w:rPr>
        <w:t>25</w:t>
      </w:r>
      <w:r>
        <w:t xml:space="preserve"> [Alan Z. </w:t>
      </w:r>
      <w:r w:rsidRPr="00E46B14">
        <w:rPr>
          <w:b/>
          <w:bCs/>
        </w:rPr>
        <w:t>Rozenshtein</w:t>
      </w:r>
      <w:r>
        <w:t xml:space="preserve">, Associate Professor of Law at the University of Minnesota Law School, Research Director and Senior Editor at Lawfare, Nonresident Senior Fellow at the Brookings Institution, former Attorney Advisor with the Office of Law and Policy in the National Security Division of the U.S. Department of Justice; Nicholas R. </w:t>
      </w:r>
      <w:r w:rsidRPr="00E46B14">
        <w:rPr>
          <w:b/>
          <w:bCs/>
        </w:rPr>
        <w:t>Bednar</w:t>
      </w:r>
      <w:r>
        <w:t xml:space="preserve">, Nick Bednar, Associate Professor of Law at the University of Minnesota Law School, PhD political science, Vanderbilt University, JD University of Minnesota Law School; and Jen </w:t>
      </w:r>
      <w:r w:rsidRPr="00E46B14">
        <w:rPr>
          <w:b/>
          <w:bCs/>
        </w:rPr>
        <w:t>Patja</w:t>
      </w:r>
      <w:r>
        <w:t>, editor of the Lawfare Podcast; “Lawfare Daily: Nick Bednar on Trump's Civil Service Executive Orders,” Lawfare Podcast, 1-28-2025, https://www.lawfaremedia.org/article/lawfare-daily--nick-bednar-on-trump's-civil-service-executive-orders]</w:t>
      </w:r>
    </w:p>
    <w:p w14:paraId="7D4395A0" w14:textId="77777777" w:rsidR="004965DD" w:rsidRPr="00136883" w:rsidRDefault="004965DD" w:rsidP="004965DD">
      <w:pPr>
        <w:rPr>
          <w:sz w:val="16"/>
        </w:rPr>
      </w:pPr>
      <w:r w:rsidRPr="00136883">
        <w:rPr>
          <w:sz w:val="16"/>
        </w:rPr>
        <w:t>Alan Rozenshtein: Okay, let's now go back to reality and the context of all that has been and all that will be. Is any of this legal? Like, can he do any of this?</w:t>
      </w:r>
    </w:p>
    <w:p w14:paraId="24D00620" w14:textId="77777777" w:rsidR="004965DD" w:rsidRPr="00136883" w:rsidRDefault="004965DD" w:rsidP="004965DD">
      <w:pPr>
        <w:rPr>
          <w:sz w:val="16"/>
        </w:rPr>
      </w:pPr>
      <w:r w:rsidRPr="00450147">
        <w:rPr>
          <w:rStyle w:val="Emphasis"/>
        </w:rPr>
        <w:t>Nick Bednar:</w:t>
      </w:r>
      <w:r w:rsidRPr="00136883">
        <w:rPr>
          <w:sz w:val="16"/>
        </w:rPr>
        <w:t xml:space="preserve"> I think </w:t>
      </w:r>
      <w:r w:rsidRPr="005A485C">
        <w:rPr>
          <w:rStyle w:val="Emphasis"/>
          <w:highlight w:val="green"/>
        </w:rPr>
        <w:t>a version of it's legal</w:t>
      </w:r>
      <w:r w:rsidRPr="00136883">
        <w:rPr>
          <w:sz w:val="16"/>
        </w:rPr>
        <w:t xml:space="preserve">. I think a version of it is legal. </w:t>
      </w:r>
      <w:r w:rsidRPr="005A485C">
        <w:rPr>
          <w:rStyle w:val="Emphasis"/>
          <w:highlight w:val="green"/>
        </w:rPr>
        <w:t>What</w:t>
      </w:r>
      <w:r w:rsidRPr="00E94482">
        <w:rPr>
          <w:rStyle w:val="Emphasis"/>
        </w:rPr>
        <w:t xml:space="preserve"> has </w:t>
      </w:r>
      <w:r w:rsidRPr="005A485C">
        <w:rPr>
          <w:rStyle w:val="Emphasis"/>
          <w:highlight w:val="green"/>
        </w:rPr>
        <w:t>happened</w:t>
      </w:r>
      <w:r w:rsidRPr="00450147">
        <w:rPr>
          <w:rStyle w:val="StyleUnderline"/>
        </w:rPr>
        <w:t xml:space="preserve"> here </w:t>
      </w:r>
      <w:r w:rsidRPr="005A485C">
        <w:rPr>
          <w:rStyle w:val="StyleUnderline"/>
          <w:highlight w:val="green"/>
        </w:rPr>
        <w:t xml:space="preserve">is </w:t>
      </w:r>
      <w:r w:rsidRPr="005A485C">
        <w:rPr>
          <w:rStyle w:val="Emphasis"/>
          <w:highlight w:val="green"/>
        </w:rPr>
        <w:t>not</w:t>
      </w:r>
      <w:r w:rsidRPr="00450147">
        <w:rPr>
          <w:rStyle w:val="Emphasis"/>
        </w:rPr>
        <w:t xml:space="preserve"> legal</w:t>
      </w:r>
      <w:r w:rsidRPr="00136883">
        <w:rPr>
          <w:sz w:val="16"/>
        </w:rPr>
        <w:t>.</w:t>
      </w:r>
    </w:p>
    <w:p w14:paraId="5B87BBC9" w14:textId="77777777" w:rsidR="004965DD" w:rsidRPr="00136883" w:rsidRDefault="004965DD" w:rsidP="004965DD">
      <w:pPr>
        <w:rPr>
          <w:sz w:val="16"/>
        </w:rPr>
      </w:pPr>
      <w:r w:rsidRPr="00136883">
        <w:rPr>
          <w:sz w:val="16"/>
        </w:rPr>
        <w:t xml:space="preserve">So </w:t>
      </w:r>
      <w:r w:rsidRPr="005A485C">
        <w:rPr>
          <w:rStyle w:val="StyleUnderline"/>
          <w:highlight w:val="green"/>
        </w:rPr>
        <w:t>the version</w:t>
      </w:r>
      <w:r w:rsidRPr="00136883">
        <w:rPr>
          <w:rStyle w:val="StyleUnderline"/>
        </w:rPr>
        <w:t xml:space="preserve"> of it </w:t>
      </w:r>
      <w:r w:rsidRPr="005A485C">
        <w:rPr>
          <w:rStyle w:val="StyleUnderline"/>
          <w:highlight w:val="green"/>
        </w:rPr>
        <w:t>that would be legal</w:t>
      </w:r>
      <w:r w:rsidRPr="00136883">
        <w:rPr>
          <w:sz w:val="16"/>
        </w:rPr>
        <w:t xml:space="preserve">, right; I think </w:t>
      </w:r>
      <w:r w:rsidRPr="005A485C">
        <w:rPr>
          <w:rStyle w:val="StyleUnderline"/>
          <w:highlight w:val="green"/>
        </w:rPr>
        <w:t xml:space="preserve">the </w:t>
      </w:r>
      <w:r w:rsidRPr="005A485C">
        <w:rPr>
          <w:rStyle w:val="Emphasis"/>
          <w:highlight w:val="green"/>
        </w:rPr>
        <w:t>president</w:t>
      </w:r>
      <w:r w:rsidRPr="00136883">
        <w:rPr>
          <w:rStyle w:val="StyleUnderline"/>
        </w:rPr>
        <w:t xml:space="preserve">, given the broad authority they have, </w:t>
      </w:r>
      <w:r w:rsidRPr="005A485C">
        <w:rPr>
          <w:rStyle w:val="Emphasis"/>
          <w:highlight w:val="green"/>
        </w:rPr>
        <w:t>could exempt policymaking positions</w:t>
      </w:r>
      <w:r w:rsidRPr="00136883">
        <w:rPr>
          <w:sz w:val="16"/>
        </w:rPr>
        <w:t xml:space="preserve">. Okay? Fine. Here's </w:t>
      </w:r>
      <w:r w:rsidRPr="00136883">
        <w:rPr>
          <w:rStyle w:val="StyleUnderline"/>
        </w:rPr>
        <w:t xml:space="preserve">what makes this </w:t>
      </w:r>
      <w:r w:rsidRPr="00136883">
        <w:rPr>
          <w:rStyle w:val="Emphasis"/>
        </w:rPr>
        <w:t>dubious</w:t>
      </w:r>
      <w:r w:rsidRPr="00136883">
        <w:rPr>
          <w:sz w:val="16"/>
        </w:rPr>
        <w:t xml:space="preserve"> in </w:t>
      </w:r>
      <w:r w:rsidRPr="00136883">
        <w:rPr>
          <w:rStyle w:val="StyleUnderline"/>
        </w:rPr>
        <w:t>how</w:t>
      </w:r>
      <w:r w:rsidRPr="00136883">
        <w:rPr>
          <w:sz w:val="16"/>
        </w:rPr>
        <w:t xml:space="preserve">, like, </w:t>
      </w:r>
      <w:r w:rsidRPr="00136883">
        <w:rPr>
          <w:rStyle w:val="StyleUnderline"/>
        </w:rPr>
        <w:t>it's implemented and what that order says</w:t>
      </w:r>
      <w:r w:rsidRPr="00136883">
        <w:rPr>
          <w:sz w:val="16"/>
        </w:rPr>
        <w:t>.</w:t>
      </w:r>
    </w:p>
    <w:p w14:paraId="013BF6C6" w14:textId="77777777" w:rsidR="004965DD" w:rsidRPr="00136883" w:rsidRDefault="004965DD" w:rsidP="004965DD">
      <w:pPr>
        <w:rPr>
          <w:sz w:val="16"/>
        </w:rPr>
      </w:pPr>
      <w:r w:rsidRPr="00136883">
        <w:rPr>
          <w:sz w:val="16"/>
        </w:rPr>
        <w:t xml:space="preserve">I think </w:t>
      </w:r>
      <w:r w:rsidRPr="00136883">
        <w:rPr>
          <w:rStyle w:val="StyleUnderline"/>
        </w:rPr>
        <w:t>there are three issues</w:t>
      </w:r>
      <w:r w:rsidRPr="00136883">
        <w:rPr>
          <w:sz w:val="16"/>
        </w:rPr>
        <w:t xml:space="preserve">. </w:t>
      </w:r>
      <w:r w:rsidRPr="00136883">
        <w:rPr>
          <w:rStyle w:val="StyleUnderline"/>
        </w:rPr>
        <w:t xml:space="preserve">The first is the </w:t>
      </w:r>
      <w:r w:rsidRPr="00136883">
        <w:rPr>
          <w:rStyle w:val="Emphasis"/>
        </w:rPr>
        <w:t>breadth</w:t>
      </w:r>
      <w:r w:rsidRPr="00136883">
        <w:rPr>
          <w:rStyle w:val="StyleUnderline"/>
        </w:rPr>
        <w:t xml:space="preserve"> of the interpretation of </w:t>
      </w:r>
      <w:r w:rsidRPr="00136883">
        <w:rPr>
          <w:rStyle w:val="Emphasis"/>
        </w:rPr>
        <w:t>policymaking</w:t>
      </w:r>
      <w:r w:rsidRPr="00136883">
        <w:rPr>
          <w:rStyle w:val="StyleUnderline"/>
        </w:rPr>
        <w:t xml:space="preserve"> employee</w:t>
      </w:r>
      <w:r w:rsidRPr="00136883">
        <w:rPr>
          <w:sz w:val="16"/>
        </w:rPr>
        <w:t xml:space="preserve">. So traditionally, like if you read </w:t>
      </w:r>
      <w:r w:rsidRPr="00136883">
        <w:rPr>
          <w:rStyle w:val="StyleUnderline"/>
        </w:rPr>
        <w:t xml:space="preserve">the </w:t>
      </w:r>
      <w:r w:rsidRPr="00136883">
        <w:rPr>
          <w:rStyle w:val="Emphasis"/>
        </w:rPr>
        <w:t>legislative history</w:t>
      </w:r>
      <w:r w:rsidRPr="00136883">
        <w:rPr>
          <w:sz w:val="16"/>
        </w:rPr>
        <w:t xml:space="preserve"> about this phrase, right, the phrase of a confidential policy determining policymaking or policy advocating character–it </w:t>
      </w:r>
      <w:r w:rsidRPr="00136883">
        <w:rPr>
          <w:rStyle w:val="StyleUnderline"/>
        </w:rPr>
        <w:t xml:space="preserve">was </w:t>
      </w:r>
      <w:r w:rsidRPr="00136883">
        <w:rPr>
          <w:rStyle w:val="Emphasis"/>
        </w:rPr>
        <w:t>traditionally</w:t>
      </w:r>
      <w:r w:rsidRPr="00136883">
        <w:rPr>
          <w:rStyle w:val="StyleUnderline"/>
        </w:rPr>
        <w:t xml:space="preserve"> meant to be </w:t>
      </w:r>
      <w:r w:rsidRPr="00136883">
        <w:rPr>
          <w:rStyle w:val="Emphasis"/>
        </w:rPr>
        <w:t>non-career political appointees</w:t>
      </w:r>
      <w:r w:rsidRPr="00136883">
        <w:rPr>
          <w:rStyle w:val="StyleUnderline"/>
        </w:rPr>
        <w:t xml:space="preserve">. It's pretty </w:t>
      </w:r>
      <w:r w:rsidRPr="00136883">
        <w:rPr>
          <w:rStyle w:val="Emphasis"/>
        </w:rPr>
        <w:t>clear throughout</w:t>
      </w:r>
      <w:r w:rsidRPr="00136883">
        <w:rPr>
          <w:rStyle w:val="StyleUnderline"/>
        </w:rPr>
        <w:t xml:space="preserve"> the </w:t>
      </w:r>
      <w:r w:rsidRPr="00136883">
        <w:rPr>
          <w:rStyle w:val="Emphasis"/>
        </w:rPr>
        <w:t>legislative history</w:t>
      </w:r>
      <w:r w:rsidRPr="00136883">
        <w:rPr>
          <w:rStyle w:val="StyleUnderline"/>
        </w:rPr>
        <w:t xml:space="preserve"> it is how </w:t>
      </w:r>
      <w:r w:rsidRPr="00136883">
        <w:rPr>
          <w:rStyle w:val="Emphasis"/>
        </w:rPr>
        <w:t>every other president</w:t>
      </w:r>
      <w:r w:rsidRPr="00136883">
        <w:rPr>
          <w:rStyle w:val="StyleUnderline"/>
        </w:rPr>
        <w:t xml:space="preserve"> has treated that phrase</w:t>
      </w:r>
      <w:r w:rsidRPr="00136883">
        <w:rPr>
          <w:sz w:val="16"/>
        </w:rPr>
        <w:t xml:space="preserve">. And </w:t>
      </w:r>
      <w:r w:rsidRPr="00136883">
        <w:rPr>
          <w:rStyle w:val="StyleUnderline"/>
        </w:rPr>
        <w:t>so it might be extending far beyond the traditional meaning of that text</w:t>
      </w:r>
      <w:r w:rsidRPr="00136883">
        <w:rPr>
          <w:sz w:val="16"/>
        </w:rPr>
        <w:t>, right?</w:t>
      </w:r>
    </w:p>
    <w:p w14:paraId="7476BADB" w14:textId="77777777" w:rsidR="004965DD" w:rsidRPr="00136883" w:rsidRDefault="004965DD" w:rsidP="004965DD">
      <w:pPr>
        <w:rPr>
          <w:sz w:val="16"/>
        </w:rPr>
      </w:pPr>
      <w:r w:rsidRPr="00136883">
        <w:rPr>
          <w:sz w:val="16"/>
        </w:rPr>
        <w:t xml:space="preserve">This is </w:t>
      </w:r>
      <w:r w:rsidRPr="00136883">
        <w:rPr>
          <w:rStyle w:val="StyleUnderline"/>
        </w:rPr>
        <w:t xml:space="preserve">a </w:t>
      </w:r>
      <w:r w:rsidRPr="00136883">
        <w:rPr>
          <w:rStyle w:val="Emphasis"/>
        </w:rPr>
        <w:t>precarious</w:t>
      </w:r>
      <w:r w:rsidRPr="00136883">
        <w:rPr>
          <w:rStyle w:val="StyleUnderline"/>
        </w:rPr>
        <w:t xml:space="preserve"> position</w:t>
      </w:r>
      <w:r w:rsidRPr="00136883">
        <w:rPr>
          <w:sz w:val="16"/>
        </w:rPr>
        <w:t xml:space="preserve"> if you are OPM or the president implementing this, right? </w:t>
      </w:r>
      <w:r w:rsidRPr="00136883">
        <w:rPr>
          <w:rStyle w:val="StyleUnderline"/>
        </w:rPr>
        <w:t xml:space="preserve">Because </w:t>
      </w:r>
      <w:r w:rsidRPr="005A485C">
        <w:rPr>
          <w:rStyle w:val="StyleUnderline"/>
          <w:highlight w:val="green"/>
        </w:rPr>
        <w:t xml:space="preserve">although agencies used to receive </w:t>
      </w:r>
      <w:r w:rsidRPr="005A485C">
        <w:rPr>
          <w:rStyle w:val="Emphasis"/>
          <w:highlight w:val="green"/>
        </w:rPr>
        <w:t>Chevron deference</w:t>
      </w:r>
      <w:r w:rsidRPr="00136883">
        <w:rPr>
          <w:rStyle w:val="StyleUnderline"/>
        </w:rPr>
        <w:t xml:space="preserve"> for their interpretations, </w:t>
      </w:r>
      <w:r w:rsidRPr="005A485C">
        <w:rPr>
          <w:rStyle w:val="StyleUnderline"/>
          <w:highlight w:val="green"/>
        </w:rPr>
        <w:t xml:space="preserve">they </w:t>
      </w:r>
      <w:r w:rsidRPr="005A485C">
        <w:rPr>
          <w:rStyle w:val="Emphasis"/>
          <w:highlight w:val="green"/>
        </w:rPr>
        <w:t>no longer</w:t>
      </w:r>
      <w:r w:rsidRPr="005A485C">
        <w:rPr>
          <w:rStyle w:val="StyleUnderline"/>
          <w:highlight w:val="green"/>
        </w:rPr>
        <w:t xml:space="preserve"> do</w:t>
      </w:r>
      <w:r w:rsidRPr="00136883">
        <w:rPr>
          <w:sz w:val="16"/>
        </w:rPr>
        <w:t>, right? And so to the extent we have a president who's suddenly claiming that this phrase means this broad thing that is never meant before, right? That's questionable.</w:t>
      </w:r>
    </w:p>
    <w:p w14:paraId="09EB54DB" w14:textId="77777777" w:rsidR="004965DD" w:rsidRPr="00136883" w:rsidRDefault="004965DD" w:rsidP="004965DD">
      <w:pPr>
        <w:rPr>
          <w:sz w:val="16"/>
        </w:rPr>
      </w:pPr>
      <w:r w:rsidRPr="00136883">
        <w:rPr>
          <w:sz w:val="16"/>
        </w:rPr>
        <w:t>Alan Rozenshtein: And, and, and this just for, for the audience is, this is the Loper Bright decision from–</w:t>
      </w:r>
    </w:p>
    <w:p w14:paraId="242306CA" w14:textId="77777777" w:rsidR="004965DD" w:rsidRPr="00136883" w:rsidRDefault="004965DD" w:rsidP="004965DD">
      <w:pPr>
        <w:rPr>
          <w:sz w:val="16"/>
        </w:rPr>
      </w:pPr>
      <w:r w:rsidRPr="00136883">
        <w:rPr>
          <w:sz w:val="16"/>
        </w:rPr>
        <w:t>Nick Bednar: Yes.</w:t>
      </w:r>
    </w:p>
    <w:p w14:paraId="6EC833D2" w14:textId="77777777" w:rsidR="004965DD" w:rsidRPr="00136883" w:rsidRDefault="004965DD" w:rsidP="004965DD">
      <w:pPr>
        <w:rPr>
          <w:sz w:val="16"/>
        </w:rPr>
      </w:pPr>
      <w:r w:rsidRPr="00136883">
        <w:rPr>
          <w:sz w:val="16"/>
        </w:rPr>
        <w:t>Alan Rozenshtein: Is it last year? Time has lost all meaning at this point.</w:t>
      </w:r>
    </w:p>
    <w:p w14:paraId="1178E139" w14:textId="77777777" w:rsidR="004965DD" w:rsidRPr="00136883" w:rsidRDefault="004965DD" w:rsidP="004965DD">
      <w:pPr>
        <w:rPr>
          <w:sz w:val="16"/>
        </w:rPr>
      </w:pPr>
      <w:r w:rsidRPr="00136883">
        <w:rPr>
          <w:sz w:val="16"/>
        </w:rPr>
        <w:t>Nick Bednar: Yeah. June 28th, 2024.</w:t>
      </w:r>
    </w:p>
    <w:p w14:paraId="65650AC4" w14:textId="77777777" w:rsidR="004965DD" w:rsidRPr="00136883" w:rsidRDefault="004965DD" w:rsidP="004965DD">
      <w:pPr>
        <w:rPr>
          <w:sz w:val="16"/>
        </w:rPr>
      </w:pPr>
      <w:r w:rsidRPr="00136883">
        <w:rPr>
          <w:sz w:val="16"/>
        </w:rPr>
        <w:t>Alan Rozenshtein: Excellent. And for those who are interested, we have a great podcast with Nick and some other folks unpacking that.</w:t>
      </w:r>
    </w:p>
    <w:p w14:paraId="705AF0D8" w14:textId="77777777" w:rsidR="004965DD" w:rsidRPr="00136883" w:rsidRDefault="004965DD" w:rsidP="004965DD">
      <w:pPr>
        <w:rPr>
          <w:sz w:val="16"/>
        </w:rPr>
      </w:pPr>
      <w:r w:rsidRPr="00136883">
        <w:rPr>
          <w:sz w:val="16"/>
        </w:rPr>
        <w:t>But yeah, I will say there is something–and we'll get to this probably more later in the conversation—there is something of a bit of an irony of this sort of very conservative, unitary executive court having issued this decision now that makes life much more difficult for the executive in trying to, implement the unitary executive theory, but you know, choices have consequences.</w:t>
      </w:r>
    </w:p>
    <w:p w14:paraId="6BD68108" w14:textId="77777777" w:rsidR="004965DD" w:rsidRPr="00136883" w:rsidRDefault="004965DD" w:rsidP="004965DD">
      <w:pPr>
        <w:rPr>
          <w:sz w:val="16"/>
        </w:rPr>
      </w:pPr>
      <w:r w:rsidRPr="00136883">
        <w:rPr>
          <w:rStyle w:val="Emphasis"/>
        </w:rPr>
        <w:t>Nick Bednar:</w:t>
      </w:r>
      <w:r w:rsidRPr="00136883">
        <w:rPr>
          <w:sz w:val="16"/>
        </w:rPr>
        <w:t xml:space="preserve"> Maybe we will talk a bit about that and whether this is actually an impediment on the unitary executive theory or not.</w:t>
      </w:r>
    </w:p>
    <w:p w14:paraId="1F2105C5" w14:textId="77777777" w:rsidR="004965DD" w:rsidRPr="00136883" w:rsidRDefault="004965DD" w:rsidP="004965DD">
      <w:pPr>
        <w:rPr>
          <w:sz w:val="16"/>
        </w:rPr>
      </w:pPr>
      <w:r w:rsidRPr="00136883">
        <w:rPr>
          <w:sz w:val="16"/>
        </w:rPr>
        <w:t xml:space="preserve">I mean, I will say right just because no one's ever adopted this interpretation, </w:t>
      </w:r>
      <w:r w:rsidRPr="005A485C">
        <w:rPr>
          <w:rStyle w:val="StyleUnderline"/>
          <w:highlight w:val="green"/>
        </w:rPr>
        <w:t xml:space="preserve">it's </w:t>
      </w:r>
      <w:r w:rsidRPr="005A485C">
        <w:rPr>
          <w:rStyle w:val="Emphasis"/>
          <w:highlight w:val="green"/>
        </w:rPr>
        <w:t>plausible</w:t>
      </w:r>
      <w:r w:rsidRPr="005A485C">
        <w:rPr>
          <w:rStyle w:val="StyleUnderline"/>
          <w:highlight w:val="green"/>
        </w:rPr>
        <w:t xml:space="preserve"> the </w:t>
      </w:r>
      <w:r w:rsidRPr="005A485C">
        <w:rPr>
          <w:rStyle w:val="Emphasis"/>
          <w:highlight w:val="green"/>
        </w:rPr>
        <w:t>court could go along</w:t>
      </w:r>
      <w:r w:rsidRPr="005A485C">
        <w:rPr>
          <w:rStyle w:val="StyleUnderline"/>
          <w:highlight w:val="green"/>
        </w:rPr>
        <w:t xml:space="preserve"> with this interpretation</w:t>
      </w:r>
      <w:r w:rsidRPr="00136883">
        <w:rPr>
          <w:sz w:val="16"/>
        </w:rPr>
        <w:t xml:space="preserve">. </w:t>
      </w:r>
      <w:r w:rsidRPr="00136883">
        <w:rPr>
          <w:rStyle w:val="StyleUnderline"/>
        </w:rPr>
        <w:t>Be like</w:t>
      </w:r>
      <w:r w:rsidRPr="00136883">
        <w:rPr>
          <w:sz w:val="16"/>
        </w:rPr>
        <w:t xml:space="preserve">, look, </w:t>
      </w:r>
      <w:r w:rsidRPr="005A485C">
        <w:rPr>
          <w:rStyle w:val="StyleUnderline"/>
          <w:highlight w:val="green"/>
        </w:rPr>
        <w:t>policymaking means involvement in any aspect</w:t>
      </w:r>
      <w:r w:rsidRPr="00136883">
        <w:rPr>
          <w:sz w:val="16"/>
        </w:rPr>
        <w:t xml:space="preserve"> of the policymaking process </w:t>
      </w:r>
      <w:r w:rsidRPr="005A485C">
        <w:rPr>
          <w:rStyle w:val="StyleUnderline"/>
          <w:highlight w:val="green"/>
        </w:rPr>
        <w:t>and</w:t>
      </w:r>
      <w:r w:rsidRPr="00136883">
        <w:rPr>
          <w:sz w:val="16"/>
        </w:rPr>
        <w:t xml:space="preserve"> the phrase </w:t>
      </w:r>
      <w:r w:rsidRPr="005A485C">
        <w:rPr>
          <w:rStyle w:val="StyleUnderline"/>
          <w:highlight w:val="green"/>
        </w:rPr>
        <w:t>includes policy determining</w:t>
      </w:r>
      <w:r w:rsidRPr="005A485C">
        <w:rPr>
          <w:sz w:val="16"/>
          <w:highlight w:val="green"/>
        </w:rPr>
        <w:t xml:space="preserve">. </w:t>
      </w:r>
      <w:r w:rsidRPr="005A485C">
        <w:rPr>
          <w:rStyle w:val="StyleUnderline"/>
          <w:highlight w:val="green"/>
        </w:rPr>
        <w:t>And</w:t>
      </w:r>
      <w:r w:rsidRPr="00136883">
        <w:rPr>
          <w:sz w:val="16"/>
        </w:rPr>
        <w:t xml:space="preserve"> in order </w:t>
      </w:r>
      <w:r w:rsidRPr="005A485C">
        <w:rPr>
          <w:rStyle w:val="StyleUnderline"/>
          <w:highlight w:val="green"/>
        </w:rPr>
        <w:t>to distinguish</w:t>
      </w:r>
      <w:r w:rsidRPr="00136883">
        <w:rPr>
          <w:sz w:val="16"/>
        </w:rPr>
        <w:t xml:space="preserve"> those two phrases, we </w:t>
      </w:r>
      <w:r w:rsidRPr="005A485C">
        <w:rPr>
          <w:rStyle w:val="StyleUnderline"/>
          <w:highlight w:val="green"/>
        </w:rPr>
        <w:t>have to give</w:t>
      </w:r>
      <w:r w:rsidRPr="00136883">
        <w:rPr>
          <w:rStyle w:val="StyleUnderline"/>
        </w:rPr>
        <w:t xml:space="preserve"> policymaking </w:t>
      </w:r>
      <w:r w:rsidRPr="005A485C">
        <w:rPr>
          <w:rStyle w:val="StyleUnderline"/>
          <w:highlight w:val="green"/>
        </w:rPr>
        <w:t>a broader breadth</w:t>
      </w:r>
      <w:r w:rsidRPr="00136883">
        <w:rPr>
          <w:sz w:val="16"/>
        </w:rPr>
        <w:t>, right? I think that renders the phrase policy determining probably redundant and superfluous, but perhaps a court goes along with it, right?</w:t>
      </w:r>
    </w:p>
    <w:p w14:paraId="50E725C4" w14:textId="77777777" w:rsidR="004965DD" w:rsidRPr="00136883" w:rsidRDefault="004965DD" w:rsidP="004965DD">
      <w:pPr>
        <w:rPr>
          <w:sz w:val="16"/>
        </w:rPr>
      </w:pPr>
      <w:r w:rsidRPr="00136883">
        <w:rPr>
          <w:sz w:val="16"/>
        </w:rPr>
        <w:t xml:space="preserve">Challenge two, right? Why is this illegal, </w:t>
      </w:r>
      <w:r w:rsidRPr="00136883">
        <w:rPr>
          <w:rStyle w:val="StyleUnderline"/>
        </w:rPr>
        <w:t>part two</w:t>
      </w:r>
      <w:r w:rsidRPr="00136883">
        <w:rPr>
          <w:sz w:val="16"/>
        </w:rPr>
        <w:t xml:space="preserve">. </w:t>
      </w:r>
      <w:r w:rsidRPr="00136883">
        <w:rPr>
          <w:rStyle w:val="StyleUnderline"/>
        </w:rPr>
        <w:t>During</w:t>
      </w:r>
      <w:r w:rsidRPr="00136883">
        <w:rPr>
          <w:sz w:val="16"/>
        </w:rPr>
        <w:t xml:space="preserve"> the </w:t>
      </w:r>
      <w:r w:rsidRPr="00136883">
        <w:rPr>
          <w:rStyle w:val="Emphasis"/>
        </w:rPr>
        <w:t>Biden</w:t>
      </w:r>
      <w:r w:rsidRPr="00136883">
        <w:rPr>
          <w:sz w:val="16"/>
        </w:rPr>
        <w:t xml:space="preserve"> administration. Okay. So the Biden administration, right? Schedule F first gets introduced at the end of the Trump administration. The Biden administration knows that the next Republican administration is going to try to do the same thing. And so they want to prevent it.</w:t>
      </w:r>
    </w:p>
    <w:p w14:paraId="4EA0A9D1" w14:textId="77777777" w:rsidR="004965DD" w:rsidRPr="00136883" w:rsidRDefault="004965DD" w:rsidP="004965DD">
      <w:pPr>
        <w:rPr>
          <w:sz w:val="16"/>
        </w:rPr>
      </w:pPr>
      <w:r w:rsidRPr="00136883">
        <w:rPr>
          <w:sz w:val="16"/>
        </w:rPr>
        <w:t xml:space="preserve">So how do they prevent it? Well, </w:t>
      </w:r>
      <w:r w:rsidRPr="00136883">
        <w:rPr>
          <w:rStyle w:val="StyleUnderline"/>
        </w:rPr>
        <w:t xml:space="preserve">OPM issues a set of </w:t>
      </w:r>
      <w:r w:rsidRPr="00136883">
        <w:rPr>
          <w:rStyle w:val="Emphasis"/>
        </w:rPr>
        <w:t>regulations</w:t>
      </w:r>
      <w:r w:rsidRPr="00136883">
        <w:rPr>
          <w:rStyle w:val="StyleUnderline"/>
        </w:rPr>
        <w:t xml:space="preserve"> that</w:t>
      </w:r>
      <w:r w:rsidRPr="00136883">
        <w:rPr>
          <w:sz w:val="16"/>
        </w:rPr>
        <w:t xml:space="preserve"> really do two things. Okay. First, they </w:t>
      </w:r>
      <w:r w:rsidRPr="00136883">
        <w:rPr>
          <w:rStyle w:val="StyleUnderline"/>
        </w:rPr>
        <w:t>say policymaking</w:t>
      </w:r>
      <w:r w:rsidRPr="00136883">
        <w:rPr>
          <w:sz w:val="16"/>
        </w:rPr>
        <w:t xml:space="preserve"> employees, that phrase </w:t>
      </w:r>
      <w:r w:rsidRPr="00136883">
        <w:rPr>
          <w:rStyle w:val="StyleUnderline"/>
        </w:rPr>
        <w:t xml:space="preserve">means </w:t>
      </w:r>
      <w:r w:rsidRPr="00136883">
        <w:rPr>
          <w:rStyle w:val="Emphasis"/>
        </w:rPr>
        <w:t>non career political appointments</w:t>
      </w:r>
      <w:r w:rsidRPr="00136883">
        <w:rPr>
          <w:sz w:val="16"/>
        </w:rPr>
        <w:t xml:space="preserve">. So </w:t>
      </w:r>
      <w:r w:rsidRPr="00136883">
        <w:rPr>
          <w:rStyle w:val="StyleUnderline"/>
        </w:rPr>
        <w:t>they adopt the traditional meaning</w:t>
      </w:r>
      <w:r w:rsidRPr="00136883">
        <w:rPr>
          <w:sz w:val="16"/>
        </w:rPr>
        <w:t xml:space="preserve"> of that phrase to try and narrow the scope so that if Schedule F were to be implemented again, then they can't kind of take all the career officials who just have ever glanced at a policy document and put them in Schedule F. So that's part one.</w:t>
      </w:r>
    </w:p>
    <w:p w14:paraId="049F9A0F" w14:textId="77777777" w:rsidR="004965DD" w:rsidRPr="00136883" w:rsidRDefault="004965DD" w:rsidP="004965DD">
      <w:pPr>
        <w:rPr>
          <w:sz w:val="16"/>
        </w:rPr>
      </w:pPr>
      <w:r w:rsidRPr="00136883">
        <w:rPr>
          <w:sz w:val="16"/>
        </w:rPr>
        <w:t>Part two says individuals involuntarily removed from the competitive service to Schedule F or any other branch of the accepted service are afforded the same protections they enjoyed while in the competitive service. So you can't just get rid of those tenure and due process requirements by involuntarily moving people to positions where you know they wouldn't have.</w:t>
      </w:r>
    </w:p>
    <w:p w14:paraId="79E5F0D6" w14:textId="77777777" w:rsidR="004965DD" w:rsidRDefault="004965DD" w:rsidP="004965DD">
      <w:pPr>
        <w:rPr>
          <w:sz w:val="16"/>
        </w:rPr>
      </w:pPr>
      <w:r w:rsidRPr="00136883">
        <w:rPr>
          <w:sz w:val="16"/>
        </w:rPr>
        <w:t xml:space="preserve">So </w:t>
      </w:r>
      <w:r w:rsidRPr="00136883">
        <w:rPr>
          <w:rStyle w:val="StyleUnderline"/>
        </w:rPr>
        <w:t>this poses a problem</w:t>
      </w:r>
      <w:r w:rsidRPr="00136883">
        <w:rPr>
          <w:sz w:val="16"/>
        </w:rPr>
        <w:t xml:space="preserve"> for the Trump administration, </w:t>
      </w:r>
      <w:r w:rsidRPr="00136883">
        <w:rPr>
          <w:rStyle w:val="StyleUnderline"/>
        </w:rPr>
        <w:t>because now you have an OPM regulation and</w:t>
      </w:r>
      <w:r w:rsidRPr="00136883">
        <w:rPr>
          <w:sz w:val="16"/>
        </w:rPr>
        <w:t xml:space="preserve"> traditionally, </w:t>
      </w:r>
      <w:r w:rsidRPr="00136883">
        <w:rPr>
          <w:rStyle w:val="StyleUnderline"/>
        </w:rPr>
        <w:t xml:space="preserve">the </w:t>
      </w:r>
      <w:r w:rsidRPr="00136883">
        <w:rPr>
          <w:rStyle w:val="Emphasis"/>
        </w:rPr>
        <w:t>A</w:t>
      </w:r>
      <w:r w:rsidRPr="00136883">
        <w:rPr>
          <w:sz w:val="16"/>
        </w:rPr>
        <w:t xml:space="preserve">dministrative </w:t>
      </w:r>
      <w:r w:rsidRPr="00136883">
        <w:rPr>
          <w:rStyle w:val="Emphasis"/>
        </w:rPr>
        <w:t>P</w:t>
      </w:r>
      <w:r w:rsidRPr="00136883">
        <w:rPr>
          <w:sz w:val="16"/>
        </w:rPr>
        <w:t xml:space="preserve">rocedure </w:t>
      </w:r>
      <w:r w:rsidRPr="00136883">
        <w:rPr>
          <w:rStyle w:val="Emphasis"/>
        </w:rPr>
        <w:t>A</w:t>
      </w:r>
      <w:r w:rsidRPr="00136883">
        <w:rPr>
          <w:sz w:val="16"/>
        </w:rPr>
        <w:t xml:space="preserve">ct </w:t>
      </w:r>
      <w:r w:rsidRPr="00136883">
        <w:rPr>
          <w:rStyle w:val="StyleUnderline"/>
        </w:rPr>
        <w:t>governs how</w:t>
      </w:r>
      <w:r w:rsidRPr="00136883">
        <w:rPr>
          <w:sz w:val="16"/>
        </w:rPr>
        <w:t xml:space="preserve"> we have </w:t>
      </w:r>
      <w:r w:rsidRPr="00136883">
        <w:rPr>
          <w:rStyle w:val="StyleUnderline"/>
        </w:rPr>
        <w:t xml:space="preserve">to handle the </w:t>
      </w:r>
      <w:r w:rsidRPr="00136883">
        <w:rPr>
          <w:rStyle w:val="Emphasis"/>
        </w:rPr>
        <w:t>repeal of regulations</w:t>
      </w:r>
      <w:r w:rsidRPr="00136883">
        <w:rPr>
          <w:sz w:val="16"/>
        </w:rPr>
        <w:t xml:space="preserve">. And you </w:t>
      </w:r>
      <w:r w:rsidRPr="00136883">
        <w:rPr>
          <w:rStyle w:val="StyleUnderline"/>
        </w:rPr>
        <w:t>have to go through the same process</w:t>
      </w:r>
      <w:r w:rsidRPr="00136883">
        <w:rPr>
          <w:sz w:val="16"/>
        </w:rPr>
        <w:t xml:space="preserve"> you have to go through </w:t>
      </w:r>
      <w:r w:rsidRPr="00136883">
        <w:rPr>
          <w:rStyle w:val="StyleUnderline"/>
        </w:rPr>
        <w:t>to promulgate regulations</w:t>
      </w:r>
      <w:r w:rsidRPr="00136883">
        <w:rPr>
          <w:sz w:val="16"/>
        </w:rPr>
        <w:t xml:space="preserve">. That </w:t>
      </w:r>
      <w:r w:rsidRPr="00136883">
        <w:rPr>
          <w:rStyle w:val="StyleUnderline"/>
        </w:rPr>
        <w:t>means</w:t>
      </w:r>
      <w:r w:rsidRPr="00136883">
        <w:rPr>
          <w:sz w:val="16"/>
        </w:rPr>
        <w:t xml:space="preserve"> you have to go </w:t>
      </w:r>
      <w:r w:rsidRPr="005A485C">
        <w:rPr>
          <w:rStyle w:val="StyleUnderline"/>
          <w:highlight w:val="green"/>
        </w:rPr>
        <w:t>through</w:t>
      </w:r>
      <w:r w:rsidRPr="00136883">
        <w:rPr>
          <w:sz w:val="16"/>
        </w:rPr>
        <w:t xml:space="preserve"> </w:t>
      </w:r>
      <w:r w:rsidRPr="005A485C">
        <w:rPr>
          <w:rStyle w:val="Emphasis"/>
          <w:highlight w:val="green"/>
        </w:rPr>
        <w:t>notice and comment</w:t>
      </w:r>
      <w:r w:rsidRPr="00136883">
        <w:rPr>
          <w:sz w:val="16"/>
        </w:rPr>
        <w:t>. So you have to submit to the Federal Register a proposed rule. You have to collect a bunch of comments from the public that say, is this a good idea, a bad idea? You have to respond to all those comments. And then you have to issue the final rule. Okay. It's a long and burdensome process.</w:t>
      </w:r>
    </w:p>
    <w:p w14:paraId="05553536" w14:textId="77777777" w:rsidR="004965DD" w:rsidRDefault="004965DD" w:rsidP="004965DD">
      <w:pPr>
        <w:pStyle w:val="Heading3"/>
      </w:pPr>
      <w:r>
        <w:t>1NC---AT: Trump Rhetoric !</w:t>
      </w:r>
    </w:p>
    <w:p w14:paraId="30E708A6" w14:textId="77777777" w:rsidR="004965DD" w:rsidRPr="005A485C" w:rsidRDefault="004965DD" w:rsidP="004965DD">
      <w:pPr>
        <w:pStyle w:val="Heading4"/>
      </w:pPr>
      <w:r>
        <w:t>Rhetoric impact is surely thumped by Trump 1 and the last 7 months of his presidency. No brink or impact scenario so we’ll do more when they do.</w:t>
      </w:r>
    </w:p>
    <w:p w14:paraId="2A438C57" w14:textId="77777777" w:rsidR="004965DD" w:rsidRDefault="004965DD" w:rsidP="004965DD">
      <w:pPr>
        <w:pStyle w:val="Heading3"/>
      </w:pPr>
      <w:r>
        <w:t>1NC---Trump FoPo !</w:t>
      </w:r>
    </w:p>
    <w:p w14:paraId="7C6BBCBE" w14:textId="77777777" w:rsidR="004965DD" w:rsidRDefault="004965DD" w:rsidP="004965DD">
      <w:pPr>
        <w:pStyle w:val="Heading4"/>
      </w:pPr>
      <w:r>
        <w:t xml:space="preserve">Trump foreign policy </w:t>
      </w:r>
      <w:r w:rsidRPr="0002056B">
        <w:rPr>
          <w:u w:val="single"/>
        </w:rPr>
        <w:t>won’t</w:t>
      </w:r>
      <w:r>
        <w:t xml:space="preserve"> cause wars. </w:t>
      </w:r>
    </w:p>
    <w:p w14:paraId="4C34CEBE" w14:textId="77777777" w:rsidR="004965DD" w:rsidRDefault="004965DD" w:rsidP="004965DD">
      <w:r>
        <w:t xml:space="preserve">Tod </w:t>
      </w:r>
      <w:r w:rsidRPr="008E7C25">
        <w:rPr>
          <w:rStyle w:val="Style13ptBold"/>
        </w:rPr>
        <w:t>Lindberg &amp;</w:t>
      </w:r>
      <w:r>
        <w:t xml:space="preserve"> Corban </w:t>
      </w:r>
      <w:r w:rsidRPr="008E7C25">
        <w:rPr>
          <w:rStyle w:val="Style13ptBold"/>
        </w:rPr>
        <w:t>Teague 9-5</w:t>
      </w:r>
      <w:r>
        <w:t>, Senior Fellow, National Security, Hudson Institute; JD, Senior Policy Director, The Vandenberg Coalition. Director, Human Rights &amp; Freedom Program, McCain Institute, Arizona State University, "A Power-Driven Foreign Policy," National Interest, 09/05/2025, https://nationalinterest.org/feature/a-power-driven-foreign-policy.</w:t>
      </w:r>
    </w:p>
    <w:p w14:paraId="20EC2378" w14:textId="77777777" w:rsidR="004965DD" w:rsidRPr="0002056B" w:rsidRDefault="004965DD" w:rsidP="004965DD">
      <w:pPr>
        <w:rPr>
          <w:sz w:val="16"/>
        </w:rPr>
      </w:pPr>
      <w:r w:rsidRPr="0002056B">
        <w:rPr>
          <w:sz w:val="16"/>
        </w:rPr>
        <w:t xml:space="preserve">Over the past eight months, </w:t>
      </w:r>
      <w:r w:rsidRPr="0002056B">
        <w:rPr>
          <w:rStyle w:val="StyleUnderline"/>
        </w:rPr>
        <w:t>it has become</w:t>
      </w:r>
      <w:r w:rsidRPr="0002056B">
        <w:rPr>
          <w:sz w:val="16"/>
        </w:rPr>
        <w:t xml:space="preserve"> </w:t>
      </w:r>
      <w:r w:rsidRPr="003855C6">
        <w:rPr>
          <w:rStyle w:val="Emphasis"/>
          <w:highlight w:val="green"/>
        </w:rPr>
        <w:t>clear</w:t>
      </w:r>
      <w:r w:rsidRPr="0002056B">
        <w:rPr>
          <w:sz w:val="16"/>
        </w:rPr>
        <w:t xml:space="preserve"> </w:t>
      </w:r>
      <w:r w:rsidRPr="0002056B">
        <w:rPr>
          <w:rStyle w:val="StyleUnderline"/>
        </w:rPr>
        <w:t xml:space="preserve">that </w:t>
      </w:r>
      <w:r w:rsidRPr="003855C6">
        <w:rPr>
          <w:rStyle w:val="StyleUnderline"/>
          <w:highlight w:val="green"/>
        </w:rPr>
        <w:t>on</w:t>
      </w:r>
      <w:r w:rsidRPr="003855C6">
        <w:rPr>
          <w:sz w:val="16"/>
          <w:highlight w:val="green"/>
        </w:rPr>
        <w:t xml:space="preserve"> </w:t>
      </w:r>
      <w:r w:rsidRPr="003855C6">
        <w:rPr>
          <w:rStyle w:val="Emphasis"/>
          <w:highlight w:val="green"/>
        </w:rPr>
        <w:t>fo</w:t>
      </w:r>
      <w:r w:rsidRPr="0002056B">
        <w:rPr>
          <w:sz w:val="16"/>
        </w:rPr>
        <w:t xml:space="preserve">reign </w:t>
      </w:r>
      <w:r w:rsidRPr="003855C6">
        <w:rPr>
          <w:rStyle w:val="Emphasis"/>
          <w:highlight w:val="green"/>
        </w:rPr>
        <w:t>po</w:t>
      </w:r>
      <w:r w:rsidRPr="0002056B">
        <w:rPr>
          <w:sz w:val="16"/>
        </w:rPr>
        <w:t xml:space="preserve">licy, </w:t>
      </w:r>
      <w:r w:rsidRPr="0002056B">
        <w:rPr>
          <w:rStyle w:val="StyleUnderline"/>
        </w:rPr>
        <w:t xml:space="preserve">the biggest </w:t>
      </w:r>
      <w:r w:rsidRPr="003855C6">
        <w:rPr>
          <w:rStyle w:val="StyleUnderline"/>
          <w:highlight w:val="green"/>
        </w:rPr>
        <w:t>contrast between</w:t>
      </w:r>
      <w:r w:rsidRPr="0002056B">
        <w:rPr>
          <w:sz w:val="16"/>
        </w:rPr>
        <w:t xml:space="preserve"> the </w:t>
      </w:r>
      <w:r w:rsidRPr="003855C6">
        <w:rPr>
          <w:rStyle w:val="Emphasis"/>
          <w:highlight w:val="green"/>
        </w:rPr>
        <w:t>Trump</w:t>
      </w:r>
      <w:r w:rsidRPr="0002056B">
        <w:rPr>
          <w:sz w:val="16"/>
        </w:rPr>
        <w:t xml:space="preserve"> administration </w:t>
      </w:r>
      <w:r w:rsidRPr="003855C6">
        <w:rPr>
          <w:rStyle w:val="StyleUnderline"/>
          <w:highlight w:val="green"/>
        </w:rPr>
        <w:t>and</w:t>
      </w:r>
      <w:r w:rsidRPr="0002056B">
        <w:rPr>
          <w:sz w:val="16"/>
        </w:rPr>
        <w:t xml:space="preserve"> the </w:t>
      </w:r>
      <w:r w:rsidRPr="003855C6">
        <w:rPr>
          <w:rStyle w:val="Emphasis"/>
          <w:highlight w:val="green"/>
        </w:rPr>
        <w:t>Biden</w:t>
      </w:r>
      <w:r w:rsidRPr="0002056B">
        <w:rPr>
          <w:sz w:val="16"/>
        </w:rPr>
        <w:t xml:space="preserve"> administration </w:t>
      </w:r>
      <w:r w:rsidRPr="0002056B">
        <w:rPr>
          <w:rStyle w:val="StyleUnderline"/>
        </w:rPr>
        <w:t>is their respective attitudes toward</w:t>
      </w:r>
      <w:r w:rsidRPr="0002056B">
        <w:rPr>
          <w:sz w:val="16"/>
        </w:rPr>
        <w:t xml:space="preserve"> </w:t>
      </w:r>
      <w:r w:rsidRPr="0002056B">
        <w:rPr>
          <w:rStyle w:val="Emphasis"/>
        </w:rPr>
        <w:t>American power</w:t>
      </w:r>
      <w:r w:rsidRPr="0002056B">
        <w:rPr>
          <w:sz w:val="16"/>
        </w:rPr>
        <w:t xml:space="preserve">. Note that </w:t>
      </w:r>
      <w:r w:rsidRPr="0002056B">
        <w:rPr>
          <w:rStyle w:val="StyleUnderline"/>
        </w:rPr>
        <w:t>the</w:t>
      </w:r>
      <w:r w:rsidRPr="0002056B">
        <w:rPr>
          <w:sz w:val="16"/>
        </w:rPr>
        <w:t xml:space="preserve"> </w:t>
      </w:r>
      <w:r w:rsidRPr="0002056B">
        <w:rPr>
          <w:rStyle w:val="Emphasis"/>
        </w:rPr>
        <w:t>actual</w:t>
      </w:r>
      <w:r w:rsidRPr="0002056B">
        <w:rPr>
          <w:sz w:val="16"/>
        </w:rPr>
        <w:t xml:space="preserve"> power </w:t>
      </w:r>
      <w:r w:rsidRPr="0002056B">
        <w:rPr>
          <w:rStyle w:val="Emphasis"/>
        </w:rPr>
        <w:t>capabilities</w:t>
      </w:r>
      <w:r w:rsidRPr="0002056B">
        <w:rPr>
          <w:sz w:val="16"/>
        </w:rPr>
        <w:t xml:space="preserve"> </w:t>
      </w:r>
      <w:r w:rsidRPr="0002056B">
        <w:rPr>
          <w:rStyle w:val="StyleUnderline"/>
        </w:rPr>
        <w:t>of the</w:t>
      </w:r>
      <w:r w:rsidRPr="0002056B">
        <w:rPr>
          <w:sz w:val="16"/>
        </w:rPr>
        <w:t xml:space="preserve"> </w:t>
      </w:r>
      <w:r w:rsidRPr="0002056B">
        <w:rPr>
          <w:rStyle w:val="Emphasis"/>
        </w:rPr>
        <w:t>U</w:t>
      </w:r>
      <w:r w:rsidRPr="0002056B">
        <w:rPr>
          <w:sz w:val="16"/>
        </w:rPr>
        <w:t xml:space="preserve">nited </w:t>
      </w:r>
      <w:r w:rsidRPr="0002056B">
        <w:rPr>
          <w:rStyle w:val="Emphasis"/>
        </w:rPr>
        <w:t>S</w:t>
      </w:r>
      <w:r w:rsidRPr="0002056B">
        <w:rPr>
          <w:sz w:val="16"/>
        </w:rPr>
        <w:t xml:space="preserve">tates </w:t>
      </w:r>
      <w:r w:rsidRPr="0002056B">
        <w:rPr>
          <w:rStyle w:val="StyleUnderline"/>
        </w:rPr>
        <w:t>did not change</w:t>
      </w:r>
      <w:r w:rsidRPr="0002056B">
        <w:rPr>
          <w:sz w:val="16"/>
        </w:rPr>
        <w:t xml:space="preserve"> with the transition. Rather, </w:t>
      </w:r>
      <w:r w:rsidRPr="0002056B">
        <w:rPr>
          <w:rStyle w:val="StyleUnderline"/>
        </w:rPr>
        <w:t xml:space="preserve">it </w:t>
      </w:r>
      <w:r w:rsidRPr="003855C6">
        <w:rPr>
          <w:rStyle w:val="StyleUnderline"/>
          <w:highlight w:val="green"/>
        </w:rPr>
        <w:t>was</w:t>
      </w:r>
      <w:r w:rsidRPr="0002056B">
        <w:rPr>
          <w:rStyle w:val="StyleUnderline"/>
        </w:rPr>
        <w:t xml:space="preserve"> the</w:t>
      </w:r>
      <w:r w:rsidRPr="0002056B">
        <w:rPr>
          <w:sz w:val="16"/>
        </w:rPr>
        <w:t xml:space="preserve"> </w:t>
      </w:r>
      <w:r w:rsidRPr="003855C6">
        <w:rPr>
          <w:rStyle w:val="Emphasis"/>
          <w:highlight w:val="green"/>
        </w:rPr>
        <w:t>willingness to assert</w:t>
      </w:r>
      <w:r w:rsidRPr="0002056B">
        <w:rPr>
          <w:sz w:val="16"/>
        </w:rPr>
        <w:t xml:space="preserve"> American </w:t>
      </w:r>
      <w:r w:rsidRPr="003855C6">
        <w:rPr>
          <w:rStyle w:val="StyleUnderline"/>
          <w:highlight w:val="green"/>
        </w:rPr>
        <w:t>power</w:t>
      </w:r>
      <w:r w:rsidRPr="0002056B">
        <w:rPr>
          <w:rStyle w:val="StyleUnderline"/>
        </w:rPr>
        <w:t xml:space="preserve"> that increased dramatically—as was</w:t>
      </w:r>
      <w:r w:rsidRPr="0002056B">
        <w:rPr>
          <w:sz w:val="16"/>
        </w:rPr>
        <w:t xml:space="preserve"> </w:t>
      </w:r>
      <w:r w:rsidRPr="0002056B">
        <w:rPr>
          <w:rStyle w:val="Emphasis"/>
        </w:rPr>
        <w:t>sorely</w:t>
      </w:r>
      <w:r w:rsidRPr="0002056B">
        <w:rPr>
          <w:sz w:val="16"/>
        </w:rPr>
        <w:t xml:space="preserve"> </w:t>
      </w:r>
      <w:r w:rsidRPr="0002056B">
        <w:rPr>
          <w:rStyle w:val="StyleUnderline"/>
        </w:rPr>
        <w:t>needed</w:t>
      </w:r>
      <w:r w:rsidRPr="0002056B">
        <w:rPr>
          <w:sz w:val="16"/>
        </w:rPr>
        <w:t>.</w:t>
      </w:r>
    </w:p>
    <w:p w14:paraId="1E198145" w14:textId="77777777" w:rsidR="004965DD" w:rsidRPr="0002056B" w:rsidRDefault="004965DD" w:rsidP="004965DD">
      <w:pPr>
        <w:rPr>
          <w:sz w:val="16"/>
        </w:rPr>
      </w:pPr>
      <w:r w:rsidRPr="0002056B">
        <w:rPr>
          <w:sz w:val="16"/>
        </w:rPr>
        <w:t>The Biden administration’s liberal internationalist “values-driven foreign policy” saw the United States as playing a global leadership role in creating and preserving a “rules-based international order” with which US national interests need not conflict. The Biden administration’s values emphasized process and the pursuit of agreement about the rules needed to achieve the level of cooperation and multilateral engagement that, according to liberal internationalism, will lead to global stability. American power was at best a backdrop for these aspirational endeavors, and more often than not, it was seen as an inconvenience or even an outright impediment.</w:t>
      </w:r>
    </w:p>
    <w:p w14:paraId="53810344" w14:textId="77777777" w:rsidR="004965DD" w:rsidRPr="0002056B" w:rsidRDefault="004965DD" w:rsidP="004965DD">
      <w:pPr>
        <w:rPr>
          <w:sz w:val="16"/>
        </w:rPr>
      </w:pPr>
      <w:r w:rsidRPr="0002056B">
        <w:rPr>
          <w:sz w:val="16"/>
        </w:rPr>
        <w:t>Ironically, this aversion to American power resulted in a world far less hospitable to the very rules the Biden administration wanted to see followed. More alarming, it put American interests squarely in jeopardy. The fiasco of the Afghanistan withdrawal was as flagrant a show of powerlessness as the United States has put on since the fall of Saigon, made all the more horrific by the senseless loss of 13 American servicemembers. This impotence undoubtedly emboldened Vladimir Putin in weighing his decision to invade Ukraine, after which the Biden administration’s support for Ukraine was timid, heavy on rhetoric while light on military value, for fear of Russian escalation. Thus, the brutal stalemate continues today.</w:t>
      </w:r>
    </w:p>
    <w:p w14:paraId="17672152" w14:textId="77777777" w:rsidR="004965DD" w:rsidRPr="0002056B" w:rsidRDefault="004965DD" w:rsidP="004965DD">
      <w:pPr>
        <w:rPr>
          <w:sz w:val="16"/>
        </w:rPr>
      </w:pPr>
      <w:r w:rsidRPr="0002056B">
        <w:rPr>
          <w:sz w:val="16"/>
        </w:rPr>
        <w:t>While happy to convene “summits for democracy” and needlessly castigate allies for failing to embrace progressive policy preferences, the Biden administration appeased and coddled repressive regimes like Iran and Venezuela but spurned the Iranian and Venezuelan people who were desperately fighting for their unalienable rights. And rather than recognizing China as an adversary and taking sufficient actions to deter the threat, the Biden administration clung naively to hopes that it could convince Beijing to be a responsible global actor. Under the Biden administration, the United States, though not actually weak, consistently acted as if it were.</w:t>
      </w:r>
    </w:p>
    <w:p w14:paraId="6A76038E" w14:textId="77777777" w:rsidR="004965DD" w:rsidRPr="0002056B" w:rsidRDefault="004965DD" w:rsidP="004965DD">
      <w:pPr>
        <w:rPr>
          <w:sz w:val="16"/>
        </w:rPr>
      </w:pPr>
      <w:r w:rsidRPr="0002056B">
        <w:rPr>
          <w:sz w:val="16"/>
        </w:rPr>
        <w:t xml:space="preserve">In stark contrast, the </w:t>
      </w:r>
      <w:r w:rsidRPr="003855C6">
        <w:rPr>
          <w:rStyle w:val="Emphasis"/>
          <w:highlight w:val="green"/>
        </w:rPr>
        <w:t>Trump</w:t>
      </w:r>
      <w:r w:rsidRPr="0002056B">
        <w:rPr>
          <w:sz w:val="16"/>
        </w:rPr>
        <w:t xml:space="preserve"> administration </w:t>
      </w:r>
      <w:r w:rsidRPr="003855C6">
        <w:rPr>
          <w:rStyle w:val="StyleUnderline"/>
          <w:highlight w:val="green"/>
        </w:rPr>
        <w:t>has</w:t>
      </w:r>
      <w:r w:rsidRPr="003855C6">
        <w:rPr>
          <w:sz w:val="16"/>
          <w:highlight w:val="green"/>
        </w:rPr>
        <w:t xml:space="preserve"> </w:t>
      </w:r>
      <w:r w:rsidRPr="003855C6">
        <w:rPr>
          <w:rStyle w:val="Emphasis"/>
          <w:highlight w:val="green"/>
        </w:rPr>
        <w:t>little reservation</w:t>
      </w:r>
      <w:r w:rsidRPr="0002056B">
        <w:rPr>
          <w:sz w:val="16"/>
        </w:rPr>
        <w:t xml:space="preserve"> </w:t>
      </w:r>
      <w:r w:rsidRPr="0002056B">
        <w:rPr>
          <w:rStyle w:val="StyleUnderline"/>
        </w:rPr>
        <w:t>about flexing and deploying American power</w:t>
      </w:r>
      <w:r w:rsidRPr="0002056B">
        <w:rPr>
          <w:sz w:val="16"/>
        </w:rPr>
        <w:t xml:space="preserve">. </w:t>
      </w:r>
      <w:r w:rsidRPr="003855C6">
        <w:rPr>
          <w:rStyle w:val="StyleUnderline"/>
          <w:highlight w:val="green"/>
        </w:rPr>
        <w:t>Rather than</w:t>
      </w:r>
      <w:r w:rsidRPr="0002056B">
        <w:rPr>
          <w:sz w:val="16"/>
        </w:rPr>
        <w:t xml:space="preserve"> the </w:t>
      </w:r>
      <w:r w:rsidRPr="003855C6">
        <w:rPr>
          <w:rStyle w:val="Emphasis"/>
          <w:highlight w:val="green"/>
        </w:rPr>
        <w:t>chaotic</w:t>
      </w:r>
      <w:r w:rsidRPr="0002056B">
        <w:rPr>
          <w:sz w:val="16"/>
        </w:rPr>
        <w:t xml:space="preserve"> images of Kabul, we now saw American B-2 stealth bombers fly untouched into the heart of Iran and deal a devastating blow to its nuclear program. After declaring, quite correctly, that Venezuelan strongman Nicolás Maduro was not only an illegitimate dictator but also the head of a narco-terrorist organization that partnered with China, Russia, and Iran to threaten American interests, the Trump administration deployed a guided missile cruiser, attack submarines, destroyers, and amphibious vessels reportedly containing a Marine expeditionary unit just off the Venezuelan coast. In response to the Trump administration’s threats to take back the Panama Canal in response to growing Chinese influence over this critical choke point for open sea lines of communication, Panama agreed to withdraw from China’s Belt and Road Initiative. President Donald </w:t>
      </w:r>
      <w:r w:rsidRPr="0002056B">
        <w:rPr>
          <w:rStyle w:val="StyleUnderline"/>
        </w:rPr>
        <w:t xml:space="preserve">Trump’s </w:t>
      </w:r>
      <w:r w:rsidRPr="003855C6">
        <w:rPr>
          <w:rStyle w:val="StyleUnderline"/>
          <w:highlight w:val="green"/>
        </w:rPr>
        <w:t>insistence</w:t>
      </w:r>
      <w:r w:rsidRPr="0002056B">
        <w:rPr>
          <w:sz w:val="16"/>
        </w:rPr>
        <w:t xml:space="preserve"> that European allies spend more on defense paid off following Putin’s full-scale invasion of Ukraine in our allies’ </w:t>
      </w:r>
      <w:r w:rsidRPr="003855C6">
        <w:rPr>
          <w:rStyle w:val="Emphasis"/>
          <w:highlight w:val="green"/>
        </w:rPr>
        <w:t>realiz</w:t>
      </w:r>
      <w:r w:rsidRPr="0002056B">
        <w:rPr>
          <w:sz w:val="16"/>
        </w:rPr>
        <w:t xml:space="preserve">ation </w:t>
      </w:r>
      <w:r w:rsidRPr="0002056B">
        <w:rPr>
          <w:rStyle w:val="StyleUnderline"/>
        </w:rPr>
        <w:t>that</w:t>
      </w:r>
      <w:r w:rsidRPr="0002056B">
        <w:rPr>
          <w:sz w:val="16"/>
        </w:rPr>
        <w:t xml:space="preserve"> European </w:t>
      </w:r>
      <w:r w:rsidRPr="003855C6">
        <w:rPr>
          <w:rStyle w:val="StyleUnderline"/>
          <w:highlight w:val="green"/>
        </w:rPr>
        <w:t>security must be</w:t>
      </w:r>
      <w:r w:rsidRPr="003855C6">
        <w:rPr>
          <w:sz w:val="16"/>
          <w:highlight w:val="green"/>
        </w:rPr>
        <w:t xml:space="preserve"> </w:t>
      </w:r>
      <w:r w:rsidRPr="003855C6">
        <w:rPr>
          <w:rStyle w:val="Emphasis"/>
          <w:highlight w:val="green"/>
        </w:rPr>
        <w:t>the</w:t>
      </w:r>
      <w:r w:rsidRPr="0002056B">
        <w:rPr>
          <w:sz w:val="16"/>
        </w:rPr>
        <w:t xml:space="preserve">ir </w:t>
      </w:r>
      <w:r w:rsidRPr="0002056B">
        <w:rPr>
          <w:rStyle w:val="Emphasis"/>
        </w:rPr>
        <w:t xml:space="preserve">primary </w:t>
      </w:r>
      <w:r w:rsidRPr="003855C6">
        <w:rPr>
          <w:rStyle w:val="Emphasis"/>
          <w:highlight w:val="green"/>
        </w:rPr>
        <w:t>concern</w:t>
      </w:r>
      <w:r w:rsidRPr="0002056B">
        <w:rPr>
          <w:sz w:val="16"/>
        </w:rPr>
        <w:t>.</w:t>
      </w:r>
    </w:p>
    <w:p w14:paraId="4C734457" w14:textId="77777777" w:rsidR="004965DD" w:rsidRPr="0002056B" w:rsidRDefault="004965DD" w:rsidP="004965DD">
      <w:pPr>
        <w:rPr>
          <w:sz w:val="16"/>
        </w:rPr>
      </w:pPr>
      <w:r w:rsidRPr="0002056B">
        <w:rPr>
          <w:rStyle w:val="StyleUnderline"/>
        </w:rPr>
        <w:t>While</w:t>
      </w:r>
      <w:r w:rsidRPr="0002056B">
        <w:rPr>
          <w:sz w:val="16"/>
        </w:rPr>
        <w:t xml:space="preserve"> </w:t>
      </w:r>
      <w:r w:rsidRPr="0002056B">
        <w:rPr>
          <w:rStyle w:val="Emphasis"/>
        </w:rPr>
        <w:t>not every flex has</w:t>
      </w:r>
      <w:r w:rsidRPr="0002056B">
        <w:rPr>
          <w:sz w:val="16"/>
        </w:rPr>
        <w:t xml:space="preserve"> necessarily </w:t>
      </w:r>
      <w:r w:rsidRPr="0002056B">
        <w:rPr>
          <w:rStyle w:val="Emphasis"/>
        </w:rPr>
        <w:t>been productive</w:t>
      </w:r>
      <w:r w:rsidRPr="0002056B">
        <w:rPr>
          <w:sz w:val="16"/>
        </w:rPr>
        <w:t>—threatening to annex Greenland and failing to sufficiently distinguish allies from adversaries on things like tariffs come to mind—</w:t>
      </w:r>
      <w:r w:rsidRPr="0002056B">
        <w:rPr>
          <w:rStyle w:val="StyleUnderline"/>
        </w:rPr>
        <w:t>Trump</w:t>
      </w:r>
      <w:r w:rsidRPr="0002056B">
        <w:rPr>
          <w:sz w:val="16"/>
        </w:rPr>
        <w:t xml:space="preserve"> </w:t>
      </w:r>
      <w:r w:rsidRPr="003855C6">
        <w:rPr>
          <w:rStyle w:val="Emphasis"/>
          <w:highlight w:val="green"/>
        </w:rPr>
        <w:t>rightly</w:t>
      </w:r>
      <w:r w:rsidRPr="003855C6">
        <w:rPr>
          <w:sz w:val="16"/>
          <w:highlight w:val="green"/>
        </w:rPr>
        <w:t xml:space="preserve"> </w:t>
      </w:r>
      <w:r w:rsidRPr="003855C6">
        <w:rPr>
          <w:rStyle w:val="StyleUnderline"/>
          <w:highlight w:val="green"/>
        </w:rPr>
        <w:t>grasps</w:t>
      </w:r>
      <w:r w:rsidRPr="0002056B">
        <w:rPr>
          <w:rStyle w:val="StyleUnderline"/>
        </w:rPr>
        <w:t xml:space="preserve"> that </w:t>
      </w:r>
      <w:r w:rsidRPr="003855C6">
        <w:rPr>
          <w:rStyle w:val="StyleUnderline"/>
          <w:highlight w:val="green"/>
        </w:rPr>
        <w:t>national power is the</w:t>
      </w:r>
      <w:r w:rsidRPr="003855C6">
        <w:rPr>
          <w:sz w:val="16"/>
          <w:highlight w:val="green"/>
        </w:rPr>
        <w:t xml:space="preserve"> </w:t>
      </w:r>
      <w:r w:rsidRPr="003855C6">
        <w:rPr>
          <w:rStyle w:val="Emphasis"/>
          <w:highlight w:val="green"/>
        </w:rPr>
        <w:t>foundation</w:t>
      </w:r>
      <w:r w:rsidRPr="003855C6">
        <w:rPr>
          <w:sz w:val="16"/>
          <w:highlight w:val="green"/>
        </w:rPr>
        <w:t xml:space="preserve"> </w:t>
      </w:r>
      <w:r w:rsidRPr="003855C6">
        <w:rPr>
          <w:rStyle w:val="StyleUnderline"/>
          <w:highlight w:val="green"/>
        </w:rPr>
        <w:t>upon which everything rests</w:t>
      </w:r>
      <w:r w:rsidRPr="0002056B">
        <w:rPr>
          <w:sz w:val="16"/>
        </w:rPr>
        <w:t>. Contrary to the wishes of Wilsonians, international “rules” and “norms” are not self-executing but require power to maintain.</w:t>
      </w:r>
    </w:p>
    <w:p w14:paraId="7D118AB4" w14:textId="77777777" w:rsidR="004965DD" w:rsidRPr="0002056B" w:rsidRDefault="004965DD" w:rsidP="004965DD">
      <w:pPr>
        <w:rPr>
          <w:sz w:val="16"/>
        </w:rPr>
      </w:pPr>
      <w:r w:rsidRPr="0002056B">
        <w:rPr>
          <w:sz w:val="16"/>
        </w:rPr>
        <w:t>Moving forward, the question is no longer whether we should have a “power-based foreign policy,” but rather how we most effectively assert our power. That said, this assessment need not and should not be strictly confined to cold realpolitik calculations. Every great power in history has sought to shape the world to reflect, or at least be compatible with, the values it views as most essential to its own identity—not in lieu of advancing its national interests but as a means to advance its interests.</w:t>
      </w:r>
    </w:p>
    <w:p w14:paraId="25031813" w14:textId="77777777" w:rsidR="004965DD" w:rsidRPr="0002056B" w:rsidRDefault="004965DD" w:rsidP="004965DD">
      <w:pPr>
        <w:rPr>
          <w:sz w:val="16"/>
        </w:rPr>
      </w:pPr>
      <w:r w:rsidRPr="0002056B">
        <w:rPr>
          <w:sz w:val="16"/>
        </w:rPr>
        <w:t>To be compatible with our national character, American foreign policy should take into consideration how our power can further an enlightened view of our national interests, consistent with our founding principles—the belief in the God-given dignity of every person, a commitment to ordered liberty at home, and a strong preference for free and open spaces abroad. Our foreign policy should be centered on strength and promoting good behavior and deterring bad behavior among international actors, and not be measured against amorphous globalist ideals or progressive policy preferences, but against the standard of what serves American interests as enlightened by those founding principles.</w:t>
      </w:r>
    </w:p>
    <w:p w14:paraId="02BF4DF9" w14:textId="77777777" w:rsidR="004965DD" w:rsidRPr="0002056B" w:rsidRDefault="004965DD" w:rsidP="004965DD">
      <w:pPr>
        <w:rPr>
          <w:sz w:val="16"/>
        </w:rPr>
      </w:pPr>
      <w:r w:rsidRPr="0002056B">
        <w:rPr>
          <w:sz w:val="16"/>
        </w:rPr>
        <w:t xml:space="preserve">This </w:t>
      </w:r>
      <w:r w:rsidRPr="003855C6">
        <w:rPr>
          <w:rStyle w:val="StyleUnderline"/>
          <w:highlight w:val="green"/>
        </w:rPr>
        <w:t>shift</w:t>
      </w:r>
      <w:r w:rsidRPr="0002056B">
        <w:rPr>
          <w:rStyle w:val="StyleUnderline"/>
        </w:rPr>
        <w:t xml:space="preserve"> to a</w:t>
      </w:r>
      <w:r w:rsidRPr="0002056B">
        <w:rPr>
          <w:sz w:val="16"/>
        </w:rPr>
        <w:t xml:space="preserve"> </w:t>
      </w:r>
      <w:r w:rsidRPr="0002056B">
        <w:rPr>
          <w:rStyle w:val="Emphasis"/>
        </w:rPr>
        <w:t>power-based fo</w:t>
      </w:r>
      <w:r w:rsidRPr="0002056B">
        <w:rPr>
          <w:sz w:val="16"/>
        </w:rPr>
        <w:t xml:space="preserve">reign </w:t>
      </w:r>
      <w:r w:rsidRPr="0002056B">
        <w:rPr>
          <w:rStyle w:val="Emphasis"/>
        </w:rPr>
        <w:t>po</w:t>
      </w:r>
      <w:r w:rsidRPr="0002056B">
        <w:rPr>
          <w:sz w:val="16"/>
        </w:rPr>
        <w:t xml:space="preserve">licy </w:t>
      </w:r>
      <w:r w:rsidRPr="003855C6">
        <w:rPr>
          <w:rStyle w:val="StyleUnderline"/>
          <w:highlight w:val="green"/>
        </w:rPr>
        <w:t>is</w:t>
      </w:r>
      <w:r w:rsidRPr="0002056B">
        <w:rPr>
          <w:rStyle w:val="StyleUnderline"/>
        </w:rPr>
        <w:t xml:space="preserve"> made</w:t>
      </w:r>
      <w:r w:rsidRPr="0002056B">
        <w:rPr>
          <w:sz w:val="16"/>
        </w:rPr>
        <w:t xml:space="preserve"> all the more </w:t>
      </w:r>
      <w:r w:rsidRPr="003855C6">
        <w:rPr>
          <w:rStyle w:val="StyleUnderline"/>
          <w:highlight w:val="green"/>
        </w:rPr>
        <w:t>urgent by</w:t>
      </w:r>
      <w:r w:rsidRPr="0002056B">
        <w:rPr>
          <w:rStyle w:val="StyleUnderline"/>
        </w:rPr>
        <w:t xml:space="preserve"> the reality</w:t>
      </w:r>
      <w:r w:rsidRPr="0002056B">
        <w:rPr>
          <w:sz w:val="16"/>
        </w:rPr>
        <w:t xml:space="preserve"> that </w:t>
      </w:r>
      <w:r w:rsidRPr="0002056B">
        <w:rPr>
          <w:rStyle w:val="StyleUnderline"/>
        </w:rPr>
        <w:t>the</w:t>
      </w:r>
      <w:r w:rsidRPr="0002056B">
        <w:rPr>
          <w:sz w:val="16"/>
        </w:rPr>
        <w:t xml:space="preserve"> </w:t>
      </w:r>
      <w:r w:rsidRPr="0002056B">
        <w:rPr>
          <w:rStyle w:val="Emphasis"/>
        </w:rPr>
        <w:t>U</w:t>
      </w:r>
      <w:r w:rsidRPr="0002056B">
        <w:rPr>
          <w:sz w:val="16"/>
        </w:rPr>
        <w:t xml:space="preserve">nited </w:t>
      </w:r>
      <w:r w:rsidRPr="0002056B">
        <w:rPr>
          <w:rStyle w:val="Emphasis"/>
        </w:rPr>
        <w:t>S</w:t>
      </w:r>
      <w:r w:rsidRPr="0002056B">
        <w:rPr>
          <w:sz w:val="16"/>
        </w:rPr>
        <w:t xml:space="preserve">tates </w:t>
      </w:r>
      <w:r w:rsidRPr="0002056B">
        <w:rPr>
          <w:rStyle w:val="StyleUnderline"/>
        </w:rPr>
        <w:t xml:space="preserve">has </w:t>
      </w:r>
      <w:r w:rsidRPr="003855C6">
        <w:rPr>
          <w:rStyle w:val="StyleUnderline"/>
          <w:highlight w:val="green"/>
        </w:rPr>
        <w:t>enemies</w:t>
      </w:r>
      <w:r w:rsidRPr="0002056B">
        <w:rPr>
          <w:sz w:val="16"/>
        </w:rPr>
        <w:t>. We do not have to invent them, nor do we seek them out. They announce themselves and their grievances with our way of life and the international order our power currently upholds with some regularity. Though they are free to criticize as they please, when states or non-state actors take action, especially violent action, in opposition to US national interests, the game must change.</w:t>
      </w:r>
    </w:p>
    <w:p w14:paraId="001EFE5C" w14:textId="77777777" w:rsidR="004965DD" w:rsidRPr="0002056B" w:rsidRDefault="004965DD" w:rsidP="004965DD">
      <w:pPr>
        <w:rPr>
          <w:sz w:val="16"/>
        </w:rPr>
      </w:pPr>
      <w:r w:rsidRPr="0002056B">
        <w:rPr>
          <w:sz w:val="16"/>
        </w:rPr>
        <w:t>The United States should be unsparing in countering such challenges, meeting them in proportion to the danger they pose. We must deter those who identify themselves as our enemies as best we can and defeat their challenges when we must. We should cajole them when possible, threaten them when necessary, and punish them for bad actions that harm us.</w:t>
      </w:r>
    </w:p>
    <w:p w14:paraId="4010CC0B" w14:textId="77777777" w:rsidR="004965DD" w:rsidRPr="0002056B" w:rsidRDefault="004965DD" w:rsidP="004965DD">
      <w:pPr>
        <w:rPr>
          <w:sz w:val="16"/>
        </w:rPr>
      </w:pPr>
      <w:r w:rsidRPr="0002056B">
        <w:rPr>
          <w:sz w:val="16"/>
        </w:rPr>
        <w:t xml:space="preserve">In an era </w:t>
      </w:r>
      <w:r w:rsidRPr="0002056B">
        <w:rPr>
          <w:rStyle w:val="StyleUnderline"/>
        </w:rPr>
        <w:t>when</w:t>
      </w:r>
      <w:r w:rsidRPr="0002056B">
        <w:rPr>
          <w:sz w:val="16"/>
        </w:rPr>
        <w:t xml:space="preserve"> </w:t>
      </w:r>
      <w:r w:rsidRPr="0002056B">
        <w:rPr>
          <w:rStyle w:val="Emphasis"/>
        </w:rPr>
        <w:t>adversaries</w:t>
      </w:r>
      <w:r w:rsidRPr="0002056B">
        <w:rPr>
          <w:sz w:val="16"/>
        </w:rPr>
        <w:t xml:space="preserve"> like China, Russia, North Korea, and Iran </w:t>
      </w:r>
      <w:r w:rsidRPr="0002056B">
        <w:rPr>
          <w:rStyle w:val="StyleUnderline"/>
        </w:rPr>
        <w:t>are coordinating to</w:t>
      </w:r>
      <w:r w:rsidRPr="0002056B">
        <w:rPr>
          <w:sz w:val="16"/>
        </w:rPr>
        <w:t xml:space="preserve"> </w:t>
      </w:r>
      <w:r w:rsidRPr="0002056B">
        <w:rPr>
          <w:rStyle w:val="Emphasis"/>
        </w:rPr>
        <w:t>undermine</w:t>
      </w:r>
      <w:r w:rsidRPr="0002056B">
        <w:rPr>
          <w:sz w:val="16"/>
        </w:rPr>
        <w:t xml:space="preserve"> our </w:t>
      </w:r>
      <w:r w:rsidRPr="0002056B">
        <w:rPr>
          <w:rStyle w:val="StyleUnderline"/>
        </w:rPr>
        <w:t>values, interests, and leadership around the world, the</w:t>
      </w:r>
      <w:r w:rsidRPr="0002056B">
        <w:rPr>
          <w:sz w:val="16"/>
        </w:rPr>
        <w:t xml:space="preserve"> World War II and Cold War-era moral </w:t>
      </w:r>
      <w:r w:rsidRPr="0002056B">
        <w:rPr>
          <w:rStyle w:val="StyleUnderline"/>
        </w:rPr>
        <w:t>distinction between</w:t>
      </w:r>
      <w:r w:rsidRPr="0002056B">
        <w:rPr>
          <w:sz w:val="16"/>
        </w:rPr>
        <w:t xml:space="preserve"> </w:t>
      </w:r>
      <w:r w:rsidRPr="0002056B">
        <w:rPr>
          <w:rStyle w:val="Emphasis"/>
        </w:rPr>
        <w:t>good and evil</w:t>
      </w:r>
      <w:r w:rsidRPr="0002056B">
        <w:rPr>
          <w:sz w:val="16"/>
        </w:rPr>
        <w:t xml:space="preserve">, or just better and worse, </w:t>
      </w:r>
      <w:r w:rsidRPr="0002056B">
        <w:rPr>
          <w:rStyle w:val="StyleUnderline"/>
        </w:rPr>
        <w:t>is due for a comeback</w:t>
      </w:r>
      <w:r w:rsidRPr="0002056B">
        <w:rPr>
          <w:sz w:val="16"/>
        </w:rPr>
        <w:t>. This distinction should not serve as a set of handcuffs—America has worked with despots before, and will need to again now, in order to stave off greater threats—but rather as a needed rejection of any moral equivalence between the United States and our chief adversaries. While liberal internationalists will persist in hoping that these repressive regimes will become responsible global citizens if we can just find the right words to persuade them to reform, the people of Xinjiang, Ukraine, and Israel know far too well how naïve this is.</w:t>
      </w:r>
    </w:p>
    <w:p w14:paraId="5F708A72" w14:textId="77777777" w:rsidR="004965DD" w:rsidRDefault="004965DD" w:rsidP="004965DD">
      <w:pPr>
        <w:rPr>
          <w:sz w:val="16"/>
        </w:rPr>
      </w:pPr>
      <w:r w:rsidRPr="0002056B">
        <w:rPr>
          <w:sz w:val="16"/>
        </w:rPr>
        <w:t xml:space="preserve">The irony is that </w:t>
      </w:r>
      <w:r w:rsidRPr="0002056B">
        <w:rPr>
          <w:rStyle w:val="StyleUnderline"/>
        </w:rPr>
        <w:t>a</w:t>
      </w:r>
      <w:r w:rsidRPr="0002056B">
        <w:rPr>
          <w:sz w:val="16"/>
        </w:rPr>
        <w:t xml:space="preserve"> </w:t>
      </w:r>
      <w:r w:rsidRPr="003855C6">
        <w:rPr>
          <w:rStyle w:val="Emphasis"/>
          <w:highlight w:val="green"/>
        </w:rPr>
        <w:t>strong U</w:t>
      </w:r>
      <w:r w:rsidRPr="0002056B">
        <w:rPr>
          <w:sz w:val="16"/>
        </w:rPr>
        <w:t xml:space="preserve">nited </w:t>
      </w:r>
      <w:r w:rsidRPr="003855C6">
        <w:rPr>
          <w:rStyle w:val="Emphasis"/>
          <w:highlight w:val="green"/>
        </w:rPr>
        <w:t>S</w:t>
      </w:r>
      <w:r w:rsidRPr="0002056B">
        <w:rPr>
          <w:sz w:val="16"/>
        </w:rPr>
        <w:t xml:space="preserve">tates </w:t>
      </w:r>
      <w:r w:rsidRPr="003855C6">
        <w:rPr>
          <w:rStyle w:val="StyleUnderline"/>
          <w:highlight w:val="green"/>
        </w:rPr>
        <w:t>pursuing</w:t>
      </w:r>
      <w:r w:rsidRPr="0002056B">
        <w:rPr>
          <w:rStyle w:val="StyleUnderline"/>
        </w:rPr>
        <w:t xml:space="preserve"> its</w:t>
      </w:r>
      <w:r w:rsidRPr="0002056B">
        <w:rPr>
          <w:sz w:val="16"/>
        </w:rPr>
        <w:t xml:space="preserve"> </w:t>
      </w:r>
      <w:r w:rsidRPr="003855C6">
        <w:rPr>
          <w:rStyle w:val="Emphasis"/>
          <w:highlight w:val="green"/>
        </w:rPr>
        <w:t>national interest</w:t>
      </w:r>
      <w:r w:rsidRPr="0002056B">
        <w:rPr>
          <w:sz w:val="16"/>
        </w:rPr>
        <w:t xml:space="preserve"> </w:t>
      </w:r>
      <w:r w:rsidRPr="0002056B">
        <w:rPr>
          <w:rStyle w:val="StyleUnderline"/>
        </w:rPr>
        <w:t xml:space="preserve">in furtherance of its founding principles </w:t>
      </w:r>
      <w:r w:rsidRPr="003855C6">
        <w:rPr>
          <w:rStyle w:val="StyleUnderline"/>
          <w:highlight w:val="green"/>
        </w:rPr>
        <w:t>is the</w:t>
      </w:r>
      <w:r w:rsidRPr="003855C6">
        <w:rPr>
          <w:sz w:val="16"/>
          <w:highlight w:val="green"/>
        </w:rPr>
        <w:t xml:space="preserve"> </w:t>
      </w:r>
      <w:r w:rsidRPr="003855C6">
        <w:rPr>
          <w:rStyle w:val="Emphasis"/>
          <w:szCs w:val="24"/>
          <w:highlight w:val="green"/>
        </w:rPr>
        <w:t>best way to secure and advance a freer, more open world</w:t>
      </w:r>
      <w:r w:rsidRPr="0002056B">
        <w:rPr>
          <w:sz w:val="16"/>
        </w:rPr>
        <w:t>. But American power must remain the top priority, as there is no order without power to sustain it. This may be less sentimental or moralistic than what we have been used to, but there’s a good chance it will be more successful.</w:t>
      </w:r>
    </w:p>
    <w:p w14:paraId="7B7C19CB" w14:textId="77777777" w:rsidR="004965DD" w:rsidRDefault="004965DD" w:rsidP="004965DD">
      <w:pPr>
        <w:rPr>
          <w:sz w:val="16"/>
        </w:rPr>
      </w:pPr>
    </w:p>
    <w:p w14:paraId="62F66D8A" w14:textId="77777777" w:rsidR="004965DD" w:rsidRDefault="004965DD" w:rsidP="004965DD">
      <w:pPr>
        <w:pStyle w:val="Heading4"/>
        <w:rPr>
          <w:u w:val="single"/>
        </w:rPr>
      </w:pPr>
      <w:r>
        <w:t xml:space="preserve">Or – his personal </w:t>
      </w:r>
      <w:r w:rsidRPr="00BD4701">
        <w:rPr>
          <w:u w:val="single"/>
        </w:rPr>
        <w:t>brand of chaos</w:t>
      </w:r>
      <w:r>
        <w:t xml:space="preserve"> and </w:t>
      </w:r>
      <w:r w:rsidRPr="00BD4701">
        <w:rPr>
          <w:u w:val="single"/>
        </w:rPr>
        <w:t>political appointees</w:t>
      </w:r>
      <w:r>
        <w:t xml:space="preserve"> makes diplomatic collapse </w:t>
      </w:r>
      <w:r>
        <w:rPr>
          <w:u w:val="single"/>
        </w:rPr>
        <w:t>inevitable</w:t>
      </w:r>
    </w:p>
    <w:p w14:paraId="22D53D72" w14:textId="77777777" w:rsidR="004965DD" w:rsidRPr="00C56DE9" w:rsidRDefault="004965DD" w:rsidP="004965DD"/>
    <w:p w14:paraId="69A310FC" w14:textId="77777777" w:rsidR="004965DD" w:rsidRDefault="004965DD" w:rsidP="004965DD">
      <w:pPr>
        <w:pStyle w:val="Heading3"/>
      </w:pPr>
      <w:r>
        <w:t>1NC---Trump Democracy !</w:t>
      </w:r>
    </w:p>
    <w:p w14:paraId="2FCF73D5" w14:textId="77777777" w:rsidR="004965DD" w:rsidRDefault="004965DD" w:rsidP="004965DD">
      <w:pPr>
        <w:pStyle w:val="Heading4"/>
      </w:pPr>
      <w:r>
        <w:t>No Trump democracy impact---tons of checks</w:t>
      </w:r>
    </w:p>
    <w:p w14:paraId="449B7584" w14:textId="77777777" w:rsidR="004965DD" w:rsidRPr="005049F9" w:rsidRDefault="004965DD" w:rsidP="004965DD">
      <w:r w:rsidRPr="005049F9">
        <w:rPr>
          <w:rStyle w:val="Style13ptBold"/>
        </w:rPr>
        <w:t>Feldman 23</w:t>
      </w:r>
      <w:r>
        <w:t xml:space="preserve"> [Noah Feldman is a Bloomberg Opinion columnist. A professor of law at Harvard University, he is author, most recently, of “The Broken Constitution: Lincoln, Slavery and the Refounding of America.” December 26</w:t>
      </w:r>
      <w:r w:rsidRPr="005049F9">
        <w:rPr>
          <w:vertAlign w:val="superscript"/>
        </w:rPr>
        <w:t>th</w:t>
      </w:r>
      <w:r>
        <w:t xml:space="preserve"> 2023; “Prospect of a Second Trump Term Demands Preparation, Not Panic” Bloomberg; </w:t>
      </w:r>
      <w:hyperlink r:id="rId14" w:history="1">
        <w:r w:rsidRPr="005E65E7">
          <w:rPr>
            <w:rStyle w:val="Hyperlink"/>
          </w:rPr>
          <w:t>https://www.bloomberg.com/opinion/articles/2023-12-26/if-trump-wins-in-2024-we-already-know-how-to-protect-the-constitution?utm_source=website&amp;utm_medium=share&amp;utm_campaign=copy</w:t>
        </w:r>
      </w:hyperlink>
      <w:r>
        <w:t>; Go Green!!]</w:t>
      </w:r>
    </w:p>
    <w:p w14:paraId="1AF81934" w14:textId="77777777" w:rsidR="004965DD" w:rsidRPr="005049F9" w:rsidRDefault="004965DD" w:rsidP="004965DD">
      <w:pPr>
        <w:rPr>
          <w:sz w:val="16"/>
        </w:rPr>
      </w:pPr>
      <w:r w:rsidRPr="005049F9">
        <w:rPr>
          <w:rStyle w:val="StyleUnderline"/>
          <w:highlight w:val="green"/>
        </w:rPr>
        <w:t>Critics worry</w:t>
      </w:r>
      <w:r w:rsidRPr="005049F9">
        <w:rPr>
          <w:rStyle w:val="StyleUnderline"/>
        </w:rPr>
        <w:t xml:space="preserve"> that if </w:t>
      </w:r>
      <w:r w:rsidRPr="005049F9">
        <w:rPr>
          <w:rStyle w:val="StyleUnderline"/>
          <w:highlight w:val="green"/>
        </w:rPr>
        <w:t>he</w:t>
      </w:r>
      <w:r w:rsidRPr="005049F9">
        <w:rPr>
          <w:rStyle w:val="StyleUnderline"/>
        </w:rPr>
        <w:t xml:space="preserve"> regains the Oval Office all bets are off; the man who twice survived impeachment in his first term </w:t>
      </w:r>
      <w:r w:rsidRPr="005049F9">
        <w:rPr>
          <w:rStyle w:val="StyleUnderline"/>
          <w:highlight w:val="green"/>
        </w:rPr>
        <w:t xml:space="preserve">would be </w:t>
      </w:r>
      <w:r w:rsidRPr="005049F9">
        <w:rPr>
          <w:rStyle w:val="Emphasis"/>
          <w:highlight w:val="green"/>
        </w:rPr>
        <w:t>unrestrained</w:t>
      </w:r>
      <w:r w:rsidRPr="005049F9">
        <w:rPr>
          <w:rStyle w:val="StyleUnderline"/>
        </w:rPr>
        <w:t xml:space="preserve"> in his future efforts to break our democracy</w:t>
      </w:r>
      <w:r w:rsidRPr="005049F9">
        <w:rPr>
          <w:sz w:val="16"/>
        </w:rPr>
        <w:t xml:space="preserve">. </w:t>
      </w:r>
      <w:r w:rsidRPr="005049F9">
        <w:rPr>
          <w:rStyle w:val="StyleUnderline"/>
        </w:rPr>
        <w:t xml:space="preserve">Yet this picture of </w:t>
      </w:r>
      <w:r w:rsidRPr="005049F9">
        <w:rPr>
          <w:rStyle w:val="StyleUnderline"/>
          <w:highlight w:val="green"/>
        </w:rPr>
        <w:t>Trump as</w:t>
      </w:r>
      <w:r w:rsidRPr="005049F9">
        <w:rPr>
          <w:rStyle w:val="StyleUnderline"/>
        </w:rPr>
        <w:t xml:space="preserve"> a </w:t>
      </w:r>
      <w:r w:rsidRPr="005049F9">
        <w:rPr>
          <w:rStyle w:val="StyleUnderline"/>
          <w:highlight w:val="green"/>
        </w:rPr>
        <w:t>Leviathan</w:t>
      </w:r>
      <w:r w:rsidRPr="005049F9">
        <w:rPr>
          <w:rStyle w:val="StyleUnderline"/>
        </w:rPr>
        <w:t xml:space="preserve"> overwhelming all constitutional restraints </w:t>
      </w:r>
      <w:r w:rsidRPr="005049F9">
        <w:rPr>
          <w:rStyle w:val="StyleUnderline"/>
          <w:highlight w:val="green"/>
        </w:rPr>
        <w:t xml:space="preserve">is a </w:t>
      </w:r>
      <w:r w:rsidRPr="005049F9">
        <w:rPr>
          <w:rStyle w:val="Emphasis"/>
          <w:highlight w:val="green"/>
        </w:rPr>
        <w:t>misleading fantasy</w:t>
      </w:r>
      <w:r w:rsidRPr="005049F9">
        <w:rPr>
          <w:sz w:val="16"/>
        </w:rPr>
        <w:t>, one improbably shared by his detractors and some of his most dedicated supporters.</w:t>
      </w:r>
    </w:p>
    <w:p w14:paraId="3AEBA7F9" w14:textId="77777777" w:rsidR="004965DD" w:rsidRPr="005049F9" w:rsidRDefault="004965DD" w:rsidP="004965DD">
      <w:pPr>
        <w:rPr>
          <w:rStyle w:val="StyleUnderline"/>
        </w:rPr>
      </w:pPr>
      <w:r w:rsidRPr="005049F9">
        <w:rPr>
          <w:rStyle w:val="StyleUnderline"/>
          <w:highlight w:val="green"/>
        </w:rPr>
        <w:t>We don’t have to speculate</w:t>
      </w:r>
      <w:r w:rsidRPr="005049F9">
        <w:rPr>
          <w:rStyle w:val="StyleUnderline"/>
        </w:rPr>
        <w:t xml:space="preserve"> wildly </w:t>
      </w:r>
      <w:r w:rsidRPr="005049F9">
        <w:rPr>
          <w:rStyle w:val="StyleUnderline"/>
          <w:highlight w:val="green"/>
        </w:rPr>
        <w:t>about what Trump would do in a second term</w:t>
      </w:r>
      <w:r w:rsidRPr="005049F9">
        <w:rPr>
          <w:sz w:val="16"/>
        </w:rPr>
        <w:t xml:space="preserve">. </w:t>
      </w:r>
      <w:r w:rsidRPr="005049F9">
        <w:rPr>
          <w:rStyle w:val="Emphasis"/>
        </w:rPr>
        <w:t xml:space="preserve">Trump’s </w:t>
      </w:r>
      <w:r w:rsidRPr="005049F9">
        <w:rPr>
          <w:rStyle w:val="Emphasis"/>
          <w:highlight w:val="green"/>
        </w:rPr>
        <w:t>first term</w:t>
      </w:r>
      <w:r w:rsidRPr="005049F9">
        <w:rPr>
          <w:rStyle w:val="Emphasis"/>
        </w:rPr>
        <w:t xml:space="preserve"> pretty much </w:t>
      </w:r>
      <w:r w:rsidRPr="005049F9">
        <w:rPr>
          <w:rStyle w:val="Emphasis"/>
          <w:highlight w:val="green"/>
        </w:rPr>
        <w:t>tells us</w:t>
      </w:r>
      <w:r w:rsidRPr="005049F9">
        <w:rPr>
          <w:sz w:val="16"/>
        </w:rPr>
        <w:t xml:space="preserve">. Those four years also show the strengths and vulnerabilities of our constitutional structure. Taken together, </w:t>
      </w:r>
      <w:r w:rsidRPr="005049F9">
        <w:rPr>
          <w:rStyle w:val="StyleUnderline"/>
        </w:rPr>
        <w:t xml:space="preserve">these lessons </w:t>
      </w:r>
      <w:r w:rsidRPr="005049F9">
        <w:rPr>
          <w:rStyle w:val="StyleUnderline"/>
          <w:highlight w:val="green"/>
        </w:rPr>
        <w:t>give us a</w:t>
      </w:r>
      <w:r w:rsidRPr="005049F9">
        <w:rPr>
          <w:rStyle w:val="StyleUnderline"/>
        </w:rPr>
        <w:t xml:space="preserve"> battle </w:t>
      </w:r>
      <w:r w:rsidRPr="005049F9">
        <w:rPr>
          <w:rStyle w:val="StyleUnderline"/>
          <w:highlight w:val="green"/>
        </w:rPr>
        <w:t>plan to keep</w:t>
      </w:r>
      <w:r w:rsidRPr="005049F9">
        <w:rPr>
          <w:rStyle w:val="StyleUnderline"/>
        </w:rPr>
        <w:t xml:space="preserve"> </w:t>
      </w:r>
      <w:r w:rsidRPr="005049F9">
        <w:rPr>
          <w:rStyle w:val="StyleUnderline"/>
          <w:highlight w:val="green"/>
        </w:rPr>
        <w:t>the Constitution alive</w:t>
      </w:r>
      <w:r w:rsidRPr="005049F9">
        <w:rPr>
          <w:rStyle w:val="StyleUnderline"/>
        </w:rPr>
        <w:t xml:space="preserve"> in a second Trump presidency.</w:t>
      </w:r>
    </w:p>
    <w:p w14:paraId="7D97CB41" w14:textId="77777777" w:rsidR="004965DD" w:rsidRPr="005049F9" w:rsidRDefault="004965DD" w:rsidP="004965DD">
      <w:pPr>
        <w:rPr>
          <w:sz w:val="16"/>
        </w:rPr>
      </w:pPr>
      <w:r w:rsidRPr="005049F9">
        <w:rPr>
          <w:sz w:val="16"/>
        </w:rPr>
        <w:t>Start with some things Trump wishes he could have done in his first term, but could not: banning foreign Muslims from entering the US; punishing sanctuary cities; building a border wall without congressional authorization; and changing the census questionnaire to intimidate Hispanics.</w:t>
      </w:r>
    </w:p>
    <w:p w14:paraId="435D679C" w14:textId="77777777" w:rsidR="004965DD" w:rsidRPr="005049F9" w:rsidRDefault="004965DD" w:rsidP="004965DD">
      <w:pPr>
        <w:rPr>
          <w:rStyle w:val="StyleUnderline"/>
        </w:rPr>
      </w:pPr>
      <w:r w:rsidRPr="005049F9">
        <w:rPr>
          <w:rStyle w:val="StyleUnderline"/>
        </w:rPr>
        <w:t xml:space="preserve">In all these cases, </w:t>
      </w:r>
      <w:r w:rsidRPr="005049F9">
        <w:rPr>
          <w:rStyle w:val="StyleUnderline"/>
          <w:highlight w:val="green"/>
        </w:rPr>
        <w:t>Trump’s efforts</w:t>
      </w:r>
      <w:r w:rsidRPr="005049F9">
        <w:rPr>
          <w:rStyle w:val="StyleUnderline"/>
        </w:rPr>
        <w:t xml:space="preserve"> — often taking the form of executive orders — </w:t>
      </w:r>
      <w:r w:rsidRPr="005049F9">
        <w:rPr>
          <w:rStyle w:val="StyleUnderline"/>
          <w:highlight w:val="green"/>
        </w:rPr>
        <w:t xml:space="preserve">met </w:t>
      </w:r>
      <w:r w:rsidRPr="005049F9">
        <w:rPr>
          <w:rStyle w:val="Emphasis"/>
          <w:highlight w:val="green"/>
        </w:rPr>
        <w:t>robust legal resistance</w:t>
      </w:r>
      <w:r w:rsidRPr="005049F9">
        <w:rPr>
          <w:rStyle w:val="Emphasis"/>
        </w:rPr>
        <w:t>.</w:t>
      </w:r>
      <w:r w:rsidRPr="005049F9">
        <w:rPr>
          <w:sz w:val="16"/>
        </w:rPr>
        <w:t xml:space="preserve"> </w:t>
      </w:r>
      <w:r w:rsidRPr="005049F9">
        <w:rPr>
          <w:rStyle w:val="StyleUnderline"/>
          <w:highlight w:val="green"/>
        </w:rPr>
        <w:t>After the Supreme Court</w:t>
      </w:r>
      <w:r w:rsidRPr="005049F9">
        <w:rPr>
          <w:rStyle w:val="StyleUnderline"/>
        </w:rPr>
        <w:t xml:space="preserve">, in a disastrous decision by Chief Justice John Roberts, </w:t>
      </w:r>
      <w:r w:rsidRPr="005049F9">
        <w:rPr>
          <w:rStyle w:val="StyleUnderline"/>
          <w:highlight w:val="green"/>
        </w:rPr>
        <w:t>tried to reach</w:t>
      </w:r>
      <w:r w:rsidRPr="005049F9">
        <w:rPr>
          <w:rStyle w:val="StyleUnderline"/>
        </w:rPr>
        <w:t xml:space="preserve"> some sort of </w:t>
      </w:r>
      <w:r w:rsidRPr="005049F9">
        <w:rPr>
          <w:rStyle w:val="StyleUnderline"/>
          <w:highlight w:val="green"/>
        </w:rPr>
        <w:t>compromise on</w:t>
      </w:r>
      <w:r w:rsidRPr="005049F9">
        <w:rPr>
          <w:rStyle w:val="StyleUnderline"/>
        </w:rPr>
        <w:t xml:space="preserve"> the </w:t>
      </w:r>
      <w:r w:rsidRPr="005049F9">
        <w:rPr>
          <w:rStyle w:val="StyleUnderline"/>
          <w:highlight w:val="green"/>
        </w:rPr>
        <w:t>Muslim</w:t>
      </w:r>
      <w:r w:rsidRPr="005049F9">
        <w:rPr>
          <w:rStyle w:val="StyleUnderline"/>
        </w:rPr>
        <w:t xml:space="preserve"> travel </w:t>
      </w:r>
      <w:r w:rsidRPr="005049F9">
        <w:rPr>
          <w:rStyle w:val="StyleUnderline"/>
          <w:highlight w:val="green"/>
        </w:rPr>
        <w:t>ban,</w:t>
      </w:r>
      <w:r w:rsidRPr="005049F9">
        <w:rPr>
          <w:rStyle w:val="StyleUnderline"/>
        </w:rPr>
        <w:t xml:space="preserve"> </w:t>
      </w:r>
      <w:r w:rsidRPr="005049F9">
        <w:rPr>
          <w:rStyle w:val="Emphasis"/>
        </w:rPr>
        <w:t xml:space="preserve">the </w:t>
      </w:r>
      <w:r w:rsidRPr="005049F9">
        <w:rPr>
          <w:rStyle w:val="Emphasis"/>
          <w:highlight w:val="green"/>
        </w:rPr>
        <w:t>majority turned</w:t>
      </w:r>
      <w:r w:rsidRPr="005049F9">
        <w:rPr>
          <w:rStyle w:val="Emphasis"/>
        </w:rPr>
        <w:t xml:space="preserve"> squarely </w:t>
      </w:r>
      <w:r w:rsidRPr="005049F9">
        <w:rPr>
          <w:rStyle w:val="Emphasis"/>
          <w:highlight w:val="green"/>
        </w:rPr>
        <w:t>against Trump</w:t>
      </w:r>
      <w:r w:rsidRPr="005049F9">
        <w:rPr>
          <w:rStyle w:val="StyleUnderline"/>
        </w:rPr>
        <w:t xml:space="preserve">, </w:t>
      </w:r>
      <w:r w:rsidRPr="005049F9">
        <w:rPr>
          <w:rStyle w:val="StyleUnderline"/>
          <w:highlight w:val="green"/>
        </w:rPr>
        <w:t>dealing him defeat after defeat.</w:t>
      </w:r>
    </w:p>
    <w:p w14:paraId="715CB432" w14:textId="77777777" w:rsidR="004965DD" w:rsidRPr="005049F9" w:rsidRDefault="004965DD" w:rsidP="004965DD">
      <w:pPr>
        <w:rPr>
          <w:rStyle w:val="StyleUnderline"/>
        </w:rPr>
      </w:pPr>
      <w:r w:rsidRPr="005049F9">
        <w:rPr>
          <w:sz w:val="16"/>
        </w:rPr>
        <w:t xml:space="preserve">The takeaway is that </w:t>
      </w:r>
      <w:r w:rsidRPr="005049F9">
        <w:rPr>
          <w:rStyle w:val="Emphasis"/>
        </w:rPr>
        <w:t xml:space="preserve">the </w:t>
      </w:r>
      <w:r w:rsidRPr="005049F9">
        <w:rPr>
          <w:rStyle w:val="Emphasis"/>
          <w:highlight w:val="green"/>
        </w:rPr>
        <w:t>judiciary</w:t>
      </w:r>
      <w:r w:rsidRPr="005049F9">
        <w:rPr>
          <w:rStyle w:val="Emphasis"/>
        </w:rPr>
        <w:t xml:space="preserve"> represents the </w:t>
      </w:r>
      <w:r w:rsidRPr="005049F9">
        <w:rPr>
          <w:rStyle w:val="Emphasis"/>
          <w:highlight w:val="green"/>
        </w:rPr>
        <w:t>strongest bulwark against Trump</w:t>
      </w:r>
      <w:r w:rsidRPr="005049F9">
        <w:rPr>
          <w:rStyle w:val="Emphasis"/>
        </w:rPr>
        <w:t>’s efforts</w:t>
      </w:r>
      <w:r w:rsidRPr="005049F9">
        <w:rPr>
          <w:sz w:val="16"/>
        </w:rPr>
        <w:t xml:space="preserve"> </w:t>
      </w:r>
      <w:r w:rsidRPr="005049F9">
        <w:rPr>
          <w:rStyle w:val="StyleUnderline"/>
        </w:rPr>
        <w:t>to break constitutional rules</w:t>
      </w:r>
      <w:r w:rsidRPr="005049F9">
        <w:rPr>
          <w:sz w:val="16"/>
        </w:rPr>
        <w:t xml:space="preserve">. </w:t>
      </w:r>
      <w:r w:rsidRPr="005049F9">
        <w:rPr>
          <w:rStyle w:val="StyleUnderline"/>
        </w:rPr>
        <w:t xml:space="preserve">If a future president Trump again acts in violation of clear legal precedent, the </w:t>
      </w:r>
      <w:r w:rsidRPr="005049F9">
        <w:rPr>
          <w:rStyle w:val="Emphasis"/>
        </w:rPr>
        <w:t xml:space="preserve">courts can be </w:t>
      </w:r>
      <w:r w:rsidRPr="005049F9">
        <w:rPr>
          <w:rStyle w:val="Emphasis"/>
          <w:highlight w:val="green"/>
        </w:rPr>
        <w:t>expected to hold the line</w:t>
      </w:r>
      <w:r w:rsidRPr="005049F9">
        <w:rPr>
          <w:rStyle w:val="StyleUnderline"/>
        </w:rPr>
        <w:t>.</w:t>
      </w:r>
    </w:p>
    <w:p w14:paraId="0C79CAEB" w14:textId="77777777" w:rsidR="004965DD" w:rsidRPr="005049F9" w:rsidRDefault="004965DD" w:rsidP="004965DD">
      <w:pPr>
        <w:rPr>
          <w:rStyle w:val="Emphasis"/>
        </w:rPr>
      </w:pPr>
      <w:r w:rsidRPr="005049F9">
        <w:rPr>
          <w:rStyle w:val="Emphasis"/>
          <w:highlight w:val="green"/>
        </w:rPr>
        <w:t>Yes, Trump appointed</w:t>
      </w:r>
      <w:r w:rsidRPr="005049F9">
        <w:rPr>
          <w:sz w:val="16"/>
          <w:highlight w:val="green"/>
        </w:rPr>
        <w:t xml:space="preserve"> </w:t>
      </w:r>
      <w:r w:rsidRPr="005049F9">
        <w:rPr>
          <w:rStyle w:val="StyleUnderline"/>
          <w:highlight w:val="green"/>
        </w:rPr>
        <w:t>many</w:t>
      </w:r>
      <w:r w:rsidRPr="005049F9">
        <w:rPr>
          <w:rStyle w:val="StyleUnderline"/>
        </w:rPr>
        <w:t xml:space="preserve"> lower court</w:t>
      </w:r>
      <w:r w:rsidRPr="005049F9">
        <w:rPr>
          <w:sz w:val="16"/>
        </w:rPr>
        <w:t xml:space="preserve"> </w:t>
      </w:r>
      <w:r w:rsidRPr="005049F9">
        <w:rPr>
          <w:rStyle w:val="Emphasis"/>
          <w:highlight w:val="green"/>
        </w:rPr>
        <w:t>judges and</w:t>
      </w:r>
      <w:r w:rsidRPr="005049F9">
        <w:rPr>
          <w:sz w:val="16"/>
        </w:rPr>
        <w:t xml:space="preserve"> </w:t>
      </w:r>
      <w:r w:rsidRPr="005049F9">
        <w:rPr>
          <w:rStyle w:val="StyleUnderline"/>
        </w:rPr>
        <w:t>three Supreme Court</w:t>
      </w:r>
      <w:r w:rsidRPr="005049F9">
        <w:rPr>
          <w:sz w:val="16"/>
        </w:rPr>
        <w:t xml:space="preserve"> </w:t>
      </w:r>
      <w:r w:rsidRPr="005049F9">
        <w:rPr>
          <w:rStyle w:val="Emphasis"/>
          <w:highlight w:val="green"/>
        </w:rPr>
        <w:t>justices</w:t>
      </w:r>
      <w:r w:rsidRPr="005049F9">
        <w:rPr>
          <w:sz w:val="16"/>
        </w:rPr>
        <w:t xml:space="preserve">. But </w:t>
      </w:r>
      <w:r w:rsidRPr="005049F9">
        <w:rPr>
          <w:rStyle w:val="StyleUnderline"/>
        </w:rPr>
        <w:t xml:space="preserve">as we saw when Trump went to the courts for help overturning the 2020 election, </w:t>
      </w:r>
      <w:r w:rsidRPr="005049F9">
        <w:rPr>
          <w:rStyle w:val="StyleUnderline"/>
          <w:highlight w:val="green"/>
        </w:rPr>
        <w:t>those judges</w:t>
      </w:r>
      <w:r w:rsidRPr="005049F9">
        <w:rPr>
          <w:rStyle w:val="StyleUnderline"/>
        </w:rPr>
        <w:t xml:space="preserve">, many handpicked by the conservative Federalist Society, </w:t>
      </w:r>
      <w:r w:rsidRPr="005049F9">
        <w:rPr>
          <w:rStyle w:val="Emphasis"/>
          <w:highlight w:val="green"/>
        </w:rPr>
        <w:t>chose t</w:t>
      </w:r>
      <w:r w:rsidRPr="005049F9">
        <w:rPr>
          <w:rStyle w:val="Emphasis"/>
        </w:rPr>
        <w:t>he</w:t>
      </w:r>
      <w:r w:rsidRPr="005049F9">
        <w:rPr>
          <w:rStyle w:val="Emphasis"/>
          <w:highlight w:val="green"/>
        </w:rPr>
        <w:t xml:space="preserve"> rule of law over </w:t>
      </w:r>
      <w:r w:rsidRPr="005049F9">
        <w:rPr>
          <w:rStyle w:val="Emphasis"/>
        </w:rPr>
        <w:t>loyalty</w:t>
      </w:r>
      <w:r w:rsidRPr="005049F9">
        <w:rPr>
          <w:rStyle w:val="StyleUnderline"/>
        </w:rPr>
        <w:t xml:space="preserve"> to </w:t>
      </w:r>
      <w:r w:rsidRPr="005049F9">
        <w:rPr>
          <w:rStyle w:val="StyleUnderline"/>
          <w:highlight w:val="green"/>
        </w:rPr>
        <w:t>Trump</w:t>
      </w:r>
      <w:r w:rsidRPr="005049F9">
        <w:rPr>
          <w:sz w:val="16"/>
        </w:rPr>
        <w:t xml:space="preserve">. </w:t>
      </w:r>
      <w:r w:rsidRPr="005049F9">
        <w:rPr>
          <w:rStyle w:val="StyleUnderline"/>
        </w:rPr>
        <w:t xml:space="preserve">In a second term, </w:t>
      </w:r>
      <w:r w:rsidRPr="005049F9">
        <w:rPr>
          <w:rStyle w:val="StyleUnderline"/>
          <w:highlight w:val="green"/>
        </w:rPr>
        <w:t>Trump could try to</w:t>
      </w:r>
      <w:r w:rsidRPr="005049F9">
        <w:rPr>
          <w:rStyle w:val="StyleUnderline"/>
        </w:rPr>
        <w:t xml:space="preserve"> </w:t>
      </w:r>
      <w:r w:rsidRPr="005049F9">
        <w:rPr>
          <w:rStyle w:val="StyleUnderline"/>
          <w:highlight w:val="green"/>
        </w:rPr>
        <w:t>nominate</w:t>
      </w:r>
      <w:r w:rsidRPr="005049F9">
        <w:rPr>
          <w:rStyle w:val="StyleUnderline"/>
        </w:rPr>
        <w:t xml:space="preserve"> incompetent </w:t>
      </w:r>
      <w:r w:rsidRPr="005049F9">
        <w:rPr>
          <w:rStyle w:val="StyleUnderline"/>
          <w:highlight w:val="green"/>
        </w:rPr>
        <w:t>hacks</w:t>
      </w:r>
      <w:r w:rsidRPr="005049F9">
        <w:rPr>
          <w:rStyle w:val="StyleUnderline"/>
        </w:rPr>
        <w:t xml:space="preserve"> to be his legal bag carriers</w:t>
      </w:r>
      <w:r w:rsidRPr="005049F9">
        <w:rPr>
          <w:sz w:val="16"/>
        </w:rPr>
        <w:t xml:space="preserve">. </w:t>
      </w:r>
      <w:r w:rsidRPr="005049F9">
        <w:rPr>
          <w:rStyle w:val="Emphasis"/>
          <w:highlight w:val="green"/>
        </w:rPr>
        <w:t>If that happens,</w:t>
      </w:r>
      <w:r w:rsidRPr="005049F9">
        <w:rPr>
          <w:rStyle w:val="Emphasis"/>
        </w:rPr>
        <w:t xml:space="preserve"> it would be the </w:t>
      </w:r>
      <w:r w:rsidRPr="005049F9">
        <w:rPr>
          <w:rStyle w:val="Emphasis"/>
          <w:highlight w:val="green"/>
        </w:rPr>
        <w:t>job of the legal community</w:t>
      </w:r>
      <w:r w:rsidRPr="005049F9">
        <w:rPr>
          <w:rStyle w:val="Emphasis"/>
        </w:rPr>
        <w:t xml:space="preserve">, conservatives and liberals alike, </w:t>
      </w:r>
      <w:r w:rsidRPr="005049F9">
        <w:rPr>
          <w:rStyle w:val="Emphasis"/>
          <w:highlight w:val="green"/>
        </w:rPr>
        <w:t>to block</w:t>
      </w:r>
      <w:r w:rsidRPr="005049F9">
        <w:rPr>
          <w:rStyle w:val="Emphasis"/>
        </w:rPr>
        <w:t xml:space="preserve"> such </w:t>
      </w:r>
      <w:r w:rsidRPr="005049F9">
        <w:rPr>
          <w:rStyle w:val="Emphasis"/>
          <w:highlight w:val="green"/>
        </w:rPr>
        <w:t>judges from being confirmed</w:t>
      </w:r>
      <w:r w:rsidRPr="005049F9">
        <w:rPr>
          <w:rStyle w:val="Emphasis"/>
        </w:rPr>
        <w:t>.</w:t>
      </w:r>
    </w:p>
    <w:p w14:paraId="376A4A73" w14:textId="77777777" w:rsidR="004965DD" w:rsidRPr="00ED7BCE" w:rsidRDefault="004965DD" w:rsidP="004965DD"/>
    <w:p w14:paraId="03B6F6A5" w14:textId="77777777" w:rsidR="004965DD" w:rsidRPr="001225D2" w:rsidRDefault="004965DD" w:rsidP="004965DD"/>
    <w:p w14:paraId="1D20DBC1" w14:textId="77777777" w:rsidR="004965DD" w:rsidRDefault="004965DD" w:rsidP="004965DD">
      <w:pPr>
        <w:pStyle w:val="Heading3"/>
      </w:pPr>
      <w:r>
        <w:t>1NC---AT: Imai and Lo</w:t>
      </w:r>
    </w:p>
    <w:p w14:paraId="109B3D5A" w14:textId="77777777" w:rsidR="004965DD" w:rsidRDefault="004965DD" w:rsidP="004965DD">
      <w:pPr>
        <w:pStyle w:val="Heading4"/>
      </w:pPr>
      <w:r>
        <w:t xml:space="preserve">Imai and Lo are analyzing democratic dyads which isn’t their scenario for conflict. There’s no shot they make 200 countries suddenly liberal democracies, so the DPT </w:t>
      </w:r>
      <w:r w:rsidRPr="005A485C">
        <w:rPr>
          <w:u w:val="single"/>
        </w:rPr>
        <w:t>doesn’t matter</w:t>
      </w:r>
      <w:r>
        <w:t>.</w:t>
      </w:r>
    </w:p>
    <w:p w14:paraId="2E8D6F0D" w14:textId="77777777" w:rsidR="004965DD" w:rsidRPr="003344E2" w:rsidRDefault="004965DD" w:rsidP="004965DD"/>
    <w:p w14:paraId="02EA18E6" w14:textId="77777777" w:rsidR="004965DD" w:rsidRPr="005A485C" w:rsidRDefault="004965DD" w:rsidP="004965DD">
      <w:pPr>
        <w:pStyle w:val="Heading4"/>
      </w:pPr>
      <w:r>
        <w:t xml:space="preserve">Imai </w:t>
      </w:r>
      <w:r>
        <w:rPr>
          <w:u w:val="single"/>
        </w:rPr>
        <w:t>remodeled</w:t>
      </w:r>
      <w:r>
        <w:t xml:space="preserve"> a </w:t>
      </w:r>
      <w:r>
        <w:rPr>
          <w:u w:val="single"/>
        </w:rPr>
        <w:t>year later</w:t>
      </w:r>
      <w:r>
        <w:t xml:space="preserve"> and found </w:t>
      </w:r>
      <w:r>
        <w:rPr>
          <w:u w:val="single"/>
        </w:rPr>
        <w:t>no</w:t>
      </w:r>
      <w:r>
        <w:t xml:space="preserve"> pacifying effect for the </w:t>
      </w:r>
      <w:r>
        <w:rPr>
          <w:u w:val="single"/>
        </w:rPr>
        <w:t>largest</w:t>
      </w:r>
      <w:r>
        <w:t xml:space="preserve"> militaries</w:t>
      </w:r>
    </w:p>
    <w:p w14:paraId="69C9D47E" w14:textId="77777777" w:rsidR="004965DD" w:rsidRPr="00465FF5" w:rsidRDefault="004965DD" w:rsidP="004965DD">
      <w:r>
        <w:t xml:space="preserve">Kosuke </w:t>
      </w:r>
      <w:r w:rsidRPr="00465FF5">
        <w:rPr>
          <w:rStyle w:val="Style13ptBold"/>
        </w:rPr>
        <w:t>Imai 22</w:t>
      </w:r>
      <w:r>
        <w:t>, Professor of Government and of Statistics at Harvard University, et al., “Dynamic Stochastic Blockmodel Regression for Network Data: Application to International Militarized Conflicts”, Journal of the American Statistical Association, February 2022, Taylor &amp; Francis</w:t>
      </w:r>
    </w:p>
    <w:p w14:paraId="7EE9D4AB" w14:textId="77777777" w:rsidR="004965DD" w:rsidRPr="00465FF5" w:rsidRDefault="004965DD" w:rsidP="004965DD">
      <w:pPr>
        <w:rPr>
          <w:sz w:val="16"/>
        </w:rPr>
      </w:pPr>
      <w:r w:rsidRPr="00465FF5">
        <w:rPr>
          <w:rStyle w:val="StyleUnderline"/>
        </w:rPr>
        <w:t>We use the dynMMSBM to conduct a dynamic analysis of</w:t>
      </w:r>
      <w:r w:rsidRPr="00465FF5">
        <w:rPr>
          <w:sz w:val="16"/>
        </w:rPr>
        <w:t xml:space="preserve"> international </w:t>
      </w:r>
      <w:r w:rsidRPr="00465FF5">
        <w:rPr>
          <w:rStyle w:val="Emphasis"/>
        </w:rPr>
        <w:t>conflict</w:t>
      </w:r>
      <w:r w:rsidRPr="00465FF5">
        <w:rPr>
          <w:sz w:val="16"/>
        </w:rPr>
        <w:t xml:space="preserve">s among states over the last two centuries. </w:t>
      </w:r>
      <w:r w:rsidRPr="00465FF5">
        <w:rPr>
          <w:rStyle w:val="StyleUnderline"/>
        </w:rPr>
        <w:t>Political scientists</w:t>
      </w:r>
      <w:r w:rsidRPr="00465FF5">
        <w:rPr>
          <w:sz w:val="16"/>
        </w:rPr>
        <w:t xml:space="preserve"> have </w:t>
      </w:r>
      <w:r w:rsidRPr="00465FF5">
        <w:rPr>
          <w:rStyle w:val="StyleUnderline"/>
        </w:rPr>
        <w:t>long sought to explain the causes of</w:t>
      </w:r>
      <w:r w:rsidRPr="00465FF5">
        <w:rPr>
          <w:sz w:val="16"/>
        </w:rPr>
        <w:t xml:space="preserve"> interstate </w:t>
      </w:r>
      <w:r w:rsidRPr="00465FF5">
        <w:rPr>
          <w:rStyle w:val="StyleUnderline"/>
        </w:rPr>
        <w:t>conflict and predict its outbreak. In</w:t>
      </w:r>
      <w:r w:rsidRPr="00465FF5">
        <w:rPr>
          <w:sz w:val="16"/>
        </w:rPr>
        <w:t xml:space="preserve"> the study of </w:t>
      </w:r>
      <w:r w:rsidRPr="00465FF5">
        <w:rPr>
          <w:rStyle w:val="StyleUnderline"/>
        </w:rPr>
        <w:t>the</w:t>
      </w:r>
      <w:r w:rsidRPr="00465FF5">
        <w:rPr>
          <w:sz w:val="16"/>
        </w:rPr>
        <w:t xml:space="preserve"> aforementioned </w:t>
      </w:r>
      <w:r w:rsidRPr="005A485C">
        <w:rPr>
          <w:rStyle w:val="Emphasis"/>
          <w:highlight w:val="green"/>
        </w:rPr>
        <w:t>democratic peace</w:t>
      </w:r>
      <w:r w:rsidRPr="00465FF5">
        <w:rPr>
          <w:rStyle w:val="StyleUnderline"/>
        </w:rPr>
        <w:t xml:space="preserve"> hypothesis</w:t>
      </w:r>
      <w:r w:rsidRPr="00465FF5">
        <w:rPr>
          <w:sz w:val="16"/>
        </w:rPr>
        <w:t xml:space="preserve">, a </w:t>
      </w:r>
      <w:r w:rsidRPr="00465FF5">
        <w:rPr>
          <w:rStyle w:val="StyleUnderline"/>
        </w:rPr>
        <w:t>significant</w:t>
      </w:r>
      <w:r w:rsidRPr="00465FF5">
        <w:rPr>
          <w:sz w:val="16"/>
        </w:rPr>
        <w:t xml:space="preserve"> body of </w:t>
      </w:r>
      <w:r w:rsidRPr="00465FF5">
        <w:rPr>
          <w:rStyle w:val="StyleUnderline"/>
        </w:rPr>
        <w:t xml:space="preserve">evidence </w:t>
      </w:r>
      <w:r w:rsidRPr="005A485C">
        <w:rPr>
          <w:rStyle w:val="StyleUnderline"/>
          <w:highlight w:val="green"/>
        </w:rPr>
        <w:t>attests to</w:t>
      </w:r>
      <w:r w:rsidRPr="00465FF5">
        <w:rPr>
          <w:sz w:val="16"/>
        </w:rPr>
        <w:t xml:space="preserve"> the </w:t>
      </w:r>
      <w:r w:rsidRPr="005A485C">
        <w:rPr>
          <w:rStyle w:val="StyleUnderline"/>
          <w:highlight w:val="green"/>
        </w:rPr>
        <w:t>low</w:t>
      </w:r>
      <w:r w:rsidRPr="00465FF5">
        <w:rPr>
          <w:sz w:val="16"/>
        </w:rPr>
        <w:t xml:space="preserve"> rate of </w:t>
      </w:r>
      <w:r w:rsidRPr="005A485C">
        <w:rPr>
          <w:rStyle w:val="StyleUnderline"/>
          <w:highlight w:val="green"/>
        </w:rPr>
        <w:t>conflict</w:t>
      </w:r>
      <w:r w:rsidRPr="00465FF5">
        <w:rPr>
          <w:rStyle w:val="StyleUnderline"/>
        </w:rPr>
        <w:t xml:space="preserve"> among democratic dyads (e.g.</w:t>
      </w:r>
      <w:r w:rsidRPr="00465FF5">
        <w:rPr>
          <w:sz w:val="16"/>
        </w:rPr>
        <w:t xml:space="preserve">, Maoz and Russett 1993; Oneal and Russett 1999; </w:t>
      </w:r>
      <w:r w:rsidRPr="005A485C">
        <w:rPr>
          <w:rStyle w:val="Emphasis"/>
          <w:highlight w:val="green"/>
        </w:rPr>
        <w:t>Imai and Lo</w:t>
      </w:r>
      <w:r w:rsidRPr="00465FF5">
        <w:rPr>
          <w:sz w:val="16"/>
        </w:rPr>
        <w:t xml:space="preserve"> 20</w:t>
      </w:r>
      <w:r w:rsidRPr="005A485C">
        <w:rPr>
          <w:rStyle w:val="Emphasis"/>
          <w:highlight w:val="green"/>
        </w:rPr>
        <w:t>21</w:t>
      </w:r>
      <w:r w:rsidRPr="005A485C">
        <w:rPr>
          <w:rStyle w:val="StyleUnderline"/>
          <w:highlight w:val="green"/>
        </w:rPr>
        <w:t>). Others argue</w:t>
      </w:r>
      <w:r w:rsidRPr="00465FF5">
        <w:rPr>
          <w:rStyle w:val="StyleUnderline"/>
        </w:rPr>
        <w:t xml:space="preserve"> that the </w:t>
      </w:r>
      <w:r w:rsidRPr="005A485C">
        <w:rPr>
          <w:rStyle w:val="Emphasis"/>
          <w:highlight w:val="green"/>
        </w:rPr>
        <w:t>relation</w:t>
      </w:r>
      <w:r w:rsidRPr="00465FF5">
        <w:rPr>
          <w:rStyle w:val="StyleUnderline"/>
        </w:rPr>
        <w:t xml:space="preserve">ship </w:t>
      </w:r>
      <w:r w:rsidRPr="005A485C">
        <w:rPr>
          <w:rStyle w:val="StyleUnderline"/>
          <w:highlight w:val="green"/>
        </w:rPr>
        <w:t xml:space="preserve">is </w:t>
      </w:r>
      <w:r w:rsidRPr="005A485C">
        <w:rPr>
          <w:rStyle w:val="Emphasis"/>
          <w:highlight w:val="green"/>
        </w:rPr>
        <w:t>spurious</w:t>
      </w:r>
      <w:r w:rsidRPr="005A485C">
        <w:rPr>
          <w:rStyle w:val="StyleUnderline"/>
          <w:highlight w:val="green"/>
        </w:rPr>
        <w:t xml:space="preserve">, driven by </w:t>
      </w:r>
      <w:r w:rsidRPr="005A485C">
        <w:rPr>
          <w:rStyle w:val="Emphasis"/>
          <w:highlight w:val="green"/>
        </w:rPr>
        <w:t>impermanent</w:t>
      </w:r>
      <w:r w:rsidRPr="00465FF5">
        <w:rPr>
          <w:rStyle w:val="StyleUnderline"/>
        </w:rPr>
        <w:t xml:space="preserve"> geopolitical </w:t>
      </w:r>
      <w:r w:rsidRPr="005A485C">
        <w:rPr>
          <w:rStyle w:val="StyleUnderline"/>
          <w:highlight w:val="green"/>
        </w:rPr>
        <w:t xml:space="preserve">coalitions that generated </w:t>
      </w:r>
      <w:r w:rsidRPr="005A485C">
        <w:rPr>
          <w:rStyle w:val="Emphasis"/>
          <w:highlight w:val="green"/>
        </w:rPr>
        <w:t>common interests</w:t>
      </w:r>
      <w:r w:rsidRPr="00465FF5">
        <w:rPr>
          <w:rStyle w:val="StyleUnderline"/>
        </w:rPr>
        <w:t xml:space="preserve"> among democracies</w:t>
      </w:r>
      <w:r w:rsidRPr="00465FF5">
        <w:rPr>
          <w:sz w:val="16"/>
        </w:rPr>
        <w:t xml:space="preserve"> (e.g., Farber and Gowa 1997; Gowa 2011). Analysts of the democratic peace typically want to account for these underlying coalitions, and in particular ask whether democratic political systems encourage states to enter the same geopolitical blocs—a question our model is designed to address.</w:t>
      </w:r>
    </w:p>
    <w:p w14:paraId="6B908E5E" w14:textId="77777777" w:rsidR="004965DD" w:rsidRPr="00465FF5" w:rsidRDefault="004965DD" w:rsidP="004965DD">
      <w:pPr>
        <w:rPr>
          <w:sz w:val="16"/>
        </w:rPr>
      </w:pPr>
      <w:r w:rsidRPr="00465FF5">
        <w:rPr>
          <w:rStyle w:val="StyleUnderline"/>
        </w:rPr>
        <w:t>Our findings provide</w:t>
      </w:r>
      <w:r w:rsidRPr="00465FF5">
        <w:rPr>
          <w:sz w:val="16"/>
        </w:rPr>
        <w:t xml:space="preserve"> several </w:t>
      </w:r>
      <w:r w:rsidRPr="00465FF5">
        <w:rPr>
          <w:rStyle w:val="StyleUnderline"/>
        </w:rPr>
        <w:t>new insights</w:t>
      </w:r>
      <w:r w:rsidRPr="00465FF5">
        <w:rPr>
          <w:sz w:val="16"/>
        </w:rPr>
        <w:t xml:space="preserve"> into the origins of conflict in the international system. </w:t>
      </w:r>
      <w:r w:rsidRPr="00465FF5">
        <w:rPr>
          <w:rStyle w:val="StyleUnderline"/>
        </w:rPr>
        <w:t xml:space="preserve">First, </w:t>
      </w:r>
      <w:r w:rsidRPr="005A485C">
        <w:rPr>
          <w:rStyle w:val="StyleUnderline"/>
          <w:highlight w:val="green"/>
        </w:rPr>
        <w:t xml:space="preserve">our model identifies </w:t>
      </w:r>
      <w:r w:rsidRPr="005A485C">
        <w:rPr>
          <w:rStyle w:val="Emphasis"/>
          <w:highlight w:val="green"/>
        </w:rPr>
        <w:t>two</w:t>
      </w:r>
      <w:r w:rsidRPr="00465FF5">
        <w:rPr>
          <w:rStyle w:val="Emphasis"/>
        </w:rPr>
        <w:t xml:space="preserve"> distinct </w:t>
      </w:r>
      <w:r w:rsidRPr="005A485C">
        <w:rPr>
          <w:rStyle w:val="Emphasis"/>
          <w:highlight w:val="green"/>
        </w:rPr>
        <w:t>blocs</w:t>
      </w:r>
      <w:r w:rsidRPr="00465FF5">
        <w:rPr>
          <w:sz w:val="16"/>
        </w:rPr>
        <w:t xml:space="preserve"> of democracies </w:t>
      </w:r>
      <w:r w:rsidRPr="005A485C">
        <w:rPr>
          <w:rStyle w:val="StyleUnderline"/>
          <w:highlight w:val="green"/>
        </w:rPr>
        <w:t xml:space="preserve">that exhibit </w:t>
      </w:r>
      <w:r w:rsidRPr="005A485C">
        <w:rPr>
          <w:rStyle w:val="Emphasis"/>
          <w:highlight w:val="green"/>
        </w:rPr>
        <w:t>disparate</w:t>
      </w:r>
      <w:r w:rsidRPr="005A485C">
        <w:rPr>
          <w:rStyle w:val="StyleUnderline"/>
          <w:highlight w:val="green"/>
        </w:rPr>
        <w:t xml:space="preserve"> rates</w:t>
      </w:r>
      <w:r w:rsidRPr="00465FF5">
        <w:rPr>
          <w:rStyle w:val="StyleUnderline"/>
        </w:rPr>
        <w:t xml:space="preserve"> of conflict. </w:t>
      </w:r>
      <w:r w:rsidRPr="005A485C">
        <w:rPr>
          <w:rStyle w:val="StyleUnderline"/>
          <w:highlight w:val="green"/>
        </w:rPr>
        <w:t>One</w:t>
      </w:r>
      <w:r w:rsidRPr="00465FF5">
        <w:rPr>
          <w:rStyle w:val="StyleUnderline"/>
        </w:rPr>
        <w:t xml:space="preserve"> group</w:t>
      </w:r>
      <w:r w:rsidRPr="00465FF5">
        <w:rPr>
          <w:sz w:val="16"/>
        </w:rPr>
        <w:t xml:space="preserve">, composed of states </w:t>
      </w:r>
      <w:r w:rsidRPr="005A485C">
        <w:rPr>
          <w:rStyle w:val="StyleUnderline"/>
          <w:highlight w:val="green"/>
        </w:rPr>
        <w:t xml:space="preserve">with </w:t>
      </w:r>
      <w:r w:rsidRPr="005A485C">
        <w:rPr>
          <w:rStyle w:val="Emphasis"/>
          <w:highlight w:val="green"/>
        </w:rPr>
        <w:t>low</w:t>
      </w:r>
      <w:r w:rsidRPr="00465FF5">
        <w:rPr>
          <w:sz w:val="16"/>
        </w:rPr>
        <w:t xml:space="preserve">er levels of </w:t>
      </w:r>
      <w:r w:rsidRPr="00465FF5">
        <w:rPr>
          <w:rStyle w:val="StyleUnderline"/>
        </w:rPr>
        <w:t xml:space="preserve">military </w:t>
      </w:r>
      <w:r w:rsidRPr="005A485C">
        <w:rPr>
          <w:rStyle w:val="StyleUnderline"/>
          <w:highlight w:val="green"/>
        </w:rPr>
        <w:t>capacity, rarely</w:t>
      </w:r>
      <w:r w:rsidRPr="00465FF5">
        <w:rPr>
          <w:rStyle w:val="StyleUnderline"/>
        </w:rPr>
        <w:t xml:space="preserve"> engages in </w:t>
      </w:r>
      <w:r w:rsidRPr="005A485C">
        <w:rPr>
          <w:rStyle w:val="StyleUnderline"/>
          <w:highlight w:val="green"/>
        </w:rPr>
        <w:t>conflict</w:t>
      </w:r>
      <w:r w:rsidRPr="00465FF5">
        <w:rPr>
          <w:sz w:val="16"/>
        </w:rPr>
        <w:t xml:space="preserve"> with other democracies. </w:t>
      </w:r>
      <w:r w:rsidRPr="005A485C">
        <w:rPr>
          <w:rStyle w:val="StyleUnderline"/>
          <w:highlight w:val="green"/>
        </w:rPr>
        <w:t xml:space="preserve">The </w:t>
      </w:r>
      <w:r w:rsidRPr="005A485C">
        <w:rPr>
          <w:rStyle w:val="Emphasis"/>
          <w:highlight w:val="green"/>
        </w:rPr>
        <w:t>other</w:t>
      </w:r>
      <w:r w:rsidRPr="00465FF5">
        <w:rPr>
          <w:rStyle w:val="StyleUnderline"/>
        </w:rPr>
        <w:t xml:space="preserve"> group </w:t>
      </w:r>
      <w:r w:rsidRPr="005A485C">
        <w:rPr>
          <w:rStyle w:val="StyleUnderline"/>
          <w:highlight w:val="green"/>
        </w:rPr>
        <w:t xml:space="preserve">exhibits </w:t>
      </w:r>
      <w:r w:rsidRPr="005A485C">
        <w:rPr>
          <w:rStyle w:val="Emphasis"/>
          <w:szCs w:val="26"/>
          <w:highlight w:val="green"/>
        </w:rPr>
        <w:t>no</w:t>
      </w:r>
      <w:r w:rsidRPr="00465FF5">
        <w:rPr>
          <w:rStyle w:val="Emphasis"/>
          <w:szCs w:val="26"/>
        </w:rPr>
        <w:t xml:space="preserve"> such </w:t>
      </w:r>
      <w:r w:rsidRPr="005A485C">
        <w:rPr>
          <w:rStyle w:val="Emphasis"/>
          <w:szCs w:val="26"/>
          <w:highlight w:val="green"/>
        </w:rPr>
        <w:t>pacific tendency</w:t>
      </w:r>
      <w:r w:rsidRPr="005A485C">
        <w:rPr>
          <w:rStyle w:val="StyleUnderline"/>
          <w:highlight w:val="green"/>
        </w:rPr>
        <w:t xml:space="preserve">, </w:t>
      </w:r>
      <w:r w:rsidRPr="005A485C">
        <w:rPr>
          <w:rStyle w:val="Emphasis"/>
          <w:highlight w:val="green"/>
        </w:rPr>
        <w:t>regularly</w:t>
      </w:r>
      <w:r w:rsidRPr="005A485C">
        <w:rPr>
          <w:rStyle w:val="StyleUnderline"/>
          <w:highlight w:val="green"/>
        </w:rPr>
        <w:t xml:space="preserve"> engaging in</w:t>
      </w:r>
      <w:r w:rsidRPr="00465FF5">
        <w:rPr>
          <w:rStyle w:val="StyleUnderline"/>
        </w:rPr>
        <w:t xml:space="preserve"> militarized </w:t>
      </w:r>
      <w:r w:rsidRPr="005A485C">
        <w:rPr>
          <w:rStyle w:val="StyleUnderline"/>
          <w:highlight w:val="green"/>
        </w:rPr>
        <w:t>disputes</w:t>
      </w:r>
      <w:r w:rsidRPr="00465FF5">
        <w:rPr>
          <w:rStyle w:val="StyleUnderline"/>
        </w:rPr>
        <w:t xml:space="preserve"> among themselves and with others</w:t>
      </w:r>
      <w:r w:rsidRPr="00465FF5">
        <w:rPr>
          <w:sz w:val="16"/>
        </w:rPr>
        <w:t>. Second, we demonstrate that the effect of democracy on conflict varies both across states and over time. Changes in domestic political institutions shift states between latent groups, making some states more pacific (e.g., Germany) but others more belligerent (Kosovo). Over time, the evolution of the group structure has reduced the average effect of democratization on conflict.</w:t>
      </w:r>
    </w:p>
    <w:p w14:paraId="23B29BDE" w14:textId="77777777" w:rsidR="004965DD" w:rsidRPr="00465FF5" w:rsidRDefault="004965DD" w:rsidP="004965DD">
      <w:pPr>
        <w:rPr>
          <w:sz w:val="16"/>
        </w:rPr>
      </w:pPr>
      <w:r w:rsidRPr="00465FF5">
        <w:rPr>
          <w:sz w:val="16"/>
        </w:rPr>
        <w:t>1.1 Related Models</w:t>
      </w:r>
    </w:p>
    <w:p w14:paraId="161266E6" w14:textId="77777777" w:rsidR="004965DD" w:rsidRPr="00465FF5" w:rsidRDefault="004965DD" w:rsidP="004965DD">
      <w:pPr>
        <w:rPr>
          <w:sz w:val="16"/>
        </w:rPr>
      </w:pPr>
      <w:r w:rsidRPr="00465FF5">
        <w:rPr>
          <w:sz w:val="16"/>
        </w:rPr>
        <w:t>Methodologically, our work extends the growing literature on dynamic modeling of network data that exhibit some degree of stochastic equivalence. In addition to the SBM, a variety of models are generally available to accommodate such networks. For instance, the latent position cluster model (Handcock, Raftery, and Tantrum 2007) and the recently developed ego-ERGM (Salter-Townshend and Murphy 2015) incorporate equivalence classes into the latent distance and the ERGM models, respectively. Although the more flexible SBM (and all SBM-based models, such as ours) can capture disassortative relationships that these other models have a harder time accommodating, they all share the highly restrictive assumption that nodes play a single role in all their interactions.</w:t>
      </w:r>
    </w:p>
    <w:p w14:paraId="5B023176" w14:textId="77777777" w:rsidR="004965DD" w:rsidRPr="00465FF5" w:rsidRDefault="004965DD" w:rsidP="004965DD">
      <w:pPr>
        <w:rPr>
          <w:sz w:val="16"/>
        </w:rPr>
      </w:pPr>
      <w:r w:rsidRPr="00465FF5">
        <w:rPr>
          <w:sz w:val="16"/>
        </w:rPr>
        <w:t>Models like the overlapping/multiple-membership SBM (Latouche et al. 2011; Kim and Leskovec 2013) or the MMSBM (Airoldi et al. 2008) fully address this issue by allowing nodes to belong to multiple equivalence classes. Typically, however, these models are limited by the fact that they assume independence of group memberships over time and across nodes, as well as independence of dyads conditional on the equivalence structure. This makes it difficult to accommodate networks that display both stochastic equivalence and some degree of heterogeneity across nodes (e.g., networks that have very skewed degree distributions).</w:t>
      </w:r>
    </w:p>
    <w:p w14:paraId="7E3066A3" w14:textId="77777777" w:rsidR="004965DD" w:rsidRPr="00465FF5" w:rsidRDefault="004965DD" w:rsidP="004965DD">
      <w:pPr>
        <w:rPr>
          <w:sz w:val="16"/>
        </w:rPr>
      </w:pPr>
      <w:r w:rsidRPr="00465FF5">
        <w:rPr>
          <w:sz w:val="16"/>
        </w:rPr>
        <w:t>Subsequent work therefore, relaxes some of these independence assumptions. For instance, Sweet, Thomas, and Junker (2014) incorporate dyadic covariates into the MMSBM, thus allowing for connectivity patterns that are not exclusively the result of the stochastic equivalence structure. And White and Murphy (2016) incorporate node-specific attributes as predictors of the mixed-membership vectors, thus eliminating the assumption that all nodes in an equivalence class are exchangeable. Recent work by Yan et al. (2019) shows that likelihood-based estimators of these covariate effect parameters have desirable asymptotic properties, lending further confidence in the validity of these extensions. The proposed dynMMSBM derives from these developments, allowing for dyadic covariates at the edge-formation stage and for nodal predictors of the mixed-membership vectors.</w:t>
      </w:r>
    </w:p>
    <w:p w14:paraId="21DE7533" w14:textId="77777777" w:rsidR="004965DD" w:rsidRPr="00465FF5" w:rsidRDefault="004965DD" w:rsidP="004965DD">
      <w:pPr>
        <w:rPr>
          <w:sz w:val="16"/>
        </w:rPr>
      </w:pPr>
      <w:r w:rsidRPr="00465FF5">
        <w:rPr>
          <w:sz w:val="16"/>
        </w:rPr>
        <w:t>Even more attention has been devoted to relaxing the assumption of independence of networks observed over time, resulting in important advances to apply the MMSBM in dynamic network settings (e.g., Xing, Fu, and Song 2010; Ho and Xing 2015; Fan, Cao, and Da Xu 2015). As most social networks have a temporal dimension, being able to model the dynamic evolution of relational outcomes is of paramount importance to applied researchers. However, while these models offer flexible approaches to accounting for temporal dynamics, they often rely on continuous state space approaches like the Kalman filter, making it difficult to periodize a network’s historical evolution.</w:t>
      </w:r>
    </w:p>
    <w:p w14:paraId="6E42F446" w14:textId="77777777" w:rsidR="004965DD" w:rsidRPr="00465FF5" w:rsidRDefault="004965DD" w:rsidP="004965DD">
      <w:pPr>
        <w:rPr>
          <w:sz w:val="16"/>
        </w:rPr>
      </w:pPr>
      <w:r w:rsidRPr="00465FF5">
        <w:rPr>
          <w:sz w:val="16"/>
        </w:rPr>
        <w:t>Since researchers typically periodize history into distinct “epochs” to make sense of a phenomenon’s evolution, more discrete approaches to network dynamics would be better suited to the typical needs of social scientists. Accordingly, the dynMMSBM relies on a hidden Markov process to capture the evolution of equivalence class-based network formation. Furthermore, by assuming that the blockmodel itself (i.e., the matrix of edge propensities across and within latent classes) remains constant over time—so that only memberships into classes are allowed to evolve—we avoid the issues of identification raised by Matias and Miele (2017) that affect some of the earlier dynamic MMSBM specifications.</w:t>
      </w:r>
    </w:p>
    <w:p w14:paraId="19A21DF7" w14:textId="77777777" w:rsidR="004965DD" w:rsidRDefault="004965DD" w:rsidP="004965DD">
      <w:pPr>
        <w:rPr>
          <w:sz w:val="16"/>
        </w:rPr>
      </w:pPr>
      <w:r w:rsidRPr="00465FF5">
        <w:rPr>
          <w:sz w:val="16"/>
        </w:rPr>
        <w:t xml:space="preserve">To the best of our knowledge, </w:t>
      </w:r>
      <w:r w:rsidRPr="005A485C">
        <w:rPr>
          <w:rStyle w:val="StyleUnderline"/>
          <w:highlight w:val="green"/>
        </w:rPr>
        <w:t>our model is</w:t>
      </w:r>
      <w:r w:rsidRPr="00465FF5">
        <w:rPr>
          <w:rStyle w:val="StyleUnderline"/>
        </w:rPr>
        <w:t xml:space="preserve"> the </w:t>
      </w:r>
      <w:r w:rsidRPr="005A485C">
        <w:rPr>
          <w:rStyle w:val="Emphasis"/>
          <w:highlight w:val="green"/>
        </w:rPr>
        <w:t>first</w:t>
      </w:r>
      <w:r w:rsidRPr="005A485C">
        <w:rPr>
          <w:rStyle w:val="StyleUnderline"/>
          <w:highlight w:val="green"/>
        </w:rPr>
        <w:t xml:space="preserve"> to</w:t>
      </w:r>
      <w:r w:rsidRPr="00465FF5">
        <w:rPr>
          <w:rStyle w:val="StyleUnderline"/>
        </w:rPr>
        <w:t xml:space="preserve"> simultaneously address the need to </w:t>
      </w:r>
      <w:r w:rsidRPr="005A485C">
        <w:rPr>
          <w:rStyle w:val="StyleUnderline"/>
          <w:highlight w:val="green"/>
        </w:rPr>
        <w:t xml:space="preserve">incorporate </w:t>
      </w:r>
      <w:r w:rsidRPr="005A485C">
        <w:rPr>
          <w:rStyle w:val="Emphasis"/>
          <w:highlight w:val="green"/>
        </w:rPr>
        <w:t>dyadic</w:t>
      </w:r>
      <w:r w:rsidRPr="005A485C">
        <w:rPr>
          <w:rStyle w:val="StyleUnderline"/>
          <w:highlight w:val="green"/>
        </w:rPr>
        <w:t xml:space="preserve"> and </w:t>
      </w:r>
      <w:r w:rsidRPr="005A485C">
        <w:rPr>
          <w:rStyle w:val="Emphasis"/>
          <w:highlight w:val="green"/>
        </w:rPr>
        <w:t>nodal</w:t>
      </w:r>
      <w:r w:rsidRPr="005A485C">
        <w:rPr>
          <w:rStyle w:val="StyleUnderline"/>
          <w:highlight w:val="green"/>
        </w:rPr>
        <w:t xml:space="preserve"> attributes as well as</w:t>
      </w:r>
      <w:r w:rsidRPr="00465FF5">
        <w:rPr>
          <w:rStyle w:val="StyleUnderline"/>
        </w:rPr>
        <w:t xml:space="preserve"> the need to account for </w:t>
      </w:r>
      <w:r w:rsidRPr="005A485C">
        <w:rPr>
          <w:rStyle w:val="Emphasis"/>
          <w:highlight w:val="green"/>
        </w:rPr>
        <w:t>temporal</w:t>
      </w:r>
      <w:r w:rsidRPr="00465FF5">
        <w:rPr>
          <w:rStyle w:val="StyleUnderline"/>
        </w:rPr>
        <w:t xml:space="preserve"> dynamics</w:t>
      </w:r>
      <w:r w:rsidRPr="00465FF5">
        <w:rPr>
          <w:sz w:val="16"/>
        </w:rPr>
        <w:t>, in an effort to develop a model that can be readily employed in applied research.</w:t>
      </w:r>
    </w:p>
    <w:p w14:paraId="7B643C02" w14:textId="77777777" w:rsidR="004965DD" w:rsidRPr="00465FF5" w:rsidRDefault="004965DD" w:rsidP="004965DD">
      <w:pPr>
        <w:rPr>
          <w:sz w:val="16"/>
        </w:rPr>
      </w:pPr>
    </w:p>
    <w:p w14:paraId="4F5F0A2B" w14:textId="77777777" w:rsidR="004965DD" w:rsidRDefault="004965DD" w:rsidP="004965DD">
      <w:pPr>
        <w:pStyle w:val="Heading4"/>
      </w:pPr>
      <w:r>
        <w:t xml:space="preserve">Their study relies on </w:t>
      </w:r>
      <w:r>
        <w:rPr>
          <w:u w:val="single"/>
        </w:rPr>
        <w:t>dyadic</w:t>
      </w:r>
      <w:r>
        <w:t xml:space="preserve"> data---they </w:t>
      </w:r>
      <w:r>
        <w:rPr>
          <w:u w:val="single"/>
        </w:rPr>
        <w:t>systemically</w:t>
      </w:r>
      <w:r>
        <w:t xml:space="preserve"> flawed</w:t>
      </w:r>
    </w:p>
    <w:p w14:paraId="0C15EDC3" w14:textId="77777777" w:rsidR="004965DD" w:rsidRDefault="004965DD" w:rsidP="004965DD">
      <w:r>
        <w:t xml:space="preserve">Jacob </w:t>
      </w:r>
      <w:r w:rsidRPr="00DE6E06">
        <w:rPr>
          <w:rStyle w:val="Style13ptBold"/>
        </w:rPr>
        <w:t>Carlson 21</w:t>
      </w:r>
      <w:r>
        <w:t>, Department of Statistics &amp; Data Science, Yale University, et al, “Dyadic Clustering in International Relations”, Arvix, 9/8/2021, https://arxiv.org/abs/2109.03774</w:t>
      </w:r>
    </w:p>
    <w:p w14:paraId="404F1906" w14:textId="77777777" w:rsidR="004965DD" w:rsidRPr="00DE6E06" w:rsidRDefault="004965DD" w:rsidP="004965DD">
      <w:pPr>
        <w:rPr>
          <w:sz w:val="16"/>
        </w:rPr>
      </w:pPr>
      <w:r w:rsidRPr="00DE6E06">
        <w:rPr>
          <w:sz w:val="16"/>
        </w:rPr>
        <w:t>Introduction</w:t>
      </w:r>
    </w:p>
    <w:p w14:paraId="357FC416" w14:textId="77777777" w:rsidR="004965DD" w:rsidRPr="00DE6E06" w:rsidRDefault="004965DD" w:rsidP="004965DD">
      <w:pPr>
        <w:rPr>
          <w:sz w:val="16"/>
        </w:rPr>
      </w:pPr>
      <w:r w:rsidRPr="00DE6E06">
        <w:rPr>
          <w:rStyle w:val="StyleUnderline"/>
        </w:rPr>
        <w:t xml:space="preserve">Analysis of </w:t>
      </w:r>
      <w:r w:rsidRPr="005A485C">
        <w:rPr>
          <w:rStyle w:val="Emphasis"/>
          <w:highlight w:val="green"/>
        </w:rPr>
        <w:t>dyadic</w:t>
      </w:r>
      <w:r w:rsidRPr="005A485C">
        <w:rPr>
          <w:rStyle w:val="StyleUnderline"/>
          <w:highlight w:val="green"/>
        </w:rPr>
        <w:t xml:space="preserve"> data</w:t>
      </w:r>
      <w:r w:rsidRPr="00DE6E06">
        <w:rPr>
          <w:sz w:val="16"/>
        </w:rPr>
        <w:t>—data in which each observation represents a dyad, or pair, of units, e.g., countries—</w:t>
      </w:r>
      <w:r w:rsidRPr="005A485C">
        <w:rPr>
          <w:rStyle w:val="StyleUnderline"/>
          <w:highlight w:val="green"/>
        </w:rPr>
        <w:t xml:space="preserve">is </w:t>
      </w:r>
      <w:r w:rsidRPr="005A485C">
        <w:rPr>
          <w:rStyle w:val="Emphasis"/>
          <w:highlight w:val="green"/>
        </w:rPr>
        <w:t>common</w:t>
      </w:r>
      <w:r w:rsidRPr="005A485C">
        <w:rPr>
          <w:rStyle w:val="StyleUnderline"/>
          <w:highlight w:val="green"/>
        </w:rPr>
        <w:t xml:space="preserve"> in</w:t>
      </w:r>
      <w:r w:rsidRPr="00DE6E06">
        <w:rPr>
          <w:sz w:val="16"/>
        </w:rPr>
        <w:t xml:space="preserve"> quantitative empirical research in international relations. </w:t>
      </w:r>
      <w:r w:rsidRPr="00DE6E06">
        <w:rPr>
          <w:rStyle w:val="StyleUnderline"/>
        </w:rPr>
        <w:t>Seminal theories such as</w:t>
      </w:r>
      <w:r w:rsidRPr="00DE6E06">
        <w:rPr>
          <w:sz w:val="16"/>
        </w:rPr>
        <w:t xml:space="preserve"> the democratic trade hypothesis (Bliss and Russett 1998; Dixon and Moon 1993; Green, Kim and Yoon 2001; Mans eld, Milner and Rosendor 2000), </w:t>
      </w:r>
      <w:r w:rsidRPr="00DE6E06">
        <w:rPr>
          <w:rStyle w:val="Emphasis"/>
        </w:rPr>
        <w:t>democratic peace theory</w:t>
      </w:r>
      <w:r w:rsidRPr="00DE6E06">
        <w:rPr>
          <w:sz w:val="16"/>
        </w:rPr>
        <w:t xml:space="preserve"> (Dafoe 2011; Gartzke 2007; </w:t>
      </w:r>
      <w:r w:rsidRPr="005A485C">
        <w:rPr>
          <w:rStyle w:val="Emphasis"/>
          <w:highlight w:val="green"/>
        </w:rPr>
        <w:t>Imai and Lo</w:t>
      </w:r>
      <w:r w:rsidRPr="00DE6E06">
        <w:rPr>
          <w:rStyle w:val="Emphasis"/>
        </w:rPr>
        <w:t xml:space="preserve"> 2021</w:t>
      </w:r>
      <w:r w:rsidRPr="00DE6E06">
        <w:rPr>
          <w:sz w:val="16"/>
        </w:rPr>
        <w:t xml:space="preserve">; Oneal and Russett 2001), liberal peace theory (Oneal and Russett 2001), and democratic alliance formation (Gibler and Wolford 2006; Simon and Gartzke 1996) </w:t>
      </w:r>
      <w:r w:rsidRPr="00DE6E06">
        <w:rPr>
          <w:rStyle w:val="StyleUnderline"/>
        </w:rPr>
        <w:t>claim empirical support</w:t>
      </w:r>
      <w:r w:rsidRPr="00DE6E06">
        <w:rPr>
          <w:sz w:val="16"/>
        </w:rPr>
        <w:t xml:space="preserve"> (or lack thereof) </w:t>
      </w:r>
      <w:r w:rsidRPr="00DE6E06">
        <w:rPr>
          <w:rStyle w:val="StyleUnderline"/>
        </w:rPr>
        <w:t xml:space="preserve">from the analysis of </w:t>
      </w:r>
      <w:r w:rsidRPr="00DE6E06">
        <w:rPr>
          <w:rStyle w:val="Emphasis"/>
        </w:rPr>
        <w:t>dyadic</w:t>
      </w:r>
      <w:r w:rsidRPr="00DE6E06">
        <w:rPr>
          <w:rStyle w:val="StyleUnderline"/>
        </w:rPr>
        <w:t xml:space="preserve"> data</w:t>
      </w:r>
      <w:r w:rsidRPr="00DE6E06">
        <w:rPr>
          <w:sz w:val="16"/>
        </w:rPr>
        <w:t>.</w:t>
      </w:r>
    </w:p>
    <w:p w14:paraId="01924FB8" w14:textId="77777777" w:rsidR="004965DD" w:rsidRPr="00DE6E06" w:rsidRDefault="004965DD" w:rsidP="004965DD">
      <w:pPr>
        <w:rPr>
          <w:sz w:val="16"/>
        </w:rPr>
      </w:pPr>
      <w:r w:rsidRPr="005A485C">
        <w:rPr>
          <w:rStyle w:val="StyleUnderline"/>
          <w:highlight w:val="green"/>
        </w:rPr>
        <w:t>Dyadic</w:t>
      </w:r>
      <w:r w:rsidRPr="00DE6E06">
        <w:rPr>
          <w:rStyle w:val="StyleUnderline"/>
        </w:rPr>
        <w:t xml:space="preserve"> data </w:t>
      </w:r>
      <w:r w:rsidRPr="005A485C">
        <w:rPr>
          <w:rStyle w:val="StyleUnderline"/>
          <w:highlight w:val="green"/>
        </w:rPr>
        <w:t xml:space="preserve">have a </w:t>
      </w:r>
      <w:r w:rsidRPr="005A485C">
        <w:rPr>
          <w:rStyle w:val="Emphasis"/>
          <w:highlight w:val="green"/>
        </w:rPr>
        <w:t>unique</w:t>
      </w:r>
      <w:r w:rsidRPr="005A485C">
        <w:rPr>
          <w:rStyle w:val="StyleUnderline"/>
          <w:highlight w:val="green"/>
        </w:rPr>
        <w:t xml:space="preserve"> dependency</w:t>
      </w:r>
      <w:r w:rsidRPr="00DE6E06">
        <w:rPr>
          <w:rStyle w:val="StyleUnderline"/>
        </w:rPr>
        <w:t xml:space="preserve"> structure</w:t>
      </w:r>
      <w:r w:rsidRPr="00DE6E06">
        <w:rPr>
          <w:sz w:val="16"/>
        </w:rPr>
        <w:t xml:space="preserve">—one </w:t>
      </w:r>
      <w:r w:rsidRPr="005A485C">
        <w:rPr>
          <w:rStyle w:val="StyleUnderline"/>
          <w:highlight w:val="green"/>
        </w:rPr>
        <w:t>where</w:t>
      </w:r>
      <w:r w:rsidRPr="00DE6E06">
        <w:rPr>
          <w:rStyle w:val="StyleUnderline"/>
        </w:rPr>
        <w:t xml:space="preserve"> repeated </w:t>
      </w:r>
      <w:r w:rsidRPr="005A485C">
        <w:rPr>
          <w:rStyle w:val="StyleUnderline"/>
          <w:highlight w:val="green"/>
        </w:rPr>
        <w:t>observations</w:t>
      </w:r>
      <w:r w:rsidRPr="00DE6E06">
        <w:rPr>
          <w:sz w:val="16"/>
        </w:rPr>
        <w:t xml:space="preserve"> of dyads </w:t>
      </w:r>
      <w:r w:rsidRPr="00DE6E06">
        <w:rPr>
          <w:rStyle w:val="StyleUnderline"/>
        </w:rPr>
        <w:t>are</w:t>
      </w:r>
      <w:r w:rsidRPr="00DE6E06">
        <w:rPr>
          <w:sz w:val="16"/>
        </w:rPr>
        <w:t xml:space="preserve"> likely </w:t>
      </w:r>
      <w:r w:rsidRPr="005A485C">
        <w:rPr>
          <w:rStyle w:val="Emphasis"/>
          <w:highlight w:val="green"/>
        </w:rPr>
        <w:t>correlate</w:t>
      </w:r>
      <w:r w:rsidRPr="00DE6E06">
        <w:rPr>
          <w:rStyle w:val="StyleUnderline"/>
        </w:rPr>
        <w:t>d</w:t>
      </w:r>
      <w:r w:rsidRPr="00DE6E06">
        <w:rPr>
          <w:sz w:val="16"/>
        </w:rPr>
        <w:t xml:space="preserve"> with one another (as in panel datasets) and dyads that share a common member are likely correlated with one another. In other words, because multiple dyads can share members, model errors can be correlated across dyads. Only accounting for the correlations between repeated observations of dyads (e.g., by using dyad clustered standard errors or xed effects) and </w:t>
      </w:r>
      <w:r w:rsidRPr="005A485C">
        <w:rPr>
          <w:rStyle w:val="StyleUnderline"/>
          <w:highlight w:val="green"/>
        </w:rPr>
        <w:t xml:space="preserve">ignoring correlations </w:t>
      </w:r>
      <w:r w:rsidRPr="005A485C">
        <w:rPr>
          <w:rStyle w:val="Emphasis"/>
          <w:highlight w:val="green"/>
        </w:rPr>
        <w:t>across</w:t>
      </w:r>
      <w:r w:rsidRPr="005A485C">
        <w:rPr>
          <w:rStyle w:val="StyleUnderline"/>
          <w:highlight w:val="green"/>
        </w:rPr>
        <w:t xml:space="preserve"> dyads assumes</w:t>
      </w:r>
      <w:r w:rsidRPr="00DE6E06">
        <w:rPr>
          <w:rStyle w:val="StyleUnderline"/>
        </w:rPr>
        <w:t xml:space="preserve"> dyad-level </w:t>
      </w:r>
      <w:r w:rsidRPr="005A485C">
        <w:rPr>
          <w:rStyle w:val="StyleUnderline"/>
          <w:highlight w:val="green"/>
        </w:rPr>
        <w:t xml:space="preserve">events are </w:t>
      </w:r>
      <w:r w:rsidRPr="005A485C">
        <w:rPr>
          <w:rStyle w:val="Emphasis"/>
          <w:highlight w:val="green"/>
        </w:rPr>
        <w:t>independent</w:t>
      </w:r>
      <w:r w:rsidRPr="005A485C">
        <w:rPr>
          <w:rStyle w:val="StyleUnderline"/>
          <w:highlight w:val="green"/>
        </w:rPr>
        <w:t>. This</w:t>
      </w:r>
      <w:r w:rsidRPr="00DE6E06">
        <w:rPr>
          <w:rStyle w:val="StyleUnderline"/>
        </w:rPr>
        <w:t xml:space="preserve"> assumption </w:t>
      </w:r>
      <w:r w:rsidRPr="005A485C">
        <w:rPr>
          <w:rStyle w:val="Emphasis"/>
          <w:highlight w:val="green"/>
        </w:rPr>
        <w:t>contradicts</w:t>
      </w:r>
      <w:r w:rsidRPr="00DE6E06">
        <w:rPr>
          <w:rStyle w:val="StyleUnderline"/>
        </w:rPr>
        <w:t xml:space="preserve"> substantive </w:t>
      </w:r>
      <w:r w:rsidRPr="005A485C">
        <w:rPr>
          <w:rStyle w:val="StyleUnderline"/>
          <w:highlight w:val="green"/>
        </w:rPr>
        <w:t>knowledge</w:t>
      </w:r>
      <w:r w:rsidRPr="00DE6E06">
        <w:rPr>
          <w:rStyle w:val="StyleUnderline"/>
        </w:rPr>
        <w:t xml:space="preserve"> of the dependencies between many types of dyads common to the social sciences</w:t>
      </w:r>
      <w:r w:rsidRPr="00DE6E06">
        <w:rPr>
          <w:sz w:val="16"/>
        </w:rPr>
        <w:t>, such as dyads of countries. As Erikson, Pinto and Rader (2014) note, “when a nation undergoes a pro-democratic revolution or, alternatively, when democratic leaders are deposed in a coup, the change ripples through all the nation's many dyads."</w:t>
      </w:r>
    </w:p>
    <w:p w14:paraId="65090382" w14:textId="77777777" w:rsidR="004965DD" w:rsidRPr="00DE6E06" w:rsidRDefault="004965DD" w:rsidP="004965DD">
      <w:pPr>
        <w:rPr>
          <w:sz w:val="16"/>
        </w:rPr>
      </w:pPr>
      <w:r w:rsidRPr="00DE6E06">
        <w:rPr>
          <w:sz w:val="16"/>
        </w:rPr>
        <w:t xml:space="preserve">The idea that </w:t>
      </w:r>
      <w:r w:rsidRPr="005A485C">
        <w:rPr>
          <w:rStyle w:val="StyleUnderline"/>
          <w:highlight w:val="green"/>
        </w:rPr>
        <w:t>dyadic data exhibits</w:t>
      </w:r>
      <w:r w:rsidRPr="00DE6E06">
        <w:rPr>
          <w:rStyle w:val="StyleUnderline"/>
        </w:rPr>
        <w:t xml:space="preserve"> a </w:t>
      </w:r>
      <w:r w:rsidRPr="005A485C">
        <w:rPr>
          <w:rStyle w:val="Emphasis"/>
          <w:highlight w:val="green"/>
        </w:rPr>
        <w:t>unique clustering</w:t>
      </w:r>
      <w:r w:rsidRPr="00DE6E06">
        <w:rPr>
          <w:rStyle w:val="Emphasis"/>
        </w:rPr>
        <w:t xml:space="preserve"> structure</w:t>
      </w:r>
      <w:r w:rsidRPr="00DE6E06">
        <w:rPr>
          <w:rStyle w:val="StyleUnderline"/>
        </w:rPr>
        <w:t xml:space="preserve"> </w:t>
      </w:r>
      <w:r w:rsidRPr="005A485C">
        <w:rPr>
          <w:rStyle w:val="StyleUnderline"/>
          <w:highlight w:val="green"/>
        </w:rPr>
        <w:t xml:space="preserve">that </w:t>
      </w:r>
      <w:r w:rsidRPr="005A485C">
        <w:rPr>
          <w:rStyle w:val="Emphasis"/>
          <w:highlight w:val="green"/>
        </w:rPr>
        <w:t>needs</w:t>
      </w:r>
      <w:r w:rsidRPr="005A485C">
        <w:rPr>
          <w:rStyle w:val="StyleUnderline"/>
          <w:highlight w:val="green"/>
        </w:rPr>
        <w:t xml:space="preserve"> to be addressed </w:t>
      </w:r>
      <w:r w:rsidRPr="005A485C">
        <w:rPr>
          <w:rStyle w:val="Emphasis"/>
          <w:highlight w:val="green"/>
        </w:rPr>
        <w:t>methodologically</w:t>
      </w:r>
      <w:r w:rsidRPr="00DE6E06">
        <w:rPr>
          <w:sz w:val="16"/>
        </w:rPr>
        <w:t xml:space="preserve"> in empirical work is not novel to political scientists. Random effects models have been proposed for dyads (Cameron and Golotvina 2005), Erikson, Pinto and Rader (2014) proposed a permutation testing framework that accounts for dyadic structure, and fully parametric analyses have accounted for dyadic structure and network structure (Hays, Kachi and Franzese Jr 2010). Previous research has therefore determined that </w:t>
      </w:r>
      <w:r w:rsidRPr="005A485C">
        <w:rPr>
          <w:rStyle w:val="StyleUnderline"/>
          <w:highlight w:val="green"/>
        </w:rPr>
        <w:t>failing to</w:t>
      </w:r>
      <w:r w:rsidRPr="00DE6E06">
        <w:rPr>
          <w:rStyle w:val="StyleUnderline"/>
        </w:rPr>
        <w:t xml:space="preserve"> properly </w:t>
      </w:r>
      <w:r w:rsidRPr="005A485C">
        <w:rPr>
          <w:rStyle w:val="StyleUnderline"/>
          <w:highlight w:val="green"/>
        </w:rPr>
        <w:t>account</w:t>
      </w:r>
      <w:r w:rsidRPr="00DE6E06">
        <w:rPr>
          <w:rStyle w:val="StyleUnderline"/>
        </w:rPr>
        <w:t xml:space="preserve"> for dyadic clustering may </w:t>
      </w:r>
      <w:r w:rsidRPr="005A485C">
        <w:rPr>
          <w:rStyle w:val="StyleUnderline"/>
          <w:highlight w:val="green"/>
        </w:rPr>
        <w:t xml:space="preserve">result in </w:t>
      </w:r>
      <w:r w:rsidRPr="005A485C">
        <w:rPr>
          <w:rStyle w:val="Emphasis"/>
          <w:highlight w:val="green"/>
        </w:rPr>
        <w:t>underestimation</w:t>
      </w:r>
      <w:r w:rsidRPr="005A485C">
        <w:rPr>
          <w:rStyle w:val="StyleUnderline"/>
          <w:highlight w:val="green"/>
        </w:rPr>
        <w:t xml:space="preserve"> of</w:t>
      </w:r>
      <w:r w:rsidRPr="00DE6E06">
        <w:rPr>
          <w:rStyle w:val="StyleUnderline"/>
        </w:rPr>
        <w:t xml:space="preserve"> the size of </w:t>
      </w:r>
      <w:r w:rsidRPr="00DE6E06">
        <w:rPr>
          <w:rStyle w:val="Emphasis"/>
        </w:rPr>
        <w:t xml:space="preserve">standard </w:t>
      </w:r>
      <w:r w:rsidRPr="005A485C">
        <w:rPr>
          <w:rStyle w:val="Emphasis"/>
          <w:highlight w:val="green"/>
        </w:rPr>
        <w:t>errors</w:t>
      </w:r>
      <w:r w:rsidRPr="00DE6E06">
        <w:rPr>
          <w:rStyle w:val="StyleUnderline"/>
        </w:rPr>
        <w:t xml:space="preserve"> and </w:t>
      </w:r>
      <w:r w:rsidRPr="00DE6E06">
        <w:rPr>
          <w:rStyle w:val="Emphasis"/>
        </w:rPr>
        <w:t>confidence intervals</w:t>
      </w:r>
      <w:r w:rsidRPr="00DE6E06">
        <w:rPr>
          <w:sz w:val="16"/>
        </w:rPr>
        <w:t xml:space="preserve"> (Aronow, Samii and Assenova 2015; Cameron and Miller 2014; Erikson, Pinto and Rader 2014). </w:t>
      </w:r>
      <w:r w:rsidRPr="005A485C">
        <w:rPr>
          <w:rStyle w:val="StyleUnderline"/>
          <w:highlight w:val="green"/>
        </w:rPr>
        <w:t>However, these</w:t>
      </w:r>
      <w:r w:rsidRPr="00DE6E06">
        <w:rPr>
          <w:sz w:val="16"/>
        </w:rPr>
        <w:t xml:space="preserve"> methodological </w:t>
      </w:r>
      <w:r w:rsidRPr="00DE6E06">
        <w:rPr>
          <w:rStyle w:val="StyleUnderline"/>
        </w:rPr>
        <w:t xml:space="preserve">insights </w:t>
      </w:r>
      <w:r w:rsidRPr="005A485C">
        <w:rPr>
          <w:rStyle w:val="StyleUnderline"/>
          <w:highlight w:val="green"/>
        </w:rPr>
        <w:t xml:space="preserve">have </w:t>
      </w:r>
      <w:r w:rsidRPr="005A485C">
        <w:rPr>
          <w:rStyle w:val="Emphasis"/>
          <w:highlight w:val="green"/>
        </w:rPr>
        <w:t>not</w:t>
      </w:r>
      <w:r w:rsidRPr="005A485C">
        <w:rPr>
          <w:rStyle w:val="StyleUnderline"/>
          <w:highlight w:val="green"/>
        </w:rPr>
        <w:t xml:space="preserve"> yielded a</w:t>
      </w:r>
      <w:r w:rsidRPr="00DE6E06">
        <w:rPr>
          <w:sz w:val="16"/>
        </w:rPr>
        <w:t xml:space="preserve"> corresponding </w:t>
      </w:r>
      <w:r w:rsidRPr="005A485C">
        <w:rPr>
          <w:rStyle w:val="Emphasis"/>
          <w:highlight w:val="green"/>
        </w:rPr>
        <w:t>change</w:t>
      </w:r>
      <w:r w:rsidRPr="005A485C">
        <w:rPr>
          <w:rStyle w:val="StyleUnderline"/>
          <w:highlight w:val="green"/>
        </w:rPr>
        <w:t xml:space="preserve"> in</w:t>
      </w:r>
      <w:r w:rsidRPr="00DE6E06">
        <w:rPr>
          <w:rStyle w:val="StyleUnderline"/>
        </w:rPr>
        <w:t xml:space="preserve"> the way in which applied scholars conduct their </w:t>
      </w:r>
      <w:r w:rsidRPr="005A485C">
        <w:rPr>
          <w:rStyle w:val="StyleUnderline"/>
          <w:highlight w:val="green"/>
        </w:rPr>
        <w:t>research</w:t>
      </w:r>
      <w:r w:rsidRPr="00DE6E06">
        <w:rPr>
          <w:sz w:val="16"/>
        </w:rPr>
        <w:t xml:space="preserve">. </w:t>
      </w:r>
    </w:p>
    <w:p w14:paraId="25D87EE0" w14:textId="77777777" w:rsidR="004965DD" w:rsidRPr="005A485C" w:rsidRDefault="004965DD" w:rsidP="004965DD">
      <w:r w:rsidRPr="00DE6E06">
        <w:rPr>
          <w:sz w:val="16"/>
        </w:rPr>
        <w:t xml:space="preserve">Recent work has developed standard error estimators that account for dyadic clustering. Building from Fafchamps and Gubert (2007), Cameron and Miller (2014), Aronow, Samii and Assenova (2015), and Tabord-Meehan (2019) have developed and studied </w:t>
      </w:r>
      <w:r w:rsidRPr="005A485C">
        <w:rPr>
          <w:rStyle w:val="StyleUnderline"/>
          <w:highlight w:val="green"/>
        </w:rPr>
        <w:t>dyadic</w:t>
      </w:r>
      <w:r w:rsidRPr="00DE6E06">
        <w:rPr>
          <w:rStyle w:val="StyleUnderline"/>
        </w:rPr>
        <w:t xml:space="preserve"> cluster robust standard </w:t>
      </w:r>
      <w:r w:rsidRPr="005A485C">
        <w:rPr>
          <w:rStyle w:val="StyleUnderline"/>
          <w:highlight w:val="green"/>
        </w:rPr>
        <w:t>errors</w:t>
      </w:r>
      <w:r w:rsidRPr="00DE6E06">
        <w:rPr>
          <w:rStyle w:val="StyleUnderline"/>
        </w:rPr>
        <w:t xml:space="preserve"> (DCRSEs)</w:t>
      </w:r>
      <w:r w:rsidRPr="00DE6E06">
        <w:rPr>
          <w:sz w:val="16"/>
        </w:rPr>
        <w:t xml:space="preserve">. Using these DCRSEs, we reanalyzed all articles published in International Organization over the course of just over six years (January 2014 { January 2020) that feature dyadic data, none of which originally implemented DCRSEs in their primary dyadic analyses. We find that DCRSEs </w:t>
      </w:r>
      <w:r w:rsidRPr="005A485C">
        <w:rPr>
          <w:rStyle w:val="StyleUnderline"/>
          <w:highlight w:val="green"/>
        </w:rPr>
        <w:t>are</w:t>
      </w:r>
      <w:r w:rsidRPr="00DE6E06">
        <w:rPr>
          <w:rStyle w:val="StyleUnderline"/>
        </w:rPr>
        <w:t xml:space="preserve"> on average</w:t>
      </w:r>
      <w:r w:rsidRPr="00DE6E06">
        <w:rPr>
          <w:sz w:val="16"/>
        </w:rPr>
        <w:t xml:space="preserve"> approximately </w:t>
      </w:r>
      <w:r w:rsidRPr="005A485C">
        <w:rPr>
          <w:rStyle w:val="Emphasis"/>
          <w:highlight w:val="green"/>
        </w:rPr>
        <w:t>twice as large</w:t>
      </w:r>
      <w:r w:rsidRPr="00DE6E06">
        <w:rPr>
          <w:rStyle w:val="StyleUnderline"/>
        </w:rPr>
        <w:t xml:space="preserve"> as published standard errors</w:t>
      </w:r>
      <w:r w:rsidRPr="00DE6E06">
        <w:rPr>
          <w:sz w:val="16"/>
        </w:rPr>
        <w:t xml:space="preserve">, but that most findings remain statistically significant. While the </w:t>
      </w:r>
      <w:r w:rsidRPr="005A485C">
        <w:rPr>
          <w:rStyle w:val="Emphasis"/>
          <w:highlight w:val="green"/>
        </w:rPr>
        <w:t>lit</w:t>
      </w:r>
      <w:r w:rsidRPr="00DE6E06">
        <w:rPr>
          <w:rStyle w:val="StyleUnderline"/>
        </w:rPr>
        <w:t>erature</w:t>
      </w:r>
      <w:r w:rsidRPr="00DE6E06">
        <w:rPr>
          <w:sz w:val="16"/>
        </w:rPr>
        <w:t xml:space="preserve"> therefore </w:t>
      </w:r>
      <w:r w:rsidRPr="005A485C">
        <w:rPr>
          <w:rStyle w:val="Emphasis"/>
          <w:highlight w:val="green"/>
        </w:rPr>
        <w:t>dramatically understates</w:t>
      </w:r>
      <w:r w:rsidRPr="005A485C">
        <w:rPr>
          <w:rStyle w:val="StyleUnderline"/>
          <w:highlight w:val="green"/>
        </w:rPr>
        <w:t xml:space="preserve"> uncertainty</w:t>
      </w:r>
      <w:r w:rsidRPr="00DE6E06">
        <w:rPr>
          <w:sz w:val="16"/>
        </w:rPr>
        <w:t>, the estimated coefficients are usually large enough to remain statistically significant at conventional levels. To facilitate accounting for dyadic clustering in future research, we also o</w:t>
      </w:r>
      <w:r>
        <w:rPr>
          <w:sz w:val="16"/>
        </w:rPr>
        <w:t>ff</w:t>
      </w:r>
      <w:r w:rsidRPr="00DE6E06">
        <w:rPr>
          <w:sz w:val="16"/>
        </w:rPr>
        <w:t>er software in both R and Stata that perform calculation of DCRSEs.</w:t>
      </w:r>
    </w:p>
    <w:p w14:paraId="7D8824D9" w14:textId="77777777" w:rsidR="004965DD" w:rsidRPr="00FC245B" w:rsidRDefault="004965DD" w:rsidP="004965DD"/>
    <w:bookmarkEnd w:id="0"/>
    <w:p w14:paraId="6AFA91FD" w14:textId="77777777" w:rsidR="004965DD" w:rsidRDefault="004965DD" w:rsidP="004965DD">
      <w:pPr>
        <w:rPr>
          <w:rFonts w:asciiTheme="minorHAnsi" w:hAnsiTheme="minorHAnsi" w:cstheme="minorBidi"/>
        </w:rPr>
      </w:pPr>
    </w:p>
    <w:p w14:paraId="5994F752" w14:textId="77777777" w:rsidR="004965DD" w:rsidRDefault="004965DD" w:rsidP="004965DD">
      <w:pPr>
        <w:pStyle w:val="Heading1"/>
      </w:pPr>
      <w:r>
        <w:t>2NC---Shirley---Octas</w:t>
      </w:r>
    </w:p>
    <w:p w14:paraId="42E0EC44" w14:textId="77777777" w:rsidR="004965DD" w:rsidRDefault="004965DD" w:rsidP="004965DD">
      <w:pPr>
        <w:pStyle w:val="Heading2"/>
      </w:pPr>
      <w:r>
        <w:t>Adv CP</w:t>
      </w:r>
    </w:p>
    <w:p w14:paraId="49D4C09F" w14:textId="77777777" w:rsidR="004965DD" w:rsidRDefault="004965DD" w:rsidP="004965DD">
      <w:pPr>
        <w:pStyle w:val="Heading3"/>
      </w:pPr>
      <w:r>
        <w:t xml:space="preserve">2NC---KICK </w:t>
      </w:r>
    </w:p>
    <w:p w14:paraId="357361A6" w14:textId="77777777" w:rsidR="004965DD" w:rsidRDefault="004965DD" w:rsidP="004965DD">
      <w:pPr>
        <w:pStyle w:val="Heading2"/>
      </w:pPr>
      <w:r>
        <w:t xml:space="preserve">AFL-CIO CP </w:t>
      </w:r>
    </w:p>
    <w:p w14:paraId="64D72D21" w14:textId="245BE16F" w:rsidR="004965DD" w:rsidRPr="003E54F6" w:rsidRDefault="004965DD" w:rsidP="004965DD">
      <w:pPr>
        <w:pStyle w:val="Heading3"/>
      </w:pPr>
      <w:r w:rsidRPr="003E54F6">
        <w:t>2NC---OV</w:t>
      </w:r>
    </w:p>
    <w:p w14:paraId="2DEB4619" w14:textId="77777777" w:rsidR="004965DD" w:rsidRPr="003E54F6" w:rsidRDefault="004965DD" w:rsidP="004965DD">
      <w:pPr>
        <w:pStyle w:val="Heading4"/>
      </w:pPr>
      <w:bookmarkStart w:id="12" w:name="_Hlk214280171"/>
      <w:r w:rsidRPr="003E54F6">
        <w:t xml:space="preserve">Mass organizing is happening in response to the ousting of </w:t>
      </w:r>
      <w:r w:rsidRPr="003E54F6">
        <w:rPr>
          <w:u w:val="single"/>
        </w:rPr>
        <w:t>fed workers</w:t>
      </w:r>
      <w:r w:rsidRPr="003E54F6">
        <w:t xml:space="preserve">---it’s uniting </w:t>
      </w:r>
      <w:r w:rsidRPr="003E54F6">
        <w:rPr>
          <w:u w:val="single"/>
        </w:rPr>
        <w:t>diverse swaths</w:t>
      </w:r>
      <w:r w:rsidRPr="003E54F6">
        <w:t xml:space="preserve"> of the population.</w:t>
      </w:r>
    </w:p>
    <w:p w14:paraId="35ECF145" w14:textId="77777777" w:rsidR="004965DD" w:rsidRPr="003E54F6" w:rsidRDefault="004965DD" w:rsidP="004965DD">
      <w:r w:rsidRPr="003E54F6">
        <w:rPr>
          <w:rStyle w:val="Style13ptBold"/>
        </w:rPr>
        <w:t xml:space="preserve">Bernard 25 </w:t>
      </w:r>
      <w:r w:rsidRPr="003E54F6">
        <w:t>[Nathan Bernard, works at Alfond Youth and Community Center, freelance reporter, “Labor unions, grassroots activists fueling Maine protests against ultra-rich takeover”, https://mainemorningstar.com/2025/04/13/labor-unions-grassroots-activists-fueling-maine-protests-against-ultra-rich-takeover/</w:t>
      </w:r>
    </w:p>
    <w:p w14:paraId="5DF0A2C8" w14:textId="77777777" w:rsidR="004965DD" w:rsidRPr="003E54F6" w:rsidRDefault="004965DD" w:rsidP="004965DD">
      <w:pPr>
        <w:rPr>
          <w:rStyle w:val="Emphasis"/>
        </w:rPr>
      </w:pPr>
      <w:r w:rsidRPr="00FC7719">
        <w:rPr>
          <w:rStyle w:val="StyleUnderline"/>
        </w:rPr>
        <w:t>Like a pot boiling over</w:t>
      </w:r>
      <w:r w:rsidRPr="003E54F6">
        <w:rPr>
          <w:sz w:val="16"/>
        </w:rPr>
        <w:t xml:space="preserve">, more than </w:t>
      </w:r>
      <w:r w:rsidRPr="003E54F6">
        <w:rPr>
          <w:rStyle w:val="StyleUnderline"/>
          <w:highlight w:val="green"/>
        </w:rPr>
        <w:t>10,000</w:t>
      </w:r>
      <w:r w:rsidRPr="003E54F6">
        <w:rPr>
          <w:sz w:val="16"/>
        </w:rPr>
        <w:t xml:space="preserve"> Mainers </w:t>
      </w:r>
      <w:r w:rsidRPr="003E54F6">
        <w:rPr>
          <w:rStyle w:val="Emphasis"/>
          <w:highlight w:val="green"/>
        </w:rPr>
        <w:t xml:space="preserve">took to </w:t>
      </w:r>
      <w:r w:rsidRPr="00FC7719">
        <w:rPr>
          <w:rStyle w:val="Emphasis"/>
        </w:rPr>
        <w:t xml:space="preserve">the </w:t>
      </w:r>
      <w:r w:rsidRPr="003E54F6">
        <w:rPr>
          <w:rStyle w:val="Emphasis"/>
          <w:highlight w:val="green"/>
        </w:rPr>
        <w:t>streets</w:t>
      </w:r>
      <w:r w:rsidRPr="003E54F6">
        <w:rPr>
          <w:sz w:val="16"/>
        </w:rPr>
        <w:t xml:space="preserve"> last weekend </w:t>
      </w:r>
      <w:r w:rsidRPr="003E54F6">
        <w:rPr>
          <w:rStyle w:val="StyleUnderline"/>
          <w:highlight w:val="green"/>
        </w:rPr>
        <w:t xml:space="preserve">to </w:t>
      </w:r>
      <w:r w:rsidRPr="003E54F6">
        <w:rPr>
          <w:rStyle w:val="Emphasis"/>
          <w:highlight w:val="green"/>
        </w:rPr>
        <w:t>protest</w:t>
      </w:r>
      <w:r w:rsidRPr="003E54F6">
        <w:rPr>
          <w:rStyle w:val="StyleUnderline"/>
        </w:rPr>
        <w:t xml:space="preserve"> the </w:t>
      </w:r>
      <w:r w:rsidRPr="003E54F6">
        <w:rPr>
          <w:rStyle w:val="Emphasis"/>
          <w:highlight w:val="green"/>
        </w:rPr>
        <w:t xml:space="preserve">dismantling of </w:t>
      </w:r>
      <w:r w:rsidRPr="00FC7719">
        <w:rPr>
          <w:rStyle w:val="Emphasis"/>
        </w:rPr>
        <w:t xml:space="preserve">the </w:t>
      </w:r>
      <w:r w:rsidRPr="003E54F6">
        <w:rPr>
          <w:rStyle w:val="Emphasis"/>
          <w:highlight w:val="green"/>
        </w:rPr>
        <w:t>fed</w:t>
      </w:r>
      <w:r w:rsidRPr="003E54F6">
        <w:rPr>
          <w:rStyle w:val="Emphasis"/>
        </w:rPr>
        <w:t>eral government</w:t>
      </w:r>
      <w:r w:rsidRPr="003E54F6">
        <w:rPr>
          <w:sz w:val="16"/>
        </w:rPr>
        <w:t xml:space="preserve"> </w:t>
      </w:r>
      <w:r w:rsidRPr="003E54F6">
        <w:rPr>
          <w:rStyle w:val="StyleUnderline"/>
        </w:rPr>
        <w:t>by President Donald Trump</w:t>
      </w:r>
      <w:r w:rsidRPr="003E54F6">
        <w:rPr>
          <w:sz w:val="16"/>
        </w:rPr>
        <w:t xml:space="preserve"> and billionaire advisor Elon Musk. But </w:t>
      </w:r>
      <w:r w:rsidRPr="003E54F6">
        <w:rPr>
          <w:rStyle w:val="StyleUnderline"/>
        </w:rPr>
        <w:t xml:space="preserve">that day of mass action was </w:t>
      </w:r>
      <w:r w:rsidRPr="003E54F6">
        <w:rPr>
          <w:rStyle w:val="StyleUnderline"/>
          <w:highlight w:val="green"/>
        </w:rPr>
        <w:t xml:space="preserve">fueled by </w:t>
      </w:r>
      <w:r w:rsidRPr="003E54F6">
        <w:rPr>
          <w:rStyle w:val="Emphasis"/>
          <w:highlight w:val="green"/>
        </w:rPr>
        <w:t>weeks</w:t>
      </w:r>
      <w:r w:rsidRPr="003E54F6">
        <w:rPr>
          <w:rStyle w:val="StyleUnderline"/>
          <w:highlight w:val="green"/>
        </w:rPr>
        <w:t xml:space="preserve"> of</w:t>
      </w:r>
      <w:r w:rsidRPr="003E54F6">
        <w:rPr>
          <w:rStyle w:val="StyleUnderline"/>
        </w:rPr>
        <w:t xml:space="preserve"> local </w:t>
      </w:r>
      <w:r w:rsidRPr="003E54F6">
        <w:rPr>
          <w:rStyle w:val="Emphasis"/>
          <w:highlight w:val="green"/>
        </w:rPr>
        <w:t>demonstrations</w:t>
      </w:r>
      <w:r w:rsidRPr="003E54F6">
        <w:rPr>
          <w:sz w:val="16"/>
          <w:highlight w:val="green"/>
        </w:rPr>
        <w:t xml:space="preserve"> </w:t>
      </w:r>
      <w:r w:rsidRPr="00FC7719">
        <w:rPr>
          <w:rStyle w:val="StyleUnderline"/>
        </w:rPr>
        <w:t>that</w:t>
      </w:r>
      <w:r w:rsidRPr="003E54F6">
        <w:rPr>
          <w:rStyle w:val="StyleUnderline"/>
        </w:rPr>
        <w:t xml:space="preserve"> have </w:t>
      </w:r>
      <w:r w:rsidRPr="003E54F6">
        <w:rPr>
          <w:rStyle w:val="Emphasis"/>
          <w:highlight w:val="green"/>
        </w:rPr>
        <w:t xml:space="preserve">united </w:t>
      </w:r>
      <w:r w:rsidRPr="00FC7719">
        <w:rPr>
          <w:rStyle w:val="Emphasis"/>
        </w:rPr>
        <w:t xml:space="preserve">a </w:t>
      </w:r>
      <w:r w:rsidRPr="003E54F6">
        <w:rPr>
          <w:rStyle w:val="Emphasis"/>
          <w:highlight w:val="green"/>
        </w:rPr>
        <w:t>diverse coalition of people</w:t>
      </w:r>
      <w:r w:rsidRPr="003E54F6">
        <w:rPr>
          <w:sz w:val="16"/>
          <w:szCs w:val="24"/>
          <w:highlight w:val="green"/>
        </w:rPr>
        <w:t xml:space="preserve"> </w:t>
      </w:r>
      <w:r w:rsidRPr="003E54F6">
        <w:rPr>
          <w:rStyle w:val="StyleUnderline"/>
          <w:highlight w:val="green"/>
        </w:rPr>
        <w:t>who</w:t>
      </w:r>
      <w:r w:rsidRPr="003E54F6">
        <w:rPr>
          <w:rStyle w:val="StyleUnderline"/>
        </w:rPr>
        <w:t xml:space="preserve"> say they </w:t>
      </w:r>
      <w:r w:rsidRPr="003E54F6">
        <w:rPr>
          <w:rStyle w:val="StyleUnderline"/>
          <w:highlight w:val="green"/>
        </w:rPr>
        <w:t xml:space="preserve">are </w:t>
      </w:r>
      <w:r w:rsidRPr="003E54F6">
        <w:rPr>
          <w:rStyle w:val="Emphasis"/>
          <w:highlight w:val="green"/>
        </w:rPr>
        <w:t>energized</w:t>
      </w:r>
      <w:r w:rsidRPr="003E54F6">
        <w:rPr>
          <w:rStyle w:val="Emphasis"/>
        </w:rPr>
        <w:t xml:space="preserve"> to take a stand.</w:t>
      </w:r>
    </w:p>
    <w:p w14:paraId="73A1ADC4" w14:textId="77777777" w:rsidR="004965DD" w:rsidRPr="003E54F6" w:rsidRDefault="004965DD" w:rsidP="004965DD">
      <w:pPr>
        <w:rPr>
          <w:sz w:val="16"/>
        </w:rPr>
      </w:pPr>
      <w:r w:rsidRPr="003E54F6">
        <w:rPr>
          <w:rStyle w:val="StyleUnderline"/>
        </w:rPr>
        <w:t>Many of these</w:t>
      </w:r>
      <w:r w:rsidRPr="003E54F6">
        <w:rPr>
          <w:sz w:val="16"/>
        </w:rPr>
        <w:t xml:space="preserve"> community </w:t>
      </w:r>
      <w:r w:rsidRPr="003E54F6">
        <w:rPr>
          <w:rStyle w:val="StyleUnderline"/>
        </w:rPr>
        <w:t>events have been organized by local activists</w:t>
      </w:r>
      <w:r w:rsidRPr="003E54F6">
        <w:rPr>
          <w:sz w:val="16"/>
        </w:rPr>
        <w:t xml:space="preserve"> who are </w:t>
      </w:r>
      <w:r w:rsidRPr="003E54F6">
        <w:rPr>
          <w:rStyle w:val="Emphasis"/>
        </w:rPr>
        <w:t>raising alarm</w:t>
      </w:r>
      <w:r w:rsidRPr="003E54F6">
        <w:rPr>
          <w:sz w:val="16"/>
        </w:rPr>
        <w:t xml:space="preserve"> </w:t>
      </w:r>
      <w:r w:rsidRPr="003E54F6">
        <w:rPr>
          <w:rStyle w:val="StyleUnderline"/>
        </w:rPr>
        <w:t>at the growing threats to</w:t>
      </w:r>
      <w:r w:rsidRPr="003E54F6">
        <w:rPr>
          <w:sz w:val="16"/>
        </w:rPr>
        <w:t xml:space="preserve"> Social Security and other </w:t>
      </w:r>
      <w:r w:rsidRPr="003E54F6">
        <w:rPr>
          <w:rStyle w:val="StyleUnderline"/>
        </w:rPr>
        <w:t xml:space="preserve">programs that are being </w:t>
      </w:r>
      <w:r w:rsidRPr="003E54F6">
        <w:rPr>
          <w:rStyle w:val="Emphasis"/>
        </w:rPr>
        <w:t>dismantled</w:t>
      </w:r>
      <w:r w:rsidRPr="003E54F6">
        <w:rPr>
          <w:sz w:val="16"/>
        </w:rPr>
        <w:t xml:space="preserve"> by Musk’s Department of Government Efficiency. Others have been led by local labor </w:t>
      </w:r>
      <w:r w:rsidRPr="003E54F6">
        <w:rPr>
          <w:rStyle w:val="Emphasis"/>
          <w:highlight w:val="green"/>
        </w:rPr>
        <w:t>unions</w:t>
      </w:r>
      <w:r w:rsidRPr="003E54F6">
        <w:rPr>
          <w:sz w:val="16"/>
        </w:rPr>
        <w:t xml:space="preserve"> that </w:t>
      </w:r>
      <w:r w:rsidRPr="00FC7719">
        <w:rPr>
          <w:rStyle w:val="StyleUnderline"/>
        </w:rPr>
        <w:t>are</w:t>
      </w:r>
      <w:r w:rsidRPr="00FC7719">
        <w:rPr>
          <w:sz w:val="16"/>
        </w:rPr>
        <w:t xml:space="preserve"> </w:t>
      </w:r>
      <w:r w:rsidRPr="003E54F6">
        <w:rPr>
          <w:rStyle w:val="Emphasis"/>
          <w:highlight w:val="green"/>
        </w:rPr>
        <w:t xml:space="preserve">protesting </w:t>
      </w:r>
      <w:r w:rsidRPr="00FC7719">
        <w:rPr>
          <w:rStyle w:val="Emphasis"/>
        </w:rPr>
        <w:t xml:space="preserve">the </w:t>
      </w:r>
      <w:r w:rsidRPr="003E54F6">
        <w:rPr>
          <w:rStyle w:val="Emphasis"/>
          <w:highlight w:val="green"/>
        </w:rPr>
        <w:t>assault on workers</w:t>
      </w:r>
      <w:r w:rsidRPr="003E54F6">
        <w:rPr>
          <w:sz w:val="16"/>
          <w:highlight w:val="green"/>
        </w:rPr>
        <w:t xml:space="preserve">, </w:t>
      </w:r>
      <w:r w:rsidRPr="003E54F6">
        <w:rPr>
          <w:rStyle w:val="StyleUnderline"/>
          <w:highlight w:val="green"/>
        </w:rPr>
        <w:t>exemplified by</w:t>
      </w:r>
      <w:r w:rsidRPr="003E54F6">
        <w:rPr>
          <w:rStyle w:val="StyleUnderline"/>
        </w:rPr>
        <w:t xml:space="preserve"> </w:t>
      </w:r>
      <w:r w:rsidRPr="003E54F6">
        <w:rPr>
          <w:rStyle w:val="Emphasis"/>
        </w:rPr>
        <w:t>mass firings</w:t>
      </w:r>
      <w:r w:rsidRPr="003E54F6">
        <w:rPr>
          <w:rStyle w:val="StyleUnderline"/>
        </w:rPr>
        <w:t xml:space="preserve">, </w:t>
      </w:r>
      <w:r w:rsidRPr="003E54F6">
        <w:rPr>
          <w:rStyle w:val="Emphasis"/>
          <w:highlight w:val="green"/>
        </w:rPr>
        <w:t>dismantling of collective bargaining rights</w:t>
      </w:r>
      <w:r w:rsidRPr="003E54F6">
        <w:rPr>
          <w:sz w:val="16"/>
        </w:rPr>
        <w:t xml:space="preserve">, </w:t>
      </w:r>
      <w:r w:rsidRPr="003E54F6">
        <w:rPr>
          <w:rStyle w:val="StyleUnderline"/>
        </w:rPr>
        <w:t>and efforts to privatize government services</w:t>
      </w:r>
      <w:r w:rsidRPr="003E54F6">
        <w:rPr>
          <w:sz w:val="16"/>
        </w:rPr>
        <w:t>. </w:t>
      </w:r>
    </w:p>
    <w:p w14:paraId="1C94339D" w14:textId="77777777" w:rsidR="004965DD" w:rsidRDefault="004965DD" w:rsidP="004965DD">
      <w:pPr>
        <w:rPr>
          <w:b/>
          <w:iCs/>
          <w:u w:val="single"/>
          <w:bdr w:val="single" w:sz="8" w:space="0" w:color="auto"/>
        </w:rPr>
      </w:pPr>
    </w:p>
    <w:bookmarkEnd w:id="12"/>
    <w:p w14:paraId="7C8CC7CD" w14:textId="77777777" w:rsidR="004965DD" w:rsidRPr="003E54F6" w:rsidRDefault="004965DD" w:rsidP="004965DD">
      <w:pPr>
        <w:pStyle w:val="Heading3"/>
      </w:pPr>
      <w:r w:rsidRPr="003E54F6">
        <w:t>2NC---T/C: Trump</w:t>
      </w:r>
    </w:p>
    <w:p w14:paraId="3FDA0566" w14:textId="77777777" w:rsidR="004965DD" w:rsidRDefault="004965DD" w:rsidP="004965DD">
      <w:pPr>
        <w:pStyle w:val="Heading4"/>
      </w:pPr>
    </w:p>
    <w:p w14:paraId="2A0DF2B2" w14:textId="77777777" w:rsidR="004965DD" w:rsidRPr="003E54F6" w:rsidRDefault="004965DD" w:rsidP="004965DD">
      <w:pPr>
        <w:pStyle w:val="Heading4"/>
        <w:rPr>
          <w:u w:val="single"/>
        </w:rPr>
      </w:pPr>
      <w:bookmarkStart w:id="13" w:name="_Hlk214280183"/>
      <w:r w:rsidRPr="003E54F6">
        <w:t xml:space="preserve">The aff is </w:t>
      </w:r>
      <w:r w:rsidRPr="003E54F6">
        <w:rPr>
          <w:u w:val="single"/>
        </w:rPr>
        <w:t>woefully insufficient</w:t>
      </w:r>
      <w:r w:rsidRPr="003E54F6">
        <w:t xml:space="preserve"> to solve Trump</w:t>
      </w:r>
      <w:r w:rsidRPr="003E54F6">
        <w:rPr>
          <w:b w:val="0"/>
          <w:bCs/>
        </w:rPr>
        <w:t xml:space="preserve"> – </w:t>
      </w:r>
      <w:r w:rsidRPr="003E54F6">
        <w:t xml:space="preserve">it’s </w:t>
      </w:r>
      <w:r w:rsidRPr="003E54F6">
        <w:rPr>
          <w:u w:val="single"/>
        </w:rPr>
        <w:t>try or die</w:t>
      </w:r>
      <w:r w:rsidRPr="003E54F6">
        <w:t xml:space="preserve"> for a </w:t>
      </w:r>
      <w:r w:rsidRPr="003E54F6">
        <w:rPr>
          <w:u w:val="single"/>
        </w:rPr>
        <w:t>movement strategy</w:t>
      </w:r>
    </w:p>
    <w:p w14:paraId="74246BEE" w14:textId="77777777" w:rsidR="004965DD" w:rsidRPr="003E54F6" w:rsidRDefault="004965DD" w:rsidP="004965DD">
      <w:r w:rsidRPr="003E54F6">
        <w:rPr>
          <w:rStyle w:val="Style13ptBold"/>
        </w:rPr>
        <w:t>Brooks 25</w:t>
      </w:r>
      <w:r w:rsidRPr="003E54F6">
        <w:t xml:space="preserve"> [David Brooks is a contributing writer at The Atlantic, Senior Fellow at Yale Jackson School of Public Affairs from 2012-2018 and 2021-2022, 10-14-2025 https://www.theatlantic.com/magazine/archive/2025/11/autocracy-resistance-social-movement/684336/]</w:t>
      </w:r>
    </w:p>
    <w:p w14:paraId="344D7E6D" w14:textId="77777777" w:rsidR="004965DD" w:rsidRPr="003E54F6" w:rsidRDefault="004965DD" w:rsidP="004965DD">
      <w:pPr>
        <w:rPr>
          <w:u w:val="single"/>
        </w:rPr>
      </w:pPr>
      <w:r w:rsidRPr="003E54F6">
        <w:rPr>
          <w:rStyle w:val="StyleUnderline"/>
        </w:rPr>
        <w:t>For the United States</w:t>
      </w:r>
      <w:r w:rsidRPr="003E54F6">
        <w:rPr>
          <w:sz w:val="14"/>
        </w:rPr>
        <w:t xml:space="preserve">, </w:t>
      </w:r>
      <w:r w:rsidRPr="003E54F6">
        <w:rPr>
          <w:rStyle w:val="StyleUnderline"/>
        </w:rPr>
        <w:t>the question of the decade is</w:t>
      </w:r>
      <w:r w:rsidRPr="003E54F6">
        <w:rPr>
          <w:sz w:val="14"/>
        </w:rPr>
        <w:t xml:space="preserve">: </w:t>
      </w:r>
      <w:r w:rsidRPr="003E54F6">
        <w:rPr>
          <w:rStyle w:val="StyleUnderline"/>
        </w:rPr>
        <w:t>Why hasn’t a resistance movement materialized here?</w:t>
      </w:r>
      <w:r w:rsidRPr="003E54F6">
        <w:rPr>
          <w:sz w:val="14"/>
        </w:rPr>
        <w:t xml:space="preserve"> The second </w:t>
      </w:r>
      <w:r w:rsidRPr="003E54F6">
        <w:rPr>
          <w:rStyle w:val="StyleUnderline"/>
          <w:highlight w:val="green"/>
        </w:rPr>
        <w:t>Trump</w:t>
      </w:r>
      <w:r w:rsidRPr="003E54F6">
        <w:rPr>
          <w:sz w:val="14"/>
        </w:rPr>
        <w:t xml:space="preserve"> administration </w:t>
      </w:r>
      <w:r w:rsidRPr="003E54F6">
        <w:rPr>
          <w:rStyle w:val="StyleUnderline"/>
        </w:rPr>
        <w:t xml:space="preserve">has </w:t>
      </w:r>
      <w:r w:rsidRPr="003E54F6">
        <w:rPr>
          <w:rStyle w:val="Emphasis"/>
          <w:highlight w:val="green"/>
        </w:rPr>
        <w:t>flouted court</w:t>
      </w:r>
      <w:r w:rsidRPr="003E54F6">
        <w:rPr>
          <w:rStyle w:val="Emphasis"/>
        </w:rPr>
        <w:t xml:space="preserve"> decisions</w:t>
      </w:r>
      <w:r w:rsidRPr="003E54F6">
        <w:rPr>
          <w:sz w:val="14"/>
        </w:rPr>
        <w:t xml:space="preserve"> in a third of all rulings against it, according to The Washington Post. It </w:t>
      </w:r>
      <w:r w:rsidRPr="003E54F6">
        <w:rPr>
          <w:rStyle w:val="StyleUnderline"/>
        </w:rPr>
        <w:t>operates as</w:t>
      </w:r>
      <w:r w:rsidRPr="003E54F6">
        <w:rPr>
          <w:sz w:val="14"/>
        </w:rPr>
        <w:t xml:space="preserve"> </w:t>
      </w:r>
      <w:r w:rsidRPr="003E54F6">
        <w:rPr>
          <w:rStyle w:val="StyleUnderline"/>
        </w:rPr>
        <w:t>a</w:t>
      </w:r>
      <w:r w:rsidRPr="003E54F6">
        <w:rPr>
          <w:sz w:val="14"/>
        </w:rPr>
        <w:t xml:space="preserve"> </w:t>
      </w:r>
      <w:r w:rsidRPr="003E54F6">
        <w:rPr>
          <w:rStyle w:val="Emphasis"/>
        </w:rPr>
        <w:t>national extortion racket</w:t>
      </w:r>
      <w:r w:rsidRPr="003E54F6">
        <w:rPr>
          <w:sz w:val="14"/>
        </w:rPr>
        <w:t xml:space="preserve">, </w:t>
      </w:r>
      <w:r w:rsidRPr="003E54F6">
        <w:rPr>
          <w:rStyle w:val="StyleUnderline"/>
          <w:highlight w:val="green"/>
        </w:rPr>
        <w:t>using fed</w:t>
      </w:r>
      <w:r w:rsidRPr="003E54F6">
        <w:rPr>
          <w:rStyle w:val="StyleUnderline"/>
        </w:rPr>
        <w:t xml:space="preserve">eral </w:t>
      </w:r>
      <w:r w:rsidRPr="003E54F6">
        <w:rPr>
          <w:rStyle w:val="StyleUnderline"/>
          <w:highlight w:val="green"/>
        </w:rPr>
        <w:t>power to control</w:t>
      </w:r>
      <w:r w:rsidRPr="003E54F6">
        <w:rPr>
          <w:rStyle w:val="StyleUnderline"/>
        </w:rPr>
        <w:t xml:space="preserve"> the inner workings of universities, law firms, and corporations</w:t>
      </w:r>
      <w:r w:rsidRPr="003E54F6">
        <w:rPr>
          <w:sz w:val="14"/>
        </w:rPr>
        <w:t xml:space="preserve">. </w:t>
      </w:r>
      <w:r w:rsidRPr="003E54F6">
        <w:rPr>
          <w:rStyle w:val="StyleUnderline"/>
        </w:rPr>
        <w:t xml:space="preserve">It has </w:t>
      </w:r>
      <w:r w:rsidRPr="003E54F6">
        <w:rPr>
          <w:rStyle w:val="Emphasis"/>
        </w:rPr>
        <w:t xml:space="preserve">thoroughly </w:t>
      </w:r>
      <w:r w:rsidRPr="003E54F6">
        <w:rPr>
          <w:rStyle w:val="Emphasis"/>
          <w:highlight w:val="green"/>
        </w:rPr>
        <w:t>politicized</w:t>
      </w:r>
      <w:r w:rsidRPr="003E54F6">
        <w:rPr>
          <w:sz w:val="14"/>
        </w:rPr>
        <w:t xml:space="preserve"> </w:t>
      </w:r>
      <w:r w:rsidRPr="003E54F6">
        <w:rPr>
          <w:rStyle w:val="StyleUnderline"/>
        </w:rPr>
        <w:t xml:space="preserve">the </w:t>
      </w:r>
      <w:r w:rsidRPr="003E54F6">
        <w:rPr>
          <w:rStyle w:val="StyleUnderline"/>
          <w:highlight w:val="green"/>
        </w:rPr>
        <w:t>Justice Department</w:t>
      </w:r>
      <w:r w:rsidRPr="003E54F6">
        <w:rPr>
          <w:sz w:val="14"/>
        </w:rPr>
        <w:t xml:space="preserve">, launching a series of partisan investigations against its political foes. It has </w:t>
      </w:r>
      <w:r w:rsidRPr="003E54F6">
        <w:rPr>
          <w:rStyle w:val="StyleUnderline"/>
          <w:highlight w:val="green"/>
        </w:rPr>
        <w:t>turned ICE into</w:t>
      </w:r>
      <w:r w:rsidRPr="003E54F6">
        <w:rPr>
          <w:rStyle w:val="StyleUnderline"/>
        </w:rPr>
        <w:t xml:space="preserve"> a massive </w:t>
      </w:r>
      <w:r w:rsidRPr="003E54F6">
        <w:rPr>
          <w:rStyle w:val="StyleUnderline"/>
          <w:highlight w:val="green"/>
        </w:rPr>
        <w:t>paramilitary org</w:t>
      </w:r>
      <w:r w:rsidRPr="003E54F6">
        <w:rPr>
          <w:rStyle w:val="StyleUnderline"/>
        </w:rPr>
        <w:t>anization</w:t>
      </w:r>
      <w:r w:rsidRPr="003E54F6">
        <w:rPr>
          <w:sz w:val="14"/>
        </w:rPr>
        <w:t xml:space="preserve"> with apparently unconstrained powers. It has </w:t>
      </w:r>
      <w:r w:rsidRPr="003E54F6">
        <w:rPr>
          <w:rStyle w:val="StyleUnderline"/>
        </w:rPr>
        <w:t xml:space="preserve">treated the Constitution with disdain, </w:t>
      </w:r>
      <w:r w:rsidRPr="003E54F6">
        <w:rPr>
          <w:rStyle w:val="StyleUnderline"/>
          <w:highlight w:val="green"/>
        </w:rPr>
        <w:t>assaulted dem</w:t>
      </w:r>
      <w:r w:rsidRPr="003E54F6">
        <w:rPr>
          <w:rStyle w:val="StyleUnderline"/>
        </w:rPr>
        <w:t xml:space="preserve">ocratic </w:t>
      </w:r>
      <w:r w:rsidRPr="003E54F6">
        <w:rPr>
          <w:rStyle w:val="StyleUnderline"/>
          <w:highlight w:val="green"/>
        </w:rPr>
        <w:t>norms and diminished</w:t>
      </w:r>
      <w:r w:rsidRPr="003E54F6">
        <w:rPr>
          <w:rStyle w:val="StyleUnderline"/>
        </w:rPr>
        <w:t xml:space="preserve"> democratic </w:t>
      </w:r>
      <w:r w:rsidRPr="003E54F6">
        <w:rPr>
          <w:rStyle w:val="StyleUnderline"/>
          <w:highlight w:val="green"/>
        </w:rPr>
        <w:t>freedoms</w:t>
      </w:r>
      <w:r w:rsidRPr="003E54F6">
        <w:rPr>
          <w:sz w:val="14"/>
        </w:rPr>
        <w:t xml:space="preserve">, </w:t>
      </w:r>
      <w:r w:rsidRPr="003E54F6">
        <w:rPr>
          <w:rStyle w:val="StyleUnderline"/>
        </w:rPr>
        <w:t xml:space="preserve">and put military vehicles and soldiers on the streets of the capital. It embraces the optics of </w:t>
      </w:r>
      <w:r w:rsidRPr="003E54F6">
        <w:rPr>
          <w:rStyle w:val="Emphasis"/>
        </w:rPr>
        <w:t>fascism</w:t>
      </w:r>
      <w:r w:rsidRPr="003E54F6">
        <w:rPr>
          <w:rStyle w:val="StyleUnderline"/>
        </w:rPr>
        <w:t xml:space="preserve">, and flaunts its </w:t>
      </w:r>
      <w:r w:rsidRPr="003E54F6">
        <w:rPr>
          <w:rStyle w:val="Emphasis"/>
        </w:rPr>
        <w:t>autocratic aspirations</w:t>
      </w:r>
      <w:r w:rsidRPr="003E54F6">
        <w:rPr>
          <w:rStyle w:val="StyleUnderline"/>
        </w:rPr>
        <w:t>.</w:t>
      </w:r>
    </w:p>
    <w:p w14:paraId="1BF7E3E8" w14:textId="77777777" w:rsidR="004965DD" w:rsidRPr="003E54F6" w:rsidRDefault="004965DD" w:rsidP="004965DD">
      <w:pPr>
        <w:rPr>
          <w:sz w:val="14"/>
        </w:rPr>
      </w:pPr>
      <w:r w:rsidRPr="003E54F6">
        <w:rPr>
          <w:sz w:val="14"/>
        </w:rPr>
        <w:t xml:space="preserve">I am not one of those who believe that Donald Trump has already turned America into a dictatorship. Yet the crossing-over from freedom into </w:t>
      </w:r>
      <w:r w:rsidRPr="003E54F6">
        <w:rPr>
          <w:rStyle w:val="StyleUnderline"/>
        </w:rPr>
        <w:t>authoritarianism</w:t>
      </w:r>
      <w:r w:rsidRPr="003E54F6">
        <w:rPr>
          <w:sz w:val="14"/>
        </w:rPr>
        <w:t xml:space="preserve"> may be marked </w:t>
      </w:r>
      <w:r w:rsidRPr="003E54F6">
        <w:rPr>
          <w:rStyle w:val="StyleUnderline"/>
          <w:highlight w:val="green"/>
        </w:rPr>
        <w:t>not</w:t>
      </w:r>
      <w:r w:rsidRPr="003E54F6">
        <w:rPr>
          <w:sz w:val="14"/>
        </w:rPr>
        <w:t xml:space="preserve"> by </w:t>
      </w:r>
      <w:r w:rsidRPr="003E54F6">
        <w:rPr>
          <w:rStyle w:val="StyleUnderline"/>
          <w:highlight w:val="green"/>
        </w:rPr>
        <w:t>a single</w:t>
      </w:r>
      <w:r w:rsidRPr="003E54F6">
        <w:rPr>
          <w:rStyle w:val="StyleUnderline"/>
        </w:rPr>
        <w:t xml:space="preserve"> dramatic </w:t>
      </w:r>
      <w:r w:rsidRPr="003E54F6">
        <w:rPr>
          <w:rStyle w:val="StyleUnderline"/>
          <w:highlight w:val="green"/>
        </w:rPr>
        <w:t>event but</w:t>
      </w:r>
      <w:r w:rsidRPr="003E54F6">
        <w:rPr>
          <w:sz w:val="14"/>
        </w:rPr>
        <w:t xml:space="preserve"> by the </w:t>
      </w:r>
      <w:r w:rsidRPr="003E54F6">
        <w:rPr>
          <w:rStyle w:val="StyleUnderline"/>
        </w:rPr>
        <w:t>slow</w:t>
      </w:r>
      <w:r w:rsidRPr="003E54F6">
        <w:rPr>
          <w:sz w:val="14"/>
        </w:rPr>
        <w:t xml:space="preserve"> </w:t>
      </w:r>
      <w:r w:rsidRPr="003E54F6">
        <w:rPr>
          <w:rStyle w:val="Emphasis"/>
          <w:highlight w:val="green"/>
        </w:rPr>
        <w:t>corrosion</w:t>
      </w:r>
      <w:r w:rsidRPr="003E54F6">
        <w:rPr>
          <w:sz w:val="14"/>
          <w:highlight w:val="green"/>
        </w:rPr>
        <w:t xml:space="preserve"> </w:t>
      </w:r>
      <w:r w:rsidRPr="003E54F6">
        <w:rPr>
          <w:rStyle w:val="StyleUnderline"/>
          <w:highlight w:val="green"/>
        </w:rPr>
        <w:t>of</w:t>
      </w:r>
      <w:r w:rsidRPr="003E54F6">
        <w:rPr>
          <w:rStyle w:val="StyleUnderline"/>
        </w:rPr>
        <w:t xml:space="preserve"> our ruling </w:t>
      </w:r>
      <w:r w:rsidRPr="003E54F6">
        <w:rPr>
          <w:rStyle w:val="StyleUnderline"/>
          <w:highlight w:val="green"/>
        </w:rPr>
        <w:t>institutions</w:t>
      </w:r>
      <w:r w:rsidRPr="003E54F6">
        <w:rPr>
          <w:sz w:val="14"/>
        </w:rPr>
        <w:t>—and that corrosion is well under way. For 250 years, the essence of America’s democratic system, drawing on thinkers going back to Cicero and Cato, has been that no one is above the law. Public officials’ first duty is to put the law before the satisfaction of their own selfish impulses. That concept is alien to Trump.</w:t>
      </w:r>
    </w:p>
    <w:p w14:paraId="0FEEF9A0" w14:textId="77777777" w:rsidR="004965DD" w:rsidRPr="003E54F6" w:rsidRDefault="004965DD" w:rsidP="004965DD">
      <w:pPr>
        <w:rPr>
          <w:sz w:val="14"/>
        </w:rPr>
      </w:pPr>
      <w:r w:rsidRPr="003E54F6">
        <w:rPr>
          <w:sz w:val="14"/>
        </w:rPr>
        <w:t xml:space="preserve">Although Trump’s actions across these various spheres may seem like separate policies, they are part of one project: creating a savage war of all against all and then using the presidency to profit and gain power from it. </w:t>
      </w:r>
      <w:r w:rsidRPr="003E54F6">
        <w:rPr>
          <w:rStyle w:val="Emphasis"/>
          <w:highlight w:val="green"/>
        </w:rPr>
        <w:t>Trumpism</w:t>
      </w:r>
      <w:r w:rsidRPr="003E54F6">
        <w:rPr>
          <w:sz w:val="14"/>
        </w:rPr>
        <w:t xml:space="preserve"> can also be seen as </w:t>
      </w:r>
      <w:r w:rsidRPr="003E54F6">
        <w:rPr>
          <w:rStyle w:val="StyleUnderline"/>
          <w:highlight w:val="green"/>
        </w:rPr>
        <w:t xml:space="preserve">a </w:t>
      </w:r>
      <w:r w:rsidRPr="003E54F6">
        <w:rPr>
          <w:rStyle w:val="Emphasis"/>
          <w:highlight w:val="green"/>
        </w:rPr>
        <w:t>multipronged effort</w:t>
      </w:r>
      <w:r w:rsidRPr="003E54F6">
        <w:rPr>
          <w:sz w:val="14"/>
        </w:rPr>
        <w:t xml:space="preserve"> </w:t>
      </w:r>
      <w:r w:rsidRPr="003E54F6">
        <w:rPr>
          <w:rStyle w:val="StyleUnderline"/>
        </w:rPr>
        <w:t>to amputate the higher elements of the human spirit</w:t>
      </w:r>
      <w:r w:rsidRPr="003E54F6">
        <w:rPr>
          <w:sz w:val="14"/>
        </w:rPr>
        <w:t>—</w:t>
      </w:r>
      <w:r w:rsidRPr="003E54F6">
        <w:rPr>
          <w:rStyle w:val="Emphasis"/>
        </w:rPr>
        <w:t>learning</w:t>
      </w:r>
      <w:r w:rsidRPr="003E54F6">
        <w:rPr>
          <w:sz w:val="14"/>
        </w:rPr>
        <w:t xml:space="preserve">, </w:t>
      </w:r>
      <w:r w:rsidRPr="003E54F6">
        <w:rPr>
          <w:rStyle w:val="Emphasis"/>
        </w:rPr>
        <w:t>compassion</w:t>
      </w:r>
      <w:r w:rsidRPr="003E54F6">
        <w:rPr>
          <w:sz w:val="14"/>
        </w:rPr>
        <w:t xml:space="preserve">, </w:t>
      </w:r>
      <w:r w:rsidRPr="003E54F6">
        <w:rPr>
          <w:rStyle w:val="Emphasis"/>
        </w:rPr>
        <w:t>science</w:t>
      </w:r>
      <w:r w:rsidRPr="003E54F6">
        <w:rPr>
          <w:sz w:val="14"/>
        </w:rPr>
        <w:t xml:space="preserve">, the pursuit of </w:t>
      </w:r>
      <w:r w:rsidRPr="003E54F6">
        <w:rPr>
          <w:rStyle w:val="Emphasis"/>
        </w:rPr>
        <w:t>justice</w:t>
      </w:r>
      <w:r w:rsidRPr="003E54F6">
        <w:rPr>
          <w:sz w:val="14"/>
        </w:rPr>
        <w:t>—and supplant those virtues with greed, retribution, ego, appetite. Trumpism is an attempt to make the world a playground for the rich and ruthless, so it seeks to dissolve the sinews of moral and legal restraint that make civilization decent.</w:t>
      </w:r>
    </w:p>
    <w:p w14:paraId="5DEB2765" w14:textId="77777777" w:rsidR="004965DD" w:rsidRPr="003E54F6" w:rsidRDefault="004965DD" w:rsidP="004965DD">
      <w:pPr>
        <w:rPr>
          <w:sz w:val="14"/>
        </w:rPr>
      </w:pPr>
      <w:r w:rsidRPr="003E54F6">
        <w:rPr>
          <w:rStyle w:val="StyleUnderline"/>
        </w:rPr>
        <w:t>If you think Trumpism will simply end</w:t>
      </w:r>
      <w:r w:rsidRPr="003E54F6">
        <w:rPr>
          <w:sz w:val="14"/>
        </w:rPr>
        <w:t xml:space="preserve"> in three years, </w:t>
      </w:r>
      <w:r w:rsidRPr="003E54F6">
        <w:rPr>
          <w:rStyle w:val="StyleUnderline"/>
        </w:rPr>
        <w:t xml:space="preserve">you are </w:t>
      </w:r>
      <w:r w:rsidRPr="003E54F6">
        <w:rPr>
          <w:rStyle w:val="Emphasis"/>
        </w:rPr>
        <w:t>naive</w:t>
      </w:r>
      <w:r w:rsidRPr="003E54F6">
        <w:rPr>
          <w:sz w:val="14"/>
        </w:rPr>
        <w:t xml:space="preserve">. </w:t>
      </w:r>
      <w:r w:rsidRPr="003E54F6">
        <w:rPr>
          <w:rStyle w:val="StyleUnderline"/>
        </w:rPr>
        <w:t>Left unopposed</w:t>
      </w:r>
      <w:r w:rsidRPr="003E54F6">
        <w:rPr>
          <w:sz w:val="14"/>
        </w:rPr>
        <w:t xml:space="preserve">, global </w:t>
      </w:r>
      <w:r w:rsidRPr="003E54F6">
        <w:rPr>
          <w:rStyle w:val="StyleUnderline"/>
        </w:rPr>
        <w:t>populism of the sort Trumpism</w:t>
      </w:r>
      <w:r w:rsidRPr="003E54F6">
        <w:rPr>
          <w:sz w:val="14"/>
        </w:rPr>
        <w:t xml:space="preserve"> </w:t>
      </w:r>
      <w:r w:rsidRPr="003E54F6">
        <w:rPr>
          <w:rStyle w:val="StyleUnderline"/>
        </w:rPr>
        <w:t>represents</w:t>
      </w:r>
      <w:r w:rsidRPr="003E54F6">
        <w:rPr>
          <w:sz w:val="14"/>
        </w:rPr>
        <w:t xml:space="preserve"> could </w:t>
      </w:r>
      <w:r w:rsidRPr="003E54F6">
        <w:rPr>
          <w:rStyle w:val="Emphasis"/>
        </w:rPr>
        <w:t>dominate</w:t>
      </w:r>
      <w:r w:rsidRPr="003E54F6">
        <w:rPr>
          <w:sz w:val="14"/>
        </w:rPr>
        <w:t xml:space="preserve"> for a generation. This could be the rest of our lives, and our children’s, too.</w:t>
      </w:r>
    </w:p>
    <w:p w14:paraId="21533758" w14:textId="77777777" w:rsidR="004965DD" w:rsidRPr="003E54F6" w:rsidRDefault="004965DD" w:rsidP="004965DD">
      <w:pPr>
        <w:rPr>
          <w:sz w:val="14"/>
        </w:rPr>
      </w:pPr>
      <w:r w:rsidRPr="003E54F6">
        <w:rPr>
          <w:rStyle w:val="StyleUnderline"/>
        </w:rPr>
        <w:t>So why are we doing so little?</w:t>
      </w:r>
      <w:r w:rsidRPr="003E54F6">
        <w:rPr>
          <w:sz w:val="14"/>
        </w:rPr>
        <w:t xml:space="preserve"> Are we just going to stand in passive witness to the degradation of our democracy?</w:t>
      </w:r>
    </w:p>
    <w:p w14:paraId="107EE2CB" w14:textId="77777777" w:rsidR="004965DD" w:rsidRPr="003E54F6" w:rsidRDefault="004965DD" w:rsidP="004965DD">
      <w:pPr>
        <w:rPr>
          <w:sz w:val="14"/>
        </w:rPr>
      </w:pPr>
      <w:r w:rsidRPr="003E54F6">
        <w:rPr>
          <w:sz w:val="14"/>
        </w:rPr>
        <w:t>By this past spring, Trump’s actions had become so egregious that I concluded that the time for a mass civic uprising had arrived. On April 17, I published a column in The New York Times arguing that all sectors of America needed to band together to create an interconnected resistance coalition.</w:t>
      </w:r>
    </w:p>
    <w:p w14:paraId="6ECF4595" w14:textId="77777777" w:rsidR="004965DD" w:rsidRPr="003E54F6" w:rsidRDefault="004965DD" w:rsidP="004965DD">
      <w:pPr>
        <w:rPr>
          <w:sz w:val="14"/>
        </w:rPr>
      </w:pPr>
      <w:r w:rsidRPr="003E54F6">
        <w:rPr>
          <w:sz w:val="14"/>
        </w:rPr>
        <w:t>That column got an enormous amount of attention and support. For a moment, I thought the mass civic uprising I was hoping for was at hand. So where is it? Yes, there were the (very good) “No Kings” rallies in June. And yes, groups such as Indivisible continue to organize conventional progressives. But for the most part, a miasma of passivity seems to have swept over the anti-Trump ranks. Institution after institution cuts deals with the Trump-administration extortion racket. In private, business leaders will complain about the damage Trump is doing—but in public, they are lying low. University presidents were galvanized by Harvard’s initial decision to stand up for itself, but many other schools (including now possibly Harvard) have agreed to pay what are in effect compulsory bribes to the Trump administration.</w:t>
      </w:r>
    </w:p>
    <w:p w14:paraId="20AD5C0B" w14:textId="77777777" w:rsidR="004965DD" w:rsidRPr="003E54F6" w:rsidRDefault="004965DD" w:rsidP="004965DD">
      <w:pPr>
        <w:rPr>
          <w:sz w:val="14"/>
        </w:rPr>
      </w:pPr>
      <w:r w:rsidRPr="003E54F6">
        <w:rPr>
          <w:sz w:val="14"/>
        </w:rPr>
        <w:t>We all understand the first reason many people and institutions have remained quiet: intimidation. Leaders say, If I speak out, it will cost my organization millions. Acquiescence to the government begins to seem prudent. So instead of a mass movement, we have separate institutions each drawing up a self-preservation strategy. In the absence of a broad social movement to support and protect them, leaders all face the same collective-action problem: If I stand alone, I’ll be crushed.</w:t>
      </w:r>
    </w:p>
    <w:p w14:paraId="35B0CFAA" w14:textId="77777777" w:rsidR="004965DD" w:rsidRPr="003E54F6" w:rsidRDefault="004965DD" w:rsidP="004965DD">
      <w:pPr>
        <w:rPr>
          <w:sz w:val="14"/>
        </w:rPr>
      </w:pPr>
      <w:r w:rsidRPr="003E54F6">
        <w:rPr>
          <w:sz w:val="14"/>
        </w:rPr>
        <w:t>The problem with this strategy is that it allows dominance to become a habit. Bullies who go unresisted keep on dominating. Submission becomes a habit too. One way to tell if you’re living in an autocracy is by asking this question: Do people feel free to express their dissent? All around me, I see civic leaders not saying what’s really on their mind. And over time, self-censorship can lead to internal spiritual and moral collapse. When Trump initially defeated the GOP establishment a decade ago, the conquered went along only grudgingly, maintaining their capacity to be privately appalled by him. But over the years, acquiescence appears to have bled inward—and before long, they were conquered on the inside, too. They have become the very people who, not so long ago, they professed to be appalled by.</w:t>
      </w:r>
    </w:p>
    <w:p w14:paraId="5B1B730A" w14:textId="77777777" w:rsidR="004965DD" w:rsidRPr="003E54F6" w:rsidRDefault="004965DD" w:rsidP="004965DD">
      <w:pPr>
        <w:rPr>
          <w:sz w:val="14"/>
        </w:rPr>
      </w:pPr>
      <w:r w:rsidRPr="003E54F6">
        <w:rPr>
          <w:sz w:val="14"/>
        </w:rPr>
        <w:t xml:space="preserve">But a second reason </w:t>
      </w:r>
      <w:r w:rsidRPr="003E54F6">
        <w:rPr>
          <w:rStyle w:val="StyleUnderline"/>
          <w:highlight w:val="green"/>
        </w:rPr>
        <w:t>people</w:t>
      </w:r>
      <w:r w:rsidRPr="003E54F6">
        <w:rPr>
          <w:sz w:val="14"/>
        </w:rPr>
        <w:t xml:space="preserve"> are quiescent is that they </w:t>
      </w:r>
      <w:r w:rsidRPr="003E54F6">
        <w:rPr>
          <w:rStyle w:val="Emphasis"/>
          <w:highlight w:val="green"/>
        </w:rPr>
        <w:t>don’t understand</w:t>
      </w:r>
      <w:r w:rsidRPr="003E54F6">
        <w:rPr>
          <w:sz w:val="14"/>
          <w:highlight w:val="green"/>
        </w:rPr>
        <w:t xml:space="preserve"> </w:t>
      </w:r>
      <w:r w:rsidRPr="003E54F6">
        <w:rPr>
          <w:rStyle w:val="StyleUnderline"/>
          <w:highlight w:val="green"/>
        </w:rPr>
        <w:t>the fight</w:t>
      </w:r>
      <w:r w:rsidRPr="003E54F6">
        <w:rPr>
          <w:rStyle w:val="StyleUnderline"/>
        </w:rPr>
        <w:t xml:space="preserve"> we are in</w:t>
      </w:r>
      <w:r w:rsidRPr="003E54F6">
        <w:rPr>
          <w:sz w:val="14"/>
        </w:rPr>
        <w:t xml:space="preserve">. </w:t>
      </w:r>
      <w:r w:rsidRPr="003E54F6">
        <w:rPr>
          <w:rStyle w:val="StyleUnderline"/>
        </w:rPr>
        <w:t>They’re still thinking in conventional political terms</w:t>
      </w:r>
      <w:r w:rsidRPr="003E54F6">
        <w:rPr>
          <w:sz w:val="14"/>
        </w:rPr>
        <w:t xml:space="preserve">. </w:t>
      </w:r>
      <w:r w:rsidRPr="003E54F6">
        <w:rPr>
          <w:rStyle w:val="StyleUnderline"/>
        </w:rPr>
        <w:t xml:space="preserve">This crisis is not about election cycles. It’s about </w:t>
      </w:r>
      <w:r w:rsidRPr="003E54F6">
        <w:rPr>
          <w:rStyle w:val="Emphasis"/>
        </w:rPr>
        <w:t>historical tides</w:t>
      </w:r>
      <w:r w:rsidRPr="003E54F6">
        <w:rPr>
          <w:sz w:val="14"/>
        </w:rPr>
        <w:t xml:space="preserve">. Every so often, a political-cultural-social tide sweeps the world, leaving everything rearranged in its wake. Two hundred and fifty years ago, the democratic tide swept across the West, producing the American and French Revolutions and eventually the democratic revolts of 1848. The totalitarian tide of the early 20th century produced revolutions in Russia, Germany, and China. The 1960s gave us the tide of liberation, which produced the decolonization movements, the civil-rights movement, and the feminist movement. The neoliberal revolution of the 1980s and ’90s produced Ronald Reagan and Margaret Thatcher in the West and Deng Xiaoping and Mikhail Gorbachev in the East. Since 2010 or so, the tide of global populism has risen, a movement that has brought us not just Trump, but Viktor Orbán, Narendra Modi, the revanchist version of Vladimir Putin, Xi Jinping, and Brexit. Drowning in this historic tide, conventional parties and politicians, whose time horizon doesn’t stretch past the next election, are hapless. Conventional politicians don’t have the vision or power to reverse a historical tide. </w:t>
      </w:r>
      <w:r w:rsidRPr="003E54F6">
        <w:rPr>
          <w:rStyle w:val="StyleUnderline"/>
        </w:rPr>
        <w:t>Chuck Schumer is not going to save us</w:t>
      </w:r>
      <w:r w:rsidRPr="003E54F6">
        <w:rPr>
          <w:sz w:val="14"/>
        </w:rPr>
        <w:t>.</w:t>
      </w:r>
    </w:p>
    <w:p w14:paraId="47192F02" w14:textId="77777777" w:rsidR="004965DD" w:rsidRPr="003E54F6" w:rsidRDefault="004965DD" w:rsidP="004965DD">
      <w:pPr>
        <w:rPr>
          <w:sz w:val="14"/>
        </w:rPr>
      </w:pPr>
      <w:r w:rsidRPr="003E54F6">
        <w:rPr>
          <w:rStyle w:val="StyleUnderline"/>
          <w:highlight w:val="green"/>
        </w:rPr>
        <w:t>Trumpism</w:t>
      </w:r>
      <w:r w:rsidRPr="003E54F6">
        <w:rPr>
          <w:sz w:val="14"/>
        </w:rPr>
        <w:t xml:space="preserve">, like populism, </w:t>
      </w:r>
      <w:r w:rsidRPr="003E54F6">
        <w:rPr>
          <w:rStyle w:val="StyleUnderline"/>
          <w:highlight w:val="green"/>
        </w:rPr>
        <w:t>is more than</w:t>
      </w:r>
      <w:r w:rsidRPr="003E54F6">
        <w:rPr>
          <w:rStyle w:val="StyleUnderline"/>
        </w:rPr>
        <w:t xml:space="preserve"> a set of </w:t>
      </w:r>
      <w:r w:rsidRPr="003E54F6">
        <w:rPr>
          <w:rStyle w:val="Emphasis"/>
          <w:highlight w:val="green"/>
        </w:rPr>
        <w:t>policies</w:t>
      </w:r>
      <w:r w:rsidRPr="003E54F6">
        <w:rPr>
          <w:sz w:val="14"/>
          <w:highlight w:val="green"/>
        </w:rPr>
        <w:t>—</w:t>
      </w:r>
      <w:r w:rsidRPr="003E54F6">
        <w:rPr>
          <w:rStyle w:val="StyleUnderline"/>
          <w:highlight w:val="green"/>
        </w:rPr>
        <w:t>it’s</w:t>
      </w:r>
      <w:r w:rsidRPr="003E54F6">
        <w:rPr>
          <w:rStyle w:val="StyleUnderline"/>
        </w:rPr>
        <w:t xml:space="preserve"> a </w:t>
      </w:r>
      <w:r w:rsidRPr="003E54F6">
        <w:rPr>
          <w:rStyle w:val="Emphasis"/>
          <w:highlight w:val="green"/>
        </w:rPr>
        <w:t>culture</w:t>
      </w:r>
      <w:r w:rsidRPr="003E54F6">
        <w:rPr>
          <w:sz w:val="14"/>
        </w:rPr>
        <w:t>. Trump offers people a sense of belonging, an identity, status, self-respect, and a comprehensive political ethic. Populists are not trying to pass this or that law; they are altering the climate of the age. And Democrats think they can fight that by offering some tax credits?</w:t>
      </w:r>
    </w:p>
    <w:p w14:paraId="2C2D3A8B" w14:textId="77777777" w:rsidR="004965DD" w:rsidRPr="003E54F6" w:rsidRDefault="004965DD" w:rsidP="004965DD">
      <w:pPr>
        <w:rPr>
          <w:sz w:val="14"/>
        </w:rPr>
      </w:pPr>
      <w:r w:rsidRPr="003E54F6">
        <w:rPr>
          <w:rStyle w:val="StyleUnderline"/>
          <w:highlight w:val="green"/>
        </w:rPr>
        <w:t>To beat</w:t>
      </w:r>
      <w:r w:rsidRPr="003E54F6">
        <w:rPr>
          <w:rStyle w:val="StyleUnderline"/>
        </w:rPr>
        <w:t xml:space="preserve"> a social movement, </w:t>
      </w:r>
      <w:r w:rsidRPr="003E54F6">
        <w:rPr>
          <w:rStyle w:val="StyleUnderline"/>
          <w:highlight w:val="green"/>
        </w:rPr>
        <w:t xml:space="preserve">you </w:t>
      </w:r>
      <w:r w:rsidRPr="003E54F6">
        <w:rPr>
          <w:rStyle w:val="Emphasis"/>
          <w:highlight w:val="green"/>
        </w:rPr>
        <w:t>must</w:t>
      </w:r>
      <w:r w:rsidRPr="003E54F6">
        <w:rPr>
          <w:rStyle w:val="StyleUnderline"/>
          <w:highlight w:val="green"/>
        </w:rPr>
        <w:t xml:space="preserve"> build a </w:t>
      </w:r>
      <w:r w:rsidRPr="003E54F6">
        <w:rPr>
          <w:rStyle w:val="Emphasis"/>
          <w:highlight w:val="green"/>
        </w:rPr>
        <w:t>counter</w:t>
      </w:r>
      <w:r w:rsidRPr="003E54F6">
        <w:rPr>
          <w:rStyle w:val="StyleUnderline"/>
        </w:rPr>
        <w:t xml:space="preserve"> </w:t>
      </w:r>
      <w:r w:rsidRPr="003E54F6">
        <w:rPr>
          <w:sz w:val="14"/>
        </w:rPr>
        <w:t>social</w:t>
      </w:r>
      <w:r w:rsidRPr="003E54F6">
        <w:rPr>
          <w:rStyle w:val="StyleUnderline"/>
        </w:rPr>
        <w:t xml:space="preserve"> </w:t>
      </w:r>
      <w:r w:rsidRPr="003E54F6">
        <w:rPr>
          <w:rStyle w:val="Emphasis"/>
          <w:highlight w:val="green"/>
        </w:rPr>
        <w:t>movement</w:t>
      </w:r>
      <w:r w:rsidRPr="003E54F6">
        <w:rPr>
          <w:sz w:val="14"/>
        </w:rPr>
        <w:t xml:space="preserve">. </w:t>
      </w:r>
      <w:r w:rsidRPr="003E54F6">
        <w:rPr>
          <w:rStyle w:val="StyleUnderline"/>
        </w:rPr>
        <w:t>And to do that, you need a different narrative</w:t>
      </w:r>
      <w:r w:rsidRPr="003E54F6">
        <w:rPr>
          <w:sz w:val="14"/>
        </w:rPr>
        <w:t xml:space="preserve"> about where we are and where we should be heading, a different set of values dictating what is admirable and what is disgraceful. </w:t>
      </w:r>
      <w:r w:rsidRPr="003E54F6">
        <w:rPr>
          <w:rStyle w:val="StyleUnderline"/>
          <w:highlight w:val="green"/>
        </w:rPr>
        <w:t>If we fail</w:t>
      </w:r>
      <w:r w:rsidRPr="003E54F6">
        <w:rPr>
          <w:rStyle w:val="StyleUnderline"/>
        </w:rPr>
        <w:t xml:space="preserve"> to build such a movement, </w:t>
      </w:r>
      <w:r w:rsidRPr="003E54F6">
        <w:rPr>
          <w:rStyle w:val="StyleUnderline"/>
          <w:highlight w:val="green"/>
        </w:rPr>
        <w:t>authoritarian</w:t>
      </w:r>
      <w:r w:rsidRPr="003E54F6">
        <w:rPr>
          <w:rStyle w:val="StyleUnderline"/>
        </w:rPr>
        <w:t xml:space="preserve"> strongmen around the globe will </w:t>
      </w:r>
      <w:r w:rsidRPr="003E54F6">
        <w:rPr>
          <w:rStyle w:val="Emphasis"/>
          <w:highlight w:val="green"/>
        </w:rPr>
        <w:t>dominate indefinitely</w:t>
      </w:r>
      <w:r w:rsidRPr="003E54F6">
        <w:rPr>
          <w:sz w:val="14"/>
        </w:rPr>
        <w:t>.</w:t>
      </w:r>
    </w:p>
    <w:p w14:paraId="5E2B9FAA" w14:textId="77777777" w:rsidR="004965DD" w:rsidRPr="003E54F6" w:rsidRDefault="004965DD" w:rsidP="004965DD">
      <w:pPr>
        <w:rPr>
          <w:sz w:val="14"/>
        </w:rPr>
      </w:pPr>
      <w:r w:rsidRPr="003E54F6">
        <w:rPr>
          <w:sz w:val="14"/>
        </w:rPr>
        <w:t>Will enough Americans rise up to reverse the tide of populist authoritarianism? The Filipinos did it under Marcos. One morning the autocrats woke up and were no longer in control; the marchers were. That needs to happen here.</w:t>
      </w:r>
    </w:p>
    <w:p w14:paraId="4A992D4D" w14:textId="77777777" w:rsidR="004965DD" w:rsidRPr="003E54F6" w:rsidRDefault="004965DD" w:rsidP="004965DD">
      <w:pPr>
        <w:rPr>
          <w:sz w:val="14"/>
        </w:rPr>
      </w:pPr>
      <w:r w:rsidRPr="003E54F6">
        <w:rPr>
          <w:sz w:val="14"/>
        </w:rPr>
        <w:t>When we think of social movements, we think of rallies, protests, marches. But those tend to come at the tail end of a social movement. Rallies and marches are pointless if they are not done on behalf of an overarching ideal.</w:t>
      </w:r>
    </w:p>
    <w:p w14:paraId="716BB611" w14:textId="77777777" w:rsidR="004965DD" w:rsidRPr="003E54F6" w:rsidRDefault="004965DD" w:rsidP="004965DD">
      <w:pPr>
        <w:rPr>
          <w:sz w:val="14"/>
        </w:rPr>
      </w:pPr>
      <w:r w:rsidRPr="003E54F6">
        <w:rPr>
          <w:sz w:val="14"/>
        </w:rPr>
        <w:t>Historical tides shift when there is a shift in values. A group of thinkers conceives a new social vision, and eventually, a social and political movement coalesces around it. John Locke and other Enlightenment thinkers came up with the ideas that made the Declaration of Independence and thus the Revolution possible. In 1848, Karl Marx and Friedrich Engels created the vision for what became the Communist revolutions of the 20th century. Friedrich Hayek, Milton Friedman, and William F. Buckley Jr., among others, created the vision for what became the Reagan Revolution.</w:t>
      </w:r>
    </w:p>
    <w:p w14:paraId="4C3494E0" w14:textId="77777777" w:rsidR="004965DD" w:rsidRPr="003E54F6" w:rsidRDefault="004965DD" w:rsidP="004965DD">
      <w:pPr>
        <w:rPr>
          <w:sz w:val="14"/>
        </w:rPr>
      </w:pPr>
      <w:r w:rsidRPr="003E54F6">
        <w:rPr>
          <w:sz w:val="14"/>
        </w:rPr>
        <w:t>What became Trumpian populism drew on older movements—such as the anti-immigrant Know-Nothing party of the 19th century and the isolationist America Firsters of the 20th—and then coalesced over the past eight decades, in the writings of people such as Albert Jay Nock, James Burnham, Sam Francis, Pat Buchanan, and Christopher Lasch. Lasch’s 1995 book, The Revolt of the Elites and the Betrayal of Democracy, is to MAGA what Marx was to Lenin. Almost everything that Trump and J. D. Vance are saying today was said first by Lasch 30 years ago: The establishment betrayed the people and created a culture that makes the working class feel like strangers in their own land.</w:t>
      </w:r>
    </w:p>
    <w:p w14:paraId="18402208" w14:textId="77777777" w:rsidR="004965DD" w:rsidRPr="003E54F6" w:rsidRDefault="004965DD" w:rsidP="004965DD">
      <w:pPr>
        <w:rPr>
          <w:sz w:val="14"/>
        </w:rPr>
      </w:pPr>
      <w:r w:rsidRPr="003E54F6">
        <w:rPr>
          <w:sz w:val="14"/>
        </w:rPr>
        <w:t>About a decade ago, I stopped by the desk of a young man named James Hitchcock, who was then my brilliant and generally wonderful editorial assistant at the Times. The Revolt of the Elites was lying on his desk. How odd, I thought, that James would be reading a 20-year-old book of social criticism. I failed to see this for the early warning it was: James is now a speechwriter for Vance. The vice president channels Lasch, and millions of Americans who have never heard of the late historian resonate with the critique he laid out 30 years ago.</w:t>
      </w:r>
    </w:p>
    <w:p w14:paraId="6F663969" w14:textId="77777777" w:rsidR="004965DD" w:rsidRPr="003E54F6" w:rsidRDefault="004965DD" w:rsidP="004965DD">
      <w:pPr>
        <w:rPr>
          <w:sz w:val="14"/>
        </w:rPr>
      </w:pPr>
      <w:r w:rsidRPr="003E54F6">
        <w:rPr>
          <w:sz w:val="14"/>
        </w:rPr>
        <w:t>With his intuitive genius for recognizing what will inflame and divide, Trump has deepened the Laschian critique by repeatedly telling the people that their democracy has been usurped by a permanent ruling class of educated elites. Every day, he launches initiatives to remind people that he is waging an existential class struggle on their behalf against the elites: Trump against Harvard, Trump against the Washington bureaucrats, Trump against the law firms, Trump against the mainstream media.</w:t>
      </w:r>
    </w:p>
    <w:p w14:paraId="3FB56D4D" w14:textId="77777777" w:rsidR="004965DD" w:rsidRPr="003E54F6" w:rsidRDefault="004965DD" w:rsidP="004965DD">
      <w:pPr>
        <w:rPr>
          <w:sz w:val="14"/>
        </w:rPr>
      </w:pPr>
      <w:r w:rsidRPr="003E54F6">
        <w:rPr>
          <w:sz w:val="14"/>
        </w:rPr>
        <w:t>This narrative has been persuasive to millions of Americans. Since Trump first declared his candidacy in 2015, some 1,400 American counties have moved in a more Republican direction, while fewer than 60 have moved in a more Democratic direction. Trump used this narrative to build a multiracial working-class coalition; a fifth of all Trump voters in 2024 were people of color.</w:t>
      </w:r>
    </w:p>
    <w:p w14:paraId="2E2EFC10" w14:textId="77777777" w:rsidR="004965DD" w:rsidRPr="003E54F6" w:rsidRDefault="004965DD" w:rsidP="004965DD">
      <w:pPr>
        <w:rPr>
          <w:sz w:val="14"/>
        </w:rPr>
      </w:pPr>
      <w:r w:rsidRPr="003E54F6">
        <w:rPr>
          <w:sz w:val="14"/>
        </w:rPr>
        <w:t>How can those who oppose Trumpism construct a more accurate and compelling narrative?</w:t>
      </w:r>
    </w:p>
    <w:p w14:paraId="5B88CA87" w14:textId="77777777" w:rsidR="004965DD" w:rsidRPr="003E54F6" w:rsidRDefault="004965DD" w:rsidP="004965DD">
      <w:pPr>
        <w:rPr>
          <w:sz w:val="14"/>
        </w:rPr>
      </w:pPr>
      <w:r w:rsidRPr="003E54F6">
        <w:rPr>
          <w:sz w:val="14"/>
        </w:rPr>
        <w:t>The first step is to capitalize on the weaknesses at the core of the MAGA narrative. For 250 years, the American idea has been partly rooted in the notion that we are not like class-riven European nations. Our ancestors left that behind to build a nation where all people would have a fair chance. We rejected the politics of class conflict and built a country around social mobility—the idea that the poor kid today could be the rich executive tomorrow.</w:t>
      </w:r>
    </w:p>
    <w:p w14:paraId="29CE7948" w14:textId="77777777" w:rsidR="004965DD" w:rsidRPr="003E54F6" w:rsidRDefault="004965DD" w:rsidP="004965DD">
      <w:pPr>
        <w:rPr>
          <w:sz w:val="14"/>
        </w:rPr>
      </w:pPr>
      <w:r w:rsidRPr="003E54F6">
        <w:rPr>
          <w:sz w:val="14"/>
        </w:rPr>
        <w:t>“It was a spiritual wind that drove the Americans irresistibly ahead from the beginning,” the Italian writer Luigi Barzini Jr. observed, and Abraham Lincoln declared, “I hold the value of life is to improve one’s condition.” This gospel of social mobility gives Americans a sense of purpose and direction. Social mobility also reduces class conflict, because where you are today is not necessarily where you’ll be tomorrow.</w:t>
      </w:r>
    </w:p>
    <w:p w14:paraId="710F89A2" w14:textId="77777777" w:rsidR="004965DD" w:rsidRPr="003E54F6" w:rsidRDefault="004965DD" w:rsidP="004965DD">
      <w:pPr>
        <w:rPr>
          <w:sz w:val="14"/>
        </w:rPr>
      </w:pPr>
      <w:r w:rsidRPr="003E54F6">
        <w:rPr>
          <w:sz w:val="14"/>
        </w:rPr>
        <w:t>The traditional American story is built on hope and possibility. The MAGA story is built on menace and threat. The traditional American story embraces risk. The MAGA story clings to security. For most Americans across our history, utopia has lain in the future; for Trumpian populists, utopia lies in the past. The traditional American mindset is premised on the possibility of limitless growth that can be widely shared; the populist mindset assumes that everything is a zero-sum competition.</w:t>
      </w:r>
    </w:p>
    <w:p w14:paraId="7C1FFAD1" w14:textId="77777777" w:rsidR="004965DD" w:rsidRPr="003E54F6" w:rsidRDefault="004965DD" w:rsidP="004965DD">
      <w:pPr>
        <w:rPr>
          <w:sz w:val="14"/>
        </w:rPr>
      </w:pPr>
      <w:r w:rsidRPr="003E54F6">
        <w:rPr>
          <w:sz w:val="14"/>
        </w:rPr>
        <w:t>The story Trump tells isn’t truly American; in fact, his story is the one Russian nationalists tell: The good people of the heartland are under threat from foreigners and urban modernizers; I will protect you. If the representative American images were once the covered wagon or the car, today’s representative MAGA image is a wall.</w:t>
      </w:r>
    </w:p>
    <w:p w14:paraId="71E62493" w14:textId="77777777" w:rsidR="004965DD" w:rsidRPr="003E54F6" w:rsidRDefault="004965DD" w:rsidP="004965DD">
      <w:pPr>
        <w:rPr>
          <w:sz w:val="14"/>
        </w:rPr>
      </w:pPr>
      <w:r w:rsidRPr="003E54F6">
        <w:rPr>
          <w:sz w:val="14"/>
        </w:rPr>
        <w:t>Americans will eventually reject MAGA, not only because it’s like a foreign implant in the body politic but also because over time, it will become clearer that Trump’s ethos doesn’t address the real problems plaguing his working-class supporters: poor health outcomes, poor educational outcomes, low levels of social capital, low levels of investment in their communities, and weak economic growth. The Trumpists focus on their civil war against the elites—hurting Harvard, hurting USAID, hurting the National Institutes of Health. Cutting off public broadcasting may be emotionally satisfying in an own-the-libs kind of way, but how does this help the working class? Trump’s biggest legislative achievement is a tax cut for the rich. How does that help the working class?</w:t>
      </w:r>
    </w:p>
    <w:p w14:paraId="251616F6" w14:textId="77777777" w:rsidR="004965DD" w:rsidRPr="003E54F6" w:rsidRDefault="004965DD" w:rsidP="004965DD">
      <w:pPr>
        <w:rPr>
          <w:sz w:val="14"/>
        </w:rPr>
      </w:pPr>
      <w:r w:rsidRPr="003E54F6">
        <w:rPr>
          <w:sz w:val="14"/>
        </w:rPr>
        <w:t>The second task is to construct a vision of America that is more inspiring than MAGA’s. Roughly 125 years ago, when the Declaration was half as old as it is now, America was struggling to cope with the Industrial Revolution. The 1880s witnessed the vicious depression of 1882–85, massive political corruption, astounding concentrations of corporate power, huge inequality, and lynchings and other racial terrorism. Americans responded by building the Populist Progressive movement.</w:t>
      </w:r>
    </w:p>
    <w:p w14:paraId="5B7BA312" w14:textId="77777777" w:rsidR="004965DD" w:rsidRPr="003E54F6" w:rsidRDefault="004965DD" w:rsidP="004965DD">
      <w:pPr>
        <w:rPr>
          <w:sz w:val="14"/>
        </w:rPr>
      </w:pPr>
      <w:r w:rsidRPr="003E54F6">
        <w:rPr>
          <w:sz w:val="14"/>
        </w:rPr>
        <w:t>Today, populists and progressives generally occupy opposing political parties. But as Richard Hofstadter noted in his classic The Age of Reform, at the turn of the 20th century Populists and Progressives formed an alliance. The Progressives of that era, then as now, were concentrated in the highly educated neighborhoods of big cities. The Populists, then as now, were concentrated in the smaller towns of the Midwest and the South. But both the Progressives and the Populists wanted to help those who were being ground down by industrialization. Both emphasized moral reform, personal responsibility, and character formation. Both believed in using government to reduce inequality and expand opportunity. Populists and Progressives worked hard to keep rural and urban insurgencies in harmony. Together, they built big things—the antitrust movement, the FDA, the Forest Service, the Federal Reserve.</w:t>
      </w:r>
    </w:p>
    <w:p w14:paraId="312BE339" w14:textId="77777777" w:rsidR="004965DD" w:rsidRPr="003E54F6" w:rsidRDefault="004965DD" w:rsidP="004965DD">
      <w:pPr>
        <w:rPr>
          <w:sz w:val="14"/>
        </w:rPr>
      </w:pPr>
      <w:r w:rsidRPr="003E54F6">
        <w:rPr>
          <w:sz w:val="14"/>
        </w:rPr>
        <w:t>Populists and Progressives needed each other—and still do. Without populists, progressives can turn into a bunch of affluent, out-of-touch urbanites who have little in common with regular Americans. Without progressives, populists can turn into anti-intellectual, paranoid bigots. The progressive valorizing of cultural diversity is balanced by populists’ emphasis on cultural cohesion.</w:t>
      </w:r>
    </w:p>
    <w:p w14:paraId="7BB8DAF1" w14:textId="77777777" w:rsidR="004965DD" w:rsidRPr="003E54F6" w:rsidRDefault="004965DD" w:rsidP="004965DD">
      <w:pPr>
        <w:rPr>
          <w:sz w:val="14"/>
        </w:rPr>
      </w:pPr>
      <w:r w:rsidRPr="003E54F6">
        <w:rPr>
          <w:sz w:val="14"/>
        </w:rPr>
        <w:t>Americans of the Populist Progressive era were struggling to cope with the rise of the Industrial Age; today, we are struggling to cope with the rise of the Information Age. Then as now, we are trying to adapt traditional American ideals to novel circumstances. The wisdom that drove the Populists and Progressives can serve as a useful guide for today. The Populist Progressive movement made social mobility—the American dream—the core of its vision, and it launched a crusade against the concentration of corporate power that was crushing economic and social mobility.</w:t>
      </w:r>
    </w:p>
    <w:p w14:paraId="7DB45C90" w14:textId="77777777" w:rsidR="004965DD" w:rsidRPr="003E54F6" w:rsidRDefault="004965DD" w:rsidP="004965DD">
      <w:pPr>
        <w:rPr>
          <w:sz w:val="14"/>
        </w:rPr>
      </w:pPr>
      <w:r w:rsidRPr="003E54F6">
        <w:rPr>
          <w:sz w:val="14"/>
        </w:rPr>
        <w:t>The Progressives and Populists of that era also intuited something that psychological research would validate decades later: If people are to thrive, and to take productive risks, they need secure foundations from which to operate. Populists are good at thinking about how to build a secure container—a stable family, safe neighborhoods, strong national borders, shared moral values. Progressives are good at using government to widen opportunity—expanding educational opportunities, using industrial policy to invest in areas left behind, building housing so that people can move from one place to another. Both populists and progressives have an interest in reforming the institutions that Americans have lost faith in—universities, Congress, corporations, the meritocracy, the Silicon Valley technocracy.</w:t>
      </w:r>
    </w:p>
    <w:p w14:paraId="0B4FFAD3" w14:textId="77777777" w:rsidR="004965DD" w:rsidRPr="003E54F6" w:rsidRDefault="004965DD" w:rsidP="004965DD">
      <w:pPr>
        <w:rPr>
          <w:sz w:val="14"/>
        </w:rPr>
      </w:pPr>
      <w:r w:rsidRPr="003E54F6">
        <w:rPr>
          <w:sz w:val="14"/>
        </w:rPr>
        <w:t>The old Populist Progressive alliance was economically left, socially center right, and hell-bent on reform. A contemporary version of this alliance would likely turn out to be the same. This has the benefit of scrambling outdated 20th-century categories of left and right, and could help promote the notion that we are one nation, culturally cohesive but economically and demographically diverse. It rejects the Trumpian idea that we are sentenced to an endless class or culture war.</w:t>
      </w:r>
    </w:p>
    <w:p w14:paraId="16562388" w14:textId="77777777" w:rsidR="004965DD" w:rsidRPr="003E54F6" w:rsidRDefault="004965DD" w:rsidP="004965DD">
      <w:pPr>
        <w:rPr>
          <w:sz w:val="14"/>
        </w:rPr>
      </w:pPr>
      <w:r w:rsidRPr="003E54F6">
        <w:rPr>
          <w:rStyle w:val="StyleUnderline"/>
        </w:rPr>
        <w:t>The</w:t>
      </w:r>
      <w:r w:rsidRPr="003E54F6">
        <w:rPr>
          <w:sz w:val="14"/>
        </w:rPr>
        <w:t xml:space="preserve"> third </w:t>
      </w:r>
      <w:r w:rsidRPr="003E54F6">
        <w:rPr>
          <w:rStyle w:val="StyleUnderline"/>
        </w:rPr>
        <w:t>task</w:t>
      </w:r>
      <w:r w:rsidRPr="003E54F6">
        <w:rPr>
          <w:sz w:val="14"/>
        </w:rPr>
        <w:t xml:space="preserve">, of course, </w:t>
      </w:r>
      <w:r w:rsidRPr="003E54F6">
        <w:rPr>
          <w:rStyle w:val="StyleUnderline"/>
        </w:rPr>
        <w:t xml:space="preserve">is </w:t>
      </w:r>
      <w:r w:rsidRPr="003E54F6">
        <w:rPr>
          <w:rStyle w:val="StyleUnderline"/>
          <w:highlight w:val="green"/>
        </w:rPr>
        <w:t>to</w:t>
      </w:r>
      <w:r w:rsidRPr="003E54F6">
        <w:rPr>
          <w:rStyle w:val="StyleUnderline"/>
        </w:rPr>
        <w:t xml:space="preserve"> </w:t>
      </w:r>
      <w:r w:rsidRPr="003E54F6">
        <w:rPr>
          <w:rStyle w:val="Emphasis"/>
        </w:rPr>
        <w:t xml:space="preserve">actually </w:t>
      </w:r>
      <w:r w:rsidRPr="003E54F6">
        <w:rPr>
          <w:rStyle w:val="Emphasis"/>
          <w:highlight w:val="green"/>
        </w:rPr>
        <w:t>build the movement</w:t>
      </w:r>
      <w:r w:rsidRPr="003E54F6">
        <w:rPr>
          <w:sz w:val="14"/>
        </w:rPr>
        <w:t xml:space="preserve"> around the vision. </w:t>
      </w:r>
      <w:r w:rsidRPr="003E54F6">
        <w:rPr>
          <w:rStyle w:val="StyleUnderline"/>
        </w:rPr>
        <w:t>Social movements are</w:t>
      </w:r>
      <w:r w:rsidRPr="003E54F6">
        <w:rPr>
          <w:sz w:val="14"/>
        </w:rPr>
        <w:t xml:space="preserve"> bigger than political parties, and </w:t>
      </w:r>
      <w:r w:rsidRPr="003E54F6">
        <w:rPr>
          <w:rStyle w:val="StyleUnderline"/>
          <w:highlight w:val="green"/>
        </w:rPr>
        <w:t>focus</w:t>
      </w:r>
      <w:r w:rsidRPr="003E54F6">
        <w:rPr>
          <w:rStyle w:val="StyleUnderline"/>
        </w:rPr>
        <w:t xml:space="preserve">ed </w:t>
      </w:r>
      <w:r w:rsidRPr="003E54F6">
        <w:rPr>
          <w:rStyle w:val="StyleUnderline"/>
          <w:highlight w:val="green"/>
        </w:rPr>
        <w:t>on more than just</w:t>
      </w:r>
      <w:r w:rsidRPr="003E54F6">
        <w:rPr>
          <w:rStyle w:val="StyleUnderline"/>
        </w:rPr>
        <w:t xml:space="preserve"> passing </w:t>
      </w:r>
      <w:r w:rsidRPr="003E54F6">
        <w:rPr>
          <w:rStyle w:val="StyleUnderline"/>
          <w:highlight w:val="green"/>
        </w:rPr>
        <w:t>bills</w:t>
      </w:r>
      <w:r w:rsidRPr="003E54F6">
        <w:rPr>
          <w:rStyle w:val="StyleUnderline"/>
        </w:rPr>
        <w:t xml:space="preserve"> in Congress</w:t>
      </w:r>
      <w:r w:rsidRPr="003E54F6">
        <w:rPr>
          <w:sz w:val="14"/>
        </w:rPr>
        <w:t>. They push for change on civic, cultural, institutional, and legislative fronts all at once. They change the climate of the age.</w:t>
      </w:r>
    </w:p>
    <w:p w14:paraId="019DD8B3" w14:textId="77777777" w:rsidR="004965DD" w:rsidRPr="003E54F6" w:rsidRDefault="004965DD" w:rsidP="004965DD">
      <w:pPr>
        <w:rPr>
          <w:sz w:val="14"/>
        </w:rPr>
      </w:pPr>
      <w:r w:rsidRPr="003E54F6">
        <w:rPr>
          <w:rStyle w:val="StyleUnderline"/>
        </w:rPr>
        <w:t>Successful</w:t>
      </w:r>
      <w:r w:rsidRPr="003E54F6">
        <w:rPr>
          <w:sz w:val="14"/>
        </w:rPr>
        <w:t xml:space="preserve"> </w:t>
      </w:r>
      <w:r w:rsidRPr="003E54F6">
        <w:rPr>
          <w:rStyle w:val="StyleUnderline"/>
        </w:rPr>
        <w:t xml:space="preserve">social movements find ways to </w:t>
      </w:r>
      <w:r w:rsidRPr="003E54F6">
        <w:rPr>
          <w:rStyle w:val="Emphasis"/>
          <w:highlight w:val="green"/>
        </w:rPr>
        <w:t>build civic power</w:t>
      </w:r>
      <w:r w:rsidRPr="003E54F6">
        <w:rPr>
          <w:sz w:val="14"/>
        </w:rPr>
        <w:t xml:space="preserve">. </w:t>
      </w:r>
      <w:r w:rsidRPr="003E54F6">
        <w:rPr>
          <w:rStyle w:val="StyleUnderline"/>
          <w:highlight w:val="green"/>
        </w:rPr>
        <w:t>Authoritarians</w:t>
      </w:r>
      <w:r w:rsidRPr="003E54F6">
        <w:rPr>
          <w:rStyle w:val="StyleUnderline"/>
        </w:rPr>
        <w:t xml:space="preserve"> seek to </w:t>
      </w:r>
      <w:r w:rsidRPr="003E54F6">
        <w:rPr>
          <w:rStyle w:val="StyleUnderline"/>
          <w:highlight w:val="green"/>
        </w:rPr>
        <w:t>divide and isolate</w:t>
      </w:r>
      <w:r w:rsidRPr="003E54F6">
        <w:rPr>
          <w:sz w:val="14"/>
        </w:rPr>
        <w:t xml:space="preserve"> their opponents to prevent collective action, </w:t>
      </w:r>
      <w:r w:rsidRPr="003E54F6">
        <w:rPr>
          <w:rStyle w:val="StyleUnderline"/>
        </w:rPr>
        <w:t xml:space="preserve">so the mere </w:t>
      </w:r>
      <w:r w:rsidRPr="003E54F6">
        <w:rPr>
          <w:rStyle w:val="StyleUnderline"/>
          <w:highlight w:val="green"/>
        </w:rPr>
        <w:t>act of organizing</w:t>
      </w:r>
      <w:r w:rsidRPr="003E54F6">
        <w:rPr>
          <w:rStyle w:val="StyleUnderline"/>
        </w:rPr>
        <w:t xml:space="preserve"> a coalition </w:t>
      </w:r>
      <w:r w:rsidRPr="003E54F6">
        <w:rPr>
          <w:rStyle w:val="Emphasis"/>
          <w:highlight w:val="green"/>
        </w:rPr>
        <w:t>creates power</w:t>
      </w:r>
      <w:r w:rsidRPr="003E54F6">
        <w:rPr>
          <w:sz w:val="14"/>
        </w:rPr>
        <w:t>. Individuals may be powerless, but groups are not.</w:t>
      </w:r>
    </w:p>
    <w:p w14:paraId="1F8EF8A9" w14:textId="77777777" w:rsidR="004965DD" w:rsidRPr="003E54F6" w:rsidRDefault="004965DD" w:rsidP="004965DD">
      <w:pPr>
        <w:rPr>
          <w:sz w:val="14"/>
        </w:rPr>
      </w:pPr>
      <w:r w:rsidRPr="003E54F6">
        <w:rPr>
          <w:sz w:val="14"/>
        </w:rPr>
        <w:t>Successful movements are microcosms of the society they hope to create. An anti-MAGA movement would have to be a cross-class movement, one that joined members of the educated class with members of the working class, shrinking the social chasms that gave rise to populism in the first place.</w:t>
      </w:r>
    </w:p>
    <w:p w14:paraId="4AE636A0" w14:textId="77777777" w:rsidR="004965DD" w:rsidRPr="003E54F6" w:rsidRDefault="004965DD" w:rsidP="004965DD">
      <w:pPr>
        <w:rPr>
          <w:sz w:val="14"/>
        </w:rPr>
      </w:pPr>
      <w:r w:rsidRPr="003E54F6">
        <w:rPr>
          <w:sz w:val="14"/>
        </w:rPr>
        <w:t>Successful movements mobilize the people who already agree with them—but they also focus on persuading those who don’t. Occasionally you’ll hear a Democratic politician say they are going to “fight” for their side. Much of the time, that just means the politician is going to say what their base already believes, only at a higher volume. That’s mostly useless. Large anti-Trump rallies attended exclusively by NPR listeners in blue cities do not impress rural voters.</w:t>
      </w:r>
    </w:p>
    <w:p w14:paraId="7CCA652F" w14:textId="77777777" w:rsidR="004965DD" w:rsidRPr="003E54F6" w:rsidRDefault="004965DD" w:rsidP="004965DD">
      <w:pPr>
        <w:rPr>
          <w:sz w:val="14"/>
        </w:rPr>
      </w:pPr>
      <w:r w:rsidRPr="003E54F6">
        <w:rPr>
          <w:sz w:val="14"/>
        </w:rPr>
        <w:t>Successful movements create civic power by increasing social tension. Through marches, bus boycotts, and lunch-counter sit-ins, the civil-rights movement created tension that threw sand in the gears of white supremacy. Saul Alinsky, the influential community organizer, used to argue that power is not what you have; it’s what your opponents think you have. In the 2010s, the Tea Party movement, though small in numbers, ratcheted up the tension on establishment Republicans, convincing them that resisting Tea Party goals would be costly.</w:t>
      </w:r>
    </w:p>
    <w:p w14:paraId="7B98C87D" w14:textId="77777777" w:rsidR="004965DD" w:rsidRPr="003E54F6" w:rsidRDefault="004965DD" w:rsidP="004965DD">
      <w:pPr>
        <w:rPr>
          <w:rStyle w:val="StyleUnderline"/>
        </w:rPr>
      </w:pPr>
      <w:r w:rsidRPr="003E54F6">
        <w:rPr>
          <w:rStyle w:val="StyleUnderline"/>
        </w:rPr>
        <w:t>A successful anti-MAGA movement</w:t>
      </w:r>
      <w:r w:rsidRPr="003E54F6">
        <w:rPr>
          <w:sz w:val="14"/>
        </w:rPr>
        <w:t xml:space="preserve"> </w:t>
      </w:r>
      <w:r w:rsidRPr="003E54F6">
        <w:rPr>
          <w:rStyle w:val="StyleUnderline"/>
        </w:rPr>
        <w:t>must</w:t>
      </w:r>
      <w:r w:rsidRPr="003E54F6">
        <w:rPr>
          <w:sz w:val="14"/>
        </w:rPr>
        <w:t xml:space="preserve"> </w:t>
      </w:r>
      <w:r w:rsidRPr="003E54F6">
        <w:rPr>
          <w:rStyle w:val="StyleUnderline"/>
          <w:highlight w:val="green"/>
        </w:rPr>
        <w:t>start by winning</w:t>
      </w:r>
      <w:r w:rsidRPr="003E54F6">
        <w:rPr>
          <w:rStyle w:val="StyleUnderline"/>
        </w:rPr>
        <w:t xml:space="preserve"> some</w:t>
      </w:r>
      <w:r w:rsidRPr="003E54F6">
        <w:rPr>
          <w:sz w:val="14"/>
        </w:rPr>
        <w:t xml:space="preserve"> </w:t>
      </w:r>
      <w:r w:rsidRPr="003E54F6">
        <w:rPr>
          <w:rStyle w:val="Emphasis"/>
          <w:highlight w:val="green"/>
        </w:rPr>
        <w:t>achievable</w:t>
      </w:r>
      <w:r w:rsidRPr="003E54F6">
        <w:rPr>
          <w:sz w:val="14"/>
          <w:highlight w:val="green"/>
        </w:rPr>
        <w:t xml:space="preserve">, </w:t>
      </w:r>
      <w:r w:rsidRPr="003E54F6">
        <w:rPr>
          <w:rStyle w:val="Emphasis"/>
          <w:highlight w:val="green"/>
        </w:rPr>
        <w:t>concrete victory</w:t>
      </w:r>
      <w:r w:rsidRPr="003E54F6">
        <w:rPr>
          <w:sz w:val="14"/>
        </w:rPr>
        <w:t>—</w:t>
      </w:r>
      <w:r w:rsidRPr="003E54F6">
        <w:rPr>
          <w:rStyle w:val="StyleUnderline"/>
          <w:highlight w:val="green"/>
        </w:rPr>
        <w:t>halting</w:t>
      </w:r>
      <w:r w:rsidRPr="003E54F6">
        <w:rPr>
          <w:sz w:val="14"/>
          <w:highlight w:val="green"/>
        </w:rPr>
        <w:t xml:space="preserve"> </w:t>
      </w:r>
      <w:r w:rsidRPr="003E54F6">
        <w:rPr>
          <w:rStyle w:val="Emphasis"/>
          <w:highlight w:val="green"/>
        </w:rPr>
        <w:t>this specific attack</w:t>
      </w:r>
      <w:r w:rsidRPr="003E54F6">
        <w:rPr>
          <w:sz w:val="14"/>
        </w:rPr>
        <w:t xml:space="preserve"> </w:t>
      </w:r>
      <w:r w:rsidRPr="003E54F6">
        <w:rPr>
          <w:rStyle w:val="StyleUnderline"/>
        </w:rPr>
        <w:t xml:space="preserve">on democracy </w:t>
      </w:r>
      <w:r w:rsidRPr="003E54F6">
        <w:rPr>
          <w:rStyle w:val="StyleUnderline"/>
          <w:highlight w:val="green"/>
        </w:rPr>
        <w:t>or</w:t>
      </w:r>
      <w:r w:rsidRPr="003E54F6">
        <w:rPr>
          <w:rStyle w:val="StyleUnderline"/>
        </w:rPr>
        <w:t xml:space="preserve"> </w:t>
      </w:r>
      <w:r w:rsidRPr="003E54F6">
        <w:rPr>
          <w:rStyle w:val="Emphasis"/>
        </w:rPr>
        <w:t xml:space="preserve">that specific </w:t>
      </w:r>
      <w:r w:rsidRPr="003E54F6">
        <w:rPr>
          <w:rStyle w:val="Emphasis"/>
          <w:highlight w:val="green"/>
        </w:rPr>
        <w:t>Trump program</w:t>
      </w:r>
      <w:r w:rsidRPr="003E54F6">
        <w:rPr>
          <w:sz w:val="14"/>
        </w:rPr>
        <w:t>—</w:t>
      </w:r>
      <w:r w:rsidRPr="003E54F6">
        <w:rPr>
          <w:rStyle w:val="StyleUnderline"/>
        </w:rPr>
        <w:t xml:space="preserve">and </w:t>
      </w:r>
      <w:r w:rsidRPr="003E54F6">
        <w:rPr>
          <w:rStyle w:val="StyleUnderline"/>
          <w:highlight w:val="green"/>
        </w:rPr>
        <w:t>building from there</w:t>
      </w:r>
      <w:r w:rsidRPr="003E54F6">
        <w:rPr>
          <w:rStyle w:val="StyleUnderline"/>
        </w:rPr>
        <w:t xml:space="preserve">. It must bring people from fear and stasis to hope and </w:t>
      </w:r>
      <w:r w:rsidRPr="003E54F6">
        <w:rPr>
          <w:rStyle w:val="Emphasis"/>
        </w:rPr>
        <w:t>momentum</w:t>
      </w:r>
      <w:r w:rsidRPr="003E54F6">
        <w:rPr>
          <w:rStyle w:val="StyleUnderline"/>
        </w:rPr>
        <w:t>.</w:t>
      </w:r>
    </w:p>
    <w:p w14:paraId="2F504C89" w14:textId="77777777" w:rsidR="004965DD" w:rsidRPr="003E54F6" w:rsidRDefault="004965DD" w:rsidP="004965DD">
      <w:pPr>
        <w:rPr>
          <w:sz w:val="14"/>
        </w:rPr>
      </w:pPr>
      <w:r w:rsidRPr="003E54F6">
        <w:rPr>
          <w:sz w:val="14"/>
        </w:rPr>
        <w:t>The principal goal of a social movement is to shift public sentiment, to change what people find admirable and what they find disgraceful. To this end, people are persuaded less by arguments than by stories. Today, Trump dominates the narrative landscape. During his Apprentice days, as the journalist Tina Brown has pointed out on her Substack, he learned that Americans have at most a two-week attention span, so to control the conversation, you need to stage a series of two-week mini-dramas, each with high-stakes confrontations and surprises.</w:t>
      </w:r>
    </w:p>
    <w:p w14:paraId="3694F79D" w14:textId="77777777" w:rsidR="004965DD" w:rsidRPr="003E54F6" w:rsidRDefault="004965DD" w:rsidP="004965DD">
      <w:pPr>
        <w:rPr>
          <w:sz w:val="14"/>
        </w:rPr>
      </w:pPr>
      <w:r w:rsidRPr="003E54F6">
        <w:rPr>
          <w:sz w:val="14"/>
        </w:rPr>
        <w:t>To counter this, an anti-populist social movement must create a competing cascade of mini-dramas. Every day, the Trump administration’s statements and actions provide abundant material for such drama. In July, for instance, we learned that the administration was going to incinerate 500 tons of emergency food aid because the administration was too callous and incompetent to distribute it to starving people. An effective social movement would shove that story in everybody’s faces repeatedly.</w:t>
      </w:r>
    </w:p>
    <w:p w14:paraId="0BEC25B1" w14:textId="77777777" w:rsidR="004965DD" w:rsidRPr="003E54F6" w:rsidRDefault="004965DD" w:rsidP="004965DD">
      <w:pPr>
        <w:rPr>
          <w:sz w:val="14"/>
        </w:rPr>
      </w:pPr>
      <w:r w:rsidRPr="003E54F6">
        <w:rPr>
          <w:sz w:val="14"/>
        </w:rPr>
        <w:t>Successful social movements create heroes. Civil-rights leaders understood that Rosa Parks was the perfect person to build the Montgomery bus boycott around, because she was petite, devout, outwardly mild-mannered, and deeply respected in the community. But social movements also need to create villains. For the American Founders, that was King George III. For the civil-rights movement, they were people like Bull Connor, Orval Faubus, and George Wallace. The final of Alinsky’s 13 “Rules for Radicals” was: Pick the target, freeze it, personalize it, and polarize it. Another (the fifth one) was: Ridicule is man’s most potent weapon.</w:t>
      </w:r>
    </w:p>
    <w:p w14:paraId="7D6EC11A" w14:textId="77777777" w:rsidR="004965DD" w:rsidRPr="003E54F6" w:rsidRDefault="004965DD" w:rsidP="004965DD">
      <w:pPr>
        <w:rPr>
          <w:sz w:val="14"/>
        </w:rPr>
      </w:pPr>
      <w:r w:rsidRPr="003E54F6">
        <w:rPr>
          <w:rStyle w:val="StyleUnderline"/>
          <w:highlight w:val="green"/>
        </w:rPr>
        <w:t>The most effective</w:t>
      </w:r>
      <w:r w:rsidRPr="003E54F6">
        <w:rPr>
          <w:rStyle w:val="StyleUnderline"/>
        </w:rPr>
        <w:t xml:space="preserve"> form of </w:t>
      </w:r>
      <w:r w:rsidRPr="003E54F6">
        <w:rPr>
          <w:rStyle w:val="StyleUnderline"/>
          <w:highlight w:val="green"/>
        </w:rPr>
        <w:t>communication</w:t>
      </w:r>
      <w:r w:rsidRPr="003E54F6">
        <w:rPr>
          <w:rStyle w:val="StyleUnderline"/>
        </w:rPr>
        <w:t xml:space="preserve"> for a social movement </w:t>
      </w:r>
      <w:r w:rsidRPr="003E54F6">
        <w:rPr>
          <w:rStyle w:val="StyleUnderline"/>
          <w:highlight w:val="green"/>
        </w:rPr>
        <w:t xml:space="preserve">is </w:t>
      </w:r>
      <w:r w:rsidRPr="003E54F6">
        <w:rPr>
          <w:rStyle w:val="Emphasis"/>
          <w:highlight w:val="green"/>
        </w:rPr>
        <w:t>action</w:t>
      </w:r>
      <w:r w:rsidRPr="003E54F6">
        <w:rPr>
          <w:sz w:val="14"/>
        </w:rPr>
        <w:t xml:space="preserve">. </w:t>
      </w:r>
      <w:r w:rsidRPr="003E54F6">
        <w:rPr>
          <w:rStyle w:val="StyleUnderline"/>
        </w:rPr>
        <w:t xml:space="preserve">Actions create events that tell </w:t>
      </w:r>
      <w:r w:rsidRPr="003E54F6">
        <w:rPr>
          <w:rStyle w:val="Emphasis"/>
        </w:rPr>
        <w:t>stories</w:t>
      </w:r>
      <w:r w:rsidRPr="003E54F6">
        <w:rPr>
          <w:sz w:val="14"/>
        </w:rPr>
        <w:t xml:space="preserve">. Gene Sharp, a political scientist who studied nonviolent resistance, compiled a list of 198 different </w:t>
      </w:r>
      <w:r w:rsidRPr="003E54F6">
        <w:rPr>
          <w:rStyle w:val="StyleUnderline"/>
        </w:rPr>
        <w:t xml:space="preserve">actions </w:t>
      </w:r>
      <w:r w:rsidRPr="003E54F6">
        <w:rPr>
          <w:rStyle w:val="StyleUnderline"/>
          <w:highlight w:val="green"/>
        </w:rPr>
        <w:t>that</w:t>
      </w:r>
      <w:r w:rsidRPr="003E54F6">
        <w:rPr>
          <w:sz w:val="14"/>
        </w:rPr>
        <w:t xml:space="preserve"> social movements can take to </w:t>
      </w:r>
      <w:r w:rsidRPr="003E54F6">
        <w:rPr>
          <w:rStyle w:val="StyleUnderline"/>
          <w:highlight w:val="green"/>
        </w:rPr>
        <w:t>raise consciousness</w:t>
      </w:r>
      <w:r w:rsidRPr="003E54F6">
        <w:rPr>
          <w:sz w:val="14"/>
        </w:rPr>
        <w:t xml:space="preserve">, including </w:t>
      </w:r>
      <w:r w:rsidRPr="003E54F6">
        <w:rPr>
          <w:rStyle w:val="Emphasis"/>
          <w:highlight w:val="green"/>
        </w:rPr>
        <w:t>boycotts</w:t>
      </w:r>
      <w:r w:rsidRPr="003E54F6">
        <w:rPr>
          <w:sz w:val="14"/>
        </w:rPr>
        <w:t xml:space="preserve">, walkouts, </w:t>
      </w:r>
      <w:r w:rsidRPr="003E54F6">
        <w:rPr>
          <w:rStyle w:val="Emphasis"/>
          <w:highlight w:val="green"/>
        </w:rPr>
        <w:t>strikes</w:t>
      </w:r>
      <w:r w:rsidRPr="003E54F6">
        <w:rPr>
          <w:sz w:val="14"/>
        </w:rPr>
        <w:t>, marches, street theater, civil disobedience, and mass petitions. In America today, local groups have already formed to support immigrants, document deportations, and turn each one into a mini-drama.</w:t>
      </w:r>
    </w:p>
    <w:p w14:paraId="1CF2FF6E" w14:textId="77777777" w:rsidR="004965DD" w:rsidRPr="003E54F6" w:rsidRDefault="004965DD" w:rsidP="004965DD">
      <w:pPr>
        <w:rPr>
          <w:sz w:val="14"/>
        </w:rPr>
      </w:pPr>
      <w:r w:rsidRPr="003E54F6">
        <w:rPr>
          <w:sz w:val="14"/>
        </w:rPr>
        <w:t>Will it ever come time for Americans to do what their 1770s predecessors did, and take up arms against a despotic and unjust regime? That’s not realistic or even worth thinking about. Nonviolent uprisings are twice as likely to succeed as violent ones, according to Chenoweth and Stephan’s research. Peaceful uprisings earn moral authority for themselves and take it away from the regime. When nonviolent protesters confront the regime, they can come across as brave, self-disciplined, and dignified. When regimes retaliate against nonviolent protesters with fire hoses or rubber bullets or tear gas, they come across as ruthless and malevolent.</w:t>
      </w:r>
    </w:p>
    <w:p w14:paraId="313DD18A" w14:textId="77777777" w:rsidR="004965DD" w:rsidRPr="003E54F6" w:rsidRDefault="004965DD" w:rsidP="004965DD">
      <w:pPr>
        <w:rPr>
          <w:sz w:val="14"/>
        </w:rPr>
      </w:pPr>
      <w:r w:rsidRPr="003E54F6">
        <w:rPr>
          <w:sz w:val="14"/>
        </w:rPr>
        <w:t xml:space="preserve">Nonviolent </w:t>
      </w:r>
      <w:r w:rsidRPr="003E54F6">
        <w:rPr>
          <w:rStyle w:val="StyleUnderline"/>
        </w:rPr>
        <w:t xml:space="preserve">protests </w:t>
      </w:r>
      <w:r w:rsidRPr="003E54F6">
        <w:rPr>
          <w:rStyle w:val="StyleUnderline"/>
          <w:highlight w:val="green"/>
        </w:rPr>
        <w:t>put authoritarian</w:t>
      </w:r>
      <w:r w:rsidRPr="003E54F6">
        <w:rPr>
          <w:rStyle w:val="StyleUnderline"/>
        </w:rPr>
        <w:t xml:space="preserve"> regime</w:t>
      </w:r>
      <w:r w:rsidRPr="003E54F6">
        <w:rPr>
          <w:rStyle w:val="StyleUnderline"/>
          <w:highlight w:val="green"/>
        </w:rPr>
        <w:t>s</w:t>
      </w:r>
      <w:r w:rsidRPr="003E54F6">
        <w:rPr>
          <w:rStyle w:val="StyleUnderline"/>
        </w:rPr>
        <w:t xml:space="preserve"> </w:t>
      </w:r>
      <w:r w:rsidRPr="003E54F6">
        <w:rPr>
          <w:rStyle w:val="StyleUnderline"/>
          <w:highlight w:val="green"/>
        </w:rPr>
        <w:t xml:space="preserve">in a </w:t>
      </w:r>
      <w:r w:rsidRPr="003E54F6">
        <w:rPr>
          <w:rStyle w:val="Emphasis"/>
          <w:highlight w:val="green"/>
        </w:rPr>
        <w:t>lose-lose situation</w:t>
      </w:r>
      <w:r w:rsidRPr="003E54F6">
        <w:rPr>
          <w:sz w:val="14"/>
        </w:rPr>
        <w:t xml:space="preserve">: </w:t>
      </w:r>
      <w:r w:rsidRPr="003E54F6">
        <w:rPr>
          <w:rStyle w:val="StyleUnderline"/>
        </w:rPr>
        <w:t>Either cede</w:t>
      </w:r>
      <w:r w:rsidRPr="003E54F6">
        <w:rPr>
          <w:sz w:val="14"/>
        </w:rPr>
        <w:t xml:space="preserve"> the streets </w:t>
      </w:r>
      <w:r w:rsidRPr="003E54F6">
        <w:rPr>
          <w:rStyle w:val="StyleUnderline"/>
        </w:rPr>
        <w:t>to the protesters, or crack down in ways that weaken your legitimacy.</w:t>
      </w:r>
      <w:r w:rsidRPr="003E54F6">
        <w:rPr>
          <w:sz w:val="14"/>
        </w:rPr>
        <w:t xml:space="preserve"> If a movement seeks only to please its own radicals, it fails. If it uses action to change the narrative and persuade the mainstream, it has a good chance of success.</w:t>
      </w:r>
    </w:p>
    <w:p w14:paraId="2B9C65EA" w14:textId="77777777" w:rsidR="004965DD" w:rsidRPr="003E54F6" w:rsidRDefault="004965DD" w:rsidP="004965DD"/>
    <w:p w14:paraId="29FE8020" w14:textId="77777777" w:rsidR="004965DD" w:rsidRPr="003E54F6" w:rsidRDefault="004965DD" w:rsidP="004965DD">
      <w:pPr>
        <w:rPr>
          <w:b/>
          <w:iCs/>
          <w:u w:val="single"/>
          <w:bdr w:val="single" w:sz="8" w:space="0" w:color="auto"/>
        </w:rPr>
      </w:pPr>
    </w:p>
    <w:bookmarkEnd w:id="13"/>
    <w:p w14:paraId="2386155B" w14:textId="77777777" w:rsidR="004965DD" w:rsidRPr="003E54F6" w:rsidRDefault="004965DD" w:rsidP="004965DD">
      <w:pPr>
        <w:pStyle w:val="Heading3"/>
      </w:pPr>
      <w:r w:rsidRPr="003E54F6">
        <w:t xml:space="preserve">2NC---AT: Perm Do Both </w:t>
      </w:r>
    </w:p>
    <w:p w14:paraId="7D09698C" w14:textId="77777777" w:rsidR="004965DD" w:rsidRPr="003E54F6" w:rsidRDefault="004965DD" w:rsidP="004965DD"/>
    <w:p w14:paraId="6D230EE7" w14:textId="77777777" w:rsidR="004965DD" w:rsidRPr="003E54F6" w:rsidRDefault="004965DD" w:rsidP="004965DD">
      <w:pPr>
        <w:pStyle w:val="Heading4"/>
      </w:pPr>
      <w:bookmarkStart w:id="14" w:name="_Hlk214280193"/>
      <w:r w:rsidRPr="003E54F6">
        <w:t xml:space="preserve">1. Militancy---it’s not the </w:t>
      </w:r>
      <w:r w:rsidRPr="003E54F6">
        <w:rPr>
          <w:u w:val="single"/>
        </w:rPr>
        <w:t>wins</w:t>
      </w:r>
      <w:r w:rsidRPr="003E54F6">
        <w:t xml:space="preserve"> that </w:t>
      </w:r>
      <w:r w:rsidRPr="003E54F6">
        <w:rPr>
          <w:u w:val="single"/>
        </w:rPr>
        <w:t>inspire other movements</w:t>
      </w:r>
      <w:r w:rsidRPr="003E54F6">
        <w:t xml:space="preserve">, it’s the </w:t>
      </w:r>
      <w:r w:rsidRPr="003E54F6">
        <w:rPr>
          <w:u w:val="single"/>
        </w:rPr>
        <w:t>fights</w:t>
      </w:r>
      <w:r w:rsidRPr="003E54F6">
        <w:t>---</w:t>
      </w:r>
      <w:r w:rsidRPr="003E54F6">
        <w:rPr>
          <w:u w:val="single"/>
        </w:rPr>
        <w:t>inclusion</w:t>
      </w:r>
      <w:r w:rsidRPr="003E54F6">
        <w:t xml:space="preserve"> of the </w:t>
      </w:r>
      <w:r w:rsidRPr="003E54F6">
        <w:rPr>
          <w:u w:val="single"/>
        </w:rPr>
        <w:t>plan</w:t>
      </w:r>
      <w:r w:rsidRPr="003E54F6">
        <w:t xml:space="preserve"> means militant union action </w:t>
      </w:r>
      <w:r w:rsidRPr="003E54F6">
        <w:rPr>
          <w:u w:val="single"/>
        </w:rPr>
        <w:t>never occurs</w:t>
      </w:r>
      <w:r w:rsidRPr="003E54F6">
        <w:t xml:space="preserve">. </w:t>
      </w:r>
      <w:r w:rsidRPr="003E54F6">
        <w:rPr>
          <w:u w:val="single"/>
        </w:rPr>
        <w:t>Militancy</w:t>
      </w:r>
      <w:r w:rsidRPr="003E54F6">
        <w:t xml:space="preserve"> begets </w:t>
      </w:r>
      <w:r w:rsidRPr="003E54F6">
        <w:rPr>
          <w:u w:val="single"/>
        </w:rPr>
        <w:t>more militancy</w:t>
      </w:r>
      <w:r w:rsidRPr="003E54F6">
        <w:rPr>
          <w:b w:val="0"/>
          <w:bCs/>
        </w:rPr>
        <w:t xml:space="preserve"> by making strikes </w:t>
      </w:r>
      <w:r w:rsidRPr="003E54F6">
        <w:rPr>
          <w:b w:val="0"/>
          <w:bCs/>
          <w:u w:val="single"/>
        </w:rPr>
        <w:t>high-profile</w:t>
      </w:r>
      <w:r w:rsidRPr="003E54F6">
        <w:rPr>
          <w:b w:val="0"/>
          <w:bCs/>
        </w:rPr>
        <w:t xml:space="preserve"> and </w:t>
      </w:r>
      <w:r w:rsidRPr="003E54F6">
        <w:rPr>
          <w:b w:val="0"/>
          <w:bCs/>
          <w:u w:val="single"/>
        </w:rPr>
        <w:t>restoring class consciousness</w:t>
      </w:r>
      <w:r w:rsidRPr="003E54F6">
        <w:rPr>
          <w:b w:val="0"/>
          <w:bCs/>
        </w:rPr>
        <w:t xml:space="preserve"> </w:t>
      </w:r>
    </w:p>
    <w:p w14:paraId="74FF953F" w14:textId="77777777" w:rsidR="004965DD" w:rsidRPr="003E54F6" w:rsidRDefault="004965DD" w:rsidP="004965DD">
      <w:r w:rsidRPr="003E54F6">
        <w:rPr>
          <w:rStyle w:val="Style13ptBold"/>
        </w:rPr>
        <w:t>Blanc 25</w:t>
      </w:r>
      <w:r w:rsidRPr="003E54F6">
        <w:t xml:space="preserve"> [Eric Blanc, Assistant professor of labor studies at Rutgers University, “What Strategy for Labor?,” Labor Politics, 05/07/2025, https://www.laborpolitics.com/p/what-strategy-for-labor]</w:t>
      </w:r>
    </w:p>
    <w:p w14:paraId="0C0D904B" w14:textId="77777777" w:rsidR="004965DD" w:rsidRPr="003E54F6" w:rsidRDefault="004965DD" w:rsidP="004965DD">
      <w:pPr>
        <w:rPr>
          <w:sz w:val="16"/>
        </w:rPr>
      </w:pPr>
      <w:r w:rsidRPr="003E54F6">
        <w:rPr>
          <w:sz w:val="16"/>
        </w:rPr>
        <w:t xml:space="preserve">We should target Amazon and manufacturing. When we recruit salts, we don’t ask them to go unionize their local bakery. But </w:t>
      </w:r>
      <w:r w:rsidRPr="003E54F6">
        <w:rPr>
          <w:rStyle w:val="StyleUnderline"/>
        </w:rPr>
        <w:t xml:space="preserve">the </w:t>
      </w:r>
      <w:r w:rsidRPr="003E54F6">
        <w:rPr>
          <w:rStyle w:val="Emphasis"/>
        </w:rPr>
        <w:t>harder question</w:t>
      </w:r>
      <w:r w:rsidRPr="003E54F6">
        <w:rPr>
          <w:sz w:val="16"/>
        </w:rPr>
        <w:t xml:space="preserve">, the one </w:t>
      </w:r>
      <w:r w:rsidRPr="003E54F6">
        <w:rPr>
          <w:rStyle w:val="Emphasis"/>
        </w:rPr>
        <w:t>I focus on</w:t>
      </w:r>
      <w:r w:rsidRPr="003E54F6">
        <w:rPr>
          <w:rStyle w:val="StyleUnderline"/>
        </w:rPr>
        <w:t xml:space="preserve"> in the book, is how to </w:t>
      </w:r>
      <w:r w:rsidRPr="003E54F6">
        <w:rPr>
          <w:rStyle w:val="Emphasis"/>
        </w:rPr>
        <w:t>generate</w:t>
      </w:r>
      <w:r w:rsidRPr="003E54F6">
        <w:rPr>
          <w:rStyle w:val="StyleUnderline"/>
        </w:rPr>
        <w:t xml:space="preserve"> </w:t>
      </w:r>
      <w:r w:rsidRPr="003E54F6">
        <w:rPr>
          <w:sz w:val="16"/>
        </w:rPr>
        <w:t xml:space="preserve">the organizing mechanisms and </w:t>
      </w:r>
      <w:r w:rsidRPr="003E54F6">
        <w:rPr>
          <w:rStyle w:val="Emphasis"/>
        </w:rPr>
        <w:t>momentum necessary</w:t>
      </w:r>
      <w:r w:rsidRPr="003E54F6">
        <w:rPr>
          <w:rStyle w:val="StyleUnderline"/>
        </w:rPr>
        <w:t xml:space="preserve"> to </w:t>
      </w:r>
      <w:r w:rsidRPr="003E54F6">
        <w:rPr>
          <w:rStyle w:val="Emphasis"/>
        </w:rPr>
        <w:t>spread unionization widely enough</w:t>
      </w:r>
      <w:r w:rsidRPr="003E54F6">
        <w:rPr>
          <w:rStyle w:val="StyleUnderline"/>
        </w:rPr>
        <w:t xml:space="preserve"> to </w:t>
      </w:r>
      <w:r w:rsidRPr="003E54F6">
        <w:rPr>
          <w:rStyle w:val="Emphasis"/>
        </w:rPr>
        <w:t>beat</w:t>
      </w:r>
      <w:r w:rsidRPr="003E54F6">
        <w:rPr>
          <w:rStyle w:val="StyleUnderline"/>
        </w:rPr>
        <w:t xml:space="preserve"> the world’s </w:t>
      </w:r>
      <w:r w:rsidRPr="003E54F6">
        <w:rPr>
          <w:rStyle w:val="Emphasis"/>
        </w:rPr>
        <w:t>biggest corporations</w:t>
      </w:r>
      <w:r w:rsidRPr="003E54F6">
        <w:rPr>
          <w:rStyle w:val="StyleUnderline"/>
        </w:rPr>
        <w:t xml:space="preserve"> on today’s decentralized economic terrain</w:t>
      </w:r>
      <w:r w:rsidRPr="003E54F6">
        <w:rPr>
          <w:sz w:val="16"/>
        </w:rPr>
        <w:t>.</w:t>
      </w:r>
    </w:p>
    <w:p w14:paraId="7F655134" w14:textId="77777777" w:rsidR="004965DD" w:rsidRPr="003E54F6" w:rsidRDefault="004965DD" w:rsidP="004965DD">
      <w:pPr>
        <w:rPr>
          <w:sz w:val="16"/>
        </w:rPr>
      </w:pPr>
      <w:r w:rsidRPr="003E54F6">
        <w:rPr>
          <w:sz w:val="16"/>
        </w:rPr>
        <w:t>Self-Organization and Targeting</w:t>
      </w:r>
    </w:p>
    <w:p w14:paraId="6CE92E6D" w14:textId="77777777" w:rsidR="004965DD" w:rsidRPr="003E54F6" w:rsidRDefault="004965DD" w:rsidP="004965DD">
      <w:pPr>
        <w:rPr>
          <w:sz w:val="16"/>
        </w:rPr>
      </w:pPr>
      <w:r w:rsidRPr="003E54F6">
        <w:rPr>
          <w:rStyle w:val="StyleUnderline"/>
        </w:rPr>
        <w:t xml:space="preserve">Which </w:t>
      </w:r>
      <w:r w:rsidRPr="003E54F6">
        <w:rPr>
          <w:rStyle w:val="StyleUnderline"/>
          <w:highlight w:val="green"/>
        </w:rPr>
        <w:t>workers</w:t>
      </w:r>
      <w:r w:rsidRPr="003E54F6">
        <w:rPr>
          <w:rStyle w:val="StyleUnderline"/>
        </w:rPr>
        <w:t xml:space="preserve"> have</w:t>
      </w:r>
      <w:r w:rsidRPr="003E54F6">
        <w:rPr>
          <w:sz w:val="16"/>
        </w:rPr>
        <w:t xml:space="preserve"> the </w:t>
      </w:r>
      <w:r w:rsidRPr="003E54F6">
        <w:rPr>
          <w:rStyle w:val="StyleUnderline"/>
        </w:rPr>
        <w:t xml:space="preserve">power to </w:t>
      </w:r>
      <w:r w:rsidRPr="003E54F6">
        <w:rPr>
          <w:rStyle w:val="StyleUnderline"/>
          <w:highlight w:val="green"/>
        </w:rPr>
        <w:t xml:space="preserve">inspire </w:t>
      </w:r>
      <w:r w:rsidRPr="003E54F6">
        <w:rPr>
          <w:rStyle w:val="StyleUnderline"/>
        </w:rPr>
        <w:t>others to fight back</w:t>
      </w:r>
      <w:r w:rsidRPr="003E54F6">
        <w:rPr>
          <w:sz w:val="16"/>
        </w:rPr>
        <w:t xml:space="preserve">? As noted above, Slaughter suggests we focus on “the </w:t>
      </w:r>
      <w:r w:rsidRPr="003E54F6">
        <w:rPr>
          <w:rStyle w:val="Emphasis"/>
        </w:rPr>
        <w:t>larger workplaces</w:t>
      </w:r>
      <w:r w:rsidRPr="003E54F6">
        <w:rPr>
          <w:sz w:val="16"/>
        </w:rPr>
        <w:t xml:space="preserve"> [like auto plants] that </w:t>
      </w:r>
      <w:r w:rsidRPr="003E54F6">
        <w:rPr>
          <w:rStyle w:val="StyleUnderline"/>
        </w:rPr>
        <w:t xml:space="preserve">collectively have the </w:t>
      </w:r>
      <w:r w:rsidRPr="003E54F6">
        <w:rPr>
          <w:rStyle w:val="Emphasis"/>
        </w:rPr>
        <w:t>power</w:t>
      </w:r>
      <w:r w:rsidRPr="003E54F6">
        <w:rPr>
          <w:rStyle w:val="StyleUnderline"/>
        </w:rPr>
        <w:t xml:space="preserve"> to </w:t>
      </w:r>
      <w:r w:rsidRPr="003E54F6">
        <w:rPr>
          <w:rStyle w:val="Emphasis"/>
        </w:rPr>
        <w:t>take on capital</w:t>
      </w:r>
      <w:r w:rsidRPr="003E54F6">
        <w:rPr>
          <w:rStyle w:val="StyleUnderline"/>
        </w:rPr>
        <w:t xml:space="preserve"> — and thereby </w:t>
      </w:r>
      <w:r w:rsidRPr="003E54F6">
        <w:rPr>
          <w:rStyle w:val="Emphasis"/>
        </w:rPr>
        <w:t>inspire other workers</w:t>
      </w:r>
      <w:r w:rsidRPr="003E54F6">
        <w:rPr>
          <w:sz w:val="16"/>
        </w:rPr>
        <w:t xml:space="preserve">.” But consider the experience of Starbucks Workers United, which has done more than any other recent </w:t>
      </w:r>
      <w:r w:rsidRPr="003E54F6">
        <w:rPr>
          <w:rStyle w:val="StyleUnderline"/>
        </w:rPr>
        <w:t>campaign</w:t>
      </w:r>
      <w:r w:rsidRPr="003E54F6">
        <w:rPr>
          <w:sz w:val="16"/>
        </w:rPr>
        <w:t xml:space="preserve"> to </w:t>
      </w:r>
      <w:r w:rsidRPr="003E54F6">
        <w:rPr>
          <w:rStyle w:val="Emphasis"/>
        </w:rPr>
        <w:t xml:space="preserve">inspire </w:t>
      </w:r>
      <w:r w:rsidRPr="003E54F6">
        <w:rPr>
          <w:rStyle w:val="Emphasis"/>
          <w:highlight w:val="green"/>
        </w:rPr>
        <w:t>large numbers</w:t>
      </w:r>
      <w:r w:rsidRPr="003E54F6">
        <w:rPr>
          <w:rStyle w:val="Emphasis"/>
        </w:rPr>
        <w:t xml:space="preserve"> of other workers</w:t>
      </w:r>
      <w:r w:rsidRPr="003E54F6">
        <w:rPr>
          <w:rStyle w:val="StyleUnderline"/>
        </w:rPr>
        <w:t xml:space="preserve"> </w:t>
      </w:r>
      <w:r w:rsidRPr="003E54F6">
        <w:rPr>
          <w:rStyle w:val="StyleUnderline"/>
          <w:highlight w:val="green"/>
        </w:rPr>
        <w:t xml:space="preserve">to </w:t>
      </w:r>
      <w:r w:rsidRPr="003E54F6">
        <w:rPr>
          <w:rStyle w:val="Emphasis"/>
          <w:highlight w:val="green"/>
        </w:rPr>
        <w:t>unionize</w:t>
      </w:r>
      <w:r w:rsidRPr="003E54F6">
        <w:rPr>
          <w:sz w:val="16"/>
        </w:rPr>
        <w:t xml:space="preserve">. While Starbucks workers have won significant economic concessions, </w:t>
      </w:r>
      <w:r w:rsidRPr="003E54F6">
        <w:rPr>
          <w:rStyle w:val="StyleUnderline"/>
        </w:rPr>
        <w:t xml:space="preserve">it’s </w:t>
      </w:r>
      <w:r w:rsidRPr="003E54F6">
        <w:rPr>
          <w:rStyle w:val="StyleUnderline"/>
          <w:highlight w:val="green"/>
        </w:rPr>
        <w:t>primarily</w:t>
      </w:r>
      <w:r w:rsidRPr="003E54F6">
        <w:rPr>
          <w:rStyle w:val="StyleUnderline"/>
        </w:rPr>
        <w:t xml:space="preserve"> been</w:t>
      </w:r>
      <w:r w:rsidRPr="003E54F6">
        <w:rPr>
          <w:sz w:val="16"/>
        </w:rPr>
        <w:t xml:space="preserve"> the </w:t>
      </w:r>
      <w:r w:rsidRPr="003E54F6">
        <w:rPr>
          <w:rStyle w:val="Emphasis"/>
        </w:rPr>
        <w:t>example</w:t>
      </w:r>
      <w:r w:rsidRPr="003E54F6">
        <w:rPr>
          <w:rStyle w:val="StyleUnderline"/>
        </w:rPr>
        <w:t xml:space="preserve"> of their </w:t>
      </w:r>
      <w:r w:rsidRPr="003E54F6">
        <w:rPr>
          <w:rStyle w:val="Emphasis"/>
          <w:highlight w:val="green"/>
        </w:rPr>
        <w:t>militancy</w:t>
      </w:r>
      <w:r w:rsidRPr="003E54F6">
        <w:rPr>
          <w:rStyle w:val="StyleUnderline"/>
        </w:rPr>
        <w:t xml:space="preserve"> and grassroots organizing that has </w:t>
      </w:r>
      <w:r w:rsidRPr="003E54F6">
        <w:rPr>
          <w:rStyle w:val="StyleUnderline"/>
          <w:highlight w:val="green"/>
        </w:rPr>
        <w:t>been</w:t>
      </w:r>
      <w:r w:rsidRPr="003E54F6">
        <w:rPr>
          <w:rStyle w:val="StyleUnderline"/>
        </w:rPr>
        <w:t xml:space="preserve"> so </w:t>
      </w:r>
      <w:r w:rsidRPr="003E54F6">
        <w:rPr>
          <w:rStyle w:val="Emphasis"/>
          <w:highlight w:val="green"/>
        </w:rPr>
        <w:t>inspirational</w:t>
      </w:r>
      <w:r w:rsidRPr="003E54F6">
        <w:rPr>
          <w:rStyle w:val="StyleUnderline"/>
        </w:rPr>
        <w:t xml:space="preserve">. In times of uptick or upsurge, </w:t>
      </w:r>
      <w:r w:rsidRPr="003E54F6">
        <w:rPr>
          <w:rStyle w:val="Emphasis"/>
        </w:rPr>
        <w:t xml:space="preserve">material </w:t>
      </w:r>
      <w:r w:rsidRPr="003E54F6">
        <w:rPr>
          <w:rStyle w:val="Emphasis"/>
          <w:highlight w:val="green"/>
        </w:rPr>
        <w:t>gains</w:t>
      </w:r>
      <w:r w:rsidRPr="003E54F6">
        <w:rPr>
          <w:rStyle w:val="StyleUnderline"/>
          <w:highlight w:val="green"/>
        </w:rPr>
        <w:t xml:space="preserve"> </w:t>
      </w:r>
      <w:r w:rsidRPr="003E54F6">
        <w:rPr>
          <w:rStyle w:val="StyleUnderline"/>
        </w:rPr>
        <w:t xml:space="preserve">are </w:t>
      </w:r>
      <w:r w:rsidRPr="003E54F6">
        <w:rPr>
          <w:rStyle w:val="Emphasis"/>
          <w:highlight w:val="green"/>
        </w:rPr>
        <w:t>not</w:t>
      </w:r>
      <w:r w:rsidRPr="003E54F6">
        <w:rPr>
          <w:rStyle w:val="Emphasis"/>
        </w:rPr>
        <w:t xml:space="preserve"> always</w:t>
      </w:r>
      <w:r w:rsidRPr="003E54F6">
        <w:rPr>
          <w:rStyle w:val="StyleUnderline"/>
        </w:rPr>
        <w:t xml:space="preserve"> the </w:t>
      </w:r>
      <w:r w:rsidRPr="003E54F6">
        <w:rPr>
          <w:rStyle w:val="Emphasis"/>
        </w:rPr>
        <w:t xml:space="preserve">primary </w:t>
      </w:r>
      <w:r w:rsidRPr="003E54F6">
        <w:rPr>
          <w:rStyle w:val="Emphasis"/>
          <w:highlight w:val="green"/>
        </w:rPr>
        <w:t>catalyst</w:t>
      </w:r>
      <w:r w:rsidRPr="003E54F6">
        <w:rPr>
          <w:rStyle w:val="StyleUnderline"/>
          <w:highlight w:val="green"/>
        </w:rPr>
        <w:t xml:space="preserve"> for </w:t>
      </w:r>
      <w:r w:rsidRPr="003E54F6">
        <w:rPr>
          <w:rStyle w:val="Emphasis"/>
          <w:highlight w:val="green"/>
        </w:rPr>
        <w:t>contagious struggles</w:t>
      </w:r>
      <w:r w:rsidRPr="003E54F6">
        <w:rPr>
          <w:sz w:val="16"/>
        </w:rPr>
        <w:t>.</w:t>
      </w:r>
    </w:p>
    <w:p w14:paraId="48A6F339" w14:textId="77777777" w:rsidR="004965DD" w:rsidRPr="003E54F6" w:rsidRDefault="004965DD" w:rsidP="004965DD">
      <w:pPr>
        <w:rPr>
          <w:sz w:val="16"/>
        </w:rPr>
      </w:pPr>
      <w:r w:rsidRPr="003E54F6">
        <w:rPr>
          <w:rStyle w:val="StyleUnderline"/>
        </w:rPr>
        <w:t xml:space="preserve">A similar dynamic of </w:t>
      </w:r>
      <w:r w:rsidRPr="003E54F6">
        <w:rPr>
          <w:rStyle w:val="Emphasis"/>
          <w:highlight w:val="green"/>
        </w:rPr>
        <w:t>militancy begetting militancy</w:t>
      </w:r>
      <w:r w:rsidRPr="003E54F6">
        <w:rPr>
          <w:rStyle w:val="StyleUnderline"/>
          <w:highlight w:val="green"/>
        </w:rPr>
        <w:t xml:space="preserve"> drove</w:t>
      </w:r>
      <w:r w:rsidRPr="003E54F6">
        <w:rPr>
          <w:rStyle w:val="StyleUnderline"/>
        </w:rPr>
        <w:t xml:space="preserve"> forward</w:t>
      </w:r>
      <w:r w:rsidRPr="003E54F6">
        <w:rPr>
          <w:sz w:val="16"/>
        </w:rPr>
        <w:t xml:space="preserve"> the red state teachers’ </w:t>
      </w:r>
      <w:r w:rsidRPr="003E54F6">
        <w:rPr>
          <w:rStyle w:val="Emphasis"/>
          <w:highlight w:val="green"/>
        </w:rPr>
        <w:t>strike wave</w:t>
      </w:r>
      <w:r w:rsidRPr="003E54F6">
        <w:rPr>
          <w:sz w:val="16"/>
        </w:rPr>
        <w:t>, which began when West Virginia’s educators walked out on February 22, 2018. What’s often forgotten today is that West Virginia’s strike lost its major demand — a funding fix to the state’s public health care system — and the demands it did win through striking (a 5 percent pay raise) barely caught teachers and service personnel up with inflation. Significantly, pro-strike Facebook groups in Oklahoma and Arizona went viral in the days before West Virginia’s strike was concluded on March 6. Both groups were launched immediately after West Virginia’s educators caught the news cycle and went viral online by going wildcat on February 28.</w:t>
      </w:r>
    </w:p>
    <w:p w14:paraId="47CDB3A3" w14:textId="77777777" w:rsidR="004965DD" w:rsidRPr="003E54F6" w:rsidRDefault="004965DD" w:rsidP="004965DD">
      <w:pPr>
        <w:rPr>
          <w:sz w:val="16"/>
        </w:rPr>
      </w:pPr>
      <w:r w:rsidRPr="003E54F6">
        <w:rPr>
          <w:rStyle w:val="StyleUnderline"/>
        </w:rPr>
        <w:t>Obviously, it’s always better to win than to lose. But it wasn’t the size of</w:t>
      </w:r>
      <w:r w:rsidRPr="003E54F6">
        <w:rPr>
          <w:sz w:val="16"/>
        </w:rPr>
        <w:t xml:space="preserve"> West Virginia’s material </w:t>
      </w:r>
      <w:r w:rsidRPr="003E54F6">
        <w:rPr>
          <w:rStyle w:val="StyleUnderline"/>
        </w:rPr>
        <w:t>wins that caught the imaginations of so many educators nationwide</w:t>
      </w:r>
      <w:r w:rsidRPr="003E54F6">
        <w:rPr>
          <w:sz w:val="16"/>
        </w:rPr>
        <w:t xml:space="preserve"> in similar states nationwide. </w:t>
      </w:r>
      <w:r w:rsidRPr="003E54F6">
        <w:rPr>
          <w:rStyle w:val="StyleUnderline"/>
        </w:rPr>
        <w:t xml:space="preserve">Since </w:t>
      </w:r>
      <w:r w:rsidRPr="003E54F6">
        <w:rPr>
          <w:rStyle w:val="Emphasis"/>
          <w:highlight w:val="green"/>
        </w:rPr>
        <w:t>big fight</w:t>
      </w:r>
      <w:r w:rsidRPr="003E54F6">
        <w:rPr>
          <w:rStyle w:val="StyleUnderline"/>
        </w:rPr>
        <w:t>back</w:t>
      </w:r>
      <w:r w:rsidRPr="003E54F6">
        <w:rPr>
          <w:rStyle w:val="Emphasis"/>
          <w:highlight w:val="green"/>
        </w:rPr>
        <w:t>s</w:t>
      </w:r>
      <w:r w:rsidRPr="003E54F6">
        <w:rPr>
          <w:rStyle w:val="StyleUnderline"/>
        </w:rPr>
        <w:t xml:space="preserve"> tend to </w:t>
      </w:r>
      <w:r w:rsidRPr="003E54F6">
        <w:rPr>
          <w:rStyle w:val="Emphasis"/>
          <w:highlight w:val="green"/>
        </w:rPr>
        <w:t>inspire other</w:t>
      </w:r>
      <w:r w:rsidRPr="003E54F6">
        <w:rPr>
          <w:rStyle w:val="Emphasis"/>
        </w:rPr>
        <w:t xml:space="preserve"> big </w:t>
      </w:r>
      <w:r w:rsidRPr="003E54F6">
        <w:rPr>
          <w:rStyle w:val="Emphasis"/>
          <w:highlight w:val="green"/>
        </w:rPr>
        <w:t>fight</w:t>
      </w:r>
      <w:r w:rsidRPr="003E54F6">
        <w:rPr>
          <w:rStyle w:val="StyleUnderline"/>
        </w:rPr>
        <w:t>back</w:t>
      </w:r>
      <w:r w:rsidRPr="003E54F6">
        <w:rPr>
          <w:rStyle w:val="Emphasis"/>
          <w:highlight w:val="green"/>
        </w:rPr>
        <w:t>s</w:t>
      </w:r>
      <w:r w:rsidRPr="003E54F6">
        <w:rPr>
          <w:rStyle w:val="StyleUnderline"/>
        </w:rPr>
        <w:t xml:space="preserve">, you </w:t>
      </w:r>
      <w:r w:rsidRPr="003E54F6">
        <w:rPr>
          <w:rStyle w:val="Emphasis"/>
        </w:rPr>
        <w:t>don’t</w:t>
      </w:r>
      <w:r w:rsidRPr="003E54F6">
        <w:rPr>
          <w:rStyle w:val="StyleUnderline"/>
        </w:rPr>
        <w:t xml:space="preserve"> necessarily </w:t>
      </w:r>
      <w:r w:rsidRPr="003E54F6">
        <w:rPr>
          <w:rStyle w:val="Emphasis"/>
        </w:rPr>
        <w:t>need</w:t>
      </w:r>
      <w:r w:rsidRPr="003E54F6">
        <w:rPr>
          <w:rStyle w:val="StyleUnderline"/>
        </w:rPr>
        <w:t xml:space="preserve"> the </w:t>
      </w:r>
      <w:r w:rsidRPr="003E54F6">
        <w:rPr>
          <w:rStyle w:val="Emphasis"/>
        </w:rPr>
        <w:t>concentrated economic might</w:t>
      </w:r>
      <w:r w:rsidRPr="003E54F6">
        <w:rPr>
          <w:rStyle w:val="StyleUnderline"/>
        </w:rPr>
        <w:t xml:space="preserve"> of a </w:t>
      </w:r>
      <w:r w:rsidRPr="003E54F6">
        <w:rPr>
          <w:rStyle w:val="Emphasis"/>
        </w:rPr>
        <w:t>factory worker</w:t>
      </w:r>
      <w:r w:rsidRPr="003E54F6">
        <w:rPr>
          <w:rStyle w:val="StyleUnderline"/>
        </w:rPr>
        <w:t xml:space="preserve"> to </w:t>
      </w:r>
      <w:r w:rsidRPr="003E54F6">
        <w:rPr>
          <w:rStyle w:val="Emphasis"/>
        </w:rPr>
        <w:t>inspire other workers</w:t>
      </w:r>
      <w:r w:rsidRPr="003E54F6">
        <w:rPr>
          <w:rStyle w:val="StyleUnderline"/>
        </w:rPr>
        <w:t xml:space="preserve"> to organize</w:t>
      </w:r>
      <w:r w:rsidRPr="003E54F6">
        <w:rPr>
          <w:sz w:val="16"/>
        </w:rPr>
        <w:t>.</w:t>
      </w:r>
    </w:p>
    <w:p w14:paraId="39715D91" w14:textId="77777777" w:rsidR="004965DD" w:rsidRPr="003E54F6" w:rsidRDefault="004965DD" w:rsidP="004965DD">
      <w:pPr>
        <w:rPr>
          <w:sz w:val="16"/>
        </w:rPr>
      </w:pPr>
      <w:r w:rsidRPr="003E54F6">
        <w:rPr>
          <w:sz w:val="16"/>
        </w:rPr>
        <w:t>Nor does the sequence of mass organizing contagion necessarily pass from the most economically powerful workers to the least. Workers tend to get most inspired by workers in similar jobs to themselves. And because the vast majority of Americans work in the service sector, and because there still exists a pervasive myth that unions are only for blue-collar workers in hardhats, recent unionization efforts at Starbucks have been particularly impactful.</w:t>
      </w:r>
    </w:p>
    <w:p w14:paraId="4D1F45FD" w14:textId="77777777" w:rsidR="004965DD" w:rsidRPr="003E54F6" w:rsidRDefault="004965DD" w:rsidP="004965DD">
      <w:pPr>
        <w:rPr>
          <w:sz w:val="16"/>
        </w:rPr>
      </w:pPr>
      <w:r w:rsidRPr="003E54F6">
        <w:rPr>
          <w:rStyle w:val="StyleUnderline"/>
        </w:rPr>
        <w:t>Service-sector effervescence</w:t>
      </w:r>
      <w:r w:rsidRPr="003E54F6">
        <w:rPr>
          <w:sz w:val="16"/>
        </w:rPr>
        <w:t xml:space="preserve">, moreover, </w:t>
      </w:r>
      <w:r w:rsidRPr="003E54F6">
        <w:rPr>
          <w:rStyle w:val="StyleUnderline"/>
        </w:rPr>
        <w:t xml:space="preserve">can feed into </w:t>
      </w:r>
      <w:r w:rsidRPr="003E54F6">
        <w:rPr>
          <w:rStyle w:val="Emphasis"/>
          <w:highlight w:val="green"/>
        </w:rPr>
        <w:t>encouraging workers to unionize</w:t>
      </w:r>
      <w:r w:rsidRPr="003E54F6">
        <w:rPr>
          <w:rStyle w:val="StyleUnderline"/>
          <w:highlight w:val="green"/>
        </w:rPr>
        <w:t xml:space="preserve"> across</w:t>
      </w:r>
      <w:r w:rsidRPr="003E54F6">
        <w:rPr>
          <w:rStyle w:val="StyleUnderline"/>
        </w:rPr>
        <w:t xml:space="preserve"> the </w:t>
      </w:r>
      <w:r w:rsidRPr="003E54F6">
        <w:rPr>
          <w:rStyle w:val="Emphasis"/>
        </w:rPr>
        <w:t xml:space="preserve">whole </w:t>
      </w:r>
      <w:r w:rsidRPr="003E54F6">
        <w:rPr>
          <w:rStyle w:val="Emphasis"/>
          <w:highlight w:val="green"/>
        </w:rPr>
        <w:t>economy</w:t>
      </w:r>
      <w:r w:rsidRPr="003E54F6">
        <w:rPr>
          <w:rStyle w:val="StyleUnderline"/>
        </w:rPr>
        <w:t>—including in manufacturing</w:t>
      </w:r>
      <w:r w:rsidRPr="003E54F6">
        <w:rPr>
          <w:sz w:val="16"/>
        </w:rPr>
        <w:t>, as I show in my book’s discussion of the Yanfeng auto parts factory in Missouri. As one Starbucks barista texted me earlier last week, “winning a contract is so crucial to keep up the excitement our campaign has brought to the labor movement, and that makes us pretty damn strategic!!”</w:t>
      </w:r>
    </w:p>
    <w:p w14:paraId="43CCCB3C" w14:textId="77777777" w:rsidR="004965DD" w:rsidRPr="003E54F6" w:rsidRDefault="004965DD" w:rsidP="004965DD">
      <w:pPr>
        <w:rPr>
          <w:sz w:val="16"/>
        </w:rPr>
      </w:pPr>
      <w:r w:rsidRPr="003E54F6">
        <w:rPr>
          <w:rStyle w:val="StyleUnderline"/>
        </w:rPr>
        <w:t>Even in relatively marginal workplaces</w:t>
      </w:r>
      <w:r w:rsidRPr="003E54F6">
        <w:rPr>
          <w:sz w:val="16"/>
        </w:rPr>
        <w:t xml:space="preserve"> like a neighborhood coffee shop or a small non-profit, </w:t>
      </w:r>
      <w:r w:rsidRPr="003E54F6">
        <w:rPr>
          <w:rStyle w:val="Emphasis"/>
          <w:highlight w:val="green"/>
        </w:rPr>
        <w:t>self-initiated</w:t>
      </w:r>
      <w:r w:rsidRPr="003E54F6">
        <w:rPr>
          <w:rStyle w:val="Emphasis"/>
        </w:rPr>
        <w:t xml:space="preserve"> workplace </w:t>
      </w:r>
      <w:r w:rsidRPr="003E54F6">
        <w:rPr>
          <w:rStyle w:val="Emphasis"/>
          <w:highlight w:val="green"/>
        </w:rPr>
        <w:t>struggles</w:t>
      </w:r>
      <w:r w:rsidRPr="003E54F6">
        <w:rPr>
          <w:rStyle w:val="StyleUnderline"/>
        </w:rPr>
        <w:t xml:space="preserve"> can</w:t>
      </w:r>
      <w:r w:rsidRPr="003E54F6">
        <w:rPr>
          <w:sz w:val="16"/>
        </w:rPr>
        <w:t xml:space="preserve"> (in addition to winning significant material gains and a voice at work) </w:t>
      </w:r>
      <w:r w:rsidRPr="003E54F6">
        <w:rPr>
          <w:rStyle w:val="Emphasis"/>
          <w:highlight w:val="green"/>
        </w:rPr>
        <w:t>get</w:t>
      </w:r>
      <w:r w:rsidRPr="003E54F6">
        <w:rPr>
          <w:rStyle w:val="Emphasis"/>
        </w:rPr>
        <w:t xml:space="preserve"> the idea of </w:t>
      </w:r>
      <w:r w:rsidRPr="003E54F6">
        <w:rPr>
          <w:rStyle w:val="Emphasis"/>
          <w:highlight w:val="green"/>
        </w:rPr>
        <w:t>unionization</w:t>
      </w:r>
      <w:r w:rsidRPr="003E54F6">
        <w:rPr>
          <w:rStyle w:val="StyleUnderline"/>
          <w:highlight w:val="green"/>
        </w:rPr>
        <w:t xml:space="preserve"> into</w:t>
      </w:r>
      <w:r w:rsidRPr="003E54F6">
        <w:rPr>
          <w:rStyle w:val="StyleUnderline"/>
        </w:rPr>
        <w:t xml:space="preserve"> the </w:t>
      </w:r>
      <w:r w:rsidRPr="003E54F6">
        <w:rPr>
          <w:rStyle w:val="Emphasis"/>
          <w:highlight w:val="green"/>
        </w:rPr>
        <w:t>air</w:t>
      </w:r>
      <w:r w:rsidRPr="003E54F6">
        <w:rPr>
          <w:rStyle w:val="StyleUnderline"/>
          <w:highlight w:val="green"/>
        </w:rPr>
        <w:t xml:space="preserve">, </w:t>
      </w:r>
      <w:r w:rsidRPr="003E54F6">
        <w:rPr>
          <w:rStyle w:val="Emphasis"/>
          <w:highlight w:val="green"/>
        </w:rPr>
        <w:t>boost</w:t>
      </w:r>
      <w:r w:rsidRPr="003E54F6">
        <w:rPr>
          <w:rStyle w:val="Emphasis"/>
        </w:rPr>
        <w:t xml:space="preserve"> labor’s </w:t>
      </w:r>
      <w:r w:rsidRPr="003E54F6">
        <w:rPr>
          <w:rStyle w:val="Emphasis"/>
          <w:highlight w:val="green"/>
        </w:rPr>
        <w:t>momentum</w:t>
      </w:r>
      <w:r w:rsidRPr="003E54F6">
        <w:rPr>
          <w:rStyle w:val="StyleUnderline"/>
        </w:rPr>
        <w:t xml:space="preserve">, help </w:t>
      </w:r>
      <w:r w:rsidRPr="003E54F6">
        <w:rPr>
          <w:rStyle w:val="Emphasis"/>
          <w:highlight w:val="green"/>
        </w:rPr>
        <w:t>recreate</w:t>
      </w:r>
      <w:r w:rsidRPr="003E54F6">
        <w:rPr>
          <w:rStyle w:val="StyleUnderline"/>
        </w:rPr>
        <w:t xml:space="preserve"> a </w:t>
      </w:r>
      <w:r w:rsidRPr="003E54F6">
        <w:rPr>
          <w:rStyle w:val="Emphasis"/>
          <w:highlight w:val="green"/>
        </w:rPr>
        <w:t>class-conscious</w:t>
      </w:r>
      <w:r w:rsidRPr="003E54F6">
        <w:rPr>
          <w:rStyle w:val="StyleUnderline"/>
        </w:rPr>
        <w:t xml:space="preserve"> common </w:t>
      </w:r>
      <w:r w:rsidRPr="003E54F6">
        <w:rPr>
          <w:rStyle w:val="Emphasis"/>
        </w:rPr>
        <w:t>sense</w:t>
      </w:r>
      <w:r w:rsidRPr="003E54F6">
        <w:rPr>
          <w:rStyle w:val="StyleUnderline"/>
        </w:rPr>
        <w:t xml:space="preserve"> among </w:t>
      </w:r>
      <w:r w:rsidRPr="003E54F6">
        <w:rPr>
          <w:rStyle w:val="Emphasis"/>
        </w:rPr>
        <w:t>working people</w:t>
      </w:r>
      <w:r w:rsidRPr="003E54F6">
        <w:rPr>
          <w:rStyle w:val="StyleUnderline"/>
        </w:rPr>
        <w:t xml:space="preserve"> and</w:t>
      </w:r>
      <w:r w:rsidRPr="003E54F6">
        <w:rPr>
          <w:sz w:val="16"/>
        </w:rPr>
        <w:t xml:space="preserve">, just as importantly, </w:t>
      </w:r>
      <w:r w:rsidRPr="003E54F6">
        <w:rPr>
          <w:rStyle w:val="Emphasis"/>
          <w:highlight w:val="green"/>
        </w:rPr>
        <w:t>pressure politicians</w:t>
      </w:r>
      <w:r w:rsidRPr="003E54F6">
        <w:rPr>
          <w:rStyle w:val="StyleUnderline"/>
          <w:highlight w:val="green"/>
        </w:rPr>
        <w:t xml:space="preserve"> to </w:t>
      </w:r>
      <w:r w:rsidRPr="003E54F6">
        <w:rPr>
          <w:rStyle w:val="Emphasis"/>
          <w:highlight w:val="green"/>
        </w:rPr>
        <w:t>pass</w:t>
      </w:r>
      <w:r w:rsidRPr="003E54F6">
        <w:rPr>
          <w:rStyle w:val="StyleUnderline"/>
        </w:rPr>
        <w:t xml:space="preserve"> much-needed </w:t>
      </w:r>
      <w:r w:rsidRPr="003E54F6">
        <w:rPr>
          <w:rStyle w:val="Emphasis"/>
        </w:rPr>
        <w:t xml:space="preserve">labor law </w:t>
      </w:r>
      <w:r w:rsidRPr="003E54F6">
        <w:rPr>
          <w:rStyle w:val="Emphasis"/>
          <w:highlight w:val="green"/>
        </w:rPr>
        <w:t>reform</w:t>
      </w:r>
      <w:r w:rsidRPr="003E54F6">
        <w:rPr>
          <w:sz w:val="16"/>
        </w:rPr>
        <w:t xml:space="preserve">. No matter where you work, building a union with your co-workers is your most accessible onramp into the labor movement, your best way to get a crash course in serious organizing, and your </w:t>
      </w:r>
      <w:r w:rsidRPr="003E54F6">
        <w:rPr>
          <w:rStyle w:val="StyleUnderline"/>
        </w:rPr>
        <w:t>best way to pressure the government to support labor</w:t>
      </w:r>
      <w:r w:rsidRPr="003E54F6">
        <w:rPr>
          <w:sz w:val="16"/>
        </w:rPr>
        <w:t>.</w:t>
      </w:r>
    </w:p>
    <w:p w14:paraId="229D8BD9" w14:textId="77777777" w:rsidR="004965DD" w:rsidRPr="003E54F6" w:rsidRDefault="004965DD" w:rsidP="004965DD">
      <w:pPr>
        <w:rPr>
          <w:sz w:val="16"/>
        </w:rPr>
      </w:pPr>
      <w:r w:rsidRPr="003E54F6">
        <w:rPr>
          <w:sz w:val="16"/>
        </w:rPr>
        <w:t xml:space="preserve">As such, </w:t>
      </w:r>
      <w:r w:rsidRPr="003E54F6">
        <w:rPr>
          <w:rStyle w:val="StyleUnderline"/>
        </w:rPr>
        <w:t xml:space="preserve">even </w:t>
      </w:r>
      <w:r w:rsidRPr="003E54F6">
        <w:rPr>
          <w:rStyle w:val="Emphasis"/>
          <w:highlight w:val="green"/>
        </w:rPr>
        <w:t>fights</w:t>
      </w:r>
      <w:r w:rsidRPr="003E54F6">
        <w:rPr>
          <w:rStyle w:val="StyleUnderline"/>
          <w:highlight w:val="green"/>
        </w:rPr>
        <w:t xml:space="preserve"> in</w:t>
      </w:r>
      <w:r w:rsidRPr="003E54F6">
        <w:rPr>
          <w:rStyle w:val="StyleUnderline"/>
        </w:rPr>
        <w:t xml:space="preserve"> relatively </w:t>
      </w:r>
      <w:r w:rsidRPr="003E54F6">
        <w:rPr>
          <w:rStyle w:val="Emphasis"/>
          <w:highlight w:val="green"/>
        </w:rPr>
        <w:t>non-strategic jobs</w:t>
      </w:r>
      <w:r w:rsidRPr="003E54F6">
        <w:rPr>
          <w:rStyle w:val="StyleUnderline"/>
        </w:rPr>
        <w:t xml:space="preserve"> can help </w:t>
      </w:r>
      <w:r w:rsidRPr="003E54F6">
        <w:rPr>
          <w:rStyle w:val="Emphasis"/>
          <w:highlight w:val="green"/>
        </w:rPr>
        <w:t>forge</w:t>
      </w:r>
      <w:r w:rsidRPr="003E54F6">
        <w:rPr>
          <w:sz w:val="16"/>
        </w:rPr>
        <w:t xml:space="preserve"> the </w:t>
      </w:r>
      <w:r w:rsidRPr="003E54F6">
        <w:rPr>
          <w:rStyle w:val="Emphasis"/>
        </w:rPr>
        <w:t xml:space="preserve">massive </w:t>
      </w:r>
      <w:r w:rsidRPr="003E54F6">
        <w:rPr>
          <w:rStyle w:val="Emphasis"/>
          <w:highlight w:val="green"/>
        </w:rPr>
        <w:t>army</w:t>
      </w:r>
      <w:r w:rsidRPr="003E54F6">
        <w:rPr>
          <w:rStyle w:val="StyleUnderline"/>
        </w:rPr>
        <w:t xml:space="preserve"> of worker </w:t>
      </w:r>
      <w:r w:rsidRPr="003E54F6">
        <w:rPr>
          <w:rStyle w:val="Emphasis"/>
        </w:rPr>
        <w:t>leaders</w:t>
      </w:r>
      <w:r w:rsidRPr="003E54F6">
        <w:rPr>
          <w:rStyle w:val="StyleUnderline"/>
        </w:rPr>
        <w:t xml:space="preserve"> needed </w:t>
      </w:r>
      <w:r w:rsidRPr="003E54F6">
        <w:rPr>
          <w:rStyle w:val="StyleUnderline"/>
          <w:highlight w:val="green"/>
        </w:rPr>
        <w:t xml:space="preserve">to </w:t>
      </w:r>
      <w:r w:rsidRPr="003E54F6">
        <w:rPr>
          <w:rStyle w:val="Emphasis"/>
          <w:highlight w:val="green"/>
        </w:rPr>
        <w:t>unionize corporate</w:t>
      </w:r>
      <w:r w:rsidRPr="003E54F6">
        <w:rPr>
          <w:rStyle w:val="StyleUnderline"/>
        </w:rPr>
        <w:t xml:space="preserve"> America’s </w:t>
      </w:r>
      <w:r w:rsidRPr="003E54F6">
        <w:rPr>
          <w:rStyle w:val="Emphasis"/>
        </w:rPr>
        <w:t xml:space="preserve">strongest </w:t>
      </w:r>
      <w:r w:rsidRPr="003E54F6">
        <w:rPr>
          <w:rStyle w:val="Emphasis"/>
          <w:highlight w:val="green"/>
        </w:rPr>
        <w:t>fortresses</w:t>
      </w:r>
      <w:r w:rsidRPr="003E54F6">
        <w:rPr>
          <w:sz w:val="16"/>
        </w:rPr>
        <w:t xml:space="preserve">. Undergrad </w:t>
      </w:r>
      <w:r w:rsidRPr="003E54F6">
        <w:rPr>
          <w:rStyle w:val="StyleUnderline"/>
        </w:rPr>
        <w:t>student worker unionization</w:t>
      </w:r>
      <w:r w:rsidRPr="003E54F6">
        <w:rPr>
          <w:sz w:val="16"/>
        </w:rPr>
        <w:t xml:space="preserve"> drives </w:t>
      </w:r>
      <w:r w:rsidRPr="003E54F6">
        <w:rPr>
          <w:rStyle w:val="StyleUnderline"/>
        </w:rPr>
        <w:t>have relatively little economic weight, but they could be crucial training grounds for future salts — and full-time labor organizers</w:t>
      </w:r>
      <w:r w:rsidRPr="003E54F6">
        <w:rPr>
          <w:sz w:val="16"/>
        </w:rPr>
        <w:t xml:space="preserve"> — willing to dedicate their lives over the coming years to unionizing Amazon, auto, and our country’s largest corporations. A similar process took place in the 1960s, when large numbers of young people, including the founders of Labor Notes, got radicalized on universities and proceeded to take jobs in strategic industries.</w:t>
      </w:r>
    </w:p>
    <w:p w14:paraId="110ACF83" w14:textId="77777777" w:rsidR="004965DD" w:rsidRPr="003E54F6" w:rsidRDefault="004965DD" w:rsidP="004965DD">
      <w:pPr>
        <w:rPr>
          <w:sz w:val="16"/>
        </w:rPr>
      </w:pPr>
      <w:r w:rsidRPr="003E54F6">
        <w:rPr>
          <w:rStyle w:val="Emphasis"/>
          <w:highlight w:val="green"/>
        </w:rPr>
        <w:t>Fights</w:t>
      </w:r>
      <w:r w:rsidRPr="003E54F6">
        <w:rPr>
          <w:rStyle w:val="StyleUnderline"/>
        </w:rPr>
        <w:t xml:space="preserve"> in relatively </w:t>
      </w:r>
      <w:r w:rsidRPr="003E54F6">
        <w:rPr>
          <w:rStyle w:val="Emphasis"/>
        </w:rPr>
        <w:t>small workplaces</w:t>
      </w:r>
      <w:r w:rsidRPr="003E54F6">
        <w:rPr>
          <w:rStyle w:val="StyleUnderline"/>
        </w:rPr>
        <w:t xml:space="preserve"> can also play a </w:t>
      </w:r>
      <w:r w:rsidRPr="003E54F6">
        <w:rPr>
          <w:rStyle w:val="Emphasis"/>
          <w:highlight w:val="green"/>
        </w:rPr>
        <w:t>crucial</w:t>
      </w:r>
      <w:r w:rsidRPr="003E54F6">
        <w:rPr>
          <w:rStyle w:val="Emphasis"/>
        </w:rPr>
        <w:t xml:space="preserve"> role</w:t>
      </w:r>
      <w:r w:rsidRPr="003E54F6">
        <w:rPr>
          <w:rStyle w:val="StyleUnderline"/>
        </w:rPr>
        <w:t xml:space="preserve"> in </w:t>
      </w:r>
      <w:r w:rsidRPr="003E54F6">
        <w:rPr>
          <w:rStyle w:val="Emphasis"/>
        </w:rPr>
        <w:t>boosting</w:t>
      </w:r>
      <w:r w:rsidRPr="003E54F6">
        <w:rPr>
          <w:sz w:val="16"/>
        </w:rPr>
        <w:t xml:space="preserve"> Labor Notes’ </w:t>
      </w:r>
      <w:r w:rsidRPr="003E54F6">
        <w:rPr>
          <w:rStyle w:val="Emphasis"/>
        </w:rPr>
        <w:t>decades-long efforts</w:t>
      </w:r>
      <w:r w:rsidRPr="003E54F6">
        <w:rPr>
          <w:rStyle w:val="StyleUnderline"/>
        </w:rPr>
        <w:t xml:space="preserve"> </w:t>
      </w:r>
      <w:r w:rsidRPr="003E54F6">
        <w:rPr>
          <w:rStyle w:val="StyleUnderline"/>
          <w:highlight w:val="green"/>
        </w:rPr>
        <w:t xml:space="preserve">to </w:t>
      </w:r>
      <w:r w:rsidRPr="003E54F6">
        <w:rPr>
          <w:rStyle w:val="Emphasis"/>
          <w:highlight w:val="green"/>
        </w:rPr>
        <w:t>reform</w:t>
      </w:r>
      <w:r w:rsidRPr="003E54F6">
        <w:rPr>
          <w:rStyle w:val="Emphasis"/>
        </w:rPr>
        <w:t xml:space="preserve"> calcified </w:t>
      </w:r>
      <w:r w:rsidRPr="003E54F6">
        <w:rPr>
          <w:rStyle w:val="Emphasis"/>
          <w:highlight w:val="green"/>
        </w:rPr>
        <w:t>unions</w:t>
      </w:r>
      <w:r w:rsidRPr="003E54F6">
        <w:rPr>
          <w:rStyle w:val="StyleUnderline"/>
          <w:highlight w:val="green"/>
        </w:rPr>
        <w:t xml:space="preserve"> into </w:t>
      </w:r>
      <w:r w:rsidRPr="003E54F6">
        <w:rPr>
          <w:rStyle w:val="Emphasis"/>
          <w:highlight w:val="green"/>
        </w:rPr>
        <w:t>militant</w:t>
      </w:r>
      <w:r w:rsidRPr="003E54F6">
        <w:rPr>
          <w:rStyle w:val="StyleUnderline"/>
        </w:rPr>
        <w:t xml:space="preserve">, democratic </w:t>
      </w:r>
      <w:r w:rsidRPr="003E54F6">
        <w:rPr>
          <w:rStyle w:val="Emphasis"/>
          <w:highlight w:val="green"/>
        </w:rPr>
        <w:t>engines</w:t>
      </w:r>
      <w:r w:rsidRPr="003E54F6">
        <w:rPr>
          <w:rStyle w:val="StyleUnderline"/>
          <w:highlight w:val="green"/>
        </w:rPr>
        <w:t xml:space="preserve"> of </w:t>
      </w:r>
      <w:r w:rsidRPr="003E54F6">
        <w:rPr>
          <w:rStyle w:val="Emphasis"/>
          <w:highlight w:val="green"/>
        </w:rPr>
        <w:t>class struggle</w:t>
      </w:r>
      <w:r w:rsidRPr="003E54F6">
        <w:rPr>
          <w:sz w:val="16"/>
        </w:rPr>
        <w:t>. As I show in the book, some of the most successful recent union reform processes, such as in the NewsGuild, emerged when groups of workers first self-organized their shops and then proceeded to push their unions in a new direction. A cannabis worker who organizes her neighborhood marijuana dispensary may not have earth-shaking economic power, but they can play a critical role in democratizing the stagnant United Food and Commercial Workers union.</w:t>
      </w:r>
    </w:p>
    <w:p w14:paraId="66C79999" w14:textId="77777777" w:rsidR="004965DD" w:rsidRPr="003E54F6" w:rsidRDefault="004965DD" w:rsidP="004965DD">
      <w:pPr>
        <w:rPr>
          <w:sz w:val="16"/>
        </w:rPr>
      </w:pPr>
      <w:r w:rsidRPr="003E54F6">
        <w:rPr>
          <w:sz w:val="16"/>
        </w:rPr>
        <w:t xml:space="preserve">It’s true that individual unions always have to make hard choices about where to immediately allocate scarce resources. Prioritization is certainly one of the thorniest sides of labor strategy. But lowering the cost of organizing via the types of worker-to-worker mechanisms implemented by projects like the Emergency Workplace Organizing Committee can make it easier to say yes to a much larger number of workers looking to organize. And </w:t>
      </w:r>
      <w:r w:rsidRPr="003E54F6">
        <w:rPr>
          <w:rStyle w:val="StyleUnderline"/>
        </w:rPr>
        <w:t xml:space="preserve">there’s </w:t>
      </w:r>
      <w:r w:rsidRPr="003E54F6">
        <w:rPr>
          <w:rStyle w:val="Emphasis"/>
        </w:rPr>
        <w:t>no reason</w:t>
      </w:r>
      <w:r w:rsidRPr="003E54F6">
        <w:rPr>
          <w:rStyle w:val="StyleUnderline"/>
        </w:rPr>
        <w:t xml:space="preserve"> the </w:t>
      </w:r>
      <w:r w:rsidRPr="003E54F6">
        <w:rPr>
          <w:rStyle w:val="Emphasis"/>
        </w:rPr>
        <w:t>labor movement</w:t>
      </w:r>
      <w:r w:rsidRPr="003E54F6">
        <w:rPr>
          <w:rStyle w:val="StyleUnderline"/>
        </w:rPr>
        <w:t xml:space="preserve"> as a whole, with its </w:t>
      </w:r>
      <w:r w:rsidRPr="003E54F6">
        <w:rPr>
          <w:rStyle w:val="Emphasis"/>
        </w:rPr>
        <w:t>dozens</w:t>
      </w:r>
      <w:r w:rsidRPr="003E54F6">
        <w:rPr>
          <w:rStyle w:val="StyleUnderline"/>
        </w:rPr>
        <w:t xml:space="preserve"> of </w:t>
      </w:r>
      <w:r w:rsidRPr="003E54F6">
        <w:rPr>
          <w:rStyle w:val="Emphasis"/>
        </w:rPr>
        <w:t>national unions</w:t>
      </w:r>
      <w:r w:rsidRPr="003E54F6">
        <w:rPr>
          <w:rStyle w:val="StyleUnderline"/>
        </w:rPr>
        <w:t xml:space="preserve"> traditionally rooted in </w:t>
      </w:r>
      <w:r w:rsidRPr="003E54F6">
        <w:rPr>
          <w:rStyle w:val="Emphasis"/>
        </w:rPr>
        <w:t>different industries</w:t>
      </w:r>
      <w:r w:rsidRPr="003E54F6">
        <w:rPr>
          <w:rStyle w:val="StyleUnderline"/>
        </w:rPr>
        <w:t xml:space="preserve">, can’t try to launch </w:t>
      </w:r>
      <w:r w:rsidRPr="003E54F6">
        <w:rPr>
          <w:rStyle w:val="Emphasis"/>
        </w:rPr>
        <w:t>ambitious campaigns</w:t>
      </w:r>
      <w:r w:rsidRPr="003E54F6">
        <w:rPr>
          <w:rStyle w:val="StyleUnderline"/>
        </w:rPr>
        <w:t xml:space="preserve"> in </w:t>
      </w:r>
      <w:r w:rsidRPr="003E54F6">
        <w:rPr>
          <w:rStyle w:val="Emphasis"/>
        </w:rPr>
        <w:t>all corners of the economy</w:t>
      </w:r>
      <w:r w:rsidRPr="003E54F6">
        <w:rPr>
          <w:sz w:val="16"/>
        </w:rPr>
        <w:t>.</w:t>
      </w:r>
    </w:p>
    <w:p w14:paraId="125C6797" w14:textId="77777777" w:rsidR="004965DD" w:rsidRPr="003E54F6" w:rsidRDefault="004965DD" w:rsidP="004965DD">
      <w:pPr>
        <w:rPr>
          <w:sz w:val="16"/>
        </w:rPr>
      </w:pPr>
      <w:r w:rsidRPr="003E54F6">
        <w:rPr>
          <w:sz w:val="16"/>
        </w:rPr>
        <w:t xml:space="preserve">Moreover, </w:t>
      </w:r>
      <w:r w:rsidRPr="003E54F6">
        <w:rPr>
          <w:rStyle w:val="StyleUnderline"/>
        </w:rPr>
        <w:t>we shouldn’t assume there’s</w:t>
      </w:r>
      <w:r w:rsidRPr="003E54F6">
        <w:rPr>
          <w:sz w:val="16"/>
        </w:rPr>
        <w:t xml:space="preserve"> always a </w:t>
      </w:r>
      <w:r w:rsidRPr="003E54F6">
        <w:rPr>
          <w:rStyle w:val="StyleUnderline"/>
        </w:rPr>
        <w:t>zero-sum relationship in</w:t>
      </w:r>
      <w:r w:rsidRPr="003E54F6">
        <w:rPr>
          <w:sz w:val="16"/>
        </w:rPr>
        <w:t xml:space="preserve"> the </w:t>
      </w:r>
      <w:r w:rsidRPr="003E54F6">
        <w:rPr>
          <w:rStyle w:val="StyleUnderline"/>
        </w:rPr>
        <w:t>medium or long term between organizing in strategic and less strategic workplaces</w:t>
      </w:r>
      <w:r w:rsidRPr="003E54F6">
        <w:rPr>
          <w:sz w:val="16"/>
        </w:rPr>
        <w:t>. Slaughter notes that “the new UAW turned to unionizing auto factories, not to the less strategic target of more graduate students, as their lazy predecessors had prioritized.” I agree with her characterization of the old UAW leadership, but even if we leave aside the fact that recently unionized graduate workers were one of the constituencies that helped elect Shawn Fain, the experience of United Electrical Workers (UE) suggests that the relationship between these sectors can be more reciprocal — and that decades of difficulties in organizing manufacturing are more deeply rooted than union “laziness.”</w:t>
      </w:r>
    </w:p>
    <w:p w14:paraId="7DFEB9A2" w14:textId="77777777" w:rsidR="004965DD" w:rsidRPr="003E54F6" w:rsidRDefault="004965DD" w:rsidP="004965DD"/>
    <w:p w14:paraId="30247B61" w14:textId="77777777" w:rsidR="004965DD" w:rsidRPr="003E54F6" w:rsidRDefault="004965DD" w:rsidP="004965DD">
      <w:pPr>
        <w:pStyle w:val="Heading4"/>
      </w:pPr>
      <w:bookmarkStart w:id="15" w:name="_Hlk214280203"/>
      <w:bookmarkEnd w:id="14"/>
      <w:r w:rsidRPr="003E54F6">
        <w:t xml:space="preserve">2. Rights link---strengthening CBRs without </w:t>
      </w:r>
      <w:r w:rsidRPr="003E54F6">
        <w:rPr>
          <w:u w:val="single"/>
        </w:rPr>
        <w:t>strong movement pressure</w:t>
      </w:r>
      <w:r w:rsidRPr="003E54F6">
        <w:t xml:space="preserve"> ensures it becomes a </w:t>
      </w:r>
      <w:r w:rsidRPr="003E54F6">
        <w:rPr>
          <w:u w:val="single"/>
        </w:rPr>
        <w:t>trojan horse</w:t>
      </w:r>
      <w:r w:rsidRPr="003E54F6">
        <w:t xml:space="preserve"> to </w:t>
      </w:r>
      <w:r w:rsidRPr="003E54F6">
        <w:rPr>
          <w:u w:val="single"/>
        </w:rPr>
        <w:t>directly suppress</w:t>
      </w:r>
      <w:r w:rsidRPr="003E54F6">
        <w:t xml:space="preserve"> worker power and </w:t>
      </w:r>
      <w:r w:rsidRPr="003E54F6">
        <w:rPr>
          <w:u w:val="single"/>
        </w:rPr>
        <w:t>class-based organizing</w:t>
      </w:r>
      <w:r w:rsidRPr="003E54F6">
        <w:t>.</w:t>
      </w:r>
    </w:p>
    <w:p w14:paraId="029E1813" w14:textId="77777777" w:rsidR="004965DD" w:rsidRPr="003E54F6" w:rsidRDefault="004965DD" w:rsidP="004965DD">
      <w:r w:rsidRPr="003E54F6">
        <w:rPr>
          <w:rStyle w:val="Style13ptBold"/>
        </w:rPr>
        <w:t>Dimick 19</w:t>
      </w:r>
      <w:r w:rsidRPr="003E54F6">
        <w:t xml:space="preserve"> [Dr. Matthew Dimick, professor of law at the University at Buffalo School of Law, J.D. from Cornell Law, PhD from the University of Wisconsin-Madison, “Labor Rights Will Not Save the Labor Movement,” Jacobin, </w:t>
      </w:r>
      <w:hyperlink r:id="rId15" w:history="1">
        <w:r w:rsidRPr="003E54F6">
          <w:rPr>
            <w:rStyle w:val="Hyperlink"/>
          </w:rPr>
          <w:t>https://jacobin.com/2019/12/labor-rights-movement-freedom-nlra-nlrb-mass-picketing</w:t>
        </w:r>
      </w:hyperlink>
      <w:r w:rsidRPr="003E54F6">
        <w:t>] [language modified]</w:t>
      </w:r>
    </w:p>
    <w:p w14:paraId="060E5098" w14:textId="77777777" w:rsidR="004965DD" w:rsidRPr="003E54F6" w:rsidRDefault="004965DD" w:rsidP="004965DD">
      <w:pPr>
        <w:rPr>
          <w:rStyle w:val="StyleUnderline"/>
        </w:rPr>
      </w:pPr>
      <w:r w:rsidRPr="003E54F6">
        <w:rPr>
          <w:rStyle w:val="StyleUnderline"/>
        </w:rPr>
        <w:t>Labor law reform has been central to the campaign promises of</w:t>
      </w:r>
      <w:r w:rsidRPr="003E54F6">
        <w:rPr>
          <w:sz w:val="16"/>
        </w:rPr>
        <w:t xml:space="preserve"> both Bernie </w:t>
      </w:r>
      <w:r w:rsidRPr="003E54F6">
        <w:rPr>
          <w:rStyle w:val="StyleUnderline"/>
        </w:rPr>
        <w:t>Sanders and</w:t>
      </w:r>
      <w:r w:rsidRPr="003E54F6">
        <w:rPr>
          <w:sz w:val="16"/>
        </w:rPr>
        <w:t xml:space="preserve"> Elizabeth </w:t>
      </w:r>
      <w:r w:rsidRPr="003E54F6">
        <w:rPr>
          <w:rStyle w:val="StyleUnderline"/>
        </w:rPr>
        <w:t>Warren</w:t>
      </w:r>
      <w:r w:rsidRPr="003E54F6">
        <w:rPr>
          <w:sz w:val="16"/>
        </w:rPr>
        <w:t xml:space="preserve">. There is much in common between the Sanders and Warren plans, though the level of detail in the Warren plan burnishes her reputation as a technocrat. Liberal think tanks have jumped on board. </w:t>
      </w:r>
      <w:r w:rsidRPr="003E54F6">
        <w:rPr>
          <w:rStyle w:val="StyleUnderline"/>
        </w:rPr>
        <w:t>Left-leaning publications have also directed their attention to labor law reform.</w:t>
      </w:r>
    </w:p>
    <w:p w14:paraId="6E3699D4" w14:textId="77777777" w:rsidR="004965DD" w:rsidRPr="003E54F6" w:rsidRDefault="004965DD" w:rsidP="004965DD">
      <w:pPr>
        <w:rPr>
          <w:rStyle w:val="Emphasis"/>
        </w:rPr>
      </w:pPr>
      <w:r w:rsidRPr="003E54F6">
        <w:rPr>
          <w:rStyle w:val="StyleUnderline"/>
        </w:rPr>
        <w:t xml:space="preserve">What unites most of these proposals is the idea of </w:t>
      </w:r>
      <w:r w:rsidRPr="003E54F6">
        <w:rPr>
          <w:rStyle w:val="Emphasis"/>
          <w:highlight w:val="green"/>
        </w:rPr>
        <w:t>strengthening labor rights</w:t>
      </w:r>
      <w:r w:rsidRPr="003E54F6">
        <w:rPr>
          <w:sz w:val="16"/>
        </w:rPr>
        <w:t xml:space="preserve">. I wrote an essay recently in Catalyst arguing that </w:t>
      </w:r>
      <w:r w:rsidRPr="003E54F6">
        <w:rPr>
          <w:rStyle w:val="Emphasis"/>
        </w:rPr>
        <w:t xml:space="preserve">this approach is </w:t>
      </w:r>
      <w:r w:rsidRPr="003E54F6">
        <w:rPr>
          <w:rStyle w:val="Emphasis"/>
          <w:highlight w:val="green"/>
        </w:rPr>
        <w:t>wrong</w:t>
      </w:r>
      <w:r w:rsidRPr="003E54F6">
        <w:rPr>
          <w:sz w:val="16"/>
        </w:rPr>
        <w:t xml:space="preserve">. </w:t>
      </w:r>
      <w:r w:rsidRPr="003E54F6">
        <w:rPr>
          <w:rStyle w:val="StyleUnderline"/>
        </w:rPr>
        <w:t>The labor movement should be</w:t>
      </w:r>
      <w:r w:rsidRPr="003E54F6">
        <w:rPr>
          <w:sz w:val="16"/>
        </w:rPr>
        <w:t xml:space="preserve"> </w:t>
      </w:r>
      <w:r w:rsidRPr="003E54F6">
        <w:rPr>
          <w:rStyle w:val="Emphasis"/>
        </w:rPr>
        <w:t>wary</w:t>
      </w:r>
      <w:r w:rsidRPr="003E54F6">
        <w:rPr>
          <w:rStyle w:val="StyleUnderline"/>
        </w:rPr>
        <w:t xml:space="preserve"> of </w:t>
      </w:r>
      <w:r w:rsidRPr="003E54F6">
        <w:rPr>
          <w:rStyle w:val="Emphasis"/>
        </w:rPr>
        <w:t>labor rights</w:t>
      </w:r>
      <w:r w:rsidRPr="003E54F6">
        <w:rPr>
          <w:rStyle w:val="StyleUnderline"/>
        </w:rPr>
        <w:t xml:space="preserve"> and instead seek to </w:t>
      </w:r>
      <w:r w:rsidRPr="003E54F6">
        <w:rPr>
          <w:rStyle w:val="Emphasis"/>
        </w:rPr>
        <w:t>expand labor freedoms.</w:t>
      </w:r>
    </w:p>
    <w:p w14:paraId="3FB85D35" w14:textId="77777777" w:rsidR="004965DD" w:rsidRPr="003E54F6" w:rsidRDefault="004965DD" w:rsidP="004965DD">
      <w:pPr>
        <w:rPr>
          <w:rStyle w:val="StyleUnderline"/>
        </w:rPr>
      </w:pPr>
      <w:r w:rsidRPr="003E54F6">
        <w:rPr>
          <w:rStyle w:val="StyleUnderline"/>
        </w:rPr>
        <w:t xml:space="preserve">A </w:t>
      </w:r>
      <w:r w:rsidRPr="003E54F6">
        <w:rPr>
          <w:rStyle w:val="Emphasis"/>
        </w:rPr>
        <w:t>right</w:t>
      </w:r>
      <w:r w:rsidRPr="003E54F6">
        <w:rPr>
          <w:rStyle w:val="StyleUnderline"/>
        </w:rPr>
        <w:t xml:space="preserve"> is some </w:t>
      </w:r>
      <w:r w:rsidRPr="003E54F6">
        <w:rPr>
          <w:rStyle w:val="Emphasis"/>
        </w:rPr>
        <w:t>legally enforceable claim</w:t>
      </w:r>
      <w:r w:rsidRPr="003E54F6">
        <w:rPr>
          <w:sz w:val="16"/>
        </w:rPr>
        <w:t xml:space="preserve">, </w:t>
      </w:r>
      <w:r w:rsidRPr="003E54F6">
        <w:rPr>
          <w:rStyle w:val="StyleUnderline"/>
        </w:rPr>
        <w:t xml:space="preserve">backed through the coercive machinery of the state (fines, injunctions, imprisonment, etc.), that one legal subject has against another because of some interference caused or threatened by that other. A </w:t>
      </w:r>
      <w:r w:rsidRPr="003E54F6">
        <w:rPr>
          <w:rStyle w:val="Emphasis"/>
        </w:rPr>
        <w:t>freedom</w:t>
      </w:r>
      <w:r w:rsidRPr="003E54F6">
        <w:rPr>
          <w:rStyle w:val="StyleUnderline"/>
        </w:rPr>
        <w:t xml:space="preserve">, in contrast, is the </w:t>
      </w:r>
      <w:r w:rsidRPr="003E54F6">
        <w:rPr>
          <w:rStyle w:val="Emphasis"/>
        </w:rPr>
        <w:t>absence</w:t>
      </w:r>
      <w:r w:rsidRPr="003E54F6">
        <w:rPr>
          <w:rStyle w:val="StyleUnderline"/>
        </w:rPr>
        <w:t xml:space="preserve"> of a legally enforceable </w:t>
      </w:r>
      <w:r w:rsidRPr="003E54F6">
        <w:rPr>
          <w:rStyle w:val="Emphasis"/>
        </w:rPr>
        <w:t>duty</w:t>
      </w:r>
      <w:r w:rsidRPr="003E54F6">
        <w:rPr>
          <w:rStyle w:val="StyleUnderline"/>
        </w:rPr>
        <w:t xml:space="preserve"> to </w:t>
      </w:r>
      <w:r w:rsidRPr="003E54F6">
        <w:rPr>
          <w:rStyle w:val="Emphasis"/>
        </w:rPr>
        <w:t>refrain</w:t>
      </w:r>
      <w:r w:rsidRPr="003E54F6">
        <w:rPr>
          <w:rStyle w:val="StyleUnderline"/>
        </w:rPr>
        <w:t xml:space="preserve"> from some action.</w:t>
      </w:r>
    </w:p>
    <w:p w14:paraId="1EDC86E8" w14:textId="77777777" w:rsidR="004965DD" w:rsidRPr="003E54F6" w:rsidRDefault="004965DD" w:rsidP="004965DD">
      <w:pPr>
        <w:rPr>
          <w:sz w:val="16"/>
        </w:rPr>
      </w:pPr>
      <w:r w:rsidRPr="003E54F6">
        <w:rPr>
          <w:rStyle w:val="StyleUnderline"/>
        </w:rPr>
        <w:t>A “right to strike,”</w:t>
      </w:r>
      <w:r w:rsidRPr="003E54F6">
        <w:rPr>
          <w:sz w:val="16"/>
        </w:rPr>
        <w:t xml:space="preserve"> for example, </w:t>
      </w:r>
      <w:r w:rsidRPr="003E54F6">
        <w:rPr>
          <w:rStyle w:val="StyleUnderline"/>
        </w:rPr>
        <w:t>means that workers are protected from any interference an employer might take against an employee for engaging in a strike</w:t>
      </w:r>
      <w:r w:rsidRPr="003E54F6">
        <w:rPr>
          <w:sz w:val="16"/>
        </w:rPr>
        <w:t>. During a strike, hiring permanent replacement workers counts as the most obvious form of interference, and indeed such replacements have had a devastating impact on the effectiveness of strikes. A fully recognized right to strike would prohibit the hiring of permanent replacements and legally compel employers to discharge their replacements when striking workers decide to call off the strike and return to work.</w:t>
      </w:r>
    </w:p>
    <w:p w14:paraId="0D304528" w14:textId="77777777" w:rsidR="004965DD" w:rsidRPr="003E54F6" w:rsidRDefault="004965DD" w:rsidP="004965DD">
      <w:pPr>
        <w:rPr>
          <w:sz w:val="16"/>
        </w:rPr>
      </w:pPr>
      <w:r w:rsidRPr="003E54F6">
        <w:rPr>
          <w:rStyle w:val="StyleUnderline"/>
        </w:rPr>
        <w:t>All well and good, except that this rights approach</w:t>
      </w:r>
      <w:r w:rsidRPr="003E54F6">
        <w:rPr>
          <w:sz w:val="16"/>
        </w:rPr>
        <w:t xml:space="preserve"> </w:t>
      </w:r>
      <w:r w:rsidRPr="003E54F6">
        <w:rPr>
          <w:rStyle w:val="Emphasis"/>
        </w:rPr>
        <w:t>overlooks</w:t>
      </w:r>
      <w:r w:rsidRPr="003E54F6">
        <w:rPr>
          <w:sz w:val="16"/>
        </w:rPr>
        <w:t xml:space="preserve"> </w:t>
      </w:r>
      <w:r w:rsidRPr="003E54F6">
        <w:rPr>
          <w:rStyle w:val="StyleUnderline"/>
        </w:rPr>
        <w:t xml:space="preserve">the most important reason </w:t>
      </w:r>
      <w:r w:rsidRPr="003E54F6">
        <w:rPr>
          <w:rStyle w:val="Emphasis"/>
        </w:rPr>
        <w:t>employers get away with hiring permanent replacements</w:t>
      </w:r>
      <w:r w:rsidRPr="003E54F6">
        <w:rPr>
          <w:sz w:val="16"/>
        </w:rPr>
        <w:t xml:space="preserve">: </w:t>
      </w:r>
      <w:r w:rsidRPr="003E54F6">
        <w:rPr>
          <w:rStyle w:val="StyleUnderline"/>
        </w:rPr>
        <w:t xml:space="preserve">labor law </w:t>
      </w:r>
      <w:r w:rsidRPr="003E54F6">
        <w:rPr>
          <w:rStyle w:val="Emphasis"/>
        </w:rPr>
        <w:t>effectively bans mass picketing</w:t>
      </w:r>
      <w:r w:rsidRPr="003E54F6">
        <w:rPr>
          <w:rStyle w:val="StyleUnderline"/>
        </w:rPr>
        <w:t>, the picketing of large numbers of workers near the struck business</w:t>
      </w:r>
      <w:r w:rsidRPr="003E54F6">
        <w:rPr>
          <w:sz w:val="16"/>
        </w:rPr>
        <w:t xml:space="preserve">. Before </w:t>
      </w:r>
      <w:r w:rsidRPr="003E54F6">
        <w:rPr>
          <w:rStyle w:val="StyleUnderline"/>
        </w:rPr>
        <w:t>mass picketing</w:t>
      </w:r>
      <w:r w:rsidRPr="003E54F6">
        <w:rPr>
          <w:sz w:val="16"/>
        </w:rPr>
        <w:t xml:space="preserve"> was banned, it </w:t>
      </w:r>
      <w:r w:rsidRPr="003E54F6">
        <w:rPr>
          <w:rStyle w:val="StyleUnderline"/>
        </w:rPr>
        <w:t>was the most potent weapon in labor’s arsenal in the 1940s, and its repeated use established an “unofficial norm” against hiring permanent replacements, a norm that lasted until employers started defying it</w:t>
      </w:r>
      <w:r w:rsidRPr="003E54F6">
        <w:rPr>
          <w:sz w:val="16"/>
        </w:rPr>
        <w:t xml:space="preserve"> in the 1980s.</w:t>
      </w:r>
    </w:p>
    <w:p w14:paraId="0FD9BEF7" w14:textId="77777777" w:rsidR="004965DD" w:rsidRPr="003E54F6" w:rsidRDefault="004965DD" w:rsidP="004965DD">
      <w:pPr>
        <w:rPr>
          <w:rStyle w:val="StyleUnderline"/>
        </w:rPr>
      </w:pPr>
      <w:r w:rsidRPr="003E54F6">
        <w:rPr>
          <w:sz w:val="16"/>
        </w:rPr>
        <w:t xml:space="preserve">Elimination of the ban on mass picketing would give workers a labor freedom rather than a labor right. With the labor freedom, it is workers themselves, through mass picketing, who enforce their strike power; </w:t>
      </w:r>
      <w:r w:rsidRPr="003E54F6">
        <w:rPr>
          <w:rStyle w:val="StyleUnderline"/>
        </w:rPr>
        <w:t xml:space="preserve">with the labor </w:t>
      </w:r>
      <w:r w:rsidRPr="003E54F6">
        <w:rPr>
          <w:rStyle w:val="Emphasis"/>
        </w:rPr>
        <w:t>right</w:t>
      </w:r>
      <w:r w:rsidRPr="003E54F6">
        <w:rPr>
          <w:sz w:val="16"/>
        </w:rPr>
        <w:t xml:space="preserve">, </w:t>
      </w:r>
      <w:r w:rsidRPr="003E54F6">
        <w:rPr>
          <w:rStyle w:val="StyleUnderline"/>
        </w:rPr>
        <w:t xml:space="preserve">it is the </w:t>
      </w:r>
      <w:r w:rsidRPr="003E54F6">
        <w:rPr>
          <w:rStyle w:val="Emphasis"/>
        </w:rPr>
        <w:t>state</w:t>
      </w:r>
      <w:r w:rsidRPr="003E54F6">
        <w:rPr>
          <w:sz w:val="16"/>
        </w:rPr>
        <w:t xml:space="preserve">, </w:t>
      </w:r>
      <w:r w:rsidRPr="003E54F6">
        <w:rPr>
          <w:rStyle w:val="StyleUnderline"/>
        </w:rPr>
        <w:t xml:space="preserve">through the ban on permanent replacements, that does the </w:t>
      </w:r>
      <w:r w:rsidRPr="003E54F6">
        <w:rPr>
          <w:rStyle w:val="Emphasis"/>
        </w:rPr>
        <w:t>enforcement</w:t>
      </w:r>
      <w:r w:rsidRPr="003E54F6">
        <w:rPr>
          <w:rStyle w:val="StyleUnderline"/>
        </w:rPr>
        <w:t>.</w:t>
      </w:r>
    </w:p>
    <w:p w14:paraId="2F7FBC62" w14:textId="77777777" w:rsidR="004965DD" w:rsidRPr="003E54F6" w:rsidRDefault="004965DD" w:rsidP="004965DD">
      <w:pPr>
        <w:rPr>
          <w:rStyle w:val="StyleUnderline"/>
        </w:rPr>
      </w:pPr>
      <w:r w:rsidRPr="003E54F6">
        <w:rPr>
          <w:rStyle w:val="StyleUnderline"/>
        </w:rPr>
        <w:t>One might ask, “</w:t>
      </w:r>
      <w:r w:rsidRPr="003E54F6">
        <w:rPr>
          <w:rStyle w:val="Emphasis"/>
          <w:highlight w:val="green"/>
        </w:rPr>
        <w:t>What’s the difference</w:t>
      </w:r>
      <w:r w:rsidRPr="003E54F6">
        <w:rPr>
          <w:rStyle w:val="StyleUnderline"/>
          <w:highlight w:val="green"/>
        </w:rPr>
        <w:t>, if workers win</w:t>
      </w:r>
      <w:r w:rsidRPr="003E54F6">
        <w:rPr>
          <w:rStyle w:val="StyleUnderline"/>
        </w:rPr>
        <w:t xml:space="preserve"> the strike in the end?” Part of the answer comes from </w:t>
      </w:r>
      <w:r w:rsidRPr="003E54F6">
        <w:rPr>
          <w:rStyle w:val="StyleUnderline"/>
          <w:highlight w:val="green"/>
        </w:rPr>
        <w:t>ask</w:t>
      </w:r>
      <w:r w:rsidRPr="003E54F6">
        <w:rPr>
          <w:rStyle w:val="StyleUnderline"/>
        </w:rPr>
        <w:t xml:space="preserve">ing </w:t>
      </w:r>
      <w:r w:rsidRPr="003E54F6">
        <w:rPr>
          <w:rStyle w:val="StyleUnderline"/>
          <w:highlight w:val="green"/>
        </w:rPr>
        <w:t>yourself, “</w:t>
      </w:r>
      <w:r w:rsidRPr="003E54F6">
        <w:rPr>
          <w:rStyle w:val="Emphasis"/>
          <w:highlight w:val="green"/>
        </w:rPr>
        <w:t xml:space="preserve">Which of the two </w:t>
      </w:r>
      <w:r w:rsidRPr="003E54F6">
        <w:rPr>
          <w:rStyle w:val="Emphasis"/>
        </w:rPr>
        <w:t xml:space="preserve">will </w:t>
      </w:r>
      <w:r w:rsidRPr="003E54F6">
        <w:rPr>
          <w:rStyle w:val="Emphasis"/>
          <w:highlight w:val="green"/>
        </w:rPr>
        <w:t>build</w:t>
      </w:r>
      <w:r w:rsidRPr="003E54F6">
        <w:rPr>
          <w:rStyle w:val="Emphasis"/>
        </w:rPr>
        <w:t xml:space="preserve"> stronger and longer-term </w:t>
      </w:r>
      <w:r w:rsidRPr="003E54F6">
        <w:rPr>
          <w:rStyle w:val="Emphasis"/>
          <w:highlight w:val="green"/>
        </w:rPr>
        <w:t>working-class solidarity?</w:t>
      </w:r>
      <w:r w:rsidRPr="003E54F6">
        <w:rPr>
          <w:rStyle w:val="StyleUnderline"/>
        </w:rPr>
        <w:t>”</w:t>
      </w:r>
    </w:p>
    <w:p w14:paraId="526ACD59" w14:textId="77777777" w:rsidR="004965DD" w:rsidRPr="003E54F6" w:rsidRDefault="004965DD" w:rsidP="004965DD">
      <w:pPr>
        <w:rPr>
          <w:rStyle w:val="StyleUnderline"/>
        </w:rPr>
      </w:pPr>
      <w:r w:rsidRPr="003E54F6">
        <w:rPr>
          <w:rStyle w:val="StyleUnderline"/>
        </w:rPr>
        <w:t xml:space="preserve">The other part of the answer is that in numerous other cases, the </w:t>
      </w:r>
      <w:r w:rsidRPr="003E54F6">
        <w:rPr>
          <w:rStyle w:val="Emphasis"/>
          <w:highlight w:val="green"/>
        </w:rPr>
        <w:t>effect of</w:t>
      </w:r>
      <w:r w:rsidRPr="003E54F6">
        <w:rPr>
          <w:rStyle w:val="Emphasis"/>
        </w:rPr>
        <w:t xml:space="preserve"> labor </w:t>
      </w:r>
      <w:r w:rsidRPr="003E54F6">
        <w:rPr>
          <w:rStyle w:val="Emphasis"/>
          <w:highlight w:val="green"/>
        </w:rPr>
        <w:t>rights</w:t>
      </w:r>
      <w:r w:rsidRPr="003E54F6">
        <w:rPr>
          <w:sz w:val="16"/>
          <w:highlight w:val="green"/>
        </w:rPr>
        <w:t xml:space="preserve"> </w:t>
      </w:r>
      <w:r w:rsidRPr="003E54F6">
        <w:rPr>
          <w:rStyle w:val="StyleUnderline"/>
        </w:rPr>
        <w:t xml:space="preserve">has </w:t>
      </w:r>
      <w:r w:rsidRPr="003E54F6">
        <w:rPr>
          <w:rStyle w:val="StyleUnderline"/>
          <w:highlight w:val="green"/>
        </w:rPr>
        <w:t>been</w:t>
      </w:r>
      <w:r w:rsidRPr="003E54F6">
        <w:rPr>
          <w:rStyle w:val="StyleUnderline"/>
        </w:rPr>
        <w:t xml:space="preserve"> </w:t>
      </w:r>
      <w:r w:rsidRPr="003E54F6">
        <w:rPr>
          <w:rStyle w:val="Emphasis"/>
        </w:rPr>
        <w:t xml:space="preserve">far more </w:t>
      </w:r>
      <w:r w:rsidRPr="003E54F6">
        <w:rPr>
          <w:rStyle w:val="Emphasis"/>
          <w:highlight w:val="green"/>
        </w:rPr>
        <w:t>insidious</w:t>
      </w:r>
      <w:r w:rsidRPr="003E54F6">
        <w:rPr>
          <w:rStyle w:val="StyleUnderline"/>
        </w:rPr>
        <w:t xml:space="preserve">. </w:t>
      </w:r>
      <w:r w:rsidRPr="003E54F6">
        <w:rPr>
          <w:rStyle w:val="Emphasis"/>
        </w:rPr>
        <w:t>Labor rights</w:t>
      </w:r>
      <w:r w:rsidRPr="003E54F6">
        <w:rPr>
          <w:sz w:val="16"/>
        </w:rPr>
        <w:t xml:space="preserve">, unfortunately, </w:t>
      </w:r>
      <w:r w:rsidRPr="003E54F6">
        <w:rPr>
          <w:rStyle w:val="StyleUnderline"/>
        </w:rPr>
        <w:t xml:space="preserve">have been frequently </w:t>
      </w:r>
      <w:r w:rsidRPr="003E54F6">
        <w:rPr>
          <w:rStyle w:val="StyleUnderline"/>
          <w:highlight w:val="green"/>
        </w:rPr>
        <w:t>used by</w:t>
      </w:r>
      <w:r w:rsidRPr="003E54F6">
        <w:rPr>
          <w:rStyle w:val="StyleUnderline"/>
        </w:rPr>
        <w:t xml:space="preserve"> </w:t>
      </w:r>
      <w:r w:rsidRPr="003E54F6">
        <w:rPr>
          <w:rStyle w:val="Emphasis"/>
          <w:highlight w:val="green"/>
        </w:rPr>
        <w:t>judges</w:t>
      </w:r>
      <w:r w:rsidRPr="003E54F6">
        <w:rPr>
          <w:sz w:val="16"/>
        </w:rPr>
        <w:t xml:space="preserve">, </w:t>
      </w:r>
      <w:r w:rsidRPr="003E54F6">
        <w:rPr>
          <w:rStyle w:val="Emphasis"/>
        </w:rPr>
        <w:t>politicians</w:t>
      </w:r>
      <w:r w:rsidRPr="003E54F6">
        <w:rPr>
          <w:sz w:val="16"/>
        </w:rPr>
        <w:t xml:space="preserve">, </w:t>
      </w:r>
      <w:r w:rsidRPr="003E54F6">
        <w:rPr>
          <w:rStyle w:val="StyleUnderline"/>
          <w:highlight w:val="green"/>
        </w:rPr>
        <w:t>and</w:t>
      </w:r>
      <w:r w:rsidRPr="003E54F6">
        <w:rPr>
          <w:sz w:val="16"/>
          <w:highlight w:val="green"/>
        </w:rPr>
        <w:t xml:space="preserve"> </w:t>
      </w:r>
      <w:r w:rsidRPr="003E54F6">
        <w:rPr>
          <w:rStyle w:val="Emphasis"/>
          <w:highlight w:val="green"/>
        </w:rPr>
        <w:t>bureaucrats</w:t>
      </w:r>
      <w:r w:rsidRPr="003E54F6">
        <w:rPr>
          <w:sz w:val="16"/>
        </w:rPr>
        <w:t xml:space="preserve"> </w:t>
      </w:r>
      <w:r w:rsidRPr="003E54F6">
        <w:rPr>
          <w:rStyle w:val="StyleUnderline"/>
        </w:rPr>
        <w:t xml:space="preserve">as reasons </w:t>
      </w:r>
      <w:r w:rsidRPr="003E54F6">
        <w:rPr>
          <w:rStyle w:val="StyleUnderline"/>
          <w:highlight w:val="green"/>
        </w:rPr>
        <w:t>for</w:t>
      </w:r>
      <w:r w:rsidRPr="003E54F6">
        <w:rPr>
          <w:rStyle w:val="StyleUnderline"/>
        </w:rPr>
        <w:t xml:space="preserve"> prohibiting or </w:t>
      </w:r>
      <w:r w:rsidRPr="003E54F6">
        <w:rPr>
          <w:rStyle w:val="Emphasis"/>
          <w:highlight w:val="green"/>
        </w:rPr>
        <w:t>eliminating protection for strikes</w:t>
      </w:r>
      <w:r w:rsidRPr="003E54F6">
        <w:rPr>
          <w:rStyle w:val="StyleUnderline"/>
        </w:rPr>
        <w:t xml:space="preserve"> and other forms of collective activity. </w:t>
      </w:r>
      <w:r w:rsidRPr="003E54F6">
        <w:rPr>
          <w:sz w:val="16"/>
          <w:szCs w:val="16"/>
        </w:rPr>
        <w:t xml:space="preserve">One example of this is the NLRA’s ban on organization and recognition picketing. </w:t>
      </w:r>
      <w:r w:rsidRPr="003E54F6">
        <w:rPr>
          <w:rStyle w:val="StyleUnderline"/>
        </w:rPr>
        <w:t>Labor law prohibits any picketing</w:t>
      </w:r>
      <w:r w:rsidRPr="003E54F6">
        <w:rPr>
          <w:sz w:val="16"/>
        </w:rPr>
        <w:t xml:space="preserve"> (or even threats of picketing) </w:t>
      </w:r>
      <w:r w:rsidRPr="003E54F6">
        <w:rPr>
          <w:rStyle w:val="StyleUnderline"/>
        </w:rPr>
        <w:t>“where an object thereof is forcing or requiring an employer to recognize or bargain with a labor organization as the representative of his employees.”</w:t>
      </w:r>
    </w:p>
    <w:p w14:paraId="6654AFB0" w14:textId="77777777" w:rsidR="004965DD" w:rsidRPr="003E54F6" w:rsidRDefault="004965DD" w:rsidP="004965DD">
      <w:pPr>
        <w:rPr>
          <w:sz w:val="16"/>
          <w:szCs w:val="16"/>
        </w:rPr>
      </w:pPr>
      <w:r w:rsidRPr="003E54F6">
        <w:rPr>
          <w:sz w:val="16"/>
          <w:szCs w:val="16"/>
        </w:rPr>
        <w:t>This provision exists not because of some cynical, ideologically motivated, anti-union impulse. Rather, it exists because the NLRA already provides workers with a “fair” and “neutral” administrative method for choosing a bargaining representative and establishing a bargaining relationship: the National Labor Relations Board’s election procedure. In practice, however, these provisions virtually compel workers to make use of the board’s election procedure, which is characterized by legal-bureaucratic delay and employer intimidation.</w:t>
      </w:r>
    </w:p>
    <w:p w14:paraId="59E4E367" w14:textId="77777777" w:rsidR="004965DD" w:rsidRPr="003E54F6" w:rsidRDefault="004965DD" w:rsidP="004965DD">
      <w:pPr>
        <w:rPr>
          <w:sz w:val="16"/>
          <w:szCs w:val="16"/>
        </w:rPr>
      </w:pPr>
      <w:r w:rsidRPr="003E54F6">
        <w:rPr>
          <w:sz w:val="16"/>
        </w:rPr>
        <w:t xml:space="preserve">It should be pointed out that this prohibition was added by the Taft-Hartley Act, which was called a “Slave Labor Bill” by unions when passed in 1947. </w:t>
      </w:r>
      <w:r w:rsidRPr="003E54F6">
        <w:rPr>
          <w:sz w:val="16"/>
          <w:szCs w:val="16"/>
        </w:rPr>
        <w:t>However, even before Taft-Hartley’s passage, the National Labor Relations Board (NLRB) through its case decisions had already withdrawn protection for organization and recognition picketing for precisely the reason identified: because it was inconsistent with the board’s preferred “neutral,” bureaucratic procedure for settling issues of representation. The ban was therefore inspired not by the rabid right wing of the postwar Republican Party, but the progressive-liberal vision of the likes of Louis Brandeis and others, for whom labor justice resided not with workers and unions themselves but with experts ensconced in the administrative state.</w:t>
      </w:r>
    </w:p>
    <w:p w14:paraId="3CF4D8E9" w14:textId="77777777" w:rsidR="004965DD" w:rsidRPr="003E54F6" w:rsidRDefault="004965DD" w:rsidP="004965DD">
      <w:pPr>
        <w:rPr>
          <w:rStyle w:val="Emphasis"/>
        </w:rPr>
      </w:pPr>
      <w:r w:rsidRPr="003E54F6">
        <w:rPr>
          <w:rStyle w:val="StyleUnderline"/>
          <w:highlight w:val="green"/>
        </w:rPr>
        <w:t>In</w:t>
      </w:r>
      <w:r w:rsidRPr="003E54F6">
        <w:rPr>
          <w:rStyle w:val="StyleUnderline"/>
        </w:rPr>
        <w:t xml:space="preserve"> the </w:t>
      </w:r>
      <w:r w:rsidRPr="003E54F6">
        <w:rPr>
          <w:rStyle w:val="StyleUnderline"/>
          <w:highlight w:val="green"/>
        </w:rPr>
        <w:t>mind of a</w:t>
      </w:r>
      <w:r w:rsidRPr="003E54F6">
        <w:rPr>
          <w:rStyle w:val="StyleUnderline"/>
        </w:rPr>
        <w:t xml:space="preserve"> </w:t>
      </w:r>
      <w:r w:rsidRPr="003E54F6">
        <w:rPr>
          <w:rStyle w:val="Emphasis"/>
        </w:rPr>
        <w:t>judge</w:t>
      </w:r>
      <w:r w:rsidRPr="003E54F6">
        <w:rPr>
          <w:rStyle w:val="StyleUnderline"/>
        </w:rPr>
        <w:t xml:space="preserve"> or </w:t>
      </w:r>
      <w:r w:rsidRPr="003E54F6">
        <w:rPr>
          <w:rStyle w:val="Emphasis"/>
          <w:highlight w:val="green"/>
        </w:rPr>
        <w:t>bureaucrat</w:t>
      </w:r>
      <w:r w:rsidRPr="003E54F6">
        <w:rPr>
          <w:sz w:val="16"/>
        </w:rPr>
        <w:t xml:space="preserve">, </w:t>
      </w:r>
      <w:r w:rsidRPr="003E54F6">
        <w:rPr>
          <w:rStyle w:val="StyleUnderline"/>
        </w:rPr>
        <w:t xml:space="preserve">there is </w:t>
      </w:r>
      <w:r w:rsidRPr="003E54F6">
        <w:rPr>
          <w:rStyle w:val="StyleUnderline"/>
          <w:highlight w:val="green"/>
        </w:rPr>
        <w:t xml:space="preserve">no </w:t>
      </w:r>
      <w:r w:rsidRPr="003E54F6">
        <w:rPr>
          <w:rStyle w:val="Emphasis"/>
          <w:highlight w:val="green"/>
        </w:rPr>
        <w:t>harm</w:t>
      </w:r>
      <w:r w:rsidRPr="003E54F6">
        <w:rPr>
          <w:rStyle w:val="StyleUnderline"/>
          <w:highlight w:val="green"/>
        </w:rPr>
        <w:t xml:space="preserve"> in</w:t>
      </w:r>
      <w:r w:rsidRPr="003E54F6">
        <w:rPr>
          <w:rStyle w:val="StyleUnderline"/>
        </w:rPr>
        <w:t xml:space="preserve"> this </w:t>
      </w:r>
      <w:r w:rsidRPr="003E54F6">
        <w:rPr>
          <w:rStyle w:val="StyleUnderline"/>
          <w:highlight w:val="green"/>
        </w:rPr>
        <w:t xml:space="preserve">substitution of </w:t>
      </w:r>
      <w:r w:rsidRPr="003E54F6">
        <w:rPr>
          <w:rStyle w:val="Emphasis"/>
          <w:highlight w:val="green"/>
        </w:rPr>
        <w:t>legal procedure</w:t>
      </w:r>
      <w:r w:rsidRPr="003E54F6">
        <w:rPr>
          <w:rStyle w:val="StyleUnderline"/>
          <w:highlight w:val="green"/>
        </w:rPr>
        <w:t xml:space="preserve"> for </w:t>
      </w:r>
      <w:r w:rsidRPr="003E54F6">
        <w:rPr>
          <w:rStyle w:val="Emphasis"/>
          <w:highlight w:val="green"/>
        </w:rPr>
        <w:t>collective action</w:t>
      </w:r>
      <w:r w:rsidRPr="003E54F6">
        <w:rPr>
          <w:sz w:val="16"/>
        </w:rPr>
        <w:t xml:space="preserve">. If workers designate a union to represent them, the legal process triggers a duty to bargain on the part of the employer (as well as the union), a duty that the board can enforce. </w:t>
      </w:r>
      <w:r w:rsidRPr="003E54F6">
        <w:rPr>
          <w:rStyle w:val="StyleUnderline"/>
        </w:rPr>
        <w:t>From the state’s point of view, allowing workers to enforce that</w:t>
      </w:r>
      <w:r w:rsidRPr="003E54F6">
        <w:rPr>
          <w:sz w:val="16"/>
        </w:rPr>
        <w:t xml:space="preserve"> duty </w:t>
      </w:r>
      <w:r w:rsidRPr="003E54F6">
        <w:rPr>
          <w:rStyle w:val="StyleUnderline"/>
        </w:rPr>
        <w:t xml:space="preserve">through concerted activity is legally </w:t>
      </w:r>
      <w:r w:rsidRPr="003E54F6">
        <w:rPr>
          <w:rStyle w:val="Emphasis"/>
        </w:rPr>
        <w:t>redundant</w:t>
      </w:r>
      <w:r w:rsidRPr="003E54F6">
        <w:rPr>
          <w:sz w:val="16"/>
        </w:rPr>
        <w:t xml:space="preserve">. </w:t>
      </w:r>
      <w:r w:rsidRPr="003E54F6">
        <w:rPr>
          <w:rStyle w:val="StyleUnderline"/>
          <w:highlight w:val="green"/>
        </w:rPr>
        <w:t>From</w:t>
      </w:r>
      <w:r w:rsidRPr="003E54F6">
        <w:rPr>
          <w:rStyle w:val="StyleUnderline"/>
        </w:rPr>
        <w:t xml:space="preserve"> a </w:t>
      </w:r>
      <w:r w:rsidRPr="003E54F6">
        <w:rPr>
          <w:rStyle w:val="Emphasis"/>
          <w:highlight w:val="green"/>
        </w:rPr>
        <w:t>class perspective</w:t>
      </w:r>
      <w:r w:rsidRPr="003E54F6">
        <w:rPr>
          <w:rStyle w:val="StyleUnderline"/>
        </w:rPr>
        <w:t xml:space="preserve">, however, </w:t>
      </w:r>
      <w:r w:rsidRPr="003E54F6">
        <w:rPr>
          <w:rStyle w:val="Emphasis"/>
          <w:highlight w:val="green"/>
        </w:rPr>
        <w:t>legal enforcement</w:t>
      </w:r>
      <w:r w:rsidRPr="003E54F6">
        <w:rPr>
          <w:rStyle w:val="StyleUnderline"/>
          <w:highlight w:val="green"/>
        </w:rPr>
        <w:t xml:space="preserve"> and</w:t>
      </w:r>
      <w:r w:rsidRPr="003E54F6">
        <w:rPr>
          <w:rStyle w:val="StyleUnderline"/>
        </w:rPr>
        <w:t xml:space="preserve"> worker </w:t>
      </w:r>
      <w:r w:rsidRPr="003E54F6">
        <w:rPr>
          <w:rStyle w:val="Emphasis"/>
          <w:highlight w:val="green"/>
        </w:rPr>
        <w:t>self-help</w:t>
      </w:r>
      <w:r w:rsidRPr="003E54F6">
        <w:rPr>
          <w:rStyle w:val="StyleUnderline"/>
          <w:highlight w:val="green"/>
        </w:rPr>
        <w:t xml:space="preserve"> are </w:t>
      </w:r>
      <w:r w:rsidRPr="003E54F6">
        <w:rPr>
          <w:rStyle w:val="Emphasis"/>
          <w:highlight w:val="green"/>
        </w:rPr>
        <w:t>not</w:t>
      </w:r>
      <w:r w:rsidRPr="003E54F6">
        <w:rPr>
          <w:rStyle w:val="Emphasis"/>
        </w:rPr>
        <w:t xml:space="preserve"> sociologically </w:t>
      </w:r>
      <w:r w:rsidRPr="003E54F6">
        <w:rPr>
          <w:rStyle w:val="Emphasis"/>
          <w:highlight w:val="green"/>
        </w:rPr>
        <w:t>redundant</w:t>
      </w:r>
      <w:r w:rsidRPr="003E54F6">
        <w:rPr>
          <w:rStyle w:val="Emphasis"/>
        </w:rPr>
        <w:t>.</w:t>
      </w:r>
    </w:p>
    <w:p w14:paraId="18322B1A" w14:textId="77777777" w:rsidR="004965DD" w:rsidRPr="003E54F6" w:rsidRDefault="004965DD" w:rsidP="004965DD">
      <w:pPr>
        <w:rPr>
          <w:rStyle w:val="Emphasis"/>
        </w:rPr>
      </w:pPr>
      <w:r w:rsidRPr="003E54F6">
        <w:rPr>
          <w:rStyle w:val="Emphasis"/>
          <w:highlight w:val="green"/>
        </w:rPr>
        <w:t>Strikes</w:t>
      </w:r>
      <w:r w:rsidRPr="003E54F6">
        <w:rPr>
          <w:rStyle w:val="StyleUnderline"/>
        </w:rPr>
        <w:t xml:space="preserve"> and</w:t>
      </w:r>
      <w:r w:rsidRPr="003E54F6">
        <w:rPr>
          <w:sz w:val="16"/>
        </w:rPr>
        <w:t xml:space="preserve"> other </w:t>
      </w:r>
      <w:r w:rsidRPr="003E54F6">
        <w:rPr>
          <w:rStyle w:val="Emphasis"/>
        </w:rPr>
        <w:t>concerted activities</w:t>
      </w:r>
      <w:r w:rsidRPr="003E54F6">
        <w:rPr>
          <w:rStyle w:val="StyleUnderline"/>
        </w:rPr>
        <w:t xml:space="preserve"> are not merely means by which workers achieve </w:t>
      </w:r>
      <w:r w:rsidRPr="003E54F6">
        <w:rPr>
          <w:rStyle w:val="Emphasis"/>
        </w:rPr>
        <w:t>gains in the workplace</w:t>
      </w:r>
      <w:r w:rsidRPr="003E54F6">
        <w:rPr>
          <w:sz w:val="16"/>
        </w:rPr>
        <w:t xml:space="preserve">. </w:t>
      </w:r>
      <w:r w:rsidRPr="003E54F6">
        <w:rPr>
          <w:rStyle w:val="StyleUnderline"/>
        </w:rPr>
        <w:t xml:space="preserve">Rather, they </w:t>
      </w:r>
      <w:r w:rsidRPr="003E54F6">
        <w:rPr>
          <w:rStyle w:val="StyleUnderline"/>
          <w:highlight w:val="green"/>
        </w:rPr>
        <w:t>are moments</w:t>
      </w:r>
      <w:r w:rsidRPr="003E54F6">
        <w:rPr>
          <w:rStyle w:val="StyleUnderline"/>
        </w:rPr>
        <w:t xml:space="preserve"> in the process by which </w:t>
      </w:r>
      <w:r w:rsidRPr="003E54F6">
        <w:rPr>
          <w:rStyle w:val="Emphasis"/>
          <w:highlight w:val="green"/>
        </w:rPr>
        <w:t>workers constitute themselves as a class</w:t>
      </w:r>
      <w:r w:rsidRPr="003E54F6">
        <w:rPr>
          <w:rStyle w:val="StyleUnderline"/>
          <w:highlight w:val="green"/>
        </w:rPr>
        <w:t xml:space="preserve"> </w:t>
      </w:r>
      <w:r w:rsidRPr="003E54F6">
        <w:rPr>
          <w:rStyle w:val="StyleUnderline"/>
        </w:rPr>
        <w:t xml:space="preserve">— </w:t>
      </w:r>
      <w:r w:rsidRPr="003E54F6">
        <w:rPr>
          <w:rStyle w:val="StyleUnderline"/>
          <w:highlight w:val="green"/>
        </w:rPr>
        <w:t xml:space="preserve">building </w:t>
      </w:r>
      <w:r w:rsidRPr="003E54F6">
        <w:rPr>
          <w:rStyle w:val="Emphasis"/>
          <w:highlight w:val="green"/>
        </w:rPr>
        <w:t>solidarity</w:t>
      </w:r>
      <w:r w:rsidRPr="003E54F6">
        <w:rPr>
          <w:rStyle w:val="StyleUnderline"/>
        </w:rPr>
        <w:t xml:space="preserve">, raising </w:t>
      </w:r>
      <w:r w:rsidRPr="003E54F6">
        <w:rPr>
          <w:rStyle w:val="Emphasis"/>
          <w:highlight w:val="green"/>
        </w:rPr>
        <w:t>class consciousness</w:t>
      </w:r>
      <w:r w:rsidRPr="003E54F6">
        <w:rPr>
          <w:rStyle w:val="StyleUnderline"/>
        </w:rPr>
        <w:t xml:space="preserve">, creating their own </w:t>
      </w:r>
      <w:r w:rsidRPr="003E54F6">
        <w:rPr>
          <w:rStyle w:val="Emphasis"/>
          <w:highlight w:val="green"/>
        </w:rPr>
        <w:t>norms and institutions</w:t>
      </w:r>
      <w:r w:rsidRPr="003E54F6">
        <w:rPr>
          <w:rStyle w:val="StyleUnderline"/>
        </w:rPr>
        <w:t xml:space="preserve">, and discovering their own forms of </w:t>
      </w:r>
      <w:r w:rsidRPr="003E54F6">
        <w:rPr>
          <w:rStyle w:val="Emphasis"/>
        </w:rPr>
        <w:t>class power.</w:t>
      </w:r>
    </w:p>
    <w:p w14:paraId="57AC50B9" w14:textId="77777777" w:rsidR="004965DD" w:rsidRPr="003E54F6" w:rsidRDefault="004965DD" w:rsidP="004965DD">
      <w:pPr>
        <w:rPr>
          <w:sz w:val="16"/>
        </w:rPr>
      </w:pPr>
      <w:r w:rsidRPr="003E54F6">
        <w:rPr>
          <w:rStyle w:val="StyleUnderline"/>
        </w:rPr>
        <w:t xml:space="preserve">Not only is the </w:t>
      </w:r>
      <w:r w:rsidRPr="003E54F6">
        <w:rPr>
          <w:rStyle w:val="Emphasis"/>
        </w:rPr>
        <w:t>legal point of view blind</w:t>
      </w:r>
      <w:r w:rsidRPr="003E54F6">
        <w:rPr>
          <w:rStyle w:val="StyleUnderline"/>
        </w:rPr>
        <w:t xml:space="preserve"> to these processes, they are viewed as </w:t>
      </w:r>
      <w:r w:rsidRPr="003E54F6">
        <w:rPr>
          <w:rStyle w:val="Emphasis"/>
        </w:rPr>
        <w:t>subversive</w:t>
      </w:r>
      <w:r w:rsidRPr="003E54F6">
        <w:rPr>
          <w:rStyle w:val="StyleUnderline"/>
        </w:rPr>
        <w:t xml:space="preserve"> to the </w:t>
      </w:r>
      <w:r w:rsidRPr="003E54F6">
        <w:rPr>
          <w:rStyle w:val="Emphasis"/>
        </w:rPr>
        <w:t>law</w:t>
      </w:r>
      <w:r w:rsidRPr="003E54F6">
        <w:rPr>
          <w:sz w:val="16"/>
        </w:rPr>
        <w:t>. As one Supreme Court opinion put it, “To justify such conduct because of the existence .</w:t>
      </w:r>
      <w:r w:rsidRPr="003E54F6">
        <w:rPr>
          <w:rFonts w:ascii="Arial" w:hAnsi="Arial" w:cs="Arial"/>
          <w:sz w:val="16"/>
        </w:rPr>
        <w:t> </w:t>
      </w:r>
      <w:r w:rsidRPr="003E54F6">
        <w:rPr>
          <w:sz w:val="16"/>
        </w:rPr>
        <w:t>.</w:t>
      </w:r>
      <w:r w:rsidRPr="003E54F6">
        <w:rPr>
          <w:rFonts w:ascii="Arial" w:hAnsi="Arial" w:cs="Arial"/>
          <w:sz w:val="16"/>
        </w:rPr>
        <w:t> </w:t>
      </w:r>
      <w:r w:rsidRPr="003E54F6">
        <w:rPr>
          <w:sz w:val="16"/>
        </w:rPr>
        <w:t>. of an unfair labor practice would be to put a premium on resort to force instead of legal remedies and to subvert the principles of law and order which lie at the foundations.</w:t>
      </w:r>
      <w:r w:rsidRPr="003E54F6">
        <w:rPr>
          <w:rFonts w:cs="Arial Narrow"/>
          <w:sz w:val="16"/>
        </w:rPr>
        <w:t>”</w:t>
      </w:r>
    </w:p>
    <w:p w14:paraId="08A19F9A" w14:textId="77777777" w:rsidR="004965DD" w:rsidRPr="003E54F6" w:rsidRDefault="004965DD" w:rsidP="004965DD">
      <w:pPr>
        <w:rPr>
          <w:sz w:val="16"/>
          <w:szCs w:val="16"/>
        </w:rPr>
      </w:pPr>
      <w:r w:rsidRPr="003E54F6">
        <w:rPr>
          <w:rStyle w:val="StyleUnderline"/>
        </w:rPr>
        <w:t xml:space="preserve">It is easy to find additional examples of the way </w:t>
      </w:r>
      <w:r w:rsidRPr="003E54F6">
        <w:rPr>
          <w:rStyle w:val="Emphasis"/>
          <w:highlight w:val="green"/>
        </w:rPr>
        <w:t>rights</w:t>
      </w:r>
      <w:r w:rsidRPr="003E54F6">
        <w:rPr>
          <w:rStyle w:val="StyleUnderline"/>
        </w:rPr>
        <w:t xml:space="preserve"> are </w:t>
      </w:r>
      <w:r w:rsidRPr="003E54F6">
        <w:rPr>
          <w:rStyle w:val="StyleUnderline"/>
          <w:highlight w:val="green"/>
        </w:rPr>
        <w:t xml:space="preserve">used to </w:t>
      </w:r>
      <w:r w:rsidRPr="003E54F6">
        <w:rPr>
          <w:rStyle w:val="Emphasis"/>
          <w:highlight w:val="green"/>
        </w:rPr>
        <w:t>curtail workers’</w:t>
      </w:r>
      <w:r w:rsidRPr="003E54F6">
        <w:rPr>
          <w:rStyle w:val="Emphasis"/>
        </w:rPr>
        <w:t xml:space="preserve"> concerted </w:t>
      </w:r>
      <w:r w:rsidRPr="003E54F6">
        <w:rPr>
          <w:rStyle w:val="Emphasis"/>
          <w:highlight w:val="green"/>
        </w:rPr>
        <w:t>activity</w:t>
      </w:r>
      <w:r w:rsidRPr="003E54F6">
        <w:rPr>
          <w:sz w:val="16"/>
          <w:szCs w:val="16"/>
        </w:rPr>
        <w:t>. In NLRB v. Fansteel Metallurgical Corp., the Supreme Court denied the board’s order to reinstate fired sit-down strikers, who struck in response to the employer’s violation of the NLRA, because the act already “provided a remedy.” Thus, the employer’s interference with the “right of self-organization could at once have been the subject of complaint to the Board.”</w:t>
      </w:r>
    </w:p>
    <w:p w14:paraId="3B749AFB" w14:textId="77777777" w:rsidR="004965DD" w:rsidRPr="003E54F6" w:rsidRDefault="004965DD" w:rsidP="004965DD">
      <w:pPr>
        <w:rPr>
          <w:rStyle w:val="StyleUnderline"/>
        </w:rPr>
      </w:pPr>
      <w:r w:rsidRPr="003E54F6">
        <w:rPr>
          <w:rStyle w:val="StyleUnderline"/>
        </w:rPr>
        <w:t xml:space="preserve">In Boys Markets, Inc. v. Retail Clerks Union, Local 770, the Supreme Court upheld an injunction </w:t>
      </w:r>
      <w:r w:rsidRPr="003E54F6">
        <w:rPr>
          <w:rStyle w:val="Emphasis"/>
        </w:rPr>
        <w:t>against workers striking</w:t>
      </w:r>
      <w:r w:rsidRPr="003E54F6">
        <w:rPr>
          <w:rStyle w:val="StyleUnderline"/>
        </w:rPr>
        <w:t xml:space="preserve"> to enforce their legitimate claims under a </w:t>
      </w:r>
      <w:r w:rsidRPr="003E54F6">
        <w:rPr>
          <w:rStyle w:val="Emphasis"/>
        </w:rPr>
        <w:t>collective agreement</w:t>
      </w:r>
      <w:r w:rsidRPr="003E54F6">
        <w:rPr>
          <w:sz w:val="16"/>
        </w:rPr>
        <w:t xml:space="preserve"> </w:t>
      </w:r>
      <w:r w:rsidRPr="003E54F6">
        <w:rPr>
          <w:rStyle w:val="StyleUnderline"/>
        </w:rPr>
        <w:t xml:space="preserve">because federal law </w:t>
      </w:r>
      <w:r w:rsidRPr="003E54F6">
        <w:rPr>
          <w:rStyle w:val="Emphasis"/>
        </w:rPr>
        <w:t>already</w:t>
      </w:r>
      <w:r w:rsidRPr="003E54F6">
        <w:rPr>
          <w:rStyle w:val="StyleUnderline"/>
        </w:rPr>
        <w:t xml:space="preserve"> recognizes </w:t>
      </w:r>
      <w:r w:rsidRPr="003E54F6">
        <w:rPr>
          <w:rStyle w:val="Emphasis"/>
        </w:rPr>
        <w:t>collective bargaining agreements</w:t>
      </w:r>
      <w:r w:rsidRPr="003E54F6">
        <w:rPr>
          <w:sz w:val="16"/>
        </w:rPr>
        <w:t xml:space="preserve"> </w:t>
      </w:r>
      <w:r w:rsidRPr="003E54F6">
        <w:rPr>
          <w:rStyle w:val="StyleUnderline"/>
        </w:rPr>
        <w:t>as</w:t>
      </w:r>
      <w:r w:rsidRPr="003E54F6">
        <w:rPr>
          <w:sz w:val="16"/>
        </w:rPr>
        <w:t xml:space="preserve"> </w:t>
      </w:r>
      <w:r w:rsidRPr="003E54F6">
        <w:rPr>
          <w:rStyle w:val="Emphasis"/>
        </w:rPr>
        <w:t>legally enforceable instruments</w:t>
      </w:r>
      <w:r w:rsidRPr="003E54F6">
        <w:rPr>
          <w:sz w:val="16"/>
        </w:rPr>
        <w:t xml:space="preserve">. </w:t>
      </w:r>
      <w:r w:rsidRPr="003E54F6">
        <w:rPr>
          <w:rStyle w:val="StyleUnderline"/>
        </w:rPr>
        <w:t>The provision for legal enforcement would be “obviously largely undercut” if there was no way to stop the collective action that legal enforcement was “designed to obviate.”</w:t>
      </w:r>
    </w:p>
    <w:p w14:paraId="036A6654" w14:textId="77777777" w:rsidR="004965DD" w:rsidRPr="003E54F6" w:rsidRDefault="004965DD" w:rsidP="004965DD">
      <w:pPr>
        <w:rPr>
          <w:sz w:val="16"/>
        </w:rPr>
      </w:pPr>
      <w:r w:rsidRPr="003E54F6">
        <w:rPr>
          <w:sz w:val="16"/>
        </w:rPr>
        <w:t>In American Communications Assn. v. Douds, the Supreme Court upheld the constitutionality of the Taft-Hartley’s anti-communist oath for union leaders because “when Congress clothes the bargaining representative ‘with powers comparable to those possessed by a legislative body both to create and restrict the rights of those whom it represents,’ .</w:t>
      </w:r>
      <w:r w:rsidRPr="003E54F6">
        <w:rPr>
          <w:rFonts w:ascii="Arial" w:hAnsi="Arial" w:cs="Arial"/>
          <w:sz w:val="16"/>
        </w:rPr>
        <w:t> </w:t>
      </w:r>
      <w:r w:rsidRPr="003E54F6">
        <w:rPr>
          <w:sz w:val="16"/>
        </w:rPr>
        <w:t>.</w:t>
      </w:r>
      <w:r w:rsidRPr="003E54F6">
        <w:rPr>
          <w:rFonts w:ascii="Arial" w:hAnsi="Arial" w:cs="Arial"/>
          <w:sz w:val="16"/>
        </w:rPr>
        <w:t> </w:t>
      </w:r>
      <w:r w:rsidRPr="003E54F6">
        <w:rPr>
          <w:sz w:val="16"/>
        </w:rPr>
        <w:t>. the public interest in the good faith exercise of that power is very great.</w:t>
      </w:r>
      <w:r w:rsidRPr="003E54F6">
        <w:rPr>
          <w:rFonts w:cs="Arial Narrow"/>
          <w:sz w:val="16"/>
        </w:rPr>
        <w:t>”</w:t>
      </w:r>
      <w:r w:rsidRPr="003E54F6">
        <w:rPr>
          <w:sz w:val="16"/>
        </w:rPr>
        <w:t xml:space="preserve"> In each case, the statutory provision of rights (or powers) justifies limits on labor</w:t>
      </w:r>
      <w:r w:rsidRPr="003E54F6">
        <w:rPr>
          <w:rFonts w:cs="Arial Narrow"/>
          <w:sz w:val="16"/>
        </w:rPr>
        <w:t>’</w:t>
      </w:r>
      <w:r w:rsidRPr="003E54F6">
        <w:rPr>
          <w:sz w:val="16"/>
        </w:rPr>
        <w:t>s own forms of collective autonomy.</w:t>
      </w:r>
    </w:p>
    <w:p w14:paraId="23E46182" w14:textId="77777777" w:rsidR="004965DD" w:rsidRPr="003E54F6" w:rsidRDefault="004965DD" w:rsidP="004965DD">
      <w:pPr>
        <w:rPr>
          <w:sz w:val="16"/>
        </w:rPr>
      </w:pPr>
      <w:r w:rsidRPr="003E54F6">
        <w:rPr>
          <w:rStyle w:val="StyleUnderline"/>
        </w:rPr>
        <w:t xml:space="preserve">The conclusion is: </w:t>
      </w:r>
      <w:r w:rsidRPr="003E54F6">
        <w:rPr>
          <w:rStyle w:val="Emphasis"/>
          <w:szCs w:val="28"/>
          <w:highlight w:val="green"/>
        </w:rPr>
        <w:t>rights limit strikes</w:t>
      </w:r>
      <w:r w:rsidRPr="003E54F6">
        <w:rPr>
          <w:rStyle w:val="StyleUnderline"/>
        </w:rPr>
        <w:t>.</w:t>
      </w:r>
      <w:r w:rsidRPr="003E54F6">
        <w:rPr>
          <w:sz w:val="16"/>
        </w:rPr>
        <w:t xml:space="preserve"> In this view, </w:t>
      </w:r>
      <w:r w:rsidRPr="003E54F6">
        <w:rPr>
          <w:rStyle w:val="StyleUnderline"/>
          <w:highlight w:val="green"/>
        </w:rPr>
        <w:t xml:space="preserve">collective action </w:t>
      </w:r>
      <w:r w:rsidRPr="003E54F6">
        <w:rPr>
          <w:rStyle w:val="StyleUnderline"/>
        </w:rPr>
        <w:t xml:space="preserve">is </w:t>
      </w:r>
      <w:r w:rsidRPr="003E54F6">
        <w:rPr>
          <w:rStyle w:val="Emphasis"/>
          <w:highlight w:val="green"/>
        </w:rPr>
        <w:t>unnecessary</w:t>
      </w:r>
      <w:r w:rsidRPr="003E54F6">
        <w:rPr>
          <w:rStyle w:val="StyleUnderline"/>
          <w:highlight w:val="green"/>
        </w:rPr>
        <w:t xml:space="preserve"> and </w:t>
      </w:r>
      <w:r w:rsidRPr="003E54F6">
        <w:rPr>
          <w:rStyle w:val="Emphasis"/>
          <w:highlight w:val="green"/>
        </w:rPr>
        <w:t>disruptive</w:t>
      </w:r>
      <w:r w:rsidRPr="003E54F6">
        <w:rPr>
          <w:sz w:val="16"/>
          <w:highlight w:val="green"/>
        </w:rPr>
        <w:t xml:space="preserve"> </w:t>
      </w:r>
      <w:r w:rsidRPr="003E54F6">
        <w:rPr>
          <w:rStyle w:val="StyleUnderline"/>
          <w:highlight w:val="green"/>
        </w:rPr>
        <w:t>in light of</w:t>
      </w:r>
      <w:r w:rsidRPr="003E54F6">
        <w:rPr>
          <w:rStyle w:val="StyleUnderline"/>
        </w:rPr>
        <w:t xml:space="preserve"> existing statutory </w:t>
      </w:r>
      <w:r w:rsidRPr="003E54F6">
        <w:rPr>
          <w:rStyle w:val="Emphasis"/>
          <w:highlight w:val="green"/>
        </w:rPr>
        <w:t>rights</w:t>
      </w:r>
      <w:r w:rsidRPr="003E54F6">
        <w:rPr>
          <w:rStyle w:val="Emphasis"/>
        </w:rPr>
        <w:t xml:space="preserve"> and procedures</w:t>
      </w:r>
      <w:r w:rsidRPr="003E54F6">
        <w:rPr>
          <w:rStyle w:val="StyleUnderline"/>
        </w:rPr>
        <w:t>.</w:t>
      </w:r>
      <w:r w:rsidRPr="003E54F6">
        <w:rPr>
          <w:sz w:val="16"/>
        </w:rPr>
        <w:t xml:space="preserve"> </w:t>
      </w:r>
      <w:r w:rsidRPr="003E54F6">
        <w:rPr>
          <w:rStyle w:val="StyleUnderline"/>
        </w:rPr>
        <w:t>But this outcome [</w:t>
      </w:r>
      <w:r w:rsidRPr="003E54F6">
        <w:rPr>
          <w:rStyle w:val="StyleUnderline"/>
          <w:highlight w:val="green"/>
        </w:rPr>
        <w:t>undermines</w:t>
      </w:r>
      <w:r w:rsidRPr="003E54F6">
        <w:rPr>
          <w:rStyle w:val="StyleUnderline"/>
        </w:rPr>
        <w:t>]</w:t>
      </w:r>
      <w:r w:rsidRPr="003E54F6">
        <w:t xml:space="preserve"> </w:t>
      </w:r>
      <w:r w:rsidRPr="003E54F6">
        <w:rPr>
          <w:sz w:val="16"/>
          <w:szCs w:val="16"/>
        </w:rPr>
        <w:t>hampers</w:t>
      </w:r>
      <w:r w:rsidRPr="003E54F6">
        <w:t xml:space="preserve"> </w:t>
      </w:r>
      <w:r w:rsidRPr="003E54F6">
        <w:rPr>
          <w:rStyle w:val="Emphasis"/>
        </w:rPr>
        <w:t xml:space="preserve">the formation of </w:t>
      </w:r>
      <w:r w:rsidRPr="003E54F6">
        <w:rPr>
          <w:rStyle w:val="Emphasis"/>
          <w:highlight w:val="green"/>
        </w:rPr>
        <w:t>working-class solidarity</w:t>
      </w:r>
      <w:r w:rsidRPr="003E54F6">
        <w:rPr>
          <w:rStyle w:val="StyleUnderline"/>
          <w:szCs w:val="24"/>
        </w:rPr>
        <w:t xml:space="preserve"> </w:t>
      </w:r>
      <w:r w:rsidRPr="003E54F6">
        <w:rPr>
          <w:rStyle w:val="StyleUnderline"/>
        </w:rPr>
        <w:t xml:space="preserve">and makes workers and unions subordinate to and dependent on the state. This is </w:t>
      </w:r>
      <w:r w:rsidRPr="003E54F6">
        <w:rPr>
          <w:rStyle w:val="Emphasis"/>
          <w:highlight w:val="green"/>
        </w:rPr>
        <w:t>not</w:t>
      </w:r>
      <w:r w:rsidRPr="003E54F6">
        <w:rPr>
          <w:rStyle w:val="StyleUnderline"/>
          <w:highlight w:val="green"/>
        </w:rPr>
        <w:t xml:space="preserve"> </w:t>
      </w:r>
      <w:r w:rsidRPr="003E54F6">
        <w:rPr>
          <w:rStyle w:val="StyleUnderline"/>
        </w:rPr>
        <w:t xml:space="preserve">the </w:t>
      </w:r>
      <w:r w:rsidRPr="003E54F6">
        <w:rPr>
          <w:rStyle w:val="StyleUnderline"/>
          <w:highlight w:val="green"/>
        </w:rPr>
        <w:t>path to building</w:t>
      </w:r>
      <w:r w:rsidRPr="003E54F6">
        <w:rPr>
          <w:rStyle w:val="StyleUnderline"/>
        </w:rPr>
        <w:t xml:space="preserve"> </w:t>
      </w:r>
      <w:r w:rsidRPr="003E54F6">
        <w:rPr>
          <w:rStyle w:val="Emphasis"/>
        </w:rPr>
        <w:t xml:space="preserve">working-class </w:t>
      </w:r>
      <w:r w:rsidRPr="003E54F6">
        <w:rPr>
          <w:rStyle w:val="Emphasis"/>
          <w:highlight w:val="green"/>
        </w:rPr>
        <w:t>power</w:t>
      </w:r>
      <w:r w:rsidRPr="003E54F6">
        <w:rPr>
          <w:sz w:val="16"/>
        </w:rPr>
        <w:t xml:space="preserve"> or socialism.</w:t>
      </w:r>
    </w:p>
    <w:p w14:paraId="0B7D8C86" w14:textId="77777777" w:rsidR="004965DD" w:rsidRPr="003E54F6" w:rsidRDefault="004965DD" w:rsidP="004965DD"/>
    <w:bookmarkEnd w:id="15"/>
    <w:p w14:paraId="20E6CBA4" w14:textId="77777777" w:rsidR="004965DD" w:rsidRPr="003E54F6" w:rsidRDefault="004965DD" w:rsidP="004965DD"/>
    <w:p w14:paraId="511F0E98" w14:textId="77777777" w:rsidR="004965DD" w:rsidRPr="003E54F6" w:rsidRDefault="004965DD" w:rsidP="004965DD">
      <w:pPr>
        <w:pStyle w:val="Heading3"/>
      </w:pPr>
      <w:r w:rsidRPr="003E54F6">
        <w:t>2NC---AT: Perm Do CP</w:t>
      </w:r>
    </w:p>
    <w:p w14:paraId="6277CA31" w14:textId="77777777" w:rsidR="004965DD" w:rsidRPr="003E54F6" w:rsidRDefault="004965DD" w:rsidP="004965DD">
      <w:pPr>
        <w:pStyle w:val="Heading4"/>
      </w:pPr>
      <w:r w:rsidRPr="003E54F6">
        <w:rPr>
          <w:rFonts w:eastAsia="Times New Roman"/>
        </w:rPr>
        <w:t>"Federal Government" means the national government, not the states or localities</w:t>
      </w:r>
    </w:p>
    <w:p w14:paraId="2894A34D" w14:textId="77777777" w:rsidR="004965DD" w:rsidRPr="003E54F6" w:rsidRDefault="004965DD" w:rsidP="004965DD">
      <w:r w:rsidRPr="003E54F6">
        <w:rPr>
          <w:rStyle w:val="Style13ptBold"/>
        </w:rPr>
        <w:t xml:space="preserve">Thomson 7 </w:t>
      </w:r>
      <w:r w:rsidRPr="003E54F6">
        <w:t>[Alex Thomson, A Glossary of US Politics and Government, 2007, p.72]</w:t>
      </w:r>
    </w:p>
    <w:p w14:paraId="69499138" w14:textId="77777777" w:rsidR="004965DD" w:rsidRPr="003E54F6" w:rsidRDefault="004965DD" w:rsidP="004965DD">
      <w:pPr>
        <w:rPr>
          <w:sz w:val="16"/>
        </w:rPr>
      </w:pPr>
      <w:r w:rsidRPr="003E54F6">
        <w:rPr>
          <w:highlight w:val="green"/>
          <w:u w:val="single"/>
        </w:rPr>
        <w:t>federal government</w:t>
      </w:r>
      <w:r w:rsidRPr="003E54F6">
        <w:rPr>
          <w:sz w:val="16"/>
        </w:rPr>
        <w:t xml:space="preserve">  The term </w:t>
      </w:r>
      <w:r w:rsidRPr="003E54F6">
        <w:rPr>
          <w:highlight w:val="green"/>
          <w:u w:val="single"/>
        </w:rPr>
        <w:t>used to refer to the central</w:t>
      </w:r>
      <w:r w:rsidRPr="003E54F6">
        <w:rPr>
          <w:u w:val="single"/>
        </w:rPr>
        <w:t xml:space="preserve">, national </w:t>
      </w:r>
      <w:r w:rsidRPr="003E54F6">
        <w:rPr>
          <w:highlight w:val="green"/>
          <w:u w:val="single"/>
        </w:rPr>
        <w:t>government</w:t>
      </w:r>
      <w:r w:rsidRPr="003E54F6">
        <w:rPr>
          <w:sz w:val="16"/>
        </w:rPr>
        <w:t xml:space="preserve"> of the United States, </w:t>
      </w:r>
      <w:r w:rsidRPr="003E54F6">
        <w:rPr>
          <w:u w:val="single"/>
        </w:rPr>
        <w:t>based</w:t>
      </w:r>
      <w:r w:rsidRPr="003E54F6">
        <w:rPr>
          <w:sz w:val="16"/>
        </w:rPr>
        <w:t xml:space="preserve"> primarily </w:t>
      </w:r>
      <w:r w:rsidRPr="003E54F6">
        <w:rPr>
          <w:highlight w:val="green"/>
          <w:u w:val="single"/>
        </w:rPr>
        <w:t>in</w:t>
      </w:r>
      <w:r w:rsidRPr="003E54F6">
        <w:rPr>
          <w:sz w:val="16"/>
        </w:rPr>
        <w:t xml:space="preserve"> Washington </w:t>
      </w:r>
      <w:r w:rsidRPr="003E54F6">
        <w:rPr>
          <w:highlight w:val="green"/>
          <w:u w:val="single"/>
        </w:rPr>
        <w:t>DC</w:t>
      </w:r>
      <w:r w:rsidRPr="003E54F6">
        <w:rPr>
          <w:sz w:val="16"/>
        </w:rPr>
        <w:t xml:space="preserve">.  </w:t>
      </w:r>
      <w:r w:rsidRPr="003E54F6">
        <w:rPr>
          <w:u w:val="single"/>
        </w:rPr>
        <w:t xml:space="preserve">The federal government </w:t>
      </w:r>
      <w:r w:rsidRPr="003E54F6">
        <w:rPr>
          <w:highlight w:val="green"/>
          <w:u w:val="single"/>
        </w:rPr>
        <w:t>differs from the</w:t>
      </w:r>
      <w:r w:rsidRPr="003E54F6">
        <w:rPr>
          <w:sz w:val="16"/>
        </w:rPr>
        <w:t xml:space="preserve"> fifty </w:t>
      </w:r>
      <w:r w:rsidRPr="003E54F6">
        <w:rPr>
          <w:highlight w:val="green"/>
          <w:u w:val="single"/>
        </w:rPr>
        <w:t>state governments</w:t>
      </w:r>
      <w:r w:rsidRPr="003E54F6">
        <w:rPr>
          <w:sz w:val="16"/>
        </w:rPr>
        <w:t xml:space="preserve"> in that it has a national jurisdiction, and </w:t>
      </w:r>
      <w:r w:rsidRPr="003E54F6">
        <w:rPr>
          <w:u w:val="single"/>
        </w:rPr>
        <w:t xml:space="preserve">it governs </w:t>
      </w:r>
      <w:r w:rsidRPr="003E54F6">
        <w:rPr>
          <w:sz w:val="16"/>
        </w:rPr>
        <w:t xml:space="preserve">in </w:t>
      </w:r>
      <w:r w:rsidRPr="003E54F6">
        <w:rPr>
          <w:u w:val="single"/>
        </w:rPr>
        <w:t>separate policy areas</w:t>
      </w:r>
      <w:r w:rsidRPr="003E54F6">
        <w:rPr>
          <w:sz w:val="16"/>
        </w:rPr>
        <w:t xml:space="preserve"> from those of the states.</w:t>
      </w:r>
    </w:p>
    <w:p w14:paraId="45E5B82E" w14:textId="77777777" w:rsidR="004965DD" w:rsidRPr="002F11AA" w:rsidRDefault="004965DD" w:rsidP="004965DD">
      <w:pPr>
        <w:keepNext/>
        <w:keepLines/>
        <w:pageBreakBefore/>
        <w:spacing w:before="40" w:after="0"/>
        <w:jc w:val="center"/>
        <w:outlineLvl w:val="2"/>
        <w:rPr>
          <w:rFonts w:eastAsia="Times New Roman" w:cs="Times New Roman"/>
          <w:b/>
          <w:sz w:val="32"/>
          <w:szCs w:val="24"/>
          <w:u w:val="single"/>
        </w:rPr>
      </w:pPr>
      <w:r w:rsidRPr="002F11AA">
        <w:rPr>
          <w:rFonts w:eastAsia="Times New Roman" w:cs="Times New Roman"/>
          <w:b/>
          <w:sz w:val="32"/>
          <w:szCs w:val="24"/>
          <w:u w:val="single"/>
        </w:rPr>
        <w:t>2NC---AT: Should</w:t>
      </w:r>
    </w:p>
    <w:p w14:paraId="18D7A7B6" w14:textId="77777777" w:rsidR="004965DD" w:rsidRPr="002F11AA" w:rsidRDefault="004965DD" w:rsidP="004965DD">
      <w:pPr>
        <w:keepNext/>
        <w:keepLines/>
        <w:spacing w:before="40" w:after="0"/>
        <w:outlineLvl w:val="3"/>
        <w:rPr>
          <w:rFonts w:eastAsia="Times New Roman" w:cs="Times New Roman"/>
          <w:bCs/>
          <w:iCs/>
          <w:sz w:val="26"/>
        </w:rPr>
      </w:pPr>
      <w:r w:rsidRPr="002F11AA">
        <w:rPr>
          <w:rFonts w:eastAsia="Times New Roman" w:cs="Times New Roman"/>
          <w:b/>
          <w:iCs/>
          <w:sz w:val="26"/>
        </w:rPr>
        <w:t xml:space="preserve">‘Should’ is </w:t>
      </w:r>
      <w:r w:rsidRPr="002F11AA">
        <w:rPr>
          <w:rFonts w:eastAsia="Times New Roman" w:cs="Times New Roman"/>
          <w:b/>
          <w:iCs/>
          <w:sz w:val="26"/>
          <w:u w:val="single"/>
        </w:rPr>
        <w:t>mandatory</w:t>
      </w:r>
      <w:r w:rsidRPr="002F11AA">
        <w:rPr>
          <w:rFonts w:eastAsia="Times New Roman" w:cs="Times New Roman"/>
          <w:b/>
          <w:iCs/>
          <w:sz w:val="26"/>
        </w:rPr>
        <w:t xml:space="preserve"> and </w:t>
      </w:r>
      <w:r w:rsidRPr="002F11AA">
        <w:rPr>
          <w:rFonts w:eastAsia="Times New Roman" w:cs="Times New Roman"/>
          <w:b/>
          <w:iCs/>
          <w:sz w:val="26"/>
          <w:u w:val="single"/>
        </w:rPr>
        <w:t>certain</w:t>
      </w:r>
      <w:r w:rsidRPr="002F11AA">
        <w:rPr>
          <w:rFonts w:eastAsia="Times New Roman" w:cs="Times New Roman"/>
          <w:b/>
          <w:iCs/>
          <w:sz w:val="26"/>
        </w:rPr>
        <w:t>.</w:t>
      </w:r>
    </w:p>
    <w:p w14:paraId="2449B348" w14:textId="77777777" w:rsidR="004965DD" w:rsidRPr="002F11AA" w:rsidRDefault="004965DD" w:rsidP="004965DD">
      <w:pPr>
        <w:rPr>
          <w:rFonts w:eastAsia="Calibri"/>
        </w:rPr>
      </w:pPr>
      <w:r w:rsidRPr="002F11AA">
        <w:rPr>
          <w:rFonts w:eastAsia="Calibri"/>
          <w:b/>
          <w:bCs/>
          <w:sz w:val="26"/>
        </w:rPr>
        <w:t>Nieto 9</w:t>
      </w:r>
      <w:r w:rsidRPr="002F11AA">
        <w:rPr>
          <w:rFonts w:eastAsia="Calibri"/>
        </w:rPr>
        <w:t xml:space="preserve"> – Judge Henry Nieto, Colorado Court of Appeals, 8-20-2009 People v. Munoz, 240 P.3d 311 (Colo. Ct. App. 2009)</w:t>
      </w:r>
    </w:p>
    <w:p w14:paraId="3A6F938B" w14:textId="77777777" w:rsidR="004965DD" w:rsidRPr="002F11AA" w:rsidRDefault="004965DD" w:rsidP="004965DD">
      <w:pPr>
        <w:rPr>
          <w:rFonts w:eastAsia="Calibri"/>
          <w:sz w:val="16"/>
          <w:szCs w:val="24"/>
        </w:rPr>
      </w:pPr>
      <w:r w:rsidRPr="002F11AA">
        <w:rPr>
          <w:rFonts w:eastAsia="Calibri"/>
          <w:sz w:val="20"/>
          <w:szCs w:val="24"/>
          <w:highlight w:val="green"/>
          <w:u w:val="single"/>
        </w:rPr>
        <w:t>"S</w:t>
      </w:r>
      <w:r w:rsidRPr="002F11AA">
        <w:rPr>
          <w:rFonts w:eastAsia="Calibri"/>
          <w:szCs w:val="24"/>
          <w:highlight w:val="green"/>
          <w:u w:val="single"/>
        </w:rPr>
        <w:t>hould"</w:t>
      </w:r>
      <w:r w:rsidRPr="002F11AA">
        <w:rPr>
          <w:rFonts w:eastAsia="Calibri"/>
          <w:szCs w:val="24"/>
          <w:u w:val="single"/>
        </w:rPr>
        <w:t xml:space="preserve"> is "used . . . to </w:t>
      </w:r>
      <w:r w:rsidRPr="002F11AA">
        <w:rPr>
          <w:rFonts w:eastAsia="Calibri"/>
          <w:szCs w:val="24"/>
          <w:highlight w:val="green"/>
          <w:u w:val="single"/>
        </w:rPr>
        <w:t>express</w:t>
      </w:r>
      <w:r w:rsidRPr="002F11AA">
        <w:rPr>
          <w:rFonts w:eastAsia="Calibri"/>
          <w:szCs w:val="24"/>
          <w:u w:val="single"/>
        </w:rPr>
        <w:t xml:space="preserve"> duty, obligation</w:t>
      </w:r>
      <w:r w:rsidRPr="002F11AA">
        <w:rPr>
          <w:rFonts w:eastAsia="Calibri"/>
          <w:sz w:val="16"/>
          <w:szCs w:val="24"/>
        </w:rPr>
        <w:t xml:space="preserve">, propriety, or expediency." Webster's Third New International Dictionary 2104 (2002). Courts  [**15] interpreting the word in various contexts have drawn conflicting conclusions, although </w:t>
      </w:r>
      <w:r w:rsidRPr="002F11AA">
        <w:rPr>
          <w:rFonts w:eastAsia="Calibri"/>
          <w:szCs w:val="24"/>
          <w:u w:val="single"/>
        </w:rPr>
        <w:t xml:space="preserve">the </w:t>
      </w:r>
      <w:r w:rsidRPr="002F11AA">
        <w:rPr>
          <w:rFonts w:eastAsia="Calibri"/>
          <w:iCs/>
          <w:u w:val="single"/>
          <w:bdr w:val="single" w:sz="8" w:space="0" w:color="auto"/>
        </w:rPr>
        <w:t>weight of authority</w:t>
      </w:r>
      <w:r w:rsidRPr="002F11AA">
        <w:rPr>
          <w:rFonts w:eastAsia="Calibri"/>
          <w:szCs w:val="24"/>
          <w:u w:val="single"/>
        </w:rPr>
        <w:t xml:space="preserve"> appears to favor interpreting "should" in </w:t>
      </w:r>
      <w:r w:rsidRPr="002F11AA">
        <w:rPr>
          <w:rFonts w:eastAsia="Calibri"/>
          <w:szCs w:val="24"/>
          <w:highlight w:val="green"/>
          <w:u w:val="single"/>
        </w:rPr>
        <w:t xml:space="preserve">an </w:t>
      </w:r>
      <w:r w:rsidRPr="002F11AA">
        <w:rPr>
          <w:rFonts w:eastAsia="Calibri"/>
          <w:iCs/>
          <w:highlight w:val="green"/>
          <w:u w:val="single"/>
          <w:bdr w:val="single" w:sz="8" w:space="0" w:color="auto"/>
        </w:rPr>
        <w:t>imperative, obligatory sense</w:t>
      </w:r>
      <w:r w:rsidRPr="002F11AA">
        <w:rPr>
          <w:rFonts w:eastAsia="Calibri"/>
          <w:sz w:val="16"/>
          <w:szCs w:val="24"/>
        </w:rPr>
        <w:t xml:space="preserve">. HN7A number of courts, confronted with the question of whether using the word "should" in jury instructions conforms with the Fifth and Sixth Amendment protections governing the reasonable doubt standard, have upheld instructions using the word. </w:t>
      </w:r>
      <w:r w:rsidRPr="002F11AA">
        <w:rPr>
          <w:rFonts w:eastAsia="Calibri"/>
          <w:szCs w:val="24"/>
          <w:u w:val="single"/>
        </w:rPr>
        <w:t xml:space="preserve">In the courts of other states </w:t>
      </w:r>
      <w:r w:rsidRPr="002F11AA">
        <w:rPr>
          <w:rFonts w:eastAsia="Calibri"/>
          <w:sz w:val="16"/>
          <w:szCs w:val="24"/>
        </w:rPr>
        <w:t xml:space="preserve">in which a defendant has argued that the word "should" in the reasonable doubt instruction does not sufficiently inform the jury that it is bound to find the defendant not guilty if insufficient proof is submitted at trial, the courts have squarely rejected the argument. They reasoned that </w:t>
      </w:r>
      <w:r w:rsidRPr="002F11AA">
        <w:rPr>
          <w:rFonts w:eastAsia="Calibri"/>
          <w:szCs w:val="24"/>
          <w:u w:val="single"/>
        </w:rPr>
        <w:t xml:space="preserve">the word "conveys a sense of duty and obligation and </w:t>
      </w:r>
      <w:r w:rsidRPr="002F11AA">
        <w:rPr>
          <w:rFonts w:eastAsia="Calibri"/>
          <w:iCs/>
          <w:u w:val="single"/>
          <w:bdr w:val="single" w:sz="8" w:space="0" w:color="auto"/>
        </w:rPr>
        <w:t>could not be misunderstood</w:t>
      </w:r>
      <w:r w:rsidRPr="002F11AA">
        <w:rPr>
          <w:rFonts w:eastAsia="Calibri"/>
          <w:szCs w:val="24"/>
          <w:u w:val="single"/>
        </w:rPr>
        <w:t xml:space="preserve"> </w:t>
      </w:r>
      <w:r w:rsidRPr="002F11AA">
        <w:rPr>
          <w:rFonts w:eastAsia="Calibri"/>
          <w:sz w:val="16"/>
          <w:szCs w:val="24"/>
        </w:rPr>
        <w:t xml:space="preserve">by a jury." See State v. McCloud, 257 Kan. 1, 891 P.2d 324, 335 (Kan. 1995); see also Tyson v. State, 217 Ga. App. 428, 457 S.E.2d 690, 691-92 (Ga. Ct. App. 1995) (finding argument that "should" is directional but not instructional to be without merit); Commonwealth v. Hammond, 350 Pa. Super. 477, 504 A.2d 940, 941-42 (Pa. Super. Ct. 1986).  Notably, </w:t>
      </w:r>
      <w:r w:rsidRPr="002F11AA">
        <w:rPr>
          <w:rFonts w:eastAsia="Calibri"/>
          <w:szCs w:val="24"/>
          <w:u w:val="single"/>
        </w:rPr>
        <w:t>courts interpreting the word "should</w:t>
      </w:r>
      <w:r w:rsidRPr="002F11AA">
        <w:rPr>
          <w:rFonts w:eastAsia="Calibri"/>
          <w:sz w:val="16"/>
          <w:szCs w:val="24"/>
        </w:rPr>
        <w:t xml:space="preserve">" in other types of jury instructions  [**16] </w:t>
      </w:r>
      <w:r w:rsidRPr="002F11AA">
        <w:rPr>
          <w:rFonts w:eastAsia="Calibri"/>
          <w:szCs w:val="24"/>
          <w:u w:val="single"/>
        </w:rPr>
        <w:t>have</w:t>
      </w:r>
      <w:r w:rsidRPr="002F11AA">
        <w:rPr>
          <w:rFonts w:eastAsia="Calibri"/>
          <w:sz w:val="16"/>
          <w:szCs w:val="24"/>
        </w:rPr>
        <w:t xml:space="preserve"> also </w:t>
      </w:r>
      <w:r w:rsidRPr="002F11AA">
        <w:rPr>
          <w:rFonts w:eastAsia="Calibri"/>
          <w:szCs w:val="24"/>
          <w:u w:val="single"/>
        </w:rPr>
        <w:t xml:space="preserve">found that </w:t>
      </w:r>
      <w:r w:rsidRPr="002F11AA">
        <w:rPr>
          <w:rFonts w:eastAsia="Calibri"/>
          <w:szCs w:val="24"/>
          <w:highlight w:val="green"/>
          <w:u w:val="single"/>
        </w:rPr>
        <w:t>the word conveys</w:t>
      </w:r>
      <w:r w:rsidRPr="002F11AA">
        <w:rPr>
          <w:rFonts w:eastAsia="Calibri"/>
          <w:sz w:val="16"/>
          <w:szCs w:val="24"/>
        </w:rPr>
        <w:t xml:space="preserve"> to the jury </w:t>
      </w:r>
      <w:r w:rsidRPr="002F11AA">
        <w:rPr>
          <w:rFonts w:eastAsia="Calibri"/>
          <w:szCs w:val="24"/>
          <w:u w:val="single"/>
        </w:rPr>
        <w:t xml:space="preserve">a sense of duty or </w:t>
      </w:r>
      <w:r w:rsidRPr="002F11AA">
        <w:rPr>
          <w:rFonts w:eastAsia="Calibri"/>
          <w:szCs w:val="24"/>
          <w:highlight w:val="green"/>
          <w:u w:val="single"/>
        </w:rPr>
        <w:t>obligation</w:t>
      </w:r>
      <w:r w:rsidRPr="002F11AA">
        <w:rPr>
          <w:rFonts w:eastAsia="Calibri"/>
          <w:szCs w:val="24"/>
          <w:u w:val="single"/>
        </w:rPr>
        <w:t xml:space="preserve"> and </w:t>
      </w:r>
      <w:r w:rsidRPr="002F11AA">
        <w:rPr>
          <w:rFonts w:eastAsia="Calibri"/>
          <w:iCs/>
          <w:highlight w:val="green"/>
          <w:u w:val="single"/>
          <w:bdr w:val="single" w:sz="8" w:space="0" w:color="auto"/>
        </w:rPr>
        <w:t>not discretion</w:t>
      </w:r>
      <w:r w:rsidRPr="002F11AA">
        <w:rPr>
          <w:rFonts w:eastAsia="Calibri"/>
          <w:sz w:val="16"/>
          <w:szCs w:val="24"/>
        </w:rPr>
        <w:t xml:space="preserve">. In Little v. State, 261 Ark. 859, 554 S.W.2d 312, 324 (Ark. 1977), </w:t>
      </w:r>
      <w:r w:rsidRPr="002F11AA">
        <w:rPr>
          <w:rFonts w:eastAsia="Calibri"/>
          <w:szCs w:val="24"/>
          <w:u w:val="single"/>
        </w:rPr>
        <w:t xml:space="preserve">the Arkansas Supreme </w:t>
      </w:r>
      <w:r w:rsidRPr="002F11AA">
        <w:rPr>
          <w:rFonts w:eastAsia="Calibri"/>
          <w:szCs w:val="24"/>
          <w:highlight w:val="green"/>
          <w:u w:val="single"/>
        </w:rPr>
        <w:t>Court interpreted</w:t>
      </w:r>
      <w:r w:rsidRPr="002F11AA">
        <w:rPr>
          <w:rFonts w:eastAsia="Calibri"/>
          <w:szCs w:val="24"/>
          <w:u w:val="single"/>
        </w:rPr>
        <w:t xml:space="preserve"> the word </w:t>
      </w:r>
      <w:r w:rsidRPr="002F11AA">
        <w:rPr>
          <w:rFonts w:eastAsia="Calibri"/>
          <w:szCs w:val="24"/>
          <w:highlight w:val="green"/>
          <w:u w:val="single"/>
        </w:rPr>
        <w:t>"</w:t>
      </w:r>
      <w:r w:rsidRPr="002F11AA">
        <w:rPr>
          <w:rFonts w:eastAsia="Calibri"/>
          <w:sz w:val="20"/>
          <w:szCs w:val="24"/>
          <w:highlight w:val="green"/>
          <w:u w:val="single"/>
        </w:rPr>
        <w:t>should"</w:t>
      </w:r>
      <w:r w:rsidRPr="002F11AA">
        <w:rPr>
          <w:rFonts w:eastAsia="Calibri"/>
          <w:sz w:val="16"/>
          <w:szCs w:val="24"/>
        </w:rPr>
        <w:t xml:space="preserve"> in an instruction on circumstantial evidence </w:t>
      </w:r>
      <w:r w:rsidRPr="002F11AA">
        <w:rPr>
          <w:rFonts w:eastAsia="Calibri"/>
          <w:szCs w:val="24"/>
          <w:highlight w:val="green"/>
          <w:u w:val="single"/>
        </w:rPr>
        <w:t xml:space="preserve">as </w:t>
      </w:r>
      <w:r w:rsidRPr="002F11AA">
        <w:rPr>
          <w:rFonts w:eastAsia="Calibri"/>
          <w:iCs/>
          <w:highlight w:val="green"/>
          <w:u w:val="single"/>
          <w:bdr w:val="single" w:sz="8" w:space="0" w:color="auto"/>
        </w:rPr>
        <w:t>synonymous with</w:t>
      </w:r>
      <w:r w:rsidRPr="002F11AA">
        <w:rPr>
          <w:rFonts w:eastAsia="Calibri"/>
          <w:iCs/>
          <w:u w:val="single"/>
          <w:bdr w:val="single" w:sz="8" w:space="0" w:color="auto"/>
        </w:rPr>
        <w:t xml:space="preserve"> the word </w:t>
      </w:r>
      <w:r w:rsidRPr="002F11AA">
        <w:rPr>
          <w:rFonts w:eastAsia="Calibri"/>
          <w:iCs/>
          <w:highlight w:val="green"/>
          <w:u w:val="single"/>
          <w:bdr w:val="single" w:sz="8" w:space="0" w:color="auto"/>
        </w:rPr>
        <w:t>"must"</w:t>
      </w:r>
      <w:r w:rsidRPr="002F11AA">
        <w:rPr>
          <w:rFonts w:eastAsia="Calibri"/>
          <w:sz w:val="16"/>
          <w:szCs w:val="24"/>
        </w:rPr>
        <w:t xml:space="preserve"> and rejected the defendant's argument that the jury may have been misled by the court's use of the word in the instruction. Similarly, </w:t>
      </w:r>
      <w:r w:rsidRPr="002F11AA">
        <w:rPr>
          <w:rFonts w:eastAsia="Calibri"/>
          <w:szCs w:val="24"/>
          <w:u w:val="single"/>
        </w:rPr>
        <w:t>the Missouri Supreme Court rejected a defendant's argument that the court erred by not using the word "</w:t>
      </w:r>
      <w:r w:rsidRPr="002F11AA">
        <w:rPr>
          <w:rFonts w:eastAsia="Calibri"/>
          <w:sz w:val="20"/>
          <w:szCs w:val="24"/>
          <w:u w:val="single"/>
        </w:rPr>
        <w:t>should" in</w:t>
      </w:r>
      <w:r w:rsidRPr="002F11AA">
        <w:rPr>
          <w:rFonts w:eastAsia="Calibri"/>
          <w:szCs w:val="24"/>
          <w:u w:val="single"/>
        </w:rPr>
        <w:t xml:space="preserve"> an instruction</w:t>
      </w:r>
      <w:r w:rsidRPr="002F11AA">
        <w:rPr>
          <w:rFonts w:eastAsia="Calibri"/>
          <w:sz w:val="16"/>
          <w:szCs w:val="24"/>
        </w:rPr>
        <w:t xml:space="preserve"> on witness credibility </w:t>
      </w:r>
      <w:r w:rsidRPr="002F11AA">
        <w:rPr>
          <w:rFonts w:eastAsia="Calibri"/>
          <w:szCs w:val="24"/>
          <w:u w:val="single"/>
        </w:rPr>
        <w:t xml:space="preserve">which used the word "must" because the two words have the </w:t>
      </w:r>
      <w:r w:rsidRPr="002F11AA">
        <w:rPr>
          <w:rFonts w:eastAsia="Calibri"/>
          <w:iCs/>
          <w:u w:val="single"/>
          <w:bdr w:val="single" w:sz="8" w:space="0" w:color="auto"/>
        </w:rPr>
        <w:t>same meaning</w:t>
      </w:r>
      <w:r w:rsidRPr="002F11AA">
        <w:rPr>
          <w:rFonts w:eastAsia="Calibri"/>
          <w:sz w:val="16"/>
          <w:szCs w:val="24"/>
        </w:rPr>
        <w:t xml:space="preserve">. State v. Rack, 318 S.W.2d 211, 215 (Mo. 1958).   [*318]  In applying a child support statute, </w:t>
      </w:r>
      <w:r w:rsidRPr="002F11AA">
        <w:rPr>
          <w:rFonts w:eastAsia="Calibri"/>
          <w:szCs w:val="24"/>
          <w:u w:val="single"/>
        </w:rPr>
        <w:t>the Arizona Court</w:t>
      </w:r>
      <w:r w:rsidRPr="002F11AA">
        <w:rPr>
          <w:rFonts w:eastAsia="Calibri"/>
          <w:sz w:val="16"/>
          <w:szCs w:val="24"/>
        </w:rPr>
        <w:t xml:space="preserve"> of Appeals </w:t>
      </w:r>
      <w:r w:rsidRPr="002F11AA">
        <w:rPr>
          <w:rFonts w:eastAsia="Calibri"/>
          <w:szCs w:val="24"/>
          <w:u w:val="single"/>
        </w:rPr>
        <w:t xml:space="preserve">concluded </w:t>
      </w:r>
      <w:r w:rsidRPr="002F11AA">
        <w:rPr>
          <w:rFonts w:eastAsia="Calibri"/>
          <w:sz w:val="20"/>
          <w:szCs w:val="24"/>
          <w:u w:val="single"/>
        </w:rPr>
        <w:t>that a</w:t>
      </w:r>
      <w:r w:rsidRPr="002F11AA">
        <w:rPr>
          <w:rFonts w:eastAsia="Calibri"/>
          <w:szCs w:val="24"/>
          <w:u w:val="single"/>
        </w:rPr>
        <w:t xml:space="preserve"> legislature's or commission's use of the word "should" is meant to convey </w:t>
      </w:r>
      <w:r w:rsidRPr="002F11AA">
        <w:rPr>
          <w:rFonts w:eastAsia="Calibri"/>
          <w:iCs/>
          <w:u w:val="single"/>
          <w:bdr w:val="single" w:sz="8" w:space="0" w:color="auto"/>
        </w:rPr>
        <w:t>duty</w:t>
      </w:r>
      <w:r w:rsidRPr="002F11AA">
        <w:rPr>
          <w:rFonts w:eastAsia="Calibri"/>
          <w:szCs w:val="24"/>
          <w:u w:val="single"/>
        </w:rPr>
        <w:t xml:space="preserve"> or </w:t>
      </w:r>
      <w:r w:rsidRPr="002F11AA">
        <w:rPr>
          <w:rFonts w:eastAsia="Calibri"/>
          <w:iCs/>
          <w:u w:val="single"/>
          <w:bdr w:val="single" w:sz="8" w:space="0" w:color="auto"/>
        </w:rPr>
        <w:t>obligation</w:t>
      </w:r>
      <w:r w:rsidRPr="002F11AA">
        <w:rPr>
          <w:rFonts w:eastAsia="Calibri"/>
          <w:sz w:val="16"/>
          <w:szCs w:val="24"/>
        </w:rPr>
        <w:t>. McNutt v. McNutt, 203 Ariz. 28, 49 P.3d 300, 306 (Ariz. Ct. App. 2002) (finding a statute stating that child support expenditures "should" be allocated for the purpose of parents' federal tax exemption to be mandatory).</w:t>
      </w:r>
    </w:p>
    <w:p w14:paraId="657C12C9" w14:textId="77777777" w:rsidR="004965DD" w:rsidRPr="003E54F6" w:rsidRDefault="004965DD" w:rsidP="004965DD"/>
    <w:p w14:paraId="63E99A4F" w14:textId="77777777" w:rsidR="004965DD" w:rsidRDefault="004965DD" w:rsidP="004965DD">
      <w:pPr>
        <w:pStyle w:val="Heading3"/>
      </w:pPr>
      <w:r>
        <w:t>2NC---AT: Deficit---Certainty</w:t>
      </w:r>
    </w:p>
    <w:p w14:paraId="13D1BB1E" w14:textId="77777777" w:rsidR="004965DD" w:rsidRPr="003E54F6" w:rsidRDefault="004965DD" w:rsidP="004965DD">
      <w:pPr>
        <w:pStyle w:val="Heading3"/>
      </w:pPr>
      <w:r w:rsidRPr="003E54F6">
        <w:t>2NC---AT: Theory</w:t>
      </w:r>
      <w:r>
        <w:t xml:space="preserve">---Private Actor </w:t>
      </w:r>
    </w:p>
    <w:p w14:paraId="70042F62" w14:textId="77777777" w:rsidR="004965DD" w:rsidRPr="003E54F6" w:rsidRDefault="004965DD" w:rsidP="004965DD"/>
    <w:p w14:paraId="63FB60CC" w14:textId="77777777" w:rsidR="004965DD" w:rsidRPr="002F11AA" w:rsidRDefault="004965DD" w:rsidP="004965DD"/>
    <w:p w14:paraId="2725F994" w14:textId="7A221D00" w:rsidR="004965DD" w:rsidRPr="003E54F6" w:rsidRDefault="004965DD" w:rsidP="004965DD">
      <w:pPr>
        <w:pStyle w:val="Heading3"/>
      </w:pPr>
      <w:bookmarkStart w:id="16" w:name="_Hlk211525705"/>
      <w:r w:rsidRPr="003E54F6">
        <w:t>2NC---S---AT: Crackdown</w:t>
      </w:r>
    </w:p>
    <w:p w14:paraId="76E47449" w14:textId="77777777" w:rsidR="004965DD" w:rsidRPr="003E54F6" w:rsidRDefault="004965DD" w:rsidP="004965DD">
      <w:pPr>
        <w:pStyle w:val="Heading4"/>
      </w:pPr>
      <w:bookmarkStart w:id="17" w:name="_Hlk214280258"/>
      <w:r w:rsidRPr="003E54F6">
        <w:t xml:space="preserve">Even temporary disruptions are </w:t>
      </w:r>
      <w:r w:rsidRPr="003E54F6">
        <w:rPr>
          <w:u w:val="single"/>
        </w:rPr>
        <w:t>effective</w:t>
      </w:r>
      <w:r w:rsidRPr="003E54F6">
        <w:t xml:space="preserve"> and </w:t>
      </w:r>
      <w:r w:rsidRPr="003E54F6">
        <w:rPr>
          <w:u w:val="single"/>
        </w:rPr>
        <w:t>possible</w:t>
      </w:r>
      <w:r w:rsidRPr="003E54F6">
        <w:t xml:space="preserve">, </w:t>
      </w:r>
      <w:r w:rsidRPr="003E54F6">
        <w:rPr>
          <w:u w:val="single"/>
        </w:rPr>
        <w:t>despite</w:t>
      </w:r>
      <w:r w:rsidRPr="003E54F6">
        <w:t xml:space="preserve"> military and police efforts</w:t>
      </w:r>
      <w:r w:rsidRPr="003E54F6">
        <w:rPr>
          <w:b w:val="0"/>
          <w:bCs/>
        </w:rPr>
        <w:t xml:space="preserve">. Err Neg, their ev assumes a </w:t>
      </w:r>
      <w:r w:rsidRPr="003E54F6">
        <w:rPr>
          <w:b w:val="0"/>
          <w:bCs/>
          <w:u w:val="single"/>
        </w:rPr>
        <w:t>revolution</w:t>
      </w:r>
      <w:r w:rsidRPr="003E54F6">
        <w:rPr>
          <w:b w:val="0"/>
          <w:bCs/>
        </w:rPr>
        <w:t xml:space="preserve">, NOT protesting for </w:t>
      </w:r>
      <w:r w:rsidRPr="003E54F6">
        <w:rPr>
          <w:b w:val="0"/>
          <w:bCs/>
          <w:u w:val="single"/>
        </w:rPr>
        <w:t>bargaining rights</w:t>
      </w:r>
      <w:r w:rsidRPr="003E54F6">
        <w:rPr>
          <w:b w:val="0"/>
          <w:bCs/>
        </w:rPr>
        <w:t>---the government wouldn’t respond the same way.</w:t>
      </w:r>
      <w:bookmarkStart w:id="18" w:name="_Hlk209192500"/>
    </w:p>
    <w:bookmarkEnd w:id="18"/>
    <w:p w14:paraId="354E0656" w14:textId="77777777" w:rsidR="004965DD" w:rsidRPr="003E54F6" w:rsidRDefault="004965DD" w:rsidP="004965DD">
      <w:r w:rsidRPr="003E54F6">
        <w:rPr>
          <w:rStyle w:val="Style13ptBold"/>
        </w:rPr>
        <w:t>Womack</w:t>
      </w:r>
      <w:r w:rsidRPr="003E54F6">
        <w:t xml:space="preserve"> &amp; Olney </w:t>
      </w:r>
      <w:r w:rsidRPr="003E54F6">
        <w:rPr>
          <w:rStyle w:val="Style13ptBold"/>
        </w:rPr>
        <w:t>23</w:t>
      </w:r>
      <w:r w:rsidRPr="003E54F6">
        <w:t xml:space="preserve"> [John Womack Jr., Robert Woods Bliss Professor of Latin American History and Economics, emeritus, at Harvard University, Interviewed by Peter Olney, retired director of organizing for the International Longshore and Warehouse Union, former associate director of the University of California’s Institute for Labor and Employment, “The ‘Foundry Interviews,’” Chapter in Labor Power and Strategy, p. 13-64]</w:t>
      </w:r>
    </w:p>
    <w:p w14:paraId="0D55E7CA" w14:textId="77777777" w:rsidR="004965DD" w:rsidRPr="003E54F6" w:rsidRDefault="004965DD" w:rsidP="004965DD">
      <w:pPr>
        <w:rPr>
          <w:sz w:val="16"/>
        </w:rPr>
      </w:pPr>
      <w:r w:rsidRPr="003E54F6">
        <w:rPr>
          <w:sz w:val="16"/>
        </w:rPr>
        <w:t xml:space="preserve">OLNEY: This knowledge has been of great use in particular organizing campaigns. A famous instance is the US auto sit-down strikes in 1936, 1937. GM had only two sets of dies to stamp body parts, one at Fisher Body Number One in Flint for Buicks, Pontiacs, and Oldsmobiles, and the other at Fisher Body in Cleveland for Chevrolets. “It seemed logical then for us to concentrate our major efforts on organizing these two Fisher Body plants, since if we could strike them effectively, we could paralyze all GM operations,” wrote Wyndham Mortimer in Organize: My Life As a Union Man. </w:t>
      </w:r>
      <w:r w:rsidRPr="003E54F6">
        <w:rPr>
          <w:rStyle w:val="StyleUnderline"/>
        </w:rPr>
        <w:t xml:space="preserve">Do these </w:t>
      </w:r>
      <w:r w:rsidRPr="003E54F6">
        <w:rPr>
          <w:rStyle w:val="StyleUnderline"/>
          <w:highlight w:val="green"/>
        </w:rPr>
        <w:t>strategic choke points still exist</w:t>
      </w:r>
      <w:r w:rsidRPr="003E54F6">
        <w:rPr>
          <w:rStyle w:val="StyleUnderline"/>
        </w:rPr>
        <w:t>? If so, where, and how can we organize</w:t>
      </w:r>
      <w:r w:rsidRPr="003E54F6">
        <w:rPr>
          <w:sz w:val="16"/>
        </w:rPr>
        <w:t xml:space="preserve"> the </w:t>
      </w:r>
      <w:r w:rsidRPr="003E54F6">
        <w:rPr>
          <w:rStyle w:val="StyleUnderline"/>
        </w:rPr>
        <w:t>workers in those sectors and nodes</w:t>
      </w:r>
      <w:r w:rsidRPr="003E54F6">
        <w:rPr>
          <w:sz w:val="16"/>
        </w:rPr>
        <w:t>?</w:t>
      </w:r>
    </w:p>
    <w:p w14:paraId="33A9DBFE" w14:textId="77777777" w:rsidR="004965DD" w:rsidRPr="003E54F6" w:rsidRDefault="004965DD" w:rsidP="004965DD">
      <w:pPr>
        <w:rPr>
          <w:sz w:val="16"/>
        </w:rPr>
      </w:pPr>
      <w:r w:rsidRPr="003E54F6">
        <w:rPr>
          <w:sz w:val="16"/>
        </w:rPr>
        <w:t xml:space="preserve">WOMACK: Yes, I think those </w:t>
      </w:r>
      <w:r w:rsidRPr="003E54F6">
        <w:rPr>
          <w:rStyle w:val="StyleUnderline"/>
        </w:rPr>
        <w:t>points certainly do exist</w:t>
      </w:r>
      <w:r w:rsidRPr="003E54F6">
        <w:rPr>
          <w:sz w:val="16"/>
        </w:rPr>
        <w:t>. That strategic analysis from practice like Mortimer’s on Flint and Cleveland goes back to the earliest days of modern industrial labor organizing. Debs certainly understood it on the railroads. So did William Z. Foster when he organized the great Chicago steel strike in 1919 while he was still a syndicalist. From his practical syndicalist education, in the United States and Europe, he had thought it out, planned it, and he amalgamated American Federation of Labor (AFL) unions and previously unorganized workers all in industrially strategic terms to make probably the most revolutionary strike in US history. It failed, but it was terrific then, and it had great consequences later for the United Steelworkers.</w:t>
      </w:r>
    </w:p>
    <w:p w14:paraId="16696E2D" w14:textId="77777777" w:rsidR="004965DD" w:rsidRPr="003E54F6" w:rsidRDefault="004965DD" w:rsidP="004965DD">
      <w:pPr>
        <w:rPr>
          <w:sz w:val="16"/>
        </w:rPr>
      </w:pPr>
      <w:r w:rsidRPr="003E54F6">
        <w:rPr>
          <w:sz w:val="16"/>
        </w:rPr>
        <w:t>So not only from the Bolshevik example in Russia, but also from the syndicalists then, like Foster, coming into the new Communist Party (CP), this practical syndicalist analysis and action became central to the party’s labor-organizing program. There were others doing it too then, in the CP, or no longer in it, like Farrell Dobbs and the Dunne brothers in the Teamsters. All sharp organizers were doing it or trying to do it. In their separate, ad hoc ways, AFL unions had also learned it in practice, especially the AFL's only industrial union, the United Mine Workers. But I think it was really programmatic for CP (or ex-CP) organizers, how they pushed it, taught it, most effectively in the new CIO industrial unions in the 1930s.</w:t>
      </w:r>
    </w:p>
    <w:p w14:paraId="65B47216" w14:textId="77777777" w:rsidR="004965DD" w:rsidRPr="003E54F6" w:rsidRDefault="004965DD" w:rsidP="004965DD">
      <w:pPr>
        <w:rPr>
          <w:sz w:val="16"/>
        </w:rPr>
      </w:pPr>
      <w:r w:rsidRPr="003E54F6">
        <w:rPr>
          <w:sz w:val="16"/>
        </w:rPr>
        <w:t xml:space="preserve">Mortimer’s description is wonderful. There were similar strategic operations elsewhere in that period. Nobody had a blueprint for them. Organizers had to find for themselves in study and struggle where the right places were, when the best time would be. But they did it, by practical research and analysis. So </w:t>
      </w:r>
      <w:r w:rsidRPr="003E54F6">
        <w:rPr>
          <w:rStyle w:val="StyleUnderline"/>
        </w:rPr>
        <w:t xml:space="preserve">they </w:t>
      </w:r>
      <w:r w:rsidRPr="003E54F6">
        <w:rPr>
          <w:rStyle w:val="Emphasis"/>
        </w:rPr>
        <w:t>won great industrial power</w:t>
      </w:r>
      <w:r w:rsidRPr="003E54F6">
        <w:rPr>
          <w:rStyle w:val="StyleUnderline"/>
        </w:rPr>
        <w:t xml:space="preserve">, </w:t>
      </w:r>
      <w:r w:rsidRPr="003E54F6">
        <w:rPr>
          <w:rStyle w:val="Emphasis"/>
        </w:rPr>
        <w:t>less</w:t>
      </w:r>
      <w:r w:rsidRPr="003E54F6">
        <w:rPr>
          <w:sz w:val="16"/>
        </w:rPr>
        <w:t xml:space="preserve"> I would argue </w:t>
      </w:r>
      <w:r w:rsidRPr="003E54F6">
        <w:rPr>
          <w:rStyle w:val="Emphasis"/>
        </w:rPr>
        <w:t>because</w:t>
      </w:r>
      <w:r w:rsidRPr="003E54F6">
        <w:rPr>
          <w:rStyle w:val="StyleUnderline"/>
        </w:rPr>
        <w:t xml:space="preserve"> of any </w:t>
      </w:r>
      <w:r w:rsidRPr="003E54F6">
        <w:rPr>
          <w:rStyle w:val="Emphasis"/>
        </w:rPr>
        <w:t>labor law</w:t>
      </w:r>
      <w:r w:rsidRPr="003E54F6">
        <w:rPr>
          <w:sz w:val="16"/>
        </w:rPr>
        <w:t xml:space="preserve"> or politician </w:t>
      </w:r>
      <w:r w:rsidRPr="003E54F6">
        <w:rPr>
          <w:rStyle w:val="StyleUnderline"/>
        </w:rPr>
        <w:t xml:space="preserve">than because of their </w:t>
      </w:r>
      <w:r w:rsidRPr="003E54F6">
        <w:rPr>
          <w:rStyle w:val="Emphasis"/>
        </w:rPr>
        <w:t>power</w:t>
      </w:r>
      <w:r w:rsidRPr="003E54F6">
        <w:rPr>
          <w:rStyle w:val="StyleUnderline"/>
        </w:rPr>
        <w:t xml:space="preserve"> over </w:t>
      </w:r>
      <w:r w:rsidRPr="003E54F6">
        <w:rPr>
          <w:rStyle w:val="Emphasis"/>
        </w:rPr>
        <w:t>production</w:t>
      </w:r>
      <w:r w:rsidRPr="003E54F6">
        <w:rPr>
          <w:rStyle w:val="StyleUnderline"/>
        </w:rPr>
        <w:t xml:space="preserve">, over </w:t>
      </w:r>
      <w:r w:rsidRPr="003E54F6">
        <w:rPr>
          <w:rStyle w:val="Emphasis"/>
        </w:rPr>
        <w:t>revenue</w:t>
      </w:r>
      <w:r w:rsidRPr="003E54F6">
        <w:rPr>
          <w:rStyle w:val="StyleUnderline"/>
        </w:rPr>
        <w:t>, capital accumulation</w:t>
      </w:r>
      <w:r w:rsidRPr="003E54F6">
        <w:rPr>
          <w:sz w:val="16"/>
        </w:rPr>
        <w:t>.</w:t>
      </w:r>
    </w:p>
    <w:p w14:paraId="5689A99B" w14:textId="77777777" w:rsidR="004965DD" w:rsidRPr="003E54F6" w:rsidRDefault="004965DD" w:rsidP="004965DD">
      <w:pPr>
        <w:rPr>
          <w:sz w:val="16"/>
        </w:rPr>
      </w:pPr>
      <w:r w:rsidRPr="003E54F6">
        <w:rPr>
          <w:sz w:val="16"/>
        </w:rPr>
        <w:t xml:space="preserve">I want to insist, even if it's elementary and obvious, that it’s most important that these technical and industrial positions, these </w:t>
      </w:r>
      <w:r w:rsidRPr="003E54F6">
        <w:rPr>
          <w:rStyle w:val="StyleUnderline"/>
        </w:rPr>
        <w:t>choke points, are different in various industries</w:t>
      </w:r>
      <w:r w:rsidRPr="003E54F6">
        <w:rPr>
          <w:sz w:val="16"/>
        </w:rPr>
        <w:t>. You don’t have tool and die sets in a textile mill or a hydroelectric plant or a server farm, and in almost every industry, as I understand it, there’s no single, complete technology at work. To make the product, whether it’s a material thing, visible, tangible, say a car or a computer or a bridge or a skyscraper, or a material condition, invisible, even intangible, say communication, it's not just one entire, homogeneous, integral technology at work. It's always several technologies composed, put together.</w:t>
      </w:r>
    </w:p>
    <w:p w14:paraId="7A3C838F" w14:textId="77777777" w:rsidR="004965DD" w:rsidRPr="003E54F6" w:rsidRDefault="004965DD" w:rsidP="004965DD">
      <w:pPr>
        <w:rPr>
          <w:sz w:val="16"/>
        </w:rPr>
      </w:pPr>
      <w:r w:rsidRPr="003E54F6">
        <w:rPr>
          <w:sz w:val="16"/>
        </w:rPr>
        <w:t xml:space="preserve">And wherever you put things together, </w:t>
      </w:r>
      <w:r w:rsidRPr="003E54F6">
        <w:rPr>
          <w:rStyle w:val="StyleUnderline"/>
        </w:rPr>
        <w:t xml:space="preserve">there's a </w:t>
      </w:r>
      <w:r w:rsidRPr="003E54F6">
        <w:rPr>
          <w:rStyle w:val="Emphasis"/>
        </w:rPr>
        <w:t>seam</w:t>
      </w:r>
      <w:r w:rsidRPr="003E54F6">
        <w:rPr>
          <w:rStyle w:val="StyleUnderline"/>
        </w:rPr>
        <w:t xml:space="preserve"> or a zipper or a hub or a joint or a </w:t>
      </w:r>
      <w:r w:rsidRPr="003E54F6">
        <w:rPr>
          <w:rStyle w:val="Emphasis"/>
        </w:rPr>
        <w:t>node</w:t>
      </w:r>
      <w:r w:rsidRPr="003E54F6">
        <w:rPr>
          <w:rStyle w:val="StyleUnderline"/>
        </w:rPr>
        <w:t xml:space="preserve"> or a </w:t>
      </w:r>
      <w:r w:rsidRPr="003E54F6">
        <w:rPr>
          <w:rStyle w:val="Emphasis"/>
        </w:rPr>
        <w:t>link</w:t>
      </w:r>
      <w:r w:rsidRPr="003E54F6">
        <w:rPr>
          <w:sz w:val="16"/>
        </w:rPr>
        <w:t xml:space="preserve">, the more technologies together, the more links, the places where it’s not integral. </w:t>
      </w:r>
      <w:r w:rsidRPr="003E54F6">
        <w:rPr>
          <w:rStyle w:val="StyleUnderline"/>
        </w:rPr>
        <w:t xml:space="preserve">It is parts put together, and where the parts go together, like at a dock, at a warehouse, between the trucks and the inside, between transformers and servers and coolers, there can be a </w:t>
      </w:r>
      <w:r w:rsidRPr="003E54F6">
        <w:rPr>
          <w:rStyle w:val="Emphasis"/>
        </w:rPr>
        <w:t>bottleneck</w:t>
      </w:r>
      <w:r w:rsidRPr="003E54F6">
        <w:rPr>
          <w:rStyle w:val="StyleUnderline"/>
        </w:rPr>
        <w:t xml:space="preserve">, a </w:t>
      </w:r>
      <w:r w:rsidRPr="003E54F6">
        <w:rPr>
          <w:rStyle w:val="Emphasis"/>
        </w:rPr>
        <w:t>choke point</w:t>
      </w:r>
      <w:r w:rsidRPr="003E54F6">
        <w:rPr>
          <w:rStyle w:val="StyleUnderline"/>
        </w:rPr>
        <w:t xml:space="preserve">. Wherever things </w:t>
      </w:r>
      <w:r w:rsidRPr="003E54F6">
        <w:rPr>
          <w:rStyle w:val="Emphasis"/>
        </w:rPr>
        <w:t>connect</w:t>
      </w:r>
      <w:r w:rsidRPr="003E54F6">
        <w:rPr>
          <w:rStyle w:val="StyleUnderline"/>
        </w:rPr>
        <w:t xml:space="preserve">, that's where they're </w:t>
      </w:r>
      <w:r w:rsidRPr="003E54F6">
        <w:rPr>
          <w:rStyle w:val="Emphasis"/>
        </w:rPr>
        <w:t>materially weakest</w:t>
      </w:r>
      <w:r w:rsidRPr="003E54F6">
        <w:rPr>
          <w:sz w:val="16"/>
        </w:rPr>
        <w:t>, maybe politically, legally, commercially, culturally strong, protected, defended, but technically weakest. Follow the admirable Peter Roth's principle: “If you build it, it can fail.” And materially it will fail in certain places, or along them. It’s hard to tear fabric woven whole, like Christ's cloak, all of one piece; it’s much easier to tear it where there's a seam. You can pull a sleeve off your shirt much more easily than you can pull the back in two. But in any complex system, or complicated network, it may not be easy to see where the technically crucial links are.</w:t>
      </w:r>
    </w:p>
    <w:p w14:paraId="7E90067F" w14:textId="77777777" w:rsidR="004965DD" w:rsidRPr="003E54F6" w:rsidRDefault="004965DD" w:rsidP="004965DD">
      <w:pPr>
        <w:rPr>
          <w:sz w:val="16"/>
        </w:rPr>
      </w:pPr>
      <w:r w:rsidRPr="003E54F6">
        <w:rPr>
          <w:sz w:val="16"/>
        </w:rPr>
        <w:t xml:space="preserve">Dunlop said that there's no simple manual for it; you have to do the research. I ignorantly asked him, in general, “Where are these strategic points?” He said, “Well, really it depends on the industry or the plant you're talking about.” And he said, “It takes a lot of grubbing to find them”—his word, “grubbing.” That means you have to have somebody devoted to analyzing the system’s connections, </w:t>
      </w:r>
      <w:r w:rsidRPr="003E54F6">
        <w:rPr>
          <w:rStyle w:val="Emphasis"/>
        </w:rPr>
        <w:t>finding</w:t>
      </w:r>
      <w:r w:rsidRPr="003E54F6">
        <w:rPr>
          <w:rStyle w:val="StyleUnderline"/>
        </w:rPr>
        <w:t xml:space="preserve"> the </w:t>
      </w:r>
      <w:r w:rsidRPr="003E54F6">
        <w:rPr>
          <w:rStyle w:val="Emphasis"/>
          <w:highlight w:val="green"/>
        </w:rPr>
        <w:t>best link</w:t>
      </w:r>
      <w:r w:rsidRPr="003E54F6">
        <w:rPr>
          <w:rStyle w:val="StyleUnderline"/>
          <w:highlight w:val="green"/>
        </w:rPr>
        <w:t xml:space="preserve"> to </w:t>
      </w:r>
      <w:r w:rsidRPr="003E54F6">
        <w:rPr>
          <w:rStyle w:val="Emphasis"/>
          <w:highlight w:val="green"/>
        </w:rPr>
        <w:t>break</w:t>
      </w:r>
      <w:r w:rsidRPr="003E54F6">
        <w:rPr>
          <w:rStyle w:val="StyleUnderline"/>
        </w:rPr>
        <w:t>,</w:t>
      </w:r>
      <w:r w:rsidRPr="003E54F6">
        <w:rPr>
          <w:sz w:val="16"/>
        </w:rPr>
        <w:t xml:space="preserve"> which </w:t>
      </w:r>
      <w:r w:rsidRPr="003E54F6">
        <w:rPr>
          <w:rStyle w:val="Emphasis"/>
        </w:rPr>
        <w:t xml:space="preserve">may well mean </w:t>
      </w:r>
      <w:r w:rsidRPr="003E54F6">
        <w:rPr>
          <w:rStyle w:val="Emphasis"/>
          <w:highlight w:val="green"/>
        </w:rPr>
        <w:t>not just</w:t>
      </w:r>
      <w:r w:rsidRPr="003E54F6">
        <w:rPr>
          <w:rStyle w:val="StyleUnderline"/>
        </w:rPr>
        <w:t xml:space="preserve"> the </w:t>
      </w:r>
      <w:r w:rsidRPr="003E54F6">
        <w:rPr>
          <w:rStyle w:val="Emphasis"/>
          <w:highlight w:val="green"/>
        </w:rPr>
        <w:t>weakest</w:t>
      </w:r>
      <w:r w:rsidRPr="003E54F6">
        <w:rPr>
          <w:rStyle w:val="Emphasis"/>
        </w:rPr>
        <w:t xml:space="preserve"> link</w:t>
      </w:r>
      <w:r w:rsidRPr="003E54F6">
        <w:rPr>
          <w:rStyle w:val="StyleUnderline"/>
        </w:rPr>
        <w:t xml:space="preserve">, </w:t>
      </w:r>
      <w:r w:rsidRPr="003E54F6">
        <w:rPr>
          <w:rStyle w:val="StyleUnderline"/>
          <w:highlight w:val="green"/>
        </w:rPr>
        <w:t>but</w:t>
      </w:r>
      <w:r w:rsidRPr="003E54F6">
        <w:rPr>
          <w:rStyle w:val="StyleUnderline"/>
        </w:rPr>
        <w:t xml:space="preserve"> the </w:t>
      </w:r>
      <w:r w:rsidRPr="003E54F6">
        <w:rPr>
          <w:rStyle w:val="Emphasis"/>
          <w:highlight w:val="green"/>
        </w:rPr>
        <w:t>crucial link</w:t>
      </w:r>
      <w:r w:rsidRPr="003E54F6">
        <w:rPr>
          <w:rStyle w:val="Emphasis"/>
        </w:rPr>
        <w:t>s</w:t>
      </w:r>
      <w:r w:rsidRPr="003E54F6">
        <w:rPr>
          <w:rStyle w:val="StyleUnderline"/>
        </w:rPr>
        <w:t xml:space="preserve"> so </w:t>
      </w:r>
      <w:r w:rsidRPr="003E54F6">
        <w:rPr>
          <w:rStyle w:val="Emphasis"/>
          <w:highlight w:val="green"/>
        </w:rPr>
        <w:t>weakly protected</w:t>
      </w:r>
      <w:r w:rsidRPr="003E54F6">
        <w:rPr>
          <w:sz w:val="16"/>
        </w:rPr>
        <w:t>, so weak in the political, legal, commercial, or cultural defense of them, that in your struggle you can effectively for your purposes get to them, break them; or you need somebody who's actually worked at them and has the good class consciousness to think, “Wait. How does all this go together, how does it all work? Where can I really shut it down cold, cut off the plutocrat’s revenue?” Those are the choke points, the crucial junctions, the critical nodes.</w:t>
      </w:r>
    </w:p>
    <w:p w14:paraId="76563895" w14:textId="77777777" w:rsidR="004965DD" w:rsidRPr="003E54F6" w:rsidRDefault="004965DD" w:rsidP="004965DD">
      <w:pPr>
        <w:rPr>
          <w:sz w:val="16"/>
        </w:rPr>
      </w:pPr>
      <w:r w:rsidRPr="003E54F6">
        <w:rPr>
          <w:rStyle w:val="StyleUnderline"/>
        </w:rPr>
        <w:t>In any modern productive system there are always some nodes</w:t>
      </w:r>
      <w:r w:rsidRPr="003E54F6">
        <w:rPr>
          <w:sz w:val="16"/>
        </w:rPr>
        <w:t>, “vertices” I think they call them in graph analysis, that carry lots of “edges,” even many thick “edges,” heavy lines coming into them, and other nodes at the other extreme, with maybe only one little thin line coming in and another going out. What you want most is that node where the heavy lines, many heavy lines go, lines you can get to, where you can undo the system, a small network in a small system, maybe a big heavy system to undo the whole capitalist shebang.</w:t>
      </w:r>
    </w:p>
    <w:p w14:paraId="64C5B578" w14:textId="77777777" w:rsidR="004965DD" w:rsidRPr="003E54F6" w:rsidRDefault="004965DD" w:rsidP="004965DD">
      <w:pPr>
        <w:rPr>
          <w:sz w:val="16"/>
        </w:rPr>
      </w:pPr>
      <w:r w:rsidRPr="003E54F6">
        <w:rPr>
          <w:sz w:val="16"/>
        </w:rPr>
        <w:t xml:space="preserve">WOMACK: I got the question from a good guy I know who asked me about telecommunications: “Where are the industry’s technically strategic positions?” I don't know now. It takes analysis I haven't done. But the question is good, in that it raises another big strategic question, which is: </w:t>
      </w:r>
      <w:r w:rsidRPr="003E54F6">
        <w:rPr>
          <w:rStyle w:val="StyleUnderline"/>
        </w:rPr>
        <w:t xml:space="preserve">What is your struggle for, how much is it for, how much do you want to shut down, for how long, how much damage to the system do you want to do? </w:t>
      </w:r>
      <w:r w:rsidRPr="003E54F6">
        <w:rPr>
          <w:rStyle w:val="StyleUnderline"/>
          <w:highlight w:val="green"/>
        </w:rPr>
        <w:t xml:space="preserve">It’s </w:t>
      </w:r>
      <w:r w:rsidRPr="003E54F6">
        <w:rPr>
          <w:rStyle w:val="Emphasis"/>
          <w:highlight w:val="green"/>
        </w:rPr>
        <w:t>one thing</w:t>
      </w:r>
      <w:r w:rsidRPr="003E54F6">
        <w:rPr>
          <w:rStyle w:val="StyleUnderline"/>
          <w:highlight w:val="green"/>
        </w:rPr>
        <w:t xml:space="preserve"> if</w:t>
      </w:r>
      <w:r w:rsidRPr="003E54F6">
        <w:rPr>
          <w:rStyle w:val="StyleUnderline"/>
        </w:rPr>
        <w:t xml:space="preserve"> you've got </w:t>
      </w:r>
      <w:r w:rsidRPr="003E54F6">
        <w:rPr>
          <w:rStyle w:val="Emphasis"/>
        </w:rPr>
        <w:t>enough working people</w:t>
      </w:r>
      <w:r w:rsidRPr="003E54F6">
        <w:rPr>
          <w:rStyle w:val="StyleUnderline"/>
        </w:rPr>
        <w:t xml:space="preserve"> for you and you're </w:t>
      </w:r>
      <w:r w:rsidRPr="003E54F6">
        <w:rPr>
          <w:rStyle w:val="StyleUnderline"/>
          <w:highlight w:val="green"/>
        </w:rPr>
        <w:t xml:space="preserve">trying to </w:t>
      </w:r>
      <w:r w:rsidRPr="003E54F6">
        <w:rPr>
          <w:rStyle w:val="Emphasis"/>
          <w:highlight w:val="green"/>
        </w:rPr>
        <w:t>seize national power</w:t>
      </w:r>
      <w:r w:rsidRPr="003E54F6">
        <w:rPr>
          <w:rStyle w:val="StyleUnderline"/>
        </w:rPr>
        <w:t xml:space="preserve">, to gain enough control of the armed forces and the national police </w:t>
      </w:r>
      <w:r w:rsidRPr="003E54F6">
        <w:rPr>
          <w:rStyle w:val="StyleUnderline"/>
          <w:highlight w:val="green"/>
        </w:rPr>
        <w:t>to make a</w:t>
      </w:r>
      <w:r w:rsidRPr="003E54F6">
        <w:rPr>
          <w:rStyle w:val="StyleUnderline"/>
        </w:rPr>
        <w:t xml:space="preserve"> </w:t>
      </w:r>
      <w:r w:rsidRPr="003E54F6">
        <w:rPr>
          <w:rStyle w:val="Emphasis"/>
        </w:rPr>
        <w:t xml:space="preserve">revolutionary </w:t>
      </w:r>
      <w:r w:rsidRPr="003E54F6">
        <w:rPr>
          <w:rStyle w:val="Emphasis"/>
          <w:highlight w:val="green"/>
        </w:rPr>
        <w:t>socialist gov</w:t>
      </w:r>
      <w:r w:rsidRPr="003E54F6">
        <w:rPr>
          <w:rStyle w:val="Emphasis"/>
        </w:rPr>
        <w:t>ernment</w:t>
      </w:r>
      <w:r w:rsidRPr="003E54F6">
        <w:rPr>
          <w:rStyle w:val="StyleUnderline"/>
        </w:rPr>
        <w:t xml:space="preserve">. </w:t>
      </w:r>
      <w:r w:rsidRPr="003E54F6">
        <w:rPr>
          <w:rStyle w:val="StyleUnderline"/>
          <w:highlight w:val="green"/>
        </w:rPr>
        <w:t xml:space="preserve">It’s </w:t>
      </w:r>
      <w:r w:rsidRPr="003E54F6">
        <w:rPr>
          <w:rStyle w:val="Emphasis"/>
          <w:highlight w:val="green"/>
        </w:rPr>
        <w:t>another thing</w:t>
      </w:r>
      <w:r w:rsidRPr="003E54F6">
        <w:rPr>
          <w:rStyle w:val="StyleUnderline"/>
          <w:highlight w:val="green"/>
        </w:rPr>
        <w:t xml:space="preserve"> if</w:t>
      </w:r>
      <w:r w:rsidRPr="003E54F6">
        <w:rPr>
          <w:rStyle w:val="StyleUnderline"/>
        </w:rPr>
        <w:t xml:space="preserve"> </w:t>
      </w:r>
      <w:r w:rsidRPr="003E54F6">
        <w:rPr>
          <w:rStyle w:val="Emphasis"/>
        </w:rPr>
        <w:t xml:space="preserve">all </w:t>
      </w:r>
      <w:r w:rsidRPr="003E54F6">
        <w:rPr>
          <w:rStyle w:val="Emphasis"/>
          <w:highlight w:val="green"/>
        </w:rPr>
        <w:t>you want</w:t>
      </w:r>
      <w:r w:rsidRPr="003E54F6">
        <w:rPr>
          <w:rStyle w:val="StyleUnderline"/>
        </w:rPr>
        <w:t xml:space="preserve"> is to </w:t>
      </w:r>
      <w:r w:rsidRPr="003E54F6">
        <w:rPr>
          <w:rStyle w:val="Emphasis"/>
        </w:rPr>
        <w:t>win</w:t>
      </w:r>
      <w:r w:rsidRPr="003E54F6">
        <w:rPr>
          <w:rStyle w:val="StyleUnderline"/>
        </w:rPr>
        <w:t xml:space="preserve"> a </w:t>
      </w:r>
      <w:r w:rsidRPr="003E54F6">
        <w:rPr>
          <w:rStyle w:val="Emphasis"/>
          <w:highlight w:val="green"/>
        </w:rPr>
        <w:t>collective contract</w:t>
      </w:r>
      <w:r w:rsidRPr="003E54F6">
        <w:rPr>
          <w:rStyle w:val="StyleUnderline"/>
        </w:rPr>
        <w:t xml:space="preserve"> or </w:t>
      </w:r>
      <w:r w:rsidRPr="003E54F6">
        <w:rPr>
          <w:rStyle w:val="Emphasis"/>
          <w:highlight w:val="green"/>
        </w:rPr>
        <w:t>enforcement</w:t>
      </w:r>
      <w:r w:rsidRPr="003E54F6">
        <w:rPr>
          <w:rStyle w:val="Emphasis"/>
        </w:rPr>
        <w:t xml:space="preserve"> of a contract</w:t>
      </w:r>
      <w:r w:rsidRPr="003E54F6">
        <w:rPr>
          <w:rStyle w:val="StyleUnderline"/>
        </w:rPr>
        <w:t xml:space="preserve"> or a </w:t>
      </w:r>
      <w:r w:rsidRPr="003E54F6">
        <w:rPr>
          <w:rStyle w:val="Emphasis"/>
        </w:rPr>
        <w:t>raise</w:t>
      </w:r>
      <w:r w:rsidRPr="003E54F6">
        <w:rPr>
          <w:sz w:val="16"/>
        </w:rPr>
        <w:t>. So you have to measure the damage that you can do with the backing you have and the benefits that you can gain.</w:t>
      </w:r>
    </w:p>
    <w:p w14:paraId="0FCFBADA" w14:textId="77777777" w:rsidR="004965DD" w:rsidRPr="003E54F6" w:rsidRDefault="004965DD" w:rsidP="004965DD">
      <w:pPr>
        <w:rPr>
          <w:sz w:val="16"/>
        </w:rPr>
      </w:pPr>
      <w:r w:rsidRPr="003E54F6">
        <w:rPr>
          <w:sz w:val="16"/>
        </w:rPr>
        <w:t xml:space="preserve">OLNEY: Let me test out my own understanding of this and offer an insight from the Amazon distribution network. I read an insightful research report on Amazon. Because their whole business model is about timely and economical delivery of product, they are seeking ways to reduce their shipping and delivery costs. So they have set up a distribution system that has what they call “sortation centers” in every major metropolitan area within ten miles of Boston, New York, Cleveland, and so on. Rather than always using UPS or FedEx, these sortation centers sort product and then inject it into the US Postal Service or use their own delivery vehicles in an attempt to reduce the cost of timely delivery. The </w:t>
      </w:r>
      <w:r w:rsidRPr="003E54F6">
        <w:rPr>
          <w:rStyle w:val="StyleUnderline"/>
        </w:rPr>
        <w:t xml:space="preserve">speculation is that sortation centers are choke points. If you could </w:t>
      </w:r>
      <w:r w:rsidRPr="003E54F6">
        <w:rPr>
          <w:rStyle w:val="Emphasis"/>
        </w:rPr>
        <w:t>organize workers</w:t>
      </w:r>
      <w:r w:rsidRPr="003E54F6">
        <w:rPr>
          <w:rStyle w:val="StyleUnderline"/>
        </w:rPr>
        <w:t xml:space="preserve"> in these </w:t>
      </w:r>
      <w:r w:rsidRPr="003E54F6">
        <w:rPr>
          <w:rStyle w:val="Emphasis"/>
        </w:rPr>
        <w:t>nodes</w:t>
      </w:r>
      <w:r w:rsidRPr="003E54F6">
        <w:rPr>
          <w:rStyle w:val="StyleUnderline"/>
        </w:rPr>
        <w:t xml:space="preserve"> and </w:t>
      </w:r>
      <w:r w:rsidRPr="003E54F6">
        <w:rPr>
          <w:rStyle w:val="Emphasis"/>
        </w:rPr>
        <w:t>stop work there</w:t>
      </w:r>
      <w:r w:rsidRPr="003E54F6">
        <w:rPr>
          <w:rStyle w:val="StyleUnderline"/>
        </w:rPr>
        <w:t xml:space="preserve">, you could </w:t>
      </w:r>
      <w:r w:rsidRPr="003E54F6">
        <w:rPr>
          <w:rStyle w:val="Emphasis"/>
        </w:rPr>
        <w:t>inflict high economic cost</w:t>
      </w:r>
      <w:r w:rsidRPr="003E54F6">
        <w:rPr>
          <w:rStyle w:val="StyleUnderline"/>
        </w:rPr>
        <w:t xml:space="preserve"> on </w:t>
      </w:r>
      <w:r w:rsidRPr="003E54F6">
        <w:rPr>
          <w:rStyle w:val="Emphasis"/>
        </w:rPr>
        <w:t>Amazon</w:t>
      </w:r>
      <w:r w:rsidRPr="003E54F6">
        <w:rPr>
          <w:sz w:val="16"/>
        </w:rPr>
        <w:t xml:space="preserve">. Interestingly enough, </w:t>
      </w:r>
      <w:r w:rsidRPr="003E54F6">
        <w:rPr>
          <w:rStyle w:val="StyleUnderline"/>
        </w:rPr>
        <w:t>these sortation centers might be more important than the distribution facilities</w:t>
      </w:r>
      <w:r w:rsidRPr="003E54F6">
        <w:rPr>
          <w:sz w:val="16"/>
        </w:rPr>
        <w:t xml:space="preserve"> that supply the sortation centers (the distribution centers also ship directly to customers using FedEx and UPS). The thesis is that the sortation center is the strategic node that you described.</w:t>
      </w:r>
    </w:p>
    <w:p w14:paraId="2F3FF325" w14:textId="77777777" w:rsidR="004965DD" w:rsidRPr="003E54F6" w:rsidRDefault="004965DD" w:rsidP="004965DD">
      <w:pPr>
        <w:rPr>
          <w:sz w:val="16"/>
        </w:rPr>
      </w:pPr>
      <w:r w:rsidRPr="003E54F6">
        <w:rPr>
          <w:sz w:val="16"/>
        </w:rPr>
        <w:t>WOMACK: That's interesting. Yes, exactly, a sortation center could be a choke point, a technically strategic node. But the decision between whether you want to go for a regional or a local sortation center, I can’t see how it would be obvious, or even easy to figure. You'd have to distinguish the differences in technically strategic advantages you'd have between Amazon's regional and its local defenses and its exposures in a regional center compared with a local center, its relative vulnerabilities, the relative dangers to its business, how much, how deep, how fast, lasting how long. I'd guess the heaviest lines would go into the regional centers and out of them, but the number of lines might well be many more in local places, and the effect on customers much quicker and sharper. Historically in US labor it reminds me of the old brewery workers’ unions, all local, tight, and some of them pretty radical, the key to them being the teamsters on the daily delivery wagons. Here, about Amazon, both kinds of centers are choke points. The main question I would think is: What is your struggle for, what do you want from the action, where and how much damage do you want to do, and how long do you figure you can keep it going? My irresponsible guess is, you want to find, if possible, two or three of the very busiest, richest local sortation centers, where Amazon gets lots of revenue from many impatient customers, and fight for these centers. I don’t know what they've got robots doing in these places. The robot could run packages down the ramp right into the truck, but you can’t load a truck, I don’t think, by robot.</w:t>
      </w:r>
    </w:p>
    <w:p w14:paraId="435FA3E3" w14:textId="77777777" w:rsidR="004965DD" w:rsidRPr="003E54F6" w:rsidRDefault="004965DD" w:rsidP="004965DD">
      <w:pPr>
        <w:rPr>
          <w:sz w:val="16"/>
        </w:rPr>
      </w:pPr>
      <w:r w:rsidRPr="003E54F6">
        <w:rPr>
          <w:sz w:val="16"/>
        </w:rPr>
        <w:t>OLNEY: Not yet.</w:t>
      </w:r>
    </w:p>
    <w:p w14:paraId="471F2650" w14:textId="77777777" w:rsidR="004965DD" w:rsidRPr="003E54F6" w:rsidRDefault="004965DD" w:rsidP="004965DD">
      <w:pPr>
        <w:rPr>
          <w:sz w:val="16"/>
        </w:rPr>
      </w:pPr>
      <w:r w:rsidRPr="003E54F6">
        <w:rPr>
          <w:sz w:val="16"/>
        </w:rPr>
        <w:t>WOMACK: Not yet. Sure, if you've got everything of the same size, like the huge containers in Pacific shipping, you could just load the freight on pallets in the same dimensions and stack it into the truck. (One summer long ago I worked like a robot loading lumber on freight cars, same boards, same stacks.) But I can’t see how that would work if you couldn't put everything in the same-size box, which for local delivery I'd imagine couldn't be.</w:t>
      </w:r>
    </w:p>
    <w:p w14:paraId="110DA5A7" w14:textId="77777777" w:rsidR="004965DD" w:rsidRPr="003E54F6" w:rsidRDefault="004965DD" w:rsidP="004965DD">
      <w:pPr>
        <w:rPr>
          <w:sz w:val="16"/>
        </w:rPr>
      </w:pPr>
      <w:r w:rsidRPr="003E54F6">
        <w:rPr>
          <w:sz w:val="16"/>
        </w:rPr>
        <w:t>You'd have to do the analysis. Robots can only follow their programs; and though they don’t sleep, they do need maintenance. You'd have to analyze how to go around them. And I suspect the main problem here, in choking the distribution, would still be less a matter of robots than something pretty old-fashioned. I remember when I was writing fifteen to twenty years ago, trying to understand FedEx's main center, its hub, its biggest node, Memphis, how FedEx moved its shipments on land, arrivals and deliveries, trucks in, trucks out. You could see that besides the planes flying FedEx packages into the airport and out, they had to defend the trucks bringing freight to their warehouses and from there out to other centers or customers, and they were continually, really often, changing the highways, the routes.</w:t>
      </w:r>
    </w:p>
    <w:p w14:paraId="5398C24C" w14:textId="77777777" w:rsidR="004965DD" w:rsidRPr="003E54F6" w:rsidRDefault="004965DD" w:rsidP="004965DD">
      <w:pPr>
        <w:rPr>
          <w:sz w:val="16"/>
        </w:rPr>
      </w:pPr>
      <w:r w:rsidRPr="003E54F6">
        <w:rPr>
          <w:sz w:val="16"/>
        </w:rPr>
        <w:t xml:space="preserve">The Teamsters were usually in hot pursuit, trying to find the new warehouses, the new routes, somehow to get to the docks and to the drivers. But the company, fighting hard, stayed continually ahead of them. So there was a continual legal and actual traffic contest going on, where the trucks would go and what kind of law FedEx could use to stop the pursuit. </w:t>
      </w:r>
      <w:r w:rsidRPr="003E54F6">
        <w:rPr>
          <w:rStyle w:val="StyleUnderline"/>
        </w:rPr>
        <w:t>Now, as for Amazon, deciding between</w:t>
      </w:r>
      <w:r w:rsidRPr="003E54F6">
        <w:rPr>
          <w:sz w:val="16"/>
        </w:rPr>
        <w:t xml:space="preserve"> these </w:t>
      </w:r>
      <w:r w:rsidRPr="003E54F6">
        <w:rPr>
          <w:rStyle w:val="StyleUnderline"/>
        </w:rPr>
        <w:t xml:space="preserve">different scales of operation, regional or local, if you could use </w:t>
      </w:r>
      <w:r w:rsidRPr="003E54F6">
        <w:rPr>
          <w:rStyle w:val="Emphasis"/>
        </w:rPr>
        <w:t>action</w:t>
      </w:r>
      <w:r w:rsidRPr="003E54F6">
        <w:rPr>
          <w:rStyle w:val="StyleUnderline"/>
        </w:rPr>
        <w:t xml:space="preserve"> on a </w:t>
      </w:r>
      <w:r w:rsidRPr="003E54F6">
        <w:rPr>
          <w:rStyle w:val="Emphasis"/>
        </w:rPr>
        <w:t>local scale</w:t>
      </w:r>
      <w:r w:rsidRPr="003E54F6">
        <w:rPr>
          <w:rStyle w:val="StyleUnderline"/>
        </w:rPr>
        <w:t xml:space="preserve"> to </w:t>
      </w:r>
      <w:r w:rsidRPr="003E54F6">
        <w:rPr>
          <w:rStyle w:val="Emphasis"/>
        </w:rPr>
        <w:t>show credibly what you could do</w:t>
      </w:r>
      <w:r w:rsidRPr="003E54F6">
        <w:rPr>
          <w:rStyle w:val="StyleUnderline"/>
        </w:rPr>
        <w:t xml:space="preserve"> at </w:t>
      </w:r>
      <w:r w:rsidRPr="003E54F6">
        <w:rPr>
          <w:rStyle w:val="Emphasis"/>
        </w:rPr>
        <w:t>other centers</w:t>
      </w:r>
      <w:r w:rsidRPr="003E54F6">
        <w:rPr>
          <w:sz w:val="16"/>
        </w:rPr>
        <w:t xml:space="preserve">, maybe several at one time, </w:t>
      </w:r>
      <w:r w:rsidRPr="003E54F6">
        <w:rPr>
          <w:rStyle w:val="StyleUnderline"/>
        </w:rPr>
        <w:t xml:space="preserve">it might well seem to </w:t>
      </w:r>
      <w:r w:rsidRPr="003E54F6">
        <w:rPr>
          <w:rStyle w:val="Emphasis"/>
        </w:rPr>
        <w:t>make more sense</w:t>
      </w:r>
      <w:r w:rsidRPr="003E54F6">
        <w:rPr>
          <w:rStyle w:val="StyleUnderline"/>
        </w:rPr>
        <w:t xml:space="preserve"> to </w:t>
      </w:r>
      <w:r w:rsidRPr="003E54F6">
        <w:rPr>
          <w:rStyle w:val="Emphasis"/>
        </w:rPr>
        <w:t>go after one of them</w:t>
      </w:r>
      <w:r w:rsidRPr="003E54F6">
        <w:rPr>
          <w:rStyle w:val="StyleUnderline"/>
        </w:rPr>
        <w:t xml:space="preserve">, an </w:t>
      </w:r>
      <w:r w:rsidRPr="003E54F6">
        <w:rPr>
          <w:rStyle w:val="Emphasis"/>
        </w:rPr>
        <w:t>especially busy</w:t>
      </w:r>
      <w:r w:rsidRPr="003E54F6">
        <w:rPr>
          <w:rStyle w:val="StyleUnderline"/>
        </w:rPr>
        <w:t xml:space="preserve"> local </w:t>
      </w:r>
      <w:r w:rsidRPr="003E54F6">
        <w:rPr>
          <w:rStyle w:val="Emphasis"/>
        </w:rPr>
        <w:t>center</w:t>
      </w:r>
      <w:r w:rsidRPr="003E54F6">
        <w:rPr>
          <w:rStyle w:val="StyleUnderline"/>
        </w:rPr>
        <w:t xml:space="preserve">, as an </w:t>
      </w:r>
      <w:r w:rsidRPr="003E54F6">
        <w:rPr>
          <w:rStyle w:val="Emphasis"/>
        </w:rPr>
        <w:t>obvious threat</w:t>
      </w:r>
      <w:r w:rsidRPr="003E54F6">
        <w:rPr>
          <w:rStyle w:val="StyleUnderline"/>
        </w:rPr>
        <w:t xml:space="preserve"> to do more</w:t>
      </w:r>
      <w:r w:rsidRPr="003E54F6">
        <w:rPr>
          <w:sz w:val="16"/>
        </w:rPr>
        <w:t>. You'd have to analyze it. Where's the revenue? What is your struggle for? What do you want and how much damage could you do to the business to get it? How credible is the threat of more damage? How much, for what you want, do you figure you need to do?</w:t>
      </w:r>
    </w:p>
    <w:p w14:paraId="2662B427" w14:textId="77777777" w:rsidR="004965DD" w:rsidRPr="003E54F6" w:rsidRDefault="004965DD" w:rsidP="004965DD">
      <w:pPr>
        <w:rPr>
          <w:sz w:val="16"/>
        </w:rPr>
      </w:pPr>
      <w:r w:rsidRPr="003E54F6">
        <w:rPr>
          <w:sz w:val="16"/>
        </w:rPr>
        <w:t xml:space="preserve">OLNEY: One major problem is dealing with the dangerous tendency to romanticize key sectors of workers, for instance, the attitude of “Occupy” toward West Coast dockworkers. But </w:t>
      </w:r>
      <w:r w:rsidRPr="003E54F6">
        <w:rPr>
          <w:rStyle w:val="StyleUnderline"/>
        </w:rPr>
        <w:t xml:space="preserve">another </w:t>
      </w:r>
      <w:r w:rsidRPr="003E54F6">
        <w:rPr>
          <w:rStyle w:val="Emphasis"/>
        </w:rPr>
        <w:t>danger</w:t>
      </w:r>
      <w:r w:rsidRPr="003E54F6">
        <w:rPr>
          <w:rStyle w:val="StyleUnderline"/>
        </w:rPr>
        <w:t xml:space="preserve"> is to </w:t>
      </w:r>
      <w:r w:rsidRPr="003E54F6">
        <w:rPr>
          <w:rStyle w:val="Emphasis"/>
        </w:rPr>
        <w:t>forget strategic positions</w:t>
      </w:r>
      <w:r w:rsidRPr="003E54F6">
        <w:rPr>
          <w:rStyle w:val="StyleUnderline"/>
        </w:rPr>
        <w:t xml:space="preserve"> of </w:t>
      </w:r>
      <w:r w:rsidRPr="003E54F6">
        <w:rPr>
          <w:rStyle w:val="Emphasis"/>
        </w:rPr>
        <w:t>different groups of workers</w:t>
      </w:r>
      <w:r w:rsidRPr="003E54F6">
        <w:rPr>
          <w:sz w:val="16"/>
        </w:rPr>
        <w:t xml:space="preserve">. The </w:t>
      </w:r>
      <w:r w:rsidRPr="003E54F6">
        <w:rPr>
          <w:rStyle w:val="Emphasis"/>
        </w:rPr>
        <w:t>fact remains</w:t>
      </w:r>
      <w:r w:rsidRPr="003E54F6">
        <w:rPr>
          <w:rStyle w:val="StyleUnderline"/>
        </w:rPr>
        <w:t xml:space="preserve"> that </w:t>
      </w:r>
      <w:r w:rsidRPr="003E54F6">
        <w:rPr>
          <w:rStyle w:val="Emphasis"/>
        </w:rPr>
        <w:t>certain groups of workers</w:t>
      </w:r>
      <w:r w:rsidRPr="003E54F6">
        <w:rPr>
          <w:rStyle w:val="StyleUnderline"/>
        </w:rPr>
        <w:t xml:space="preserve"> have </w:t>
      </w:r>
      <w:r w:rsidRPr="003E54F6">
        <w:rPr>
          <w:rStyle w:val="Emphasis"/>
        </w:rPr>
        <w:t>instrumental power</w:t>
      </w:r>
      <w:r w:rsidRPr="003E54F6">
        <w:rPr>
          <w:rStyle w:val="StyleUnderline"/>
        </w:rPr>
        <w:t xml:space="preserve"> in </w:t>
      </w:r>
      <w:r w:rsidRPr="003E54F6">
        <w:rPr>
          <w:rStyle w:val="Emphasis"/>
        </w:rPr>
        <w:t>production</w:t>
      </w:r>
      <w:r w:rsidRPr="003E54F6">
        <w:rPr>
          <w:rStyle w:val="StyleUnderline"/>
        </w:rPr>
        <w:t xml:space="preserve"> or </w:t>
      </w:r>
      <w:r w:rsidRPr="003E54F6">
        <w:rPr>
          <w:rStyle w:val="Emphasis"/>
        </w:rPr>
        <w:t>distribution</w:t>
      </w:r>
      <w:r w:rsidRPr="003E54F6">
        <w:rPr>
          <w:rStyle w:val="StyleUnderline"/>
        </w:rPr>
        <w:t xml:space="preserve"> processes</w:t>
      </w:r>
      <w:r w:rsidRPr="003E54F6">
        <w:rPr>
          <w:sz w:val="16"/>
        </w:rPr>
        <w:t>.</w:t>
      </w:r>
    </w:p>
    <w:p w14:paraId="33A60E24" w14:textId="77777777" w:rsidR="004965DD" w:rsidRPr="003E54F6" w:rsidRDefault="004965DD" w:rsidP="004965DD">
      <w:pPr>
        <w:rPr>
          <w:sz w:val="18"/>
          <w:szCs w:val="18"/>
        </w:rPr>
      </w:pPr>
      <w:r w:rsidRPr="003E54F6">
        <w:rPr>
          <w:sz w:val="18"/>
          <w:szCs w:val="18"/>
        </w:rPr>
        <w:t>&lt;&lt;TEXT CONDENSED FOR READABILITY, NONE OMITTED&gt;&gt;&gt;</w:t>
      </w:r>
    </w:p>
    <w:p w14:paraId="047949FB" w14:textId="77777777" w:rsidR="004965DD" w:rsidRPr="003E54F6" w:rsidRDefault="004965DD" w:rsidP="004965DD">
      <w:pPr>
        <w:rPr>
          <w:sz w:val="6"/>
          <w:szCs w:val="6"/>
        </w:rPr>
      </w:pPr>
      <w:r w:rsidRPr="003E54F6">
        <w:rPr>
          <w:sz w:val="6"/>
          <w:szCs w:val="6"/>
        </w:rPr>
        <w:t>WOMACK: I certainly agree. OLNEY: And then what do you think of the distinction that Erik Olin Wright makes between structural and associational power? Is that a useful way to look at an analysis of strategic workers? WOMACK: Wright is an interesting sociologist. To the point you raise here, he had a particularly interesting connection in the mid-1970s, early 1980s, with a remarkable, brilliant analyst of industrially and technically strategic position—one of the very best ever—a young Italian sociologist into “systems theory,” Luca Perrone. Perrone, who'd evidently never heard of Dunlop, called it simply “position,” assuming the position was in production, a position from which labor could disrupt production, and Wright himself, before he got into the concepts of structural and associational, wrote about “positional power,” which he got from Perrone; it’s the concept I see later embedded in Wright's “structural power.” Perrone was a very young man then and died very young in a diving accident in 1980. Anyway, as he'd sharpened his concept, he called it, in Italian, potere vulnerante, the power to wound, your power in production to damage the business, make the capitalist hurt. I'd contrast the point of this concept and Wright's point about “structural power.” As an academic sociologist, Wright did interesting, influential studies of social stratification and related questions, but I can’t see that in “structural power” he ever considered himself a strategic analyst. As for “associational power,” it seems to me by definition not an industrial or technical power. It may well result from industrially or technically strategic power. This special material power in action, the force of leverage over production moving great weight against profit, just showing you have control of the best fulcrum, can lead workers in hope and courage to associate and go forward, appealing to popular morality or indignation for mass support. And associations as such can certainly have legally or commercially or culturally strategic power. But associational power is a result of strategic power. It’s a consequence of strategic power, a derivative power. Even so, at least Wright promoted Perrone’s particular argument on “disruptive positions” and got it into US sociology—though it seems to have disappeared in the cultural, identitarian waves of the last thirty-five to forty years. Perrone is well worth reading, recovering whatever you can find of him in English in US sociology journals, or better yet in Italian. He is clear on this question of technically strategic power to inflict damage on revenue and bring the capitalists in effect to plead for relief. Whereas Wright, as an academic sociologist, was more interested in studying society as it is, explaining its benefits and faults and whether as a matter of social order and progress they make sense and are justifiable by some general standard. I think this is one of the intellectual hazards of being a sociologist. Perrone, on the other hand, though no militant leftist, was more interested in how systems break, how to break them. Again, about “associational power,” however derivative it is, I certainly admit it would of course matter in a crisis. You can't just announce, “The dispatchers are going to shut down the trains, the controllers will shut down air traffic, we'll hack the computers to shut trains and planes down,” if it comes as a total surprise and everybody else in the country is against it. With civilian and military replacements the rulers would in a week find new dispatchers, controllers, de-hackers, and before long things would get back to the normal bourgeois contests. In a crisis you've got to have many people for your struggle, your cause, morally, politically, and that’s association, people encouraged, heartened, emboldened by material power in action for them, but moved, mobilized, by appeals in civil society to interest or justice or both. But without material power in action, real force, all you get is association in action, movements, which in their heyday may be inspiring, but continually, always fade. Only with material power—not with it only, but only with it, on its strength—can you force change and keep it. OLNEY: Today we are facing ever-richer global interconnectedness of the economy. We talk about global supply chains. Workers at different places in those chains are differentially positioned. What kinds of analysis, what kinds of studies are necessary for the labor movement of tomorrow to come to terms with these supply chains? WOMACK: Let us set aside labor’s political, legal, and other kinds of struggles. These all take their own kinds of strategic analysis, planning, and action. If we focus here on campaigns of struggle along supply chains, I think there's basically only one kind of study for them, to find the industrially and technically strategic weaknesses in the chains. Between industrial and technical studies you could draw an important distinction. Industrial studies examine how industries, different lines of productive business, connect with each other for an economy to function, [including] which industries depend on which others, like old-fashioned “input-output analysis,” the study of an economy's industrial structure (or now, given globalization, the whole world’s industrial structure), including infrastructure. Technical studies, on the other hand, explore how technical operations connect with each other for a given industry to function. In any certain industry or line of business, technical studies examine which operations depend on which, which departments (say, power) are necessary for all others 24/7/52, and which go together simultaneously or in technical sequence, or both, and so on, like old-fashioned “departmental productivity analysis.” Or you could think of the difference as between extensive and intensive studies, between the broad and the narrow, the expanded and the specific. The range of your study then would depend on the purpose of your struggle, whether at its broadest, most ambitious, it’s for historic, systematic purposes (say, the overthrow of capitalism) or less broadly but still for major purposes (on an international or national scale, say, in an entire industry) or for minor results (in international or national terms relatively minor, maybe insignificant, though certainly not so to the workers directly involved) say at a particular company, a plant, an office. But over the last half century of increasing globalization, if you do a study of any major industry, in most cases now you have to do an international study. The major supply chains now are international exchange. You have to study the international logistics of the transportation, storage, and the delivery of physical objects and information. Most of these exchanges, most of the international freight movement and supply chains, are typically not a simple matter of two countries trading with each other, say X and Y, but a matter of several countries. I mean, commodities, so-called in the financial media—soybeans, corn, coal, oil, etc.—lots do go from an origin to a destination, from X to Y, from Y to X. But for manufactures now, products for sale in big national markets, the international exchange is typically not binational, from X country to Y country; it’s multinational. The freight is different pieces and parts of things, or bits of information, from various places, X, Y, A, B, C, P, Q, R countries, parts and bits that workers at the end in still another country put together for the final products shipped to stores or sent to customers, or the information sent for informed decisions, maybe in yet other countries. International transport and communication are no longer only essential accessories to production, starting it in the delivery of raw stuff to the place for its transformation and finishing it in delivery of final products to customers. Instead, they are in the direct grind of production so that in manufacturing the supply chain is now not only the first link in the productive process or the last link, delivery, but also a series of intermediate and intermittent links in the chain, the steps between the fixed stations of transformation. Consequently, supply chains are neither external (and never really were) nor just the start and finish of production but are internal to production. The logic is the same as for the technical study you'd do of a plant or department or office, to learn where its technically strategic links are, where and when the place is strategically most vulnerable. Where are the docks or doors for deliveries and shipping? Where is motive and light power, the switchboard? Where are the generators? Where are the server room, the air-conditioning, and humidification? And the moving parts: Where are their connections, simultaneous and sequential, who tends them, who maintains them all, and where is their tool room, the HELP room? What's the shift plan? What are the various schedules and productive routes inside and out? Again, just as in industrial studies, in technical studies you need to learn where the various starts of production are; where the intermediate steps are, the removal of which would block most other production in the place; where is the final step, shipment, or “send,” where all the parts and bits are finally just right, all put together, where the value is finally all in the product, but you can hold it hostage. Look in the simplest old terms, in high-cotton residential construction or fancy hotels, the plasterers. Whether the study is extensive or intensive, industrial or technical, I think you'd have to start with “systems analysis” or “network analysis.” Years ago I read a puzzle about a German city, Königsberg, along two branches of a big river, so there were many bridges to cross to get to various parts of the city. The problem was, if you wanted to go from one place to another, or to more places, which was the quickest way, how many bridges did you have to cross, the least number of them. It’s the same logic, at least a comparable logic it seems to me, you'd apply in studies of work. The strategic links now aren't bridges (though I guess some still would be), but industrial and technical hubs, nodes, and vertices. This goes both for the study of global supply chains, international shipping, say, or telecommunications, and for the study of local interdepartmental dependency, to see where between departments or functions the dependence is tight or slack, where it’s sequential, where it’s indirect, i.e., through a connection that departments use variously but all need for production.</w:t>
      </w:r>
    </w:p>
    <w:p w14:paraId="3C17DFED" w14:textId="77777777" w:rsidR="004965DD" w:rsidRPr="003E54F6" w:rsidRDefault="004965DD" w:rsidP="004965DD">
      <w:pPr>
        <w:rPr>
          <w:sz w:val="16"/>
        </w:rPr>
      </w:pPr>
      <w:r w:rsidRPr="003E54F6">
        <w:rPr>
          <w:sz w:val="16"/>
        </w:rPr>
        <w:t xml:space="preserve">Of course, the companies that run these international chains and transactions or local internal motions and transfers in production already know their networks. If a company detects workers gaining too much strategic power in its established network—too much control over strategic hubs, nodes, vertices, cutting its rates of exploitation—it’ll pay engineers (if it can afford them) to design or adapt a new network to escape labor's constraints, to restore or increase how much surplus value they take. It’s what they call “innovation.” So workers need to learn as soon as they can what the company knew when it installed the innovation, where the new hubs, nodes, vertices, are. And they need to learn not just where they are but also which have many lines entering and exiting them, which have few, whether the lines entering them and exiting are heavy or light. </w:t>
      </w:r>
      <w:r w:rsidRPr="003E54F6">
        <w:rPr>
          <w:rStyle w:val="StyleUnderline"/>
        </w:rPr>
        <w:t>For industrial and technical strategy, it’s</w:t>
      </w:r>
      <w:r w:rsidRPr="003E54F6">
        <w:rPr>
          <w:sz w:val="16"/>
        </w:rPr>
        <w:t xml:space="preserve"> the </w:t>
      </w:r>
      <w:r w:rsidRPr="003E54F6">
        <w:rPr>
          <w:rStyle w:val="StyleUnderline"/>
        </w:rPr>
        <w:t>busiest and heaviest hubs that matter most</w:t>
      </w:r>
      <w:r w:rsidRPr="003E54F6">
        <w:rPr>
          <w:sz w:val="16"/>
        </w:rPr>
        <w:t xml:space="preserve">, the docks for example, for deliveries and shipments, or the servers. </w:t>
      </w:r>
      <w:r w:rsidRPr="003E54F6">
        <w:rPr>
          <w:rStyle w:val="StyleUnderline"/>
        </w:rPr>
        <w:t>Since</w:t>
      </w:r>
      <w:r w:rsidRPr="003E54F6">
        <w:rPr>
          <w:sz w:val="16"/>
        </w:rPr>
        <w:t xml:space="preserve"> the </w:t>
      </w:r>
      <w:r w:rsidRPr="003E54F6">
        <w:rPr>
          <w:rStyle w:val="Emphasis"/>
        </w:rPr>
        <w:t>capitalists</w:t>
      </w:r>
      <w:r w:rsidRPr="003E54F6">
        <w:rPr>
          <w:rStyle w:val="StyleUnderline"/>
        </w:rPr>
        <w:t xml:space="preserve"> and their </w:t>
      </w:r>
      <w:r w:rsidRPr="003E54F6">
        <w:rPr>
          <w:rStyle w:val="Emphasis"/>
        </w:rPr>
        <w:t>governments</w:t>
      </w:r>
      <w:r w:rsidRPr="003E54F6">
        <w:rPr>
          <w:rStyle w:val="StyleUnderline"/>
        </w:rPr>
        <w:t xml:space="preserve"> well know </w:t>
      </w:r>
      <w:r w:rsidRPr="003E54F6">
        <w:rPr>
          <w:rStyle w:val="Emphasis"/>
        </w:rPr>
        <w:t xml:space="preserve">which </w:t>
      </w:r>
      <w:r w:rsidRPr="003E54F6">
        <w:rPr>
          <w:rStyle w:val="Emphasis"/>
          <w:highlight w:val="green"/>
        </w:rPr>
        <w:t>nodes</w:t>
      </w:r>
      <w:r w:rsidRPr="003E54F6">
        <w:rPr>
          <w:rStyle w:val="StyleUnderline"/>
        </w:rPr>
        <w:t xml:space="preserve"> are </w:t>
      </w:r>
      <w:r w:rsidRPr="003E54F6">
        <w:rPr>
          <w:rStyle w:val="Emphasis"/>
        </w:rPr>
        <w:t>most important</w:t>
      </w:r>
      <w:r w:rsidRPr="003E54F6">
        <w:rPr>
          <w:rStyle w:val="StyleUnderline"/>
        </w:rPr>
        <w:t xml:space="preserve">, typically these </w:t>
      </w:r>
      <w:r w:rsidRPr="003E54F6">
        <w:rPr>
          <w:rStyle w:val="StyleUnderline"/>
          <w:highlight w:val="green"/>
        </w:rPr>
        <w:t>are</w:t>
      </w:r>
      <w:r w:rsidRPr="003E54F6">
        <w:rPr>
          <w:rStyle w:val="StyleUnderline"/>
        </w:rPr>
        <w:t xml:space="preserve"> literally and actually the </w:t>
      </w:r>
      <w:r w:rsidRPr="003E54F6">
        <w:rPr>
          <w:rStyle w:val="Emphasis"/>
        </w:rPr>
        <w:t xml:space="preserve">most </w:t>
      </w:r>
      <w:r w:rsidRPr="003E54F6">
        <w:rPr>
          <w:rStyle w:val="Emphasis"/>
          <w:highlight w:val="green"/>
        </w:rPr>
        <w:t>protected</w:t>
      </w:r>
      <w:r w:rsidRPr="003E54F6">
        <w:rPr>
          <w:rStyle w:val="StyleUnderline"/>
          <w:highlight w:val="green"/>
        </w:rPr>
        <w:t xml:space="preserve"> by</w:t>
      </w:r>
      <w:r w:rsidRPr="003E54F6">
        <w:rPr>
          <w:rStyle w:val="StyleUnderline"/>
        </w:rPr>
        <w:t xml:space="preserve"> law, force, security, and physical or cyber-IT. You know very well</w:t>
      </w:r>
      <w:r w:rsidRPr="003E54F6">
        <w:rPr>
          <w:sz w:val="16"/>
        </w:rPr>
        <w:t xml:space="preserve">, much better than I could know, </w:t>
      </w:r>
      <w:r w:rsidRPr="003E54F6">
        <w:rPr>
          <w:rStyle w:val="StyleUnderline"/>
        </w:rPr>
        <w:t xml:space="preserve">how much </w:t>
      </w:r>
      <w:r w:rsidRPr="003E54F6">
        <w:rPr>
          <w:rStyle w:val="Emphasis"/>
          <w:highlight w:val="green"/>
        </w:rPr>
        <w:t>police</w:t>
      </w:r>
      <w:r w:rsidRPr="003E54F6">
        <w:rPr>
          <w:rStyle w:val="StyleUnderline"/>
          <w:highlight w:val="green"/>
        </w:rPr>
        <w:t xml:space="preserve"> and </w:t>
      </w:r>
      <w:r w:rsidRPr="003E54F6">
        <w:rPr>
          <w:rStyle w:val="Emphasis"/>
          <w:highlight w:val="green"/>
        </w:rPr>
        <w:t>military</w:t>
      </w:r>
      <w:r w:rsidRPr="003E54F6">
        <w:rPr>
          <w:rStyle w:val="StyleUnderline"/>
        </w:rPr>
        <w:t xml:space="preserve"> there is </w:t>
      </w:r>
      <w:r w:rsidRPr="003E54F6">
        <w:rPr>
          <w:rStyle w:val="StyleUnderline"/>
          <w:highlight w:val="green"/>
        </w:rPr>
        <w:t xml:space="preserve">at </w:t>
      </w:r>
      <w:r w:rsidRPr="003E54F6">
        <w:rPr>
          <w:rStyle w:val="Emphasis"/>
          <w:highlight w:val="green"/>
        </w:rPr>
        <w:t>big ports</w:t>
      </w:r>
      <w:r w:rsidRPr="003E54F6">
        <w:rPr>
          <w:sz w:val="16"/>
        </w:rPr>
        <w:t xml:space="preserve">, maritime and inland. And just try to get close to a cloud campus or a server farm or data center. </w:t>
      </w:r>
      <w:r w:rsidRPr="003E54F6">
        <w:rPr>
          <w:rStyle w:val="Emphasis"/>
        </w:rPr>
        <w:t xml:space="preserve">Even so, they're </w:t>
      </w:r>
      <w:r w:rsidRPr="003E54F6">
        <w:rPr>
          <w:rStyle w:val="Emphasis"/>
          <w:highlight w:val="green"/>
        </w:rPr>
        <w:t>not invulnerable</w:t>
      </w:r>
      <w:r w:rsidRPr="003E54F6">
        <w:rPr>
          <w:sz w:val="16"/>
        </w:rPr>
        <w:t>.</w:t>
      </w:r>
    </w:p>
    <w:p w14:paraId="7AF65458" w14:textId="77777777" w:rsidR="004965DD" w:rsidRPr="003E54F6" w:rsidRDefault="004965DD" w:rsidP="004965DD">
      <w:pPr>
        <w:rPr>
          <w:sz w:val="16"/>
        </w:rPr>
      </w:pPr>
      <w:r w:rsidRPr="003E54F6">
        <w:rPr>
          <w:sz w:val="16"/>
        </w:rPr>
        <w:t xml:space="preserve">(a) </w:t>
      </w:r>
      <w:r w:rsidRPr="003E54F6">
        <w:rPr>
          <w:rStyle w:val="StyleUnderline"/>
        </w:rPr>
        <w:t xml:space="preserve">You can </w:t>
      </w:r>
      <w:r w:rsidRPr="003E54F6">
        <w:rPr>
          <w:rStyle w:val="Emphasis"/>
          <w:highlight w:val="green"/>
        </w:rPr>
        <w:t>always</w:t>
      </w:r>
      <w:r w:rsidRPr="003E54F6">
        <w:rPr>
          <w:rStyle w:val="StyleUnderline"/>
          <w:highlight w:val="green"/>
        </w:rPr>
        <w:t xml:space="preserve"> undermine security (at</w:t>
      </w:r>
      <w:r w:rsidRPr="003E54F6">
        <w:rPr>
          <w:rStyle w:val="StyleUnderline"/>
        </w:rPr>
        <w:t xml:space="preserve"> its </w:t>
      </w:r>
      <w:r w:rsidRPr="003E54F6">
        <w:rPr>
          <w:rStyle w:val="Emphasis"/>
        </w:rPr>
        <w:t xml:space="preserve">technically </w:t>
      </w:r>
      <w:r w:rsidRPr="003E54F6">
        <w:rPr>
          <w:rStyle w:val="Emphasis"/>
          <w:highlight w:val="green"/>
        </w:rPr>
        <w:t>weak links</w:t>
      </w:r>
      <w:r w:rsidRPr="003E54F6">
        <w:rPr>
          <w:rStyle w:val="StyleUnderline"/>
          <w:highlight w:val="green"/>
        </w:rPr>
        <w:t xml:space="preserve">), or organize </w:t>
      </w:r>
      <w:r w:rsidRPr="003E54F6">
        <w:rPr>
          <w:rStyle w:val="StyleUnderline"/>
        </w:rPr>
        <w:t>it for your own cause; and</w:t>
      </w:r>
      <w:r w:rsidRPr="003E54F6">
        <w:rPr>
          <w:sz w:val="16"/>
        </w:rPr>
        <w:t xml:space="preserve"> (b) the </w:t>
      </w:r>
      <w:r w:rsidRPr="003E54F6">
        <w:rPr>
          <w:rStyle w:val="StyleUnderline"/>
          <w:highlight w:val="green"/>
        </w:rPr>
        <w:t>busiest</w:t>
      </w:r>
      <w:r w:rsidRPr="003E54F6">
        <w:rPr>
          <w:rStyle w:val="StyleUnderline"/>
        </w:rPr>
        <w:t xml:space="preserve">, heaviest </w:t>
      </w:r>
      <w:r w:rsidRPr="003E54F6">
        <w:rPr>
          <w:rStyle w:val="StyleUnderline"/>
          <w:highlight w:val="green"/>
        </w:rPr>
        <w:t>hubs</w:t>
      </w:r>
      <w:r w:rsidRPr="003E54F6">
        <w:rPr>
          <w:rStyle w:val="StyleUnderline"/>
        </w:rPr>
        <w:t xml:space="preserve"> themselves </w:t>
      </w:r>
      <w:r w:rsidRPr="003E54F6">
        <w:rPr>
          <w:rStyle w:val="Emphasis"/>
          <w:highlight w:val="green"/>
        </w:rPr>
        <w:t>depend</w:t>
      </w:r>
      <w:r w:rsidRPr="003E54F6">
        <w:rPr>
          <w:rStyle w:val="Emphasis"/>
        </w:rPr>
        <w:t xml:space="preserve"> technically</w:t>
      </w:r>
      <w:r w:rsidRPr="003E54F6">
        <w:rPr>
          <w:rStyle w:val="StyleUnderline"/>
        </w:rPr>
        <w:t xml:space="preserve"> </w:t>
      </w:r>
      <w:r w:rsidRPr="003E54F6">
        <w:rPr>
          <w:rStyle w:val="StyleUnderline"/>
          <w:highlight w:val="green"/>
        </w:rPr>
        <w:t>on less important</w:t>
      </w:r>
      <w:r w:rsidRPr="003E54F6">
        <w:rPr>
          <w:rStyle w:val="StyleUnderline"/>
        </w:rPr>
        <w:t xml:space="preserve"> but still </w:t>
      </w:r>
      <w:r w:rsidRPr="003E54F6">
        <w:rPr>
          <w:rStyle w:val="Emphasis"/>
        </w:rPr>
        <w:t xml:space="preserve">highly valuable </w:t>
      </w:r>
      <w:r w:rsidRPr="003E54F6">
        <w:rPr>
          <w:rStyle w:val="Emphasis"/>
          <w:highlight w:val="green"/>
        </w:rPr>
        <w:t>links</w:t>
      </w:r>
      <w:r w:rsidRPr="003E54F6">
        <w:rPr>
          <w:sz w:val="16"/>
        </w:rPr>
        <w:t xml:space="preserve">. And at least for local purposes, for the </w:t>
      </w:r>
      <w:r w:rsidRPr="003E54F6">
        <w:rPr>
          <w:rStyle w:val="StyleUnderline"/>
          <w:highlight w:val="green"/>
        </w:rPr>
        <w:t>most mundane</w:t>
      </w:r>
      <w:r w:rsidRPr="003E54F6">
        <w:rPr>
          <w:rStyle w:val="StyleUnderline"/>
        </w:rPr>
        <w:t xml:space="preserve"> but also </w:t>
      </w:r>
      <w:r w:rsidRPr="003E54F6">
        <w:rPr>
          <w:rStyle w:val="StyleUnderline"/>
          <w:highlight w:val="green"/>
        </w:rPr>
        <w:t>often</w:t>
      </w:r>
      <w:r w:rsidRPr="003E54F6">
        <w:rPr>
          <w:rStyle w:val="StyleUnderline"/>
        </w:rPr>
        <w:t xml:space="preserve"> the </w:t>
      </w:r>
      <w:r w:rsidRPr="003E54F6">
        <w:rPr>
          <w:rStyle w:val="StyleUnderline"/>
          <w:highlight w:val="green"/>
        </w:rPr>
        <w:t>most heroic</w:t>
      </w:r>
      <w:r w:rsidRPr="003E54F6">
        <w:rPr>
          <w:rStyle w:val="StyleUnderline"/>
        </w:rPr>
        <w:t xml:space="preserve"> action, organize</w:t>
      </w:r>
      <w:r w:rsidRPr="003E54F6">
        <w:rPr>
          <w:sz w:val="16"/>
        </w:rPr>
        <w:t xml:space="preserve"> the </w:t>
      </w:r>
      <w:r w:rsidRPr="003E54F6">
        <w:rPr>
          <w:rStyle w:val="Emphasis"/>
          <w:highlight w:val="green"/>
        </w:rPr>
        <w:t>subcontracted</w:t>
      </w:r>
      <w:r w:rsidRPr="003E54F6">
        <w:rPr>
          <w:sz w:val="16"/>
        </w:rPr>
        <w:t xml:space="preserve">, the </w:t>
      </w:r>
      <w:r w:rsidRPr="003E54F6">
        <w:rPr>
          <w:rStyle w:val="Emphasis"/>
          <w:highlight w:val="green"/>
        </w:rPr>
        <w:t>guards</w:t>
      </w:r>
      <w:r w:rsidRPr="003E54F6">
        <w:rPr>
          <w:sz w:val="16"/>
        </w:rPr>
        <w:t xml:space="preserve">, the </w:t>
      </w:r>
      <w:r w:rsidRPr="003E54F6">
        <w:rPr>
          <w:rStyle w:val="Emphasis"/>
          <w:highlight w:val="green"/>
        </w:rPr>
        <w:t>cafeteria workers</w:t>
      </w:r>
      <w:r w:rsidRPr="003E54F6">
        <w:rPr>
          <w:sz w:val="16"/>
        </w:rPr>
        <w:t xml:space="preserve">, the </w:t>
      </w:r>
      <w:r w:rsidRPr="003E54F6">
        <w:rPr>
          <w:rStyle w:val="Emphasis"/>
        </w:rPr>
        <w:t>food truckers</w:t>
      </w:r>
      <w:r w:rsidRPr="003E54F6">
        <w:rPr>
          <w:rStyle w:val="StyleUnderline"/>
        </w:rPr>
        <w:t xml:space="preserve">, </w:t>
      </w:r>
      <w:r w:rsidRPr="003E54F6">
        <w:rPr>
          <w:rStyle w:val="StyleUnderline"/>
          <w:highlight w:val="green"/>
        </w:rPr>
        <w:t>and</w:t>
      </w:r>
      <w:r w:rsidRPr="003E54F6">
        <w:rPr>
          <w:sz w:val="16"/>
        </w:rPr>
        <w:t xml:space="preserve"> the </w:t>
      </w:r>
      <w:r w:rsidRPr="003E54F6">
        <w:rPr>
          <w:rStyle w:val="Emphasis"/>
          <w:highlight w:val="green"/>
        </w:rPr>
        <w:t>shuttle drivers</w:t>
      </w:r>
      <w:r w:rsidRPr="003E54F6">
        <w:rPr>
          <w:sz w:val="16"/>
        </w:rPr>
        <w:t>.</w:t>
      </w:r>
    </w:p>
    <w:p w14:paraId="570EBE96" w14:textId="77777777" w:rsidR="004965DD" w:rsidRPr="003E54F6" w:rsidRDefault="004965DD" w:rsidP="004965DD">
      <w:pPr>
        <w:rPr>
          <w:sz w:val="16"/>
        </w:rPr>
      </w:pPr>
      <w:r w:rsidRPr="003E54F6">
        <w:rPr>
          <w:sz w:val="16"/>
        </w:rPr>
        <w:t xml:space="preserve">In particular I think the increasing electronification of security only extends capital's exposure to workers’ technical disruption. Check the new Congressional Research Service report “The Smart Grid.” Without going to that trouble, just catch from the media all the hacking that continually takes place on the greatest international networks, like Facebook or the US Department of Defense. Or Bitcoin, for example: everything is supposed to be absolutely secure, but then hackers get to Bitcoin too, and not just for fun. “If you build it, it can fail.” </w:t>
      </w:r>
      <w:r w:rsidRPr="003E54F6">
        <w:rPr>
          <w:rStyle w:val="StyleUnderline"/>
        </w:rPr>
        <w:t xml:space="preserve">There are </w:t>
      </w:r>
      <w:r w:rsidRPr="003E54F6">
        <w:rPr>
          <w:rStyle w:val="Emphasis"/>
          <w:highlight w:val="green"/>
        </w:rPr>
        <w:t>no perfectly,</w:t>
      </w:r>
      <w:r w:rsidRPr="003E54F6">
        <w:rPr>
          <w:rStyle w:val="Emphasis"/>
        </w:rPr>
        <w:t xml:space="preserve"> eternally </w:t>
      </w:r>
      <w:r w:rsidRPr="003E54F6">
        <w:rPr>
          <w:rStyle w:val="Emphasis"/>
          <w:highlight w:val="green"/>
        </w:rPr>
        <w:t>secure hubs</w:t>
      </w:r>
      <w:r w:rsidRPr="003E54F6">
        <w:rPr>
          <w:rStyle w:val="StyleUnderline"/>
          <w:highlight w:val="green"/>
        </w:rPr>
        <w:t xml:space="preserve"> </w:t>
      </w:r>
      <w:r w:rsidRPr="003E54F6">
        <w:rPr>
          <w:rStyle w:val="StyleUnderline"/>
        </w:rPr>
        <w:t xml:space="preserve">in </w:t>
      </w:r>
      <w:r w:rsidRPr="003E54F6">
        <w:rPr>
          <w:rStyle w:val="Emphasis"/>
        </w:rPr>
        <w:t>any of these chains</w:t>
      </w:r>
      <w:r w:rsidRPr="003E54F6">
        <w:rPr>
          <w:rStyle w:val="StyleUnderline"/>
        </w:rPr>
        <w:t xml:space="preserve"> or links in production. There can’t be, can’t ever be</w:t>
      </w:r>
      <w:r w:rsidRPr="003E54F6">
        <w:rPr>
          <w:sz w:val="16"/>
        </w:rPr>
        <w:t>.</w:t>
      </w:r>
    </w:p>
    <w:p w14:paraId="6BB25BD4" w14:textId="77777777" w:rsidR="004965DD" w:rsidRPr="003E54F6" w:rsidRDefault="004965DD" w:rsidP="004965DD">
      <w:pPr>
        <w:rPr>
          <w:sz w:val="16"/>
        </w:rPr>
      </w:pPr>
      <w:r w:rsidRPr="003E54F6">
        <w:rPr>
          <w:sz w:val="16"/>
        </w:rPr>
        <w:t>So in this kind of struggle, on supply chains, on industrial and technical exchanges, these sorts of connection, I want to argue hard that labor needs network analysis to see where its industrial and technical power is. It needs to know where the crucial industrial and technical connections are, the junctions, the intersections in space and time, to see how much workers in supply or transformation can interrupt, disrupt, where and when in their struggles they can stop the most capitalist expropriation of surplus value.</w:t>
      </w:r>
    </w:p>
    <w:p w14:paraId="3479BDF7" w14:textId="77777777" w:rsidR="004965DD" w:rsidRPr="003E54F6" w:rsidRDefault="004965DD" w:rsidP="004965DD">
      <w:pPr>
        <w:rPr>
          <w:sz w:val="16"/>
        </w:rPr>
      </w:pPr>
      <w:r w:rsidRPr="003E54F6">
        <w:rPr>
          <w:sz w:val="16"/>
        </w:rPr>
        <w:t>Again, as companies in reaction try to beat labor by changing the chains or the technologies of transformation, labor has to keep updating its own studies, its own strategic analysis for new action. Industrial and technical “innovation,” real or fake, total or partial and superficial, is a major way capital conducts its struggle with labor, a major way class struggle happens. It can look different in transportation, as companies may try to change their routes. It can look different in communications, where they may change the code, but the point is the same. Whenever workers show they’ve figured out how to put a wrench in an industrial or technical system, which capital has earlier put in place precisely to jump clear of their power in the previous system, capital then can go for yet newer technology or technical trick to escape the workers’ new power, to get new means or a new order of production to render workers’ power over the existing means and order obsolete. So if workers want to fight capital for the value it takes from them, they can’t stop the industrial and technical education they need for the new rounds of the fight.</w:t>
      </w:r>
    </w:p>
    <w:p w14:paraId="3D798093" w14:textId="77777777" w:rsidR="004965DD" w:rsidRPr="003E54F6" w:rsidRDefault="004965DD" w:rsidP="004965DD">
      <w:pPr>
        <w:rPr>
          <w:sz w:val="16"/>
        </w:rPr>
      </w:pPr>
      <w:r w:rsidRPr="003E54F6">
        <w:rPr>
          <w:sz w:val="16"/>
        </w:rPr>
        <w:t xml:space="preserve">But I want to emphasize here that </w:t>
      </w:r>
      <w:r w:rsidRPr="003E54F6">
        <w:rPr>
          <w:rStyle w:val="StyleUnderline"/>
          <w:highlight w:val="green"/>
        </w:rPr>
        <w:t>when</w:t>
      </w:r>
      <w:r w:rsidRPr="003E54F6">
        <w:rPr>
          <w:rStyle w:val="StyleUnderline"/>
        </w:rPr>
        <w:t xml:space="preserve"> the </w:t>
      </w:r>
      <w:r w:rsidRPr="003E54F6">
        <w:rPr>
          <w:rStyle w:val="StyleUnderline"/>
          <w:highlight w:val="green"/>
        </w:rPr>
        <w:t>company makes</w:t>
      </w:r>
      <w:r w:rsidRPr="003E54F6">
        <w:rPr>
          <w:rStyle w:val="StyleUnderline"/>
        </w:rPr>
        <w:t xml:space="preserve"> a </w:t>
      </w:r>
      <w:r w:rsidRPr="003E54F6">
        <w:rPr>
          <w:rStyle w:val="StyleUnderline"/>
          <w:highlight w:val="green"/>
        </w:rPr>
        <w:t>change</w:t>
      </w:r>
      <w:r w:rsidRPr="003E54F6">
        <w:rPr>
          <w:rStyle w:val="StyleUnderline"/>
        </w:rPr>
        <w:t xml:space="preserve"> in its means or organization of production</w:t>
      </w:r>
      <w:r w:rsidRPr="003E54F6">
        <w:rPr>
          <w:sz w:val="16"/>
        </w:rPr>
        <w:t xml:space="preserve"> (inevitably both), </w:t>
      </w:r>
      <w:r w:rsidRPr="003E54F6">
        <w:rPr>
          <w:rStyle w:val="StyleUnderline"/>
        </w:rPr>
        <w:t xml:space="preserve">it actually </w:t>
      </w:r>
      <w:r w:rsidRPr="003E54F6">
        <w:rPr>
          <w:rStyle w:val="Emphasis"/>
          <w:highlight w:val="green"/>
        </w:rPr>
        <w:t xml:space="preserve">opens </w:t>
      </w:r>
      <w:r w:rsidRPr="003E54F6">
        <w:rPr>
          <w:rStyle w:val="Emphasis"/>
        </w:rPr>
        <w:t xml:space="preserve">a </w:t>
      </w:r>
      <w:r w:rsidRPr="003E54F6">
        <w:rPr>
          <w:rStyle w:val="Emphasis"/>
          <w:highlight w:val="green"/>
        </w:rPr>
        <w:t>window for workers</w:t>
      </w:r>
      <w:r w:rsidRPr="003E54F6">
        <w:rPr>
          <w:rStyle w:val="StyleUnderline"/>
        </w:rPr>
        <w:t xml:space="preserve"> to get into it, a window that stays open</w:t>
      </w:r>
      <w:r w:rsidRPr="003E54F6">
        <w:rPr>
          <w:sz w:val="16"/>
        </w:rPr>
        <w:t xml:space="preserve"> until the change is definitely in effect. In this turn to a new or different technology and organization of work, on a big scale or only in some details, the </w:t>
      </w:r>
      <w:r w:rsidRPr="003E54F6">
        <w:rPr>
          <w:rStyle w:val="StyleUnderline"/>
          <w:highlight w:val="green"/>
        </w:rPr>
        <w:t>workers</w:t>
      </w:r>
      <w:r w:rsidRPr="003E54F6">
        <w:rPr>
          <w:sz w:val="16"/>
        </w:rPr>
        <w:t xml:space="preserve"> who can get into the change—the earlier the better—can imbed themselves in it, lock into the training for it, take part in working out its defects, flaws, faults, bugs, glitches, actually engage in development of the new routine, so </w:t>
      </w:r>
      <w:r w:rsidRPr="003E54F6">
        <w:rPr>
          <w:rStyle w:val="StyleUnderline"/>
        </w:rPr>
        <w:t xml:space="preserve">that they soon </w:t>
      </w:r>
      <w:r w:rsidRPr="003E54F6">
        <w:rPr>
          <w:rStyle w:val="Emphasis"/>
          <w:highlight w:val="green"/>
        </w:rPr>
        <w:t>know better than</w:t>
      </w:r>
      <w:r w:rsidRPr="003E54F6">
        <w:rPr>
          <w:rStyle w:val="Emphasis"/>
        </w:rPr>
        <w:t xml:space="preserve"> the </w:t>
      </w:r>
      <w:r w:rsidRPr="003E54F6">
        <w:rPr>
          <w:rStyle w:val="Emphasis"/>
          <w:highlight w:val="green"/>
        </w:rPr>
        <w:t>company</w:t>
      </w:r>
      <w:r w:rsidRPr="003E54F6">
        <w:rPr>
          <w:rStyle w:val="Emphasis"/>
        </w:rPr>
        <w:t>’s engineers</w:t>
      </w:r>
      <w:r w:rsidRPr="003E54F6">
        <w:rPr>
          <w:rStyle w:val="StyleUnderline"/>
        </w:rPr>
        <w:t xml:space="preserve"> (often initially </w:t>
      </w:r>
      <w:r w:rsidRPr="003E54F6">
        <w:rPr>
          <w:rStyle w:val="Emphasis"/>
        </w:rPr>
        <w:t>ignorant subcontractors</w:t>
      </w:r>
      <w:r w:rsidRPr="003E54F6">
        <w:rPr>
          <w:rStyle w:val="StyleUnderline"/>
        </w:rPr>
        <w:t xml:space="preserve">) </w:t>
      </w:r>
      <w:r w:rsidRPr="003E54F6">
        <w:rPr>
          <w:rStyle w:val="StyleUnderline"/>
          <w:highlight w:val="green"/>
        </w:rPr>
        <w:t>how</w:t>
      </w:r>
      <w:r w:rsidRPr="003E54F6">
        <w:rPr>
          <w:rStyle w:val="StyleUnderline"/>
        </w:rPr>
        <w:t xml:space="preserve"> the whole </w:t>
      </w:r>
      <w:r w:rsidRPr="003E54F6">
        <w:rPr>
          <w:rStyle w:val="StyleUnderline"/>
          <w:highlight w:val="green"/>
        </w:rPr>
        <w:t>system functions</w:t>
      </w:r>
      <w:r w:rsidRPr="003E54F6">
        <w:rPr>
          <w:sz w:val="16"/>
        </w:rPr>
        <w:t xml:space="preserve">, why it can function, and </w:t>
      </w:r>
      <w:r w:rsidRPr="003E54F6">
        <w:rPr>
          <w:rStyle w:val="StyleUnderline"/>
        </w:rPr>
        <w:t>where</w:t>
      </w:r>
      <w:r w:rsidRPr="003E54F6">
        <w:rPr>
          <w:sz w:val="16"/>
        </w:rPr>
        <w:t xml:space="preserve"> and when </w:t>
      </w:r>
      <w:r w:rsidRPr="003E54F6">
        <w:rPr>
          <w:rStyle w:val="StyleUnderline"/>
          <w:highlight w:val="green"/>
        </w:rPr>
        <w:t>and how</w:t>
      </w:r>
      <w:r w:rsidRPr="003E54F6">
        <w:rPr>
          <w:rStyle w:val="StyleUnderline"/>
        </w:rPr>
        <w:t xml:space="preserve"> long it'd </w:t>
      </w:r>
      <w:r w:rsidRPr="003E54F6">
        <w:rPr>
          <w:rStyle w:val="StyleUnderline"/>
          <w:highlight w:val="green"/>
        </w:rPr>
        <w:t>best to shut</w:t>
      </w:r>
      <w:r w:rsidRPr="003E54F6">
        <w:rPr>
          <w:rStyle w:val="StyleUnderline"/>
        </w:rPr>
        <w:t xml:space="preserve"> the thing </w:t>
      </w:r>
      <w:r w:rsidRPr="003E54F6">
        <w:rPr>
          <w:rStyle w:val="StyleUnderline"/>
          <w:highlight w:val="green"/>
        </w:rPr>
        <w:t>down</w:t>
      </w:r>
      <w:r w:rsidRPr="003E54F6">
        <w:rPr>
          <w:rStyle w:val="StyleUnderline"/>
        </w:rPr>
        <w:t>, partly or altogether</w:t>
      </w:r>
      <w:r w:rsidRPr="003E54F6">
        <w:rPr>
          <w:sz w:val="16"/>
        </w:rPr>
        <w:t>. Just consider in computerized operations the continual patches and updates and upgrades, how often they happen, supposedly “for efficiency” (whose?), and the chances they give tech workers for “research and analysis” of how things go together for the system's production—and so how to take them apart.</w:t>
      </w:r>
    </w:p>
    <w:p w14:paraId="79466B0E" w14:textId="77777777" w:rsidR="004965DD" w:rsidRPr="003E54F6" w:rsidRDefault="004965DD" w:rsidP="004965DD">
      <w:pPr>
        <w:rPr>
          <w:sz w:val="16"/>
        </w:rPr>
      </w:pPr>
      <w:r w:rsidRPr="003E54F6">
        <w:rPr>
          <w:sz w:val="16"/>
        </w:rPr>
        <w:t xml:space="preserve">The real question, as always, is how much your workers want to interrupt and disrupt, how far, and how long. To figure that out depends on changing conditions and purposes. It's very complicated, and as I'm insisting, it’s not once and for all, for capital will keep changing its technology, and workers have to keep learning how to get their own grip on it. But </w:t>
      </w:r>
      <w:r w:rsidRPr="003E54F6">
        <w:rPr>
          <w:rStyle w:val="Emphasis"/>
        </w:rPr>
        <w:t>unless</w:t>
      </w:r>
      <w:r w:rsidRPr="003E54F6">
        <w:rPr>
          <w:rStyle w:val="StyleUnderline"/>
        </w:rPr>
        <w:t xml:space="preserve"> you have the </w:t>
      </w:r>
      <w:r w:rsidRPr="003E54F6">
        <w:rPr>
          <w:rStyle w:val="Emphasis"/>
        </w:rPr>
        <w:t>power of disruption</w:t>
      </w:r>
      <w:r w:rsidRPr="003E54F6">
        <w:rPr>
          <w:rStyle w:val="StyleUnderline"/>
        </w:rPr>
        <w:t xml:space="preserve">, you can't </w:t>
      </w:r>
      <w:r w:rsidRPr="003E54F6">
        <w:rPr>
          <w:rStyle w:val="Emphasis"/>
        </w:rPr>
        <w:t>realistically develop any strategic plan</w:t>
      </w:r>
      <w:r w:rsidRPr="003E54F6">
        <w:rPr>
          <w:rStyle w:val="StyleUnderline"/>
        </w:rPr>
        <w:t xml:space="preserve">, </w:t>
      </w:r>
      <w:r w:rsidRPr="003E54F6">
        <w:rPr>
          <w:rStyle w:val="Emphasis"/>
        </w:rPr>
        <w:t>extended</w:t>
      </w:r>
      <w:r w:rsidRPr="003E54F6">
        <w:rPr>
          <w:rStyle w:val="StyleUnderline"/>
        </w:rPr>
        <w:t xml:space="preserve"> or </w:t>
      </w:r>
      <w:r w:rsidRPr="003E54F6">
        <w:rPr>
          <w:rStyle w:val="Emphasis"/>
        </w:rPr>
        <w:t>limited</w:t>
      </w:r>
      <w:r w:rsidRPr="003E54F6">
        <w:rPr>
          <w:sz w:val="16"/>
        </w:rPr>
        <w:t>.</w:t>
      </w:r>
    </w:p>
    <w:p w14:paraId="1D85E842" w14:textId="77777777" w:rsidR="004965DD" w:rsidRPr="003E54F6" w:rsidRDefault="004965DD" w:rsidP="004965DD">
      <w:pPr>
        <w:rPr>
          <w:sz w:val="16"/>
        </w:rPr>
      </w:pPr>
    </w:p>
    <w:p w14:paraId="352BDC4E" w14:textId="77777777" w:rsidR="004965DD" w:rsidRPr="003E54F6" w:rsidRDefault="004965DD" w:rsidP="004965DD">
      <w:pPr>
        <w:keepNext/>
        <w:keepLines/>
        <w:spacing w:before="40" w:after="0"/>
        <w:outlineLvl w:val="3"/>
        <w:rPr>
          <w:rFonts w:eastAsia="Times New Roman"/>
          <w:b/>
          <w:iCs/>
          <w:sz w:val="26"/>
        </w:rPr>
      </w:pPr>
      <w:bookmarkStart w:id="19" w:name="_Hlk214280266"/>
      <w:bookmarkEnd w:id="17"/>
      <w:r w:rsidRPr="003E54F6">
        <w:rPr>
          <w:rFonts w:eastAsia="Times New Roman"/>
          <w:b/>
          <w:iCs/>
          <w:sz w:val="26"/>
        </w:rPr>
        <w:t xml:space="preserve">Crackdown </w:t>
      </w:r>
      <w:r w:rsidRPr="003E54F6">
        <w:rPr>
          <w:rFonts w:eastAsia="Times New Roman"/>
          <w:b/>
          <w:iCs/>
          <w:sz w:val="26"/>
          <w:u w:val="single"/>
        </w:rPr>
        <w:t>strengthens</w:t>
      </w:r>
      <w:r w:rsidRPr="003E54F6">
        <w:rPr>
          <w:rFonts w:eastAsia="Times New Roman"/>
          <w:b/>
          <w:iCs/>
          <w:sz w:val="26"/>
        </w:rPr>
        <w:t xml:space="preserve"> insurrection.  </w:t>
      </w:r>
    </w:p>
    <w:p w14:paraId="6EAF7C3E" w14:textId="77777777" w:rsidR="004965DD" w:rsidRPr="003E54F6" w:rsidRDefault="004965DD" w:rsidP="004965DD">
      <w:r w:rsidRPr="003E54F6">
        <w:rPr>
          <w:rStyle w:val="Style13ptBold"/>
        </w:rPr>
        <w:t xml:space="preserve">Marche ’22 </w:t>
      </w:r>
      <w:r w:rsidRPr="003E54F6">
        <w:t>[Stephen; January 4; Essayist and author of the Next Civil War; Foreign Policy; “Why the U.S. Military Isn’t Ready for Civil War,” https://foreignpolicy.com/2022/01/04/american-civil-war-january-6-capitol/]</w:t>
      </w:r>
    </w:p>
    <w:p w14:paraId="5D3E438B" w14:textId="77777777" w:rsidR="004965DD" w:rsidRPr="003E54F6" w:rsidRDefault="004965DD" w:rsidP="004965DD">
      <w:pPr>
        <w:rPr>
          <w:rFonts w:eastAsia="Aptos"/>
          <w:sz w:val="14"/>
        </w:rPr>
      </w:pPr>
      <w:r w:rsidRPr="003E54F6">
        <w:rPr>
          <w:rFonts w:eastAsia="Aptos"/>
          <w:sz w:val="14"/>
        </w:rPr>
        <w:t xml:space="preserve">It’s in the nature of </w:t>
      </w:r>
      <w:r w:rsidRPr="003E54F6">
        <w:rPr>
          <w:rFonts w:eastAsia="Aptos"/>
          <w:iCs/>
          <w:u w:val="single"/>
          <w:bdr w:val="single" w:sz="8" w:space="0" w:color="auto"/>
        </w:rPr>
        <w:t>insurgent conflict</w:t>
      </w:r>
      <w:r w:rsidRPr="003E54F6">
        <w:rPr>
          <w:rFonts w:eastAsia="Aptos"/>
          <w:sz w:val="14"/>
        </w:rPr>
        <w:t xml:space="preserve"> that violence </w:t>
      </w:r>
      <w:r w:rsidRPr="003E54F6">
        <w:rPr>
          <w:rFonts w:eastAsia="Aptos"/>
          <w:iCs/>
          <w:u w:val="single"/>
          <w:bdr w:val="single" w:sz="8" w:space="0" w:color="auto"/>
        </w:rPr>
        <w:t>builds</w:t>
      </w:r>
      <w:r w:rsidRPr="003E54F6">
        <w:rPr>
          <w:rFonts w:eastAsia="Aptos"/>
          <w:u w:val="single"/>
        </w:rPr>
        <w:t xml:space="preserve"> on </w:t>
      </w:r>
      <w:r w:rsidRPr="003E54F6">
        <w:rPr>
          <w:rFonts w:eastAsia="Aptos"/>
          <w:iCs/>
          <w:u w:val="single"/>
          <w:bdr w:val="single" w:sz="8" w:space="0" w:color="auto"/>
        </w:rPr>
        <w:t>itself</w:t>
      </w:r>
      <w:r w:rsidRPr="003E54F6">
        <w:rPr>
          <w:rFonts w:eastAsia="Aptos"/>
          <w:sz w:val="14"/>
        </w:rPr>
        <w:t xml:space="preserve">. Symbolic horrors echo. </w:t>
      </w:r>
      <w:r w:rsidRPr="003E54F6">
        <w:rPr>
          <w:rFonts w:eastAsia="Aptos"/>
          <w:u w:val="single"/>
        </w:rPr>
        <w:t>Resonance compounds</w:t>
      </w:r>
      <w:r w:rsidRPr="003E54F6">
        <w:rPr>
          <w:rFonts w:eastAsia="Aptos"/>
          <w:sz w:val="14"/>
        </w:rPr>
        <w:t xml:space="preserve">. The most recent COIN manual has digested, or at least acknowledged, the problem of perception. </w:t>
      </w:r>
      <w:r w:rsidRPr="003E54F6">
        <w:rPr>
          <w:rFonts w:eastAsia="Aptos"/>
          <w:iCs/>
          <w:highlight w:val="green"/>
          <w:u w:val="single"/>
          <w:bdr w:val="single" w:sz="8" w:space="0" w:color="auto"/>
        </w:rPr>
        <w:t>Insurgencies</w:t>
      </w:r>
      <w:r w:rsidRPr="003E54F6">
        <w:rPr>
          <w:rFonts w:eastAsia="Aptos"/>
          <w:sz w:val="14"/>
        </w:rPr>
        <w:t xml:space="preserve"> and counterinsurgencies </w:t>
      </w:r>
      <w:r w:rsidRPr="003E54F6">
        <w:rPr>
          <w:rFonts w:eastAsia="Aptos"/>
          <w:u w:val="single"/>
        </w:rPr>
        <w:t xml:space="preserve">are engaged in </w:t>
      </w:r>
      <w:r w:rsidRPr="003E54F6">
        <w:rPr>
          <w:rFonts w:eastAsia="Aptos"/>
          <w:iCs/>
          <w:u w:val="single"/>
          <w:bdr w:val="single" w:sz="8" w:space="0" w:color="auto"/>
        </w:rPr>
        <w:t>competitive storytelling</w:t>
      </w:r>
      <w:r w:rsidRPr="003E54F6">
        <w:rPr>
          <w:rFonts w:eastAsia="Aptos"/>
          <w:sz w:val="14"/>
        </w:rPr>
        <w:t>. “</w:t>
      </w:r>
      <w:r w:rsidRPr="003E54F6">
        <w:rPr>
          <w:rFonts w:eastAsia="Aptos"/>
          <w:u w:val="single"/>
        </w:rPr>
        <w:t xml:space="preserve">Insurgent groups </w:t>
      </w:r>
      <w:r w:rsidRPr="003E54F6">
        <w:rPr>
          <w:rFonts w:eastAsia="Aptos"/>
          <w:iCs/>
          <w:highlight w:val="green"/>
          <w:u w:val="single"/>
          <w:bdr w:val="single" w:sz="8" w:space="0" w:color="auto"/>
        </w:rPr>
        <w:t>harness narratives</w:t>
      </w:r>
      <w:r w:rsidRPr="003E54F6">
        <w:rPr>
          <w:rFonts w:eastAsia="Aptos"/>
          <w:highlight w:val="green"/>
          <w:u w:val="single"/>
        </w:rPr>
        <w:t xml:space="preserve"> to communicate </w:t>
      </w:r>
      <w:r w:rsidRPr="003E54F6">
        <w:rPr>
          <w:rFonts w:eastAsia="Aptos"/>
          <w:iCs/>
          <w:highlight w:val="green"/>
          <w:u w:val="single"/>
          <w:bdr w:val="single" w:sz="8" w:space="0" w:color="auto"/>
        </w:rPr>
        <w:t>grievances</w:t>
      </w:r>
      <w:r w:rsidRPr="003E54F6">
        <w:rPr>
          <w:rFonts w:eastAsia="Aptos"/>
          <w:highlight w:val="green"/>
          <w:u w:val="single"/>
        </w:rPr>
        <w:t xml:space="preserve">, </w:t>
      </w:r>
      <w:r w:rsidRPr="003E54F6">
        <w:rPr>
          <w:rFonts w:eastAsia="Aptos"/>
          <w:iCs/>
          <w:highlight w:val="green"/>
          <w:u w:val="single"/>
          <w:bdr w:val="single" w:sz="8" w:space="0" w:color="auto"/>
        </w:rPr>
        <w:t>goals</w:t>
      </w:r>
      <w:r w:rsidRPr="003E54F6">
        <w:rPr>
          <w:rFonts w:eastAsia="Aptos"/>
          <w:u w:val="single"/>
        </w:rPr>
        <w:t xml:space="preserve">, and </w:t>
      </w:r>
      <w:r w:rsidRPr="003E54F6">
        <w:rPr>
          <w:rFonts w:eastAsia="Aptos"/>
          <w:iCs/>
          <w:u w:val="single"/>
          <w:bdr w:val="single" w:sz="8" w:space="0" w:color="auto"/>
        </w:rPr>
        <w:t>justifications</w:t>
      </w:r>
      <w:r w:rsidRPr="003E54F6">
        <w:rPr>
          <w:rFonts w:eastAsia="Aptos"/>
          <w:sz w:val="14"/>
        </w:rPr>
        <w:t xml:space="preserve"> for actions to both internal and external audiences,” JP 3-24 reads. “Insurgency narratives have three elements or components: actors and the environments in which they operate, events along a temporal continuum, and causality—cause and effect relative to the first two elements.” The key word here is “audiences.” And how good can any military force be at playing to audiences?</w:t>
      </w:r>
    </w:p>
    <w:p w14:paraId="38B2106D" w14:textId="77777777" w:rsidR="004965DD" w:rsidRPr="003E54F6" w:rsidRDefault="004965DD" w:rsidP="004965DD">
      <w:pPr>
        <w:rPr>
          <w:rFonts w:eastAsia="Aptos"/>
          <w:sz w:val="14"/>
        </w:rPr>
      </w:pPr>
      <w:r w:rsidRPr="003E54F6">
        <w:rPr>
          <w:rFonts w:eastAsia="Aptos"/>
          <w:u w:val="single"/>
        </w:rPr>
        <w:t xml:space="preserve">The </w:t>
      </w:r>
      <w:r w:rsidRPr="003E54F6">
        <w:rPr>
          <w:rFonts w:eastAsia="Aptos"/>
          <w:iCs/>
          <w:u w:val="single"/>
          <w:bdr w:val="single" w:sz="8" w:space="0" w:color="auto"/>
        </w:rPr>
        <w:t>tactical considerations</w:t>
      </w:r>
      <w:r w:rsidRPr="003E54F6">
        <w:rPr>
          <w:rFonts w:eastAsia="Aptos"/>
          <w:u w:val="single"/>
        </w:rPr>
        <w:t xml:space="preserve"> of battles between the U.S. military and any domestic </w:t>
      </w:r>
      <w:r w:rsidRPr="003E54F6">
        <w:rPr>
          <w:rFonts w:eastAsia="Aptos"/>
          <w:iCs/>
          <w:u w:val="single"/>
          <w:bdr w:val="single" w:sz="8" w:space="0" w:color="auto"/>
        </w:rPr>
        <w:t>militia forces</w:t>
      </w:r>
      <w:r w:rsidRPr="003E54F6">
        <w:rPr>
          <w:rFonts w:eastAsia="Aptos"/>
          <w:u w:val="single"/>
        </w:rPr>
        <w:t xml:space="preserve"> would be completely </w:t>
      </w:r>
      <w:r w:rsidRPr="003E54F6">
        <w:rPr>
          <w:rFonts w:eastAsia="Aptos"/>
          <w:iCs/>
          <w:u w:val="single"/>
          <w:bdr w:val="single" w:sz="8" w:space="0" w:color="auto"/>
        </w:rPr>
        <w:t>irrelevant</w:t>
      </w:r>
      <w:r w:rsidRPr="003E54F6">
        <w:rPr>
          <w:rFonts w:eastAsia="Aptos"/>
          <w:sz w:val="14"/>
        </w:rPr>
        <w:t>. No one with any tactical expertise can imagine anything other than a one-sided engagement. Professional military forces are professional.</w:t>
      </w:r>
    </w:p>
    <w:p w14:paraId="222CF2C7" w14:textId="77777777" w:rsidR="004965DD" w:rsidRPr="003E54F6" w:rsidRDefault="004965DD" w:rsidP="004965DD">
      <w:pPr>
        <w:rPr>
          <w:rFonts w:eastAsia="Aptos"/>
          <w:sz w:val="14"/>
        </w:rPr>
      </w:pPr>
      <w:r w:rsidRPr="003E54F6">
        <w:rPr>
          <w:rFonts w:eastAsia="Aptos"/>
          <w:sz w:val="14"/>
        </w:rPr>
        <w:t>By the same token, no one with any political expertise in counterinsurgency could imagine that any of those victories would matter. For retired Army Lt. Gen. Daniel Bolger, who teaches history at North Carolina State University, the problem of counterinsurgency is fundamentally not a military one. “A succession of winning firefights makes exactly no difference,” he says. When you read Bolger’s book Why We Lost, an on-the-ground report on the failures of two decades of U.S. counterinsurgency, you keep waiting for the losses. The Americans win nearly every engagement—and totally. They have excellent plans that are well executed. Their collection of victories is irrelevant. “By definition, you’re the occupier, and everything you do just proves to the local population that their ‘local government’ is nothing but a proxy or a tool,” he said.</w:t>
      </w:r>
    </w:p>
    <w:p w14:paraId="316A7337" w14:textId="77777777" w:rsidR="004965DD" w:rsidRPr="003E54F6" w:rsidRDefault="004965DD" w:rsidP="004965DD">
      <w:pPr>
        <w:rPr>
          <w:rFonts w:eastAsia="Aptos"/>
          <w:sz w:val="14"/>
        </w:rPr>
      </w:pPr>
      <w:r w:rsidRPr="003E54F6">
        <w:rPr>
          <w:rFonts w:eastAsia="Aptos"/>
          <w:highlight w:val="green"/>
          <w:u w:val="single"/>
        </w:rPr>
        <w:t xml:space="preserve">Every time </w:t>
      </w:r>
      <w:r w:rsidRPr="003E54F6">
        <w:rPr>
          <w:rFonts w:eastAsia="Aptos"/>
          <w:u w:val="single"/>
        </w:rPr>
        <w:t xml:space="preserve">the </w:t>
      </w:r>
      <w:r w:rsidRPr="003E54F6">
        <w:rPr>
          <w:rFonts w:eastAsia="Aptos"/>
          <w:iCs/>
          <w:highlight w:val="green"/>
          <w:u w:val="single"/>
          <w:bdr w:val="single" w:sz="8" w:space="0" w:color="auto"/>
        </w:rPr>
        <w:t>Marines demolished</w:t>
      </w:r>
      <w:r w:rsidRPr="003E54F6">
        <w:rPr>
          <w:rFonts w:eastAsia="Aptos"/>
          <w:highlight w:val="green"/>
          <w:u w:val="single"/>
        </w:rPr>
        <w:t xml:space="preserve"> an</w:t>
      </w:r>
      <w:r w:rsidRPr="003E54F6">
        <w:rPr>
          <w:rFonts w:eastAsia="Aptos"/>
          <w:u w:val="single"/>
        </w:rPr>
        <w:t xml:space="preserve">other </w:t>
      </w:r>
      <w:r w:rsidRPr="003E54F6">
        <w:rPr>
          <w:rFonts w:eastAsia="Aptos"/>
          <w:iCs/>
          <w:highlight w:val="green"/>
          <w:u w:val="single"/>
          <w:bdr w:val="single" w:sz="8" w:space="0" w:color="auto"/>
        </w:rPr>
        <w:t>outpost</w:t>
      </w:r>
      <w:r w:rsidRPr="003E54F6">
        <w:rPr>
          <w:rFonts w:eastAsia="Aptos"/>
          <w:u w:val="single"/>
        </w:rPr>
        <w:t xml:space="preserve"> of domestic resistance, it would </w:t>
      </w:r>
      <w:r w:rsidRPr="003E54F6">
        <w:rPr>
          <w:rFonts w:eastAsia="Aptos"/>
          <w:highlight w:val="green"/>
          <w:u w:val="single"/>
        </w:rPr>
        <w:t>only</w:t>
      </w:r>
      <w:r w:rsidRPr="003E54F6">
        <w:rPr>
          <w:rFonts w:eastAsia="Aptos"/>
          <w:u w:val="single"/>
        </w:rPr>
        <w:t xml:space="preserve"> </w:t>
      </w:r>
      <w:r w:rsidRPr="003E54F6">
        <w:rPr>
          <w:rFonts w:eastAsia="Aptos"/>
          <w:iCs/>
          <w:highlight w:val="green"/>
          <w:u w:val="single"/>
          <w:bdr w:val="single" w:sz="8" w:space="0" w:color="auto"/>
        </w:rPr>
        <w:t>exacerbate</w:t>
      </w:r>
      <w:r w:rsidRPr="003E54F6">
        <w:rPr>
          <w:rFonts w:eastAsia="Aptos"/>
          <w:highlight w:val="green"/>
          <w:u w:val="single"/>
        </w:rPr>
        <w:t xml:space="preserve"> </w:t>
      </w:r>
      <w:r w:rsidRPr="003E54F6">
        <w:rPr>
          <w:rFonts w:eastAsia="Aptos"/>
          <w:u w:val="single"/>
        </w:rPr>
        <w:t xml:space="preserve">the </w:t>
      </w:r>
      <w:r w:rsidRPr="003E54F6">
        <w:rPr>
          <w:rFonts w:eastAsia="Aptos"/>
          <w:iCs/>
          <w:u w:val="single"/>
          <w:bdr w:val="single" w:sz="8" w:space="0" w:color="auto"/>
        </w:rPr>
        <w:t xml:space="preserve">underlying </w:t>
      </w:r>
      <w:r w:rsidRPr="003E54F6">
        <w:rPr>
          <w:rFonts w:eastAsia="Aptos"/>
          <w:iCs/>
          <w:highlight w:val="green"/>
          <w:u w:val="single"/>
          <w:bdr w:val="single" w:sz="8" w:space="0" w:color="auto"/>
        </w:rPr>
        <w:t>crises</w:t>
      </w:r>
      <w:r w:rsidRPr="003E54F6">
        <w:rPr>
          <w:rFonts w:eastAsia="Aptos"/>
          <w:sz w:val="14"/>
        </w:rPr>
        <w:t>. “</w:t>
      </w:r>
      <w:r w:rsidRPr="003E54F6">
        <w:rPr>
          <w:rFonts w:eastAsia="Aptos"/>
          <w:u w:val="single"/>
        </w:rPr>
        <w:t>You will</w:t>
      </w:r>
      <w:r w:rsidRPr="003E54F6">
        <w:rPr>
          <w:rFonts w:eastAsia="Aptos"/>
          <w:sz w:val="14"/>
        </w:rPr>
        <w:t xml:space="preserve"> occasionally </w:t>
      </w:r>
      <w:r w:rsidRPr="003E54F6">
        <w:rPr>
          <w:rFonts w:eastAsia="Aptos"/>
          <w:u w:val="single"/>
        </w:rPr>
        <w:t xml:space="preserve">hear </w:t>
      </w:r>
      <w:r w:rsidRPr="003E54F6">
        <w:rPr>
          <w:rFonts w:eastAsia="Aptos"/>
          <w:highlight w:val="green"/>
          <w:u w:val="single"/>
        </w:rPr>
        <w:t>people say, ‘I’m not worried about</w:t>
      </w:r>
      <w:r w:rsidRPr="003E54F6">
        <w:rPr>
          <w:rFonts w:eastAsia="Aptos"/>
          <w:u w:val="single"/>
        </w:rPr>
        <w:t xml:space="preserve"> an </w:t>
      </w:r>
      <w:r w:rsidRPr="003E54F6">
        <w:rPr>
          <w:rFonts w:eastAsia="Aptos"/>
          <w:highlight w:val="green"/>
          <w:u w:val="single"/>
        </w:rPr>
        <w:t>insurrection because the Army’s got</w:t>
      </w:r>
      <w:r w:rsidRPr="003E54F6">
        <w:rPr>
          <w:rFonts w:eastAsia="Aptos"/>
          <w:sz w:val="14"/>
        </w:rPr>
        <w:t xml:space="preserve"> all the </w:t>
      </w:r>
      <w:r w:rsidRPr="003E54F6">
        <w:rPr>
          <w:rFonts w:eastAsia="Aptos"/>
          <w:iCs/>
          <w:highlight w:val="green"/>
          <w:u w:val="single"/>
          <w:bdr w:val="single" w:sz="8" w:space="0" w:color="auto"/>
        </w:rPr>
        <w:t>tanks</w:t>
      </w:r>
      <w:r w:rsidRPr="003E54F6">
        <w:rPr>
          <w:rFonts w:eastAsia="Aptos"/>
          <w:u w:val="single"/>
        </w:rPr>
        <w:t xml:space="preserve"> and</w:t>
      </w:r>
      <w:r w:rsidRPr="003E54F6">
        <w:rPr>
          <w:rFonts w:eastAsia="Aptos"/>
          <w:sz w:val="14"/>
        </w:rPr>
        <w:t xml:space="preserve"> the Air Force has </w:t>
      </w:r>
      <w:r w:rsidRPr="003E54F6">
        <w:rPr>
          <w:rFonts w:eastAsia="Aptos"/>
          <w:iCs/>
          <w:u w:val="single"/>
          <w:bdr w:val="single" w:sz="8" w:space="0" w:color="auto"/>
        </w:rPr>
        <w:t>bombers</w:t>
      </w:r>
      <w:r w:rsidRPr="003E54F6">
        <w:rPr>
          <w:rFonts w:eastAsia="Aptos"/>
          <w:sz w:val="14"/>
        </w:rPr>
        <w:t xml:space="preserve">,’” Bolger said. “Look, </w:t>
      </w:r>
      <w:r w:rsidRPr="003E54F6">
        <w:rPr>
          <w:rFonts w:eastAsia="Aptos"/>
          <w:highlight w:val="green"/>
          <w:u w:val="single"/>
        </w:rPr>
        <w:t>if that’s what you’re reduced to</w:t>
      </w:r>
      <w:r w:rsidRPr="003E54F6">
        <w:rPr>
          <w:rFonts w:eastAsia="Aptos"/>
          <w:sz w:val="14"/>
        </w:rPr>
        <w:t xml:space="preserve">, just going in and killing people, </w:t>
      </w:r>
      <w:r w:rsidRPr="003E54F6">
        <w:rPr>
          <w:rFonts w:eastAsia="Aptos"/>
          <w:u w:val="single"/>
        </w:rPr>
        <w:t xml:space="preserve">you’re </w:t>
      </w:r>
      <w:r w:rsidRPr="003E54F6">
        <w:rPr>
          <w:rFonts w:eastAsia="Aptos"/>
          <w:iCs/>
          <w:highlight w:val="green"/>
          <w:u w:val="single"/>
          <w:bdr w:val="single" w:sz="8" w:space="0" w:color="auto"/>
        </w:rPr>
        <w:t>not solving</w:t>
      </w:r>
      <w:r w:rsidRPr="003E54F6">
        <w:rPr>
          <w:rFonts w:eastAsia="Aptos"/>
          <w:highlight w:val="green"/>
          <w:u w:val="single"/>
        </w:rPr>
        <w:t xml:space="preserve"> </w:t>
      </w:r>
      <w:r w:rsidRPr="003E54F6">
        <w:rPr>
          <w:rFonts w:eastAsia="Aptos"/>
          <w:u w:val="single"/>
        </w:rPr>
        <w:t xml:space="preserve">the </w:t>
      </w:r>
      <w:r w:rsidRPr="003E54F6">
        <w:rPr>
          <w:rFonts w:eastAsia="Aptos"/>
          <w:iCs/>
          <w:highlight w:val="green"/>
          <w:u w:val="single"/>
          <w:bdr w:val="single" w:sz="8" w:space="0" w:color="auto"/>
        </w:rPr>
        <w:t>insurrection</w:t>
      </w:r>
      <w:r w:rsidRPr="003E54F6">
        <w:rPr>
          <w:rFonts w:eastAsia="Aptos"/>
          <w:u w:val="single"/>
        </w:rPr>
        <w:t>. In fact,</w:t>
      </w:r>
      <w:r w:rsidRPr="003E54F6">
        <w:rPr>
          <w:rFonts w:eastAsia="Aptos"/>
          <w:highlight w:val="green"/>
          <w:u w:val="single"/>
        </w:rPr>
        <w:t xml:space="preserve"> you’re </w:t>
      </w:r>
      <w:r w:rsidRPr="003E54F6">
        <w:rPr>
          <w:rFonts w:eastAsia="Aptos"/>
          <w:iCs/>
          <w:highlight w:val="green"/>
          <w:u w:val="single"/>
          <w:bdr w:val="single" w:sz="8" w:space="0" w:color="auto"/>
        </w:rPr>
        <w:t>spreading it</w:t>
      </w:r>
      <w:r w:rsidRPr="003E54F6">
        <w:rPr>
          <w:rFonts w:eastAsia="Aptos"/>
          <w:sz w:val="14"/>
        </w:rPr>
        <w:t>. You’re guaranteeing more of it.” You cannot punish people out of hating you. The military is an instrument of punishment. Its very function makes it useless.</w:t>
      </w:r>
    </w:p>
    <w:p w14:paraId="5BD2E44A" w14:textId="77777777" w:rsidR="004965DD" w:rsidRPr="003E54F6" w:rsidRDefault="004965DD" w:rsidP="004965DD">
      <w:pPr>
        <w:rPr>
          <w:rFonts w:eastAsia="Aptos"/>
          <w:sz w:val="14"/>
        </w:rPr>
      </w:pPr>
      <w:r w:rsidRPr="003E54F6">
        <w:rPr>
          <w:rFonts w:eastAsia="Aptos"/>
          <w:sz w:val="14"/>
        </w:rPr>
        <w:t xml:space="preserve">For Bolger, who has seen this futility from every angle, counterinsurgency strategy is a contradiction in terms. It is a game in which </w:t>
      </w:r>
      <w:r w:rsidRPr="003E54F6">
        <w:rPr>
          <w:rFonts w:eastAsia="Aptos"/>
          <w:u w:val="single"/>
        </w:rPr>
        <w:t xml:space="preserve">the only winning strategy is </w:t>
      </w:r>
      <w:r w:rsidRPr="003E54F6">
        <w:rPr>
          <w:rFonts w:eastAsia="Aptos"/>
          <w:iCs/>
          <w:u w:val="single"/>
          <w:bdr w:val="single" w:sz="8" w:space="0" w:color="auto"/>
        </w:rPr>
        <w:t>not to play</w:t>
      </w:r>
      <w:r w:rsidRPr="003E54F6">
        <w:rPr>
          <w:rFonts w:eastAsia="Aptos"/>
          <w:sz w:val="14"/>
        </w:rPr>
        <w:t>. But not everyone has the luxury of not playing.</w:t>
      </w:r>
      <w:bookmarkStart w:id="20" w:name="Level_2_7333"/>
    </w:p>
    <w:p w14:paraId="448CC685" w14:textId="77777777" w:rsidR="004965DD" w:rsidRPr="003E54F6" w:rsidRDefault="004965DD" w:rsidP="004965DD">
      <w:pPr>
        <w:rPr>
          <w:rFonts w:eastAsia="Aptos"/>
          <w:sz w:val="14"/>
        </w:rPr>
      </w:pPr>
    </w:p>
    <w:bookmarkEnd w:id="19"/>
    <w:bookmarkEnd w:id="20"/>
    <w:p w14:paraId="67A8BBC6" w14:textId="77777777" w:rsidR="004965DD" w:rsidRPr="003E54F6" w:rsidRDefault="004965DD" w:rsidP="004965DD">
      <w:pPr>
        <w:pStyle w:val="Heading4"/>
      </w:pPr>
      <w:r w:rsidRPr="003E54F6">
        <w:t>Courts will reject the usage of the Insurrection Act, dampening the effects of crackdown.</w:t>
      </w:r>
    </w:p>
    <w:p w14:paraId="4F388481" w14:textId="77777777" w:rsidR="004965DD" w:rsidRPr="003E54F6" w:rsidRDefault="004965DD" w:rsidP="004965DD">
      <w:r w:rsidRPr="003E54F6">
        <w:rPr>
          <w:rStyle w:val="Style13ptBold"/>
        </w:rPr>
        <w:t>Goitein ’25</w:t>
      </w:r>
      <w:r w:rsidRPr="003E54F6">
        <w:t xml:space="preserve"> [Elizabeth; June 10; Senior Director of the Brennan Center’s Liberty and National Security Program; Brennan Center, “Unpacking Trump’s Order Authorizing Domestic Deployment of the Military,” https://www.brennancenter.org/our-work/analysis-opinion/unpacking-trumps-order-authorizing-domestic-deployment-military] </w:t>
      </w:r>
    </w:p>
    <w:p w14:paraId="46402014" w14:textId="77777777" w:rsidR="004965DD" w:rsidRPr="003E54F6" w:rsidRDefault="004965DD" w:rsidP="004965DD">
      <w:pPr>
        <w:rPr>
          <w:sz w:val="16"/>
        </w:rPr>
      </w:pPr>
      <w:r w:rsidRPr="003E54F6">
        <w:rPr>
          <w:sz w:val="16"/>
        </w:rPr>
        <w:t xml:space="preserve">The </w:t>
      </w:r>
      <w:r w:rsidRPr="003E54F6">
        <w:rPr>
          <w:rStyle w:val="Emphasis"/>
        </w:rPr>
        <w:t>Insurrection Act</w:t>
      </w:r>
      <w:r w:rsidRPr="003E54F6">
        <w:rPr>
          <w:sz w:val="16"/>
        </w:rPr>
        <w:t xml:space="preserve"> and § 12406 are both written in broad terms that, </w:t>
      </w:r>
      <w:r w:rsidRPr="003E54F6">
        <w:rPr>
          <w:rStyle w:val="Emphasis"/>
        </w:rPr>
        <w:t>on</w:t>
      </w:r>
      <w:r w:rsidRPr="003E54F6">
        <w:rPr>
          <w:rStyle w:val="StyleUnderline"/>
        </w:rPr>
        <w:t xml:space="preserve"> their </w:t>
      </w:r>
      <w:r w:rsidRPr="003E54F6">
        <w:rPr>
          <w:rStyle w:val="Emphasis"/>
        </w:rPr>
        <w:t>face</w:t>
      </w:r>
      <w:r w:rsidRPr="003E54F6">
        <w:rPr>
          <w:rStyle w:val="StyleUnderline"/>
        </w:rPr>
        <w:t xml:space="preserve">, give the </w:t>
      </w:r>
      <w:r w:rsidRPr="003E54F6">
        <w:rPr>
          <w:rStyle w:val="Emphasis"/>
        </w:rPr>
        <w:t>pres</w:t>
      </w:r>
      <w:r w:rsidRPr="003E54F6">
        <w:rPr>
          <w:rStyle w:val="StyleUnderline"/>
        </w:rPr>
        <w:t xml:space="preserve">ident </w:t>
      </w:r>
      <w:r w:rsidRPr="003E54F6">
        <w:rPr>
          <w:rStyle w:val="Emphasis"/>
        </w:rPr>
        <w:t>significant discretion</w:t>
      </w:r>
      <w:r w:rsidRPr="003E54F6">
        <w:rPr>
          <w:rStyle w:val="StyleUnderline"/>
        </w:rPr>
        <w:t xml:space="preserve"> to deploy </w:t>
      </w:r>
      <w:r w:rsidRPr="003E54F6">
        <w:rPr>
          <w:rStyle w:val="Emphasis"/>
        </w:rPr>
        <w:t>troops</w:t>
      </w:r>
      <w:r w:rsidRPr="003E54F6">
        <w:rPr>
          <w:sz w:val="16"/>
        </w:rPr>
        <w:t xml:space="preserve"> to quell civil unrest or to enforce the law. Nonetheless, the </w:t>
      </w:r>
      <w:r w:rsidRPr="003E54F6">
        <w:rPr>
          <w:rStyle w:val="Emphasis"/>
          <w:highlight w:val="green"/>
        </w:rPr>
        <w:t>D</w:t>
      </w:r>
      <w:r w:rsidRPr="003E54F6">
        <w:rPr>
          <w:rStyle w:val="StyleUnderline"/>
        </w:rPr>
        <w:t xml:space="preserve">epartment </w:t>
      </w:r>
      <w:r w:rsidRPr="003E54F6">
        <w:rPr>
          <w:rStyle w:val="Emphasis"/>
          <w:highlight w:val="green"/>
        </w:rPr>
        <w:t>o</w:t>
      </w:r>
      <w:r w:rsidRPr="003E54F6">
        <w:rPr>
          <w:rStyle w:val="StyleUnderline"/>
        </w:rPr>
        <w:t xml:space="preserve">f </w:t>
      </w:r>
      <w:r w:rsidRPr="003E54F6">
        <w:rPr>
          <w:rStyle w:val="Emphasis"/>
          <w:highlight w:val="green"/>
        </w:rPr>
        <w:t>J</w:t>
      </w:r>
      <w:r w:rsidRPr="003E54F6">
        <w:rPr>
          <w:rStyle w:val="StyleUnderline"/>
        </w:rPr>
        <w:t xml:space="preserve">ustice has historically </w:t>
      </w:r>
      <w:r w:rsidRPr="003E54F6">
        <w:rPr>
          <w:rStyle w:val="Emphasis"/>
          <w:highlight w:val="green"/>
        </w:rPr>
        <w:t>construed</w:t>
      </w:r>
      <w:r w:rsidRPr="003E54F6">
        <w:rPr>
          <w:rStyle w:val="StyleUnderline"/>
        </w:rPr>
        <w:t xml:space="preserve"> the </w:t>
      </w:r>
      <w:r w:rsidRPr="003E54F6">
        <w:rPr>
          <w:rStyle w:val="Emphasis"/>
          <w:highlight w:val="green"/>
        </w:rPr>
        <w:t>Insurrection Act</w:t>
      </w:r>
      <w:r w:rsidRPr="003E54F6">
        <w:rPr>
          <w:rStyle w:val="StyleUnderline"/>
          <w:highlight w:val="green"/>
        </w:rPr>
        <w:t xml:space="preserve"> as </w:t>
      </w:r>
      <w:r w:rsidRPr="003E54F6">
        <w:rPr>
          <w:rStyle w:val="StyleUnderline"/>
        </w:rPr>
        <w:t xml:space="preserve">being </w:t>
      </w:r>
      <w:r w:rsidRPr="003E54F6">
        <w:rPr>
          <w:rStyle w:val="StyleUnderline"/>
          <w:highlight w:val="green"/>
        </w:rPr>
        <w:t>“</w:t>
      </w:r>
      <w:r w:rsidRPr="003E54F6">
        <w:rPr>
          <w:rStyle w:val="Emphasis"/>
          <w:highlight w:val="green"/>
        </w:rPr>
        <w:t>limited</w:t>
      </w:r>
      <w:r w:rsidRPr="003E54F6">
        <w:rPr>
          <w:rStyle w:val="StyleUnderline"/>
        </w:rPr>
        <w:t xml:space="preserve"> … by the </w:t>
      </w:r>
      <w:r w:rsidRPr="003E54F6">
        <w:rPr>
          <w:rStyle w:val="Emphasis"/>
        </w:rPr>
        <w:t>Constitution</w:t>
      </w:r>
      <w:r w:rsidRPr="003E54F6">
        <w:rPr>
          <w:rStyle w:val="StyleUnderline"/>
        </w:rPr>
        <w:t xml:space="preserve"> and by </w:t>
      </w:r>
      <w:r w:rsidRPr="003E54F6">
        <w:rPr>
          <w:rStyle w:val="Emphasis"/>
        </w:rPr>
        <w:t>tradition</w:t>
      </w:r>
      <w:r w:rsidRPr="003E54F6">
        <w:rPr>
          <w:sz w:val="16"/>
        </w:rPr>
        <w:t xml:space="preserve">,” despite the fact that some of its provisions “appear on their face to confer broad authority to use troops to enforce federal law generally.” More specifically, the Department has opined that </w:t>
      </w:r>
      <w:r w:rsidRPr="003E54F6">
        <w:rPr>
          <w:rStyle w:val="Emphasis"/>
          <w:highlight w:val="green"/>
        </w:rPr>
        <w:t>pres</w:t>
      </w:r>
      <w:r w:rsidRPr="003E54F6">
        <w:rPr>
          <w:rStyle w:val="Emphasis"/>
        </w:rPr>
        <w:t>idents</w:t>
      </w:r>
      <w:r w:rsidRPr="003E54F6">
        <w:rPr>
          <w:rStyle w:val="StyleUnderline"/>
        </w:rPr>
        <w:t xml:space="preserve"> should </w:t>
      </w:r>
      <w:r w:rsidRPr="003E54F6">
        <w:rPr>
          <w:rStyle w:val="Emphasis"/>
          <w:highlight w:val="green"/>
        </w:rPr>
        <w:t>invoke</w:t>
      </w:r>
      <w:r w:rsidRPr="003E54F6">
        <w:rPr>
          <w:rStyle w:val="StyleUnderline"/>
        </w:rPr>
        <w:t xml:space="preserve"> the law only </w:t>
      </w:r>
      <w:r w:rsidRPr="003E54F6">
        <w:rPr>
          <w:rStyle w:val="StyleUnderline"/>
          <w:highlight w:val="green"/>
        </w:rPr>
        <w:t xml:space="preserve">as </w:t>
      </w:r>
      <w:r w:rsidRPr="003E54F6">
        <w:rPr>
          <w:rStyle w:val="StyleUnderline"/>
        </w:rPr>
        <w:t xml:space="preserve">a </w:t>
      </w:r>
      <w:r w:rsidRPr="003E54F6">
        <w:rPr>
          <w:rStyle w:val="StyleUnderline"/>
          <w:highlight w:val="green"/>
        </w:rPr>
        <w:t>“</w:t>
      </w:r>
      <w:r w:rsidRPr="003E54F6">
        <w:rPr>
          <w:rStyle w:val="Emphasis"/>
          <w:highlight w:val="green"/>
        </w:rPr>
        <w:t>last resort</w:t>
      </w:r>
      <w:r w:rsidRPr="003E54F6">
        <w:rPr>
          <w:sz w:val="16"/>
        </w:rPr>
        <w:t xml:space="preserve">,” in cases where (1) a state requests assistance to suppress an insurrection; (2) there is state defiance to a federal court order; or (3) “state and local law enforcement have completely broken down,” meaning that “state authorities are either directly involved, by acting or failing to act . . . or are so helpless in the face of private violence that the private activity has taken on the character of state action.” If § 12406 were deemed an independent substantive grant of power, the Constitution and tradition would presumably </w:t>
      </w:r>
      <w:r w:rsidRPr="003E54F6">
        <w:rPr>
          <w:rStyle w:val="Emphasis"/>
          <w:highlight w:val="green"/>
        </w:rPr>
        <w:t>mandate</w:t>
      </w:r>
      <w:r w:rsidRPr="003E54F6">
        <w:rPr>
          <w:rStyle w:val="StyleUnderline"/>
        </w:rPr>
        <w:t xml:space="preserve"> the same </w:t>
      </w:r>
      <w:r w:rsidRPr="003E54F6">
        <w:rPr>
          <w:rStyle w:val="Emphasis"/>
          <w:highlight w:val="green"/>
        </w:rPr>
        <w:t>limiting interp</w:t>
      </w:r>
      <w:r w:rsidRPr="003E54F6">
        <w:rPr>
          <w:rStyle w:val="Emphasis"/>
        </w:rPr>
        <w:t>retation</w:t>
      </w:r>
      <w:r w:rsidRPr="003E54F6">
        <w:rPr>
          <w:sz w:val="16"/>
        </w:rPr>
        <w:t>.</w:t>
      </w:r>
    </w:p>
    <w:p w14:paraId="251B8997" w14:textId="77777777" w:rsidR="004965DD" w:rsidRPr="003E54F6" w:rsidRDefault="004965DD" w:rsidP="004965DD">
      <w:pPr>
        <w:rPr>
          <w:sz w:val="16"/>
        </w:rPr>
      </w:pPr>
      <w:r w:rsidRPr="003E54F6">
        <w:rPr>
          <w:sz w:val="16"/>
        </w:rPr>
        <w:t xml:space="preserve">This </w:t>
      </w:r>
      <w:r w:rsidRPr="003E54F6">
        <w:rPr>
          <w:rStyle w:val="Emphasis"/>
          <w:highlight w:val="green"/>
        </w:rPr>
        <w:t>high bar</w:t>
      </w:r>
      <w:r w:rsidRPr="003E54F6">
        <w:rPr>
          <w:rStyle w:val="StyleUnderline"/>
          <w:highlight w:val="green"/>
        </w:rPr>
        <w:t xml:space="preserve"> for </w:t>
      </w:r>
      <w:r w:rsidRPr="003E54F6">
        <w:rPr>
          <w:rStyle w:val="Emphasis"/>
          <w:highlight w:val="green"/>
        </w:rPr>
        <w:t>domestic deployment</w:t>
      </w:r>
      <w:r w:rsidRPr="003E54F6">
        <w:rPr>
          <w:sz w:val="16"/>
        </w:rPr>
        <w:t xml:space="preserve"> recognizes the </w:t>
      </w:r>
      <w:r w:rsidRPr="003E54F6">
        <w:rPr>
          <w:rStyle w:val="Emphasis"/>
        </w:rPr>
        <w:t>critical</w:t>
      </w:r>
      <w:r w:rsidRPr="003E54F6">
        <w:rPr>
          <w:rStyle w:val="StyleUnderline"/>
        </w:rPr>
        <w:t xml:space="preserve"> importance of </w:t>
      </w:r>
      <w:r w:rsidRPr="003E54F6">
        <w:rPr>
          <w:rStyle w:val="Emphasis"/>
        </w:rPr>
        <w:t>limiting military</w:t>
      </w:r>
      <w:r w:rsidRPr="003E54F6">
        <w:rPr>
          <w:rStyle w:val="StyleUnderline"/>
        </w:rPr>
        <w:t xml:space="preserve"> participation</w:t>
      </w:r>
      <w:r w:rsidRPr="003E54F6">
        <w:rPr>
          <w:sz w:val="16"/>
        </w:rPr>
        <w:t xml:space="preserve"> in civilian law enforcement. The principle expressed in the Posse Comitatus Act has been a core feature of Anglo-American legal and political thought for centuries, dating back to the Magna Carta. As history has repeatedly shown, there is little that threatens individual liberty or facilitates tyranny more than the unchecked ability of a country’s leader to turn the military inward against the people.</w:t>
      </w:r>
    </w:p>
    <w:p w14:paraId="2C7A3608" w14:textId="77777777" w:rsidR="004965DD" w:rsidRPr="003E54F6" w:rsidRDefault="004965DD" w:rsidP="004965DD">
      <w:pPr>
        <w:rPr>
          <w:sz w:val="16"/>
        </w:rPr>
      </w:pPr>
      <w:r w:rsidRPr="003E54F6">
        <w:rPr>
          <w:sz w:val="16"/>
        </w:rPr>
        <w:t>There are also compelling practical reasons why the military should not serve as a domestic police force. Soldiers are trained to fight and destroy an enemy; most have little to no training in peacefully enforcing the law and deescalating conflict while respecting constitutional rights. Throwing them into a civil unrest scenario creates risks to civilians and soldiers alike. It also pulls them away from their core missions, including defending the country against threats from hostile foreign powers and—in the case of the National Guard—responding to natural disasters.</w:t>
      </w:r>
    </w:p>
    <w:p w14:paraId="67779204" w14:textId="77777777" w:rsidR="004965DD" w:rsidRPr="003E54F6" w:rsidRDefault="004965DD" w:rsidP="004965DD">
      <w:pPr>
        <w:rPr>
          <w:sz w:val="16"/>
        </w:rPr>
      </w:pPr>
      <w:r w:rsidRPr="003E54F6">
        <w:rPr>
          <w:sz w:val="16"/>
        </w:rPr>
        <w:t>Is the deployment authorized by Trump’s memorandum lawful and appropriate?</w:t>
      </w:r>
    </w:p>
    <w:p w14:paraId="71299DBC" w14:textId="77777777" w:rsidR="004965DD" w:rsidRPr="003E54F6" w:rsidRDefault="004965DD" w:rsidP="004965DD">
      <w:pPr>
        <w:rPr>
          <w:sz w:val="16"/>
        </w:rPr>
      </w:pPr>
      <w:r w:rsidRPr="003E54F6">
        <w:rPr>
          <w:sz w:val="16"/>
        </w:rPr>
        <w:t xml:space="preserve">Even if Trump were to deploy the military only to Los Angeles, the </w:t>
      </w:r>
      <w:r w:rsidRPr="003E54F6">
        <w:rPr>
          <w:rStyle w:val="Emphasis"/>
        </w:rPr>
        <w:t>deployment</w:t>
      </w:r>
      <w:r w:rsidRPr="003E54F6">
        <w:rPr>
          <w:rStyle w:val="StyleUnderline"/>
        </w:rPr>
        <w:t xml:space="preserve"> would </w:t>
      </w:r>
      <w:r w:rsidRPr="003E54F6">
        <w:rPr>
          <w:rStyle w:val="Emphasis"/>
          <w:highlight w:val="green"/>
        </w:rPr>
        <w:t>not</w:t>
      </w:r>
      <w:r w:rsidRPr="003E54F6">
        <w:rPr>
          <w:rStyle w:val="StyleUnderline"/>
          <w:highlight w:val="green"/>
        </w:rPr>
        <w:t xml:space="preserve"> meet</w:t>
      </w:r>
      <w:r w:rsidRPr="003E54F6">
        <w:rPr>
          <w:rStyle w:val="StyleUnderline"/>
        </w:rPr>
        <w:t xml:space="preserve"> the </w:t>
      </w:r>
      <w:r w:rsidRPr="003E54F6">
        <w:rPr>
          <w:rStyle w:val="Emphasis"/>
          <w:highlight w:val="green"/>
        </w:rPr>
        <w:t>criteria</w:t>
      </w:r>
      <w:r w:rsidRPr="003E54F6">
        <w:rPr>
          <w:rStyle w:val="StyleUnderline"/>
        </w:rPr>
        <w:t xml:space="preserve"> previously </w:t>
      </w:r>
      <w:r w:rsidRPr="003E54F6">
        <w:rPr>
          <w:rStyle w:val="Emphasis"/>
          <w:highlight w:val="green"/>
        </w:rPr>
        <w:t>articulated</w:t>
      </w:r>
      <w:r w:rsidRPr="003E54F6">
        <w:rPr>
          <w:rStyle w:val="StyleUnderline"/>
        </w:rPr>
        <w:t xml:space="preserve"> by the </w:t>
      </w:r>
      <w:r w:rsidRPr="003E54F6">
        <w:rPr>
          <w:rStyle w:val="Emphasis"/>
        </w:rPr>
        <w:t>D</w:t>
      </w:r>
      <w:r w:rsidRPr="003E54F6">
        <w:rPr>
          <w:rStyle w:val="StyleUnderline"/>
        </w:rPr>
        <w:t xml:space="preserve">epartment </w:t>
      </w:r>
      <w:r w:rsidRPr="003E54F6">
        <w:rPr>
          <w:rStyle w:val="Emphasis"/>
        </w:rPr>
        <w:t>o</w:t>
      </w:r>
      <w:r w:rsidRPr="003E54F6">
        <w:rPr>
          <w:rStyle w:val="StyleUnderline"/>
        </w:rPr>
        <w:t xml:space="preserve">f </w:t>
      </w:r>
      <w:r w:rsidRPr="003E54F6">
        <w:rPr>
          <w:rStyle w:val="Emphasis"/>
        </w:rPr>
        <w:t>J</w:t>
      </w:r>
      <w:r w:rsidRPr="003E54F6">
        <w:rPr>
          <w:rStyle w:val="StyleUnderline"/>
        </w:rPr>
        <w:t xml:space="preserve">ustice for using </w:t>
      </w:r>
      <w:r w:rsidRPr="003E54F6">
        <w:rPr>
          <w:rStyle w:val="Emphasis"/>
        </w:rPr>
        <w:t>federal</w:t>
      </w:r>
      <w:r w:rsidRPr="003E54F6">
        <w:rPr>
          <w:rStyle w:val="StyleUnderline"/>
        </w:rPr>
        <w:t xml:space="preserve"> forces </w:t>
      </w:r>
      <w:r w:rsidRPr="003E54F6">
        <w:rPr>
          <w:rStyle w:val="StyleUnderline"/>
          <w:highlight w:val="green"/>
        </w:rPr>
        <w:t xml:space="preserve">to quell </w:t>
      </w:r>
      <w:r w:rsidRPr="003E54F6">
        <w:rPr>
          <w:rStyle w:val="Emphasis"/>
          <w:highlight w:val="green"/>
        </w:rPr>
        <w:t>civil unrest</w:t>
      </w:r>
      <w:r w:rsidRPr="003E54F6">
        <w:rPr>
          <w:sz w:val="16"/>
        </w:rPr>
        <w:t>. State and local law enforcement have not “completely broken down”; the relevant police units are neither failing to act nor “helpless.” To the contrary, police have responded with rubber bullets, flash-bang grenades, and pepper spray. This is a far cry from the situation in 1957, when Arkansas police (and the Arkansas National Guard, for that matter) stood shoulder-to-shoulder with the white mobs who opposed court-ordered school desegregation.</w:t>
      </w:r>
    </w:p>
    <w:p w14:paraId="64951FEB" w14:textId="77777777" w:rsidR="004965DD" w:rsidRPr="003E54F6" w:rsidRDefault="004965DD" w:rsidP="004965DD">
      <w:pPr>
        <w:rPr>
          <w:sz w:val="16"/>
        </w:rPr>
      </w:pPr>
    </w:p>
    <w:p w14:paraId="47F6667E" w14:textId="77777777" w:rsidR="004965DD" w:rsidRPr="003E54F6" w:rsidRDefault="004965DD" w:rsidP="004965DD">
      <w:pPr>
        <w:pStyle w:val="Heading4"/>
      </w:pPr>
      <w:r w:rsidRPr="003E54F6">
        <w:t>Despite crackdown, militancy inspires other groups and expands---empirics prove</w:t>
      </w:r>
    </w:p>
    <w:p w14:paraId="52C6CDBC" w14:textId="77777777" w:rsidR="004965DD" w:rsidRPr="003E54F6" w:rsidRDefault="004965DD" w:rsidP="004965DD">
      <w:r w:rsidRPr="003E54F6">
        <w:rPr>
          <w:rStyle w:val="Style13ptBold"/>
        </w:rPr>
        <w:t>Goldfield</w:t>
      </w:r>
      <w:r w:rsidRPr="003E54F6">
        <w:t xml:space="preserve"> &amp; Melcher </w:t>
      </w:r>
      <w:r w:rsidRPr="003E54F6">
        <w:rPr>
          <w:rStyle w:val="Style13ptBold"/>
        </w:rPr>
        <w:t>19</w:t>
      </w:r>
      <w:r w:rsidRPr="003E54F6">
        <w:t xml:space="preserve"> [Michael Goldfield, emeritus professor of industrial relations and human resources in the department of political science at Wayne State University; and Cody R. Melcher, “The Myth of Section 7(a): Worker Militancy, Progressive Labor Legislation, and the Coal Miners,” Labor, 16(4), 12-1-2019, pp.49-65, DOI 10.1215/15476715-7790187]</w:t>
      </w:r>
    </w:p>
    <w:p w14:paraId="2FCF7698" w14:textId="77777777" w:rsidR="004965DD" w:rsidRPr="003E54F6" w:rsidRDefault="004965DD" w:rsidP="004965DD">
      <w:pPr>
        <w:rPr>
          <w:sz w:val="16"/>
        </w:rPr>
      </w:pPr>
      <w:r w:rsidRPr="003E54F6">
        <w:rPr>
          <w:sz w:val="16"/>
        </w:rPr>
        <w:t xml:space="preserve">While we see contributions like Romney’s as perhaps a turn in the right direction for the study of the American labor movement, the </w:t>
      </w:r>
      <w:r w:rsidRPr="003E54F6">
        <w:rPr>
          <w:rStyle w:val="Emphasis"/>
          <w:highlight w:val="green"/>
        </w:rPr>
        <w:t>specter</w:t>
      </w:r>
      <w:r w:rsidRPr="003E54F6">
        <w:rPr>
          <w:rStyle w:val="StyleUnderline"/>
          <w:highlight w:val="green"/>
        </w:rPr>
        <w:t xml:space="preserve"> of</w:t>
      </w:r>
      <w:r w:rsidRPr="003E54F6">
        <w:rPr>
          <w:rStyle w:val="StyleUnderline"/>
        </w:rPr>
        <w:t xml:space="preserve"> unthinkingly </w:t>
      </w:r>
      <w:r w:rsidRPr="003E54F6">
        <w:rPr>
          <w:rStyle w:val="Emphasis"/>
          <w:highlight w:val="green"/>
        </w:rPr>
        <w:t>attributing</w:t>
      </w:r>
      <w:r w:rsidRPr="003E54F6">
        <w:rPr>
          <w:sz w:val="16"/>
        </w:rPr>
        <w:t xml:space="preserve"> the </w:t>
      </w:r>
      <w:r w:rsidRPr="003E54F6">
        <w:rPr>
          <w:rStyle w:val="Emphasis"/>
          <w:highlight w:val="green"/>
        </w:rPr>
        <w:t>upsurge</w:t>
      </w:r>
      <w:r w:rsidRPr="003E54F6">
        <w:rPr>
          <w:rStyle w:val="StyleUnderline"/>
          <w:highlight w:val="green"/>
        </w:rPr>
        <w:t xml:space="preserve"> in </w:t>
      </w:r>
      <w:r w:rsidRPr="003E54F6">
        <w:rPr>
          <w:rStyle w:val="Emphasis"/>
          <w:highlight w:val="green"/>
        </w:rPr>
        <w:t>worker militancy</w:t>
      </w:r>
      <w:r w:rsidRPr="003E54F6">
        <w:rPr>
          <w:rStyle w:val="StyleUnderline"/>
          <w:highlight w:val="green"/>
        </w:rPr>
        <w:t xml:space="preserve"> and </w:t>
      </w:r>
      <w:r w:rsidRPr="003E54F6">
        <w:rPr>
          <w:rStyle w:val="Emphasis"/>
          <w:highlight w:val="green"/>
        </w:rPr>
        <w:t>unionization</w:t>
      </w:r>
      <w:r w:rsidRPr="003E54F6">
        <w:rPr>
          <w:sz w:val="16"/>
        </w:rPr>
        <w:t xml:space="preserve"> in the 1930s and 1940s </w:t>
      </w:r>
      <w:r w:rsidRPr="003E54F6">
        <w:rPr>
          <w:rStyle w:val="StyleUnderline"/>
          <w:highlight w:val="green"/>
        </w:rPr>
        <w:t>to</w:t>
      </w:r>
      <w:r w:rsidRPr="003E54F6">
        <w:rPr>
          <w:rStyle w:val="StyleUnderline"/>
        </w:rPr>
        <w:t xml:space="preserve"> </w:t>
      </w:r>
      <w:r w:rsidRPr="003E54F6">
        <w:rPr>
          <w:rStyle w:val="Emphasis"/>
        </w:rPr>
        <w:t xml:space="preserve">progressive </w:t>
      </w:r>
      <w:r w:rsidRPr="003E54F6">
        <w:rPr>
          <w:rStyle w:val="Emphasis"/>
          <w:highlight w:val="green"/>
        </w:rPr>
        <w:t>legislation</w:t>
      </w:r>
      <w:r w:rsidRPr="003E54F6">
        <w:rPr>
          <w:rStyle w:val="StyleUnderline"/>
        </w:rPr>
        <w:t xml:space="preserve"> still </w:t>
      </w:r>
      <w:r w:rsidRPr="003E54F6">
        <w:rPr>
          <w:rStyle w:val="Emphasis"/>
          <w:highlight w:val="green"/>
        </w:rPr>
        <w:t xml:space="preserve">haunts </w:t>
      </w:r>
      <w:r w:rsidRPr="003E54F6">
        <w:rPr>
          <w:rStyle w:val="Emphasis"/>
        </w:rPr>
        <w:t xml:space="preserve">the </w:t>
      </w:r>
      <w:r w:rsidRPr="003E54F6">
        <w:rPr>
          <w:rStyle w:val="Emphasis"/>
          <w:highlight w:val="green"/>
        </w:rPr>
        <w:t>scholarship</w:t>
      </w:r>
      <w:r w:rsidRPr="003E54F6">
        <w:rPr>
          <w:sz w:val="16"/>
        </w:rPr>
        <w:t>. While we regard Goldfield’s (and others’) critique of the Wagner Act’s supposed catalyzing effect as compelling, we also recognize that this is still contested terrain. To extend this debate, we turn now to a similar, even more widely held yet equally empirically, theoretically, and methodologically dubious claim ubiquitous in the literature: The myth of Section 7(a).11</w:t>
      </w:r>
    </w:p>
    <w:p w14:paraId="45058221" w14:textId="77777777" w:rsidR="004965DD" w:rsidRPr="003E54F6" w:rsidRDefault="004965DD" w:rsidP="004965DD">
      <w:pPr>
        <w:rPr>
          <w:sz w:val="16"/>
        </w:rPr>
      </w:pPr>
      <w:r w:rsidRPr="003E54F6">
        <w:rPr>
          <w:sz w:val="16"/>
        </w:rPr>
        <w:t>The Myth</w:t>
      </w:r>
    </w:p>
    <w:p w14:paraId="7F5E0ED1" w14:textId="77777777" w:rsidR="004965DD" w:rsidRPr="003E54F6" w:rsidRDefault="004965DD" w:rsidP="004965DD">
      <w:pPr>
        <w:rPr>
          <w:sz w:val="16"/>
        </w:rPr>
      </w:pPr>
      <w:r w:rsidRPr="003E54F6">
        <w:rPr>
          <w:sz w:val="16"/>
        </w:rPr>
        <w:t xml:space="preserve">It has become a commonplace in US labor and political history that the massive orga-nizing by US industrial workers during the early 1930s — beginning in 1933 with the nation’s coal miners — was caused by, initiated by, facilitated, or at least stimulated by the passage on June 16, 1933, of the National Industrial Recovery Act (NIRA), which included Section 7(a), asserting the rights of workers to form unions. The supposed prime beneficiaries of 7(a) were the nation’s </w:t>
      </w:r>
      <w:r w:rsidRPr="003E54F6">
        <w:rPr>
          <w:rStyle w:val="StyleUnderline"/>
          <w:highlight w:val="green"/>
        </w:rPr>
        <w:t>coal miners</w:t>
      </w:r>
      <w:r w:rsidRPr="003E54F6">
        <w:rPr>
          <w:sz w:val="16"/>
        </w:rPr>
        <w:t xml:space="preserve">, who during the 1930s </w:t>
      </w:r>
      <w:r w:rsidRPr="003E54F6">
        <w:rPr>
          <w:rStyle w:val="StyleUnderline"/>
        </w:rPr>
        <w:t xml:space="preserve">were </w:t>
      </w:r>
      <w:r w:rsidRPr="003E54F6">
        <w:rPr>
          <w:rStyle w:val="Emphasis"/>
          <w:highlight w:val="green"/>
        </w:rPr>
        <w:t>central</w:t>
      </w:r>
      <w:r w:rsidRPr="003E54F6">
        <w:rPr>
          <w:rStyle w:val="StyleUnderline"/>
          <w:highlight w:val="green"/>
        </w:rPr>
        <w:t xml:space="preserve"> to</w:t>
      </w:r>
      <w:r w:rsidRPr="003E54F6">
        <w:rPr>
          <w:rStyle w:val="StyleUnderline"/>
        </w:rPr>
        <w:t xml:space="preserve"> the </w:t>
      </w:r>
      <w:r w:rsidRPr="003E54F6">
        <w:rPr>
          <w:rStyle w:val="Emphasis"/>
        </w:rPr>
        <w:t xml:space="preserve">US </w:t>
      </w:r>
      <w:r w:rsidRPr="003E54F6">
        <w:rPr>
          <w:rStyle w:val="Emphasis"/>
          <w:highlight w:val="green"/>
        </w:rPr>
        <w:t>economy</w:t>
      </w:r>
      <w:r w:rsidRPr="003E54F6">
        <w:rPr>
          <w:rStyle w:val="StyleUnderline"/>
        </w:rPr>
        <w:t>, providing the major fuel</w:t>
      </w:r>
      <w:r w:rsidRPr="003E54F6">
        <w:rPr>
          <w:sz w:val="16"/>
        </w:rPr>
        <w:t xml:space="preserve"> for home heating, electricity, railroads, industrial power, and to a lesser extent water transport, </w:t>
      </w:r>
      <w:r w:rsidRPr="003E54F6">
        <w:rPr>
          <w:rStyle w:val="StyleUnderline"/>
        </w:rPr>
        <w:t xml:space="preserve">thus giving them </w:t>
      </w:r>
      <w:r w:rsidRPr="003E54F6">
        <w:rPr>
          <w:rStyle w:val="Emphasis"/>
          <w:highlight w:val="green"/>
        </w:rPr>
        <w:t>enormous</w:t>
      </w:r>
      <w:r w:rsidRPr="003E54F6">
        <w:rPr>
          <w:rStyle w:val="Emphasis"/>
        </w:rPr>
        <w:t xml:space="preserve"> economic </w:t>
      </w:r>
      <w:r w:rsidRPr="003E54F6">
        <w:rPr>
          <w:rStyle w:val="Emphasis"/>
          <w:highlight w:val="green"/>
        </w:rPr>
        <w:t>leverage</w:t>
      </w:r>
      <w:r w:rsidRPr="003E54F6">
        <w:rPr>
          <w:sz w:val="16"/>
        </w:rPr>
        <w:t xml:space="preserve">.12 Their </w:t>
      </w:r>
      <w:r w:rsidRPr="003E54F6">
        <w:rPr>
          <w:rStyle w:val="StyleUnderline"/>
        </w:rPr>
        <w:t xml:space="preserve">organization was </w:t>
      </w:r>
      <w:r w:rsidRPr="003E54F6">
        <w:rPr>
          <w:rStyle w:val="Emphasis"/>
          <w:highlight w:val="green"/>
        </w:rPr>
        <w:t>inspirational</w:t>
      </w:r>
      <w:r w:rsidRPr="003E54F6">
        <w:rPr>
          <w:rStyle w:val="StyleUnderline"/>
          <w:highlight w:val="green"/>
        </w:rPr>
        <w:t xml:space="preserve"> for </w:t>
      </w:r>
      <w:r w:rsidRPr="003E54F6">
        <w:rPr>
          <w:rStyle w:val="Emphasis"/>
          <w:highlight w:val="green"/>
        </w:rPr>
        <w:t>other</w:t>
      </w:r>
      <w:r w:rsidRPr="003E54F6">
        <w:rPr>
          <w:rStyle w:val="Emphasis"/>
        </w:rPr>
        <w:t xml:space="preserve"> industrial </w:t>
      </w:r>
      <w:r w:rsidRPr="003E54F6">
        <w:rPr>
          <w:rStyle w:val="Emphasis"/>
          <w:highlight w:val="green"/>
        </w:rPr>
        <w:t>workers</w:t>
      </w:r>
      <w:r w:rsidRPr="003E54F6">
        <w:rPr>
          <w:rStyle w:val="StyleUnderline"/>
        </w:rPr>
        <w:t xml:space="preserve"> in the country. They also </w:t>
      </w:r>
      <w:r w:rsidRPr="003E54F6">
        <w:rPr>
          <w:rStyle w:val="Emphasis"/>
        </w:rPr>
        <w:t xml:space="preserve">materially </w:t>
      </w:r>
      <w:r w:rsidRPr="003E54F6">
        <w:rPr>
          <w:rStyle w:val="Emphasis"/>
          <w:highlight w:val="green"/>
        </w:rPr>
        <w:t>aided</w:t>
      </w:r>
      <w:r w:rsidRPr="003E54F6">
        <w:rPr>
          <w:rStyle w:val="StyleUnderline"/>
          <w:highlight w:val="green"/>
        </w:rPr>
        <w:t xml:space="preserve"> other groups</w:t>
      </w:r>
      <w:r w:rsidRPr="003E54F6">
        <w:rPr>
          <w:rStyle w:val="StyleUnderline"/>
        </w:rPr>
        <w:t xml:space="preserve"> of workers, </w:t>
      </w:r>
      <w:r w:rsidRPr="003E54F6">
        <w:rPr>
          <w:rStyle w:val="StyleUnderline"/>
          <w:highlight w:val="green"/>
        </w:rPr>
        <w:t xml:space="preserve">providing </w:t>
      </w:r>
      <w:r w:rsidRPr="003E54F6">
        <w:rPr>
          <w:rStyle w:val="Emphasis"/>
          <w:highlight w:val="green"/>
        </w:rPr>
        <w:t>leadership</w:t>
      </w:r>
      <w:r w:rsidRPr="003E54F6">
        <w:rPr>
          <w:rStyle w:val="StyleUnderline"/>
        </w:rPr>
        <w:t xml:space="preserve">, </w:t>
      </w:r>
      <w:r w:rsidRPr="003E54F6">
        <w:rPr>
          <w:rStyle w:val="Emphasis"/>
        </w:rPr>
        <w:t>organizers</w:t>
      </w:r>
      <w:r w:rsidRPr="003E54F6">
        <w:rPr>
          <w:rStyle w:val="StyleUnderline"/>
        </w:rPr>
        <w:t xml:space="preserve">, </w:t>
      </w:r>
      <w:r w:rsidRPr="003E54F6">
        <w:rPr>
          <w:rStyle w:val="Emphasis"/>
        </w:rPr>
        <w:t xml:space="preserve">financial </w:t>
      </w:r>
      <w:r w:rsidRPr="003E54F6">
        <w:rPr>
          <w:rStyle w:val="Emphasis"/>
          <w:highlight w:val="green"/>
        </w:rPr>
        <w:t>resources</w:t>
      </w:r>
      <w:r w:rsidRPr="003E54F6">
        <w:rPr>
          <w:rStyle w:val="StyleUnderline"/>
          <w:highlight w:val="green"/>
        </w:rPr>
        <w:t>, and</w:t>
      </w:r>
      <w:r w:rsidRPr="003E54F6">
        <w:rPr>
          <w:rStyle w:val="StyleUnderline"/>
        </w:rPr>
        <w:t xml:space="preserve"> at times large amounts of</w:t>
      </w:r>
      <w:r w:rsidRPr="003E54F6">
        <w:rPr>
          <w:sz w:val="16"/>
        </w:rPr>
        <w:t xml:space="preserve"> active </w:t>
      </w:r>
      <w:r w:rsidRPr="003E54F6">
        <w:rPr>
          <w:rStyle w:val="StyleUnderline"/>
        </w:rPr>
        <w:t xml:space="preserve">rank-and-file </w:t>
      </w:r>
      <w:r w:rsidRPr="003E54F6">
        <w:rPr>
          <w:rStyle w:val="Emphasis"/>
          <w:highlight w:val="green"/>
        </w:rPr>
        <w:t>support</w:t>
      </w:r>
      <w:r w:rsidRPr="003E54F6">
        <w:rPr>
          <w:rStyle w:val="StyleUnderline"/>
        </w:rPr>
        <w:t xml:space="preserve"> for</w:t>
      </w:r>
      <w:r w:rsidRPr="003E54F6">
        <w:rPr>
          <w:sz w:val="16"/>
        </w:rPr>
        <w:t xml:space="preserve"> the </w:t>
      </w:r>
      <w:r w:rsidRPr="003E54F6">
        <w:rPr>
          <w:rStyle w:val="StyleUnderline"/>
        </w:rPr>
        <w:t xml:space="preserve">organization of workers </w:t>
      </w:r>
      <w:r w:rsidRPr="003E54F6">
        <w:rPr>
          <w:rStyle w:val="StyleUnderline"/>
          <w:highlight w:val="green"/>
        </w:rPr>
        <w:t xml:space="preserve">in </w:t>
      </w:r>
      <w:r w:rsidRPr="003E54F6">
        <w:rPr>
          <w:rStyle w:val="Emphasis"/>
          <w:highlight w:val="green"/>
        </w:rPr>
        <w:t>other industries</w:t>
      </w:r>
      <w:r w:rsidRPr="003E54F6">
        <w:rPr>
          <w:rStyle w:val="StyleUnderline"/>
          <w:highlight w:val="green"/>
        </w:rPr>
        <w:t xml:space="preserve">, including </w:t>
      </w:r>
      <w:r w:rsidRPr="003E54F6">
        <w:rPr>
          <w:rStyle w:val="Emphasis"/>
          <w:highlight w:val="green"/>
        </w:rPr>
        <w:t>steel</w:t>
      </w:r>
      <w:r w:rsidRPr="003E54F6">
        <w:rPr>
          <w:rStyle w:val="StyleUnderline"/>
          <w:highlight w:val="green"/>
        </w:rPr>
        <w:t xml:space="preserve">, </w:t>
      </w:r>
      <w:r w:rsidRPr="003E54F6">
        <w:rPr>
          <w:rStyle w:val="Emphasis"/>
          <w:highlight w:val="green"/>
        </w:rPr>
        <w:t>auto</w:t>
      </w:r>
      <w:r w:rsidRPr="003E54F6">
        <w:rPr>
          <w:rStyle w:val="StyleUnderline"/>
        </w:rPr>
        <w:t xml:space="preserve">, </w:t>
      </w:r>
      <w:r w:rsidRPr="003E54F6">
        <w:rPr>
          <w:rStyle w:val="Emphasis"/>
        </w:rPr>
        <w:t>meatpacking</w:t>
      </w:r>
      <w:r w:rsidRPr="003E54F6">
        <w:rPr>
          <w:rStyle w:val="StyleUnderline"/>
        </w:rPr>
        <w:t xml:space="preserve">, </w:t>
      </w:r>
      <w:r w:rsidRPr="003E54F6">
        <w:rPr>
          <w:rStyle w:val="StyleUnderline"/>
          <w:highlight w:val="green"/>
        </w:rPr>
        <w:t xml:space="preserve">and </w:t>
      </w:r>
      <w:r w:rsidRPr="003E54F6">
        <w:rPr>
          <w:rStyle w:val="Emphasis"/>
          <w:highlight w:val="green"/>
        </w:rPr>
        <w:t>textile</w:t>
      </w:r>
      <w:r w:rsidRPr="003E54F6">
        <w:rPr>
          <w:sz w:val="16"/>
        </w:rPr>
        <w:t>.</w:t>
      </w:r>
    </w:p>
    <w:p w14:paraId="566B582B" w14:textId="77777777" w:rsidR="004965DD" w:rsidRPr="003E54F6" w:rsidRDefault="004965DD" w:rsidP="004965DD">
      <w:pPr>
        <w:rPr>
          <w:sz w:val="12"/>
          <w:szCs w:val="18"/>
        </w:rPr>
      </w:pPr>
      <w:r w:rsidRPr="003E54F6">
        <w:rPr>
          <w:sz w:val="12"/>
          <w:szCs w:val="18"/>
        </w:rPr>
        <w:t>In 1933, in a matter of months or perhaps weeks, the United Mine Workers of America (UMWA) went from an organization that seemed on the verge of disintegration — with membership in the hundreds in certain key coalfields where miners numbered in the tens of thousands — to an organization that had enrolled almost all of its potential constituency across the country.13 Walter Galenson describes it as “one of the most rapid and successful organizing campaigns in American labor history.”14 How did this dramatic result come about? The standard story, echoed in literally thousands of pieces of secondary material, is the following. John L. Lewis, along with other AFL leaders, forced Congress to include in the NIRA Section 7(a), which was largely intended as a symbolic statement whose potential enforcement powers were never executed. Section 7(a) asserted: “Employees shall have the right to organize and bargain collectively through representatives of their own choosing.” This section was used, particularly by the mine workers, to encourage — nay, empower — reticent workers to join unions en masse. Lewis allegedly staked the remaining resources of his union on the campaign. Lewis put out posters throughout the coalfields, opportunistically claiming, “The President wants you to join. Your government says, ‘Join the United Mine Workers.’ ” There was an “instantaneous mass response.”15 Thus, 7(a) and its clever use by Lewis was the key to the great organizing campaign of the mine workers. Or, as Irving Bernstein states: “The passage of Section 7(a) of the National Industrial Recovery Act, was the spark that rekindled the spirit of unionism within American labor.”16 Philip Taft gives a similar account.17 Even Robert Zieger, in less stark terms, concurs.18 From such authority, citing some of the most esteemed historians of the period, thousands of others have fallen in line, with hardly any exceptions.19</w:t>
      </w:r>
    </w:p>
    <w:p w14:paraId="6F22475B" w14:textId="77777777" w:rsidR="004965DD" w:rsidRPr="003E54F6" w:rsidRDefault="004965DD" w:rsidP="004965DD">
      <w:pPr>
        <w:rPr>
          <w:sz w:val="12"/>
          <w:szCs w:val="18"/>
        </w:rPr>
      </w:pPr>
      <w:r w:rsidRPr="003E54F6">
        <w:rPr>
          <w:sz w:val="12"/>
          <w:szCs w:val="18"/>
        </w:rPr>
        <w:t>While the story is not a total fabrication in every detail, it is overall false, a myth that does not fit well with the archival record. The myth can be debunked both by careful examination of primary sources and by considering the conclusions drawn from several of the more diligent scholars of the miners’ union; although, interestingly, almost none of these researchers emphasize this point or acknowledge the methodological consequences of reversing the myth’s causal sequence.</w:t>
      </w:r>
    </w:p>
    <w:p w14:paraId="111850D1" w14:textId="77777777" w:rsidR="004965DD" w:rsidRPr="003E54F6" w:rsidRDefault="004965DD" w:rsidP="004965DD">
      <w:pPr>
        <w:rPr>
          <w:sz w:val="12"/>
          <w:szCs w:val="18"/>
        </w:rPr>
      </w:pPr>
      <w:r w:rsidRPr="003E54F6">
        <w:rPr>
          <w:sz w:val="12"/>
          <w:szCs w:val="18"/>
        </w:rPr>
        <w:t>Section 7(a): Legal Background</w:t>
      </w:r>
    </w:p>
    <w:p w14:paraId="6CE124FC" w14:textId="77777777" w:rsidR="004965DD" w:rsidRPr="003E54F6" w:rsidRDefault="004965DD" w:rsidP="004965DD">
      <w:pPr>
        <w:rPr>
          <w:sz w:val="12"/>
          <w:szCs w:val="18"/>
        </w:rPr>
      </w:pPr>
      <w:r w:rsidRPr="003E54F6">
        <w:rPr>
          <w:sz w:val="12"/>
          <w:szCs w:val="18"/>
        </w:rPr>
        <w:t>Let us begin by briefly reviewing what 7(a) was and why it passed, which, we argue, plays some role in explaining how the myth came to be promulgated and accepted. In the early days of the Roosevelt administration, the Black-Connery Bill, or just Black Bill (named after its sponsors Senator Hugo L. Black and Representative William Connery), was moving through the Senate. The bill, mandating a five – day, thirty – hour workweek — provisions designed to spread work and reduce unemployment — passed the Senate on April 6, 1933, with a vote of fifty-three to thirty. Subsequently, President Roosevelt, clearly chagrined by the radical nature of the bill, introduced a substitute while the Black-Connery Bill was still pending in the House. FDR’s withdrawal of support led to the Black Bill’s being buried in the House Rules Committee. The new bill was the NIRA. In exchange for its support of the NIRA, organized labor demanded a provision guaranteeing the rights of workers to organize: Section 7(a).</w:t>
      </w:r>
    </w:p>
    <w:p w14:paraId="1454C731" w14:textId="77777777" w:rsidR="004965DD" w:rsidRPr="003E54F6" w:rsidRDefault="004965DD" w:rsidP="004965DD">
      <w:pPr>
        <w:rPr>
          <w:sz w:val="12"/>
          <w:szCs w:val="18"/>
        </w:rPr>
      </w:pPr>
      <w:r w:rsidRPr="003E54F6">
        <w:rPr>
          <w:sz w:val="12"/>
          <w:szCs w:val="18"/>
        </w:rPr>
        <w:t>Taft sees the hand of AFL President William Green and the AFL Executive Board in both the writing of 7(a) and the forcing of its acceptance and claims that Lewis did not play a major role.20 Yet Taft seems clearly to have let his sympathies for the AFL and his antipathy for Lewis and the CIO get in the way of his judgment. A fuller, more convincing account is given by Irving Bernstein.21 He traces the long history of attempts to keep employers from interfering with the rights of employees to organize. Lewis and the UMWA leadership had been obsessed for many years with legislation that would both regulate the coal industry and ensure the UMWA the right to unionize all coal miners. It was legislation, not worker militancy or class solidarity, that Lewis and other UMWA leaders saw as the key to stabilizing both the industry and the union.</w:t>
      </w:r>
    </w:p>
    <w:p w14:paraId="136A6F28" w14:textId="77777777" w:rsidR="004965DD" w:rsidRPr="003E54F6" w:rsidRDefault="004965DD" w:rsidP="004965DD">
      <w:pPr>
        <w:rPr>
          <w:sz w:val="12"/>
          <w:szCs w:val="18"/>
        </w:rPr>
      </w:pPr>
      <w:r w:rsidRPr="003E54F6">
        <w:rPr>
          <w:sz w:val="12"/>
          <w:szCs w:val="18"/>
        </w:rPr>
        <w:t>For instance, the UMWA had pushed for the Watson-Rathbone bill in 1928, which sought to stabilize the coal industry and guarantee labor rights at a time when the AFL in general was not pursuing legislative remedies (New Deal, 23). The UMWA continued heavy lobbying in 1932 for the Davis-Kelly coal stabilization bill. The union pressed FDR late that year with delegations headed by UMWA Vice President Philip Murray, and in March 1933, Lewis was to lead a UMWA group meeting with Roosevelt. In the January 1933 Senate hearings on the Black Bill, the UMWA successfully demanded labor provisions similar to those in the two previous bills (New Deal, 29). Lewis testified that collective bargaining was necessary to fight communism, which he saw as potentially making huge gains in the labor movement (New Deal, 24). The AFL was hardly on the radar and “did not discard voluntarism in overt policy until the spring of 1933” (New Deal, 25).</w:t>
      </w:r>
    </w:p>
    <w:p w14:paraId="75370887" w14:textId="77777777" w:rsidR="004965DD" w:rsidRPr="003E54F6" w:rsidRDefault="004965DD" w:rsidP="004965DD">
      <w:pPr>
        <w:rPr>
          <w:sz w:val="12"/>
          <w:szCs w:val="18"/>
        </w:rPr>
      </w:pPr>
      <w:r w:rsidRPr="003E54F6">
        <w:rPr>
          <w:sz w:val="12"/>
          <w:szCs w:val="18"/>
        </w:rPr>
        <w:t>Labor, led by the UMWA, had proven its political influence in gaining initial passage of the Black Bill in the Senate. When FDR pulled his support from that bill, the UMWA insisted that similar labor provisions be included in its replacement, the NIRA. Bernstein concludes, “The impetus for including it in the Act came from the union movement, spearheaded by the Mine Workers. The principles of 7(a), in fact, closely resembled those in the Watson-Rathbone and Davis-Kelly coal bills” (New Deal, 37). The Chamber of Commerce and the AFL had privately agreed to accept each other’s provisions in the NIRA, although the National Association of Manufacturers refused to go along with 7(a) and denounced it (New Deal, 34 – 35).</w:t>
      </w:r>
    </w:p>
    <w:p w14:paraId="5B4F0952" w14:textId="77777777" w:rsidR="004965DD" w:rsidRPr="003E54F6" w:rsidRDefault="004965DD" w:rsidP="004965DD">
      <w:pPr>
        <w:rPr>
          <w:sz w:val="12"/>
          <w:szCs w:val="18"/>
        </w:rPr>
      </w:pPr>
      <w:r w:rsidRPr="003E54F6">
        <w:rPr>
          <w:sz w:val="12"/>
          <w:szCs w:val="18"/>
        </w:rPr>
        <w:t>Despite the contention over its inclusion, 7(a) was intended as a largely symbolic statement.22 It read:</w:t>
      </w:r>
    </w:p>
    <w:p w14:paraId="02256662" w14:textId="77777777" w:rsidR="004965DD" w:rsidRPr="003E54F6" w:rsidRDefault="004965DD" w:rsidP="004965DD">
      <w:pPr>
        <w:rPr>
          <w:sz w:val="12"/>
          <w:szCs w:val="18"/>
        </w:rPr>
      </w:pPr>
      <w:r w:rsidRPr="003E54F6">
        <w:rPr>
          <w:sz w:val="12"/>
          <w:szCs w:val="18"/>
        </w:rPr>
        <w:t>Every code of fair competition, agreement, and license approved, prescribed, or issued under this title shall contain the following conditions: (1) That employees shall have the right to organize and bargain collectively through representatives of their own choosing, and shall be free from the interference, restraint, or coercion of employers of labor, or their agents, in the designation of such representatives or in self-organization or in other concerted activities for the purpose of collective bargaining or other mutual aid or protection; (2) that no employee and no one seeking employment shall be required as a condition of employment to join any company union or to refrain from joining, organizing, or assisting a labor organization of his own choosing; and (3) that employers shall comply with the maximum hours of labor, minimum rates of pay, and other conditions of employment, approved or prescribed by the President. (XLVIII Stat. 195)</w:t>
      </w:r>
    </w:p>
    <w:p w14:paraId="6FD57E0A" w14:textId="77777777" w:rsidR="004965DD" w:rsidRPr="003E54F6" w:rsidRDefault="004965DD" w:rsidP="004965DD">
      <w:pPr>
        <w:rPr>
          <w:sz w:val="12"/>
          <w:szCs w:val="18"/>
        </w:rPr>
      </w:pPr>
      <w:r w:rsidRPr="003E54F6">
        <w:rPr>
          <w:sz w:val="12"/>
          <w:szCs w:val="18"/>
        </w:rPr>
        <w:t>Coal Miners in the Immediate Pre-NIRA Era</w:t>
      </w:r>
    </w:p>
    <w:p w14:paraId="6C512790" w14:textId="77777777" w:rsidR="004965DD" w:rsidRPr="003E54F6" w:rsidRDefault="004965DD" w:rsidP="004965DD">
      <w:pPr>
        <w:rPr>
          <w:sz w:val="12"/>
          <w:szCs w:val="18"/>
        </w:rPr>
      </w:pPr>
      <w:r w:rsidRPr="003E54F6">
        <w:rPr>
          <w:sz w:val="12"/>
          <w:szCs w:val="18"/>
        </w:rPr>
        <w:t>As was to be expected, the massive layoffs and record unemployment levels after the onset of the Depression dampened most worker militancy and union organizing efforts. Such was not the case, however, in the coal industry. As Melvyn Dubofsky and Warren R. Van Tine note, coal miners did not accept “their misery in silence or apathy. . . . The years 1930, 1931, and especially 1932 saw mass violent strikes scar the coalfields.”23 These strikes were, for the most part, led by Communists and other radicals, the latter often independent oppositionists to Lewis.24</w:t>
      </w:r>
    </w:p>
    <w:p w14:paraId="0067BFAB" w14:textId="77777777" w:rsidR="004965DD" w:rsidRPr="003E54F6" w:rsidRDefault="004965DD" w:rsidP="004965DD">
      <w:pPr>
        <w:rPr>
          <w:sz w:val="12"/>
          <w:szCs w:val="18"/>
        </w:rPr>
      </w:pPr>
      <w:r w:rsidRPr="003E54F6">
        <w:rPr>
          <w:sz w:val="12"/>
          <w:szCs w:val="18"/>
        </w:rPr>
        <w:t>The Communists’ organizational base was the National Miners Union (NMU), whose September 9 – 10, 1928 founding convention was attended by 675 delegates. John Watt of Illinois was elected president, William Boyce, a Black miner, was elected vice president, and veteran CP miners’ organizer, Pat Toohey, was named secretary-treasurer.25 In 1929 and 1930, numerous spontaneous strikes erupted: “As often happened in these circumstances . . . , unfed, fed-up workers” called on the NMU for leadership (“Communists,” 381). In 1931, there were four large strikes in different coal regions. In March, twenty thousand Pennsylvania anthracite miners struck, under the leadership of noncommunist oppositionists. In July, twenty thousand West Virginia miners in the Kanawha Valley, led by independent socialist Frank Keeney — a Lewis opponent and former West Virginia district union president supported by the left-wing Musteites — went out on a prolonged strike. From May to June, forty thousand miners in Western Pennsylvania, eastern Ohio, and northern West Virginia struck under NMU leadership. These strikes spread quickly because the miners were in “such an explosive mood”: the “spark,” according to Theodore Draper, that “sufficed to set them off” was not promising legislation, like 7(a) (not yet even a glimmer in FDR’s eye), but the radicalism and leadership of the Communists and noncommunist oppositionists (“Communists,” 378).26</w:t>
      </w:r>
    </w:p>
    <w:p w14:paraId="2730BC71" w14:textId="77777777" w:rsidR="004965DD" w:rsidRPr="003E54F6" w:rsidRDefault="004965DD" w:rsidP="004965DD">
      <w:pPr>
        <w:rPr>
          <w:sz w:val="12"/>
          <w:szCs w:val="18"/>
        </w:rPr>
      </w:pPr>
      <w:r w:rsidRPr="003E54F6">
        <w:rPr>
          <w:sz w:val="12"/>
          <w:szCs w:val="18"/>
        </w:rPr>
        <w:t>Foreshadowing a common practice throughout the pre – Taft-Hartley, Wagner Act era, coal companies began to sign backdoor contracts with the more conservative UMWA, which employers regarded as the “lesser evil” (“Communists,” 379). For instance, on June 23, the Pittsburgh Terminal Coal Company signed contracts with the UMWA for the first time in four years as a result of a massive, NMU-led strike (“Communists,” 377 – 79). According to Draper, “the NMU was partly responsible for the first signs of recovery on the part of its most detested rival [the UMWA]” (“Communists,” 379). At this early stage, then, the role of the Communists and noncommunist radicals in unionizing workers was not so much in organizing them in the NMU itself — indeed, the NMU was never particularly successful in retaining members for a significant period of time — but in compelling companies to recognize the UMWA.</w:t>
      </w:r>
    </w:p>
    <w:p w14:paraId="13BA132C" w14:textId="77777777" w:rsidR="004965DD" w:rsidRPr="003E54F6" w:rsidRDefault="004965DD" w:rsidP="004965DD">
      <w:pPr>
        <w:rPr>
          <w:sz w:val="12"/>
          <w:szCs w:val="18"/>
        </w:rPr>
      </w:pPr>
      <w:r w:rsidRPr="003E54F6">
        <w:rPr>
          <w:sz w:val="12"/>
          <w:szCs w:val="18"/>
        </w:rPr>
        <w:t>The most dramatic strike of 1931 took place in Harlan County, Kentucky, where thousands of miners worked in a state of peonage and company-sponsored terror. When ten thousand Kentucky coal miners struck, the UMWA sent in Vice President Philip Murray to organize. The violence became so great that the union quickly abandoned the area. In one gun battle at Ewarts, Kentucky, three deputies and a miner were killed, with thirty-four miners indicted for murder. In July, the NMU finally moved in, while the CP’s International Labor Defense arm took up the defense of the indicted miners. Draper, hardly sympathetic to the Communists, claims that “the circumstances in Harlan were so adverse that whatever the Communists did there seems somewhat incredible” (“Communists,” 385).27</w:t>
      </w:r>
    </w:p>
    <w:p w14:paraId="647E31DC" w14:textId="77777777" w:rsidR="004965DD" w:rsidRPr="003E54F6" w:rsidRDefault="004965DD" w:rsidP="004965DD">
      <w:pPr>
        <w:rPr>
          <w:sz w:val="16"/>
        </w:rPr>
      </w:pPr>
      <w:r w:rsidRPr="003E54F6">
        <w:rPr>
          <w:sz w:val="16"/>
        </w:rPr>
        <w:t xml:space="preserve">Draper also notes the extraordinary commitment of the CP to racial egalitarianism.28 He describes the white Harlan miners as fundamentalists, highly individualist, and racist. With less than 14 percent of Kentucky miners being Black (Draper claims only a few percent in Harlan County were African American), racial solidarity was hardly the strategic issue that it was in Alabama or West Virginia. Thus when the issue arose about whether Black miners should eat at the same soup kitchens and tables as white miners, there was quite a bit of resistance from white strikers: “On this point, however, the Communists were adamant. After six or seven hours of discussion, they succeeded in convincing the miners that all of them, irrespective of color, should eat in the same kitchen. . . . It is fair to say that only the Communists in that period, in the heat of battle, would have taken such a firm stand on this issue” (“Communists,” 386 – 87). </w:t>
      </w:r>
      <w:r w:rsidRPr="003E54F6">
        <w:rPr>
          <w:rStyle w:val="StyleUnderline"/>
          <w:highlight w:val="green"/>
        </w:rPr>
        <w:t>Although</w:t>
      </w:r>
      <w:r w:rsidRPr="003E54F6">
        <w:rPr>
          <w:sz w:val="16"/>
        </w:rPr>
        <w:t xml:space="preserve"> the </w:t>
      </w:r>
      <w:r w:rsidRPr="003E54F6">
        <w:rPr>
          <w:rStyle w:val="Emphasis"/>
        </w:rPr>
        <w:t>strike</w:t>
      </w:r>
      <w:r w:rsidRPr="003E54F6">
        <w:rPr>
          <w:sz w:val="16"/>
        </w:rPr>
        <w:t xml:space="preserve"> </w:t>
      </w:r>
      <w:r w:rsidRPr="003E54F6">
        <w:rPr>
          <w:rStyle w:val="StyleUnderline"/>
        </w:rPr>
        <w:t xml:space="preserve">was </w:t>
      </w:r>
      <w:r w:rsidRPr="003E54F6">
        <w:rPr>
          <w:rStyle w:val="Emphasis"/>
          <w:highlight w:val="green"/>
        </w:rPr>
        <w:t>badly defeated</w:t>
      </w:r>
      <w:r w:rsidRPr="003E54F6">
        <w:rPr>
          <w:sz w:val="16"/>
        </w:rPr>
        <w:t xml:space="preserve">, the Communists did </w:t>
      </w:r>
      <w:r w:rsidRPr="003E54F6">
        <w:rPr>
          <w:rStyle w:val="StyleUnderline"/>
          <w:highlight w:val="green"/>
        </w:rPr>
        <w:t xml:space="preserve">manage to </w:t>
      </w:r>
      <w:r w:rsidRPr="003E54F6">
        <w:rPr>
          <w:rStyle w:val="Emphasis"/>
          <w:highlight w:val="green"/>
        </w:rPr>
        <w:t>gain</w:t>
      </w:r>
      <w:r w:rsidRPr="003E54F6">
        <w:rPr>
          <w:rStyle w:val="Emphasis"/>
        </w:rPr>
        <w:t xml:space="preserve"> international </w:t>
      </w:r>
      <w:r w:rsidRPr="003E54F6">
        <w:rPr>
          <w:rStyle w:val="Emphasis"/>
          <w:highlight w:val="green"/>
        </w:rPr>
        <w:t>publicity</w:t>
      </w:r>
      <w:r w:rsidRPr="003E54F6">
        <w:rPr>
          <w:sz w:val="16"/>
        </w:rPr>
        <w:t xml:space="preserve"> for the Harlan miners’ plight, </w:t>
      </w:r>
      <w:r w:rsidRPr="003E54F6">
        <w:rPr>
          <w:rStyle w:val="Emphasis"/>
          <w:highlight w:val="green"/>
        </w:rPr>
        <w:t>mobilizing</w:t>
      </w:r>
      <w:r w:rsidRPr="003E54F6">
        <w:rPr>
          <w:rStyle w:val="StyleUnderline"/>
        </w:rPr>
        <w:t xml:space="preserve"> leading </w:t>
      </w:r>
      <w:r w:rsidRPr="003E54F6">
        <w:rPr>
          <w:rStyle w:val="Emphasis"/>
          <w:highlight w:val="green"/>
        </w:rPr>
        <w:t>intellectuals</w:t>
      </w:r>
      <w:r w:rsidRPr="003E54F6">
        <w:rPr>
          <w:sz w:val="16"/>
        </w:rPr>
        <w:t>, including Theodore Dreiser and John Dos Passos, to go to Kentucky to conduct hearings.29</w:t>
      </w:r>
    </w:p>
    <w:p w14:paraId="584BAB93" w14:textId="77777777" w:rsidR="004965DD" w:rsidRPr="003E54F6" w:rsidRDefault="004965DD" w:rsidP="004965DD">
      <w:pPr>
        <w:rPr>
          <w:sz w:val="16"/>
        </w:rPr>
      </w:pPr>
      <w:r w:rsidRPr="003E54F6">
        <w:rPr>
          <w:sz w:val="16"/>
        </w:rPr>
        <w:t xml:space="preserve">By 1932 </w:t>
      </w:r>
      <w:r w:rsidRPr="003E54F6">
        <w:rPr>
          <w:rStyle w:val="StyleUnderline"/>
        </w:rPr>
        <w:t xml:space="preserve">there was a </w:t>
      </w:r>
      <w:r w:rsidRPr="003E54F6">
        <w:rPr>
          <w:rStyle w:val="Emphasis"/>
          <w:highlight w:val="green"/>
        </w:rPr>
        <w:t>new wave of strikes</w:t>
      </w:r>
      <w:r w:rsidRPr="003E54F6">
        <w:rPr>
          <w:rStyle w:val="StyleUnderline"/>
        </w:rPr>
        <w:t xml:space="preserve">, this time most often </w:t>
      </w:r>
      <w:r w:rsidRPr="003E54F6">
        <w:rPr>
          <w:rStyle w:val="StyleUnderline"/>
          <w:highlight w:val="green"/>
        </w:rPr>
        <w:t>led by</w:t>
      </w:r>
      <w:r w:rsidRPr="003E54F6">
        <w:rPr>
          <w:rStyle w:val="StyleUnderline"/>
        </w:rPr>
        <w:t xml:space="preserve"> rank-and-file </w:t>
      </w:r>
      <w:r w:rsidRPr="003E54F6">
        <w:rPr>
          <w:rStyle w:val="Emphasis"/>
          <w:highlight w:val="green"/>
        </w:rPr>
        <w:t>militants</w:t>
      </w:r>
      <w:r w:rsidRPr="003E54F6">
        <w:rPr>
          <w:sz w:val="16"/>
        </w:rPr>
        <w:t>, but under UMWA auspices and involving perhaps as many as one hundred thousand miners by the summer, some fifty thousand in Illinois alone. So while it may have been true that the onset of the Depression temporarily dampened workplace militancy in many industries, with much of the national discontent being channeled into social movements in other venues, such was not at all the case among coal miners.30</w:t>
      </w:r>
    </w:p>
    <w:p w14:paraId="6A01FA65" w14:textId="77777777" w:rsidR="004965DD" w:rsidRPr="003E54F6" w:rsidRDefault="004965DD" w:rsidP="004965DD">
      <w:pPr>
        <w:rPr>
          <w:sz w:val="16"/>
        </w:rPr>
      </w:pPr>
      <w:r w:rsidRPr="003E54F6">
        <w:rPr>
          <w:sz w:val="16"/>
        </w:rPr>
        <w:t xml:space="preserve">In addition, </w:t>
      </w:r>
      <w:r w:rsidRPr="003E54F6">
        <w:rPr>
          <w:rStyle w:val="StyleUnderline"/>
          <w:highlight w:val="green"/>
        </w:rPr>
        <w:t>workers showcased</w:t>
      </w:r>
      <w:r w:rsidRPr="003E54F6">
        <w:rPr>
          <w:rStyle w:val="StyleUnderline"/>
        </w:rPr>
        <w:t xml:space="preserve"> other </w:t>
      </w:r>
      <w:r w:rsidRPr="003E54F6">
        <w:rPr>
          <w:rStyle w:val="Emphasis"/>
          <w:highlight w:val="green"/>
        </w:rPr>
        <w:t>creative responses</w:t>
      </w:r>
      <w:r w:rsidRPr="003E54F6">
        <w:rPr>
          <w:sz w:val="16"/>
        </w:rPr>
        <w:t xml:space="preserve"> to the Depression, especially in eastern Pennsylvania. Between 1926 and 1933, Pennsylvania anthracite coal production declined by more than 40 percent, laying off 67,000 of the industry’s 1926 workforce of 169,000.31 In many coal towns, virtually everyone was out of work (“We Stood,” 199). </w:t>
      </w:r>
      <w:r w:rsidRPr="003E54F6">
        <w:rPr>
          <w:rStyle w:val="StyleUnderline"/>
        </w:rPr>
        <w:t>However, “</w:t>
      </w:r>
      <w:r w:rsidRPr="003E54F6">
        <w:rPr>
          <w:rStyle w:val="StyleUnderline"/>
          <w:highlight w:val="green"/>
        </w:rPr>
        <w:t xml:space="preserve">in </w:t>
      </w:r>
      <w:r w:rsidRPr="003E54F6">
        <w:rPr>
          <w:rStyle w:val="Emphasis"/>
          <w:highlight w:val="green"/>
        </w:rPr>
        <w:t>open defiance</w:t>
      </w:r>
      <w:r w:rsidRPr="003E54F6">
        <w:rPr>
          <w:rStyle w:val="StyleUnderline"/>
          <w:highlight w:val="green"/>
        </w:rPr>
        <w:t xml:space="preserve"> of</w:t>
      </w:r>
      <w:r w:rsidRPr="003E54F6">
        <w:rPr>
          <w:rStyle w:val="StyleUnderline"/>
        </w:rPr>
        <w:t xml:space="preserve"> the </w:t>
      </w:r>
      <w:r w:rsidRPr="003E54F6">
        <w:rPr>
          <w:rStyle w:val="Emphasis"/>
          <w:highlight w:val="green"/>
        </w:rPr>
        <w:t>law</w:t>
      </w:r>
      <w:r w:rsidRPr="003E54F6">
        <w:rPr>
          <w:rStyle w:val="StyleUnderline"/>
        </w:rPr>
        <w:t>, the miners</w:t>
      </w:r>
      <w:r w:rsidRPr="003E54F6">
        <w:rPr>
          <w:sz w:val="16"/>
        </w:rPr>
        <w:t xml:space="preserve"> — called bootleggers — </w:t>
      </w:r>
      <w:r w:rsidRPr="003E54F6">
        <w:rPr>
          <w:rStyle w:val="StyleUnderline"/>
        </w:rPr>
        <w:t>dug, processed, and distributed” coal on the open market</w:t>
      </w:r>
      <w:r w:rsidRPr="003E54F6">
        <w:rPr>
          <w:sz w:val="16"/>
        </w:rPr>
        <w:t xml:space="preserve">. Soon they were sinking shafts hundreds of feet deep, establishing interstate trucking to reach other parts of the country. </w:t>
      </w:r>
      <w:r w:rsidRPr="003E54F6">
        <w:rPr>
          <w:rStyle w:val="StyleUnderline"/>
        </w:rPr>
        <w:t xml:space="preserve">As many as twenty thousand </w:t>
      </w:r>
      <w:r w:rsidRPr="003E54F6">
        <w:rPr>
          <w:rStyle w:val="Emphasis"/>
          <w:highlight w:val="green"/>
        </w:rPr>
        <w:t>miners</w:t>
      </w:r>
      <w:r w:rsidRPr="003E54F6">
        <w:rPr>
          <w:rStyle w:val="StyleUnderline"/>
          <w:highlight w:val="green"/>
        </w:rPr>
        <w:t xml:space="preserve"> and </w:t>
      </w:r>
      <w:r w:rsidRPr="003E54F6">
        <w:rPr>
          <w:rStyle w:val="Emphasis"/>
          <w:highlight w:val="green"/>
        </w:rPr>
        <w:t>truckers</w:t>
      </w:r>
      <w:r w:rsidRPr="003E54F6">
        <w:rPr>
          <w:rStyle w:val="StyleUnderline"/>
          <w:highlight w:val="green"/>
        </w:rPr>
        <w:t xml:space="preserve"> participated</w:t>
      </w:r>
      <w:r w:rsidRPr="003E54F6">
        <w:rPr>
          <w:sz w:val="16"/>
        </w:rPr>
        <w:t xml:space="preserve"> in these operations. </w:t>
      </w:r>
      <w:r w:rsidRPr="003E54F6">
        <w:rPr>
          <w:rStyle w:val="StyleUnderline"/>
        </w:rPr>
        <w:t xml:space="preserve">Coal and iron police as well as state </w:t>
      </w:r>
      <w:r w:rsidRPr="003E54F6">
        <w:rPr>
          <w:rStyle w:val="StyleUnderline"/>
          <w:highlight w:val="green"/>
        </w:rPr>
        <w:t xml:space="preserve">police </w:t>
      </w:r>
      <w:r w:rsidRPr="003E54F6">
        <w:rPr>
          <w:rStyle w:val="StyleUnderline"/>
        </w:rPr>
        <w:t xml:space="preserve">were </w:t>
      </w:r>
      <w:r w:rsidRPr="003E54F6">
        <w:rPr>
          <w:rStyle w:val="StyleUnderline"/>
          <w:highlight w:val="green"/>
        </w:rPr>
        <w:t>“</w:t>
      </w:r>
      <w:r w:rsidRPr="003E54F6">
        <w:rPr>
          <w:rStyle w:val="Emphasis"/>
          <w:highlight w:val="green"/>
        </w:rPr>
        <w:t>over whelmed</w:t>
      </w:r>
      <w:r w:rsidRPr="003E54F6">
        <w:rPr>
          <w:rStyle w:val="StyleUnderline"/>
          <w:highlight w:val="green"/>
        </w:rPr>
        <w:t>” and “</w:t>
      </w:r>
      <w:r w:rsidRPr="003E54F6">
        <w:rPr>
          <w:rStyle w:val="Emphasis"/>
          <w:highlight w:val="green"/>
        </w:rPr>
        <w:t>powerless</w:t>
      </w:r>
      <w:r w:rsidRPr="003E54F6">
        <w:rPr>
          <w:rStyle w:val="StyleUnderline"/>
        </w:rPr>
        <w:t xml:space="preserve">.” Grand </w:t>
      </w:r>
      <w:r w:rsidRPr="003E54F6">
        <w:rPr>
          <w:rStyle w:val="StyleUnderline"/>
          <w:highlight w:val="green"/>
        </w:rPr>
        <w:t>juries</w:t>
      </w:r>
      <w:r w:rsidRPr="003E54F6">
        <w:rPr>
          <w:rStyle w:val="StyleUnderline"/>
        </w:rPr>
        <w:t xml:space="preserve"> and district attorneys “</w:t>
      </w:r>
      <w:r w:rsidRPr="003E54F6">
        <w:rPr>
          <w:rStyle w:val="Emphasis"/>
          <w:highlight w:val="green"/>
        </w:rPr>
        <w:t>failed to prosecute</w:t>
      </w:r>
      <w:r w:rsidRPr="003E54F6">
        <w:rPr>
          <w:rStyle w:val="StyleUnderline"/>
        </w:rPr>
        <w:t xml:space="preserve">.” Judges and </w:t>
      </w:r>
      <w:r w:rsidRPr="003E54F6">
        <w:rPr>
          <w:rStyle w:val="StyleUnderline"/>
          <w:highlight w:val="green"/>
        </w:rPr>
        <w:t>juries “</w:t>
      </w:r>
      <w:r w:rsidRPr="003E54F6">
        <w:rPr>
          <w:rStyle w:val="Emphasis"/>
          <w:highlight w:val="green"/>
        </w:rPr>
        <w:t>refused to convict</w:t>
      </w:r>
      <w:r w:rsidRPr="003E54F6">
        <w:rPr>
          <w:sz w:val="16"/>
        </w:rPr>
        <w:t>. . . . Whole communities marched, demonstrated, and engaged in mass civil disobedience” in support. Pennsylvania Governor George Earle called it “the greatest conflict between moral and property rights in the history of the state” (“We Stood,” 200). Kozura describes bootlegging as a semi-insurrectionary mass movement involving hundreds of thousands of people in Pennsylvania, including large numbers of women working in the bootleg mines, breaking with male-only traditions (“We Stood,” 209). He claims that confrontations with authorities radicalized miners and that there were active Communists throughout the region (“We Stood,” 213, 219).32</w:t>
      </w:r>
    </w:p>
    <w:p w14:paraId="68EFE648" w14:textId="77777777" w:rsidR="004965DD" w:rsidRPr="003E54F6" w:rsidRDefault="004965DD" w:rsidP="004965DD">
      <w:pPr>
        <w:rPr>
          <w:sz w:val="16"/>
        </w:rPr>
      </w:pPr>
      <w:r w:rsidRPr="003E54F6">
        <w:rPr>
          <w:sz w:val="16"/>
        </w:rPr>
        <w:t>With this background of militancy and activity, it was perhaps not necessary to suggest that Section 7(a) of the NIRA is what empowered workers to orga-nize. Yet even John Brophy, a former CIO leader and earlier oppositionist to Lewis — having been expelled by Lewis from the UMWA in 1928 — writes in his 1964 autobiography that the NIRA “transformed everything for the miners and their union. The miners, relying on the government’s promise to protect the right to organize, flooded into the union. Within ninety days, the industry was organized. There was no need to campaign; an organizer only had to see that he had a good supply of application blanks and a place to file them, and the rank and file did the rest.”33 Yet as always, the best information, particularly on dates and exact timing, is to be found in the archival records, not in the suspect recollections of even the most well-meaning memory.</w:t>
      </w:r>
    </w:p>
    <w:p w14:paraId="56624015" w14:textId="77777777" w:rsidR="004965DD" w:rsidRPr="003E54F6" w:rsidRDefault="004965DD" w:rsidP="004965DD"/>
    <w:p w14:paraId="2E1AE241" w14:textId="09BF810A" w:rsidR="004965DD" w:rsidRPr="003E54F6" w:rsidRDefault="004965DD" w:rsidP="004965DD">
      <w:pPr>
        <w:pStyle w:val="Heading3"/>
      </w:pPr>
      <w:r w:rsidRPr="003E54F6">
        <w:t xml:space="preserve">2NC---OV---Surveillance </w:t>
      </w:r>
    </w:p>
    <w:p w14:paraId="062191AF" w14:textId="77777777" w:rsidR="004965DD" w:rsidRPr="003E54F6" w:rsidRDefault="004965DD" w:rsidP="004965DD">
      <w:pPr>
        <w:rPr>
          <w:b/>
          <w:iCs/>
          <w:u w:val="single"/>
          <w:bdr w:val="single" w:sz="8" w:space="0" w:color="auto"/>
        </w:rPr>
      </w:pPr>
    </w:p>
    <w:p w14:paraId="50DEA9B6" w14:textId="77777777" w:rsidR="004965DD" w:rsidRPr="003E54F6" w:rsidRDefault="004965DD" w:rsidP="004965DD"/>
    <w:p w14:paraId="09217B5E" w14:textId="77777777" w:rsidR="004965DD" w:rsidRPr="003E54F6" w:rsidRDefault="004965DD" w:rsidP="004965DD">
      <w:pPr>
        <w:rPr>
          <w:sz w:val="16"/>
        </w:rPr>
      </w:pPr>
    </w:p>
    <w:bookmarkEnd w:id="16"/>
    <w:p w14:paraId="64868D3A" w14:textId="77777777" w:rsidR="004965DD" w:rsidRPr="003E54F6" w:rsidRDefault="004965DD" w:rsidP="004965DD"/>
    <w:p w14:paraId="18E4E03C" w14:textId="77777777" w:rsidR="004965DD" w:rsidRPr="006560D4" w:rsidRDefault="004965DD" w:rsidP="004965DD"/>
    <w:p w14:paraId="1F7B226F" w14:textId="77777777" w:rsidR="004965DD" w:rsidRDefault="004965DD" w:rsidP="004965DD">
      <w:pPr>
        <w:pStyle w:val="Heading3"/>
      </w:pPr>
      <w:r>
        <w:t xml:space="preserve">2NC---AT: Conditionality </w:t>
      </w:r>
    </w:p>
    <w:p w14:paraId="76572245" w14:textId="77777777" w:rsidR="004965DD" w:rsidRPr="00B61D33" w:rsidRDefault="004965DD" w:rsidP="004965DD"/>
    <w:p w14:paraId="07CAA4FC" w14:textId="77777777" w:rsidR="004965DD" w:rsidRDefault="004965DD" w:rsidP="004965DD">
      <w:pPr>
        <w:pStyle w:val="Heading2"/>
      </w:pPr>
      <w:r>
        <w:t xml:space="preserve">Solvency </w:t>
      </w:r>
    </w:p>
    <w:p w14:paraId="04280B07" w14:textId="77777777" w:rsidR="004965DD" w:rsidRDefault="004965DD" w:rsidP="004965DD">
      <w:pPr>
        <w:pStyle w:val="Heading3"/>
      </w:pPr>
      <w:r>
        <w:t xml:space="preserve">2NC---No Solvency---Experts </w:t>
      </w:r>
    </w:p>
    <w:p w14:paraId="01475E52" w14:textId="77777777" w:rsidR="004965DD" w:rsidRPr="00F667CB" w:rsidRDefault="004965DD" w:rsidP="004965DD">
      <w:pPr>
        <w:rPr>
          <w:sz w:val="16"/>
        </w:rPr>
      </w:pPr>
    </w:p>
    <w:p w14:paraId="29FA1A33" w14:textId="77777777" w:rsidR="004965DD" w:rsidRPr="009C1F05" w:rsidRDefault="004965DD" w:rsidP="004965DD">
      <w:pPr>
        <w:pStyle w:val="Heading4"/>
        <w:rPr>
          <w:b w:val="0"/>
          <w:bCs/>
          <w:u w:val="single"/>
        </w:rPr>
      </w:pPr>
      <w:r>
        <w:t xml:space="preserve">Trump </w:t>
      </w:r>
      <w:r w:rsidRPr="006E069C">
        <w:rPr>
          <w:u w:val="single"/>
        </w:rPr>
        <w:t>disregards</w:t>
      </w:r>
      <w:r>
        <w:t xml:space="preserve"> expert input, </w:t>
      </w:r>
      <w:r w:rsidRPr="00D52865">
        <w:rPr>
          <w:u w:val="single"/>
        </w:rPr>
        <w:t>especially</w:t>
      </w:r>
      <w:r>
        <w:t xml:space="preserve"> in </w:t>
      </w:r>
      <w:r w:rsidRPr="009C1F05">
        <w:rPr>
          <w:u w:val="single"/>
        </w:rPr>
        <w:t>national security matters</w:t>
      </w:r>
      <w:r w:rsidRPr="009C1F05">
        <w:rPr>
          <w:b w:val="0"/>
          <w:bCs/>
          <w:u w:val="single"/>
        </w:rPr>
        <w:t>.</w:t>
      </w:r>
    </w:p>
    <w:p w14:paraId="7ACBE905" w14:textId="77777777" w:rsidR="004965DD" w:rsidRPr="006E069C" w:rsidRDefault="004965DD" w:rsidP="004965DD">
      <w:r w:rsidRPr="006E069C">
        <w:rPr>
          <w:rStyle w:val="Style13ptBold"/>
        </w:rPr>
        <w:t>Risen ’25</w:t>
      </w:r>
      <w:r>
        <w:t xml:space="preserve"> [James; June 24; two-time Pulitzer Prize winning reporter; The Guardian, "Trump is not interested in listening to US experts on Iran’s nuclear program," https://www.theguardian.com/us-news/2025/jun/23/trump-israel-iran-nuclear-facilities-cia]</w:t>
      </w:r>
    </w:p>
    <w:p w14:paraId="7BB76FFE" w14:textId="77777777" w:rsidR="004965DD" w:rsidRPr="005671E9" w:rsidRDefault="004965DD" w:rsidP="004965DD">
      <w:pPr>
        <w:rPr>
          <w:sz w:val="16"/>
        </w:rPr>
      </w:pPr>
      <w:r w:rsidRPr="005671E9">
        <w:rPr>
          <w:sz w:val="16"/>
        </w:rPr>
        <w:t xml:space="preserve">In the past, </w:t>
      </w:r>
      <w:r w:rsidRPr="00EE7792">
        <w:rPr>
          <w:rStyle w:val="StyleUnderline"/>
        </w:rPr>
        <w:t xml:space="preserve">the US </w:t>
      </w:r>
      <w:r w:rsidRPr="00EE7792">
        <w:rPr>
          <w:rStyle w:val="Emphasis"/>
        </w:rPr>
        <w:t>intel</w:t>
      </w:r>
      <w:r w:rsidRPr="005671E9">
        <w:rPr>
          <w:sz w:val="16"/>
        </w:rPr>
        <w:t xml:space="preserve">ligence </w:t>
      </w:r>
      <w:r w:rsidRPr="00EE7792">
        <w:rPr>
          <w:rStyle w:val="Emphasis"/>
        </w:rPr>
        <w:t>community’s</w:t>
      </w:r>
      <w:r w:rsidRPr="005671E9">
        <w:rPr>
          <w:sz w:val="16"/>
        </w:rPr>
        <w:t xml:space="preserve"> </w:t>
      </w:r>
      <w:r w:rsidRPr="00EE7792">
        <w:rPr>
          <w:rStyle w:val="StyleUnderline"/>
        </w:rPr>
        <w:t>assessments on the state of the</w:t>
      </w:r>
      <w:r w:rsidRPr="005671E9">
        <w:rPr>
          <w:sz w:val="16"/>
        </w:rPr>
        <w:t xml:space="preserve"> </w:t>
      </w:r>
      <w:r w:rsidRPr="00EE7792">
        <w:rPr>
          <w:rStyle w:val="Emphasis"/>
        </w:rPr>
        <w:t>Iranian</w:t>
      </w:r>
      <w:r w:rsidRPr="005671E9">
        <w:rPr>
          <w:sz w:val="16"/>
        </w:rPr>
        <w:t xml:space="preserve"> </w:t>
      </w:r>
      <w:r w:rsidRPr="00EE7792">
        <w:rPr>
          <w:rStyle w:val="StyleUnderline"/>
        </w:rPr>
        <w:t>nuclear program</w:t>
      </w:r>
      <w:r w:rsidRPr="005671E9">
        <w:rPr>
          <w:sz w:val="16"/>
        </w:rPr>
        <w:t xml:space="preserve"> – developed in the aftermath of its failures on the Iraqi WMD issue – </w:t>
      </w:r>
      <w:r w:rsidRPr="00EE7792">
        <w:rPr>
          <w:rStyle w:val="StyleUnderline"/>
        </w:rPr>
        <w:t xml:space="preserve">acted as a </w:t>
      </w:r>
      <w:r w:rsidRPr="00EE7792">
        <w:rPr>
          <w:rStyle w:val="Emphasis"/>
        </w:rPr>
        <w:t>restraint</w:t>
      </w:r>
      <w:r w:rsidRPr="005671E9">
        <w:rPr>
          <w:sz w:val="16"/>
        </w:rPr>
        <w:t xml:space="preserve"> </w:t>
      </w:r>
      <w:r w:rsidRPr="00EE7792">
        <w:rPr>
          <w:rStyle w:val="StyleUnderline"/>
        </w:rPr>
        <w:t>on</w:t>
      </w:r>
      <w:r w:rsidRPr="005671E9">
        <w:rPr>
          <w:sz w:val="16"/>
        </w:rPr>
        <w:t xml:space="preserve"> the actions of </w:t>
      </w:r>
      <w:r w:rsidRPr="00EE7792">
        <w:rPr>
          <w:rStyle w:val="StyleUnderline"/>
        </w:rPr>
        <w:t>successive presidents</w:t>
      </w:r>
      <w:r w:rsidRPr="005671E9">
        <w:rPr>
          <w:sz w:val="16"/>
        </w:rPr>
        <w:t>, from Bush through Obama and Biden. All of them faced pressure from Israel to take action against Iran, or at least to let Israel bomb the country.</w:t>
      </w:r>
    </w:p>
    <w:p w14:paraId="47505F94" w14:textId="77777777" w:rsidR="004965DD" w:rsidRPr="005671E9" w:rsidRDefault="004965DD" w:rsidP="004965DD">
      <w:pPr>
        <w:rPr>
          <w:sz w:val="16"/>
        </w:rPr>
      </w:pPr>
      <w:r w:rsidRPr="00EE7792">
        <w:rPr>
          <w:rStyle w:val="StyleUnderline"/>
        </w:rPr>
        <w:t xml:space="preserve">The difference today is </w:t>
      </w:r>
      <w:r w:rsidRPr="00EE7792">
        <w:rPr>
          <w:rStyle w:val="Emphasis"/>
        </w:rPr>
        <w:t>not</w:t>
      </w:r>
      <w:r w:rsidRPr="00EE7792">
        <w:rPr>
          <w:rStyle w:val="StyleUnderline"/>
        </w:rPr>
        <w:t xml:space="preserve"> that the intel</w:t>
      </w:r>
      <w:r w:rsidRPr="005671E9">
        <w:rPr>
          <w:sz w:val="16"/>
        </w:rPr>
        <w:t xml:space="preserve">ligence </w:t>
      </w:r>
      <w:r w:rsidRPr="00EE7792">
        <w:rPr>
          <w:rStyle w:val="StyleUnderline"/>
        </w:rPr>
        <w:t>reporting has</w:t>
      </w:r>
      <w:r w:rsidRPr="005671E9">
        <w:rPr>
          <w:sz w:val="16"/>
        </w:rPr>
        <w:t xml:space="preserve"> significantly </w:t>
      </w:r>
      <w:r w:rsidRPr="00EE7792">
        <w:rPr>
          <w:rStyle w:val="Emphasis"/>
        </w:rPr>
        <w:t>changed</w:t>
      </w:r>
      <w:r w:rsidRPr="005671E9">
        <w:rPr>
          <w:sz w:val="16"/>
        </w:rPr>
        <w:t>.</w:t>
      </w:r>
    </w:p>
    <w:p w14:paraId="716F97CA" w14:textId="77777777" w:rsidR="004965DD" w:rsidRDefault="004965DD" w:rsidP="004965DD">
      <w:pPr>
        <w:rPr>
          <w:rStyle w:val="StyleUnderline"/>
        </w:rPr>
      </w:pPr>
      <w:r w:rsidRPr="005671E9">
        <w:rPr>
          <w:sz w:val="16"/>
        </w:rPr>
        <w:t xml:space="preserve">It is that </w:t>
      </w:r>
      <w:r w:rsidRPr="002639CB">
        <w:rPr>
          <w:rStyle w:val="StyleUnderline"/>
          <w:highlight w:val="green"/>
        </w:rPr>
        <w:t>Trump is</w:t>
      </w:r>
      <w:r w:rsidRPr="005671E9">
        <w:rPr>
          <w:sz w:val="16"/>
        </w:rPr>
        <w:t xml:space="preserve"> now </w:t>
      </w:r>
      <w:r w:rsidRPr="002639CB">
        <w:rPr>
          <w:rStyle w:val="Emphasis"/>
          <w:highlight w:val="green"/>
        </w:rPr>
        <w:t>more willing</w:t>
      </w:r>
      <w:r w:rsidRPr="002639CB">
        <w:rPr>
          <w:sz w:val="16"/>
          <w:highlight w:val="green"/>
        </w:rPr>
        <w:t xml:space="preserve"> </w:t>
      </w:r>
      <w:r w:rsidRPr="002639CB">
        <w:rPr>
          <w:rStyle w:val="StyleUnderline"/>
          <w:highlight w:val="green"/>
        </w:rPr>
        <w:t xml:space="preserve">to listen to </w:t>
      </w:r>
      <w:r w:rsidRPr="002639CB">
        <w:rPr>
          <w:rStyle w:val="Emphasis"/>
          <w:highlight w:val="green"/>
        </w:rPr>
        <w:t>Israel</w:t>
      </w:r>
      <w:r w:rsidRPr="00EE7792">
        <w:rPr>
          <w:rStyle w:val="StyleUnderline"/>
        </w:rPr>
        <w:t xml:space="preserve"> </w:t>
      </w:r>
      <w:r w:rsidRPr="005671E9">
        <w:rPr>
          <w:sz w:val="16"/>
        </w:rPr>
        <w:t xml:space="preserve">than his predecessors </w:t>
      </w:r>
      <w:r w:rsidRPr="002639CB">
        <w:rPr>
          <w:rStyle w:val="StyleUnderline"/>
          <w:highlight w:val="green"/>
        </w:rPr>
        <w:t>and</w:t>
      </w:r>
      <w:r w:rsidRPr="005671E9">
        <w:rPr>
          <w:sz w:val="16"/>
        </w:rPr>
        <w:t xml:space="preserve"> is also </w:t>
      </w:r>
      <w:r w:rsidRPr="002639CB">
        <w:rPr>
          <w:rStyle w:val="Emphasis"/>
          <w:highlight w:val="green"/>
        </w:rPr>
        <w:t>deeply suspicious</w:t>
      </w:r>
      <w:r w:rsidRPr="002639CB">
        <w:rPr>
          <w:rStyle w:val="StyleUnderline"/>
          <w:highlight w:val="green"/>
        </w:rPr>
        <w:t xml:space="preserve"> of the </w:t>
      </w:r>
      <w:r w:rsidRPr="002639CB">
        <w:rPr>
          <w:rStyle w:val="Emphasis"/>
          <w:highlight w:val="green"/>
        </w:rPr>
        <w:t>C</w:t>
      </w:r>
      <w:r w:rsidRPr="005671E9">
        <w:rPr>
          <w:sz w:val="16"/>
        </w:rPr>
        <w:t xml:space="preserve">entral </w:t>
      </w:r>
      <w:r w:rsidRPr="002639CB">
        <w:rPr>
          <w:rStyle w:val="Emphasis"/>
          <w:highlight w:val="green"/>
        </w:rPr>
        <w:t>I</w:t>
      </w:r>
      <w:r w:rsidRPr="005671E9">
        <w:rPr>
          <w:sz w:val="16"/>
        </w:rPr>
        <w:t xml:space="preserve">ntelligence </w:t>
      </w:r>
      <w:r w:rsidRPr="002639CB">
        <w:rPr>
          <w:rStyle w:val="Emphasis"/>
          <w:highlight w:val="green"/>
        </w:rPr>
        <w:t>A</w:t>
      </w:r>
      <w:r w:rsidRPr="00C5245B">
        <w:rPr>
          <w:sz w:val="16"/>
        </w:rPr>
        <w:t>g</w:t>
      </w:r>
      <w:r w:rsidRPr="005671E9">
        <w:rPr>
          <w:sz w:val="16"/>
        </w:rPr>
        <w:t xml:space="preserve">ency. And by firing so many staffers at the national security council and conducting an ideological purge throughout the rest of the national security community since he returned to office, </w:t>
      </w:r>
      <w:r w:rsidRPr="00EE7792">
        <w:rPr>
          <w:rStyle w:val="StyleUnderline"/>
        </w:rPr>
        <w:t xml:space="preserve">Trump has </w:t>
      </w:r>
      <w:r w:rsidRPr="005671E9">
        <w:rPr>
          <w:rStyle w:val="Emphasis"/>
        </w:rPr>
        <w:t>made</w:t>
      </w:r>
      <w:r w:rsidRPr="00EE7792">
        <w:rPr>
          <w:rStyle w:val="StyleUnderline"/>
        </w:rPr>
        <w:t xml:space="preserve"> it </w:t>
      </w:r>
      <w:r w:rsidRPr="00EE7792">
        <w:rPr>
          <w:rStyle w:val="Emphasis"/>
        </w:rPr>
        <w:t>clear</w:t>
      </w:r>
      <w:r w:rsidRPr="005671E9">
        <w:rPr>
          <w:sz w:val="16"/>
        </w:rPr>
        <w:t xml:space="preserve"> that </w:t>
      </w:r>
      <w:r w:rsidRPr="002639CB">
        <w:rPr>
          <w:rStyle w:val="StyleUnderline"/>
          <w:highlight w:val="green"/>
        </w:rPr>
        <w:t xml:space="preserve">he is </w:t>
      </w:r>
      <w:r w:rsidRPr="002639CB">
        <w:rPr>
          <w:rStyle w:val="Emphasis"/>
          <w:highlight w:val="green"/>
        </w:rPr>
        <w:t>not interested</w:t>
      </w:r>
      <w:r w:rsidRPr="002639CB">
        <w:rPr>
          <w:rStyle w:val="StyleUnderline"/>
          <w:highlight w:val="green"/>
        </w:rPr>
        <w:t xml:space="preserve"> in </w:t>
      </w:r>
      <w:r w:rsidRPr="002639CB">
        <w:rPr>
          <w:rStyle w:val="Emphasis"/>
          <w:highlight w:val="green"/>
        </w:rPr>
        <w:t>listening</w:t>
      </w:r>
      <w:r w:rsidRPr="002639CB">
        <w:rPr>
          <w:rStyle w:val="StyleUnderline"/>
          <w:highlight w:val="green"/>
        </w:rPr>
        <w:t xml:space="preserve"> to</w:t>
      </w:r>
      <w:r w:rsidRPr="005671E9">
        <w:rPr>
          <w:sz w:val="16"/>
        </w:rPr>
        <w:t xml:space="preserve"> the </w:t>
      </w:r>
      <w:r w:rsidRPr="002639CB">
        <w:rPr>
          <w:rStyle w:val="Emphasis"/>
          <w:highlight w:val="green"/>
        </w:rPr>
        <w:t>experts</w:t>
      </w:r>
      <w:r w:rsidRPr="005671E9">
        <w:rPr>
          <w:sz w:val="16"/>
        </w:rPr>
        <w:t xml:space="preserve"> </w:t>
      </w:r>
      <w:r w:rsidRPr="005671E9">
        <w:rPr>
          <w:rStyle w:val="StyleUnderline"/>
        </w:rPr>
        <w:t>on</w:t>
      </w:r>
      <w:r w:rsidRPr="005671E9">
        <w:rPr>
          <w:sz w:val="16"/>
        </w:rPr>
        <w:t xml:space="preserve"> Iran and </w:t>
      </w:r>
      <w:r w:rsidRPr="005671E9">
        <w:rPr>
          <w:rStyle w:val="StyleUnderline"/>
        </w:rPr>
        <w:t>the Mid</w:t>
      </w:r>
      <w:r w:rsidRPr="005671E9">
        <w:rPr>
          <w:sz w:val="16"/>
        </w:rPr>
        <w:t xml:space="preserve">dle </w:t>
      </w:r>
      <w:r w:rsidRPr="005671E9">
        <w:rPr>
          <w:rStyle w:val="StyleUnderline"/>
        </w:rPr>
        <w:t>East</w:t>
      </w:r>
      <w:r w:rsidRPr="005671E9">
        <w:rPr>
          <w:sz w:val="16"/>
        </w:rPr>
        <w:t xml:space="preserve">. </w:t>
      </w:r>
      <w:r w:rsidRPr="005671E9">
        <w:rPr>
          <w:rStyle w:val="StyleUnderline"/>
        </w:rPr>
        <w:t xml:space="preserve">Trump underscored his </w:t>
      </w:r>
      <w:r w:rsidRPr="005671E9">
        <w:rPr>
          <w:rStyle w:val="Emphasis"/>
        </w:rPr>
        <w:t>skepticism</w:t>
      </w:r>
      <w:r w:rsidRPr="005671E9">
        <w:rPr>
          <w:sz w:val="16"/>
        </w:rPr>
        <w:t xml:space="preserve"> of the experts </w:t>
      </w:r>
      <w:r w:rsidRPr="005671E9">
        <w:rPr>
          <w:rStyle w:val="StyleUnderline"/>
        </w:rPr>
        <w:t xml:space="preserve">when </w:t>
      </w:r>
      <w:r w:rsidRPr="002639CB">
        <w:rPr>
          <w:rStyle w:val="StyleUnderline"/>
          <w:highlight w:val="green"/>
        </w:rPr>
        <w:t>he</w:t>
      </w:r>
      <w:r w:rsidRPr="005671E9">
        <w:rPr>
          <w:sz w:val="16"/>
        </w:rPr>
        <w:t xml:space="preserve"> recently </w:t>
      </w:r>
      <w:r w:rsidRPr="002639CB">
        <w:rPr>
          <w:rStyle w:val="StyleUnderline"/>
          <w:highlight w:val="green"/>
        </w:rPr>
        <w:t>told reporters</w:t>
      </w:r>
      <w:r w:rsidRPr="005671E9">
        <w:rPr>
          <w:sz w:val="16"/>
        </w:rPr>
        <w:t xml:space="preserve"> that “</w:t>
      </w:r>
      <w:r w:rsidRPr="002639CB">
        <w:rPr>
          <w:rStyle w:val="StyleUnderline"/>
          <w:highlight w:val="green"/>
        </w:rPr>
        <w:t xml:space="preserve">I </w:t>
      </w:r>
      <w:r w:rsidRPr="002639CB">
        <w:rPr>
          <w:rStyle w:val="Emphasis"/>
          <w:highlight w:val="green"/>
        </w:rPr>
        <w:t>don’t care</w:t>
      </w:r>
      <w:r w:rsidRPr="005671E9">
        <w:rPr>
          <w:sz w:val="16"/>
        </w:rPr>
        <w:t xml:space="preserve">” </w:t>
      </w:r>
      <w:r w:rsidRPr="002639CB">
        <w:rPr>
          <w:rStyle w:val="StyleUnderline"/>
          <w:highlight w:val="green"/>
        </w:rPr>
        <w:t>about the</w:t>
      </w:r>
      <w:r w:rsidRPr="005671E9">
        <w:rPr>
          <w:sz w:val="16"/>
        </w:rPr>
        <w:t xml:space="preserve"> US </w:t>
      </w:r>
      <w:r w:rsidRPr="002639CB">
        <w:rPr>
          <w:rStyle w:val="Emphasis"/>
          <w:highlight w:val="green"/>
        </w:rPr>
        <w:t>intel</w:t>
      </w:r>
      <w:r w:rsidRPr="005671E9">
        <w:rPr>
          <w:sz w:val="16"/>
        </w:rPr>
        <w:t xml:space="preserve">ligence </w:t>
      </w:r>
      <w:r w:rsidRPr="002639CB">
        <w:rPr>
          <w:rStyle w:val="StyleUnderline"/>
          <w:highlight w:val="green"/>
        </w:rPr>
        <w:t>community’s</w:t>
      </w:r>
      <w:r w:rsidRPr="005671E9">
        <w:rPr>
          <w:rStyle w:val="StyleUnderline"/>
        </w:rPr>
        <w:t xml:space="preserve"> latest </w:t>
      </w:r>
      <w:r w:rsidRPr="002639CB">
        <w:rPr>
          <w:rStyle w:val="Emphasis"/>
          <w:highlight w:val="green"/>
        </w:rPr>
        <w:t>assessment</w:t>
      </w:r>
      <w:r w:rsidRPr="005671E9">
        <w:rPr>
          <w:sz w:val="16"/>
        </w:rPr>
        <w:t xml:space="preserve"> that </w:t>
      </w:r>
      <w:r w:rsidRPr="002639CB">
        <w:rPr>
          <w:rStyle w:val="StyleUnderline"/>
          <w:highlight w:val="green"/>
        </w:rPr>
        <w:t xml:space="preserve">Iran </w:t>
      </w:r>
      <w:r w:rsidRPr="002639CB">
        <w:rPr>
          <w:rStyle w:val="Emphasis"/>
          <w:highlight w:val="green"/>
        </w:rPr>
        <w:t>still</w:t>
      </w:r>
      <w:r w:rsidRPr="002639CB">
        <w:rPr>
          <w:rStyle w:val="StyleUnderline"/>
          <w:highlight w:val="green"/>
        </w:rPr>
        <w:t xml:space="preserve"> wasn’t building a </w:t>
      </w:r>
      <w:r w:rsidRPr="002639CB">
        <w:rPr>
          <w:rStyle w:val="Emphasis"/>
          <w:highlight w:val="green"/>
        </w:rPr>
        <w:t>bomb</w:t>
      </w:r>
      <w:r w:rsidRPr="005671E9">
        <w:rPr>
          <w:rStyle w:val="StyleUnderline"/>
        </w:rPr>
        <w:t>.</w:t>
      </w:r>
    </w:p>
    <w:p w14:paraId="611F1738" w14:textId="77777777" w:rsidR="004965DD" w:rsidRDefault="004965DD" w:rsidP="004965DD">
      <w:pPr>
        <w:rPr>
          <w:rStyle w:val="StyleUnderline"/>
        </w:rPr>
      </w:pPr>
    </w:p>
    <w:p w14:paraId="2491E674" w14:textId="77777777" w:rsidR="004965DD" w:rsidRDefault="004965DD" w:rsidP="004965DD">
      <w:pPr>
        <w:rPr>
          <w:sz w:val="14"/>
        </w:rPr>
      </w:pPr>
    </w:p>
    <w:p w14:paraId="17F96E2F" w14:textId="77777777" w:rsidR="004965DD" w:rsidRDefault="004965DD" w:rsidP="004965DD">
      <w:pPr>
        <w:pStyle w:val="Heading3"/>
        <w:rPr>
          <w:lang w:eastAsia="ko-KR"/>
        </w:rPr>
      </w:pPr>
      <w:r>
        <w:rPr>
          <w:lang w:eastAsia="ko-KR"/>
        </w:rPr>
        <w:t xml:space="preserve">2NC---Squo Solves </w:t>
      </w:r>
    </w:p>
    <w:p w14:paraId="5704CACD" w14:textId="77777777" w:rsidR="004965DD" w:rsidRDefault="004965DD" w:rsidP="004965DD">
      <w:pPr>
        <w:pStyle w:val="Heading4"/>
      </w:pPr>
      <w:bookmarkStart w:id="21" w:name="_Hlk214280289"/>
      <w:r>
        <w:t>Dem House control restores fed workers’ CBRs</w:t>
      </w:r>
    </w:p>
    <w:p w14:paraId="6DE5107B" w14:textId="77777777" w:rsidR="004965DD" w:rsidRPr="00390B03" w:rsidRDefault="004965DD" w:rsidP="004965DD">
      <w:r w:rsidRPr="00390B03">
        <w:rPr>
          <w:rStyle w:val="Style13ptBold"/>
        </w:rPr>
        <w:t>Wagner 25</w:t>
      </w:r>
      <w:r>
        <w:t xml:space="preserve"> [Erich Wagner is a senior correspondent covering pay, benefits, organized labor and other federal workforce issues. He joined Government Executive in the spring of 2017 after extensive experience writing about state and local issues in Maryland and Virginia, most recently as editor-in-chief of the Alexandria Times. 7-23-2025 https://www.govexec.com/workforce/2025/07/lawmakers-pursue-parallel-paths-toward-blocking-trumps-anti-union-order/406940/]</w:t>
      </w:r>
    </w:p>
    <w:p w14:paraId="07B6421D" w14:textId="77777777" w:rsidR="004965DD" w:rsidRPr="00390B03" w:rsidRDefault="004965DD" w:rsidP="004965DD">
      <w:pPr>
        <w:rPr>
          <w:sz w:val="16"/>
        </w:rPr>
      </w:pPr>
      <w:r w:rsidRPr="00390B03">
        <w:rPr>
          <w:sz w:val="16"/>
        </w:rPr>
        <w:t>As federal employee unions continue to fight the Trump administration’s effort to strip two-thirds of the federal workforce of their collective bargaining rights in federal courts, a bipartisan group of lawmakers are working on multiple fronts to pass legislation overriding the president’s executive order.</w:t>
      </w:r>
    </w:p>
    <w:p w14:paraId="7612F6B9" w14:textId="77777777" w:rsidR="004965DD" w:rsidRPr="00390B03" w:rsidRDefault="004965DD" w:rsidP="004965DD">
      <w:pPr>
        <w:rPr>
          <w:sz w:val="16"/>
        </w:rPr>
      </w:pPr>
      <w:r w:rsidRPr="00390B03">
        <w:rPr>
          <w:rStyle w:val="StyleUnderline"/>
          <w:highlight w:val="green"/>
        </w:rPr>
        <w:t>Trump</w:t>
      </w:r>
      <w:r w:rsidRPr="00390B03">
        <w:rPr>
          <w:sz w:val="16"/>
        </w:rPr>
        <w:t xml:space="preserve"> in March signed an </w:t>
      </w:r>
      <w:r w:rsidRPr="00390B03">
        <w:rPr>
          <w:rStyle w:val="StyleUnderline"/>
          <w:highlight w:val="green"/>
        </w:rPr>
        <w:t>ex</w:t>
      </w:r>
      <w:r w:rsidRPr="00390B03">
        <w:rPr>
          <w:rStyle w:val="StyleUnderline"/>
        </w:rPr>
        <w:t xml:space="preserve">ecutive </w:t>
      </w:r>
      <w:r w:rsidRPr="00390B03">
        <w:rPr>
          <w:rStyle w:val="StyleUnderline"/>
          <w:highlight w:val="green"/>
        </w:rPr>
        <w:t>o</w:t>
      </w:r>
      <w:r w:rsidRPr="00390B03">
        <w:rPr>
          <w:rStyle w:val="StyleUnderline"/>
        </w:rPr>
        <w:t>rder</w:t>
      </w:r>
      <w:r w:rsidRPr="00390B03">
        <w:rPr>
          <w:sz w:val="16"/>
        </w:rPr>
        <w:t xml:space="preserve"> citing a little-used provision of the 1978 Civil Service Reform Act to </w:t>
      </w:r>
      <w:r w:rsidRPr="00390B03">
        <w:rPr>
          <w:rStyle w:val="StyleUnderline"/>
          <w:highlight w:val="green"/>
        </w:rPr>
        <w:t>bar unions from</w:t>
      </w:r>
      <w:r w:rsidRPr="00390B03">
        <w:rPr>
          <w:sz w:val="16"/>
        </w:rPr>
        <w:t xml:space="preserve"> a host of </w:t>
      </w:r>
      <w:r w:rsidRPr="00390B03">
        <w:rPr>
          <w:rStyle w:val="StyleUnderline"/>
        </w:rPr>
        <w:t xml:space="preserve">federal </w:t>
      </w:r>
      <w:r w:rsidRPr="00390B03">
        <w:rPr>
          <w:rStyle w:val="StyleUnderline"/>
          <w:highlight w:val="green"/>
        </w:rPr>
        <w:t>agencies</w:t>
      </w:r>
      <w:r w:rsidRPr="00390B03">
        <w:rPr>
          <w:sz w:val="16"/>
        </w:rPr>
        <w:t xml:space="preserve"> and agency subcomponents under the guise of national security. </w:t>
      </w:r>
      <w:r w:rsidRPr="00390B03">
        <w:rPr>
          <w:rStyle w:val="Emphasis"/>
          <w:highlight w:val="green"/>
        </w:rPr>
        <w:t>Dem</w:t>
      </w:r>
      <w:r w:rsidRPr="00390B03">
        <w:rPr>
          <w:rStyle w:val="Emphasis"/>
        </w:rPr>
        <w:t>ocrat</w:t>
      </w:r>
      <w:r w:rsidRPr="00390B03">
        <w:rPr>
          <w:rStyle w:val="Emphasis"/>
          <w:highlight w:val="green"/>
        </w:rPr>
        <w:t>s</w:t>
      </w:r>
      <w:r w:rsidRPr="00390B03">
        <w:rPr>
          <w:sz w:val="16"/>
        </w:rPr>
        <w:t xml:space="preserve"> and union leaders argue that the citation of national security is mere pretext for retaliating against labor groups that have filed lawsuits </w:t>
      </w:r>
      <w:r w:rsidRPr="00390B03">
        <w:rPr>
          <w:rStyle w:val="StyleUnderline"/>
          <w:highlight w:val="green"/>
        </w:rPr>
        <w:t>challenging</w:t>
      </w:r>
      <w:r w:rsidRPr="00390B03">
        <w:rPr>
          <w:sz w:val="16"/>
        </w:rPr>
        <w:t xml:space="preserve"> </w:t>
      </w:r>
      <w:r w:rsidRPr="00390B03">
        <w:rPr>
          <w:rStyle w:val="StyleUnderline"/>
        </w:rPr>
        <w:t>the administration’s workforce policies</w:t>
      </w:r>
      <w:r w:rsidRPr="00390B03">
        <w:rPr>
          <w:sz w:val="16"/>
        </w:rPr>
        <w:t>.</w:t>
      </w:r>
    </w:p>
    <w:p w14:paraId="50900D25" w14:textId="77777777" w:rsidR="004965DD" w:rsidRPr="00390B03" w:rsidRDefault="004965DD" w:rsidP="004965DD">
      <w:pPr>
        <w:rPr>
          <w:sz w:val="16"/>
        </w:rPr>
      </w:pPr>
      <w:r w:rsidRPr="00390B03">
        <w:rPr>
          <w:sz w:val="16"/>
        </w:rPr>
        <w:t xml:space="preserve">Though the debate over Trump’s edict has been relatively quiet in Congress since the April introduction of </w:t>
      </w:r>
      <w:r w:rsidRPr="00390B03">
        <w:rPr>
          <w:rStyle w:val="StyleUnderline"/>
          <w:highlight w:val="green"/>
        </w:rPr>
        <w:t>the</w:t>
      </w:r>
      <w:r w:rsidRPr="00390B03">
        <w:rPr>
          <w:rStyle w:val="StyleUnderline"/>
        </w:rPr>
        <w:t xml:space="preserve"> Protect America’s Workforce Act</w:t>
      </w:r>
      <w:r w:rsidRPr="00390B03">
        <w:rPr>
          <w:sz w:val="16"/>
        </w:rPr>
        <w:t xml:space="preserve"> </w:t>
      </w:r>
      <w:r w:rsidRPr="00390B03">
        <w:rPr>
          <w:highlight w:val="green"/>
        </w:rPr>
        <w:t>[PAWA]</w:t>
      </w:r>
      <w:r>
        <w:rPr>
          <w:sz w:val="16"/>
        </w:rPr>
        <w:t xml:space="preserve"> </w:t>
      </w:r>
      <w:r w:rsidRPr="00390B03">
        <w:rPr>
          <w:sz w:val="16"/>
        </w:rPr>
        <w:t xml:space="preserve">(H.R. 2550), which </w:t>
      </w:r>
      <w:r w:rsidRPr="00390B03">
        <w:rPr>
          <w:rStyle w:val="StyleUnderline"/>
        </w:rPr>
        <w:t>would</w:t>
      </w:r>
      <w:r w:rsidRPr="00390B03">
        <w:rPr>
          <w:sz w:val="16"/>
        </w:rPr>
        <w:t xml:space="preserve"> </w:t>
      </w:r>
      <w:r w:rsidRPr="00390B03">
        <w:rPr>
          <w:rStyle w:val="Emphasis"/>
          <w:highlight w:val="green"/>
        </w:rPr>
        <w:t>nullify</w:t>
      </w:r>
      <w:r w:rsidRPr="00390B03">
        <w:rPr>
          <w:sz w:val="16"/>
        </w:rPr>
        <w:t xml:space="preserve"> </w:t>
      </w:r>
      <w:r w:rsidRPr="00390B03">
        <w:rPr>
          <w:rStyle w:val="StyleUnderline"/>
        </w:rPr>
        <w:t xml:space="preserve">Trump’s </w:t>
      </w:r>
      <w:r w:rsidRPr="00390B03">
        <w:rPr>
          <w:rStyle w:val="StyleUnderline"/>
          <w:highlight w:val="green"/>
        </w:rPr>
        <w:t>ex</w:t>
      </w:r>
      <w:r w:rsidRPr="00390B03">
        <w:rPr>
          <w:rStyle w:val="StyleUnderline"/>
        </w:rPr>
        <w:t xml:space="preserve">ecutive </w:t>
      </w:r>
      <w:r w:rsidRPr="00390B03">
        <w:rPr>
          <w:rStyle w:val="StyleUnderline"/>
          <w:highlight w:val="green"/>
        </w:rPr>
        <w:t>o</w:t>
      </w:r>
      <w:r w:rsidRPr="00390B03">
        <w:rPr>
          <w:rStyle w:val="StyleUnderline"/>
        </w:rPr>
        <w:t xml:space="preserve">rder </w:t>
      </w:r>
      <w:r w:rsidRPr="00390B03">
        <w:rPr>
          <w:rStyle w:val="StyleUnderline"/>
          <w:highlight w:val="green"/>
        </w:rPr>
        <w:t>and bar</w:t>
      </w:r>
      <w:r w:rsidRPr="00390B03">
        <w:rPr>
          <w:rStyle w:val="StyleUnderline"/>
        </w:rPr>
        <w:t xml:space="preserve"> federal </w:t>
      </w:r>
      <w:r w:rsidRPr="00390B03">
        <w:rPr>
          <w:rStyle w:val="StyleUnderline"/>
          <w:highlight w:val="green"/>
        </w:rPr>
        <w:t>funds</w:t>
      </w:r>
      <w:r w:rsidRPr="00390B03">
        <w:rPr>
          <w:rStyle w:val="StyleUnderline"/>
        </w:rPr>
        <w:t xml:space="preserve"> from being used </w:t>
      </w:r>
      <w:r w:rsidRPr="00390B03">
        <w:rPr>
          <w:rStyle w:val="StyleUnderline"/>
          <w:highlight w:val="green"/>
        </w:rPr>
        <w:t>to implement it</w:t>
      </w:r>
      <w:r w:rsidRPr="00390B03">
        <w:rPr>
          <w:sz w:val="16"/>
          <w:highlight w:val="green"/>
        </w:rPr>
        <w:t>,</w:t>
      </w:r>
      <w:r w:rsidRPr="00390B03">
        <w:rPr>
          <w:sz w:val="16"/>
        </w:rPr>
        <w:t xml:space="preserve"> two separate developments last week suggest there may be more an for </w:t>
      </w:r>
      <w:r w:rsidRPr="00390B03">
        <w:rPr>
          <w:rStyle w:val="StyleUnderline"/>
          <w:highlight w:val="green"/>
        </w:rPr>
        <w:t>overriding</w:t>
      </w:r>
      <w:r w:rsidRPr="00390B03">
        <w:rPr>
          <w:sz w:val="16"/>
        </w:rPr>
        <w:t xml:space="preserve"> </w:t>
      </w:r>
      <w:r w:rsidRPr="00390B03">
        <w:rPr>
          <w:rStyle w:val="StyleUnderline"/>
        </w:rPr>
        <w:t xml:space="preserve">the </w:t>
      </w:r>
      <w:r w:rsidRPr="00390B03">
        <w:rPr>
          <w:rStyle w:val="StyleUnderline"/>
          <w:highlight w:val="green"/>
        </w:rPr>
        <w:t>president</w:t>
      </w:r>
      <w:r w:rsidRPr="00390B03">
        <w:rPr>
          <w:sz w:val="16"/>
        </w:rPr>
        <w:t xml:space="preserve"> </w:t>
      </w:r>
      <w:r w:rsidRPr="00390B03">
        <w:rPr>
          <w:rStyle w:val="StyleUnderline"/>
        </w:rPr>
        <w:t>even in the Republican-controlled House</w:t>
      </w:r>
      <w:r w:rsidRPr="00390B03">
        <w:rPr>
          <w:sz w:val="16"/>
        </w:rPr>
        <w:t>.</w:t>
      </w:r>
    </w:p>
    <w:p w14:paraId="41551AAF" w14:textId="77777777" w:rsidR="004965DD" w:rsidRPr="00390B03" w:rsidRDefault="004965DD" w:rsidP="004965DD">
      <w:pPr>
        <w:rPr>
          <w:sz w:val="16"/>
        </w:rPr>
      </w:pPr>
      <w:r w:rsidRPr="00390B03">
        <w:rPr>
          <w:sz w:val="16"/>
        </w:rPr>
        <w:t xml:space="preserve">First, Democrats announced last week that with the </w:t>
      </w:r>
      <w:r w:rsidRPr="00390B03">
        <w:rPr>
          <w:rStyle w:val="StyleUnderline"/>
        </w:rPr>
        <w:t>legislation</w:t>
      </w:r>
      <w:r w:rsidRPr="00390B03">
        <w:rPr>
          <w:sz w:val="16"/>
        </w:rPr>
        <w:t xml:space="preserve">, introduced by Reps. Jared Golden, D-Maine, and Brian Fitzpatrick, R-Pa., </w:t>
      </w:r>
      <w:r w:rsidRPr="00390B03">
        <w:rPr>
          <w:rStyle w:val="StyleUnderline"/>
        </w:rPr>
        <w:t>boast</w:t>
      </w:r>
      <w:r w:rsidRPr="00390B03">
        <w:rPr>
          <w:sz w:val="16"/>
        </w:rPr>
        <w:t xml:space="preserve">ing </w:t>
      </w:r>
      <w:r w:rsidRPr="00390B03">
        <w:rPr>
          <w:rStyle w:val="Emphasis"/>
        </w:rPr>
        <w:t>222 cosponsors</w:t>
      </w:r>
      <w:r w:rsidRPr="00390B03">
        <w:rPr>
          <w:sz w:val="16"/>
        </w:rPr>
        <w:t>, they have begun circulating a discharge petition that would force its consideration on the House floor. At a press conference last week, Golden said unions within the government’s national security agencies improve mission delivery, contrary to Trump’s assertions.</w:t>
      </w:r>
    </w:p>
    <w:p w14:paraId="78ED8808" w14:textId="77777777" w:rsidR="004965DD" w:rsidRDefault="004965DD" w:rsidP="004965DD">
      <w:pPr>
        <w:rPr>
          <w:sz w:val="16"/>
        </w:rPr>
      </w:pPr>
      <w:r w:rsidRPr="00390B03">
        <w:rPr>
          <w:sz w:val="16"/>
        </w:rPr>
        <w:t>“</w:t>
      </w:r>
      <w:r w:rsidRPr="00390B03">
        <w:rPr>
          <w:rStyle w:val="StyleUnderline"/>
          <w:highlight w:val="green"/>
        </w:rPr>
        <w:t>If it comes to</w:t>
      </w:r>
      <w:r w:rsidRPr="00390B03">
        <w:rPr>
          <w:rStyle w:val="StyleUnderline"/>
        </w:rPr>
        <w:t xml:space="preserve"> the </w:t>
      </w:r>
      <w:r w:rsidRPr="00390B03">
        <w:rPr>
          <w:rStyle w:val="StyleUnderline"/>
          <w:highlight w:val="green"/>
        </w:rPr>
        <w:t>House floor,</w:t>
      </w:r>
      <w:r w:rsidRPr="00390B03">
        <w:rPr>
          <w:sz w:val="16"/>
          <w:highlight w:val="green"/>
        </w:rPr>
        <w:t xml:space="preserve"> </w:t>
      </w:r>
      <w:r w:rsidRPr="00390B03">
        <w:rPr>
          <w:rStyle w:val="Emphasis"/>
          <w:highlight w:val="green"/>
        </w:rPr>
        <w:t>we can win</w:t>
      </w:r>
      <w:r w:rsidRPr="00390B03">
        <w:rPr>
          <w:sz w:val="16"/>
        </w:rPr>
        <w:t xml:space="preserve">,” he said. “We’ve got </w:t>
      </w:r>
      <w:r w:rsidRPr="00390B03">
        <w:rPr>
          <w:rStyle w:val="StyleUnderline"/>
          <w:highlight w:val="green"/>
        </w:rPr>
        <w:t>222 cosponsors</w:t>
      </w:r>
      <w:r w:rsidRPr="00390B03">
        <w:rPr>
          <w:sz w:val="16"/>
        </w:rPr>
        <w:t xml:space="preserve">, </w:t>
      </w:r>
      <w:r w:rsidRPr="00390B03">
        <w:rPr>
          <w:rStyle w:val="StyleUnderline"/>
          <w:highlight w:val="green"/>
        </w:rPr>
        <w:t>including</w:t>
      </w:r>
      <w:r w:rsidRPr="00390B03">
        <w:rPr>
          <w:rStyle w:val="StyleUnderline"/>
        </w:rPr>
        <w:t xml:space="preserve"> seven </w:t>
      </w:r>
      <w:r w:rsidRPr="00390B03">
        <w:rPr>
          <w:rStyle w:val="StyleUnderline"/>
          <w:highlight w:val="green"/>
        </w:rPr>
        <w:t>Republicans</w:t>
      </w:r>
      <w:r w:rsidRPr="00390B03">
        <w:rPr>
          <w:sz w:val="16"/>
        </w:rPr>
        <w:t xml:space="preserve">, which </w:t>
      </w:r>
      <w:r w:rsidRPr="00390B03">
        <w:rPr>
          <w:rStyle w:val="StyleUnderline"/>
          <w:highlight w:val="green"/>
        </w:rPr>
        <w:t>is</w:t>
      </w:r>
      <w:r w:rsidRPr="00390B03">
        <w:rPr>
          <w:sz w:val="16"/>
          <w:highlight w:val="green"/>
        </w:rPr>
        <w:t xml:space="preserve"> </w:t>
      </w:r>
      <w:r w:rsidRPr="00390B03">
        <w:rPr>
          <w:rStyle w:val="Emphasis"/>
          <w:highlight w:val="green"/>
        </w:rPr>
        <w:t>more than enough</w:t>
      </w:r>
      <w:r w:rsidRPr="00390B03">
        <w:rPr>
          <w:sz w:val="16"/>
          <w:highlight w:val="green"/>
        </w:rPr>
        <w:t xml:space="preserve"> </w:t>
      </w:r>
      <w:r w:rsidRPr="00390B03">
        <w:rPr>
          <w:rStyle w:val="StyleUnderline"/>
          <w:highlight w:val="green"/>
        </w:rPr>
        <w:t>to pass</w:t>
      </w:r>
      <w:r w:rsidRPr="00390B03">
        <w:rPr>
          <w:rStyle w:val="StyleUnderline"/>
        </w:rPr>
        <w:t xml:space="preserve"> the bill</w:t>
      </w:r>
      <w:r w:rsidRPr="00390B03">
        <w:rPr>
          <w:sz w:val="16"/>
        </w:rPr>
        <w:t xml:space="preserve">, </w:t>
      </w:r>
      <w:r w:rsidRPr="00390B03">
        <w:rPr>
          <w:rStyle w:val="StyleUnderline"/>
          <w:highlight w:val="green"/>
        </w:rPr>
        <w:t>but there has been no willingness to bring it to</w:t>
      </w:r>
      <w:r w:rsidRPr="00390B03">
        <w:rPr>
          <w:rStyle w:val="StyleUnderline"/>
        </w:rPr>
        <w:t xml:space="preserve"> the </w:t>
      </w:r>
      <w:r w:rsidRPr="00390B03">
        <w:rPr>
          <w:rStyle w:val="StyleUnderline"/>
          <w:highlight w:val="green"/>
        </w:rPr>
        <w:t>floor from</w:t>
      </w:r>
      <w:r w:rsidRPr="00390B03">
        <w:rPr>
          <w:rStyle w:val="StyleUnderline"/>
        </w:rPr>
        <w:t xml:space="preserve"> </w:t>
      </w:r>
      <w:r w:rsidRPr="00390B03">
        <w:rPr>
          <w:sz w:val="16"/>
        </w:rPr>
        <w:t>the</w:t>
      </w:r>
      <w:r w:rsidRPr="00390B03">
        <w:rPr>
          <w:rStyle w:val="StyleUnderline"/>
        </w:rPr>
        <w:t xml:space="preserve"> </w:t>
      </w:r>
      <w:r w:rsidRPr="00390B03">
        <w:rPr>
          <w:rStyle w:val="Emphasis"/>
          <w:highlight w:val="green"/>
        </w:rPr>
        <w:t>Republican leadership</w:t>
      </w:r>
      <w:r w:rsidRPr="00390B03">
        <w:rPr>
          <w:sz w:val="16"/>
        </w:rPr>
        <w:t>. All of those who cosponsored our bill did so because they believe these workers’ rights are worth protecting and that when workers bargain collectively, it produces a fair workplace where employees have dignity and respect.”</w:t>
      </w:r>
    </w:p>
    <w:bookmarkEnd w:id="21"/>
    <w:p w14:paraId="408DC611" w14:textId="77777777" w:rsidR="004965DD" w:rsidRDefault="004965DD" w:rsidP="004965DD">
      <w:pPr>
        <w:pStyle w:val="Heading2"/>
      </w:pPr>
      <w:r>
        <w:t xml:space="preserve">Unions Adv </w:t>
      </w:r>
    </w:p>
    <w:p w14:paraId="24738827" w14:textId="77777777" w:rsidR="004965DD" w:rsidRDefault="004965DD" w:rsidP="004965DD">
      <w:pPr>
        <w:pStyle w:val="Heading2"/>
      </w:pPr>
      <w:r>
        <w:t xml:space="preserve">Presidency Adv </w:t>
      </w:r>
    </w:p>
    <w:p w14:paraId="53B06876" w14:textId="77777777" w:rsidR="004965DD" w:rsidRDefault="004965DD" w:rsidP="004965DD">
      <w:pPr>
        <w:pStyle w:val="Heading1"/>
      </w:pPr>
      <w:r>
        <w:t>1NR---Shirley---Quarters</w:t>
      </w:r>
    </w:p>
    <w:p w14:paraId="31A45175" w14:textId="77777777" w:rsidR="004965DD" w:rsidRDefault="004965DD" w:rsidP="004965DD"/>
    <w:p w14:paraId="07D5C023" w14:textId="77777777" w:rsidR="004965DD" w:rsidRDefault="004965DD" w:rsidP="004965DD">
      <w:pPr>
        <w:pStyle w:val="Heading2"/>
      </w:pPr>
      <w:r>
        <w:t>NDAA</w:t>
      </w:r>
    </w:p>
    <w:p w14:paraId="2E38AEE5" w14:textId="77777777" w:rsidR="004965DD" w:rsidRDefault="004965DD" w:rsidP="004965DD">
      <w:pPr>
        <w:pStyle w:val="Heading2"/>
      </w:pPr>
      <w:r>
        <w:t>IBC</w:t>
      </w:r>
    </w:p>
    <w:p w14:paraId="4F9A592A" w14:textId="77777777" w:rsidR="004965DD" w:rsidRDefault="004965DD" w:rsidP="004965DD">
      <w:pPr>
        <w:pStyle w:val="Heading2"/>
      </w:pPr>
      <w:r>
        <w:t>Court Politics</w:t>
      </w:r>
    </w:p>
    <w:p w14:paraId="6F5B6F28" w14:textId="77777777" w:rsidR="004965DD" w:rsidRPr="00010652" w:rsidRDefault="004965DD" w:rsidP="004965DD">
      <w:pPr>
        <w:pStyle w:val="Heading3"/>
      </w:pPr>
      <w:r w:rsidRPr="00010652">
        <w:t>2NC---O/V</w:t>
      </w:r>
    </w:p>
    <w:p w14:paraId="38083863" w14:textId="77777777" w:rsidR="004965DD" w:rsidRPr="00010652" w:rsidRDefault="004965DD" w:rsidP="004965DD"/>
    <w:p w14:paraId="2E67F18D" w14:textId="77777777" w:rsidR="004965DD" w:rsidRPr="00010652" w:rsidRDefault="004965DD" w:rsidP="004965DD">
      <w:pPr>
        <w:pStyle w:val="Heading4"/>
      </w:pPr>
      <w:r w:rsidRPr="00010652">
        <w:t xml:space="preserve">Growth incentivizes </w:t>
      </w:r>
      <w:r w:rsidRPr="00010652">
        <w:rPr>
          <w:u w:val="single"/>
        </w:rPr>
        <w:t>long-termism</w:t>
      </w:r>
      <w:r w:rsidRPr="00010652">
        <w:t xml:space="preserve"> and bolsters </w:t>
      </w:r>
      <w:r w:rsidRPr="00010652">
        <w:rPr>
          <w:u w:val="single"/>
        </w:rPr>
        <w:t>societal resilience</w:t>
      </w:r>
      <w:r w:rsidRPr="00010652">
        <w:t xml:space="preserve">---that caps </w:t>
      </w:r>
      <w:r w:rsidRPr="00010652">
        <w:rPr>
          <w:u w:val="single"/>
        </w:rPr>
        <w:t>existential</w:t>
      </w:r>
      <w:r w:rsidRPr="00010652">
        <w:t xml:space="preserve"> black swans.</w:t>
      </w:r>
    </w:p>
    <w:p w14:paraId="64AA81EA" w14:textId="77777777" w:rsidR="004965DD" w:rsidRPr="00010652" w:rsidRDefault="004965DD" w:rsidP="004965DD">
      <w:r w:rsidRPr="00010652">
        <w:rPr>
          <w:rStyle w:val="Style13ptBold"/>
        </w:rPr>
        <w:t>Aschenbrenner ’24</w:t>
      </w:r>
      <w:r w:rsidRPr="00010652">
        <w:t xml:space="preserve"> [Leopold and Phillip Trammell; June 9; B.A. in Mathematics, Statistics, and Economics from Columbia University, Research Affiliate at the Global Priorities Institute; Postdoctoral Researcher at Stanford Digital Economy Lab, B.A. in Economics and Mathematics from Brown University; Phillip Trammell, “Existential Risk and Growth,” https://philiptrammell.com/static/Existential_Risk_and_Growth.pdf]</w:t>
      </w:r>
    </w:p>
    <w:p w14:paraId="7C46EA16" w14:textId="77777777" w:rsidR="004965DD" w:rsidRPr="00010652" w:rsidRDefault="004965DD" w:rsidP="004965DD">
      <w:pPr>
        <w:rPr>
          <w:sz w:val="16"/>
        </w:rPr>
      </w:pPr>
      <w:r w:rsidRPr="00010652">
        <w:rPr>
          <w:rStyle w:val="Emphasis"/>
          <w:highlight w:val="green"/>
        </w:rPr>
        <w:t>Tech</w:t>
      </w:r>
      <w:r w:rsidRPr="00010652">
        <w:rPr>
          <w:sz w:val="16"/>
        </w:rPr>
        <w:t xml:space="preserve">nology </w:t>
      </w:r>
      <w:r w:rsidRPr="00010652">
        <w:rPr>
          <w:rStyle w:val="StyleUnderline"/>
          <w:highlight w:val="green"/>
        </w:rPr>
        <w:t xml:space="preserve">brings </w:t>
      </w:r>
      <w:r w:rsidRPr="00010652">
        <w:rPr>
          <w:rStyle w:val="Emphasis"/>
          <w:highlight w:val="green"/>
        </w:rPr>
        <w:t>prosperity</w:t>
      </w:r>
      <w:r w:rsidRPr="00010652">
        <w:rPr>
          <w:rStyle w:val="StyleUnderline"/>
        </w:rPr>
        <w:t xml:space="preserve">. Its </w:t>
      </w:r>
      <w:r w:rsidRPr="00010652">
        <w:rPr>
          <w:rStyle w:val="Emphasis"/>
        </w:rPr>
        <w:t>impact</w:t>
      </w:r>
      <w:r w:rsidRPr="00010652">
        <w:rPr>
          <w:rStyle w:val="StyleUnderline"/>
        </w:rPr>
        <w:t xml:space="preserve"> on</w:t>
      </w:r>
      <w:r w:rsidRPr="00010652">
        <w:rPr>
          <w:sz w:val="16"/>
        </w:rPr>
        <w:t xml:space="preserve"> existential risk—</w:t>
      </w:r>
      <w:r w:rsidRPr="00010652">
        <w:rPr>
          <w:rStyle w:val="StyleUnderline"/>
        </w:rPr>
        <w:t>the risk of</w:t>
      </w:r>
      <w:r w:rsidRPr="00010652">
        <w:rPr>
          <w:sz w:val="16"/>
        </w:rPr>
        <w:t xml:space="preserve"> human </w:t>
      </w:r>
      <w:r w:rsidRPr="00010652">
        <w:rPr>
          <w:rStyle w:val="Emphasis"/>
        </w:rPr>
        <w:t>extinction</w:t>
      </w:r>
      <w:r w:rsidRPr="00010652">
        <w:rPr>
          <w:sz w:val="16"/>
        </w:rPr>
        <w:t>, or, equivalently for decision purposes, of an equally complete and permanent loss of human welfare—</w:t>
      </w:r>
      <w:r w:rsidRPr="00010652">
        <w:rPr>
          <w:rStyle w:val="StyleUnderline"/>
        </w:rPr>
        <w:t>strikes many as ambiguous</w:t>
      </w:r>
      <w:r w:rsidRPr="00010652">
        <w:rPr>
          <w:sz w:val="16"/>
        </w:rPr>
        <w:t xml:space="preserve"> at best.1 </w:t>
      </w:r>
      <w:r w:rsidRPr="00010652">
        <w:rPr>
          <w:rStyle w:val="Emphasis"/>
          <w:highlight w:val="green"/>
        </w:rPr>
        <w:t>Advances</w:t>
      </w:r>
      <w:r w:rsidRPr="00010652">
        <w:rPr>
          <w:rStyle w:val="StyleUnderline"/>
        </w:rPr>
        <w:t xml:space="preserve"> in vaccine</w:t>
      </w:r>
      <w:r w:rsidRPr="00010652">
        <w:rPr>
          <w:sz w:val="16"/>
        </w:rPr>
        <w:t xml:space="preserve"> technology </w:t>
      </w:r>
      <w:r w:rsidRPr="00010652">
        <w:rPr>
          <w:rStyle w:val="StyleUnderline"/>
          <w:highlight w:val="green"/>
        </w:rPr>
        <w:t xml:space="preserve">render us </w:t>
      </w:r>
      <w:r w:rsidRPr="00010652">
        <w:rPr>
          <w:rStyle w:val="Emphasis"/>
          <w:highlight w:val="green"/>
        </w:rPr>
        <w:t>less vulnerable</w:t>
      </w:r>
      <w:r w:rsidRPr="00010652">
        <w:rPr>
          <w:rStyle w:val="StyleUnderline"/>
          <w:highlight w:val="green"/>
        </w:rPr>
        <w:t xml:space="preserve"> to</w:t>
      </w:r>
      <w:r w:rsidRPr="00010652">
        <w:rPr>
          <w:sz w:val="16"/>
        </w:rPr>
        <w:t xml:space="preserve"> devastating </w:t>
      </w:r>
      <w:r w:rsidRPr="00010652">
        <w:rPr>
          <w:rStyle w:val="Emphasis"/>
          <w:highlight w:val="green"/>
        </w:rPr>
        <w:t>plagues</w:t>
      </w:r>
      <w:r w:rsidRPr="00010652">
        <w:rPr>
          <w:rStyle w:val="StyleUnderline"/>
        </w:rPr>
        <w:t xml:space="preserve">; </w:t>
      </w:r>
      <w:r w:rsidRPr="00010652">
        <w:rPr>
          <w:rStyle w:val="StyleUnderline"/>
          <w:highlight w:val="green"/>
        </w:rPr>
        <w:t>advances in</w:t>
      </w:r>
      <w:r w:rsidRPr="00010652">
        <w:rPr>
          <w:sz w:val="16"/>
        </w:rPr>
        <w:t xml:space="preserve"> gain-of-function </w:t>
      </w:r>
      <w:r w:rsidRPr="00010652">
        <w:rPr>
          <w:rStyle w:val="Emphasis"/>
          <w:highlight w:val="green"/>
        </w:rPr>
        <w:t>virology</w:t>
      </w:r>
      <w:r w:rsidRPr="00010652">
        <w:rPr>
          <w:sz w:val="16"/>
        </w:rPr>
        <w:t xml:space="preserve"> arguably </w:t>
      </w:r>
      <w:r w:rsidRPr="00010652">
        <w:rPr>
          <w:rStyle w:val="StyleUnderline"/>
          <w:highlight w:val="green"/>
        </w:rPr>
        <w:t>make</w:t>
      </w:r>
      <w:r w:rsidRPr="00010652">
        <w:rPr>
          <w:rStyle w:val="StyleUnderline"/>
        </w:rPr>
        <w:t xml:space="preserve"> them </w:t>
      </w:r>
      <w:r w:rsidRPr="00010652">
        <w:rPr>
          <w:rStyle w:val="StyleUnderline"/>
          <w:highlight w:val="green"/>
        </w:rPr>
        <w:t xml:space="preserve">more </w:t>
      </w:r>
      <w:r w:rsidRPr="00010652">
        <w:rPr>
          <w:rStyle w:val="Emphasis"/>
          <w:highlight w:val="green"/>
        </w:rPr>
        <w:t>likely</w:t>
      </w:r>
      <w:r w:rsidRPr="00010652">
        <w:rPr>
          <w:sz w:val="16"/>
        </w:rPr>
        <w:t xml:space="preserve"> (Millett and Snyder-Beattie, 2017)</w:t>
      </w:r>
    </w:p>
    <w:p w14:paraId="478F4667" w14:textId="77777777" w:rsidR="004965DD" w:rsidRPr="00010652" w:rsidRDefault="004965DD" w:rsidP="004965DD">
      <w:pPr>
        <w:rPr>
          <w:sz w:val="16"/>
        </w:rPr>
      </w:pPr>
      <w:r w:rsidRPr="00010652">
        <w:rPr>
          <w:rStyle w:val="StyleUnderline"/>
        </w:rPr>
        <w:t>This raises</w:t>
      </w:r>
      <w:r w:rsidRPr="00010652">
        <w:rPr>
          <w:sz w:val="16"/>
        </w:rPr>
        <w:t xml:space="preserve"> the </w:t>
      </w:r>
      <w:r w:rsidRPr="00010652">
        <w:rPr>
          <w:rStyle w:val="StyleUnderline"/>
        </w:rPr>
        <w:t xml:space="preserve">possibility of a </w:t>
      </w:r>
      <w:r w:rsidRPr="00010652">
        <w:rPr>
          <w:rStyle w:val="Emphasis"/>
        </w:rPr>
        <w:t>tradeoff</w:t>
      </w:r>
      <w:r w:rsidRPr="00010652">
        <w:rPr>
          <w:sz w:val="16"/>
        </w:rPr>
        <w:t xml:space="preserve">: concern for the survival of civilization may motivate slowing development, at least outside some narrow domains. Environmentalist </w:t>
      </w:r>
      <w:r w:rsidRPr="00010652">
        <w:rPr>
          <w:rStyle w:val="StyleUnderline"/>
          <w:highlight w:val="green"/>
        </w:rPr>
        <w:t>sentiments</w:t>
      </w:r>
      <w:r w:rsidRPr="00010652">
        <w:rPr>
          <w:sz w:val="16"/>
        </w:rPr>
        <w:t xml:space="preserve"> along these lines go back at least to the Club of Rome’s 1972 report on the “Limits to Growth”, and </w:t>
      </w:r>
      <w:r w:rsidRPr="00010652">
        <w:rPr>
          <w:rStyle w:val="StyleUnderline"/>
        </w:rPr>
        <w:t xml:space="preserve">have recently </w:t>
      </w:r>
      <w:r w:rsidRPr="00010652">
        <w:rPr>
          <w:rStyle w:val="StyleUnderline"/>
          <w:highlight w:val="green"/>
        </w:rPr>
        <w:t>reemerged</w:t>
      </w:r>
      <w:r w:rsidRPr="00010652">
        <w:rPr>
          <w:sz w:val="16"/>
        </w:rPr>
        <w:t xml:space="preserve"> with calls </w:t>
      </w:r>
      <w:r w:rsidRPr="00010652">
        <w:rPr>
          <w:rStyle w:val="StyleUnderline"/>
          <w:highlight w:val="green"/>
        </w:rPr>
        <w:t xml:space="preserve">to </w:t>
      </w:r>
      <w:r w:rsidRPr="00010652">
        <w:rPr>
          <w:rStyle w:val="Emphasis"/>
          <w:highlight w:val="green"/>
        </w:rPr>
        <w:t>pause</w:t>
      </w:r>
      <w:r w:rsidRPr="00010652">
        <w:rPr>
          <w:rStyle w:val="StyleUnderline"/>
          <w:highlight w:val="green"/>
        </w:rPr>
        <w:t xml:space="preserve"> AI development</w:t>
      </w:r>
      <w:r w:rsidRPr="00010652">
        <w:rPr>
          <w:sz w:val="16"/>
        </w:rPr>
        <w:t xml:space="preserve"> (Future of Life Institute, 2023). Jones (2024) explores how to make the tradeoff between AI development and AI risk, assuming the tradeoff exists.</w:t>
      </w:r>
    </w:p>
    <w:p w14:paraId="5E8CB35C" w14:textId="77777777" w:rsidR="004965DD" w:rsidRPr="00010652" w:rsidRDefault="004965DD" w:rsidP="004965DD">
      <w:pPr>
        <w:rPr>
          <w:sz w:val="16"/>
        </w:rPr>
      </w:pPr>
      <w:r w:rsidRPr="00010652">
        <w:rPr>
          <w:sz w:val="16"/>
        </w:rPr>
        <w:t xml:space="preserve">To shed light on this question, we begin in Section 2 with a simple model in which the hazard rate—the probability of catastrophe per period—is a positive function of the technology level. Here, an existential catastrophe must occur eventually unless </w:t>
      </w:r>
      <w:r w:rsidRPr="00010652">
        <w:rPr>
          <w:rStyle w:val="StyleUnderline"/>
          <w:highlight w:val="green"/>
        </w:rPr>
        <w:t xml:space="preserve">in the </w:t>
      </w:r>
      <w:r w:rsidRPr="00010652">
        <w:rPr>
          <w:rStyle w:val="Emphasis"/>
          <w:highlight w:val="green"/>
        </w:rPr>
        <w:t>long run</w:t>
      </w:r>
      <w:r w:rsidRPr="00010652">
        <w:rPr>
          <w:rStyle w:val="StyleUnderline"/>
        </w:rPr>
        <w:t xml:space="preserve"> higher </w:t>
      </w:r>
      <w:r w:rsidRPr="00010652">
        <w:rPr>
          <w:rStyle w:val="Emphasis"/>
          <w:highlight w:val="green"/>
        </w:rPr>
        <w:t>tech</w:t>
      </w:r>
      <w:r w:rsidRPr="00010652">
        <w:rPr>
          <w:sz w:val="16"/>
        </w:rPr>
        <w:t xml:space="preserve">nology levels </w:t>
      </w:r>
      <w:r w:rsidRPr="00010652">
        <w:rPr>
          <w:rStyle w:val="StyleUnderline"/>
          <w:highlight w:val="green"/>
        </w:rPr>
        <w:t xml:space="preserve">carry </w:t>
      </w:r>
      <w:r w:rsidRPr="00010652">
        <w:rPr>
          <w:rStyle w:val="Emphasis"/>
          <w:highlight w:val="green"/>
        </w:rPr>
        <w:t>hazard</w:t>
      </w:r>
      <w:r w:rsidRPr="00010652">
        <w:rPr>
          <w:rStyle w:val="StyleUnderline"/>
        </w:rPr>
        <w:t xml:space="preserve"> rate</w:t>
      </w:r>
      <w:r w:rsidRPr="00010652">
        <w:rPr>
          <w:rStyle w:val="Emphasis"/>
          <w:highlight w:val="green"/>
        </w:rPr>
        <w:t>s</w:t>
      </w:r>
      <w:r w:rsidRPr="00010652">
        <w:rPr>
          <w:rStyle w:val="StyleUnderline"/>
        </w:rPr>
        <w:t xml:space="preserve"> that fall </w:t>
      </w:r>
      <w:r w:rsidRPr="00010652">
        <w:rPr>
          <w:rStyle w:val="StyleUnderline"/>
          <w:highlight w:val="green"/>
        </w:rPr>
        <w:t xml:space="preserve">toward </w:t>
      </w:r>
      <w:r w:rsidRPr="00010652">
        <w:rPr>
          <w:rStyle w:val="Emphasis"/>
          <w:highlight w:val="green"/>
        </w:rPr>
        <w:t>zero</w:t>
      </w:r>
      <w:r w:rsidRPr="00010652">
        <w:rPr>
          <w:sz w:val="16"/>
        </w:rPr>
        <w:t>.</w:t>
      </w:r>
    </w:p>
    <w:p w14:paraId="56C9B75F" w14:textId="77777777" w:rsidR="004965DD" w:rsidRPr="00010652" w:rsidRDefault="004965DD" w:rsidP="004965DD">
      <w:pPr>
        <w:rPr>
          <w:rStyle w:val="StyleUnderline"/>
        </w:rPr>
      </w:pPr>
      <w:r w:rsidRPr="00010652">
        <w:rPr>
          <w:sz w:val="16"/>
        </w:rPr>
        <w:t xml:space="preserve">This leaves two possibilities. If advanced technology does not eventually drive the hazard rate toward zero, then a catastrophe is inevitable, so accelerating technological development cannot increase its probability. Otherwise, however, a </w:t>
      </w:r>
      <w:r w:rsidRPr="00010652">
        <w:rPr>
          <w:rStyle w:val="Emphasis"/>
          <w:highlight w:val="green"/>
        </w:rPr>
        <w:t>catastrophe</w:t>
      </w:r>
      <w:r w:rsidRPr="00010652">
        <w:rPr>
          <w:rStyle w:val="StyleUnderline"/>
          <w:highlight w:val="green"/>
        </w:rPr>
        <w:t xml:space="preserve"> is </w:t>
      </w:r>
      <w:r w:rsidRPr="00010652">
        <w:rPr>
          <w:rStyle w:val="Emphasis"/>
          <w:highlight w:val="green"/>
        </w:rPr>
        <w:t>avoidable</w:t>
      </w:r>
      <w:r w:rsidRPr="00010652">
        <w:rPr>
          <w:sz w:val="16"/>
        </w:rPr>
        <w:t xml:space="preserve">, and </w:t>
      </w:r>
      <w:r w:rsidRPr="00010652">
        <w:rPr>
          <w:rStyle w:val="StyleUnderline"/>
        </w:rPr>
        <w:t xml:space="preserve">acceleration can </w:t>
      </w:r>
      <w:r w:rsidRPr="00010652">
        <w:rPr>
          <w:rStyle w:val="Emphasis"/>
        </w:rPr>
        <w:t>lower</w:t>
      </w:r>
      <w:r w:rsidRPr="00010652">
        <w:rPr>
          <w:sz w:val="16"/>
        </w:rPr>
        <w:t xml:space="preserve"> its </w:t>
      </w:r>
      <w:r w:rsidRPr="00010652">
        <w:rPr>
          <w:rStyle w:val="StyleUnderline"/>
        </w:rPr>
        <w:t>probability by hastening</w:t>
      </w:r>
      <w:r w:rsidRPr="00010652">
        <w:rPr>
          <w:sz w:val="16"/>
        </w:rPr>
        <w:t xml:space="preserve"> the </w:t>
      </w:r>
      <w:r w:rsidRPr="00010652">
        <w:rPr>
          <w:rStyle w:val="StyleUnderline"/>
        </w:rPr>
        <w:t xml:space="preserve">arrival of </w:t>
      </w:r>
      <w:r w:rsidRPr="00010652">
        <w:rPr>
          <w:rStyle w:val="Emphasis"/>
        </w:rPr>
        <w:t>safety</w:t>
      </w:r>
      <w:r w:rsidRPr="00010652">
        <w:rPr>
          <w:rStyle w:val="StyleUnderline"/>
        </w:rPr>
        <w:t>.</w:t>
      </w:r>
    </w:p>
    <w:p w14:paraId="138CA762" w14:textId="77777777" w:rsidR="004965DD" w:rsidRPr="00010652" w:rsidRDefault="004965DD" w:rsidP="004965DD">
      <w:pPr>
        <w:rPr>
          <w:rStyle w:val="StyleUnderline"/>
        </w:rPr>
      </w:pPr>
      <w:r w:rsidRPr="00010652">
        <w:rPr>
          <w:sz w:val="16"/>
        </w:rPr>
        <w:t xml:space="preserve">This simple model formalizes two observations. The first is that if we believe that the hazard rate is currently high, our only hope for a long and valuable future is the hope that </w:t>
      </w:r>
      <w:r w:rsidRPr="00010652">
        <w:rPr>
          <w:rStyle w:val="StyleUnderline"/>
        </w:rPr>
        <w:t xml:space="preserve">we are </w:t>
      </w:r>
      <w:r w:rsidRPr="00010652">
        <w:rPr>
          <w:rStyle w:val="Emphasis"/>
        </w:rPr>
        <w:t>living through</w:t>
      </w:r>
      <w:r w:rsidRPr="00010652">
        <w:rPr>
          <w:sz w:val="16"/>
        </w:rPr>
        <w:t xml:space="preserve"> a </w:t>
      </w:r>
      <w:r w:rsidRPr="00010652">
        <w:rPr>
          <w:rStyle w:val="StyleUnderline"/>
        </w:rPr>
        <w:t xml:space="preserve">temporary “time of </w:t>
      </w:r>
      <w:r w:rsidRPr="00010652">
        <w:rPr>
          <w:rStyle w:val="Emphasis"/>
        </w:rPr>
        <w:t>perils</w:t>
      </w:r>
      <w:r w:rsidRPr="00010652">
        <w:rPr>
          <w:rStyle w:val="StyleUnderline"/>
        </w:rPr>
        <w:t>”.</w:t>
      </w:r>
      <w:r w:rsidRPr="00010652">
        <w:rPr>
          <w:sz w:val="16"/>
        </w:rPr>
        <w:t xml:space="preserve"> This view was famously expressed by Sagan (1997), who coined the phrase, and its implications for those especially concerned about the long-term future are emphasized by Parfit (1984), Ord (2020), and others. The second is less widely appreciated: that if we are in a time of perils, with the hazard rate a positive function of the technology level, then, though technological development has increased the hazard rate so far, </w:t>
      </w:r>
      <w:r w:rsidRPr="00010652">
        <w:rPr>
          <w:rStyle w:val="Emphasis"/>
        </w:rPr>
        <w:t>deceleration</w:t>
      </w:r>
      <w:r w:rsidRPr="00010652">
        <w:rPr>
          <w:rStyle w:val="StyleUnderline"/>
        </w:rPr>
        <w:t xml:space="preserve"> for the</w:t>
      </w:r>
      <w:r w:rsidRPr="00010652">
        <w:rPr>
          <w:sz w:val="16"/>
        </w:rPr>
        <w:t xml:space="preserve"> sake of </w:t>
      </w:r>
      <w:r w:rsidRPr="00010652">
        <w:rPr>
          <w:rStyle w:val="StyleUnderline"/>
        </w:rPr>
        <w:t>long-term</w:t>
      </w:r>
      <w:r w:rsidRPr="00010652">
        <w:rPr>
          <w:sz w:val="16"/>
        </w:rPr>
        <w:t xml:space="preserve"> survival </w:t>
      </w:r>
      <w:r w:rsidRPr="00010652">
        <w:rPr>
          <w:rStyle w:val="StyleUnderline"/>
        </w:rPr>
        <w:t xml:space="preserve">is </w:t>
      </w:r>
      <w:r w:rsidRPr="00010652">
        <w:rPr>
          <w:rStyle w:val="Emphasis"/>
        </w:rPr>
        <w:t>misguided</w:t>
      </w:r>
      <w:r w:rsidRPr="00010652">
        <w:rPr>
          <w:rStyle w:val="StyleUnderline"/>
        </w:rPr>
        <w:t>. Speeding tech</w:t>
      </w:r>
      <w:r w:rsidRPr="00010652">
        <w:rPr>
          <w:sz w:val="16"/>
        </w:rPr>
        <w:t xml:space="preserve">nological </w:t>
      </w:r>
      <w:r w:rsidRPr="00010652">
        <w:rPr>
          <w:rStyle w:val="Emphasis"/>
        </w:rPr>
        <w:t>development</w:t>
      </w:r>
      <w:r w:rsidRPr="00010652">
        <w:rPr>
          <w:sz w:val="16"/>
        </w:rPr>
        <w:t xml:space="preserve"> may be temporarily risky, but it </w:t>
      </w:r>
      <w:r w:rsidRPr="00010652">
        <w:rPr>
          <w:rStyle w:val="StyleUnderline"/>
        </w:rPr>
        <w:t xml:space="preserve">is </w:t>
      </w:r>
      <w:r w:rsidRPr="00010652">
        <w:rPr>
          <w:rStyle w:val="Emphasis"/>
        </w:rPr>
        <w:t>safer</w:t>
      </w:r>
      <w:r w:rsidRPr="00010652">
        <w:rPr>
          <w:rStyle w:val="StyleUnderline"/>
        </w:rPr>
        <w:t xml:space="preserve"> in the long run.</w:t>
      </w:r>
    </w:p>
    <w:p w14:paraId="15FE1559" w14:textId="77777777" w:rsidR="004965DD" w:rsidRPr="00010652" w:rsidRDefault="004965DD" w:rsidP="004965DD">
      <w:pPr>
        <w:rPr>
          <w:sz w:val="16"/>
        </w:rPr>
      </w:pPr>
      <w:r w:rsidRPr="00010652">
        <w:rPr>
          <w:sz w:val="16"/>
        </w:rPr>
        <w:t>The model of Section 2 is not “economic”. It studies the impact on risk of quickly escaping risky states, not optimal policy under constraints. It thus leaves open the possibility that, when consumption–risk tradeoffs are navigated by a policymaker with little concern for long-term survival, technological acceleration can increase risk after all. Section 2 also offers no reason to believe that future states will be safe. If one believes that technology has historically increased the hazard rate, the hope that this relationship will reverse in the future may seem naive.</w:t>
      </w:r>
    </w:p>
    <w:p w14:paraId="4F85BA64" w14:textId="77777777" w:rsidR="004965DD" w:rsidRPr="00010652" w:rsidRDefault="004965DD" w:rsidP="004965DD">
      <w:pPr>
        <w:rPr>
          <w:sz w:val="16"/>
        </w:rPr>
      </w:pPr>
      <w:r w:rsidRPr="00010652">
        <w:rPr>
          <w:sz w:val="16"/>
        </w:rPr>
        <w:t>In Section 3, we therefore introduce an environment in which technology grows exogenously and its risks can be mitigated by policy. As new potentially dangerous technologies are introduced, a planner, discounting the future at an arbitrary rate, decides how much consumption to sacrifice to lower the hazard rate.</w:t>
      </w:r>
    </w:p>
    <w:p w14:paraId="584C7DF8" w14:textId="77777777" w:rsidR="004965DD" w:rsidRPr="00010652" w:rsidRDefault="004965DD" w:rsidP="004965DD">
      <w:pPr>
        <w:rPr>
          <w:sz w:val="16"/>
        </w:rPr>
      </w:pPr>
      <w:r w:rsidRPr="00010652">
        <w:rPr>
          <w:sz w:val="16"/>
        </w:rPr>
        <w:t xml:space="preserve">We illustrate that, even if technological advances in isolation always raise the hazard rate, </w:t>
      </w:r>
      <w:r w:rsidRPr="00010652">
        <w:rPr>
          <w:rStyle w:val="StyleUnderline"/>
        </w:rPr>
        <w:t xml:space="preserve">optimal </w:t>
      </w:r>
      <w:r w:rsidRPr="00010652">
        <w:rPr>
          <w:rStyle w:val="Emphasis"/>
        </w:rPr>
        <w:t>policy</w:t>
      </w:r>
      <w:r w:rsidRPr="00010652">
        <w:t xml:space="preserve"> </w:t>
      </w:r>
      <w:r w:rsidRPr="00010652">
        <w:rPr>
          <w:sz w:val="16"/>
        </w:rPr>
        <w:t xml:space="preserve">can </w:t>
      </w:r>
      <w:r w:rsidRPr="00010652">
        <w:rPr>
          <w:rStyle w:val="StyleUnderline"/>
          <w:highlight w:val="green"/>
        </w:rPr>
        <w:t>generate</w:t>
      </w:r>
      <w:r w:rsidRPr="00010652">
        <w:rPr>
          <w:sz w:val="16"/>
        </w:rPr>
        <w:t xml:space="preserve"> an “</w:t>
      </w:r>
      <w:r w:rsidRPr="00010652">
        <w:rPr>
          <w:rStyle w:val="StyleUnderline"/>
        </w:rPr>
        <w:t xml:space="preserve">existential risk </w:t>
      </w:r>
      <w:r w:rsidRPr="00010652">
        <w:rPr>
          <w:rStyle w:val="Emphasis"/>
          <w:highlight w:val="green"/>
        </w:rPr>
        <w:t>Kuznets curve</w:t>
      </w:r>
      <w:r w:rsidRPr="00010652">
        <w:rPr>
          <w:sz w:val="16"/>
        </w:rPr>
        <w:t xml:space="preserve">”, </w:t>
      </w:r>
      <w:r w:rsidRPr="00010652">
        <w:rPr>
          <w:rStyle w:val="StyleUnderline"/>
          <w:highlight w:val="green"/>
        </w:rPr>
        <w:t>with</w:t>
      </w:r>
      <w:r w:rsidRPr="00010652">
        <w:rPr>
          <w:sz w:val="16"/>
        </w:rPr>
        <w:t xml:space="preserve"> the </w:t>
      </w:r>
      <w:r w:rsidRPr="00010652">
        <w:rPr>
          <w:rStyle w:val="StyleUnderline"/>
          <w:highlight w:val="green"/>
        </w:rPr>
        <w:t>hazard rate</w:t>
      </w:r>
      <w:r w:rsidRPr="00010652">
        <w:rPr>
          <w:rStyle w:val="StyleUnderline"/>
        </w:rPr>
        <w:t xml:space="preserve"> </w:t>
      </w:r>
      <w:r w:rsidRPr="00010652">
        <w:rPr>
          <w:rStyle w:val="Emphasis"/>
        </w:rPr>
        <w:t>rising</w:t>
      </w:r>
      <w:r w:rsidRPr="00010652">
        <w:rPr>
          <w:rStyle w:val="StyleUnderline"/>
        </w:rPr>
        <w:t xml:space="preserve"> and then </w:t>
      </w:r>
      <w:r w:rsidRPr="00010652">
        <w:rPr>
          <w:rStyle w:val="Emphasis"/>
          <w:highlight w:val="green"/>
        </w:rPr>
        <w:t>falling</w:t>
      </w:r>
      <w:r w:rsidRPr="00010652">
        <w:rPr>
          <w:rStyle w:val="StyleUnderline"/>
          <w:highlight w:val="green"/>
        </w:rPr>
        <w:t xml:space="preserve"> as tech</w:t>
      </w:r>
      <w:r w:rsidRPr="00010652">
        <w:rPr>
          <w:sz w:val="16"/>
        </w:rPr>
        <w:t xml:space="preserve">nology </w:t>
      </w:r>
      <w:r w:rsidRPr="00010652">
        <w:rPr>
          <w:rStyle w:val="StyleUnderline"/>
          <w:highlight w:val="green"/>
        </w:rPr>
        <w:t>advances</w:t>
      </w:r>
      <w:r w:rsidRPr="00010652">
        <w:rPr>
          <w:sz w:val="16"/>
        </w:rPr>
        <w:t>. Early, when the expected discounted value of the future of civilization is low and the marginal utility of consumption is high, it is worthwhile to adopt risky technologies as they arrive. Later, when the discounted future is more valuable and the marginal utility of consumption has fallen, substantial risk mitigation becomes worthwhile.</w:t>
      </w:r>
    </w:p>
    <w:p w14:paraId="098985AA" w14:textId="77777777" w:rsidR="004965DD" w:rsidRPr="00010652" w:rsidRDefault="004965DD" w:rsidP="004965DD">
      <w:pPr>
        <w:rPr>
          <w:sz w:val="16"/>
        </w:rPr>
      </w:pPr>
      <w:r w:rsidRPr="00010652">
        <w:rPr>
          <w:rStyle w:val="StyleUnderline"/>
        </w:rPr>
        <w:t xml:space="preserve">The </w:t>
      </w:r>
      <w:r w:rsidRPr="00010652">
        <w:rPr>
          <w:rStyle w:val="Emphasis"/>
        </w:rPr>
        <w:t>possibility</w:t>
      </w:r>
      <w:r w:rsidRPr="00010652">
        <w:rPr>
          <w:rStyle w:val="StyleUnderline"/>
        </w:rPr>
        <w:t xml:space="preserve"> of</w:t>
      </w:r>
      <w:r w:rsidRPr="00010652">
        <w:rPr>
          <w:sz w:val="16"/>
        </w:rPr>
        <w:t xml:space="preserve"> a </w:t>
      </w:r>
      <w:r w:rsidRPr="00010652">
        <w:rPr>
          <w:rStyle w:val="StyleUnderline"/>
        </w:rPr>
        <w:t>policy response</w:t>
      </w:r>
      <w:r w:rsidRPr="00010652">
        <w:rPr>
          <w:sz w:val="16"/>
        </w:rPr>
        <w:t xml:space="preserve"> thus </w:t>
      </w:r>
      <w:r w:rsidRPr="00010652">
        <w:rPr>
          <w:rStyle w:val="StyleUnderline"/>
        </w:rPr>
        <w:t xml:space="preserve">offers an </w:t>
      </w:r>
      <w:r w:rsidRPr="00010652">
        <w:rPr>
          <w:rStyle w:val="Emphasis"/>
        </w:rPr>
        <w:t>economic</w:t>
      </w:r>
      <w:r w:rsidRPr="00010652">
        <w:rPr>
          <w:rStyle w:val="StyleUnderline"/>
        </w:rPr>
        <w:t xml:space="preserve"> justification</w:t>
      </w:r>
      <w:r w:rsidRPr="00010652">
        <w:rPr>
          <w:sz w:val="16"/>
        </w:rPr>
        <w:t xml:space="preserve"> for the view that we may indeed be living through a once-in-history time of perils. </w:t>
      </w:r>
      <w:r w:rsidRPr="00010652">
        <w:rPr>
          <w:rStyle w:val="Emphasis"/>
        </w:rPr>
        <w:t>Safety</w:t>
      </w:r>
      <w:r w:rsidRPr="00010652">
        <w:rPr>
          <w:rStyle w:val="StyleUnderline"/>
        </w:rPr>
        <w:t xml:space="preserve"> is a </w:t>
      </w:r>
      <w:r w:rsidRPr="00010652">
        <w:rPr>
          <w:rStyle w:val="Emphasis"/>
        </w:rPr>
        <w:t>luxury</w:t>
      </w:r>
      <w:r w:rsidRPr="00010652">
        <w:rPr>
          <w:rStyle w:val="StyleUnderline"/>
        </w:rPr>
        <w:t xml:space="preserve"> good, and tech</w:t>
      </w:r>
      <w:r w:rsidRPr="00010652">
        <w:rPr>
          <w:sz w:val="16"/>
        </w:rPr>
        <w:t xml:space="preserve">nological development </w:t>
      </w:r>
      <w:r w:rsidRPr="00010652">
        <w:rPr>
          <w:rStyle w:val="StyleUnderline"/>
        </w:rPr>
        <w:t>generates</w:t>
      </w:r>
      <w:r w:rsidRPr="00010652">
        <w:rPr>
          <w:sz w:val="16"/>
        </w:rPr>
        <w:t xml:space="preserve"> a </w:t>
      </w:r>
      <w:r w:rsidRPr="00010652">
        <w:rPr>
          <w:rStyle w:val="StyleUnderline"/>
        </w:rPr>
        <w:t>wealth effect</w:t>
      </w:r>
      <w:r w:rsidRPr="00010652">
        <w:rPr>
          <w:sz w:val="16"/>
        </w:rPr>
        <w:t>. If the wealth effect is strong enough, then optimal policy eventually lowers the hazard quickly enough that the probability of escaping the time of perils is positive.</w:t>
      </w:r>
    </w:p>
    <w:p w14:paraId="7BD973D1" w14:textId="77777777" w:rsidR="004965DD" w:rsidRPr="00010652" w:rsidRDefault="004965DD" w:rsidP="004965DD">
      <w:pPr>
        <w:rPr>
          <w:sz w:val="16"/>
        </w:rPr>
      </w:pPr>
      <w:r w:rsidRPr="00010652">
        <w:rPr>
          <w:sz w:val="16"/>
        </w:rPr>
        <w:t>This insight mirrors the logic of Stokey (1998) and Brock and Taylor (2005), on which environmental damages rise and then fall with economic development, and of Jones (2016, 2024), on which growth yields increases in the value of life relative to marginal consumption. Like the analysis presented here, these papers find that, given sufficiently concave utility functions, wealth increases motivate large reallocations from consumption to safety. None of these sources solve for the optimal path of a hazard rate over time, however, or characterize conditions under which the probability of a binary event (here, existential catastrophe) under optimal policy is less than 1.</w:t>
      </w:r>
    </w:p>
    <w:p w14:paraId="603D0772" w14:textId="77777777" w:rsidR="004965DD" w:rsidRPr="00010652" w:rsidRDefault="004965DD" w:rsidP="004965DD">
      <w:pPr>
        <w:rPr>
          <w:sz w:val="16"/>
        </w:rPr>
      </w:pPr>
      <w:r w:rsidRPr="00010652">
        <w:rPr>
          <w:sz w:val="16"/>
        </w:rPr>
        <w:t>Our model of catastrophic risk differs more significantly from those of Martin and Pindyck (2015, 2021) and Aurland-Bredesen (2019). That literature studies a society’s willingness to pay to reduce the risk of catastrophes that are, or are equivalent to, proportional consumption cuts. In such a context there are no wealth effects: the fraction of consumption one is willing to sacrifice to avoid a proportional consumption cut is, by definition, independent of one’s consumption.</w:t>
      </w:r>
    </w:p>
    <w:p w14:paraId="20537742" w14:textId="77777777" w:rsidR="004965DD" w:rsidRPr="00010652" w:rsidRDefault="004965DD" w:rsidP="004965DD">
      <w:pPr>
        <w:rPr>
          <w:sz w:val="16"/>
        </w:rPr>
      </w:pPr>
      <w:r w:rsidRPr="00010652">
        <w:rPr>
          <w:sz w:val="16"/>
        </w:rPr>
        <w:t xml:space="preserve">For the reasons that policy facilitates survival on a given (increasing) technology path, optimal policy tends to magnify the extent to which technological acceleration decreases long-term risk. As in the policy-free model, acceleration decreases the time spent in any given risky state. Under optimal policy, however, the </w:t>
      </w:r>
      <w:r w:rsidRPr="00010652">
        <w:rPr>
          <w:rStyle w:val="Emphasis"/>
          <w:highlight w:val="green"/>
        </w:rPr>
        <w:t>wealthier</w:t>
      </w:r>
      <w:r w:rsidRPr="00010652">
        <w:rPr>
          <w:rStyle w:val="StyleUnderline"/>
        </w:rPr>
        <w:t xml:space="preserve"> future </w:t>
      </w:r>
      <w:r w:rsidRPr="00010652">
        <w:rPr>
          <w:rStyle w:val="Emphasis"/>
          <w:highlight w:val="green"/>
        </w:rPr>
        <w:t>states</w:t>
      </w:r>
      <w:r w:rsidRPr="00010652">
        <w:rPr>
          <w:sz w:val="16"/>
        </w:rPr>
        <w:t xml:space="preserve"> pulled forward by an acceleration </w:t>
      </w:r>
      <w:r w:rsidRPr="00010652">
        <w:rPr>
          <w:rStyle w:val="StyleUnderline"/>
          <w:highlight w:val="green"/>
        </w:rPr>
        <w:t>are</w:t>
      </w:r>
      <w:r w:rsidRPr="00010652">
        <w:rPr>
          <w:rStyle w:val="StyleUnderline"/>
        </w:rPr>
        <w:t xml:space="preserve"> systematically </w:t>
      </w:r>
      <w:r w:rsidRPr="00010652">
        <w:rPr>
          <w:rStyle w:val="StyleUnderline"/>
          <w:highlight w:val="green"/>
        </w:rPr>
        <w:t xml:space="preserve">inclined to be </w:t>
      </w:r>
      <w:r w:rsidRPr="00010652">
        <w:rPr>
          <w:rStyle w:val="Emphasis"/>
          <w:highlight w:val="green"/>
        </w:rPr>
        <w:t>safer</w:t>
      </w:r>
      <w:r w:rsidRPr="00010652">
        <w:rPr>
          <w:sz w:val="16"/>
        </w:rPr>
        <w:t xml:space="preserve">, due to the wealth effect. Furthermore, given an increase to the future growth rate, even before </w:t>
      </w:r>
      <w:r w:rsidRPr="00010652">
        <w:rPr>
          <w:rStyle w:val="StyleUnderline"/>
        </w:rPr>
        <w:t xml:space="preserve">actual </w:t>
      </w:r>
      <w:r w:rsidRPr="00010652">
        <w:rPr>
          <w:rStyle w:val="Emphasis"/>
        </w:rPr>
        <w:t>productive</w:t>
      </w:r>
      <w:r w:rsidRPr="00010652">
        <w:rPr>
          <w:rStyle w:val="StyleUnderline"/>
        </w:rPr>
        <w:t xml:space="preserve"> capacity has</w:t>
      </w:r>
      <w:r w:rsidRPr="00010652">
        <w:rPr>
          <w:sz w:val="16"/>
        </w:rPr>
        <w:t xml:space="preserve"> yet </w:t>
      </w:r>
      <w:r w:rsidRPr="00010652">
        <w:rPr>
          <w:rStyle w:val="Emphasis"/>
        </w:rPr>
        <w:t>increased</w:t>
      </w:r>
      <w:r w:rsidRPr="00010652">
        <w:rPr>
          <w:sz w:val="16"/>
        </w:rPr>
        <w:t xml:space="preserve">, the </w:t>
      </w:r>
      <w:r w:rsidRPr="00010652">
        <w:rPr>
          <w:rStyle w:val="StyleUnderline"/>
        </w:rPr>
        <w:t xml:space="preserve">anticipation of </w:t>
      </w:r>
      <w:r w:rsidRPr="00010652">
        <w:rPr>
          <w:sz w:val="16"/>
        </w:rPr>
        <w:t xml:space="preserve">a </w:t>
      </w:r>
      <w:r w:rsidRPr="00010652">
        <w:rPr>
          <w:rStyle w:val="StyleUnderline"/>
        </w:rPr>
        <w:t xml:space="preserve">more valuable </w:t>
      </w:r>
      <w:r w:rsidRPr="00010652">
        <w:rPr>
          <w:rStyle w:val="Emphasis"/>
        </w:rPr>
        <w:t>future</w:t>
      </w:r>
      <w:r w:rsidRPr="00010652">
        <w:rPr>
          <w:rStyle w:val="StyleUnderline"/>
        </w:rPr>
        <w:t xml:space="preserve"> </w:t>
      </w:r>
      <w:r w:rsidRPr="00010652">
        <w:rPr>
          <w:rStyle w:val="StyleUnderline"/>
          <w:highlight w:val="green"/>
        </w:rPr>
        <w:t>motivates</w:t>
      </w:r>
      <w:r w:rsidRPr="00010652">
        <w:rPr>
          <w:sz w:val="16"/>
        </w:rPr>
        <w:t xml:space="preserve"> more </w:t>
      </w:r>
      <w:r w:rsidRPr="00010652">
        <w:rPr>
          <w:rStyle w:val="Emphasis"/>
          <w:highlight w:val="green"/>
        </w:rPr>
        <w:t>stringent</w:t>
      </w:r>
      <w:r w:rsidRPr="00010652">
        <w:rPr>
          <w:rStyle w:val="StyleUnderline"/>
        </w:rPr>
        <w:t xml:space="preserve"> safety </w:t>
      </w:r>
      <w:r w:rsidRPr="00010652">
        <w:rPr>
          <w:rStyle w:val="StyleUnderline"/>
          <w:highlight w:val="green"/>
        </w:rPr>
        <w:t>policy</w:t>
      </w:r>
      <w:r w:rsidRPr="00010652">
        <w:rPr>
          <w:sz w:val="16"/>
        </w:rPr>
        <w:t xml:space="preserve"> in the present.</w:t>
      </w:r>
    </w:p>
    <w:p w14:paraId="3D12E675" w14:textId="77777777" w:rsidR="004965DD" w:rsidRPr="00010652" w:rsidRDefault="004965DD" w:rsidP="004965DD">
      <w:pPr>
        <w:rPr>
          <w:sz w:val="16"/>
        </w:rPr>
      </w:pPr>
      <w:r w:rsidRPr="00010652">
        <w:rPr>
          <w:sz w:val="16"/>
        </w:rPr>
        <w:t xml:space="preserve">This analysis might be compared with that of Baranzini and Bourguinion (1995). Baranzini and Bourguinion find conditions under which the growth path that maximizes expected discounted utility also minimizes the probability of existential catastrophe. In our model these objectives never perfectly align, but we explore how </w:t>
      </w:r>
      <w:r w:rsidRPr="00010652">
        <w:rPr>
          <w:rStyle w:val="Emphasis"/>
        </w:rPr>
        <w:t>tech</w:t>
      </w:r>
      <w:r w:rsidRPr="00010652">
        <w:rPr>
          <w:sz w:val="16"/>
        </w:rPr>
        <w:t xml:space="preserve">nological advances, </w:t>
      </w:r>
      <w:r w:rsidRPr="00010652">
        <w:rPr>
          <w:rStyle w:val="StyleUnderline"/>
        </w:rPr>
        <w:t xml:space="preserve">when </w:t>
      </w:r>
      <w:r w:rsidRPr="00010652">
        <w:rPr>
          <w:rStyle w:val="Emphasis"/>
        </w:rPr>
        <w:t>regulated</w:t>
      </w:r>
      <w:r w:rsidRPr="00010652">
        <w:rPr>
          <w:rStyle w:val="StyleUnderline"/>
        </w:rPr>
        <w:t xml:space="preserve"> with a view to maximizing expected</w:t>
      </w:r>
      <w:r w:rsidRPr="00010652">
        <w:rPr>
          <w:sz w:val="16"/>
        </w:rPr>
        <w:t xml:space="preserve"> discounted </w:t>
      </w:r>
      <w:r w:rsidRPr="00010652">
        <w:rPr>
          <w:rStyle w:val="StyleUnderline"/>
        </w:rPr>
        <w:t>utility</w:t>
      </w:r>
      <w:r w:rsidRPr="00010652">
        <w:rPr>
          <w:sz w:val="16"/>
        </w:rPr>
        <w:t xml:space="preserve">, can </w:t>
      </w:r>
      <w:r w:rsidRPr="00010652">
        <w:rPr>
          <w:rStyle w:val="Emphasis"/>
        </w:rPr>
        <w:t>lower</w:t>
      </w:r>
      <w:r w:rsidRPr="00010652">
        <w:rPr>
          <w:rStyle w:val="StyleUnderline"/>
        </w:rPr>
        <w:t xml:space="preserve"> the probability of an </w:t>
      </w:r>
      <w:r w:rsidRPr="00010652">
        <w:rPr>
          <w:rStyle w:val="Emphasis"/>
        </w:rPr>
        <w:t>existential</w:t>
      </w:r>
      <w:r w:rsidRPr="00010652">
        <w:rPr>
          <w:rStyle w:val="StyleUnderline"/>
        </w:rPr>
        <w:t xml:space="preserve"> catastrophe</w:t>
      </w:r>
      <w:r w:rsidRPr="00010652">
        <w:rPr>
          <w:sz w:val="16"/>
        </w:rPr>
        <w:t>.</w:t>
      </w:r>
    </w:p>
    <w:p w14:paraId="191FFB49" w14:textId="77777777" w:rsidR="004965DD" w:rsidRPr="00010652" w:rsidRDefault="004965DD" w:rsidP="004965DD">
      <w:pPr>
        <w:rPr>
          <w:sz w:val="16"/>
        </w:rPr>
      </w:pPr>
      <w:r w:rsidRPr="00010652">
        <w:rPr>
          <w:sz w:val="16"/>
        </w:rPr>
        <w:t>Sections 2 and 3 explore models in which the state of technology at a given time contributes to the hazard rate. Section 4 considers the possibility that risk is “transitional”, increasing in the rate of technological development.</w:t>
      </w:r>
    </w:p>
    <w:p w14:paraId="7AF7DEC1" w14:textId="77777777" w:rsidR="004965DD" w:rsidRPr="00010652" w:rsidRDefault="004965DD" w:rsidP="004965DD">
      <w:pPr>
        <w:rPr>
          <w:sz w:val="16"/>
        </w:rPr>
      </w:pPr>
      <w:r w:rsidRPr="00010652">
        <w:rPr>
          <w:sz w:val="16"/>
        </w:rPr>
        <w:t xml:space="preserve">Absent policy, the effect of acceleration on long-term transition risk is ambiguous. In particular, acceleration has no effect on long-term risk under the assumption that the “experiment” associated with developing a given technology poses a risk that is independent of how many experiments happen concurrently. This is the assumption of e.g. Jones’s (2016) “Russian roulette” model of risky technological development. If </w:t>
      </w:r>
      <w:r w:rsidRPr="00010652">
        <w:rPr>
          <w:rStyle w:val="StyleUnderline"/>
        </w:rPr>
        <w:t xml:space="preserve">the </w:t>
      </w:r>
      <w:r w:rsidRPr="00010652">
        <w:rPr>
          <w:rStyle w:val="Emphasis"/>
          <w:highlight w:val="green"/>
        </w:rPr>
        <w:t>future</w:t>
      </w:r>
      <w:r w:rsidRPr="00010652">
        <w:rPr>
          <w:rStyle w:val="StyleUnderline"/>
          <w:highlight w:val="green"/>
        </w:rPr>
        <w:t xml:space="preserve"> contains</w:t>
      </w:r>
      <w:r w:rsidRPr="00010652">
        <w:rPr>
          <w:sz w:val="16"/>
        </w:rPr>
        <w:t xml:space="preserve"> a </w:t>
      </w:r>
      <w:r w:rsidRPr="00010652">
        <w:rPr>
          <w:rStyle w:val="Emphasis"/>
          <w:highlight w:val="green"/>
        </w:rPr>
        <w:t>sequence</w:t>
      </w:r>
      <w:r w:rsidRPr="00010652">
        <w:rPr>
          <w:rStyle w:val="StyleUnderline"/>
        </w:rPr>
        <w:t xml:space="preserve"> of experiments, each of </w:t>
      </w:r>
      <w:r w:rsidRPr="00010652">
        <w:rPr>
          <w:rStyle w:val="StyleUnderline"/>
          <w:highlight w:val="green"/>
        </w:rPr>
        <w:t>which</w:t>
      </w:r>
      <w:r w:rsidRPr="00010652">
        <w:rPr>
          <w:sz w:val="16"/>
        </w:rPr>
        <w:t xml:space="preserve"> will </w:t>
      </w:r>
      <w:r w:rsidRPr="00010652">
        <w:rPr>
          <w:rStyle w:val="StyleUnderline"/>
          <w:highlight w:val="green"/>
        </w:rPr>
        <w:t xml:space="preserve">induce </w:t>
      </w:r>
      <w:r w:rsidRPr="00010652">
        <w:rPr>
          <w:rStyle w:val="Emphasis"/>
          <w:highlight w:val="green"/>
        </w:rPr>
        <w:t>some</w:t>
      </w:r>
      <w:r w:rsidRPr="00010652">
        <w:rPr>
          <w:rStyle w:val="StyleUnderline"/>
          <w:highlight w:val="green"/>
        </w:rPr>
        <w:t xml:space="preserve"> probability of</w:t>
      </w:r>
      <w:r w:rsidRPr="00010652">
        <w:rPr>
          <w:rStyle w:val="StyleUnderline"/>
        </w:rPr>
        <w:t xml:space="preserve"> existential </w:t>
      </w:r>
      <w:r w:rsidRPr="00010652">
        <w:rPr>
          <w:rStyle w:val="StyleUnderline"/>
          <w:highlight w:val="green"/>
        </w:rPr>
        <w:t>catastrophe</w:t>
      </w:r>
      <w:r w:rsidRPr="00010652">
        <w:rPr>
          <w:sz w:val="16"/>
        </w:rPr>
        <w:t>, then stagnation can lower risk by avoiding advanced experiments altogether, but a technological acceleration that only pulls forward their date leaves the probability of catastrophe unchanged.</w:t>
      </w:r>
    </w:p>
    <w:p w14:paraId="12299E02" w14:textId="77777777" w:rsidR="004965DD" w:rsidRPr="00010652" w:rsidRDefault="004965DD" w:rsidP="004965DD">
      <w:pPr>
        <w:rPr>
          <w:sz w:val="16"/>
        </w:rPr>
      </w:pPr>
      <w:r w:rsidRPr="00010652">
        <w:rPr>
          <w:sz w:val="16"/>
        </w:rPr>
        <w:t xml:space="preserve">As in Section 3, </w:t>
      </w:r>
      <w:r w:rsidRPr="00010652">
        <w:rPr>
          <w:rStyle w:val="StyleUnderline"/>
        </w:rPr>
        <w:t>introducing</w:t>
      </w:r>
      <w:r w:rsidRPr="00010652">
        <w:rPr>
          <w:sz w:val="16"/>
        </w:rPr>
        <w:t xml:space="preserve"> an </w:t>
      </w:r>
      <w:r w:rsidRPr="00010652">
        <w:rPr>
          <w:rStyle w:val="StyleUnderline"/>
        </w:rPr>
        <w:t xml:space="preserve">optimal </w:t>
      </w:r>
      <w:r w:rsidRPr="00010652">
        <w:rPr>
          <w:rStyle w:val="Emphasis"/>
        </w:rPr>
        <w:t>policy</w:t>
      </w:r>
      <w:r w:rsidRPr="00010652">
        <w:rPr>
          <w:rStyle w:val="StyleUnderline"/>
        </w:rPr>
        <w:t xml:space="preserve"> response</w:t>
      </w:r>
      <w:r w:rsidRPr="00010652">
        <w:rPr>
          <w:sz w:val="16"/>
        </w:rPr>
        <w:t xml:space="preserve"> </w:t>
      </w:r>
      <w:r w:rsidRPr="00010652">
        <w:rPr>
          <w:rStyle w:val="StyleUnderline"/>
        </w:rPr>
        <w:t xml:space="preserve">facilitates </w:t>
      </w:r>
      <w:r w:rsidRPr="00010652">
        <w:rPr>
          <w:rStyle w:val="Emphasis"/>
        </w:rPr>
        <w:t>survival</w:t>
      </w:r>
      <w:r w:rsidRPr="00010652">
        <w:rPr>
          <w:rStyle w:val="StyleUnderline"/>
        </w:rPr>
        <w:t xml:space="preserve"> due to </w:t>
      </w:r>
      <w:r w:rsidRPr="00010652">
        <w:rPr>
          <w:rStyle w:val="Emphasis"/>
        </w:rPr>
        <w:t>wealth</w:t>
      </w:r>
      <w:r w:rsidRPr="00010652">
        <w:rPr>
          <w:rStyle w:val="StyleUnderline"/>
        </w:rPr>
        <w:t xml:space="preserve"> effects</w:t>
      </w:r>
      <w:r w:rsidRPr="00010652">
        <w:rPr>
          <w:sz w:val="16"/>
        </w:rPr>
        <w:t xml:space="preserve">, potentially </w:t>
      </w:r>
      <w:r w:rsidRPr="00010652">
        <w:rPr>
          <w:rStyle w:val="StyleUnderline"/>
        </w:rPr>
        <w:t>replacing</w:t>
      </w:r>
      <w:r w:rsidRPr="00010652">
        <w:rPr>
          <w:sz w:val="16"/>
        </w:rPr>
        <w:t xml:space="preserve"> an ever-increasing </w:t>
      </w:r>
      <w:r w:rsidRPr="00010652">
        <w:rPr>
          <w:rStyle w:val="StyleUnderline"/>
        </w:rPr>
        <w:t>hazard</w:t>
      </w:r>
      <w:r w:rsidRPr="00010652">
        <w:rPr>
          <w:sz w:val="16"/>
        </w:rPr>
        <w:t xml:space="preserve"> rate </w:t>
      </w:r>
      <w:r w:rsidRPr="00010652">
        <w:rPr>
          <w:rStyle w:val="StyleUnderline"/>
        </w:rPr>
        <w:t>with a Kuznets curve</w:t>
      </w:r>
      <w:r w:rsidRPr="00010652">
        <w:rPr>
          <w:sz w:val="16"/>
        </w:rPr>
        <w:t>. Also, though the effect of acceleration on long-term transition risk remains ambiguous given policy, policy can shift the conditions under which acceleration has a given effect on risk. At least in the particular model of transition risk studied in Section 4, the existence of a policy response significantly widens the conditions under which acceleration lowers transition risk.</w:t>
      </w:r>
    </w:p>
    <w:p w14:paraId="619F6AFF" w14:textId="77777777" w:rsidR="004965DD" w:rsidRPr="00010652" w:rsidRDefault="004965DD" w:rsidP="004965DD">
      <w:pPr>
        <w:rPr>
          <w:sz w:val="16"/>
        </w:rPr>
      </w:pPr>
      <w:r w:rsidRPr="00010652">
        <w:rPr>
          <w:sz w:val="16"/>
        </w:rPr>
        <w:t>&lt;&lt;TEXT CONDENSED, NONE OMITTED&gt;&gt;</w:t>
      </w:r>
    </w:p>
    <w:p w14:paraId="3BD8A249" w14:textId="77777777" w:rsidR="004965DD" w:rsidRPr="00010652" w:rsidRDefault="004965DD" w:rsidP="004965DD">
      <w:pPr>
        <w:rPr>
          <w:sz w:val="4"/>
          <w:szCs w:val="4"/>
        </w:rPr>
      </w:pPr>
      <w:r w:rsidRPr="00010652">
        <w:rPr>
          <w:sz w:val="4"/>
          <w:szCs w:val="4"/>
        </w:rPr>
        <w:t xml:space="preserve">Section 5 summarizes these analyses and their limitations. 5 2 State risk without mitigation 2.1 Model The hazard rate — The “hazard rate” δt is the flow probability at t of anthropogenic existential catastrophe. Assume that it is a continuous function of the technology level At: δt = δ(At). Assume that At is exogenous and strictly increasing without bound in t. Fur ther assumptions on the technology path can be made without loss of generality, as they simply amount to re-indexing technology levels without changing their ordering. Assume therefore without loss of generality that A(·) is differentiable and that its derivative is everywhere positive. Finally, assume that δ(A) &gt; 0 for all A. Survival — The probability that civilization survives to date t is given by St ≡ e− t 0δsds </w:t>
      </w:r>
      <w:r w:rsidRPr="00010652">
        <w:rPr>
          <w:rFonts w:ascii="Cambria Math" w:hAnsi="Cambria Math" w:cs="Cambria Math"/>
          <w:sz w:val="4"/>
          <w:szCs w:val="4"/>
        </w:rPr>
        <w:t>⇐⇒</w:t>
      </w:r>
      <w:r w:rsidRPr="00010652">
        <w:rPr>
          <w:sz w:val="4"/>
          <w:szCs w:val="4"/>
        </w:rPr>
        <w:t xml:space="preserve"> ˙ St = −δtSt, S0 = 1. The probability that human civilization avoids an [anthropogenic] existential catas trophe and, at least in expectation, enjoys a long and flourishing future3 is S∞ ≡ lim t→∞ St = e− ∞ 0 δsds. (1) We will refer to {δt}∞ t=0 as the hazard curve, to the area under the hazard curve ( ∞ 0 δtdt) as cumulative risk, and to S∞ as the probability of survival. Note that 3In the face of natural existential risk, this will entail succumbing to a natural existential catas trophe instead. From very-long-run historical data on large-scale natural catastrophes, and the typical survival rate of other mammalian species, Snyder-Beattie et al. (2019) estimate that human ity’s natural existential hazard rate is below one in 870,000 per year. Throughout this paper we ignore the possibility that technological advances may mitigate natural existential risks. Accounting for this possibility would only strengthen the headline results. 6 the probability of survival decreases in cumulative risk, and that survival is possible (S∞ &gt; 0) iff cumulative risk is finite. 2.2 How does acceleration affect risk? Absent a negative shock severe enough to induce stagnation or recession, technology crosses every value from A0 to ∞ exactly once. So the area under the hazard curve can be defined by integrating with respect to technology instead of time: ∞ 0 ∞ δ(At)dt = A0 −1 δ(A) dA dt dA = ∞ A0 δ(A) ˙ A−1 A dA, (2) where, somewhat abusing notation, ˙ AA denotes the value of ˙ A when the technology level equals the subscripted A. This change of variables makes it easier to see how various shocks to the growth path affect cumulative risk. Instantaneous level effects — Consider a shock to the technology level for a short period beginning at t, so that the technology level over this period is approximately ˜ Arather than At (and the subsequent technology path is unchanged). The sign of the impact of this shock on cumulative risk depends on whether δ( ˜ A) is greater or less than δ(At). From the leftmost integral of (2), we see that the impact on cumulative A, equals risk per unit time of an instantaneous shock to the technology level at t, from At to ˜ δ( ˜ A) −δ(At). Instantaneous accelerations — Consider the impact on cumulative risk per unit time of an instantaneous shock to technology growth at t, so that the technology growth rate at t is ˙ ˜ A rather than ˙ At, and the subsequent technology growth rate at each level of technology is unchanged. From the rightmost integral of (2), we see that the impact of this shock on cumulative risk per unit of increase to the technology level during the acceleration is δ(At)( ˙ ˜ A−1 − ˙ A−1 t ). Multiplying this by the new rate of 7 technology growth per unit time, the impact on cumulative risk per unit time is −δ(At) ˙ ˜ A/ ˙ At − 1 . Accelerations — Choose technology level A &gt; A. Since the baseline technology path increases continuously and without bound, A = AT for some T &gt; t. Consider the effect of increasing the technology level at t from A to A, and sub sequently maintaining the technology path As = As+(T−t) (s ≥ t). This shock to the technology path amounts to a “leap forward in time”. The impact of this shock on cumulative risk is therefore to cut a slice cut out of the hazard curve. Cumulative risk falls from (2) to At A0 That is, it falls by ∞ δ(A) ˙ A−1 A dA+ A AT δ(A) ˙ A−1 δ(A) ˙ A−1 A dA. A dA. At More generally, define a temporary acceleration as an increase to ˙ A at some range of technology levels: say, from At to AT. Because the exponent on ˙ A in the integral is negative, the acceleration lowers the risk endured at the given range of technology levels. A discontinuous jump in the technology level amounts to raising ˙ AA to ∞, and thus lowering ˙ A−1 A to 0, from A = At to AT. A jump in the technology level from At to AT temporarily increases the hazard rate if δ(AT) &gt; δ(At). Likewise, an acceleration to technology growth accelerates an increase to the hazard rate if δ(·) is increasing around At. It may therefore appear to contemporaries that a given permanent level effect decreases the probability of survival. Here, that would be incorrect. If (2) is infinite, the probability of survival is zero with or without the permanent level effect.4 If (2) is finite, the permanent level effect increases decreases cumulative risk and increases the probability of survival. 4 AT At δ(At)dt is finite by the continuity of δ in A and of A in t. 8 Define a permanent acceleration to be a permanent increase to ˙ A from some time t— or, equivalently, some technology level At—onward. As is plain from (2), a permanent acceleration, like a temporary acceleration, must lower cumulative risk if cumulative risk is finite on the baseline technology path. Unlike temporary accelerations, however, permanent accelerations can render sur vival possible when it would otherwise be impossible. Shrinking a heavy-tailed curve with an infinite integral can yield a thin-tailed curve with a finite integral. To state this lesson in reverse, consider stagnation: a permanent “negative accel eration” setting As = At for all s ≥ t. The hazard rate is then permanently positive, and survival impossible, even if it might have been possible at any positive technology growth rate. More concretely, consider the implications of a large negative technology shock today which returned the world to a state of ignorance about every technol ogy developed since 1924. Perhaps the hazard rate was much lower in 1924 than today, but even if so, this reset would largely doom us to relive the nuclear standoffs, emissions-intensive industrializations, and biotechnological hazards of the past. With enough replays of the past century, a catastrophe would presumably be inevitable. 3 State risk with mitigation 3.1 Motivation If technological progress has historically increased the hazard rate, the message of the previous section is that those who wish to reduce existential risk should accelerate technological progress in the hope that the relationship between risk and technology eventually reverses. This may seem naive. Perhaps the more natural assumption is that, all else equal, technological progress will only increase the hazard rate, bringing the inevitable catastrophe sooner. But the hazard rate presumably depends also on policy. If the hazard rate has increased historically, this represents a failure of policy to keep up with new risks as 9 they have arisen. In light of the interaction between technology and policy, could existential risk be lowered by developing technology more slowly? If the path of policy is not optimal, yes. E.g. if policy is exogenous, cumulative risk is lower when periods of especially risky technology are timed to coincide with periods of especially stringent policy. For illustration, suppose that δt = Atxt, xt = (1+t)−2, where x denotes a policy variable. Then consider an acceleration from the technology path At = (1 + t)k to the technology path At = (1 + t)˜ k, where k &lt; 1 &lt; ˜ k. This acceleration increases cumulative risk from ∞ 0 (1 +t)k−2dt to ∞ 0 (1 +t)˜ k−2dt. The former is finite, because k − 2 &lt; −1. The latter is infinite, because ˜ k − 2 &gt; −1. In this case, acceleration lowers the probability of survival to zero. Less obvious is whether acceleration can increase cumulative risk when the policy re sponse is optimal, within a plausible model of the feasible policy set. One might worry that, during an interval in which more advanced technology carries higher hazard, a planner will adapt policy to the degree of risk, but too weakly for acceleration to lower cumulative risk on balance—perhaps in part because she cares too little about the future to sacrifice much present consumption for safety. To evaluate this possibility, this section introduces a policy channel through which a planner, discounting the future at an arbitrary rate, can sacrifice consumption to lower the hazard rate. As we will see, when policy is set optimally—with respect to any discount rate—the conclusion that acceleration lowers cumulative risk is generally not only maintained but strengthened. As in the tech-only model of Section 2, survival can only be achieved by pulling forward a future that asymptotically approaches perfect safety. Whereas the earlier 10 model is agnostic about whether more advanced technology will in fact carry a lower hazard rate, however, a policy response introduces a tendency for faster technological development to carry lower risk in the long run. This is because technology increases consumption, which both decreases the utility cost of a marginal consumption sacrifice and increases the value of life. Furthermore, the prospect of a future acceleration now lowers the present hazard rate, because when the value of the future is greater, it is worth sacrificing more today to prevent its ruin. These dynamics are illustrated in a simple model of technology and optimal policy in the rest of this section. Generalized results are given in Appendix A.3. 3.2 The economic environment 3.2.1 Technology Themaximumfeasible level of consumption at t equals the technology level At. Actual consumption is At multiplied by a policy choice xt </w:t>
      </w:r>
      <w:r w:rsidRPr="00010652">
        <w:rPr>
          <w:rFonts w:ascii="Cambria Math" w:hAnsi="Cambria Math" w:cs="Cambria Math"/>
          <w:sz w:val="4"/>
          <w:szCs w:val="4"/>
        </w:rPr>
        <w:t>∈</w:t>
      </w:r>
      <w:r w:rsidRPr="00010652">
        <w:rPr>
          <w:sz w:val="4"/>
          <w:szCs w:val="4"/>
        </w:rPr>
        <w:t xml:space="preserve"> [0,1]: Ct = Atxt. (3) The tradeoff at the heart of this section is that a technologically advanced civilization can risk self-destruction, but that this risk can be lowered at some cost to consump tion, as represented here by a choice of x below 1. (We denote the choice variable x to remind the reader that higher choices of x come with higher existential risk.) Choices of x below 1 may constitute bans on the adoption of consumption-increasing but risky production processes and/or allocations of resources to the production of safety-increasing goods and services like pandemic monitoring. The technology frontier A grows at a constant rate g: ˙ At = Atg, g &gt;0,A0 &gt;1. (4) 11 3.2.2 Hazard rate The hazard rate δt is now a function of the technology level At and the policy choice xt </w:t>
      </w:r>
      <w:r w:rsidRPr="00010652">
        <w:rPr>
          <w:rFonts w:ascii="Cambria Math" w:hAnsi="Cambria Math" w:cs="Cambria Math"/>
          <w:sz w:val="4"/>
          <w:szCs w:val="4"/>
        </w:rPr>
        <w:t>∈</w:t>
      </w:r>
      <w:r w:rsidRPr="00010652">
        <w:rPr>
          <w:sz w:val="4"/>
          <w:szCs w:val="4"/>
        </w:rPr>
        <w:t xml:space="preserve"> [0,1], and is increasing in xt. In this simple model, the elasticities of the hazard rate in A and in x are constant, so that δ(At,xt) = ¯ δAα txβ t, ¯ δ &gt; 0, β &gt; α &gt; 0, β &gt; 1. We impose the three inequalities of β &gt; α &gt; 0, β &gt; 1 to satisfy three desiderata.5 (5) The first is that, fixing xt &gt; 0, δt increase in At. This imposes α &gt; 0. The assumption that δt increase in At is necessary if we are to concede that technological development has rendered existential catastrophe more likely now than it was long ago, and that this trend would continue absent a change in policy. The proportion 1 −x of potential consumption sacrificed for the sake of existential safety has only increased alongside technological development: having once been zero, it is a small but positive share today.6 If it had remained fixed, the hazard rate would presumably have followed a weakly higher path. Second, the elasticity of δt with respect to xt is assumed to exceed the elasticity of δt with respect to At; i.e., β &gt; α. This is equivalent to the condition that, when technology advances, it is always feasible to lower the risk level by retaining the former consumption level, allocating all marginal productive capacity to existential 5Hazard function (5) is closely analogous to the environmental damage function of Stokey (1998). While Stokey focuses on the implications of the damage function for the chosen path of x (or “z” in her notation), we will study how accelerations to the path of A affect the probability of a binary event: the occurrence of an anthropogenic existential catastrophe at any time. 6Ord (2020, p. 313) estimates that, as of 2020, approximately $100M/year was spent specifically on reducing existential risk. This is likely a great underestimate of existential safety expenditures in the sense relevant here, for two reasons. First, explicit expenditures do not include foregone con sumption due to regulatory barriers. Second, many catastrophic risk reduction efforts are motivated both by the desire to reduce existential risks and by the desire to reduce smaller-scale damages. By contrast, Moynihan (2020) argues that the very concept of an anthropogenic existential catastrophe essentially did not exist 300 years ago; it appears there were then no efforts taken to prevent one. 12 safety measures. This may be seen by substituting xt = Ct/At (from (3)) into the hazard function (5), yielding δt = ¯ δAα−β t Cβ t . Fixing C, the hazard rate falls over time iff β &gt; α. If it is (indefinitely) infeasible to lower the hazard rate while fixing consumption, as it is in this model if β ≤ α, then an existential catastrophe is unavoidable unless consumption falls to zero. This degrowth would amount to the destruction of advanced civilization by other means. If β ≤ α, therefore, speeding or slowing growth can have no impact on the probability of an existential catastrophe broadly construed. Third, fixing At &gt; 0, δt is assumed to be strictly convex in xt. This imposes β &gt; 1. The convexity implies diminishing returns to existential risk mitigation efforts. We take this to be a reasonable assumption both from first principles and from Shulman and Thornley’s (2024) recent estimates of the cost-effectiveness of existential risk mitigation efforts (Appendix A.1). The relationship between a hazard curve and the corresponding probability of survival S∞ is described in Section 2.1. 3.2.3 Preferences A planner seeks to maximize ∞ 0 e−ρtSt u(Ct)dt; u(Ct) = C1−γ t −1 1 −γ , γ&gt;1. (6) That is, flow utility u(·) is CRRA in consumption for some coefficient of relative risk aversion γ &gt; 1. Flow utility is discounted at exponential rate ρ &gt; 0, representing the sum of some rate of pure time preference, if any, and some rate of natural and unavoidable existential risk.7 7One valid interpretation of these preferences would be that the population is fixed and (6) is the expected utility of a representative household. Another would be that population grows 13 The utility of death is implicitly normalized to 0 and the death-equivalent con sumption level to 1. Equivalently, we are normalizing to 1 the technology level at which, when consumption is maximized, flow utility equals 0. The planner chooses the path of x to maximize (6) subject to (3)–(5). Like Martin and Pindyck (2015, 2021), we assume that γ &gt; 1 throughout the rest of the paper, except in Section 3.3.4. We assume this in part because it appears to be true, as documented by Hall (1988), Lucas (1994), Chetty (2006), and others. Also, however, the results are otherwise relatively uninteresting. This is for two reasons. First, observe that when γ &gt; 1, flow utility is upper-bounded by 1 γ−1 &gt; 0. Acceler ating consumption growth, from a baseline of positive consumption growth, therefore yields a stream of utility benefits that eventually shrinks over time. This dynamic produces the key tradeoff: concern for the future may cast doubt on the value of speeding technological development, because the consumption benefits of doing so primarily accrue in the short run, whereas the costs of an existential catastrophe are everlasting. By contrast, when γ ≤ 1, flow utility can grow without bound, so acceler ations to consumption growth and reductions in existential risk can have comparable long-term benefits. Second and relatedly, when γ ≤ 1, the marginal utility of consumption does not decline quickly enough (relative to the rising value of civilization) to motivate rapid increases in consumption sacrifices for the sake of safety. As a result, the probability of long-term survival is always zero on the planner’s chosen path, and accelerations or decelerations to technological development have no impact on the probability. This is detailed in Section 3.3.4. exponentially at rate n &lt; ρ, that the rate of pure time preference and exogenous risk is in fact ρ+n, and that the planner uses the total utilitarian social welfare function. 14 3.3 The existential risk Kuznets curve 3.3.1 Optimality Summarizing the environment of Section 3.2, the planner chooses {xt}∞ ∞ e−ρtSt u(Ct)dt, 0 u(Ct) ≡ C1−γ t −1 1 −γ , γ&gt;1 subject to A0 &gt;1, ˙ At = gAt (g &gt; 0), Ct = Atxt, S0 = 1, ˙ St = −δtSt, δt = ¯ δAα txβ t (¯ δ &gt; 0, β &gt; α &gt; 0, β &gt; 1). t=0 to maximize (7) (8) (9) This section finds the path of the hazard rate in the planner’s solution, observing that it rises and then falls with time. In the next section we will explore what this implies for the impact of acceleration on cumulative risk. The planner faces one choice variable, xt, and one state variable, St. Her (expected) f low payoff at t is Stu(Ct). Her problem can be represented by the following current value Lagrangian: Lt = Stu(Ct) +vt ˙ St + µt(1 −xt) =St (Atxt)1−γ − 1 1 −γ −vt ¯ δAα txβ tSt +µt(1−xt). µt is the Lagrange multiplier on x, positive iff the xt ≤ 1 constraint binds. ∞ vt = e−ρ(s−t)Ss St u(Cs)ds t is the costate variable on survival: the expected value of civilization as of t.8 (10) (11) 8The fact that the costate variable on survival must equal (11) can be seen immediately by reflecting on the fact that, in effect, the value of saving the world must equal the value of the world. It is also derived formally in Appendix B.1. 15 On an optimal path, the first-order condition on (10) with respect to the choice variable xt is satisfied. Differentiating (10) with respect to xt, we have StA1−γ t x−γ t −¯ δAα tβxβ−1 t vtSt ≥ 0, (12) with inequality iff the left-hand side is positive at xt = 1, in which case xt = 1 is optimal.9 Thus, • As long as (12) is nonnegative at xt = 1, the optimal xt </w:t>
      </w:r>
      <w:r w:rsidRPr="00010652">
        <w:rPr>
          <w:rFonts w:ascii="Cambria Math" w:hAnsi="Cambria Math" w:cs="Cambria Math"/>
          <w:sz w:val="4"/>
          <w:szCs w:val="4"/>
        </w:rPr>
        <w:t>∈</w:t>
      </w:r>
      <w:r w:rsidRPr="00010652">
        <w:rPr>
          <w:sz w:val="4"/>
          <w:szCs w:val="4"/>
        </w:rPr>
        <w:t xml:space="preserve"> [0,1] equals 1. Any consumption sacrifices would carry greater flow costs than expected benefits. • When (12) is negative at xt = 1, the optimal choice of xt is interior. It sets (12) equal to zero, maintaining the condition that the marginal loss of flow utility from lowering consumption equals the expected benefit via risk reduction.10 In fact there is a unique11 optimal path, characterized by first-order condition (12), a first-order condition corresponding to the state variable St, and identity (11). This is shown in Appendix B.1. For now, our discussion will rely only on the observations that (12) is satisfied on any optimal path, and that vt is upper-bounded by ¯ v ≡ 1 ρ(γ −1) . 3.3.2 Initial risk increases (13) The condition that (12) is nonnegative at xt = 1 is equivalent to the condition that A−(α+γ−1) t ≥ ¯ δβvt. (14) The continuation value of civilization at t given survival to t, vt, always strictly rises over time. This follows from the fact that, given the optimal paths {Cs}s≥t and 9The second derivative with respect to xt is negative by the assumption that β &gt; 1. 10We can ignore the possibility that optimal xt equals 0 because this yields infinite flow disutility. 11Given piecewise continuity. If path x is optimal, measure-zero deviations from x are of course also optimal. 16 {δs}s≥t achievable at a given initial technology level At, a higher initial technology level allows for a path with an equal hazard rate but more consumption at each future period, by the assumption that β &gt; α. A higher initial technology level always enables the planner to implement a preferred future. Suppose inequality (14) is satisfied strictly at t = 0. Then early in time, when At is low, the optimal policy choice is x = 1, and the hazard rate rises at rate gδt = αg. 3.3.3 Eventual risk declines and survival As the left-hand side of (14) falls exponentially with At and the right-hand side rises, there is a unique time t</w:t>
      </w:r>
      <w:r w:rsidRPr="00010652">
        <w:rPr>
          <w:rFonts w:ascii="Cambria Math" w:hAnsi="Cambria Math" w:cs="Cambria Math"/>
          <w:sz w:val="4"/>
          <w:szCs w:val="4"/>
        </w:rPr>
        <w:t>∗</w:t>
      </w:r>
      <w:r w:rsidRPr="00010652">
        <w:rPr>
          <w:sz w:val="4"/>
          <w:szCs w:val="4"/>
        </w:rPr>
        <w:t xml:space="preserve"> at which (14) holds with equality. After t</w:t>
      </w:r>
      <w:r w:rsidRPr="00010652">
        <w:rPr>
          <w:rFonts w:ascii="Cambria Math" w:hAnsi="Cambria Math" w:cs="Cambria Math"/>
          <w:sz w:val="4"/>
          <w:szCs w:val="4"/>
        </w:rPr>
        <w:t>∗</w:t>
      </w:r>
      <w:r w:rsidRPr="00010652">
        <w:rPr>
          <w:sz w:val="4"/>
          <w:szCs w:val="4"/>
        </w:rPr>
        <w:t>, the optimal choice of xt is interior and sets (12) equal to zero. Setting (12) equal to zero and rearranging, we have the optimal choice of xt after t</w:t>
      </w:r>
      <w:r w:rsidRPr="00010652">
        <w:rPr>
          <w:rFonts w:ascii="Cambria Math" w:hAnsi="Cambria Math" w:cs="Cambria Math"/>
          <w:sz w:val="4"/>
          <w:szCs w:val="4"/>
        </w:rPr>
        <w:t>∗</w:t>
      </w:r>
      <w:r w:rsidRPr="00010652">
        <w:rPr>
          <w:sz w:val="4"/>
          <w:szCs w:val="4"/>
        </w:rPr>
        <w:t>, and thus the optimal choice of xt in general:    xt =   1, ¯ δβAα+γ−1 β+γ−1 t vt − 1 t ≤t</w:t>
      </w:r>
      <w:r w:rsidRPr="00010652">
        <w:rPr>
          <w:rFonts w:ascii="Cambria Math" w:hAnsi="Cambria Math" w:cs="Cambria Math"/>
          <w:sz w:val="4"/>
          <w:szCs w:val="4"/>
        </w:rPr>
        <w:t>∗</w:t>
      </w:r>
      <w:r w:rsidRPr="00010652">
        <w:rPr>
          <w:sz w:val="4"/>
          <w:szCs w:val="4"/>
        </w:rPr>
        <w:t>; , t &gt;t</w:t>
      </w:r>
      <w:r w:rsidRPr="00010652">
        <w:rPr>
          <w:rFonts w:ascii="Cambria Math" w:hAnsi="Cambria Math" w:cs="Cambria Math"/>
          <w:sz w:val="4"/>
          <w:szCs w:val="4"/>
        </w:rPr>
        <w:t>∗</w:t>
      </w:r>
      <w:r w:rsidRPr="00010652">
        <w:rPr>
          <w:sz w:val="4"/>
          <w:szCs w:val="4"/>
        </w:rPr>
        <w:t>. (15) Taking the growth rate of each side, we can find the growth rate of the policy choice variable after t</w:t>
      </w:r>
      <w:r w:rsidRPr="00010652">
        <w:rPr>
          <w:rFonts w:ascii="Cambria Math" w:hAnsi="Cambria Math" w:cs="Cambria Math"/>
          <w:sz w:val="4"/>
          <w:szCs w:val="4"/>
        </w:rPr>
        <w:t>∗</w:t>
      </w:r>
      <w:r w:rsidRPr="00010652">
        <w:rPr>
          <w:sz w:val="4"/>
          <w:szCs w:val="4"/>
        </w:rPr>
        <w:t>: gxt = −α+γ−1 β +γ−1g− 1 β +γ−1gvt, (16) where, given a time-dependent variable y, gyt ≡ ˙ yt/yt denotes its proportional growth rate at t. The hazard rate in turn grows as gδt = αg +βgxt = −(β −α)(γ −1) β +γ−1 g− β β +γ−1gvt. Because β &gt; α and γ &gt; 1, (17) is negative. (17) Furthermore, though gvt is always positive, gvt → 0. This roughly follows from 17 the fact that the expected value of the future vt is bounded above by ¯ v.12 This gives us the asymptotic long-run negative growth rates gx and gδ. Finally, since Ct = Atxt, we have gCt = g +gxt = β−α β +γ−1g− 1 β +γ−1gvt. Because β &gt; α, long-run consumption growth is positive: x declines to 0, but A grows more quickly than x declines. Indeed, the growth of consumption is key to the growth in sacrifices for safety. With decreasing marginal utility to consumption and decreasing marginal returns to sacrifices for safety, potential consumption is split between the former and latter so that the marginal value of each stays equal. To summarize: Proposition 1. The existential risk Kuznets curve On the path defined by (7)–(9), there is a time t</w:t>
      </w:r>
      <w:r w:rsidRPr="00010652">
        <w:rPr>
          <w:rFonts w:ascii="Cambria Math" w:hAnsi="Cambria Math" w:cs="Cambria Math"/>
          <w:sz w:val="4"/>
          <w:szCs w:val="4"/>
        </w:rPr>
        <w:t>∗</w:t>
      </w:r>
      <w:r w:rsidRPr="00010652">
        <w:rPr>
          <w:sz w:val="4"/>
          <w:szCs w:val="4"/>
        </w:rPr>
        <w:t xml:space="preserve"> ≥ 0 such that for t &lt; t</w:t>
      </w:r>
      <w:r w:rsidRPr="00010652">
        <w:rPr>
          <w:rFonts w:ascii="Cambria Math" w:hAnsi="Cambria Math" w:cs="Cambria Math"/>
          <w:sz w:val="4"/>
          <w:szCs w:val="4"/>
        </w:rPr>
        <w:t>∗</w:t>
      </w:r>
      <w:r w:rsidRPr="00010652">
        <w:rPr>
          <w:sz w:val="4"/>
          <w:szCs w:val="4"/>
        </w:rPr>
        <w:t>, xt = 1, gCt =g &gt;0, gδt =αg &gt;0 and for t ≥ t</w:t>
      </w:r>
      <w:r w:rsidRPr="00010652">
        <w:rPr>
          <w:rFonts w:ascii="Cambria Math" w:hAnsi="Cambria Math" w:cs="Cambria Math"/>
          <w:sz w:val="4"/>
          <w:szCs w:val="4"/>
        </w:rPr>
        <w:t>∗</w:t>
      </w:r>
      <w:r w:rsidRPr="00010652">
        <w:rPr>
          <w:sz w:val="4"/>
          <w:szCs w:val="4"/>
        </w:rPr>
        <w:t>, lim t→∞ gxt = −α+γ −1 β +γ−1g 0, lim t→∞ gδt = −(β −α)(γ −1) β +γ−1 g 0. (18) (19) (20) The corollary follows from (20) and the definition of S∞. Because δt ultimately falls exponentially, ∞ 0 δtdt &lt; ∞, so S∞ ≡e− ∞ 0 δtdt &gt; 0. Note that δt → 0 is insufficient for survival. If δt fell to 0 too slowly, the integral would diverge, and we would have S∞ = 0. 12The gvt → 0 limit is shown formally in Appendix B.2. 18 3.3.4 No survival with γ ≤ 1 As noted in Section 3.2.3, one reason for assuming γ &gt; 1 is that, when the marginal utility of consumption declines too slowly, a rapid shift from consumption to safety effort is not implemented, and the probability of long-term survival is always zero. This result recalls the “Russian roulette” model of Jones (2016). There, it is found that a planner will choose to sacrifice enough consumption for safety that a technologically induced catastrophe is not inevitable iff γ ≥ 1. In that model, however, risk is posed by the development, rather than the existence, of advanced technologies. It is thus more closely analogous to (indeed, essentially a special case of) our “transition risk” model of Section 4, and is discussed further there. The result also recalls, and sharpens, Jones’s (2024) observation about the impor tance of the coefficient of relative risk aversion for the willingness to avoid existential risk. Jones finds in a single-period setting that when γ is low, the planner is willing to tolerate a high risk of existential catastrophe in exchange for a spurt to consumption growth. In a single-period setting, the tolerated risk is continuous in γ; no disconti nuity is observed at γ = 1. In the dynamic setting studied here, however, a planner effectively chooses how much risk to tolerate period after period. When γ ≤ 1, enough risk is tolerated each period that an eventual catastrophe is guaranteed. Proposition 2. Policy choice and risk with γ ≤ 1 Suppose a planner faces problem (7)–(9), but with utility function (8) replaced by    u(Ct) =   log(Ct), γ = 1; C1−γ t −1 1−γ , γ ρ≡ (β−α)(1−γ) β Then there is a time t</w:t>
      </w:r>
      <w:r w:rsidRPr="00010652">
        <w:rPr>
          <w:rFonts w:ascii="Cambria Math" w:hAnsi="Cambria Math" w:cs="Cambria Math"/>
          <w:sz w:val="4"/>
          <w:szCs w:val="4"/>
        </w:rPr>
        <w:t>∗</w:t>
      </w:r>
      <w:r w:rsidRPr="00010652">
        <w:rPr>
          <w:sz w:val="4"/>
          <w:szCs w:val="4"/>
        </w:rPr>
        <w:t xml:space="preserve"> ≥ 0 such that for t &lt; t</w:t>
      </w:r>
      <w:r w:rsidRPr="00010652">
        <w:rPr>
          <w:rFonts w:ascii="Cambria Math" w:hAnsi="Cambria Math" w:cs="Cambria Math"/>
          <w:sz w:val="4"/>
          <w:szCs w:val="4"/>
        </w:rPr>
        <w:t>∗</w:t>
      </w:r>
      <w:r w:rsidRPr="00010652">
        <w:rPr>
          <w:sz w:val="4"/>
          <w:szCs w:val="4"/>
        </w:rPr>
        <w:t>, g. xt = 1, gCt =g &gt;0, gδt =αg &gt;0 (21) (22) 19 and for t ≥ t</w:t>
      </w:r>
      <w:r w:rsidRPr="00010652">
        <w:rPr>
          <w:rFonts w:ascii="Cambria Math" w:hAnsi="Cambria Math" w:cs="Cambria Math"/>
          <w:sz w:val="4"/>
          <w:szCs w:val="4"/>
        </w:rPr>
        <w:t>∗</w:t>
      </w:r>
      <w:r w:rsidRPr="00010652">
        <w:rPr>
          <w:sz w:val="4"/>
          <w:szCs w:val="4"/>
        </w:rPr>
        <w:t>, lim t→∞ gxt = −α βg &lt; 0, lim t→∞ gCt = β −α β g&gt;0, lim t→∞ δtt = δ</w:t>
      </w:r>
      <w:r w:rsidRPr="00010652">
        <w:rPr>
          <w:rFonts w:ascii="Cambria Math" w:hAnsi="Cambria Math" w:cs="Cambria Math"/>
          <w:sz w:val="4"/>
          <w:szCs w:val="4"/>
        </w:rPr>
        <w:t>∗</w:t>
      </w:r>
      <w:r w:rsidRPr="00010652">
        <w:rPr>
          <w:sz w:val="4"/>
          <w:szCs w:val="4"/>
        </w:rPr>
        <w:t xml:space="preserve"> ≡ lim ρ (β −α)g &gt; 0, γ =1; t→∞ δt = (ρ−ρ)(1−γ) β +γ−1 &gt;0, γ&lt; 1. This is essentially because, when γ &lt; 1, consumption and thus flow utility grow at a higher exponential rate in the long run when g is higher, so the effect of raising g is similar to the effect of decreasing the discount rate ρ. Understanding the path of policy choice and risk is somewhat more complex when γ ≤1 than when γ &gt; 1, because we do not have the result that vt is asymptotically constant, but a sketch is as follows. As in the γ &gt; 1 setting, early in time inequality (14) holds and it is optimal to 20 set xt = 1. Likewise, later in time, optimality requires setting xt &lt; 1 to maintain Atu′(Ct) = ∂δ =</w:t>
      </w:r>
      <w:r w:rsidRPr="00010652">
        <w:rPr>
          <w:rFonts w:ascii="Cambria Math" w:hAnsi="Cambria Math" w:cs="Cambria Math"/>
          <w:sz w:val="4"/>
          <w:szCs w:val="4"/>
        </w:rPr>
        <w:t>⇒</w:t>
      </w:r>
      <w:r w:rsidRPr="00010652">
        <w:rPr>
          <w:sz w:val="4"/>
          <w:szCs w:val="4"/>
        </w:rPr>
        <w:t xml:space="preserve"> AtxtC−γ t ∂x ·vt = ¯ δAα tβxβ tvt =</w:t>
      </w:r>
      <w:r w:rsidRPr="00010652">
        <w:rPr>
          <w:rFonts w:ascii="Cambria Math" w:hAnsi="Cambria Math" w:cs="Cambria Math"/>
          <w:sz w:val="4"/>
          <w:szCs w:val="4"/>
        </w:rPr>
        <w:t>⇒</w:t>
      </w:r>
      <w:r w:rsidRPr="00010652">
        <w:rPr>
          <w:sz w:val="4"/>
          <w:szCs w:val="4"/>
        </w:rPr>
        <w:t xml:space="preserve"> δt = C1−γ t βvt . (26) Observe from (11) that vt grows roughly with flow utility u(Ct). Flow utility, for large Ct, then grows approximately like C1−γ when γ &lt; 1. So, though consumption grows t exponentially in the long run for any γ, δ is asymptotically constant when γ &lt; 1. Intuitively, for the policy path to be optimal, it must maintain a) the flow utility to proportionally increasing consumption, Ct · C−γ t = b) the damage done via proportionally raising the hazard rate, which equals the hazard rate × the value of civilization. When the value of civilization also grows like C1−γ , as it does when γ &lt; 1, the hazard t rate must be constant for (a) and (b) to grow at the same rate. When γ &gt; 1, the value of civilization is asymptotically constant, so the hazard rate falls like C1−γ . t When γ = 1, given that consumption grows exponentially, log(Ct) and thus vt grow linearly. The hazard rate then falls proportionally to 1/t. 3.3.5 Simulation The paths of policy choice and the hazard rate are simulated below, for the parameter values listed in Table 1. The values of ρ, γ, and g have been chosen as central estimates ρ 0.02 γ 1.5 g 0.02 A0 2 α 1 β 2 δ 0.00012 Table 1: Simulation parameters for Figure 1 from the macroeconomics literature. A0 = 2 is chosen so that the value of a statistical life-year at t = 75 is four times consumption per capita, roughly matching estimates 21 from Klenow et al. (2023).13 That is, the first year of the simulation might be taken to denote 1949, when a nuclear war between superpowers first became possible, in which case the 75th year denotes the present. ¯ δ, α, and β are chosen so that the hazard rate today is approximately 0.1%, matching Stern’s (2007) oft-cited figure; so that the hazard rate begins to fall at approximately t = 100; and so that the growth rate and then the decay rate of the hazard rate are non-negligible, for clarity in illustration. The probability of survival S∞ under these parameters, from t = 75 onward, is approximately 65%. 1 0.8 Policy choice x 0.6 0.4 0.2 0 0 50 100 150 200 250 300 350 0.2 0.15 0.1 0.05 0 400 Time (%) Hazard rate Figure 1: Evolution of the policy choice and the hazard rate along the optimal path Calculations and code for replicating the simulation and corresponding probability of survival may be found in Appendix C. As Figure 1 illustrates, one potentially unappealing feature of this simple model 13They estimate that this ratio was roughly 5 in the United States in 2019. The figure must be adjusted upward for economic growth since 2019, but downward insofar as we are considering optimal policy across all countries advanced enough to be deploying existentially hazardous technology. 22 is that it implies that, on the optimal path, the hazard rate only rises while no sacrifices whatsoever are made for existential safety. In this it resembles Stokey’s (1998) “environmental Kuznets curve”, whose damages also rise exponentially with growth and then fall sharply once it becomes optimal to take action. As in Stokey (1998), this dynamic is driven by the lack of a lower Inada condition on 1−x. If marginal “safety expenditures” lower the hazard rate infinitely per unit spent at x = 1, then as long as vt &gt; 0 it is optimal to set xt &lt; 1, even if at first the hazard rate is allowed to rise. Rising δ can thus be found alongside falling x by tweaking the hazard function around x = 1. Such tweaks do not affect the long-run behavior of policy or risk as given by (18)–(20), which are set by the shape of the hazard function around x = 0. This is discussed further in Appendix A.4.1. 3.4 Acceleration and state risk As in the tech-only model of Section 2, the impact on cumulative risk of a temporary shock is ambiguous, but the impact of an acceleration—e.g. a permanent level or growth effect—is always to lower cumulative risk. 3.4.1 Preliminaries Let A(·) denote the baseline technology path, given by (4). Let A</w:t>
      </w:r>
      <w:r w:rsidRPr="00010652">
        <w:rPr>
          <w:rFonts w:ascii="Cambria Math" w:hAnsi="Cambria Math" w:cs="Cambria Math"/>
          <w:sz w:val="4"/>
          <w:szCs w:val="4"/>
        </w:rPr>
        <w:t>∗</w:t>
      </w:r>
      <w:r w:rsidRPr="00010652">
        <w:rPr>
          <w:sz w:val="4"/>
          <w:szCs w:val="4"/>
        </w:rPr>
        <w:t xml:space="preserve"> ≡ At</w:t>
      </w:r>
      <w:r w:rsidRPr="00010652">
        <w:rPr>
          <w:rFonts w:ascii="Cambria Math" w:hAnsi="Cambria Math" w:cs="Cambria Math"/>
          <w:sz w:val="4"/>
          <w:szCs w:val="4"/>
        </w:rPr>
        <w:t>∗</w:t>
      </w:r>
      <w:r w:rsidRPr="00010652">
        <w:rPr>
          <w:sz w:val="4"/>
          <w:szCs w:val="4"/>
        </w:rPr>
        <w:t>, where t</w:t>
      </w:r>
      <w:r w:rsidRPr="00010652">
        <w:rPr>
          <w:rFonts w:ascii="Cambria Math" w:hAnsi="Cambria Math" w:cs="Cambria Math"/>
          <w:sz w:val="4"/>
          <w:szCs w:val="4"/>
        </w:rPr>
        <w:t>∗</w:t>
      </w:r>
      <w:r w:rsidRPr="00010652">
        <w:rPr>
          <w:sz w:val="4"/>
          <w:szCs w:val="4"/>
        </w:rPr>
        <w:t xml:space="preserve"> is defined as in Proposition 1. Absent a negative shock severe enough to induce stagnation or recession, A crosses every value from A0 to ∞ exactly once, so the area under the hazard curve can be defined by integrating with respect to A instead of t. We will let X denote cumulative risk given that the technology path is A(·) and the policy path x is optimal given A(·): ∞ X ≡ 0 ∞ ¯ δAα txβ tdt = = A0 ∞ A0 −1 ¯ δ Aαxβ A dA ¯ δ Aαxβ A ˙ A−1 dA dt A dA, (27) 23 where we will again abuse notation somewhat by letting xA and ˙ AA denote, respec tively, the optimal value of x (given technology path A(·)) and the value of ˙ A when the technology level equals the subscripted A. We will define vA and δA likewise. Note that δA ≡ ¯ δAαxβ A, without dividing this expression by ˙ AA. That is, it is still a hazard rate: it represents the probability of catastrophe per unit time at technology level A, not the probability of catastrophe per unit of technological development. ˜ A(·) is an acceleration from A </w:t>
      </w:r>
      <w:r w:rsidRPr="00010652">
        <w:rPr>
          <w:rFonts w:ascii="Cambria Math" w:hAnsi="Cambria Math" w:cs="Cambria Math"/>
          <w:sz w:val="4"/>
          <w:szCs w:val="4"/>
        </w:rPr>
        <w:t>∈</w:t>
      </w:r>
      <w:r w:rsidRPr="00010652">
        <w:rPr>
          <w:sz w:val="4"/>
          <w:szCs w:val="4"/>
        </w:rPr>
        <w:t xml:space="preserve"> [A0,∞) to A </w:t>
      </w:r>
      <w:r w:rsidRPr="00010652">
        <w:rPr>
          <w:rFonts w:ascii="Cambria Math" w:hAnsi="Cambria Math" w:cs="Cambria Math"/>
          <w:sz w:val="4"/>
          <w:szCs w:val="4"/>
        </w:rPr>
        <w:t>∈</w:t>
      </w:r>
      <w:r w:rsidRPr="00010652">
        <w:rPr>
          <w:sz w:val="4"/>
          <w:szCs w:val="4"/>
        </w:rPr>
        <w:t xml:space="preserve"> (At,∞] if ˜ A0 = A0 and ˙ ˜ AA = ˙ AA, A ˙ AA, A</w:t>
      </w:r>
      <w:r w:rsidRPr="00010652">
        <w:rPr>
          <w:rFonts w:ascii="Cambria Math" w:hAnsi="Cambria Math" w:cs="Cambria Math"/>
          <w:sz w:val="4"/>
          <w:szCs w:val="4"/>
        </w:rPr>
        <w:t>∈</w:t>
      </w:r>
      <w:r w:rsidRPr="00010652">
        <w:rPr>
          <w:sz w:val="4"/>
          <w:szCs w:val="4"/>
        </w:rPr>
        <w:t xml:space="preserve">(A,A); = ˙ AA, A≥A. The acceleration is permanent if A = ∞ and temporary otherwise. Let ˜ A(·) be an acceleration from A. Define ˜ vA such that at A &lt; A, ˜ vA = vA, and at A ≥ A, ˜ vA is the costate variable on survival at A given that the subsequent technology path is ˜ A(·). Then ˜ xA is defined to equal (15) with A,˜ vA in place of At,vt; ˜ δA ≡ δ(A,˜ xA); and ˜ X ≡ ∞ A0 ˜ δA ˙ ˜ A−1 A dA. Given a baseline technology level A and a technology growth rate ˙ ˜ by ˜ A(·)[ϵ] the acceleration from A to A + ϵ with ˙ ˜ AA = ˙ ˜ A, A </w:t>
      </w:r>
      <w:r w:rsidRPr="00010652">
        <w:rPr>
          <w:rFonts w:ascii="Cambria Math" w:hAnsi="Cambria Math" w:cs="Cambria Math"/>
          <w:sz w:val="4"/>
          <w:szCs w:val="4"/>
        </w:rPr>
        <w:t>∈</w:t>
      </w:r>
      <w:r w:rsidRPr="00010652">
        <w:rPr>
          <w:sz w:val="4"/>
          <w:szCs w:val="4"/>
        </w:rPr>
        <w:t>[A,A+ϵ). A&gt; ˙ AA, denote Then the effect on cumulative risk, per unit of technological development, of instan taneously accelerating to ˙ ˜ A at A is defined to be ∆A, ˙ ˜ A ≡ lim ϵ→0 where ˜ X[ϵ] is cumulative risk ˜ ˜ X[ϵ] −X/ϵ, X, as defined above, given acceleration ˜ A(·)[ϵ].14 14The effect on an instantaneous acceleration on cumulative risk per unit time is ∆A, ˙ ˜ A ˙ ˜ A, since 24 3.4.2 Three shocks Instantaneous level effects — The effect per unit time of a positive shock to the tech nology level At, letting policy adjust instantaneously, depends on whether the shock occurs before or after the regime-change time t</w:t>
      </w:r>
      <w:r w:rsidRPr="00010652">
        <w:rPr>
          <w:rFonts w:ascii="Cambria Math" w:hAnsi="Cambria Math" w:cs="Cambria Math"/>
          <w:sz w:val="4"/>
          <w:szCs w:val="4"/>
        </w:rPr>
        <w:t>∗</w:t>
      </w:r>
      <w:r w:rsidRPr="00010652">
        <w:rPr>
          <w:sz w:val="4"/>
          <w:szCs w:val="4"/>
        </w:rPr>
        <w:t>. At t &lt; t</w:t>
      </w:r>
      <w:r w:rsidRPr="00010652">
        <w:rPr>
          <w:rFonts w:ascii="Cambria Math" w:hAnsi="Cambria Math" w:cs="Cambria Math"/>
          <w:sz w:val="4"/>
          <w:szCs w:val="4"/>
        </w:rPr>
        <w:t>∗</w:t>
      </w:r>
      <w:r w:rsidRPr="00010652">
        <w:rPr>
          <w:sz w:val="4"/>
          <w:szCs w:val="4"/>
        </w:rPr>
        <w:t>, temporarily multiplying the technology level by m &gt; 1 has no impact on the optimal choice of x.15 The hazard rate thus rises. The future hazard rate is unaffected, so cumulative risk increases by δt(mα −1) &gt; 0 per unit of time that the technology level is raised. At t ≥ t</w:t>
      </w:r>
      <w:r w:rsidRPr="00010652">
        <w:rPr>
          <w:rFonts w:ascii="Cambria Math" w:hAnsi="Cambria Math" w:cs="Cambria Math"/>
          <w:sz w:val="4"/>
          <w:szCs w:val="4"/>
        </w:rPr>
        <w:t>∗</w:t>
      </w:r>
      <w:r w:rsidRPr="00010652">
        <w:rPr>
          <w:sz w:val="4"/>
          <w:szCs w:val="4"/>
        </w:rPr>
        <w:t xml:space="preserve">, temporarily multiplying the technology level by m &gt; 1 multiplies the policy variable by m−α+γ−1 β+γ−1 , by (15). In combination, the positive shock to tech nology and the negative impact on the policy variable multiply the hazard rate by mα−βα+γ−1 β+γ−1 =m−(β−α)(γ−1) β+γ−1 1 lowers cumulative risk (per unit of time that the shock lasts) regardless of t. It does so only because the shock decreases the time spent at technology levels around At. The shock has no impact on the policy associated with any technology level. As in the tech-only model, therefore, we see that the impact of this shock on cumulative risk per unit of increase to the technology level during the acceleration is δt((m ˙ At)−1 − ˙ A−1 t ) &lt; 0. Accelerations — Consider a sharp temporary acceleration, in which the technology level jumps at t from At to A &gt; At and exponential technology growth is subsequently maintained. Since in this model optimal policy is independent of history, this technol ogy shock amounts to a “leap forward in time”. The resulting impact on cumulative risk is A − At δA ˙ A−1 A dA. More generally, an acceleration from A to A can lower the risk endured at the given range of technology levels for two reasons. 1. As in the tech-only model, increasing the technology growth rate at A always lowers cumulative risk directly because the exponent on ˙ AA in integral (27) is negative: ˙ ˜ A−1 A &lt; ˙ A−1 A . 2. Going beyond the tech-only model, given A </w:t>
      </w:r>
      <w:r w:rsidRPr="00010652">
        <w:rPr>
          <w:rFonts w:ascii="Cambria Math" w:hAnsi="Cambria Math" w:cs="Cambria Math"/>
          <w:sz w:val="4"/>
          <w:szCs w:val="4"/>
        </w:rPr>
        <w:t>∈</w:t>
      </w:r>
      <w:r w:rsidRPr="00010652">
        <w:rPr>
          <w:sz w:val="4"/>
          <w:szCs w:val="4"/>
        </w:rPr>
        <w:t xml:space="preserve"> [At,A), the value of the future at A is higher given faster future technology growth: ˜ vA &gt; vA. By (15), this motivates weakly more stringent policy ˜ xA ≤ xA and thus a weakly lower hazard rate ˜ δA ≤ δA. If ˙ ˜ AA ˙ AA decreases cumulative risk per unit of technological development during which it endures: a) ∆A, ˙ ˜ A = δA( ˙ ˜ A−1 − ˙ A−1 A ) &lt; X, with equality strict only if A ≤ A</w:t>
      </w:r>
      <w:r w:rsidRPr="00010652">
        <w:rPr>
          <w:rFonts w:ascii="Cambria Math" w:hAnsi="Cambria Math" w:cs="Cambria Math"/>
          <w:sz w:val="4"/>
          <w:szCs w:val="4"/>
        </w:rPr>
        <w:t>∗</w:t>
      </w:r>
      <w:r w:rsidRPr="00010652">
        <w:rPr>
          <w:sz w:val="4"/>
          <w:szCs w:val="4"/>
        </w:rPr>
        <w:t>. The impact of a shock to growth on the probability of survival is explored in the strictly more general model of Appendix A.3. The generalized results are given and proved there in Proposition 8. 3.4.3 Simulation The effects of a sharp temporary acceleration are illustrated in Figure 2. The pa rameter values used to illustrate the baseline path are the same as those used to simulate Figure 1. The acceleration takes place “today”, at t = 75, and multiplies A by e0.2 ≈ 1.22, so that at g = 0.02, it amounts to a 10-year leap forward. Recall from Section 3.3.5 that the probability of survival (from t = 75 onward) on the baseline path is approximately 65%. The proportional increase in the probability of survival can be found analytically. Cumulative risk X declines by precisely the area under the baseline hazard curve from t = 75 to 85; and since δ75 = 0.1%, g = 0.02, and α =1, this difference equals ∆X =−0.001 10 0 e0.02tdt = −0.05(e0.2 − 1). S∞ =e−X is then multiplied by e−∆X ≈ 1.011, so that in absolute terms S∞ rises by approximately 0.65 · 0.011 ≈ 0.7%. 27 1 0.8 Policy choice x 0.6 0.4 0.2 0 0 50 100 150 200 250 300 350 0.2 0.15 0.1 0.05 0 400 Time Figure 2: Acceleration shrinks cumulative risk (%) Hazard rate Calculations and code for replicating the simulation may be found in Appendix C. 3.4.4 Discussion</w:t>
      </w:r>
    </w:p>
    <w:p w14:paraId="00D6A8B5" w14:textId="77777777" w:rsidR="004965DD" w:rsidRPr="00010652" w:rsidRDefault="004965DD" w:rsidP="004965DD">
      <w:pPr>
        <w:rPr>
          <w:sz w:val="16"/>
        </w:rPr>
      </w:pPr>
      <w:r w:rsidRPr="00010652">
        <w:rPr>
          <w:sz w:val="16"/>
        </w:rPr>
        <w:t>&lt;&lt;PARAGRAPH BREAKS RESUME&gt;&gt;</w:t>
      </w:r>
    </w:p>
    <w:p w14:paraId="4612E798" w14:textId="77777777" w:rsidR="004965DD" w:rsidRPr="00010652" w:rsidRDefault="004965DD" w:rsidP="004965DD">
      <w:pPr>
        <w:rPr>
          <w:sz w:val="16"/>
        </w:rPr>
      </w:pPr>
      <w:r w:rsidRPr="00010652">
        <w:rPr>
          <w:rStyle w:val="StyleUnderline"/>
          <w:highlight w:val="green"/>
        </w:rPr>
        <w:t xml:space="preserve">Slow </w:t>
      </w:r>
      <w:r w:rsidRPr="00010652">
        <w:rPr>
          <w:rStyle w:val="Emphasis"/>
          <w:highlight w:val="green"/>
        </w:rPr>
        <w:t>growth</w:t>
      </w:r>
      <w:r w:rsidRPr="00010652">
        <w:rPr>
          <w:rStyle w:val="StyleUnderline"/>
          <w:highlight w:val="green"/>
        </w:rPr>
        <w:t xml:space="preserve"> makes</w:t>
      </w:r>
      <w:r w:rsidRPr="00010652">
        <w:rPr>
          <w:rStyle w:val="StyleUnderline"/>
        </w:rPr>
        <w:t xml:space="preserve"> catastrophe inevitable</w:t>
      </w:r>
      <w:r w:rsidRPr="00010652">
        <w:rPr>
          <w:sz w:val="16"/>
        </w:rPr>
        <w:t xml:space="preserve"> — As noted in Section 2.2, </w:t>
      </w:r>
      <w:r w:rsidRPr="00010652">
        <w:rPr>
          <w:rStyle w:val="StyleUnderline"/>
        </w:rPr>
        <w:t>a</w:t>
      </w:r>
      <w:r w:rsidRPr="00010652">
        <w:rPr>
          <w:sz w:val="16"/>
        </w:rPr>
        <w:t xml:space="preserve"> permanent </w:t>
      </w:r>
      <w:r w:rsidRPr="00010652">
        <w:rPr>
          <w:rStyle w:val="StyleUnderline"/>
        </w:rPr>
        <w:t>negative</w:t>
      </w:r>
      <w:r w:rsidRPr="00010652">
        <w:rPr>
          <w:sz w:val="16"/>
        </w:rPr>
        <w:t xml:space="preserve"> acceleration, or “</w:t>
      </w:r>
      <w:r w:rsidRPr="00010652">
        <w:rPr>
          <w:rStyle w:val="Emphasis"/>
        </w:rPr>
        <w:t>deceleration</w:t>
      </w:r>
      <w:r w:rsidRPr="00010652">
        <w:rPr>
          <w:sz w:val="16"/>
        </w:rPr>
        <w:t xml:space="preserve">”, can </w:t>
      </w:r>
      <w:r w:rsidRPr="00010652">
        <w:rPr>
          <w:rStyle w:val="StyleUnderline"/>
        </w:rPr>
        <w:t xml:space="preserve">render </w:t>
      </w:r>
      <w:r w:rsidRPr="00010652">
        <w:rPr>
          <w:rStyle w:val="StyleUnderline"/>
          <w:highlight w:val="green"/>
        </w:rPr>
        <w:t xml:space="preserve">survival </w:t>
      </w:r>
      <w:r w:rsidRPr="00010652">
        <w:rPr>
          <w:rStyle w:val="Emphasis"/>
          <w:highlight w:val="green"/>
        </w:rPr>
        <w:t>impossible</w:t>
      </w:r>
      <w:r w:rsidRPr="00010652">
        <w:rPr>
          <w:rStyle w:val="StyleUnderline"/>
        </w:rPr>
        <w:t>: e.g</w:t>
      </w:r>
      <w:r w:rsidRPr="00010652">
        <w:rPr>
          <w:sz w:val="16"/>
        </w:rPr>
        <w:t xml:space="preserve">. if it induces </w:t>
      </w:r>
      <w:r w:rsidRPr="00010652">
        <w:rPr>
          <w:rStyle w:val="Emphasis"/>
        </w:rPr>
        <w:t>stagnation</w:t>
      </w:r>
      <w:r w:rsidRPr="00010652">
        <w:rPr>
          <w:sz w:val="16"/>
        </w:rPr>
        <w:t>.</w:t>
      </w:r>
    </w:p>
    <w:p w14:paraId="5E4B82C4" w14:textId="77777777" w:rsidR="004965DD" w:rsidRPr="00010652" w:rsidRDefault="004965DD" w:rsidP="004965DD">
      <w:pPr>
        <w:rPr>
          <w:sz w:val="16"/>
        </w:rPr>
      </w:pPr>
      <w:r w:rsidRPr="00010652">
        <w:rPr>
          <w:sz w:val="16"/>
        </w:rPr>
        <w:t xml:space="preserve">In this simple setting, the technology conditions necessary for survival can be stated more precisely. Consider a permanent deceleration after which technology grows power-functionally, so that ˜ At = tk for some k &gt; 0. The exponential growth rate of ˜ A, denoted ˜ g, is then not constant at g but time-varying, with ˜ gt = k/t. By (17) and since ˜ gv → 0, δt then falls to 0 like t−(α−β)(γ−1) β+γ−1 k. Since cumulative risk is finite for δt </w:t>
      </w:r>
      <w:r w:rsidRPr="00010652">
        <w:rPr>
          <w:rFonts w:ascii="Cambria Math" w:hAnsi="Cambria Math" w:cs="Cambria Math"/>
          <w:sz w:val="16"/>
        </w:rPr>
        <w:t>∝</w:t>
      </w:r>
      <w:r w:rsidRPr="00010652">
        <w:rPr>
          <w:sz w:val="16"/>
        </w:rPr>
        <w:t xml:space="preserve"> t−κ iff κ &gt; 1, the probability of survival is positive iff k &gt; β+γ−1 (α −β)(γ −1).</w:t>
      </w:r>
    </w:p>
    <w:p w14:paraId="11E488A0" w14:textId="77777777" w:rsidR="004965DD" w:rsidRPr="00010652" w:rsidRDefault="004965DD" w:rsidP="004965DD">
      <w:pPr>
        <w:rPr>
          <w:sz w:val="16"/>
        </w:rPr>
      </w:pPr>
      <w:r w:rsidRPr="00010652">
        <w:rPr>
          <w:sz w:val="16"/>
        </w:rPr>
        <w:t xml:space="preserve">Growth vs. patience — </w:t>
      </w:r>
      <w:r w:rsidRPr="00010652">
        <w:rPr>
          <w:rStyle w:val="Emphasis"/>
          <w:highlight w:val="green"/>
        </w:rPr>
        <w:t>Faster growth</w:t>
      </w:r>
      <w:r w:rsidRPr="00010652">
        <w:rPr>
          <w:rStyle w:val="StyleUnderline"/>
          <w:highlight w:val="green"/>
        </w:rPr>
        <w:t xml:space="preserve"> increases</w:t>
      </w:r>
      <w:r w:rsidRPr="00010652">
        <w:rPr>
          <w:sz w:val="16"/>
        </w:rPr>
        <w:t xml:space="preserve"> the </w:t>
      </w:r>
      <w:r w:rsidRPr="00010652">
        <w:rPr>
          <w:rStyle w:val="StyleUnderline"/>
          <w:highlight w:val="green"/>
        </w:rPr>
        <w:t xml:space="preserve">willingness to </w:t>
      </w:r>
      <w:r w:rsidRPr="00010652">
        <w:rPr>
          <w:rStyle w:val="Emphasis"/>
          <w:highlight w:val="green"/>
        </w:rPr>
        <w:t>pay</w:t>
      </w:r>
      <w:r w:rsidRPr="00010652">
        <w:rPr>
          <w:rStyle w:val="StyleUnderline"/>
          <w:highlight w:val="green"/>
        </w:rPr>
        <w:t xml:space="preserve"> for safety</w:t>
      </w:r>
      <w:r w:rsidRPr="00010652">
        <w:rPr>
          <w:sz w:val="16"/>
        </w:rPr>
        <w:t xml:space="preserve">. By contrast, </w:t>
      </w:r>
      <w:r w:rsidRPr="00010652">
        <w:rPr>
          <w:rStyle w:val="StyleUnderline"/>
        </w:rPr>
        <w:t xml:space="preserve">those </w:t>
      </w:r>
      <w:r w:rsidRPr="00010652">
        <w:rPr>
          <w:rStyle w:val="Emphasis"/>
        </w:rPr>
        <w:t>concerned</w:t>
      </w:r>
      <w:r w:rsidRPr="00010652">
        <w:rPr>
          <w:rStyle w:val="StyleUnderline"/>
        </w:rPr>
        <w:t xml:space="preserve"> </w:t>
      </w:r>
      <w:r w:rsidRPr="00010652">
        <w:rPr>
          <w:sz w:val="16"/>
        </w:rPr>
        <w:t xml:space="preserve">about </w:t>
      </w:r>
      <w:r w:rsidRPr="00010652">
        <w:rPr>
          <w:rStyle w:val="StyleUnderline"/>
        </w:rPr>
        <w:t>the safety of the</w:t>
      </w:r>
      <w:r w:rsidRPr="00010652">
        <w:rPr>
          <w:sz w:val="16"/>
        </w:rPr>
        <w:t xml:space="preserve"> long-term </w:t>
      </w:r>
      <w:r w:rsidRPr="00010652">
        <w:rPr>
          <w:rStyle w:val="StyleUnderline"/>
        </w:rPr>
        <w:t>future</w:t>
      </w:r>
      <w:r w:rsidRPr="00010652">
        <w:rPr>
          <w:sz w:val="16"/>
        </w:rPr>
        <w:t xml:space="preserve"> often </w:t>
      </w:r>
      <w:r w:rsidRPr="00010652">
        <w:rPr>
          <w:rStyle w:val="StyleUnderline"/>
        </w:rPr>
        <w:t xml:space="preserve">attempt to </w:t>
      </w:r>
      <w:r w:rsidRPr="00010652">
        <w:rPr>
          <w:rStyle w:val="Emphasis"/>
        </w:rPr>
        <w:t>increase</w:t>
      </w:r>
      <w:r w:rsidRPr="00010652">
        <w:rPr>
          <w:rStyle w:val="StyleUnderline"/>
        </w:rPr>
        <w:t xml:space="preserve"> others’ willingness to pay for safety</w:t>
      </w:r>
      <w:r w:rsidRPr="00010652">
        <w:rPr>
          <w:sz w:val="16"/>
        </w:rPr>
        <w:t xml:space="preserve"> via ethical arguments for a low rate of time preference. </w:t>
      </w:r>
      <w:r w:rsidRPr="00010652">
        <w:rPr>
          <w:rStyle w:val="StyleUnderline"/>
          <w:highlight w:val="green"/>
        </w:rPr>
        <w:t>Consider</w:t>
      </w:r>
      <w:r w:rsidRPr="00010652">
        <w:rPr>
          <w:sz w:val="16"/>
        </w:rPr>
        <w:t xml:space="preserve"> e.g. the Stern–Nordhaus debate (and the long debate since) over the discount rate to use in </w:t>
      </w:r>
      <w:r w:rsidRPr="00010652">
        <w:rPr>
          <w:rStyle w:val="Emphasis"/>
          <w:highlight w:val="green"/>
        </w:rPr>
        <w:t>climate</w:t>
      </w:r>
      <w:r w:rsidRPr="00010652">
        <w:rPr>
          <w:rStyle w:val="StyleUnderline"/>
          <w:highlight w:val="green"/>
        </w:rPr>
        <w:t xml:space="preserve"> policy</w:t>
      </w:r>
      <w:r w:rsidRPr="00010652">
        <w:rPr>
          <w:sz w:val="16"/>
        </w:rPr>
        <w:t>, or the arguments for concern for the future made by philosophers such as Parfit (1984), Cowen and Parfit (1992), Ord (2020), and MacAskill (2022).</w:t>
      </w:r>
    </w:p>
    <w:p w14:paraId="075A196D" w14:textId="77777777" w:rsidR="004965DD" w:rsidRPr="00010652" w:rsidRDefault="004965DD" w:rsidP="004965DD">
      <w:pPr>
        <w:rPr>
          <w:sz w:val="16"/>
        </w:rPr>
      </w:pPr>
      <w:r w:rsidRPr="00010652">
        <w:rPr>
          <w:sz w:val="16"/>
        </w:rPr>
        <w:t>&lt;&lt;TEXT CONDENSED, NONE OMITTED&gt;&gt;</w:t>
      </w:r>
    </w:p>
    <w:p w14:paraId="268E2006" w14:textId="77777777" w:rsidR="004965DD" w:rsidRPr="00010652" w:rsidRDefault="004965DD" w:rsidP="004965DD">
      <w:pPr>
        <w:rPr>
          <w:sz w:val="4"/>
          <w:szCs w:val="4"/>
        </w:rPr>
      </w:pPr>
      <w:r w:rsidRPr="00010652">
        <w:rPr>
          <w:sz w:val="4"/>
          <w:szCs w:val="4"/>
        </w:rPr>
        <w:t>At any value of γ, stagnation at a low technology level A yields a permanent hazard rate of ¯ δAα. This may be arbitrarily low, so the expected duration until catastrophe 1/(¯ δAα) may be arbitrarily high. When γ &lt; 1, an acceleration can quickly yield a hazard rate that permanently approximates δ</w:t>
      </w:r>
      <w:r w:rsidRPr="00010652">
        <w:rPr>
          <w:rFonts w:ascii="Cambria Math" w:hAnsi="Cambria Math" w:cs="Cambria Math"/>
          <w:sz w:val="4"/>
          <w:szCs w:val="4"/>
        </w:rPr>
        <w:t>∗</w:t>
      </w:r>
      <w:r w:rsidRPr="00010652">
        <w:rPr>
          <w:sz w:val="4"/>
          <w:szCs w:val="4"/>
        </w:rPr>
        <w:t xml:space="preserve"> (25). The acceleration can thus lower civilizational life expectancy to approximately 1/δ</w:t>
      </w:r>
      <w:r w:rsidRPr="00010652">
        <w:rPr>
          <w:rFonts w:ascii="Cambria Math" w:hAnsi="Cambria Math" w:cs="Cambria Math"/>
          <w:sz w:val="4"/>
          <w:szCs w:val="4"/>
        </w:rPr>
        <w:t>∗</w:t>
      </w:r>
      <w:r w:rsidRPr="00010652">
        <w:rPr>
          <w:sz w:val="4"/>
          <w:szCs w:val="4"/>
        </w:rPr>
        <w:t xml:space="preserve">. 29 4 Transition risk 4.1 Motivation A hazard function of the form δ(At,xt) captures what we have called “state risk”: δ depends on the level of technology. On this framing, it is perhaps unsurprising that escaping risky states more quickly lowers cumulative risk. But risk may instead be “transitional”: posed by technological development. This is the intuition captured by Jones’s (2016) “Russian roulette” model of technological development and (2024) model of AI risk, and by Bostrom’s (2019) analogy to drawing potentially destructive balls from an urn. Perhaps stagnation at a given level of tech nology is essentially safe, and risk arises in the process of discovering and deploying new technologies with unknown consequences. If so, given a positive-growth baseline, does accelerating technological development further increase cumulative risk? 4.2 A transition-risk-based hazard function To explore this possibility, suppose δ increases in ˙ At instead of, or as well as, in At. We will again restrict our consideration to a constant elasticity hazard function: δt = ¯ δAα t ˙ Aζ txβ t, ¯ δ &gt; 0, ζ ≥ 0, β &gt; 1. (29) Our original hazard function (5) is the special case of (29) with ζ = 0 (and β &gt; α &gt; 0). This model is thus a generalization of hazard function (5), complementary to that of Appendix A.3. If ζ &gt; 0, however, the model is most naturally interpreted as one in which risk is posed by the introduction of new technologies—new “draws from Bostrom’s urn”— which consist of absolute increases to A. Fixing policy, introducing multiple technolo gies can pose more, less, or equal risk if done concurrently than if done in sequence, depending on the sign of ζ − 1. Introducing more advanced technologies can pose more, less, or equal risk than less advanced, depending on the sign of α. 30 Alternatively, to interpret one “new technology” as a proportional increase to A, simply rewrite the hazard function as δt = ¯ δAα+ζ t ˙ At At ζ xβ t. On this interpretation, α + ζ &gt; 0 is the condition under which developing more advanced technologies poses more risk than developing less advanced technologies. Because ˙ A/A has been roughly constant through the last century, the view that the hazard rate has risen must be attributed to the increasing danger of each “technolog ical development” in this sense. Finally, consider the case of α = −1, ζ = 1, so that δt = ¯ δ ˙ At At xβ t. Here, fixing x, each proportional increase to A induces a constant hazard, indepen dently of how quickly the increase occurs. In the absence of policy—with x = 1 (or any other constant) permanently—this model is essentially equivalent to the “Russian roulette” model of Jones (2016)16 and the AI risk model of Jones (2024). 4.3 Acceleration and transition risk 4.3.1 Without mitigation Suppose that the baseline technology path A(·) is continuously differentiable, with a positive derivative. Let ˆ A≡limt→∞At be finite or infinite. As implied above, fixing policy, whether acceleration increases or decreases cumu lative risk depends on whether ζ is greater or less than 1. This can, as usual, be seen most clearly by integrating the hazard curve with respect to A: ∞ X = 0 16Our ¯ δ is the variable there denoted π. ˆ A ¯ δAα t ˙ Aζ tdt = A0 ¯ δAα ˙ Aζ−1 A dA. 31 Given acceleration ˜ A(·) from A </w:t>
      </w:r>
      <w:r w:rsidRPr="00010652">
        <w:rPr>
          <w:rFonts w:ascii="Cambria Math" w:hAnsi="Cambria Math" w:cs="Cambria Math"/>
          <w:sz w:val="4"/>
          <w:szCs w:val="4"/>
        </w:rPr>
        <w:t>∈</w:t>
      </w:r>
      <w:r w:rsidRPr="00010652">
        <w:rPr>
          <w:sz w:val="4"/>
          <w:szCs w:val="4"/>
        </w:rPr>
        <w:t xml:space="preserve"> [A0, ˆ A) to A </w:t>
      </w:r>
      <w:r w:rsidRPr="00010652">
        <w:rPr>
          <w:rFonts w:ascii="Cambria Math" w:hAnsi="Cambria Math" w:cs="Cambria Math"/>
          <w:sz w:val="4"/>
          <w:szCs w:val="4"/>
        </w:rPr>
        <w:t>∈</w:t>
      </w:r>
      <w:r w:rsidRPr="00010652">
        <w:rPr>
          <w:sz w:val="4"/>
          <w:szCs w:val="4"/>
        </w:rPr>
        <w:t xml:space="preserve"> (A, ˆ A], cumulative risk equals A ˜ X =X+ A ¯ δAα ˙ ˜ Aζ−1 − ˙ Aζ−1 A dA. The integral is negative if ζ &lt; 1, zero if ζ = 1, and positive if ζ &gt; 1. In the Russian roulette model, for instance, though there is a technology level ˆ A &lt; ∞at which it is optimal to halt technological development (Appendix A.5), accelerating technological development before ˆ A does not affect cumulative risk. 4.3.2 With mitigation In Section 2, we saw that acceleration weakly lowered cumulative state risk absent policy. In Section 3, we saw that the tendency of acceleration to lower cumulative state risk was amplified by the presence of optimal policy. Here, we have seen that the impact of acceleration on cumulative transition risk is ambiguous absent policy. We will now see that it remains ambiguous given optimal policy, but that policy can reintroduce a tendency for acceleration to lower cumulative risk. For simplicity, we will now again impose the assumption that A grows at a constant exponential rate g. Also, since given exponential growth g ˙ A = g, we will impose β &gt;α+ζ, (30) which, rather than β &gt; α, is now the condition necessary for survival without Ct = Atxt → 0. Under these conditions, since ˙ A is proportional to A, the planner’s problem is precisely as described in Section 3.3, with α + ζ taking the place of α (up to a coefficient gζ that can be rolled into ¯ δ). Baseline x and δ paths, and S∞, are unchanged. The existential risk Kuznets curve remains. Let A</w:t>
      </w:r>
      <w:r w:rsidRPr="00010652">
        <w:rPr>
          <w:rFonts w:ascii="Cambria Math" w:hAnsi="Cambria Math" w:cs="Cambria Math"/>
          <w:sz w:val="4"/>
          <w:szCs w:val="4"/>
        </w:rPr>
        <w:t>∗</w:t>
      </w:r>
      <w:r w:rsidRPr="00010652">
        <w:rPr>
          <w:sz w:val="4"/>
          <w:szCs w:val="4"/>
        </w:rPr>
        <w:t xml:space="preserve"> denote the uppermost technology level at which it is optimal to set x = 1 on the baseline technology path. Since the first-order condition ∂u ∂xt (At,xt) ≥ ∂δ ∂xt (At,xt)vt =</w:t>
      </w:r>
      <w:r w:rsidRPr="00010652">
        <w:rPr>
          <w:rFonts w:ascii="Cambria Math" w:hAnsi="Cambria Math" w:cs="Cambria Math"/>
          <w:sz w:val="4"/>
          <w:szCs w:val="4"/>
        </w:rPr>
        <w:t>⇒</w:t>
      </w:r>
      <w:r w:rsidRPr="00010652">
        <w:rPr>
          <w:sz w:val="4"/>
          <w:szCs w:val="4"/>
        </w:rPr>
        <w:t xml:space="preserve"> A1−γ t x−γ t ≥ ¯ δAα tβxβ−1 t vt 32 must be satisfied everywhere and hold with equality for x &lt; 1, we have    xA =   1 A≤A</w:t>
      </w:r>
      <w:r w:rsidRPr="00010652">
        <w:rPr>
          <w:rFonts w:ascii="Cambria Math" w:hAnsi="Cambria Math" w:cs="Cambria Math"/>
          <w:sz w:val="4"/>
          <w:szCs w:val="4"/>
        </w:rPr>
        <w:t>∗</w:t>
      </w:r>
      <w:r w:rsidRPr="00010652">
        <w:rPr>
          <w:sz w:val="4"/>
          <w:szCs w:val="4"/>
        </w:rPr>
        <w:t>, ¯ δβAα+γ−1 ˙ Aζ AvA − 1 β+γ−1 A &gt;A</w:t>
      </w:r>
      <w:r w:rsidRPr="00010652">
        <w:rPr>
          <w:rFonts w:ascii="Cambria Math" w:hAnsi="Cambria Math" w:cs="Cambria Math"/>
          <w:sz w:val="4"/>
          <w:szCs w:val="4"/>
        </w:rPr>
        <w:t>∗</w:t>
      </w:r>
      <w:r w:rsidRPr="00010652">
        <w:rPr>
          <w:sz w:val="4"/>
          <w:szCs w:val="4"/>
        </w:rPr>
        <w:t>. Substituting (31) into the expression for cumulative risk ∞ X = we have X = A</w:t>
      </w:r>
      <w:r w:rsidRPr="00010652">
        <w:rPr>
          <w:rFonts w:ascii="Cambria Math" w:hAnsi="Cambria Math" w:cs="Cambria Math"/>
          <w:sz w:val="4"/>
          <w:szCs w:val="4"/>
        </w:rPr>
        <w:t>∗</w:t>
      </w:r>
      <w:r w:rsidRPr="00010652">
        <w:rPr>
          <w:sz w:val="4"/>
          <w:szCs w:val="4"/>
        </w:rPr>
        <w:t xml:space="preserve"> ∞ ¯ δAα ˙ Aζ−1 A dA+ A0 ¯ ¯ δ Aα ˙ Aζ−1 A xβ AdA, δ1−γββA(β−α)(γ−1)vβ A − 1 β+γ−1 ˙ A ζ γ−1 β+γ−1−1 (31) (32) A dA. (33) A0 A</w:t>
      </w:r>
      <w:r w:rsidRPr="00010652">
        <w:rPr>
          <w:rFonts w:ascii="Cambria Math" w:hAnsi="Cambria Math" w:cs="Cambria Math"/>
          <w:sz w:val="4"/>
          <w:szCs w:val="4"/>
        </w:rPr>
        <w:t>∗</w:t>
      </w:r>
      <w:r w:rsidRPr="00010652">
        <w:rPr>
          <w:sz w:val="4"/>
          <w:szCs w:val="4"/>
        </w:rPr>
        <w:t xml:space="preserve"> Recall that a technology path ˜ A(·) is an acceleration if ˙ ˜ AA &gt; ˙ A for technology levels A </w:t>
      </w:r>
      <w:r w:rsidRPr="00010652">
        <w:rPr>
          <w:rFonts w:ascii="Cambria Math" w:hAnsi="Cambria Math" w:cs="Cambria Math"/>
          <w:sz w:val="4"/>
          <w:szCs w:val="4"/>
        </w:rPr>
        <w:t>∈</w:t>
      </w:r>
      <w:r w:rsidRPr="00010652">
        <w:rPr>
          <w:sz w:val="4"/>
          <w:szCs w:val="4"/>
        </w:rPr>
        <w:t xml:space="preserve"> [A0,∞) to A </w:t>
      </w:r>
      <w:r w:rsidRPr="00010652">
        <w:rPr>
          <w:rFonts w:ascii="Cambria Math" w:hAnsi="Cambria Math" w:cs="Cambria Math"/>
          <w:sz w:val="4"/>
          <w:szCs w:val="4"/>
        </w:rPr>
        <w:t>∈</w:t>
      </w:r>
      <w:r w:rsidRPr="00010652">
        <w:rPr>
          <w:sz w:val="4"/>
          <w:szCs w:val="4"/>
        </w:rPr>
        <w:t xml:space="preserve"> (A ≤ ∞]. With or without policy, an acceleration affects cumulative risk directly, by changing the technology growth rate from A to A. With policy, an acceleration also affects cumulative risk indirectly by affecting vA for A </w:t>
      </w:r>
      <w:r w:rsidRPr="00010652">
        <w:rPr>
          <w:rFonts w:ascii="Cambria Math" w:hAnsi="Cambria Math" w:cs="Cambria Math"/>
          <w:sz w:val="4"/>
          <w:szCs w:val="4"/>
        </w:rPr>
        <w:t>∈</w:t>
      </w:r>
      <w:r w:rsidRPr="00010652">
        <w:rPr>
          <w:sz w:val="4"/>
          <w:szCs w:val="4"/>
        </w:rPr>
        <w:t xml:space="preserve"> [A,A), which affects policy at this range of technology levels. Under the hazard functions of the previous sections, as we have seen, faster tech nology growth is always weakly preferred. This follows from the fact that it is feasible to offset higher values of At with lower choices of xt, such that the original consump tion path is maintained, and from the assumption from β &gt; α that given this policy response, the hazard curve is weakly lowered. Since a future with faster growth is more valuable, an acceleration from A to A raises vA for A </w:t>
      </w:r>
      <w:r w:rsidRPr="00010652">
        <w:rPr>
          <w:rFonts w:ascii="Cambria Math" w:hAnsi="Cambria Math" w:cs="Cambria Math"/>
          <w:sz w:val="4"/>
          <w:szCs w:val="4"/>
        </w:rPr>
        <w:t>∈</w:t>
      </w:r>
      <w:r w:rsidRPr="00010652">
        <w:rPr>
          <w:sz w:val="4"/>
          <w:szCs w:val="4"/>
        </w:rPr>
        <w:t xml:space="preserve"> [A,A). Under hazard function (29), this argument is no longer valid. This is because, un like an increase to At, an increase to ˙ At brings no contemporaneous benefit, though it imposes risks that can still be mitigated only with less contemporaneous consump tion. And indeed, under hazard function (29), faster technology growth is no longer always preferred. We can see this most straightforwardly in the case of α = −1, ζ =1: again, this is the Russian roulette model of Jones (2016), and as Jones finds, with γ &gt; 1, it is optimal for technology to grow only to a finite level. In the more 33 general model here, the result that stagnation is optimal is knife-edge, as discussed in Appendix A.5. Nevertheless, the result that an acceleration from A to A does not necessarily yield ˜ vA ≥ vA for A </w:t>
      </w:r>
      <w:r w:rsidRPr="00010652">
        <w:rPr>
          <w:rFonts w:ascii="Cambria Math" w:hAnsi="Cambria Math" w:cs="Cambria Math"/>
          <w:sz w:val="4"/>
          <w:szCs w:val="4"/>
        </w:rPr>
        <w:t>∈</w:t>
      </w:r>
      <w:r w:rsidRPr="00010652">
        <w:rPr>
          <w:sz w:val="4"/>
          <w:szCs w:val="4"/>
        </w:rPr>
        <w:t xml:space="preserve"> [A,A) holds more generally. These complexities are avoided when we focus on instantaneous accelerations. The impact of an acceleration from A to A on vA, for A </w:t>
      </w:r>
      <w:r w:rsidRPr="00010652">
        <w:rPr>
          <w:rFonts w:ascii="Cambria Math" w:hAnsi="Cambria Math" w:cs="Cambria Math"/>
          <w:sz w:val="4"/>
          <w:szCs w:val="4"/>
        </w:rPr>
        <w:t>∈</w:t>
      </w:r>
      <w:r w:rsidRPr="00010652">
        <w:rPr>
          <w:sz w:val="4"/>
          <w:szCs w:val="4"/>
        </w:rPr>
        <w:t xml:space="preserve"> [A,A), falls to zero as A−A → 0. The impact of a brief acceleration on cumulative risk is therefore approximately the impact found when we ignore impacts on vA. Proposition 4. Instantaneous acceleration and transition risk Given hazard function (29) and technology path (4), choose a technology level A &gt; 1 and growth rate ˙ ˜ A&gt; ˙ AA. If a. A ≥A</w:t>
      </w:r>
      <w:r w:rsidRPr="00010652">
        <w:rPr>
          <w:rFonts w:ascii="Cambria Math" w:hAnsi="Cambria Math" w:cs="Cambria Math"/>
          <w:sz w:val="4"/>
          <w:szCs w:val="4"/>
        </w:rPr>
        <w:t>∗</w:t>
      </w:r>
      <w:r w:rsidRPr="00010652">
        <w:rPr>
          <w:sz w:val="4"/>
          <w:szCs w:val="4"/>
        </w:rPr>
        <w:t xml:space="preserve"> and ζ )1+ β γ−1 , or b. A )1, and ˙ ˜ A maintains (31) = 1 at A = A, then ∆A, ˙ ˜ A &lt; (=,&gt;)0. Proof. See Appendix B.3. The result follows essentially immediately from the exponent on ˙ AA in (32). In particular, instantaneous acceleration after A</w:t>
      </w:r>
      <w:r w:rsidRPr="00010652">
        <w:rPr>
          <w:rFonts w:ascii="Cambria Math" w:hAnsi="Cambria Math" w:cs="Cambria Math"/>
          <w:sz w:val="4"/>
          <w:szCs w:val="4"/>
        </w:rPr>
        <w:t>∗</w:t>
      </w:r>
      <w:r w:rsidRPr="00010652">
        <w:rPr>
          <w:sz w:val="4"/>
          <w:szCs w:val="4"/>
        </w:rPr>
        <w:t xml:space="preserve"> lowers cumulative risk as long as ζ γ−1 β +γ−1−1&lt; 1. The α ≥ −1, γ ≤ 2 case follows from the fact that if α ≥ −1, then, by (30), ζ &lt; β + 1, so ζ β+1 &lt; 1. Since macroeconomic estimates of γ ≤ 2 are standard, this result suggests that accelerations lower cumulative risk on the optimal path in the context of transition risk, at least if they occur late enough in time that mitigation is already underway. 34 Furthermore, this is, again, even without considering the fact that an increase to future growth can change the value of the future. Though the direction of this change is in principle ambiguous, most observers today take it for granted that, at least on a conventional discount rate, faster technology growth would be a benefit on the current margin. This would then be another channel through which a (positive duration) acceleration would motivate greater concerns today for safety. It may be counterintuitive that instantaneous acceleration reduces risk only when γ lies below a bound, because when γ is higher, the marginal utility of consumption is lower and it is optimal to shift resources from consumption to safety more rapidly. The result stems from the fact that, when γ is high, the marginal utility of consump tion rises rapidly as x is cut, so following an acceleration, a small cut to x suffices to equalize the marginal utility of consumption with the marginal value of safety spend ing. The higher γ is, the more quickly x falls as A rises, but the less sensitive x is to a change in ∂δ/∂x—e.g. an increase due to higher ˙ A—at a given value of A. 4.3.3 Discussion The nonrivalry of safety effort — Hazard function (29) is explored here mainly for its simplicity and similarity to (5). One valid criticism of this functional form is that it overemphasizes a channel through which the risks posed by a series of technological developments can be cheaper to mitigate if they occur at once than if they occur in sequence. Suppose that β ≈ 1, that ζ = 1, and that two small increases to ˙ A—let us call them two “experiments”—can occur in sequence or simultaneously. If they occur in sequence, halving the risk posed by each requires halving x and thus consumption for two periods in a row. If the experiments occur simultaneously, the same reduction in cumulative risk only requires halving consumption once. For some kinds of experiments and some kinds of safety infrastructure, the as sumption that safety efforts are “nonrival” in this sense is reasonable. Wastewater monitoring for the sake of early pandemic detection reduces the risk posed by poten 35 tially pandemic-inducing biological experiments by a proportion independent of how many experiments are underway. In other cases, however, it is not reasonable. It does not apply, for instance, to the costs of the safety equipment that must be used at each lab. Safety efforts of this kind might be better modeled by a modified version of the “safety in redundancy” model of Appendix A.4.2. A thorough attempt to shed light on the relationship between growth and transition risk would require further study. Nevertheless, the basic model explored here offers two lessons. First, in the absence of policy, the effect of acceleration on transition risk is ambiguous, and there is no effect in the arguably central “ζ = 1” case assumed by Jones (2016, 2024). Second, the presence of an optimal policy response can shift the relevant “ζ” threshold, in particular significantly shifting it upward to the extent that safety efforts are nonrival across contemporaneous risks. Stagnation vs. deceleration — When ζ &gt; 0, complete stagnation ( ˙ A = 0) is always the safest path of all. Nevertheless, we have seen with and without policy that given a positive growth rate, faster growth can decrease risk. The key to this puzzle is that, given stagnation at ˆ A, levels of A &gt; ˆ A are never attained. Cumulative risk is therefore not (32) but (32) with the ∞ replaced with ˆ A. Absent stagnation, however slow the growth rate, all levels of A are attained. The growth rate only determines the risk endured at each one. The direct cost of faster progress during a given range of A-values (higher risk per unit time, to the extent that ζ &gt; 0) is partially, and may be more than fully, outweighed by the fact that faster progress motivates more mitigation at each point in time, in combination with the now familiar fact that when progress is faster we do not linger in a given range of A-values as long.</w:t>
      </w:r>
    </w:p>
    <w:p w14:paraId="356F4D36" w14:textId="77777777" w:rsidR="004965DD" w:rsidRPr="00010652" w:rsidRDefault="004965DD" w:rsidP="004965DD">
      <w:pPr>
        <w:rPr>
          <w:sz w:val="16"/>
        </w:rPr>
      </w:pPr>
      <w:r w:rsidRPr="00010652">
        <w:rPr>
          <w:sz w:val="16"/>
        </w:rPr>
        <w:t>&lt;&lt;PARAGRAPH BREAKS RESUME&gt;&gt;</w:t>
      </w:r>
    </w:p>
    <w:p w14:paraId="09F1F1F4" w14:textId="77777777" w:rsidR="004965DD" w:rsidRPr="00010652" w:rsidRDefault="004965DD" w:rsidP="004965DD">
      <w:pPr>
        <w:rPr>
          <w:sz w:val="16"/>
        </w:rPr>
      </w:pPr>
      <w:r w:rsidRPr="00010652">
        <w:rPr>
          <w:sz w:val="16"/>
        </w:rPr>
        <w:t xml:space="preserve">Human activity can create or mitigate existential risks. The framework presented here illustrates that, under various conditions, </w:t>
      </w:r>
      <w:r w:rsidRPr="00010652">
        <w:rPr>
          <w:rStyle w:val="Emphasis"/>
        </w:rPr>
        <w:t>ex</w:t>
      </w:r>
      <w:r w:rsidRPr="00010652">
        <w:rPr>
          <w:sz w:val="16"/>
        </w:rPr>
        <w:t xml:space="preserve">istential </w:t>
      </w:r>
      <w:r w:rsidRPr="00010652">
        <w:rPr>
          <w:rStyle w:val="Emphasis"/>
        </w:rPr>
        <w:t>risk</w:t>
      </w:r>
      <w:r w:rsidRPr="00010652">
        <w:rPr>
          <w:sz w:val="16"/>
        </w:rPr>
        <w:t xml:space="preserve"> should be expected to </w:t>
      </w:r>
      <w:r w:rsidRPr="00010652">
        <w:rPr>
          <w:rStyle w:val="StyleUnderline"/>
        </w:rPr>
        <w:t xml:space="preserve">exhibit a </w:t>
      </w:r>
      <w:r w:rsidRPr="00010652">
        <w:rPr>
          <w:rStyle w:val="Emphasis"/>
        </w:rPr>
        <w:t>Kuznets</w:t>
      </w:r>
      <w:r w:rsidRPr="00010652">
        <w:rPr>
          <w:rStyle w:val="StyleUnderline"/>
        </w:rPr>
        <w:t xml:space="preserve"> curve</w:t>
      </w:r>
      <w:r w:rsidRPr="00010652">
        <w:rPr>
          <w:sz w:val="16"/>
        </w:rPr>
        <w:t xml:space="preserve">. This observation offers a potential economic explanation for the claim by some prominent thinkers that humanity is in a critical “time of perils”. We may be advanced enough to be able to destroy ourselves, but not yet enough that we are willing to make large sacrifices for the sake of safety. If we are indeed living through the time of perils, </w:t>
      </w:r>
      <w:r w:rsidRPr="00010652">
        <w:rPr>
          <w:rStyle w:val="Emphasis"/>
          <w:highlight w:val="green"/>
        </w:rPr>
        <w:t>reductions</w:t>
      </w:r>
      <w:r w:rsidRPr="00010652">
        <w:rPr>
          <w:rStyle w:val="StyleUnderline"/>
        </w:rPr>
        <w:t xml:space="preserve"> to ex</w:t>
      </w:r>
      <w:r w:rsidRPr="00010652">
        <w:rPr>
          <w:sz w:val="16"/>
        </w:rPr>
        <w:t xml:space="preserve">istential </w:t>
      </w:r>
      <w:r w:rsidRPr="00010652">
        <w:rPr>
          <w:rStyle w:val="StyleUnderline"/>
        </w:rPr>
        <w:t xml:space="preserve">risk today </w:t>
      </w:r>
      <w:r w:rsidRPr="00010652">
        <w:rPr>
          <w:rStyle w:val="StyleUnderline"/>
          <w:highlight w:val="green"/>
        </w:rPr>
        <w:t>have</w:t>
      </w:r>
      <w:r w:rsidRPr="00010652">
        <w:rPr>
          <w:rStyle w:val="StyleUnderline"/>
        </w:rPr>
        <w:t xml:space="preserve"> massive</w:t>
      </w:r>
      <w:r w:rsidRPr="00010652">
        <w:rPr>
          <w:sz w:val="16"/>
        </w:rPr>
        <w:t xml:space="preserve"> expected </w:t>
      </w:r>
      <w:r w:rsidRPr="00010652">
        <w:rPr>
          <w:rStyle w:val="StyleUnderline"/>
          <w:highlight w:val="green"/>
        </w:rPr>
        <w:t xml:space="preserve">long-term </w:t>
      </w:r>
      <w:r w:rsidRPr="00010652">
        <w:rPr>
          <w:rStyle w:val="Emphasis"/>
          <w:highlight w:val="green"/>
        </w:rPr>
        <w:t>consequences</w:t>
      </w:r>
      <w:r w:rsidRPr="00010652">
        <w:rPr>
          <w:sz w:val="16"/>
        </w:rPr>
        <w:t>.</w:t>
      </w:r>
    </w:p>
    <w:p w14:paraId="21DBCF3F" w14:textId="77777777" w:rsidR="004965DD" w:rsidRPr="00010652" w:rsidRDefault="004965DD" w:rsidP="004965DD">
      <w:pPr>
        <w:rPr>
          <w:b/>
          <w:iCs/>
          <w:u w:val="single"/>
          <w:bdr w:val="single" w:sz="8" w:space="0" w:color="auto"/>
        </w:rPr>
      </w:pPr>
      <w:r w:rsidRPr="00010652">
        <w:rPr>
          <w:sz w:val="16"/>
        </w:rPr>
        <w:t xml:space="preserve">At the same time, this framework highlights a channel through which some ef forts intended to reduce existential risk may backfire. In the absence of policy, when risk is posed by the existence of advanced technologies, </w:t>
      </w:r>
      <w:r w:rsidRPr="00010652">
        <w:rPr>
          <w:rStyle w:val="StyleUnderline"/>
          <w:highlight w:val="green"/>
        </w:rPr>
        <w:t>broad</w:t>
      </w:r>
      <w:r w:rsidRPr="00010652">
        <w:rPr>
          <w:rStyle w:val="StyleUnderline"/>
        </w:rPr>
        <w:t xml:space="preserve">-based </w:t>
      </w:r>
      <w:r w:rsidRPr="00010652">
        <w:rPr>
          <w:rStyle w:val="Emphasis"/>
          <w:highlight w:val="green"/>
        </w:rPr>
        <w:t>decelerations</w:t>
      </w:r>
      <w:r w:rsidRPr="00010652">
        <w:rPr>
          <w:rStyle w:val="StyleUnderline"/>
        </w:rPr>
        <w:t xml:space="preserve"> to</w:t>
      </w:r>
      <w:r w:rsidRPr="00010652">
        <w:rPr>
          <w:sz w:val="16"/>
        </w:rPr>
        <w:t xml:space="preserve"> technological </w:t>
      </w:r>
      <w:r w:rsidRPr="00010652">
        <w:rPr>
          <w:rStyle w:val="StyleUnderline"/>
        </w:rPr>
        <w:t>development</w:t>
      </w:r>
      <w:r w:rsidRPr="00010652">
        <w:rPr>
          <w:sz w:val="16"/>
        </w:rPr>
        <w:t xml:space="preserve"> typically </w:t>
      </w:r>
      <w:r w:rsidRPr="00010652">
        <w:rPr>
          <w:rStyle w:val="Emphasis"/>
          <w:highlight w:val="green"/>
        </w:rPr>
        <w:t>worsen</w:t>
      </w:r>
      <w:r w:rsidRPr="00010652">
        <w:rPr>
          <w:sz w:val="16"/>
        </w:rPr>
        <w:t xml:space="preserve"> or do not affect </w:t>
      </w:r>
      <w:r w:rsidRPr="00010652">
        <w:rPr>
          <w:rStyle w:val="StyleUnderline"/>
        </w:rPr>
        <w:t xml:space="preserve">the </w:t>
      </w:r>
      <w:r w:rsidRPr="00010652">
        <w:rPr>
          <w:rStyle w:val="StyleUnderline"/>
          <w:highlight w:val="green"/>
        </w:rPr>
        <w:t>odds of</w:t>
      </w:r>
      <w:r w:rsidRPr="00010652">
        <w:rPr>
          <w:rStyle w:val="StyleUnderline"/>
        </w:rPr>
        <w:t xml:space="preserve"> long-term </w:t>
      </w:r>
      <w:r w:rsidRPr="00010652">
        <w:rPr>
          <w:rStyle w:val="Emphasis"/>
          <w:highlight w:val="green"/>
        </w:rPr>
        <w:t>survival</w:t>
      </w:r>
      <w:r w:rsidRPr="00010652">
        <w:rPr>
          <w:sz w:val="16"/>
        </w:rPr>
        <w:t xml:space="preserve">. Given an optimal policy response, even by a policymaker with little care for the long-term future, this impact is magnified. </w:t>
      </w:r>
      <w:r w:rsidRPr="00010652">
        <w:rPr>
          <w:rStyle w:val="StyleUnderline"/>
        </w:rPr>
        <w:t xml:space="preserve">The impact can be </w:t>
      </w:r>
      <w:r w:rsidRPr="00010652">
        <w:rPr>
          <w:rStyle w:val="Emphasis"/>
        </w:rPr>
        <w:t>significant</w:t>
      </w:r>
      <w:r w:rsidRPr="00010652">
        <w:rPr>
          <w:rStyle w:val="StyleUnderline"/>
        </w:rPr>
        <w:t>,</w:t>
      </w:r>
      <w:r w:rsidRPr="00010652">
        <w:rPr>
          <w:sz w:val="16"/>
        </w:rPr>
        <w:t xml:space="preserve"> with proportional consumption decreases having comparable impacts to proportional in creases in the planner’s rate of time preference. In the extreme, permanent </w:t>
      </w:r>
      <w:r w:rsidRPr="00010652">
        <w:rPr>
          <w:rStyle w:val="Emphasis"/>
        </w:rPr>
        <w:t>stagnation</w:t>
      </w:r>
      <w:r w:rsidRPr="00010652">
        <w:rPr>
          <w:rStyle w:val="StyleUnderline"/>
        </w:rPr>
        <w:t xml:space="preserve"> can make</w:t>
      </w:r>
      <w:r w:rsidRPr="00010652">
        <w:rPr>
          <w:sz w:val="16"/>
        </w:rPr>
        <w:t xml:space="preserve"> a </w:t>
      </w:r>
      <w:r w:rsidRPr="00010652">
        <w:rPr>
          <w:rStyle w:val="Emphasis"/>
        </w:rPr>
        <w:t>catastrophe</w:t>
      </w:r>
      <w:r w:rsidRPr="00010652">
        <w:rPr>
          <w:rStyle w:val="StyleUnderline"/>
        </w:rPr>
        <w:t xml:space="preserve"> inevitable that might otherwise</w:t>
      </w:r>
      <w:r w:rsidRPr="00010652">
        <w:rPr>
          <w:sz w:val="16"/>
        </w:rPr>
        <w:t xml:space="preserve"> have </w:t>
      </w:r>
      <w:r w:rsidRPr="00010652">
        <w:rPr>
          <w:rStyle w:val="StyleUnderline"/>
        </w:rPr>
        <w:t>been avoided</w:t>
      </w:r>
      <w:r w:rsidRPr="00010652">
        <w:rPr>
          <w:sz w:val="16"/>
        </w:rPr>
        <w:t>.</w:t>
      </w:r>
    </w:p>
    <w:p w14:paraId="08AA60CF" w14:textId="77777777" w:rsidR="004965DD" w:rsidRDefault="004965DD" w:rsidP="004965DD"/>
    <w:p w14:paraId="0B508C2A" w14:textId="77777777" w:rsidR="004965DD" w:rsidRDefault="004965DD" w:rsidP="004965DD">
      <w:pPr>
        <w:pStyle w:val="Heading3"/>
      </w:pPr>
      <w:r>
        <w:t>2NC---Tariffs Case !---T/C: Fed Workers</w:t>
      </w:r>
    </w:p>
    <w:p w14:paraId="2C1DEC1E" w14:textId="77777777" w:rsidR="004965DD" w:rsidRPr="00742C8E" w:rsidRDefault="004965DD" w:rsidP="004965DD">
      <w:pPr>
        <w:pStyle w:val="Heading4"/>
        <w:rPr>
          <w:u w:val="single"/>
        </w:rPr>
      </w:pPr>
      <w:r>
        <w:t xml:space="preserve">Striking down tariffs </w:t>
      </w:r>
      <w:r>
        <w:rPr>
          <w:u w:val="single"/>
        </w:rPr>
        <w:t>enshrines the MQD</w:t>
      </w:r>
    </w:p>
    <w:p w14:paraId="12F811F8" w14:textId="77777777" w:rsidR="004965DD" w:rsidRPr="009E5A7F" w:rsidRDefault="004965DD" w:rsidP="004965DD">
      <w:r w:rsidRPr="00010652">
        <w:rPr>
          <w:rStyle w:val="Style13ptBold"/>
        </w:rPr>
        <w:t xml:space="preserve">Chemerinsky 25 </w:t>
      </w:r>
      <w:r w:rsidRPr="00010652">
        <w:t>[Erwin, Dean and Jesse H. Choper Distinguished Professor of Law, University of California, Berkeley School of Law, “The Supreme Court, tariffs, and judicial consistency”, 9-15-</w:t>
      </w:r>
      <w:r w:rsidRPr="00742C8E">
        <w:t>25, https://www.scotusblog.com/2025/09/the-supreme-court-tariffs-and-judicial-consistency/]</w:t>
      </w:r>
      <w:r w:rsidRPr="00010652">
        <w:t xml:space="preserve"> </w:t>
      </w:r>
    </w:p>
    <w:p w14:paraId="51D60D1E" w14:textId="77777777" w:rsidR="004965DD" w:rsidRPr="00735AA6" w:rsidRDefault="004965DD" w:rsidP="004965DD">
      <w:pPr>
        <w:rPr>
          <w:sz w:val="16"/>
        </w:rPr>
      </w:pPr>
      <w:r w:rsidRPr="00742C8E">
        <w:rPr>
          <w:rStyle w:val="StyleUnderline"/>
        </w:rPr>
        <w:t xml:space="preserve">Even beyond </w:t>
      </w:r>
      <w:r w:rsidRPr="00742C8E">
        <w:rPr>
          <w:rStyle w:val="Emphasis"/>
        </w:rPr>
        <w:t>textualism</w:t>
      </w:r>
      <w:r w:rsidRPr="00742C8E">
        <w:rPr>
          <w:sz w:val="16"/>
        </w:rPr>
        <w:t>,</w:t>
      </w:r>
      <w:r w:rsidRPr="00735AA6">
        <w:rPr>
          <w:sz w:val="16"/>
        </w:rPr>
        <w:t xml:space="preserve"> </w:t>
      </w:r>
      <w:r w:rsidRPr="00B80CAA">
        <w:rPr>
          <w:rStyle w:val="StyleUnderline"/>
        </w:rPr>
        <w:t>another doctrine created by the conservative</w:t>
      </w:r>
      <w:r w:rsidRPr="00735AA6">
        <w:rPr>
          <w:sz w:val="16"/>
        </w:rPr>
        <w:t xml:space="preserve"> justice</w:t>
      </w:r>
      <w:r w:rsidRPr="00B80CAA">
        <w:rPr>
          <w:rStyle w:val="StyleUnderline"/>
        </w:rPr>
        <w:t>s</w:t>
      </w:r>
      <w:r w:rsidRPr="00735AA6">
        <w:rPr>
          <w:sz w:val="16"/>
        </w:rPr>
        <w:t>, the “</w:t>
      </w:r>
      <w:r w:rsidRPr="00104312">
        <w:rPr>
          <w:rStyle w:val="Emphasis"/>
          <w:highlight w:val="green"/>
        </w:rPr>
        <w:t>major questions</w:t>
      </w:r>
      <w:r w:rsidRPr="00B80CAA">
        <w:rPr>
          <w:rStyle w:val="Emphasis"/>
        </w:rPr>
        <w:t>” doctrine</w:t>
      </w:r>
      <w:r w:rsidRPr="00735AA6">
        <w:rPr>
          <w:sz w:val="16"/>
        </w:rPr>
        <w:t xml:space="preserve">, </w:t>
      </w:r>
      <w:r w:rsidRPr="00742C8E">
        <w:rPr>
          <w:rStyle w:val="StyleUnderline"/>
          <w:highlight w:val="green"/>
        </w:rPr>
        <w:t>undermines</w:t>
      </w:r>
      <w:r w:rsidRPr="00742C8E">
        <w:rPr>
          <w:sz w:val="16"/>
        </w:rPr>
        <w:t xml:space="preserve"> </w:t>
      </w:r>
      <w:r w:rsidRPr="00742C8E">
        <w:rPr>
          <w:rStyle w:val="Emphasis"/>
          <w:sz w:val="28"/>
          <w:szCs w:val="28"/>
        </w:rPr>
        <w:t>any claim</w:t>
      </w:r>
      <w:r w:rsidRPr="00742C8E">
        <w:rPr>
          <w:sz w:val="16"/>
        </w:rPr>
        <w:t xml:space="preserve"> </w:t>
      </w:r>
      <w:r w:rsidRPr="00742C8E">
        <w:rPr>
          <w:rStyle w:val="StyleUnderline"/>
        </w:rPr>
        <w:t>of</w:t>
      </w:r>
      <w:r w:rsidRPr="00742C8E">
        <w:rPr>
          <w:sz w:val="16"/>
        </w:rPr>
        <w:t xml:space="preserve"> presidential </w:t>
      </w:r>
      <w:r w:rsidRPr="00742C8E">
        <w:rPr>
          <w:rStyle w:val="StyleUnderline"/>
        </w:rPr>
        <w:t>power to impose</w:t>
      </w:r>
      <w:r w:rsidRPr="00B80CAA">
        <w:rPr>
          <w:rStyle w:val="StyleUnderline"/>
        </w:rPr>
        <w:t xml:space="preserve"> </w:t>
      </w:r>
      <w:r w:rsidRPr="00742C8E">
        <w:rPr>
          <w:rStyle w:val="StyleUnderline"/>
          <w:highlight w:val="green"/>
        </w:rPr>
        <w:t>tariffs</w:t>
      </w:r>
      <w:r w:rsidRPr="00B80CAA">
        <w:rPr>
          <w:rStyle w:val="StyleUnderline"/>
        </w:rPr>
        <w:t xml:space="preserve"> </w:t>
      </w:r>
      <w:r w:rsidRPr="00742C8E">
        <w:rPr>
          <w:rStyle w:val="StyleUnderline"/>
        </w:rPr>
        <w:t xml:space="preserve">under the </w:t>
      </w:r>
      <w:r w:rsidRPr="00742C8E">
        <w:rPr>
          <w:rStyle w:val="Emphasis"/>
        </w:rPr>
        <w:t>IEEPA</w:t>
      </w:r>
      <w:r w:rsidRPr="00735AA6">
        <w:rPr>
          <w:sz w:val="16"/>
        </w:rPr>
        <w:t xml:space="preserve">. In recent years, the </w:t>
      </w:r>
      <w:r w:rsidRPr="00B80CAA">
        <w:rPr>
          <w:rStyle w:val="StyleUnderline"/>
        </w:rPr>
        <w:t>six conservative</w:t>
      </w:r>
      <w:r w:rsidRPr="00735AA6">
        <w:rPr>
          <w:sz w:val="16"/>
        </w:rPr>
        <w:t xml:space="preserve"> justice</w:t>
      </w:r>
      <w:r w:rsidRPr="00B80CAA">
        <w:rPr>
          <w:rStyle w:val="StyleUnderline"/>
        </w:rPr>
        <w:t>s</w:t>
      </w:r>
      <w:r w:rsidRPr="00735AA6">
        <w:rPr>
          <w:sz w:val="16"/>
        </w:rPr>
        <w:t xml:space="preserve"> </w:t>
      </w:r>
      <w:r w:rsidRPr="00B80CAA">
        <w:rPr>
          <w:rStyle w:val="StyleUnderline"/>
        </w:rPr>
        <w:t>repeatedly used the</w:t>
      </w:r>
      <w:r w:rsidRPr="00735AA6">
        <w:rPr>
          <w:sz w:val="16"/>
        </w:rPr>
        <w:t xml:space="preserve"> </w:t>
      </w:r>
      <w:r w:rsidRPr="00B80CAA">
        <w:rPr>
          <w:rStyle w:val="Emphasis"/>
        </w:rPr>
        <w:t>major questions</w:t>
      </w:r>
      <w:r w:rsidRPr="00735AA6">
        <w:rPr>
          <w:sz w:val="16"/>
        </w:rPr>
        <w:t xml:space="preserve"> doctrine – </w:t>
      </w:r>
      <w:r w:rsidRPr="00B80CAA">
        <w:rPr>
          <w:rStyle w:val="StyleUnderline"/>
        </w:rPr>
        <w:t xml:space="preserve">which </w:t>
      </w:r>
      <w:r w:rsidRPr="00742C8E">
        <w:rPr>
          <w:rStyle w:val="StyleUnderline"/>
        </w:rPr>
        <w:t xml:space="preserve">requires </w:t>
      </w:r>
      <w:r w:rsidRPr="00742C8E">
        <w:rPr>
          <w:rStyle w:val="Emphasis"/>
        </w:rPr>
        <w:t>clear guidance</w:t>
      </w:r>
      <w:r w:rsidRPr="00742C8E">
        <w:rPr>
          <w:rStyle w:val="StyleUnderline"/>
        </w:rPr>
        <w:t xml:space="preserve"> from Congress before a</w:t>
      </w:r>
      <w:r w:rsidRPr="00742C8E">
        <w:rPr>
          <w:sz w:val="16"/>
        </w:rPr>
        <w:t xml:space="preserve"> federal </w:t>
      </w:r>
      <w:r w:rsidRPr="00742C8E">
        <w:rPr>
          <w:rStyle w:val="StyleUnderline"/>
        </w:rPr>
        <w:t>agency can act on</w:t>
      </w:r>
      <w:r w:rsidRPr="00742C8E">
        <w:rPr>
          <w:sz w:val="16"/>
        </w:rPr>
        <w:t xml:space="preserve"> a </w:t>
      </w:r>
      <w:r w:rsidRPr="00742C8E">
        <w:rPr>
          <w:rStyle w:val="Emphasis"/>
        </w:rPr>
        <w:t>major question</w:t>
      </w:r>
      <w:r w:rsidRPr="00742C8E">
        <w:rPr>
          <w:sz w:val="16"/>
        </w:rPr>
        <w:t xml:space="preserve"> </w:t>
      </w:r>
      <w:r w:rsidRPr="00742C8E">
        <w:rPr>
          <w:rStyle w:val="StyleUnderline"/>
        </w:rPr>
        <w:t xml:space="preserve">of </w:t>
      </w:r>
      <w:r w:rsidRPr="00742C8E">
        <w:rPr>
          <w:rStyle w:val="Emphasis"/>
        </w:rPr>
        <w:t>economic</w:t>
      </w:r>
      <w:r w:rsidRPr="00742C8E">
        <w:rPr>
          <w:rStyle w:val="StyleUnderline"/>
        </w:rPr>
        <w:t xml:space="preserve"> or </w:t>
      </w:r>
      <w:r w:rsidRPr="00742C8E">
        <w:rPr>
          <w:rStyle w:val="Emphasis"/>
        </w:rPr>
        <w:t>political significance</w:t>
      </w:r>
      <w:r w:rsidRPr="00742C8E">
        <w:rPr>
          <w:sz w:val="16"/>
        </w:rPr>
        <w:t xml:space="preserve"> – </w:t>
      </w:r>
      <w:r w:rsidRPr="00742C8E">
        <w:rPr>
          <w:rStyle w:val="StyleUnderline"/>
        </w:rPr>
        <w:t xml:space="preserve">to </w:t>
      </w:r>
      <w:r w:rsidRPr="00742C8E">
        <w:rPr>
          <w:rStyle w:val="Emphasis"/>
        </w:rPr>
        <w:t>strike down</w:t>
      </w:r>
      <w:r w:rsidRPr="00B80CAA">
        <w:rPr>
          <w:rStyle w:val="StyleUnderline"/>
        </w:rPr>
        <w:t xml:space="preserve"> actions </w:t>
      </w:r>
      <w:r w:rsidRPr="00735AA6">
        <w:rPr>
          <w:sz w:val="16"/>
        </w:rPr>
        <w:t>by the Biden administration.</w:t>
      </w:r>
    </w:p>
    <w:p w14:paraId="1BC21051" w14:textId="77777777" w:rsidR="004965DD" w:rsidRPr="00735AA6" w:rsidRDefault="004965DD" w:rsidP="004965DD">
      <w:pPr>
        <w:rPr>
          <w:sz w:val="16"/>
        </w:rPr>
      </w:pPr>
      <w:r w:rsidRPr="00735AA6">
        <w:rPr>
          <w:sz w:val="16"/>
        </w:rPr>
        <w:t>In the 2022 case of National Federation of Independent Business v. Department of Labor, Occupational Safety and Health Administration, the Supreme Court, by a vote of 6-3, invalidated the Biden administration’s mandate that employers require vaccination or COVID-19 testing in workplaces of more than 100 employees. Although the court did not explicitly mention the major questions doctrine, that was the rationale: Congress had not given sufficiently specific authority for imposing the vaccine mandate.</w:t>
      </w:r>
    </w:p>
    <w:p w14:paraId="7EF8B3C9" w14:textId="77777777" w:rsidR="004965DD" w:rsidRPr="00735AA6" w:rsidRDefault="004965DD" w:rsidP="004965DD">
      <w:pPr>
        <w:rPr>
          <w:sz w:val="16"/>
        </w:rPr>
      </w:pPr>
      <w:r w:rsidRPr="00735AA6">
        <w:rPr>
          <w:sz w:val="16"/>
        </w:rPr>
        <w:t>In the 2022 case of West Virginia v. Environmental Protection Agency, the court held, again by a vote of 6-3, that the EPA lacked the authority to regulate certain greenhouse gas emissions from coal-fired power plants. Chief Justice John Roberts, writing for the majority, said that this was a major question of economic and political significance and Congress had not provided sufficiently specific authority for such regulation.</w:t>
      </w:r>
    </w:p>
    <w:p w14:paraId="26162759" w14:textId="77777777" w:rsidR="004965DD" w:rsidRPr="00735AA6" w:rsidRDefault="004965DD" w:rsidP="004965DD">
      <w:pPr>
        <w:rPr>
          <w:sz w:val="16"/>
        </w:rPr>
      </w:pPr>
      <w:r w:rsidRPr="00735AA6">
        <w:rPr>
          <w:sz w:val="16"/>
        </w:rPr>
        <w:t>In the 2023 case of Biden v. Nebraska, the court, in another 6-3 decision, struck down the Biden administration’s student loan relief program. Even though a federal statute allowed the Secretary of Education to “waive or modify” student loan debt, the court, once more in an opinion by Roberts, said that this was a major question and there was not sufficient congressional authorization.</w:t>
      </w:r>
    </w:p>
    <w:p w14:paraId="3AF04897" w14:textId="77777777" w:rsidR="004965DD" w:rsidRPr="00735AA6" w:rsidRDefault="004965DD" w:rsidP="004965DD">
      <w:pPr>
        <w:rPr>
          <w:sz w:val="16"/>
        </w:rPr>
      </w:pPr>
      <w:r w:rsidRPr="00735AA6">
        <w:rPr>
          <w:sz w:val="16"/>
        </w:rPr>
        <w:t xml:space="preserve">The </w:t>
      </w:r>
      <w:r w:rsidRPr="00104312">
        <w:rPr>
          <w:rStyle w:val="StyleUnderline"/>
          <w:highlight w:val="green"/>
        </w:rPr>
        <w:t xml:space="preserve">Federal Circuit applied </w:t>
      </w:r>
      <w:r w:rsidRPr="00104312">
        <w:rPr>
          <w:rStyle w:val="Emphasis"/>
          <w:highlight w:val="green"/>
        </w:rPr>
        <w:t>these precedents</w:t>
      </w:r>
      <w:r w:rsidRPr="00735AA6">
        <w:rPr>
          <w:sz w:val="16"/>
        </w:rPr>
        <w:t xml:space="preserve"> </w:t>
      </w:r>
      <w:r w:rsidRPr="00104312">
        <w:rPr>
          <w:rStyle w:val="StyleUnderline"/>
          <w:highlight w:val="green"/>
        </w:rPr>
        <w:t>to hold</w:t>
      </w:r>
      <w:r w:rsidRPr="00735AA6">
        <w:rPr>
          <w:rStyle w:val="StyleUnderline"/>
        </w:rPr>
        <w:t xml:space="preserve"> that </w:t>
      </w:r>
      <w:r w:rsidRPr="00104312">
        <w:rPr>
          <w:rStyle w:val="StyleUnderline"/>
          <w:highlight w:val="green"/>
        </w:rPr>
        <w:t>Trump lacked authority</w:t>
      </w:r>
      <w:r w:rsidRPr="00735AA6">
        <w:rPr>
          <w:rStyle w:val="StyleUnderline"/>
        </w:rPr>
        <w:t xml:space="preserve"> to impose the tariffs</w:t>
      </w:r>
      <w:r w:rsidRPr="00735AA6">
        <w:rPr>
          <w:sz w:val="16"/>
        </w:rPr>
        <w:t xml:space="preserve">. It </w:t>
      </w:r>
      <w:r w:rsidRPr="00735AA6">
        <w:rPr>
          <w:rStyle w:val="StyleUnderline"/>
        </w:rPr>
        <w:t>stated that</w:t>
      </w:r>
      <w:r w:rsidRPr="00735AA6">
        <w:rPr>
          <w:sz w:val="16"/>
        </w:rPr>
        <w:t xml:space="preserve"> imposing “</w:t>
      </w:r>
      <w:r w:rsidRPr="00742C8E">
        <w:rPr>
          <w:rStyle w:val="StyleUnderline"/>
        </w:rPr>
        <w:t xml:space="preserve">tariffs of </w:t>
      </w:r>
      <w:r w:rsidRPr="00742C8E">
        <w:rPr>
          <w:rStyle w:val="Emphasis"/>
        </w:rPr>
        <w:t>unlimited duration</w:t>
      </w:r>
      <w:r w:rsidRPr="00742C8E">
        <w:rPr>
          <w:rStyle w:val="StyleUnderline"/>
        </w:rPr>
        <w:t xml:space="preserve"> on imports of </w:t>
      </w:r>
      <w:r w:rsidRPr="00742C8E">
        <w:rPr>
          <w:rStyle w:val="Emphasis"/>
        </w:rPr>
        <w:t>nearly all goods</w:t>
      </w:r>
      <w:r w:rsidRPr="00742C8E">
        <w:rPr>
          <w:rStyle w:val="StyleUnderline"/>
        </w:rPr>
        <w:t xml:space="preserve"> from </w:t>
      </w:r>
      <w:r w:rsidRPr="00742C8E">
        <w:rPr>
          <w:rStyle w:val="Emphasis"/>
        </w:rPr>
        <w:t>nearly every country</w:t>
      </w:r>
      <w:r w:rsidRPr="00742C8E">
        <w:rPr>
          <w:rStyle w:val="StyleUnderline"/>
        </w:rPr>
        <w:t xml:space="preserve"> with which the United States conducts trade” is “both ‘</w:t>
      </w:r>
      <w:r w:rsidRPr="00742C8E">
        <w:rPr>
          <w:rStyle w:val="Emphasis"/>
        </w:rPr>
        <w:t>unheralded’</w:t>
      </w:r>
      <w:r w:rsidRPr="00742C8E">
        <w:rPr>
          <w:rStyle w:val="StyleUnderline"/>
        </w:rPr>
        <w:t xml:space="preserve"> and ‘</w:t>
      </w:r>
      <w:r w:rsidRPr="00742C8E">
        <w:rPr>
          <w:rStyle w:val="Emphasis"/>
        </w:rPr>
        <w:t>transformative</w:t>
      </w:r>
      <w:r w:rsidRPr="00742C8E">
        <w:rPr>
          <w:sz w:val="16"/>
        </w:rPr>
        <w:t>.’” Because “[t]</w:t>
      </w:r>
      <w:r w:rsidRPr="00742C8E">
        <w:rPr>
          <w:rStyle w:val="StyleUnderline"/>
        </w:rPr>
        <w:t xml:space="preserve">he Executive’s use of tariffs qualifies as a decision of vast </w:t>
      </w:r>
      <w:r w:rsidRPr="00742C8E">
        <w:rPr>
          <w:rStyle w:val="Emphasis"/>
        </w:rPr>
        <w:t>economic</w:t>
      </w:r>
      <w:r w:rsidRPr="00742C8E">
        <w:rPr>
          <w:rStyle w:val="StyleUnderline"/>
        </w:rPr>
        <w:t xml:space="preserve"> and </w:t>
      </w:r>
      <w:r w:rsidRPr="00742C8E">
        <w:rPr>
          <w:rStyle w:val="Emphasis"/>
        </w:rPr>
        <w:t>political significance</w:t>
      </w:r>
      <w:r w:rsidRPr="00742C8E">
        <w:rPr>
          <w:sz w:val="16"/>
        </w:rPr>
        <w:t>,</w:t>
      </w:r>
      <w:r w:rsidRPr="00735AA6">
        <w:rPr>
          <w:sz w:val="16"/>
        </w:rPr>
        <w:t xml:space="preserve"> so </w:t>
      </w:r>
      <w:r w:rsidRPr="00735AA6">
        <w:rPr>
          <w:rStyle w:val="StyleUnderline"/>
        </w:rPr>
        <w:t xml:space="preserve">the Government must ‘point to clear </w:t>
      </w:r>
      <w:r w:rsidRPr="00735AA6">
        <w:rPr>
          <w:rStyle w:val="Emphasis"/>
        </w:rPr>
        <w:t>congressional authorization’</w:t>
      </w:r>
      <w:r w:rsidRPr="00735AA6">
        <w:rPr>
          <w:sz w:val="16"/>
        </w:rPr>
        <w:t xml:space="preserve">” for its actions. The </w:t>
      </w:r>
      <w:r w:rsidRPr="00735AA6">
        <w:rPr>
          <w:rStyle w:val="StyleUnderline"/>
        </w:rPr>
        <w:t>Federal Circuit concluded</w:t>
      </w:r>
      <w:r w:rsidRPr="00735AA6">
        <w:rPr>
          <w:sz w:val="16"/>
        </w:rPr>
        <w:t xml:space="preserve"> that </w:t>
      </w:r>
      <w:r w:rsidRPr="00735AA6">
        <w:rPr>
          <w:rStyle w:val="StyleUnderline"/>
        </w:rPr>
        <w:t xml:space="preserve">there was </w:t>
      </w:r>
      <w:r w:rsidRPr="00735AA6">
        <w:rPr>
          <w:rStyle w:val="Emphasis"/>
        </w:rPr>
        <w:t>no such authorization</w:t>
      </w:r>
      <w:r w:rsidRPr="00735AA6">
        <w:rPr>
          <w:rStyle w:val="StyleUnderline"/>
        </w:rPr>
        <w:t xml:space="preserve"> in the </w:t>
      </w:r>
      <w:r w:rsidRPr="00735AA6">
        <w:rPr>
          <w:rStyle w:val="Emphasis"/>
        </w:rPr>
        <w:t>IEEPA</w:t>
      </w:r>
      <w:r w:rsidRPr="00735AA6">
        <w:rPr>
          <w:sz w:val="16"/>
        </w:rPr>
        <w:t>.</w:t>
      </w:r>
    </w:p>
    <w:p w14:paraId="2F1D98BB" w14:textId="77777777" w:rsidR="004965DD" w:rsidRPr="00742C8E" w:rsidRDefault="004965DD" w:rsidP="004965DD">
      <w:pPr>
        <w:rPr>
          <w:b/>
          <w:iCs/>
          <w:u w:val="single"/>
          <w:bdr w:val="single" w:sz="8" w:space="0" w:color="auto"/>
        </w:rPr>
      </w:pPr>
      <w:r w:rsidRPr="00104312">
        <w:rPr>
          <w:rStyle w:val="StyleUnderline"/>
          <w:highlight w:val="green"/>
        </w:rPr>
        <w:t>Nor can</w:t>
      </w:r>
      <w:r w:rsidRPr="00735AA6">
        <w:rPr>
          <w:sz w:val="16"/>
        </w:rPr>
        <w:t xml:space="preserve"> the </w:t>
      </w:r>
      <w:r w:rsidRPr="00104312">
        <w:rPr>
          <w:rStyle w:val="StyleUnderline"/>
          <w:highlight w:val="green"/>
        </w:rPr>
        <w:t>conservative</w:t>
      </w:r>
      <w:r w:rsidRPr="00735AA6">
        <w:rPr>
          <w:rStyle w:val="StyleUnderline"/>
        </w:rPr>
        <w:t xml:space="preserve"> justice</w:t>
      </w:r>
      <w:r w:rsidRPr="00104312">
        <w:rPr>
          <w:rStyle w:val="StyleUnderline"/>
          <w:highlight w:val="green"/>
        </w:rPr>
        <w:t>s</w:t>
      </w:r>
      <w:r w:rsidRPr="00735AA6">
        <w:rPr>
          <w:rStyle w:val="StyleUnderline"/>
        </w:rPr>
        <w:t xml:space="preserve"> </w:t>
      </w:r>
      <w:r w:rsidRPr="00104312">
        <w:rPr>
          <w:rStyle w:val="StyleUnderline"/>
          <w:highlight w:val="green"/>
        </w:rPr>
        <w:t>draw</w:t>
      </w:r>
      <w:r w:rsidRPr="00735AA6">
        <w:rPr>
          <w:sz w:val="16"/>
        </w:rPr>
        <w:t xml:space="preserve"> a </w:t>
      </w:r>
      <w:r w:rsidRPr="00104312">
        <w:rPr>
          <w:rStyle w:val="Emphasis"/>
          <w:highlight w:val="green"/>
        </w:rPr>
        <w:t>distinction</w:t>
      </w:r>
      <w:r w:rsidRPr="00735AA6">
        <w:rPr>
          <w:sz w:val="16"/>
        </w:rPr>
        <w:t xml:space="preserve"> </w:t>
      </w:r>
      <w:r w:rsidRPr="00104312">
        <w:rPr>
          <w:rStyle w:val="StyleUnderline"/>
          <w:highlight w:val="green"/>
        </w:rPr>
        <w:t>between</w:t>
      </w:r>
      <w:r w:rsidRPr="00735AA6">
        <w:rPr>
          <w:rStyle w:val="StyleUnderline"/>
        </w:rPr>
        <w:t xml:space="preserve"> the </w:t>
      </w:r>
      <w:r w:rsidRPr="00104312">
        <w:rPr>
          <w:rStyle w:val="Emphasis"/>
          <w:highlight w:val="green"/>
        </w:rPr>
        <w:t>powers of the pres</w:t>
      </w:r>
      <w:r w:rsidRPr="00735AA6">
        <w:rPr>
          <w:rStyle w:val="Emphasis"/>
        </w:rPr>
        <w:t>ident</w:t>
      </w:r>
      <w:r w:rsidRPr="00735AA6">
        <w:rPr>
          <w:rStyle w:val="StyleUnderline"/>
        </w:rPr>
        <w:t xml:space="preserve"> </w:t>
      </w:r>
      <w:r w:rsidRPr="00104312">
        <w:rPr>
          <w:rStyle w:val="StyleUnderline"/>
          <w:highlight w:val="green"/>
        </w:rPr>
        <w:t>and</w:t>
      </w:r>
      <w:r w:rsidRPr="00735AA6">
        <w:rPr>
          <w:rStyle w:val="StyleUnderline"/>
        </w:rPr>
        <w:t xml:space="preserve"> the </w:t>
      </w:r>
      <w:r w:rsidRPr="00104312">
        <w:rPr>
          <w:rStyle w:val="Emphasis"/>
          <w:highlight w:val="green"/>
        </w:rPr>
        <w:t>authority of agencies</w:t>
      </w:r>
      <w:r w:rsidRPr="00735AA6">
        <w:rPr>
          <w:rStyle w:val="StyleUnderline"/>
        </w:rPr>
        <w:t xml:space="preserve">, </w:t>
      </w:r>
      <w:r w:rsidRPr="00104312">
        <w:rPr>
          <w:rStyle w:val="StyleUnderline"/>
          <w:highlight w:val="green"/>
        </w:rPr>
        <w:t>saying</w:t>
      </w:r>
      <w:r w:rsidRPr="00735AA6">
        <w:rPr>
          <w:rStyle w:val="StyleUnderline"/>
        </w:rPr>
        <w:t xml:space="preserve"> that the </w:t>
      </w:r>
      <w:r w:rsidRPr="00104312">
        <w:rPr>
          <w:rStyle w:val="StyleUnderline"/>
          <w:highlight w:val="green"/>
        </w:rPr>
        <w:t>m</w:t>
      </w:r>
      <w:r w:rsidRPr="00735AA6">
        <w:rPr>
          <w:rStyle w:val="StyleUnderline"/>
        </w:rPr>
        <w:t xml:space="preserve">ajor </w:t>
      </w:r>
      <w:r w:rsidRPr="00104312">
        <w:rPr>
          <w:rStyle w:val="StyleUnderline"/>
          <w:highlight w:val="green"/>
        </w:rPr>
        <w:t>q</w:t>
      </w:r>
      <w:r w:rsidRPr="00735AA6">
        <w:rPr>
          <w:rStyle w:val="StyleUnderline"/>
        </w:rPr>
        <w:t xml:space="preserve">uestions </w:t>
      </w:r>
      <w:r w:rsidRPr="00104312">
        <w:rPr>
          <w:rStyle w:val="StyleUnderline"/>
          <w:highlight w:val="green"/>
        </w:rPr>
        <w:t>d</w:t>
      </w:r>
      <w:r w:rsidRPr="00735AA6">
        <w:rPr>
          <w:rStyle w:val="StyleUnderline"/>
        </w:rPr>
        <w:t xml:space="preserve">octrine </w:t>
      </w:r>
      <w:r w:rsidRPr="00104312">
        <w:rPr>
          <w:rStyle w:val="StyleUnderline"/>
          <w:highlight w:val="green"/>
        </w:rPr>
        <w:t xml:space="preserve">applies </w:t>
      </w:r>
      <w:r w:rsidRPr="00104312">
        <w:rPr>
          <w:rStyle w:val="Emphasis"/>
          <w:highlight w:val="green"/>
        </w:rPr>
        <w:t>only to the latter</w:t>
      </w:r>
      <w:r w:rsidRPr="00735AA6">
        <w:rPr>
          <w:sz w:val="16"/>
        </w:rPr>
        <w:t xml:space="preserve">. In </w:t>
      </w:r>
      <w:r w:rsidRPr="00735AA6">
        <w:rPr>
          <w:rStyle w:val="StyleUnderline"/>
        </w:rPr>
        <w:t xml:space="preserve">a series of </w:t>
      </w:r>
      <w:r w:rsidRPr="00104312">
        <w:rPr>
          <w:rStyle w:val="StyleUnderline"/>
          <w:highlight w:val="green"/>
        </w:rPr>
        <w:t>recent rulings</w:t>
      </w:r>
      <w:r w:rsidRPr="00735AA6">
        <w:rPr>
          <w:rStyle w:val="StyleUnderline"/>
        </w:rPr>
        <w:t xml:space="preserve"> on</w:t>
      </w:r>
      <w:r w:rsidRPr="00735AA6">
        <w:rPr>
          <w:sz w:val="16"/>
        </w:rPr>
        <w:t xml:space="preserve"> the </w:t>
      </w:r>
      <w:r w:rsidRPr="00735AA6">
        <w:rPr>
          <w:rStyle w:val="Emphasis"/>
        </w:rPr>
        <w:t>emergency docket</w:t>
      </w:r>
      <w:r w:rsidRPr="00735AA6">
        <w:rPr>
          <w:sz w:val="16"/>
        </w:rPr>
        <w:t xml:space="preserve"> </w:t>
      </w:r>
      <w:r w:rsidRPr="00735AA6">
        <w:rPr>
          <w:rStyle w:val="StyleUnderline"/>
        </w:rPr>
        <w:t>involving removal of</w:t>
      </w:r>
      <w:r w:rsidRPr="00735AA6">
        <w:rPr>
          <w:sz w:val="16"/>
        </w:rPr>
        <w:t xml:space="preserve"> government </w:t>
      </w:r>
      <w:r w:rsidRPr="00735AA6">
        <w:rPr>
          <w:rStyle w:val="StyleUnderline"/>
        </w:rPr>
        <w:t>officials</w:t>
      </w:r>
      <w:r w:rsidRPr="00735AA6">
        <w:rPr>
          <w:sz w:val="16"/>
        </w:rPr>
        <w:t xml:space="preserve"> – such as Trump v. Wilcox and Trump v. Harris – the </w:t>
      </w:r>
      <w:r w:rsidRPr="00735AA6">
        <w:rPr>
          <w:rStyle w:val="StyleUnderline"/>
        </w:rPr>
        <w:t>six</w:t>
      </w:r>
      <w:r w:rsidRPr="00735AA6">
        <w:rPr>
          <w:sz w:val="16"/>
        </w:rPr>
        <w:t xml:space="preserve"> conservative </w:t>
      </w:r>
      <w:r w:rsidRPr="00735AA6">
        <w:rPr>
          <w:rStyle w:val="StyleUnderline"/>
        </w:rPr>
        <w:t>justices</w:t>
      </w:r>
      <w:r w:rsidRPr="00735AA6">
        <w:rPr>
          <w:sz w:val="16"/>
        </w:rPr>
        <w:t xml:space="preserve"> have </w:t>
      </w:r>
      <w:r w:rsidRPr="00104312">
        <w:rPr>
          <w:rStyle w:val="StyleUnderline"/>
          <w:highlight w:val="green"/>
        </w:rPr>
        <w:t>made clear</w:t>
      </w:r>
      <w:r w:rsidRPr="00735AA6">
        <w:rPr>
          <w:sz w:val="16"/>
        </w:rPr>
        <w:t xml:space="preserve"> that </w:t>
      </w:r>
      <w:r w:rsidRPr="00735AA6">
        <w:rPr>
          <w:rStyle w:val="StyleUnderline"/>
        </w:rPr>
        <w:t xml:space="preserve">they accept the </w:t>
      </w:r>
      <w:r w:rsidRPr="00735AA6">
        <w:rPr>
          <w:rStyle w:val="Emphasis"/>
        </w:rPr>
        <w:t>u</w:t>
      </w:r>
      <w:r w:rsidRPr="00735AA6">
        <w:rPr>
          <w:rStyle w:val="StyleUnderline"/>
        </w:rPr>
        <w:t xml:space="preserve">nitary </w:t>
      </w:r>
      <w:r w:rsidRPr="00735AA6">
        <w:rPr>
          <w:rStyle w:val="Emphasis"/>
        </w:rPr>
        <w:t>e</w:t>
      </w:r>
      <w:r w:rsidRPr="00735AA6">
        <w:rPr>
          <w:rStyle w:val="StyleUnderline"/>
        </w:rPr>
        <w:t xml:space="preserve">xecutive </w:t>
      </w:r>
      <w:r w:rsidRPr="00735AA6">
        <w:rPr>
          <w:rStyle w:val="Emphasis"/>
        </w:rPr>
        <w:t>t</w:t>
      </w:r>
      <w:r w:rsidRPr="00735AA6">
        <w:rPr>
          <w:rStyle w:val="StyleUnderline"/>
        </w:rPr>
        <w:t>heory</w:t>
      </w:r>
      <w:r w:rsidRPr="00735AA6">
        <w:rPr>
          <w:sz w:val="16"/>
        </w:rPr>
        <w:t xml:space="preserve">, or the idea that the president has control over the entire executive branch. In Trump v. United States, the court stated (quoting a previous case): The president is “the only person who alone composes a branch of government.” </w:t>
      </w:r>
      <w:r w:rsidRPr="00735AA6">
        <w:rPr>
          <w:rStyle w:val="StyleUnderline"/>
        </w:rPr>
        <w:t xml:space="preserve">In light of this, there </w:t>
      </w:r>
      <w:r w:rsidRPr="00104312">
        <w:rPr>
          <w:rStyle w:val="StyleUnderline"/>
          <w:highlight w:val="green"/>
        </w:rPr>
        <w:t>cannot be</w:t>
      </w:r>
      <w:r w:rsidRPr="00735AA6">
        <w:rPr>
          <w:rStyle w:val="StyleUnderline"/>
        </w:rPr>
        <w:t xml:space="preserve"> a </w:t>
      </w:r>
      <w:r w:rsidRPr="00104312">
        <w:rPr>
          <w:rStyle w:val="Emphasis"/>
          <w:highlight w:val="green"/>
        </w:rPr>
        <w:t>meaningful distinction</w:t>
      </w:r>
      <w:r w:rsidRPr="00104312">
        <w:rPr>
          <w:rStyle w:val="StyleUnderline"/>
          <w:highlight w:val="green"/>
        </w:rPr>
        <w:t xml:space="preserve"> between</w:t>
      </w:r>
      <w:r w:rsidRPr="00735AA6">
        <w:rPr>
          <w:rStyle w:val="StyleUnderline"/>
        </w:rPr>
        <w:t xml:space="preserve"> the </w:t>
      </w:r>
      <w:r w:rsidRPr="00104312">
        <w:rPr>
          <w:rStyle w:val="Emphasis"/>
          <w:highlight w:val="green"/>
        </w:rPr>
        <w:t>powers of the president</w:t>
      </w:r>
      <w:r w:rsidRPr="00104312">
        <w:rPr>
          <w:rStyle w:val="StyleUnderline"/>
          <w:highlight w:val="green"/>
        </w:rPr>
        <w:t xml:space="preserve"> and</w:t>
      </w:r>
      <w:r w:rsidRPr="00735AA6">
        <w:rPr>
          <w:rStyle w:val="StyleUnderline"/>
        </w:rPr>
        <w:t xml:space="preserve"> the </w:t>
      </w:r>
      <w:r w:rsidRPr="00735AA6">
        <w:rPr>
          <w:rStyle w:val="Emphasis"/>
        </w:rPr>
        <w:t xml:space="preserve">powers </w:t>
      </w:r>
      <w:r w:rsidRPr="00104312">
        <w:rPr>
          <w:rStyle w:val="Emphasis"/>
          <w:highlight w:val="green"/>
        </w:rPr>
        <w:t>of</w:t>
      </w:r>
      <w:r w:rsidRPr="00735AA6">
        <w:rPr>
          <w:rStyle w:val="Emphasis"/>
        </w:rPr>
        <w:t xml:space="preserve"> the </w:t>
      </w:r>
      <w:r w:rsidRPr="00104312">
        <w:rPr>
          <w:rStyle w:val="Emphasis"/>
          <w:highlight w:val="green"/>
        </w:rPr>
        <w:t>agencies</w:t>
      </w:r>
      <w:r w:rsidRPr="00735AA6">
        <w:rPr>
          <w:rStyle w:val="Emphasis"/>
        </w:rPr>
        <w:t>.</w:t>
      </w:r>
    </w:p>
    <w:p w14:paraId="1D79098A" w14:textId="77777777" w:rsidR="004965DD" w:rsidRPr="00124B4D" w:rsidRDefault="004965DD" w:rsidP="004965DD">
      <w:pPr>
        <w:pStyle w:val="Heading4"/>
      </w:pPr>
      <w:r>
        <w:t>That</w:t>
      </w:r>
      <w:r w:rsidRPr="00124B4D">
        <w:t xml:space="preserve"> </w:t>
      </w:r>
      <w:r w:rsidRPr="00742C8E">
        <w:rPr>
          <w:u w:val="single"/>
        </w:rPr>
        <w:t>blocks Sc</w:t>
      </w:r>
      <w:r w:rsidRPr="00124B4D">
        <w:rPr>
          <w:u w:val="single"/>
        </w:rPr>
        <w:t>hedule F</w:t>
      </w:r>
    </w:p>
    <w:p w14:paraId="476FB12C" w14:textId="77777777" w:rsidR="004965DD" w:rsidRPr="00124B4D" w:rsidRDefault="004965DD" w:rsidP="004965DD">
      <w:r w:rsidRPr="00742C8E">
        <w:rPr>
          <w:rStyle w:val="Style13ptBold"/>
        </w:rPr>
        <w:t>Farber 24</w:t>
      </w:r>
      <w:r w:rsidRPr="00124B4D">
        <w:rPr>
          <w:rStyle w:val="Style13ptBold"/>
          <w:sz w:val="28"/>
        </w:rPr>
        <w:t xml:space="preserve"> </w:t>
      </w:r>
      <w:r w:rsidRPr="00124B4D">
        <w:t>[Dan; December 15th; JD, Sho Sato Professor of Law @ UC Berkeley, "</w:t>
      </w:r>
      <w:r w:rsidRPr="00124B4D">
        <w:rPr>
          <w:rStyle w:val="StyleUnderline"/>
        </w:rPr>
        <w:t>Can</w:t>
      </w:r>
      <w:r w:rsidRPr="00124B4D">
        <w:t xml:space="preserve"> the </w:t>
      </w:r>
      <w:r w:rsidRPr="00124B4D">
        <w:rPr>
          <w:rStyle w:val="Emphasis"/>
        </w:rPr>
        <w:t>M</w:t>
      </w:r>
      <w:r w:rsidRPr="00124B4D">
        <w:t xml:space="preserve">ajor </w:t>
      </w:r>
      <w:r w:rsidRPr="00124B4D">
        <w:rPr>
          <w:rStyle w:val="Emphasis"/>
        </w:rPr>
        <w:t>Q</w:t>
      </w:r>
      <w:r w:rsidRPr="00124B4D">
        <w:t xml:space="preserve">uestion </w:t>
      </w:r>
      <w:r w:rsidRPr="00124B4D">
        <w:rPr>
          <w:rStyle w:val="Emphasis"/>
        </w:rPr>
        <w:t>D</w:t>
      </w:r>
      <w:r w:rsidRPr="00124B4D">
        <w:t xml:space="preserve">octrine </w:t>
      </w:r>
      <w:r w:rsidRPr="00124B4D">
        <w:rPr>
          <w:rStyle w:val="StyleUnderline"/>
        </w:rPr>
        <w:t>Block Trump’s Excesses</w:t>
      </w:r>
      <w:r w:rsidRPr="00124B4D">
        <w:t>?", Legal Planet, https://legal-planet.org/2024/12/05/can-the-major-question-doctrine-block-trumps-excesses/) [Typo corrected]</w:t>
      </w:r>
    </w:p>
    <w:p w14:paraId="22ECCE1C" w14:textId="77777777" w:rsidR="004965DD" w:rsidRPr="00124B4D" w:rsidRDefault="004965DD" w:rsidP="004965DD">
      <w:pPr>
        <w:rPr>
          <w:rStyle w:val="StyleUnderline"/>
        </w:rPr>
      </w:pPr>
      <w:r w:rsidRPr="00124B4D">
        <w:rPr>
          <w:sz w:val="16"/>
        </w:rPr>
        <w:t xml:space="preserve">In West Virginia v. EPA, struck down Obama’s Clean Power Plan. The Court’s opinions opinion announced new limits on government actions in what it termed “extraordinary cases.” This has become known as the </w:t>
      </w:r>
      <w:r w:rsidRPr="00124B4D">
        <w:rPr>
          <w:rStyle w:val="Emphasis"/>
        </w:rPr>
        <w:t>m</w:t>
      </w:r>
      <w:r w:rsidRPr="00124B4D">
        <w:rPr>
          <w:sz w:val="16"/>
        </w:rPr>
        <w:t xml:space="preserve">ajor </w:t>
      </w:r>
      <w:r w:rsidRPr="00124B4D">
        <w:rPr>
          <w:rStyle w:val="Emphasis"/>
        </w:rPr>
        <w:t>q</w:t>
      </w:r>
      <w:r w:rsidRPr="00124B4D">
        <w:rPr>
          <w:sz w:val="16"/>
        </w:rPr>
        <w:t xml:space="preserve">uestion </w:t>
      </w:r>
      <w:r w:rsidRPr="00124B4D">
        <w:rPr>
          <w:rStyle w:val="Emphasis"/>
        </w:rPr>
        <w:t>d</w:t>
      </w:r>
      <w:r w:rsidRPr="00124B4D">
        <w:rPr>
          <w:sz w:val="16"/>
        </w:rPr>
        <w:t xml:space="preserve">octrine. It </w:t>
      </w:r>
      <w:r w:rsidRPr="00124B4D">
        <w:rPr>
          <w:rStyle w:val="StyleUnderline"/>
        </w:rPr>
        <w:t xml:space="preserve">tells judges to be </w:t>
      </w:r>
      <w:r w:rsidRPr="00124B4D">
        <w:rPr>
          <w:rStyle w:val="Emphasis"/>
        </w:rPr>
        <w:t>skeptical</w:t>
      </w:r>
      <w:r w:rsidRPr="00124B4D">
        <w:rPr>
          <w:rStyle w:val="StyleUnderline"/>
        </w:rPr>
        <w:t xml:space="preserve"> when the government leverage[s] some vague or obscure law to support a dramatic</w:t>
      </w:r>
      <w:r w:rsidRPr="00124B4D">
        <w:rPr>
          <w:sz w:val="16"/>
        </w:rPr>
        <w:t xml:space="preserve">, </w:t>
      </w:r>
      <w:r w:rsidRPr="00124B4D">
        <w:rPr>
          <w:rStyle w:val="StyleUnderline"/>
        </w:rPr>
        <w:t>unprecedented action</w:t>
      </w:r>
      <w:r w:rsidRPr="00124B4D">
        <w:rPr>
          <w:sz w:val="16"/>
        </w:rPr>
        <w:t xml:space="preserve">. </w:t>
      </w:r>
      <w:r w:rsidRPr="00124B4D">
        <w:rPr>
          <w:rStyle w:val="Emphasis"/>
          <w:highlight w:val="green"/>
        </w:rPr>
        <w:t>Dramatic</w:t>
      </w:r>
      <w:r w:rsidRPr="00124B4D">
        <w:rPr>
          <w:sz w:val="16"/>
        </w:rPr>
        <w:t xml:space="preserve">, </w:t>
      </w:r>
      <w:r w:rsidRPr="00124B4D">
        <w:rPr>
          <w:rStyle w:val="Emphasis"/>
          <w:highlight w:val="green"/>
        </w:rPr>
        <w:t>unprecedented actions</w:t>
      </w:r>
      <w:r w:rsidRPr="00124B4D">
        <w:rPr>
          <w:rStyle w:val="StyleUnderline"/>
          <w:highlight w:val="green"/>
        </w:rPr>
        <w:t xml:space="preserve"> are </w:t>
      </w:r>
      <w:r w:rsidRPr="00124B4D">
        <w:rPr>
          <w:rStyle w:val="Emphasis"/>
          <w:highlight w:val="green"/>
        </w:rPr>
        <w:t>Trump’ stock</w:t>
      </w:r>
      <w:r w:rsidRPr="00124B4D">
        <w:rPr>
          <w:sz w:val="16"/>
        </w:rPr>
        <w:t xml:space="preserve"> in trade. The </w:t>
      </w:r>
      <w:r w:rsidRPr="00124B4D">
        <w:rPr>
          <w:rStyle w:val="Emphasis"/>
          <w:highlight w:val="green"/>
        </w:rPr>
        <w:t>m</w:t>
      </w:r>
      <w:r w:rsidRPr="00124B4D">
        <w:rPr>
          <w:sz w:val="16"/>
        </w:rPr>
        <w:t xml:space="preserve">ajor </w:t>
      </w:r>
      <w:r w:rsidRPr="00124B4D">
        <w:rPr>
          <w:rStyle w:val="Emphasis"/>
          <w:highlight w:val="green"/>
        </w:rPr>
        <w:t>q</w:t>
      </w:r>
      <w:r w:rsidRPr="00124B4D">
        <w:rPr>
          <w:sz w:val="16"/>
        </w:rPr>
        <w:t xml:space="preserve">uestion </w:t>
      </w:r>
      <w:r w:rsidRPr="00124B4D">
        <w:rPr>
          <w:rStyle w:val="Emphasis"/>
          <w:highlight w:val="green"/>
        </w:rPr>
        <w:t>d</w:t>
      </w:r>
      <w:r w:rsidRPr="00124B4D">
        <w:rPr>
          <w:sz w:val="16"/>
        </w:rPr>
        <w:t xml:space="preserve">octrine </w:t>
      </w:r>
      <w:r w:rsidRPr="00124B4D">
        <w:rPr>
          <w:rStyle w:val="StyleUnderline"/>
          <w:highlight w:val="green"/>
        </w:rPr>
        <w:t xml:space="preserve">could be a </w:t>
      </w:r>
      <w:r w:rsidRPr="00124B4D">
        <w:rPr>
          <w:rStyle w:val="Emphasis"/>
          <w:highlight w:val="green"/>
        </w:rPr>
        <w:t>major roadblock</w:t>
      </w:r>
      <w:r w:rsidRPr="00124B4D">
        <w:rPr>
          <w:rStyle w:val="StyleUnderline"/>
        </w:rPr>
        <w:t>.</w:t>
      </w:r>
    </w:p>
    <w:p w14:paraId="71ABDBF0" w14:textId="77777777" w:rsidR="004965DD" w:rsidRPr="00124B4D" w:rsidRDefault="004965DD" w:rsidP="004965DD">
      <w:pPr>
        <w:rPr>
          <w:sz w:val="16"/>
        </w:rPr>
      </w:pPr>
      <w:r w:rsidRPr="00124B4D">
        <w:rPr>
          <w:sz w:val="16"/>
        </w:rPr>
        <w:t>In his opinion in the West Virginia case, Chief Justice Roberts relied on the following factors to justify applying the major question doctrine:</w:t>
      </w:r>
    </w:p>
    <w:p w14:paraId="6921893C" w14:textId="77777777" w:rsidR="004965DD" w:rsidRPr="00124B4D" w:rsidRDefault="004965DD" w:rsidP="004965DD">
      <w:pPr>
        <w:rPr>
          <w:sz w:val="16"/>
        </w:rPr>
      </w:pPr>
      <w:r w:rsidRPr="00124B4D">
        <w:rPr>
          <w:sz w:val="16"/>
        </w:rPr>
        <w:t>Stark departure from past practice and regulatory norms. The agency’s interpretation of the statute was “not only unprecedented; it also effected a ‘fundamental revision of the statute, changing it from [one sort of] scheme of … regulation’ into an entirely different kind.” Moreover, EPA had relied on an obscure and little-used portion of the statue.</w:t>
      </w:r>
    </w:p>
    <w:p w14:paraId="469AB729" w14:textId="77777777" w:rsidR="004965DD" w:rsidRPr="00124B4D" w:rsidRDefault="004965DD" w:rsidP="004965DD">
      <w:pPr>
        <w:rPr>
          <w:sz w:val="16"/>
        </w:rPr>
      </w:pPr>
      <w:r w:rsidRPr="00124B4D">
        <w:rPr>
          <w:sz w:val="16"/>
        </w:rPr>
        <w:t>Breadth of the claimed authority. Under EPA’s view of the statute, Roberts says, “Congress implicitly tasked it, and it alone, with balancing the many vital considerations of national policy implicated in deciding how Americans will get their energy.” Congress needs to say so clearly if that’s what it intends.</w:t>
      </w:r>
    </w:p>
    <w:p w14:paraId="38717D1B" w14:textId="77777777" w:rsidR="004965DD" w:rsidRPr="00124B4D" w:rsidRDefault="004965DD" w:rsidP="004965DD">
      <w:pPr>
        <w:rPr>
          <w:sz w:val="16"/>
        </w:rPr>
      </w:pPr>
      <w:r w:rsidRPr="00124B4D">
        <w:rPr>
          <w:sz w:val="16"/>
        </w:rPr>
        <w:t>Lack of relevant expertise. EPA lacked expertise on running the electricity system.</w:t>
      </w:r>
    </w:p>
    <w:p w14:paraId="74D94D25" w14:textId="77777777" w:rsidR="004965DD" w:rsidRPr="00124B4D" w:rsidRDefault="004965DD" w:rsidP="004965DD">
      <w:pPr>
        <w:rPr>
          <w:sz w:val="16"/>
        </w:rPr>
      </w:pPr>
      <w:r w:rsidRPr="00124B4D">
        <w:rPr>
          <w:sz w:val="16"/>
        </w:rPr>
        <w:t>Congressional consideration and rejection. Congress considered and rejected multiple efforts to create a cap-and-trade scheme for carbon.</w:t>
      </w:r>
    </w:p>
    <w:p w14:paraId="4F718A90" w14:textId="77777777" w:rsidR="004965DD" w:rsidRPr="00124B4D" w:rsidRDefault="004965DD" w:rsidP="004965DD">
      <w:pPr>
        <w:rPr>
          <w:sz w:val="16"/>
        </w:rPr>
      </w:pPr>
      <w:r w:rsidRPr="00124B4D">
        <w:rPr>
          <w:rStyle w:val="StyleUnderline"/>
        </w:rPr>
        <w:t>As an example of how</w:t>
      </w:r>
      <w:r w:rsidRPr="00124B4D">
        <w:rPr>
          <w:sz w:val="16"/>
        </w:rPr>
        <w:t xml:space="preserve"> the </w:t>
      </w:r>
      <w:r w:rsidRPr="00124B4D">
        <w:rPr>
          <w:rStyle w:val="Emphasis"/>
        </w:rPr>
        <w:t>m</w:t>
      </w:r>
      <w:r w:rsidRPr="00124B4D">
        <w:rPr>
          <w:sz w:val="16"/>
        </w:rPr>
        <w:t xml:space="preserve">ajor </w:t>
      </w:r>
      <w:r w:rsidRPr="00124B4D">
        <w:rPr>
          <w:rStyle w:val="Emphasis"/>
        </w:rPr>
        <w:t>q</w:t>
      </w:r>
      <w:r w:rsidRPr="00124B4D">
        <w:rPr>
          <w:sz w:val="16"/>
        </w:rPr>
        <w:t xml:space="preserve">uestion </w:t>
      </w:r>
      <w:r w:rsidRPr="00124B4D">
        <w:rPr>
          <w:rStyle w:val="Emphasis"/>
        </w:rPr>
        <w:t>d</w:t>
      </w:r>
      <w:r w:rsidRPr="00124B4D">
        <w:rPr>
          <w:sz w:val="16"/>
        </w:rPr>
        <w:t xml:space="preserve">octrine </w:t>
      </w:r>
      <w:r w:rsidRPr="00124B4D">
        <w:rPr>
          <w:rStyle w:val="StyleUnderline"/>
        </w:rPr>
        <w:t xml:space="preserve">could block Trump, consider </w:t>
      </w:r>
      <w:r w:rsidRPr="00124B4D">
        <w:rPr>
          <w:rStyle w:val="Emphasis"/>
        </w:rPr>
        <w:t>Schedule F</w:t>
      </w:r>
      <w:r w:rsidRPr="00124B4D">
        <w:rPr>
          <w:sz w:val="16"/>
        </w:rPr>
        <w:t xml:space="preserve">. </w:t>
      </w:r>
      <w:r w:rsidRPr="00124B4D">
        <w:rPr>
          <w:rStyle w:val="StyleUnderline"/>
        </w:rPr>
        <w:t>Schedule F is a tool Trump has said he plans to use to use as soon as he takes office to “remove rogue bureaucrats,”</w:t>
      </w:r>
      <w:r w:rsidRPr="00124B4D">
        <w:rPr>
          <w:sz w:val="16"/>
        </w:rPr>
        <w:t xml:space="preserve"> and he promises to use that tool “very aggressively.” </w:t>
      </w:r>
      <w:r w:rsidRPr="00124B4D">
        <w:rPr>
          <w:rStyle w:val="StyleUnderline"/>
        </w:rPr>
        <w:t>It could strip</w:t>
      </w:r>
      <w:r w:rsidRPr="00124B4D">
        <w:rPr>
          <w:sz w:val="16"/>
        </w:rPr>
        <w:t xml:space="preserve"> as many as </w:t>
      </w:r>
      <w:r w:rsidRPr="00124B4D">
        <w:rPr>
          <w:rStyle w:val="StyleUnderline"/>
        </w:rPr>
        <w:t>fifty thousand workers of their Civil Service status</w:t>
      </w:r>
      <w:r w:rsidRPr="00124B4D">
        <w:rPr>
          <w:sz w:val="16"/>
        </w:rPr>
        <w:t>.</w:t>
      </w:r>
    </w:p>
    <w:p w14:paraId="51DD958C" w14:textId="77777777" w:rsidR="004965DD" w:rsidRPr="00124B4D" w:rsidRDefault="004965DD" w:rsidP="004965DD">
      <w:pPr>
        <w:rPr>
          <w:sz w:val="16"/>
        </w:rPr>
      </w:pPr>
      <w:r w:rsidRPr="00124B4D">
        <w:rPr>
          <w:rStyle w:val="StyleUnderline"/>
          <w:highlight w:val="green"/>
        </w:rPr>
        <w:t>Schedule F has</w:t>
      </w:r>
      <w:r w:rsidRPr="00124B4D">
        <w:rPr>
          <w:sz w:val="16"/>
        </w:rPr>
        <w:t xml:space="preserve"> many of </w:t>
      </w:r>
      <w:r w:rsidRPr="00124B4D">
        <w:rPr>
          <w:rStyle w:val="Emphasis"/>
          <w:highlight w:val="green"/>
        </w:rPr>
        <w:t>the earmarks of a m</w:t>
      </w:r>
      <w:r w:rsidRPr="00124B4D">
        <w:rPr>
          <w:sz w:val="16"/>
        </w:rPr>
        <w:t xml:space="preserve">ajor </w:t>
      </w:r>
      <w:r w:rsidRPr="00124B4D">
        <w:rPr>
          <w:rStyle w:val="Emphasis"/>
          <w:highlight w:val="green"/>
        </w:rPr>
        <w:t>q</w:t>
      </w:r>
      <w:r w:rsidRPr="00124B4D">
        <w:rPr>
          <w:sz w:val="16"/>
        </w:rPr>
        <w:t>uestion:</w:t>
      </w:r>
    </w:p>
    <w:p w14:paraId="3CBEF087" w14:textId="77777777" w:rsidR="004965DD" w:rsidRPr="00124B4D" w:rsidRDefault="004965DD" w:rsidP="004965DD">
      <w:pPr>
        <w:rPr>
          <w:sz w:val="16"/>
        </w:rPr>
      </w:pPr>
      <w:r w:rsidRPr="00124B4D">
        <w:rPr>
          <w:rStyle w:val="StyleUnderline"/>
          <w:highlight w:val="green"/>
        </w:rPr>
        <w:t xml:space="preserve">An </w:t>
      </w:r>
      <w:r w:rsidRPr="00124B4D">
        <w:rPr>
          <w:rStyle w:val="Emphasis"/>
          <w:highlight w:val="green"/>
        </w:rPr>
        <w:t>obscure</w:t>
      </w:r>
      <w:r w:rsidRPr="00124B4D">
        <w:rPr>
          <w:rStyle w:val="StyleUnderline"/>
          <w:highlight w:val="green"/>
        </w:rPr>
        <w:t xml:space="preserve">, </w:t>
      </w:r>
      <w:r w:rsidRPr="00124B4D">
        <w:rPr>
          <w:rStyle w:val="Emphasis"/>
          <w:highlight w:val="green"/>
        </w:rPr>
        <w:t>vague</w:t>
      </w:r>
      <w:r w:rsidRPr="00124B4D">
        <w:rPr>
          <w:rStyle w:val="StyleUnderline"/>
        </w:rPr>
        <w:t xml:space="preserve"> statutory </w:t>
      </w:r>
      <w:r w:rsidRPr="00124B4D">
        <w:rPr>
          <w:rStyle w:val="StyleUnderline"/>
          <w:highlight w:val="green"/>
        </w:rPr>
        <w:t>provision</w:t>
      </w:r>
      <w:r w:rsidRPr="00124B4D">
        <w:rPr>
          <w:sz w:val="16"/>
        </w:rPr>
        <w:t>,</w:t>
      </w:r>
    </w:p>
    <w:p w14:paraId="041E4EA0" w14:textId="77777777" w:rsidR="004965DD" w:rsidRPr="00124B4D" w:rsidRDefault="004965DD" w:rsidP="004965DD">
      <w:pPr>
        <w:rPr>
          <w:sz w:val="16"/>
        </w:rPr>
      </w:pPr>
      <w:r w:rsidRPr="00124B4D">
        <w:rPr>
          <w:rStyle w:val="Emphasis"/>
          <w:highlight w:val="green"/>
        </w:rPr>
        <w:t>Unprecedented use</w:t>
      </w:r>
      <w:r w:rsidRPr="00124B4D">
        <w:rPr>
          <w:rStyle w:val="StyleUnderline"/>
        </w:rPr>
        <w:t xml:space="preserve"> of the provision</w:t>
      </w:r>
      <w:r w:rsidRPr="00124B4D">
        <w:rPr>
          <w:sz w:val="16"/>
        </w:rPr>
        <w:t>,</w:t>
      </w:r>
    </w:p>
    <w:p w14:paraId="19BB12F7" w14:textId="77777777" w:rsidR="004965DD" w:rsidRPr="00124B4D" w:rsidRDefault="004965DD" w:rsidP="004965DD">
      <w:pPr>
        <w:rPr>
          <w:sz w:val="16"/>
        </w:rPr>
      </w:pPr>
      <w:r w:rsidRPr="00124B4D">
        <w:rPr>
          <w:sz w:val="16"/>
        </w:rPr>
        <w:t xml:space="preserve">A </w:t>
      </w:r>
      <w:r w:rsidRPr="00124B4D">
        <w:rPr>
          <w:rStyle w:val="Emphasis"/>
          <w:highlight w:val="green"/>
        </w:rPr>
        <w:t>radical departure</w:t>
      </w:r>
      <w:r w:rsidRPr="00124B4D">
        <w:rPr>
          <w:rStyle w:val="StyleUnderline"/>
        </w:rPr>
        <w:t xml:space="preserve"> from past practice</w:t>
      </w:r>
      <w:r w:rsidRPr="00124B4D">
        <w:rPr>
          <w:sz w:val="16"/>
        </w:rPr>
        <w:t>, and</w:t>
      </w:r>
    </w:p>
    <w:p w14:paraId="38D3421B" w14:textId="77777777" w:rsidR="004965DD" w:rsidRPr="00124B4D" w:rsidRDefault="004965DD" w:rsidP="004965DD">
      <w:pPr>
        <w:rPr>
          <w:sz w:val="16"/>
        </w:rPr>
      </w:pPr>
      <w:r w:rsidRPr="00124B4D">
        <w:rPr>
          <w:rStyle w:val="Emphasis"/>
          <w:highlight w:val="green"/>
        </w:rPr>
        <w:t>Political controversy</w:t>
      </w:r>
      <w:r w:rsidRPr="00124B4D">
        <w:rPr>
          <w:rStyle w:val="StyleUnderline"/>
          <w:highlight w:val="green"/>
        </w:rPr>
        <w:t xml:space="preserve"> and</w:t>
      </w:r>
      <w:r w:rsidRPr="00124B4D">
        <w:rPr>
          <w:sz w:val="16"/>
        </w:rPr>
        <w:t xml:space="preserve"> a </w:t>
      </w:r>
      <w:r w:rsidRPr="00124B4D">
        <w:rPr>
          <w:rStyle w:val="StyleUnderline"/>
        </w:rPr>
        <w:t xml:space="preserve">significant </w:t>
      </w:r>
      <w:r w:rsidRPr="00124B4D">
        <w:rPr>
          <w:rStyle w:val="Emphasis"/>
          <w:highlight w:val="green"/>
        </w:rPr>
        <w:t>economic impact</w:t>
      </w:r>
      <w:r w:rsidRPr="00124B4D">
        <w:rPr>
          <w:sz w:val="16"/>
        </w:rPr>
        <w:t xml:space="preserve"> (potentially layoffs for 50,000 workers).</w:t>
      </w:r>
    </w:p>
    <w:p w14:paraId="1B9BDE60" w14:textId="77777777" w:rsidR="004965DD" w:rsidRPr="00124B4D" w:rsidRDefault="004965DD" w:rsidP="004965DD">
      <w:pPr>
        <w:rPr>
          <w:sz w:val="16"/>
        </w:rPr>
      </w:pPr>
      <w:r w:rsidRPr="00124B4D">
        <w:rPr>
          <w:rStyle w:val="StyleUnderline"/>
          <w:highlight w:val="green"/>
        </w:rPr>
        <w:t xml:space="preserve">It seems </w:t>
      </w:r>
      <w:r w:rsidRPr="00124B4D">
        <w:rPr>
          <w:rStyle w:val="Emphasis"/>
          <w:highlight w:val="green"/>
        </w:rPr>
        <w:t>unlikely</w:t>
      </w:r>
      <w:r w:rsidRPr="00124B4D">
        <w:rPr>
          <w:sz w:val="16"/>
        </w:rPr>
        <w:t xml:space="preserve"> that </w:t>
      </w:r>
      <w:r w:rsidRPr="00124B4D">
        <w:rPr>
          <w:rStyle w:val="StyleUnderline"/>
          <w:highlight w:val="green"/>
        </w:rPr>
        <w:t>Congress would</w:t>
      </w:r>
      <w:r w:rsidRPr="00124B4D">
        <w:rPr>
          <w:sz w:val="16"/>
        </w:rPr>
        <w:t xml:space="preserve"> have wanted to </w:t>
      </w:r>
      <w:r w:rsidRPr="00124B4D">
        <w:rPr>
          <w:rStyle w:val="StyleUnderline"/>
          <w:highlight w:val="green"/>
        </w:rPr>
        <w:t>delegate a decision</w:t>
      </w:r>
      <w:r w:rsidRPr="00124B4D">
        <w:rPr>
          <w:rStyle w:val="StyleUnderline"/>
        </w:rPr>
        <w:t xml:space="preserve"> of such consequence </w:t>
      </w:r>
      <w:r w:rsidRPr="00124B4D">
        <w:rPr>
          <w:rStyle w:val="StyleUnderline"/>
          <w:highlight w:val="green"/>
        </w:rPr>
        <w:t>to the executive</w:t>
      </w:r>
      <w:r w:rsidRPr="00124B4D">
        <w:rPr>
          <w:sz w:val="16"/>
        </w:rPr>
        <w:t xml:space="preserve"> branch, </w:t>
      </w:r>
      <w:r w:rsidRPr="00124B4D">
        <w:rPr>
          <w:rStyle w:val="StyleUnderline"/>
        </w:rPr>
        <w:t>especially since the whole purpose of the Civil Service Act is to limit politicization of the bureaucracy</w:t>
      </w:r>
      <w:r w:rsidRPr="00124B4D">
        <w:rPr>
          <w:sz w:val="16"/>
        </w:rPr>
        <w:t xml:space="preserve">. As Justice Scalia once said, </w:t>
      </w:r>
      <w:r w:rsidRPr="00124B4D">
        <w:rPr>
          <w:rStyle w:val="StyleUnderline"/>
          <w:highlight w:val="green"/>
        </w:rPr>
        <w:t>Congress does not hide elephants in mouseholes</w:t>
      </w:r>
      <w:r w:rsidRPr="00124B4D">
        <w:rPr>
          <w:sz w:val="16"/>
        </w:rPr>
        <w:t xml:space="preserve"> — and § 7511(b)(2) is as much a mousehole as you could find in the U.S. Code.</w:t>
      </w:r>
    </w:p>
    <w:p w14:paraId="45AED72D" w14:textId="77777777" w:rsidR="004965DD" w:rsidRPr="00124B4D" w:rsidRDefault="004965DD" w:rsidP="004965DD">
      <w:pPr>
        <w:rPr>
          <w:sz w:val="16"/>
        </w:rPr>
      </w:pPr>
      <w:r w:rsidRPr="00124B4D">
        <w:rPr>
          <w:sz w:val="16"/>
        </w:rPr>
        <w:t xml:space="preserve">I don’t want to oversell the utility of the major question doctrine in blocking Trump. The scope of the doctrine is very unclear, leaving lower courts all over the map in how they interpret it. And a conservative Supreme Court could well find reasons to apply it to liberal actions but not conservative ones. But </w:t>
      </w:r>
      <w:r w:rsidRPr="00124B4D">
        <w:rPr>
          <w:rStyle w:val="StyleUnderline"/>
        </w:rPr>
        <w:t xml:space="preserve">because </w:t>
      </w:r>
      <w:r w:rsidRPr="00124B4D">
        <w:rPr>
          <w:rStyle w:val="StyleUnderline"/>
          <w:highlight w:val="green"/>
        </w:rPr>
        <w:t xml:space="preserve">the doctrine is </w:t>
      </w:r>
      <w:r w:rsidRPr="00124B4D">
        <w:rPr>
          <w:rStyle w:val="Emphasis"/>
          <w:highlight w:val="green"/>
        </w:rPr>
        <w:t>designed</w:t>
      </w:r>
      <w:r w:rsidRPr="00124B4D">
        <w:rPr>
          <w:rStyle w:val="StyleUnderline"/>
          <w:highlight w:val="green"/>
        </w:rPr>
        <w:t xml:space="preserve"> to </w:t>
      </w:r>
      <w:r w:rsidRPr="00124B4D">
        <w:rPr>
          <w:rStyle w:val="Emphasis"/>
          <w:highlight w:val="green"/>
        </w:rPr>
        <w:t>prevent quantum leaps</w:t>
      </w:r>
      <w:r w:rsidRPr="00124B4D">
        <w:rPr>
          <w:rStyle w:val="StyleUnderline"/>
          <w:highlight w:val="green"/>
        </w:rPr>
        <w:t xml:space="preserve"> in</w:t>
      </w:r>
      <w:r w:rsidRPr="00124B4D">
        <w:rPr>
          <w:rStyle w:val="StyleUnderline"/>
        </w:rPr>
        <w:t xml:space="preserve"> government </w:t>
      </w:r>
      <w:r w:rsidRPr="00124B4D">
        <w:rPr>
          <w:rStyle w:val="StyleUnderline"/>
          <w:highlight w:val="green"/>
        </w:rPr>
        <w:t>policy,</w:t>
      </w:r>
      <w:r w:rsidRPr="00124B4D">
        <w:rPr>
          <w:rStyle w:val="StyleUnderline"/>
        </w:rPr>
        <w:t xml:space="preserve"> it just </w:t>
      </w:r>
      <w:r w:rsidRPr="00124B4D">
        <w:rPr>
          <w:rStyle w:val="Emphasis"/>
        </w:rPr>
        <w:t>might be what we need</w:t>
      </w:r>
      <w:r w:rsidRPr="00124B4D">
        <w:rPr>
          <w:rStyle w:val="StyleUnderline"/>
        </w:rPr>
        <w:t xml:space="preserve"> in the Trump era</w:t>
      </w:r>
      <w:r w:rsidRPr="00124B4D">
        <w:rPr>
          <w:sz w:val="16"/>
        </w:rPr>
        <w:t>.</w:t>
      </w:r>
    </w:p>
    <w:p w14:paraId="5F81AC11" w14:textId="77777777" w:rsidR="004965DD" w:rsidRDefault="004965DD" w:rsidP="004965DD"/>
    <w:p w14:paraId="0CB2F666" w14:textId="77777777" w:rsidR="004965DD" w:rsidRPr="00124B4D" w:rsidRDefault="004965DD" w:rsidP="004965DD">
      <w:pPr>
        <w:pStyle w:val="Heading3"/>
      </w:pPr>
      <w:r w:rsidRPr="00124B4D">
        <w:t>2NC---</w:t>
      </w:r>
      <w:r>
        <w:t>Tariffs Case !---T/C: Trump Agenda</w:t>
      </w:r>
      <w:r w:rsidRPr="00124B4D">
        <w:t xml:space="preserve"> </w:t>
      </w:r>
    </w:p>
    <w:p w14:paraId="48A361F3" w14:textId="77777777" w:rsidR="004965DD" w:rsidRPr="00742C8E" w:rsidRDefault="004965DD" w:rsidP="004965DD">
      <w:pPr>
        <w:pStyle w:val="Heading4"/>
      </w:pPr>
      <w:r w:rsidRPr="00742C8E">
        <w:t xml:space="preserve">Ruling against Trump hamstrings his </w:t>
      </w:r>
      <w:r w:rsidRPr="00124B4D">
        <w:rPr>
          <w:sz w:val="28"/>
          <w:u w:val="single"/>
        </w:rPr>
        <w:t>entire agenda</w:t>
      </w:r>
    </w:p>
    <w:p w14:paraId="3EF17846" w14:textId="77777777" w:rsidR="004965DD" w:rsidRPr="00124B4D" w:rsidRDefault="004965DD" w:rsidP="004965DD">
      <w:r w:rsidRPr="00124B4D">
        <w:rPr>
          <w:rStyle w:val="Style13ptBold"/>
          <w:sz w:val="28"/>
        </w:rPr>
        <w:t>Gupta 25</w:t>
      </w:r>
      <w:r w:rsidRPr="00124B4D">
        <w:t xml:space="preserve"> [Samantha; September 24; J.D. from Yale Law School, Policy Fellow at the Stanford Institute for Economic Policy and Research; Royal United Services Institute, "The US Supreme Court’s Tariff Trolley Problem," https://www.rusi.org/explore-our-research/publications/commentary/us-supreme-courts-tariff-trolley-problem]</w:t>
      </w:r>
    </w:p>
    <w:p w14:paraId="509FFCD4" w14:textId="77777777" w:rsidR="004965DD" w:rsidRDefault="004965DD" w:rsidP="004965DD">
      <w:pPr>
        <w:rPr>
          <w:sz w:val="14"/>
        </w:rPr>
      </w:pPr>
      <w:r w:rsidRPr="00742C8E">
        <w:rPr>
          <w:sz w:val="14"/>
        </w:rPr>
        <w:t xml:space="preserve">Third, </w:t>
      </w:r>
      <w:r w:rsidRPr="00124B4D">
        <w:rPr>
          <w:rStyle w:val="StyleUnderline"/>
          <w:highlight w:val="green"/>
        </w:rPr>
        <w:t>there will be uncertainty in</w:t>
      </w:r>
      <w:r w:rsidRPr="00742C8E">
        <w:rPr>
          <w:sz w:val="14"/>
        </w:rPr>
        <w:t xml:space="preserve"> President </w:t>
      </w:r>
      <w:r w:rsidRPr="00124B4D">
        <w:rPr>
          <w:rStyle w:val="StyleUnderline"/>
          <w:highlight w:val="green"/>
        </w:rPr>
        <w:t>Trump’s </w:t>
      </w:r>
      <w:hyperlink r:id="rId16" w:history="1">
        <w:r w:rsidRPr="00124B4D">
          <w:rPr>
            <w:rStyle w:val="StyleUnderline"/>
            <w:highlight w:val="green"/>
          </w:rPr>
          <w:t>approach</w:t>
        </w:r>
      </w:hyperlink>
      <w:r w:rsidRPr="00742C8E">
        <w:rPr>
          <w:sz w:val="14"/>
        </w:rPr>
        <w:t xml:space="preserve"> to his </w:t>
      </w:r>
      <w:r w:rsidRPr="00124B4D">
        <w:rPr>
          <w:rStyle w:val="Emphasis"/>
          <w:highlight w:val="green"/>
        </w:rPr>
        <w:t>policy agenda</w:t>
      </w:r>
      <w:r w:rsidRPr="00742C8E">
        <w:rPr>
          <w:sz w:val="14"/>
        </w:rPr>
        <w:t xml:space="preserve">, </w:t>
      </w:r>
      <w:r w:rsidRPr="00124B4D">
        <w:rPr>
          <w:rStyle w:val="StyleUnderline"/>
          <w:highlight w:val="green"/>
        </w:rPr>
        <w:t xml:space="preserve">including for </w:t>
      </w:r>
      <w:r w:rsidRPr="00742C8E">
        <w:rPr>
          <w:sz w:val="14"/>
        </w:rPr>
        <w:t xml:space="preserve">the domestic economy, </w:t>
      </w:r>
      <w:r w:rsidRPr="00124B4D">
        <w:rPr>
          <w:rStyle w:val="Emphasis"/>
          <w:highlight w:val="green"/>
        </w:rPr>
        <w:t>foreign policy</w:t>
      </w:r>
      <w:r w:rsidRPr="00742C8E">
        <w:rPr>
          <w:sz w:val="14"/>
        </w:rPr>
        <w:t xml:space="preserve"> </w:t>
      </w:r>
      <w:r w:rsidRPr="00124B4D">
        <w:rPr>
          <w:rStyle w:val="StyleUnderline"/>
          <w:highlight w:val="green"/>
        </w:rPr>
        <w:t xml:space="preserve">and </w:t>
      </w:r>
      <w:r w:rsidRPr="00124B4D">
        <w:rPr>
          <w:rStyle w:val="Emphasis"/>
          <w:highlight w:val="green"/>
        </w:rPr>
        <w:t>national security</w:t>
      </w:r>
      <w:r w:rsidRPr="00742C8E">
        <w:rPr>
          <w:sz w:val="14"/>
        </w:rPr>
        <w:t xml:space="preserve">. </w:t>
      </w:r>
      <w:r w:rsidRPr="00124B4D">
        <w:rPr>
          <w:rStyle w:val="StyleUnderline"/>
        </w:rPr>
        <w:t>With the tariff as a hammer, the President views every problem as a nail</w:t>
      </w:r>
      <w:r w:rsidRPr="00742C8E">
        <w:rPr>
          <w:sz w:val="14"/>
        </w:rPr>
        <w:t xml:space="preserve">. To reindustrialise America, tariff foreign competition. To </w:t>
      </w:r>
      <w:r w:rsidRPr="00124B4D">
        <w:rPr>
          <w:rStyle w:val="StyleUnderline"/>
        </w:rPr>
        <w:t>end the war in Ukraine, tariff India</w:t>
      </w:r>
      <w:r w:rsidRPr="00742C8E">
        <w:rPr>
          <w:sz w:val="14"/>
        </w:rPr>
        <w:t xml:space="preserve">. To </w:t>
      </w:r>
      <w:r w:rsidRPr="00124B4D">
        <w:rPr>
          <w:rStyle w:val="StyleUnderline"/>
        </w:rPr>
        <w:t>induce greater NATO spending, tariff allies</w:t>
      </w:r>
      <w:r w:rsidRPr="00742C8E">
        <w:rPr>
          <w:sz w:val="14"/>
        </w:rPr>
        <w:t xml:space="preserve">. </w:t>
      </w:r>
      <w:r w:rsidRPr="00124B4D">
        <w:rPr>
          <w:rStyle w:val="StyleUnderline"/>
          <w:highlight w:val="green"/>
        </w:rPr>
        <w:t>Without</w:t>
      </w:r>
      <w:r w:rsidRPr="00124B4D">
        <w:rPr>
          <w:rStyle w:val="StyleUnderline"/>
        </w:rPr>
        <w:t xml:space="preserve"> the</w:t>
      </w:r>
      <w:r w:rsidRPr="00742C8E">
        <w:rPr>
          <w:sz w:val="14"/>
        </w:rPr>
        <w:t xml:space="preserve"> ability to use </w:t>
      </w:r>
      <w:r w:rsidRPr="00124B4D">
        <w:rPr>
          <w:rStyle w:val="Emphasis"/>
          <w:highlight w:val="green"/>
        </w:rPr>
        <w:t>IEEPA</w:t>
      </w:r>
      <w:r w:rsidRPr="00742C8E">
        <w:rPr>
          <w:sz w:val="14"/>
        </w:rPr>
        <w:t xml:space="preserve">, </w:t>
      </w:r>
      <w:r w:rsidRPr="00124B4D">
        <w:rPr>
          <w:rStyle w:val="StyleUnderline"/>
          <w:highlight w:val="green"/>
        </w:rPr>
        <w:t xml:space="preserve">the </w:t>
      </w:r>
      <w:r w:rsidRPr="00124B4D">
        <w:rPr>
          <w:rStyle w:val="Emphasis"/>
          <w:highlight w:val="green"/>
        </w:rPr>
        <w:t>President’s agenda</w:t>
      </w:r>
      <w:r w:rsidRPr="00124B4D">
        <w:rPr>
          <w:rStyle w:val="StyleUnderline"/>
          <w:highlight w:val="green"/>
        </w:rPr>
        <w:t xml:space="preserve"> could be </w:t>
      </w:r>
      <w:r w:rsidRPr="00124B4D">
        <w:rPr>
          <w:rStyle w:val="Emphasis"/>
          <w:highlight w:val="green"/>
        </w:rPr>
        <w:t>hamstrung</w:t>
      </w:r>
      <w:r w:rsidRPr="00742C8E">
        <w:rPr>
          <w:sz w:val="14"/>
        </w:rPr>
        <w:t>. There are a </w:t>
      </w:r>
      <w:r w:rsidRPr="00742C8E">
        <w:rPr>
          <w:b/>
          <w:bCs/>
          <w:sz w:val="14"/>
        </w:rPr>
        <w:t>handful</w:t>
      </w:r>
      <w:r w:rsidRPr="00742C8E">
        <w:rPr>
          <w:sz w:val="14"/>
        </w:rPr>
        <w:t> of other authorities permitting the use of tariffs, but each comes with requirements that limit the expansive approach the President has pursued under IEEPA, though the administration certainly may test the bounds of these authorities.</w:t>
      </w:r>
    </w:p>
    <w:p w14:paraId="24B34455" w14:textId="77777777" w:rsidR="004965DD" w:rsidRDefault="004965DD" w:rsidP="004965DD"/>
    <w:p w14:paraId="0C513943" w14:textId="77777777" w:rsidR="004965DD" w:rsidRDefault="004965DD" w:rsidP="004965DD">
      <w:pPr>
        <w:pStyle w:val="Heading3"/>
      </w:pPr>
      <w:r>
        <w:t>2NC---Tariffs Case !---T/C: Democracy</w:t>
      </w:r>
    </w:p>
    <w:p w14:paraId="230E84A7" w14:textId="77777777" w:rsidR="004965DD" w:rsidRPr="00626487" w:rsidRDefault="004965DD" w:rsidP="004965DD">
      <w:pPr>
        <w:pStyle w:val="Heading4"/>
        <w:rPr>
          <w:u w:val="single"/>
        </w:rPr>
      </w:pPr>
      <w:r>
        <w:t xml:space="preserve">A ruling </w:t>
      </w:r>
      <w:r>
        <w:rPr>
          <w:u w:val="single"/>
        </w:rPr>
        <w:t>for Trump</w:t>
      </w:r>
      <w:r>
        <w:t xml:space="preserve"> in the tariffs case gives him </w:t>
      </w:r>
      <w:r>
        <w:rPr>
          <w:u w:val="single"/>
        </w:rPr>
        <w:t>dictatorial authority</w:t>
      </w:r>
      <w:r>
        <w:t xml:space="preserve"> and </w:t>
      </w:r>
      <w:r>
        <w:rPr>
          <w:u w:val="single"/>
        </w:rPr>
        <w:t>cements his control</w:t>
      </w:r>
      <w:r>
        <w:t xml:space="preserve"> </w:t>
      </w:r>
    </w:p>
    <w:p w14:paraId="7F03AED1" w14:textId="77777777" w:rsidR="004965DD" w:rsidRPr="000A0E4C" w:rsidRDefault="004965DD" w:rsidP="004965DD">
      <w:r w:rsidRPr="000A0E4C">
        <w:rPr>
          <w:rStyle w:val="Style13ptBold"/>
        </w:rPr>
        <w:t>Millhiser 9-16</w:t>
      </w:r>
      <w:r>
        <w:t xml:space="preserve"> [Ian Millhiser is a senior correspondent at Vox, 9-16-2025 https://www.vox.com/politics/461677/supreme-court-trump-dictator-economy-tax-spending]</w:t>
      </w:r>
    </w:p>
    <w:p w14:paraId="4B5671F3" w14:textId="77777777" w:rsidR="004965DD" w:rsidRPr="00626487" w:rsidRDefault="004965DD" w:rsidP="004965DD">
      <w:pPr>
        <w:rPr>
          <w:sz w:val="16"/>
        </w:rPr>
      </w:pPr>
      <w:r w:rsidRPr="00626487">
        <w:rPr>
          <w:sz w:val="16"/>
        </w:rPr>
        <w:t xml:space="preserve">Realistically, however, </w:t>
      </w:r>
      <w:r w:rsidRPr="00626487">
        <w:rPr>
          <w:rStyle w:val="StyleUnderline"/>
          <w:highlight w:val="green"/>
        </w:rPr>
        <w:t>if</w:t>
      </w:r>
      <w:r w:rsidRPr="000A0E4C">
        <w:rPr>
          <w:rStyle w:val="StyleUnderline"/>
        </w:rPr>
        <w:t xml:space="preserve"> the Supreme </w:t>
      </w:r>
      <w:r w:rsidRPr="00626487">
        <w:rPr>
          <w:rStyle w:val="StyleUnderline"/>
          <w:highlight w:val="green"/>
        </w:rPr>
        <w:t>Court gives Trump</w:t>
      </w:r>
      <w:r w:rsidRPr="000A0E4C">
        <w:rPr>
          <w:rStyle w:val="StyleUnderline"/>
        </w:rPr>
        <w:t xml:space="preserve"> the</w:t>
      </w:r>
      <w:r w:rsidRPr="00626487">
        <w:rPr>
          <w:sz w:val="16"/>
        </w:rPr>
        <w:t xml:space="preserve"> other </w:t>
      </w:r>
      <w:r w:rsidRPr="00626487">
        <w:rPr>
          <w:rStyle w:val="StyleUnderline"/>
          <w:highlight w:val="green"/>
        </w:rPr>
        <w:t>powers</w:t>
      </w:r>
      <w:r w:rsidRPr="000A0E4C">
        <w:rPr>
          <w:rStyle w:val="StyleUnderline"/>
        </w:rPr>
        <w:t xml:space="preserve"> he is seeking</w:t>
      </w:r>
      <w:r w:rsidRPr="00626487">
        <w:rPr>
          <w:sz w:val="16"/>
        </w:rPr>
        <w:t xml:space="preserve">, </w:t>
      </w:r>
      <w:r w:rsidRPr="00626487">
        <w:rPr>
          <w:rStyle w:val="StyleUnderline"/>
          <w:highlight w:val="green"/>
        </w:rPr>
        <w:t>it would be</w:t>
      </w:r>
      <w:r w:rsidRPr="00626487">
        <w:rPr>
          <w:sz w:val="16"/>
          <w:highlight w:val="green"/>
        </w:rPr>
        <w:t xml:space="preserve"> </w:t>
      </w:r>
      <w:r w:rsidRPr="00626487">
        <w:rPr>
          <w:rStyle w:val="Emphasis"/>
          <w:highlight w:val="green"/>
        </w:rPr>
        <w:t>child’s play</w:t>
      </w:r>
      <w:r w:rsidRPr="00626487">
        <w:rPr>
          <w:sz w:val="16"/>
        </w:rPr>
        <w:t xml:space="preserve"> for him </w:t>
      </w:r>
      <w:r w:rsidRPr="00626487">
        <w:rPr>
          <w:rStyle w:val="StyleUnderline"/>
          <w:highlight w:val="green"/>
        </w:rPr>
        <w:t>to</w:t>
      </w:r>
      <w:r w:rsidRPr="00626487">
        <w:rPr>
          <w:sz w:val="16"/>
        </w:rPr>
        <w:t xml:space="preserve"> </w:t>
      </w:r>
      <w:r w:rsidRPr="00626487">
        <w:rPr>
          <w:rStyle w:val="StyleUnderline"/>
          <w:highlight w:val="green"/>
        </w:rPr>
        <w:t>get around</w:t>
      </w:r>
      <w:r w:rsidRPr="000A0E4C">
        <w:rPr>
          <w:rStyle w:val="StyleUnderline"/>
        </w:rPr>
        <w:t xml:space="preserve"> the</w:t>
      </w:r>
      <w:r w:rsidRPr="00626487">
        <w:rPr>
          <w:sz w:val="16"/>
        </w:rPr>
        <w:t xml:space="preserve"> Constitution’s </w:t>
      </w:r>
      <w:r w:rsidRPr="00626487">
        <w:rPr>
          <w:rStyle w:val="Emphasis"/>
          <w:highlight w:val="green"/>
        </w:rPr>
        <w:t>Appropriations</w:t>
      </w:r>
      <w:r w:rsidRPr="000A0E4C">
        <w:rPr>
          <w:rStyle w:val="Emphasis"/>
        </w:rPr>
        <w:t xml:space="preserve"> Clause</w:t>
      </w:r>
      <w:r w:rsidRPr="00626487">
        <w:rPr>
          <w:sz w:val="16"/>
        </w:rPr>
        <w:t>. The mechanism that prevents federal officials from illegally spending money is the Antideficiency Act, which makes it a crime for federal employees to spend money in excess of the amount appropriated by Congress.</w:t>
      </w:r>
    </w:p>
    <w:p w14:paraId="4E5E5204" w14:textId="77777777" w:rsidR="004965DD" w:rsidRPr="00626487" w:rsidRDefault="004965DD" w:rsidP="004965DD">
      <w:pPr>
        <w:rPr>
          <w:sz w:val="16"/>
        </w:rPr>
      </w:pPr>
      <w:r w:rsidRPr="00626487">
        <w:rPr>
          <w:sz w:val="16"/>
        </w:rPr>
        <w:t>But Trump can pardon anyone who violates this criminal law. And the Republican justices already held, in Trump v. United States (2024), that Trump is immune from prosecution if he uses his official powers to commit crimes.</w:t>
      </w:r>
    </w:p>
    <w:p w14:paraId="137D3C05" w14:textId="77777777" w:rsidR="004965DD" w:rsidRPr="00626487" w:rsidRDefault="004965DD" w:rsidP="004965DD">
      <w:pPr>
        <w:rPr>
          <w:sz w:val="16"/>
        </w:rPr>
      </w:pPr>
      <w:r w:rsidRPr="000A0E4C">
        <w:rPr>
          <w:rStyle w:val="StyleUnderline"/>
        </w:rPr>
        <w:t>If Trump gets what he wants from the Supreme Court</w:t>
      </w:r>
      <w:r w:rsidRPr="00626487">
        <w:rPr>
          <w:sz w:val="16"/>
        </w:rPr>
        <w:t xml:space="preserve">, in other words, </w:t>
      </w:r>
      <w:r w:rsidRPr="00626487">
        <w:rPr>
          <w:rStyle w:val="StyleUnderline"/>
          <w:highlight w:val="green"/>
        </w:rPr>
        <w:t>he</w:t>
      </w:r>
      <w:r w:rsidRPr="00626487">
        <w:rPr>
          <w:sz w:val="16"/>
        </w:rPr>
        <w:t xml:space="preserve"> could </w:t>
      </w:r>
      <w:r w:rsidRPr="00626487">
        <w:rPr>
          <w:rStyle w:val="StyleUnderline"/>
          <w:highlight w:val="green"/>
        </w:rPr>
        <w:t>wind up with</w:t>
      </w:r>
      <w:r w:rsidRPr="00626487">
        <w:rPr>
          <w:sz w:val="16"/>
          <w:highlight w:val="green"/>
        </w:rPr>
        <w:t xml:space="preserve"> </w:t>
      </w:r>
      <w:r w:rsidRPr="00626487">
        <w:rPr>
          <w:rStyle w:val="Emphasis"/>
          <w:highlight w:val="green"/>
        </w:rPr>
        <w:t>dictatorial authority</w:t>
      </w:r>
      <w:r w:rsidRPr="00626487">
        <w:rPr>
          <w:sz w:val="16"/>
          <w:highlight w:val="green"/>
        </w:rPr>
        <w:t xml:space="preserve"> </w:t>
      </w:r>
      <w:r w:rsidRPr="00626487">
        <w:rPr>
          <w:rStyle w:val="StyleUnderline"/>
          <w:highlight w:val="green"/>
        </w:rPr>
        <w:t>over</w:t>
      </w:r>
      <w:r w:rsidRPr="000A0E4C">
        <w:rPr>
          <w:rStyle w:val="StyleUnderline"/>
        </w:rPr>
        <w:t xml:space="preserve"> US </w:t>
      </w:r>
      <w:r w:rsidRPr="00626487">
        <w:rPr>
          <w:rStyle w:val="StyleUnderline"/>
          <w:highlight w:val="green"/>
        </w:rPr>
        <w:t>fiscal</w:t>
      </w:r>
      <w:r w:rsidRPr="000A0E4C">
        <w:rPr>
          <w:rStyle w:val="StyleUnderline"/>
        </w:rPr>
        <w:t xml:space="preserve"> and monetary </w:t>
      </w:r>
      <w:r w:rsidRPr="00626487">
        <w:rPr>
          <w:rStyle w:val="StyleUnderline"/>
          <w:highlight w:val="green"/>
        </w:rPr>
        <w:t>policy</w:t>
      </w:r>
      <w:r w:rsidRPr="00626487">
        <w:rPr>
          <w:sz w:val="16"/>
          <w:highlight w:val="green"/>
        </w:rPr>
        <w:t xml:space="preserve"> — </w:t>
      </w:r>
      <w:r w:rsidRPr="00626487">
        <w:rPr>
          <w:rStyle w:val="Emphasis"/>
          <w:highlight w:val="green"/>
        </w:rPr>
        <w:t>fully empowered</w:t>
      </w:r>
      <w:r w:rsidRPr="00626487">
        <w:rPr>
          <w:rStyle w:val="StyleUnderline"/>
          <w:highlight w:val="green"/>
        </w:rPr>
        <w:t xml:space="preserve"> to</w:t>
      </w:r>
      <w:r w:rsidRPr="00626487">
        <w:rPr>
          <w:sz w:val="16"/>
          <w:highlight w:val="green"/>
        </w:rPr>
        <w:t xml:space="preserve"> </w:t>
      </w:r>
      <w:r w:rsidRPr="00626487">
        <w:rPr>
          <w:rStyle w:val="Emphasis"/>
          <w:highlight w:val="green"/>
        </w:rPr>
        <w:t>tax and spend</w:t>
      </w:r>
      <w:r w:rsidRPr="00626487">
        <w:rPr>
          <w:sz w:val="16"/>
          <w:highlight w:val="green"/>
        </w:rPr>
        <w:t xml:space="preserve"> </w:t>
      </w:r>
      <w:r w:rsidRPr="00626487">
        <w:rPr>
          <w:rStyle w:val="StyleUnderline"/>
          <w:highlight w:val="green"/>
        </w:rPr>
        <w:t>without</w:t>
      </w:r>
      <w:r w:rsidRPr="000A0E4C">
        <w:rPr>
          <w:rStyle w:val="StyleUnderline"/>
        </w:rPr>
        <w:t xml:space="preserve"> any meaningful </w:t>
      </w:r>
      <w:r w:rsidRPr="00626487">
        <w:rPr>
          <w:rStyle w:val="StyleUnderline"/>
          <w:highlight w:val="green"/>
        </w:rPr>
        <w:t>checks</w:t>
      </w:r>
      <w:r w:rsidRPr="00626487">
        <w:rPr>
          <w:sz w:val="16"/>
        </w:rPr>
        <w:t xml:space="preserve"> from the other branches of government. And there is a real risk that this Court, which has a Republican supermajority that has shown extraordinary deference to the leader of their political party, will give Trump what he wants.</w:t>
      </w:r>
    </w:p>
    <w:p w14:paraId="46745A1E" w14:textId="77777777" w:rsidR="004965DD" w:rsidRPr="00626487" w:rsidRDefault="004965DD" w:rsidP="004965DD">
      <w:pPr>
        <w:rPr>
          <w:sz w:val="16"/>
        </w:rPr>
      </w:pPr>
      <w:r w:rsidRPr="00626487">
        <w:rPr>
          <w:sz w:val="16"/>
        </w:rPr>
        <w:t xml:space="preserve">Trump claims the power to raise trillions in new taxes — </w:t>
      </w:r>
      <w:r w:rsidRPr="000A0E4C">
        <w:rPr>
          <w:rStyle w:val="Emphasis"/>
        </w:rPr>
        <w:t>Trump v. V.O.S. Selections</w:t>
      </w:r>
    </w:p>
    <w:p w14:paraId="78B2039E" w14:textId="77777777" w:rsidR="004965DD" w:rsidRPr="00626487" w:rsidRDefault="004965DD" w:rsidP="004965DD">
      <w:pPr>
        <w:rPr>
          <w:sz w:val="16"/>
        </w:rPr>
      </w:pPr>
      <w:r w:rsidRPr="00626487">
        <w:rPr>
          <w:sz w:val="16"/>
        </w:rPr>
        <w:t>The power to tax is potentially the most frightful power that any government possesses. It is essentially the power to take the fruits of people’s labor and to spend that money on programs of the government’s own choosing.</w:t>
      </w:r>
    </w:p>
    <w:p w14:paraId="6041B29E" w14:textId="77777777" w:rsidR="004965DD" w:rsidRPr="00626487" w:rsidRDefault="004965DD" w:rsidP="004965DD">
      <w:pPr>
        <w:rPr>
          <w:sz w:val="16"/>
        </w:rPr>
      </w:pPr>
      <w:r w:rsidRPr="00626487">
        <w:rPr>
          <w:sz w:val="16"/>
        </w:rPr>
        <w:t>Which isn’t to say that taxation is wrong. Taxes fund essential humanitarian services, such as Medicare or Medicaid. But they can also fund armies of conquest. Or a secret police directed at a nation’s own citizens.</w:t>
      </w:r>
    </w:p>
    <w:p w14:paraId="536E38BB" w14:textId="77777777" w:rsidR="004965DD" w:rsidRPr="00626487" w:rsidRDefault="004965DD" w:rsidP="004965DD">
      <w:pPr>
        <w:rPr>
          <w:sz w:val="16"/>
        </w:rPr>
      </w:pPr>
      <w:r w:rsidRPr="00626487">
        <w:rPr>
          <w:rStyle w:val="StyleUnderline"/>
        </w:rPr>
        <w:t>Historically</w:t>
      </w:r>
      <w:r w:rsidRPr="00626487">
        <w:rPr>
          <w:sz w:val="16"/>
        </w:rPr>
        <w:t xml:space="preserve">, the </w:t>
      </w:r>
      <w:r w:rsidRPr="00626487">
        <w:rPr>
          <w:rStyle w:val="StyleUnderline"/>
          <w:highlight w:val="green"/>
        </w:rPr>
        <w:t>U</w:t>
      </w:r>
      <w:r w:rsidRPr="00626487">
        <w:rPr>
          <w:rStyle w:val="StyleUnderline"/>
        </w:rPr>
        <w:t xml:space="preserve">nited </w:t>
      </w:r>
      <w:r w:rsidRPr="00626487">
        <w:rPr>
          <w:rStyle w:val="StyleUnderline"/>
          <w:highlight w:val="green"/>
        </w:rPr>
        <w:t>S</w:t>
      </w:r>
      <w:r w:rsidRPr="00626487">
        <w:rPr>
          <w:rStyle w:val="StyleUnderline"/>
        </w:rPr>
        <w:t xml:space="preserve">tates has </w:t>
      </w:r>
      <w:r w:rsidRPr="00626487">
        <w:rPr>
          <w:rStyle w:val="StyleUnderline"/>
          <w:highlight w:val="green"/>
        </w:rPr>
        <w:t>prevented</w:t>
      </w:r>
      <w:r w:rsidRPr="00626487">
        <w:rPr>
          <w:rStyle w:val="StyleUnderline"/>
        </w:rPr>
        <w:t xml:space="preserve"> its </w:t>
      </w:r>
      <w:r w:rsidRPr="00626487">
        <w:rPr>
          <w:rStyle w:val="StyleUnderline"/>
          <w:highlight w:val="green"/>
        </w:rPr>
        <w:t xml:space="preserve">taxing </w:t>
      </w:r>
      <w:r w:rsidRPr="00626487">
        <w:rPr>
          <w:rStyle w:val="StyleUnderline"/>
        </w:rPr>
        <w:t xml:space="preserve">power from becoming a </w:t>
      </w:r>
      <w:r w:rsidRPr="00626487">
        <w:rPr>
          <w:rStyle w:val="Emphasis"/>
        </w:rPr>
        <w:t xml:space="preserve">tool of </w:t>
      </w:r>
      <w:r w:rsidRPr="00626487">
        <w:rPr>
          <w:rStyle w:val="Emphasis"/>
          <w:highlight w:val="green"/>
        </w:rPr>
        <w:t>tyranny</w:t>
      </w:r>
      <w:r w:rsidRPr="00626487">
        <w:rPr>
          <w:rStyle w:val="StyleUnderline"/>
          <w:highlight w:val="green"/>
        </w:rPr>
        <w:t xml:space="preserve"> by vesting this</w:t>
      </w:r>
      <w:r w:rsidRPr="00626487">
        <w:rPr>
          <w:rStyle w:val="StyleUnderline"/>
        </w:rPr>
        <w:t xml:space="preserve"> power </w:t>
      </w:r>
      <w:r w:rsidRPr="00626487">
        <w:rPr>
          <w:rStyle w:val="StyleUnderline"/>
          <w:highlight w:val="green"/>
        </w:rPr>
        <w:t>in</w:t>
      </w:r>
      <w:r w:rsidRPr="00626487">
        <w:rPr>
          <w:rStyle w:val="StyleUnderline"/>
        </w:rPr>
        <w:t xml:space="preserve"> an</w:t>
      </w:r>
      <w:r w:rsidRPr="00626487">
        <w:rPr>
          <w:sz w:val="16"/>
        </w:rPr>
        <w:t xml:space="preserve"> </w:t>
      </w:r>
      <w:r w:rsidRPr="00626487">
        <w:rPr>
          <w:rStyle w:val="StyleUnderline"/>
        </w:rPr>
        <w:t xml:space="preserve">elected </w:t>
      </w:r>
      <w:r w:rsidRPr="00626487">
        <w:rPr>
          <w:rStyle w:val="StyleUnderline"/>
          <w:highlight w:val="green"/>
        </w:rPr>
        <w:t>Congress</w:t>
      </w:r>
      <w:r w:rsidRPr="00626487">
        <w:rPr>
          <w:sz w:val="16"/>
        </w:rPr>
        <w:t xml:space="preserve">. </w:t>
      </w:r>
      <w:r w:rsidRPr="00626487">
        <w:rPr>
          <w:rStyle w:val="StyleUnderline"/>
        </w:rPr>
        <w:t>The Constitution provides that “Congress,” and not the president, “shall have the Power to lay and collect Taxes.”</w:t>
      </w:r>
      <w:r w:rsidRPr="00626487">
        <w:rPr>
          <w:sz w:val="16"/>
        </w:rPr>
        <w:t xml:space="preserve"> As mentioned above, </w:t>
      </w:r>
      <w:r w:rsidRPr="00626487">
        <w:rPr>
          <w:rStyle w:val="StyleUnderline"/>
        </w:rPr>
        <w:t xml:space="preserve">it </w:t>
      </w:r>
      <w:r w:rsidRPr="00626487">
        <w:rPr>
          <w:rStyle w:val="StyleUnderline"/>
          <w:highlight w:val="green"/>
        </w:rPr>
        <w:t>also</w:t>
      </w:r>
      <w:r w:rsidRPr="00626487">
        <w:rPr>
          <w:rStyle w:val="StyleUnderline"/>
        </w:rPr>
        <w:t xml:space="preserve"> requires </w:t>
      </w:r>
      <w:r w:rsidRPr="00626487">
        <w:rPr>
          <w:rStyle w:val="StyleUnderline"/>
          <w:highlight w:val="green"/>
        </w:rPr>
        <w:t>Congress</w:t>
      </w:r>
      <w:r w:rsidRPr="00626487">
        <w:rPr>
          <w:rStyle w:val="StyleUnderline"/>
        </w:rPr>
        <w:t xml:space="preserve"> to </w:t>
      </w:r>
      <w:r w:rsidRPr="00626487">
        <w:rPr>
          <w:rStyle w:val="StyleUnderline"/>
          <w:highlight w:val="green"/>
        </w:rPr>
        <w:t>determine</w:t>
      </w:r>
      <w:r w:rsidRPr="00626487">
        <w:rPr>
          <w:rStyle w:val="StyleUnderline"/>
        </w:rPr>
        <w:t xml:space="preserve"> </w:t>
      </w:r>
      <w:r w:rsidRPr="00626487">
        <w:rPr>
          <w:rStyle w:val="StyleUnderline"/>
          <w:highlight w:val="green"/>
        </w:rPr>
        <w:t>how</w:t>
      </w:r>
      <w:r w:rsidRPr="00626487">
        <w:rPr>
          <w:rStyle w:val="StyleUnderline"/>
        </w:rPr>
        <w:t xml:space="preserve"> this money will be </w:t>
      </w:r>
      <w:r w:rsidRPr="00626487">
        <w:rPr>
          <w:rStyle w:val="StyleUnderline"/>
          <w:highlight w:val="green"/>
        </w:rPr>
        <w:t>spent</w:t>
      </w:r>
      <w:r w:rsidRPr="00626487">
        <w:rPr>
          <w:sz w:val="16"/>
        </w:rPr>
        <w:t xml:space="preserve"> — although Congress does often enact broad appropriation bills and leave the details of how to spend that money to the Executive.</w:t>
      </w:r>
    </w:p>
    <w:p w14:paraId="468335E6" w14:textId="77777777" w:rsidR="004965DD" w:rsidRPr="00626487" w:rsidRDefault="004965DD" w:rsidP="004965DD">
      <w:pPr>
        <w:rPr>
          <w:rStyle w:val="StyleUnderline"/>
        </w:rPr>
      </w:pPr>
      <w:r w:rsidRPr="00626487">
        <w:rPr>
          <w:rStyle w:val="StyleUnderline"/>
        </w:rPr>
        <w:t xml:space="preserve">In </w:t>
      </w:r>
      <w:r w:rsidRPr="00626487">
        <w:rPr>
          <w:rStyle w:val="Emphasis"/>
        </w:rPr>
        <w:t>V.O.S. Selections</w:t>
      </w:r>
      <w:r w:rsidRPr="00626487">
        <w:rPr>
          <w:sz w:val="16"/>
        </w:rPr>
        <w:t xml:space="preserve">, </w:t>
      </w:r>
      <w:r w:rsidRPr="00626487">
        <w:rPr>
          <w:rStyle w:val="StyleUnderline"/>
          <w:highlight w:val="green"/>
        </w:rPr>
        <w:t>however</w:t>
      </w:r>
      <w:r w:rsidRPr="00626487">
        <w:rPr>
          <w:sz w:val="16"/>
          <w:highlight w:val="green"/>
        </w:rPr>
        <w:t xml:space="preserve">, </w:t>
      </w:r>
      <w:r w:rsidRPr="00626487">
        <w:rPr>
          <w:rStyle w:val="StyleUnderline"/>
          <w:highlight w:val="green"/>
        </w:rPr>
        <w:t>Trump claims</w:t>
      </w:r>
      <w:r w:rsidRPr="00626487">
        <w:rPr>
          <w:rStyle w:val="StyleUnderline"/>
        </w:rPr>
        <w:t xml:space="preserve"> the </w:t>
      </w:r>
      <w:r w:rsidRPr="00626487">
        <w:rPr>
          <w:rStyle w:val="StyleUnderline"/>
          <w:highlight w:val="green"/>
        </w:rPr>
        <w:t xml:space="preserve">power </w:t>
      </w:r>
      <w:r w:rsidRPr="00626487">
        <w:rPr>
          <w:rStyle w:val="StyleUnderline"/>
        </w:rPr>
        <w:t xml:space="preserve">to raise trillions of dollars worth of new taxes </w:t>
      </w:r>
      <w:r w:rsidRPr="00626487">
        <w:rPr>
          <w:rStyle w:val="StyleUnderline"/>
          <w:highlight w:val="green"/>
        </w:rPr>
        <w:t>without</w:t>
      </w:r>
      <w:r w:rsidRPr="00626487">
        <w:rPr>
          <w:rStyle w:val="StyleUnderline"/>
        </w:rPr>
        <w:t xml:space="preserve"> first seeking </w:t>
      </w:r>
      <w:r w:rsidRPr="00626487">
        <w:rPr>
          <w:rStyle w:val="StyleUnderline"/>
          <w:highlight w:val="green"/>
        </w:rPr>
        <w:t>Congress</w:t>
      </w:r>
      <w:r w:rsidRPr="00626487">
        <w:rPr>
          <w:rStyle w:val="StyleUnderline"/>
        </w:rPr>
        <w:t>’s permission to do so.</w:t>
      </w:r>
    </w:p>
    <w:p w14:paraId="32B79BD6" w14:textId="77777777" w:rsidR="004965DD" w:rsidRPr="00626487" w:rsidRDefault="004965DD" w:rsidP="004965DD">
      <w:pPr>
        <w:rPr>
          <w:sz w:val="16"/>
        </w:rPr>
      </w:pPr>
      <w:r w:rsidRPr="00626487">
        <w:rPr>
          <w:sz w:val="16"/>
        </w:rPr>
        <w:t xml:space="preserve">In fairness, </w:t>
      </w:r>
      <w:r w:rsidRPr="00626487">
        <w:rPr>
          <w:rStyle w:val="StyleUnderline"/>
        </w:rPr>
        <w:t>Trump’s lawyers</w:t>
      </w:r>
      <w:r w:rsidRPr="00626487">
        <w:rPr>
          <w:sz w:val="16"/>
        </w:rPr>
        <w:t xml:space="preserve"> do </w:t>
      </w:r>
      <w:r w:rsidRPr="00626487">
        <w:rPr>
          <w:rStyle w:val="StyleUnderline"/>
        </w:rPr>
        <w:t>argue</w:t>
      </w:r>
      <w:r w:rsidRPr="00626487">
        <w:rPr>
          <w:sz w:val="16"/>
        </w:rPr>
        <w:t xml:space="preserve"> that </w:t>
      </w:r>
      <w:r w:rsidRPr="00626487">
        <w:rPr>
          <w:rStyle w:val="StyleUnderline"/>
        </w:rPr>
        <w:t>he</w:t>
      </w:r>
      <w:r w:rsidRPr="00626487">
        <w:rPr>
          <w:sz w:val="16"/>
        </w:rPr>
        <w:t xml:space="preserve"> has </w:t>
      </w:r>
      <w:r w:rsidRPr="00626487">
        <w:rPr>
          <w:rStyle w:val="StyleUnderline"/>
        </w:rPr>
        <w:t xml:space="preserve">levied these taxes </w:t>
      </w:r>
      <w:r w:rsidRPr="00626487">
        <w:rPr>
          <w:rStyle w:val="StyleUnderline"/>
          <w:highlight w:val="green"/>
        </w:rPr>
        <w:t>pursuant to</w:t>
      </w:r>
      <w:r w:rsidRPr="00626487">
        <w:rPr>
          <w:sz w:val="16"/>
        </w:rPr>
        <w:t xml:space="preserve"> an existing federal law — </w:t>
      </w:r>
      <w:r w:rsidRPr="00626487">
        <w:rPr>
          <w:rStyle w:val="StyleUnderline"/>
        </w:rPr>
        <w:t>the International Emergency Economic Powers Act of 1977 (</w:t>
      </w:r>
      <w:r w:rsidRPr="00626487">
        <w:rPr>
          <w:rStyle w:val="StyleUnderline"/>
          <w:highlight w:val="green"/>
        </w:rPr>
        <w:t>IEEPA</w:t>
      </w:r>
      <w:r w:rsidRPr="00626487">
        <w:rPr>
          <w:rStyle w:val="StyleUnderline"/>
        </w:rPr>
        <w:t>),</w:t>
      </w:r>
      <w:r w:rsidRPr="00626487">
        <w:rPr>
          <w:sz w:val="16"/>
        </w:rPr>
        <w:t xml:space="preserve"> which permits the president to “regulate…transactions involving, any property in which any foreign country or a national thereof has any interest.” Notably, however, IEEPA only permits the president to use this power “to deal with an unusual and extraordinary threat.”</w:t>
      </w:r>
    </w:p>
    <w:p w14:paraId="48E22E11" w14:textId="77777777" w:rsidR="004965DD" w:rsidRDefault="004965DD" w:rsidP="004965DD">
      <w:pPr>
        <w:rPr>
          <w:sz w:val="16"/>
        </w:rPr>
      </w:pPr>
      <w:r w:rsidRPr="00626487">
        <w:rPr>
          <w:rStyle w:val="StyleUnderline"/>
        </w:rPr>
        <w:t xml:space="preserve">But multiple </w:t>
      </w:r>
      <w:r w:rsidRPr="00626487">
        <w:rPr>
          <w:rStyle w:val="StyleUnderline"/>
          <w:highlight w:val="green"/>
        </w:rPr>
        <w:t>federal judges</w:t>
      </w:r>
      <w:r w:rsidRPr="00626487">
        <w:rPr>
          <w:rStyle w:val="StyleUnderline"/>
        </w:rPr>
        <w:t xml:space="preserve"> have now </w:t>
      </w:r>
      <w:r w:rsidRPr="00626487">
        <w:rPr>
          <w:rStyle w:val="StyleUnderline"/>
          <w:highlight w:val="green"/>
        </w:rPr>
        <w:t>ruled</w:t>
      </w:r>
      <w:r w:rsidRPr="00626487">
        <w:rPr>
          <w:rStyle w:val="StyleUnderline"/>
        </w:rPr>
        <w:t xml:space="preserve"> that </w:t>
      </w:r>
      <w:r w:rsidRPr="00626487">
        <w:rPr>
          <w:rStyle w:val="StyleUnderline"/>
          <w:highlight w:val="green"/>
        </w:rPr>
        <w:t>this</w:t>
      </w:r>
      <w:r w:rsidRPr="00626487">
        <w:rPr>
          <w:rStyle w:val="StyleUnderline"/>
        </w:rPr>
        <w:t xml:space="preserve"> law does </w:t>
      </w:r>
      <w:r w:rsidRPr="00626487">
        <w:rPr>
          <w:rStyle w:val="StyleUnderline"/>
          <w:highlight w:val="green"/>
        </w:rPr>
        <w:t>not permit</w:t>
      </w:r>
      <w:r w:rsidRPr="00626487">
        <w:rPr>
          <w:rStyle w:val="StyleUnderline"/>
        </w:rPr>
        <w:t xml:space="preserve"> the</w:t>
      </w:r>
      <w:r w:rsidRPr="00626487">
        <w:rPr>
          <w:sz w:val="16"/>
        </w:rPr>
        <w:t xml:space="preserve"> </w:t>
      </w:r>
      <w:r w:rsidRPr="00626487">
        <w:rPr>
          <w:rStyle w:val="Emphasis"/>
          <w:highlight w:val="green"/>
        </w:rPr>
        <w:t>massive tariffs</w:t>
      </w:r>
      <w:r w:rsidRPr="00626487">
        <w:rPr>
          <w:sz w:val="16"/>
        </w:rPr>
        <w:t xml:space="preserve"> </w:t>
      </w:r>
      <w:r w:rsidRPr="00626487">
        <w:rPr>
          <w:rStyle w:val="StyleUnderline"/>
        </w:rPr>
        <w:t>imposed by Trump</w:t>
      </w:r>
      <w:r w:rsidRPr="00626487">
        <w:rPr>
          <w:sz w:val="16"/>
        </w:rPr>
        <w:t>. One argument is that the power to “regulate” imports does not include the power to tax them. Other judges have pointed out that Trump has not actually identified an “unusual or extraordinary threat” that can justify the taxes.</w:t>
      </w:r>
    </w:p>
    <w:p w14:paraId="280E2D66" w14:textId="77777777" w:rsidR="004965DD" w:rsidRDefault="004965DD" w:rsidP="004965DD"/>
    <w:p w14:paraId="42F0791F" w14:textId="77777777" w:rsidR="004965DD" w:rsidRDefault="004965DD" w:rsidP="004965DD">
      <w:pPr>
        <w:pStyle w:val="Heading3"/>
      </w:pPr>
      <w:r>
        <w:t>2NC---AT: Case Solves---Monbiot</w:t>
      </w:r>
    </w:p>
    <w:p w14:paraId="26481AD1" w14:textId="77777777" w:rsidR="004965DD" w:rsidRDefault="004965DD" w:rsidP="004965DD"/>
    <w:p w14:paraId="37398E1B" w14:textId="77777777" w:rsidR="004965DD" w:rsidRDefault="004965DD" w:rsidP="004965DD">
      <w:pPr>
        <w:pStyle w:val="Heading3"/>
      </w:pPr>
      <w:r>
        <w:t>2NC---Link OV</w:t>
      </w:r>
    </w:p>
    <w:p w14:paraId="76082397" w14:textId="77777777" w:rsidR="004965DD" w:rsidRDefault="004965DD" w:rsidP="004965DD"/>
    <w:p w14:paraId="314A542A" w14:textId="77777777" w:rsidR="004965DD" w:rsidRDefault="004965DD" w:rsidP="004965DD">
      <w:pPr>
        <w:pStyle w:val="Heading3"/>
      </w:pPr>
      <w:r w:rsidRPr="00010652">
        <w:t>2NC---I/L---Court Balance Thesis---TL</w:t>
      </w:r>
    </w:p>
    <w:p w14:paraId="041D2136" w14:textId="77777777" w:rsidR="004965DD" w:rsidRDefault="004965DD" w:rsidP="004965DD"/>
    <w:p w14:paraId="6C8FCB3D" w14:textId="77777777" w:rsidR="004965DD" w:rsidRDefault="004965DD" w:rsidP="004965DD">
      <w:pPr>
        <w:pStyle w:val="Heading3"/>
      </w:pPr>
      <w:r>
        <w:t>2NC---I/L---Court Balance Thesis---AT: GOP Super Conservative</w:t>
      </w:r>
    </w:p>
    <w:p w14:paraId="5F9C0C95" w14:textId="77777777" w:rsidR="004965DD" w:rsidRDefault="004965DD" w:rsidP="004965DD"/>
    <w:p w14:paraId="009BA7CB" w14:textId="77777777" w:rsidR="004965DD" w:rsidRDefault="004965DD" w:rsidP="004965DD">
      <w:pPr>
        <w:pStyle w:val="Heading4"/>
      </w:pPr>
      <w:r>
        <w:t xml:space="preserve">The court </w:t>
      </w:r>
      <w:r>
        <w:rPr>
          <w:u w:val="single"/>
        </w:rPr>
        <w:t>chooses explicitly</w:t>
      </w:r>
      <w:r>
        <w:t xml:space="preserve"> to check Trump on </w:t>
      </w:r>
      <w:r>
        <w:rPr>
          <w:u w:val="single"/>
        </w:rPr>
        <w:t>some cases</w:t>
      </w:r>
      <w:r>
        <w:t>---they “</w:t>
      </w:r>
      <w:r>
        <w:rPr>
          <w:u w:val="single"/>
        </w:rPr>
        <w:t>rebuff radical efforts</w:t>
      </w:r>
      <w:r>
        <w:t xml:space="preserve">” while granting seemingly “liberal wins” to </w:t>
      </w:r>
      <w:r>
        <w:rPr>
          <w:u w:val="single"/>
        </w:rPr>
        <w:t>pulverize laws</w:t>
      </w:r>
      <w:r>
        <w:t>.</w:t>
      </w:r>
    </w:p>
    <w:p w14:paraId="6E80CD4B" w14:textId="77777777" w:rsidR="004965DD" w:rsidRDefault="004965DD" w:rsidP="004965DD">
      <w:pPr>
        <w:rPr>
          <w:rStyle w:val="Style13ptBold"/>
          <w:b w:val="0"/>
          <w:bCs w:val="0"/>
        </w:rPr>
      </w:pPr>
      <w:r>
        <w:rPr>
          <w:rStyle w:val="Style13ptBold"/>
        </w:rPr>
        <w:t>&lt; 1NC Lithwick, FOR REFERENCE &gt;</w:t>
      </w:r>
    </w:p>
    <w:p w14:paraId="5E509913" w14:textId="77777777" w:rsidR="004965DD" w:rsidRPr="00010652" w:rsidRDefault="004965DD" w:rsidP="004965DD">
      <w:pPr>
        <w:rPr>
          <w:sz w:val="16"/>
        </w:rPr>
      </w:pPr>
      <w:r w:rsidRPr="00010652">
        <w:rPr>
          <w:sz w:val="16"/>
        </w:rPr>
        <w:t xml:space="preserve">As the Supreme Court term crashed to a close last week, in a string of stinging defeats to progressives, a familiar narrative began shaping up in the public discourse: The </w:t>
      </w:r>
      <w:r w:rsidRPr="00F40748">
        <w:rPr>
          <w:rStyle w:val="StyleUnderline"/>
          <w:highlight w:val="darkGray"/>
        </w:rPr>
        <w:t>court</w:t>
      </w:r>
      <w:r w:rsidRPr="00010652">
        <w:rPr>
          <w:sz w:val="16"/>
        </w:rPr>
        <w:t xml:space="preserve"> had, on </w:t>
      </w:r>
      <w:r w:rsidRPr="00F40748">
        <w:rPr>
          <w:rStyle w:val="Emphasis"/>
          <w:highlight w:val="darkGray"/>
        </w:rPr>
        <w:t>balance</w:t>
      </w:r>
      <w:r w:rsidRPr="00F40748">
        <w:rPr>
          <w:rStyle w:val="StyleUnderline"/>
          <w:highlight w:val="darkGray"/>
        </w:rPr>
        <w:t>, remained</w:t>
      </w:r>
      <w:r w:rsidRPr="00010652">
        <w:rPr>
          <w:sz w:val="16"/>
        </w:rPr>
        <w:t xml:space="preserve"> largely </w:t>
      </w:r>
      <w:r w:rsidRPr="00F40748">
        <w:rPr>
          <w:rStyle w:val="Emphasis"/>
          <w:highlight w:val="darkGray"/>
        </w:rPr>
        <w:t>loyal</w:t>
      </w:r>
      <w:r w:rsidRPr="00F40748">
        <w:rPr>
          <w:rStyle w:val="StyleUnderline"/>
          <w:highlight w:val="darkGray"/>
        </w:rPr>
        <w:t xml:space="preserve"> to</w:t>
      </w:r>
      <w:r w:rsidRPr="00010652">
        <w:rPr>
          <w:rStyle w:val="StyleUnderline"/>
        </w:rPr>
        <w:t xml:space="preserve"> the </w:t>
      </w:r>
      <w:r w:rsidRPr="00F40748">
        <w:rPr>
          <w:rStyle w:val="StyleUnderline"/>
          <w:highlight w:val="darkGray"/>
        </w:rPr>
        <w:t>conservative</w:t>
      </w:r>
      <w:r w:rsidRPr="00010652">
        <w:rPr>
          <w:rStyle w:val="StyleUnderline"/>
        </w:rPr>
        <w:t xml:space="preserve"> legal </w:t>
      </w:r>
      <w:r w:rsidRPr="00F40748">
        <w:rPr>
          <w:rStyle w:val="StyleUnderline"/>
          <w:highlight w:val="darkGray"/>
        </w:rPr>
        <w:t>project</w:t>
      </w:r>
      <w:r w:rsidRPr="00010652">
        <w:rPr>
          <w:rStyle w:val="StyleUnderline"/>
        </w:rPr>
        <w:t xml:space="preserve"> while </w:t>
      </w:r>
      <w:r w:rsidRPr="00F40748">
        <w:rPr>
          <w:rStyle w:val="StyleUnderline"/>
          <w:highlight w:val="darkGray"/>
        </w:rPr>
        <w:t>delivering</w:t>
      </w:r>
      <w:r w:rsidRPr="00010652">
        <w:rPr>
          <w:rStyle w:val="StyleUnderline"/>
        </w:rPr>
        <w:t xml:space="preserve"> just </w:t>
      </w:r>
      <w:r w:rsidRPr="00F40748">
        <w:rPr>
          <w:rStyle w:val="StyleUnderline"/>
          <w:highlight w:val="darkGray"/>
        </w:rPr>
        <w:t xml:space="preserve">enough </w:t>
      </w:r>
      <w:r w:rsidRPr="00F40748">
        <w:rPr>
          <w:rStyle w:val="Emphasis"/>
          <w:highlight w:val="darkGray"/>
        </w:rPr>
        <w:t>compromises</w:t>
      </w:r>
      <w:r w:rsidRPr="00F40748">
        <w:rPr>
          <w:rStyle w:val="StyleUnderline"/>
          <w:highlight w:val="darkGray"/>
        </w:rPr>
        <w:t xml:space="preserve"> to quell</w:t>
      </w:r>
      <w:r w:rsidRPr="00010652">
        <w:rPr>
          <w:rStyle w:val="StyleUnderline"/>
        </w:rPr>
        <w:t xml:space="preserve"> any </w:t>
      </w:r>
      <w:r w:rsidRPr="00010652">
        <w:rPr>
          <w:sz w:val="16"/>
        </w:rPr>
        <w:t xml:space="preserve">meaningful </w:t>
      </w:r>
      <w:r w:rsidRPr="00F40748">
        <w:rPr>
          <w:rStyle w:val="Emphasis"/>
          <w:highlight w:val="darkGray"/>
        </w:rPr>
        <w:t>challenge</w:t>
      </w:r>
      <w:r w:rsidRPr="00F40748">
        <w:rPr>
          <w:rStyle w:val="StyleUnderline"/>
          <w:highlight w:val="darkGray"/>
        </w:rPr>
        <w:t xml:space="preserve"> to</w:t>
      </w:r>
      <w:r w:rsidRPr="00010652">
        <w:rPr>
          <w:rStyle w:val="StyleUnderline"/>
        </w:rPr>
        <w:t xml:space="preserve"> its power and </w:t>
      </w:r>
      <w:r w:rsidRPr="00F40748">
        <w:rPr>
          <w:rStyle w:val="StyleUnderline"/>
          <w:highlight w:val="darkGray"/>
        </w:rPr>
        <w:t>legitimacy</w:t>
      </w:r>
      <w:r w:rsidRPr="00010652">
        <w:rPr>
          <w:rStyle w:val="StyleUnderline"/>
        </w:rPr>
        <w:t>.</w:t>
      </w:r>
      <w:r w:rsidRPr="00010652">
        <w:rPr>
          <w:sz w:val="16"/>
        </w:rPr>
        <w:t xml:space="preserve"> That </w:t>
      </w:r>
      <w:r w:rsidRPr="00010652">
        <w:rPr>
          <w:rStyle w:val="StyleUnderline"/>
        </w:rPr>
        <w:t>story</w:t>
      </w:r>
      <w:r w:rsidRPr="00010652">
        <w:rPr>
          <w:sz w:val="16"/>
        </w:rPr>
        <w:t xml:space="preserve"> is the one Chief Justice John </w:t>
      </w:r>
      <w:r w:rsidRPr="00010652">
        <w:rPr>
          <w:rStyle w:val="Emphasis"/>
        </w:rPr>
        <w:t>Roberts</w:t>
      </w:r>
      <w:r w:rsidRPr="00010652">
        <w:rPr>
          <w:rStyle w:val="StyleUnderline"/>
        </w:rPr>
        <w:t xml:space="preserve"> would</w:t>
      </w:r>
      <w:r w:rsidRPr="00010652">
        <w:rPr>
          <w:sz w:val="16"/>
        </w:rPr>
        <w:t xml:space="preserve"> probably </w:t>
      </w:r>
      <w:r w:rsidRPr="00010652">
        <w:rPr>
          <w:rStyle w:val="StyleUnderline"/>
        </w:rPr>
        <w:t>like</w:t>
      </w:r>
      <w:r w:rsidRPr="00010652">
        <w:rPr>
          <w:sz w:val="16"/>
        </w:rPr>
        <w:t xml:space="preserve"> to have you tell; it is both descriptively accurate and superficial to the point of distortion. The </w:t>
      </w:r>
      <w:r w:rsidRPr="00F40748">
        <w:rPr>
          <w:rStyle w:val="StyleUnderline"/>
          <w:highlight w:val="darkGray"/>
        </w:rPr>
        <w:t>court</w:t>
      </w:r>
      <w:r w:rsidRPr="00010652">
        <w:rPr>
          <w:sz w:val="16"/>
        </w:rPr>
        <w:t xml:space="preserve"> did, indeed, refuse an invitation to clobber several liberal precedents and policies, which had the effect of leaving the law in place, a set of status quo </w:t>
      </w:r>
      <w:r w:rsidRPr="00010652">
        <w:rPr>
          <w:rStyle w:val="StyleUnderline"/>
          <w:highlight w:val="green"/>
        </w:rPr>
        <w:t xml:space="preserve">decisions </w:t>
      </w:r>
      <w:r w:rsidRPr="00F40748">
        <w:rPr>
          <w:rStyle w:val="StyleUnderline"/>
          <w:highlight w:val="darkGray"/>
        </w:rPr>
        <w:t>dressed</w:t>
      </w:r>
      <w:r w:rsidRPr="00010652">
        <w:rPr>
          <w:rStyle w:val="StyleUnderline"/>
        </w:rPr>
        <w:t xml:space="preserve"> up </w:t>
      </w:r>
      <w:r w:rsidRPr="00F40748">
        <w:rPr>
          <w:rStyle w:val="StyleUnderline"/>
          <w:highlight w:val="darkGray"/>
        </w:rPr>
        <w:t xml:space="preserve">as </w:t>
      </w:r>
      <w:r w:rsidRPr="00F40748">
        <w:rPr>
          <w:rStyle w:val="Emphasis"/>
          <w:highlight w:val="darkGray"/>
        </w:rPr>
        <w:t>liberal “wins.”</w:t>
      </w:r>
      <w:r w:rsidRPr="00010652">
        <w:rPr>
          <w:sz w:val="16"/>
        </w:rPr>
        <w:t xml:space="preserve"> It then </w:t>
      </w:r>
      <w:r w:rsidRPr="00F40748">
        <w:rPr>
          <w:rStyle w:val="StyleUnderline"/>
          <w:highlight w:val="darkGray"/>
        </w:rPr>
        <w:t>used</w:t>
      </w:r>
      <w:r w:rsidRPr="00010652">
        <w:rPr>
          <w:rStyle w:val="StyleUnderline"/>
        </w:rPr>
        <w:t xml:space="preserve"> the resulting </w:t>
      </w:r>
      <w:r w:rsidRPr="00F40748">
        <w:rPr>
          <w:rStyle w:val="StyleUnderline"/>
          <w:highlight w:val="darkGray"/>
        </w:rPr>
        <w:t>good press</w:t>
      </w:r>
      <w:r w:rsidRPr="00010652">
        <w:rPr>
          <w:rStyle w:val="StyleUnderline"/>
        </w:rPr>
        <w:t xml:space="preserve"> as cover </w:t>
      </w:r>
      <w:r w:rsidRPr="00F40748">
        <w:rPr>
          <w:rStyle w:val="StyleUnderline"/>
          <w:highlight w:val="darkGray"/>
        </w:rPr>
        <w:t xml:space="preserve">to </w:t>
      </w:r>
      <w:r w:rsidRPr="00F40748">
        <w:rPr>
          <w:rStyle w:val="Emphasis"/>
          <w:highlight w:val="darkGray"/>
        </w:rPr>
        <w:t>pulverize laws</w:t>
      </w:r>
      <w:r w:rsidRPr="00010652">
        <w:rPr>
          <w:sz w:val="16"/>
        </w:rPr>
        <w:t xml:space="preserve"> that directly improved the lives of tens of millions of Americans, including the most vulnerable and underprivileged among us. And it achieved these goals largely </w:t>
      </w:r>
      <w:r w:rsidRPr="00F40748">
        <w:rPr>
          <w:rStyle w:val="StyleUnderline"/>
          <w:highlight w:val="darkGray"/>
        </w:rPr>
        <w:t>through</w:t>
      </w:r>
      <w:r w:rsidRPr="00010652">
        <w:rPr>
          <w:sz w:val="16"/>
        </w:rPr>
        <w:t xml:space="preserve"> the invisible hand of </w:t>
      </w:r>
      <w:r w:rsidRPr="00F40748">
        <w:rPr>
          <w:rStyle w:val="Emphasis"/>
          <w:highlight w:val="darkGray"/>
        </w:rPr>
        <w:t>docket manipulation</w:t>
      </w:r>
      <w:r w:rsidRPr="00010652">
        <w:rPr>
          <w:sz w:val="16"/>
        </w:rPr>
        <w:t>, a trick that’s unique to the modern Supreme Court.</w:t>
      </w:r>
    </w:p>
    <w:p w14:paraId="550D69C2" w14:textId="77777777" w:rsidR="004965DD" w:rsidRPr="00010652" w:rsidRDefault="004965DD" w:rsidP="004965DD">
      <w:pPr>
        <w:rPr>
          <w:sz w:val="16"/>
        </w:rPr>
      </w:pPr>
      <w:r w:rsidRPr="00010652">
        <w:rPr>
          <w:sz w:val="16"/>
        </w:rPr>
        <w:t xml:space="preserve">What does that all mean? Nothing too lofty. Justices Brett </w:t>
      </w:r>
      <w:r w:rsidRPr="00F40748">
        <w:rPr>
          <w:rStyle w:val="Emphasis"/>
          <w:highlight w:val="darkGray"/>
        </w:rPr>
        <w:t>Kavanaugh</w:t>
      </w:r>
      <w:r w:rsidRPr="00010652">
        <w:rPr>
          <w:rStyle w:val="StyleUnderline"/>
        </w:rPr>
        <w:t xml:space="preserve"> and </w:t>
      </w:r>
      <w:r w:rsidRPr="00F40748">
        <w:rPr>
          <w:rStyle w:val="Emphasis"/>
          <w:highlight w:val="darkGray"/>
        </w:rPr>
        <w:t>A</w:t>
      </w:r>
      <w:r w:rsidRPr="00010652">
        <w:rPr>
          <w:sz w:val="16"/>
        </w:rPr>
        <w:t xml:space="preserve">my </w:t>
      </w:r>
      <w:r w:rsidRPr="00F40748">
        <w:rPr>
          <w:rStyle w:val="Emphasis"/>
          <w:highlight w:val="darkGray"/>
        </w:rPr>
        <w:t>C</w:t>
      </w:r>
      <w:r w:rsidRPr="00010652">
        <w:rPr>
          <w:sz w:val="16"/>
        </w:rPr>
        <w:t xml:space="preserve">oney </w:t>
      </w:r>
      <w:r w:rsidRPr="00F40748">
        <w:rPr>
          <w:rStyle w:val="Emphasis"/>
          <w:highlight w:val="darkGray"/>
        </w:rPr>
        <w:t>B</w:t>
      </w:r>
      <w:r w:rsidRPr="00010652">
        <w:rPr>
          <w:sz w:val="16"/>
        </w:rPr>
        <w:t xml:space="preserve">arrett </w:t>
      </w:r>
      <w:r w:rsidRPr="00010652">
        <w:rPr>
          <w:rStyle w:val="StyleUnderline"/>
        </w:rPr>
        <w:t xml:space="preserve">have finally </w:t>
      </w:r>
      <w:r w:rsidRPr="00010652">
        <w:rPr>
          <w:rStyle w:val="Emphasis"/>
        </w:rPr>
        <w:t>embraced</w:t>
      </w:r>
      <w:r w:rsidRPr="00010652">
        <w:rPr>
          <w:rStyle w:val="StyleUnderline"/>
        </w:rPr>
        <w:t xml:space="preserve"> the </w:t>
      </w:r>
      <w:r w:rsidRPr="00F40748">
        <w:rPr>
          <w:rStyle w:val="Emphasis"/>
          <w:highlight w:val="darkGray"/>
        </w:rPr>
        <w:t>chief justice</w:t>
      </w:r>
      <w:r w:rsidRPr="00010652">
        <w:rPr>
          <w:rStyle w:val="Emphasis"/>
        </w:rPr>
        <w:t>’s</w:t>
      </w:r>
      <w:r w:rsidRPr="00010652">
        <w:rPr>
          <w:rStyle w:val="StyleUnderline"/>
        </w:rPr>
        <w:t xml:space="preserve"> tried-and-true </w:t>
      </w:r>
      <w:r w:rsidRPr="00010652">
        <w:rPr>
          <w:rStyle w:val="Emphasis"/>
        </w:rPr>
        <w:t>formula</w:t>
      </w:r>
      <w:r w:rsidRPr="00010652">
        <w:rPr>
          <w:rStyle w:val="StyleUnderline"/>
        </w:rPr>
        <w:t xml:space="preserve"> of years past</w:t>
      </w:r>
      <w:r w:rsidRPr="00010652">
        <w:rPr>
          <w:sz w:val="16"/>
        </w:rPr>
        <w:t xml:space="preserve">, joining a series of decisions </w:t>
      </w:r>
      <w:r w:rsidRPr="00F40748">
        <w:rPr>
          <w:rStyle w:val="Emphasis"/>
          <w:highlight w:val="darkGray"/>
        </w:rPr>
        <w:t>rebuffing</w:t>
      </w:r>
      <w:r w:rsidRPr="00010652">
        <w:rPr>
          <w:sz w:val="16"/>
        </w:rPr>
        <w:t xml:space="preserve"> some of the </w:t>
      </w:r>
      <w:r w:rsidRPr="00F40748">
        <w:rPr>
          <w:rStyle w:val="StyleUnderline"/>
          <w:highlight w:val="darkGray"/>
        </w:rPr>
        <w:t xml:space="preserve">most </w:t>
      </w:r>
      <w:r w:rsidRPr="00F40748">
        <w:rPr>
          <w:rStyle w:val="Emphasis"/>
          <w:highlight w:val="darkGray"/>
        </w:rPr>
        <w:t>radical</w:t>
      </w:r>
      <w:r w:rsidRPr="00010652">
        <w:rPr>
          <w:rStyle w:val="StyleUnderline"/>
        </w:rPr>
        <w:t xml:space="preserve"> Republicans’ most cynical </w:t>
      </w:r>
      <w:r w:rsidRPr="00F40748">
        <w:rPr>
          <w:rStyle w:val="Emphasis"/>
          <w:highlight w:val="darkGray"/>
        </w:rPr>
        <w:t>efforts</w:t>
      </w:r>
      <w:r w:rsidRPr="00F40748">
        <w:rPr>
          <w:rStyle w:val="StyleUnderline"/>
          <w:highlight w:val="darkGray"/>
        </w:rPr>
        <w:t xml:space="preserve"> to yank</w:t>
      </w:r>
      <w:r w:rsidRPr="00010652">
        <w:rPr>
          <w:rStyle w:val="StyleUnderline"/>
        </w:rPr>
        <w:t xml:space="preserve"> the </w:t>
      </w:r>
      <w:r w:rsidRPr="00F40748">
        <w:rPr>
          <w:rStyle w:val="Emphasis"/>
          <w:highlight w:val="darkGray"/>
        </w:rPr>
        <w:t>law</w:t>
      </w:r>
      <w:r w:rsidRPr="00010652">
        <w:rPr>
          <w:rStyle w:val="StyleUnderline"/>
        </w:rPr>
        <w:t xml:space="preserve"> far </w:t>
      </w:r>
      <w:r w:rsidRPr="00F40748">
        <w:rPr>
          <w:rStyle w:val="Emphasis"/>
          <w:highlight w:val="darkGray"/>
        </w:rPr>
        <w:t>right</w:t>
      </w:r>
      <w:r w:rsidRPr="00010652">
        <w:rPr>
          <w:rStyle w:val="Emphasis"/>
        </w:rPr>
        <w:t>ward</w:t>
      </w:r>
      <w:r w:rsidRPr="00010652">
        <w:rPr>
          <w:sz w:val="16"/>
        </w:rPr>
        <w:t xml:space="preserve">. The sloppiest, </w:t>
      </w:r>
      <w:r w:rsidRPr="00010652">
        <w:rPr>
          <w:rStyle w:val="Emphasis"/>
        </w:rPr>
        <w:t>least defensible</w:t>
      </w:r>
      <w:r w:rsidRPr="00010652">
        <w:rPr>
          <w:rStyle w:val="StyleUnderline"/>
        </w:rPr>
        <w:t xml:space="preserve"> big </w:t>
      </w:r>
      <w:r w:rsidRPr="00010652">
        <w:rPr>
          <w:rStyle w:val="Emphasis"/>
        </w:rPr>
        <w:t>swings</w:t>
      </w:r>
      <w:r w:rsidRPr="00010652">
        <w:rPr>
          <w:sz w:val="16"/>
        </w:rPr>
        <w:t xml:space="preserve">—pushed by Alabama, Texas, and North Carolina—were rebuffed. </w:t>
      </w:r>
      <w:r w:rsidRPr="00010652">
        <w:rPr>
          <w:rStyle w:val="StyleUnderline"/>
        </w:rPr>
        <w:t xml:space="preserve">Slightly </w:t>
      </w:r>
      <w:r w:rsidRPr="00F40748">
        <w:rPr>
          <w:rStyle w:val="StyleUnderline"/>
          <w:highlight w:val="darkGray"/>
        </w:rPr>
        <w:t>less sloppy</w:t>
      </w:r>
      <w:r w:rsidRPr="00010652">
        <w:rPr>
          <w:rStyle w:val="StyleUnderline"/>
        </w:rPr>
        <w:t xml:space="preserve"> big </w:t>
      </w:r>
      <w:r w:rsidRPr="00F40748">
        <w:rPr>
          <w:rStyle w:val="StyleUnderline"/>
          <w:highlight w:val="darkGray"/>
        </w:rPr>
        <w:t>swings were embraced</w:t>
      </w:r>
      <w:r w:rsidRPr="00010652">
        <w:rPr>
          <w:rStyle w:val="StyleUnderline"/>
        </w:rPr>
        <w:t xml:space="preserve"> </w:t>
      </w:r>
      <w:r w:rsidRPr="00010652">
        <w:rPr>
          <w:rStyle w:val="Emphasis"/>
        </w:rPr>
        <w:t>joyfully</w:t>
      </w:r>
      <w:r w:rsidRPr="00010652">
        <w:rPr>
          <w:sz w:val="16"/>
        </w:rPr>
        <w:t xml:space="preserve"> and written into law, including a case that had no facts and a case that ignored the record below. </w:t>
      </w:r>
      <w:r w:rsidRPr="00010652">
        <w:rPr>
          <w:rStyle w:val="StyleUnderline"/>
        </w:rPr>
        <w:t>In swinging at</w:t>
      </w:r>
      <w:r w:rsidRPr="00010652">
        <w:rPr>
          <w:sz w:val="16"/>
        </w:rPr>
        <w:t xml:space="preserve"> only some of </w:t>
      </w:r>
      <w:r w:rsidRPr="00010652">
        <w:rPr>
          <w:rStyle w:val="Emphasis"/>
        </w:rPr>
        <w:t>the worst pitches</w:t>
      </w:r>
      <w:r w:rsidRPr="00010652">
        <w:rPr>
          <w:sz w:val="16"/>
        </w:rPr>
        <w:t xml:space="preserve"> served up, Barrett, Kavanaugh, and the chief justice </w:t>
      </w:r>
      <w:r w:rsidRPr="00010652">
        <w:rPr>
          <w:rStyle w:val="StyleUnderline"/>
        </w:rPr>
        <w:t xml:space="preserve">got a chance to </w:t>
      </w:r>
      <w:r w:rsidRPr="00F40748">
        <w:rPr>
          <w:rStyle w:val="StyleUnderline"/>
          <w:highlight w:val="darkGray"/>
        </w:rPr>
        <w:t>tick off</w:t>
      </w:r>
      <w:r w:rsidRPr="00010652">
        <w:rPr>
          <w:rStyle w:val="StyleUnderline"/>
        </w:rPr>
        <w:t xml:space="preserve"> a bunch of policy </w:t>
      </w:r>
      <w:r w:rsidRPr="00F40748">
        <w:rPr>
          <w:rStyle w:val="StyleUnderline"/>
          <w:highlight w:val="darkGray"/>
        </w:rPr>
        <w:t>agenda items</w:t>
      </w:r>
      <w:r w:rsidRPr="00010652">
        <w:rPr>
          <w:rStyle w:val="StyleUnderline"/>
        </w:rPr>
        <w:t xml:space="preserve"> that are </w:t>
      </w:r>
      <w:r w:rsidRPr="00F40748">
        <w:rPr>
          <w:rStyle w:val="Emphasis"/>
          <w:highlight w:val="darkGray"/>
        </w:rPr>
        <w:t>too unpopular</w:t>
      </w:r>
      <w:r w:rsidRPr="00010652">
        <w:rPr>
          <w:rStyle w:val="StyleUnderline"/>
        </w:rPr>
        <w:t xml:space="preserve"> and </w:t>
      </w:r>
      <w:r w:rsidRPr="00010652">
        <w:rPr>
          <w:rStyle w:val="Emphasis"/>
        </w:rPr>
        <w:t>misery-inducing</w:t>
      </w:r>
      <w:r w:rsidRPr="00010652">
        <w:rPr>
          <w:rStyle w:val="StyleUnderline"/>
        </w:rPr>
        <w:t xml:space="preserve"> </w:t>
      </w:r>
      <w:r w:rsidRPr="00F40748">
        <w:rPr>
          <w:rStyle w:val="StyleUnderline"/>
          <w:highlight w:val="darkGray"/>
        </w:rPr>
        <w:t xml:space="preserve">to </w:t>
      </w:r>
      <w:r w:rsidRPr="00F40748">
        <w:rPr>
          <w:rStyle w:val="Emphasis"/>
          <w:highlight w:val="darkGray"/>
        </w:rPr>
        <w:t>pass</w:t>
      </w:r>
      <w:r w:rsidRPr="00010652">
        <w:rPr>
          <w:rStyle w:val="StyleUnderline"/>
        </w:rPr>
        <w:t xml:space="preserve"> via the </w:t>
      </w:r>
      <w:r w:rsidRPr="00010652">
        <w:rPr>
          <w:rStyle w:val="Emphasis"/>
        </w:rPr>
        <w:t>democratic process</w:t>
      </w:r>
      <w:r w:rsidRPr="00010652">
        <w:rPr>
          <w:sz w:val="16"/>
        </w:rPr>
        <w:t>. After last term’s eruption of molten, cruel conservatism, the 6–3 majority has sought safer political ground without sacrificing any of its most cherished goals.</w:t>
      </w:r>
    </w:p>
    <w:p w14:paraId="7E9F1AFA" w14:textId="77777777" w:rsidR="004965DD" w:rsidRPr="00F40748" w:rsidRDefault="004965DD" w:rsidP="004965DD">
      <w:pPr>
        <w:rPr>
          <w:rStyle w:val="Style13ptBold"/>
          <w:b w:val="0"/>
          <w:bCs w:val="0"/>
        </w:rPr>
      </w:pPr>
    </w:p>
    <w:p w14:paraId="38DAF16A" w14:textId="77777777" w:rsidR="004965DD" w:rsidRPr="00F40748" w:rsidRDefault="004965DD" w:rsidP="004965DD">
      <w:pPr>
        <w:pStyle w:val="Heading4"/>
      </w:pPr>
      <w:r>
        <w:t xml:space="preserve">Prefer issue specific uniqueness---this is </w:t>
      </w:r>
      <w:r>
        <w:rPr>
          <w:u w:val="single"/>
        </w:rPr>
        <w:t>case</w:t>
      </w:r>
      <w:r>
        <w:t xml:space="preserve"> would be the </w:t>
      </w:r>
      <w:r>
        <w:rPr>
          <w:u w:val="single"/>
        </w:rPr>
        <w:t>radical effort</w:t>
      </w:r>
      <w:r>
        <w:t xml:space="preserve"> that the court </w:t>
      </w:r>
      <w:r>
        <w:rPr>
          <w:u w:val="single"/>
        </w:rPr>
        <w:t>wants to check</w:t>
      </w:r>
      <w:r>
        <w:t xml:space="preserve"> to give the </w:t>
      </w:r>
      <w:r>
        <w:rPr>
          <w:u w:val="single"/>
        </w:rPr>
        <w:t>appearance</w:t>
      </w:r>
      <w:r>
        <w:t xml:space="preserve"> it’s </w:t>
      </w:r>
      <w:r w:rsidRPr="00F40748">
        <w:rPr>
          <w:u w:val="single"/>
        </w:rPr>
        <w:t>not</w:t>
      </w:r>
      <w:r w:rsidRPr="00F40748">
        <w:t xml:space="preserve"> a 6-3</w:t>
      </w:r>
      <w:r>
        <w:t xml:space="preserve">---the aff </w:t>
      </w:r>
      <w:r>
        <w:rPr>
          <w:u w:val="single"/>
        </w:rPr>
        <w:t>uses it</w:t>
      </w:r>
      <w:r>
        <w:t xml:space="preserve"> on the </w:t>
      </w:r>
      <w:r>
        <w:rPr>
          <w:u w:val="single"/>
        </w:rPr>
        <w:t>civil service</w:t>
      </w:r>
    </w:p>
    <w:p w14:paraId="426C4E71" w14:textId="77777777" w:rsidR="004965DD" w:rsidRPr="00010652" w:rsidRDefault="004965DD" w:rsidP="004965DD">
      <w:r w:rsidRPr="00010652">
        <w:rPr>
          <w:rStyle w:val="Style13ptBold"/>
        </w:rPr>
        <w:t xml:space="preserve">Jones </w:t>
      </w:r>
      <w:r>
        <w:rPr>
          <w:rStyle w:val="Style13ptBold"/>
        </w:rPr>
        <w:t>25</w:t>
      </w:r>
      <w:r w:rsidRPr="00010652">
        <w:t xml:space="preserve"> [Callum Jones is deputy business editor for Guardian US; internally citing, Mark </w:t>
      </w:r>
      <w:r w:rsidRPr="00010652">
        <w:rPr>
          <w:b/>
          <w:bCs/>
        </w:rPr>
        <w:t>Graber</w:t>
      </w:r>
      <w:r w:rsidRPr="00010652">
        <w:t>, a leading scholar on constitutional law and politics. JD from Columbia, MA and PhD from Yale, 9-8-2025, "The US supreme court may address Trump’s tariffs. Does he want to win?", https://www.theguardian.com/us-news/2025/sep/08/trump-tariffs-supreme-court]</w:t>
      </w:r>
    </w:p>
    <w:p w14:paraId="500A2436" w14:textId="77777777" w:rsidR="004965DD" w:rsidRPr="00010652" w:rsidRDefault="004965DD" w:rsidP="004965DD">
      <w:pPr>
        <w:rPr>
          <w:sz w:val="16"/>
        </w:rPr>
      </w:pPr>
      <w:r w:rsidRPr="00010652">
        <w:rPr>
          <w:sz w:val="16"/>
        </w:rPr>
        <w:t xml:space="preserve">Donald </w:t>
      </w:r>
      <w:r w:rsidRPr="00010652">
        <w:rPr>
          <w:rStyle w:val="Emphasis"/>
          <w:highlight w:val="green"/>
        </w:rPr>
        <w:t>Trump</w:t>
      </w:r>
      <w:r w:rsidRPr="00010652">
        <w:rPr>
          <w:sz w:val="16"/>
        </w:rPr>
        <w:t xml:space="preserve"> has upended the global economy, </w:t>
      </w:r>
      <w:r w:rsidRPr="00010652">
        <w:rPr>
          <w:rStyle w:val="StyleUnderline"/>
          <w:highlight w:val="green"/>
        </w:rPr>
        <w:t xml:space="preserve">imposing </w:t>
      </w:r>
      <w:r w:rsidRPr="00010652">
        <w:rPr>
          <w:rStyle w:val="Emphasis"/>
          <w:highlight w:val="green"/>
        </w:rPr>
        <w:t>steep tariffs</w:t>
      </w:r>
      <w:r w:rsidRPr="00010652">
        <w:rPr>
          <w:sz w:val="16"/>
        </w:rPr>
        <w:t xml:space="preserve"> on US allies and rivals, dismissing fears of higher prices, and promising his strategy will yield a new “golden age”. All the president </w:t>
      </w:r>
      <w:r w:rsidRPr="00010652">
        <w:rPr>
          <w:rStyle w:val="StyleUnderline"/>
          <w:highlight w:val="green"/>
        </w:rPr>
        <w:t>needs to</w:t>
      </w:r>
      <w:r w:rsidRPr="00010652">
        <w:rPr>
          <w:sz w:val="16"/>
        </w:rPr>
        <w:t xml:space="preserve"> do now is </w:t>
      </w:r>
      <w:r w:rsidRPr="00F40748">
        <w:rPr>
          <w:rStyle w:val="StyleUnderline"/>
          <w:highlight w:val="green"/>
        </w:rPr>
        <w:t xml:space="preserve">prove </w:t>
      </w:r>
      <w:r w:rsidRPr="00F40748">
        <w:rPr>
          <w:rStyle w:val="Emphasis"/>
          <w:highlight w:val="green"/>
        </w:rPr>
        <w:t xml:space="preserve">he’s </w:t>
      </w:r>
      <w:r w:rsidRPr="00010652">
        <w:rPr>
          <w:rStyle w:val="Emphasis"/>
          <w:highlight w:val="green"/>
        </w:rPr>
        <w:t>allowed</w:t>
      </w:r>
      <w:r w:rsidRPr="00010652">
        <w:rPr>
          <w:rStyle w:val="StyleUnderline"/>
          <w:highlight w:val="green"/>
        </w:rPr>
        <w:t xml:space="preserve"> to</w:t>
      </w:r>
      <w:r w:rsidRPr="00010652">
        <w:rPr>
          <w:rStyle w:val="StyleUnderline"/>
        </w:rPr>
        <w:t xml:space="preserve"> do it.</w:t>
      </w:r>
    </w:p>
    <w:p w14:paraId="301BF952" w14:textId="77777777" w:rsidR="004965DD" w:rsidRPr="00010652" w:rsidRDefault="004965DD" w:rsidP="004965DD">
      <w:pPr>
        <w:rPr>
          <w:sz w:val="16"/>
        </w:rPr>
      </w:pPr>
      <w:r w:rsidRPr="00010652">
        <w:rPr>
          <w:rStyle w:val="StyleUnderline"/>
        </w:rPr>
        <w:t xml:space="preserve">Legal </w:t>
      </w:r>
      <w:r w:rsidRPr="00010652">
        <w:rPr>
          <w:rStyle w:val="Emphasis"/>
        </w:rPr>
        <w:t>experts say</w:t>
      </w:r>
      <w:r w:rsidRPr="00010652">
        <w:rPr>
          <w:sz w:val="16"/>
        </w:rPr>
        <w:t xml:space="preserve"> he may </w:t>
      </w:r>
      <w:r w:rsidRPr="00010652">
        <w:rPr>
          <w:rStyle w:val="StyleUnderline"/>
          <w:highlight w:val="green"/>
        </w:rPr>
        <w:t>face</w:t>
      </w:r>
      <w:r w:rsidRPr="00010652">
        <w:rPr>
          <w:rStyle w:val="StyleUnderline"/>
        </w:rPr>
        <w:t xml:space="preserve"> an </w:t>
      </w:r>
      <w:r w:rsidRPr="00010652">
        <w:rPr>
          <w:rStyle w:val="Emphasis"/>
          <w:highlight w:val="green"/>
        </w:rPr>
        <w:t>uphill battle</w:t>
      </w:r>
      <w:r w:rsidRPr="00010652">
        <w:rPr>
          <w:sz w:val="16"/>
        </w:rPr>
        <w:t>.</w:t>
      </w:r>
    </w:p>
    <w:p w14:paraId="3C388021" w14:textId="77777777" w:rsidR="004965DD" w:rsidRPr="00010652" w:rsidRDefault="004965DD" w:rsidP="004965DD">
      <w:pPr>
        <w:rPr>
          <w:sz w:val="16"/>
        </w:rPr>
      </w:pPr>
      <w:r w:rsidRPr="00010652">
        <w:rPr>
          <w:sz w:val="16"/>
        </w:rPr>
        <w:t>In May, the US court of international trade ruled that the bulk of Trump’s tariffs “exceed any authority granted to the president”. And last Friday, the US court of appeals for the federal circuit ruled that Trump’s levies “assert an expansive authority that is beyond the express limitations” of the law his administration has leaned on.</w:t>
      </w:r>
    </w:p>
    <w:p w14:paraId="5E983473" w14:textId="77777777" w:rsidR="004965DD" w:rsidRPr="00010652" w:rsidRDefault="004965DD" w:rsidP="004965DD">
      <w:pPr>
        <w:rPr>
          <w:sz w:val="16"/>
        </w:rPr>
      </w:pPr>
      <w:r w:rsidRPr="00010652">
        <w:rPr>
          <w:sz w:val="16"/>
        </w:rPr>
        <w:t>Now Trump is taking the case to the supreme court, claiming any decision against him would “destroy” the US.</w:t>
      </w:r>
    </w:p>
    <w:p w14:paraId="1020FE0A" w14:textId="77777777" w:rsidR="004965DD" w:rsidRPr="00010652" w:rsidRDefault="004965DD" w:rsidP="004965DD">
      <w:pPr>
        <w:rPr>
          <w:sz w:val="16"/>
        </w:rPr>
      </w:pPr>
      <w:r w:rsidRPr="00010652">
        <w:rPr>
          <w:sz w:val="16"/>
        </w:rPr>
        <w:t>The appeals court has paused its ruling, allowing the tariffs to remain in place until 14 October. The administration wants the supreme court to move swiftly; solicitor general D John Sauer has requested the justices decide by Wednesday, 10 September, whether to pick up the case. Oral argument could take place in the first week of November, he suggested.</w:t>
      </w:r>
    </w:p>
    <w:p w14:paraId="5CBE8C70" w14:textId="77777777" w:rsidR="004965DD" w:rsidRPr="00010652" w:rsidRDefault="004965DD" w:rsidP="004965DD">
      <w:pPr>
        <w:rPr>
          <w:sz w:val="16"/>
        </w:rPr>
      </w:pPr>
      <w:r w:rsidRPr="00010652">
        <w:rPr>
          <w:sz w:val="16"/>
        </w:rPr>
        <w:t>In a filing this week, Sauer claimed the appeals court’s “erroneous” decision had “disrupted highly impactful sensitive ongoing diplomatic trade negotiations and cast pall of legal uncertainty over the President’s efforts to protect our country by preventing an unprecedented economic and foreign policy crisis”.</w:t>
      </w:r>
    </w:p>
    <w:p w14:paraId="151E977B" w14:textId="77777777" w:rsidR="004965DD" w:rsidRPr="00010652" w:rsidRDefault="004965DD" w:rsidP="004965DD">
      <w:pPr>
        <w:rPr>
          <w:sz w:val="16"/>
        </w:rPr>
      </w:pPr>
      <w:r w:rsidRPr="00010652">
        <w:rPr>
          <w:sz w:val="16"/>
        </w:rPr>
        <w:t xml:space="preserve">It </w:t>
      </w:r>
      <w:r w:rsidRPr="00010652">
        <w:rPr>
          <w:rStyle w:val="StyleUnderline"/>
          <w:highlight w:val="green"/>
        </w:rPr>
        <w:t>sets</w:t>
      </w:r>
      <w:r w:rsidRPr="00010652">
        <w:rPr>
          <w:rStyle w:val="StyleUnderline"/>
        </w:rPr>
        <w:t xml:space="preserve"> the </w:t>
      </w:r>
      <w:r w:rsidRPr="00010652">
        <w:rPr>
          <w:rStyle w:val="Emphasis"/>
          <w:highlight w:val="green"/>
        </w:rPr>
        <w:t>stage</w:t>
      </w:r>
      <w:r w:rsidRPr="00010652">
        <w:rPr>
          <w:rStyle w:val="StyleUnderline"/>
          <w:highlight w:val="green"/>
        </w:rPr>
        <w:t xml:space="preserve"> for</w:t>
      </w:r>
      <w:r w:rsidRPr="00010652">
        <w:rPr>
          <w:rStyle w:val="StyleUnderline"/>
        </w:rPr>
        <w:t xml:space="preserve"> the </w:t>
      </w:r>
      <w:r w:rsidRPr="00010652">
        <w:rPr>
          <w:rStyle w:val="Emphasis"/>
          <w:highlight w:val="green"/>
        </w:rPr>
        <w:t>biggest</w:t>
      </w:r>
      <w:r w:rsidRPr="00010652">
        <w:rPr>
          <w:rStyle w:val="Emphasis"/>
        </w:rPr>
        <w:t xml:space="preserve"> legal </w:t>
      </w:r>
      <w:r w:rsidRPr="00010652">
        <w:rPr>
          <w:rStyle w:val="Emphasis"/>
          <w:highlight w:val="green"/>
        </w:rPr>
        <w:t>test</w:t>
      </w:r>
      <w:r w:rsidRPr="00010652">
        <w:rPr>
          <w:rStyle w:val="StyleUnderline"/>
          <w:highlight w:val="green"/>
        </w:rPr>
        <w:t xml:space="preserve"> yet</w:t>
      </w:r>
      <w:r w:rsidRPr="00010652">
        <w:rPr>
          <w:rStyle w:val="StyleUnderline"/>
        </w:rPr>
        <w:t xml:space="preserve"> of Trump’s</w:t>
      </w:r>
      <w:r w:rsidRPr="00010652">
        <w:rPr>
          <w:sz w:val="16"/>
        </w:rPr>
        <w:t xml:space="preserve"> controversial and fundamental </w:t>
      </w:r>
      <w:r w:rsidRPr="00010652">
        <w:rPr>
          <w:rStyle w:val="Emphasis"/>
        </w:rPr>
        <w:t>rewrite</w:t>
      </w:r>
      <w:r w:rsidRPr="00010652">
        <w:rPr>
          <w:rStyle w:val="StyleUnderline"/>
        </w:rPr>
        <w:t xml:space="preserve"> of US </w:t>
      </w:r>
      <w:r w:rsidRPr="00010652">
        <w:rPr>
          <w:rStyle w:val="Emphasis"/>
        </w:rPr>
        <w:t>trade strategy</w:t>
      </w:r>
      <w:r w:rsidRPr="00010652">
        <w:rPr>
          <w:sz w:val="16"/>
        </w:rPr>
        <w:t>, hiking tariffs on foreign goods to their highest levels in the best part of a century.</w:t>
      </w:r>
    </w:p>
    <w:p w14:paraId="51A607A6" w14:textId="77777777" w:rsidR="004965DD" w:rsidRPr="00010652" w:rsidRDefault="004965DD" w:rsidP="004965DD">
      <w:pPr>
        <w:rPr>
          <w:sz w:val="16"/>
        </w:rPr>
      </w:pPr>
      <w:r w:rsidRPr="00010652">
        <w:rPr>
          <w:sz w:val="16"/>
        </w:rPr>
        <w:t xml:space="preserve">Mark </w:t>
      </w:r>
      <w:r w:rsidRPr="00010652">
        <w:rPr>
          <w:rStyle w:val="Emphasis"/>
        </w:rPr>
        <w:t>Graber</w:t>
      </w:r>
      <w:r w:rsidRPr="00010652">
        <w:rPr>
          <w:sz w:val="16"/>
        </w:rPr>
        <w:t xml:space="preserve">, a </w:t>
      </w:r>
      <w:r w:rsidRPr="00010652">
        <w:rPr>
          <w:rStyle w:val="Emphasis"/>
        </w:rPr>
        <w:t>leading scholar on constitutional law and politics</w:t>
      </w:r>
      <w:r w:rsidRPr="00010652">
        <w:rPr>
          <w:sz w:val="16"/>
        </w:rPr>
        <w:t xml:space="preserve"> at the University of Maryland, </w:t>
      </w:r>
      <w:r w:rsidRPr="00010652">
        <w:rPr>
          <w:rStyle w:val="StyleUnderline"/>
          <w:highlight w:val="green"/>
        </w:rPr>
        <w:t>expect</w:t>
      </w:r>
      <w:r w:rsidRPr="00010652">
        <w:rPr>
          <w:sz w:val="16"/>
        </w:rPr>
        <w:t xml:space="preserve">s the </w:t>
      </w:r>
      <w:r w:rsidRPr="00010652">
        <w:rPr>
          <w:rStyle w:val="StyleUnderline"/>
          <w:highlight w:val="green"/>
        </w:rPr>
        <w:t>admin</w:t>
      </w:r>
      <w:r w:rsidRPr="00010652">
        <w:rPr>
          <w:sz w:val="16"/>
        </w:rPr>
        <w:t xml:space="preserve">istration </w:t>
      </w:r>
      <w:r w:rsidRPr="00010652">
        <w:rPr>
          <w:rStyle w:val="StyleUnderline"/>
          <w:highlight w:val="green"/>
        </w:rPr>
        <w:t>to</w:t>
      </w:r>
      <w:r w:rsidRPr="00010652">
        <w:rPr>
          <w:sz w:val="16"/>
        </w:rPr>
        <w:t xml:space="preserve"> ultimately </w:t>
      </w:r>
      <w:r w:rsidRPr="00010652">
        <w:rPr>
          <w:rStyle w:val="Emphasis"/>
          <w:highlight w:val="green"/>
        </w:rPr>
        <w:t>lose</w:t>
      </w:r>
      <w:r w:rsidRPr="00010652">
        <w:rPr>
          <w:rStyle w:val="StyleUnderline"/>
        </w:rPr>
        <w:t xml:space="preserve"> the case.</w:t>
      </w:r>
      <w:r w:rsidRPr="00010652">
        <w:rPr>
          <w:sz w:val="16"/>
        </w:rPr>
        <w:t xml:space="preserve"> “This is an </w:t>
      </w:r>
      <w:r w:rsidRPr="00010652">
        <w:rPr>
          <w:rStyle w:val="StyleUnderline"/>
          <w:highlight w:val="green"/>
        </w:rPr>
        <w:t>issue</w:t>
      </w:r>
      <w:r w:rsidRPr="00010652">
        <w:rPr>
          <w:sz w:val="16"/>
        </w:rPr>
        <w:t xml:space="preserve"> that really </w:t>
      </w:r>
      <w:r w:rsidRPr="00010652">
        <w:rPr>
          <w:rStyle w:val="Emphasis"/>
          <w:highlight w:val="green"/>
        </w:rPr>
        <w:t>splits</w:t>
      </w:r>
      <w:r w:rsidRPr="00010652">
        <w:rPr>
          <w:sz w:val="16"/>
        </w:rPr>
        <w:t xml:space="preserve"> the </w:t>
      </w:r>
      <w:r w:rsidRPr="00010652">
        <w:rPr>
          <w:rStyle w:val="StyleUnderline"/>
        </w:rPr>
        <w:t>Trump coalition</w:t>
      </w:r>
      <w:r w:rsidRPr="00010652">
        <w:rPr>
          <w:sz w:val="16"/>
        </w:rPr>
        <w:t>,” he said. “</w:t>
      </w:r>
      <w:r w:rsidRPr="00010652">
        <w:rPr>
          <w:rStyle w:val="StyleUnderline"/>
        </w:rPr>
        <w:t xml:space="preserve">If it splits the </w:t>
      </w:r>
      <w:r w:rsidRPr="00010652">
        <w:rPr>
          <w:rStyle w:val="Emphasis"/>
        </w:rPr>
        <w:t>Trump coalition</w:t>
      </w:r>
      <w:r w:rsidRPr="00010652">
        <w:rPr>
          <w:sz w:val="16"/>
        </w:rPr>
        <w:t xml:space="preserve">, it </w:t>
      </w:r>
      <w:r w:rsidRPr="00010652">
        <w:rPr>
          <w:rStyle w:val="StyleUnderline"/>
        </w:rPr>
        <w:t xml:space="preserve">probably splits the Trump coalition on </w:t>
      </w:r>
      <w:r w:rsidRPr="00010652">
        <w:rPr>
          <w:rStyle w:val="StyleUnderline"/>
          <w:highlight w:val="green"/>
        </w:rPr>
        <w:t xml:space="preserve">the </w:t>
      </w:r>
      <w:r w:rsidRPr="00010652">
        <w:rPr>
          <w:rStyle w:val="Emphasis"/>
          <w:highlight w:val="green"/>
        </w:rPr>
        <w:t>bench</w:t>
      </w:r>
      <w:r w:rsidRPr="00010652">
        <w:rPr>
          <w:sz w:val="16"/>
        </w:rPr>
        <w:t>.”</w:t>
      </w:r>
    </w:p>
    <w:p w14:paraId="69804D75" w14:textId="77777777" w:rsidR="004965DD" w:rsidRPr="00010652" w:rsidRDefault="004965DD" w:rsidP="004965DD">
      <w:pPr>
        <w:rPr>
          <w:sz w:val="16"/>
        </w:rPr>
      </w:pPr>
      <w:r w:rsidRPr="00010652">
        <w:rPr>
          <w:sz w:val="16"/>
        </w:rPr>
        <w:t xml:space="preserve">The US </w:t>
      </w:r>
      <w:r w:rsidRPr="00010652">
        <w:rPr>
          <w:rStyle w:val="StyleUnderline"/>
        </w:rPr>
        <w:t xml:space="preserve">supreme </w:t>
      </w:r>
      <w:r w:rsidRPr="00010652">
        <w:rPr>
          <w:rStyle w:val="StyleUnderline"/>
          <w:highlight w:val="green"/>
        </w:rPr>
        <w:t xml:space="preserve">court is </w:t>
      </w:r>
      <w:r w:rsidRPr="00010652">
        <w:rPr>
          <w:rStyle w:val="Emphasis"/>
          <w:highlight w:val="green"/>
        </w:rPr>
        <w:t>dominated</w:t>
      </w:r>
      <w:r w:rsidRPr="00010652">
        <w:rPr>
          <w:rStyle w:val="StyleUnderline"/>
          <w:highlight w:val="green"/>
        </w:rPr>
        <w:t xml:space="preserve"> by </w:t>
      </w:r>
      <w:r w:rsidRPr="00010652">
        <w:rPr>
          <w:rStyle w:val="Emphasis"/>
          <w:highlight w:val="green"/>
        </w:rPr>
        <w:t>conservative</w:t>
      </w:r>
      <w:r w:rsidRPr="00D70078">
        <w:rPr>
          <w:rStyle w:val="Emphasis"/>
        </w:rPr>
        <w:t xml:space="preserve"> justice</w:t>
      </w:r>
      <w:r w:rsidRPr="00010652">
        <w:rPr>
          <w:rStyle w:val="Emphasis"/>
          <w:highlight w:val="green"/>
        </w:rPr>
        <w:t>s</w:t>
      </w:r>
      <w:r w:rsidRPr="00010652">
        <w:rPr>
          <w:sz w:val="16"/>
        </w:rPr>
        <w:t xml:space="preserve">, with six of the nine nominated by Republican presidents, including three by Trump. This </w:t>
      </w:r>
      <w:r w:rsidRPr="00010652">
        <w:rPr>
          <w:rStyle w:val="Emphasis"/>
        </w:rPr>
        <w:t>supermajority</w:t>
      </w:r>
      <w:r w:rsidRPr="00010652">
        <w:rPr>
          <w:sz w:val="16"/>
        </w:rPr>
        <w:t xml:space="preserve"> has </w:t>
      </w:r>
      <w:r w:rsidRPr="00010652">
        <w:rPr>
          <w:rStyle w:val="StyleUnderline"/>
          <w:highlight w:val="green"/>
        </w:rPr>
        <w:t>granted</w:t>
      </w:r>
      <w:r w:rsidRPr="00010652">
        <w:rPr>
          <w:sz w:val="16"/>
        </w:rPr>
        <w:t xml:space="preserve"> Trump </w:t>
      </w:r>
      <w:r w:rsidRPr="00010652">
        <w:rPr>
          <w:rStyle w:val="Emphasis"/>
          <w:highlight w:val="green"/>
        </w:rPr>
        <w:t>18 straight victories</w:t>
      </w:r>
      <w:r w:rsidRPr="00010652">
        <w:rPr>
          <w:sz w:val="16"/>
        </w:rPr>
        <w:t xml:space="preserve"> in the administration’s requests for emergency relief – and been accused by Sonia Sotomayor, a liberal-leaning justice, of undermining the bedrock principle that America is a “government of laws, not of men”.</w:t>
      </w:r>
    </w:p>
    <w:p w14:paraId="7A287FC1" w14:textId="77777777" w:rsidR="004965DD" w:rsidRPr="00010652" w:rsidRDefault="004965DD" w:rsidP="004965DD">
      <w:pPr>
        <w:rPr>
          <w:sz w:val="16"/>
        </w:rPr>
      </w:pPr>
      <w:r w:rsidRPr="00010652">
        <w:rPr>
          <w:sz w:val="16"/>
        </w:rPr>
        <w:t xml:space="preserve">“It won’t surprise me if a </w:t>
      </w:r>
      <w:r w:rsidRPr="00010652">
        <w:rPr>
          <w:rStyle w:val="StyleUnderline"/>
        </w:rPr>
        <w:t xml:space="preserve">number of </w:t>
      </w:r>
      <w:r w:rsidRPr="00010652">
        <w:rPr>
          <w:rStyle w:val="StyleUnderline"/>
          <w:highlight w:val="green"/>
        </w:rPr>
        <w:t>Republicans on the</w:t>
      </w:r>
      <w:r w:rsidRPr="00010652">
        <w:rPr>
          <w:sz w:val="16"/>
        </w:rPr>
        <w:t xml:space="preserve"> supreme </w:t>
      </w:r>
      <w:r w:rsidRPr="00010652">
        <w:rPr>
          <w:rStyle w:val="Emphasis"/>
          <w:highlight w:val="green"/>
        </w:rPr>
        <w:t>bench</w:t>
      </w:r>
      <w:r w:rsidRPr="00010652">
        <w:rPr>
          <w:rStyle w:val="StyleUnderline"/>
        </w:rPr>
        <w:t xml:space="preserve"> actually </w:t>
      </w:r>
      <w:r w:rsidRPr="00010652">
        <w:rPr>
          <w:rStyle w:val="Emphasis"/>
          <w:highlight w:val="green"/>
        </w:rPr>
        <w:t>jump on this</w:t>
      </w:r>
      <w:r w:rsidRPr="00010652">
        <w:rPr>
          <w:rStyle w:val="Emphasis"/>
        </w:rPr>
        <w:t xml:space="preserve"> one</w:t>
      </w:r>
      <w:r w:rsidRPr="00010652">
        <w:rPr>
          <w:sz w:val="16"/>
        </w:rPr>
        <w:t xml:space="preserve">,” continued Graber, who believes four of the court’s conservative voices could be persuaded to vote against the tariffs, perhaps in part </w:t>
      </w:r>
      <w:r w:rsidRPr="00010652">
        <w:rPr>
          <w:rStyle w:val="StyleUnderline"/>
          <w:highlight w:val="green"/>
        </w:rPr>
        <w:t xml:space="preserve">to </w:t>
      </w:r>
      <w:r w:rsidRPr="00010652">
        <w:rPr>
          <w:rStyle w:val="Emphasis"/>
          <w:highlight w:val="green"/>
        </w:rPr>
        <w:t>counter</w:t>
      </w:r>
      <w:r w:rsidRPr="00010652">
        <w:rPr>
          <w:rStyle w:val="StyleUnderline"/>
        </w:rPr>
        <w:t xml:space="preserve"> the </w:t>
      </w:r>
      <w:r w:rsidRPr="00010652">
        <w:rPr>
          <w:rStyle w:val="Emphasis"/>
          <w:highlight w:val="green"/>
        </w:rPr>
        <w:t>narrative</w:t>
      </w:r>
      <w:r w:rsidRPr="00010652">
        <w:rPr>
          <w:rStyle w:val="StyleUnderline"/>
          <w:highlight w:val="green"/>
        </w:rPr>
        <w:t xml:space="preserve"> that</w:t>
      </w:r>
      <w:r w:rsidRPr="00010652">
        <w:rPr>
          <w:rStyle w:val="StyleUnderline"/>
        </w:rPr>
        <w:t xml:space="preserve"> the </w:t>
      </w:r>
      <w:r w:rsidRPr="00010652">
        <w:rPr>
          <w:rStyle w:val="Emphasis"/>
          <w:highlight w:val="green"/>
        </w:rPr>
        <w:t>court</w:t>
      </w:r>
      <w:r w:rsidRPr="00010652">
        <w:rPr>
          <w:rStyle w:val="StyleUnderline"/>
          <w:highlight w:val="green"/>
        </w:rPr>
        <w:t xml:space="preserve"> has been </w:t>
      </w:r>
      <w:r w:rsidRPr="00010652">
        <w:rPr>
          <w:rStyle w:val="Emphasis"/>
          <w:highlight w:val="green"/>
        </w:rPr>
        <w:t>hijacked</w:t>
      </w:r>
      <w:r w:rsidRPr="00010652">
        <w:rPr>
          <w:rStyle w:val="Emphasis"/>
        </w:rPr>
        <w:t xml:space="preserve"> by the right</w:t>
      </w:r>
      <w:r w:rsidRPr="00010652">
        <w:rPr>
          <w:sz w:val="16"/>
        </w:rPr>
        <w:t xml:space="preserve">. “I don’t think the [John] </w:t>
      </w:r>
      <w:r w:rsidRPr="009E5A7F">
        <w:rPr>
          <w:rStyle w:val="Emphasis"/>
          <w:highlight w:val="green"/>
        </w:rPr>
        <w:t>Roberts</w:t>
      </w:r>
      <w:r w:rsidRPr="00010652">
        <w:rPr>
          <w:rStyle w:val="Emphasis"/>
        </w:rPr>
        <w:t>,</w:t>
      </w:r>
      <w:r w:rsidRPr="00010652">
        <w:rPr>
          <w:sz w:val="16"/>
        </w:rPr>
        <w:t xml:space="preserve"> [Amy Coney] </w:t>
      </w:r>
      <w:r w:rsidRPr="009E5A7F">
        <w:rPr>
          <w:rStyle w:val="Emphasis"/>
        </w:rPr>
        <w:t>Barrett</w:t>
      </w:r>
      <w:r w:rsidRPr="00010652">
        <w:rPr>
          <w:rStyle w:val="Emphasis"/>
        </w:rPr>
        <w:t>,</w:t>
      </w:r>
      <w:r w:rsidRPr="00010652">
        <w:rPr>
          <w:sz w:val="16"/>
        </w:rPr>
        <w:t xml:space="preserve"> [Brett] </w:t>
      </w:r>
      <w:r w:rsidRPr="009E5A7F">
        <w:rPr>
          <w:rStyle w:val="Emphasis"/>
          <w:highlight w:val="green"/>
        </w:rPr>
        <w:t>Kavanaugh</w:t>
      </w:r>
      <w:r w:rsidRPr="00010652">
        <w:rPr>
          <w:sz w:val="16"/>
        </w:rPr>
        <w:t xml:space="preserve"> people are really very thrilled about tariffs. Probably not [Neil] Gorsuch, either.”</w:t>
      </w:r>
    </w:p>
    <w:p w14:paraId="7EBA11C9" w14:textId="77777777" w:rsidR="004965DD" w:rsidRDefault="004965DD" w:rsidP="004965DD">
      <w:pPr>
        <w:rPr>
          <w:sz w:val="16"/>
        </w:rPr>
      </w:pPr>
      <w:r w:rsidRPr="00010652">
        <w:rPr>
          <w:sz w:val="16"/>
        </w:rPr>
        <w:t xml:space="preserve">“I think this </w:t>
      </w:r>
      <w:r w:rsidRPr="00010652">
        <w:rPr>
          <w:rStyle w:val="Emphasis"/>
        </w:rPr>
        <w:t xml:space="preserve">court would </w:t>
      </w:r>
      <w:r w:rsidRPr="00010652">
        <w:rPr>
          <w:rStyle w:val="Emphasis"/>
          <w:highlight w:val="green"/>
        </w:rPr>
        <w:t>love</w:t>
      </w:r>
      <w:r w:rsidRPr="00010652">
        <w:rPr>
          <w:rStyle w:val="StyleUnderline"/>
          <w:highlight w:val="green"/>
        </w:rPr>
        <w:t xml:space="preserve"> to </w:t>
      </w:r>
      <w:r w:rsidRPr="00010652">
        <w:rPr>
          <w:rStyle w:val="Emphasis"/>
          <w:highlight w:val="green"/>
        </w:rPr>
        <w:t>have</w:t>
      </w:r>
      <w:r w:rsidRPr="00010652">
        <w:rPr>
          <w:rStyle w:val="StyleUnderline"/>
        </w:rPr>
        <w:t xml:space="preserve"> a </w:t>
      </w:r>
      <w:r w:rsidRPr="00010652">
        <w:rPr>
          <w:rStyle w:val="Emphasis"/>
          <w:highlight w:val="green"/>
        </w:rPr>
        <w:t>case</w:t>
      </w:r>
      <w:r w:rsidRPr="00010652">
        <w:rPr>
          <w:rStyle w:val="StyleUnderline"/>
          <w:highlight w:val="green"/>
        </w:rPr>
        <w:t xml:space="preserve"> where</w:t>
      </w:r>
      <w:r w:rsidRPr="00010652">
        <w:rPr>
          <w:rStyle w:val="StyleUnderline"/>
        </w:rPr>
        <w:t xml:space="preserve"> it </w:t>
      </w:r>
      <w:r w:rsidRPr="00010652">
        <w:rPr>
          <w:rStyle w:val="Emphasis"/>
          <w:highlight w:val="green"/>
        </w:rPr>
        <w:t>doesn’t side with</w:t>
      </w:r>
      <w:r w:rsidRPr="00010652">
        <w:rPr>
          <w:rStyle w:val="StyleUnderline"/>
        </w:rPr>
        <w:t xml:space="preserve"> the </w:t>
      </w:r>
      <w:r w:rsidRPr="00010652">
        <w:rPr>
          <w:rStyle w:val="Emphasis"/>
          <w:highlight w:val="green"/>
        </w:rPr>
        <w:t>admin</w:t>
      </w:r>
      <w:r w:rsidRPr="00010652">
        <w:rPr>
          <w:sz w:val="16"/>
        </w:rPr>
        <w:t xml:space="preserve">istration,” he said. “This </w:t>
      </w:r>
      <w:r w:rsidRPr="00010652">
        <w:rPr>
          <w:rStyle w:val="StyleUnderline"/>
          <w:highlight w:val="green"/>
        </w:rPr>
        <w:t>strikes</w:t>
      </w:r>
      <w:r w:rsidRPr="00010652">
        <w:rPr>
          <w:rStyle w:val="StyleUnderline"/>
        </w:rPr>
        <w:t xml:space="preserve"> me </w:t>
      </w:r>
      <w:r w:rsidRPr="00010652">
        <w:rPr>
          <w:rStyle w:val="StyleUnderline"/>
          <w:highlight w:val="green"/>
        </w:rPr>
        <w:t>as</w:t>
      </w:r>
      <w:r w:rsidRPr="00010652">
        <w:rPr>
          <w:sz w:val="16"/>
        </w:rPr>
        <w:t xml:space="preserve"> a </w:t>
      </w:r>
      <w:r w:rsidRPr="00010652">
        <w:rPr>
          <w:rStyle w:val="Emphasis"/>
          <w:highlight w:val="green"/>
        </w:rPr>
        <w:t>perfect</w:t>
      </w:r>
      <w:r w:rsidRPr="00010652">
        <w:rPr>
          <w:sz w:val="16"/>
        </w:rPr>
        <w:t xml:space="preserve"> case” </w:t>
      </w:r>
      <w:r w:rsidRPr="00010652">
        <w:rPr>
          <w:rStyle w:val="StyleUnderline"/>
          <w:highlight w:val="green"/>
        </w:rPr>
        <w:t>to counter</w:t>
      </w:r>
      <w:r w:rsidRPr="00010652">
        <w:rPr>
          <w:sz w:val="16"/>
        </w:rPr>
        <w:t xml:space="preserve"> the </w:t>
      </w:r>
      <w:r w:rsidRPr="00010652">
        <w:rPr>
          <w:rStyle w:val="StyleUnderline"/>
          <w:highlight w:val="green"/>
        </w:rPr>
        <w:t>perception</w:t>
      </w:r>
      <w:r w:rsidRPr="00010652">
        <w:rPr>
          <w:sz w:val="16"/>
        </w:rPr>
        <w:t xml:space="preserve"> that the supreme </w:t>
      </w:r>
      <w:r w:rsidRPr="00010652">
        <w:rPr>
          <w:rStyle w:val="StyleUnderline"/>
          <w:highlight w:val="green"/>
        </w:rPr>
        <w:t>court is stacked with “</w:t>
      </w:r>
      <w:r w:rsidRPr="00010652">
        <w:rPr>
          <w:rStyle w:val="Emphasis"/>
          <w:highlight w:val="green"/>
        </w:rPr>
        <w:t>stooges</w:t>
      </w:r>
      <w:r w:rsidRPr="00010652">
        <w:rPr>
          <w:sz w:val="16"/>
        </w:rPr>
        <w:t xml:space="preserve"> for Trump”.</w:t>
      </w:r>
    </w:p>
    <w:p w14:paraId="434943D4" w14:textId="77777777" w:rsidR="004965DD" w:rsidRDefault="004965DD" w:rsidP="004965DD">
      <w:pPr>
        <w:rPr>
          <w:sz w:val="16"/>
        </w:rPr>
      </w:pPr>
    </w:p>
    <w:p w14:paraId="47719BD3" w14:textId="77777777" w:rsidR="004965DD" w:rsidRDefault="004965DD" w:rsidP="004965DD"/>
    <w:p w14:paraId="6C73CC96" w14:textId="77777777" w:rsidR="004965DD" w:rsidRDefault="004965DD" w:rsidP="004965DD">
      <w:pPr>
        <w:pStyle w:val="Heading3"/>
      </w:pPr>
      <w:r>
        <w:t>2NC---AT: Double-Bind</w:t>
      </w:r>
    </w:p>
    <w:p w14:paraId="5E23E770" w14:textId="77777777" w:rsidR="004965DD" w:rsidRPr="00010652" w:rsidRDefault="004965DD" w:rsidP="004965DD"/>
    <w:p w14:paraId="227292B3" w14:textId="77777777" w:rsidR="004965DD" w:rsidRPr="0029113F" w:rsidRDefault="004965DD" w:rsidP="004965DD">
      <w:pPr>
        <w:pStyle w:val="Heading4"/>
      </w:pPr>
      <w:r>
        <w:t xml:space="preserve">The </w:t>
      </w:r>
      <w:r w:rsidRPr="0029113F">
        <w:rPr>
          <w:u w:val="single"/>
        </w:rPr>
        <w:t>plan</w:t>
      </w:r>
      <w:r>
        <w:t xml:space="preserve"> and </w:t>
      </w:r>
      <w:r w:rsidRPr="0029113F">
        <w:rPr>
          <w:u w:val="single"/>
        </w:rPr>
        <w:t>tariff</w:t>
      </w:r>
      <w:r>
        <w:t xml:space="preserve"> case timeline are the </w:t>
      </w:r>
      <w:r w:rsidRPr="0029113F">
        <w:rPr>
          <w:u w:val="single"/>
        </w:rPr>
        <w:t>only ones that overlap</w:t>
      </w:r>
      <w:r>
        <w:t xml:space="preserve">. The court </w:t>
      </w:r>
      <w:r w:rsidRPr="0029113F">
        <w:rPr>
          <w:u w:val="single"/>
        </w:rPr>
        <w:t>cannot balance</w:t>
      </w:r>
      <w:r>
        <w:t xml:space="preserve"> these cases since they’re </w:t>
      </w:r>
      <w:r w:rsidRPr="0029113F">
        <w:rPr>
          <w:u w:val="single"/>
        </w:rPr>
        <w:t>national security matters</w:t>
      </w:r>
      <w:r>
        <w:t xml:space="preserve">. </w:t>
      </w:r>
    </w:p>
    <w:p w14:paraId="20729CCB" w14:textId="77777777" w:rsidR="004965DD" w:rsidRPr="00010652" w:rsidRDefault="004965DD" w:rsidP="004965DD">
      <w:r w:rsidRPr="00010652">
        <w:rPr>
          <w:rStyle w:val="Style13ptBold"/>
        </w:rPr>
        <w:t xml:space="preserve">Liy </w:t>
      </w:r>
      <w:r>
        <w:rPr>
          <w:rStyle w:val="Style13ptBold"/>
        </w:rPr>
        <w:t>25</w:t>
      </w:r>
      <w:r w:rsidRPr="00010652">
        <w:t xml:space="preserve"> [Macarena Vidal Liy; correspondent for El País in Washington DC, where she covers mostly foreign policy., 9-7-2025, "A very conservative Supreme Court holds the key to Trump’s agenda", EL PAÍS English, https://english.elpais.com/usa/2025-09-08/a-very-conservative-supreme-court-holds-the-key-to-trumps-agenda.html]</w:t>
      </w:r>
    </w:p>
    <w:p w14:paraId="67F5E153" w14:textId="77777777" w:rsidR="004965DD" w:rsidRPr="00010652" w:rsidRDefault="004965DD" w:rsidP="004965DD">
      <w:pPr>
        <w:rPr>
          <w:sz w:val="16"/>
        </w:rPr>
      </w:pPr>
      <w:r w:rsidRPr="00010652">
        <w:rPr>
          <w:sz w:val="16"/>
        </w:rPr>
        <w:t xml:space="preserve">A federal appeals court </w:t>
      </w:r>
      <w:r w:rsidRPr="00010652">
        <w:rPr>
          <w:rStyle w:val="StyleUnderline"/>
          <w:highlight w:val="green"/>
        </w:rPr>
        <w:t>ruling</w:t>
      </w:r>
      <w:r w:rsidRPr="00010652">
        <w:rPr>
          <w:sz w:val="16"/>
        </w:rPr>
        <w:t xml:space="preserve"> on Friday </w:t>
      </w:r>
      <w:r w:rsidRPr="00010652">
        <w:rPr>
          <w:rStyle w:val="Emphasis"/>
          <w:highlight w:val="green"/>
        </w:rPr>
        <w:t>overturning</w:t>
      </w:r>
      <w:r w:rsidRPr="00010652">
        <w:rPr>
          <w:sz w:val="16"/>
        </w:rPr>
        <w:t xml:space="preserve"> the </w:t>
      </w:r>
      <w:r w:rsidRPr="00010652">
        <w:rPr>
          <w:rStyle w:val="StyleUnderline"/>
          <w:highlight w:val="green"/>
        </w:rPr>
        <w:t xml:space="preserve">cancellation of </w:t>
      </w:r>
      <w:r w:rsidRPr="00010652">
        <w:rPr>
          <w:rStyle w:val="Emphasis"/>
          <w:highlight w:val="green"/>
        </w:rPr>
        <w:t>protected status</w:t>
      </w:r>
      <w:r w:rsidRPr="00010652">
        <w:rPr>
          <w:sz w:val="16"/>
        </w:rPr>
        <w:t xml:space="preserve"> for millions of Venezuelans capped 10 days of legal setbacks for the Donald Trump administration and its accumulation of power in the United States. Court after court has </w:t>
      </w:r>
      <w:r w:rsidRPr="00010652">
        <w:rPr>
          <w:rStyle w:val="Emphasis"/>
        </w:rPr>
        <w:t>blocked</w:t>
      </w:r>
      <w:r w:rsidRPr="00010652">
        <w:rPr>
          <w:sz w:val="16"/>
        </w:rPr>
        <w:t xml:space="preserve"> key measures of his agenda, from </w:t>
      </w:r>
      <w:r w:rsidRPr="00010652">
        <w:rPr>
          <w:rStyle w:val="Emphasis"/>
        </w:rPr>
        <w:t>global tariffs</w:t>
      </w:r>
      <w:r w:rsidRPr="00010652">
        <w:rPr>
          <w:sz w:val="16"/>
        </w:rPr>
        <w:t xml:space="preserve"> to immigration policy, including the </w:t>
      </w:r>
      <w:r w:rsidRPr="00010652">
        <w:rPr>
          <w:rStyle w:val="StyleUnderline"/>
          <w:highlight w:val="green"/>
        </w:rPr>
        <w:t xml:space="preserve">freeze on funds for </w:t>
      </w:r>
      <w:r w:rsidRPr="00010652">
        <w:rPr>
          <w:rStyle w:val="Emphasis"/>
          <w:highlight w:val="green"/>
        </w:rPr>
        <w:t>Harvard</w:t>
      </w:r>
      <w:r w:rsidRPr="00010652">
        <w:rPr>
          <w:sz w:val="16"/>
        </w:rPr>
        <w:t xml:space="preserve"> University. Given the administration’s appeals, either already filed or promised, the conservative </w:t>
      </w:r>
      <w:r w:rsidRPr="00010652">
        <w:rPr>
          <w:rStyle w:val="StyleUnderline"/>
          <w:highlight w:val="green"/>
        </w:rPr>
        <w:t xml:space="preserve">Supreme Court will </w:t>
      </w:r>
      <w:r w:rsidRPr="00010652">
        <w:rPr>
          <w:rStyle w:val="Emphasis"/>
          <w:highlight w:val="green"/>
        </w:rPr>
        <w:t>hold</w:t>
      </w:r>
      <w:r w:rsidRPr="00010652">
        <w:rPr>
          <w:rStyle w:val="StyleUnderline"/>
        </w:rPr>
        <w:t xml:space="preserve"> the </w:t>
      </w:r>
      <w:r w:rsidRPr="00010652">
        <w:rPr>
          <w:rStyle w:val="Emphasis"/>
          <w:highlight w:val="green"/>
        </w:rPr>
        <w:t>key</w:t>
      </w:r>
      <w:r w:rsidRPr="00010652">
        <w:rPr>
          <w:sz w:val="16"/>
        </w:rPr>
        <w:t xml:space="preserve"> to whether the Republican president’s agenda is legally valid and Trump can continue accumulating power. Its decisions will have consequences for decades to come.</w:t>
      </w:r>
    </w:p>
    <w:p w14:paraId="5ED2153A" w14:textId="77777777" w:rsidR="004965DD" w:rsidRPr="00010652" w:rsidRDefault="004965DD" w:rsidP="004965DD">
      <w:pPr>
        <w:rPr>
          <w:sz w:val="16"/>
        </w:rPr>
      </w:pPr>
      <w:r w:rsidRPr="00010652">
        <w:rPr>
          <w:sz w:val="16"/>
        </w:rPr>
        <w:t>Over the past week, the president has suffered setback after setback in the court system. And the judges have not spared critical comments in their decisions. Invoking the 18th-century Alien Enemies Act, designed for wartime, to summarily deport illegal immigrants is “illegal.” Withholding $2.2 billion (almost €1.9 billion) in federal funds from Harvard University as a means of pressuring the nation’s oldest educational institution to comply with government demands on faculty hirings and student admissions was motivated by the president’s “power and political views.” Trump’s June order to deploy the National Guard to Los Angeles to counter protests against immigration raids was unlawful and seemed aimed at “creating a national police force with the President as its chief.”</w:t>
      </w:r>
    </w:p>
    <w:p w14:paraId="3C853760" w14:textId="77777777" w:rsidR="004965DD" w:rsidRPr="00010652" w:rsidRDefault="004965DD" w:rsidP="004965DD">
      <w:pPr>
        <w:rPr>
          <w:sz w:val="16"/>
        </w:rPr>
      </w:pPr>
      <w:r w:rsidRPr="00010652">
        <w:rPr>
          <w:sz w:val="16"/>
        </w:rPr>
        <w:t>By the time this latest decision was delivered, Trump had already sent troops to DC under the pretext of eliminating crime. And he is threatening to imminently deploy those troops to other Democratic-run cities. The president has specifically cited Baltimore, Chicago, and, most recently, New Orleans.</w:t>
      </w:r>
    </w:p>
    <w:p w14:paraId="5DAA2787" w14:textId="77777777" w:rsidR="004965DD" w:rsidRPr="00010652" w:rsidRDefault="004965DD" w:rsidP="004965DD">
      <w:pPr>
        <w:rPr>
          <w:sz w:val="16"/>
        </w:rPr>
      </w:pPr>
      <w:r w:rsidRPr="00010652">
        <w:rPr>
          <w:sz w:val="16"/>
        </w:rPr>
        <w:t>This past Friday, a federal judge in California concluded that Homeland Security Secretary Kristy Noem assumed powers she didn’t have when she rescinded the Temporary Protected Status (TPS) granted by former Democratic president Joe Biden to hundreds of thousands of Haitians and Venezuelans. “The Secretary’s action in revoking TPS was not only unprecedented in the manner and speed in which it was taken but also violates the law,” wrote San Francisco Judge Edward Chen.</w:t>
      </w:r>
    </w:p>
    <w:p w14:paraId="63BB5516" w14:textId="77777777" w:rsidR="004965DD" w:rsidRPr="00010652" w:rsidRDefault="004965DD" w:rsidP="004965DD">
      <w:pPr>
        <w:rPr>
          <w:rStyle w:val="Emphasis"/>
        </w:rPr>
      </w:pPr>
      <w:r w:rsidRPr="00010652">
        <w:rPr>
          <w:rStyle w:val="Emphasis"/>
          <w:highlight w:val="green"/>
        </w:rPr>
        <w:t>Tariffs</w:t>
      </w:r>
      <w:r w:rsidRPr="00010652">
        <w:rPr>
          <w:rStyle w:val="StyleUnderline"/>
        </w:rPr>
        <w:t xml:space="preserve">, the </w:t>
      </w:r>
      <w:r w:rsidRPr="00010652">
        <w:rPr>
          <w:rStyle w:val="Emphasis"/>
          <w:highlight w:val="green"/>
        </w:rPr>
        <w:t>biggest blow</w:t>
      </w:r>
    </w:p>
    <w:p w14:paraId="24BC0E2D" w14:textId="77777777" w:rsidR="004965DD" w:rsidRPr="00010652" w:rsidRDefault="004965DD" w:rsidP="004965DD">
      <w:pPr>
        <w:rPr>
          <w:sz w:val="16"/>
        </w:rPr>
      </w:pPr>
      <w:r w:rsidRPr="00010652">
        <w:rPr>
          <w:sz w:val="16"/>
        </w:rPr>
        <w:t xml:space="preserve">The string of judicial setbacks had begun a week earlier with perhaps the </w:t>
      </w:r>
      <w:r w:rsidRPr="00010652">
        <w:rPr>
          <w:rStyle w:val="StyleUnderline"/>
        </w:rPr>
        <w:t xml:space="preserve">most </w:t>
      </w:r>
      <w:r w:rsidRPr="00010652">
        <w:rPr>
          <w:rStyle w:val="Emphasis"/>
        </w:rPr>
        <w:t>serious</w:t>
      </w:r>
      <w:r w:rsidRPr="00010652">
        <w:rPr>
          <w:sz w:val="16"/>
        </w:rPr>
        <w:t xml:space="preserve"> blow to Trump’s plans: a federal appeals court, by a majority of seven to four, </w:t>
      </w:r>
      <w:r w:rsidRPr="00010652">
        <w:rPr>
          <w:rStyle w:val="StyleUnderline"/>
        </w:rPr>
        <w:t xml:space="preserve">declared </w:t>
      </w:r>
      <w:r w:rsidRPr="00010652">
        <w:rPr>
          <w:rStyle w:val="Emphasis"/>
        </w:rPr>
        <w:t>unlawful</w:t>
      </w:r>
      <w:r w:rsidRPr="00010652">
        <w:rPr>
          <w:sz w:val="16"/>
        </w:rPr>
        <w:t xml:space="preserve"> most of the tariffs he has imposed on the rest of the world since his return to the White House in January.</w:t>
      </w:r>
    </w:p>
    <w:p w14:paraId="5D789E60" w14:textId="77777777" w:rsidR="004965DD" w:rsidRPr="00010652" w:rsidRDefault="004965DD" w:rsidP="004965DD">
      <w:pPr>
        <w:rPr>
          <w:sz w:val="16"/>
        </w:rPr>
      </w:pPr>
      <w:r w:rsidRPr="00010652">
        <w:rPr>
          <w:sz w:val="16"/>
        </w:rPr>
        <w:t>“If allowed to stand, this Decision would literally destroy the United States of America,” claimed Trump after the ruling. His administration is counting on the revenue from these import duties to cover its tax cuts and reduce the ballooning national debt, already exceeding $37 trillion, more than 120% of GDP. In its ruling, the appeals court allowed the tariffs to remain in place until October 14 to give the administration time to react.</w:t>
      </w:r>
    </w:p>
    <w:p w14:paraId="7760B465" w14:textId="77777777" w:rsidR="004965DD" w:rsidRDefault="004965DD" w:rsidP="004965DD">
      <w:pPr>
        <w:rPr>
          <w:sz w:val="16"/>
        </w:rPr>
      </w:pPr>
      <w:r w:rsidRPr="00010652">
        <w:rPr>
          <w:sz w:val="16"/>
        </w:rPr>
        <w:t xml:space="preserve">The </w:t>
      </w:r>
      <w:r w:rsidRPr="00010652">
        <w:rPr>
          <w:rStyle w:val="StyleUnderline"/>
          <w:highlight w:val="green"/>
        </w:rPr>
        <w:t>government</w:t>
      </w:r>
      <w:r w:rsidRPr="00010652">
        <w:rPr>
          <w:rStyle w:val="StyleUnderline"/>
        </w:rPr>
        <w:t xml:space="preserve"> has</w:t>
      </w:r>
      <w:r w:rsidRPr="00010652">
        <w:rPr>
          <w:sz w:val="16"/>
        </w:rPr>
        <w:t xml:space="preserve"> already </w:t>
      </w:r>
      <w:r w:rsidRPr="00010652">
        <w:rPr>
          <w:rStyle w:val="Emphasis"/>
          <w:highlight w:val="green"/>
        </w:rPr>
        <w:t>rushed to file</w:t>
      </w:r>
      <w:r w:rsidRPr="00010652">
        <w:rPr>
          <w:rStyle w:val="StyleUnderline"/>
          <w:highlight w:val="green"/>
        </w:rPr>
        <w:t>, in</w:t>
      </w:r>
      <w:r w:rsidRPr="00010652">
        <w:rPr>
          <w:sz w:val="16"/>
        </w:rPr>
        <w:t xml:space="preserve"> almost </w:t>
      </w:r>
      <w:r w:rsidRPr="00010652">
        <w:rPr>
          <w:rStyle w:val="Emphasis"/>
          <w:highlight w:val="green"/>
        </w:rPr>
        <w:t>record time</w:t>
      </w:r>
      <w:r w:rsidRPr="00010652">
        <w:rPr>
          <w:rStyle w:val="StyleUnderline"/>
        </w:rPr>
        <w:t xml:space="preserve">, an </w:t>
      </w:r>
      <w:r w:rsidRPr="00010652">
        <w:rPr>
          <w:rStyle w:val="Emphasis"/>
          <w:highlight w:val="green"/>
        </w:rPr>
        <w:t>appeal</w:t>
      </w:r>
      <w:r w:rsidRPr="00010652">
        <w:rPr>
          <w:rStyle w:val="StyleUnderline"/>
          <w:highlight w:val="green"/>
        </w:rPr>
        <w:t xml:space="preserve"> to</w:t>
      </w:r>
      <w:r w:rsidRPr="00010652">
        <w:rPr>
          <w:rStyle w:val="StyleUnderline"/>
        </w:rPr>
        <w:t xml:space="preserve"> the </w:t>
      </w:r>
      <w:r w:rsidRPr="00010652">
        <w:rPr>
          <w:rStyle w:val="Emphasis"/>
          <w:highlight w:val="green"/>
        </w:rPr>
        <w:t>Supreme Court</w:t>
      </w:r>
      <w:r w:rsidRPr="00010652">
        <w:rPr>
          <w:sz w:val="16"/>
        </w:rPr>
        <w:t xml:space="preserve">, as Trump had announced he would do. It is </w:t>
      </w:r>
      <w:r w:rsidRPr="00010652">
        <w:rPr>
          <w:rStyle w:val="StyleUnderline"/>
          <w:highlight w:val="green"/>
        </w:rPr>
        <w:t>asking for</w:t>
      </w:r>
      <w:r w:rsidRPr="00010652">
        <w:rPr>
          <w:rStyle w:val="StyleUnderline"/>
        </w:rPr>
        <w:t xml:space="preserve"> an </w:t>
      </w:r>
      <w:r w:rsidRPr="00010652">
        <w:rPr>
          <w:rStyle w:val="Emphasis"/>
          <w:highlight w:val="green"/>
        </w:rPr>
        <w:t>urgent ruling</w:t>
      </w:r>
      <w:r w:rsidRPr="00010652">
        <w:rPr>
          <w:sz w:val="16"/>
        </w:rPr>
        <w:t>, using rhetoric very typical of the Republican: “If these Tariffs ever went away, it would be a total disaster for the Country.” The tariffs, the state lawyers maintain, promote peace and economic prosperity and their mission is to pull the U.S. back from “</w:t>
      </w:r>
      <w:r w:rsidRPr="00010652">
        <w:rPr>
          <w:rStyle w:val="StyleUnderline"/>
        </w:rPr>
        <w:t xml:space="preserve">the </w:t>
      </w:r>
      <w:r w:rsidRPr="00010652">
        <w:rPr>
          <w:rStyle w:val="StyleUnderline"/>
          <w:highlight w:val="green"/>
        </w:rPr>
        <w:t>brink of a major</w:t>
      </w:r>
      <w:r w:rsidRPr="00010652">
        <w:rPr>
          <w:rStyle w:val="StyleUnderline"/>
        </w:rPr>
        <w:t xml:space="preserve"> </w:t>
      </w:r>
      <w:r w:rsidRPr="00010652">
        <w:rPr>
          <w:sz w:val="16"/>
        </w:rPr>
        <w:t xml:space="preserve">economic and </w:t>
      </w:r>
      <w:r w:rsidRPr="00010652">
        <w:rPr>
          <w:rStyle w:val="Emphasis"/>
          <w:highlight w:val="green"/>
        </w:rPr>
        <w:t>national security catastrophe</w:t>
      </w:r>
      <w:r w:rsidRPr="00010652">
        <w:rPr>
          <w:sz w:val="16"/>
        </w:rPr>
        <w:t>.”</w:t>
      </w:r>
    </w:p>
    <w:p w14:paraId="53F579A1" w14:textId="77777777" w:rsidR="004965DD" w:rsidRDefault="004965DD" w:rsidP="004965DD"/>
    <w:p w14:paraId="0B4807E8" w14:textId="77777777" w:rsidR="004965DD" w:rsidRDefault="004965DD" w:rsidP="004965DD">
      <w:pPr>
        <w:pStyle w:val="Heading3"/>
      </w:pPr>
      <w:r>
        <w:t>2NC---AT: Winners Win</w:t>
      </w:r>
    </w:p>
    <w:p w14:paraId="4AE425F7" w14:textId="77777777" w:rsidR="004965DD" w:rsidRPr="00FC1BFC" w:rsidRDefault="004965DD" w:rsidP="004965DD"/>
    <w:p w14:paraId="2D914AC0" w14:textId="77777777" w:rsidR="004965DD" w:rsidRPr="0007056A" w:rsidRDefault="004965DD" w:rsidP="004965DD">
      <w:pPr>
        <w:pStyle w:val="Heading4"/>
      </w:pPr>
      <w:r w:rsidRPr="0007056A">
        <w:t>Popular decisions don’t build capital</w:t>
      </w:r>
    </w:p>
    <w:p w14:paraId="39ED6F4F" w14:textId="77777777" w:rsidR="004965DD" w:rsidRPr="0007056A" w:rsidRDefault="004965DD" w:rsidP="004965DD">
      <w:r w:rsidRPr="004717AD">
        <w:rPr>
          <w:rStyle w:val="Style13ptBold"/>
        </w:rPr>
        <w:t>Gibson 15</w:t>
      </w:r>
      <w:r w:rsidRPr="0007056A">
        <w:rPr>
          <w:b/>
          <w:bCs/>
          <w:sz w:val="26"/>
        </w:rPr>
        <w:t xml:space="preserve"> –</w:t>
      </w:r>
      <w:r w:rsidRPr="0007056A">
        <w:t xml:space="preserve"> James L. Gibson, Professor of Government at Washington University in St. Louis, and Michael J. Nelson, Professor in the Department of Political Science and Affiliate Law Faculty at Pennsylvania State University, “Is the U.S. Supreme Court's Legitimacy Grounded in Performance Satisfaction and Ideology?”, American Journal of Political Science, Volume 59, Issue 1, January, Wiley</w:t>
      </w:r>
    </w:p>
    <w:p w14:paraId="64D3EF15" w14:textId="77777777" w:rsidR="004965DD" w:rsidRDefault="004965DD" w:rsidP="004965DD">
      <w:r w:rsidRPr="0007056A">
        <w:t xml:space="preserve">An even broader question arising from the experiment is not addressed by the authors: What are the long-term effects of displeasing decisions on individual-level evaluations of the Supreme Court? </w:t>
      </w:r>
      <w:r w:rsidRPr="00130F8E">
        <w:rPr>
          <w:highlight w:val="green"/>
          <w:u w:val="single"/>
        </w:rPr>
        <w:t>Do “good” decisions balance out “bad”</w:t>
      </w:r>
      <w:r w:rsidRPr="0007056A">
        <w:rPr>
          <w:u w:val="single"/>
        </w:rPr>
        <w:t xml:space="preserve"> decisions in the mind of the public, </w:t>
      </w:r>
      <w:r w:rsidRPr="00130F8E">
        <w:rPr>
          <w:highlight w:val="green"/>
          <w:u w:val="single"/>
        </w:rPr>
        <w:t>or do</w:t>
      </w:r>
      <w:r w:rsidRPr="0007056A">
        <w:rPr>
          <w:u w:val="single"/>
        </w:rPr>
        <w:t xml:space="preserve"> the effects of </w:t>
      </w:r>
      <w:r w:rsidRPr="00130F8E">
        <w:rPr>
          <w:highlight w:val="green"/>
          <w:u w:val="single"/>
        </w:rPr>
        <w:t xml:space="preserve">displeasing decisions </w:t>
      </w:r>
      <w:r w:rsidRPr="00130F8E">
        <w:rPr>
          <w:b/>
          <w:iCs/>
          <w:highlight w:val="green"/>
          <w:u w:val="single"/>
          <w:bdr w:val="single" w:sz="8" w:space="0" w:color="auto"/>
        </w:rPr>
        <w:t>overwhelm</w:t>
      </w:r>
      <w:r w:rsidRPr="0007056A">
        <w:rPr>
          <w:u w:val="single"/>
        </w:rPr>
        <w:t xml:space="preserve"> those of pleasing decisions?</w:t>
      </w:r>
      <w:r w:rsidRPr="0007056A">
        <w:t xml:space="preserve">20 We recognize that </w:t>
      </w:r>
      <w:r w:rsidRPr="0007056A">
        <w:rPr>
          <w:u w:val="single"/>
        </w:rPr>
        <w:t xml:space="preserve">conventional wisdom on </w:t>
      </w:r>
      <w:r w:rsidRPr="00130F8E">
        <w:rPr>
          <w:highlight w:val="green"/>
          <w:u w:val="single"/>
        </w:rPr>
        <w:t xml:space="preserve">the </w:t>
      </w:r>
      <w:r w:rsidRPr="00130F8E">
        <w:rPr>
          <w:b/>
          <w:iCs/>
          <w:highlight w:val="green"/>
          <w:u w:val="single"/>
          <w:bdr w:val="single" w:sz="8" w:space="0" w:color="auto"/>
        </w:rPr>
        <w:t>psychology of negativity</w:t>
      </w:r>
      <w:r w:rsidRPr="00130F8E">
        <w:rPr>
          <w:highlight w:val="green"/>
          <w:u w:val="single"/>
        </w:rPr>
        <w:t xml:space="preserve"> suggests</w:t>
      </w:r>
      <w:r w:rsidRPr="0007056A">
        <w:rPr>
          <w:u w:val="single"/>
        </w:rPr>
        <w:t xml:space="preserve"> that </w:t>
      </w:r>
      <w:r w:rsidRPr="00130F8E">
        <w:rPr>
          <w:highlight w:val="green"/>
          <w:u w:val="single"/>
        </w:rPr>
        <w:t>displeasing</w:t>
      </w:r>
      <w:r w:rsidRPr="0007056A">
        <w:rPr>
          <w:u w:val="single"/>
        </w:rPr>
        <w:t xml:space="preserve"> judicial </w:t>
      </w:r>
      <w:r w:rsidRPr="00130F8E">
        <w:rPr>
          <w:highlight w:val="green"/>
          <w:u w:val="single"/>
        </w:rPr>
        <w:t xml:space="preserve">decisions have a </w:t>
      </w:r>
      <w:r w:rsidRPr="00130F8E">
        <w:rPr>
          <w:b/>
          <w:iCs/>
          <w:highlight w:val="green"/>
          <w:u w:val="single"/>
          <w:bdr w:val="single" w:sz="8" w:space="0" w:color="auto"/>
        </w:rPr>
        <w:t>stronger</w:t>
      </w:r>
      <w:r w:rsidRPr="0007056A">
        <w:rPr>
          <w:b/>
          <w:iCs/>
          <w:u w:val="single"/>
          <w:bdr w:val="single" w:sz="8" w:space="0" w:color="auto"/>
        </w:rPr>
        <w:t xml:space="preserve"> negative </w:t>
      </w:r>
      <w:r w:rsidRPr="00130F8E">
        <w:rPr>
          <w:b/>
          <w:iCs/>
          <w:highlight w:val="green"/>
          <w:u w:val="single"/>
          <w:bdr w:val="single" w:sz="8" w:space="0" w:color="auto"/>
        </w:rPr>
        <w:t>impact</w:t>
      </w:r>
      <w:r w:rsidRPr="0007056A">
        <w:rPr>
          <w:u w:val="single"/>
        </w:rPr>
        <w:t xml:space="preserve"> than the positive impact of pleasing judicial decisions</w:t>
      </w:r>
      <w:r w:rsidRPr="0007056A">
        <w:t xml:space="preserve"> (Mondak and Smithey 1997). </w:t>
      </w:r>
      <w:r w:rsidRPr="0007056A">
        <w:rPr>
          <w:u w:val="single"/>
        </w:rPr>
        <w:t xml:space="preserve">For example, </w:t>
      </w:r>
      <w:r w:rsidRPr="00130F8E">
        <w:rPr>
          <w:highlight w:val="green"/>
          <w:u w:val="single"/>
        </w:rPr>
        <w:t>Grosskopf</w:t>
      </w:r>
      <w:r w:rsidRPr="0007056A">
        <w:rPr>
          <w:u w:val="single"/>
        </w:rPr>
        <w:t xml:space="preserve"> and Mondak</w:t>
      </w:r>
      <w:r w:rsidRPr="0007056A">
        <w:t xml:space="preserve"> (1998), </w:t>
      </w:r>
      <w:r w:rsidRPr="00130F8E">
        <w:rPr>
          <w:highlight w:val="green"/>
          <w:u w:val="single"/>
        </w:rPr>
        <w:t>analyzing</w:t>
      </w:r>
      <w:r w:rsidRPr="0007056A">
        <w:rPr>
          <w:u w:val="single"/>
        </w:rPr>
        <w:t xml:space="preserve"> public </w:t>
      </w:r>
      <w:r w:rsidRPr="00130F8E">
        <w:rPr>
          <w:highlight w:val="green"/>
          <w:u w:val="single"/>
        </w:rPr>
        <w:t>response to</w:t>
      </w:r>
      <w:r w:rsidRPr="0007056A">
        <w:rPr>
          <w:u w:val="single"/>
        </w:rPr>
        <w:t xml:space="preserve"> two </w:t>
      </w:r>
      <w:r w:rsidRPr="00130F8E">
        <w:rPr>
          <w:b/>
          <w:iCs/>
          <w:highlight w:val="green"/>
          <w:u w:val="single"/>
          <w:bdr w:val="single" w:sz="8" w:space="0" w:color="auto"/>
        </w:rPr>
        <w:t>highly publicized</w:t>
      </w:r>
      <w:r w:rsidRPr="0007056A">
        <w:rPr>
          <w:u w:val="single"/>
        </w:rPr>
        <w:t xml:space="preserve"> Supreme Court </w:t>
      </w:r>
      <w:r w:rsidRPr="00130F8E">
        <w:rPr>
          <w:highlight w:val="green"/>
          <w:u w:val="single"/>
        </w:rPr>
        <w:t>decisions, found</w:t>
      </w:r>
      <w:r w:rsidRPr="0007056A">
        <w:rPr>
          <w:u w:val="single"/>
        </w:rPr>
        <w:t xml:space="preserve"> that </w:t>
      </w:r>
      <w:r w:rsidRPr="00130F8E">
        <w:rPr>
          <w:highlight w:val="green"/>
          <w:u w:val="single"/>
        </w:rPr>
        <w:t>confidence</w:t>
      </w:r>
      <w:r w:rsidRPr="0007056A">
        <w:rPr>
          <w:u w:val="single"/>
        </w:rPr>
        <w:t xml:space="preserve"> in the Court </w:t>
      </w:r>
      <w:r w:rsidRPr="00130F8E">
        <w:rPr>
          <w:highlight w:val="green"/>
          <w:u w:val="single"/>
        </w:rPr>
        <w:t>declined among individuals who disapproved</w:t>
      </w:r>
      <w:r w:rsidRPr="0007056A">
        <w:rPr>
          <w:u w:val="single"/>
        </w:rPr>
        <w:t xml:space="preserve"> of both decisions </w:t>
      </w:r>
      <w:r w:rsidRPr="00130F8E">
        <w:rPr>
          <w:b/>
          <w:iCs/>
          <w:highlight w:val="green"/>
          <w:u w:val="single"/>
          <w:bdr w:val="single" w:sz="8" w:space="0" w:color="auto"/>
        </w:rPr>
        <w:t>as well as among individuals who approved</w:t>
      </w:r>
      <w:r w:rsidRPr="00130F8E">
        <w:rPr>
          <w:highlight w:val="green"/>
          <w:u w:val="single"/>
        </w:rPr>
        <w:t xml:space="preserve"> of one</w:t>
      </w:r>
      <w:r w:rsidRPr="0007056A">
        <w:rPr>
          <w:u w:val="single"/>
        </w:rPr>
        <w:t xml:space="preserve"> decision </w:t>
      </w:r>
      <w:r w:rsidRPr="00130F8E">
        <w:rPr>
          <w:highlight w:val="green"/>
          <w:u w:val="single"/>
        </w:rPr>
        <w:t>while disapproving</w:t>
      </w:r>
      <w:r w:rsidRPr="0007056A">
        <w:rPr>
          <w:u w:val="single"/>
        </w:rPr>
        <w:t xml:space="preserve"> of </w:t>
      </w:r>
      <w:r w:rsidRPr="00130F8E">
        <w:rPr>
          <w:highlight w:val="green"/>
          <w:u w:val="single"/>
        </w:rPr>
        <w:t>the other. Displeasing decisions</w:t>
      </w:r>
      <w:r w:rsidRPr="0007056A">
        <w:rPr>
          <w:u w:val="single"/>
        </w:rPr>
        <w:t xml:space="preserve"> seemed to </w:t>
      </w:r>
      <w:r w:rsidRPr="00130F8E">
        <w:rPr>
          <w:highlight w:val="green"/>
          <w:u w:val="single"/>
        </w:rPr>
        <w:t xml:space="preserve">have </w:t>
      </w:r>
      <w:r w:rsidRPr="00130F8E">
        <w:rPr>
          <w:b/>
          <w:iCs/>
          <w:highlight w:val="green"/>
          <w:u w:val="single"/>
          <w:bdr w:val="single" w:sz="8" w:space="0" w:color="auto"/>
        </w:rPr>
        <w:t>greater consequences</w:t>
      </w:r>
      <w:r w:rsidRPr="0007056A">
        <w:rPr>
          <w:u w:val="single"/>
        </w:rPr>
        <w:t xml:space="preserve"> than pleasing decisions</w:t>
      </w:r>
      <w:r w:rsidRPr="0007056A">
        <w:t>.</w:t>
      </w:r>
    </w:p>
    <w:p w14:paraId="3187DA1D" w14:textId="77777777" w:rsidR="004965DD" w:rsidRPr="0007056A" w:rsidRDefault="004965DD" w:rsidP="004965DD"/>
    <w:p w14:paraId="43C74A13" w14:textId="77777777" w:rsidR="004965DD" w:rsidRPr="0007056A" w:rsidRDefault="004965DD" w:rsidP="004965DD">
      <w:pPr>
        <w:pStyle w:val="Heading4"/>
      </w:pPr>
      <w:r w:rsidRPr="0007056A">
        <w:t xml:space="preserve">GOP backlash </w:t>
      </w:r>
      <w:r w:rsidRPr="0007056A">
        <w:rPr>
          <w:u w:val="single"/>
        </w:rPr>
        <w:t>overwhelms</w:t>
      </w:r>
      <w:r w:rsidRPr="0007056A">
        <w:t xml:space="preserve"> any gains</w:t>
      </w:r>
    </w:p>
    <w:p w14:paraId="4F7195F1" w14:textId="77777777" w:rsidR="004965DD" w:rsidRPr="0007056A" w:rsidRDefault="004965DD" w:rsidP="004965DD">
      <w:r w:rsidRPr="004717AD">
        <w:rPr>
          <w:rStyle w:val="Style13ptBold"/>
        </w:rPr>
        <w:t>Nelson 15</w:t>
      </w:r>
      <w:r w:rsidRPr="0007056A">
        <w:rPr>
          <w:b/>
          <w:bCs/>
          <w:sz w:val="26"/>
        </w:rPr>
        <w:t xml:space="preserve"> –</w:t>
      </w:r>
      <w:r w:rsidRPr="0007056A">
        <w:t xml:space="preserve"> Michael J. Nelson, Assistant Professor of Political Science at The Pennsylvania State University, and Steven S. Smith, Kate M. Gregg Distinguished Professor of Social Science at Washington University in St. Louis, “Change and Stability in the U.S. Supreme Court’s Legitimacy”, 8-30, p. 43</w:t>
      </w:r>
    </w:p>
    <w:p w14:paraId="53920CA0" w14:textId="77777777" w:rsidR="004965DD" w:rsidRPr="0007056A" w:rsidRDefault="004965DD" w:rsidP="004965DD">
      <w:r w:rsidRPr="0007056A">
        <w:t>Negativity Bias</w:t>
      </w:r>
    </w:p>
    <w:p w14:paraId="24FB3A4E" w14:textId="77777777" w:rsidR="004965DD" w:rsidRPr="0007056A" w:rsidRDefault="004965DD" w:rsidP="004965DD">
      <w:r w:rsidRPr="0007056A">
        <w:t xml:space="preserve">There is reason to believe that </w:t>
      </w:r>
      <w:r w:rsidRPr="00130F8E">
        <w:rPr>
          <w:highlight w:val="green"/>
          <w:u w:val="single"/>
        </w:rPr>
        <w:t xml:space="preserve">negative evaluations have </w:t>
      </w:r>
      <w:r w:rsidRPr="00130F8E">
        <w:rPr>
          <w:b/>
          <w:iCs/>
          <w:highlight w:val="green"/>
          <w:u w:val="single"/>
          <w:bdr w:val="single" w:sz="8" w:space="0" w:color="auto"/>
        </w:rPr>
        <w:t>greater influence</w:t>
      </w:r>
      <w:r w:rsidRPr="00130F8E">
        <w:rPr>
          <w:highlight w:val="green"/>
          <w:u w:val="single"/>
        </w:rPr>
        <w:t xml:space="preserve"> on</w:t>
      </w:r>
      <w:r w:rsidRPr="0007056A">
        <w:rPr>
          <w:u w:val="single"/>
        </w:rPr>
        <w:t xml:space="preserve"> attitudes and </w:t>
      </w:r>
      <w:r w:rsidRPr="00130F8E">
        <w:rPr>
          <w:highlight w:val="green"/>
          <w:u w:val="single"/>
        </w:rPr>
        <w:t>behavior than positive evaluations</w:t>
      </w:r>
      <w:r w:rsidRPr="0007056A">
        <w:t xml:space="preserve"> (Lau 1985; Mondak and Smithey 1997). If identities are related to evaluations of the Court’s policymaking, then </w:t>
      </w:r>
      <w:r w:rsidRPr="00130F8E">
        <w:rPr>
          <w:highlight w:val="green"/>
          <w:u w:val="single"/>
        </w:rPr>
        <w:t>identities</w:t>
      </w:r>
      <w:r w:rsidRPr="0007056A">
        <w:rPr>
          <w:u w:val="single"/>
        </w:rPr>
        <w:t xml:space="preserve"> associated </w:t>
      </w:r>
      <w:r w:rsidRPr="00130F8E">
        <w:rPr>
          <w:highlight w:val="green"/>
          <w:u w:val="single"/>
        </w:rPr>
        <w:t>with negative evaluations</w:t>
      </w:r>
      <w:r w:rsidRPr="0007056A">
        <w:rPr>
          <w:u w:val="single"/>
        </w:rPr>
        <w:t xml:space="preserve"> should </w:t>
      </w:r>
      <w:r w:rsidRPr="00130F8E">
        <w:rPr>
          <w:highlight w:val="green"/>
          <w:u w:val="single"/>
        </w:rPr>
        <w:t>have</w:t>
      </w:r>
      <w:r w:rsidRPr="0007056A">
        <w:rPr>
          <w:u w:val="single"/>
        </w:rPr>
        <w:t xml:space="preserve"> a </w:t>
      </w:r>
      <w:r w:rsidRPr="00130F8E">
        <w:rPr>
          <w:highlight w:val="green"/>
          <w:u w:val="single"/>
        </w:rPr>
        <w:t>stronger relations</w:t>
      </w:r>
      <w:r w:rsidRPr="0007056A">
        <w:rPr>
          <w:u w:val="single"/>
        </w:rPr>
        <w:t xml:space="preserve">hip </w:t>
      </w:r>
      <w:r w:rsidRPr="00130F8E">
        <w:rPr>
          <w:highlight w:val="green"/>
          <w:u w:val="single"/>
        </w:rPr>
        <w:t>to changing legitimacy than</w:t>
      </w:r>
      <w:r w:rsidRPr="0007056A">
        <w:rPr>
          <w:u w:val="single"/>
        </w:rPr>
        <w:t xml:space="preserve"> identities associated with </w:t>
      </w:r>
      <w:r w:rsidRPr="00130F8E">
        <w:rPr>
          <w:highlight w:val="green"/>
          <w:u w:val="single"/>
        </w:rPr>
        <w:t>positive</w:t>
      </w:r>
      <w:r w:rsidRPr="0007056A">
        <w:rPr>
          <w:u w:val="single"/>
        </w:rPr>
        <w:t xml:space="preserve"> evaluations</w:t>
      </w:r>
      <w:r w:rsidRPr="0007056A">
        <w:t xml:space="preserve">. In the case of the PPACA decision, </w:t>
      </w:r>
      <w:r w:rsidRPr="00130F8E">
        <w:rPr>
          <w:b/>
          <w:iCs/>
          <w:highlight w:val="green"/>
          <w:u w:val="single"/>
          <w:bdr w:val="single" w:sz="8" w:space="0" w:color="auto"/>
        </w:rPr>
        <w:t>Republicans</w:t>
      </w:r>
      <w:r w:rsidRPr="0007056A">
        <w:rPr>
          <w:b/>
          <w:iCs/>
          <w:u w:val="single"/>
          <w:bdr w:val="single" w:sz="8" w:space="0" w:color="auto"/>
        </w:rPr>
        <w:t xml:space="preserve"> and conservatives </w:t>
      </w:r>
      <w:r w:rsidRPr="00130F8E">
        <w:rPr>
          <w:b/>
          <w:iCs/>
          <w:highlight w:val="green"/>
          <w:u w:val="single"/>
          <w:bdr w:val="single" w:sz="8" w:space="0" w:color="auto"/>
        </w:rPr>
        <w:t>should exhibit a loss of legitimacy</w:t>
      </w:r>
      <w:r w:rsidRPr="0007056A">
        <w:rPr>
          <w:b/>
          <w:iCs/>
          <w:u w:val="single"/>
          <w:bdr w:val="single" w:sz="8" w:space="0" w:color="auto"/>
        </w:rPr>
        <w:t xml:space="preserve"> that is </w:t>
      </w:r>
      <w:r w:rsidRPr="00130F8E">
        <w:rPr>
          <w:b/>
          <w:iCs/>
          <w:highlight w:val="green"/>
          <w:u w:val="single"/>
          <w:bdr w:val="single" w:sz="8" w:space="0" w:color="auto"/>
        </w:rPr>
        <w:t>greater than</w:t>
      </w:r>
      <w:r w:rsidRPr="0007056A">
        <w:rPr>
          <w:b/>
          <w:iCs/>
          <w:u w:val="single"/>
          <w:bdr w:val="single" w:sz="8" w:space="0" w:color="auto"/>
        </w:rPr>
        <w:t xml:space="preserve"> the </w:t>
      </w:r>
      <w:r w:rsidRPr="00130F8E">
        <w:rPr>
          <w:b/>
          <w:iCs/>
          <w:highlight w:val="green"/>
          <w:u w:val="single"/>
          <w:bdr w:val="single" w:sz="8" w:space="0" w:color="auto"/>
        </w:rPr>
        <w:t>gains</w:t>
      </w:r>
      <w:r w:rsidRPr="0007056A">
        <w:rPr>
          <w:b/>
          <w:iCs/>
          <w:u w:val="single"/>
          <w:bdr w:val="single" w:sz="8" w:space="0" w:color="auto"/>
        </w:rPr>
        <w:t xml:space="preserve"> in legitimacy exhibited </w:t>
      </w:r>
      <w:r w:rsidRPr="00130F8E">
        <w:rPr>
          <w:b/>
          <w:iCs/>
          <w:highlight w:val="green"/>
          <w:u w:val="single"/>
          <w:bdr w:val="single" w:sz="8" w:space="0" w:color="auto"/>
        </w:rPr>
        <w:t>by Democrats</w:t>
      </w:r>
      <w:r w:rsidRPr="0007056A">
        <w:rPr>
          <w:b/>
          <w:iCs/>
          <w:u w:val="single"/>
          <w:bdr w:val="single" w:sz="8" w:space="0" w:color="auto"/>
        </w:rPr>
        <w:t xml:space="preserve"> and liberals</w:t>
      </w:r>
      <w:r w:rsidRPr="0007056A">
        <w:t>. As a test of this hypothesis, we have estimated the mean change in legitimacy among supporters and nonsupporters of health care as well as individuals who believed the law was unconstitutional and those who did not. In all cases, the amount of positive change among those individuals favorable to the health care law was larger than the amount of negative change reported by individuals who held negative views of the law.</w:t>
      </w:r>
    </w:p>
    <w:p w14:paraId="54F8968E" w14:textId="77777777" w:rsidR="004965DD" w:rsidRDefault="004965DD" w:rsidP="004965DD">
      <w:pPr>
        <w:pStyle w:val="Heading3"/>
      </w:pPr>
      <w:r>
        <w:t>2NC----AT: L Ev Bad</w:t>
      </w:r>
    </w:p>
    <w:p w14:paraId="30465F68" w14:textId="77777777" w:rsidR="004965DD" w:rsidRDefault="004965DD" w:rsidP="004965DD"/>
    <w:p w14:paraId="16C6F146" w14:textId="77777777" w:rsidR="004965DD" w:rsidRDefault="004965DD" w:rsidP="004965DD">
      <w:pPr>
        <w:pStyle w:val="Heading3"/>
      </w:pPr>
      <w:r>
        <w:t>2NC---AT: ACB</w:t>
      </w:r>
    </w:p>
    <w:p w14:paraId="674B8D0E" w14:textId="77777777" w:rsidR="004965DD" w:rsidRDefault="004965DD" w:rsidP="004965DD"/>
    <w:p w14:paraId="586F3703" w14:textId="77777777" w:rsidR="004965DD" w:rsidRPr="00A539CB" w:rsidRDefault="004965DD" w:rsidP="004965DD">
      <w:pPr>
        <w:pStyle w:val="Heading4"/>
      </w:pPr>
      <w:r>
        <w:t xml:space="preserve">SCOTUS is going to invalidate tariffs because they want to </w:t>
      </w:r>
      <w:r>
        <w:rPr>
          <w:u w:val="single"/>
        </w:rPr>
        <w:t>check Trump</w:t>
      </w:r>
      <w:r>
        <w:t xml:space="preserve"> on a </w:t>
      </w:r>
      <w:r>
        <w:rPr>
          <w:u w:val="single"/>
        </w:rPr>
        <w:t>high profile case</w:t>
      </w:r>
    </w:p>
    <w:p w14:paraId="3D9E61A1" w14:textId="77777777" w:rsidR="004965DD" w:rsidRPr="00A539CB" w:rsidRDefault="004965DD" w:rsidP="004965DD">
      <w:r w:rsidRPr="00A539CB">
        <w:rPr>
          <w:rStyle w:val="Style13ptBold"/>
        </w:rPr>
        <w:t>Litman and Murray 11-10</w:t>
      </w:r>
      <w:r>
        <w:t xml:space="preserve"> [Leah Litman, professor of law at the University of Michigan Law School, Kate Shaw, professor of law at the University of Pennsylvania Law School, and Melissa Murray, Frederick I. and Grace Stokes Professor of Law and the faculty director of the Birnbaum Women's Leadership Center at New York University School of Law, 11-10-2025 transcription here: https://app.podscribe.com/episode/141034821]</w:t>
      </w:r>
    </w:p>
    <w:p w14:paraId="00143AC7" w14:textId="77777777" w:rsidR="004965DD" w:rsidRPr="00A539CB" w:rsidRDefault="004965DD" w:rsidP="004965DD">
      <w:pPr>
        <w:rPr>
          <w:sz w:val="16"/>
        </w:rPr>
      </w:pPr>
      <w:r w:rsidRPr="00A539CB">
        <w:rPr>
          <w:sz w:val="16"/>
        </w:rPr>
        <w:t xml:space="preserve">Litman: So I'll start, and I'm not super confident for reasons I'm sure we will get into, but I do think </w:t>
      </w:r>
      <w:r w:rsidRPr="00A539CB">
        <w:rPr>
          <w:rStyle w:val="StyleUnderline"/>
          <w:highlight w:val="green"/>
        </w:rPr>
        <w:t>there is</w:t>
      </w:r>
      <w:r w:rsidRPr="00A539CB">
        <w:rPr>
          <w:rStyle w:val="StyleUnderline"/>
        </w:rPr>
        <w:t xml:space="preserve"> a </w:t>
      </w:r>
      <w:r w:rsidRPr="00A539CB">
        <w:rPr>
          <w:rStyle w:val="Emphasis"/>
          <w:highlight w:val="green"/>
        </w:rPr>
        <w:t>greater than 50% chance</w:t>
      </w:r>
      <w:r w:rsidRPr="00A539CB">
        <w:rPr>
          <w:sz w:val="16"/>
        </w:rPr>
        <w:t xml:space="preserve"> </w:t>
      </w:r>
      <w:r w:rsidRPr="00A539CB">
        <w:rPr>
          <w:rStyle w:val="StyleUnderline"/>
        </w:rPr>
        <w:t>that</w:t>
      </w:r>
      <w:r w:rsidRPr="00A539CB">
        <w:rPr>
          <w:sz w:val="16"/>
        </w:rPr>
        <w:t xml:space="preserve"> </w:t>
      </w:r>
      <w:r w:rsidRPr="00A539CB">
        <w:rPr>
          <w:rStyle w:val="StyleUnderline"/>
          <w:highlight w:val="green"/>
        </w:rPr>
        <w:t>the court</w:t>
      </w:r>
      <w:r w:rsidRPr="00A539CB">
        <w:rPr>
          <w:rStyle w:val="StyleUnderline"/>
        </w:rPr>
        <w:t xml:space="preserve"> is going to </w:t>
      </w:r>
      <w:r w:rsidRPr="00A539CB">
        <w:rPr>
          <w:rStyle w:val="StyleUnderline"/>
          <w:highlight w:val="green"/>
        </w:rPr>
        <w:t>invalidate</w:t>
      </w:r>
      <w:r w:rsidRPr="00A539CB">
        <w:rPr>
          <w:rStyle w:val="StyleUnderline"/>
        </w:rPr>
        <w:t xml:space="preserve"> the </w:t>
      </w:r>
      <w:r w:rsidRPr="00A539CB">
        <w:rPr>
          <w:rStyle w:val="StyleUnderline"/>
          <w:highlight w:val="green"/>
        </w:rPr>
        <w:t>tariffs</w:t>
      </w:r>
      <w:r w:rsidRPr="00A539CB">
        <w:rPr>
          <w:sz w:val="16"/>
        </w:rPr>
        <w:t xml:space="preserve">, at least some of them. </w:t>
      </w:r>
      <w:r w:rsidRPr="00A539CB">
        <w:rPr>
          <w:rStyle w:val="StyleUnderline"/>
        </w:rPr>
        <w:t xml:space="preserve">The </w:t>
      </w:r>
      <w:r w:rsidRPr="00A539CB">
        <w:rPr>
          <w:rStyle w:val="StyleUnderline"/>
          <w:highlight w:val="green"/>
        </w:rPr>
        <w:t>three Dem</w:t>
      </w:r>
      <w:r w:rsidRPr="00A539CB">
        <w:rPr>
          <w:rStyle w:val="StyleUnderline"/>
        </w:rPr>
        <w:t>ocratic appointee</w:t>
      </w:r>
      <w:r w:rsidRPr="00A539CB">
        <w:rPr>
          <w:rStyle w:val="StyleUnderline"/>
          <w:highlight w:val="green"/>
        </w:rPr>
        <w:t>s</w:t>
      </w:r>
      <w:r w:rsidRPr="00A539CB">
        <w:rPr>
          <w:rStyle w:val="StyleUnderline"/>
        </w:rPr>
        <w:t xml:space="preserve"> are </w:t>
      </w:r>
      <w:r w:rsidRPr="00A539CB">
        <w:rPr>
          <w:rStyle w:val="Emphasis"/>
          <w:highlight w:val="green"/>
        </w:rPr>
        <w:t>definitely</w:t>
      </w:r>
      <w:r w:rsidRPr="00A539CB">
        <w:rPr>
          <w:rStyle w:val="StyleUnderline"/>
          <w:highlight w:val="green"/>
        </w:rPr>
        <w:t xml:space="preserve"> on board</w:t>
      </w:r>
      <w:r w:rsidRPr="00A539CB">
        <w:rPr>
          <w:sz w:val="16"/>
        </w:rPr>
        <w:t xml:space="preserve">. I think Neil </w:t>
      </w:r>
      <w:r w:rsidRPr="00A539CB">
        <w:rPr>
          <w:rStyle w:val="Emphasis"/>
          <w:highlight w:val="green"/>
        </w:rPr>
        <w:t>Gorsuch</w:t>
      </w:r>
      <w:r w:rsidRPr="00A539CB">
        <w:rPr>
          <w:sz w:val="16"/>
        </w:rPr>
        <w:t xml:space="preserve"> </w:t>
      </w:r>
      <w:r w:rsidRPr="00A539CB">
        <w:rPr>
          <w:rStyle w:val="StyleUnderline"/>
          <w:highlight w:val="green"/>
        </w:rPr>
        <w:t>is</w:t>
      </w:r>
      <w:r w:rsidRPr="00A539CB">
        <w:rPr>
          <w:sz w:val="16"/>
        </w:rPr>
        <w:t xml:space="preserve"> already </w:t>
      </w:r>
      <w:r w:rsidRPr="00A539CB">
        <w:rPr>
          <w:rStyle w:val="StyleUnderline"/>
          <w:highlight w:val="green"/>
        </w:rPr>
        <w:t>there</w:t>
      </w:r>
      <w:r w:rsidRPr="00A539CB">
        <w:rPr>
          <w:sz w:val="16"/>
        </w:rPr>
        <w:t xml:space="preserve">. </w:t>
      </w:r>
      <w:r w:rsidRPr="00A539CB">
        <w:rPr>
          <w:rStyle w:val="StyleUnderline"/>
          <w:highlight w:val="green"/>
        </w:rPr>
        <w:t>So</w:t>
      </w:r>
      <w:r w:rsidRPr="00A539CB">
        <w:rPr>
          <w:sz w:val="16"/>
        </w:rPr>
        <w:t xml:space="preserve"> really </w:t>
      </w:r>
      <w:r w:rsidRPr="00A539CB">
        <w:rPr>
          <w:rStyle w:val="StyleUnderline"/>
          <w:highlight w:val="green"/>
        </w:rPr>
        <w:t xml:space="preserve">it's just one </w:t>
      </w:r>
      <w:r w:rsidRPr="005D14FF">
        <w:rPr>
          <w:rStyle w:val="StyleUnderline"/>
        </w:rPr>
        <w:t xml:space="preserve">more </w:t>
      </w:r>
      <w:r w:rsidRPr="00A539CB">
        <w:rPr>
          <w:rStyle w:val="StyleUnderline"/>
          <w:highlight w:val="green"/>
        </w:rPr>
        <w:t xml:space="preserve">of </w:t>
      </w:r>
      <w:r w:rsidRPr="00A539CB">
        <w:rPr>
          <w:rStyle w:val="Emphasis"/>
          <w:highlight w:val="green"/>
        </w:rPr>
        <w:t>Barrett</w:t>
      </w:r>
      <w:r w:rsidRPr="00A539CB">
        <w:rPr>
          <w:rStyle w:val="StyleUnderline"/>
          <w:highlight w:val="green"/>
        </w:rPr>
        <w:t xml:space="preserve"> or </w:t>
      </w:r>
      <w:r w:rsidRPr="005D14FF">
        <w:rPr>
          <w:rStyle w:val="Emphasis"/>
          <w:highlight w:val="green"/>
        </w:rPr>
        <w:t>the Chief</w:t>
      </w:r>
      <w:r w:rsidRPr="00A539CB">
        <w:rPr>
          <w:sz w:val="16"/>
        </w:rPr>
        <w:t xml:space="preserve">. </w:t>
      </w:r>
      <w:r w:rsidRPr="00A539CB">
        <w:rPr>
          <w:rStyle w:val="StyleUnderline"/>
          <w:highlight w:val="green"/>
        </w:rPr>
        <w:t>And</w:t>
      </w:r>
      <w:r w:rsidRPr="00A539CB">
        <w:rPr>
          <w:sz w:val="16"/>
        </w:rPr>
        <w:t xml:space="preserve"> I think </w:t>
      </w:r>
      <w:r w:rsidRPr="00A539CB">
        <w:rPr>
          <w:rStyle w:val="StyleUnderline"/>
          <w:highlight w:val="green"/>
        </w:rPr>
        <w:t>some</w:t>
      </w:r>
      <w:r w:rsidRPr="00A539CB">
        <w:rPr>
          <w:rStyle w:val="StyleUnderline"/>
        </w:rPr>
        <w:t xml:space="preserve"> Republican justices would </w:t>
      </w:r>
      <w:r w:rsidRPr="00A539CB">
        <w:rPr>
          <w:rStyle w:val="StyleUnderline"/>
          <w:highlight w:val="green"/>
        </w:rPr>
        <w:t>view striking down</w:t>
      </w:r>
      <w:r w:rsidRPr="00A539CB">
        <w:rPr>
          <w:rStyle w:val="StyleUnderline"/>
        </w:rPr>
        <w:t xml:space="preserve"> the </w:t>
      </w:r>
      <w:r w:rsidRPr="00A539CB">
        <w:rPr>
          <w:rStyle w:val="StyleUnderline"/>
          <w:highlight w:val="green"/>
        </w:rPr>
        <w:t xml:space="preserve">tariffs as </w:t>
      </w:r>
      <w:r w:rsidRPr="00A539CB">
        <w:rPr>
          <w:rStyle w:val="Emphasis"/>
          <w:highlight w:val="green"/>
        </w:rPr>
        <w:t>good for them</w:t>
      </w:r>
      <w:r w:rsidRPr="00A539CB">
        <w:rPr>
          <w:sz w:val="16"/>
        </w:rPr>
        <w:t xml:space="preserve"> and good for the Republican party because the tariffs and resulting chaos aren't popular. Striking them down is a way of protecting, you know, the right wing legal project. It saves the president, the economy, the Republican party from Trump, and the Justice's emotional support billionaires too. </w:t>
      </w:r>
    </w:p>
    <w:p w14:paraId="231F9D3E" w14:textId="77777777" w:rsidR="004965DD" w:rsidRPr="00837838" w:rsidRDefault="004965DD" w:rsidP="004965DD">
      <w:pPr>
        <w:rPr>
          <w:sz w:val="16"/>
        </w:rPr>
      </w:pPr>
      <w:r w:rsidRPr="00A539CB">
        <w:rPr>
          <w:sz w:val="16"/>
        </w:rPr>
        <w:t xml:space="preserve">Murray: Yeah. So before we clap about that, like again, </w:t>
      </w:r>
      <w:r w:rsidRPr="00A539CB">
        <w:rPr>
          <w:rStyle w:val="StyleUnderline"/>
          <w:highlight w:val="green"/>
        </w:rPr>
        <w:t>this</w:t>
      </w:r>
      <w:r w:rsidRPr="00A539CB">
        <w:rPr>
          <w:rStyle w:val="StyleUnderline"/>
        </w:rPr>
        <w:t xml:space="preserve"> Supreme </w:t>
      </w:r>
      <w:r w:rsidRPr="00A539CB">
        <w:rPr>
          <w:rStyle w:val="StyleUnderline"/>
          <w:highlight w:val="green"/>
        </w:rPr>
        <w:t>Court</w:t>
      </w:r>
      <w:r w:rsidRPr="00A539CB">
        <w:rPr>
          <w:sz w:val="16"/>
        </w:rPr>
        <w:t xml:space="preserve"> never does anything that doesn't </w:t>
      </w:r>
      <w:r w:rsidRPr="00A539CB">
        <w:rPr>
          <w:rStyle w:val="StyleUnderline"/>
          <w:highlight w:val="green"/>
        </w:rPr>
        <w:t>serve its own purposes</w:t>
      </w:r>
      <w:r w:rsidRPr="00A539CB">
        <w:rPr>
          <w:rStyle w:val="StyleUnderline"/>
        </w:rPr>
        <w:t>.</w:t>
      </w:r>
      <w:r w:rsidRPr="00A539CB">
        <w:rPr>
          <w:sz w:val="16"/>
        </w:rPr>
        <w:t xml:space="preserve"> So taking down the tariffs would be a service to all of us, but it would also be a service to this administration that can't seem to get out of its own way. </w:t>
      </w:r>
      <w:r w:rsidRPr="00A539CB">
        <w:rPr>
          <w:rStyle w:val="StyleUnderline"/>
          <w:highlight w:val="green"/>
        </w:rPr>
        <w:t>So</w:t>
      </w:r>
      <w:r w:rsidRPr="00A539CB">
        <w:rPr>
          <w:sz w:val="16"/>
          <w:highlight w:val="green"/>
        </w:rPr>
        <w:t xml:space="preserve"> </w:t>
      </w:r>
      <w:r w:rsidRPr="00A539CB">
        <w:rPr>
          <w:rStyle w:val="StyleUnderline"/>
          <w:highlight w:val="green"/>
        </w:rPr>
        <w:t>the court will do it</w:t>
      </w:r>
      <w:r w:rsidRPr="00A539CB">
        <w:rPr>
          <w:sz w:val="16"/>
        </w:rPr>
        <w:t xml:space="preserve"> </w:t>
      </w:r>
      <w:r w:rsidRPr="005D14FF">
        <w:rPr>
          <w:rStyle w:val="StyleUnderline"/>
        </w:rPr>
        <w:t>for them</w:t>
      </w:r>
      <w:r w:rsidRPr="00A539CB">
        <w:rPr>
          <w:sz w:val="16"/>
        </w:rPr>
        <w:t xml:space="preserve"> and </w:t>
      </w:r>
      <w:r w:rsidRPr="005D14FF">
        <w:rPr>
          <w:rStyle w:val="StyleUnderline"/>
        </w:rPr>
        <w:t xml:space="preserve">it's also a </w:t>
      </w:r>
      <w:r w:rsidRPr="005D14FF">
        <w:rPr>
          <w:rStyle w:val="Emphasis"/>
        </w:rPr>
        <w:t>major service to the court</w:t>
      </w:r>
      <w:r w:rsidRPr="00A539CB">
        <w:rPr>
          <w:sz w:val="16"/>
        </w:rPr>
        <w:t xml:space="preserve"> </w:t>
      </w:r>
      <w:r w:rsidRPr="00A539CB">
        <w:rPr>
          <w:rStyle w:val="StyleUnderline"/>
          <w:highlight w:val="green"/>
        </w:rPr>
        <w:t>because they</w:t>
      </w:r>
      <w:r w:rsidRPr="00A539CB">
        <w:rPr>
          <w:sz w:val="16"/>
          <w:highlight w:val="green"/>
        </w:rPr>
        <w:t xml:space="preserve"> </w:t>
      </w:r>
      <w:r w:rsidRPr="00A539CB">
        <w:rPr>
          <w:rStyle w:val="StyleUnderline"/>
          <w:highlight w:val="green"/>
        </w:rPr>
        <w:t>really could use a win</w:t>
      </w:r>
      <w:r w:rsidRPr="00A539CB">
        <w:rPr>
          <w:rStyle w:val="Emphasis"/>
          <w:highlight w:val="green"/>
        </w:rPr>
        <w:t xml:space="preserve"> right now</w:t>
      </w:r>
      <w:r w:rsidRPr="00A539CB">
        <w:rPr>
          <w:rStyle w:val="StyleUnderline"/>
          <w:highlight w:val="green"/>
        </w:rPr>
        <w:t xml:space="preserve"> and</w:t>
      </w:r>
      <w:r w:rsidRPr="00A539CB">
        <w:rPr>
          <w:rStyle w:val="StyleUnderline"/>
        </w:rPr>
        <w:t xml:space="preserve"> a win </w:t>
      </w:r>
      <w:r w:rsidRPr="00A539CB">
        <w:rPr>
          <w:rStyle w:val="Emphasis"/>
          <w:highlight w:val="green"/>
        </w:rPr>
        <w:t>against the president</w:t>
      </w:r>
      <w:r w:rsidRPr="00A539CB">
        <w:rPr>
          <w:rStyle w:val="StyleUnderline"/>
          <w:highlight w:val="green"/>
        </w:rPr>
        <w:t>.</w:t>
      </w:r>
      <w:r w:rsidRPr="00A539CB">
        <w:rPr>
          <w:sz w:val="16"/>
          <w:highlight w:val="green"/>
        </w:rPr>
        <w:t xml:space="preserve"> </w:t>
      </w:r>
      <w:r w:rsidRPr="00A539CB">
        <w:rPr>
          <w:rStyle w:val="StyleUnderline"/>
          <w:highlight w:val="green"/>
        </w:rPr>
        <w:t>A</w:t>
      </w:r>
      <w:r w:rsidRPr="00A539CB">
        <w:rPr>
          <w:sz w:val="16"/>
        </w:rPr>
        <w:t xml:space="preserve">n extremely </w:t>
      </w:r>
      <w:r w:rsidRPr="00A539CB">
        <w:rPr>
          <w:rStyle w:val="Emphasis"/>
          <w:highlight w:val="green"/>
        </w:rPr>
        <w:t>high profile case</w:t>
      </w:r>
      <w:r w:rsidRPr="00A539CB">
        <w:rPr>
          <w:sz w:val="16"/>
          <w:highlight w:val="green"/>
        </w:rPr>
        <w:t xml:space="preserve">, </w:t>
      </w:r>
      <w:r w:rsidRPr="00A539CB">
        <w:rPr>
          <w:rStyle w:val="Emphasis"/>
          <w:highlight w:val="green"/>
        </w:rPr>
        <w:t>like</w:t>
      </w:r>
      <w:r w:rsidRPr="00A539CB">
        <w:rPr>
          <w:sz w:val="16"/>
        </w:rPr>
        <w:t xml:space="preserve"> the </w:t>
      </w:r>
      <w:r w:rsidRPr="00A539CB">
        <w:rPr>
          <w:rStyle w:val="Emphasis"/>
          <w:highlight w:val="green"/>
        </w:rPr>
        <w:t>tariffs</w:t>
      </w:r>
      <w:r w:rsidRPr="00A539CB">
        <w:rPr>
          <w:sz w:val="16"/>
        </w:rPr>
        <w:t xml:space="preserve"> case could </w:t>
      </w:r>
      <w:r w:rsidRPr="00A539CB">
        <w:rPr>
          <w:rStyle w:val="StyleUnderline"/>
          <w:highlight w:val="green"/>
        </w:rPr>
        <w:t>give the court</w:t>
      </w:r>
      <w:r w:rsidRPr="00A539CB">
        <w:rPr>
          <w:rStyle w:val="StyleUnderline"/>
        </w:rPr>
        <w:t xml:space="preserve"> the</w:t>
      </w:r>
      <w:r w:rsidRPr="00A539CB">
        <w:rPr>
          <w:sz w:val="16"/>
        </w:rPr>
        <w:t xml:space="preserve"> </w:t>
      </w:r>
      <w:r w:rsidRPr="00A539CB">
        <w:rPr>
          <w:rStyle w:val="Emphasis"/>
          <w:highlight w:val="green"/>
        </w:rPr>
        <w:t>patina of independence</w:t>
      </w:r>
      <w:r w:rsidRPr="00A539CB">
        <w:rPr>
          <w:sz w:val="16"/>
          <w:highlight w:val="green"/>
        </w:rPr>
        <w:t xml:space="preserve"> </w:t>
      </w:r>
      <w:r w:rsidRPr="00A539CB">
        <w:rPr>
          <w:rStyle w:val="StyleUnderline"/>
          <w:highlight w:val="green"/>
        </w:rPr>
        <w:t>that it</w:t>
      </w:r>
      <w:r w:rsidRPr="00A539CB">
        <w:rPr>
          <w:sz w:val="16"/>
        </w:rPr>
        <w:t xml:space="preserve"> </w:t>
      </w:r>
      <w:r w:rsidRPr="005D14FF">
        <w:rPr>
          <w:rStyle w:val="StyleUnderline"/>
        </w:rPr>
        <w:t>really</w:t>
      </w:r>
      <w:r w:rsidRPr="00A539CB">
        <w:rPr>
          <w:sz w:val="16"/>
        </w:rPr>
        <w:t xml:space="preserve"> </w:t>
      </w:r>
      <w:r w:rsidRPr="00A539CB">
        <w:rPr>
          <w:rStyle w:val="StyleUnderline"/>
          <w:highlight w:val="green"/>
        </w:rPr>
        <w:t>needs</w:t>
      </w:r>
      <w:r w:rsidRPr="00A539CB">
        <w:rPr>
          <w:rStyle w:val="StyleUnderline"/>
        </w:rPr>
        <w:t xml:space="preserve"> right now</w:t>
      </w:r>
      <w:r w:rsidRPr="00A539CB">
        <w:rPr>
          <w:sz w:val="16"/>
        </w:rPr>
        <w:t xml:space="preserve">. So don't clap too hard for this one. I mean, nobody wants to tank the economy, but the court has other things going on. </w:t>
      </w:r>
    </w:p>
    <w:p w14:paraId="0EE008CD" w14:textId="77777777" w:rsidR="004965DD" w:rsidRDefault="004965DD" w:rsidP="004965DD"/>
    <w:p w14:paraId="7A8A21B6" w14:textId="77777777" w:rsidR="004965DD" w:rsidRPr="0044481A" w:rsidRDefault="004965DD" w:rsidP="004965DD"/>
    <w:p w14:paraId="203C2B92" w14:textId="77777777" w:rsidR="004965DD" w:rsidRPr="00010652" w:rsidRDefault="004965DD" w:rsidP="004965DD">
      <w:pPr>
        <w:pStyle w:val="Heading4"/>
      </w:pPr>
      <w:r>
        <w:t xml:space="preserve">Vote switching ensures uniqueness. </w:t>
      </w:r>
    </w:p>
    <w:p w14:paraId="3F603B9B" w14:textId="77777777" w:rsidR="004965DD" w:rsidRPr="00010652" w:rsidRDefault="004965DD" w:rsidP="004965DD">
      <w:r w:rsidRPr="00010652">
        <w:rPr>
          <w:rStyle w:val="Style13ptBold"/>
        </w:rPr>
        <w:t>De Vogue 21</w:t>
      </w:r>
      <w:r w:rsidRPr="00010652">
        <w:t xml:space="preserve"> [Ariane de Vogue, CNN Supreme Court Reporter, 12-3-2021 https://www.cnn.com/2021/12/03/politics/supreme-court-briefs-arguments/index.html]</w:t>
      </w:r>
    </w:p>
    <w:p w14:paraId="69DB92A8" w14:textId="77777777" w:rsidR="004965DD" w:rsidRPr="00D776F0" w:rsidRDefault="004965DD" w:rsidP="004965DD">
      <w:pPr>
        <w:rPr>
          <w:sz w:val="16"/>
        </w:rPr>
      </w:pPr>
      <w:r w:rsidRPr="00D776F0">
        <w:rPr>
          <w:sz w:val="16"/>
        </w:rPr>
        <w:t xml:space="preserve">All of this happens, of course, as </w:t>
      </w:r>
      <w:r w:rsidRPr="00010652">
        <w:rPr>
          <w:rStyle w:val="StyleUnderline"/>
        </w:rPr>
        <w:t>the court considers</w:t>
      </w:r>
      <w:r w:rsidRPr="00D776F0">
        <w:rPr>
          <w:sz w:val="16"/>
        </w:rPr>
        <w:t xml:space="preserve"> other </w:t>
      </w:r>
      <w:r w:rsidRPr="00010652">
        <w:rPr>
          <w:rStyle w:val="StyleUnderline"/>
        </w:rPr>
        <w:t>cases</w:t>
      </w:r>
      <w:r w:rsidRPr="00D776F0">
        <w:rPr>
          <w:sz w:val="16"/>
        </w:rPr>
        <w:t xml:space="preserve"> on far-ranging topics from a closely watched Second Amendment case to bankruptcy law disputes that rarely make the front pages.</w:t>
      </w:r>
    </w:p>
    <w:p w14:paraId="27961FB5" w14:textId="77777777" w:rsidR="004965DD" w:rsidRPr="00010652" w:rsidRDefault="004965DD" w:rsidP="004965DD">
      <w:pPr>
        <w:rPr>
          <w:rStyle w:val="StyleUnderline"/>
        </w:rPr>
      </w:pPr>
      <w:r w:rsidRPr="00010652">
        <w:rPr>
          <w:rStyle w:val="StyleUnderline"/>
          <w:highlight w:val="green"/>
        </w:rPr>
        <w:t>Over the coming</w:t>
      </w:r>
      <w:r w:rsidRPr="00010652">
        <w:rPr>
          <w:rStyle w:val="StyleUnderline"/>
        </w:rPr>
        <w:t xml:space="preserve"> weeks and </w:t>
      </w:r>
      <w:r w:rsidRPr="00010652">
        <w:rPr>
          <w:rStyle w:val="StyleUnderline"/>
          <w:highlight w:val="green"/>
        </w:rPr>
        <w:t>months,</w:t>
      </w:r>
      <w:r w:rsidRPr="00D776F0">
        <w:rPr>
          <w:sz w:val="16"/>
          <w:highlight w:val="green"/>
        </w:rPr>
        <w:t xml:space="preserve"> </w:t>
      </w:r>
      <w:r w:rsidRPr="00010652">
        <w:rPr>
          <w:rStyle w:val="StyleUnderline"/>
          <w:highlight w:val="green"/>
        </w:rPr>
        <w:t>drafts</w:t>
      </w:r>
      <w:r w:rsidRPr="00D776F0">
        <w:rPr>
          <w:sz w:val="16"/>
        </w:rPr>
        <w:t xml:space="preserve"> </w:t>
      </w:r>
      <w:r w:rsidRPr="00010652">
        <w:rPr>
          <w:rStyle w:val="StyleUnderline"/>
        </w:rPr>
        <w:t xml:space="preserve">of majority opinions will </w:t>
      </w:r>
      <w:r w:rsidRPr="00010652">
        <w:rPr>
          <w:rStyle w:val="StyleUnderline"/>
          <w:highlight w:val="green"/>
        </w:rPr>
        <w:t>circulate</w:t>
      </w:r>
      <w:r w:rsidRPr="00010652">
        <w:rPr>
          <w:rStyle w:val="StyleUnderline"/>
        </w:rPr>
        <w:t xml:space="preserve"> between chambers </w:t>
      </w:r>
      <w:r w:rsidRPr="00010652">
        <w:rPr>
          <w:rStyle w:val="StyleUnderline"/>
          <w:highlight w:val="green"/>
        </w:rPr>
        <w:t>and justices</w:t>
      </w:r>
      <w:r w:rsidRPr="00010652">
        <w:rPr>
          <w:rStyle w:val="StyleUnderline"/>
        </w:rPr>
        <w:t xml:space="preserve"> will likely make </w:t>
      </w:r>
      <w:r w:rsidRPr="00010652">
        <w:rPr>
          <w:rStyle w:val="StyleUnderline"/>
          <w:highlight w:val="green"/>
        </w:rPr>
        <w:t>suggest</w:t>
      </w:r>
      <w:r w:rsidRPr="00010652">
        <w:rPr>
          <w:rStyle w:val="StyleUnderline"/>
        </w:rPr>
        <w:t xml:space="preserve">ions that they think would be </w:t>
      </w:r>
      <w:r w:rsidRPr="00010652">
        <w:rPr>
          <w:rStyle w:val="StyleUnderline"/>
          <w:highlight w:val="green"/>
        </w:rPr>
        <w:t>necessary to secure their votes</w:t>
      </w:r>
      <w:r w:rsidRPr="00010652">
        <w:rPr>
          <w:rStyle w:val="StyleUnderline"/>
        </w:rPr>
        <w:t>.</w:t>
      </w:r>
    </w:p>
    <w:p w14:paraId="454B3314" w14:textId="77777777" w:rsidR="004965DD" w:rsidRDefault="004965DD" w:rsidP="004965DD">
      <w:pPr>
        <w:rPr>
          <w:sz w:val="16"/>
        </w:rPr>
      </w:pPr>
      <w:r w:rsidRPr="00010652">
        <w:rPr>
          <w:rStyle w:val="StyleUnderline"/>
          <w:highlight w:val="green"/>
        </w:rPr>
        <w:t>It would not be unprecedented for a justice to</w:t>
      </w:r>
      <w:r w:rsidRPr="00D776F0">
        <w:rPr>
          <w:sz w:val="16"/>
          <w:highlight w:val="green"/>
        </w:rPr>
        <w:t xml:space="preserve"> </w:t>
      </w:r>
      <w:r w:rsidRPr="00010652">
        <w:rPr>
          <w:rStyle w:val="Emphasis"/>
          <w:highlight w:val="green"/>
        </w:rPr>
        <w:t>change his or her vote during the process</w:t>
      </w:r>
      <w:r w:rsidRPr="00D776F0">
        <w:rPr>
          <w:sz w:val="16"/>
        </w:rPr>
        <w:t xml:space="preserve">. </w:t>
      </w:r>
      <w:r w:rsidRPr="00010652">
        <w:rPr>
          <w:rStyle w:val="StyleUnderline"/>
          <w:highlight w:val="green"/>
        </w:rPr>
        <w:t>Roberts</w:t>
      </w:r>
      <w:r w:rsidRPr="00010652">
        <w:rPr>
          <w:rStyle w:val="StyleUnderline"/>
        </w:rPr>
        <w:t xml:space="preserve"> famously </w:t>
      </w:r>
      <w:r w:rsidRPr="00010652">
        <w:rPr>
          <w:rStyle w:val="StyleUnderline"/>
          <w:highlight w:val="green"/>
        </w:rPr>
        <w:t>switched</w:t>
      </w:r>
      <w:r w:rsidRPr="00010652">
        <w:rPr>
          <w:rStyle w:val="StyleUnderline"/>
        </w:rPr>
        <w:t xml:space="preserve"> his vote and sided </w:t>
      </w:r>
      <w:r w:rsidRPr="00010652">
        <w:rPr>
          <w:rStyle w:val="StyleUnderline"/>
          <w:highlight w:val="green"/>
        </w:rPr>
        <w:t>with</w:t>
      </w:r>
      <w:r w:rsidRPr="00010652">
        <w:rPr>
          <w:rStyle w:val="StyleUnderline"/>
        </w:rPr>
        <w:t xml:space="preserve"> the court's four liberals to save </w:t>
      </w:r>
      <w:r w:rsidRPr="00010652">
        <w:rPr>
          <w:rStyle w:val="StyleUnderline"/>
          <w:highlight w:val="green"/>
        </w:rPr>
        <w:t>Obamacare</w:t>
      </w:r>
      <w:r w:rsidRPr="00010652">
        <w:rPr>
          <w:rStyle w:val="StyleUnderline"/>
        </w:rPr>
        <w:t xml:space="preserve"> in 2012, </w:t>
      </w:r>
      <w:r w:rsidRPr="00010652">
        <w:rPr>
          <w:rStyle w:val="StyleUnderline"/>
          <w:highlight w:val="green"/>
        </w:rPr>
        <w:t>well after</w:t>
      </w:r>
      <w:r w:rsidRPr="00010652">
        <w:rPr>
          <w:rStyle w:val="StyleUnderline"/>
        </w:rPr>
        <w:t xml:space="preserve"> the </w:t>
      </w:r>
      <w:r w:rsidRPr="00010652">
        <w:rPr>
          <w:rStyle w:val="StyleUnderline"/>
          <w:highlight w:val="green"/>
        </w:rPr>
        <w:t>drafting</w:t>
      </w:r>
      <w:r w:rsidRPr="00010652">
        <w:rPr>
          <w:rStyle w:val="StyleUnderline"/>
        </w:rPr>
        <w:t xml:space="preserve"> process </w:t>
      </w:r>
      <w:r w:rsidRPr="00010652">
        <w:rPr>
          <w:rStyle w:val="StyleUnderline"/>
          <w:highlight w:val="green"/>
        </w:rPr>
        <w:t>was underway</w:t>
      </w:r>
      <w:r w:rsidRPr="00D776F0">
        <w:rPr>
          <w:sz w:val="16"/>
        </w:rPr>
        <w:t>.</w:t>
      </w:r>
    </w:p>
    <w:p w14:paraId="70F35550" w14:textId="77777777" w:rsidR="004965DD" w:rsidRDefault="004965DD" w:rsidP="004965DD">
      <w:pPr>
        <w:rPr>
          <w:sz w:val="16"/>
        </w:rPr>
      </w:pPr>
    </w:p>
    <w:p w14:paraId="421CD01B" w14:textId="77777777" w:rsidR="004965DD" w:rsidRPr="00423AD8" w:rsidRDefault="004965DD" w:rsidP="004965DD">
      <w:pPr>
        <w:pStyle w:val="Heading4"/>
        <w:rPr>
          <w:u w:val="single"/>
        </w:rPr>
      </w:pPr>
      <w:r>
        <w:t xml:space="preserve">It’s a </w:t>
      </w:r>
      <w:r>
        <w:rPr>
          <w:u w:val="single"/>
        </w:rPr>
        <w:t>tough call</w:t>
      </w:r>
      <w:r>
        <w:t xml:space="preserve"> – uniqueness is </w:t>
      </w:r>
      <w:r>
        <w:rPr>
          <w:u w:val="single"/>
        </w:rPr>
        <w:t>close</w:t>
      </w:r>
    </w:p>
    <w:p w14:paraId="666860F7" w14:textId="77777777" w:rsidR="004965DD" w:rsidRPr="00124B4D" w:rsidRDefault="004965DD" w:rsidP="004965DD">
      <w:r w:rsidRPr="00742C8E">
        <w:rPr>
          <w:rStyle w:val="Style13ptBold"/>
        </w:rPr>
        <w:t>Connor ’25</w:t>
      </w:r>
      <w:r w:rsidRPr="00124B4D">
        <w:t xml:space="preserve"> [Stephanie; September 16; J.D. from Georgetown University Law Center, Former senior official with the U.S. Department of the Treasury and attorney at Holland &amp; Knight LLP, Atlantic Council, “The Supreme Court’s decision on Trump tariffs will have lasting impact on US economic statecraft,” https://www.atlanticcouncil.org/blogs/econographics/the-supreme-courts-decision-on-trump-tariffs-will-have-lasting-impact-on-us-economic-statecraft/]</w:t>
      </w:r>
    </w:p>
    <w:p w14:paraId="4D5CD6AC" w14:textId="77777777" w:rsidR="004965DD" w:rsidRPr="00423AD8" w:rsidRDefault="004965DD" w:rsidP="004965DD">
      <w:pPr>
        <w:rPr>
          <w:sz w:val="16"/>
        </w:rPr>
      </w:pPr>
      <w:r w:rsidRPr="00742C8E">
        <w:rPr>
          <w:rStyle w:val="StyleUnderline"/>
        </w:rPr>
        <w:t>A</w:t>
      </w:r>
      <w:r w:rsidRPr="00423AD8">
        <w:rPr>
          <w:sz w:val="16"/>
        </w:rPr>
        <w:t xml:space="preserve"> </w:t>
      </w:r>
      <w:r w:rsidRPr="00742C8E">
        <w:rPr>
          <w:rStyle w:val="Emphasis"/>
          <w:highlight w:val="green"/>
        </w:rPr>
        <w:t>tough call</w:t>
      </w:r>
      <w:r w:rsidRPr="00423AD8">
        <w:rPr>
          <w:sz w:val="16"/>
        </w:rPr>
        <w:t xml:space="preserve"> for the </w:t>
      </w:r>
      <w:r w:rsidRPr="00742C8E">
        <w:rPr>
          <w:rStyle w:val="Emphasis"/>
        </w:rPr>
        <w:t>Supreme Court</w:t>
      </w:r>
    </w:p>
    <w:p w14:paraId="7DA45062" w14:textId="77777777" w:rsidR="004965DD" w:rsidRPr="00423AD8" w:rsidRDefault="004965DD" w:rsidP="004965DD">
      <w:pPr>
        <w:rPr>
          <w:sz w:val="16"/>
        </w:rPr>
      </w:pPr>
      <w:r w:rsidRPr="00423AD8">
        <w:rPr>
          <w:sz w:val="16"/>
        </w:rPr>
        <w:t xml:space="preserve">A threshold </w:t>
      </w:r>
      <w:r w:rsidRPr="00742C8E">
        <w:rPr>
          <w:rStyle w:val="StyleUnderline"/>
          <w:highlight w:val="green"/>
        </w:rPr>
        <w:t>question for the</w:t>
      </w:r>
      <w:r w:rsidRPr="00742C8E">
        <w:rPr>
          <w:rStyle w:val="StyleUnderline"/>
        </w:rPr>
        <w:t xml:space="preserve"> Supreme </w:t>
      </w:r>
      <w:r w:rsidRPr="00742C8E">
        <w:rPr>
          <w:rStyle w:val="StyleUnderline"/>
          <w:highlight w:val="green"/>
        </w:rPr>
        <w:t>Court</w:t>
      </w:r>
      <w:r w:rsidRPr="00423AD8">
        <w:rPr>
          <w:sz w:val="16"/>
        </w:rPr>
        <w:t xml:space="preserve"> will be </w:t>
      </w:r>
      <w:r w:rsidRPr="00742C8E">
        <w:rPr>
          <w:rStyle w:val="StyleUnderline"/>
          <w:highlight w:val="green"/>
        </w:rPr>
        <w:t xml:space="preserve">how much </w:t>
      </w:r>
      <w:r w:rsidRPr="00742C8E">
        <w:rPr>
          <w:rStyle w:val="Emphasis"/>
          <w:highlight w:val="green"/>
        </w:rPr>
        <w:t>deference</w:t>
      </w:r>
      <w:r w:rsidRPr="00742C8E">
        <w:rPr>
          <w:rStyle w:val="StyleUnderline"/>
          <w:highlight w:val="green"/>
        </w:rPr>
        <w:t xml:space="preserve"> to give</w:t>
      </w:r>
      <w:r w:rsidRPr="00742C8E">
        <w:rPr>
          <w:rStyle w:val="StyleUnderline"/>
        </w:rPr>
        <w:t xml:space="preserve"> the </w:t>
      </w:r>
      <w:r w:rsidRPr="00742C8E">
        <w:rPr>
          <w:rStyle w:val="Emphasis"/>
          <w:highlight w:val="green"/>
        </w:rPr>
        <w:t>president</w:t>
      </w:r>
      <w:r w:rsidRPr="00742C8E">
        <w:rPr>
          <w:rStyle w:val="StyleUnderline"/>
        </w:rPr>
        <w:t xml:space="preserve"> in matters of </w:t>
      </w:r>
      <w:r w:rsidRPr="00742C8E">
        <w:rPr>
          <w:rStyle w:val="Emphasis"/>
        </w:rPr>
        <w:t>foreign affairs</w:t>
      </w:r>
      <w:r w:rsidRPr="00742C8E">
        <w:rPr>
          <w:rStyle w:val="StyleUnderline"/>
        </w:rPr>
        <w:t xml:space="preserve"> and national security</w:t>
      </w:r>
      <w:r w:rsidRPr="00423AD8">
        <w:rPr>
          <w:sz w:val="16"/>
        </w:rPr>
        <w:t xml:space="preserve">. </w:t>
      </w:r>
      <w:r w:rsidRPr="00742C8E">
        <w:rPr>
          <w:rStyle w:val="StyleUnderline"/>
        </w:rPr>
        <w:t>The</w:t>
      </w:r>
      <w:r w:rsidRPr="00423AD8">
        <w:rPr>
          <w:sz w:val="16"/>
        </w:rPr>
        <w:t xml:space="preserve"> court’s </w:t>
      </w:r>
      <w:r w:rsidRPr="00742C8E">
        <w:rPr>
          <w:rStyle w:val="Emphasis"/>
          <w:highlight w:val="green"/>
        </w:rPr>
        <w:t>conservative majority</w:t>
      </w:r>
      <w:r w:rsidRPr="00423AD8">
        <w:rPr>
          <w:sz w:val="16"/>
        </w:rPr>
        <w:t xml:space="preserve"> </w:t>
      </w:r>
      <w:r w:rsidRPr="00742C8E">
        <w:rPr>
          <w:rStyle w:val="StyleUnderline"/>
        </w:rPr>
        <w:t>is</w:t>
      </w:r>
      <w:r w:rsidRPr="00423AD8">
        <w:rPr>
          <w:sz w:val="16"/>
        </w:rPr>
        <w:t xml:space="preserve"> </w:t>
      </w:r>
      <w:r w:rsidRPr="00742C8E">
        <w:rPr>
          <w:rStyle w:val="StyleUnderline"/>
        </w:rPr>
        <w:t xml:space="preserve">typically </w:t>
      </w:r>
      <w:r w:rsidRPr="00742C8E">
        <w:rPr>
          <w:rStyle w:val="Emphasis"/>
          <w:highlight w:val="green"/>
        </w:rPr>
        <w:t>reluctant</w:t>
      </w:r>
      <w:r w:rsidRPr="00742C8E">
        <w:rPr>
          <w:rStyle w:val="StyleUnderline"/>
        </w:rPr>
        <w:t xml:space="preserve"> to </w:t>
      </w:r>
      <w:r w:rsidRPr="00742C8E">
        <w:rPr>
          <w:rStyle w:val="Emphasis"/>
          <w:highlight w:val="green"/>
        </w:rPr>
        <w:t>second-guess</w:t>
      </w:r>
      <w:r w:rsidRPr="00742C8E">
        <w:rPr>
          <w:rStyle w:val="StyleUnderline"/>
        </w:rPr>
        <w:t xml:space="preserve"> executive power</w:t>
      </w:r>
      <w:r w:rsidRPr="00423AD8">
        <w:rPr>
          <w:sz w:val="16"/>
        </w:rPr>
        <w:t xml:space="preserve"> in these spheres, particularly when Congress has delegated authority to the president under a sweeping law like IEEPA. In that sense, </w:t>
      </w:r>
      <w:r w:rsidRPr="00742C8E">
        <w:rPr>
          <w:rStyle w:val="StyleUnderline"/>
          <w:highlight w:val="green"/>
        </w:rPr>
        <w:t>invalidating</w:t>
      </w:r>
      <w:r w:rsidRPr="00742C8E">
        <w:rPr>
          <w:rStyle w:val="StyleUnderline"/>
        </w:rPr>
        <w:t xml:space="preserve"> Trump’s </w:t>
      </w:r>
      <w:r w:rsidRPr="00742C8E">
        <w:rPr>
          <w:rStyle w:val="StyleUnderline"/>
          <w:highlight w:val="green"/>
        </w:rPr>
        <w:t>tariffs</w:t>
      </w:r>
      <w:r w:rsidRPr="00423AD8">
        <w:rPr>
          <w:sz w:val="16"/>
        </w:rPr>
        <w:t xml:space="preserve">—a cornerstone of his 2024 campaign—would </w:t>
      </w:r>
      <w:r w:rsidRPr="00742C8E">
        <w:rPr>
          <w:rStyle w:val="StyleUnderline"/>
        </w:rPr>
        <w:t xml:space="preserve">represent </w:t>
      </w:r>
      <w:r w:rsidRPr="00742C8E">
        <w:rPr>
          <w:rStyle w:val="StyleUnderline"/>
          <w:highlight w:val="green"/>
        </w:rPr>
        <w:t>a</w:t>
      </w:r>
      <w:r w:rsidRPr="00742C8E">
        <w:rPr>
          <w:rStyle w:val="StyleUnderline"/>
        </w:rPr>
        <w:t xml:space="preserve">n unusually </w:t>
      </w:r>
      <w:r w:rsidRPr="00742C8E">
        <w:rPr>
          <w:rStyle w:val="Emphasis"/>
          <w:highlight w:val="green"/>
        </w:rPr>
        <w:t>high-profile</w:t>
      </w:r>
      <w:r w:rsidRPr="00742C8E">
        <w:rPr>
          <w:rStyle w:val="StyleUnderline"/>
        </w:rPr>
        <w:t xml:space="preserve"> </w:t>
      </w:r>
      <w:r w:rsidRPr="00742C8E">
        <w:rPr>
          <w:rStyle w:val="Emphasis"/>
          <w:highlight w:val="green"/>
        </w:rPr>
        <w:t>rebuke</w:t>
      </w:r>
      <w:r w:rsidRPr="00742C8E">
        <w:rPr>
          <w:rStyle w:val="StyleUnderline"/>
        </w:rPr>
        <w:t xml:space="preserve"> of the administration</w:t>
      </w:r>
      <w:r w:rsidRPr="00423AD8">
        <w:rPr>
          <w:sz w:val="16"/>
        </w:rPr>
        <w:t>.</w:t>
      </w:r>
    </w:p>
    <w:p w14:paraId="23ACBFE1" w14:textId="77777777" w:rsidR="004965DD" w:rsidRPr="00423AD8" w:rsidRDefault="004965DD" w:rsidP="004965DD">
      <w:pPr>
        <w:rPr>
          <w:sz w:val="16"/>
        </w:rPr>
      </w:pPr>
      <w:r w:rsidRPr="00742C8E">
        <w:rPr>
          <w:rStyle w:val="StyleUnderline"/>
        </w:rPr>
        <w:t>At the same time</w:t>
      </w:r>
      <w:r w:rsidRPr="00423AD8">
        <w:rPr>
          <w:sz w:val="16"/>
        </w:rPr>
        <w:t xml:space="preserve">, </w:t>
      </w:r>
      <w:r w:rsidRPr="00742C8E">
        <w:rPr>
          <w:rStyle w:val="Emphasis"/>
          <w:highlight w:val="green"/>
        </w:rPr>
        <w:t>upholding</w:t>
      </w:r>
      <w:r w:rsidRPr="00423AD8">
        <w:rPr>
          <w:sz w:val="16"/>
        </w:rPr>
        <w:t xml:space="preserve"> these </w:t>
      </w:r>
      <w:r w:rsidRPr="00742C8E">
        <w:rPr>
          <w:rStyle w:val="StyleUnderline"/>
        </w:rPr>
        <w:t>tariffs</w:t>
      </w:r>
      <w:r w:rsidRPr="00423AD8">
        <w:rPr>
          <w:sz w:val="16"/>
        </w:rPr>
        <w:t xml:space="preserve"> could be viewed as </w:t>
      </w:r>
      <w:r w:rsidRPr="00742C8E">
        <w:rPr>
          <w:rStyle w:val="StyleUnderline"/>
        </w:rPr>
        <w:t xml:space="preserve">a </w:t>
      </w:r>
      <w:r w:rsidRPr="00742C8E">
        <w:rPr>
          <w:rStyle w:val="Emphasis"/>
          <w:highlight w:val="green"/>
        </w:rPr>
        <w:t>dramatic expansion</w:t>
      </w:r>
      <w:r w:rsidRPr="00742C8E">
        <w:rPr>
          <w:rStyle w:val="StyleUnderline"/>
          <w:highlight w:val="green"/>
        </w:rPr>
        <w:t xml:space="preserve"> of</w:t>
      </w:r>
      <w:r w:rsidRPr="00742C8E">
        <w:rPr>
          <w:rStyle w:val="StyleUnderline"/>
        </w:rPr>
        <w:t xml:space="preserve"> presidential </w:t>
      </w:r>
      <w:r w:rsidRPr="00742C8E">
        <w:rPr>
          <w:rStyle w:val="StyleUnderline"/>
          <w:highlight w:val="green"/>
        </w:rPr>
        <w:t>power</w:t>
      </w:r>
      <w:r w:rsidRPr="00423AD8">
        <w:rPr>
          <w:sz w:val="16"/>
        </w:rPr>
        <w:t xml:space="preserve">, allowing future presidents to sidestep Congress on the pretense of a national emergency. </w:t>
      </w:r>
      <w:r w:rsidRPr="00742C8E">
        <w:rPr>
          <w:rStyle w:val="StyleUnderline"/>
        </w:rPr>
        <w:t>Trump’s aggressive</w:t>
      </w:r>
      <w:r w:rsidRPr="00423AD8">
        <w:rPr>
          <w:sz w:val="16"/>
        </w:rPr>
        <w:t xml:space="preserve"> </w:t>
      </w:r>
      <w:r w:rsidRPr="00742C8E">
        <w:rPr>
          <w:rStyle w:val="Emphasis"/>
          <w:highlight w:val="green"/>
        </w:rPr>
        <w:t>use</w:t>
      </w:r>
      <w:r w:rsidRPr="00742C8E">
        <w:rPr>
          <w:rStyle w:val="StyleUnderline"/>
          <w:highlight w:val="green"/>
        </w:rPr>
        <w:t xml:space="preserve"> of </w:t>
      </w:r>
      <w:r w:rsidRPr="00742C8E">
        <w:rPr>
          <w:rStyle w:val="Emphasis"/>
          <w:highlight w:val="green"/>
        </w:rPr>
        <w:t>IEEPA</w:t>
      </w:r>
      <w:r w:rsidRPr="00423AD8">
        <w:rPr>
          <w:sz w:val="16"/>
        </w:rPr>
        <w:t xml:space="preserve"> </w:t>
      </w:r>
      <w:r w:rsidRPr="00742C8E">
        <w:rPr>
          <w:rStyle w:val="StyleUnderline"/>
        </w:rPr>
        <w:t xml:space="preserve">has faced </w:t>
      </w:r>
      <w:r w:rsidRPr="00742C8E">
        <w:rPr>
          <w:rStyle w:val="Emphasis"/>
          <w:highlight w:val="green"/>
        </w:rPr>
        <w:t>challenges</w:t>
      </w:r>
      <w:r w:rsidRPr="00423AD8">
        <w:rPr>
          <w:sz w:val="16"/>
        </w:rPr>
        <w:t xml:space="preserve"> </w:t>
      </w:r>
      <w:r w:rsidRPr="00742C8E">
        <w:rPr>
          <w:rStyle w:val="Emphasis"/>
          <w:highlight w:val="green"/>
        </w:rPr>
        <w:t>before</w:t>
      </w:r>
      <w:r w:rsidRPr="00423AD8">
        <w:rPr>
          <w:sz w:val="16"/>
        </w:rPr>
        <w:t xml:space="preserve">. For instance, several courts rejected the first Trump administration’s broad ban on the Chinese social media platforms WeChat and TikTok under IEEPA, rebuking the executive branch’s interpretations of the law. In fact, </w:t>
      </w:r>
      <w:r w:rsidRPr="00742C8E">
        <w:rPr>
          <w:rStyle w:val="StyleUnderline"/>
        </w:rPr>
        <w:t>the</w:t>
      </w:r>
      <w:r w:rsidRPr="00423AD8">
        <w:rPr>
          <w:sz w:val="16"/>
        </w:rPr>
        <w:t xml:space="preserve"> </w:t>
      </w:r>
      <w:r w:rsidRPr="00742C8E">
        <w:rPr>
          <w:rStyle w:val="Emphasis"/>
        </w:rPr>
        <w:t xml:space="preserve">Supreme </w:t>
      </w:r>
      <w:r w:rsidRPr="00742C8E">
        <w:rPr>
          <w:rStyle w:val="Emphasis"/>
          <w:highlight w:val="green"/>
        </w:rPr>
        <w:t>Court</w:t>
      </w:r>
      <w:r w:rsidRPr="00423AD8">
        <w:rPr>
          <w:sz w:val="16"/>
        </w:rPr>
        <w:t xml:space="preserve">—with its landmark decision </w:t>
      </w:r>
      <w:r w:rsidRPr="00742C8E">
        <w:rPr>
          <w:rStyle w:val="StyleUnderline"/>
          <w:highlight w:val="green"/>
        </w:rPr>
        <w:t>in </w:t>
      </w:r>
      <w:r w:rsidRPr="00742C8E">
        <w:rPr>
          <w:rStyle w:val="Emphasis"/>
          <w:highlight w:val="green"/>
        </w:rPr>
        <w:t>Loper</w:t>
      </w:r>
      <w:r w:rsidRPr="00742C8E">
        <w:rPr>
          <w:rStyle w:val="StyleUnderline"/>
        </w:rPr>
        <w:t xml:space="preserve"> Bright Enterprises v. Raimondo</w:t>
      </w:r>
      <w:r w:rsidRPr="00423AD8">
        <w:rPr>
          <w:sz w:val="16"/>
        </w:rPr>
        <w:t xml:space="preserve">, which </w:t>
      </w:r>
      <w:r w:rsidRPr="00742C8E">
        <w:rPr>
          <w:rStyle w:val="StyleUnderline"/>
          <w:highlight w:val="green"/>
        </w:rPr>
        <w:t>upended</w:t>
      </w:r>
      <w:r w:rsidRPr="00423AD8">
        <w:rPr>
          <w:sz w:val="16"/>
        </w:rPr>
        <w:t xml:space="preserve"> long-standing “</w:t>
      </w:r>
      <w:r w:rsidRPr="00742C8E">
        <w:rPr>
          <w:rStyle w:val="Emphasis"/>
          <w:highlight w:val="green"/>
        </w:rPr>
        <w:t xml:space="preserve">Chevron </w:t>
      </w:r>
      <w:r w:rsidRPr="00742C8E">
        <w:rPr>
          <w:rStyle w:val="Emphasis"/>
        </w:rPr>
        <w:t>deference</w:t>
      </w:r>
      <w:r w:rsidRPr="00423AD8">
        <w:rPr>
          <w:sz w:val="16"/>
        </w:rPr>
        <w:t>” to agency interpretations of statutes—</w:t>
      </w:r>
      <w:r w:rsidRPr="00742C8E">
        <w:rPr>
          <w:rStyle w:val="StyleUnderline"/>
        </w:rPr>
        <w:t xml:space="preserve">has </w:t>
      </w:r>
      <w:r w:rsidRPr="00742C8E">
        <w:rPr>
          <w:rStyle w:val="StyleUnderline"/>
          <w:highlight w:val="green"/>
        </w:rPr>
        <w:t>signaled</w:t>
      </w:r>
      <w:r w:rsidRPr="00423AD8">
        <w:rPr>
          <w:sz w:val="16"/>
        </w:rPr>
        <w:t xml:space="preserve"> that the </w:t>
      </w:r>
      <w:r w:rsidRPr="00742C8E">
        <w:rPr>
          <w:rStyle w:val="Emphasis"/>
          <w:highlight w:val="green"/>
        </w:rPr>
        <w:t>executive’s broad</w:t>
      </w:r>
      <w:r w:rsidRPr="00423AD8">
        <w:rPr>
          <w:sz w:val="16"/>
        </w:rPr>
        <w:t xml:space="preserve"> </w:t>
      </w:r>
      <w:r w:rsidRPr="00742C8E">
        <w:rPr>
          <w:rStyle w:val="StyleUnderline"/>
        </w:rPr>
        <w:t>statutory</w:t>
      </w:r>
      <w:r w:rsidRPr="00423AD8">
        <w:rPr>
          <w:sz w:val="16"/>
        </w:rPr>
        <w:t xml:space="preserve"> </w:t>
      </w:r>
      <w:r w:rsidRPr="00742C8E">
        <w:rPr>
          <w:rStyle w:val="StyleUnderline"/>
          <w:highlight w:val="green"/>
        </w:rPr>
        <w:t>interp</w:t>
      </w:r>
      <w:r w:rsidRPr="00742C8E">
        <w:rPr>
          <w:rStyle w:val="StyleUnderline"/>
        </w:rPr>
        <w:t>retation</w:t>
      </w:r>
      <w:r w:rsidRPr="00742C8E">
        <w:rPr>
          <w:rStyle w:val="StyleUnderline"/>
          <w:highlight w:val="green"/>
        </w:rPr>
        <w:t>s</w:t>
      </w:r>
      <w:r w:rsidRPr="00423AD8">
        <w:rPr>
          <w:sz w:val="16"/>
        </w:rPr>
        <w:t xml:space="preserve"> may </w:t>
      </w:r>
      <w:r w:rsidRPr="00742C8E">
        <w:rPr>
          <w:rStyle w:val="StyleUnderline"/>
          <w:highlight w:val="green"/>
        </w:rPr>
        <w:t xml:space="preserve">face </w:t>
      </w:r>
      <w:r w:rsidRPr="00742C8E">
        <w:rPr>
          <w:rStyle w:val="Emphasis"/>
          <w:highlight w:val="green"/>
        </w:rPr>
        <w:t>serious limits</w:t>
      </w:r>
      <w:r w:rsidRPr="00423AD8">
        <w:rPr>
          <w:sz w:val="16"/>
        </w:rPr>
        <w:t>. Even if the court upholds Trump’s tariffs, these cases create a roadmap for future plaintiffs to challenge policies justified under IEEPA.</w:t>
      </w:r>
    </w:p>
    <w:p w14:paraId="3549F361" w14:textId="77777777" w:rsidR="004965DD" w:rsidRDefault="004965DD" w:rsidP="004965DD"/>
    <w:p w14:paraId="710AA581" w14:textId="77777777" w:rsidR="004965DD" w:rsidRDefault="004965DD" w:rsidP="004965DD"/>
    <w:p w14:paraId="407C3AD4" w14:textId="77777777" w:rsidR="004965DD" w:rsidRDefault="004965DD" w:rsidP="004965DD">
      <w:pPr>
        <w:pStyle w:val="Heading3"/>
      </w:pPr>
      <w:r>
        <w:t>2NC---AT: Roberts</w:t>
      </w:r>
    </w:p>
    <w:p w14:paraId="3591F17E" w14:textId="77777777" w:rsidR="004965DD" w:rsidRDefault="004965DD" w:rsidP="004965DD"/>
    <w:p w14:paraId="3AEA4D69" w14:textId="77777777" w:rsidR="004965DD" w:rsidRDefault="004965DD" w:rsidP="004965DD"/>
    <w:p w14:paraId="49A8786E" w14:textId="77777777" w:rsidR="004965DD" w:rsidRPr="00B26033" w:rsidRDefault="004965DD" w:rsidP="004965DD">
      <w:pPr>
        <w:pStyle w:val="Heading4"/>
      </w:pPr>
      <w:r>
        <w:t xml:space="preserve">The plan </w:t>
      </w:r>
      <w:r w:rsidRPr="00A51BFA">
        <w:rPr>
          <w:u w:val="single"/>
        </w:rPr>
        <w:t>forces</w:t>
      </w:r>
      <w:r>
        <w:t xml:space="preserve"> the Court to </w:t>
      </w:r>
      <w:r w:rsidRPr="00B26033">
        <w:rPr>
          <w:u w:val="single"/>
        </w:rPr>
        <w:t>horse-trade</w:t>
      </w:r>
      <w:r>
        <w:t xml:space="preserve"> labor rights for </w:t>
      </w:r>
      <w:r w:rsidRPr="00B26033">
        <w:rPr>
          <w:u w:val="single"/>
        </w:rPr>
        <w:t>other conservative priorities</w:t>
      </w:r>
    </w:p>
    <w:p w14:paraId="5F20F225" w14:textId="77777777" w:rsidR="004965DD" w:rsidRDefault="004965DD" w:rsidP="004965DD">
      <w:r w:rsidRPr="000D2C5D">
        <w:rPr>
          <w:rStyle w:val="Style13ptBold"/>
        </w:rPr>
        <w:t>Doerfler &amp; Moyn 21</w:t>
      </w:r>
      <w:r>
        <w:t xml:space="preserve"> [Ryan D. Doerfler, Professor of Law, University of Chicago Law School; and Samuel Moyn, Henry R. Luce Professor of Jurisprudence, Yale Law School; Professor of History, Yale University, “Democratizing the Supreme Court,” California Law Review, 2021, Vol. 109, No. 5 (2021), pp. 1703-1772, JSTOR] </w:t>
      </w:r>
    </w:p>
    <w:p w14:paraId="0DF65BA6" w14:textId="77777777" w:rsidR="004965DD" w:rsidRPr="00CB7018" w:rsidRDefault="004965DD" w:rsidP="004965DD">
      <w:pPr>
        <w:rPr>
          <w:sz w:val="16"/>
        </w:rPr>
      </w:pPr>
      <w:r w:rsidRPr="00CB7018">
        <w:rPr>
          <w:sz w:val="16"/>
        </w:rPr>
        <w:t xml:space="preserve">At first blush, </w:t>
      </w:r>
      <w:r w:rsidRPr="00CB7018">
        <w:rPr>
          <w:rStyle w:val="StyleUnderline"/>
        </w:rPr>
        <w:t>partisan balance</w:t>
      </w:r>
      <w:r w:rsidRPr="00CB7018">
        <w:rPr>
          <w:sz w:val="16"/>
        </w:rPr>
        <w:t xml:space="preserve"> requirements operate the same way, </w:t>
      </w:r>
      <w:r w:rsidRPr="00CB7018">
        <w:rPr>
          <w:rStyle w:val="StyleUnderline"/>
        </w:rPr>
        <w:t>ensuring</w:t>
      </w:r>
      <w:r w:rsidRPr="00CB7018">
        <w:rPr>
          <w:sz w:val="16"/>
        </w:rPr>
        <w:t xml:space="preserve"> at most a limited partisan skew and </w:t>
      </w:r>
      <w:r w:rsidRPr="00CB7018">
        <w:rPr>
          <w:rStyle w:val="StyleUnderline"/>
        </w:rPr>
        <w:t>more ideologically moderate outcomes</w:t>
      </w:r>
      <w:r w:rsidRPr="00CB7018">
        <w:rPr>
          <w:sz w:val="16"/>
        </w:rPr>
        <w:t xml:space="preserve">.161 </w:t>
      </w:r>
      <w:r w:rsidRPr="00CB7018">
        <w:rPr>
          <w:rStyle w:val="StyleUnderline"/>
        </w:rPr>
        <w:t>Some, however, advocate partisan balance on the theory that</w:t>
      </w:r>
      <w:r w:rsidRPr="00CB7018">
        <w:rPr>
          <w:sz w:val="16"/>
        </w:rPr>
        <w:t xml:space="preserve"> </w:t>
      </w:r>
      <w:r w:rsidRPr="00BF0B50">
        <w:rPr>
          <w:sz w:val="16"/>
        </w:rPr>
        <w:t xml:space="preserve">such an </w:t>
      </w:r>
      <w:r w:rsidRPr="00BF0B50">
        <w:rPr>
          <w:rStyle w:val="StyleUnderline"/>
        </w:rPr>
        <w:t xml:space="preserve">arrangement </w:t>
      </w:r>
      <w:r w:rsidRPr="002540A2">
        <w:rPr>
          <w:rStyle w:val="StyleUnderline"/>
        </w:rPr>
        <w:t>would necessitate ideological compromise, which</w:t>
      </w:r>
      <w:r w:rsidRPr="002540A2">
        <w:rPr>
          <w:sz w:val="16"/>
        </w:rPr>
        <w:t xml:space="preserve">, these advocates insist, </w:t>
      </w:r>
      <w:r w:rsidRPr="002540A2">
        <w:rPr>
          <w:rStyle w:val="StyleUnderline"/>
        </w:rPr>
        <w:t xml:space="preserve">would take the form of </w:t>
      </w:r>
      <w:r w:rsidRPr="002540A2">
        <w:rPr>
          <w:rStyle w:val="Emphasis"/>
        </w:rPr>
        <w:t>less sweeping judicial holdings</w:t>
      </w:r>
      <w:r w:rsidRPr="002540A2">
        <w:rPr>
          <w:sz w:val="16"/>
        </w:rPr>
        <w:t xml:space="preserve">.162 </w:t>
      </w:r>
      <w:r w:rsidRPr="002540A2">
        <w:rPr>
          <w:rStyle w:val="StyleUnderline"/>
        </w:rPr>
        <w:t xml:space="preserve">Such </w:t>
      </w:r>
      <w:r w:rsidRPr="002540A2">
        <w:rPr>
          <w:rStyle w:val="Emphasis"/>
        </w:rPr>
        <w:t>judicial minimalism</w:t>
      </w:r>
      <w:r w:rsidRPr="002540A2">
        <w:rPr>
          <w:rStyle w:val="StyleUnderline"/>
        </w:rPr>
        <w:t xml:space="preserve">163 would, in turn, </w:t>
      </w:r>
      <w:r w:rsidRPr="002540A2">
        <w:rPr>
          <w:rStyle w:val="Emphasis"/>
        </w:rPr>
        <w:t>leave more space</w:t>
      </w:r>
      <w:r w:rsidRPr="002540A2">
        <w:rPr>
          <w:rStyle w:val="StyleUnderline"/>
        </w:rPr>
        <w:t xml:space="preserve"> for </w:t>
      </w:r>
      <w:r w:rsidRPr="002540A2">
        <w:rPr>
          <w:rStyle w:val="Emphasis"/>
        </w:rPr>
        <w:t>Congress</w:t>
      </w:r>
      <w:r w:rsidRPr="002540A2">
        <w:rPr>
          <w:rStyle w:val="StyleUnderline"/>
        </w:rPr>
        <w:t xml:space="preserve"> to act. While attractive in theory, this minimalist prediction </w:t>
      </w:r>
      <w:r w:rsidRPr="002540A2">
        <w:rPr>
          <w:rStyle w:val="Emphasis"/>
        </w:rPr>
        <w:t>fits poorly</w:t>
      </w:r>
      <w:r w:rsidRPr="002540A2">
        <w:rPr>
          <w:rStyle w:val="StyleUnderline"/>
        </w:rPr>
        <w:t xml:space="preserve"> with </w:t>
      </w:r>
      <w:r w:rsidRPr="002540A2">
        <w:rPr>
          <w:rStyle w:val="Emphasis"/>
        </w:rPr>
        <w:t>recent historical practice</w:t>
      </w:r>
      <w:r w:rsidRPr="002540A2">
        <w:rPr>
          <w:sz w:val="16"/>
        </w:rPr>
        <w:t>. The</w:t>
      </w:r>
      <w:r w:rsidRPr="00CB7018">
        <w:rPr>
          <w:sz w:val="16"/>
        </w:rPr>
        <w:t xml:space="preserve"> narrowly divided </w:t>
      </w:r>
      <w:r w:rsidRPr="00130F8E">
        <w:rPr>
          <w:rStyle w:val="Emphasis"/>
          <w:highlight w:val="green"/>
        </w:rPr>
        <w:t>Roberts Court</w:t>
      </w:r>
      <w:r w:rsidRPr="00CB7018">
        <w:rPr>
          <w:sz w:val="16"/>
        </w:rPr>
        <w:t xml:space="preserve">, for example, </w:t>
      </w:r>
      <w:r w:rsidRPr="00130F8E">
        <w:rPr>
          <w:rStyle w:val="StyleUnderline"/>
          <w:highlight w:val="green"/>
        </w:rPr>
        <w:t xml:space="preserve">has </w:t>
      </w:r>
      <w:r w:rsidRPr="00130F8E">
        <w:rPr>
          <w:rStyle w:val="Emphasis"/>
          <w:highlight w:val="green"/>
        </w:rPr>
        <w:t>opted</w:t>
      </w:r>
      <w:r w:rsidRPr="00130F8E">
        <w:rPr>
          <w:rStyle w:val="StyleUnderline"/>
          <w:highlight w:val="green"/>
        </w:rPr>
        <w:t xml:space="preserve"> for </w:t>
      </w:r>
      <w:r w:rsidRPr="00130F8E">
        <w:rPr>
          <w:rStyle w:val="Emphasis"/>
          <w:highlight w:val="green"/>
        </w:rPr>
        <w:t>horse trading</w:t>
      </w:r>
      <w:r w:rsidRPr="002540A2">
        <w:rPr>
          <w:rStyle w:val="StyleUnderline"/>
        </w:rPr>
        <w:t xml:space="preserve"> rather than incrementalism </w:t>
      </w:r>
      <w:r w:rsidRPr="00130F8E">
        <w:rPr>
          <w:rStyle w:val="StyleUnderline"/>
          <w:highlight w:val="green"/>
        </w:rPr>
        <w:t>in</w:t>
      </w:r>
      <w:r w:rsidRPr="00CB7018">
        <w:rPr>
          <w:rStyle w:val="StyleUnderline"/>
        </w:rPr>
        <w:t xml:space="preserve"> some of the most </w:t>
      </w:r>
      <w:r w:rsidRPr="00130F8E">
        <w:rPr>
          <w:rStyle w:val="Emphasis"/>
          <w:highlight w:val="green"/>
        </w:rPr>
        <w:t>politically significant</w:t>
      </w:r>
      <w:r w:rsidRPr="00130F8E">
        <w:rPr>
          <w:rStyle w:val="StyleUnderline"/>
          <w:highlight w:val="green"/>
        </w:rPr>
        <w:t xml:space="preserve"> cases</w:t>
      </w:r>
      <w:r w:rsidRPr="00CB7018">
        <w:rPr>
          <w:sz w:val="16"/>
        </w:rPr>
        <w:t>.164 And even in areas like abortion where the Court has taken a more incrementalist approach, the ultimate effect looks to be a more significant shift in constitutional law than would result from more dramatic rulings followed by predictable backlash.16</w:t>
      </w:r>
    </w:p>
    <w:p w14:paraId="3F26997D" w14:textId="77777777" w:rsidR="004965DD" w:rsidRPr="00BC59DE" w:rsidRDefault="004965DD" w:rsidP="004965DD">
      <w:pPr>
        <w:rPr>
          <w:sz w:val="16"/>
          <w:szCs w:val="16"/>
        </w:rPr>
      </w:pPr>
      <w:r w:rsidRPr="00BC59DE">
        <w:rPr>
          <w:sz w:val="16"/>
          <w:szCs w:val="16"/>
        </w:rPr>
        <w:t>&lt;&lt;TEXT CONDENSED, NONE OMITTED&gt;&gt;</w:t>
      </w:r>
    </w:p>
    <w:p w14:paraId="46DB345D" w14:textId="77777777" w:rsidR="004965DD" w:rsidRPr="00B26033" w:rsidRDefault="004965DD" w:rsidP="004965DD">
      <w:pPr>
        <w:rPr>
          <w:sz w:val="10"/>
          <w:szCs w:val="8"/>
        </w:rPr>
      </w:pPr>
      <w:r w:rsidRPr="00B26033">
        <w:rPr>
          <w:sz w:val="10"/>
          <w:szCs w:val="8"/>
        </w:rPr>
        <w:t xml:space="preserve">C. Rights The most common objection to disempowering reforms to the Supreme Court focuses on the need for it to protect important rights, especially minority rights against hostile majorities. For many, rights protection is the leading criterion for assessing not just judicial reform, but the basic purposes of a judiciary in the first place.166 We need not review the gargantuan literature on the plausibility of the familiar claim that democracies empower judiciaries precisely to protect rights. As Justice Robert Jackson immortally put it, the goal is “to withdraw certain subjects from the vicissitudes of political controversy, to place them beyond the reach of majorities and officials and to establish them as legal principles to be applied by the courts.”167 But a few targeted responses to that conventional wisdom from the perspective of Supreme Court reform are indispensable. We will argue that (1) disempowering reforms open the possibility of much superior rights protection precisely because the progressive legislative agenda withdraws unjustifiable protection for the powerful and allows for or improves upon rights protection for both majorities and minorities alike; (2) disempowering reforms leave a range of plausible judicial mechanisms for rights protection in necessary cases; and (3) even to the extent that disempowering reforms imaginably threaten rights, it is not clear that personnel reforms have better credentials for ensuring their protection. (1) The progressive frame disputes that majority rule endemically conflicts with rights protection. On the contrary, the historical record clearly demonstrates that legislatures serve as the chief historical source of rights, while judicially enforced rights protections can easily devolve into technologies of minority rule.168 If true, as a general matter it is quite possible that disempowering leads to superior rights protection, not worse. On the one hand, it subjects to majority rule the powerful and wealthy minorities claiming and getting the protection of the courts.169 On the other, progressive reform through the political branches of government can potentially lead to superior legislative protection of the rights of majorities from those powerful and wealthy minorities, as well as superior legislative protection of the rights of vulnerable or weak minorities. The American (and, even more, global) progressive default was long, not the absence of rights as a political goal, but “legislated rights.”170 The privilege of the judiciary led to the Lochner era. No doubt, if that case is anticanonical in American memory, it is so precisely as a form of illicit rights protection and was cast aside to achieve better rights protection through legislative means. As Roosevelt accurately explained, “the Bill of Rights was put into the Constitution not only to protect minorities against intolerance of majorities, but to protect majorities against the enthronement of minorities.”171 This sometimes requires putting courts in their place in order to privilege legislatures pursuing rights for all and balancing the claims of majorities and minorities alike. In this spirit, the legislature can be seen as the first and most important defender and propagator of rights, and majority rule the default source of legitimacy for assessing the scope of rights and resolving conflicts among rights and between rights and other priorities. Roosevelt’s “Second Bill of Rights” envisioned a suite of economic and social entitlements of modern citizenship, but not one that judicial authority would enforce and whose scope remained to be determined in light of other interests and values.172 And though they did not enact it, Americans have remained within a legislated rights frame in propounding civil rights acts that effectively did more than any judicial decision to confront exclusions based on race, gender, or disability.173 </w:t>
      </w:r>
    </w:p>
    <w:p w14:paraId="6274B976" w14:textId="77777777" w:rsidR="004965DD" w:rsidRPr="00BC59DE" w:rsidRDefault="004965DD" w:rsidP="004965DD">
      <w:pPr>
        <w:rPr>
          <w:sz w:val="16"/>
          <w:szCs w:val="16"/>
        </w:rPr>
      </w:pPr>
      <w:r w:rsidRPr="00BC59DE">
        <w:rPr>
          <w:sz w:val="16"/>
          <w:szCs w:val="16"/>
        </w:rPr>
        <w:t xml:space="preserve">&lt;&lt;PARAGRAPHS RESUME&gt;&gt; </w:t>
      </w:r>
    </w:p>
    <w:p w14:paraId="32FBD05D" w14:textId="77777777" w:rsidR="004965DD" w:rsidRPr="00BC59DE" w:rsidRDefault="004965DD" w:rsidP="004965DD">
      <w:pPr>
        <w:rPr>
          <w:sz w:val="16"/>
        </w:rPr>
      </w:pPr>
      <w:r w:rsidRPr="00BC59DE">
        <w:rPr>
          <w:sz w:val="16"/>
        </w:rPr>
        <w:t xml:space="preserve">Consider again from this perspective the current baseline of rights protection in American constitutional law and what the Green New Deal would do in supplementing it. As noted above, illicit forms of rights protection associated with the Lochner era and our own neo-Lochnerian one foil prospective reform absent Supreme Court renovation.174 Americans can boast strong judicial protection of core forms of speech, along with other protections of religion. These decisions have their defenders even when used to limit the scope of other constitutional rights or even allow the Supreme Court to expand statutory antidiscrimination protections to sexual orientation, in expectation that those requesting religious accommodations and exemption will be provided them.175 By the same token, however, Americans do not have other basic rights under the U.S. Constitution, whether rights to basic provision (of food, housing, sanitation, or water, all familiar in other national settings and international law).176 In the case of health care, not only do Americans not have a right to it, but the Constitution’s established judicial power weakened the initial attempt to take some steps towards it under the star-crossed Affordable Care Act (ACA).177 State constitutions often protect the right to education, but the </w:t>
      </w:r>
      <w:r w:rsidRPr="00BF0B50">
        <w:rPr>
          <w:rStyle w:val="Emphasis"/>
        </w:rPr>
        <w:t xml:space="preserve">Supreme </w:t>
      </w:r>
      <w:r w:rsidRPr="00130F8E">
        <w:rPr>
          <w:rStyle w:val="Emphasis"/>
          <w:highlight w:val="green"/>
        </w:rPr>
        <w:t>Court</w:t>
      </w:r>
      <w:r w:rsidRPr="007E6933">
        <w:rPr>
          <w:rStyle w:val="StyleUnderline"/>
        </w:rPr>
        <w:t xml:space="preserve"> explicitly rejected</w:t>
      </w:r>
      <w:r w:rsidRPr="00BC59DE">
        <w:rPr>
          <w:sz w:val="16"/>
        </w:rPr>
        <w:t xml:space="preserve"> it.178 </w:t>
      </w:r>
      <w:r w:rsidRPr="00B26033">
        <w:rPr>
          <w:rStyle w:val="StyleUnderline"/>
        </w:rPr>
        <w:t>More generally, even with respect to</w:t>
      </w:r>
      <w:r w:rsidRPr="00B26033">
        <w:rPr>
          <w:sz w:val="16"/>
        </w:rPr>
        <w:t xml:space="preserve"> the </w:t>
      </w:r>
      <w:r w:rsidRPr="00B26033">
        <w:rPr>
          <w:rStyle w:val="StyleUnderline"/>
        </w:rPr>
        <w:t xml:space="preserve">rights for which constitutional law provides robust protection, they </w:t>
      </w:r>
      <w:r w:rsidRPr="00130F8E">
        <w:rPr>
          <w:rStyle w:val="StyleUnderline"/>
          <w:highlight w:val="green"/>
        </w:rPr>
        <w:t xml:space="preserve">are </w:t>
      </w:r>
      <w:r w:rsidRPr="00130F8E">
        <w:rPr>
          <w:rStyle w:val="Emphasis"/>
          <w:highlight w:val="green"/>
        </w:rPr>
        <w:t>not class sensitive</w:t>
      </w:r>
      <w:r w:rsidRPr="00B26033">
        <w:rPr>
          <w:rStyle w:val="StyleUnderline"/>
        </w:rPr>
        <w:t>, and not only are material insufficiencies not understood as rights violations under judicially elaborated frameworks, material inequality is not either</w:t>
      </w:r>
      <w:r w:rsidRPr="00B26033">
        <w:rPr>
          <w:sz w:val="16"/>
        </w:rPr>
        <w:t>.179 A right t</w:t>
      </w:r>
      <w:r w:rsidRPr="00BC59DE">
        <w:rPr>
          <w:sz w:val="16"/>
        </w:rPr>
        <w:t xml:space="preserve">o work, or </w:t>
      </w:r>
      <w:r w:rsidRPr="00130F8E">
        <w:rPr>
          <w:rStyle w:val="Emphasis"/>
          <w:highlight w:val="green"/>
        </w:rPr>
        <w:t>labor rights</w:t>
      </w:r>
      <w:r w:rsidRPr="00130F8E">
        <w:rPr>
          <w:rStyle w:val="StyleUnderline"/>
          <w:highlight w:val="green"/>
        </w:rPr>
        <w:t xml:space="preserve"> to </w:t>
      </w:r>
      <w:r w:rsidRPr="00130F8E">
        <w:rPr>
          <w:rStyle w:val="Emphasis"/>
          <w:highlight w:val="green"/>
        </w:rPr>
        <w:t>organize</w:t>
      </w:r>
      <w:r w:rsidRPr="007E6933">
        <w:rPr>
          <w:rStyle w:val="StyleUnderline"/>
        </w:rPr>
        <w:t xml:space="preserve"> and strike, </w:t>
      </w:r>
      <w:r w:rsidRPr="00130F8E">
        <w:rPr>
          <w:rStyle w:val="StyleUnderline"/>
          <w:highlight w:val="green"/>
        </w:rPr>
        <w:t xml:space="preserve">have </w:t>
      </w:r>
      <w:r w:rsidRPr="00130F8E">
        <w:rPr>
          <w:rStyle w:val="Emphasis"/>
          <w:highlight w:val="green"/>
        </w:rPr>
        <w:t>never been</w:t>
      </w:r>
      <w:r w:rsidRPr="00BF0B50">
        <w:rPr>
          <w:rStyle w:val="Emphasis"/>
        </w:rPr>
        <w:t xml:space="preserve"> significant features</w:t>
      </w:r>
      <w:r w:rsidRPr="00BF0B50">
        <w:rPr>
          <w:rStyle w:val="StyleUnderline"/>
        </w:rPr>
        <w:t xml:space="preserve"> of </w:t>
      </w:r>
      <w:r w:rsidRPr="00130F8E">
        <w:rPr>
          <w:rStyle w:val="Emphasis"/>
          <w:highlight w:val="green"/>
        </w:rPr>
        <w:t>America’s constitutional law</w:t>
      </w:r>
      <w:r w:rsidRPr="00BC59DE">
        <w:rPr>
          <w:sz w:val="16"/>
        </w:rPr>
        <w:t xml:space="preserve">. </w:t>
      </w:r>
    </w:p>
    <w:p w14:paraId="01755A3A" w14:textId="77777777" w:rsidR="004965DD" w:rsidRPr="00BC59DE" w:rsidRDefault="004965DD" w:rsidP="004965DD">
      <w:pPr>
        <w:rPr>
          <w:sz w:val="16"/>
        </w:rPr>
      </w:pPr>
      <w:r w:rsidRPr="00BC59DE">
        <w:rPr>
          <w:sz w:val="16"/>
        </w:rPr>
        <w:t>By contrast, while not everything an H.R. 1 democratizing statute, Green New Deal law, or other progressive legislative reform should be conceived as the elaboration or substantiation of a right, much of it is easy to understand that way. Many of their key planks—access to the polls and other voting entitlements, job guarantees vindicating the right to work, high-quality food, health care, housing, or water correlating with well-known rights, promises for high-quality education not only at the primary but secondary level—fit.180 Even its “green” part can be seen as rights protective. The more general rhetoric of facing down inequality after decades of its expansion bears not only on basic rights, but also can be conceived to involve rights beyond sufficient provision to an entitlement to rough equality in life chances. Ronald Dworkin has epitomized a stereotypical view of judicial authority that was absolutely required for rights to be invoked as principled “trumps” against aggregating legislatures.181 This picture entirely missed whether legislatures might be fora of principle equal or even superior to defending extant rights commitments and propagating new ones. (</w:t>
      </w:r>
      <w:r w:rsidRPr="00BF0B50">
        <w:rPr>
          <w:sz w:val="16"/>
        </w:rPr>
        <w:t xml:space="preserve">Dworkin did acknowledge that “fit” with American traditions forbade any very expansive understanding of our constitutional rights.)182 Shifting away from recent Dworkinian assumptions is especially pertinent when it comes to so-called positive rights, none of which are protected under the U.S. Constitution and few of which have ever been sought— even at the zenith of liberal power on the Supreme Court—through judicial interpretation. As Dworkin’s assumptions more or less accurately reflect, </w:t>
      </w:r>
      <w:r w:rsidRPr="00BF0B50">
        <w:rPr>
          <w:rStyle w:val="StyleUnderline"/>
        </w:rPr>
        <w:t xml:space="preserve">Americans boast a small number of rights that they protect in absolutist ways through </w:t>
      </w:r>
      <w:r w:rsidRPr="00BF0B50">
        <w:rPr>
          <w:rStyle w:val="Emphasis"/>
        </w:rPr>
        <w:t>judicial intervention</w:t>
      </w:r>
      <w:r w:rsidRPr="00BF0B50">
        <w:rPr>
          <w:sz w:val="16"/>
        </w:rPr>
        <w:t>. Other countries proceed differently by propounding a much wider variety of rights, which their legal systems protectless robustly through proportionality balancing against other interests and distributed institutional control</w:t>
      </w:r>
      <w:r w:rsidRPr="00BC59DE">
        <w:rPr>
          <w:sz w:val="16"/>
        </w:rPr>
        <w:t xml:space="preserve"> over rights.183</w:t>
      </w:r>
    </w:p>
    <w:p w14:paraId="0E131FC4" w14:textId="77777777" w:rsidR="004965DD" w:rsidRPr="00BC59DE" w:rsidRDefault="004965DD" w:rsidP="004965DD">
      <w:pPr>
        <w:rPr>
          <w:sz w:val="16"/>
        </w:rPr>
      </w:pPr>
      <w:r w:rsidRPr="00BC59DE">
        <w:rPr>
          <w:sz w:val="16"/>
        </w:rPr>
        <w:t>&lt;&lt;TEXT CONDENSED, NONE OMITTED&gt;&gt;</w:t>
      </w:r>
    </w:p>
    <w:p w14:paraId="0EB65AA1" w14:textId="77777777" w:rsidR="004965DD" w:rsidRPr="00BF0B50" w:rsidRDefault="004965DD" w:rsidP="004965DD">
      <w:pPr>
        <w:rPr>
          <w:sz w:val="6"/>
          <w:szCs w:val="6"/>
        </w:rPr>
      </w:pPr>
      <w:r w:rsidRPr="00BF0B50">
        <w:rPr>
          <w:sz w:val="6"/>
          <w:szCs w:val="6"/>
        </w:rPr>
        <w:t xml:space="preserve">It is, of course, true that judge-led interpretation of the Constitution’s rights applied most of them to the states in the middle of the twentieth century, and in doing so revolutionized protections in criminal procedure. It also extended individual rights not mentioned in the constitutional text across the century—in the phase since the 1960s, mostly under the Due Process Clause’s promise of liberty, freed from the constitutional protection of freedom of contract as a right. In this vein, the Court protected rights like freedom from compulsory sterilization,184 and to choose to abort a pregnancy or marry a spouse of a different race185 or the same sex.186 And the Equal Protection Clause banned formal apartheid, and especially formal segregation of races in schools.187 These results account for the familiar anxiety that Supreme Court disempowerment would threaten rights protection. And no one should pretend that a legislated rights regime would match the set of entitlements achieved through judicial interpretation precisely. Even if a legislated regime provides for many rights on its own, or more of them, it may miss others. But it is pivotal to any genuine comparison that it is not a matter of exclusive principled defense of rights in judiciaries on one side against unprincipled majoritarian action on the other. Instead, it is a comparison of some schedule of rights and some modicum of protection on both sides of the line. Minimally, rights concerns do not cut against legislative empowerment per se. And more maximally, progressives assume that rights protection may well be available in superior form through political branches as agents of national transformation. However, judicial empowerment to achieve the current spotty and weak protection of rights generally serves debatable ends, and primarily protects the rights of powerful and wealthy interests. Not only can legislatures protect rights for majorities and minorities, but judiciaries can convert rights protection into illicit minority rule. Indeed, if existing entitlements for the needy are weak and for the powerful are strong, judicial empowerment can at least as plausibly be construed as a project of rights violation as of protection and disempowering as instrumental for the sake of rights themselves. Sometimes progressives may rely on accounts of the comparative institutional bias of judiciaries (relative to legislatures) towards views of elites188 and outcomes favoring them.189 Sometimes they may even—as in Karl Marx’s early writings190 and in the critical legal studies movement191—claim that individual rights are especially susceptible to the production of those same outcomes. And those suggestions deserve careful scrutiny. But even if neither kind of account is persuasive, disempowering reform can be construed as a project of rights expansion and vindication, beyond the narrow list and weak protection of Supreme Court doctrine, currently and even historically. One should question whether the Supreme Court’s unimpressive baseline protection of the rights of vulnerable minorities, even as it has come to systematically favor neoliberal outcomes in First Amendment jurisprudence and beats back at legislative protection in areas like affirmative action or voting rights, suffices to justify its empowerment as guardian of basic entitlements. When we consider the likely obstacle the Court would pose to rights expansion as a progressive agenda, the answer to that question is not hard. Disempowering reforms would count as a far greater victory for rights than an empowered victory could ever deliver. (2) Furthermore, while the functional effect of disempowering reforms like jurisdiction stripping and supermajority rules on the Supreme Court reduces the significance of judicial review, it is not a matter of either-or. Functional disempowerment of the Supreme Court leaves a series of stopping points short of full negation of judicial review through some institutional reform, which only a persistent but tiny minority of followers of Thomas Jefferson in American life supports.192 Indeed, many proponents of weakening judiciaries have offered stopping points to manage judicial rights protection. If they have generally failed— leaving too many protections for the undeserving and too few for those in need— it by no means obviates a new compromise leaving some crucial judicial rights protection intact. James Bradley Thayer’s proposal merely to subject majority legislation to rationality rule left room for policing irrational results.193 More boldly, the original move in the 1930s, first defended in the fourth footnote of the Carolene Products opinion194 and canonically justified by John Hart Ely,195 was to “bifurcated review.” This framework subjected economic legislation to rationality review after the abandonment of the old substantive due process while protecting some schedule of rights and some kinds of minorities. Where personnel reforms do not react to the general failures of past compromises either to deal with underenforcement of rights or “juristocratic” excesses, disempowering reforms hardly abandon the possibility of a more successful one. Relative democratization hardly means total disempowerment of judiciaries to protect rights. The same verdict applies to Ely’s defense of judicial review to remedy participatory exclusions and failures. While there is no reason on its recent track record to believe that the Supreme Court will pursue his vision,196 attractive in theory but dead in practice for several decades, nothing forbids a disempowered judiciary from doing so. If properly calibrated, jurisdiction stripping statutes, for example, could insulate precisely the attempted expansion of legislative rights from judicial limitation in the name of various provisions of the Constitution weaponized by the right (notably, the Free Exercise and Free Speech Clauses), while leaving judges power to protect other rights from unsuspected majoritarian excess. Similarly, supermajority rules have a distinctive capacity compared to personnel reforms for counteracting the reality that controversial minoritarian tyranny today very much works through the Supreme Court, while leaving room for justices to intervene in the case of genuine majoritarian tyranny when enough justice agree it is real, rather than a smokescreen for illicit capture. Finally, unlike personnel reforms, disempowering reforms do not rely on judicial self-restraint as a mechanism to ensure democratic choice. Thayer’s proposal relied on judicial self-restraint, and Carolene followed suit insofar as it ultimately consecrated a purely judicial determination as to when to cross the line from rationality review to heightened forms of scrutiny. The result was, arguably, a Supreme Court in which both sides of a partisan split exercised judicial authority selectively and opportunistically. Judges allowed democratic will-formation, blocking it contingently (sometimes for better, regularly for worse) based on their own evolving doctrines of intervention. What all of these reforms shared was a rejection of Thayerian deference de facto, and an expansion of judicial authority uncontemplated and undesired in the middle of the twentieth century.197 “A lesson that some will take from today’s decision,” one conservative justice remarked bitterly at the end of the day, “is that preaching about the proper method of interpreting the Constitution or the virtues of judicial self-restraint and humility cannot compete with the temptation to achieve what is viewed as a noble end by any practicable means.”198 If he was right, however, it was because judicial self-restraint failed to ensure conservative (not just liberal) self-policing. Even with personnel reforms, any bench will face the temptation to overstep, whereas disempowering reforms specifically deprive them of the temptation. Disempowering reforms limit the Court’s power to act or abstain from acting in the first place. (3) Finally, even to the extent disempowering reforms hypothetically threaten rights, personnel reforms do not plausibly provide superior protection. Generally, the goal of relegitimation of the Supreme Court—the rationale for many proposed reforms today, as discussed above—is orthogonal to rights protection. There is no reason to believe a court with comparable powers as now, but with improved legitimacy, would improve rights protection. To make out a case that it would, one would have to correlate legitimation with rights protection, and it seems churlish to suggest credibly doing so. As we suggested above, most approaches to legitimacy define it in terms of partisan neutrality rather than rights protection. To be sure, there are some accounts of normative legitimacy of apex judiciaries that may be less about nonpartisan neutrality than most, and may even put rights protection at the very heart of what a normatively justified Supreme Court would do.199 The trouble is that none of the personnel reforms credibly advance that form of legitimacy. It is, alas, unclear that any reforms of the Supreme Court we can imagine would do so—thus it cannot be an argument against disempowering reforms that they fail to do so. Of course, personnel reforms might plausibly stave off the threat posed by the current conservative majority on the Supreme Court in the short term— though evidence suggests that the most extreme fears of the majority’s consequences for abortion and other rights have proved premature. Our point is that, even conceding the possibility of threats to rights, relegitimation is hardly well-designed to achieve this end exclusively and narrowly. On the contrary, given recent baselines before the need to “save” the Supreme Court became apparent, relegitimation involves far greater risk for confirming the endemic judicial underenforcement of rights of the vulnerable and weak, and potentially even overenforcement of those of the powerful and wealthy. And if the suggestion is that personnel reforms achieve short-term democratic legitimacy by updating the bench to match the popular will, then any improvement they might achieve in rights protection is also available legislatively. Either way, there is no way to conclude that disempowering reforms would lead to more abuse of rights than other reform options, and may well lead to their greater vindication. D. Regularity A separate aim of many reforms is to regularize the appointment of Supreme Court justices.200 According to the standard narrative, the Supreme Court appointment process has grown increasingly fractious since the Senate rejected Robert Bork’s nomination in 1987.201 Today, it is popular to insist that the appointment process is “dysfunctional[,]”202 “broken,”203 or otherwise in disrepair. Complaints about the dysfunction of the appointment process are typically coupled with worries about undue “politicization.”204 As discussed above, worries about politicization go to the Supreme Court’s legitimacy. Apart from legitimacy, however, several reformers allege concern with the functionality of the appointment process. According to these scholars and advocates, increased “polarization” and the stakes of judicial appointments have resulted in a system burdened by gridlock and that encourages destabilizing political tactics.205 Most of the contestation over Supreme Court appointments is tied directly to important normative disputes within our political community. As such, so long as Supreme Court justices continue to wield tremendous authority, it is both predictable and appropriate that political actors will fight aggressively for control of the Court. Given the stakes, efforts to regularize the appointment process through mere shifts in personnel will predictably fail. To see why, take the proposal to impose term limits on Supreme Court justices. As described above, this proposal would, in its most popular form, allot one Supreme Court appointment per congressional term, with each justice permitted to serve for a period of eighteen years.206 One of the supposed advantages of this reform is that it would help regularize the appointment process by lowering the stakes of individual appointments.207 Because each president “gets two appointments per term,” the motivation to contest specific appointments is, we are told, substantially less.208 Notice, however, that each president “get[ting]” two appointments is more hope than promise under this scheme. Because its advice and consent function would remain the same, an opposition Senate would retain the incentive to reject nominations, thereby helping to accrue partisan advantage on the Supreme Court over time. Even if quorum and vacancy rules would eventually force the choice of confirming a nominee or rendering the Supreme Court incapable of issuing binding judgments,209 a strategic opposition might easily prefer to effectively empower the courts of appeals, building partisan advantage at that level through similar tactics. The point here is that Supreme Court term limits would do little to deter an opposition party from engaging in constitutional hardball. While true that the stakes of an eighteen-year appointment would be lower than an appointment of an indefinite tenure, determining the ideological character of the Supreme Court would remain an enormously high-stakes affair. If the fate of climate or health care legislation, say, were to continue to rest with that institution, it would be malpractice for progressives not to do everything within their power to ensure that the Supreme Court was progressively inclined. Other purportedly regularizing personnel reforms suffer from similar defects. Partisan-balance requirements, for example, would present an opposition Senate with the same opportunity to refuse to confirm nominees to seats assigned to the President’s party. Again, an opposition Senate might be left with the choice of confirming a nominee or depriving the Supreme Court of a quorum, but as our current politics shows, such aggressive tactics are sometimes appealing.210 Merit selection presents similar issues, though this time with both the President and the Senate. Barring constitutional amendment, any potential nominees chosen by a nonpartisan or bipartisan panel would have to be nominated by the President formally.211 Given a cooperative Senate, a boldly progressive or conservative President would have little reason to assent to the sort of centrist or moderate candidate such panels are designed to produce. The same would be true for a stridently progressive or conservative Senate. Why settle for a “compromise” nominee when one has the leverage to demand more? The complication with lottery systems is slightly different. As described above, such proposals would replace our system of permanent Supreme Court justices with panels composed of randomly selected judges from the federal courts of appeals or permanent associate justices drawn from an enlarged pool. Pursuant to this reform, although the Supreme Court as such would retain its authority, the authority of the individual judges who make up the Court would be substantially reduced. On this scheme, individual judicial appointments would be less significant than the appointment of justices today.212 Still, because this proposal would make every federal court of appeals judge a potential Supreme Court justice, the stakes of filling court of appeals vacancies would increase accordingly. Given the already rising level of contestation over such nominations, it is hence easy to imagine a panel system causing appointment “dysfunction” merely to spread. Again and again, we see the same basic issue. Under our constitutional scheme, both the President and Senate have a say in the appointment of justices.213 Because Supreme Court justices wield tremendous authority and because ideology determines in part how they wield it, those two parties will be disposed to fight should their ideologies differ. The intensity of that disposition will depend, of course, on the strength of their ideological disagreement. In a country racked with intense political disagreement, however, that disposition is going to be incredibly strong at least some of the time. Given the intensity of that disposition, comparatively small adjustments like the imposition of term limits would barely affect, say, an opposition Senate’s decision-making calculus. With the stakes of appointments so incredibly high, such modest if salutary reforms are not at the requisite scale. By comparison, more aggressive disempowering reforms might at least register with a president or opposition Senate. Stripping courts of jurisdiction over constitutional cases or requiring a supermajority to declare federal legislation invalid, for example, would meaningfully reduce the stakes for Supreme Court appointments and judicial appointments more generally. Even with its authority so limited, the Court’s ideological character would continue to matter even outside of constitutional or politically significant cases. Still, in terms of stakes, disempowering reforms would make the appointment of justices more akin to the appointment of agency officials. To be sure, the appointment of such officials is also increasingly contested, as should be expected in polarized times. In terms of regularization, then, even aggressive disempowering reforms can only promise modest benefits. </w:t>
      </w:r>
    </w:p>
    <w:p w14:paraId="04BF88DA" w14:textId="77777777" w:rsidR="004965DD" w:rsidRDefault="004965DD" w:rsidP="004965DD">
      <w:pPr>
        <w:rPr>
          <w:sz w:val="14"/>
          <w:szCs w:val="14"/>
        </w:rPr>
      </w:pPr>
      <w:r>
        <w:rPr>
          <w:sz w:val="14"/>
          <w:szCs w:val="14"/>
        </w:rPr>
        <w:t>&lt;&lt;PARAGRAPHS RESUME&gt;&gt;</w:t>
      </w:r>
    </w:p>
    <w:p w14:paraId="42F1D16C" w14:textId="77777777" w:rsidR="004965DD" w:rsidRPr="00BF0B50" w:rsidRDefault="004965DD" w:rsidP="004965DD">
      <w:pPr>
        <w:rPr>
          <w:sz w:val="16"/>
        </w:rPr>
      </w:pPr>
      <w:r w:rsidRPr="00BF0B50">
        <w:rPr>
          <w:sz w:val="16"/>
        </w:rPr>
        <w:t xml:space="preserve">E. Pragmatism </w:t>
      </w:r>
    </w:p>
    <w:p w14:paraId="51FC0399" w14:textId="77777777" w:rsidR="004965DD" w:rsidRPr="00BF0B50" w:rsidRDefault="004965DD" w:rsidP="004965DD">
      <w:pPr>
        <w:rPr>
          <w:sz w:val="16"/>
        </w:rPr>
      </w:pPr>
      <w:r w:rsidRPr="00BF0B50">
        <w:rPr>
          <w:sz w:val="16"/>
        </w:rPr>
        <w:t xml:space="preserve">A less conceptually ambitious but equally commonplace framework for evaluating a reform scheme is pragmatism: case-by-case consideration of the reform’s outcomes. This criterion is not oriented to the legitimacy of the Supreme Court either as an apolitical, neutral institution or as one made safe for democratic life. Pragmatism appeals to a narrower kind of legitimacy: one of output. Are the results of Supreme Court decision-making good (enough), or at least not bad (enough)? But </w:t>
      </w:r>
      <w:r w:rsidRPr="00447AF1">
        <w:rPr>
          <w:rStyle w:val="StyleUnderline"/>
        </w:rPr>
        <w:t xml:space="preserve">the truth is that, as our parentheticals indicate, such a criterion is overwhelmingly oriented to harm avoidance, </w:t>
      </w:r>
      <w:r w:rsidRPr="00447AF1">
        <w:rPr>
          <w:rStyle w:val="Emphasis"/>
        </w:rPr>
        <w:t>pointing not</w:t>
      </w:r>
      <w:r w:rsidRPr="00447AF1">
        <w:rPr>
          <w:rStyle w:val="StyleUnderline"/>
        </w:rPr>
        <w:t xml:space="preserve"> to </w:t>
      </w:r>
      <w:r w:rsidRPr="00447AF1">
        <w:rPr>
          <w:rStyle w:val="Emphasis"/>
        </w:rPr>
        <w:t>good results</w:t>
      </w:r>
      <w:r w:rsidRPr="00447AF1">
        <w:rPr>
          <w:rStyle w:val="StyleUnderline"/>
        </w:rPr>
        <w:t xml:space="preserve"> but to ones that are a </w:t>
      </w:r>
      <w:r w:rsidRPr="00447AF1">
        <w:rPr>
          <w:rStyle w:val="Emphasis"/>
        </w:rPr>
        <w:t>tolerable mix of outcomes</w:t>
      </w:r>
      <w:r w:rsidRPr="00BF0B50">
        <w:rPr>
          <w:sz w:val="16"/>
        </w:rPr>
        <w:t xml:space="preserve">, or—even more modestly—do not incur grievous enough harm.214 </w:t>
      </w:r>
    </w:p>
    <w:p w14:paraId="4C22E131" w14:textId="77777777" w:rsidR="004965DD" w:rsidRPr="00BF0B50" w:rsidRDefault="004965DD" w:rsidP="004965DD">
      <w:pPr>
        <w:rPr>
          <w:sz w:val="16"/>
        </w:rPr>
      </w:pPr>
      <w:r w:rsidRPr="00BF0B50">
        <w:rPr>
          <w:sz w:val="16"/>
        </w:rPr>
        <w:t xml:space="preserve">As an example of pragmatism in action, consider June Medical Services v. Russo,215 the Court’s latest consideration of an already whittled-away abortion right. The case might have constrained that right further, reducing the number of Louisiana clinics where women can seek abortions from four to one, but instead protected the right. In the hours after the decision, liberal outlets responded with a palpable relief. Early narratives said Chief Justice Roberts had “betrayed” his conservative movement in failing to grasp a long-sought prize here, and in his vote two weeks earlier to extend statutory civil rights protection to sexual orientation.216 </w:t>
      </w:r>
      <w:r w:rsidRPr="00447AF1">
        <w:rPr>
          <w:rStyle w:val="StyleUnderline"/>
        </w:rPr>
        <w:t>Yet</w:t>
      </w:r>
      <w:r w:rsidRPr="00BF0B50">
        <w:rPr>
          <w:sz w:val="16"/>
        </w:rPr>
        <w:t xml:space="preserve"> commenters also </w:t>
      </w:r>
      <w:r w:rsidRPr="00447AF1">
        <w:rPr>
          <w:rStyle w:val="StyleUnderline"/>
        </w:rPr>
        <w:t>noted</w:t>
      </w:r>
      <w:r w:rsidRPr="00BF0B50">
        <w:rPr>
          <w:sz w:val="16"/>
        </w:rPr>
        <w:t xml:space="preserve"> that </w:t>
      </w:r>
      <w:r w:rsidRPr="00130F8E">
        <w:rPr>
          <w:rStyle w:val="StyleUnderline"/>
          <w:highlight w:val="green"/>
        </w:rPr>
        <w:t>Roberts’</w:t>
      </w:r>
      <w:r w:rsidRPr="00447AF1">
        <w:rPr>
          <w:rStyle w:val="StyleUnderline"/>
        </w:rPr>
        <w:t xml:space="preserve"> </w:t>
      </w:r>
      <w:r w:rsidRPr="00447AF1">
        <w:rPr>
          <w:rStyle w:val="Emphasis"/>
        </w:rPr>
        <w:t xml:space="preserve">majority </w:t>
      </w:r>
      <w:r w:rsidRPr="00130F8E">
        <w:rPr>
          <w:rStyle w:val="Emphasis"/>
          <w:highlight w:val="green"/>
        </w:rPr>
        <w:t>decision</w:t>
      </w:r>
      <w:r w:rsidRPr="00447AF1">
        <w:rPr>
          <w:rStyle w:val="StyleUnderline"/>
        </w:rPr>
        <w:t xml:space="preserve">, clearly in </w:t>
      </w:r>
      <w:r w:rsidRPr="00130F8E">
        <w:rPr>
          <w:rStyle w:val="Emphasis"/>
          <w:highlight w:val="green"/>
        </w:rPr>
        <w:t>response</w:t>
      </w:r>
      <w:r w:rsidRPr="00130F8E">
        <w:rPr>
          <w:rStyle w:val="StyleUnderline"/>
          <w:highlight w:val="green"/>
        </w:rPr>
        <w:t xml:space="preserve"> to</w:t>
      </w:r>
      <w:r w:rsidRPr="00BF0B50">
        <w:rPr>
          <w:sz w:val="16"/>
        </w:rPr>
        <w:t xml:space="preserve"> the </w:t>
      </w:r>
      <w:r w:rsidRPr="00130F8E">
        <w:rPr>
          <w:rStyle w:val="Emphasis"/>
          <w:highlight w:val="green"/>
        </w:rPr>
        <w:t>erosion</w:t>
      </w:r>
      <w:r w:rsidRPr="00130F8E">
        <w:rPr>
          <w:rStyle w:val="StyleUnderline"/>
          <w:highlight w:val="green"/>
        </w:rPr>
        <w:t xml:space="preserve"> of</w:t>
      </w:r>
      <w:r w:rsidRPr="00447AF1">
        <w:rPr>
          <w:rStyle w:val="StyleUnderline"/>
        </w:rPr>
        <w:t xml:space="preserve"> the Supreme </w:t>
      </w:r>
      <w:r w:rsidRPr="00130F8E">
        <w:rPr>
          <w:rStyle w:val="Emphasis"/>
          <w:highlight w:val="green"/>
        </w:rPr>
        <w:t>Court’s</w:t>
      </w:r>
      <w:r w:rsidRPr="00447AF1">
        <w:rPr>
          <w:rStyle w:val="StyleUnderline"/>
        </w:rPr>
        <w:t xml:space="preserve"> sociological </w:t>
      </w:r>
      <w:r w:rsidRPr="00130F8E">
        <w:rPr>
          <w:rStyle w:val="Emphasis"/>
          <w:highlight w:val="green"/>
        </w:rPr>
        <w:t>legitimacy</w:t>
      </w:r>
      <w:r w:rsidRPr="00BF0B50">
        <w:rPr>
          <w:sz w:val="16"/>
        </w:rPr>
        <w:t xml:space="preserve">, also opened the way to less brazen legislative curtailments of abortion rights in the future.217 Though not the dire outcome long feared, Roberts’s controlling opinion was widely recognized as a terrible blow for the very right it purported to preserve. </w:t>
      </w:r>
    </w:p>
    <w:p w14:paraId="7126021E" w14:textId="77777777" w:rsidR="004965DD" w:rsidRPr="00BF0B50" w:rsidRDefault="004965DD" w:rsidP="004965DD">
      <w:pPr>
        <w:rPr>
          <w:sz w:val="16"/>
        </w:rPr>
      </w:pPr>
      <w:r w:rsidRPr="00BF0B50">
        <w:rPr>
          <w:sz w:val="16"/>
        </w:rPr>
        <w:t xml:space="preserve">Routinely, pragmatism really amounts to what one might call a Supreme Court liberalism of fear.218 </w:t>
      </w:r>
      <w:r w:rsidRPr="00447AF1">
        <w:rPr>
          <w:rStyle w:val="StyleUnderline"/>
        </w:rPr>
        <w:t xml:space="preserve">It greets the fact that </w:t>
      </w:r>
      <w:r w:rsidRPr="00130F8E">
        <w:rPr>
          <w:rStyle w:val="StyleUnderline"/>
          <w:highlight w:val="green"/>
        </w:rPr>
        <w:t>justices</w:t>
      </w:r>
      <w:r w:rsidRPr="00447AF1">
        <w:rPr>
          <w:rStyle w:val="StyleUnderline"/>
        </w:rPr>
        <w:t xml:space="preserve"> have </w:t>
      </w:r>
      <w:r w:rsidRPr="00130F8E">
        <w:rPr>
          <w:rStyle w:val="Emphasis"/>
          <w:highlight w:val="green"/>
        </w:rPr>
        <w:t>not</w:t>
      </w:r>
      <w:r w:rsidRPr="00447AF1">
        <w:rPr>
          <w:rStyle w:val="StyleUnderline"/>
        </w:rPr>
        <w:t xml:space="preserve"> eroded</w:t>
      </w:r>
      <w:r w:rsidRPr="00BF0B50">
        <w:rPr>
          <w:sz w:val="16"/>
        </w:rPr>
        <w:t xml:space="preserve"> past </w:t>
      </w:r>
      <w:r w:rsidRPr="00130F8E">
        <w:rPr>
          <w:rStyle w:val="Emphasis"/>
          <w:highlight w:val="green"/>
        </w:rPr>
        <w:t>progressive</w:t>
      </w:r>
      <w:r w:rsidRPr="00447AF1">
        <w:rPr>
          <w:rStyle w:val="StyleUnderline"/>
        </w:rPr>
        <w:t xml:space="preserve"> gains, </w:t>
      </w:r>
      <w:r w:rsidRPr="00130F8E">
        <w:rPr>
          <w:rStyle w:val="StyleUnderline"/>
          <w:highlight w:val="green"/>
        </w:rPr>
        <w:t>while</w:t>
      </w:r>
      <w:r w:rsidRPr="00447AF1">
        <w:rPr>
          <w:rStyle w:val="StyleUnderline"/>
        </w:rPr>
        <w:t xml:space="preserve"> also </w:t>
      </w:r>
      <w:r w:rsidRPr="00130F8E">
        <w:rPr>
          <w:rStyle w:val="Emphasis"/>
          <w:highlight w:val="green"/>
        </w:rPr>
        <w:t>restraining</w:t>
      </w:r>
      <w:r w:rsidRPr="00BF0B50">
        <w:rPr>
          <w:sz w:val="16"/>
        </w:rPr>
        <w:t xml:space="preserve"> the </w:t>
      </w:r>
      <w:r w:rsidRPr="00130F8E">
        <w:rPr>
          <w:rStyle w:val="Emphasis"/>
          <w:highlight w:val="green"/>
        </w:rPr>
        <w:t>conservative majority</w:t>
      </w:r>
      <w:r w:rsidRPr="00447AF1">
        <w:rPr>
          <w:rStyle w:val="StyleUnderline"/>
        </w:rPr>
        <w:t xml:space="preserve"> from experiments that are too perilous</w:t>
      </w:r>
      <w:r w:rsidRPr="00BF0B50">
        <w:rPr>
          <w:sz w:val="16"/>
        </w:rPr>
        <w:t xml:space="preserve">—as if such </w:t>
      </w:r>
      <w:r w:rsidRPr="00130F8E">
        <w:rPr>
          <w:rStyle w:val="Emphasis"/>
          <w:highlight w:val="green"/>
        </w:rPr>
        <w:t>triangulation</w:t>
      </w:r>
      <w:r w:rsidRPr="00447AF1">
        <w:rPr>
          <w:rStyle w:val="StyleUnderline"/>
        </w:rPr>
        <w:t xml:space="preserve"> were a worthy cause</w:t>
      </w:r>
      <w:r w:rsidRPr="00BF0B50">
        <w:rPr>
          <w:sz w:val="16"/>
        </w:rPr>
        <w:t xml:space="preserve">. This </w:t>
      </w:r>
      <w:r w:rsidRPr="00447AF1">
        <w:rPr>
          <w:rStyle w:val="Emphasis"/>
        </w:rPr>
        <w:t xml:space="preserve">pragmatic sensibility </w:t>
      </w:r>
      <w:r w:rsidRPr="00130F8E">
        <w:rPr>
          <w:rStyle w:val="Emphasis"/>
          <w:highlight w:val="green"/>
        </w:rPr>
        <w:t>surges</w:t>
      </w:r>
      <w:r w:rsidRPr="00447AF1">
        <w:rPr>
          <w:rStyle w:val="StyleUnderline"/>
        </w:rPr>
        <w:t xml:space="preserve"> in </w:t>
      </w:r>
      <w:r w:rsidRPr="00447AF1">
        <w:rPr>
          <w:rStyle w:val="Emphasis"/>
        </w:rPr>
        <w:t>real time</w:t>
      </w:r>
      <w:r w:rsidRPr="00447AF1">
        <w:rPr>
          <w:rStyle w:val="StyleUnderline"/>
        </w:rPr>
        <w:t xml:space="preserve"> </w:t>
      </w:r>
      <w:r w:rsidRPr="00130F8E">
        <w:rPr>
          <w:rStyle w:val="StyleUnderline"/>
          <w:highlight w:val="green"/>
        </w:rPr>
        <w:t>at</w:t>
      </w:r>
      <w:r w:rsidRPr="00447AF1">
        <w:rPr>
          <w:rStyle w:val="StyleUnderline"/>
        </w:rPr>
        <w:t xml:space="preserve"> the </w:t>
      </w:r>
      <w:r w:rsidRPr="00130F8E">
        <w:rPr>
          <w:rStyle w:val="Emphasis"/>
          <w:highlight w:val="green"/>
        </w:rPr>
        <w:t>end</w:t>
      </w:r>
      <w:r w:rsidRPr="00130F8E">
        <w:rPr>
          <w:rStyle w:val="StyleUnderline"/>
          <w:highlight w:val="green"/>
        </w:rPr>
        <w:t xml:space="preserve"> of </w:t>
      </w:r>
      <w:r w:rsidRPr="00130F8E">
        <w:rPr>
          <w:rStyle w:val="Emphasis"/>
          <w:highlight w:val="green"/>
        </w:rPr>
        <w:t>each</w:t>
      </w:r>
      <w:r w:rsidRPr="00447AF1">
        <w:rPr>
          <w:rStyle w:val="StyleUnderline"/>
        </w:rPr>
        <w:t xml:space="preserve"> Supreme </w:t>
      </w:r>
      <w:r w:rsidRPr="00130F8E">
        <w:rPr>
          <w:rStyle w:val="Emphasis"/>
          <w:highlight w:val="green"/>
        </w:rPr>
        <w:t>Court term</w:t>
      </w:r>
      <w:r w:rsidRPr="00447AF1">
        <w:rPr>
          <w:rStyle w:val="StyleUnderline"/>
        </w:rPr>
        <w:t xml:space="preserve"> as observers</w:t>
      </w:r>
      <w:r w:rsidRPr="00BF0B50">
        <w:rPr>
          <w:sz w:val="16"/>
        </w:rPr>
        <w:t xml:space="preserve">, though far from celebration, welcome individual case results as examples of the institution not doing its worst. Chief Justice John </w:t>
      </w:r>
      <w:r w:rsidRPr="00447AF1">
        <w:rPr>
          <w:rStyle w:val="StyleUnderline"/>
        </w:rPr>
        <w:t>Roberts has, over the last decade, become the icon for this approach</w:t>
      </w:r>
      <w:r w:rsidRPr="00BF0B50">
        <w:rPr>
          <w:sz w:val="16"/>
        </w:rPr>
        <w:t xml:space="preserve">,219 [FOOTNOTE 219] 219. For recent instances in an infinite commentary to this effect, see, for example, Jeffrey Rosen, John Roberts Is Just Who the Supreme Court Needed, ATLANTIC (July 13, 2020), https://www.theatlantic.com/ideas/archive/2020/07/john-roberts-just-who-supreme-court needed/614053/ [https://perma.cc/43UR-PF3J]; Hail to the Chief: Justice John </w:t>
      </w:r>
      <w:r w:rsidRPr="00130F8E">
        <w:rPr>
          <w:rStyle w:val="Emphasis"/>
          <w:highlight w:val="green"/>
        </w:rPr>
        <w:t>Roberts</w:t>
      </w:r>
      <w:r w:rsidRPr="00130F8E">
        <w:rPr>
          <w:rStyle w:val="StyleUnderline"/>
          <w:highlight w:val="green"/>
        </w:rPr>
        <w:t xml:space="preserve"> Joins</w:t>
      </w:r>
      <w:r w:rsidRPr="00BF0B50">
        <w:rPr>
          <w:sz w:val="16"/>
        </w:rPr>
        <w:t xml:space="preserve"> the </w:t>
      </w:r>
      <w:r w:rsidRPr="00447AF1">
        <w:rPr>
          <w:rStyle w:val="Emphasis"/>
        </w:rPr>
        <w:t xml:space="preserve">Supreme Court’s </w:t>
      </w:r>
      <w:r w:rsidRPr="00130F8E">
        <w:rPr>
          <w:rStyle w:val="Emphasis"/>
          <w:highlight w:val="green"/>
        </w:rPr>
        <w:t>Liberal Wing</w:t>
      </w:r>
      <w:r w:rsidRPr="00130F8E">
        <w:rPr>
          <w:rStyle w:val="StyleUnderline"/>
          <w:highlight w:val="green"/>
        </w:rPr>
        <w:t xml:space="preserve"> in </w:t>
      </w:r>
      <w:r w:rsidRPr="00130F8E">
        <w:rPr>
          <w:rStyle w:val="Emphasis"/>
          <w:highlight w:val="green"/>
        </w:rPr>
        <w:t>Some Key Rulings</w:t>
      </w:r>
      <w:r w:rsidRPr="00BF0B50">
        <w:rPr>
          <w:sz w:val="16"/>
        </w:rPr>
        <w:t xml:space="preserve">, ECONOMIST (July 2, 2020), https://www.economist.com/united-states/2020/07/04/justice-john-roberts-joins-the-supreme-courts liberal-wing-in-some-key-rulings [https://perma.cc/ER3G-H34Q]. [END FOOTNOTE 219] sometimes abetted by due respect for Justice Elena Kagan as a master strategist of achieving harm avoidance through compromise with conservatives.220 </w:t>
      </w:r>
    </w:p>
    <w:p w14:paraId="5A2C39A0" w14:textId="77777777" w:rsidR="004965DD" w:rsidRPr="00BF0B50" w:rsidRDefault="004965DD" w:rsidP="004965DD">
      <w:pPr>
        <w:rPr>
          <w:sz w:val="16"/>
        </w:rPr>
      </w:pPr>
      <w:r w:rsidRPr="00BF0B50">
        <w:rPr>
          <w:sz w:val="16"/>
        </w:rPr>
        <w:t xml:space="preserve">Assuming the pragmatic rationale really does minimize harm in the absence of a possibility of help—both prongs of which are easy to dispute—it could succeed on its own terms. For many, however, it tolerates the enormous harm it says it avoids while foreclosing help through institutional creativity backed by political action. Worse, the rationale’s price is a set of unacceptable baselines that it defends. The basic objection to this outlook, then, is that it is not very pragmatic. What is pragmatic about accepting the continued erosion of current baselines that leave cherished liberal policies like abortion rights221 and affirmative action222 hanging by a thread, even as multi-decade conservative inroads in many doctrines—including edging up to the deconstruction of the administrative state223—continue accruing? Such “pragmatism” allows existing doctrines and case law to remain entrenched, on the rationale that the Supreme Court could worsen them. For progressives, by contrast, the current baselines are the problem and could allow a Supreme Court, even one saved from doing its worst, to damage their legislative proposals. The pragmatic framework rests content with the existing baseline of stunted left-wing policy, as if a right-wing adventurism blocked by John Roberts justified the threat a powerful Supreme Court—and John Roberts himself—would pose to genuine progressive reform were it to emerge. </w:t>
      </w:r>
    </w:p>
    <w:p w14:paraId="6DAB8B5C" w14:textId="77777777" w:rsidR="004965DD" w:rsidRPr="00BF0B50" w:rsidRDefault="004965DD" w:rsidP="004965DD">
      <w:pPr>
        <w:rPr>
          <w:sz w:val="16"/>
        </w:rPr>
      </w:pPr>
      <w:r w:rsidRPr="00BF0B50">
        <w:rPr>
          <w:sz w:val="16"/>
        </w:rPr>
        <w:t xml:space="preserve">In fairness, one sometimes senses that pragmatism shelters the utopian hope that someday the Supreme Court will return to its predestined role institutionalizing justice in the country. That maximalism can take refuge in minimalism does not mean the permanent replacement of the one by the other. Indeed, pragmatists often feel that depression about outlooks—acceptance of bad outcomes because they could be worse—is in fact justified solely because the alternative is to attack the Supreme Court itself, to which they profess independent allegiance. “The Roberts court, against all expectations, has made this battered country a better, safer place[,]” wrote senior courtwatcher Linda Greenhouse in response to the recent abortion case, epitomizing the pragmatic stance.224 “For now[,]” she clarified—adding that, while she “breathed a deep sigh of relief,” it was not just for the Louisiana women affected but also “for the </w:t>
      </w:r>
      <w:r w:rsidRPr="00447AF1">
        <w:rPr>
          <w:rStyle w:val="StyleUnderline"/>
        </w:rPr>
        <w:t>Supreme Court</w:t>
      </w:r>
      <w:r w:rsidRPr="00BF0B50">
        <w:rPr>
          <w:sz w:val="16"/>
        </w:rPr>
        <w:t xml:space="preserve"> itself, for having </w:t>
      </w:r>
      <w:r w:rsidRPr="00130F8E">
        <w:rPr>
          <w:rStyle w:val="StyleUnderline"/>
          <w:highlight w:val="green"/>
        </w:rPr>
        <w:t>avoided plunging</w:t>
      </w:r>
      <w:r w:rsidRPr="00447AF1">
        <w:rPr>
          <w:rStyle w:val="StyleUnderline"/>
        </w:rPr>
        <w:t xml:space="preserve"> along </w:t>
      </w:r>
      <w:r w:rsidRPr="00130F8E">
        <w:rPr>
          <w:rStyle w:val="StyleUnderline"/>
          <w:highlight w:val="green"/>
        </w:rPr>
        <w:t>with</w:t>
      </w:r>
      <w:r w:rsidRPr="00447AF1">
        <w:rPr>
          <w:rStyle w:val="StyleUnderline"/>
        </w:rPr>
        <w:t xml:space="preserve"> Justices Clarence </w:t>
      </w:r>
      <w:r w:rsidRPr="00130F8E">
        <w:rPr>
          <w:rStyle w:val="Emphasis"/>
          <w:highlight w:val="green"/>
        </w:rPr>
        <w:t>Thomas</w:t>
      </w:r>
      <w:r w:rsidRPr="00447AF1">
        <w:rPr>
          <w:rStyle w:val="StyleUnderline"/>
        </w:rPr>
        <w:t xml:space="preserve">, Samuel </w:t>
      </w:r>
      <w:r w:rsidRPr="00130F8E">
        <w:rPr>
          <w:rStyle w:val="Emphasis"/>
          <w:highlight w:val="green"/>
        </w:rPr>
        <w:t>Alito</w:t>
      </w:r>
      <w:r w:rsidRPr="00447AF1">
        <w:rPr>
          <w:rStyle w:val="StyleUnderline"/>
        </w:rPr>
        <w:t xml:space="preserve">, Neil </w:t>
      </w:r>
      <w:r w:rsidRPr="00130F8E">
        <w:rPr>
          <w:rStyle w:val="Emphasis"/>
          <w:highlight w:val="green"/>
        </w:rPr>
        <w:t>Gorsuch</w:t>
      </w:r>
      <w:r w:rsidRPr="00130F8E">
        <w:rPr>
          <w:rStyle w:val="StyleUnderline"/>
          <w:highlight w:val="green"/>
        </w:rPr>
        <w:t xml:space="preserve"> and</w:t>
      </w:r>
      <w:r w:rsidRPr="00447AF1">
        <w:rPr>
          <w:rStyle w:val="StyleUnderline"/>
        </w:rPr>
        <w:t xml:space="preserve"> Brett </w:t>
      </w:r>
      <w:r w:rsidRPr="00130F8E">
        <w:rPr>
          <w:rStyle w:val="Emphasis"/>
          <w:highlight w:val="green"/>
        </w:rPr>
        <w:t>Kavanaugh</w:t>
      </w:r>
      <w:r w:rsidRPr="00447AF1">
        <w:rPr>
          <w:rStyle w:val="StyleUnderline"/>
        </w:rPr>
        <w:t xml:space="preserve"> into an </w:t>
      </w:r>
      <w:r w:rsidRPr="00447AF1">
        <w:rPr>
          <w:rStyle w:val="Emphasis"/>
        </w:rPr>
        <w:t>institutional abyss</w:t>
      </w:r>
      <w:r w:rsidRPr="00BF0B50">
        <w:rPr>
          <w:sz w:val="16"/>
        </w:rPr>
        <w:t xml:space="preserve">.”225 In other words, the pragmatist acceptance of an unacceptable baseline requires some justification other than pragmatism itself. If it were plausible that keeping the Supreme Court from the abyss for now would allow it to ascend to the empyrean later, “pragmatism” might make sense. But it’s not, which reveals pragmatism to be a kind of utopianism. </w:t>
      </w:r>
    </w:p>
    <w:p w14:paraId="690E3943" w14:textId="77777777" w:rsidR="004965DD" w:rsidRPr="00BF0B50" w:rsidRDefault="004965DD" w:rsidP="004965DD">
      <w:pPr>
        <w:rPr>
          <w:sz w:val="16"/>
        </w:rPr>
      </w:pPr>
      <w:r w:rsidRPr="00BF0B50">
        <w:rPr>
          <w:sz w:val="16"/>
        </w:rPr>
        <w:t>&lt;&lt;TEXT CONDENSED, NONE OMITTED&gt;&gt;</w:t>
      </w:r>
    </w:p>
    <w:p w14:paraId="61B7AE75" w14:textId="77777777" w:rsidR="004965DD" w:rsidRPr="00BF0B50" w:rsidRDefault="004965DD" w:rsidP="004965DD">
      <w:pPr>
        <w:rPr>
          <w:sz w:val="4"/>
          <w:szCs w:val="4"/>
        </w:rPr>
      </w:pPr>
      <w:r w:rsidRPr="00BF0B50">
        <w:rPr>
          <w:sz w:val="4"/>
          <w:szCs w:val="4"/>
        </w:rPr>
        <w:t>The limitations of pragmatism—normally deployed by those uninterested in or wary of institutional reform debates—make it a weak candidate for justifying Supreme Court reform. As a potential rationale for reform, pragmatism faces the threshold worry that it is the default stance of those who complacently accept the institution as it is. It is hard to imagine a compelling justification for institutional reform that appeals to slightly better outcomes and does not shift major baselines. Nor, if pragmatists called for reform out of exasperation with enough bad news, does their framework obviously help select among reforms. There is no denying that Supreme Court reform in the name of pragmatic output legitimacy could make sense on its own terms—a slightly less scary nightmare is worthwhile if waking up is not an option—even if it entrenches the prevailing low expectations for output. It might face a constituency problem: if those interested in Supreme Court reform at all move to put pressure on the mainstream acceptance of the institution in current form, it is because they are dissatisfied with how little pragmatism currently boasts. If they adopted a pragmatic rationale for evaluating their prospects, advocates of Supreme Court reform would have to rationalize embarking on an agenda that will be decried as radical when their ends are merely to reinstate low expectations at a somewhat higher level. And if it is true that the Supreme Court could indeed get even worse either by abandoning favorite progressive precedents or minting novel conservative doctrines, pragmatic reform would not necessarily change this. The framework also provides little help for selecting among imaginable reforms, especially compared to a democracy criterion for evaluating them. Once again, contrast a partisan balance scheme with a jurisdiction stripping one. The first might well aim to “reset” the current lopsided ideological configuration of the Supreme Court by repopulating the justices and depriving conservatives of their current majority. But while this scheme is a pragmatic choice to reset the Supreme Court to a stage prior to Justice Neil Gorsuch, a Justice Merrick Garland on the bench instead would have resulted in modest doctrinal variation at best.226 Such reform does nothing to reverse decades-long drift or to prepare the ground for progressive legislative reform, which in fact it leaves almost as endangered as before. Supreme Court personnel reforms on pragmatist terms might achieve slightly better outputs than before. But the same is true of disempowering reforms. At worst, jurisdiction stripping simply leaves things the way they are, made no worse by Supreme Court intervention—this time because it is disempowered to act. The same is true of a supermajority rule. At worst, it would stabilize current doctrine because not enough votes are available for a conservative majority to erode past progressive victories or to set off in radical new directions of its own. In short, whatever modest improvement of current baselines that personnel reforms justified pragmatically can achieve, those justified democratically can as well. At best, those latter reforms may make room for political branches to alter existing baselines by passing legislation that a disempowered Supreme Court can no longer block as easily. Contesting a pragmatic view through progressive beliefs, personnel reform sounds like a choice between resting content with the current Roberts Court or turning it back into the one in which Roberts could indulge his priors while allowing Justice Kennedy to control the right instead of him. By contrast, disempowering reforms, by sidelining the institution altogether, far more plausibly allow a potential shift away from a pragmatism of harm avoidance and reduction to make room for progressive reform if the political branches settle on it. That may, in the end, be the only durably pragmatic hope Americans have in the future. IV. FEASIBILITY Part III assessed reform proposals in terms of desirability. Here, we turn to feasibility, asking which reforms stand a chance at successful implementation. To do so, we evaluate the various proposals according to two criteria. First, we consider whether a given proposal would be legal, which is to say consistent with the Constitution without amendment. Second, we look at political feasibility, examining whether a stable coalition might emerge in support of a reform. As we show below, both personnel and disempowering reforms are subject to legal objection. In most cases, however, those objections admit of rejoinders, leaving the two approaches roughly on par. Similarly, while any reform faces an uphill political battle, we argue that disempowering reforms have at least as good a chance as personnel reforms at garnering coalitional support. A. Legal The legality of different reform proposals has been covered exhaustively by existing scholarship. In this brief survey, we suggest that both personnel and disempowering reforms are fairly characterized as legally plausible. Because both types of reforms are vulnerable to judicial obstruction, the fate of either would depend on the willingness of the political branches to push back in support. 1. Personnel Reforms Among personnel reforms, court-packing is probably the most uncontroversially legal. As others have documented, the number of seats on the Supreme Court has been set since its inception by statute,227 and Congress has adjusted the size of the Court—from six to seven,228 to nine,229 to ten,230 back to nine231—numerous times.232 This longstanding congressional practice couples with relative constitutional textual silence. While Article III assumes the existence of a Supreme Court and Article I, section 3 that there will be a Chief Justice, nothing else in the text seems to bear on how large or small the Court must be.233 Such historical and textual evidence notwithstanding, court-packing has been and continues to be subject to legal objection.234 For instance, the 1937 Senate Judiciary Committee declared President Franklin Roosevelt’s court packing proposal unconstitutional. According to the Committee, the apparent purpose of the reform was to “appl[y] force to the judiciary,” coercing it to adopt a “line of decision” that it otherwise would not.235 The proposal, the Committee continued, was “an invasion of the judicial power such as has never been attempted” before, alleging that prior adjustments to the Court’s size were not intended to “influence . . . decisions.”236 After court-packing, the legality of personnel reforms gets murkier. Panel systems, for example, typically require individuals to be appointed both as a federal circuit court judge and as an associate justice. As Epps and Sitaraman concede, one could argue that such dual appointments would be unconstitutional, reasoning that both Article III237 and the Appointments Clause238 understand those two offices as distinct and so not to be combined or jointly held by some individual.239 Maybe more worrisome, transitioning to a panel system could be characterized as effectively removing sitting justices from office in violation of Article III.240 Term limits for Supreme Court justices are vulnerable to analogous objections. Imposing term limits on all federal judges would plainly require constitutional amendment. For the Supreme Court, the proposed workaround is for appointees to serve as active justices for a fixed term, after which those individuals would transition either to “senior” status, sitting only in the event of recusal or temporary disability, or to acting as judges on the federal courts of appeals.241 The senior status proposal invites charges of effective removal from office. Rotating justices to circuit court judges is more promising (though not without concern242). And even that approach leaves the issue of sitting justices, who would either have to be removed without being “removed” or allowed to depart the Supreme Court over time. Partisan balance reforms are open to challenge as well. Partisan balance is a familiar feature of agency design and has generally been upheld by courts, though we lack a definitive endorsement along the lines of Humphrey’s Executor.243 Partisan balance on courts, however, raises distinctive questions. For one, the Supreme Court is, unlike the Federal Elections Commission or the Securities and Exchange Commission, a creature of the Constitution,244 suggesting that Congress may have less discretion in setting qualifications for Supreme Court justices. More still, depending on the formulation, conditioning appointment to the Court upon the party affiliation of the appointee or the appointing president or on the approval of some congressional block245 would present either First Amendment246 or Appointments Clause concerns.247 Last, merit selection presents obvious Appointments Clause worries insofar as the recommendations of the selection committee are binding.248 Epps and Sitaraman cleverly try to avoid this worry by assigning appointment of a subset of justices to the other, regularly appointed justices and then limiting the pool of potential Supreme Court justices to judges previously appointed to lower federal courts.249 In so doing, Epps and Sitaraman attempt to mirror the widely accepted practice of federal judges sitting “by designation” in different jurisdictions and at different levels of the judicial hierarchy.250 Even here, though, the Supreme Court’s current hostility to institutional innovation poses a serious challenge,251 as no lower court judge has ever sat by designation on the Supreme Court. 2. Disempowering Reforms Disempowering reforms are also legally contestable. Jurisdiction stripping is perhaps the most aggressive reform and famously raises numerous constitutional questions—questions that become more difficult the more comprehensive the strip. In particular, the Supreme Court has remarked repeatedly that “serious” concerns “would arise if a federal statute were construed to deny any judicial forum for a colorable constitutional claim.”252 Such worries apply to specific constitutional issues, let alone to broad categories of claims. Despite this controversy, stripping courts of jurisdiction, even over constitutional challenges, has strong textual footing. As numerous scholars have observed, Article III’s grant of authority to Congress to “make . . . Exceptions” to the Supreme Court’s appellate jurisdiction while at the same time placing the existence of “inferior” federal courts entirely within congressional control suggests that Congress enjoys sweeping authority concerning federal jurisdiction.253 And as to state courts, both the Supremacy Clause and the Necessary and Proper Clause appear to provide Congress substantial discretion there as well.254 Taken together, Christopher Sprigman argues that these features indicate the Constitution “gives to Congress the power to choose whether it must answer, in a particular instance, to judges or to voters,” relying in some instances on political rather than judicial checks to enforce constitutional constraints.255 Voting rules present different issues. Sachs, for instance, argues that a supermajority rule for constitutional invalidation would amount to Congress “pick[ing] and choos[ing] among different substantive holdings,” requiring a “supermajority to express one legal conclusion,” but allowing a “minority of Justices” to uphold another.256 Similarly, Evan Caminker worries that “Article III implicitly mandates that the Supreme Court decide cases by bare-majority rule.”257 And likewise, Epps and Sitaraman acknowledge that some read Article III as granting the Court exclusive or final authority to “decide how to resolve its own cases.”258 Jed Shugerman has offered the most comprehensive response to these objections. He begins by noting that the Court already makes various decisions pursuant to non-majority rules—whether to grant certiorari, for example.259 In addition, Shugerman observes, Congress already exercises authority over how the Court operates, defining by statute, for example, how many justices constitute a quorum.260 Last, as to the concern about Congress dictating substantive holdings, Shugerman argues, channeling Frank Easterbrook,261 that supermajority rule should be conceived as a constraint on the Court’s jurisdiction, depriving it of jurisdiction to pass on a constitutional question if only a bare majority of justices vote in favor of unconstitutionality.262 Finally, proposals for a legislative override raise fundamental questions about the constitutional basis of judicial review. In its weaker form, a legislative override would amount to an assertion of constitutional departmentalism, respecting individual judicial judgments but reserving to Congress the right to interpret the Constitution independently. Departmentalism has a strong legal263 and historical264 pedigree. At the same time, this sort of limited override would leave the Supreme Court as the final arbiter on most constitutional matters, especially in areas such as climate change in which only a single judgment could substantially undermine federal policy.265 By contrast, allowing for a legislative override that displaces or precludes future contrary judicial judgments requires, by definition, a rejection of what Mark Tushnet calls “[s]trong-form” judicial review.266 It is widely (though not universally) accepted that the Constitution provides for that form of review with respect to individual judgments, making displacement of judgments an uphill constitutional battle.267 With respect to future contrary judgments, however, one could fashion a legislative override as a forward-looking strip of jurisdiction, depriving courts of the opportunity to issue analogous judgments going forward. Such an override would, of course, inherit the constitutional questions surrounding jurisdiction stripping more generally.268 In sum, both personnel and democratic reforms are vulnerable to constitutional objection. Few if any of those objections are knockdown. Both types of reform are, broadly speaking, legally plausible. Nonetheless, to call both types of reform plausible is not to say that the current Court would rule in their favor. The Court has been hostile to institutional innovation, as well as protective of its present character and authority. It would be presumptively hostile to almost any of these proposals. As we see today, though, the Court is also acutely aware of its relative institutional power. Ultimately, the likelihood of success for any of these plausible legal theories depends upon the political support in their favor. B. Political A separate question from the legal availability of these reforms concerns their political feasibility. By “political feasibility,” we mean the range of non legal constraints and possibilities that might make enacting one reform rather than another less or more likely. In the litigious real world, legality may loom large in the political feasibility of any reform. Still, separating the criteria is useful. There is no point in pursuing one reform, however legally plausible, if it is wholly infeasible on other grounds. Conversely, the ease of forming a coalition or gathering momentum for a given reform might offset its legal challenges. The worry that institutional intervention will cause “spirals” of tit-for-tat partisan response is also serious enough to warrant separate treatment; such a destructive cycle of vengeance is to be avoided, other things being equal. As with feasibility generally, this specific risk of spiraling varies across different reforms tremendously. Our essential contention is that personnel reforms are no more politically feasible and often less so than disempowering reforms are (in part because the latter are not plausibly subject to the risk of spiraling out of control). If legality is no bar to more desirable proposals for Supreme Court reform, neither is political feasibility. 1. In General Political feasibility is often treated as a hard constraint, forbidding Supreme Court reform of any kind.269 And the suggestion that any institutional intervention is unavailable affects personnel and disempowering reforms alike. It makes sense to begin, therefore, with the argument that a progressive frame makes more plausible—if not necessary—a lifting of the usual marginalization of reform of the Supreme Court. Dispute about which reform is feasible, after all, pales beside the consensus that none is. But the erosion of that belief in the last few years means its grounds are no longer what they once were. Supreme Court reform was once a fringe notion, and figures as different as Earl Warren and Adrian Vermeule have concurred that it would remain so forever. In 1974, Warren reflected that reformers had not only “consistently fallen under the weight of their own ineptitude,” but the Supreme Court itself “has remained steadfast as an institution,” and “prevailed . . . over those who would destroy its function and its symbol as the chief architect of our constitutional way of life.”270 A quarter-century later, as minor proposals to impose term limitations on Supreme Court justices were percolating, Vermeule offered an elaborate rationale for why Supreme Court reform could never happen. While he grudgingly acknowledged that it is not that “structural reform is impossible,” the hard truth is that “it is systematically unlikely to occur.”271 But there is no doubt that it has become more mainstream today than in nearly a century. As Roberto Unger once remarked in another context, “The distance between the unthinkable and the familiar may be short in the history of politics and of law.”272 One might reply—and the end of the 2019 term substantiates it—that the Chief Justice or an alliance of liberals and conservatives on the court will always prioritize decreasing the feasibility of reform by avoiding sufficiently outrageous outcomes. On one hand, there is currently an alliance of sentiment between “pragmatists,” who operate with a harm reduction philosophy while never challenging the institutional foundations of Supreme Court partisanship or power. On the other hand, there are justices who rank sociological legitimacy over other concerns, even when it means that conservatives deny themselves the disruptive outcomes they may have spent a career preparing to reach.273 This suggests that Supreme Court reform can never become feasible; to the extent it looms, steps to postpone it will be taken. There are two responses to such a hypothesis. The first is that it is hardly guaranteed that the line of feasibility is set in stone, however assiduously managed by those who wish to draw it just far enough so that it is never reached. On the contrary, it is widely recognized that, with the Supreme Court moving further right after Kennedy was replaced by Roberts as median justice, the line of feasibility has been eroded to a remarkable extent. And the events of the late Lochner era prove that there certainly are conditions for it to be erased altogether. The “four horsemen” before the switch in time aroused sufficient political rage to prompt open national debate about the role of the Court in the constitutional order. Judicial intransigence has occurred, and the politics of its overcoming too, albeit with the results of doctrinal rather than institutional reform.274 It is hard to understand what arguments could acknowledge the feasibility of the first but deny the second. The basic answer to the premise that Supreme Court reform could never be feasible is captured by the Georgia deacon when asked if he believes in baptism by total immersion. “Believe in it?” he replies. “I’ve seen it done!”275 Far more important, it takes two to tango. The variable of popular mobilization is central to the feasibility of Supreme Court reform. In a progressive frame, America looks to be moving from a period of quiescence to one of radicalization, and for good reason. If so, no amount of management of institutional credibility inside and outside the Court can avoid answering to the changing—sometimes rapidly changing—demands of mobilized populations. This popular will can and should outstrip any amount of flexibility in Court self management, even in the most generous scenario. Of course, we can embroil ourselves in a debate between followers of Robert Dahl,276 who contend that the Supreme Court just follows popular opinion, and those of President Franklin Roosevelt, who reply that, even if “ultimately the people and the Congress have had their way” in the long run, “that word ‘ultimately’ covers a terrible cost.”277 Our point is merely that even if maximum political feasibility concerns are deployed to keep the Supreme Court’s current institutional form stable, its need to engage in doctrinal management to keep the threat of reform at bay could increasingly fail—making such reform more and more plausible. It is also worth noting that the opposite perspective, which turns feasibility concerns against our exploration of Supreme Court reform, will not work either. On this view, opponents of any reform might claim that, if statutory reform is available, then options like constitutional amendment or revision make more sense. Our response is that there is a great deal of distance between the threshold for institutional reform by statute and the threshold for a constitutional amendment to pass Congress and win approval from the requisite states.278 In fact, due to well-rehearsed reasons, proceeding by constitutional amendment through Congress (to say nothing of a convention, whether for amending or replacing the original text) is practically unthinkable for the moment, even compared to the currently narrow likelihood of statutory intervention. The bolder ideas are increasingly familiar in American constitutional thought after a long absence, associated with commentators such as Sandy Levinson279 and Lawrence Lessig.280 But no matter the desirability of constitutional reform on its own terms, there can be no doubt that the statutory alteration of the Supreme Court within the existing constitutional framework is more feasible. One need not claim that amendments are wholly infeasible to easily conclude that the reforms we categorize and compare in this Article are far more so. 2. Personnel Reforms Personnel changes have to be disaggregated in order to assess their political feasibility. This is not only because court-packing is more or less clearly legal compared to other more contestable personnel reforms, but also because it has received the huge lion’s share of attention in the debates that followed the blocked confirmation of then-Judge Garland. Court-packing or personnel expansion might seem like the most politically feasible reform. And it is true that, currently, it is one of two reforms—the other being term limitation281—that has generated a contemporary advocacy group of its own. Its early familiarity and historical prominence have made expansion the go-to reform. To take one prominent example, Mark Tushnet, while mentioning that “it’s important to keep in mind the background concern about structural reform more generally[,]” has recently oriented his historic challenge to Supreme Court conservatism to court packing (and chairs the academic advisory board of Pack the Court, the advocacy group favoring this reform). It is this reform, rather than other ones, that has become “thinkable again.”282 But familiarity can breed contempt, not just feasibility. The very prominence of court-packing, far from bolstering the feasibility of court expansion, could undercut it. Its uses in Eastern Europe in a wave of attacks on judicial independence are another strike against it.283 More Democrats— including Joseph Biden during his campaign to become Democratic Party nominee for president—are now on record opposing it more than any other reform, and its meteoric rise in recent debate means it elicited unique pushback.284 While President Franklin Roosevelt proved its use as a threat, at least on most accounts of the Supreme Court’s switch in time in the 1930s, the episode left bad enough memories in some quarters, raising its prominence only to undermine its feasibility now.285 Not least, court-packing is the reform most imaginably subject to tit-for-tat acts of repeated expansion without an institutional brake other than durable electoral dominance—a risk we treat separately below. For now, our point is just that the early prominence of court packing, and the somewhat radioactive associations it acquired in the 1930s (and, even more, in some recent re-readings of that era), are an enormous strike against its political feasibility. As for the other personnel reforms, they fall naturally into two sets, with deadly if opposite political feasibility concerns. One set is politically infeasible because it is utopian. Its proposals presuppose restoration of the status quo ante of a pre-polarized judiciary, against the background of endemic polarization that rules such restoration out. The other set is feasible but trivial. Term limitation may well be the most plausibly available of the reforms, but only because it would not solve the problem that justifies reform in the first place. Take merit selection or partisan balance to begin with. All of their imaginable or proposed versions reflect a utopian aspiration to bracket the very political breakdown (and opportunity) of contemporary American politics. They want to wish it away in favor of centrist partisan agreement that has evaporated in the very years that Supreme Court reform has become plausible. The framing of the problem these solutions presuppose rules them out in practice. And besides this sort of infeasibility, many personnel changes also suffer from the mismatch between their technocratic or wonkish character and the progressive coalition that alone has prioritized Supreme Court reform in recent years. The Epps-Sitaraman hybrid proposal is exemplary in this regard. Its endorsement by Buttigieg—celebrated and reviled as a centrist technocrat—is revealing (much like his deference to “smarter legal minds than mine” and to the Yale Law Journal by name onstage at the October 15, 2019 debate of Democratic candidates for president).286 The point is not so much that obscurity afflicts personnel alternatives to court-packing, since disempowering reforms currently have the same problem. It is that the over-complication of some proposals depends on the belief that experts can find the formula to exit political crisis and stalemate. This dooms any case for their feasibility. What only law professors can understand, a popular movement will never demand. On the other side of the mismatch between such personnel reforms and the rising progressive coalition, the reforms would fall badly short of progressive aspirations in an emergency, even if they were available. Progressives, to put it bluntly, are not rallying increasingly around the cause of Supreme Court reform to make the centrist ACA compromise invalidation-proof, or to postpone carbon neutrality to 2050 in hopes that massive concession in advance will save it from the kind of gutting the ACA has suffered in the past decade. Nor, to face expanding inequality, do progressives expect to avoid targeting wealth through direct taxes out of fear of a return to nineteenth-century jurisprudence.287 In a plausible political reality, a progressive coalition will support Supreme Court reform to make progressive legislation viable, and nothing short of it. That merit selection or partisan balance, for the sake of a Supreme Court in centrist equipoise, would surge in the quest to protect such legislation is even more of a fantasy than the feasibility of such reforms against the background of a polarized political class. If such personnel reforms fail the test of political feasibility because they are utopian, by contrast, term limitation might well work because it makes so little difference. Indeed, it is probably for this reason that the American people have considered this reform for decades, while disregarding bolder steps as out of bounds. As we’ve discussed throughout, the goal of term limitations is to ensure that opportunities to appoint Supreme Court justices are distributed evenly according to electoral outcomes. Such reforms would work less well than is often suggested since Congress cannot simply legislate away an obstructionist Senate. They would slightly lower the stakes of Supreme Court appointments and make it more likely that winning a presidential election would mean more chance to shape the Court’s ideological character. But that is all. Laudable as such a reform might be, the imposition of Supreme Court term limits would give progressives little reason for solace. Under the standard proposal, Supreme Court justices would serve for terms of almost two decades, meaning that the dead hand of the recent past would continue to shape judicial policymaking in the present day. To ensure judicial approval of an ambitious legislative agenda, progressives would need to capture the presidency and different chambers of Congress not once but repeatedly, replacing justices from both conservative and more moderate periods. Given the difficulty of achieving sufficiently large legislative majorities to enact Green New Deal-type legislation, the additional burden of appointing sympathetic justices over years, if not decades, is one that progressives plainly ought to reject. 3. Disempowering Reforms Given these concerns with personnel reforms, it seems natural to conclude that disempowering reforms would be no less politically feasible. And there are reasons to believe they would be more so. Jurisdiction stripping may be different. The formidable legal objections it faces, especially where constitutional rights are concerned, affect its political feasibility. Its erosion of the subject-matter jurisdiction of the courts might well feel especially radioactive to some audiences.288 One possibility to exploit, on the model of the World War II price controls regime, is to couple stripping with reallocation of jurisdiction. This is almost certainly the more politically palatable move.289 Either way, there is no reason to believe that jurisdiction stripping would be less feasible on grounds of this kind other than aggressive moves like court-packing, which resemble East European analogues more closely than jurisdiction stripping does. As noted above, some of the personnel reforms suffer feasibility concerns because of their technocratic complication. In contrast, all three of the main disempowering reforms considered—jurisdiction stripping, legislative override, and supermajority rule—have an inverse superiority because they are easier for a general public to understand and evaluate. Like the personnel reforms that have ever gained popularity, court expansion and term limitation, the disempowering reforms are clear and simple.290 One enormous advantage that disempowering reforms have over even clear and simple personnel reforms is that they can cut across existing partisan configuration by not aiming at direct partisan advancement. Disempowering reforms have a unique advantage in making possible conservative buy-in or even creative new coalition building. They have broader coalitional possibilities by redirecting partisan strife to other arenas, without favoring any direct partisan tilt themselves. Court-packing exemplifies a personnel reform guaranteed to attract fierce and immediate resistance for serving Democrats, rather than democracy. But disempowering reforms favor electoral winners generally. True, not all personnel reforms seem as naked an attempt to secure momentary partisan advantage as others. But, as we have already argued, the broader constituency for term limitations could prompt buy-in from a much wider array of supporters mainly because its effect is likely to be so minimal. Other personnel reforms, like the balanced bench or merit selection, will look like Democratic partisan moves to conservatives who enjoy current preponderance in the federal courts. Meanwhile, the disempowering moves improve no one’s position, except those who go on to win elections at various levels. As noted earlier, the critique of the Supreme Court and a number of its recent doctrines as antidemocratic—including in a number of dissents accusing the majority of elite power grabs291—has tended to be conservative in the last several generations, rather than liberal. This trend continued even after the conservative ascendancy in court output began in the 1970s. Since the early twentieth century, conservatives have tended to initiate disempowering institutional reforms to the Supreme Court, including the supermajority rule proposal.292 It would probably go too far to suggest that calls for democracy, so familiar in conservative responses to some Supreme Court doctrine, would raise the feasibility of disempowering reforms by themselves. Right-wing commentators and judges who have spent decades calling for more democracy and less judicial authority are hardly locked into their rhetoric, not least since the judges have felt free to deploy their authority to their own ends. But it would not be rhetorically easy for those who have called for more democracy, rather than judicial control, to refuse its introduction now. By the same token, left-wing disempowering has some past commitments of its own to live down, since progressives have been fair-weather friends of democratic empowerment themselves. For both reasons, it would make more sense to treat disempowering reforms as invitation for coalition-building now, with potentially more chance of success than personnel reforms. In particular, disempowering reforms avoid what Vermeule penetratingly calls the “trade-off between impartiality and motivation,”293 one of his reasons that he infers dooms Supreme Court reform altogether. On his account, nonpartisan attempts at institutional innovation lose the very short-term benefit that justifies and grounds support for reform in the first place. His example is term-limitations proposals that grandfather in extant justices so that no serving justice is deprived of life tenure.294 Disempowering proposals, which Vermeule does not consider per se, may suffer other problems but escape this one. That is, disempowering the court serves whatever majority can now take more security in the immunity of its lawmaking to invalidation. Abstractly, because of the institutional separation disempowering proposals rely on between a site of disempowerment (the court) and a site of contestation (the rest of politics), they can proceed neutrally in the first while retaining heated partiality in the second. Indeed, since disempowering reforms have no direct implications for partisan empowerment in the short term, but instead favor whoever can muster majorities,295 there is reason to believe they can boast unique feasibility benefits in coalitional politics. Unlike personnel reforms, they harmonize with the partisan realignment that many anticipate or even consider necessary for a progressive movement beyond the limits of the country’s current partisan configuration—for example, to create a multiracial working-class party with broader appeal.296</w:t>
      </w:r>
    </w:p>
    <w:p w14:paraId="5EACA6A7" w14:textId="77777777" w:rsidR="004965DD" w:rsidRDefault="004965DD" w:rsidP="004965DD">
      <w:pPr>
        <w:rPr>
          <w:sz w:val="16"/>
        </w:rPr>
      </w:pPr>
      <w:r>
        <w:rPr>
          <w:sz w:val="16"/>
        </w:rPr>
        <w:t>&lt;&lt;PARAGRAPHS RESUME&gt;&gt;</w:t>
      </w:r>
    </w:p>
    <w:p w14:paraId="208240F1" w14:textId="77777777" w:rsidR="004965DD" w:rsidRPr="00BC59DE" w:rsidRDefault="004965DD" w:rsidP="004965DD">
      <w:pPr>
        <w:rPr>
          <w:sz w:val="16"/>
        </w:rPr>
      </w:pPr>
      <w:r w:rsidRPr="00BC59DE">
        <w:rPr>
          <w:sz w:val="16"/>
        </w:rPr>
        <w:t xml:space="preserve">In some quarters, the fact that progressives might come to agreement with (some of) their usual enemies over disempowering reforms might seem like a strike against them. But in most imaginable scenarios, a compromise to shift partisan contention from the Supreme Court to political contest (where it belongs) would benefit, rather than hurt, progressives on the national level. </w:t>
      </w:r>
      <w:r w:rsidRPr="00345CDE">
        <w:rPr>
          <w:rStyle w:val="StyleUnderline"/>
        </w:rPr>
        <w:t xml:space="preserve">Almost all the </w:t>
      </w:r>
      <w:r w:rsidRPr="00130F8E">
        <w:rPr>
          <w:rStyle w:val="StyleUnderline"/>
          <w:highlight w:val="green"/>
        </w:rPr>
        <w:t>areas progressives care about</w:t>
      </w:r>
      <w:r w:rsidRPr="00345CDE">
        <w:rPr>
          <w:rStyle w:val="StyleUnderline"/>
        </w:rPr>
        <w:t xml:space="preserve">, where the </w:t>
      </w:r>
      <w:r w:rsidRPr="00130F8E">
        <w:rPr>
          <w:rStyle w:val="Emphasis"/>
          <w:highlight w:val="green"/>
        </w:rPr>
        <w:t>Supreme Court</w:t>
      </w:r>
      <w:r w:rsidRPr="00130F8E">
        <w:rPr>
          <w:rStyle w:val="StyleUnderline"/>
          <w:highlight w:val="green"/>
        </w:rPr>
        <w:t xml:space="preserve"> hasn’t delivered</w:t>
      </w:r>
      <w:r w:rsidRPr="00BC59DE">
        <w:rPr>
          <w:sz w:val="16"/>
        </w:rPr>
        <w:t xml:space="preserve">—from </w:t>
      </w:r>
      <w:r w:rsidRPr="00130F8E">
        <w:rPr>
          <w:rStyle w:val="Emphasis"/>
          <w:highlight w:val="green"/>
        </w:rPr>
        <w:t>labor rights</w:t>
      </w:r>
      <w:r w:rsidRPr="00BC59DE">
        <w:rPr>
          <w:sz w:val="16"/>
        </w:rPr>
        <w:t xml:space="preserve"> to partisan gerrymandering to racial justice—would benefit from democratization, whether or not </w:t>
      </w:r>
      <w:r w:rsidRPr="00BF0B50">
        <w:rPr>
          <w:sz w:val="16"/>
        </w:rPr>
        <w:t xml:space="preserve">the </w:t>
      </w:r>
      <w:r w:rsidRPr="00BF0B50">
        <w:rPr>
          <w:rStyle w:val="Emphasis"/>
        </w:rPr>
        <w:t>threat</w:t>
      </w:r>
      <w:r w:rsidRPr="00BF0B50">
        <w:rPr>
          <w:sz w:val="16"/>
        </w:rPr>
        <w:t xml:space="preserve"> the </w:t>
      </w:r>
      <w:r w:rsidRPr="00BF0B50">
        <w:rPr>
          <w:rStyle w:val="Emphasis"/>
        </w:rPr>
        <w:t>Supreme Court poses</w:t>
      </w:r>
      <w:r w:rsidRPr="00BF0B50">
        <w:rPr>
          <w:rStyle w:val="StyleUnderline"/>
        </w:rPr>
        <w:t xml:space="preserve"> to their </w:t>
      </w:r>
      <w:r w:rsidRPr="00BF0B50">
        <w:rPr>
          <w:rStyle w:val="Emphasis"/>
        </w:rPr>
        <w:t>legislative agenda</w:t>
      </w:r>
      <w:r w:rsidRPr="00BF0B50">
        <w:rPr>
          <w:sz w:val="16"/>
        </w:rPr>
        <w:t xml:space="preserve"> crystallizes. And framing disempowering reform as a compromise that cuts across other ideological disputes would counteract the frequent anxiety that anything less than full engagement in partisan contention through the courts would amount to “unilateral disarmament.”297 A better and fairer way to conceive of disempowering reforms is as a weapons</w:t>
      </w:r>
      <w:r w:rsidRPr="00BC59DE">
        <w:rPr>
          <w:sz w:val="16"/>
        </w:rPr>
        <w:t xml:space="preserve"> control regime within one arena, in order to concentrate fully on the fight in democratic arenas. </w:t>
      </w:r>
    </w:p>
    <w:p w14:paraId="40022316" w14:textId="77777777" w:rsidR="004965DD" w:rsidRPr="00BC59DE" w:rsidRDefault="004965DD" w:rsidP="004965DD">
      <w:pPr>
        <w:rPr>
          <w:sz w:val="16"/>
        </w:rPr>
      </w:pPr>
      <w:r w:rsidRPr="00BC59DE">
        <w:rPr>
          <w:sz w:val="16"/>
        </w:rPr>
        <w:t xml:space="preserve">Of course, the greater political feasibility of disempowering reforms that this argument implies is not necessarily costless. </w:t>
      </w:r>
      <w:r w:rsidRPr="00BF0B50">
        <w:rPr>
          <w:sz w:val="16"/>
        </w:rPr>
        <w:t xml:space="preserve">Though </w:t>
      </w:r>
      <w:r w:rsidRPr="00BF0B50">
        <w:rPr>
          <w:rStyle w:val="StyleUnderline"/>
        </w:rPr>
        <w:t>our point is that</w:t>
      </w:r>
      <w:r w:rsidRPr="00BC59DE">
        <w:rPr>
          <w:rStyle w:val="StyleUnderline"/>
        </w:rPr>
        <w:t xml:space="preserve"> </w:t>
      </w:r>
      <w:r w:rsidRPr="00130F8E">
        <w:rPr>
          <w:rStyle w:val="Emphasis"/>
          <w:highlight w:val="green"/>
        </w:rPr>
        <w:t>judicial</w:t>
      </w:r>
      <w:r w:rsidRPr="00B26033">
        <w:rPr>
          <w:rStyle w:val="Emphasis"/>
        </w:rPr>
        <w:t xml:space="preserve"> empowerment</w:t>
      </w:r>
      <w:r w:rsidRPr="00B26033">
        <w:rPr>
          <w:rStyle w:val="StyleUnderline"/>
        </w:rPr>
        <w:t xml:space="preserve"> </w:t>
      </w:r>
      <w:r w:rsidRPr="00130F8E">
        <w:rPr>
          <w:rStyle w:val="StyleUnderline"/>
          <w:highlight w:val="green"/>
        </w:rPr>
        <w:t xml:space="preserve">has </w:t>
      </w:r>
      <w:r w:rsidRPr="00130F8E">
        <w:rPr>
          <w:rStyle w:val="Emphasis"/>
          <w:highlight w:val="green"/>
        </w:rPr>
        <w:t>not favored progressive victories</w:t>
      </w:r>
      <w:r w:rsidRPr="00BC59DE">
        <w:rPr>
          <w:rStyle w:val="StyleUnderline"/>
        </w:rPr>
        <w:t xml:space="preserve"> lately, if </w:t>
      </w:r>
      <w:r w:rsidRPr="00130F8E">
        <w:rPr>
          <w:rStyle w:val="Emphasis"/>
          <w:highlight w:val="green"/>
        </w:rPr>
        <w:t>ever</w:t>
      </w:r>
      <w:r w:rsidRPr="00BC59DE">
        <w:rPr>
          <w:sz w:val="16"/>
        </w:rPr>
        <w:t>, no one thinks that democratic processes ever guarantee them either. But as with rights above, it is hard to imagine that disempowering reforms would incur less constitutional supervision of the states, in either of two alternative scenarios. The first is that the reforms are calibrated to democratize power at the federal level without returning it to states, as in a supermajority requirement only for constitutional challenges to federal law. The second is that, even if such a reform were extended to challenges of the constitutionality of state law, it would require even more votes to overturn cases from Brown298 to Obergefell v. Hodges,299 and plausibly would never happen. In any event, what passes for federal supervision of outlying states is at its weakest in at least a half century, compatible with current outcomes like restricted abortion rights300 and the unconstitutionality of Medicaid expansion to populations that most need it.301 Nor is strengthening it through any reform of the judiciary an option.</w:t>
      </w:r>
    </w:p>
    <w:p w14:paraId="2D08CC0C" w14:textId="77777777" w:rsidR="004965DD" w:rsidRDefault="004965DD" w:rsidP="004965DD"/>
    <w:p w14:paraId="4588C605" w14:textId="77777777" w:rsidR="004965DD" w:rsidRDefault="004965DD" w:rsidP="004965DD">
      <w:pPr>
        <w:pStyle w:val="Heading3"/>
      </w:pPr>
      <w:r>
        <w:t>2NC---AT: Union Hurt Now</w:t>
      </w:r>
    </w:p>
    <w:p w14:paraId="40A8C657" w14:textId="77777777" w:rsidR="004965DD" w:rsidRPr="00203741" w:rsidRDefault="004965DD" w:rsidP="004965DD"/>
    <w:p w14:paraId="1824B631" w14:textId="2F4F6FC7" w:rsidR="004965DD" w:rsidRDefault="004965DD" w:rsidP="004965DD">
      <w:pPr>
        <w:pStyle w:val="Heading3"/>
      </w:pPr>
      <w:r>
        <w:t>2NC---AT: BLS Turn</w:t>
      </w:r>
    </w:p>
    <w:p w14:paraId="536E2BF9" w14:textId="77777777" w:rsidR="004965DD" w:rsidRPr="00010652" w:rsidRDefault="004965DD" w:rsidP="004965DD">
      <w:pPr>
        <w:pStyle w:val="Heading4"/>
        <w:rPr>
          <w:b w:val="0"/>
          <w:bCs/>
        </w:rPr>
      </w:pPr>
      <w:r w:rsidRPr="00010652">
        <w:t xml:space="preserve">Aff ev is </w:t>
      </w:r>
      <w:r w:rsidRPr="00010652">
        <w:rPr>
          <w:u w:val="single"/>
        </w:rPr>
        <w:t>fearmongering</w:t>
      </w:r>
      <w:r w:rsidRPr="00010652">
        <w:t>---safeguards prevent total takeover</w:t>
      </w:r>
      <w:r w:rsidRPr="00010652">
        <w:rPr>
          <w:b w:val="0"/>
          <w:bCs/>
        </w:rPr>
        <w:t xml:space="preserve"> and the aff doesn’t even solve for the legal firing of agency heads?</w:t>
      </w:r>
    </w:p>
    <w:p w14:paraId="4499D5CF" w14:textId="77777777" w:rsidR="004965DD" w:rsidRPr="00010652" w:rsidRDefault="004965DD" w:rsidP="004965DD">
      <w:r w:rsidRPr="00010652">
        <w:rPr>
          <w:rStyle w:val="Style13ptBold"/>
        </w:rPr>
        <w:t>Casselman 9/5</w:t>
      </w:r>
      <w:r w:rsidRPr="00010652">
        <w:t xml:space="preserve"> [Ben Casselman; chief economics correspondent for The New York Times. Teach economics reporting at the Craig Newmark Graduate School of Journalism, 9-5-2025, "Is the Jobs Data Still Reliable? Yes, at Least for Now.", No Publication, https://www.nytimes.com/2025/09/05/business/jobs-data-reliability.html]</w:t>
      </w:r>
    </w:p>
    <w:p w14:paraId="5CAC44AF" w14:textId="77777777" w:rsidR="004965DD" w:rsidRPr="00010652" w:rsidRDefault="004965DD" w:rsidP="004965DD">
      <w:pPr>
        <w:rPr>
          <w:sz w:val="16"/>
        </w:rPr>
      </w:pPr>
      <w:r w:rsidRPr="00010652">
        <w:rPr>
          <w:sz w:val="16"/>
        </w:rPr>
        <w:t xml:space="preserve">When last month’s jobs report showed unexpected weakness in the labor market, President </w:t>
      </w:r>
      <w:r w:rsidRPr="00010652">
        <w:rPr>
          <w:rStyle w:val="StyleUnderline"/>
        </w:rPr>
        <w:t xml:space="preserve">Trump fired the </w:t>
      </w:r>
      <w:r w:rsidRPr="00010652">
        <w:rPr>
          <w:rStyle w:val="Emphasis"/>
        </w:rPr>
        <w:t>head</w:t>
      </w:r>
      <w:r w:rsidRPr="00010652">
        <w:rPr>
          <w:rStyle w:val="StyleUnderline"/>
        </w:rPr>
        <w:t xml:space="preserve"> of</w:t>
      </w:r>
      <w:r w:rsidRPr="00010652">
        <w:rPr>
          <w:sz w:val="16"/>
        </w:rPr>
        <w:t xml:space="preserve"> the </w:t>
      </w:r>
      <w:r w:rsidRPr="00010652">
        <w:rPr>
          <w:rStyle w:val="StyleUnderline"/>
        </w:rPr>
        <w:t>agency that produces</w:t>
      </w:r>
      <w:r w:rsidRPr="00010652">
        <w:rPr>
          <w:sz w:val="16"/>
        </w:rPr>
        <w:t xml:space="preserve"> the </w:t>
      </w:r>
      <w:r w:rsidRPr="00010652">
        <w:rPr>
          <w:rStyle w:val="Emphasis"/>
        </w:rPr>
        <w:t>data</w:t>
      </w:r>
      <w:r w:rsidRPr="00010652">
        <w:rPr>
          <w:sz w:val="16"/>
        </w:rPr>
        <w:t xml:space="preserve"> and </w:t>
      </w:r>
      <w:r w:rsidRPr="00010652">
        <w:rPr>
          <w:rStyle w:val="StyleUnderline"/>
        </w:rPr>
        <w:t xml:space="preserve">named a </w:t>
      </w:r>
      <w:r w:rsidRPr="00010652">
        <w:rPr>
          <w:rStyle w:val="Emphasis"/>
        </w:rPr>
        <w:t>loyalist</w:t>
      </w:r>
      <w:r w:rsidRPr="00010652">
        <w:rPr>
          <w:sz w:val="16"/>
        </w:rPr>
        <w:t xml:space="preserve"> to run the department that produces those numbers.</w:t>
      </w:r>
    </w:p>
    <w:p w14:paraId="57D3C949" w14:textId="77777777" w:rsidR="004965DD" w:rsidRPr="00010652" w:rsidRDefault="004965DD" w:rsidP="004965DD">
      <w:pPr>
        <w:rPr>
          <w:rStyle w:val="Emphasis"/>
        </w:rPr>
      </w:pPr>
      <w:r w:rsidRPr="00010652">
        <w:rPr>
          <w:sz w:val="16"/>
        </w:rPr>
        <w:t xml:space="preserve">That prompted a natural question ahead of Friday’s jobs report: </w:t>
      </w:r>
      <w:r w:rsidRPr="00010652">
        <w:rPr>
          <w:rStyle w:val="Emphasis"/>
          <w:highlight w:val="green"/>
        </w:rPr>
        <w:t>Can this month’s numbers be trusted?</w:t>
      </w:r>
    </w:p>
    <w:p w14:paraId="72DDDBF2" w14:textId="77777777" w:rsidR="004965DD" w:rsidRPr="00010652" w:rsidRDefault="004965DD" w:rsidP="004965DD">
      <w:pPr>
        <w:rPr>
          <w:rStyle w:val="StyleUnderline"/>
        </w:rPr>
      </w:pPr>
      <w:r w:rsidRPr="00010652">
        <w:rPr>
          <w:sz w:val="16"/>
        </w:rPr>
        <w:t xml:space="preserve">The answer, according to economists and experts in government statistics, is </w:t>
      </w:r>
      <w:r w:rsidRPr="00010652">
        <w:rPr>
          <w:rStyle w:val="Emphasis"/>
          <w:highlight w:val="green"/>
        </w:rPr>
        <w:t>yes</w:t>
      </w:r>
      <w:r w:rsidRPr="00010652">
        <w:rPr>
          <w:sz w:val="16"/>
        </w:rPr>
        <w:t xml:space="preserve"> — but with </w:t>
      </w:r>
      <w:r w:rsidRPr="00010652">
        <w:rPr>
          <w:rStyle w:val="StyleUnderline"/>
        </w:rPr>
        <w:t>all the same caveats that always apply to the data.</w:t>
      </w:r>
    </w:p>
    <w:p w14:paraId="444BB85E" w14:textId="77777777" w:rsidR="004965DD" w:rsidRPr="00010652" w:rsidRDefault="004965DD" w:rsidP="004965DD">
      <w:pPr>
        <w:rPr>
          <w:sz w:val="16"/>
        </w:rPr>
      </w:pPr>
      <w:r w:rsidRPr="00010652">
        <w:rPr>
          <w:sz w:val="16"/>
        </w:rPr>
        <w:t>Economists across the political spectrum have criticized Mr. Trump’s decision to fire the head of the Bureau of Labor Statistics, Erika McEntarfer, and his choice to replace her. The president tapped E.J. Antoni, a conservative economist with a history of distorting statistics to support his political arguments.</w:t>
      </w:r>
    </w:p>
    <w:p w14:paraId="27ECC5E4" w14:textId="77777777" w:rsidR="004965DD" w:rsidRPr="00010652" w:rsidRDefault="004965DD" w:rsidP="004965DD">
      <w:pPr>
        <w:rPr>
          <w:sz w:val="16"/>
        </w:rPr>
      </w:pPr>
      <w:r w:rsidRPr="00010652">
        <w:rPr>
          <w:sz w:val="16"/>
        </w:rPr>
        <w:t>Mr. Antoni has not yet been confirmed by the Senate — Mr. Trump didn’t even formally nominate him for the position until Wednesday — so he isn’t yet in charge of the agency. In the meantime, it is being run by its deputy commissioner, William J. Wiatrowski, who served as acting commissioner twice before.</w:t>
      </w:r>
    </w:p>
    <w:p w14:paraId="41708A34" w14:textId="77777777" w:rsidR="004965DD" w:rsidRPr="00010652" w:rsidRDefault="004965DD" w:rsidP="004965DD">
      <w:pPr>
        <w:rPr>
          <w:sz w:val="16"/>
        </w:rPr>
      </w:pPr>
      <w:r w:rsidRPr="00010652">
        <w:rPr>
          <w:sz w:val="16"/>
        </w:rPr>
        <w:t>Erica Groshen, who led the bureau under President Barack Obama, described Mr. Wiatrowski as a “B.L.S. lifer” who is committed to the agency’s mission of producing statistics that are free of political influence. She and others who know him said they were confident that he would speak up — or resign — rather than allow anyone to interfere improperly in the agency’s work.</w:t>
      </w:r>
    </w:p>
    <w:p w14:paraId="1572C695" w14:textId="77777777" w:rsidR="004965DD" w:rsidRPr="00010652" w:rsidRDefault="004965DD" w:rsidP="004965DD">
      <w:pPr>
        <w:rPr>
          <w:sz w:val="16"/>
        </w:rPr>
      </w:pPr>
      <w:r w:rsidRPr="00010652">
        <w:rPr>
          <w:sz w:val="16"/>
        </w:rPr>
        <w:t xml:space="preserve">In any case, Ms. Groshen and other </w:t>
      </w:r>
      <w:r w:rsidRPr="00010652">
        <w:rPr>
          <w:rStyle w:val="Emphasis"/>
        </w:rPr>
        <w:t>experts said</w:t>
      </w:r>
      <w:r w:rsidRPr="00010652">
        <w:rPr>
          <w:rStyle w:val="StyleUnderline"/>
        </w:rPr>
        <w:t xml:space="preserve">, </w:t>
      </w:r>
      <w:r w:rsidRPr="00010652">
        <w:rPr>
          <w:rStyle w:val="StyleUnderline"/>
          <w:highlight w:val="green"/>
        </w:rPr>
        <w:t>even</w:t>
      </w:r>
      <w:r w:rsidRPr="00010652">
        <w:rPr>
          <w:rStyle w:val="StyleUnderline"/>
        </w:rPr>
        <w:t xml:space="preserve"> a </w:t>
      </w:r>
      <w:r w:rsidRPr="00010652">
        <w:rPr>
          <w:rStyle w:val="StyleUnderline"/>
          <w:highlight w:val="green"/>
        </w:rPr>
        <w:t xml:space="preserve">commissioner with </w:t>
      </w:r>
      <w:r w:rsidRPr="00010652">
        <w:rPr>
          <w:rStyle w:val="Emphasis"/>
          <w:highlight w:val="green"/>
        </w:rPr>
        <w:t>ill intentions</w:t>
      </w:r>
      <w:r w:rsidRPr="00010652">
        <w:rPr>
          <w:sz w:val="16"/>
        </w:rPr>
        <w:t xml:space="preserve"> would </w:t>
      </w:r>
      <w:r w:rsidRPr="00010652">
        <w:rPr>
          <w:rStyle w:val="StyleUnderline"/>
          <w:highlight w:val="green"/>
        </w:rPr>
        <w:t>not</w:t>
      </w:r>
      <w:r w:rsidRPr="00010652">
        <w:rPr>
          <w:rStyle w:val="StyleUnderline"/>
        </w:rPr>
        <w:t xml:space="preserve"> be </w:t>
      </w:r>
      <w:r w:rsidRPr="00010652">
        <w:rPr>
          <w:rStyle w:val="StyleUnderline"/>
          <w:highlight w:val="green"/>
        </w:rPr>
        <w:t xml:space="preserve">able to </w:t>
      </w:r>
      <w:r w:rsidRPr="00010652">
        <w:rPr>
          <w:rStyle w:val="Emphasis"/>
          <w:highlight w:val="green"/>
        </w:rPr>
        <w:t>meddle</w:t>
      </w:r>
      <w:r w:rsidRPr="00010652">
        <w:rPr>
          <w:rStyle w:val="StyleUnderline"/>
          <w:highlight w:val="green"/>
        </w:rPr>
        <w:t xml:space="preserve"> with</w:t>
      </w:r>
      <w:r w:rsidRPr="00010652">
        <w:rPr>
          <w:rStyle w:val="StyleUnderline"/>
        </w:rPr>
        <w:t xml:space="preserve"> the </w:t>
      </w:r>
      <w:r w:rsidRPr="00010652">
        <w:rPr>
          <w:rStyle w:val="Emphasis"/>
          <w:highlight w:val="green"/>
        </w:rPr>
        <w:t>data</w:t>
      </w:r>
      <w:r w:rsidRPr="00010652">
        <w:rPr>
          <w:sz w:val="16"/>
        </w:rPr>
        <w:t xml:space="preserve">, at least not in the short run and not </w:t>
      </w:r>
      <w:r w:rsidRPr="00010652">
        <w:rPr>
          <w:rStyle w:val="StyleUnderline"/>
          <w:highlight w:val="green"/>
        </w:rPr>
        <w:t xml:space="preserve">without anyone’s </w:t>
      </w:r>
      <w:r w:rsidRPr="00010652">
        <w:rPr>
          <w:rStyle w:val="Emphasis"/>
          <w:highlight w:val="green"/>
        </w:rPr>
        <w:t>noticing</w:t>
      </w:r>
      <w:r w:rsidRPr="00010652">
        <w:rPr>
          <w:sz w:val="16"/>
        </w:rPr>
        <w:t xml:space="preserve">. The </w:t>
      </w:r>
      <w:r w:rsidRPr="00010652">
        <w:rPr>
          <w:rStyle w:val="StyleUnderline"/>
        </w:rPr>
        <w:t xml:space="preserve">monthly jobs </w:t>
      </w:r>
      <w:r w:rsidRPr="00010652">
        <w:rPr>
          <w:rStyle w:val="StyleUnderline"/>
          <w:highlight w:val="green"/>
        </w:rPr>
        <w:t>report</w:t>
      </w:r>
      <w:r w:rsidRPr="00010652">
        <w:rPr>
          <w:rStyle w:val="StyleUnderline"/>
        </w:rPr>
        <w:t xml:space="preserve"> is </w:t>
      </w:r>
      <w:r w:rsidRPr="00010652">
        <w:rPr>
          <w:rStyle w:val="StyleUnderline"/>
          <w:highlight w:val="green"/>
        </w:rPr>
        <w:t xml:space="preserve">produced on a </w:t>
      </w:r>
      <w:r w:rsidRPr="00010652">
        <w:rPr>
          <w:rStyle w:val="Emphasis"/>
          <w:highlight w:val="green"/>
        </w:rPr>
        <w:t>tight schedule</w:t>
      </w:r>
      <w:r w:rsidRPr="00010652">
        <w:rPr>
          <w:rStyle w:val="StyleUnderline"/>
          <w:highlight w:val="green"/>
        </w:rPr>
        <w:t xml:space="preserve"> using</w:t>
      </w:r>
      <w:r w:rsidRPr="00010652">
        <w:rPr>
          <w:rStyle w:val="StyleUnderline"/>
        </w:rPr>
        <w:t xml:space="preserve"> a </w:t>
      </w:r>
      <w:r w:rsidRPr="00010652">
        <w:rPr>
          <w:rStyle w:val="Emphasis"/>
        </w:rPr>
        <w:t xml:space="preserve">highly </w:t>
      </w:r>
      <w:r w:rsidRPr="00010652">
        <w:rPr>
          <w:rStyle w:val="Emphasis"/>
          <w:highlight w:val="green"/>
        </w:rPr>
        <w:t>automated</w:t>
      </w:r>
      <w:r w:rsidRPr="00010652">
        <w:rPr>
          <w:rStyle w:val="StyleUnderline"/>
          <w:highlight w:val="green"/>
        </w:rPr>
        <w:t xml:space="preserve"> and </w:t>
      </w:r>
      <w:r w:rsidRPr="00010652">
        <w:rPr>
          <w:rStyle w:val="Emphasis"/>
          <w:highlight w:val="green"/>
        </w:rPr>
        <w:t>decentralized process</w:t>
      </w:r>
      <w:r w:rsidRPr="00010652">
        <w:rPr>
          <w:sz w:val="16"/>
        </w:rPr>
        <w:t xml:space="preserve">. Most of the </w:t>
      </w:r>
      <w:r w:rsidRPr="00010652">
        <w:rPr>
          <w:rStyle w:val="StyleUnderline"/>
          <w:highlight w:val="green"/>
        </w:rPr>
        <w:t>data</w:t>
      </w:r>
      <w:r w:rsidRPr="00010652">
        <w:rPr>
          <w:rStyle w:val="StyleUnderline"/>
        </w:rPr>
        <w:t xml:space="preserve"> that </w:t>
      </w:r>
      <w:r w:rsidRPr="00010652">
        <w:rPr>
          <w:rStyle w:val="Emphasis"/>
        </w:rPr>
        <w:t>underlies</w:t>
      </w:r>
      <w:r w:rsidRPr="00010652">
        <w:rPr>
          <w:rStyle w:val="StyleUnderline"/>
        </w:rPr>
        <w:t xml:space="preserve"> the </w:t>
      </w:r>
      <w:r w:rsidRPr="00010652">
        <w:rPr>
          <w:rStyle w:val="Emphasis"/>
        </w:rPr>
        <w:t>monthly payroll figure</w:t>
      </w:r>
      <w:r w:rsidRPr="00010652">
        <w:rPr>
          <w:rStyle w:val="StyleUnderline"/>
        </w:rPr>
        <w:t xml:space="preserve"> is </w:t>
      </w:r>
      <w:r w:rsidRPr="00010652">
        <w:rPr>
          <w:rStyle w:val="StyleUnderline"/>
          <w:highlight w:val="green"/>
        </w:rPr>
        <w:t xml:space="preserve">reported </w:t>
      </w:r>
      <w:r w:rsidRPr="00010652">
        <w:rPr>
          <w:rStyle w:val="Emphasis"/>
          <w:highlight w:val="green"/>
        </w:rPr>
        <w:t>directly</w:t>
      </w:r>
      <w:r w:rsidRPr="00010652">
        <w:rPr>
          <w:rStyle w:val="StyleUnderline"/>
        </w:rPr>
        <w:t xml:space="preserve"> by </w:t>
      </w:r>
      <w:r w:rsidRPr="00010652">
        <w:rPr>
          <w:rStyle w:val="Emphasis"/>
        </w:rPr>
        <w:t>companies</w:t>
      </w:r>
      <w:r w:rsidRPr="00010652">
        <w:rPr>
          <w:rStyle w:val="StyleUnderline"/>
        </w:rPr>
        <w:t xml:space="preserve"> </w:t>
      </w:r>
      <w:r w:rsidRPr="00010652">
        <w:rPr>
          <w:rStyle w:val="StyleUnderline"/>
          <w:highlight w:val="green"/>
        </w:rPr>
        <w:t>through</w:t>
      </w:r>
      <w:r w:rsidRPr="00010652">
        <w:rPr>
          <w:rStyle w:val="StyleUnderline"/>
        </w:rPr>
        <w:t xml:space="preserve"> an </w:t>
      </w:r>
      <w:r w:rsidRPr="00010652">
        <w:rPr>
          <w:rStyle w:val="Emphasis"/>
          <w:highlight w:val="green"/>
        </w:rPr>
        <w:t>electronic system</w:t>
      </w:r>
      <w:r w:rsidRPr="00010652">
        <w:rPr>
          <w:sz w:val="16"/>
        </w:rPr>
        <w:t xml:space="preserve"> that is </w:t>
      </w:r>
      <w:r w:rsidRPr="00010652">
        <w:rPr>
          <w:rStyle w:val="StyleUnderline"/>
          <w:highlight w:val="green"/>
        </w:rPr>
        <w:t xml:space="preserve">subject to </w:t>
      </w:r>
      <w:r w:rsidRPr="00010652">
        <w:rPr>
          <w:rStyle w:val="Emphasis"/>
          <w:highlight w:val="green"/>
        </w:rPr>
        <w:t>strict access limitations</w:t>
      </w:r>
      <w:r w:rsidRPr="00010652">
        <w:rPr>
          <w:rStyle w:val="StyleUnderline"/>
        </w:rPr>
        <w:t>.</w:t>
      </w:r>
      <w:r w:rsidRPr="00010652">
        <w:rPr>
          <w:sz w:val="16"/>
        </w:rPr>
        <w:t xml:space="preserve"> The </w:t>
      </w:r>
      <w:r w:rsidRPr="00010652">
        <w:rPr>
          <w:rStyle w:val="StyleUnderline"/>
          <w:highlight w:val="green"/>
        </w:rPr>
        <w:t>commissioner</w:t>
      </w:r>
      <w:r w:rsidRPr="00010652">
        <w:rPr>
          <w:sz w:val="16"/>
        </w:rPr>
        <w:t xml:space="preserve">, who is the agency’s only political appointee, </w:t>
      </w:r>
      <w:r w:rsidRPr="00010652">
        <w:rPr>
          <w:rStyle w:val="Emphasis"/>
          <w:highlight w:val="green"/>
        </w:rPr>
        <w:t>does not have access</w:t>
      </w:r>
      <w:r w:rsidRPr="00010652">
        <w:rPr>
          <w:rStyle w:val="StyleUnderline"/>
        </w:rPr>
        <w:t xml:space="preserve"> to the </w:t>
      </w:r>
      <w:r w:rsidRPr="00010652">
        <w:rPr>
          <w:rStyle w:val="Emphasis"/>
        </w:rPr>
        <w:t>numbers</w:t>
      </w:r>
      <w:r w:rsidRPr="00010652">
        <w:rPr>
          <w:sz w:val="16"/>
        </w:rPr>
        <w:t xml:space="preserve"> until they have been made final.</w:t>
      </w:r>
    </w:p>
    <w:p w14:paraId="6F3905DD" w14:textId="77777777" w:rsidR="004965DD" w:rsidRPr="00010652" w:rsidRDefault="004965DD" w:rsidP="004965DD">
      <w:r w:rsidRPr="00010652">
        <w:rPr>
          <w:sz w:val="16"/>
        </w:rPr>
        <w:t>“</w:t>
      </w:r>
      <w:r w:rsidRPr="00010652">
        <w:rPr>
          <w:rStyle w:val="StyleUnderline"/>
        </w:rPr>
        <w:t xml:space="preserve">There’s </w:t>
      </w:r>
      <w:r w:rsidRPr="00010652">
        <w:rPr>
          <w:rStyle w:val="StyleUnderline"/>
          <w:highlight w:val="green"/>
        </w:rPr>
        <w:t>not</w:t>
      </w:r>
      <w:r w:rsidRPr="00010652">
        <w:rPr>
          <w:sz w:val="16"/>
        </w:rPr>
        <w:t xml:space="preserve"> like </w:t>
      </w:r>
      <w:r w:rsidRPr="00010652">
        <w:rPr>
          <w:rStyle w:val="Emphasis"/>
          <w:highlight w:val="green"/>
        </w:rPr>
        <w:t>one person</w:t>
      </w:r>
      <w:r w:rsidRPr="00010652">
        <w:rPr>
          <w:sz w:val="16"/>
        </w:rPr>
        <w:t xml:space="preserve"> in a room </w:t>
      </w:r>
      <w:r w:rsidRPr="00010652">
        <w:rPr>
          <w:rStyle w:val="StyleUnderline"/>
          <w:highlight w:val="green"/>
        </w:rPr>
        <w:t xml:space="preserve">who can manipulate </w:t>
      </w:r>
      <w:r w:rsidRPr="00010652">
        <w:rPr>
          <w:rStyle w:val="Emphasis"/>
          <w:highlight w:val="green"/>
        </w:rPr>
        <w:t>things</w:t>
      </w:r>
      <w:r w:rsidRPr="00010652">
        <w:rPr>
          <w:sz w:val="16"/>
        </w:rPr>
        <w:t>,” said Aaron Sojourner, an economist at the W.E. Upjohn Institute for Employment Research. “</w:t>
      </w:r>
      <w:r w:rsidRPr="00010652">
        <w:rPr>
          <w:rStyle w:val="StyleUnderline"/>
        </w:rPr>
        <w:t xml:space="preserve">There are </w:t>
      </w:r>
      <w:r w:rsidRPr="00010652">
        <w:rPr>
          <w:rStyle w:val="Emphasis"/>
          <w:highlight w:val="green"/>
        </w:rPr>
        <w:t>safeguards</w:t>
      </w:r>
      <w:r w:rsidRPr="00010652">
        <w:rPr>
          <w:rStyle w:val="StyleUnderline"/>
          <w:highlight w:val="green"/>
        </w:rPr>
        <w:t xml:space="preserve"> in place</w:t>
      </w:r>
      <w:r w:rsidRPr="00010652">
        <w:rPr>
          <w:sz w:val="16"/>
        </w:rPr>
        <w:t>.”</w:t>
      </w:r>
    </w:p>
    <w:p w14:paraId="79A2D0EA" w14:textId="77777777" w:rsidR="004965DD" w:rsidRDefault="004965DD" w:rsidP="004965DD"/>
    <w:p w14:paraId="763594EB" w14:textId="77777777" w:rsidR="004965DD" w:rsidRPr="00010652" w:rsidRDefault="004965DD" w:rsidP="004965DD">
      <w:pPr>
        <w:pStyle w:val="Heading3"/>
      </w:pPr>
      <w:r w:rsidRPr="00010652">
        <w:t>2NC---Econ !---AT: !/D---AT: Walt</w:t>
      </w:r>
    </w:p>
    <w:p w14:paraId="009EFB94" w14:textId="77777777" w:rsidR="004965DD" w:rsidRPr="00010652" w:rsidRDefault="004965DD" w:rsidP="004965DD">
      <w:pPr>
        <w:pStyle w:val="Heading4"/>
        <w:rPr>
          <w:bCs/>
          <w:szCs w:val="26"/>
        </w:rPr>
      </w:pPr>
      <w:r w:rsidRPr="00010652">
        <w:t xml:space="preserve">Walt goes NEG---the article is only </w:t>
      </w:r>
      <w:r w:rsidRPr="00010652">
        <w:rPr>
          <w:u w:val="single"/>
        </w:rPr>
        <w:t>speculation</w:t>
      </w:r>
      <w:r w:rsidRPr="00010652">
        <w:t xml:space="preserve"> during COVID, not </w:t>
      </w:r>
      <w:r w:rsidRPr="00010652">
        <w:rPr>
          <w:u w:val="single"/>
        </w:rPr>
        <w:t>conclusive</w:t>
      </w:r>
      <w:r w:rsidRPr="00010652">
        <w:t xml:space="preserve">, AND the conclusion flows NEG. </w:t>
      </w:r>
    </w:p>
    <w:p w14:paraId="6E260826" w14:textId="77777777" w:rsidR="004965DD" w:rsidRPr="00010652" w:rsidRDefault="004965DD" w:rsidP="004965DD">
      <w:r w:rsidRPr="00010652">
        <w:t xml:space="preserve">*FULL ARTICLE---NO TEXT REMOVED* </w:t>
      </w:r>
    </w:p>
    <w:p w14:paraId="44137A2A" w14:textId="77777777" w:rsidR="004965DD" w:rsidRPr="00010652" w:rsidRDefault="004965DD" w:rsidP="004965DD">
      <w:r w:rsidRPr="00010652">
        <w:rPr>
          <w:rStyle w:val="Style13ptBold"/>
        </w:rPr>
        <w:t>Walt 20.</w:t>
      </w:r>
      <w:r w:rsidRPr="00010652">
        <w:rPr>
          <w:szCs w:val="20"/>
        </w:rPr>
        <w:t xml:space="preserve"> Stephen M. Walt, Professor of IR @ Harvard &amp; PhD in Poli Sci from UC Berkeley, (5-13-2020, "Will a Global Depression Trigger Another World War?," </w:t>
      </w:r>
      <w:r w:rsidRPr="00010652">
        <w:rPr>
          <w:i/>
          <w:iCs/>
          <w:szCs w:val="20"/>
        </w:rPr>
        <w:t>Foreign Policy</w:t>
      </w:r>
      <w:r w:rsidRPr="00010652">
        <w:rPr>
          <w:szCs w:val="20"/>
        </w:rPr>
        <w:t xml:space="preserve">, </w:t>
      </w:r>
      <w:hyperlink r:id="rId17" w:history="1">
        <w:r w:rsidRPr="00010652">
          <w:rPr>
            <w:rStyle w:val="Hyperlink"/>
            <w:szCs w:val="20"/>
          </w:rPr>
          <w:t>https://foreignpolicy.com/2020/05/13/coronavirus-pandemic-depression-economy-world-war/</w:t>
        </w:r>
      </w:hyperlink>
      <w:r w:rsidRPr="00010652">
        <w:rPr>
          <w:szCs w:val="20"/>
        </w:rPr>
        <w:t>) [language modified]</w:t>
      </w:r>
    </w:p>
    <w:p w14:paraId="3A4272E7" w14:textId="77777777" w:rsidR="004965DD" w:rsidRPr="00010652" w:rsidRDefault="004965DD" w:rsidP="004965DD">
      <w:pPr>
        <w:rPr>
          <w:sz w:val="10"/>
          <w:szCs w:val="14"/>
        </w:rPr>
      </w:pPr>
      <w:r w:rsidRPr="00010652">
        <w:rPr>
          <w:sz w:val="10"/>
          <w:szCs w:val="14"/>
        </w:rPr>
        <w:t>By many measures, 2020 is looking to be the worst year that humankind has faced in many decades. We’re in the midst of a pandemic that has already claimed more than 280,000 lives, sickened millions of people, and is certain to afflict millions more before it ends. The world economy is in free fall, with unemployment rising dramatically, trade and output plummeting, and no hopeful end in sight. A plague of locusts is back for a second time in Africa, and last week we learned about murderous killer wasps threatening the bee population in the United States. Americans have a head-in-the-sand president who prescribes potentially lethal nostrums and ignores the advice of his scientific advisors. Even if all those things magically disappeared tomorrow—and they won’t—we still face the looming long-term danger from climate change.</w:t>
      </w:r>
    </w:p>
    <w:p w14:paraId="223ED300" w14:textId="77777777" w:rsidR="004965DD" w:rsidRPr="00010652" w:rsidRDefault="004965DD" w:rsidP="004965DD">
      <w:pPr>
        <w:rPr>
          <w:sz w:val="10"/>
          <w:szCs w:val="14"/>
        </w:rPr>
      </w:pPr>
      <w:r w:rsidRPr="00010652">
        <w:rPr>
          <w:sz w:val="10"/>
          <w:szCs w:val="14"/>
        </w:rPr>
        <w:t>Given all that, what could possibly make things worse? Here’s one possibility: war. It is therefore worth asking whether the combination of a pandemic and a major economic depression is making war more or less likely. What does history and theory tell us about that question?</w:t>
      </w:r>
    </w:p>
    <w:p w14:paraId="5F315AA0" w14:textId="77777777" w:rsidR="004965DD" w:rsidRPr="00010652" w:rsidRDefault="004965DD" w:rsidP="004965DD">
      <w:pPr>
        <w:rPr>
          <w:sz w:val="10"/>
        </w:rPr>
      </w:pPr>
      <w:r w:rsidRPr="00010652">
        <w:rPr>
          <w:sz w:val="10"/>
        </w:rPr>
        <w:t xml:space="preserve">For starters, we know </w:t>
      </w:r>
      <w:r w:rsidRPr="00010652">
        <w:rPr>
          <w:rStyle w:val="StyleUnderline"/>
        </w:rPr>
        <w:t xml:space="preserve">neither </w:t>
      </w:r>
      <w:r w:rsidRPr="00010652">
        <w:rPr>
          <w:rStyle w:val="Emphasis"/>
        </w:rPr>
        <w:t>plague</w:t>
      </w:r>
      <w:r w:rsidRPr="00010652">
        <w:rPr>
          <w:rStyle w:val="StyleUnderline"/>
        </w:rPr>
        <w:t xml:space="preserve"> nor </w:t>
      </w:r>
      <w:r w:rsidRPr="00010652">
        <w:rPr>
          <w:rStyle w:val="Emphasis"/>
        </w:rPr>
        <w:t>depression</w:t>
      </w:r>
      <w:r w:rsidRPr="00010652">
        <w:rPr>
          <w:rStyle w:val="StyleUnderline"/>
        </w:rPr>
        <w:t xml:space="preserve"> make war </w:t>
      </w:r>
      <w:r w:rsidRPr="00010652">
        <w:rPr>
          <w:rStyle w:val="Emphasis"/>
        </w:rPr>
        <w:t>impossible</w:t>
      </w:r>
      <w:r w:rsidRPr="00010652">
        <w:rPr>
          <w:sz w:val="10"/>
        </w:rPr>
        <w:t xml:space="preserve">. World War I ended just as </w:t>
      </w:r>
      <w:r w:rsidRPr="00010652">
        <w:rPr>
          <w:rStyle w:val="StyleUnderline"/>
          <w:highlight w:val="green"/>
        </w:rPr>
        <w:t>the</w:t>
      </w:r>
      <w:r w:rsidRPr="00010652">
        <w:rPr>
          <w:sz w:val="10"/>
        </w:rPr>
        <w:t xml:space="preserve"> 1918-1919 </w:t>
      </w:r>
      <w:r w:rsidRPr="00010652">
        <w:rPr>
          <w:rStyle w:val="StyleUnderline"/>
          <w:highlight w:val="green"/>
        </w:rPr>
        <w:t>influenza</w:t>
      </w:r>
      <w:r w:rsidRPr="00010652">
        <w:rPr>
          <w:sz w:val="10"/>
        </w:rPr>
        <w:t xml:space="preserve"> was beginning to devastate the world, but that pandemic </w:t>
      </w:r>
      <w:r w:rsidRPr="00010652">
        <w:rPr>
          <w:rStyle w:val="Emphasis"/>
          <w:highlight w:val="green"/>
        </w:rPr>
        <w:t>didn’t stop</w:t>
      </w:r>
      <w:r w:rsidRPr="00010652">
        <w:rPr>
          <w:rStyle w:val="StyleUnderline"/>
          <w:highlight w:val="green"/>
        </w:rPr>
        <w:t xml:space="preserve"> the </w:t>
      </w:r>
      <w:r w:rsidRPr="00010652">
        <w:rPr>
          <w:rStyle w:val="Emphasis"/>
          <w:highlight w:val="green"/>
        </w:rPr>
        <w:t>Russian</w:t>
      </w:r>
      <w:r w:rsidRPr="00010652">
        <w:rPr>
          <w:rStyle w:val="Emphasis"/>
        </w:rPr>
        <w:t xml:space="preserve"> Civil War</w:t>
      </w:r>
      <w:r w:rsidRPr="00010652">
        <w:rPr>
          <w:rStyle w:val="StyleUnderline"/>
        </w:rPr>
        <w:t xml:space="preserve">, the </w:t>
      </w:r>
      <w:r w:rsidRPr="00010652">
        <w:rPr>
          <w:rStyle w:val="Emphasis"/>
        </w:rPr>
        <w:t>Russo-</w:t>
      </w:r>
      <w:r w:rsidRPr="00010652">
        <w:rPr>
          <w:rStyle w:val="Emphasis"/>
          <w:highlight w:val="green"/>
        </w:rPr>
        <w:t>Polish</w:t>
      </w:r>
      <w:r w:rsidRPr="00010652">
        <w:rPr>
          <w:rStyle w:val="StyleUnderline"/>
        </w:rPr>
        <w:t xml:space="preserve"> War, </w:t>
      </w:r>
      <w:r w:rsidRPr="00010652">
        <w:rPr>
          <w:rStyle w:val="StyleUnderline"/>
          <w:highlight w:val="green"/>
        </w:rPr>
        <w:t>or</w:t>
      </w:r>
      <w:r w:rsidRPr="00010652">
        <w:rPr>
          <w:rStyle w:val="StyleUnderline"/>
        </w:rPr>
        <w:t xml:space="preserve"> several </w:t>
      </w:r>
      <w:r w:rsidRPr="00010652">
        <w:rPr>
          <w:rStyle w:val="StyleUnderline"/>
          <w:highlight w:val="green"/>
        </w:rPr>
        <w:t>other</w:t>
      </w:r>
      <w:r w:rsidRPr="00010652">
        <w:rPr>
          <w:rStyle w:val="StyleUnderline"/>
        </w:rPr>
        <w:t xml:space="preserve"> serious </w:t>
      </w:r>
      <w:r w:rsidRPr="00010652">
        <w:rPr>
          <w:rStyle w:val="StyleUnderline"/>
          <w:highlight w:val="green"/>
        </w:rPr>
        <w:t>conflicts</w:t>
      </w:r>
      <w:r w:rsidRPr="00010652">
        <w:rPr>
          <w:sz w:val="10"/>
        </w:rPr>
        <w:t xml:space="preserve">. </w:t>
      </w:r>
      <w:r w:rsidRPr="00010652">
        <w:rPr>
          <w:rStyle w:val="Emphasis"/>
          <w:highlight w:val="green"/>
        </w:rPr>
        <w:t>The</w:t>
      </w:r>
      <w:r w:rsidRPr="00010652">
        <w:rPr>
          <w:rStyle w:val="Emphasis"/>
        </w:rPr>
        <w:t xml:space="preserve"> Great </w:t>
      </w:r>
      <w:r w:rsidRPr="00010652">
        <w:rPr>
          <w:rStyle w:val="Emphasis"/>
          <w:highlight w:val="green"/>
        </w:rPr>
        <w:t>Depression</w:t>
      </w:r>
      <w:r w:rsidRPr="00010652">
        <w:rPr>
          <w:sz w:val="10"/>
        </w:rPr>
        <w:t xml:space="preserve"> that began in 1929 </w:t>
      </w:r>
      <w:r w:rsidRPr="00010652">
        <w:rPr>
          <w:rStyle w:val="StyleUnderline"/>
          <w:highlight w:val="green"/>
        </w:rPr>
        <w:t>didn’t prevent</w:t>
      </w:r>
      <w:r w:rsidRPr="00010652">
        <w:rPr>
          <w:rStyle w:val="StyleUnderline"/>
        </w:rPr>
        <w:t xml:space="preserve"> Japan from invading </w:t>
      </w:r>
      <w:r w:rsidRPr="00010652">
        <w:rPr>
          <w:rStyle w:val="Emphasis"/>
          <w:highlight w:val="green"/>
        </w:rPr>
        <w:t>Manchuria</w:t>
      </w:r>
      <w:r w:rsidRPr="00010652">
        <w:rPr>
          <w:sz w:val="10"/>
        </w:rPr>
        <w:t xml:space="preserve"> in 1931, </w:t>
      </w:r>
      <w:r w:rsidRPr="00010652">
        <w:rPr>
          <w:rStyle w:val="StyleUnderline"/>
          <w:highlight w:val="green"/>
        </w:rPr>
        <w:t>and it helped fuel</w:t>
      </w:r>
      <w:r w:rsidRPr="00010652">
        <w:rPr>
          <w:sz w:val="10"/>
        </w:rPr>
        <w:t xml:space="preserve"> the rise of </w:t>
      </w:r>
      <w:r w:rsidRPr="00010652">
        <w:rPr>
          <w:rStyle w:val="Emphasis"/>
        </w:rPr>
        <w:t>fascism</w:t>
      </w:r>
      <w:r w:rsidRPr="00010652">
        <w:rPr>
          <w:sz w:val="10"/>
        </w:rPr>
        <w:t xml:space="preserve"> in the 1930s </w:t>
      </w:r>
      <w:r w:rsidRPr="00010652">
        <w:rPr>
          <w:rStyle w:val="StyleUnderline"/>
        </w:rPr>
        <w:t xml:space="preserve">and made </w:t>
      </w:r>
      <w:r w:rsidRPr="00010652">
        <w:rPr>
          <w:rStyle w:val="Emphasis"/>
          <w:highlight w:val="green"/>
        </w:rPr>
        <w:t>World War II</w:t>
      </w:r>
      <w:r w:rsidRPr="00010652">
        <w:rPr>
          <w:rStyle w:val="StyleUnderline"/>
        </w:rPr>
        <w:t xml:space="preserve"> more likely</w:t>
      </w:r>
      <w:r w:rsidRPr="00010652">
        <w:rPr>
          <w:sz w:val="10"/>
        </w:rPr>
        <w:t xml:space="preserve">. So </w:t>
      </w:r>
      <w:r w:rsidRPr="00010652">
        <w:rPr>
          <w:rStyle w:val="StyleUnderline"/>
          <w:highlight w:val="green"/>
        </w:rPr>
        <w:t xml:space="preserve">if you </w:t>
      </w:r>
      <w:r w:rsidRPr="00010652">
        <w:rPr>
          <w:rStyle w:val="Emphasis"/>
          <w:highlight w:val="green"/>
        </w:rPr>
        <w:t>think</w:t>
      </w:r>
      <w:r w:rsidRPr="00010652">
        <w:rPr>
          <w:rStyle w:val="StyleUnderline"/>
        </w:rPr>
        <w:t xml:space="preserve"> major </w:t>
      </w:r>
      <w:r w:rsidRPr="00010652">
        <w:rPr>
          <w:rStyle w:val="StyleUnderline"/>
          <w:highlight w:val="green"/>
        </w:rPr>
        <w:t>war</w:t>
      </w:r>
      <w:r w:rsidRPr="00010652">
        <w:rPr>
          <w:rStyle w:val="StyleUnderline"/>
        </w:rPr>
        <w:t xml:space="preserve"> simply </w:t>
      </w:r>
      <w:r w:rsidRPr="00010652">
        <w:rPr>
          <w:rStyle w:val="Emphasis"/>
          <w:highlight w:val="green"/>
        </w:rPr>
        <w:t>can’t</w:t>
      </w:r>
      <w:r w:rsidRPr="00010652">
        <w:rPr>
          <w:rStyle w:val="StyleUnderline"/>
          <w:highlight w:val="green"/>
        </w:rPr>
        <w:t xml:space="preserve"> happen during COVID</w:t>
      </w:r>
      <w:r w:rsidRPr="00010652">
        <w:rPr>
          <w:sz w:val="10"/>
        </w:rPr>
        <w:t xml:space="preserve">-19 </w:t>
      </w:r>
      <w:r w:rsidRPr="00010652">
        <w:rPr>
          <w:rStyle w:val="StyleUnderline"/>
        </w:rPr>
        <w:t xml:space="preserve">and the accompanying global recession, </w:t>
      </w:r>
      <w:r w:rsidRPr="00010652">
        <w:rPr>
          <w:rStyle w:val="Emphasis"/>
          <w:highlight w:val="green"/>
        </w:rPr>
        <w:t>think again</w:t>
      </w:r>
      <w:r w:rsidRPr="00010652">
        <w:rPr>
          <w:sz w:val="10"/>
        </w:rPr>
        <w:t>.</w:t>
      </w:r>
    </w:p>
    <w:p w14:paraId="036E8BBD" w14:textId="77777777" w:rsidR="004965DD" w:rsidRPr="00010652" w:rsidRDefault="004965DD" w:rsidP="004965DD">
      <w:pPr>
        <w:rPr>
          <w:sz w:val="10"/>
          <w:szCs w:val="14"/>
        </w:rPr>
      </w:pPr>
      <w:r w:rsidRPr="00010652">
        <w:rPr>
          <w:sz w:val="10"/>
          <w:szCs w:val="14"/>
        </w:rPr>
        <w:t>But war could still be much less likely. The Massachusetts Institute of Technology’s Barry Posen has already considered the likely impact of the current pandemic on the probability of war, and he believes COVID-19 is more likely to promote peace instead. He argues that the current pandemic is affecting all the major powers adversely, which means it isn’t creating tempting windows of opportunity for unaffected states while leaving others weaker and therefore vulnerable. Instead, it is making all governments more pessimistic about their short- to medium-term prospects. Because states often go to war out of sense of overconfidence (however misplaced it sometimes turns out to be), pandemic-induced pessimism should be conducive to peace.</w:t>
      </w:r>
    </w:p>
    <w:p w14:paraId="42F37C72" w14:textId="77777777" w:rsidR="004965DD" w:rsidRPr="00010652" w:rsidRDefault="004965DD" w:rsidP="004965DD">
      <w:pPr>
        <w:rPr>
          <w:sz w:val="10"/>
          <w:szCs w:val="14"/>
        </w:rPr>
      </w:pPr>
      <w:r w:rsidRPr="00010652">
        <w:rPr>
          <w:sz w:val="10"/>
          <w:szCs w:val="14"/>
        </w:rPr>
        <w:t>Moreover, by its very nature war requires states to assemble lots of people in close proximity—at training camps, military bases, mobilization areas, ships at sea, etc.—and that’s not something you want to do in the middle of a pandemic. For the moment at least, beleaguered governments of all types are focusing on convincing their citizens they are doing everything in their power to protect the public from the disease. Taken together, these considerations might explain why even an impulsive and headstrong warmaker like Saudi Arabia’s Mohammed bin Salman has gotten more interested in winding down his brutal and unsuccessful military campaign in Yemen.</w:t>
      </w:r>
    </w:p>
    <w:p w14:paraId="11F9F064" w14:textId="77777777" w:rsidR="004965DD" w:rsidRPr="00010652" w:rsidRDefault="004965DD" w:rsidP="004965DD">
      <w:pPr>
        <w:rPr>
          <w:sz w:val="10"/>
          <w:szCs w:val="14"/>
        </w:rPr>
      </w:pPr>
      <w:r w:rsidRPr="00010652">
        <w:rPr>
          <w:sz w:val="10"/>
          <w:szCs w:val="14"/>
        </w:rPr>
        <w:t>Posen adds that COVID-19 is also likely to reduce international trade in the short to medium term. Those who believe economic interdependence is a powerful barrier to war might be alarmed by this development, but he points out that trade issues have been a source of considerable friction in recent years—especially between the United States and China—and a degree of decoupling might reduce tensions somewhat and cause the odds of war to recede.</w:t>
      </w:r>
    </w:p>
    <w:p w14:paraId="3C87F10A" w14:textId="77777777" w:rsidR="004965DD" w:rsidRPr="00010652" w:rsidRDefault="004965DD" w:rsidP="004965DD">
      <w:pPr>
        <w:rPr>
          <w:sz w:val="10"/>
          <w:szCs w:val="14"/>
        </w:rPr>
      </w:pPr>
      <w:r w:rsidRPr="00010652">
        <w:rPr>
          <w:sz w:val="10"/>
          <w:szCs w:val="14"/>
        </w:rPr>
        <w:t>For these reasons, the pandemic itself may be conducive to peace. But what about the relationship between broader economic conditions and the likelihood of war? Might a few leaders still convince themselves that provoking a crisis and going to war could still advance either long-term national interests or their own political fortunes? Are the other paths by which a deep and sustained economic downturn might make serious global conflict more likely?</w:t>
      </w:r>
    </w:p>
    <w:p w14:paraId="4636D5C3" w14:textId="77777777" w:rsidR="004965DD" w:rsidRPr="00010652" w:rsidRDefault="004965DD" w:rsidP="004965DD">
      <w:pPr>
        <w:rPr>
          <w:sz w:val="10"/>
          <w:szCs w:val="14"/>
        </w:rPr>
      </w:pPr>
      <w:r w:rsidRPr="00010652">
        <w:rPr>
          <w:sz w:val="10"/>
          <w:szCs w:val="14"/>
        </w:rPr>
        <w:t>One familiar argument is the so-called diversionary (or “scapegoat”) theory of war. It suggests that leaders who are worried about their popularity at home will try to divert attention from their failures by provoking a crisis with a foreign power and maybe even using force against it. Drawing on this logic, some Americans now worry that President Donald Trump will decide to attack a country like Iran or Venezuela in the run-up to the presidential election and especially if he thinks he’s likely to lose.</w:t>
      </w:r>
    </w:p>
    <w:p w14:paraId="40B37E78" w14:textId="77777777" w:rsidR="004965DD" w:rsidRPr="00010652" w:rsidRDefault="004965DD" w:rsidP="004965DD">
      <w:pPr>
        <w:rPr>
          <w:sz w:val="10"/>
          <w:szCs w:val="14"/>
        </w:rPr>
      </w:pPr>
      <w:r w:rsidRPr="00010652">
        <w:rPr>
          <w:sz w:val="10"/>
          <w:szCs w:val="14"/>
        </w:rPr>
        <w:t>This outcome strikes me as unlikely, even if one ignores the logical and empirical flaws in the theory itself. War is always a gamble, and should things go badly—even a little bit—it would hammer the last nail in the coffin of Trump’s declining fortunes. Moreover, none of the countries Trump might consider going after pose an imminent threat to U.S. security, and even his staunchest supporters may wonder why he is wasting time and money going after Iran or Venezuela at a moment when thousands of Americans are dying preventable deaths at home. Even a successful military action won’t put Americans back to work, create the sort of testing-and-tracing regime that competent governments around the world have been able to implement already, or hasten the development of a vaccine. The same logic is likely to guide the decisions of other world leaders too.</w:t>
      </w:r>
    </w:p>
    <w:p w14:paraId="41079943" w14:textId="77777777" w:rsidR="004965DD" w:rsidRPr="00010652" w:rsidRDefault="004965DD" w:rsidP="004965DD">
      <w:pPr>
        <w:rPr>
          <w:sz w:val="10"/>
          <w:szCs w:val="14"/>
        </w:rPr>
      </w:pPr>
      <w:r w:rsidRPr="00010652">
        <w:rPr>
          <w:sz w:val="10"/>
          <w:szCs w:val="14"/>
        </w:rPr>
        <w:t>Another familiar folk theory is “military Keynesianism.” War generates a lot of economic demand, and it can sometimes lift depressed economies out of the doldrums and back toward prosperity and full employment. The obvious case in point here is World War II, which did help the U.S economy finally escape the quicksand of the Great Depression. Those who are convinced that great powers go to war primarily to keep Big Business (or the arms industry) happy are naturally drawn to this sort of argument, and they might worry that governments looking at bleak economic forecasts will try to restart their economies through some sort of military adventure.</w:t>
      </w:r>
    </w:p>
    <w:p w14:paraId="5B8F66BF" w14:textId="77777777" w:rsidR="004965DD" w:rsidRPr="00010652" w:rsidRDefault="004965DD" w:rsidP="004965DD">
      <w:pPr>
        <w:rPr>
          <w:sz w:val="10"/>
          <w:szCs w:val="14"/>
        </w:rPr>
      </w:pPr>
      <w:r w:rsidRPr="00010652">
        <w:rPr>
          <w:sz w:val="10"/>
          <w:szCs w:val="14"/>
        </w:rPr>
        <w:t>I doubt it. It takes a really big war to generate a significant stimulus, and it is hard to imagine any country launching a large-scale war—with all its attendant risks—at a moment when debt levels are already soaring. More importantly, there are lots of easier and more direct ways to stimulate the economy—infrastructure spending, unemployment insurance, even “helicopter payments”—and launching a war has to be one of the least efficient methods available. The threat of war usually spooks investors too, which any politician with their eye on the stock market would be loath to do.</w:t>
      </w:r>
    </w:p>
    <w:p w14:paraId="27658B33" w14:textId="77777777" w:rsidR="004965DD" w:rsidRPr="00010652" w:rsidRDefault="004965DD" w:rsidP="004965DD">
      <w:pPr>
        <w:rPr>
          <w:sz w:val="10"/>
          <w:szCs w:val="14"/>
        </w:rPr>
      </w:pPr>
      <w:r w:rsidRPr="00010652">
        <w:rPr>
          <w:sz w:val="10"/>
          <w:szCs w:val="14"/>
        </w:rPr>
        <w:t>Economic downturns can encourage war in some special circumstances, especially when a war would enable a country facing severe hardships to capture something of immediate and significant value. Saddam Hussein’s decision to seize Kuwait in 1990 fits this model perfectly: The Iraqi economy was in terrible shape after its long war with Iran; unemployment was threatening Saddam’s domestic position; Kuwait’s vast oil riches were a considerable prize; and seizing the lightly armed emirate was exceedingly easy to do. Iraq also owed Kuwait a lot of money, and a hostile takeover by Baghdad would wipe those debts off the books overnight. In this case, Iraq’s parlous economic condition clearly made war more likely.</w:t>
      </w:r>
    </w:p>
    <w:p w14:paraId="7D99E6E2" w14:textId="77777777" w:rsidR="004965DD" w:rsidRPr="00010652" w:rsidRDefault="004965DD" w:rsidP="004965DD">
      <w:pPr>
        <w:rPr>
          <w:sz w:val="10"/>
          <w:szCs w:val="14"/>
        </w:rPr>
      </w:pPr>
      <w:r w:rsidRPr="00010652">
        <w:rPr>
          <w:sz w:val="10"/>
          <w:szCs w:val="14"/>
        </w:rPr>
        <w:t>Yet I cannot think of any country in similar circumstances today. Now is hardly the time for Russia to try to grab more of Ukraine—if it even wanted to—or for China to make a play for Taiwan, because the costs of doing so would clearly outweigh the economic benefits. Even conquering an oil-rich country—the sort of greedy acquisitiveness that Trump occasionally hints at—doesn’t look attractive when there’s a vast glut on the market. I might be worried if some weak and defenseless country somehow came to possess the entire global stock of a successful coronavirus vaccine, but that scenario is not even remotely possible.</w:t>
      </w:r>
    </w:p>
    <w:p w14:paraId="143B779F" w14:textId="77777777" w:rsidR="004965DD" w:rsidRPr="00010652" w:rsidRDefault="004965DD" w:rsidP="004965DD">
      <w:pPr>
        <w:rPr>
          <w:sz w:val="10"/>
        </w:rPr>
      </w:pPr>
      <w:r w:rsidRPr="00010652">
        <w:rPr>
          <w:sz w:val="10"/>
        </w:rPr>
        <w:t xml:space="preserve">If one takes a longer-term perspective, however, </w:t>
      </w:r>
      <w:r w:rsidRPr="00010652">
        <w:rPr>
          <w:rStyle w:val="StyleUnderline"/>
        </w:rPr>
        <w:t xml:space="preserve">a </w:t>
      </w:r>
      <w:r w:rsidRPr="00010652">
        <w:rPr>
          <w:rStyle w:val="Emphasis"/>
          <w:highlight w:val="green"/>
        </w:rPr>
        <w:t>sustained</w:t>
      </w:r>
      <w:r w:rsidRPr="00010652">
        <w:rPr>
          <w:rStyle w:val="Emphasis"/>
        </w:rPr>
        <w:t xml:space="preserve"> economic </w:t>
      </w:r>
      <w:r w:rsidRPr="00010652">
        <w:rPr>
          <w:rStyle w:val="Emphasis"/>
          <w:highlight w:val="green"/>
        </w:rPr>
        <w:t>depression</w:t>
      </w:r>
      <w:r w:rsidRPr="00010652">
        <w:rPr>
          <w:rStyle w:val="StyleUnderline"/>
          <w:highlight w:val="green"/>
        </w:rPr>
        <w:t xml:space="preserve"> could make war</w:t>
      </w:r>
      <w:r w:rsidRPr="00010652">
        <w:rPr>
          <w:rStyle w:val="StyleUnderline"/>
        </w:rPr>
        <w:t xml:space="preserve"> </w:t>
      </w:r>
      <w:r w:rsidRPr="00010652">
        <w:rPr>
          <w:rStyle w:val="Emphasis"/>
        </w:rPr>
        <w:t xml:space="preserve">more </w:t>
      </w:r>
      <w:r w:rsidRPr="00010652">
        <w:rPr>
          <w:rStyle w:val="Emphasis"/>
          <w:highlight w:val="green"/>
        </w:rPr>
        <w:t>likely</w:t>
      </w:r>
      <w:r w:rsidRPr="00010652">
        <w:rPr>
          <w:rStyle w:val="StyleUnderline"/>
          <w:highlight w:val="green"/>
        </w:rPr>
        <w:t xml:space="preserve"> by </w:t>
      </w:r>
      <w:r w:rsidRPr="00010652">
        <w:rPr>
          <w:rStyle w:val="Emphasis"/>
          <w:highlight w:val="green"/>
        </w:rPr>
        <w:t>strengthening</w:t>
      </w:r>
      <w:r w:rsidRPr="00010652">
        <w:rPr>
          <w:rStyle w:val="StyleUnderline"/>
        </w:rPr>
        <w:t xml:space="preserve"> fascist or xenophobic </w:t>
      </w:r>
      <w:r w:rsidRPr="00010652">
        <w:rPr>
          <w:rStyle w:val="Emphasis"/>
          <w:highlight w:val="green"/>
        </w:rPr>
        <w:t>political movements</w:t>
      </w:r>
      <w:r w:rsidRPr="00010652">
        <w:rPr>
          <w:rStyle w:val="StyleUnderline"/>
          <w:highlight w:val="green"/>
        </w:rPr>
        <w:t>, fueling</w:t>
      </w:r>
      <w:r w:rsidRPr="00010652">
        <w:rPr>
          <w:rStyle w:val="StyleUnderline"/>
        </w:rPr>
        <w:t xml:space="preserve"> protectionism and </w:t>
      </w:r>
      <w:r w:rsidRPr="00010652">
        <w:rPr>
          <w:rStyle w:val="Emphasis"/>
        </w:rPr>
        <w:t>hyper</w:t>
      </w:r>
      <w:r w:rsidRPr="00010652">
        <w:rPr>
          <w:rStyle w:val="Emphasis"/>
          <w:highlight w:val="green"/>
        </w:rPr>
        <w:t>nationalism</w:t>
      </w:r>
      <w:r w:rsidRPr="00010652">
        <w:rPr>
          <w:rStyle w:val="StyleUnderline"/>
          <w:highlight w:val="green"/>
        </w:rPr>
        <w:t>, and making it</w:t>
      </w:r>
      <w:r w:rsidRPr="00010652">
        <w:rPr>
          <w:rStyle w:val="StyleUnderline"/>
        </w:rPr>
        <w:t xml:space="preserve"> </w:t>
      </w:r>
      <w:r w:rsidRPr="00010652">
        <w:rPr>
          <w:rStyle w:val="Emphasis"/>
        </w:rPr>
        <w:t xml:space="preserve">more </w:t>
      </w:r>
      <w:r w:rsidRPr="00010652">
        <w:rPr>
          <w:rStyle w:val="Emphasis"/>
          <w:highlight w:val="green"/>
        </w:rPr>
        <w:t>difficult</w:t>
      </w:r>
      <w:r w:rsidRPr="00010652">
        <w:rPr>
          <w:rStyle w:val="StyleUnderline"/>
        </w:rPr>
        <w:t xml:space="preserve"> for countries </w:t>
      </w:r>
      <w:r w:rsidRPr="00010652">
        <w:rPr>
          <w:rStyle w:val="StyleUnderline"/>
          <w:highlight w:val="green"/>
        </w:rPr>
        <w:t>to reach</w:t>
      </w:r>
      <w:r w:rsidRPr="00010652">
        <w:rPr>
          <w:rStyle w:val="StyleUnderline"/>
        </w:rPr>
        <w:t xml:space="preserve"> mutually acceptable </w:t>
      </w:r>
      <w:r w:rsidRPr="00010652">
        <w:rPr>
          <w:rStyle w:val="Emphasis"/>
          <w:highlight w:val="green"/>
        </w:rPr>
        <w:t>bargains</w:t>
      </w:r>
      <w:r w:rsidRPr="00010652">
        <w:rPr>
          <w:rStyle w:val="StyleUnderline"/>
        </w:rPr>
        <w:t xml:space="preserve"> with each other. The history of the 19</w:t>
      </w:r>
      <w:r w:rsidRPr="00010652">
        <w:rPr>
          <w:rStyle w:val="Emphasis"/>
        </w:rPr>
        <w:t>30s</w:t>
      </w:r>
      <w:r w:rsidRPr="00010652">
        <w:rPr>
          <w:rStyle w:val="StyleUnderline"/>
        </w:rPr>
        <w:t xml:space="preserve"> shows where such trends can lead</w:t>
      </w:r>
      <w:r w:rsidRPr="00010652">
        <w:rPr>
          <w:sz w:val="10"/>
        </w:rPr>
        <w:t xml:space="preserve">, although the economic effects of the Depression are hardly the only reason world politics took such a deadly turn in the 1930s. </w:t>
      </w:r>
      <w:r w:rsidRPr="00010652">
        <w:rPr>
          <w:rStyle w:val="StyleUnderline"/>
        </w:rPr>
        <w:t>Nationalism, xenophobia, and authoritarian rule were making a comeback</w:t>
      </w:r>
      <w:r w:rsidRPr="00010652">
        <w:rPr>
          <w:sz w:val="10"/>
        </w:rPr>
        <w:t xml:space="preserve"> well before COVID-19 struck, but </w:t>
      </w:r>
      <w:r w:rsidRPr="00010652">
        <w:rPr>
          <w:rStyle w:val="StyleUnderline"/>
        </w:rPr>
        <w:t xml:space="preserve">the economic misery </w:t>
      </w:r>
      <w:r w:rsidRPr="00010652">
        <w:rPr>
          <w:rStyle w:val="Emphasis"/>
          <w:highlight w:val="green"/>
        </w:rPr>
        <w:t>now</w:t>
      </w:r>
      <w:r w:rsidRPr="00010652">
        <w:rPr>
          <w:rStyle w:val="StyleUnderline"/>
        </w:rPr>
        <w:t xml:space="preserve"> occurring in every corner of the world </w:t>
      </w:r>
      <w:r w:rsidRPr="00010652">
        <w:rPr>
          <w:rStyle w:val="Emphasis"/>
          <w:highlight w:val="green"/>
        </w:rPr>
        <w:t>could intensify</w:t>
      </w:r>
      <w:r w:rsidRPr="00010652">
        <w:rPr>
          <w:rStyle w:val="StyleUnderline"/>
          <w:highlight w:val="green"/>
        </w:rPr>
        <w:t xml:space="preserve"> these</w:t>
      </w:r>
      <w:r w:rsidRPr="00010652">
        <w:rPr>
          <w:rStyle w:val="StyleUnderline"/>
        </w:rPr>
        <w:t xml:space="preserve"> trends </w:t>
      </w:r>
      <w:r w:rsidRPr="00010652">
        <w:rPr>
          <w:rStyle w:val="StyleUnderline"/>
          <w:highlight w:val="green"/>
        </w:rPr>
        <w:t>and leave us</w:t>
      </w:r>
      <w:r w:rsidRPr="00010652">
        <w:rPr>
          <w:rStyle w:val="StyleUnderline"/>
        </w:rPr>
        <w:t xml:space="preserve"> in a more </w:t>
      </w:r>
      <w:r w:rsidRPr="00010652">
        <w:rPr>
          <w:rStyle w:val="Emphasis"/>
          <w:highlight w:val="green"/>
        </w:rPr>
        <w:t>war-prone</w:t>
      </w:r>
      <w:r w:rsidRPr="00010652">
        <w:rPr>
          <w:rStyle w:val="StyleUnderline"/>
        </w:rPr>
        <w:t xml:space="preserve"> condition when fear of the virus has diminished</w:t>
      </w:r>
      <w:r w:rsidRPr="00010652">
        <w:rPr>
          <w:sz w:val="10"/>
        </w:rPr>
        <w:t>.</w:t>
      </w:r>
    </w:p>
    <w:p w14:paraId="4868CAA1" w14:textId="77777777" w:rsidR="004965DD" w:rsidRPr="00010652" w:rsidRDefault="004965DD" w:rsidP="004965DD">
      <w:pPr>
        <w:rPr>
          <w:sz w:val="10"/>
          <w:szCs w:val="14"/>
        </w:rPr>
      </w:pPr>
      <w:r w:rsidRPr="00010652">
        <w:rPr>
          <w:sz w:val="10"/>
          <w:szCs w:val="14"/>
        </w:rPr>
        <w:t>On balance, however, I do not think that even the extraordinary economic conditions we are witnessing today are going to have much impact on the likelihood of war. Why? First of all, if depressions were a powerful cause of war, there would be a lot more of the latter. To take one example, the United States has suffered 40 or more recessions since the country was founded, yet it has fought perhaps 20 interstate wars, most of them unrelated to the state of the economy. To paraphrase the economist Paul Samuelson’s famous quip about the stock market, if recessions were a powerful cause of war, they would have predicted “nine out of the last five (or fewer).”</w:t>
      </w:r>
    </w:p>
    <w:p w14:paraId="77326158" w14:textId="77777777" w:rsidR="004965DD" w:rsidRPr="00010652" w:rsidRDefault="004965DD" w:rsidP="004965DD">
      <w:pPr>
        <w:rPr>
          <w:sz w:val="10"/>
          <w:szCs w:val="14"/>
        </w:rPr>
      </w:pPr>
      <w:r w:rsidRPr="00010652">
        <w:rPr>
          <w:sz w:val="10"/>
          <w:szCs w:val="14"/>
        </w:rPr>
        <w:t>Second, states do not start wars unless they believe they will win a quick and relatively cheap victory. As John Mearsheimer showed in his classic book Conventional Deterrence, national leaders avoid war when they are convinced it will be long, bloody, costly, and uncertain. To choose war, political leaders have to convince themselves they can either win a quick, cheap, and decisive victory or achieve some limited objective at low cost. Europe went to war in 1914 with each side believing it would win a rapid and easy victory, and Nazi Germany developed the strategy of blitzkrieg in order to subdue its foes as quickly and cheaply as possible. Iraq attacked Iran in 1980 because Saddam believed the Islamic Republic was in disarray and would be easy to defeat, and George W. Bush invaded Iraq in 2003 convinced the war would be short, successful, and pay for itself.</w:t>
      </w:r>
    </w:p>
    <w:p w14:paraId="62CD6B85" w14:textId="77777777" w:rsidR="004965DD" w:rsidRPr="00010652" w:rsidRDefault="004965DD" w:rsidP="004965DD">
      <w:pPr>
        <w:rPr>
          <w:sz w:val="10"/>
          <w:szCs w:val="14"/>
        </w:rPr>
      </w:pPr>
      <w:r w:rsidRPr="00010652">
        <w:rPr>
          <w:sz w:val="10"/>
          <w:szCs w:val="14"/>
        </w:rPr>
        <w:t>The fact that each of these leaders miscalculated badly does not alter the main point: No matter what a country’s economic condition might be, its leaders will not go to war unless they think they can do so quickly, cheaply, and with a reasonable probability of success.</w:t>
      </w:r>
    </w:p>
    <w:p w14:paraId="7DA2C593" w14:textId="77777777" w:rsidR="004965DD" w:rsidRPr="00010652" w:rsidRDefault="004965DD" w:rsidP="004965DD">
      <w:pPr>
        <w:rPr>
          <w:sz w:val="10"/>
          <w:szCs w:val="14"/>
        </w:rPr>
      </w:pPr>
      <w:r w:rsidRPr="00010652">
        <w:rPr>
          <w:sz w:val="10"/>
          <w:szCs w:val="14"/>
        </w:rPr>
        <w:t>Third, and most important, the primary motivation for most wars is the desire for security, not economic gain. For this reason, the odds of war increase when states believe the long-term balance of power may be shifting against them, when they are convinced that adversaries are unalterably hostile and cannot be accommodated, and when they are confident they can reverse the unfavorable trends and establish a secure position if they act now. The historian A.J.P. Taylor once observed that “every war between Great Powers [between 1848 and 1918] … started as a preventive war, not as a war of conquest,” and that remains true of most wars fought since then.</w:t>
      </w:r>
    </w:p>
    <w:p w14:paraId="688286B2" w14:textId="77777777" w:rsidR="004965DD" w:rsidRPr="00010652" w:rsidRDefault="004965DD" w:rsidP="004965DD">
      <w:pPr>
        <w:rPr>
          <w:sz w:val="10"/>
        </w:rPr>
      </w:pPr>
      <w:r w:rsidRPr="00010652">
        <w:rPr>
          <w:rStyle w:val="StyleUnderline"/>
        </w:rPr>
        <w:t xml:space="preserve">The </w:t>
      </w:r>
      <w:r w:rsidRPr="00010652">
        <w:rPr>
          <w:rStyle w:val="Emphasis"/>
          <w:highlight w:val="green"/>
        </w:rPr>
        <w:t>bottom line</w:t>
      </w:r>
      <w:r w:rsidRPr="00010652">
        <w:rPr>
          <w:rStyle w:val="StyleUnderline"/>
        </w:rPr>
        <w:t>:</w:t>
      </w:r>
      <w:r w:rsidRPr="00010652">
        <w:rPr>
          <w:sz w:val="10"/>
        </w:rPr>
        <w:t xml:space="preserve"> Economic conditions (i.e., </w:t>
      </w:r>
      <w:r w:rsidRPr="00010652">
        <w:rPr>
          <w:rStyle w:val="StyleUnderline"/>
        </w:rPr>
        <w:t>a depression</w:t>
      </w:r>
      <w:r w:rsidRPr="00010652">
        <w:rPr>
          <w:sz w:val="10"/>
        </w:rPr>
        <w:t xml:space="preserve">) </w:t>
      </w:r>
      <w:r w:rsidRPr="00010652">
        <w:rPr>
          <w:rStyle w:val="StyleUnderline"/>
        </w:rPr>
        <w:t>may affect the broader political environment in which decisions for war or peace are made</w:t>
      </w:r>
      <w:r w:rsidRPr="00010652">
        <w:rPr>
          <w:sz w:val="10"/>
        </w:rPr>
        <w:t>, but they are only one factor among many and rarely the most significant. Even if the COVID-19 pandemic has large, lasting, and negative effects on the world economy—as seems quite likely—it is not likely to affect the probability of war very much, especially in the short term.</w:t>
      </w:r>
    </w:p>
    <w:p w14:paraId="727642E3" w14:textId="77777777" w:rsidR="004965DD" w:rsidRPr="00010652" w:rsidRDefault="004965DD" w:rsidP="004965DD">
      <w:pPr>
        <w:rPr>
          <w:sz w:val="10"/>
        </w:rPr>
      </w:pPr>
      <w:r w:rsidRPr="00010652">
        <w:rPr>
          <w:sz w:val="10"/>
        </w:rPr>
        <w:t xml:space="preserve">To be sure, </w:t>
      </w:r>
      <w:r w:rsidRPr="00010652">
        <w:rPr>
          <w:rStyle w:val="StyleUnderline"/>
          <w:highlight w:val="green"/>
        </w:rPr>
        <w:t xml:space="preserve">I </w:t>
      </w:r>
      <w:r w:rsidRPr="00010652">
        <w:rPr>
          <w:rStyle w:val="Emphasis"/>
          <w:highlight w:val="green"/>
        </w:rPr>
        <w:t>can’t rule out</w:t>
      </w:r>
      <w:r w:rsidRPr="00010652">
        <w:rPr>
          <w:rStyle w:val="StyleUnderline"/>
        </w:rPr>
        <w:t xml:space="preserve"> another powerful cause of war—[</w:t>
      </w:r>
      <w:r w:rsidRPr="00010652">
        <w:rPr>
          <w:rStyle w:val="StyleUnderline"/>
          <w:highlight w:val="green"/>
        </w:rPr>
        <w:t>bad decisions</w:t>
      </w:r>
      <w:r w:rsidRPr="00010652">
        <w:rPr>
          <w:rStyle w:val="StyleUnderline"/>
        </w:rPr>
        <w:t xml:space="preserve">] </w:t>
      </w:r>
      <w:r w:rsidRPr="00010652">
        <w:rPr>
          <w:rStyle w:val="Emphasis"/>
        </w:rPr>
        <w:t>stupidity</w:t>
      </w:r>
      <w:r w:rsidRPr="00010652">
        <w:rPr>
          <w:rStyle w:val="StyleUnderline"/>
        </w:rPr>
        <w:t xml:space="preserve">—especially </w:t>
      </w:r>
      <w:r w:rsidRPr="00010652">
        <w:rPr>
          <w:rStyle w:val="StyleUnderline"/>
          <w:highlight w:val="green"/>
        </w:rPr>
        <w:t>when it is</w:t>
      </w:r>
      <w:r w:rsidRPr="00010652">
        <w:rPr>
          <w:rStyle w:val="StyleUnderline"/>
        </w:rPr>
        <w:t xml:space="preserve"> </w:t>
      </w:r>
      <w:r w:rsidRPr="00010652">
        <w:rPr>
          <w:rStyle w:val="Emphasis"/>
        </w:rPr>
        <w:t xml:space="preserve">so much </w:t>
      </w:r>
      <w:r w:rsidRPr="00010652">
        <w:rPr>
          <w:rStyle w:val="Emphasis"/>
          <w:highlight w:val="green"/>
        </w:rPr>
        <w:t>in evidence</w:t>
      </w:r>
      <w:r w:rsidRPr="00010652">
        <w:rPr>
          <w:sz w:val="10"/>
        </w:rPr>
        <w:t xml:space="preserve"> in some quarters </w:t>
      </w:r>
      <w:r w:rsidRPr="00010652">
        <w:rPr>
          <w:rStyle w:val="StyleUnderline"/>
        </w:rPr>
        <w:t xml:space="preserve">these days. So </w:t>
      </w:r>
      <w:r w:rsidRPr="00010652">
        <w:rPr>
          <w:rStyle w:val="StyleUnderline"/>
          <w:highlight w:val="green"/>
        </w:rPr>
        <w:t xml:space="preserve">there is </w:t>
      </w:r>
      <w:r w:rsidRPr="00010652">
        <w:rPr>
          <w:rStyle w:val="Emphasis"/>
          <w:highlight w:val="green"/>
        </w:rPr>
        <w:t>no guarantee</w:t>
      </w:r>
      <w:r w:rsidRPr="00010652">
        <w:rPr>
          <w:rStyle w:val="StyleUnderline"/>
        </w:rPr>
        <w:t xml:space="preserve"> that </w:t>
      </w:r>
      <w:r w:rsidRPr="00010652">
        <w:rPr>
          <w:rStyle w:val="StyleUnderline"/>
          <w:highlight w:val="green"/>
        </w:rPr>
        <w:t>we won’t see</w:t>
      </w:r>
      <w:r w:rsidRPr="00010652">
        <w:rPr>
          <w:rStyle w:val="StyleUnderline"/>
        </w:rPr>
        <w:t xml:space="preserve"> misguided leaders stumbling into another </w:t>
      </w:r>
      <w:r w:rsidRPr="00010652">
        <w:rPr>
          <w:rStyle w:val="Emphasis"/>
          <w:highlight w:val="green"/>
        </w:rPr>
        <w:t>foolish bloodletting</w:t>
      </w:r>
      <w:r w:rsidRPr="00010652">
        <w:rPr>
          <w:rStyle w:val="StyleUnderline"/>
        </w:rPr>
        <w:t xml:space="preserve">. But </w:t>
      </w:r>
      <w:r w:rsidRPr="00010652">
        <w:rPr>
          <w:rStyle w:val="StyleUnderline"/>
          <w:highlight w:val="green"/>
        </w:rPr>
        <w:t>given that it’s hard to find any</w:t>
      </w:r>
      <w:r w:rsidRPr="00010652">
        <w:rPr>
          <w:rStyle w:val="StyleUnderline"/>
        </w:rPr>
        <w:t xml:space="preserve"> rays of </w:t>
      </w:r>
      <w:r w:rsidRPr="00010652">
        <w:rPr>
          <w:rStyle w:val="StyleUnderline"/>
          <w:highlight w:val="green"/>
        </w:rPr>
        <w:t>sunshine at this</w:t>
      </w:r>
      <w:r w:rsidRPr="00010652">
        <w:rPr>
          <w:rStyle w:val="StyleUnderline"/>
        </w:rPr>
        <w:t xml:space="preserve"> particular </w:t>
      </w:r>
      <w:r w:rsidRPr="00010652">
        <w:rPr>
          <w:rStyle w:val="StyleUnderline"/>
          <w:highlight w:val="green"/>
        </w:rPr>
        <w:t>moment</w:t>
      </w:r>
      <w:r w:rsidRPr="00010652">
        <w:rPr>
          <w:rStyle w:val="StyleUnderline"/>
        </w:rPr>
        <w:t xml:space="preserve"> in history, </w:t>
      </w:r>
      <w:r w:rsidRPr="00010652">
        <w:rPr>
          <w:rStyle w:val="Emphasis"/>
          <w:highlight w:val="green"/>
        </w:rPr>
        <w:t>I’m going to hope</w:t>
      </w:r>
      <w:r w:rsidRPr="00010652">
        <w:rPr>
          <w:rStyle w:val="StyleUnderline"/>
          <w:highlight w:val="green"/>
        </w:rPr>
        <w:t xml:space="preserve"> I’m right</w:t>
      </w:r>
      <w:r w:rsidRPr="00010652">
        <w:rPr>
          <w:rStyle w:val="StyleUnderline"/>
        </w:rPr>
        <w:t xml:space="preserve"> about this one</w:t>
      </w:r>
      <w:r w:rsidRPr="00010652">
        <w:rPr>
          <w:sz w:val="10"/>
        </w:rPr>
        <w:t>.</w:t>
      </w:r>
    </w:p>
    <w:p w14:paraId="3DF0F1B4" w14:textId="77777777" w:rsidR="004965DD" w:rsidRPr="00010652" w:rsidRDefault="004965DD" w:rsidP="004965DD"/>
    <w:p w14:paraId="5F756E51" w14:textId="77777777" w:rsidR="004965DD" w:rsidRPr="00010652" w:rsidRDefault="004965DD" w:rsidP="004965DD">
      <w:pPr>
        <w:pStyle w:val="Heading4"/>
        <w:rPr>
          <w:rStyle w:val="Style13ptBold"/>
          <w:b/>
          <w:bCs w:val="0"/>
        </w:rPr>
      </w:pPr>
      <w:r w:rsidRPr="00010652">
        <w:rPr>
          <w:rStyle w:val="Style13ptBold"/>
        </w:rPr>
        <w:t>Walt makes a few arguments:</w:t>
      </w:r>
    </w:p>
    <w:p w14:paraId="3715F0CB" w14:textId="77777777" w:rsidR="004965DD" w:rsidRPr="00010652" w:rsidRDefault="004965DD" w:rsidP="004965DD">
      <w:pPr>
        <w:pStyle w:val="Heading4"/>
      </w:pPr>
      <w:r w:rsidRPr="00010652">
        <w:t xml:space="preserve">1. Empirically denied---Wishart </w:t>
      </w:r>
      <w:r w:rsidRPr="00010652">
        <w:rPr>
          <w:u w:val="single"/>
        </w:rPr>
        <w:t>explicitly answers this</w:t>
      </w:r>
      <w:r w:rsidRPr="00010652">
        <w:t xml:space="preserve">---soaring debt undermines the government’s ability to cushion the blow and means the crisis would be uniquely devastating. It also doesn’t assume </w:t>
      </w:r>
      <w:r w:rsidRPr="00010652">
        <w:rPr>
          <w:u w:val="single"/>
        </w:rPr>
        <w:t>current geopolitical tensions</w:t>
      </w:r>
      <w:r w:rsidRPr="00010652">
        <w:t xml:space="preserve"> that make escalation likely.</w:t>
      </w:r>
    </w:p>
    <w:p w14:paraId="5FC36DA4" w14:textId="77777777" w:rsidR="004965DD" w:rsidRPr="00010652" w:rsidRDefault="004965DD" w:rsidP="004965DD">
      <w:pPr>
        <w:rPr>
          <w:rStyle w:val="Style13ptBold"/>
          <w:b w:val="0"/>
          <w:bCs w:val="0"/>
        </w:rPr>
      </w:pPr>
      <w:r w:rsidRPr="00010652">
        <w:rPr>
          <w:rStyle w:val="Style13ptBold"/>
        </w:rPr>
        <w:t>&lt; FOR REFERENCE, 1NC Wishart &gt;</w:t>
      </w:r>
    </w:p>
    <w:p w14:paraId="67521ADF" w14:textId="77777777" w:rsidR="004965DD" w:rsidRPr="00010652" w:rsidRDefault="004965DD" w:rsidP="004965DD">
      <w:pPr>
        <w:rPr>
          <w:iCs/>
          <w:sz w:val="16"/>
          <w:szCs w:val="24"/>
        </w:rPr>
      </w:pPr>
      <w:r w:rsidRPr="00010652">
        <w:rPr>
          <w:iCs/>
          <w:sz w:val="16"/>
          <w:szCs w:val="24"/>
        </w:rPr>
        <w:t xml:space="preserve">Heavily indebted countries are also exposed to these economic conditions. The risk of sovereign debt defaults is rising but notably, even with a strong US dollar, larger emerging economies such as Mexico and Brazil have largely avoided debt distress to date.65 This has been attributed to structurally different conditions in these markets than in the past, including central bank independence and the accumulation of large foreign-exchange reserves.66 In other parts of the world, like in Egypt, Ethiopia, Ghana, Lebanon, Pakistan, and Tunisia, the risks are much higher. The impacts of tighter financial conditions will build over time, and pressures on fiscal balances will rise. </w:t>
      </w:r>
      <w:r w:rsidRPr="00010652">
        <w:rPr>
          <w:rStyle w:val="StyleUnderline"/>
          <w:highlight w:val="lightGray"/>
        </w:rPr>
        <w:t>Given</w:t>
      </w:r>
      <w:r w:rsidRPr="00010652">
        <w:rPr>
          <w:iCs/>
          <w:sz w:val="16"/>
          <w:szCs w:val="24"/>
        </w:rPr>
        <w:t xml:space="preserve"> historically </w:t>
      </w:r>
      <w:r w:rsidRPr="00010652">
        <w:rPr>
          <w:rStyle w:val="StyleUnderline"/>
          <w:highlight w:val="lightGray"/>
        </w:rPr>
        <w:t>high debt</w:t>
      </w:r>
      <w:r w:rsidRPr="00010652">
        <w:rPr>
          <w:iCs/>
          <w:sz w:val="16"/>
          <w:szCs w:val="24"/>
        </w:rPr>
        <w:t xml:space="preserve"> loads, many </w:t>
      </w:r>
      <w:r w:rsidRPr="00010652">
        <w:rPr>
          <w:rStyle w:val="StyleUnderline"/>
          <w:highlight w:val="lightGray"/>
        </w:rPr>
        <w:t>governments</w:t>
      </w:r>
      <w:r w:rsidRPr="00010652">
        <w:rPr>
          <w:rStyle w:val="StyleUnderline"/>
        </w:rPr>
        <w:t xml:space="preserve"> might be </w:t>
      </w:r>
      <w:r w:rsidRPr="00010652">
        <w:rPr>
          <w:rStyle w:val="StyleUnderline"/>
          <w:highlight w:val="lightGray"/>
        </w:rPr>
        <w:t>unable</w:t>
      </w:r>
      <w:r w:rsidRPr="00010652">
        <w:rPr>
          <w:rStyle w:val="StyleUnderline"/>
        </w:rPr>
        <w:t xml:space="preserve"> or unwilling to help </w:t>
      </w:r>
      <w:r w:rsidRPr="00010652">
        <w:rPr>
          <w:rStyle w:val="StyleUnderline"/>
          <w:highlight w:val="lightGray"/>
        </w:rPr>
        <w:t>cushion economic impacts</w:t>
      </w:r>
      <w:r w:rsidRPr="00010652">
        <w:rPr>
          <w:rStyle w:val="StyleUnderline"/>
        </w:rPr>
        <w:t xml:space="preserve"> to the same degree </w:t>
      </w:r>
      <w:r w:rsidRPr="00010652">
        <w:rPr>
          <w:rStyle w:val="StyleUnderline"/>
          <w:highlight w:val="lightGray"/>
        </w:rPr>
        <w:t xml:space="preserve">as they have in </w:t>
      </w:r>
      <w:r w:rsidRPr="00010652">
        <w:rPr>
          <w:rStyle w:val="Emphasis"/>
          <w:highlight w:val="lightGray"/>
        </w:rPr>
        <w:t>recent years</w:t>
      </w:r>
      <w:r w:rsidRPr="00010652">
        <w:rPr>
          <w:iCs/>
          <w:sz w:val="16"/>
          <w:szCs w:val="24"/>
        </w:rPr>
        <w:t>, sharpening the slowdown for companies and individuals.</w:t>
      </w:r>
    </w:p>
    <w:p w14:paraId="53DDC53C" w14:textId="77777777" w:rsidR="004965DD" w:rsidRPr="00010652" w:rsidRDefault="004965DD" w:rsidP="004965DD">
      <w:pPr>
        <w:pStyle w:val="Heading4"/>
      </w:pPr>
      <w:r w:rsidRPr="00010652">
        <w:t>Their examples are wrong:</w:t>
      </w:r>
    </w:p>
    <w:p w14:paraId="7DE48208" w14:textId="77777777" w:rsidR="004965DD" w:rsidRPr="00010652" w:rsidRDefault="004965DD" w:rsidP="004965DD">
      <w:pPr>
        <w:pStyle w:val="Heading4"/>
      </w:pPr>
      <w:r w:rsidRPr="00010652">
        <w:t>A. 08---wasn’t the Trump administration and was bailed out---doesn’t disprove our scenario</w:t>
      </w:r>
    </w:p>
    <w:p w14:paraId="425D7B0C" w14:textId="77777777" w:rsidR="004965DD" w:rsidRPr="00010652" w:rsidRDefault="004965DD" w:rsidP="004965DD">
      <w:pPr>
        <w:pStyle w:val="Heading4"/>
      </w:pPr>
      <w:r w:rsidRPr="00010652">
        <w:t>B. COVID---</w:t>
      </w:r>
      <w:r w:rsidRPr="00010652">
        <w:rPr>
          <w:u w:val="single"/>
        </w:rPr>
        <w:t>pandemics</w:t>
      </w:r>
      <w:r w:rsidRPr="00010652">
        <w:t xml:space="preserve"> are </w:t>
      </w:r>
      <w:r w:rsidRPr="00010652">
        <w:rPr>
          <w:u w:val="single"/>
        </w:rPr>
        <w:t>hard to blame</w:t>
      </w:r>
      <w:r w:rsidRPr="00010652">
        <w:t xml:space="preserve"> on foreign governments---</w:t>
      </w:r>
      <w:r w:rsidRPr="00010652">
        <w:rPr>
          <w:u w:val="single"/>
        </w:rPr>
        <w:t>our scenarios</w:t>
      </w:r>
      <w:r w:rsidRPr="00010652">
        <w:t xml:space="preserve"> for diversionary war are </w:t>
      </w:r>
      <w:r w:rsidRPr="00010652">
        <w:rPr>
          <w:u w:val="single"/>
        </w:rPr>
        <w:t>much more likely</w:t>
      </w:r>
    </w:p>
    <w:p w14:paraId="174644DE" w14:textId="77777777" w:rsidR="004965DD" w:rsidRPr="00010652" w:rsidRDefault="004965DD" w:rsidP="004965DD">
      <w:r w:rsidRPr="00010652">
        <w:rPr>
          <w:rStyle w:val="Style13ptBold"/>
        </w:rPr>
        <w:t>Sommer</w:t>
      </w:r>
      <w:r w:rsidRPr="00010652">
        <w:t xml:space="preserve"> et al </w:t>
      </w:r>
      <w:r w:rsidRPr="00010652">
        <w:rPr>
          <w:rStyle w:val="Style13ptBold"/>
        </w:rPr>
        <w:t>22</w:t>
      </w:r>
      <w:r w:rsidRPr="00010652">
        <w:t xml:space="preserve"> [Udi Sommer, Tel Aviv University; and Or </w:t>
      </w:r>
      <w:r w:rsidRPr="00010652">
        <w:rPr>
          <w:b/>
          <w:bCs/>
        </w:rPr>
        <w:t>Rappel-Kroyzer</w:t>
      </w:r>
      <w:r w:rsidRPr="00010652">
        <w:t>, Tel Aviv University; “Pandemic Politics in the United States: COVID-19 as a New Type of Political Emergency,” Political Psychology, 43(4), August 2022, pp.769-792, DOI 10.1111/pops.12792]</w:t>
      </w:r>
    </w:p>
    <w:p w14:paraId="7DCCB364" w14:textId="77777777" w:rsidR="004965DD" w:rsidRPr="00010652" w:rsidRDefault="004965DD" w:rsidP="004965DD">
      <w:pPr>
        <w:rPr>
          <w:sz w:val="16"/>
        </w:rPr>
      </w:pPr>
      <w:r w:rsidRPr="00010652">
        <w:rPr>
          <w:sz w:val="16"/>
        </w:rPr>
        <w:t xml:space="preserve">Given the nature of the pandemic, </w:t>
      </w:r>
      <w:r w:rsidRPr="00010652">
        <w:rPr>
          <w:rStyle w:val="StyleUnderline"/>
        </w:rPr>
        <w:t>there are several dimensions along which</w:t>
      </w:r>
      <w:r w:rsidRPr="00010652">
        <w:rPr>
          <w:sz w:val="16"/>
        </w:rPr>
        <w:t xml:space="preserve"> the emergency of </w:t>
      </w:r>
      <w:r w:rsidRPr="00010652">
        <w:rPr>
          <w:rStyle w:val="Emphasis"/>
        </w:rPr>
        <w:t>COVID</w:t>
      </w:r>
      <w:r w:rsidRPr="00010652">
        <w:rPr>
          <w:rStyle w:val="StyleUnderline"/>
        </w:rPr>
        <w:t xml:space="preserve">-19 is </w:t>
      </w:r>
      <w:r w:rsidRPr="00010652">
        <w:rPr>
          <w:rStyle w:val="Emphasis"/>
        </w:rPr>
        <w:t>distinct</w:t>
      </w:r>
      <w:r w:rsidRPr="00010652">
        <w:rPr>
          <w:rStyle w:val="StyleUnderline"/>
        </w:rPr>
        <w:t xml:space="preserve"> from national security situations, such as </w:t>
      </w:r>
      <w:r w:rsidRPr="00010652">
        <w:rPr>
          <w:rStyle w:val="Emphasis"/>
        </w:rPr>
        <w:t>wars</w:t>
      </w:r>
      <w:r w:rsidRPr="00010652">
        <w:rPr>
          <w:sz w:val="16"/>
        </w:rPr>
        <w:t xml:space="preserve"> or terrorist attacks. </w:t>
      </w:r>
      <w:r w:rsidRPr="00010652">
        <w:rPr>
          <w:rStyle w:val="StyleUnderline"/>
        </w:rPr>
        <w:t xml:space="preserve">Several discrepancies—ranging from </w:t>
      </w:r>
      <w:r w:rsidRPr="00010652">
        <w:rPr>
          <w:rStyle w:val="Emphasis"/>
        </w:rPr>
        <w:t>psychological</w:t>
      </w:r>
      <w:r w:rsidRPr="00010652">
        <w:rPr>
          <w:rStyle w:val="StyleUnderline"/>
        </w:rPr>
        <w:t xml:space="preserve"> accounts and national dimensions of the emergency to the range and complexity of required policies, degree of </w:t>
      </w:r>
      <w:r w:rsidRPr="00010652">
        <w:rPr>
          <w:rStyle w:val="Emphasis"/>
        </w:rPr>
        <w:t>elite discord</w:t>
      </w:r>
      <w:r w:rsidRPr="00010652">
        <w:rPr>
          <w:rStyle w:val="StyleUnderline"/>
        </w:rPr>
        <w:t xml:space="preserve">, and </w:t>
      </w:r>
      <w:r w:rsidRPr="00010652">
        <w:rPr>
          <w:rStyle w:val="Emphasis"/>
        </w:rPr>
        <w:t>time</w:t>
      </w:r>
      <w:r w:rsidRPr="00010652">
        <w:rPr>
          <w:rStyle w:val="StyleUnderline"/>
        </w:rPr>
        <w:t xml:space="preserve"> dimensions—help explain why COVID-19 would not elicit emergency politics of the type we were familiar with, but instead would generate a different set of political patterns</w:t>
      </w:r>
      <w:r w:rsidRPr="00010652">
        <w:rPr>
          <w:sz w:val="16"/>
        </w:rPr>
        <w:t>.</w:t>
      </w:r>
    </w:p>
    <w:p w14:paraId="310AECC1" w14:textId="77777777" w:rsidR="004965DD" w:rsidRPr="00010652" w:rsidRDefault="004965DD" w:rsidP="004965DD">
      <w:pPr>
        <w:rPr>
          <w:sz w:val="16"/>
        </w:rPr>
      </w:pPr>
      <w:r w:rsidRPr="00010652">
        <w:rPr>
          <w:sz w:val="16"/>
        </w:rPr>
        <w:t xml:space="preserve">The crisis of the pandemic spans both the international and the domestic arenas (Stapley, 2012). Yet, </w:t>
      </w:r>
      <w:r w:rsidRPr="00010652">
        <w:rPr>
          <w:rStyle w:val="StyleUnderline"/>
        </w:rPr>
        <w:t>the strong national sentiments standardly dominating the political reactions to emergency situations are absent</w:t>
      </w:r>
      <w:r w:rsidRPr="00010652">
        <w:rPr>
          <w:sz w:val="16"/>
        </w:rPr>
        <w:t xml:space="preserve">. Pandemics are not like wars, where enemies tend to be clear and where heroic narratives and protagonists are more likely. Unlike many battlefields, endless rows of hospital beds rarely leave consistent stories to tell or historical narratives to study. </w:t>
      </w:r>
      <w:r w:rsidRPr="00010652">
        <w:rPr>
          <w:rStyle w:val="StyleUnderline"/>
        </w:rPr>
        <w:t xml:space="preserve">The </w:t>
      </w:r>
      <w:r w:rsidRPr="00010652">
        <w:rPr>
          <w:rStyle w:val="Emphasis"/>
          <w:highlight w:val="green"/>
        </w:rPr>
        <w:t>rhetoric</w:t>
      </w:r>
      <w:r w:rsidRPr="00010652">
        <w:rPr>
          <w:rStyle w:val="StyleUnderline"/>
        </w:rPr>
        <w:t xml:space="preserve"> of some of the world’s leaders </w:t>
      </w:r>
      <w:r w:rsidRPr="00010652">
        <w:rPr>
          <w:rStyle w:val="StyleUnderline"/>
          <w:highlight w:val="green"/>
        </w:rPr>
        <w:t>notwithstanding</w:t>
      </w:r>
      <w:r w:rsidRPr="00010652">
        <w:rPr>
          <w:sz w:val="16"/>
        </w:rPr>
        <w:t xml:space="preserve"> (Benziman, 2020), </w:t>
      </w:r>
      <w:r w:rsidRPr="00010652">
        <w:rPr>
          <w:rStyle w:val="StyleUnderline"/>
          <w:highlight w:val="green"/>
        </w:rPr>
        <w:t xml:space="preserve">there is </w:t>
      </w:r>
      <w:r w:rsidRPr="00010652">
        <w:rPr>
          <w:rStyle w:val="Emphasis"/>
          <w:highlight w:val="green"/>
        </w:rPr>
        <w:t>no sense of a distinct enemy</w:t>
      </w:r>
      <w:r w:rsidRPr="00010652">
        <w:rPr>
          <w:rStyle w:val="StyleUnderline"/>
        </w:rPr>
        <w:t xml:space="preserve"> comparable to an adversary in a war situation</w:t>
      </w:r>
      <w:r w:rsidRPr="00010652">
        <w:rPr>
          <w:sz w:val="16"/>
        </w:rPr>
        <w:t xml:space="preserve">. </w:t>
      </w:r>
      <w:r w:rsidRPr="00010652">
        <w:rPr>
          <w:rStyle w:val="StyleUnderline"/>
          <w:highlight w:val="green"/>
        </w:rPr>
        <w:t>This is</w:t>
      </w:r>
      <w:r w:rsidRPr="00010652">
        <w:rPr>
          <w:sz w:val="16"/>
        </w:rPr>
        <w:t xml:space="preserve"> also the reason </w:t>
      </w:r>
      <w:r w:rsidRPr="00010652">
        <w:rPr>
          <w:rStyle w:val="StyleUnderline"/>
          <w:highlight w:val="green"/>
        </w:rPr>
        <w:t>why</w:t>
      </w:r>
      <w:r w:rsidRPr="00010652">
        <w:rPr>
          <w:rStyle w:val="StyleUnderline"/>
        </w:rPr>
        <w:t xml:space="preserve"> the logic of a </w:t>
      </w:r>
      <w:r w:rsidRPr="00010652">
        <w:rPr>
          <w:rStyle w:val="Emphasis"/>
          <w:highlight w:val="green"/>
        </w:rPr>
        <w:t>diversionary war</w:t>
      </w:r>
      <w:r w:rsidRPr="00010652">
        <w:rPr>
          <w:rStyle w:val="StyleUnderline"/>
        </w:rPr>
        <w:t xml:space="preserve"> would </w:t>
      </w:r>
      <w:r w:rsidRPr="00010652">
        <w:rPr>
          <w:rStyle w:val="Emphasis"/>
          <w:highlight w:val="green"/>
        </w:rPr>
        <w:t>not apply</w:t>
      </w:r>
      <w:r w:rsidRPr="00010652">
        <w:rPr>
          <w:rStyle w:val="StyleUnderline"/>
          <w:highlight w:val="green"/>
        </w:rPr>
        <w:t xml:space="preserve"> in</w:t>
      </w:r>
      <w:r w:rsidRPr="00010652">
        <w:rPr>
          <w:rStyle w:val="StyleUnderline"/>
        </w:rPr>
        <w:t xml:space="preserve"> the case of a </w:t>
      </w:r>
      <w:r w:rsidRPr="00010652">
        <w:rPr>
          <w:rStyle w:val="Emphasis"/>
          <w:highlight w:val="green"/>
        </w:rPr>
        <w:t>global pandemic</w:t>
      </w:r>
      <w:r w:rsidRPr="00010652">
        <w:rPr>
          <w:sz w:val="16"/>
        </w:rPr>
        <w:t xml:space="preserve"> (Levy, 1989), </w:t>
      </w:r>
      <w:r w:rsidRPr="00010652">
        <w:rPr>
          <w:rStyle w:val="StyleUnderline"/>
        </w:rPr>
        <w:t xml:space="preserve">further </w:t>
      </w:r>
      <w:r w:rsidRPr="00010652">
        <w:rPr>
          <w:rStyle w:val="Emphasis"/>
        </w:rPr>
        <w:t>diminishing the likelihood of a rally effect</w:t>
      </w:r>
      <w:r w:rsidRPr="00010652">
        <w:rPr>
          <w:sz w:val="16"/>
        </w:rPr>
        <w:t>.</w:t>
      </w:r>
    </w:p>
    <w:p w14:paraId="0B297179" w14:textId="77777777" w:rsidR="004965DD" w:rsidRPr="00010652" w:rsidRDefault="004965DD" w:rsidP="004965DD">
      <w:pPr>
        <w:rPr>
          <w:sz w:val="16"/>
        </w:rPr>
      </w:pPr>
      <w:r w:rsidRPr="00010652">
        <w:rPr>
          <w:sz w:val="16"/>
        </w:rPr>
        <w:t xml:space="preserve">Indeed, there are certain aspects of politics in times of pandemic that contradict a strong national sentiment. </w:t>
      </w:r>
      <w:r w:rsidRPr="00010652">
        <w:rPr>
          <w:rStyle w:val="StyleUnderline"/>
        </w:rPr>
        <w:t xml:space="preserve">Social, economic, and political ramifications of pandemics are far reaching, </w:t>
      </w:r>
      <w:r w:rsidRPr="00010652">
        <w:rPr>
          <w:rStyle w:val="Emphasis"/>
        </w:rPr>
        <w:t>hard to overlook</w:t>
      </w:r>
      <w:r w:rsidRPr="00010652">
        <w:rPr>
          <w:rStyle w:val="StyleUnderline"/>
        </w:rPr>
        <w:t xml:space="preserve">, and </w:t>
      </w:r>
      <w:r w:rsidRPr="00010652">
        <w:rPr>
          <w:rStyle w:val="Emphasis"/>
        </w:rPr>
        <w:t>pertain to humanity as a whole</w:t>
      </w:r>
      <w:r w:rsidRPr="00010652">
        <w:rPr>
          <w:sz w:val="16"/>
        </w:rPr>
        <w:t xml:space="preserve">. </w:t>
      </w:r>
      <w:r w:rsidRPr="00010652">
        <w:rPr>
          <w:rStyle w:val="StyleUnderline"/>
        </w:rPr>
        <w:t>It is these global and universal aspects that may be the critical element</w:t>
      </w:r>
      <w:r w:rsidRPr="00010652">
        <w:rPr>
          <w:sz w:val="16"/>
        </w:rPr>
        <w:t>. Not only does the story of pandemics not serve and is hardly woven into a national project, but the common human experience of suffering with no clear enemy may be contradictory to national sentiments. When caring for each other, medically or otherwise, is such a major theme, commonalities across the human race are underscored. Yet, it is national projects that determine collective consciousness, form national identity, and govern the content of school curricula. Threatening as they are, pandemics do not make it into national identities, narratives, and curriculums. Unlike wars, they do not necessarily trigger the same set of national reactions at the social and individual levels. Thus, in terms of national sentiments, there is little reason to expect pandemics to bring about the standard set of emergency politics, as we know them.</w:t>
      </w:r>
    </w:p>
    <w:p w14:paraId="4FF2DBC3" w14:textId="77777777" w:rsidR="004965DD" w:rsidRPr="00010652" w:rsidRDefault="004965DD" w:rsidP="004965DD">
      <w:pPr>
        <w:pStyle w:val="Heading4"/>
        <w:rPr>
          <w:rStyle w:val="Style13ptBold"/>
          <w:b/>
          <w:bCs w:val="0"/>
        </w:rPr>
      </w:pPr>
      <w:r w:rsidRPr="00010652">
        <w:rPr>
          <w:rStyle w:val="Style13ptBold"/>
        </w:rPr>
        <w:t>Short term crises don’t thump---</w:t>
      </w:r>
      <w:r w:rsidRPr="00010652">
        <w:rPr>
          <w:rStyle w:val="Style13ptBold"/>
          <w:u w:val="single"/>
        </w:rPr>
        <w:t>sustained</w:t>
      </w:r>
      <w:r w:rsidRPr="00010652">
        <w:rPr>
          <w:rStyle w:val="Style13ptBold"/>
        </w:rPr>
        <w:t xml:space="preserve"> slowdowns </w:t>
      </w:r>
      <w:r w:rsidRPr="00010652">
        <w:rPr>
          <w:rStyle w:val="Style13ptBold"/>
          <w:u w:val="single"/>
        </w:rPr>
        <w:t>uniquely</w:t>
      </w:r>
      <w:r w:rsidRPr="00010652">
        <w:rPr>
          <w:rStyle w:val="Style13ptBold"/>
        </w:rPr>
        <w:t xml:space="preserve"> undermine security AND incentivize expansion abroad </w:t>
      </w:r>
    </w:p>
    <w:p w14:paraId="32E5B982" w14:textId="77777777" w:rsidR="004965DD" w:rsidRPr="00010652" w:rsidRDefault="004965DD" w:rsidP="004965DD">
      <w:r w:rsidRPr="00010652">
        <w:rPr>
          <w:rStyle w:val="Style13ptBold"/>
        </w:rPr>
        <w:t>Beckley 23</w:t>
      </w:r>
      <w:r w:rsidRPr="00010652">
        <w:t xml:space="preserve"> [Michael Beckley, Associate Professor of Political Science at Tufts University, Nonresident Senior Fellow at the American Enterprise Institute, and Director of the Asia Program at the Foreign Policy Research Institute, “The Peril of Peaking Powers: Economic Slowdowns and Implications for China's Next Decade,” International Security, 07-01-23, https://direct.mit.edu/isec/article/48/1/7/117122/The-Peril-of-Peaking-Powers-Economic-Slowdowns-and] </w:t>
      </w:r>
    </w:p>
    <w:p w14:paraId="320A78C2" w14:textId="77777777" w:rsidR="004965DD" w:rsidRPr="00010652" w:rsidRDefault="004965DD" w:rsidP="004965DD">
      <w:pPr>
        <w:rPr>
          <w:sz w:val="16"/>
        </w:rPr>
      </w:pPr>
      <w:r w:rsidRPr="00010652">
        <w:rPr>
          <w:rStyle w:val="StyleUnderline"/>
        </w:rPr>
        <w:t xml:space="preserve">I </w:t>
      </w:r>
      <w:r w:rsidRPr="00010652">
        <w:rPr>
          <w:rStyle w:val="Emphasis"/>
        </w:rPr>
        <w:t>focus</w:t>
      </w:r>
      <w:r w:rsidRPr="00010652">
        <w:rPr>
          <w:rStyle w:val="StyleUnderline"/>
        </w:rPr>
        <w:t xml:space="preserve"> on </w:t>
      </w:r>
      <w:r w:rsidRPr="00010652">
        <w:rPr>
          <w:rStyle w:val="Emphasis"/>
        </w:rPr>
        <w:t>severe</w:t>
      </w:r>
      <w:r w:rsidRPr="00010652">
        <w:rPr>
          <w:rStyle w:val="StyleUnderline"/>
        </w:rPr>
        <w:t xml:space="preserve"> and </w:t>
      </w:r>
      <w:r w:rsidRPr="00010652">
        <w:rPr>
          <w:rStyle w:val="Emphasis"/>
          <w:highlight w:val="green"/>
        </w:rPr>
        <w:t>sustained</w:t>
      </w:r>
      <w:r w:rsidRPr="00010652">
        <w:rPr>
          <w:rStyle w:val="StyleUnderline"/>
          <w:highlight w:val="green"/>
        </w:rPr>
        <w:t xml:space="preserve"> slowdowns, </w:t>
      </w:r>
      <w:r w:rsidRPr="00010652">
        <w:rPr>
          <w:rStyle w:val="Emphasis"/>
          <w:highlight w:val="green"/>
        </w:rPr>
        <w:t>rather</w:t>
      </w:r>
      <w:r w:rsidRPr="00010652">
        <w:rPr>
          <w:rStyle w:val="StyleUnderline"/>
          <w:highlight w:val="green"/>
        </w:rPr>
        <w:t xml:space="preserve"> than </w:t>
      </w:r>
      <w:r w:rsidRPr="00010652">
        <w:rPr>
          <w:rStyle w:val="Emphasis"/>
          <w:highlight w:val="green"/>
        </w:rPr>
        <w:t>short-term crises</w:t>
      </w:r>
      <w:r w:rsidRPr="00010652">
        <w:rPr>
          <w:rStyle w:val="StyleUnderline"/>
        </w:rPr>
        <w:t xml:space="preserve">, because </w:t>
      </w:r>
      <w:r w:rsidRPr="00010652">
        <w:rPr>
          <w:rStyle w:val="Emphasis"/>
        </w:rPr>
        <w:t>extended slumps</w:t>
      </w:r>
      <w:r w:rsidRPr="00010652">
        <w:rPr>
          <w:rStyle w:val="StyleUnderline"/>
        </w:rPr>
        <w:t xml:space="preserve"> are </w:t>
      </w:r>
      <w:r w:rsidRPr="00010652">
        <w:rPr>
          <w:rStyle w:val="Emphasis"/>
          <w:highlight w:val="green"/>
        </w:rPr>
        <w:t>especially threatening</w:t>
      </w:r>
      <w:r w:rsidRPr="00010652">
        <w:rPr>
          <w:rStyle w:val="StyleUnderline"/>
          <w:highlight w:val="green"/>
        </w:rPr>
        <w:t xml:space="preserve"> to</w:t>
      </w:r>
      <w:r w:rsidRPr="00010652">
        <w:rPr>
          <w:rStyle w:val="StyleUnderline"/>
        </w:rPr>
        <w:t xml:space="preserve"> a great </w:t>
      </w:r>
      <w:r w:rsidRPr="00010652">
        <w:rPr>
          <w:rStyle w:val="Emphasis"/>
        </w:rPr>
        <w:t>power</w:t>
      </w:r>
      <w:r w:rsidRPr="00010652">
        <w:rPr>
          <w:rStyle w:val="StyleUnderline"/>
        </w:rPr>
        <w:t xml:space="preserve"> and its </w:t>
      </w:r>
      <w:r w:rsidRPr="00010652">
        <w:rPr>
          <w:rStyle w:val="Emphasis"/>
          <w:highlight w:val="green"/>
        </w:rPr>
        <w:t>leaders</w:t>
      </w:r>
      <w:r w:rsidRPr="00010652">
        <w:rPr>
          <w:rStyle w:val="StyleUnderline"/>
          <w:highlight w:val="green"/>
        </w:rPr>
        <w:t>. If</w:t>
      </w:r>
      <w:r w:rsidRPr="00010652">
        <w:rPr>
          <w:rStyle w:val="StyleUnderline"/>
        </w:rPr>
        <w:t xml:space="preserve"> a country's </w:t>
      </w:r>
      <w:r w:rsidRPr="00010652">
        <w:rPr>
          <w:rStyle w:val="StyleUnderline"/>
          <w:highlight w:val="green"/>
        </w:rPr>
        <w:t>growth</w:t>
      </w:r>
      <w:r w:rsidRPr="00010652">
        <w:rPr>
          <w:rStyle w:val="StyleUnderline"/>
        </w:rPr>
        <w:t xml:space="preserve"> rate </w:t>
      </w:r>
      <w:r w:rsidRPr="00010652">
        <w:rPr>
          <w:rStyle w:val="StyleUnderline"/>
          <w:highlight w:val="green"/>
        </w:rPr>
        <w:t>dips for</w:t>
      </w:r>
      <w:r w:rsidRPr="00010652">
        <w:rPr>
          <w:rStyle w:val="StyleUnderline"/>
        </w:rPr>
        <w:t xml:space="preserve"> a </w:t>
      </w:r>
      <w:r w:rsidRPr="00010652">
        <w:rPr>
          <w:rStyle w:val="Emphasis"/>
        </w:rPr>
        <w:t xml:space="preserve">few </w:t>
      </w:r>
      <w:r w:rsidRPr="00010652">
        <w:rPr>
          <w:rStyle w:val="Emphasis"/>
          <w:highlight w:val="green"/>
        </w:rPr>
        <w:t>quarters</w:t>
      </w:r>
      <w:r w:rsidRPr="00010652">
        <w:rPr>
          <w:rStyle w:val="StyleUnderline"/>
        </w:rPr>
        <w:t xml:space="preserve">, then its </w:t>
      </w:r>
      <w:r w:rsidRPr="00010652">
        <w:rPr>
          <w:rStyle w:val="StyleUnderline"/>
          <w:highlight w:val="green"/>
        </w:rPr>
        <w:t>leaders</w:t>
      </w:r>
      <w:r w:rsidRPr="00010652">
        <w:rPr>
          <w:rStyle w:val="StyleUnderline"/>
        </w:rPr>
        <w:t xml:space="preserve"> </w:t>
      </w:r>
      <w:r w:rsidRPr="00010652">
        <w:rPr>
          <w:rStyle w:val="Emphasis"/>
        </w:rPr>
        <w:t xml:space="preserve">can reasonably </w:t>
      </w:r>
      <w:r w:rsidRPr="00010652">
        <w:rPr>
          <w:rStyle w:val="Emphasis"/>
          <w:highlight w:val="green"/>
        </w:rPr>
        <w:t>hope</w:t>
      </w:r>
      <w:r w:rsidRPr="00010652">
        <w:rPr>
          <w:rStyle w:val="StyleUnderline"/>
        </w:rPr>
        <w:t xml:space="preserve"> that the </w:t>
      </w:r>
      <w:r w:rsidRPr="00010652">
        <w:rPr>
          <w:rStyle w:val="Emphasis"/>
        </w:rPr>
        <w:t>downturn</w:t>
      </w:r>
      <w:r w:rsidRPr="00010652">
        <w:rPr>
          <w:rStyle w:val="StyleUnderline"/>
        </w:rPr>
        <w:t xml:space="preserve"> </w:t>
      </w:r>
      <w:r w:rsidRPr="00010652">
        <w:rPr>
          <w:rStyle w:val="StyleUnderline"/>
          <w:highlight w:val="green"/>
        </w:rPr>
        <w:t xml:space="preserve">will </w:t>
      </w:r>
      <w:r w:rsidRPr="00010652">
        <w:rPr>
          <w:rStyle w:val="Emphasis"/>
          <w:highlight w:val="green"/>
        </w:rPr>
        <w:t>pass</w:t>
      </w:r>
      <w:r w:rsidRPr="00010652">
        <w:rPr>
          <w:rStyle w:val="StyleUnderline"/>
        </w:rPr>
        <w:t xml:space="preserve"> quickly </w:t>
      </w:r>
      <w:r w:rsidRPr="00010652">
        <w:rPr>
          <w:rStyle w:val="Emphasis"/>
        </w:rPr>
        <w:t>or</w:t>
      </w:r>
      <w:r w:rsidRPr="00010652">
        <w:rPr>
          <w:rStyle w:val="StyleUnderline"/>
        </w:rPr>
        <w:t xml:space="preserve"> that they can </w:t>
      </w:r>
      <w:r w:rsidRPr="00010652">
        <w:rPr>
          <w:rStyle w:val="Emphasis"/>
        </w:rPr>
        <w:t>jumpstart the economy</w:t>
      </w:r>
      <w:r w:rsidRPr="00010652">
        <w:rPr>
          <w:rStyle w:val="StyleUnderline"/>
        </w:rPr>
        <w:t xml:space="preserve"> with stimulus spending</w:t>
      </w:r>
      <w:r w:rsidRPr="00010652">
        <w:rPr>
          <w:sz w:val="16"/>
        </w:rPr>
        <w:t xml:space="preserve"> or minor reforms. </w:t>
      </w:r>
      <w:r w:rsidRPr="00010652">
        <w:rPr>
          <w:rStyle w:val="StyleUnderline"/>
          <w:highlight w:val="green"/>
        </w:rPr>
        <w:t>If growth</w:t>
      </w:r>
      <w:r w:rsidRPr="00010652">
        <w:rPr>
          <w:rStyle w:val="StyleUnderline"/>
        </w:rPr>
        <w:t xml:space="preserve"> rates </w:t>
      </w:r>
      <w:r w:rsidRPr="00010652">
        <w:rPr>
          <w:rStyle w:val="StyleUnderline"/>
          <w:highlight w:val="green"/>
        </w:rPr>
        <w:t xml:space="preserve">decline </w:t>
      </w:r>
      <w:r w:rsidRPr="00010652">
        <w:rPr>
          <w:rStyle w:val="Emphasis"/>
          <w:highlight w:val="green"/>
        </w:rPr>
        <w:t>year after year</w:t>
      </w:r>
      <w:r w:rsidRPr="00010652">
        <w:rPr>
          <w:sz w:val="16"/>
        </w:rPr>
        <w:t xml:space="preserve">, however, then </w:t>
      </w:r>
      <w:r w:rsidRPr="00010652">
        <w:rPr>
          <w:rStyle w:val="StyleUnderline"/>
        </w:rPr>
        <w:t xml:space="preserve">tangible signs of </w:t>
      </w:r>
      <w:r w:rsidRPr="00010652">
        <w:rPr>
          <w:rStyle w:val="Emphasis"/>
          <w:highlight w:val="green"/>
        </w:rPr>
        <w:t>economic malaise</w:t>
      </w:r>
      <w:r w:rsidRPr="00010652">
        <w:rPr>
          <w:rStyle w:val="StyleUnderline"/>
          <w:highlight w:val="green"/>
        </w:rPr>
        <w:t xml:space="preserve"> will </w:t>
      </w:r>
      <w:r w:rsidRPr="00010652">
        <w:rPr>
          <w:rStyle w:val="Emphasis"/>
          <w:highlight w:val="green"/>
        </w:rPr>
        <w:t>accumulate</w:t>
      </w:r>
      <w:r w:rsidRPr="00010652">
        <w:rPr>
          <w:sz w:val="16"/>
        </w:rPr>
        <w:t xml:space="preserve"> (e.g., stagnant wages, shuttered factories), hope will fade, </w:t>
      </w:r>
      <w:r w:rsidRPr="00010652">
        <w:rPr>
          <w:rStyle w:val="StyleUnderline"/>
        </w:rPr>
        <w:t xml:space="preserve">and </w:t>
      </w:r>
      <w:r w:rsidRPr="00010652">
        <w:rPr>
          <w:rStyle w:val="Emphasis"/>
          <w:highlight w:val="green"/>
        </w:rPr>
        <w:t>leaders</w:t>
      </w:r>
      <w:r w:rsidRPr="00010652">
        <w:rPr>
          <w:rStyle w:val="StyleUnderline"/>
        </w:rPr>
        <w:t xml:space="preserve"> will </w:t>
      </w:r>
      <w:r w:rsidRPr="00010652">
        <w:rPr>
          <w:rStyle w:val="Emphasis"/>
        </w:rPr>
        <w:t>realize</w:t>
      </w:r>
      <w:r w:rsidRPr="00010652">
        <w:rPr>
          <w:rStyle w:val="StyleUnderline"/>
        </w:rPr>
        <w:t xml:space="preserve"> that they </w:t>
      </w:r>
      <w:r w:rsidRPr="00010652">
        <w:rPr>
          <w:rStyle w:val="Emphasis"/>
        </w:rPr>
        <w:t>face</w:t>
      </w:r>
      <w:r w:rsidRPr="00010652">
        <w:rPr>
          <w:rStyle w:val="StyleUnderline"/>
        </w:rPr>
        <w:t xml:space="preserve"> a fundamental </w:t>
      </w:r>
      <w:r w:rsidRPr="00010652">
        <w:rPr>
          <w:rStyle w:val="Emphasis"/>
        </w:rPr>
        <w:t>choice</w:t>
      </w:r>
      <w:r w:rsidRPr="00010652">
        <w:rPr>
          <w:sz w:val="16"/>
        </w:rPr>
        <w:t xml:space="preserve">: accept the “new normal” of </w:t>
      </w:r>
      <w:r w:rsidRPr="00010652">
        <w:rPr>
          <w:rStyle w:val="Emphasis"/>
        </w:rPr>
        <w:t>sluggish growth</w:t>
      </w:r>
      <w:r w:rsidRPr="00010652">
        <w:rPr>
          <w:rStyle w:val="StyleUnderline"/>
        </w:rPr>
        <w:t xml:space="preserve"> or </w:t>
      </w:r>
      <w:r w:rsidRPr="00010652">
        <w:rPr>
          <w:rStyle w:val="Emphasis"/>
          <w:highlight w:val="green"/>
        </w:rPr>
        <w:t>take</w:t>
      </w:r>
      <w:r w:rsidRPr="00010652">
        <w:rPr>
          <w:rStyle w:val="Emphasis"/>
        </w:rPr>
        <w:t xml:space="preserve"> decisive </w:t>
      </w:r>
      <w:r w:rsidRPr="00010652">
        <w:rPr>
          <w:rStyle w:val="Emphasis"/>
          <w:highlight w:val="green"/>
        </w:rPr>
        <w:t>action</w:t>
      </w:r>
      <w:r w:rsidRPr="00010652">
        <w:rPr>
          <w:sz w:val="16"/>
        </w:rPr>
        <w:t xml:space="preserve"> to turn the tide.</w:t>
      </w:r>
    </w:p>
    <w:p w14:paraId="56C77DB9" w14:textId="77777777" w:rsidR="004965DD" w:rsidRPr="00010652" w:rsidRDefault="004965DD" w:rsidP="004965DD">
      <w:pPr>
        <w:rPr>
          <w:sz w:val="16"/>
        </w:rPr>
      </w:pPr>
      <w:r w:rsidRPr="00010652">
        <w:rPr>
          <w:sz w:val="16"/>
        </w:rPr>
        <w:t>peaking powers are proactive</w:t>
      </w:r>
    </w:p>
    <w:p w14:paraId="3E2EF47B" w14:textId="77777777" w:rsidR="004965DD" w:rsidRPr="00010652" w:rsidRDefault="004965DD" w:rsidP="004965DD">
      <w:pPr>
        <w:rPr>
          <w:sz w:val="16"/>
        </w:rPr>
      </w:pPr>
      <w:r w:rsidRPr="00010652">
        <w:rPr>
          <w:sz w:val="16"/>
        </w:rPr>
        <w:t>Great powers are unlikely to choose the first option—</w:t>
      </w:r>
      <w:r w:rsidRPr="00010652">
        <w:rPr>
          <w:rStyle w:val="StyleUnderline"/>
        </w:rPr>
        <w:t>doing nothing</w:t>
      </w:r>
      <w:r w:rsidRPr="00010652">
        <w:rPr>
          <w:sz w:val="16"/>
        </w:rPr>
        <w:t xml:space="preserve">—because that </w:t>
      </w:r>
      <w:r w:rsidRPr="00010652">
        <w:rPr>
          <w:rStyle w:val="StyleUnderline"/>
        </w:rPr>
        <w:t xml:space="preserve">would be </w:t>
      </w:r>
      <w:r w:rsidRPr="00010652">
        <w:rPr>
          <w:rStyle w:val="Emphasis"/>
        </w:rPr>
        <w:t>geopolitically risky</w:t>
      </w:r>
      <w:r w:rsidRPr="00010652">
        <w:rPr>
          <w:rStyle w:val="StyleUnderline"/>
        </w:rPr>
        <w:t xml:space="preserve">, domestically </w:t>
      </w:r>
      <w:r w:rsidRPr="00010652">
        <w:rPr>
          <w:rStyle w:val="Emphasis"/>
        </w:rPr>
        <w:t>unpopular</w:t>
      </w:r>
      <w:r w:rsidRPr="00010652">
        <w:rPr>
          <w:rStyle w:val="StyleUnderline"/>
        </w:rPr>
        <w:t xml:space="preserve">, and </w:t>
      </w:r>
      <w:r w:rsidRPr="00010652">
        <w:rPr>
          <w:rStyle w:val="Emphasis"/>
        </w:rPr>
        <w:t>psychologically painful</w:t>
      </w:r>
      <w:r w:rsidRPr="00010652">
        <w:rPr>
          <w:sz w:val="16"/>
        </w:rPr>
        <w:t xml:space="preserve">. For starters, </w:t>
      </w:r>
      <w:r w:rsidRPr="00010652">
        <w:rPr>
          <w:rStyle w:val="StyleUnderline"/>
        </w:rPr>
        <w:t xml:space="preserve">a severe growth </w:t>
      </w:r>
      <w:r w:rsidRPr="00010652">
        <w:rPr>
          <w:rStyle w:val="StyleUnderline"/>
          <w:highlight w:val="green"/>
        </w:rPr>
        <w:t>slowdown</w:t>
      </w:r>
      <w:r w:rsidRPr="00010652">
        <w:rPr>
          <w:rStyle w:val="StyleUnderline"/>
        </w:rPr>
        <w:t xml:space="preserve">, if left unchecked, may </w:t>
      </w:r>
      <w:r w:rsidRPr="00010652">
        <w:rPr>
          <w:rStyle w:val="StyleUnderline"/>
          <w:highlight w:val="green"/>
        </w:rPr>
        <w:t>cause</w:t>
      </w:r>
      <w:r w:rsidRPr="00010652">
        <w:rPr>
          <w:sz w:val="16"/>
        </w:rPr>
        <w:t xml:space="preserve"> the </w:t>
      </w:r>
      <w:r w:rsidRPr="00010652">
        <w:rPr>
          <w:rStyle w:val="StyleUnderline"/>
          <w:highlight w:val="green"/>
        </w:rPr>
        <w:t xml:space="preserve">country to </w:t>
      </w:r>
      <w:r w:rsidRPr="00010652">
        <w:rPr>
          <w:rStyle w:val="Emphasis"/>
          <w:highlight w:val="green"/>
        </w:rPr>
        <w:t>fall behind</w:t>
      </w:r>
      <w:r w:rsidRPr="00010652">
        <w:rPr>
          <w:rStyle w:val="StyleUnderline"/>
        </w:rPr>
        <w:t xml:space="preserve"> rivals </w:t>
      </w:r>
      <w:r w:rsidRPr="00010652">
        <w:rPr>
          <w:rStyle w:val="Emphasis"/>
          <w:highlight w:val="green"/>
        </w:rPr>
        <w:t>economically</w:t>
      </w:r>
      <w:r w:rsidRPr="00010652">
        <w:rPr>
          <w:rStyle w:val="StyleUnderline"/>
          <w:highlight w:val="green"/>
        </w:rPr>
        <w:t xml:space="preserve"> and </w:t>
      </w:r>
      <w:r w:rsidRPr="00010652">
        <w:rPr>
          <w:rStyle w:val="Emphasis"/>
          <w:highlight w:val="green"/>
        </w:rPr>
        <w:t>militarily</w:t>
      </w:r>
      <w:r w:rsidRPr="00010652">
        <w:rPr>
          <w:rStyle w:val="StyleUnderline"/>
        </w:rPr>
        <w:t xml:space="preserve">. </w:t>
      </w:r>
      <w:r w:rsidRPr="00010652">
        <w:rPr>
          <w:rStyle w:val="Emphasis"/>
        </w:rPr>
        <w:t xml:space="preserve">Great power </w:t>
      </w:r>
      <w:r w:rsidRPr="00010652">
        <w:rPr>
          <w:rStyle w:val="Emphasis"/>
          <w:highlight w:val="green"/>
        </w:rPr>
        <w:t>competition</w:t>
      </w:r>
      <w:r w:rsidRPr="00010652">
        <w:rPr>
          <w:rStyle w:val="StyleUnderline"/>
          <w:highlight w:val="green"/>
        </w:rPr>
        <w:t xml:space="preserve"> is</w:t>
      </w:r>
      <w:r w:rsidRPr="00010652">
        <w:rPr>
          <w:rStyle w:val="StyleUnderline"/>
        </w:rPr>
        <w:t xml:space="preserve"> typically </w:t>
      </w:r>
      <w:r w:rsidRPr="00010652">
        <w:rPr>
          <w:rStyle w:val="Emphasis"/>
          <w:highlight w:val="green"/>
        </w:rPr>
        <w:t>fierce</w:t>
      </w:r>
      <w:r w:rsidRPr="00010652">
        <w:rPr>
          <w:rStyle w:val="StyleUnderline"/>
        </w:rPr>
        <w:t xml:space="preserve">, so significant </w:t>
      </w:r>
      <w:r w:rsidRPr="00010652">
        <w:rPr>
          <w:rStyle w:val="StyleUnderline"/>
          <w:highlight w:val="green"/>
        </w:rPr>
        <w:t>slippage in</w:t>
      </w:r>
      <w:r w:rsidRPr="00010652">
        <w:rPr>
          <w:rStyle w:val="StyleUnderline"/>
        </w:rPr>
        <w:t xml:space="preserve"> a nation's </w:t>
      </w:r>
      <w:r w:rsidRPr="00010652">
        <w:rPr>
          <w:rStyle w:val="StyleUnderline"/>
          <w:highlight w:val="green"/>
        </w:rPr>
        <w:t>growth</w:t>
      </w:r>
      <w:r w:rsidRPr="00010652">
        <w:rPr>
          <w:rStyle w:val="StyleUnderline"/>
        </w:rPr>
        <w:t xml:space="preserve"> rate can </w:t>
      </w:r>
      <w:r w:rsidRPr="00010652">
        <w:rPr>
          <w:rStyle w:val="Emphasis"/>
          <w:highlight w:val="green"/>
        </w:rPr>
        <w:t>undermine</w:t>
      </w:r>
      <w:r w:rsidRPr="00010652">
        <w:rPr>
          <w:rStyle w:val="StyleUnderline"/>
        </w:rPr>
        <w:t xml:space="preserve"> its </w:t>
      </w:r>
      <w:r w:rsidRPr="00010652">
        <w:rPr>
          <w:rStyle w:val="Emphasis"/>
          <w:highlight w:val="green"/>
        </w:rPr>
        <w:t>security</w:t>
      </w:r>
      <w:r w:rsidRPr="00010652">
        <w:rPr>
          <w:sz w:val="16"/>
        </w:rPr>
        <w:t xml:space="preserve">.18 That may be </w:t>
      </w:r>
      <w:r w:rsidRPr="00010652">
        <w:rPr>
          <w:rStyle w:val="StyleUnderline"/>
        </w:rPr>
        <w:t>especially true for a peaking power, because its rapid ascent has likely alarmed its rivals, and</w:t>
      </w:r>
      <w:r w:rsidRPr="00010652">
        <w:rPr>
          <w:sz w:val="16"/>
        </w:rPr>
        <w:t xml:space="preserve"> the </w:t>
      </w:r>
      <w:r w:rsidRPr="00010652">
        <w:rPr>
          <w:rStyle w:val="StyleUnderline"/>
        </w:rPr>
        <w:t xml:space="preserve">subsequent slowing growth </w:t>
      </w:r>
      <w:r w:rsidRPr="00010652">
        <w:rPr>
          <w:rStyle w:val="StyleUnderline"/>
          <w:highlight w:val="green"/>
        </w:rPr>
        <w:t>gives</w:t>
      </w:r>
      <w:r w:rsidRPr="00010652">
        <w:rPr>
          <w:rStyle w:val="StyleUnderline"/>
        </w:rPr>
        <w:t xml:space="preserve"> those </w:t>
      </w:r>
      <w:r w:rsidRPr="00010652">
        <w:rPr>
          <w:rStyle w:val="StyleUnderline"/>
          <w:highlight w:val="green"/>
        </w:rPr>
        <w:t>enemies</w:t>
      </w:r>
      <w:r w:rsidRPr="00010652">
        <w:rPr>
          <w:rStyle w:val="StyleUnderline"/>
        </w:rPr>
        <w:t xml:space="preserve"> a </w:t>
      </w:r>
      <w:r w:rsidRPr="00010652">
        <w:rPr>
          <w:rStyle w:val="Emphasis"/>
          <w:highlight w:val="green"/>
        </w:rPr>
        <w:t>chance to pounce</w:t>
      </w:r>
      <w:r w:rsidRPr="00010652">
        <w:rPr>
          <w:rStyle w:val="StyleUnderline"/>
        </w:rPr>
        <w:t>. Even if rivals espouse friendly intentions, they may be unable to convince</w:t>
      </w:r>
      <w:r w:rsidRPr="00010652">
        <w:rPr>
          <w:sz w:val="16"/>
        </w:rPr>
        <w:t xml:space="preserve"> the </w:t>
      </w:r>
      <w:r w:rsidRPr="00010652">
        <w:rPr>
          <w:rStyle w:val="StyleUnderline"/>
        </w:rPr>
        <w:t>peaking power that they will refrain from exploiting its economic woes</w:t>
      </w:r>
      <w:r w:rsidRPr="00010652">
        <w:rPr>
          <w:sz w:val="16"/>
        </w:rPr>
        <w:t xml:space="preserve"> in the future, a classic commitment problem.19 </w:t>
      </w:r>
      <w:r w:rsidRPr="00010652">
        <w:rPr>
          <w:rStyle w:val="StyleUnderline"/>
        </w:rPr>
        <w:t xml:space="preserve">As a window of vulnerability opens for the peaking power, windows of opportunity to rekindle its rise or </w:t>
      </w:r>
      <w:r w:rsidRPr="00010652">
        <w:rPr>
          <w:rStyle w:val="Emphasis"/>
        </w:rPr>
        <w:t>achieve historic aims</w:t>
      </w:r>
      <w:r w:rsidRPr="00010652">
        <w:rPr>
          <w:rStyle w:val="StyleUnderline"/>
        </w:rPr>
        <w:t xml:space="preserve"> start to </w:t>
      </w:r>
      <w:r w:rsidRPr="00010652">
        <w:rPr>
          <w:rStyle w:val="Emphasis"/>
        </w:rPr>
        <w:t>close</w:t>
      </w:r>
      <w:r w:rsidRPr="00010652">
        <w:rPr>
          <w:sz w:val="16"/>
        </w:rPr>
        <w:t xml:space="preserve">.20 </w:t>
      </w:r>
      <w:r w:rsidRPr="00010652">
        <w:rPr>
          <w:rStyle w:val="StyleUnderline"/>
        </w:rPr>
        <w:t>Faced with impending stagnation</w:t>
      </w:r>
      <w:r w:rsidRPr="00010652">
        <w:rPr>
          <w:sz w:val="16"/>
        </w:rPr>
        <w:t xml:space="preserve"> and foreign predation, a </w:t>
      </w:r>
      <w:r w:rsidRPr="00010652">
        <w:rPr>
          <w:rStyle w:val="StyleUnderline"/>
        </w:rPr>
        <w:t>peaking power is apt to try to beat back unfavorable trends by any means necessary</w:t>
      </w:r>
      <w:r w:rsidRPr="00010652">
        <w:rPr>
          <w:sz w:val="16"/>
        </w:rPr>
        <w:t>.21</w:t>
      </w:r>
    </w:p>
    <w:p w14:paraId="2A65D718" w14:textId="77777777" w:rsidR="004965DD" w:rsidRPr="00010652" w:rsidRDefault="004965DD" w:rsidP="004965DD">
      <w:pPr>
        <w:rPr>
          <w:sz w:val="16"/>
        </w:rPr>
      </w:pPr>
      <w:r w:rsidRPr="00010652">
        <w:rPr>
          <w:rStyle w:val="Emphasis"/>
        </w:rPr>
        <w:t>Domestic political factors</w:t>
      </w:r>
      <w:r w:rsidRPr="00010652">
        <w:rPr>
          <w:rStyle w:val="StyleUnderline"/>
        </w:rPr>
        <w:t xml:space="preserve"> accentuate this temptation</w:t>
      </w:r>
      <w:r w:rsidRPr="00010652">
        <w:rPr>
          <w:sz w:val="16"/>
        </w:rPr>
        <w:t xml:space="preserve">. During an extended economic boom, many segments of a society become accustomed to an expanding pie: businesses to swelling profits, government agencies to growing budgets, ordinary citizens to improving living standards, and all of the above to greater international power and prestige. Leaders of rising powers usually feed these ambitions, promising the citizens that they will be rewarded with national rejuvenation and historical greatness if they continue to support the regime.22 </w:t>
      </w:r>
      <w:r w:rsidRPr="00010652">
        <w:rPr>
          <w:rStyle w:val="Emphasis"/>
          <w:highlight w:val="green"/>
        </w:rPr>
        <w:t>Slowing growth</w:t>
      </w:r>
      <w:r w:rsidRPr="00010652">
        <w:rPr>
          <w:rStyle w:val="StyleUnderline"/>
        </w:rPr>
        <w:t xml:space="preserve"> dashes</w:t>
      </w:r>
      <w:r w:rsidRPr="00010652">
        <w:rPr>
          <w:sz w:val="16"/>
        </w:rPr>
        <w:t xml:space="preserve"> those </w:t>
      </w:r>
      <w:r w:rsidRPr="00010652">
        <w:rPr>
          <w:rStyle w:val="StyleUnderline"/>
        </w:rPr>
        <w:t xml:space="preserve">ambitions and </w:t>
      </w:r>
      <w:r w:rsidRPr="00010652">
        <w:rPr>
          <w:rStyle w:val="Emphasis"/>
          <w:highlight w:val="green"/>
        </w:rPr>
        <w:t>tarnishes</w:t>
      </w:r>
      <w:r w:rsidRPr="00010652">
        <w:rPr>
          <w:sz w:val="16"/>
        </w:rPr>
        <w:t xml:space="preserve"> the </w:t>
      </w:r>
      <w:r w:rsidRPr="00010652">
        <w:rPr>
          <w:rStyle w:val="StyleUnderline"/>
        </w:rPr>
        <w:t xml:space="preserve">government's </w:t>
      </w:r>
      <w:r w:rsidRPr="00010652">
        <w:rPr>
          <w:rStyle w:val="Emphasis"/>
          <w:highlight w:val="green"/>
        </w:rPr>
        <w:t>legitimacy</w:t>
      </w:r>
      <w:r w:rsidRPr="00010652">
        <w:rPr>
          <w:rStyle w:val="StyleUnderline"/>
        </w:rPr>
        <w:t xml:space="preserve">.23 </w:t>
      </w:r>
      <w:r w:rsidRPr="00010652">
        <w:rPr>
          <w:rStyle w:val="StyleUnderline"/>
          <w:highlight w:val="green"/>
        </w:rPr>
        <w:t>Leaders struggle</w:t>
      </w:r>
      <w:r w:rsidRPr="00010652">
        <w:rPr>
          <w:rStyle w:val="StyleUnderline"/>
        </w:rPr>
        <w:t xml:space="preserve"> to fund</w:t>
      </w:r>
      <w:r w:rsidRPr="00010652">
        <w:rPr>
          <w:sz w:val="16"/>
        </w:rPr>
        <w:t xml:space="preserve"> the patronage </w:t>
      </w:r>
      <w:r w:rsidRPr="00010652">
        <w:rPr>
          <w:rStyle w:val="StyleUnderline"/>
        </w:rPr>
        <w:t>networks that sustain their rule or satisfy societal demands</w:t>
      </w:r>
      <w:r w:rsidRPr="00010652">
        <w:rPr>
          <w:sz w:val="16"/>
        </w:rPr>
        <w:t xml:space="preserve"> on pocketbook issues, such as job security and social services. </w:t>
      </w:r>
      <w:r w:rsidRPr="00010652">
        <w:rPr>
          <w:rStyle w:val="StyleUnderline"/>
        </w:rPr>
        <w:t xml:space="preserve">Fearful of unrest, they </w:t>
      </w:r>
      <w:r w:rsidRPr="00010652">
        <w:rPr>
          <w:rStyle w:val="StyleUnderline"/>
          <w:highlight w:val="green"/>
        </w:rPr>
        <w:t>become</w:t>
      </w:r>
      <w:r w:rsidRPr="00010652">
        <w:rPr>
          <w:rStyle w:val="StyleUnderline"/>
        </w:rPr>
        <w:t xml:space="preserve"> determined, even </w:t>
      </w:r>
      <w:r w:rsidRPr="00010652">
        <w:rPr>
          <w:rStyle w:val="StyleUnderline"/>
          <w:highlight w:val="green"/>
        </w:rPr>
        <w:t>desperate</w:t>
      </w:r>
      <w:r w:rsidRPr="00010652">
        <w:rPr>
          <w:rStyle w:val="StyleUnderline"/>
        </w:rPr>
        <w:t>, to revitalize the economy and contain political opposition</w:t>
      </w:r>
      <w:r w:rsidRPr="00010652">
        <w:rPr>
          <w:sz w:val="16"/>
        </w:rPr>
        <w:t>.24</w:t>
      </w:r>
    </w:p>
    <w:p w14:paraId="1FF98757" w14:textId="77777777" w:rsidR="004965DD" w:rsidRPr="00010652" w:rsidRDefault="004965DD" w:rsidP="004965DD">
      <w:pPr>
        <w:rPr>
          <w:sz w:val="16"/>
        </w:rPr>
      </w:pPr>
      <w:r w:rsidRPr="00010652">
        <w:rPr>
          <w:rStyle w:val="Emphasis"/>
        </w:rPr>
        <w:t>Psychological factors</w:t>
      </w:r>
      <w:r w:rsidRPr="00010652">
        <w:rPr>
          <w:rStyle w:val="StyleUnderline"/>
        </w:rPr>
        <w:t xml:space="preserve"> further incline leaders to be proactive during a slowdown. </w:t>
      </w:r>
      <w:r w:rsidRPr="00010652">
        <w:rPr>
          <w:rStyle w:val="Emphasis"/>
        </w:rPr>
        <w:t>Psychologists</w:t>
      </w:r>
      <w:r w:rsidRPr="00010652">
        <w:rPr>
          <w:rStyle w:val="StyleUnderline"/>
        </w:rPr>
        <w:t xml:space="preserve"> have shown that humans are often willing to </w:t>
      </w:r>
      <w:r w:rsidRPr="00010652">
        <w:rPr>
          <w:rStyle w:val="Emphasis"/>
          <w:highlight w:val="green"/>
        </w:rPr>
        <w:t>gamble</w:t>
      </w:r>
      <w:r w:rsidRPr="00010652">
        <w:rPr>
          <w:rStyle w:val="Emphasis"/>
        </w:rPr>
        <w:t xml:space="preserve"> recklessly</w:t>
      </w:r>
      <w:r w:rsidRPr="00010652">
        <w:rPr>
          <w:rStyle w:val="StyleUnderline"/>
        </w:rPr>
        <w:t xml:space="preserve"> </w:t>
      </w:r>
      <w:r w:rsidRPr="00010652">
        <w:rPr>
          <w:rStyle w:val="StyleUnderline"/>
          <w:highlight w:val="green"/>
        </w:rPr>
        <w:t>to avoid losses</w:t>
      </w:r>
      <w:r w:rsidRPr="00010652">
        <w:rPr>
          <w:sz w:val="16"/>
        </w:rPr>
        <w:t xml:space="preserve">.25 When confronted by negative trends, </w:t>
      </w:r>
      <w:r w:rsidRPr="00010652">
        <w:rPr>
          <w:rStyle w:val="StyleUnderline"/>
        </w:rPr>
        <w:t xml:space="preserve">people tend to </w:t>
      </w:r>
      <w:r w:rsidRPr="00010652">
        <w:rPr>
          <w:rStyle w:val="Emphasis"/>
        </w:rPr>
        <w:t>exaggerate</w:t>
      </w:r>
      <w:r w:rsidRPr="00010652">
        <w:rPr>
          <w:rStyle w:val="StyleUnderline"/>
        </w:rPr>
        <w:t xml:space="preserve"> the </w:t>
      </w:r>
      <w:r w:rsidRPr="00010652">
        <w:rPr>
          <w:rStyle w:val="Emphasis"/>
        </w:rPr>
        <w:t>risks of inaction</w:t>
      </w:r>
      <w:r w:rsidRPr="00010652">
        <w:rPr>
          <w:sz w:val="16"/>
        </w:rPr>
        <w:t xml:space="preserve"> while overestimating their ability to turn things around with bold moves. This </w:t>
      </w:r>
      <w:r w:rsidRPr="00010652">
        <w:rPr>
          <w:rStyle w:val="StyleUnderline"/>
        </w:rPr>
        <w:t>combustible combination—</w:t>
      </w:r>
      <w:r w:rsidRPr="00010652">
        <w:rPr>
          <w:rStyle w:val="Emphasis"/>
        </w:rPr>
        <w:t>threat inflation</w:t>
      </w:r>
      <w:r w:rsidRPr="00010652">
        <w:rPr>
          <w:rStyle w:val="StyleUnderline"/>
        </w:rPr>
        <w:t xml:space="preserve">, </w:t>
      </w:r>
      <w:r w:rsidRPr="00010652">
        <w:rPr>
          <w:rStyle w:val="Emphasis"/>
        </w:rPr>
        <w:t>loss aversion</w:t>
      </w:r>
      <w:r w:rsidRPr="00010652">
        <w:rPr>
          <w:rStyle w:val="StyleUnderline"/>
        </w:rPr>
        <w:t xml:space="preserve">, and </w:t>
      </w:r>
      <w:r w:rsidRPr="00010652">
        <w:rPr>
          <w:rStyle w:val="Emphasis"/>
        </w:rPr>
        <w:t>overconfidence</w:t>
      </w:r>
      <w:r w:rsidRPr="00010652">
        <w:rPr>
          <w:rStyle w:val="StyleUnderline"/>
        </w:rPr>
        <w:t xml:space="preserve"> in one's own capabilities—is pervasive in world politics</w:t>
      </w:r>
      <w:r w:rsidRPr="00010652">
        <w:rPr>
          <w:sz w:val="16"/>
        </w:rPr>
        <w:t xml:space="preserve">. It </w:t>
      </w:r>
      <w:r w:rsidRPr="00010652">
        <w:rPr>
          <w:rStyle w:val="StyleUnderline"/>
        </w:rPr>
        <w:t xml:space="preserve">seems </w:t>
      </w:r>
      <w:r w:rsidRPr="00010652">
        <w:rPr>
          <w:rStyle w:val="Emphasis"/>
        </w:rPr>
        <w:t>particularly applicable</w:t>
      </w:r>
      <w:r w:rsidRPr="00010652">
        <w:rPr>
          <w:rStyle w:val="StyleUnderline"/>
        </w:rPr>
        <w:t xml:space="preserve"> to the </w:t>
      </w:r>
      <w:r w:rsidRPr="00010652">
        <w:rPr>
          <w:rStyle w:val="Emphasis"/>
        </w:rPr>
        <w:t>leaders</w:t>
      </w:r>
      <w:r w:rsidRPr="00010652">
        <w:rPr>
          <w:rStyle w:val="StyleUnderline"/>
        </w:rPr>
        <w:t xml:space="preserve"> of a peaking power because an era of rapid growth has inflated their egos and given them something to lose. A protracted slowdown thus threatens their power, historical legacy, and perhaps even their lives.26 </w:t>
      </w:r>
      <w:r w:rsidRPr="00010652">
        <w:rPr>
          <w:rStyle w:val="Emphasis"/>
        </w:rPr>
        <w:t>Retrenchment</w:t>
      </w:r>
      <w:r w:rsidRPr="00010652">
        <w:rPr>
          <w:rStyle w:val="StyleUnderline"/>
        </w:rPr>
        <w:t xml:space="preserve"> and </w:t>
      </w:r>
      <w:r w:rsidRPr="00010652">
        <w:rPr>
          <w:rStyle w:val="Emphasis"/>
        </w:rPr>
        <w:t>austerity</w:t>
      </w:r>
      <w:r w:rsidRPr="00010652">
        <w:rPr>
          <w:rStyle w:val="StyleUnderline"/>
        </w:rPr>
        <w:t xml:space="preserve"> might be the rational responses</w:t>
      </w:r>
      <w:r w:rsidRPr="00010652">
        <w:rPr>
          <w:sz w:val="16"/>
        </w:rPr>
        <w:t xml:space="preserve"> to slowing growth, </w:t>
      </w:r>
      <w:r w:rsidRPr="00010652">
        <w:rPr>
          <w:rStyle w:val="StyleUnderline"/>
        </w:rPr>
        <w:t xml:space="preserve">but rulers can become </w:t>
      </w:r>
      <w:r w:rsidRPr="00010652">
        <w:rPr>
          <w:rStyle w:val="Emphasis"/>
        </w:rPr>
        <w:t>irrationally addicted</w:t>
      </w:r>
      <w:r w:rsidRPr="00010652">
        <w:rPr>
          <w:rStyle w:val="StyleUnderline"/>
        </w:rPr>
        <w:t xml:space="preserve"> to </w:t>
      </w:r>
      <w:r w:rsidRPr="00010652">
        <w:rPr>
          <w:rStyle w:val="Emphasis"/>
        </w:rPr>
        <w:t>rising power</w:t>
      </w:r>
      <w:r w:rsidRPr="00010652">
        <w:rPr>
          <w:rStyle w:val="StyleUnderline"/>
        </w:rPr>
        <w:t xml:space="preserve"> and </w:t>
      </w:r>
      <w:r w:rsidRPr="00010652">
        <w:rPr>
          <w:rStyle w:val="Emphasis"/>
        </w:rPr>
        <w:t>arrogant</w:t>
      </w:r>
      <w:r w:rsidRPr="00010652">
        <w:rPr>
          <w:rStyle w:val="StyleUnderline"/>
        </w:rPr>
        <w:t xml:space="preserve"> about their </w:t>
      </w:r>
      <w:r w:rsidRPr="00010652">
        <w:rPr>
          <w:rStyle w:val="Emphasis"/>
        </w:rPr>
        <w:t>capacity</w:t>
      </w:r>
      <w:r w:rsidRPr="00010652">
        <w:rPr>
          <w:rStyle w:val="StyleUnderline"/>
        </w:rPr>
        <w:t xml:space="preserve"> to </w:t>
      </w:r>
      <w:r w:rsidRPr="00010652">
        <w:rPr>
          <w:rStyle w:val="Emphasis"/>
        </w:rPr>
        <w:t>control events</w:t>
      </w:r>
      <w:r w:rsidRPr="00010652">
        <w:rPr>
          <w:sz w:val="16"/>
        </w:rPr>
        <w:t xml:space="preserve">.27 Rather than meekly adapting to harder economic times, they may </w:t>
      </w:r>
      <w:r w:rsidRPr="00010652">
        <w:rPr>
          <w:rStyle w:val="StyleUnderline"/>
        </w:rPr>
        <w:t>gamble for resurrection by adopting ambitious new policies</w:t>
      </w:r>
      <w:r w:rsidRPr="00010652">
        <w:rPr>
          <w:sz w:val="16"/>
        </w:rPr>
        <w:t>.28</w:t>
      </w:r>
    </w:p>
    <w:p w14:paraId="42C9E35B" w14:textId="77777777" w:rsidR="004965DD" w:rsidRPr="00010652" w:rsidRDefault="004965DD" w:rsidP="004965DD">
      <w:pPr>
        <w:pStyle w:val="Heading4"/>
      </w:pPr>
      <w:r w:rsidRPr="00010652">
        <w:t xml:space="preserve">Trump is </w:t>
      </w:r>
      <w:r w:rsidRPr="00010652">
        <w:rPr>
          <w:u w:val="single"/>
        </w:rPr>
        <w:t>uniquely prone</w:t>
      </w:r>
      <w:r w:rsidRPr="00010652">
        <w:t xml:space="preserve"> to lash-out</w:t>
      </w:r>
    </w:p>
    <w:p w14:paraId="5623F03A" w14:textId="77777777" w:rsidR="004965DD" w:rsidRPr="00010652" w:rsidRDefault="004965DD" w:rsidP="004965DD">
      <w:r w:rsidRPr="00010652">
        <w:rPr>
          <w:rStyle w:val="Style13ptBold"/>
        </w:rPr>
        <w:t>Street 16</w:t>
      </w:r>
      <w:r w:rsidRPr="00010652">
        <w:t xml:space="preserve"> [Tim Street, Senior Programme Officer on the Sustainable Security programme at Oxford Research Group, “President Trump: Successor to the Nuclear Throne,” ORG Briefing, November 2016, https://css.ethz.ch/content/dam/ethz/special-interest/gess/cis/center-for-securities-studies/resources/docs/ORG-President%20Trump-Successor%20to%20the%20Nuclear%20Throne.pdf]</w:t>
      </w:r>
    </w:p>
    <w:p w14:paraId="3BC3B690" w14:textId="77777777" w:rsidR="004965DD" w:rsidRPr="00010652" w:rsidRDefault="004965DD" w:rsidP="004965DD">
      <w:pPr>
        <w:rPr>
          <w:sz w:val="16"/>
        </w:rPr>
      </w:pPr>
      <w:r w:rsidRPr="00010652">
        <w:rPr>
          <w:sz w:val="16"/>
        </w:rPr>
        <w:t xml:space="preserve">Donald Trump’s arrival in the White House as US President has deeply unnerved people from across the political spectrum, both inside the US and around the world. The fact that many regard Trump as an indecent individual and his government as potentially the number one threat to their dignity, liberty and life means that the civil strife already raging in the US is unlikely to fade away soon. The wide-ranging implications of Trump’s election to the most powerful office on Earth—for the peace and stability of both that nation and the world—cannot be emphasised enough. In this regard, </w:t>
      </w:r>
      <w:r w:rsidRPr="00010652">
        <w:rPr>
          <w:rStyle w:val="StyleUnderline"/>
          <w:highlight w:val="green"/>
        </w:rPr>
        <w:t>of</w:t>
      </w:r>
      <w:r w:rsidRPr="00010652">
        <w:rPr>
          <w:rStyle w:val="StyleUnderline"/>
        </w:rPr>
        <w:t xml:space="preserve"> the many uncertainties and </w:t>
      </w:r>
      <w:r w:rsidRPr="00010652">
        <w:rPr>
          <w:rStyle w:val="StyleUnderline"/>
          <w:highlight w:val="green"/>
        </w:rPr>
        <w:t>worries brought on by</w:t>
      </w:r>
      <w:r w:rsidRPr="00010652">
        <w:rPr>
          <w:rStyle w:val="StyleUnderline"/>
        </w:rPr>
        <w:t xml:space="preserve"> a </w:t>
      </w:r>
      <w:r w:rsidRPr="00010652">
        <w:rPr>
          <w:rStyle w:val="StyleUnderline"/>
          <w:highlight w:val="green"/>
        </w:rPr>
        <w:t>Trump</w:t>
      </w:r>
      <w:r w:rsidRPr="00010652">
        <w:rPr>
          <w:rStyle w:val="StyleUnderline"/>
        </w:rPr>
        <w:t xml:space="preserve"> presidency, the</w:t>
      </w:r>
      <w:r w:rsidRPr="00010652">
        <w:rPr>
          <w:sz w:val="16"/>
        </w:rPr>
        <w:t xml:space="preserve"> two </w:t>
      </w:r>
      <w:r w:rsidRPr="00010652">
        <w:rPr>
          <w:rStyle w:val="Emphasis"/>
          <w:highlight w:val="green"/>
        </w:rPr>
        <w:t>existential</w:t>
      </w:r>
      <w:r w:rsidRPr="00010652">
        <w:rPr>
          <w:rStyle w:val="StyleUnderline"/>
        </w:rPr>
        <w:t xml:space="preserve"> question</w:t>
      </w:r>
      <w:r w:rsidRPr="00010652">
        <w:rPr>
          <w:sz w:val="16"/>
        </w:rPr>
        <w:t xml:space="preserve">s </w:t>
      </w:r>
      <w:r w:rsidRPr="00010652">
        <w:rPr>
          <w:rStyle w:val="StyleUnderline"/>
        </w:rPr>
        <w:t>of</w:t>
      </w:r>
      <w:r w:rsidRPr="00010652">
        <w:rPr>
          <w:sz w:val="16"/>
        </w:rPr>
        <w:t xml:space="preserve"> climate change and </w:t>
      </w:r>
      <w:r w:rsidRPr="00010652">
        <w:rPr>
          <w:rStyle w:val="Emphasis"/>
          <w:highlight w:val="green"/>
        </w:rPr>
        <w:t>nuclear war</w:t>
      </w:r>
      <w:r w:rsidRPr="00010652">
        <w:rPr>
          <w:rStyle w:val="StyleUnderline"/>
          <w:highlight w:val="green"/>
        </w:rPr>
        <w:t xml:space="preserve"> stand out</w:t>
      </w:r>
      <w:r w:rsidRPr="00010652">
        <w:rPr>
          <w:sz w:val="16"/>
        </w:rPr>
        <w:t>.</w:t>
      </w:r>
    </w:p>
    <w:p w14:paraId="5E3F95D1" w14:textId="77777777" w:rsidR="004965DD" w:rsidRPr="00010652" w:rsidRDefault="004965DD" w:rsidP="004965DD">
      <w:pPr>
        <w:rPr>
          <w:sz w:val="16"/>
        </w:rPr>
      </w:pPr>
      <w:r w:rsidRPr="00010652">
        <w:rPr>
          <w:sz w:val="16"/>
        </w:rPr>
        <w:t xml:space="preserve">With the former, Trump’s recent comment that he now has an ‘open mind’ about the importance of the Paris climate agreement—having previously said climate change is a ‘hoax’—is unlikely to assuage fears that he will seek to dramatically expand the US’s extraction and reliance on fossil fuels. With the latter, </w:t>
      </w:r>
      <w:r w:rsidRPr="00010652">
        <w:rPr>
          <w:rStyle w:val="StyleUnderline"/>
        </w:rPr>
        <w:t>strong doubts have been raised over whether the new President is capable of responsibly handling the incredible power that will be at his fingertips</w:t>
      </w:r>
      <w:r w:rsidRPr="00010652">
        <w:rPr>
          <w:sz w:val="16"/>
        </w:rPr>
        <w:t xml:space="preserve">. Moreover, several commentators are already raising concerns that a Trump administration will pursue policies that will aggravate and disappoint his supporters, </w:t>
      </w:r>
      <w:r w:rsidRPr="00010652">
        <w:rPr>
          <w:rStyle w:val="StyleUnderline"/>
        </w:rPr>
        <w:t xml:space="preserve">a situation that </w:t>
      </w:r>
      <w:r w:rsidRPr="00010652">
        <w:rPr>
          <w:rStyle w:val="StyleUnderline"/>
          <w:highlight w:val="green"/>
        </w:rPr>
        <w:t xml:space="preserve">could </w:t>
      </w:r>
      <w:r w:rsidRPr="00010652">
        <w:rPr>
          <w:rStyle w:val="Emphasis"/>
          <w:highlight w:val="green"/>
        </w:rPr>
        <w:t>increase the possibility</w:t>
      </w:r>
      <w:r w:rsidRPr="00010652">
        <w:rPr>
          <w:rStyle w:val="StyleUnderline"/>
          <w:highlight w:val="green"/>
        </w:rPr>
        <w:t xml:space="preserve"> of</w:t>
      </w:r>
      <w:r w:rsidRPr="00010652">
        <w:rPr>
          <w:rStyle w:val="StyleUnderline"/>
        </w:rPr>
        <w:t xml:space="preserve"> the US engaging in </w:t>
      </w:r>
      <w:r w:rsidRPr="00010652">
        <w:rPr>
          <w:rStyle w:val="StyleUnderline"/>
          <w:highlight w:val="green"/>
        </w:rPr>
        <w:t xml:space="preserve">a </w:t>
      </w:r>
      <w:r w:rsidRPr="00010652">
        <w:rPr>
          <w:rStyle w:val="Emphasis"/>
          <w:highlight w:val="green"/>
        </w:rPr>
        <w:t>‘diversionary’ war</w:t>
      </w:r>
      <w:r w:rsidRPr="00010652">
        <w:rPr>
          <w:sz w:val="16"/>
        </w:rPr>
        <w:t>.</w:t>
      </w:r>
    </w:p>
    <w:p w14:paraId="48635528" w14:textId="77777777" w:rsidR="004965DD" w:rsidRPr="00010652" w:rsidRDefault="004965DD" w:rsidP="004965DD">
      <w:pPr>
        <w:rPr>
          <w:sz w:val="16"/>
        </w:rPr>
      </w:pPr>
      <w:r w:rsidRPr="00010652">
        <w:rPr>
          <w:sz w:val="16"/>
        </w:rPr>
        <w:t>In order to consider what we can expect from a Trump presidency, as well as noting whom Trump empowers as members of his cabinet and those whom he draws on for advice, it is vital to study the track record of recent administrations and appreciate the powers Trump will inherit. In doing so this briefing focuses on the question of what a Trump presidency might mean for international relations with a focus on nuclear arms, including doctrine and disarmament. This means reviewing policies relevant to the US’s nuclear arsenal and pressing international challenges such as non-proliferation, including in East Asia and the Middle East, as well as the US’s relationship with Russia and its role in NATO.</w:t>
      </w:r>
    </w:p>
    <w:p w14:paraId="25C6BE64" w14:textId="77777777" w:rsidR="004965DD" w:rsidRPr="00010652" w:rsidRDefault="004965DD" w:rsidP="004965DD">
      <w:pPr>
        <w:rPr>
          <w:sz w:val="16"/>
        </w:rPr>
      </w:pPr>
      <w:r w:rsidRPr="00010652">
        <w:rPr>
          <w:sz w:val="16"/>
        </w:rPr>
        <w:t>The power and responsibilities of the nuclear monarch</w:t>
      </w:r>
    </w:p>
    <w:p w14:paraId="5482DA85" w14:textId="77777777" w:rsidR="004965DD" w:rsidRPr="00010652" w:rsidRDefault="004965DD" w:rsidP="004965DD">
      <w:pPr>
        <w:rPr>
          <w:sz w:val="16"/>
        </w:rPr>
      </w:pPr>
      <w:r w:rsidRPr="00010652">
        <w:rPr>
          <w:sz w:val="16"/>
        </w:rPr>
        <w:t xml:space="preserve">Since the dawn of the nuclear age, </w:t>
      </w:r>
      <w:r w:rsidRPr="00010652">
        <w:rPr>
          <w:rStyle w:val="StyleUnderline"/>
        </w:rPr>
        <w:t>all US Presidents have been solely responsible for the decision to use the near-unimaginably destructive power of the nation’s nuclear arsenal</w:t>
      </w:r>
      <w:r w:rsidRPr="00010652">
        <w:rPr>
          <w:sz w:val="16"/>
        </w:rPr>
        <w:t>. Thus, as Bruce Blair—a former intercontinental ballistic missile launch control officer— makes clear, ‘</w:t>
      </w:r>
      <w:r w:rsidRPr="00010652">
        <w:rPr>
          <w:rStyle w:val="StyleUnderline"/>
        </w:rPr>
        <w:t xml:space="preserve">Trump will </w:t>
      </w:r>
      <w:r w:rsidRPr="00010652">
        <w:rPr>
          <w:rStyle w:val="StyleUnderline"/>
          <w:highlight w:val="green"/>
        </w:rPr>
        <w:t>have</w:t>
      </w:r>
      <w:r w:rsidRPr="00010652">
        <w:rPr>
          <w:rStyle w:val="StyleUnderline"/>
        </w:rPr>
        <w:t xml:space="preserve"> the </w:t>
      </w:r>
      <w:r w:rsidRPr="00010652">
        <w:rPr>
          <w:rStyle w:val="Emphasis"/>
          <w:highlight w:val="green"/>
        </w:rPr>
        <w:t>sole authority</w:t>
      </w:r>
      <w:r w:rsidRPr="00010652">
        <w:rPr>
          <w:rStyle w:val="StyleUnderline"/>
          <w:highlight w:val="green"/>
        </w:rPr>
        <w:t xml:space="preserve"> to launch</w:t>
      </w:r>
      <w:r w:rsidRPr="00010652">
        <w:rPr>
          <w:rStyle w:val="StyleUnderline"/>
        </w:rPr>
        <w:t xml:space="preserve"> nuclear weapons whenever he chooses with a single phone call</w:t>
      </w:r>
      <w:r w:rsidRPr="00010652">
        <w:rPr>
          <w:sz w:val="16"/>
        </w:rPr>
        <w:t>.’ The wider political meaning of the bomb for the world is aptly summarised by Daniel Deudney, who describes nuclear weapons as ‘intrinsically despotic’ so that they have created ‘nuclear monarchies’ in all nuclear-armed states. Deudney identifies three related reasons for this development: ‘the speed of nuclear use decisions; the concentration of nuclear use decision into the hands of one individual; and the lack of accountability stemming from the inability of affected groups to have their interests represented at the moment of nuclear use’.</w:t>
      </w:r>
    </w:p>
    <w:p w14:paraId="3B05F224" w14:textId="77777777" w:rsidR="004965DD" w:rsidRPr="00010652" w:rsidRDefault="004965DD" w:rsidP="004965DD">
      <w:pPr>
        <w:rPr>
          <w:sz w:val="16"/>
        </w:rPr>
      </w:pPr>
      <w:r w:rsidRPr="00010652">
        <w:rPr>
          <w:sz w:val="16"/>
        </w:rPr>
        <w:t xml:space="preserve">Similarly, Elaine Scarry has explained in stark terms in her 2014 book Thermonuclear Monarchy: Choosing between Democracy and Doom, how the possession of nuclear weapons has converted the US government into ‘a monarchic form of rule that places all defense in the executive branch of government’ leaving the population ‘incapacitated’. In response to this situation, Scarry argues that the American people must use the Constitution as a tool to dismantle the US nuclear weapons system, thereby revitalising democratic participation and control over decision-making. Scarry also outlines the incredible might the president wields, with each of the US’s fourteen nuclear-armed submarines alone carrying ‘enough power to destroy the people of an entire continent’, equivalent to ‘eight times the full-blast power expended by Allied and Axis countries in World War II’. </w:t>
      </w:r>
      <w:r w:rsidRPr="00010652">
        <w:rPr>
          <w:rStyle w:val="StyleUnderline"/>
        </w:rPr>
        <w:t xml:space="preserve">Nuclear specialist Hans Kristensen has described how </w:t>
      </w:r>
      <w:r w:rsidRPr="00010652">
        <w:rPr>
          <w:rStyle w:val="StyleUnderline"/>
          <w:highlight w:val="green"/>
        </w:rPr>
        <w:t>the US</w:t>
      </w:r>
      <w:r w:rsidRPr="00010652">
        <w:rPr>
          <w:rStyle w:val="StyleUnderline"/>
        </w:rPr>
        <w:t xml:space="preserve">’s strategic nuclear </w:t>
      </w:r>
      <w:r w:rsidRPr="00010652">
        <w:rPr>
          <w:rStyle w:val="StyleUnderline"/>
          <w:highlight w:val="green"/>
        </w:rPr>
        <w:t>war plan ‘if unleashed</w:t>
      </w:r>
      <w:r w:rsidRPr="00010652">
        <w:rPr>
          <w:rStyle w:val="StyleUnderline"/>
        </w:rPr>
        <w:t xml:space="preserve"> in its full capacity’ could ‘kill hundreds of millions of people, devastate entire nations, and </w:t>
      </w:r>
      <w:r w:rsidRPr="00010652">
        <w:rPr>
          <w:rStyle w:val="Emphasis"/>
          <w:highlight w:val="green"/>
        </w:rPr>
        <w:t>cause climatic effects on a global scale</w:t>
      </w:r>
      <w:r w:rsidRPr="00010652">
        <w:rPr>
          <w:rStyle w:val="StyleUnderline"/>
        </w:rPr>
        <w:t>’</w:t>
      </w:r>
      <w:r w:rsidRPr="00010652">
        <w:rPr>
          <w:sz w:val="16"/>
        </w:rPr>
        <w:t>.</w:t>
      </w:r>
    </w:p>
    <w:p w14:paraId="6E27100A" w14:textId="77777777" w:rsidR="004965DD" w:rsidRPr="00010652" w:rsidRDefault="004965DD" w:rsidP="004965DD">
      <w:pPr>
        <w:rPr>
          <w:sz w:val="16"/>
        </w:rPr>
      </w:pPr>
      <w:r w:rsidRPr="00010652">
        <w:rPr>
          <w:sz w:val="16"/>
        </w:rPr>
        <w:t>This war plan consists of a ‘family of plans’ that is aimed at ‘six potential adversaries’ whose identities are kept secret. Kristensen understands that they include ‘potentially hostile countries with nuclear, chemical, and biological weapons (WMD)’, meaning China, North Korea, Iran, Russia and Syria as well as a terrorist group backed by a state that has conducted a catastrophic WMD attack. The ‘dominant mission’ for US nuclear weapons within these plans is termed counterforce, meaning strikes on ‘military, mostly nuclear, targets and the enemy’s leadership’.</w:t>
      </w:r>
    </w:p>
    <w:p w14:paraId="6B9F3BFA" w14:textId="77777777" w:rsidR="004965DD" w:rsidRPr="00010652" w:rsidRDefault="004965DD" w:rsidP="004965DD">
      <w:pPr>
        <w:rPr>
          <w:sz w:val="16"/>
        </w:rPr>
      </w:pPr>
      <w:r w:rsidRPr="00010652">
        <w:rPr>
          <w:sz w:val="16"/>
        </w:rPr>
        <w:t xml:space="preserve">Despite these plans, the US’s nuclear arsenal is often described by mainstream commentators as being solely intended to ensure mutual assured destruction (MAD), i.e. as part of the ‘balance of terror’ with Russia, in order to prevent armed conflict between the two nations and to ensure a response in kind to a surprise nuclear attack. However, </w:t>
      </w:r>
      <w:r w:rsidRPr="00010652">
        <w:rPr>
          <w:rStyle w:val="StyleUnderline"/>
        </w:rPr>
        <w:t xml:space="preserve">as Joseph Gerson and John Feffer explain, </w:t>
      </w:r>
      <w:r w:rsidRPr="00010652">
        <w:rPr>
          <w:rStyle w:val="StyleUnderline"/>
          <w:highlight w:val="green"/>
        </w:rPr>
        <w:t xml:space="preserve">rather than </w:t>
      </w:r>
      <w:r w:rsidRPr="00010652">
        <w:rPr>
          <w:rStyle w:val="Emphasis"/>
          <w:highlight w:val="green"/>
        </w:rPr>
        <w:t>deterrence</w:t>
      </w:r>
      <w:r w:rsidRPr="00010652">
        <w:rPr>
          <w:rStyle w:val="StyleUnderline"/>
          <w:highlight w:val="green"/>
        </w:rPr>
        <w:t xml:space="preserve"> just being about</w:t>
      </w:r>
      <w:r w:rsidRPr="00010652">
        <w:rPr>
          <w:rStyle w:val="StyleUnderline"/>
        </w:rPr>
        <w:t xml:space="preserve"> enough nuclear forces surviving a surprise first strike attack to ensure </w:t>
      </w:r>
      <w:r w:rsidRPr="00010652">
        <w:rPr>
          <w:rStyle w:val="Emphasis"/>
          <w:highlight w:val="green"/>
        </w:rPr>
        <w:t>MAD</w:t>
      </w:r>
      <w:r w:rsidRPr="00010652">
        <w:rPr>
          <w:rStyle w:val="StyleUnderline"/>
        </w:rPr>
        <w:t xml:space="preserve">, US </w:t>
      </w:r>
      <w:r w:rsidRPr="00010652">
        <w:rPr>
          <w:rStyle w:val="StyleUnderline"/>
          <w:highlight w:val="green"/>
        </w:rPr>
        <w:t>military planners</w:t>
      </w:r>
      <w:r w:rsidRPr="00010652">
        <w:rPr>
          <w:rStyle w:val="StyleUnderline"/>
        </w:rPr>
        <w:t xml:space="preserve"> have </w:t>
      </w:r>
      <w:r w:rsidRPr="00010652">
        <w:rPr>
          <w:rStyle w:val="StyleUnderline"/>
          <w:highlight w:val="green"/>
        </w:rPr>
        <w:t>also</w:t>
      </w:r>
      <w:r w:rsidRPr="00010652">
        <w:rPr>
          <w:rStyle w:val="StyleUnderline"/>
        </w:rPr>
        <w:t xml:space="preserve"> understood it to </w:t>
      </w:r>
      <w:r w:rsidRPr="00010652">
        <w:rPr>
          <w:rStyle w:val="StyleUnderline"/>
          <w:highlight w:val="green"/>
        </w:rPr>
        <w:t>mean ‘preventing</w:t>
      </w:r>
      <w:r w:rsidRPr="00010652">
        <w:rPr>
          <w:rStyle w:val="StyleUnderline"/>
        </w:rPr>
        <w:t xml:space="preserve"> other </w:t>
      </w:r>
      <w:r w:rsidRPr="00010652">
        <w:rPr>
          <w:rStyle w:val="StyleUnderline"/>
          <w:highlight w:val="green"/>
        </w:rPr>
        <w:t>nations from taking “courses of action</w:t>
      </w:r>
      <w:r w:rsidRPr="00010652">
        <w:rPr>
          <w:rStyle w:val="StyleUnderline"/>
        </w:rPr>
        <w:t xml:space="preserve">” that are </w:t>
      </w:r>
      <w:r w:rsidRPr="00010652">
        <w:rPr>
          <w:rStyle w:val="StyleUnderline"/>
          <w:highlight w:val="green"/>
        </w:rPr>
        <w:t>inimical to US interests</w:t>
      </w:r>
      <w:r w:rsidRPr="00010652">
        <w:rPr>
          <w:rStyle w:val="StyleUnderline"/>
        </w:rPr>
        <w:t>’</w:t>
      </w:r>
      <w:r w:rsidRPr="00010652">
        <w:rPr>
          <w:sz w:val="16"/>
        </w:rPr>
        <w:t>.</w:t>
      </w:r>
    </w:p>
    <w:p w14:paraId="56CCD8D6" w14:textId="77777777" w:rsidR="004965DD" w:rsidRPr="00010652" w:rsidRDefault="004965DD" w:rsidP="004965DD">
      <w:pPr>
        <w:rPr>
          <w:sz w:val="8"/>
          <w:szCs w:val="8"/>
        </w:rPr>
      </w:pPr>
      <w:r w:rsidRPr="00010652">
        <w:rPr>
          <w:sz w:val="8"/>
          <w:szCs w:val="8"/>
        </w:rPr>
        <w:t>David McDonough thus describes the ‘long-standing goal of American nuclear warplanners’ as being the achievement of the ability to launch a disarming first-strike against an opponent- otherwise known as nuclear superiority. This has been magnified in recent years as the US seeks to ‘prevent’ or ‘rollback’ the ability of weaker states—both nuclear and non-nuclear powers—to establish or maintain a deterrence relationship. Taking all this into account, the new commander-in-chief’s apparently volatile temperament thus raises deep concerns since his finger will be on the nuclear trigger as soon as he assumes office on 20th January 2017. Given his past experience, Bruce Blair’s statement that he is ‘scared to death’ by the idea of a Trump presidency is but one further reason why urgent discussion and action, both in the US and globally, on lessening nuclear dangers—and reviving disarmament—is vital. A recent report by the Ploughshares Fund on how the US can reduce its nuclear spending, reform its nuclear posture and restrain its nuclear war plans should thus be required reading in Washington.</w:t>
      </w:r>
    </w:p>
    <w:p w14:paraId="0BA75CB1" w14:textId="77777777" w:rsidR="004965DD" w:rsidRPr="00010652" w:rsidRDefault="004965DD" w:rsidP="004965DD">
      <w:pPr>
        <w:rPr>
          <w:sz w:val="8"/>
          <w:szCs w:val="8"/>
        </w:rPr>
      </w:pPr>
      <w:r w:rsidRPr="00010652">
        <w:rPr>
          <w:sz w:val="8"/>
          <w:szCs w:val="8"/>
        </w:rPr>
        <w:t>However, as the Economist has rightly noted, ‘It is not Mr Trump’s fault that the system, in which the vulnerable land-based missile force is kept on hair-trigger alert, is widely held to be inherently dangerous’ since, as they point out, ‘no former president, including Barack Obama, has done anything to change it.’ Over sixty years after the nuclear attacks on Hiroshima and Nagasaki, nuclearism thus remains very much embedded in the nation’s strategic thinking. Yet the election of Obama, and the rhetoric of his 2009 Prague speech, in which he stated ‘America's commitment to seek the peace and security of a world without nuclear weapons’ led many to think that a real change was on the cards.</w:t>
      </w:r>
    </w:p>
    <w:p w14:paraId="2E9BA8B3" w14:textId="77777777" w:rsidR="004965DD" w:rsidRPr="00010652" w:rsidRDefault="004965DD" w:rsidP="004965DD">
      <w:pPr>
        <w:rPr>
          <w:sz w:val="8"/>
          <w:szCs w:val="8"/>
        </w:rPr>
      </w:pPr>
      <w:r w:rsidRPr="00010652">
        <w:rPr>
          <w:sz w:val="8"/>
          <w:szCs w:val="8"/>
        </w:rPr>
        <w:t>Obama’s visit to Hiroshima earlier this year to commemorate the bombings was thus a painful reminder of how wide the gap is between the rearmament programmes that the US and other nuclear weapon states are engaged in and the disarmament action that they are legally obliged to pursue under the nuclear non-proliferation treaty (NPT). Obama himself said in Japan that, ‘technological progress without an equivalent progress in human institutions can doom us. The scientific revolution that led to the splitting of an atom requires a moral revolution as well.’ For this statement to be meaningful it is necessary to identify who is responsible for the existing, highly dangerous state of affairs. In short, the US government’s recent record supports Scarry’s suggestion that a democratic revolution is what, in reality, is most needed if the US is to make substantial progress on nuclear non-proliferation and disarmament. Short-term reforms towards the democratic control and ultimate dismantlement of the US’s nuclear arsenal have been outlined by Kennette Benedict, who writes that the next administration should:</w:t>
      </w:r>
    </w:p>
    <w:p w14:paraId="24A3AFEC" w14:textId="77777777" w:rsidR="004965DD" w:rsidRPr="00010652" w:rsidRDefault="004965DD" w:rsidP="004965DD">
      <w:pPr>
        <w:ind w:left="360"/>
        <w:rPr>
          <w:sz w:val="8"/>
          <w:szCs w:val="8"/>
        </w:rPr>
      </w:pPr>
      <w:r w:rsidRPr="00010652">
        <w:rPr>
          <w:sz w:val="8"/>
          <w:szCs w:val="8"/>
        </w:rPr>
        <w:t>place our nuclear weapons on a much lower level of launch readiness, release to the public more information about the nuclear weapons in our own arsenals, include legislators and outside experts in its nuclear posture review and recognize Congress’ authority to declare war as a prerequisite to any use of nuclear weapons.</w:t>
      </w:r>
    </w:p>
    <w:p w14:paraId="36A0C2DB" w14:textId="77777777" w:rsidR="004965DD" w:rsidRPr="00010652" w:rsidRDefault="004965DD" w:rsidP="004965DD">
      <w:pPr>
        <w:rPr>
          <w:sz w:val="8"/>
          <w:szCs w:val="8"/>
        </w:rPr>
      </w:pPr>
      <w:r w:rsidRPr="00010652">
        <w:rPr>
          <w:sz w:val="8"/>
          <w:szCs w:val="8"/>
        </w:rPr>
        <w:t>Assessing Obama’s nuclear legacy</w:t>
      </w:r>
    </w:p>
    <w:p w14:paraId="50602865" w14:textId="77777777" w:rsidR="004965DD" w:rsidRPr="00010652" w:rsidRDefault="004965DD" w:rsidP="004965DD">
      <w:pPr>
        <w:rPr>
          <w:sz w:val="8"/>
          <w:szCs w:val="8"/>
        </w:rPr>
      </w:pPr>
      <w:r w:rsidRPr="00010652">
        <w:rPr>
          <w:sz w:val="8"/>
          <w:szCs w:val="8"/>
        </w:rPr>
        <w:t>In order to properly appreciate what a Trump presidency may bring, we need to revisit the range and types of powers bequeathed to the commander-in-chief by previous administrations. Despite the military advances made by China and Russia in recent years, it is important to recognise that the US remains far and away the biggest global spender on conventional and nuclear weapons and plans to consolidate this position by maintaining significant technological superiority over its adversaries, which will, as is well appreciated, push Beijing, Moscow—and thus other regional powers—to respond. Yet spending on nuclear weapons alone is set to pose significant budgeting difficulties for future US governments.</w:t>
      </w:r>
    </w:p>
    <w:p w14:paraId="13FA868E" w14:textId="77777777" w:rsidR="004965DD" w:rsidRPr="00010652" w:rsidRDefault="004965DD" w:rsidP="004965DD">
      <w:pPr>
        <w:rPr>
          <w:sz w:val="8"/>
          <w:szCs w:val="8"/>
        </w:rPr>
      </w:pPr>
      <w:r w:rsidRPr="00010652">
        <w:rPr>
          <w:sz w:val="8"/>
          <w:szCs w:val="8"/>
        </w:rPr>
        <w:t>According to a 2014 report by the James Martin Center, the Departments of Defense and Energy plan to spend approximately $1 trillion over the next 30 years ‘to maintain its current nuclear arsenal and procure a new generation of nuclear-armed or nuclear capable bombers and submarines’ as well as new submarine launched ballistic missiles (SLBMs) and inter-continental ballistic missiles (ICBMs). Arms Control Today has found that total Defense Department nuclear spending ‘is projected to average more than $40 billion in constant fiscal year 2016 dollars between 2025 and 2035, when modernization costs are expected to peak’. Including costs for the Department of Energy’s National Nuclear Security Administration’s projected weapons-related spending during this period ‘would push average spending during this period to more than $50 billion per year’. If anywhere near these sums are spent, then the modest reductions to the US’s nuclear stockpile achieved during the Obama presidency will be entirely overshadowed. Moreover, as analyst Andrew Lichterman notes, the US’s continued modernisation of its nuclear forces is ‘inherently incompatible’ with the ‘unequivocal undertaking’ given at the 2000 NPT Review Conference to eliminate its nuclear arsenal and apply the ‘principle of irreversibility’ to this and related actions.</w:t>
      </w:r>
    </w:p>
    <w:p w14:paraId="0D08C397" w14:textId="77777777" w:rsidR="004965DD" w:rsidRPr="00010652" w:rsidRDefault="004965DD" w:rsidP="004965DD">
      <w:pPr>
        <w:rPr>
          <w:sz w:val="8"/>
          <w:szCs w:val="8"/>
        </w:rPr>
      </w:pPr>
      <w:r w:rsidRPr="00010652">
        <w:rPr>
          <w:sz w:val="8"/>
          <w:szCs w:val="8"/>
        </w:rPr>
        <w:t>For Lichterman, the huge outlays committed to the nuclear weapons complex were part of a political ‘bargain’ made by the Obama administration with Republicans. This ensured that the New START nuclear arms control treaty would pass in the Senate whilst also not disturbing the development of missile defense and other advanced conventional weapons programmes. New START is a bilateral agreement between Russia and the US, which Steven Pifer describes as ‘one of the few bright spots’ that exists in these nations’ relationship. Under the treaty Moscow and Washington must, by 2018, reduce their stockpile of operationally deployed strategic nuclear warheads to 1,550. Furthermore, both must keep to a limit of 700 deployed strategic launchers (missiles) and heavy bombers, and to a combined limit of 800 deployed and non-deployed strategic launchers and heavy bombers.</w:t>
      </w:r>
    </w:p>
    <w:p w14:paraId="24442EB4" w14:textId="77777777" w:rsidR="004965DD" w:rsidRPr="00010652" w:rsidRDefault="004965DD" w:rsidP="004965DD">
      <w:pPr>
        <w:rPr>
          <w:sz w:val="8"/>
          <w:szCs w:val="8"/>
        </w:rPr>
      </w:pPr>
      <w:r w:rsidRPr="00010652">
        <w:rPr>
          <w:sz w:val="8"/>
          <w:szCs w:val="8"/>
        </w:rPr>
        <w:t>Despite New START ‘proceeding smoothly’ according to Pifer, Hans Kristensen recently produced a report comparing Obama’s record with that of the previous presidents holding office during the nuclear age, which found that, hitherto, Obama has cut fewer warheads—in terms of numbers rather than percentages—than ‘any administration ever’ and that ‘the biggest nuclear disarmers’ in recent decades have been Republicans, not Democrats. Kristensen thus drily observes of this situation that,</w:t>
      </w:r>
    </w:p>
    <w:p w14:paraId="66C087BB" w14:textId="77777777" w:rsidR="004965DD" w:rsidRPr="00010652" w:rsidRDefault="004965DD" w:rsidP="004965DD">
      <w:pPr>
        <w:ind w:left="360"/>
        <w:rPr>
          <w:sz w:val="8"/>
          <w:szCs w:val="8"/>
        </w:rPr>
      </w:pPr>
      <w:r w:rsidRPr="00010652">
        <w:rPr>
          <w:sz w:val="8"/>
          <w:szCs w:val="8"/>
        </w:rPr>
        <w:t>a conservative Congress does not complain when Republican presidents reduce the stockpile, only when Democratic president try to do so. As a result of the opposition, the United States is now stuck with a larger and more expensive nuclear arsenal than had Congress agreed to significant reductions.</w:t>
      </w:r>
    </w:p>
    <w:p w14:paraId="0323F0B2" w14:textId="77777777" w:rsidR="004965DD" w:rsidRPr="00010652" w:rsidRDefault="004965DD" w:rsidP="004965DD">
      <w:pPr>
        <w:rPr>
          <w:sz w:val="8"/>
          <w:szCs w:val="8"/>
        </w:rPr>
      </w:pPr>
      <w:r w:rsidRPr="00010652">
        <w:rPr>
          <w:sz w:val="8"/>
          <w:szCs w:val="8"/>
        </w:rPr>
        <w:t>As his presidency draws to a close, presumably as a means of securing some sort of meaningful legacy in this area, it has been reported that Obama considered adopting a no first use (NFU) policy for nuclear weapons, something which, whilst reversible, could act as a restraint on future presidents. Yet this was apparently abandoned, according to the New York Times, after ‘top national security advisers argued that it could undermine allies and embolden Russia and China’. Furthermore, according to Josh Rogin of the Washington Post, the governments of Japan, South Korea, France and Britain all privately communicated their concerns about Washington adopting NFU. Defense Secretary Ashton Carter is also said to have argued that such a move would be unwise because ‘if North Korea used biological weapons against the South the United States might need the option of threatening a nuclear response’.</w:t>
      </w:r>
    </w:p>
    <w:p w14:paraId="14D59563" w14:textId="77777777" w:rsidR="004965DD" w:rsidRPr="00010652" w:rsidRDefault="004965DD" w:rsidP="004965DD">
      <w:pPr>
        <w:rPr>
          <w:sz w:val="8"/>
          <w:szCs w:val="8"/>
        </w:rPr>
      </w:pPr>
      <w:r w:rsidRPr="00010652">
        <w:rPr>
          <w:sz w:val="8"/>
          <w:szCs w:val="8"/>
        </w:rPr>
        <w:t>However, as Daryll Kimball explains, the US’s ‘overwhelming’ conventional military advantage means that ‘there is no plausible circumstance that could justify—legally, morally, or militarily—the use of nuclear weapons to deal with a non-nuclear threat’. Such resistance to NFU is thus deeply disappointing given that, as Kimball goes on to note, this move would go some way to reassuring China and Russia about the US’s strategic intentions. It would also be an important confidence-building measure for the wider community of non-nuclear weapon states, showing that the US is willing to act in 'good faith' towards its disarmament obligations under the NPT.</w:t>
      </w:r>
    </w:p>
    <w:p w14:paraId="60D0BDB3" w14:textId="77777777" w:rsidR="004965DD" w:rsidRPr="00010652" w:rsidRDefault="004965DD" w:rsidP="004965DD">
      <w:pPr>
        <w:rPr>
          <w:sz w:val="8"/>
          <w:szCs w:val="8"/>
        </w:rPr>
      </w:pPr>
      <w:r w:rsidRPr="00010652">
        <w:rPr>
          <w:sz w:val="8"/>
          <w:szCs w:val="8"/>
        </w:rPr>
        <w:t>Thinking about the causes of proliferation more widely requires us to understand what drives weaker states to seek deterrents, if their reliance on them is to be reduced. For example, as Dr Alan J. Kuperman observes, NATO’s bombing and overthrow of Libyan leader Muammar Gaddafi in 2011 ‘greatly complicated the task of persuading other states such as Iran and North Korea ‘to halt or reverse their nuclear programs’. The lesson Tehran and Pyongyang took is thus that because Gaddafi had voluntarily ended his nuclear and chemical weapons programmes, the West now felt free to pursue regime change. When assessing the importance of the Iran nuclear deal, which is often hailed as one of Obama’s landmark achievements, and which the next President must not be allowed to derail, it is thus important also to consider carefully what behaviour by the most powerful states will enable existing or potential nuclear possessors to embrace disarmament and reduce their interest in seeking non-conventional deterrents.</w:t>
      </w:r>
    </w:p>
    <w:p w14:paraId="430A587D" w14:textId="77777777" w:rsidR="004965DD" w:rsidRPr="00010652" w:rsidRDefault="004965DD" w:rsidP="004965DD">
      <w:pPr>
        <w:rPr>
          <w:sz w:val="8"/>
          <w:szCs w:val="8"/>
        </w:rPr>
      </w:pPr>
      <w:r w:rsidRPr="00010652">
        <w:rPr>
          <w:sz w:val="8"/>
          <w:szCs w:val="8"/>
        </w:rPr>
        <w:t>The inability of Washington to make substantial progress towards reducing the salience of nuclear weapons at home and abroad is all the more noteworthy when one considers the state of US and Russian public opinion on nuclear arms control and disarmament. As John Steinbrunner and Nancy Gallagher observe, ‘responses to detailed questions reveal a striking disparity between what U.S. and Russian leaders are doing and what their publics desire’. For example, their polling found that:</w:t>
      </w:r>
    </w:p>
    <w:p w14:paraId="7EF192CA" w14:textId="77777777" w:rsidR="004965DD" w:rsidRPr="00010652" w:rsidRDefault="004965DD" w:rsidP="004965DD">
      <w:pPr>
        <w:ind w:left="360"/>
        <w:rPr>
          <w:sz w:val="8"/>
          <w:szCs w:val="8"/>
        </w:rPr>
      </w:pPr>
      <w:r w:rsidRPr="00010652">
        <w:rPr>
          <w:sz w:val="8"/>
          <w:szCs w:val="8"/>
        </w:rPr>
        <w:t>At the most fundamental level, the vast majority of Americans and Russians think that nuclear weapons have a very limited role in current security circumstances and believe that their only legitimate purpose is to deter nuclear attack. It is highly consistent, then, that the publics in both countries would favor eliminating all nuclear weapons if this action could be taken under effective international verification.</w:t>
      </w:r>
    </w:p>
    <w:p w14:paraId="1499585B" w14:textId="77777777" w:rsidR="004965DD" w:rsidRPr="00010652" w:rsidRDefault="004965DD" w:rsidP="004965DD">
      <w:pPr>
        <w:rPr>
          <w:sz w:val="8"/>
          <w:szCs w:val="8"/>
        </w:rPr>
      </w:pPr>
      <w:r w:rsidRPr="00010652">
        <w:rPr>
          <w:sz w:val="8"/>
          <w:szCs w:val="8"/>
        </w:rPr>
        <w:t>Another important measure which the US has failed to hitherto ratify is the Comprehensive Test Ban Treaty (CTBT). This is despite President Obama stating in 2009 that he intended to pursue Senate ratification of the treaty ‘immediately and aggressively’. Once more, there is notably strong public support–82% according to a 2010 poll by the Chicago Council on Global Affairs—for the US joining the CTBT but, again, the Republican-controlled Senate has blocked the treaty at every opportunity.</w:t>
      </w:r>
    </w:p>
    <w:p w14:paraId="59DF5008" w14:textId="77777777" w:rsidR="004965DD" w:rsidRPr="00010652" w:rsidRDefault="004965DD" w:rsidP="004965DD">
      <w:pPr>
        <w:rPr>
          <w:sz w:val="8"/>
          <w:szCs w:val="8"/>
        </w:rPr>
      </w:pPr>
      <w:r w:rsidRPr="00010652">
        <w:rPr>
          <w:sz w:val="8"/>
          <w:szCs w:val="8"/>
        </w:rPr>
        <w:t>Overall, the gap between the public’s will and the government’s inaction on nuclear issues is alarming and redolent of the wider democratic deficit in the US. On a more positive note, the fact that the citizenry supports such measures suggests that groups advocating arms control and disarmament initiatives should continue to engage with and understand the public’s positions in order to effectively harness their support.</w:t>
      </w:r>
    </w:p>
    <w:p w14:paraId="670E2CDA" w14:textId="77777777" w:rsidR="004965DD" w:rsidRPr="00010652" w:rsidRDefault="004965DD" w:rsidP="004965DD">
      <w:pPr>
        <w:rPr>
          <w:sz w:val="8"/>
          <w:szCs w:val="8"/>
        </w:rPr>
      </w:pPr>
      <w:r w:rsidRPr="00010652">
        <w:rPr>
          <w:sz w:val="8"/>
          <w:szCs w:val="8"/>
        </w:rPr>
        <w:t>Stepping back from the brink</w:t>
      </w:r>
    </w:p>
    <w:p w14:paraId="25DBA141" w14:textId="77777777" w:rsidR="004965DD" w:rsidRPr="00010652" w:rsidRDefault="004965DD" w:rsidP="004965DD">
      <w:pPr>
        <w:rPr>
          <w:sz w:val="8"/>
          <w:szCs w:val="8"/>
        </w:rPr>
      </w:pPr>
      <w:r w:rsidRPr="00010652">
        <w:rPr>
          <w:sz w:val="8"/>
          <w:szCs w:val="8"/>
        </w:rPr>
        <w:t>In terms of priorities for the incoming administration in the US, stepping back from military confrontation with Russia and pushing the threat of nuclear war to the margins must be at the top of the list. Whilst much has been made of a potential rapprochement between Trump and Putin, the two have, reportedly, only just spoken for the first time on the phone and still need to actually meet in person to discuss strategic issues and deal with inevitable international events and crises, including in relation to Ukraine and Syria. As of now, whilst the mood music from both sides might suggest a warming of relations, as has been seen with previous administrations, unless cooperation is rooted in a real willingness to resolve problems (which for Russia includes US ballistic missile defense deployments in Eastern Europe and NATO expansion) then tensions can quickly re- emerge. Another related question concerns how Trump will conduct himself during any potential crisis or conflict with Russia or another major power, given the stakes and risks involved, as highlighted above.</w:t>
      </w:r>
    </w:p>
    <w:p w14:paraId="75C61054" w14:textId="77777777" w:rsidR="004965DD" w:rsidRPr="00010652" w:rsidRDefault="004965DD" w:rsidP="004965DD">
      <w:pPr>
        <w:rPr>
          <w:sz w:val="8"/>
          <w:szCs w:val="8"/>
        </w:rPr>
      </w:pPr>
      <w:r w:rsidRPr="00010652">
        <w:rPr>
          <w:sz w:val="8"/>
          <w:szCs w:val="8"/>
        </w:rPr>
        <w:t>Whilst we must wait to find out precisely what the new administration’s approach to international affairs will be, in the past week, NATO’s Secretary General Jens Stoltenberg told the BBC that he had been personally informed by Donald Trump, following the election, that the US remains ‘strongly committed to NATO, and that the security guarantees to Europe stand’. Trump had previously shaken sections of the defence and foreign policy establishment by suggesting that NATO was ‘obsolete’ and that countries such as Japan (and by extension others such as South Korea and Saudi Arabia) ‘have to pay us or we have to let them protect themselves’, which could include them acquiring the bomb. One reason why some in Washington have, in the past, not wanted their regional allies to develop their own nuclear weapons is because the US might then become dragged into an escalating conflict. Moreover, if an ally in one region seeks the bomb, this may cause others elsewhere to pursue their own capabilities- an act of strategic independence that might make these states harder to influence and control.</w:t>
      </w:r>
    </w:p>
    <w:p w14:paraId="4A6D5EED" w14:textId="77777777" w:rsidR="004965DD" w:rsidRPr="00010652" w:rsidRDefault="004965DD" w:rsidP="004965DD">
      <w:pPr>
        <w:rPr>
          <w:sz w:val="8"/>
          <w:szCs w:val="8"/>
        </w:rPr>
      </w:pPr>
      <w:r w:rsidRPr="00010652">
        <w:rPr>
          <w:sz w:val="8"/>
          <w:szCs w:val="8"/>
        </w:rPr>
        <w:t>The US’s key relationships in East Asia and the Middle East illustrate why, if a future US President wishes to take meaningful moves towards a world free of nuclear weapons, then developing alternative regional political agreements, including strategic cooperation with China and Russia, will be necessary. As Nancy Gallagher rightly notes, the ‘weaknesses of existing international organizations’ thus requires ‘more inclusive, cooperative security institutions’ to be constructed regionally ‘to complement and someday, perhaps, to replace exclusive military alliances’, alongside progressive demilitarisation. Such confidence-building measures would also support efforts to halt missile and nuclear tests by states such as North Korea, which may soon be capable of striking the US mainland.</w:t>
      </w:r>
    </w:p>
    <w:p w14:paraId="60DF800A" w14:textId="77777777" w:rsidR="004965DD" w:rsidRPr="00010652" w:rsidRDefault="004965DD" w:rsidP="004965DD">
      <w:pPr>
        <w:rPr>
          <w:sz w:val="8"/>
          <w:szCs w:val="8"/>
        </w:rPr>
      </w:pPr>
      <w:r w:rsidRPr="00010652">
        <w:rPr>
          <w:sz w:val="8"/>
          <w:szCs w:val="8"/>
        </w:rPr>
        <w:t>Imagining the next enemy</w:t>
      </w:r>
    </w:p>
    <w:p w14:paraId="793FE695" w14:textId="77777777" w:rsidR="004965DD" w:rsidRPr="00010652" w:rsidRDefault="004965DD" w:rsidP="004965DD">
      <w:pPr>
        <w:rPr>
          <w:sz w:val="8"/>
          <w:szCs w:val="8"/>
        </w:rPr>
      </w:pPr>
      <w:r w:rsidRPr="00010652">
        <w:rPr>
          <w:sz w:val="8"/>
          <w:szCs w:val="8"/>
        </w:rPr>
        <w:t>As well as mapping out the US’s current nuclear weapons policies and its regional relationships, it is important to reflect upon how domestic political dynamics under a Trump presidency might drive Washington’s behaviour internationally, particularly given the nuclear shadow that always hangs over conflicts involving the US.</w:t>
      </w:r>
    </w:p>
    <w:p w14:paraId="237DD200" w14:textId="77777777" w:rsidR="004965DD" w:rsidRPr="00010652" w:rsidRDefault="004965DD" w:rsidP="004965DD">
      <w:pPr>
        <w:rPr>
          <w:sz w:val="8"/>
          <w:szCs w:val="8"/>
        </w:rPr>
      </w:pPr>
      <w:r w:rsidRPr="00010652">
        <w:rPr>
          <w:sz w:val="8"/>
          <w:szCs w:val="8"/>
        </w:rPr>
        <w:t>For example, in the near-term, Trump’s economic plan and the great expectations amongst the American working class that have been generated, may have particularly dangerous consequences if, as seems likely, the primary beneficiaries are the very wealthy. Reviewing Trump’s economic plans, Martin Wolf of the Financial Times concludes that ‘the longer-term consequences are likely to be grim, not least for his angry, but fooled, supporters. Next time, they might be even angrier. Where that might lead is terrifying’. Gillian Tett has also highlighted the ‘real risks’ that Trump’s policies could ‘spark US social unrest or geopolitical uncertainty’. Elsewhere, George Monbiot in the Guardian, makes the stark assertion that the inability of the US and other governments to respond effectively to public anger means he now believes that ‘we will see war between the major powers within my lifetime’.</w:t>
      </w:r>
    </w:p>
    <w:p w14:paraId="2CEE04D2" w14:textId="77777777" w:rsidR="004965DD" w:rsidRPr="00010652" w:rsidRDefault="004965DD" w:rsidP="004965DD">
      <w:pPr>
        <w:rPr>
          <w:sz w:val="8"/>
          <w:szCs w:val="8"/>
        </w:rPr>
      </w:pPr>
      <w:r w:rsidRPr="00010652">
        <w:rPr>
          <w:sz w:val="8"/>
          <w:szCs w:val="8"/>
        </w:rPr>
        <w:t>If these warnings weren’t troubling enough, no less a figure than Henry Kissinger argued on BBC’s Newsnight that ‘the more likely reaction’ to a Trump presidency from terror groups ‘will be to do something that evokes a reaction’ from Washington in order to ‘widen the split’ between it and Europe and damage the US’s image around the world. Given that Trump has already vowed to ‘bomb the shit out of ISIS’ and refused to rule out the use of nuclear weapons against the group, it goes without saying that such a scenario could have the gravest consequences and must be avoided so that the US does not play into the terrorists’ hands.</w:t>
      </w:r>
    </w:p>
    <w:p w14:paraId="423BB652" w14:textId="77777777" w:rsidR="004965DD" w:rsidRPr="00010652" w:rsidRDefault="004965DD" w:rsidP="004965DD">
      <w:pPr>
        <w:rPr>
          <w:sz w:val="8"/>
          <w:szCs w:val="8"/>
        </w:rPr>
      </w:pPr>
      <w:r w:rsidRPr="00010652">
        <w:rPr>
          <w:sz w:val="8"/>
          <w:szCs w:val="8"/>
        </w:rPr>
        <w:t>Looking more widely, President-elect Trump’s existing and potential cabinet appointments, which Glenn Greenwald has summarised as ‘empowering…by and large…the traditional, hard, hawkish right-wing members of the Republican Party’ also point to the US engaging in future overseas conflicts, rather than the isolationism which many in the foreign policy establishment criticised Trump for proposing during the presidential campaign. William Hartung and Todd Harrison have drawn attention to the fact that defence spending under Trump could be almost $1trillion (spread over ten years) more than Obama’s most recent budget request. Such projections, alongside Trump’s election rhetoric, suggest that the new nuclear monarch will try to push wide open the door to more spending on nuclear weapons and missile defense, a situation made possible, as we have seen, by Obama’s inability to implement progressive change in this area at a time of persistent Republican obstruction.</w:t>
      </w:r>
    </w:p>
    <w:p w14:paraId="07CE2CF4" w14:textId="77777777" w:rsidR="004965DD" w:rsidRPr="00010652" w:rsidRDefault="004965DD" w:rsidP="004965DD">
      <w:pPr>
        <w:rPr>
          <w:sz w:val="16"/>
        </w:rPr>
      </w:pPr>
      <w:r w:rsidRPr="00010652">
        <w:rPr>
          <w:sz w:val="16"/>
        </w:rPr>
        <w:t>Conclusion</w:t>
      </w:r>
    </w:p>
    <w:p w14:paraId="0B9F32DC" w14:textId="77777777" w:rsidR="004965DD" w:rsidRPr="00010652" w:rsidRDefault="004965DD" w:rsidP="004965DD">
      <w:pPr>
        <w:rPr>
          <w:sz w:val="16"/>
        </w:rPr>
      </w:pPr>
      <w:r w:rsidRPr="00010652">
        <w:rPr>
          <w:sz w:val="16"/>
        </w:rPr>
        <w:t xml:space="preserve">The problem now, for the US and the world, is that if Trump does make good on his campaign promises then this will have several damaging consequences for international peace and security and that if Trump does not sufficiently satisfy his supporters then this will likely pour fuel on the flames at home, which may then quickly spread abroad. The people of the US and the world thus now have a huge responsibility to act as a restraining influence and ensure that the US retains an accountable, transparent and democratic government. This responsibility will only grow </w:t>
      </w:r>
      <w:r w:rsidRPr="00010652">
        <w:rPr>
          <w:rStyle w:val="Emphasis"/>
          <w:highlight w:val="green"/>
        </w:rPr>
        <w:t>if crises or shocks take place</w:t>
      </w:r>
      <w:r w:rsidRPr="00010652">
        <w:rPr>
          <w:rStyle w:val="StyleUnderline"/>
        </w:rPr>
        <w:t xml:space="preserve"> in or outside the US which ambitious and extremist figures take advantage of, framing them as threats to national security in order to protect their interests and power</w:t>
      </w:r>
      <w:r w:rsidRPr="00010652">
        <w:rPr>
          <w:sz w:val="16"/>
        </w:rPr>
        <w:t xml:space="preserve">. If such scenarios emerge the next administration and </w:t>
      </w:r>
      <w:r w:rsidRPr="00010652">
        <w:rPr>
          <w:rStyle w:val="StyleUnderline"/>
        </w:rPr>
        <w:t xml:space="preserve">its untried and untested President </w:t>
      </w:r>
      <w:r w:rsidRPr="00010652">
        <w:rPr>
          <w:rStyle w:val="StyleUnderline"/>
          <w:highlight w:val="green"/>
        </w:rPr>
        <w:t>will find</w:t>
      </w:r>
      <w:r w:rsidRPr="00010652">
        <w:rPr>
          <w:rStyle w:val="StyleUnderline"/>
        </w:rPr>
        <w:t xml:space="preserve"> themselves with a range of extremely </w:t>
      </w:r>
      <w:r w:rsidRPr="00010652">
        <w:rPr>
          <w:rStyle w:val="StyleUnderline"/>
          <w:highlight w:val="green"/>
        </w:rPr>
        <w:t>powerful tools</w:t>
      </w:r>
      <w:r w:rsidRPr="00010652">
        <w:rPr>
          <w:rStyle w:val="StyleUnderline"/>
        </w:rPr>
        <w:t xml:space="preserve"> and institutional experience at their disposal, </w:t>
      </w:r>
      <w:r w:rsidRPr="00010652">
        <w:rPr>
          <w:rStyle w:val="StyleUnderline"/>
          <w:highlight w:val="green"/>
        </w:rPr>
        <w:t xml:space="preserve">including </w:t>
      </w:r>
      <w:r w:rsidRPr="00010652">
        <w:rPr>
          <w:rStyle w:val="Emphasis"/>
          <w:highlight w:val="green"/>
        </w:rPr>
        <w:t>nuclear weapons</w:t>
      </w:r>
      <w:r w:rsidRPr="00010652">
        <w:rPr>
          <w:rStyle w:val="StyleUnderline"/>
        </w:rPr>
        <w:t xml:space="preserve">, which may prove </w:t>
      </w:r>
      <w:r w:rsidRPr="00010652">
        <w:rPr>
          <w:rStyle w:val="Emphasis"/>
          <w:highlight w:val="green"/>
        </w:rPr>
        <w:t>too tempting to resist</w:t>
      </w:r>
      <w:r w:rsidRPr="00010652">
        <w:rPr>
          <w:rStyle w:val="StyleUnderline"/>
          <w:highlight w:val="green"/>
        </w:rPr>
        <w:t xml:space="preserve"> when figuring out how to respond to widespread anger</w:t>
      </w:r>
      <w:r w:rsidRPr="00010652">
        <w:rPr>
          <w:rStyle w:val="StyleUnderline"/>
        </w:rPr>
        <w:t xml:space="preserve">, confusion </w:t>
      </w:r>
      <w:r w:rsidRPr="00010652">
        <w:rPr>
          <w:rStyle w:val="StyleUnderline"/>
          <w:highlight w:val="green"/>
        </w:rPr>
        <w:t>and unrest</w:t>
      </w:r>
      <w:r w:rsidRPr="00010652">
        <w:rPr>
          <w:rStyle w:val="StyleUnderline"/>
        </w:rPr>
        <w:t>, both at home and abroad</w:t>
      </w:r>
      <w:r w:rsidRPr="00010652">
        <w:rPr>
          <w:sz w:val="16"/>
        </w:rPr>
        <w:t>.</w:t>
      </w:r>
    </w:p>
    <w:p w14:paraId="756EC775" w14:textId="77777777" w:rsidR="004965DD" w:rsidRPr="00010652" w:rsidRDefault="004965DD" w:rsidP="004965DD">
      <w:pPr>
        <w:rPr>
          <w:sz w:val="16"/>
        </w:rPr>
      </w:pPr>
    </w:p>
    <w:p w14:paraId="35E6D3C8" w14:textId="77777777" w:rsidR="004965DD" w:rsidRPr="00010652" w:rsidRDefault="004965DD" w:rsidP="004965DD">
      <w:pPr>
        <w:pStyle w:val="Heading4"/>
      </w:pPr>
      <w:r w:rsidRPr="00010652">
        <w:t xml:space="preserve">That it </w:t>
      </w:r>
      <w:r w:rsidRPr="00010652">
        <w:rPr>
          <w:u w:val="single"/>
        </w:rPr>
        <w:t>didn’t escalate further</w:t>
      </w:r>
      <w:r w:rsidRPr="00010652">
        <w:t xml:space="preserve"> is </w:t>
      </w:r>
      <w:r w:rsidRPr="00010652">
        <w:rPr>
          <w:u w:val="single"/>
        </w:rPr>
        <w:t>only</w:t>
      </w:r>
      <w:r w:rsidRPr="00010652">
        <w:t xml:space="preserve"> reason to believe </w:t>
      </w:r>
      <w:r w:rsidRPr="00010652">
        <w:rPr>
          <w:u w:val="single"/>
        </w:rPr>
        <w:t>next time it could</w:t>
      </w:r>
    </w:p>
    <w:p w14:paraId="7357784B" w14:textId="77777777" w:rsidR="004965DD" w:rsidRPr="00010652" w:rsidRDefault="004965DD" w:rsidP="004965DD">
      <w:r w:rsidRPr="00010652">
        <w:rPr>
          <w:rStyle w:val="Style13ptBold"/>
        </w:rPr>
        <w:t>Saltzman 24</w:t>
      </w:r>
      <w:r w:rsidRPr="00010652">
        <w:t xml:space="preserve"> [Ilai Z. Saltzman, Professor of Israel Studies, Gildenhorn Institute for Israel Studies, University of Maryland, “Diversionary Words: Trump, China and the COVID-19 Pandemic,” Chinese Political Science Review, 9(1), March 2024, pp.85-109, DOI 10.1007/s41111-023-00235-x]</w:t>
      </w:r>
    </w:p>
    <w:p w14:paraId="7DAED0E0" w14:textId="77777777" w:rsidR="004965DD" w:rsidRPr="00010652" w:rsidRDefault="004965DD" w:rsidP="004965DD">
      <w:pPr>
        <w:rPr>
          <w:sz w:val="16"/>
        </w:rPr>
      </w:pPr>
      <w:r w:rsidRPr="00010652">
        <w:rPr>
          <w:sz w:val="16"/>
        </w:rPr>
        <w:t>Abstract</w:t>
      </w:r>
    </w:p>
    <w:p w14:paraId="3690167D" w14:textId="77777777" w:rsidR="004965DD" w:rsidRPr="00010652" w:rsidRDefault="004965DD" w:rsidP="004965DD">
      <w:pPr>
        <w:rPr>
          <w:sz w:val="16"/>
        </w:rPr>
      </w:pPr>
      <w:r w:rsidRPr="00010652">
        <w:rPr>
          <w:rStyle w:val="Emphasis"/>
          <w:highlight w:val="green"/>
        </w:rPr>
        <w:t>Diversionary War</w:t>
      </w:r>
      <w:r w:rsidRPr="00010652">
        <w:rPr>
          <w:rStyle w:val="StyleUnderline"/>
        </w:rPr>
        <w:t xml:space="preserve"> Theory (DWT) posits that leaders engulfed in a domestic crisis will attempt to divert the attention of citizens by initiating an armed conflict against an external actor</w:t>
      </w:r>
      <w:r w:rsidRPr="00010652">
        <w:rPr>
          <w:sz w:val="16"/>
        </w:rPr>
        <w:t xml:space="preserve">. War, under this logic, is a mechanism designed to distract, boost the leader’s popularity, or relegate the responsibility for the crisis to an outside scapegoat. In this article, I apply </w:t>
      </w:r>
      <w:r w:rsidRPr="00010652">
        <w:rPr>
          <w:rStyle w:val="StyleUnderline"/>
        </w:rPr>
        <w:t>a discursive variation of DWT</w:t>
      </w:r>
      <w:r w:rsidRPr="00010652">
        <w:rPr>
          <w:sz w:val="16"/>
        </w:rPr>
        <w:t xml:space="preserve"> to </w:t>
      </w:r>
      <w:r w:rsidRPr="00010652">
        <w:rPr>
          <w:rStyle w:val="StyleUnderline"/>
          <w:highlight w:val="green"/>
        </w:rPr>
        <w:t>account for</w:t>
      </w:r>
      <w:r w:rsidRPr="00010652">
        <w:rPr>
          <w:sz w:val="16"/>
        </w:rPr>
        <w:t xml:space="preserve"> and describe </w:t>
      </w:r>
      <w:r w:rsidRPr="00010652">
        <w:rPr>
          <w:rStyle w:val="StyleUnderline"/>
        </w:rPr>
        <w:t xml:space="preserve">the shift in Donald </w:t>
      </w:r>
      <w:r w:rsidRPr="00010652">
        <w:rPr>
          <w:rStyle w:val="Emphasis"/>
          <w:highlight w:val="green"/>
        </w:rPr>
        <w:t>Trump</w:t>
      </w:r>
      <w:r w:rsidRPr="00010652">
        <w:rPr>
          <w:rStyle w:val="StyleUnderline"/>
          <w:highlight w:val="green"/>
        </w:rPr>
        <w:t>’s approach to China during</w:t>
      </w:r>
      <w:r w:rsidRPr="00010652">
        <w:rPr>
          <w:rStyle w:val="StyleUnderline"/>
        </w:rPr>
        <w:t xml:space="preserve"> the </w:t>
      </w:r>
      <w:r w:rsidRPr="00010652">
        <w:rPr>
          <w:rStyle w:val="Emphasis"/>
          <w:highlight w:val="green"/>
        </w:rPr>
        <w:t>COVID</w:t>
      </w:r>
      <w:r w:rsidRPr="00010652">
        <w:rPr>
          <w:rStyle w:val="StyleUnderline"/>
        </w:rPr>
        <w:t>-19 crisis</w:t>
      </w:r>
      <w:r w:rsidRPr="00010652">
        <w:rPr>
          <w:sz w:val="16"/>
        </w:rPr>
        <w:t xml:space="preserve">. This analysis concludes </w:t>
      </w:r>
      <w:r w:rsidRPr="00010652">
        <w:rPr>
          <w:rStyle w:val="StyleUnderline"/>
        </w:rPr>
        <w:t xml:space="preserve">the domestic political and </w:t>
      </w:r>
      <w:r w:rsidRPr="00010652">
        <w:rPr>
          <w:rStyle w:val="StyleUnderline"/>
          <w:highlight w:val="green"/>
        </w:rPr>
        <w:t>economic difficulties</w:t>
      </w:r>
      <w:r w:rsidRPr="00010652">
        <w:rPr>
          <w:rStyle w:val="StyleUnderline"/>
        </w:rPr>
        <w:t xml:space="preserve"> Trump was grappling with during the 2020 presidential election </w:t>
      </w:r>
      <w:r w:rsidRPr="00010652">
        <w:rPr>
          <w:rStyle w:val="StyleUnderline"/>
          <w:highlight w:val="green"/>
        </w:rPr>
        <w:t>motivated him to blame</w:t>
      </w:r>
      <w:r w:rsidRPr="00010652">
        <w:rPr>
          <w:rStyle w:val="StyleUnderline"/>
        </w:rPr>
        <w:t xml:space="preserve"> the Chinese government for the detrimental effects the pandemic had on the U</w:t>
      </w:r>
      <w:r w:rsidRPr="00010652">
        <w:rPr>
          <w:sz w:val="16"/>
        </w:rPr>
        <w:t xml:space="preserve">nited </w:t>
      </w:r>
      <w:r w:rsidRPr="00010652">
        <w:rPr>
          <w:rStyle w:val="StyleUnderline"/>
        </w:rPr>
        <w:t>S</w:t>
      </w:r>
      <w:r w:rsidRPr="00010652">
        <w:rPr>
          <w:sz w:val="16"/>
        </w:rPr>
        <w:t xml:space="preserve">tates. </w:t>
      </w:r>
      <w:r w:rsidRPr="00010652">
        <w:rPr>
          <w:rStyle w:val="StyleUnderline"/>
        </w:rPr>
        <w:t xml:space="preserve">Trump’s strategic use of novel social media platforms was instrumental in his campaign to name, shame, and scapegoat </w:t>
      </w:r>
      <w:r w:rsidRPr="00010652">
        <w:rPr>
          <w:rStyle w:val="StyleUnderline"/>
          <w:highlight w:val="green"/>
        </w:rPr>
        <w:t>China to divert</w:t>
      </w:r>
      <w:r w:rsidRPr="00010652">
        <w:rPr>
          <w:rStyle w:val="StyleUnderline"/>
        </w:rPr>
        <w:t xml:space="preserve"> attention from the domestic crisis as well as to boost his popularity</w:t>
      </w:r>
      <w:r w:rsidRPr="00010652">
        <w:rPr>
          <w:sz w:val="16"/>
        </w:rPr>
        <w:t>.</w:t>
      </w:r>
    </w:p>
    <w:p w14:paraId="50BB8FA7" w14:textId="77777777" w:rsidR="004965DD" w:rsidRPr="00010652" w:rsidRDefault="004965DD" w:rsidP="004965DD">
      <w:pPr>
        <w:rPr>
          <w:sz w:val="16"/>
        </w:rPr>
      </w:pPr>
      <w:r w:rsidRPr="00010652">
        <w:rPr>
          <w:sz w:val="16"/>
        </w:rPr>
        <w:t>1 Introduction</w:t>
      </w:r>
    </w:p>
    <w:p w14:paraId="4682D621" w14:textId="77777777" w:rsidR="004965DD" w:rsidRPr="00010652" w:rsidRDefault="004965DD" w:rsidP="004965DD">
      <w:pPr>
        <w:rPr>
          <w:sz w:val="16"/>
        </w:rPr>
      </w:pPr>
      <w:r w:rsidRPr="00010652">
        <w:rPr>
          <w:sz w:val="16"/>
        </w:rPr>
        <w:t>What would embattled leaders do when diversionary war is needed to distract the general public but military conflict is not a feasible option? In this article, I advance the proposition that “naming and shaming” is a policy not only used to entice greater compliance with international human rights norms and laws by exposing countries or individuals that violate them. Used jointly with scapegoating, a naming and shaming strategy is a diversionary approach designed to draw the attention of domestic audiences away from troublesome internal circumstances, bolster the image of leaders in the eyes of their allies as well as political base, and pin the blame for such woes on another actor. Unlike traditional diversionary wars, where leaders initiate militarily, politically, and economically costly armed conflicts, a diversionary war of words that utilizes naming, shaming, and scapegoating is a nonviolent, low-cost, low-risk, and limited-scope policy designed to help embattled leaders overcome detrimental internal circumstances that are perceived to pose a threat to their political rule.Footnote1</w:t>
      </w:r>
    </w:p>
    <w:p w14:paraId="245D8F60" w14:textId="77777777" w:rsidR="004965DD" w:rsidRPr="00010652" w:rsidRDefault="004965DD" w:rsidP="004965DD">
      <w:pPr>
        <w:rPr>
          <w:sz w:val="16"/>
        </w:rPr>
      </w:pPr>
      <w:r w:rsidRPr="00010652">
        <w:rPr>
          <w:rStyle w:val="StyleUnderline"/>
        </w:rPr>
        <w:t xml:space="preserve">This </w:t>
      </w:r>
      <w:r w:rsidRPr="00010652">
        <w:rPr>
          <w:rStyle w:val="Emphasis"/>
        </w:rPr>
        <w:t>discursive strategy</w:t>
      </w:r>
      <w:r w:rsidRPr="00010652">
        <w:rPr>
          <w:rStyle w:val="StyleUnderline"/>
        </w:rPr>
        <w:t xml:space="preserve"> is especially pertinent in the digital age of social media and advanced communication technologies which enable unconventional yet direct and unfiltered interaction between leaders that countless people are exposed to through platforms such as Facebook or Twitter</w:t>
      </w:r>
      <w:r w:rsidRPr="00010652">
        <w:rPr>
          <w:sz w:val="16"/>
        </w:rPr>
        <w:t xml:space="preserve">. Furthermore, an improved understanding of diversionary wars of words is valuable, because </w:t>
      </w:r>
      <w:r w:rsidRPr="00010652">
        <w:rPr>
          <w:rStyle w:val="Emphasis"/>
        </w:rPr>
        <w:t xml:space="preserve">severe </w:t>
      </w:r>
      <w:r w:rsidRPr="00010652">
        <w:rPr>
          <w:rStyle w:val="Emphasis"/>
          <w:highlight w:val="green"/>
        </w:rPr>
        <w:t>rhetorical skirmishes, even if exclusively</w:t>
      </w:r>
      <w:r w:rsidRPr="00010652">
        <w:rPr>
          <w:rStyle w:val="Emphasis"/>
        </w:rPr>
        <w:t xml:space="preserve"> taking place </w:t>
      </w:r>
      <w:r w:rsidRPr="00010652">
        <w:rPr>
          <w:rStyle w:val="Emphasis"/>
          <w:highlight w:val="green"/>
        </w:rPr>
        <w:t>online</w:t>
      </w:r>
      <w:r w:rsidRPr="00010652">
        <w:rPr>
          <w:rStyle w:val="StyleUnderline"/>
        </w:rPr>
        <w:t xml:space="preserve">, may </w:t>
      </w:r>
      <w:r w:rsidRPr="00010652">
        <w:rPr>
          <w:rStyle w:val="Emphasis"/>
          <w:highlight w:val="green"/>
        </w:rPr>
        <w:t>deliberately or inadvertently</w:t>
      </w:r>
      <w:r w:rsidRPr="00010652">
        <w:rPr>
          <w:rStyle w:val="StyleUnderline"/>
        </w:rPr>
        <w:t xml:space="preserve"> escalate preexisting tensions, </w:t>
      </w:r>
      <w:r w:rsidRPr="00010652">
        <w:rPr>
          <w:rStyle w:val="Emphasis"/>
          <w:highlight w:val="green"/>
        </w:rPr>
        <w:t>spiral out of control</w:t>
      </w:r>
      <w:r w:rsidRPr="00010652">
        <w:rPr>
          <w:rStyle w:val="StyleUnderline"/>
          <w:highlight w:val="green"/>
        </w:rPr>
        <w:t xml:space="preserve"> and </w:t>
      </w:r>
      <w:r w:rsidRPr="00010652">
        <w:rPr>
          <w:rStyle w:val="Emphasis"/>
          <w:highlight w:val="green"/>
        </w:rPr>
        <w:t>lead to</w:t>
      </w:r>
      <w:r w:rsidRPr="00010652">
        <w:rPr>
          <w:rStyle w:val="Emphasis"/>
        </w:rPr>
        <w:t xml:space="preserve"> overt </w:t>
      </w:r>
      <w:r w:rsidRPr="00010652">
        <w:rPr>
          <w:rStyle w:val="Emphasis"/>
          <w:highlight w:val="green"/>
        </w:rPr>
        <w:t>armed conflict</w:t>
      </w:r>
      <w:r w:rsidRPr="00010652">
        <w:rPr>
          <w:sz w:val="16"/>
        </w:rPr>
        <w:t xml:space="preserve">.Footnote2 As Chad Freeman (1997, 39) noted, “when states or organizations indulge in rhetoric or behavior that is offensive to other states, they may expect retribution.” </w:t>
      </w:r>
      <w:r w:rsidRPr="00010652">
        <w:rPr>
          <w:rStyle w:val="StyleUnderline"/>
        </w:rPr>
        <w:t xml:space="preserve">A rhetorical spat does </w:t>
      </w:r>
      <w:r w:rsidRPr="00010652">
        <w:rPr>
          <w:rStyle w:val="Emphasis"/>
        </w:rPr>
        <w:t>not necessarily</w:t>
      </w:r>
      <w:r w:rsidRPr="00010652">
        <w:rPr>
          <w:rStyle w:val="StyleUnderline"/>
        </w:rPr>
        <w:t xml:space="preserve"> constitute the </w:t>
      </w:r>
      <w:r w:rsidRPr="00010652">
        <w:rPr>
          <w:rStyle w:val="Emphasis"/>
        </w:rPr>
        <w:t>root cause</w:t>
      </w:r>
      <w:r w:rsidRPr="00010652">
        <w:rPr>
          <w:rStyle w:val="StyleUnderline"/>
        </w:rPr>
        <w:t xml:space="preserve"> of armed conflict in and of itself, </w:t>
      </w:r>
      <w:r w:rsidRPr="00010652">
        <w:rPr>
          <w:rStyle w:val="Emphasis"/>
        </w:rPr>
        <w:t>yet</w:t>
      </w:r>
      <w:r w:rsidRPr="00010652">
        <w:rPr>
          <w:rStyle w:val="StyleUnderline"/>
        </w:rPr>
        <w:t xml:space="preserve"> it can certainly </w:t>
      </w:r>
      <w:r w:rsidRPr="00010652">
        <w:rPr>
          <w:rStyle w:val="Emphasis"/>
          <w:highlight w:val="green"/>
        </w:rPr>
        <w:t>accentuate preexisting tensions</w:t>
      </w:r>
      <w:r w:rsidRPr="00010652">
        <w:rPr>
          <w:rStyle w:val="StyleUnderline"/>
        </w:rPr>
        <w:t xml:space="preserve">, </w:t>
      </w:r>
      <w:r w:rsidRPr="00010652">
        <w:rPr>
          <w:rStyle w:val="Emphasis"/>
          <w:highlight w:val="green"/>
        </w:rPr>
        <w:t>trigger new hostility</w:t>
      </w:r>
      <w:r w:rsidRPr="00010652">
        <w:rPr>
          <w:rStyle w:val="StyleUnderline"/>
          <w:highlight w:val="green"/>
        </w:rPr>
        <w:t xml:space="preserve"> and </w:t>
      </w:r>
      <w:r w:rsidRPr="00010652">
        <w:rPr>
          <w:rStyle w:val="Emphasis"/>
          <w:highlight w:val="green"/>
        </w:rPr>
        <w:t>escalate</w:t>
      </w:r>
      <w:r w:rsidRPr="00010652">
        <w:rPr>
          <w:rStyle w:val="StyleUnderline"/>
        </w:rPr>
        <w:t xml:space="preserve"> into overt armed conflict</w:t>
      </w:r>
      <w:r w:rsidRPr="00010652">
        <w:rPr>
          <w:sz w:val="16"/>
        </w:rPr>
        <w:t>. For example, after North Korea threatened it would consider preemptive nuclear strikes against South Korea and the United States (US) in early 2016, the Russian Foreign Ministry warned that Pyongyang’s bellicose rhetoric might “create international legal grounds for using military force against itself in accordance with the right of a state to self-defense enshrined in the United Nations Charter” (O’Carroll 2016).</w:t>
      </w:r>
    </w:p>
    <w:p w14:paraId="3452121E" w14:textId="77777777" w:rsidR="004965DD" w:rsidRPr="00010652" w:rsidRDefault="004965DD" w:rsidP="004965DD"/>
    <w:p w14:paraId="4B8DE43C" w14:textId="77777777" w:rsidR="004965DD" w:rsidRPr="00010652" w:rsidRDefault="004965DD" w:rsidP="004965DD">
      <w:pPr>
        <w:pStyle w:val="Heading4"/>
      </w:pPr>
      <w:r w:rsidRPr="00010652">
        <w:t>2. No incentive for escalation---doesn’t assume nationalist tensions or resource disputes---economic instability makes hotspot escalation likely</w:t>
      </w:r>
    </w:p>
    <w:p w14:paraId="1D79BBBF" w14:textId="77777777" w:rsidR="004965DD" w:rsidRPr="00010652" w:rsidRDefault="004965DD" w:rsidP="004965DD">
      <w:r w:rsidRPr="00010652">
        <w:rPr>
          <w:rStyle w:val="Style13ptBold"/>
        </w:rPr>
        <w:t>Weidokal 24</w:t>
      </w:r>
      <w:r w:rsidRPr="00010652">
        <w:t xml:space="preserve"> [Michael Weidokal, MBA in International Strategy and Economics @ University of South Carolina and the Economics University of Vienna; founder of International Strategic Analysis, former Visiting Professor @ Baldwin Wallace University; 31 endorsements on LinkedIn, “Chapter Fifteen: Implications for the Future,” in The Coming Decline: A World Without Economic Growth, Published by International Strategic Analysis]</w:t>
      </w:r>
    </w:p>
    <w:p w14:paraId="62246214" w14:textId="77777777" w:rsidR="004965DD" w:rsidRPr="00010652" w:rsidRDefault="004965DD" w:rsidP="004965DD">
      <w:pPr>
        <w:rPr>
          <w:sz w:val="16"/>
        </w:rPr>
      </w:pPr>
      <w:r w:rsidRPr="00010652">
        <w:rPr>
          <w:sz w:val="16"/>
        </w:rPr>
        <w:t xml:space="preserve">As we look ahead, one cannot help but wonder if this threat of long-term </w:t>
      </w:r>
      <w:r w:rsidRPr="00010652">
        <w:rPr>
          <w:rStyle w:val="Emphasis"/>
          <w:highlight w:val="green"/>
        </w:rPr>
        <w:t>economic</w:t>
      </w:r>
      <w:r w:rsidRPr="00010652">
        <w:rPr>
          <w:sz w:val="16"/>
        </w:rPr>
        <w:t xml:space="preserve"> stagnation and </w:t>
      </w:r>
      <w:r w:rsidRPr="00010652">
        <w:rPr>
          <w:rStyle w:val="Emphasis"/>
          <w:highlight w:val="green"/>
        </w:rPr>
        <w:t>decline</w:t>
      </w:r>
      <w:r w:rsidRPr="00010652">
        <w:rPr>
          <w:rStyle w:val="StyleUnderline"/>
          <w:highlight w:val="green"/>
        </w:rPr>
        <w:t xml:space="preserve"> will</w:t>
      </w:r>
      <w:r w:rsidRPr="00010652">
        <w:rPr>
          <w:sz w:val="16"/>
        </w:rPr>
        <w:t xml:space="preserve"> not </w:t>
      </w:r>
      <w:r w:rsidRPr="00010652">
        <w:rPr>
          <w:rStyle w:val="StyleUnderline"/>
          <w:highlight w:val="green"/>
        </w:rPr>
        <w:t xml:space="preserve">be the </w:t>
      </w:r>
      <w:r w:rsidRPr="00010652">
        <w:rPr>
          <w:rStyle w:val="Emphasis"/>
          <w:highlight w:val="green"/>
        </w:rPr>
        <w:t>catalyst</w:t>
      </w:r>
      <w:r w:rsidRPr="00010652">
        <w:rPr>
          <w:rStyle w:val="StyleUnderline"/>
          <w:highlight w:val="green"/>
        </w:rPr>
        <w:t xml:space="preserve"> for </w:t>
      </w:r>
      <w:r w:rsidRPr="00010652">
        <w:rPr>
          <w:rStyle w:val="Emphasis"/>
          <w:highlight w:val="green"/>
        </w:rPr>
        <w:t>major conflicts</w:t>
      </w:r>
      <w:r w:rsidRPr="00010652">
        <w:rPr>
          <w:sz w:val="16"/>
        </w:rPr>
        <w:t xml:space="preserve"> in the future. For one, such </w:t>
      </w:r>
      <w:r w:rsidRPr="00010652">
        <w:rPr>
          <w:rStyle w:val="StyleUnderline"/>
        </w:rPr>
        <w:t xml:space="preserve">economic </w:t>
      </w:r>
      <w:r w:rsidRPr="00010652">
        <w:rPr>
          <w:rStyle w:val="StyleUnderline"/>
          <w:highlight w:val="green"/>
        </w:rPr>
        <w:t>troubles</w:t>
      </w:r>
      <w:r w:rsidRPr="00010652">
        <w:rPr>
          <w:rStyle w:val="StyleUnderline"/>
        </w:rPr>
        <w:t xml:space="preserve"> could </w:t>
      </w:r>
      <w:r w:rsidRPr="00010652">
        <w:rPr>
          <w:rStyle w:val="Emphasis"/>
          <w:highlight w:val="green"/>
        </w:rPr>
        <w:t>fuel</w:t>
      </w:r>
      <w:r w:rsidRPr="00010652">
        <w:rPr>
          <w:sz w:val="16"/>
        </w:rPr>
        <w:t xml:space="preserve"> political </w:t>
      </w:r>
      <w:r w:rsidRPr="00010652">
        <w:rPr>
          <w:rStyle w:val="Emphasis"/>
          <w:highlight w:val="green"/>
        </w:rPr>
        <w:t>radicalism</w:t>
      </w:r>
      <w:r w:rsidRPr="00010652">
        <w:rPr>
          <w:sz w:val="16"/>
        </w:rPr>
        <w:t xml:space="preserve">, </w:t>
      </w:r>
      <w:r w:rsidRPr="00010652">
        <w:rPr>
          <w:rStyle w:val="StyleUnderline"/>
          <w:highlight w:val="green"/>
        </w:rPr>
        <w:t>as</w:t>
      </w:r>
      <w:r w:rsidRPr="00010652">
        <w:rPr>
          <w:rStyle w:val="StyleUnderline"/>
        </w:rPr>
        <w:t xml:space="preserve"> it did </w:t>
      </w:r>
      <w:r w:rsidRPr="00010652">
        <w:rPr>
          <w:rStyle w:val="StyleUnderline"/>
          <w:highlight w:val="green"/>
        </w:rPr>
        <w:t>in the</w:t>
      </w:r>
      <w:r w:rsidRPr="00010652">
        <w:rPr>
          <w:sz w:val="16"/>
        </w:rPr>
        <w:t xml:space="preserve"> 1920s and </w:t>
      </w:r>
      <w:r w:rsidRPr="00010652">
        <w:rPr>
          <w:rStyle w:val="Emphasis"/>
          <w:highlight w:val="green"/>
        </w:rPr>
        <w:t>1930s</w:t>
      </w:r>
      <w:r w:rsidRPr="00010652">
        <w:rPr>
          <w:sz w:val="16"/>
        </w:rPr>
        <w:t xml:space="preserve">. At the same time, </w:t>
      </w:r>
      <w:r w:rsidRPr="00010652">
        <w:rPr>
          <w:rStyle w:val="StyleUnderline"/>
          <w:highlight w:val="green"/>
        </w:rPr>
        <w:t>rising</w:t>
      </w:r>
      <w:r w:rsidRPr="00010652">
        <w:rPr>
          <w:rStyle w:val="StyleUnderline"/>
        </w:rPr>
        <w:t xml:space="preserve"> levels of </w:t>
      </w:r>
      <w:r w:rsidRPr="00010652">
        <w:rPr>
          <w:rStyle w:val="Emphasis"/>
        </w:rPr>
        <w:t>protectionism</w:t>
      </w:r>
      <w:r w:rsidRPr="00010652">
        <w:rPr>
          <w:rStyle w:val="StyleUnderline"/>
        </w:rPr>
        <w:t xml:space="preserve"> and </w:t>
      </w:r>
      <w:r w:rsidRPr="00010652">
        <w:rPr>
          <w:rStyle w:val="Emphasis"/>
          <w:highlight w:val="green"/>
        </w:rPr>
        <w:t>nationalism</w:t>
      </w:r>
      <w:r w:rsidRPr="00010652">
        <w:rPr>
          <w:rStyle w:val="StyleUnderline"/>
        </w:rPr>
        <w:t xml:space="preserve"> could </w:t>
      </w:r>
      <w:r w:rsidRPr="00010652">
        <w:rPr>
          <w:rStyle w:val="StyleUnderline"/>
          <w:highlight w:val="green"/>
        </w:rPr>
        <w:t>lead to</w:t>
      </w:r>
      <w:r w:rsidRPr="00010652">
        <w:rPr>
          <w:rStyle w:val="StyleUnderline"/>
        </w:rPr>
        <w:t xml:space="preserve"> far worse </w:t>
      </w:r>
      <w:r w:rsidRPr="00010652">
        <w:rPr>
          <w:rStyle w:val="StyleUnderline"/>
          <w:highlight w:val="green"/>
        </w:rPr>
        <w:t>trade disputes</w:t>
      </w:r>
      <w:r w:rsidRPr="00010652">
        <w:rPr>
          <w:sz w:val="16"/>
        </w:rPr>
        <w:t xml:space="preserve"> than we have seen in recent years, </w:t>
      </w:r>
      <w:r w:rsidRPr="00010652">
        <w:rPr>
          <w:rStyle w:val="StyleUnderline"/>
        </w:rPr>
        <w:t>something that could</w:t>
      </w:r>
      <w:r w:rsidRPr="00010652">
        <w:rPr>
          <w:sz w:val="16"/>
        </w:rPr>
        <w:t xml:space="preserve"> also </w:t>
      </w:r>
      <w:r w:rsidRPr="00010652">
        <w:rPr>
          <w:rStyle w:val="StyleUnderline"/>
        </w:rPr>
        <w:t>turn an economic dispute into a military conflict</w:t>
      </w:r>
      <w:r w:rsidRPr="00010652">
        <w:rPr>
          <w:sz w:val="16"/>
        </w:rPr>
        <w:t xml:space="preserve">. Finally, </w:t>
      </w:r>
      <w:r w:rsidRPr="00010652">
        <w:rPr>
          <w:rStyle w:val="StyleUnderline"/>
        </w:rPr>
        <w:t xml:space="preserve">the </w:t>
      </w:r>
      <w:r w:rsidRPr="00010652">
        <w:rPr>
          <w:rStyle w:val="StyleUnderline"/>
          <w:highlight w:val="green"/>
        </w:rPr>
        <w:t xml:space="preserve">battle for </w:t>
      </w:r>
      <w:r w:rsidRPr="00010652">
        <w:rPr>
          <w:rStyle w:val="Emphasis"/>
          <w:highlight w:val="green"/>
        </w:rPr>
        <w:t>control</w:t>
      </w:r>
      <w:r w:rsidRPr="00010652">
        <w:rPr>
          <w:rStyle w:val="StyleUnderline"/>
          <w:highlight w:val="green"/>
        </w:rPr>
        <w:t xml:space="preserve"> of</w:t>
      </w:r>
      <w:r w:rsidRPr="00010652">
        <w:rPr>
          <w:rStyle w:val="StyleUnderline"/>
        </w:rPr>
        <w:t xml:space="preserve"> </w:t>
      </w:r>
      <w:r w:rsidRPr="00010652">
        <w:rPr>
          <w:rStyle w:val="Emphasis"/>
        </w:rPr>
        <w:t xml:space="preserve">strategic </w:t>
      </w:r>
      <w:r w:rsidRPr="00010652">
        <w:rPr>
          <w:rStyle w:val="Emphasis"/>
          <w:highlight w:val="green"/>
        </w:rPr>
        <w:t>resources</w:t>
      </w:r>
      <w:r w:rsidRPr="00010652">
        <w:rPr>
          <w:rStyle w:val="StyleUnderline"/>
          <w:highlight w:val="green"/>
        </w:rPr>
        <w:t xml:space="preserve"> such as oil</w:t>
      </w:r>
      <w:r w:rsidRPr="00010652">
        <w:rPr>
          <w:rStyle w:val="StyleUnderline"/>
        </w:rPr>
        <w:t xml:space="preserve">, water, land </w:t>
      </w:r>
      <w:r w:rsidRPr="00010652">
        <w:rPr>
          <w:rStyle w:val="StyleUnderline"/>
          <w:highlight w:val="green"/>
        </w:rPr>
        <w:t xml:space="preserve">or </w:t>
      </w:r>
      <w:r w:rsidRPr="00010652">
        <w:rPr>
          <w:rStyle w:val="Emphasis"/>
          <w:highlight w:val="green"/>
        </w:rPr>
        <w:t>rare-earth</w:t>
      </w:r>
      <w:r w:rsidRPr="00010652">
        <w:rPr>
          <w:sz w:val="16"/>
        </w:rPr>
        <w:t xml:space="preserve"> element</w:t>
      </w:r>
      <w:r w:rsidRPr="00010652">
        <w:rPr>
          <w:rStyle w:val="Emphasis"/>
          <w:highlight w:val="green"/>
        </w:rPr>
        <w:t>s</w:t>
      </w:r>
      <w:r w:rsidRPr="00010652">
        <w:rPr>
          <w:sz w:val="16"/>
        </w:rPr>
        <w:t xml:space="preserve"> </w:t>
      </w:r>
      <w:r w:rsidRPr="00010652">
        <w:rPr>
          <w:rStyle w:val="StyleUnderline"/>
          <w:highlight w:val="green"/>
        </w:rPr>
        <w:t xml:space="preserve">could </w:t>
      </w:r>
      <w:r w:rsidRPr="00010652">
        <w:rPr>
          <w:rStyle w:val="Emphasis"/>
          <w:highlight w:val="green"/>
        </w:rPr>
        <w:t>intensify</w:t>
      </w:r>
      <w:r w:rsidRPr="00010652">
        <w:rPr>
          <w:rStyle w:val="Emphasis"/>
        </w:rPr>
        <w:t xml:space="preserve"> as</w:t>
      </w:r>
      <w:r w:rsidRPr="00010652">
        <w:rPr>
          <w:sz w:val="16"/>
        </w:rPr>
        <w:t xml:space="preserve"> economic </w:t>
      </w:r>
      <w:r w:rsidRPr="00010652">
        <w:rPr>
          <w:rStyle w:val="Emphasis"/>
        </w:rPr>
        <w:t>growth</w:t>
      </w:r>
      <w:r w:rsidRPr="00010652">
        <w:rPr>
          <w:rStyle w:val="StyleUnderline"/>
        </w:rPr>
        <w:t xml:space="preserve"> slows, resulting in conflicts over</w:t>
      </w:r>
      <w:r w:rsidRPr="00010652">
        <w:rPr>
          <w:sz w:val="16"/>
        </w:rPr>
        <w:t xml:space="preserve"> the control of these </w:t>
      </w:r>
      <w:r w:rsidRPr="00010652">
        <w:rPr>
          <w:rStyle w:val="Emphasis"/>
        </w:rPr>
        <w:t>resources</w:t>
      </w:r>
      <w:r w:rsidRPr="00010652">
        <w:rPr>
          <w:sz w:val="16"/>
        </w:rPr>
        <w:t>.</w:t>
      </w:r>
    </w:p>
    <w:p w14:paraId="28D39559" w14:textId="77777777" w:rsidR="004965DD" w:rsidRPr="00010652" w:rsidRDefault="004965DD" w:rsidP="004965DD">
      <w:pPr>
        <w:rPr>
          <w:sz w:val="16"/>
        </w:rPr>
      </w:pPr>
      <w:r w:rsidRPr="00010652">
        <w:rPr>
          <w:rStyle w:val="StyleUnderline"/>
        </w:rPr>
        <w:t>There are many examples of</w:t>
      </w:r>
      <w:r w:rsidRPr="00010652">
        <w:rPr>
          <w:sz w:val="16"/>
        </w:rPr>
        <w:t xml:space="preserve"> potential </w:t>
      </w:r>
      <w:r w:rsidRPr="00010652">
        <w:rPr>
          <w:rStyle w:val="StyleUnderline"/>
          <w:highlight w:val="green"/>
        </w:rPr>
        <w:t>conflicts</w:t>
      </w:r>
      <w:r w:rsidRPr="00010652">
        <w:rPr>
          <w:rStyle w:val="StyleUnderline"/>
        </w:rPr>
        <w:t xml:space="preserve"> between large</w:t>
      </w:r>
      <w:r w:rsidRPr="00010652">
        <w:rPr>
          <w:sz w:val="16"/>
        </w:rPr>
        <w:t xml:space="preserve"> economic </w:t>
      </w:r>
      <w:r w:rsidRPr="00010652">
        <w:rPr>
          <w:rStyle w:val="StyleUnderline"/>
        </w:rPr>
        <w:t xml:space="preserve">powers that </w:t>
      </w:r>
      <w:r w:rsidRPr="00010652">
        <w:rPr>
          <w:rStyle w:val="StyleUnderline"/>
          <w:highlight w:val="green"/>
        </w:rPr>
        <w:t xml:space="preserve">could </w:t>
      </w:r>
      <w:r w:rsidRPr="00010652">
        <w:rPr>
          <w:rStyle w:val="Emphasis"/>
          <w:highlight w:val="green"/>
        </w:rPr>
        <w:t>erupt</w:t>
      </w:r>
      <w:r w:rsidRPr="00010652">
        <w:rPr>
          <w:sz w:val="16"/>
        </w:rPr>
        <w:t xml:space="preserve"> in the years and decades ahead, </w:t>
      </w:r>
      <w:r w:rsidRPr="00010652">
        <w:rPr>
          <w:rStyle w:val="Emphasis"/>
        </w:rPr>
        <w:t>particularly</w:t>
      </w:r>
      <w:r w:rsidRPr="00010652">
        <w:rPr>
          <w:rStyle w:val="StyleUnderline"/>
        </w:rPr>
        <w:t xml:space="preserve"> </w:t>
      </w:r>
      <w:r w:rsidRPr="00010652">
        <w:rPr>
          <w:rStyle w:val="StyleUnderline"/>
          <w:highlight w:val="green"/>
        </w:rPr>
        <w:t>if</w:t>
      </w:r>
      <w:r w:rsidRPr="00010652">
        <w:rPr>
          <w:sz w:val="16"/>
        </w:rPr>
        <w:t xml:space="preserve"> economic </w:t>
      </w:r>
      <w:r w:rsidRPr="00010652">
        <w:rPr>
          <w:rStyle w:val="Emphasis"/>
          <w:highlight w:val="green"/>
        </w:rPr>
        <w:t>growth</w:t>
      </w:r>
      <w:r w:rsidRPr="00010652">
        <w:rPr>
          <w:rStyle w:val="StyleUnderline"/>
          <w:highlight w:val="green"/>
        </w:rPr>
        <w:t xml:space="preserve"> continues to slow</w:t>
      </w:r>
      <w:r w:rsidRPr="00010652">
        <w:rPr>
          <w:sz w:val="16"/>
        </w:rPr>
        <w:t xml:space="preserve"> over the longer-term. For example, tensions between the world’s two superpowers, </w:t>
      </w:r>
      <w:r w:rsidRPr="00010652">
        <w:rPr>
          <w:rStyle w:val="StyleUnderline"/>
        </w:rPr>
        <w:t xml:space="preserve">the </w:t>
      </w:r>
      <w:r w:rsidRPr="00010652">
        <w:rPr>
          <w:rStyle w:val="Emphasis"/>
        </w:rPr>
        <w:t>U</w:t>
      </w:r>
      <w:r w:rsidRPr="00010652">
        <w:rPr>
          <w:sz w:val="16"/>
        </w:rPr>
        <w:t xml:space="preserve">nited </w:t>
      </w:r>
      <w:r w:rsidRPr="00010652">
        <w:rPr>
          <w:rStyle w:val="Emphasis"/>
        </w:rPr>
        <w:t>S</w:t>
      </w:r>
      <w:r w:rsidRPr="00010652">
        <w:rPr>
          <w:sz w:val="16"/>
        </w:rPr>
        <w:t xml:space="preserve">tates </w:t>
      </w:r>
      <w:r w:rsidRPr="00010652">
        <w:rPr>
          <w:rStyle w:val="StyleUnderline"/>
        </w:rPr>
        <w:t xml:space="preserve">and </w:t>
      </w:r>
      <w:r w:rsidRPr="00010652">
        <w:rPr>
          <w:rStyle w:val="Emphasis"/>
        </w:rPr>
        <w:t>China</w:t>
      </w:r>
      <w:r w:rsidRPr="00010652">
        <w:rPr>
          <w:sz w:val="16"/>
        </w:rPr>
        <w:t xml:space="preserve">, </w:t>
      </w:r>
      <w:r w:rsidRPr="00010652">
        <w:rPr>
          <w:rStyle w:val="StyleUnderline"/>
        </w:rPr>
        <w:t>have risen</w:t>
      </w:r>
      <w:r w:rsidRPr="00010652">
        <w:rPr>
          <w:sz w:val="16"/>
        </w:rPr>
        <w:t xml:space="preserve"> steadily in recent years, due in part to US concerns about China’s rising economic and military power. As </w:t>
      </w:r>
      <w:r w:rsidRPr="00010652">
        <w:rPr>
          <w:rStyle w:val="StyleUnderline"/>
          <w:highlight w:val="green"/>
        </w:rPr>
        <w:t>there are</w:t>
      </w:r>
      <w:r w:rsidRPr="00010652">
        <w:rPr>
          <w:rStyle w:val="StyleUnderline"/>
        </w:rPr>
        <w:t xml:space="preserve"> a large number of </w:t>
      </w:r>
      <w:r w:rsidRPr="00010652">
        <w:rPr>
          <w:rStyle w:val="Emphasis"/>
          <w:highlight w:val="green"/>
        </w:rPr>
        <w:t>flashpoints</w:t>
      </w:r>
      <w:r w:rsidRPr="00010652">
        <w:rPr>
          <w:rStyle w:val="StyleUnderline"/>
          <w:highlight w:val="green"/>
        </w:rPr>
        <w:t xml:space="preserve"> that could bring</w:t>
      </w:r>
      <w:r w:rsidRPr="00010652">
        <w:rPr>
          <w:rStyle w:val="StyleUnderline"/>
        </w:rPr>
        <w:t xml:space="preserve"> these two</w:t>
      </w:r>
      <w:r w:rsidRPr="00010652">
        <w:rPr>
          <w:sz w:val="16"/>
        </w:rPr>
        <w:t xml:space="preserve"> giant </w:t>
      </w:r>
      <w:r w:rsidRPr="00010652">
        <w:rPr>
          <w:rStyle w:val="StyleUnderline"/>
          <w:highlight w:val="green"/>
        </w:rPr>
        <w:t>powers into conflict</w:t>
      </w:r>
      <w:r w:rsidRPr="00010652">
        <w:rPr>
          <w:sz w:val="16"/>
        </w:rPr>
        <w:t xml:space="preserve"> (</w:t>
      </w:r>
      <w:r w:rsidRPr="00010652">
        <w:rPr>
          <w:rStyle w:val="Emphasis"/>
          <w:highlight w:val="green"/>
        </w:rPr>
        <w:t>Taiwan</w:t>
      </w:r>
      <w:r w:rsidRPr="00010652">
        <w:rPr>
          <w:sz w:val="16"/>
        </w:rPr>
        <w:t xml:space="preserve">, </w:t>
      </w:r>
      <w:r w:rsidRPr="00010652">
        <w:rPr>
          <w:rStyle w:val="Emphasis"/>
          <w:highlight w:val="green"/>
        </w:rPr>
        <w:t>No</w:t>
      </w:r>
      <w:r w:rsidRPr="00010652">
        <w:rPr>
          <w:sz w:val="16"/>
        </w:rPr>
        <w:t xml:space="preserve">rth </w:t>
      </w:r>
      <w:r w:rsidRPr="00010652">
        <w:rPr>
          <w:rStyle w:val="Emphasis"/>
          <w:highlight w:val="green"/>
        </w:rPr>
        <w:t>Ko</w:t>
      </w:r>
      <w:r w:rsidRPr="00010652">
        <w:rPr>
          <w:sz w:val="16"/>
        </w:rPr>
        <w:t xml:space="preserve">rea, </w:t>
      </w:r>
      <w:r w:rsidRPr="00010652">
        <w:rPr>
          <w:rStyle w:val="Emphasis"/>
          <w:highlight w:val="green"/>
        </w:rPr>
        <w:t>S</w:t>
      </w:r>
      <w:r w:rsidRPr="00010652">
        <w:rPr>
          <w:sz w:val="16"/>
        </w:rPr>
        <w:t xml:space="preserve">outh </w:t>
      </w:r>
      <w:r w:rsidRPr="00010652">
        <w:rPr>
          <w:rStyle w:val="Emphasis"/>
          <w:highlight w:val="green"/>
        </w:rPr>
        <w:t>C</w:t>
      </w:r>
      <w:r w:rsidRPr="00010652">
        <w:rPr>
          <w:sz w:val="16"/>
        </w:rPr>
        <w:t xml:space="preserve">hina </w:t>
      </w:r>
      <w:r w:rsidRPr="00010652">
        <w:rPr>
          <w:rStyle w:val="Emphasis"/>
          <w:highlight w:val="green"/>
        </w:rPr>
        <w:t>S</w:t>
      </w:r>
      <w:r w:rsidRPr="00010652">
        <w:rPr>
          <w:sz w:val="16"/>
        </w:rPr>
        <w:t xml:space="preserve">ea, etc.), </w:t>
      </w:r>
      <w:r w:rsidRPr="00010652">
        <w:rPr>
          <w:rStyle w:val="StyleUnderline"/>
        </w:rPr>
        <w:t>the likelihood of a superpower conflict is</w:t>
      </w:r>
      <w:r w:rsidRPr="00010652">
        <w:rPr>
          <w:sz w:val="16"/>
        </w:rPr>
        <w:t xml:space="preserve"> now </w:t>
      </w:r>
      <w:r w:rsidRPr="00010652">
        <w:rPr>
          <w:rStyle w:val="StyleUnderline"/>
        </w:rPr>
        <w:t>greater</w:t>
      </w:r>
      <w:r w:rsidRPr="00010652">
        <w:rPr>
          <w:sz w:val="16"/>
        </w:rPr>
        <w:t xml:space="preserve"> than it has been at any time since the early 1980s.</w:t>
      </w:r>
    </w:p>
    <w:p w14:paraId="58154961" w14:textId="77777777" w:rsidR="004965DD" w:rsidRPr="00010652" w:rsidRDefault="004965DD" w:rsidP="004965DD">
      <w:pPr>
        <w:rPr>
          <w:sz w:val="16"/>
        </w:rPr>
      </w:pPr>
      <w:r w:rsidRPr="00010652">
        <w:rPr>
          <w:rStyle w:val="StyleUnderline"/>
        </w:rPr>
        <w:t>This is not the only potential great power conflict</w:t>
      </w:r>
      <w:r w:rsidRPr="00010652">
        <w:rPr>
          <w:sz w:val="16"/>
        </w:rPr>
        <w:t xml:space="preserve"> that the world faces today. For example, </w:t>
      </w:r>
      <w:r w:rsidRPr="00010652">
        <w:rPr>
          <w:rStyle w:val="StyleUnderline"/>
        </w:rPr>
        <w:t xml:space="preserve">tensions between </w:t>
      </w:r>
      <w:r w:rsidRPr="00010652">
        <w:rPr>
          <w:rStyle w:val="StyleUnderline"/>
          <w:highlight w:val="green"/>
        </w:rPr>
        <w:t xml:space="preserve">the </w:t>
      </w:r>
      <w:r w:rsidRPr="00010652">
        <w:rPr>
          <w:rStyle w:val="Emphasis"/>
          <w:highlight w:val="green"/>
        </w:rPr>
        <w:t>U</w:t>
      </w:r>
      <w:r w:rsidRPr="00010652">
        <w:rPr>
          <w:sz w:val="16"/>
        </w:rPr>
        <w:t xml:space="preserve">nited </w:t>
      </w:r>
      <w:r w:rsidRPr="00010652">
        <w:rPr>
          <w:rStyle w:val="Emphasis"/>
          <w:highlight w:val="green"/>
        </w:rPr>
        <w:t>S</w:t>
      </w:r>
      <w:r w:rsidRPr="00010652">
        <w:rPr>
          <w:sz w:val="16"/>
        </w:rPr>
        <w:t xml:space="preserve">tates </w:t>
      </w:r>
      <w:r w:rsidRPr="00010652">
        <w:rPr>
          <w:rStyle w:val="StyleUnderline"/>
          <w:highlight w:val="green"/>
        </w:rPr>
        <w:t xml:space="preserve">and </w:t>
      </w:r>
      <w:r w:rsidRPr="00010652">
        <w:rPr>
          <w:rStyle w:val="Emphasis"/>
          <w:highlight w:val="green"/>
        </w:rPr>
        <w:t>Russia</w:t>
      </w:r>
      <w:r w:rsidRPr="00010652">
        <w:rPr>
          <w:rStyle w:val="StyleUnderline"/>
        </w:rPr>
        <w:t xml:space="preserve"> have</w:t>
      </w:r>
      <w:r w:rsidRPr="00010652">
        <w:rPr>
          <w:sz w:val="16"/>
        </w:rPr>
        <w:t xml:space="preserve"> </w:t>
      </w:r>
      <w:r w:rsidRPr="00010652">
        <w:rPr>
          <w:rStyle w:val="StyleUnderline"/>
        </w:rPr>
        <w:t>also been rising</w:t>
      </w:r>
      <w:r w:rsidRPr="00010652">
        <w:rPr>
          <w:sz w:val="16"/>
        </w:rPr>
        <w:t xml:space="preserve"> as the latter seeks to regain some of the geopolitical importance and influence that it lost in the wake of the dissolution of the Soviet Union. </w:t>
      </w:r>
      <w:r w:rsidRPr="00010652">
        <w:rPr>
          <w:rStyle w:val="StyleUnderline"/>
        </w:rPr>
        <w:t xml:space="preserve">The growing rivalry between </w:t>
      </w:r>
      <w:r w:rsidRPr="00010652">
        <w:rPr>
          <w:rStyle w:val="Emphasis"/>
          <w:highlight w:val="green"/>
        </w:rPr>
        <w:t>China and India</w:t>
      </w:r>
      <w:r w:rsidRPr="00010652">
        <w:rPr>
          <w:rStyle w:val="StyleUnderline"/>
        </w:rPr>
        <w:t xml:space="preserve"> is another flashpoint that has the potential to </w:t>
      </w:r>
      <w:r w:rsidRPr="00010652">
        <w:rPr>
          <w:rStyle w:val="Emphasis"/>
        </w:rPr>
        <w:t>erupt</w:t>
      </w:r>
      <w:r w:rsidRPr="00010652">
        <w:rPr>
          <w:sz w:val="16"/>
        </w:rPr>
        <w:t xml:space="preserve"> into a conflict between two major economic powers, particularly </w:t>
      </w:r>
      <w:r w:rsidRPr="00010652">
        <w:rPr>
          <w:rStyle w:val="StyleUnderline"/>
        </w:rPr>
        <w:t>in light of</w:t>
      </w:r>
      <w:r w:rsidRPr="00010652">
        <w:rPr>
          <w:sz w:val="16"/>
        </w:rPr>
        <w:t xml:space="preserve"> the </w:t>
      </w:r>
      <w:r w:rsidRPr="00010652">
        <w:rPr>
          <w:rStyle w:val="StyleUnderline"/>
        </w:rPr>
        <w:t>numerous border disputes</w:t>
      </w:r>
      <w:r w:rsidRPr="00010652">
        <w:rPr>
          <w:sz w:val="16"/>
        </w:rPr>
        <w:t xml:space="preserve"> between those two Asian giants. In fact, </w:t>
      </w:r>
      <w:r w:rsidRPr="00010652">
        <w:rPr>
          <w:rStyle w:val="StyleUnderline"/>
        </w:rPr>
        <w:t>there are a number of</w:t>
      </w:r>
      <w:r w:rsidRPr="00010652">
        <w:rPr>
          <w:sz w:val="16"/>
        </w:rPr>
        <w:t xml:space="preserve"> potential </w:t>
      </w:r>
      <w:r w:rsidRPr="00010652">
        <w:rPr>
          <w:rStyle w:val="StyleUnderline"/>
          <w:highlight w:val="green"/>
        </w:rPr>
        <w:t>conflicts</w:t>
      </w:r>
      <w:r w:rsidRPr="00010652">
        <w:rPr>
          <w:rStyle w:val="StyleUnderline"/>
        </w:rPr>
        <w:t xml:space="preserve"> involving</w:t>
      </w:r>
      <w:r w:rsidRPr="00010652">
        <w:rPr>
          <w:sz w:val="16"/>
        </w:rPr>
        <w:t xml:space="preserve"> two or more </w:t>
      </w:r>
      <w:r w:rsidRPr="00010652">
        <w:rPr>
          <w:rStyle w:val="StyleUnderline"/>
        </w:rPr>
        <w:t xml:space="preserve">major economies that </w:t>
      </w:r>
      <w:r w:rsidRPr="00010652">
        <w:rPr>
          <w:rStyle w:val="StyleUnderline"/>
          <w:highlight w:val="green"/>
        </w:rPr>
        <w:t xml:space="preserve">could </w:t>
      </w:r>
      <w:r w:rsidRPr="00010652">
        <w:rPr>
          <w:rStyle w:val="Emphasis"/>
          <w:highlight w:val="green"/>
        </w:rPr>
        <w:t>erupt</w:t>
      </w:r>
      <w:r w:rsidRPr="00010652">
        <w:rPr>
          <w:rStyle w:val="StyleUnderline"/>
        </w:rPr>
        <w:t xml:space="preserve"> in the near-future</w:t>
      </w:r>
      <w:r w:rsidRPr="00010652">
        <w:rPr>
          <w:sz w:val="16"/>
        </w:rPr>
        <w:t xml:space="preserve">, </w:t>
      </w:r>
      <w:r w:rsidRPr="00010652">
        <w:rPr>
          <w:rStyle w:val="StyleUnderline"/>
        </w:rPr>
        <w:t>any of which would</w:t>
      </w:r>
      <w:r w:rsidRPr="00010652">
        <w:rPr>
          <w:sz w:val="16"/>
        </w:rPr>
        <w:t xml:space="preserve"> not only </w:t>
      </w:r>
      <w:r w:rsidRPr="00010652">
        <w:rPr>
          <w:rStyle w:val="StyleUnderline"/>
        </w:rPr>
        <w:t xml:space="preserve">be </w:t>
      </w:r>
      <w:r w:rsidRPr="00010652">
        <w:rPr>
          <w:rStyle w:val="StyleUnderline"/>
          <w:highlight w:val="green"/>
        </w:rPr>
        <w:t xml:space="preserve">influenced by </w:t>
      </w:r>
      <w:r w:rsidRPr="00010652">
        <w:rPr>
          <w:rStyle w:val="Emphasis"/>
          <w:highlight w:val="green"/>
        </w:rPr>
        <w:t>economic factors</w:t>
      </w:r>
      <w:r w:rsidRPr="00010652">
        <w:rPr>
          <w:sz w:val="16"/>
        </w:rPr>
        <w:t>, but would also have a major impact on the economies of the combatants, as well as on the global economy as a whole.</w:t>
      </w:r>
    </w:p>
    <w:p w14:paraId="43ACE41B" w14:textId="77777777" w:rsidR="004965DD" w:rsidRPr="00010652" w:rsidRDefault="004965DD" w:rsidP="004965DD">
      <w:pPr>
        <w:pStyle w:val="Heading4"/>
      </w:pPr>
    </w:p>
    <w:p w14:paraId="5AB7BFCA" w14:textId="77777777" w:rsidR="004965DD" w:rsidRPr="00010652" w:rsidRDefault="004965DD" w:rsidP="004965DD">
      <w:pPr>
        <w:pStyle w:val="Heading4"/>
      </w:pPr>
      <w:r w:rsidRPr="00010652">
        <w:t xml:space="preserve">it’s </w:t>
      </w:r>
      <w:r w:rsidRPr="00010652">
        <w:rPr>
          <w:u w:val="single"/>
        </w:rPr>
        <w:t>outdated</w:t>
      </w:r>
      <w:r w:rsidRPr="00010652">
        <w:t xml:space="preserve">---the </w:t>
      </w:r>
      <w:r w:rsidRPr="00010652">
        <w:rPr>
          <w:u w:val="single"/>
        </w:rPr>
        <w:t>post-COVID</w:t>
      </w:r>
      <w:r w:rsidRPr="00010652">
        <w:t xml:space="preserve"> environment is </w:t>
      </w:r>
      <w:r w:rsidRPr="00010652">
        <w:rPr>
          <w:u w:val="single"/>
        </w:rPr>
        <w:t>unique</w:t>
      </w:r>
      <w:r w:rsidRPr="00010652">
        <w:t xml:space="preserve">, with </w:t>
      </w:r>
      <w:r w:rsidRPr="00010652">
        <w:rPr>
          <w:u w:val="single"/>
        </w:rPr>
        <w:t>multiple hotspots</w:t>
      </w:r>
      <w:r w:rsidRPr="00010652">
        <w:t xml:space="preserve"> primed for war. </w:t>
      </w:r>
    </w:p>
    <w:p w14:paraId="56459C5F" w14:textId="77777777" w:rsidR="004965DD" w:rsidRPr="00010652" w:rsidRDefault="004965DD" w:rsidP="004965DD">
      <w:r w:rsidRPr="00010652">
        <w:t xml:space="preserve">Elise </w:t>
      </w:r>
      <w:r w:rsidRPr="00010652">
        <w:rPr>
          <w:b/>
          <w:bCs/>
        </w:rPr>
        <w:t>Labott 21</w:t>
      </w:r>
      <w:r w:rsidRPr="00010652">
        <w:t xml:space="preserve">, Adjunct Professor at American University’s School of International Service, Columnist at Foreign Policy, MA in Media Studies, New School for Social Research, BA in International Relations from the University of Wisconsin-Madison, 7/22/2021, “Get Ready for a Spike in Global Unrest,” </w:t>
      </w:r>
      <w:hyperlink r:id="rId18" w:history="1">
        <w:r w:rsidRPr="00010652">
          <w:t>https://foreignpolicy.com/2021/07/22/covid-global-unrest-political-upheaval/</w:t>
        </w:r>
      </w:hyperlink>
    </w:p>
    <w:p w14:paraId="478CC93E" w14:textId="77777777" w:rsidR="004965DD" w:rsidRPr="00010652" w:rsidRDefault="004965DD" w:rsidP="004965DD">
      <w:pPr>
        <w:rPr>
          <w:sz w:val="14"/>
        </w:rPr>
      </w:pPr>
      <w:r w:rsidRPr="00010652">
        <w:rPr>
          <w:u w:val="single"/>
        </w:rPr>
        <w:t xml:space="preserve">To call 2021 the </w:t>
      </w:r>
      <w:r w:rsidRPr="00010652">
        <w:rPr>
          <w:rStyle w:val="Emphasis"/>
        </w:rPr>
        <w:t>summer of discontent</w:t>
      </w:r>
      <w:r w:rsidRPr="00010652">
        <w:rPr>
          <w:u w:val="single"/>
        </w:rPr>
        <w:t xml:space="preserve"> would be a </w:t>
      </w:r>
      <w:r w:rsidRPr="00010652">
        <w:rPr>
          <w:rStyle w:val="Emphasis"/>
        </w:rPr>
        <w:t>severe understatement</w:t>
      </w:r>
      <w:r w:rsidRPr="00010652">
        <w:rPr>
          <w:u w:val="single"/>
        </w:rPr>
        <w:t xml:space="preserve">. From </w:t>
      </w:r>
      <w:r w:rsidRPr="00010652">
        <w:rPr>
          <w:rStyle w:val="Emphasis"/>
          <w:highlight w:val="green"/>
        </w:rPr>
        <w:t>Cuba</w:t>
      </w:r>
      <w:r w:rsidRPr="00010652">
        <w:rPr>
          <w:u w:val="single"/>
        </w:rPr>
        <w:t xml:space="preserve"> to </w:t>
      </w:r>
      <w:r w:rsidRPr="00010652">
        <w:rPr>
          <w:rStyle w:val="Emphasis"/>
        </w:rPr>
        <w:t xml:space="preserve">South </w:t>
      </w:r>
      <w:r w:rsidRPr="00010652">
        <w:rPr>
          <w:rStyle w:val="Emphasis"/>
          <w:highlight w:val="green"/>
        </w:rPr>
        <w:t>Africa</w:t>
      </w:r>
      <w:r w:rsidRPr="00010652">
        <w:rPr>
          <w:u w:val="single"/>
        </w:rPr>
        <w:t xml:space="preserve"> to </w:t>
      </w:r>
      <w:r w:rsidRPr="00010652">
        <w:rPr>
          <w:rStyle w:val="Emphasis"/>
          <w:highlight w:val="green"/>
        </w:rPr>
        <w:t>Colombia</w:t>
      </w:r>
      <w:r w:rsidRPr="00010652">
        <w:rPr>
          <w:u w:val="single"/>
        </w:rPr>
        <w:t xml:space="preserve"> to </w:t>
      </w:r>
      <w:r w:rsidRPr="00010652">
        <w:rPr>
          <w:rStyle w:val="Emphasis"/>
          <w:highlight w:val="green"/>
        </w:rPr>
        <w:t>Haiti</w:t>
      </w:r>
      <w:r w:rsidRPr="00010652">
        <w:rPr>
          <w:u w:val="single"/>
        </w:rPr>
        <w:t xml:space="preserve">, often </w:t>
      </w:r>
      <w:r w:rsidRPr="00010652">
        <w:rPr>
          <w:rStyle w:val="Emphasis"/>
        </w:rPr>
        <w:t xml:space="preserve">violent </w:t>
      </w:r>
      <w:r w:rsidRPr="00010652">
        <w:rPr>
          <w:rStyle w:val="Emphasis"/>
          <w:highlight w:val="green"/>
        </w:rPr>
        <w:t>protests</w:t>
      </w:r>
      <w:r w:rsidRPr="00010652">
        <w:rPr>
          <w:u w:val="single"/>
        </w:rPr>
        <w:t xml:space="preserve"> are </w:t>
      </w:r>
      <w:r w:rsidRPr="00010652">
        <w:rPr>
          <w:rStyle w:val="Emphasis"/>
          <w:highlight w:val="green"/>
        </w:rPr>
        <w:t>sweep</w:t>
      </w:r>
      <w:r w:rsidRPr="00010652">
        <w:rPr>
          <w:rStyle w:val="Emphasis"/>
        </w:rPr>
        <w:t xml:space="preserve">ing every corner of </w:t>
      </w:r>
      <w:r w:rsidRPr="00010652">
        <w:rPr>
          <w:rStyle w:val="Emphasis"/>
          <w:highlight w:val="green"/>
        </w:rPr>
        <w:t>the globe</w:t>
      </w:r>
      <w:r w:rsidRPr="00010652">
        <w:rPr>
          <w:u w:val="single"/>
        </w:rPr>
        <w:t xml:space="preserve"> as angry citizens are taking to the streets</w:t>
      </w:r>
      <w:r w:rsidRPr="00010652">
        <w:rPr>
          <w:sz w:val="14"/>
        </w:rPr>
        <w:t>.</w:t>
      </w:r>
    </w:p>
    <w:p w14:paraId="7F113C77" w14:textId="77777777" w:rsidR="004965DD" w:rsidRPr="00010652" w:rsidRDefault="004965DD" w:rsidP="004965DD">
      <w:pPr>
        <w:rPr>
          <w:sz w:val="14"/>
        </w:rPr>
      </w:pPr>
      <w:r w:rsidRPr="00010652">
        <w:rPr>
          <w:u w:val="single"/>
        </w:rPr>
        <w:t>Each country has different histories and realities</w:t>
      </w:r>
      <w:r w:rsidRPr="00010652">
        <w:rPr>
          <w:sz w:val="14"/>
        </w:rPr>
        <w:t xml:space="preserve"> on the ground, particularly in Haiti, where years of violence and government corruption culminated two weeks ago in the assassination of President Jovenel Moïse. </w:t>
      </w:r>
      <w:r w:rsidRPr="00010652">
        <w:rPr>
          <w:u w:val="single"/>
        </w:rPr>
        <w:t xml:space="preserve">But they all faced a </w:t>
      </w:r>
      <w:r w:rsidRPr="00010652">
        <w:rPr>
          <w:rStyle w:val="Emphasis"/>
        </w:rPr>
        <w:t>perfect storm</w:t>
      </w:r>
      <w:r w:rsidRPr="00010652">
        <w:rPr>
          <w:u w:val="single"/>
        </w:rPr>
        <w:t xml:space="preserve"> of</w:t>
      </w:r>
      <w:r w:rsidRPr="00010652">
        <w:rPr>
          <w:sz w:val="14"/>
        </w:rPr>
        <w:t xml:space="preserve"> preexisting social, </w:t>
      </w:r>
      <w:r w:rsidRPr="00010652">
        <w:rPr>
          <w:rStyle w:val="Emphasis"/>
        </w:rPr>
        <w:t>economic</w:t>
      </w:r>
      <w:r w:rsidRPr="00010652">
        <w:rPr>
          <w:sz w:val="14"/>
        </w:rPr>
        <w:t xml:space="preserve">, and political </w:t>
      </w:r>
      <w:r w:rsidRPr="00010652">
        <w:rPr>
          <w:rStyle w:val="Emphasis"/>
        </w:rPr>
        <w:t>hardships</w:t>
      </w:r>
      <w:r w:rsidRPr="00010652">
        <w:rPr>
          <w:u w:val="single"/>
        </w:rPr>
        <w:t>, which fallout from</w:t>
      </w:r>
      <w:r w:rsidRPr="00010652">
        <w:rPr>
          <w:sz w:val="14"/>
        </w:rPr>
        <w:t xml:space="preserve"> the </w:t>
      </w:r>
      <w:r w:rsidRPr="00010652">
        <w:rPr>
          <w:rStyle w:val="Emphasis"/>
          <w:highlight w:val="green"/>
        </w:rPr>
        <w:t>COVID</w:t>
      </w:r>
      <w:r w:rsidRPr="00010652">
        <w:rPr>
          <w:sz w:val="14"/>
        </w:rPr>
        <w:t xml:space="preserve">-19 pandemic </w:t>
      </w:r>
      <w:r w:rsidRPr="00010652">
        <w:rPr>
          <w:u w:val="single"/>
        </w:rPr>
        <w:t xml:space="preserve">only </w:t>
      </w:r>
      <w:r w:rsidRPr="00010652">
        <w:rPr>
          <w:rStyle w:val="Emphasis"/>
        </w:rPr>
        <w:t>inflamed further</w:t>
      </w:r>
      <w:r w:rsidRPr="00010652">
        <w:rPr>
          <w:sz w:val="14"/>
        </w:rPr>
        <w:t xml:space="preserve">. And </w:t>
      </w:r>
      <w:r w:rsidRPr="00010652">
        <w:rPr>
          <w:u w:val="single"/>
        </w:rPr>
        <w:t xml:space="preserve">they are merely a </w:t>
      </w:r>
      <w:r w:rsidRPr="00010652">
        <w:rPr>
          <w:rStyle w:val="Emphasis"/>
          <w:highlight w:val="green"/>
        </w:rPr>
        <w:t>foreshadow</w:t>
      </w:r>
      <w:r w:rsidRPr="00010652">
        <w:rPr>
          <w:rStyle w:val="Emphasis"/>
        </w:rPr>
        <w:t>ing</w:t>
      </w:r>
      <w:r w:rsidRPr="00010652">
        <w:rPr>
          <w:u w:val="single"/>
        </w:rPr>
        <w:t xml:space="preserve"> of the </w:t>
      </w:r>
      <w:r w:rsidRPr="00010652">
        <w:rPr>
          <w:rStyle w:val="Emphasis"/>
        </w:rPr>
        <w:t xml:space="preserve">post-coronavirus </w:t>
      </w:r>
      <w:r w:rsidRPr="00010652">
        <w:rPr>
          <w:rStyle w:val="Emphasis"/>
          <w:highlight w:val="green"/>
        </w:rPr>
        <w:t>global tinderbox</w:t>
      </w:r>
      <w:r w:rsidRPr="00010652">
        <w:rPr>
          <w:szCs w:val="26"/>
          <w:u w:val="single"/>
        </w:rPr>
        <w:t xml:space="preserve"> </w:t>
      </w:r>
      <w:r w:rsidRPr="00010652">
        <w:rPr>
          <w:u w:val="single"/>
        </w:rPr>
        <w:t xml:space="preserve">that’s </w:t>
      </w:r>
      <w:r w:rsidRPr="00010652">
        <w:rPr>
          <w:rStyle w:val="Emphasis"/>
        </w:rPr>
        <w:t>looming</w:t>
      </w:r>
      <w:r w:rsidRPr="00010652">
        <w:rPr>
          <w:u w:val="single"/>
        </w:rPr>
        <w:t xml:space="preserve"> </w:t>
      </w:r>
      <w:r w:rsidRPr="00010652">
        <w:rPr>
          <w:highlight w:val="green"/>
          <w:u w:val="single"/>
        </w:rPr>
        <w:t>as</w:t>
      </w:r>
      <w:r w:rsidRPr="00010652">
        <w:rPr>
          <w:u w:val="single"/>
        </w:rPr>
        <w:t xml:space="preserve"> </w:t>
      </w:r>
      <w:r w:rsidRPr="00010652">
        <w:rPr>
          <w:rStyle w:val="Emphasis"/>
        </w:rPr>
        <w:t xml:space="preserve">existing </w:t>
      </w:r>
      <w:r w:rsidRPr="00010652">
        <w:rPr>
          <w:rStyle w:val="Emphasis"/>
          <w:highlight w:val="green"/>
        </w:rPr>
        <w:t>tensions</w:t>
      </w:r>
      <w:r w:rsidRPr="00010652">
        <w:rPr>
          <w:u w:val="single"/>
        </w:rPr>
        <w:t xml:space="preserve"> in countries across the world </w:t>
      </w:r>
      <w:r w:rsidRPr="00010652">
        <w:rPr>
          <w:rStyle w:val="Emphasis"/>
          <w:highlight w:val="green"/>
        </w:rPr>
        <w:t>morph</w:t>
      </w:r>
      <w:r w:rsidRPr="00010652">
        <w:rPr>
          <w:highlight w:val="green"/>
          <w:u w:val="single"/>
        </w:rPr>
        <w:t xml:space="preserve"> into </w:t>
      </w:r>
      <w:r w:rsidRPr="00010652">
        <w:rPr>
          <w:rStyle w:val="Emphasis"/>
          <w:highlight w:val="green"/>
        </w:rPr>
        <w:t>broader</w:t>
      </w:r>
      <w:r w:rsidRPr="00010652">
        <w:rPr>
          <w:rStyle w:val="Emphasis"/>
        </w:rPr>
        <w:t xml:space="preserve"> civil unrest and </w:t>
      </w:r>
      <w:r w:rsidRPr="00010652">
        <w:rPr>
          <w:rStyle w:val="Emphasis"/>
          <w:highlight w:val="green"/>
        </w:rPr>
        <w:t>uprisings</w:t>
      </w:r>
      <w:r w:rsidRPr="00010652">
        <w:rPr>
          <w:u w:val="single"/>
        </w:rPr>
        <w:t xml:space="preserve"> against </w:t>
      </w:r>
      <w:r w:rsidRPr="00010652">
        <w:rPr>
          <w:rStyle w:val="Emphasis"/>
        </w:rPr>
        <w:t>economic hardships</w:t>
      </w:r>
      <w:r w:rsidRPr="00010652">
        <w:rPr>
          <w:u w:val="single"/>
        </w:rPr>
        <w:t xml:space="preserve"> and inequality </w:t>
      </w:r>
      <w:r w:rsidRPr="00010652">
        <w:rPr>
          <w:rStyle w:val="Emphasis"/>
        </w:rPr>
        <w:t>deepen</w:t>
      </w:r>
      <w:r w:rsidRPr="00010652">
        <w:rPr>
          <w:u w:val="single"/>
        </w:rPr>
        <w:t>ed by the pandemic</w:t>
      </w:r>
      <w:r w:rsidRPr="00010652">
        <w:rPr>
          <w:sz w:val="14"/>
        </w:rPr>
        <w:t>.</w:t>
      </w:r>
    </w:p>
    <w:p w14:paraId="5349A57A" w14:textId="77777777" w:rsidR="004965DD" w:rsidRPr="00010652" w:rsidRDefault="004965DD" w:rsidP="004965DD">
      <w:pPr>
        <w:rPr>
          <w:sz w:val="14"/>
        </w:rPr>
      </w:pPr>
      <w:r w:rsidRPr="00010652">
        <w:rPr>
          <w:sz w:val="14"/>
        </w:rPr>
        <w:t xml:space="preserve">The coronavirus pandemic was a once-in-a-century crisis that not only shocked countries’ existing health systems but also demanded a response that impacted—and was itself shaped by—economic, political, and security considerations. </w:t>
      </w:r>
      <w:r w:rsidRPr="00010652">
        <w:rPr>
          <w:u w:val="single"/>
        </w:rPr>
        <w:t>The efforts to contain</w:t>
      </w:r>
      <w:r w:rsidRPr="00010652">
        <w:rPr>
          <w:sz w:val="14"/>
        </w:rPr>
        <w:t xml:space="preserve"> it may have curbed fatalities in the short term but have inadvertently </w:t>
      </w:r>
      <w:r w:rsidRPr="00010652">
        <w:rPr>
          <w:u w:val="single"/>
        </w:rPr>
        <w:t>deepened vulnerabilities that laid the groundwork for</w:t>
      </w:r>
      <w:r w:rsidRPr="00010652">
        <w:rPr>
          <w:sz w:val="14"/>
        </w:rPr>
        <w:t xml:space="preserve"> longer-term violence, </w:t>
      </w:r>
      <w:r w:rsidRPr="00010652">
        <w:rPr>
          <w:rStyle w:val="Emphasis"/>
        </w:rPr>
        <w:t>conflict</w:t>
      </w:r>
      <w:r w:rsidRPr="00010652">
        <w:rPr>
          <w:u w:val="single"/>
        </w:rPr>
        <w:t xml:space="preserve">, and </w:t>
      </w:r>
      <w:r w:rsidRPr="00010652">
        <w:rPr>
          <w:rStyle w:val="Emphasis"/>
        </w:rPr>
        <w:t>political upheaval</w:t>
      </w:r>
      <w:r w:rsidRPr="00010652">
        <w:rPr>
          <w:sz w:val="14"/>
        </w:rPr>
        <w:t xml:space="preserve"> and should serve as a danger sign to world leaders as countries reopen—including in the United States.</w:t>
      </w:r>
    </w:p>
    <w:p w14:paraId="4B5E2A16" w14:textId="77777777" w:rsidR="004965DD" w:rsidRPr="00010652" w:rsidRDefault="004965DD" w:rsidP="004965DD">
      <w:pPr>
        <w:rPr>
          <w:sz w:val="14"/>
        </w:rPr>
      </w:pPr>
      <w:r w:rsidRPr="00010652">
        <w:rPr>
          <w:rStyle w:val="Emphasis"/>
        </w:rPr>
        <w:t>History</w:t>
      </w:r>
      <w:r w:rsidRPr="00010652">
        <w:rPr>
          <w:u w:val="single"/>
        </w:rPr>
        <w:t xml:space="preserve"> is </w:t>
      </w:r>
      <w:r w:rsidRPr="00010652">
        <w:rPr>
          <w:rStyle w:val="Emphasis"/>
        </w:rPr>
        <w:t>full of examples</w:t>
      </w:r>
      <w:r w:rsidRPr="00010652">
        <w:rPr>
          <w:u w:val="single"/>
        </w:rPr>
        <w:t xml:space="preserve"> of pandemics being </w:t>
      </w:r>
      <w:r w:rsidRPr="00010652">
        <w:rPr>
          <w:rStyle w:val="Emphasis"/>
        </w:rPr>
        <w:t>incubators of social unrest</w:t>
      </w:r>
      <w:r w:rsidRPr="00010652">
        <w:rPr>
          <w:sz w:val="14"/>
        </w:rPr>
        <w:t xml:space="preserve">, from the Black Death to the Spanish flu to the great cholera outbreak in Paris, immortalized in Victor Hugo’s Les Miserables. Underlying it all this time around is a pervasive inequality. COVID-19 has ripped open economic divides and made life harder for already vulnerable groups, including women and girls and minority communities. </w:t>
      </w:r>
    </w:p>
    <w:p w14:paraId="768175FD" w14:textId="77777777" w:rsidR="004965DD" w:rsidRPr="00010652" w:rsidRDefault="004965DD" w:rsidP="004965DD">
      <w:pPr>
        <w:rPr>
          <w:sz w:val="14"/>
        </w:rPr>
      </w:pPr>
      <w:r w:rsidRPr="00010652">
        <w:rPr>
          <w:sz w:val="14"/>
        </w:rPr>
        <w:t xml:space="preserve">It has also exposed weaknesses in food security and dramatically increased the number of people affected by chronic hunger. The United Nations estimates around one-tenth of the global population—between 720 million people and 811 million—were undernourished last year. The impacts of climate change and environmental degradation have only compounded the despair. </w:t>
      </w:r>
    </w:p>
    <w:p w14:paraId="5F986F9B" w14:textId="77777777" w:rsidR="004965DD" w:rsidRPr="00010652" w:rsidRDefault="004965DD" w:rsidP="004965DD">
      <w:pPr>
        <w:rPr>
          <w:sz w:val="14"/>
        </w:rPr>
      </w:pPr>
      <w:r w:rsidRPr="00010652">
        <w:rPr>
          <w:highlight w:val="green"/>
          <w:u w:val="single"/>
        </w:rPr>
        <w:t>Take</w:t>
      </w:r>
      <w:r w:rsidRPr="00010652">
        <w:rPr>
          <w:u w:val="single"/>
        </w:rPr>
        <w:t xml:space="preserve"> the </w:t>
      </w:r>
      <w:r w:rsidRPr="00010652">
        <w:rPr>
          <w:rStyle w:val="Emphasis"/>
          <w:highlight w:val="green"/>
        </w:rPr>
        <w:t>Sahel</w:t>
      </w:r>
      <w:r w:rsidRPr="00010652">
        <w:rPr>
          <w:highlight w:val="green"/>
          <w:u w:val="single"/>
        </w:rPr>
        <w:t>, where</w:t>
      </w:r>
      <w:r w:rsidRPr="00010652">
        <w:rPr>
          <w:sz w:val="14"/>
        </w:rPr>
        <w:t xml:space="preserve">, due to </w:t>
      </w:r>
      <w:r w:rsidRPr="00010652">
        <w:rPr>
          <w:u w:val="single"/>
        </w:rPr>
        <w:t xml:space="preserve">a </w:t>
      </w:r>
      <w:r w:rsidRPr="00010652">
        <w:rPr>
          <w:rStyle w:val="Emphasis"/>
        </w:rPr>
        <w:t>toxic cocktail</w:t>
      </w:r>
      <w:r w:rsidRPr="00010652">
        <w:rPr>
          <w:u w:val="single"/>
        </w:rPr>
        <w:t xml:space="preserve"> of </w:t>
      </w:r>
      <w:r w:rsidRPr="00010652">
        <w:rPr>
          <w:highlight w:val="green"/>
          <w:u w:val="single"/>
        </w:rPr>
        <w:t>conflict</w:t>
      </w:r>
      <w:r w:rsidRPr="00010652">
        <w:rPr>
          <w:sz w:val="14"/>
        </w:rPr>
        <w:t xml:space="preserve">, COVID-19 lockdowns, and climate change, the scale and severity of food insecurity </w:t>
      </w:r>
      <w:r w:rsidRPr="00010652">
        <w:rPr>
          <w:highlight w:val="green"/>
          <w:u w:val="single"/>
        </w:rPr>
        <w:t>continues</w:t>
      </w:r>
      <w:r w:rsidRPr="00010652">
        <w:rPr>
          <w:u w:val="single"/>
        </w:rPr>
        <w:t xml:space="preserve"> to </w:t>
      </w:r>
      <w:r w:rsidRPr="00010652">
        <w:rPr>
          <w:rStyle w:val="Emphasis"/>
        </w:rPr>
        <w:t>rise</w:t>
      </w:r>
      <w:r w:rsidRPr="00010652">
        <w:rPr>
          <w:sz w:val="14"/>
        </w:rPr>
        <w:t xml:space="preserve">. Countries such as Ethiopia and Sudan are among the world’s worst humanitarian crises, with catastrophic levels of hunger. Droughts and locusts are coming at a critical time for farmers ready to plant crops and are stopping herders in their tracks from driving their livestock to greener pastures. </w:t>
      </w:r>
    </w:p>
    <w:p w14:paraId="75FE8185" w14:textId="77777777" w:rsidR="004965DD" w:rsidRPr="00010652" w:rsidRDefault="004965DD" w:rsidP="004965DD">
      <w:pPr>
        <w:rPr>
          <w:sz w:val="14"/>
        </w:rPr>
      </w:pPr>
      <w:r w:rsidRPr="00010652">
        <w:rPr>
          <w:sz w:val="14"/>
        </w:rPr>
        <w:t xml:space="preserve">The global vaccine shortage is fueling the instability. A majority of Africa is lagging far behind the world in vaccinations, meaning COVID-19 will continue to constrain national economies and, in turn, become a source of potential political instability. </w:t>
      </w:r>
      <w:r w:rsidRPr="00010652">
        <w:rPr>
          <w:u w:val="single"/>
        </w:rPr>
        <w:t xml:space="preserve">The </w:t>
      </w:r>
      <w:r w:rsidRPr="00010652">
        <w:rPr>
          <w:highlight w:val="green"/>
          <w:u w:val="single"/>
        </w:rPr>
        <w:t>same</w:t>
      </w:r>
      <w:r w:rsidRPr="00010652">
        <w:rPr>
          <w:u w:val="single"/>
        </w:rPr>
        <w:t xml:space="preserve"> is true </w:t>
      </w:r>
      <w:r w:rsidRPr="00010652">
        <w:rPr>
          <w:highlight w:val="green"/>
          <w:u w:val="single"/>
        </w:rPr>
        <w:t>for</w:t>
      </w:r>
      <w:r w:rsidRPr="00010652">
        <w:rPr>
          <w:u w:val="single"/>
        </w:rPr>
        <w:t xml:space="preserve"> much of </w:t>
      </w:r>
      <w:r w:rsidRPr="00010652">
        <w:rPr>
          <w:rStyle w:val="Emphasis"/>
          <w:highlight w:val="green"/>
        </w:rPr>
        <w:t>Latin America</w:t>
      </w:r>
      <w:r w:rsidRPr="00010652">
        <w:rPr>
          <w:highlight w:val="green"/>
          <w:u w:val="single"/>
        </w:rPr>
        <w:t xml:space="preserve"> and </w:t>
      </w:r>
      <w:r w:rsidRPr="00010652">
        <w:rPr>
          <w:rStyle w:val="Emphasis"/>
          <w:highlight w:val="green"/>
        </w:rPr>
        <w:t>Asia</w:t>
      </w:r>
      <w:r w:rsidRPr="00010652">
        <w:rPr>
          <w:sz w:val="14"/>
        </w:rPr>
        <w:t xml:space="preserve">, where countries don’t have enough vaccines to protect their populations and simmering </w:t>
      </w:r>
      <w:r w:rsidRPr="00010652">
        <w:rPr>
          <w:u w:val="single"/>
        </w:rPr>
        <w:t xml:space="preserve">sources of </w:t>
      </w:r>
      <w:r w:rsidRPr="00010652">
        <w:rPr>
          <w:highlight w:val="green"/>
          <w:u w:val="single"/>
        </w:rPr>
        <w:t>protest</w:t>
      </w:r>
      <w:r w:rsidRPr="00010652">
        <w:rPr>
          <w:u w:val="single"/>
        </w:rPr>
        <w:t xml:space="preserve">—such as rising </w:t>
      </w:r>
      <w:r w:rsidRPr="00010652">
        <w:rPr>
          <w:rStyle w:val="Emphasis"/>
        </w:rPr>
        <w:t>living costs</w:t>
      </w:r>
      <w:r w:rsidRPr="00010652">
        <w:rPr>
          <w:sz w:val="14"/>
        </w:rPr>
        <w:t xml:space="preserve"> and deepening inequalities—</w:t>
      </w:r>
      <w:r w:rsidRPr="00010652">
        <w:rPr>
          <w:u w:val="single"/>
        </w:rPr>
        <w:t xml:space="preserve">are more likely to </w:t>
      </w:r>
      <w:r w:rsidRPr="00010652">
        <w:rPr>
          <w:rStyle w:val="Emphasis"/>
          <w:highlight w:val="green"/>
        </w:rPr>
        <w:t>boil over</w:t>
      </w:r>
      <w:r w:rsidRPr="00010652">
        <w:rPr>
          <w:sz w:val="14"/>
        </w:rPr>
        <w:t xml:space="preserve">. </w:t>
      </w:r>
    </w:p>
    <w:p w14:paraId="3FBBC0F4" w14:textId="77777777" w:rsidR="004965DD" w:rsidRPr="00010652" w:rsidRDefault="004965DD" w:rsidP="004965DD">
      <w:pPr>
        <w:rPr>
          <w:sz w:val="14"/>
        </w:rPr>
      </w:pPr>
      <w:r w:rsidRPr="00010652">
        <w:rPr>
          <w:sz w:val="14"/>
        </w:rPr>
        <w:t xml:space="preserve">The global risk firm Verisk Maplecroft has warned that </w:t>
      </w:r>
      <w:r w:rsidRPr="00010652">
        <w:rPr>
          <w:u w:val="single"/>
        </w:rPr>
        <w:t xml:space="preserve">as many as </w:t>
      </w:r>
      <w:r w:rsidRPr="00010652">
        <w:rPr>
          <w:rStyle w:val="Emphasis"/>
          <w:highlight w:val="green"/>
        </w:rPr>
        <w:t>37 countries</w:t>
      </w:r>
      <w:r w:rsidRPr="00010652">
        <w:rPr>
          <w:highlight w:val="green"/>
          <w:u w:val="single"/>
        </w:rPr>
        <w:t xml:space="preserve"> could face</w:t>
      </w:r>
      <w:r w:rsidRPr="00010652">
        <w:rPr>
          <w:u w:val="single"/>
        </w:rPr>
        <w:t xml:space="preserve"> </w:t>
      </w:r>
      <w:r w:rsidRPr="00010652">
        <w:rPr>
          <w:rStyle w:val="Emphasis"/>
        </w:rPr>
        <w:t xml:space="preserve">large protest </w:t>
      </w:r>
      <w:r w:rsidRPr="00010652">
        <w:rPr>
          <w:rStyle w:val="Emphasis"/>
          <w:highlight w:val="green"/>
        </w:rPr>
        <w:t>movements</w:t>
      </w:r>
      <w:r w:rsidRPr="00010652">
        <w:rPr>
          <w:sz w:val="14"/>
        </w:rPr>
        <w:t xml:space="preserve"> for up to three years. A new study by Mercy Corps examining the intersection of COVID-19 and conflict found concerning trends that warn of potential for new conflict, deepening existing conflict, and worsening insecurity and instability shaped by the pandemic response. </w:t>
      </w:r>
    </w:p>
    <w:p w14:paraId="20E63160" w14:textId="77777777" w:rsidR="004965DD" w:rsidRPr="00010652" w:rsidRDefault="004965DD" w:rsidP="004965DD">
      <w:pPr>
        <w:rPr>
          <w:sz w:val="14"/>
        </w:rPr>
      </w:pPr>
      <w:r w:rsidRPr="00010652">
        <w:rPr>
          <w:sz w:val="14"/>
        </w:rPr>
        <w:t>The group found a collapse of public confidence in governments and institutions was a key driver of instability. People in fragile states, already suffering from diminished trust in their government, have felt further abandoned as they face disruptions in public services, rising food prices, and massive economic hardships, such as unemployment and reduced wages. Supply chains disrupted during the pandemic have seen food prices skyrocket, while in the global recession humanitarian aid budgets are being slashed, bringing many countries to the brink of famine. For the first time in 22 years, extreme poverty—people living on less than $1.90 a day—was on the rise last year. Oxfam International estimates that “it could take more than a decade for the world’s poorest to recover from the economic impacts of the pandemic.”</w:t>
      </w:r>
    </w:p>
    <w:p w14:paraId="3A00F675" w14:textId="77777777" w:rsidR="004965DD" w:rsidRPr="00010652" w:rsidRDefault="004965DD" w:rsidP="004965DD">
      <w:pPr>
        <w:rPr>
          <w:sz w:val="14"/>
        </w:rPr>
      </w:pPr>
      <w:r w:rsidRPr="00010652">
        <w:rPr>
          <w:sz w:val="14"/>
        </w:rPr>
        <w:t xml:space="preserve">The </w:t>
      </w:r>
      <w:r w:rsidRPr="00010652">
        <w:rPr>
          <w:highlight w:val="green"/>
          <w:u w:val="single"/>
        </w:rPr>
        <w:t>shocks</w:t>
      </w:r>
      <w:r w:rsidRPr="00010652">
        <w:rPr>
          <w:u w:val="single"/>
        </w:rPr>
        <w:t xml:space="preserve"> caused by the pandemic</w:t>
      </w:r>
      <w:r w:rsidRPr="00010652">
        <w:rPr>
          <w:sz w:val="14"/>
        </w:rPr>
        <w:t xml:space="preserve"> have also </w:t>
      </w:r>
      <w:r w:rsidRPr="00010652">
        <w:rPr>
          <w:rStyle w:val="Emphasis"/>
          <w:highlight w:val="green"/>
        </w:rPr>
        <w:t>erode</w:t>
      </w:r>
      <w:r w:rsidRPr="00010652">
        <w:rPr>
          <w:u w:val="single"/>
        </w:rPr>
        <w:t xml:space="preserve">d </w:t>
      </w:r>
      <w:r w:rsidRPr="00010652">
        <w:rPr>
          <w:rStyle w:val="Emphasis"/>
        </w:rPr>
        <w:t xml:space="preserve">social </w:t>
      </w:r>
      <w:r w:rsidRPr="00010652">
        <w:rPr>
          <w:rStyle w:val="Emphasis"/>
          <w:highlight w:val="green"/>
        </w:rPr>
        <w:t>cohesion</w:t>
      </w:r>
      <w:r w:rsidRPr="00010652">
        <w:rPr>
          <w:sz w:val="14"/>
        </w:rPr>
        <w:t xml:space="preserve">, further fraying relations between communities and deepening polarization. That is especially true in the United States, where social and political pressures both deepened the health crisis and were themselves worsened by it. All of this should serve as a clarion call to </w:t>
      </w:r>
      <w:r w:rsidRPr="00010652">
        <w:rPr>
          <w:u w:val="single"/>
        </w:rPr>
        <w:t>countries</w:t>
      </w:r>
      <w:r w:rsidRPr="00010652">
        <w:rPr>
          <w:sz w:val="14"/>
        </w:rPr>
        <w:t xml:space="preserve"> that they can’t prepare for, or respond to, future health crises in a vacuum—but must </w:t>
      </w:r>
      <w:r w:rsidRPr="00010652">
        <w:rPr>
          <w:u w:val="single"/>
        </w:rPr>
        <w:t xml:space="preserve">anticipate an </w:t>
      </w:r>
      <w:r w:rsidRPr="00010652">
        <w:rPr>
          <w:rStyle w:val="Emphasis"/>
        </w:rPr>
        <w:t>economic</w:t>
      </w:r>
      <w:r w:rsidRPr="00010652">
        <w:rPr>
          <w:sz w:val="14"/>
        </w:rPr>
        <w:t xml:space="preserve">, political, and </w:t>
      </w:r>
      <w:r w:rsidRPr="00010652">
        <w:rPr>
          <w:rStyle w:val="Emphasis"/>
        </w:rPr>
        <w:t>social crisis</w:t>
      </w:r>
      <w:r w:rsidRPr="00010652">
        <w:rPr>
          <w:sz w:val="14"/>
        </w:rPr>
        <w:t xml:space="preserve">. This is true for </w:t>
      </w:r>
      <w:r w:rsidRPr="00010652">
        <w:rPr>
          <w:u w:val="single"/>
        </w:rPr>
        <w:t xml:space="preserve">any </w:t>
      </w:r>
      <w:r w:rsidRPr="00010652">
        <w:rPr>
          <w:rStyle w:val="Emphasis"/>
        </w:rPr>
        <w:t>severe shock</w:t>
      </w:r>
      <w:r w:rsidRPr="00010652">
        <w:rPr>
          <w:sz w:val="14"/>
        </w:rPr>
        <w:t xml:space="preserve">, which </w:t>
      </w:r>
      <w:r w:rsidRPr="00010652">
        <w:rPr>
          <w:u w:val="single"/>
        </w:rPr>
        <w:t xml:space="preserve">brings the </w:t>
      </w:r>
      <w:r w:rsidRPr="00010652">
        <w:rPr>
          <w:highlight w:val="green"/>
          <w:u w:val="single"/>
        </w:rPr>
        <w:t xml:space="preserve">potential for a </w:t>
      </w:r>
      <w:r w:rsidRPr="00010652">
        <w:rPr>
          <w:rStyle w:val="Emphasis"/>
          <w:highlight w:val="green"/>
        </w:rPr>
        <w:t>breakdown in</w:t>
      </w:r>
      <w:r w:rsidRPr="00010652">
        <w:rPr>
          <w:rStyle w:val="Emphasis"/>
        </w:rPr>
        <w:t xml:space="preserve"> public </w:t>
      </w:r>
      <w:r w:rsidRPr="00010652">
        <w:rPr>
          <w:rStyle w:val="Emphasis"/>
          <w:highlight w:val="green"/>
        </w:rPr>
        <w:t>order</w:t>
      </w:r>
      <w:r w:rsidRPr="00010652">
        <w:rPr>
          <w:sz w:val="14"/>
        </w:rPr>
        <w:t xml:space="preserve">. </w:t>
      </w:r>
    </w:p>
    <w:p w14:paraId="51FBC463" w14:textId="77777777" w:rsidR="004965DD" w:rsidRPr="00010652" w:rsidRDefault="004965DD" w:rsidP="004965DD"/>
    <w:p w14:paraId="42A9FAA8" w14:textId="77777777" w:rsidR="004965DD" w:rsidRPr="00010652" w:rsidRDefault="004965DD" w:rsidP="004965DD">
      <w:pPr>
        <w:pStyle w:val="Heading4"/>
        <w:rPr>
          <w:u w:val="single"/>
        </w:rPr>
      </w:pPr>
      <w:r w:rsidRPr="00010652">
        <w:t xml:space="preserve">A </w:t>
      </w:r>
      <w:r w:rsidRPr="00010652">
        <w:rPr>
          <w:u w:val="single"/>
        </w:rPr>
        <w:t>slew</w:t>
      </w:r>
      <w:r w:rsidRPr="00010652">
        <w:t xml:space="preserve"> of </w:t>
      </w:r>
      <w:r w:rsidRPr="00010652">
        <w:rPr>
          <w:u w:val="single"/>
        </w:rPr>
        <w:t>studies</w:t>
      </w:r>
      <w:r w:rsidRPr="00010652">
        <w:t xml:space="preserve"> prove decline causes </w:t>
      </w:r>
      <w:r w:rsidRPr="00010652">
        <w:rPr>
          <w:u w:val="single"/>
        </w:rPr>
        <w:t>great power war</w:t>
      </w:r>
      <w:r w:rsidRPr="00010652">
        <w:t>.</w:t>
      </w:r>
    </w:p>
    <w:p w14:paraId="0E01E011" w14:textId="77777777" w:rsidR="004965DD" w:rsidRPr="00010652" w:rsidRDefault="004965DD" w:rsidP="004965DD">
      <w:r w:rsidRPr="00010652">
        <w:t xml:space="preserve">Sung Chul </w:t>
      </w:r>
      <w:r w:rsidRPr="00010652">
        <w:rPr>
          <w:rStyle w:val="Style13ptBold"/>
        </w:rPr>
        <w:t>Jung 22</w:t>
      </w:r>
      <w:r w:rsidRPr="00010652">
        <w:t xml:space="preserve">, Political Science Professor at Myongji University, </w:t>
      </w:r>
      <w:r w:rsidRPr="00010652">
        <w:rPr>
          <w:i/>
          <w:iCs/>
        </w:rPr>
        <w:t>Journal of Peace Research</w:t>
      </w:r>
      <w:r w:rsidRPr="00010652">
        <w:t xml:space="preserve">, “Economic slowdowns and international conflict,” vol. 1 no. 17 *text edited with [brackets] </w:t>
      </w:r>
    </w:p>
    <w:p w14:paraId="78FDA844" w14:textId="77777777" w:rsidR="004965DD" w:rsidRPr="00010652" w:rsidRDefault="004965DD" w:rsidP="004965DD">
      <w:pPr>
        <w:rPr>
          <w:sz w:val="16"/>
        </w:rPr>
      </w:pPr>
      <w:r w:rsidRPr="00010652">
        <w:rPr>
          <w:sz w:val="16"/>
        </w:rPr>
        <w:t xml:space="preserve">The present </w:t>
      </w:r>
      <w:r w:rsidRPr="00010652">
        <w:rPr>
          <w:rStyle w:val="Emphasis"/>
          <w:highlight w:val="green"/>
        </w:rPr>
        <w:t>study</w:t>
      </w:r>
      <w:r w:rsidRPr="00010652">
        <w:rPr>
          <w:rStyle w:val="StyleUnderline"/>
          <w:highlight w:val="green"/>
        </w:rPr>
        <w:t xml:space="preserve"> explores</w:t>
      </w:r>
      <w:r w:rsidRPr="00010652">
        <w:rPr>
          <w:sz w:val="16"/>
        </w:rPr>
        <w:t xml:space="preserve"> whether and </w:t>
      </w:r>
      <w:r w:rsidRPr="00010652">
        <w:rPr>
          <w:rStyle w:val="StyleUnderline"/>
          <w:highlight w:val="green"/>
        </w:rPr>
        <w:t>how</w:t>
      </w:r>
      <w:r w:rsidRPr="00010652">
        <w:rPr>
          <w:sz w:val="16"/>
        </w:rPr>
        <w:t xml:space="preserve"> eco- nomic slowdowns affect the likelihood of international conflict. Do </w:t>
      </w:r>
      <w:r w:rsidRPr="00010652">
        <w:rPr>
          <w:rStyle w:val="Emphasis"/>
          <w:highlight w:val="green"/>
        </w:rPr>
        <w:t>troubled</w:t>
      </w:r>
      <w:r w:rsidRPr="00010652">
        <w:rPr>
          <w:rStyle w:val="StyleUnderline"/>
          <w:highlight w:val="green"/>
        </w:rPr>
        <w:t xml:space="preserve"> economies make states</w:t>
      </w:r>
      <w:r w:rsidRPr="00010652">
        <w:rPr>
          <w:rStyle w:val="StyleUnderline"/>
        </w:rPr>
        <w:t xml:space="preserve"> </w:t>
      </w:r>
      <w:r w:rsidRPr="00010652">
        <w:rPr>
          <w:rStyle w:val="Emphasis"/>
        </w:rPr>
        <w:t xml:space="preserve">more </w:t>
      </w:r>
      <w:r w:rsidRPr="00010652">
        <w:rPr>
          <w:rStyle w:val="Emphasis"/>
          <w:highlight w:val="green"/>
        </w:rPr>
        <w:t>aggressive</w:t>
      </w:r>
      <w:r w:rsidRPr="00010652">
        <w:rPr>
          <w:sz w:val="16"/>
        </w:rPr>
        <w:t xml:space="preserve">? If so, against which other states? The main argument of this article is that a slowing economy </w:t>
      </w:r>
      <w:r w:rsidRPr="00010652">
        <w:rPr>
          <w:rStyle w:val="Emphasis"/>
          <w:highlight w:val="green"/>
        </w:rPr>
        <w:t>increases</w:t>
      </w:r>
      <w:r w:rsidRPr="00010652">
        <w:rPr>
          <w:rStyle w:val="StyleUnderline"/>
        </w:rPr>
        <w:t xml:space="preserve"> the </w:t>
      </w:r>
      <w:r w:rsidRPr="00010652">
        <w:rPr>
          <w:rStyle w:val="StyleUnderline"/>
          <w:highlight w:val="green"/>
        </w:rPr>
        <w:t>probability of</w:t>
      </w:r>
      <w:r w:rsidRPr="00010652">
        <w:rPr>
          <w:rStyle w:val="StyleUnderline"/>
        </w:rPr>
        <w:t xml:space="preserve"> </w:t>
      </w:r>
      <w:r w:rsidRPr="00010652">
        <w:rPr>
          <w:rStyle w:val="Emphasis"/>
        </w:rPr>
        <w:t>interstate</w:t>
      </w:r>
      <w:r w:rsidRPr="00010652">
        <w:rPr>
          <w:rStyle w:val="StyleUnderline"/>
        </w:rPr>
        <w:t xml:space="preserve"> militarized </w:t>
      </w:r>
      <w:r w:rsidRPr="00010652">
        <w:rPr>
          <w:rStyle w:val="Emphasis"/>
          <w:highlight w:val="green"/>
        </w:rPr>
        <w:t>conflict</w:t>
      </w:r>
      <w:r w:rsidRPr="00010652">
        <w:rPr>
          <w:sz w:val="16"/>
        </w:rPr>
        <w:t>. It also finds that economically troubled autocracies tend to target democracies whose economies are dependent on them. However, although political unrest contributes positively to conflict initiation, there is little evidence that politically troubled states are more likely to target their economic partners. Before World War II, for exam- ple, Nazi Germany was a rising but anxious power with deep concerns about its economic potential and territor- ial autonomy, which prompted it to attack its neighbor- ing trade partners (Tooze, 2008). Similarly, when faced with an economy that had been deteriorating since the late 1930s, imperial Japan attacked Pearl Harbor to save the Greater East Asia Co-Prosperity Sphere (Beasley, 2011[1990]: chs 7 &amp; 8).</w:t>
      </w:r>
    </w:p>
    <w:p w14:paraId="362D2C78" w14:textId="77777777" w:rsidR="004965DD" w:rsidRPr="00010652" w:rsidRDefault="004965DD" w:rsidP="004965DD">
      <w:pPr>
        <w:rPr>
          <w:sz w:val="16"/>
          <w:szCs w:val="16"/>
        </w:rPr>
      </w:pPr>
      <w:r w:rsidRPr="00010652">
        <w:rPr>
          <w:sz w:val="16"/>
          <w:szCs w:val="16"/>
        </w:rPr>
        <w:t>The next section of this article presents a critical review of theorizing on diversionary conflict, focusing on the implications of slower growth and domestic unrest. It then advances a theory as to how economic slowdowns lead to diversionary conflict, providing a cau- sal mechanism for (autocracy’s) strategic targeting of (democratic) economic partners with testable hypoth- eses. Next, it tests these hypotheses by conducting a statistical analysis of directed dyads from 1950 to 2010. A discussion of the results follows. The concluding section considers the implications for current and future international relations, focusing on the possible of con- sequences of major powers’ economic slowdowns, if not economic depressions, and their relations with neighbors in an era of a globalized economy and overall decline of democracy.</w:t>
      </w:r>
    </w:p>
    <w:p w14:paraId="7E0FC37E" w14:textId="77777777" w:rsidR="004965DD" w:rsidRPr="00010652" w:rsidRDefault="004965DD" w:rsidP="004965DD">
      <w:pPr>
        <w:rPr>
          <w:sz w:val="16"/>
          <w:szCs w:val="16"/>
        </w:rPr>
      </w:pPr>
      <w:r w:rsidRPr="00010652">
        <w:rPr>
          <w:sz w:val="16"/>
          <w:szCs w:val="16"/>
        </w:rPr>
        <w:t>An economic theory of diversionary conflict</w:t>
      </w:r>
    </w:p>
    <w:p w14:paraId="3DCBB90D" w14:textId="77777777" w:rsidR="004965DD" w:rsidRPr="00010652" w:rsidRDefault="004965DD" w:rsidP="004965DD">
      <w:pPr>
        <w:rPr>
          <w:sz w:val="16"/>
          <w:szCs w:val="16"/>
        </w:rPr>
      </w:pPr>
      <w:r w:rsidRPr="00010652">
        <w:rPr>
          <w:sz w:val="16"/>
          <w:szCs w:val="16"/>
        </w:rPr>
        <w:t>Economic unrest and international conflict</w:t>
      </w:r>
    </w:p>
    <w:p w14:paraId="4B87005D" w14:textId="77777777" w:rsidR="004965DD" w:rsidRPr="00010652" w:rsidRDefault="004965DD" w:rsidP="004965DD">
      <w:pPr>
        <w:rPr>
          <w:sz w:val="16"/>
        </w:rPr>
      </w:pPr>
      <w:r w:rsidRPr="00010652">
        <w:rPr>
          <w:sz w:val="16"/>
        </w:rPr>
        <w:t xml:space="preserve">Economic growth is an important factor in studies of diversionary conflicts. The domestic approach to international conflict emphasizes internal unrest – economic as well as political – as a cause of international and domestic conflict (for a review, see Jung, 2019; Levy, 1989). Indeed, many historians and commentators have attributed serious international and domestic violence to internal unrest that challenged political leadership. </w:t>
      </w:r>
      <w:r w:rsidRPr="00010652">
        <w:rPr>
          <w:rStyle w:val="StyleUnderline"/>
        </w:rPr>
        <w:t xml:space="preserve">By initiating </w:t>
      </w:r>
      <w:r w:rsidRPr="00010652">
        <w:rPr>
          <w:rStyle w:val="Emphasis"/>
        </w:rPr>
        <w:t>hardline</w:t>
      </w:r>
      <w:r w:rsidRPr="00010652">
        <w:rPr>
          <w:rStyle w:val="StyleUnderline"/>
        </w:rPr>
        <w:t xml:space="preserve"> policies or </w:t>
      </w:r>
      <w:r w:rsidRPr="00010652">
        <w:rPr>
          <w:rStyle w:val="Emphasis"/>
        </w:rPr>
        <w:t>aggressive</w:t>
      </w:r>
      <w:r w:rsidRPr="00010652">
        <w:rPr>
          <w:rStyle w:val="StyleUnderline"/>
        </w:rPr>
        <w:t xml:space="preserve"> actions toward </w:t>
      </w:r>
      <w:r w:rsidRPr="00010652">
        <w:rPr>
          <w:rStyle w:val="Emphasis"/>
        </w:rPr>
        <w:t>foreign</w:t>
      </w:r>
      <w:r w:rsidRPr="00010652">
        <w:rPr>
          <w:rStyle w:val="StyleUnderline"/>
        </w:rPr>
        <w:t xml:space="preserve"> states</w:t>
      </w:r>
      <w:r w:rsidRPr="00010652">
        <w:rPr>
          <w:sz w:val="16"/>
        </w:rPr>
        <w:t xml:space="preserve"> or minority groups, domestically </w:t>
      </w:r>
      <w:r w:rsidRPr="00010652">
        <w:rPr>
          <w:rStyle w:val="Emphasis"/>
          <w:highlight w:val="green"/>
        </w:rPr>
        <w:t>embattled</w:t>
      </w:r>
      <w:r w:rsidRPr="00010652">
        <w:rPr>
          <w:rStyle w:val="StyleUnderline"/>
          <w:highlight w:val="green"/>
        </w:rPr>
        <w:t xml:space="preserve"> leaders</w:t>
      </w:r>
      <w:r w:rsidRPr="00010652">
        <w:rPr>
          <w:rStyle w:val="StyleUnderline"/>
        </w:rPr>
        <w:t xml:space="preserve"> can </w:t>
      </w:r>
      <w:r w:rsidRPr="00010652">
        <w:rPr>
          <w:rStyle w:val="Emphasis"/>
          <w:highlight w:val="green"/>
        </w:rPr>
        <w:t>divert</w:t>
      </w:r>
      <w:r w:rsidRPr="00010652">
        <w:rPr>
          <w:rStyle w:val="StyleUnderline"/>
        </w:rPr>
        <w:t xml:space="preserve"> their constituents’ </w:t>
      </w:r>
      <w:r w:rsidRPr="00010652">
        <w:rPr>
          <w:rStyle w:val="StyleUnderline"/>
          <w:highlight w:val="green"/>
        </w:rPr>
        <w:t>attention</w:t>
      </w:r>
      <w:r w:rsidRPr="00010652">
        <w:rPr>
          <w:rStyle w:val="StyleUnderline"/>
        </w:rPr>
        <w:t xml:space="preserve"> away </w:t>
      </w:r>
      <w:r w:rsidRPr="00010652">
        <w:rPr>
          <w:rStyle w:val="StyleUnderline"/>
          <w:highlight w:val="green"/>
        </w:rPr>
        <w:t xml:space="preserve">from </w:t>
      </w:r>
      <w:r w:rsidRPr="00010652">
        <w:rPr>
          <w:rStyle w:val="Emphasis"/>
        </w:rPr>
        <w:t xml:space="preserve">internal </w:t>
      </w:r>
      <w:r w:rsidRPr="00010652">
        <w:rPr>
          <w:rStyle w:val="Emphasis"/>
          <w:highlight w:val="green"/>
        </w:rPr>
        <w:t>ills</w:t>
      </w:r>
      <w:r w:rsidRPr="00010652">
        <w:rPr>
          <w:rStyle w:val="StyleUnderline"/>
          <w:highlight w:val="green"/>
        </w:rPr>
        <w:t xml:space="preserve"> and create </w:t>
      </w:r>
      <w:r w:rsidRPr="00010652">
        <w:rPr>
          <w:rStyle w:val="Emphasis"/>
          <w:highlight w:val="green"/>
        </w:rPr>
        <w:t>rally-round-the-flag</w:t>
      </w:r>
      <w:r w:rsidRPr="00010652">
        <w:rPr>
          <w:rStyle w:val="StyleUnderline"/>
        </w:rPr>
        <w:t xml:space="preserve"> effects</w:t>
      </w:r>
      <w:r w:rsidRPr="00010652">
        <w:rPr>
          <w:sz w:val="16"/>
        </w:rPr>
        <w:t>. The Falklands War (1982) is a typical example. After Argentina failed to achieve economic reforms, its junta took military action to occupy the Falkland Islands, thereby gaining ardent albeit short-lived support from its domes- tic audience (Levy &amp; Vakili, 1992; Oakes, 2012). The ‘ice-cold bunch of rocks’, as US President Ronald Reagan characterized the islands, seemed strategically unimportant, but it was politically critical to the unpopular leaders of Argentina.</w:t>
      </w:r>
    </w:p>
    <w:p w14:paraId="1525C50E" w14:textId="77777777" w:rsidR="004965DD" w:rsidRPr="00010652" w:rsidRDefault="004965DD" w:rsidP="004965DD">
      <w:pPr>
        <w:rPr>
          <w:sz w:val="16"/>
        </w:rPr>
      </w:pPr>
      <w:r w:rsidRPr="00010652">
        <w:rPr>
          <w:sz w:val="16"/>
        </w:rPr>
        <w:t xml:space="preserve">This approach views a </w:t>
      </w:r>
      <w:r w:rsidRPr="00010652">
        <w:rPr>
          <w:rStyle w:val="Emphasis"/>
          <w:highlight w:val="green"/>
        </w:rPr>
        <w:t>bad economy</w:t>
      </w:r>
      <w:r w:rsidRPr="00010652">
        <w:rPr>
          <w:rStyle w:val="StyleUnderline"/>
        </w:rPr>
        <w:t xml:space="preserve"> as </w:t>
      </w:r>
      <w:r w:rsidRPr="00010652">
        <w:rPr>
          <w:rStyle w:val="StyleUnderline"/>
          <w:highlight w:val="green"/>
        </w:rPr>
        <w:t xml:space="preserve">a </w:t>
      </w:r>
      <w:r w:rsidRPr="00010652">
        <w:rPr>
          <w:rStyle w:val="Emphasis"/>
          <w:highlight w:val="green"/>
        </w:rPr>
        <w:t>driving</w:t>
      </w:r>
      <w:r w:rsidRPr="00010652">
        <w:rPr>
          <w:rStyle w:val="StyleUnderline"/>
          <w:highlight w:val="green"/>
        </w:rPr>
        <w:t xml:space="preserve"> force </w:t>
      </w:r>
      <w:r w:rsidRPr="00010652">
        <w:rPr>
          <w:rStyle w:val="Emphasis"/>
          <w:highlight w:val="green"/>
        </w:rPr>
        <w:t>incentivizing</w:t>
      </w:r>
      <w:r w:rsidRPr="00010652">
        <w:rPr>
          <w:rStyle w:val="StyleUnderline"/>
        </w:rPr>
        <w:t xml:space="preserve"> political leaders to </w:t>
      </w:r>
      <w:r w:rsidRPr="00010652">
        <w:rPr>
          <w:rStyle w:val="Emphasis"/>
        </w:rPr>
        <w:t>initiate</w:t>
      </w:r>
      <w:r w:rsidRPr="00010652">
        <w:rPr>
          <w:rStyle w:val="StyleUnderline"/>
        </w:rPr>
        <w:t xml:space="preserve"> diversionary </w:t>
      </w:r>
      <w:r w:rsidRPr="00010652">
        <w:rPr>
          <w:rStyle w:val="StyleUnderline"/>
          <w:highlight w:val="green"/>
        </w:rPr>
        <w:t>conflict</w:t>
      </w:r>
      <w:r w:rsidRPr="00010652">
        <w:rPr>
          <w:sz w:val="16"/>
        </w:rPr>
        <w:t xml:space="preserve"> as a way of </w:t>
      </w:r>
      <w:r w:rsidRPr="00010652">
        <w:rPr>
          <w:rStyle w:val="Emphasis"/>
        </w:rPr>
        <w:t>proving</w:t>
      </w:r>
      <w:r w:rsidRPr="00010652">
        <w:rPr>
          <w:rStyle w:val="StyleUnderline"/>
        </w:rPr>
        <w:t xml:space="preserve"> their ability to lead the country</w:t>
      </w:r>
      <w:r w:rsidRPr="00010652">
        <w:rPr>
          <w:sz w:val="16"/>
        </w:rPr>
        <w:t xml:space="preserve"> (</w:t>
      </w:r>
      <w:r w:rsidRPr="00010652">
        <w:rPr>
          <w:rStyle w:val="StyleUnderline"/>
        </w:rPr>
        <w:t>e.g. Bennett &amp; Nordstrom, 2000; Brule ́, Marshall &amp; Prins, 2010; Fordham, 1998; Heldt, 1999; Solt, 2011</w:t>
      </w:r>
      <w:r w:rsidRPr="00010652">
        <w:rPr>
          <w:sz w:val="16"/>
        </w:rPr>
        <w:t xml:space="preserve">). Of course, the leaders could also gain support by rebooting the economy, but they often feel unable to do so. International conflict can yield two distinct benefits to domestically threatened leaders (Haynes, 2017). First, an external threat increases internal cohesion. Many studies of intergroup psychology have found that favorable attitudes toward in-group members become stronger when individuals perceive a more severe threat from (or com- petition with) out-group members. Thus, a conflict with a foreign state can help an incumbent leader maintain political control (Theiler, 2018). Second, </w:t>
      </w:r>
      <w:r w:rsidRPr="00010652">
        <w:rPr>
          <w:rStyle w:val="StyleUnderline"/>
        </w:rPr>
        <w:t xml:space="preserve">when facing </w:t>
      </w:r>
      <w:r w:rsidRPr="00010652">
        <w:rPr>
          <w:rStyle w:val="Emphasis"/>
        </w:rPr>
        <w:t>domestic</w:t>
      </w:r>
      <w:r w:rsidRPr="00010652">
        <w:rPr>
          <w:rStyle w:val="StyleUnderline"/>
        </w:rPr>
        <w:t xml:space="preserve"> concerns about political leadership, leaders can engage in </w:t>
      </w:r>
      <w:r w:rsidRPr="00010652">
        <w:rPr>
          <w:rStyle w:val="Emphasis"/>
        </w:rPr>
        <w:t>military conflict</w:t>
      </w:r>
      <w:r w:rsidRPr="00010652">
        <w:rPr>
          <w:rStyle w:val="StyleUnderline"/>
        </w:rPr>
        <w:t xml:space="preserve"> to demonstrate their </w:t>
      </w:r>
      <w:r w:rsidRPr="00010652">
        <w:rPr>
          <w:rStyle w:val="Emphasis"/>
        </w:rPr>
        <w:t>competence</w:t>
      </w:r>
      <w:r w:rsidRPr="00010652">
        <w:rPr>
          <w:sz w:val="16"/>
        </w:rPr>
        <w:t xml:space="preserve"> (</w:t>
      </w:r>
      <w:r w:rsidRPr="00010652">
        <w:rPr>
          <w:rStyle w:val="StyleUnderline"/>
        </w:rPr>
        <w:t>Richards et al., 1993</w:t>
      </w:r>
      <w:r w:rsidRPr="00010652">
        <w:rPr>
          <w:sz w:val="16"/>
        </w:rPr>
        <w:t>). If they meet public expectations or even achieve a glorious outcome, their popularity can be restored.</w:t>
      </w:r>
    </w:p>
    <w:p w14:paraId="650578AF" w14:textId="77777777" w:rsidR="004965DD" w:rsidRPr="00010652" w:rsidRDefault="004965DD" w:rsidP="004965DD">
      <w:pPr>
        <w:rPr>
          <w:sz w:val="16"/>
          <w:szCs w:val="16"/>
        </w:rPr>
      </w:pPr>
      <w:r w:rsidRPr="00010652">
        <w:rPr>
          <w:sz w:val="16"/>
          <w:szCs w:val="16"/>
        </w:rPr>
        <w:t>The effects of economic conditions on international conflict have long been debated, at least since Ostrom &amp; Job’s (1986) study of US presidents’ use of force. Based on statistical analyses in large-N studies, some scholars have argued that the diversionary theory of war is supported only by anecdotal evidence, and that there is no significant relationship between domestic unrest and international conflict (Leeds &amp; Davis, 1997; Meernik &amp; Waterman, 1996). Even if some historical cases are classified as diversionary conflicts, these scho- lars contend, we cannot generalize a causal theory from them. Indeed, few insist that domestic unrest is a suf- ficient condition for international conflict, though it may cause political leaders to contemplate conflict initiation. Some studies even argue that domestically troubled states tend to be targets, not initiators, of international conflicts due to their weakened capability and unwillingness to fight (Blainey, 1988; Clark, Fordham &amp; Nordstrom, 2011; Foster, 2006). Thus, during the last four decades, studies of diversionary conflict have aimed to identify (1) the conditions under which such conflicts occur, (2) the types of domestic unrest that produce international conflict, and (3) alter- native options to the diversionary use of force against foreign states, as discussed below.</w:t>
      </w:r>
    </w:p>
    <w:p w14:paraId="1DF3C02C" w14:textId="77777777" w:rsidR="004965DD" w:rsidRPr="00010652" w:rsidRDefault="004965DD" w:rsidP="004965DD">
      <w:pPr>
        <w:rPr>
          <w:sz w:val="16"/>
        </w:rPr>
      </w:pPr>
      <w:r w:rsidRPr="00010652">
        <w:rPr>
          <w:sz w:val="16"/>
        </w:rPr>
        <w:t xml:space="preserve">First, many studies have shed light on dyadic or domestic conditions that facilitate diversionary conflict. Domestically challenged leaders are prudent in choosing their diversionary targets so as to remain in office. </w:t>
      </w:r>
      <w:r w:rsidRPr="00010652">
        <w:rPr>
          <w:rStyle w:val="StyleUnderline"/>
          <w:highlight w:val="green"/>
        </w:rPr>
        <w:t>Targeting</w:t>
      </w:r>
      <w:r w:rsidRPr="00010652">
        <w:rPr>
          <w:rStyle w:val="StyleUnderline"/>
        </w:rPr>
        <w:t xml:space="preserve"> a territorial or </w:t>
      </w:r>
      <w:r w:rsidRPr="00010652">
        <w:rPr>
          <w:rStyle w:val="Emphasis"/>
        </w:rPr>
        <w:t xml:space="preserve">strategic </w:t>
      </w:r>
      <w:r w:rsidRPr="00010652">
        <w:rPr>
          <w:rStyle w:val="Emphasis"/>
          <w:highlight w:val="green"/>
        </w:rPr>
        <w:t>rival</w:t>
      </w:r>
      <w:r w:rsidRPr="00010652">
        <w:rPr>
          <w:rStyle w:val="StyleUnderline"/>
          <w:highlight w:val="green"/>
        </w:rPr>
        <w:t xml:space="preserve"> can </w:t>
      </w:r>
      <w:r w:rsidRPr="00010652">
        <w:rPr>
          <w:rStyle w:val="Emphasis"/>
          <w:highlight w:val="green"/>
        </w:rPr>
        <w:t>revive</w:t>
      </w:r>
      <w:r w:rsidRPr="00010652">
        <w:rPr>
          <w:rStyle w:val="StyleUnderline"/>
        </w:rPr>
        <w:t xml:space="preserve"> domestic </w:t>
      </w:r>
      <w:r w:rsidRPr="00010652">
        <w:rPr>
          <w:rStyle w:val="StyleUnderline"/>
          <w:highlight w:val="green"/>
        </w:rPr>
        <w:t>support</w:t>
      </w:r>
      <w:r w:rsidRPr="00010652">
        <w:rPr>
          <w:rStyle w:val="StyleUnderline"/>
        </w:rPr>
        <w:t xml:space="preserve"> because </w:t>
      </w:r>
      <w:r w:rsidRPr="00010652">
        <w:rPr>
          <w:rStyle w:val="StyleUnderline"/>
          <w:highlight w:val="green"/>
        </w:rPr>
        <w:t xml:space="preserve">there is </w:t>
      </w:r>
      <w:r w:rsidRPr="00010652">
        <w:rPr>
          <w:rStyle w:val="Emphasis"/>
          <w:highlight w:val="green"/>
        </w:rPr>
        <w:t>little need</w:t>
      </w:r>
      <w:r w:rsidRPr="00010652">
        <w:rPr>
          <w:rStyle w:val="StyleUnderline"/>
          <w:highlight w:val="green"/>
        </w:rPr>
        <w:t xml:space="preserve"> to justify</w:t>
      </w:r>
      <w:r w:rsidRPr="00010652">
        <w:rPr>
          <w:rStyle w:val="StyleUnderline"/>
        </w:rPr>
        <w:t xml:space="preserve"> the military </w:t>
      </w:r>
      <w:r w:rsidRPr="00010652">
        <w:rPr>
          <w:rStyle w:val="StyleUnderline"/>
          <w:highlight w:val="green"/>
        </w:rPr>
        <w:t>action</w:t>
      </w:r>
      <w:r w:rsidRPr="00010652">
        <w:rPr>
          <w:rStyle w:val="StyleUnderline"/>
        </w:rPr>
        <w:t xml:space="preserve"> to the domestic public</w:t>
      </w:r>
      <w:r w:rsidRPr="00010652">
        <w:rPr>
          <w:sz w:val="16"/>
        </w:rPr>
        <w:t xml:space="preserve"> (</w:t>
      </w:r>
      <w:r w:rsidRPr="00010652">
        <w:rPr>
          <w:rStyle w:val="StyleUnderline"/>
        </w:rPr>
        <w:t>Heldt, 1999; Mitchell &amp; Prins, 2004; Tir, 2010</w:t>
      </w:r>
      <w:r w:rsidRPr="00010652">
        <w:rPr>
          <w:sz w:val="16"/>
        </w:rPr>
        <w:t xml:space="preserve">). Also, </w:t>
      </w:r>
      <w:r w:rsidRPr="00010652">
        <w:rPr>
          <w:rStyle w:val="StyleUnderline"/>
        </w:rPr>
        <w:t xml:space="preserve">political </w:t>
      </w:r>
      <w:r w:rsidRPr="00010652">
        <w:rPr>
          <w:rStyle w:val="StyleUnderline"/>
          <w:highlight w:val="green"/>
        </w:rPr>
        <w:t xml:space="preserve">leaders may </w:t>
      </w:r>
      <w:r w:rsidRPr="00010652">
        <w:rPr>
          <w:rStyle w:val="Emphasis"/>
          <w:highlight w:val="green"/>
        </w:rPr>
        <w:t>target</w:t>
      </w:r>
      <w:r w:rsidRPr="00010652">
        <w:rPr>
          <w:rStyle w:val="StyleUnderline"/>
        </w:rPr>
        <w:t xml:space="preserve"> states with </w:t>
      </w:r>
      <w:r w:rsidRPr="00010652">
        <w:rPr>
          <w:rStyle w:val="Emphasis"/>
          <w:highlight w:val="green"/>
        </w:rPr>
        <w:t>rising power</w:t>
      </w:r>
      <w:r w:rsidRPr="00010652">
        <w:rPr>
          <w:sz w:val="16"/>
        </w:rPr>
        <w:t xml:space="preserve"> and/or a different identity </w:t>
      </w:r>
      <w:r w:rsidRPr="00010652">
        <w:rPr>
          <w:rStyle w:val="StyleUnderline"/>
        </w:rPr>
        <w:t xml:space="preserve">to </w:t>
      </w:r>
      <w:r w:rsidRPr="00010652">
        <w:rPr>
          <w:rStyle w:val="Emphasis"/>
        </w:rPr>
        <w:t>exploit</w:t>
      </w:r>
      <w:r w:rsidRPr="00010652">
        <w:rPr>
          <w:rStyle w:val="StyleUnderline"/>
        </w:rPr>
        <w:t xml:space="preserve"> their domestic audience’s </w:t>
      </w:r>
      <w:r w:rsidRPr="00010652">
        <w:rPr>
          <w:rStyle w:val="Emphasis"/>
        </w:rPr>
        <w:t>fear</w:t>
      </w:r>
      <w:r w:rsidRPr="00010652">
        <w:rPr>
          <w:rStyle w:val="StyleUnderline"/>
        </w:rPr>
        <w:t xml:space="preserve"> of these </w:t>
      </w:r>
      <w:r w:rsidRPr="00010652">
        <w:rPr>
          <w:rStyle w:val="Emphasis"/>
        </w:rPr>
        <w:t>rivals</w:t>
      </w:r>
      <w:r w:rsidRPr="00010652">
        <w:rPr>
          <w:sz w:val="16"/>
        </w:rPr>
        <w:t xml:space="preserve"> (</w:t>
      </w:r>
      <w:r w:rsidRPr="00010652">
        <w:rPr>
          <w:rStyle w:val="StyleUnderline"/>
        </w:rPr>
        <w:t>Jung, 2014a</w:t>
      </w:r>
      <w:r w:rsidRPr="00010652">
        <w:rPr>
          <w:sz w:val="16"/>
        </w:rPr>
        <w:t>), whereas they avoid attacking states that are either too powerful or too weak, because either win- ning is impossible or it will not strengthen their domestic standing (Tarar, 2006). Human rights violators may become democratic regimes’ diversionary targets because a liberal audience readily supports humanitarian inter- vention (Tokdemir &amp; Mark, 2018).</w:t>
      </w:r>
    </w:p>
    <w:p w14:paraId="2B200F5C" w14:textId="77777777" w:rsidR="004965DD" w:rsidRPr="00010652" w:rsidRDefault="004965DD" w:rsidP="004965DD">
      <w:pPr>
        <w:rPr>
          <w:sz w:val="10"/>
          <w:szCs w:val="10"/>
        </w:rPr>
      </w:pPr>
      <w:r w:rsidRPr="00010652">
        <w:rPr>
          <w:sz w:val="10"/>
          <w:szCs w:val="10"/>
        </w:rPr>
        <w:t>Another condition for the onset of diversionary conflict is regime type. Some scholars claim that democratic leaders facing hard times domestically are more likely than authoritarian ones to initiate diversionary conflict (Gelpi, 1997; Smith, 1996). These researchers have con- cluded that a bad economy, an upcoming election, and low approval ratings may encourage democracies to pur- sue international conflicts. But others oppose this argument, countering that democratic leaders are more constrained by other political actors such as opposition parties and legislatures (Miller, 1995) and less capable of hiding their diversionary incentives (Bell, 2013). Follow- ing this logic, some would expect authoritarian regimes to be more likely diverters than democratic ones. Indeed, non-personalist leaders of juntas and one-party regimes are concerned about their states’ political and military elites, so they sometimes exploit international events to maintain domestic control (Weeks, 2014).</w:t>
      </w:r>
    </w:p>
    <w:p w14:paraId="07F9F8D1" w14:textId="77777777" w:rsidR="004965DD" w:rsidRPr="00010652" w:rsidRDefault="004965DD" w:rsidP="004965DD">
      <w:pPr>
        <w:rPr>
          <w:sz w:val="10"/>
          <w:szCs w:val="10"/>
        </w:rPr>
      </w:pPr>
      <w:r w:rsidRPr="00010652">
        <w:rPr>
          <w:sz w:val="10"/>
          <w:szCs w:val="10"/>
        </w:rPr>
        <w:t>Second, some studies have examined how distinct types of domestic unrest may push leaders to engage in international conflict. Because diversionary incentives cannot be measured directly, many studies focus on a particular type of domestic unrest: political, economic, social, or military. Little consensus has been reached, however. Some use economic variables such as unem- ployment and inflation rates or the Gini index as proxies for diversionary incentives (Fordham, 1998; Solt, 2011). But this measurement is invalid if the domestic public blames previous leaders or foreign actors for a bad economy. In fact, when a leader has recently assumed office or when a global economic crisis occurs, the domestic public typically shows support for its leadership even while demanding economic reforms.</w:t>
      </w:r>
    </w:p>
    <w:p w14:paraId="1BCB2CD7" w14:textId="77777777" w:rsidR="004965DD" w:rsidRPr="00010652" w:rsidRDefault="004965DD" w:rsidP="004965DD">
      <w:pPr>
        <w:rPr>
          <w:sz w:val="10"/>
          <w:szCs w:val="10"/>
        </w:rPr>
      </w:pPr>
      <w:r w:rsidRPr="00010652">
        <w:rPr>
          <w:sz w:val="10"/>
          <w:szCs w:val="10"/>
        </w:rPr>
        <w:t xml:space="preserve">Other analyses have measured political unrest in terms of congressional opposition (Brule ́, 2006), partisan support (Morgan &amp; Bickers, 1992), upcoming elections (Gaubatz, 1991), presidential scandals (Hendrickson, 2002), low presidential approval ratings (Li, James &amp; Drury, 2009), and coup risk (Miller &amp; Elgu </w:t>
      </w:r>
      <w:r w:rsidRPr="00010652">
        <w:rPr>
          <w:rFonts w:ascii="Arial" w:hAnsi="Arial" w:cs="Arial"/>
          <w:sz w:val="10"/>
          <w:szCs w:val="10"/>
        </w:rPr>
        <w:t>̈</w:t>
      </w:r>
      <w:r w:rsidRPr="00010652">
        <w:rPr>
          <w:sz w:val="10"/>
          <w:szCs w:val="10"/>
        </w:rPr>
        <w:t>n, 2011). However, political events vary in terms of the number of participants, intensity of opposition to leadership, and effects on the central government in charge of foreign affairs. Therefore, a few studies have focused on the political leader’s party and his or her support base to measure the extent to which the leadership was shaken (Brule ́ &amp; Williams, 2009; Fordham, 1998). In addition, collecting data on political events across nations and times is difficult, so only relatively recent information on developed states is reliably attainable and usable for testing the diversionary hypothesis.</w:t>
      </w:r>
    </w:p>
    <w:p w14:paraId="5C83EF72" w14:textId="77777777" w:rsidR="004965DD" w:rsidRPr="00010652" w:rsidRDefault="004965DD" w:rsidP="004965DD">
      <w:pPr>
        <w:rPr>
          <w:sz w:val="10"/>
          <w:szCs w:val="10"/>
        </w:rPr>
      </w:pPr>
      <w:r w:rsidRPr="00010652">
        <w:rPr>
          <w:sz w:val="10"/>
          <w:szCs w:val="10"/>
        </w:rPr>
        <w:t>Third, some studies have pointed out alternatives to targeting foreign states in response to domestic chal- lenges. Political leaders can resolve domestic problems directly, rather than divert public attention from them, by carrying out domestic reforms. Oakes (2012) described the failure of economic reform by the junta as a precondition for its occupation of the Falklands. Moreover, political leaders sometimes choose to repress opposition voices and strengthen internal control (Davies, 2016; Enterline &amp; Gleditsch, 2000). If reform and repression are unavailable, domestically challenged leaders may target ethnic or religious minority groups or refugees and exploit the majority’s in-group cohesion without risking high costs (Oakes, 2012: ch. 5; Savun &amp; Gineste, 2019; Tir &amp; Jasinski, 2008). These studies highlight a menu for political leaders facing domestic problems, which includes foreign diversion as well as domestic reform, repression, and internal diversion.</w:t>
      </w:r>
    </w:p>
    <w:p w14:paraId="4C85E339" w14:textId="77777777" w:rsidR="004965DD" w:rsidRPr="00010652" w:rsidRDefault="004965DD" w:rsidP="004965DD">
      <w:pPr>
        <w:rPr>
          <w:sz w:val="10"/>
          <w:szCs w:val="10"/>
        </w:rPr>
      </w:pPr>
      <w:r w:rsidRPr="00010652">
        <w:rPr>
          <w:sz w:val="10"/>
          <w:szCs w:val="10"/>
        </w:rPr>
        <w:t>To summarize, domestic unrest has been widely seen as causing international conflict. When the economy worsens, for example, political leaders often struggle to maintain domestic control and may view conflict with a foreign state as a way to divert public attention and gain domestic support. However, there is mixed evidence to support this theory of diversionary conflict. Therefore, various types of domestic unrest and their interactions with other variables should be considered to provide a more satisfactory explanation of international conflict based on sound empirical evidence.</w:t>
      </w:r>
    </w:p>
    <w:p w14:paraId="476AD062" w14:textId="77777777" w:rsidR="004965DD" w:rsidRPr="00010652" w:rsidRDefault="004965DD" w:rsidP="004965DD">
      <w:pPr>
        <w:rPr>
          <w:sz w:val="10"/>
          <w:szCs w:val="10"/>
        </w:rPr>
      </w:pPr>
      <w:r w:rsidRPr="00010652">
        <w:rPr>
          <w:sz w:val="10"/>
          <w:szCs w:val="10"/>
        </w:rPr>
        <w:t>A slowing economy and foreign aggression</w:t>
      </w:r>
    </w:p>
    <w:p w14:paraId="67C90ECC" w14:textId="77777777" w:rsidR="004965DD" w:rsidRPr="00010652" w:rsidRDefault="004965DD" w:rsidP="004965DD">
      <w:pPr>
        <w:rPr>
          <w:sz w:val="16"/>
        </w:rPr>
      </w:pPr>
      <w:r w:rsidRPr="00010652">
        <w:rPr>
          <w:sz w:val="16"/>
        </w:rPr>
        <w:t xml:space="preserve">Does an </w:t>
      </w:r>
      <w:r w:rsidRPr="00010652">
        <w:rPr>
          <w:rStyle w:val="StyleUnderline"/>
        </w:rPr>
        <w:t xml:space="preserve">economic </w:t>
      </w:r>
      <w:r w:rsidRPr="00010652">
        <w:rPr>
          <w:rStyle w:val="Emphasis"/>
        </w:rPr>
        <w:t>slowdown</w:t>
      </w:r>
      <w:r w:rsidRPr="00010652">
        <w:rPr>
          <w:sz w:val="16"/>
        </w:rPr>
        <w:t xml:space="preserve"> lead to diversionary con- flict? As discussed above, research on diversionary con- flict has highlighted different types of unrest. The present study uses a negative trend in economic growth in recent years as evidence of a slowing economy, rather than static values of per-capita income and unemploy- ment rates in any given year. A slowing economy </w:t>
      </w:r>
      <w:r w:rsidRPr="00010652">
        <w:rPr>
          <w:rStyle w:val="StyleUnderline"/>
        </w:rPr>
        <w:t xml:space="preserve">causes many individuals to </w:t>
      </w:r>
      <w:r w:rsidRPr="00010652">
        <w:rPr>
          <w:rStyle w:val="Emphasis"/>
        </w:rPr>
        <w:t>struggle</w:t>
      </w:r>
      <w:r w:rsidRPr="00010652">
        <w:rPr>
          <w:rStyle w:val="StyleUnderline"/>
        </w:rPr>
        <w:t xml:space="preserve"> economically, </w:t>
      </w:r>
      <w:r w:rsidRPr="00010652">
        <w:rPr>
          <w:rStyle w:val="Emphasis"/>
        </w:rPr>
        <w:t>fear</w:t>
      </w:r>
      <w:r w:rsidRPr="00010652">
        <w:rPr>
          <w:rStyle w:val="StyleUnderline"/>
        </w:rPr>
        <w:t xml:space="preserve"> for the future, and</w:t>
      </w:r>
      <w:r w:rsidRPr="00010652">
        <w:rPr>
          <w:sz w:val="16"/>
        </w:rPr>
        <w:t xml:space="preserve">, as a consequence, </w:t>
      </w:r>
      <w:r w:rsidRPr="00010652">
        <w:rPr>
          <w:rStyle w:val="StyleUnderline"/>
        </w:rPr>
        <w:t xml:space="preserve">be </w:t>
      </w:r>
      <w:r w:rsidRPr="00010652">
        <w:rPr>
          <w:rStyle w:val="Emphasis"/>
        </w:rPr>
        <w:t>less supportive</w:t>
      </w:r>
      <w:r w:rsidRPr="00010652">
        <w:rPr>
          <w:rStyle w:val="StyleUnderline"/>
        </w:rPr>
        <w:t xml:space="preserve"> of their </w:t>
      </w:r>
      <w:r w:rsidRPr="00010652">
        <w:rPr>
          <w:rStyle w:val="Emphasis"/>
        </w:rPr>
        <w:t>government</w:t>
      </w:r>
      <w:r w:rsidRPr="00010652">
        <w:rPr>
          <w:sz w:val="16"/>
        </w:rPr>
        <w:t>, even if their state is growing faster than or catching up with neighboring or rival states. To take a specific example, this is why some experts on China worry that its middle-income trap makes the Chinese Communist Party ‘feel compelled to act strongly and forcefully abroad’ (Pence, 2020). Although some studies argue that individuals use an international rather than historical benchmark to assess their government’s eco- nomic performance (e.g. Kayser &amp; Peress, 2012), others conclude that the public punishes incumbent leaders for a worsening economy (Hayes et al., 2015; Lewis-Beck &amp; Stegmaier, 2000). When expecting losses, or negative changes from their reference point, individuals prefer a risk-accepting option (changing or opposing leadership).</w:t>
      </w:r>
    </w:p>
    <w:p w14:paraId="2749A817" w14:textId="77777777" w:rsidR="004965DD" w:rsidRPr="00010652" w:rsidRDefault="004965DD" w:rsidP="004965DD">
      <w:pPr>
        <w:rPr>
          <w:sz w:val="16"/>
        </w:rPr>
      </w:pPr>
      <w:r w:rsidRPr="00010652">
        <w:rPr>
          <w:sz w:val="16"/>
        </w:rPr>
        <w:t>&lt;&lt;TEXT CONDENSED NONE OMITTED&gt;&gt;</w:t>
      </w:r>
    </w:p>
    <w:p w14:paraId="4FC2371F" w14:textId="77777777" w:rsidR="004965DD" w:rsidRPr="00010652" w:rsidRDefault="004965DD" w:rsidP="004965DD">
      <w:pPr>
        <w:rPr>
          <w:sz w:val="6"/>
          <w:szCs w:val="6"/>
        </w:rPr>
      </w:pPr>
      <w:r w:rsidRPr="00010652">
        <w:rPr>
          <w:sz w:val="6"/>
          <w:szCs w:val="6"/>
        </w:rPr>
        <w:t xml:space="preserve">Even in troubled economies, some leaders become popular in the event of small economic improvements, which may or may not have resulted from their reform programs. Since ordinary people, especially poorly edu- cated ones, use an historical reference point when asses- sing leader competence (Aytaç, 2018), economic trends (improving or worsening) are more important than eco- nomic outcomes (good or bad) for domestic popularity and legitimizing the incumbent’s leadership. A sound but worse economy does not aid an incumbent leader’s popularity (Aytaç, 2017). For instance, South Korean President Kim Dae-jung’s high approval rating in the wake of the Asian financial crisis (Leem, 2001: 54) can be explained by the country’s economic improvement as reflected in the declining unemployment rate, which fell from 6.96% in 1998 to 6.34% in 1999 and 4.4% in 2000 (World Bank, 2020). Before the global pandemic, former US President Donald Trump gained strong domestic support because the economy was better, in terms of unemployment and stock market performance, than during the second term of the Obama administra- tion (BBC News, 2019). As illustrated in Figure 1, the present study explores economic problems that cause political and social unrest, and it explores the causal path linking an economic slow- down that challenges incumbent leadership and military conflict. This study does not insist that other illnesses &lt;&lt;FIGURE OMITTED&gt;&gt; and troubles have little or no effect on leaders’ diversion- ary incentives. Instead, it assumes that domestic chal- lenges to political leaders result from a variety of political, social, and military situations. Given the long debate on the relationship between domestic problems and foreign aggression as discussed above, this article tests the hypothesis that economic slowdowns tend to cause states to initiate militarized aggression in a systema- tic and rigorous way (H1). H1: A state is more likely to initiate a military conflict when it experiences a higher degree of economic slowdown. Economic dependence and attractive targets Even if economically troubled states tend to be aggressive, unpopular leaders are not necessarily reckless and will not target other states indiscriminately. They can be prudent in choosing their military targets to restore their political influence. These leaders hope to avoid wars with high costs and unsuccessful outcomes. They need rally effects, not hard-won victories, to protect and prolong their political lives. Therefore, diversionary incentives should generate small-scale conflicts in terms of intensity and duration (Weisiger, 2013). Because long and bloody wars are not popular, leaders search for non-aggressive targets that are unlikely to lead to serious reprisals (Jung, 2014b). For example, since the first North Korean nuclear crisis, some experts have expressed the view that Pyongyang does not want a large-scale war but repeated crises that provide material benefits through the resulting negotiations with Washington and Seoul, which create a siege mentality among the North Korean elites and pub- lic. Kim Jong Un knows that a war with the United States would be a catastrophe, but also that provocations short of war may well be advantageous. How do political leaders choose diversionary targets and gain domestic support through popular conflicts? This analysis highlights a potential target’s (PT) eco- nomic dependence on a potential initiator (PI) among others, which may affect political leaders’ decisions regarding diversionary conflict. Economic interdepen- dence has been a prominent topic in international con- flict studies, with some suggesting that it has pacifying effects. Liberal scholars have argued that ‘trading states’ that were once ‘territorial’ now make money, not war (Angell, 2012; Rosecrance, 1986). In a globalized econ- omy, states see one another as business partners and believe that trade and investment with these partners will increase prosperity and stability, at least in the long term. Although one-time defection may provide larger short- term benefits, repeated games encourage interstate cooperation through linkage politics and international organizations (Axelrod &amp; Keohane, 1985). According to some studies, democratic peace (i.e. the absence of war between democracies) can be attributed not to the normative and institutional characteristics of democracies but to the economic interdependence among democracies, most of which have capitalist economies (Gartzke, 2007; Mousseau, 2002). However, some scholars have questioned the ability of economic interdependence to yield interstate peace and stability (e.g. Barbieri, 2002; Copeland, 2015; Grieco, 1988). Most if not all interdependent relations are asym- metric. When two states become economic partners, one relies more on the other because of the former’s smaller economy and/or limited access to markets, resources, and products. As a result, the senior partner has leverage over the junior partner, which, in turn, is always suspi- cious of the senior. This is why realists such as Waltz (1970) argue that economic interdependence is a cause of international conflict rather than of international peace. Stronger economic relations can stoke mistrust and provide more reasons for disputes. Indeed, wars such as World War I and the Pacific War turned partners in trade into enemies. This article suggests that leaders of economically troubled states will prefer vulnerable economic partners as diversionary targets. Due to its economic dependence, the junior partner can be expected, at least by the leader facing a domestic challenge, to respond timidly to mili- tary aggression. The lack of harsh retaliation by the junior partner will enable the aggressor’s leader to benefit from rally effects without embarking on a protracted, costly conflict. If an economically troubled state experi- enced a harsh response to an act of aggression, the aggres- sor’s leader would face domestic criticism over the high cost of the military action. Targeting an economically vulnerable state can be less risky because the target is less committed to and has less capacity for escalation of a crisis. Given that leaders facing an economic slowdown prefer limited conflicts to all-out war, the present study hypothesizes that a PT’s economic dependence on a PI increases the possibility of the PI’s diversionary action against the PT (H2). Some may ask why certain economically dependent states do not respond to foreign aggression. Because of their dependence on other economies, their leaders may have high incentives to divert domestic attention to for- eign affairs in politically or economically challenging times. However, this analysis does not make assumptions about the PT’s economic or political situation, but only about its level of economic dependence on the PI. Lit- erature on the diversionary use of force has examined the effects on a PI’s use of force of aspects of the PT’s domestic situation such as unemployment and inflation (Clark, 2003; Clark, Fordham &amp; Nordstrom, 2011), presidential popularity (Davies, 2007), and legislative opposition (Foster, 2006). Chiozza &amp; Goemans (2004) argue that leaders at a higher risk of losing office are less likely to be military targets, based on a statistical analysis of global leaders from 1919 through 1999. This study shifts our attention to another feature of a potential target, namely economic dependence. H2: A state is more likely to initiate a military conflict against another state when the former’s economic slowdown is greater and the latter’s economic dependence on the former is stronger. How do economically dependent states respond to aggression by states with slowing economies? If economically troubled states expect a harsh response from their PTs, they may choose repression and reform rather than foreign diversion. The present study hypothesizes that economically dependent and politically democratic states encourage diversionary action. Democratic leaders should be accountable to their citizens and interest groups, whose main concern is economic interests and prosperity. As McGillivray &amp; Smith (2008) demon- strate, democratic leaders maintain cooperation with for- eign partners without risking harm to the long-term interests of societies that have the power to replace them- selves. Most business sectors prefer peace over war with respect to their country’s relationships with major eco- nomic partners, although companies that are less com- petitive in the global market or wish to protect their technology and intellectual property sometimes press for hardline policies like economic sanctions. Often, mili- tary conflict with senior economic partners creates domestic discontent and social unrest for junior partners. This is why easily replaceable leaders appear to be non- aggressive targets that invite diversionary action, but not large-scale conflict (Jung, 2014b). However, democratic leaders can become attractive targets for autocracies, though not for fellow democra- cies. According to Oneal &amp; Russett (2001) and Oneal &amp; Tir (2006), among others, democracies generally view each other as military and economic partners rather than military targets. Even in times of economic downturn, democratic leaders are unlikely to target other democra- cies, mainly because such a decision would rarely gain popular support in liberal societies, which vehemently espouse democratic ideas and goals in international soci- ety such as the promotion of democracy and human rights protection. As shown in the Iraq War, democratic leaders undertaking aggressive military action prefer to claim that their actions are necessary to save ordinary people living under dictators and brutal regimes. Dem- ocratic leaders can hardly legitimize a decision to initiate conflict with another democracy, even if it is short-lived, managed, and beneficial. To secure domestic and inter- national support, democratic leaders of slowing econo- mies may either choose non-democratic targets or opt for domestic solutions. Thus, this article’s final hypothesis is that an autocracy with a slowing economy is more likely to initiate a conflict with an economically dependent and politically dissimilar state. H3: A state is more likely to initiate a military conflict against another when the former’s economic slow- down is greater and the latter’s economic depen- dence on the former is stronger, if the potential initiator is an autocracy and the potential target is a democracy. Even rising powers cannot avoid domestic disgruntle- ment due to economic slowdowns. Growing economies experience forms of economic stagnation such as the middle-income trap at times and cannot achieve high growth rates forever (Aiyar et al., 2013). Even political leaders in states with remarkable records of economic growth cannot avoid domestic problems, because rapid growth cannot solve all their internal problems and sometimes accelerates social divisions. However, when a slowing economy derails public expectations, the blame tends to be directed toward the government and racial, ethnic, or other groups. In this situation, as Organski (1968: 373) observed, political leaders ‘are led to provocative statements and actions toward other nations in an effort to distract attention from internal difficulties and fix the responsibility for internal trou- bles on the outside’. Research design To test these hypotheses, this study examines directed dyads from 1950 to 2010. The unit of analysis is a directed dyad-year. The dependent variable, conflict initiation (Initiation), is measured by coding whether a PI initiated a hostile militarized interstate dispute (hos- tility level 1⁄4 4 or 5; ‘use of force’ or ‘war’) against a PT in each year. Gibler, Miller &amp; Little’s (2016) Militarized Interstate Disputes (MID) dataset, a modified version of the Correlates of War (COW) Project’s MID dataset, is used for this measurement. Due to concerns about reverse causality, there is a one-year lag between the dependent variable (year t) and the independent variables (year [t–1]). The independent variable of GDP growth rate (Growth) is measured by averaging a PI’s annual GDP growth rates over the previous three years (i.e. years [t–3], [t–2], and [t–1]). A lower value represents slow economic growth, whereas a higher value shows rapid economic growth. As a robustness check, the growth variable is alternatively measured by averaging annual GDP growth rates (relative to all other states) over the previous two or five years. The GDP data are available at the Maddison Project Database v2018 (Bolt et al., 2018). The intervening variable, economic dependence (Dependence), is measured by dividing bilateral trade volume by a PT’s GDP in a given year. A higher value means that a PT has a larger economic dependence on a PI. For measurement purposes, this study relies on the economic variables of the Historical Bilateral Trade and Gravity Dataset (TRADHIST) (Fouquin &amp; Hugot, 2016), which contains both bilateral trade and GDP data with a large temporal and geographical coverage. Six control variables are added to the model to exam- ine the net effects of the independent variables and their interactions. First, power parity (PowerParity) between a PI and a PT is a natural log of 1 plus a smaller Composite Index of National Capabilities (CINC) score divided by a larger CINC score. The CINC scores provided by the COW’s National Material Capabilities v5.0 (Singer, Bremer &amp; Stuckey, 1972) provide each state’s relative power in a given year. It is expected that the more power parity there is, the more likely a PI is to initiate a conflict (Bremer, 1992). Second, an alliance (Ally) between a PI and a PT is coded as 1 if they had a defense pact in a given year, based on the Formal Interstate Alliance Dataset v4.1 (Gibler, 2009). Since common threats produce alliances (Walt, 1987), an alliance relationship has a negative impact on conflict initiation. Third, the democracy variable (JointDemocracy) is coded as 1 if both states in a dyad are democracies and 0 otherwise, using the polity scores available in the Polity IV Dataset (Marshall, Gurr &amp; Jaggers, 2019). A state is coded as a democracy if its polity score is greater than or equal to 6, as an autocracy if its polity is less than or equal to –6, and as mixed if its polity is between 6 and –6. It is widely known that democracies cooperate with each other more than other types of dyads, even in the pres- ence of domestic challenges (Oneal &amp; Tir, 2006). Fourth, the rivalry variable (Rivalry) is coded as 1 if the two states are rivals and 0 otherwise, using the rivalry dataset provided by Thompson and Dreyer (2012). Stra- tegic and territorial rivals are known to participate in military conflicts more frequently, especially when faced with domestic problems (Mitchell &amp; Prins, 2004; Tir, 2010). Fifth, whether a PI shares a border with a PT (Border) is measured with the COW’s contiguity dataset (Stinnett et al., 2002). A state is more likely to target a neighboring state, especially if a pre-existing territorial dispute exists. Sixth, the distance variable (lnDistance) is the natural log of the distance between the two states’ capitals, which is computed by NewGene software (http://www.newge nesoftware.org/home/4587292843) using a method from EuGene software (Bennett &amp; Stam, 2000). States located closer to each other are more likely to be involved in a conflict because of territorial issues and convenient power projection. Last, to control time dependence in a cross-national time-series dataset, the variable of peace years (PeaceYears) is added. It represents the number of years since the last MID, and its square and cube are also included (Carter &amp; Signorino, 2010). &lt;&lt;TABLE OMITTED&gt;&gt; Results and discussion In general, the logit analysis of the binary dependent variable provides strong support for the first hypothesis that an economic slowdown contributes positively to conflict initiation (H1), but little support for the second hypothesis that economically troubled states are more likely to target economically dependent states (H2). Model 1 (see Table I), which tests whether economic growth rate affects the initiation of military conflict, finds negative and significant effects at the 0.01 level. However, Model 2 finds that the interaction between growth and dependence (Growth(t–1) </w:t>
      </w:r>
      <w:r w:rsidRPr="00010652">
        <w:rPr>
          <w:rFonts w:eastAsia="Arial Narrow" w:cs="Arial Narrow" w:hint="eastAsia"/>
          <w:sz w:val="6"/>
          <w:szCs w:val="6"/>
        </w:rPr>
        <w:t>􏰁</w:t>
      </w:r>
      <w:r w:rsidRPr="00010652">
        <w:rPr>
          <w:sz w:val="6"/>
          <w:szCs w:val="6"/>
        </w:rPr>
        <w:t xml:space="preserve"> Dependence(t–1)) and the variable of dependence (Dependence(t–1)) have nonsignificant effects, while the growth variable (Growth(t–1)) has stronger effects on hostile conflict initia- tion. In both models, the control variables – power parity, rivalry, border, and distance – show the expected effects at the 0.01 significance level, while the variables of joint democracy and alliance have non-significant effects. Next, to test whether the regime type impacts the effects of the combination of growth and dependence (H3), Model 3 restricts their cases to the dyads in which PIs are autocracies and PTs are democracies. In this model, the interaction term has negative effects at the 0.01 level, and its constitutive terms – Growth(t–1) and Dependence(t–1) – have significant effects at the 0.01 or 0.05 level. This suggests that economically troubled autocracies tend to target states that are economically dependent and politically democratic. According to the models’ log likelihood and scores of AIC and BIC, Model 3 has the most explanatory power, even after considering the number of explanatory variables. In addition, to see whether the effects of growth, depen- dence, and their interaction hold for cases of any level of conflict, rather than only high-level conflict, Models 4 and 5 change the dependent variable from hostile con- flict initiation to conflict initiation and yield the results similar to those from Models 1 and 3. To understand the interactive effects of growth rate and economic dependence, marginal effects and pre- dicted probabilities based on Model 3 were calculated and illustrated.1 Following Berry, Golder &amp; Milton’s (2012) recommendations, here I illustrate the marginal effects of each of the two constitutive terms of the inter- action term (Growth and Dependence) across the range of the other term while controlling other variables in accor- dance with a dyad of China (PI) and Japan (PT) in 2010.2 Figure 2(a) shows that marginal effects of a PT’s economic dependence decline as a PI’s economic growth increases from –20% to 20%. The dependence’s positive marginal effects are statistically significant only when the growth is slow (Growth(t–1) &lt;1⁄4 0 [11.34 percentile]). The marginal effects of economic growth also decrease as the level of dependence increases (Figure 2(b)). The marginal effects of the economic growth are negative and statistically significant in the most range of economic dependence (Dependence(t–1) &lt;1⁄4 0.05 [99.12 percen- tile]). In sum, these two graphs show that when a PI’s economy slows down, a PT’s dependence has positive effects on hostile conflict initiation. When a PT’s eco- nomic dependence on a PI is not so extreme, the PI’s economic growth has negative effects. Also, the probability of an autocracy’s (PI) initiation of hostile conflict against a democracy (PT) across the range of a PI’s growth and a PT’s dependence are pre- dicted. By controlling other variables of power balance, ally, rivalry, border, distance, and peace years, we can determine how much effect the growth rate and eco- nomic dependence have on the probability of conflict initiation. As illustrated in Figure 3(a), the probability of conflict initiation against a potential target whose economic dependence is .02 decreases from .972 to .001 when a PI’s growth rate increases from –20% to 20%. Figure 3(b) shows the increased probability of conflict initiation by a PI whose economic growth is 0% from .231 to .971 as a PT’s economic dependence changes from 0 to .15. As a robustness check, the measures of growth, depen- dence, and democracy are changed. First, economic growth is replaced by political unrest. Many studies of diversionary conflict have measured domestic unrest based on the number of dramatic political events such as military coups, political crises, and mass demonstra- tions. Relying on the Cross-National Time Series (CNTS) Dataset (Banks &amp; Wilson, 2020), the variable of political unrest (Unrest(t–1)) for this study is the natural log of 1 plus the number of ‘major government crises’ and ‘purges’ in a given year. Like the economic growth variable, political unrest has significant effects on conflict initiation (Models 6, 7, and 8 in Table II). However, the interaction between political unrest and economic dependence has non-significant effects in Models 7 and 8, while the economic dependence loses significance in Model 8. This result suggests that politically troubled states tend to be aggressors, irrespective of their regime type, but that their PTs’ economic dependence has little effect on the military action. Second, a PT’s dependence is measured by its depen- dence on the global economy. When a state is more involved in global trade and foreign investment, it is less likely to respond harshly due to the likely cost to its national economy and political leadership. Even for a state whose dependence on an economically troubled state is not great, the former can be seen as a non- aggressive target by the latter’s leaders. In this case, a globalized economy may invite aggression from the slowing economy by initiating a low-scale conflict for rally effects. The variable of global dependence (Global- Dependence(t–1)) is measured by a PT’s annual trade volume divided by its GDP in a given year. The results of Models 9 and 10 show that the variable of global dependence has significant but negative effect on con- flict initiation. The significance of the interaction term between growth and global dependence disappears in the model with all dyads (Model 9), as well as in the model with dyads of autocracies (PIs) and democracies (PTs) (Model 10). Those states that are closely inte- grated into the global economy tend to avoid rather than to provoke conflict. Third, PI and PT regime types (democracy, mixed, and autocracy) are measured by the polity score’s different thresholds (þ7 and –7) and by V-Dem’s liberal democ- racy scores (Coppedge et al., 2021; see the Online appen- dix, Table A1). When using the liberal democracy index, this study uses two thresholds (.11 [33 percentile] and .41 [66 percentile]) to classify states into three categories: autocracy, mixed, and democracy. Models 11 and 12 show that the significant effects on conflict initiation of growth and its interaction with dependence remain con- stant independent of the measurements of regime types. Fourth, this study measures the variable of economic growth rate in different ways. First, it averages annual growth rates over the previous five or two years rather than over the previous three years (Models 13 and 14 of Table A2 in the Online appendix). Next, it averages the previous three-year annual growth rates relative to the global average or global median (Models 15 and 16 of Table A2 in the Online appendix). The results of Models 13 and 14 are similar to those of Model 3, whereas a PI’s relative growth rate measurements in Models 15 and 16 show positive or insignificant effects of economic growth. Finally, this study examines the Cold War and post- Cold War periods separately (Models 17 and 18 of Table A3 in the Online appendix), and it restricts cases to geographically close or major dyads, each of which is composed of two nearby states or at least one major power (Model 19 of Table A3 in the Online appendix). Economic growth rates have had negative effects in the Cold War and post-Cold War periods. However, after 1990, economic dependence loses its significant effects and its interaction with growth has positive, not nega- tive, effects on conflict initiation. Future research should take this difference into account and compare regions in which states interact at different levels of economic dependence and political confrontation. When the set of cases changes from all dyads to geographically close or major dyads, the increased explanatory power is found from the AIC and BIC scores of Models 3 and 19, while the economic dependence variable loses its significance. In sum, this statistical analysis shows that an eco- nomic slowdown increases the likelihood of initiating military conflict. Specifically, economically troubled autocracies act more aggressively toward democracies whose economies depend on them. Political unrest also increases conflict initiation, as many studies of diversion- ary conflict have argued. However, autocracies suffering from political troubles do not seem to target economi- cally dependent democracies. Democracies with smaller economies seem to be attractive targets for economically troubled autocracies whose leaders may blame the polit- ically different partner’s ‘unfair’ trade and currency prac- tices and domestic policies for the deteriorating economy. The autocracies will present their military decisions as inevitable to correct international wrongs and reboot the national economy. Meanwhile, leaders facing political unrest may seek diversionary targets, initiating a conflict through which they can mobilize their support base (and marginalize opposition groups) by exploiting ideological, religious, and/or ethnic iden- tities of ‘us’ and ‘them’. Future studies should seek to unravel the complex relationship between types and lev- els of domestic unrest and types and combinations of political regimes, in either the presence or absence of diversionary conflict. The findings of this study suggest that an attractive target is not predetermined but is closely related to the domestic and international situa- tion confronted by leaders who are battling for their political survival.</w:t>
      </w:r>
    </w:p>
    <w:p w14:paraId="68C98603" w14:textId="77777777" w:rsidR="004965DD" w:rsidRPr="00010652" w:rsidRDefault="004965DD" w:rsidP="004965DD">
      <w:pPr>
        <w:rPr>
          <w:sz w:val="16"/>
          <w:szCs w:val="16"/>
        </w:rPr>
      </w:pPr>
      <w:r w:rsidRPr="00010652">
        <w:rPr>
          <w:sz w:val="16"/>
          <w:szCs w:val="16"/>
        </w:rPr>
        <w:t>&lt;&lt;PARAGRAPH BREAKS CONTINUE&gt;&gt;</w:t>
      </w:r>
    </w:p>
    <w:p w14:paraId="1627148F" w14:textId="77777777" w:rsidR="004965DD" w:rsidRPr="00010652" w:rsidRDefault="004965DD" w:rsidP="004965DD">
      <w:pPr>
        <w:rPr>
          <w:sz w:val="16"/>
          <w:szCs w:val="16"/>
        </w:rPr>
      </w:pPr>
      <w:r w:rsidRPr="00010652">
        <w:rPr>
          <w:sz w:val="16"/>
          <w:szCs w:val="16"/>
        </w:rPr>
        <w:t>Summary and implications</w:t>
      </w:r>
    </w:p>
    <w:p w14:paraId="744C61E7" w14:textId="77777777" w:rsidR="004965DD" w:rsidRPr="00010652" w:rsidRDefault="004965DD" w:rsidP="004965DD">
      <w:pPr>
        <w:rPr>
          <w:sz w:val="16"/>
        </w:rPr>
      </w:pPr>
      <w:r w:rsidRPr="00010652">
        <w:rPr>
          <w:sz w:val="16"/>
        </w:rPr>
        <w:t xml:space="preserve">Since the 2000s, many pundits and scholars have attrib- uted two rising powers’ instances of aggression to their domestic problems. </w:t>
      </w:r>
      <w:r w:rsidRPr="00010652">
        <w:rPr>
          <w:rStyle w:val="StyleUnderline"/>
        </w:rPr>
        <w:t xml:space="preserve">Russia’s invasion of </w:t>
      </w:r>
      <w:r w:rsidRPr="00010652">
        <w:rPr>
          <w:rStyle w:val="Emphasis"/>
          <w:highlight w:val="green"/>
        </w:rPr>
        <w:t>Ukraine</w:t>
      </w:r>
      <w:r w:rsidRPr="00010652">
        <w:rPr>
          <w:sz w:val="16"/>
        </w:rPr>
        <w:t xml:space="preserve"> and annexation of Crimea and its deployment of troops to Syria, along with </w:t>
      </w:r>
      <w:r w:rsidRPr="00010652">
        <w:rPr>
          <w:rStyle w:val="StyleUnderline"/>
        </w:rPr>
        <w:t xml:space="preserve">China’s assertive actions in the </w:t>
      </w:r>
      <w:r w:rsidRPr="00010652">
        <w:rPr>
          <w:rStyle w:val="Emphasis"/>
          <w:highlight w:val="green"/>
        </w:rPr>
        <w:t>S</w:t>
      </w:r>
      <w:r w:rsidRPr="00010652">
        <w:rPr>
          <w:sz w:val="16"/>
        </w:rPr>
        <w:t xml:space="preserve">outh </w:t>
      </w:r>
      <w:r w:rsidRPr="00010652">
        <w:rPr>
          <w:rStyle w:val="Emphasis"/>
          <w:highlight w:val="green"/>
        </w:rPr>
        <w:t>C</w:t>
      </w:r>
      <w:r w:rsidRPr="00010652">
        <w:rPr>
          <w:sz w:val="16"/>
        </w:rPr>
        <w:t xml:space="preserve">hina </w:t>
      </w:r>
      <w:r w:rsidRPr="00010652">
        <w:rPr>
          <w:rStyle w:val="Emphasis"/>
          <w:highlight w:val="green"/>
        </w:rPr>
        <w:t>S</w:t>
      </w:r>
      <w:r w:rsidRPr="00010652">
        <w:rPr>
          <w:sz w:val="16"/>
        </w:rPr>
        <w:t xml:space="preserve">ea, have been seen as aggressions arising out of domestic weakness (Kaplan, 2016). Some have </w:t>
      </w:r>
      <w:r w:rsidRPr="00010652">
        <w:rPr>
          <w:rStyle w:val="Emphasis"/>
          <w:highlight w:val="green"/>
        </w:rPr>
        <w:t>attributed</w:t>
      </w:r>
      <w:r w:rsidRPr="00010652">
        <w:rPr>
          <w:rStyle w:val="StyleUnderline"/>
        </w:rPr>
        <w:t xml:space="preserve"> China’s</w:t>
      </w:r>
      <w:r w:rsidRPr="00010652">
        <w:rPr>
          <w:sz w:val="16"/>
        </w:rPr>
        <w:t xml:space="preserve"> recent </w:t>
      </w:r>
      <w:r w:rsidRPr="00010652">
        <w:rPr>
          <w:rStyle w:val="StyleUnderline"/>
        </w:rPr>
        <w:t xml:space="preserve">provocative </w:t>
      </w:r>
      <w:r w:rsidRPr="00010652">
        <w:rPr>
          <w:rStyle w:val="StyleUnderline"/>
          <w:highlight w:val="green"/>
        </w:rPr>
        <w:t xml:space="preserve">actions against </w:t>
      </w:r>
      <w:r w:rsidRPr="00010652">
        <w:rPr>
          <w:rStyle w:val="Emphasis"/>
          <w:highlight w:val="green"/>
        </w:rPr>
        <w:t>India</w:t>
      </w:r>
      <w:r w:rsidRPr="00010652">
        <w:rPr>
          <w:rStyle w:val="StyleUnderline"/>
          <w:highlight w:val="green"/>
        </w:rPr>
        <w:t xml:space="preserve">, </w:t>
      </w:r>
      <w:r w:rsidRPr="00010652">
        <w:rPr>
          <w:rStyle w:val="Emphasis"/>
          <w:highlight w:val="green"/>
        </w:rPr>
        <w:t>Japan</w:t>
      </w:r>
      <w:r w:rsidRPr="00010652">
        <w:rPr>
          <w:rStyle w:val="StyleUnderline"/>
          <w:highlight w:val="green"/>
        </w:rPr>
        <w:t xml:space="preserve">, and </w:t>
      </w:r>
      <w:r w:rsidRPr="00010652">
        <w:rPr>
          <w:rStyle w:val="Emphasis"/>
          <w:highlight w:val="green"/>
        </w:rPr>
        <w:t>Taiwan</w:t>
      </w:r>
      <w:r w:rsidRPr="00010652">
        <w:rPr>
          <w:rStyle w:val="StyleUnderline"/>
          <w:highlight w:val="green"/>
        </w:rPr>
        <w:t xml:space="preserve"> to</w:t>
      </w:r>
      <w:r w:rsidRPr="00010652">
        <w:rPr>
          <w:rStyle w:val="StyleUnderline"/>
        </w:rPr>
        <w:t xml:space="preserve"> its </w:t>
      </w:r>
      <w:r w:rsidRPr="00010652">
        <w:rPr>
          <w:rStyle w:val="Emphasis"/>
        </w:rPr>
        <w:t xml:space="preserve">struggling </w:t>
      </w:r>
      <w:r w:rsidRPr="00010652">
        <w:rPr>
          <w:rStyle w:val="Emphasis"/>
          <w:highlight w:val="green"/>
        </w:rPr>
        <w:t>economy</w:t>
      </w:r>
      <w:r w:rsidRPr="00010652">
        <w:rPr>
          <w:sz w:val="16"/>
        </w:rPr>
        <w:t xml:space="preserve"> in the wake of the pandemic (Myers, 2020). In the post-Cold War period, these two great powers, often regarded as revisio- nist powers, have regained their national capabilities to some extent and have sought higher status in interna- tional politics (Larson &amp; Shevchenko, 2010). What made them more aggressive in the 2010s? One promising explanation is their decreasing economic growth rates. Due to their abundance of natural and human resources, the two former communist countries had maintained their increased status relative to their neighboring states since the 2000s or even earlier. However, falling energy prices and the reform-incapable structures of their economies [undermined] </w:t>
      </w:r>
      <w:r w:rsidRPr="00010652">
        <w:rPr>
          <w:strike/>
          <w:sz w:val="16"/>
        </w:rPr>
        <w:t>retarded</w:t>
      </w:r>
      <w:r w:rsidRPr="00010652">
        <w:rPr>
          <w:sz w:val="16"/>
        </w:rPr>
        <w:t xml:space="preserve"> their further growth and increased the burden on their authoritarian leaders, who also had to manage domestic calls for polit- ical freedom and maintain the legitimacy of their rule. According to this article’s causal explanation, Russia and China became more revisionist actors in the 2010s at least partly because their economies went downhill, and their aggressions were directed at smaller and more vul- nerable economies.</w:t>
      </w:r>
    </w:p>
    <w:p w14:paraId="3154BE59" w14:textId="77777777" w:rsidR="004965DD" w:rsidRPr="00010652" w:rsidRDefault="004965DD" w:rsidP="004965DD">
      <w:pPr>
        <w:rPr>
          <w:sz w:val="16"/>
        </w:rPr>
      </w:pPr>
      <w:r w:rsidRPr="00010652">
        <w:rPr>
          <w:sz w:val="16"/>
        </w:rPr>
        <w:t xml:space="preserve">A slowing economy and economic dependence have both individual and interactive effects on military con- flict in international politics. Slow growth rates contribute positively to conflict initiation, especially when an autocracy suffering from a slowing economy targets a democracy whose economy is dependent on the auto- cracy. Whereas economic interdependence has been regarded by many liberal scholars as a reason for inter- national cooperation, this study shows why and how asymmetric interdependence contributes to interstate conflict by articulating its interaction with an economic slowdown in a dyadic relationship. </w:t>
      </w:r>
      <w:r w:rsidRPr="00010652">
        <w:rPr>
          <w:rStyle w:val="StyleUnderline"/>
        </w:rPr>
        <w:t xml:space="preserve">Both political </w:t>
      </w:r>
      <w:r w:rsidRPr="00010652">
        <w:rPr>
          <w:rStyle w:val="Emphasis"/>
        </w:rPr>
        <w:t>unrest</w:t>
      </w:r>
      <w:r w:rsidRPr="00010652">
        <w:rPr>
          <w:rStyle w:val="StyleUnderline"/>
        </w:rPr>
        <w:t xml:space="preserve"> and economic problems have </w:t>
      </w:r>
      <w:r w:rsidRPr="00010652">
        <w:rPr>
          <w:rStyle w:val="Emphasis"/>
        </w:rPr>
        <w:t>destabilizing</w:t>
      </w:r>
      <w:r w:rsidRPr="00010652">
        <w:rPr>
          <w:rStyle w:val="StyleUnderline"/>
        </w:rPr>
        <w:t xml:space="preserve"> effects on </w:t>
      </w:r>
      <w:r w:rsidRPr="00010652">
        <w:rPr>
          <w:rStyle w:val="Emphasis"/>
        </w:rPr>
        <w:t>international politics</w:t>
      </w:r>
      <w:r w:rsidRPr="00010652">
        <w:rPr>
          <w:sz w:val="16"/>
        </w:rPr>
        <w:t>, but their effects differ when eco- nomically dependent democracies are the target. Future research should compare different types of domestic unrest and their effects on international relations with sophisticated logic and strong evidence.</w:t>
      </w:r>
    </w:p>
    <w:p w14:paraId="1B1737AC" w14:textId="77777777" w:rsidR="004965DD" w:rsidRPr="00010652" w:rsidRDefault="004965DD" w:rsidP="004965DD">
      <w:pPr>
        <w:rPr>
          <w:sz w:val="16"/>
        </w:rPr>
      </w:pPr>
      <w:r w:rsidRPr="00010652">
        <w:rPr>
          <w:sz w:val="16"/>
        </w:rPr>
        <w:t xml:space="preserve">This analysis shows that economic growth has two distinct effects. </w:t>
      </w:r>
      <w:r w:rsidRPr="00010652">
        <w:rPr>
          <w:rStyle w:val="StyleUnderline"/>
        </w:rPr>
        <w:t xml:space="preserve">Slower growth makes one state </w:t>
      </w:r>
      <w:r w:rsidRPr="00010652">
        <w:rPr>
          <w:rStyle w:val="Emphasis"/>
        </w:rPr>
        <w:t>weaker</w:t>
      </w:r>
      <w:r w:rsidRPr="00010652">
        <w:rPr>
          <w:sz w:val="16"/>
        </w:rPr>
        <w:t xml:space="preserve"> than others </w:t>
      </w:r>
      <w:r w:rsidRPr="00010652">
        <w:rPr>
          <w:rStyle w:val="StyleUnderline"/>
        </w:rPr>
        <w:t xml:space="preserve">and its leaders more </w:t>
      </w:r>
      <w:r w:rsidRPr="00010652">
        <w:rPr>
          <w:rStyle w:val="Emphasis"/>
        </w:rPr>
        <w:t>vulnerable</w:t>
      </w:r>
      <w:r w:rsidRPr="00010652">
        <w:rPr>
          <w:rStyle w:val="StyleUnderline"/>
        </w:rPr>
        <w:t xml:space="preserve"> to </w:t>
      </w:r>
      <w:r w:rsidRPr="00010652">
        <w:rPr>
          <w:rStyle w:val="Emphasis"/>
        </w:rPr>
        <w:t>domestic</w:t>
      </w:r>
      <w:r w:rsidRPr="00010652">
        <w:rPr>
          <w:rStyle w:val="StyleUnderline"/>
        </w:rPr>
        <w:t xml:space="preserve"> challenges. A state’s economic slowdown not only causes a change in the </w:t>
      </w:r>
      <w:r w:rsidRPr="00010652">
        <w:rPr>
          <w:rStyle w:val="Emphasis"/>
        </w:rPr>
        <w:t>balance</w:t>
      </w:r>
      <w:r w:rsidRPr="00010652">
        <w:rPr>
          <w:rStyle w:val="StyleUnderline"/>
        </w:rPr>
        <w:t xml:space="preserve"> of economic power so as to favor its </w:t>
      </w:r>
      <w:r w:rsidRPr="00010652">
        <w:rPr>
          <w:rStyle w:val="Emphasis"/>
        </w:rPr>
        <w:t>competitor</w:t>
      </w:r>
      <w:r w:rsidRPr="00010652">
        <w:rPr>
          <w:rStyle w:val="StyleUnderline"/>
        </w:rPr>
        <w:t xml:space="preserve"> but also increases the troubled state’s </w:t>
      </w:r>
      <w:r w:rsidRPr="00010652">
        <w:rPr>
          <w:rStyle w:val="Emphasis"/>
        </w:rPr>
        <w:t>foreign aggression</w:t>
      </w:r>
      <w:r w:rsidRPr="00010652">
        <w:rPr>
          <w:sz w:val="16"/>
        </w:rPr>
        <w:t>, which can harm its adversary. Therefore, it is uncertain whether one state’s economic slowdown benefits its rival’s security. An autocracy’s slowing econ- omy can be a warning, rather than good news, to its democratic opponents if the latter maintain economic relationships with the former. In this regard, economic sanctions may provoke the target leader’s diversionary tactic of blaming its poor economy on the sanctioner. We can see this pattern in Tokyo’s surprise attack on Pearl Harbor at a time of US sanctions against Japan, which had continued since the late 1930s.</w:t>
      </w:r>
    </w:p>
    <w:p w14:paraId="64BF8511" w14:textId="77777777" w:rsidR="004965DD" w:rsidRPr="00010652" w:rsidRDefault="004965DD" w:rsidP="004965DD">
      <w:pPr>
        <w:rPr>
          <w:sz w:val="16"/>
        </w:rPr>
      </w:pPr>
      <w:r w:rsidRPr="00010652">
        <w:rPr>
          <w:rStyle w:val="StyleUnderline"/>
        </w:rPr>
        <w:t xml:space="preserve">The </w:t>
      </w:r>
      <w:r w:rsidRPr="00010652">
        <w:rPr>
          <w:rStyle w:val="Emphasis"/>
          <w:highlight w:val="green"/>
        </w:rPr>
        <w:t>current</w:t>
      </w:r>
      <w:r w:rsidRPr="00010652">
        <w:rPr>
          <w:rStyle w:val="StyleUnderline"/>
        </w:rPr>
        <w:t xml:space="preserve"> global economic </w:t>
      </w:r>
      <w:r w:rsidRPr="00010652">
        <w:rPr>
          <w:rStyle w:val="StyleUnderline"/>
          <w:highlight w:val="green"/>
        </w:rPr>
        <w:t xml:space="preserve">outlook is </w:t>
      </w:r>
      <w:r w:rsidRPr="00010652">
        <w:rPr>
          <w:rStyle w:val="Emphasis"/>
          <w:highlight w:val="green"/>
        </w:rPr>
        <w:t>uncertain</w:t>
      </w:r>
      <w:r w:rsidRPr="00010652">
        <w:rPr>
          <w:rStyle w:val="StyleUnderline"/>
        </w:rPr>
        <w:t xml:space="preserve"> in the wake of </w:t>
      </w:r>
      <w:r w:rsidRPr="00010652">
        <w:rPr>
          <w:rStyle w:val="Emphasis"/>
        </w:rPr>
        <w:t>COVID</w:t>
      </w:r>
      <w:r w:rsidRPr="00010652">
        <w:rPr>
          <w:sz w:val="16"/>
          <w:szCs w:val="16"/>
        </w:rPr>
        <w:t xml:space="preserve">-19. Although we do not yet know the pandemic’s long-term economic consequences, all states will likely struggle with slower growth and the erosion of democracy and will engage in more </w:t>
      </w:r>
      <w:r w:rsidRPr="00010652">
        <w:rPr>
          <w:sz w:val="16"/>
        </w:rPr>
        <w:t xml:space="preserve">protec- tionist policies to reboot their economies and save major industries. In this context, </w:t>
      </w:r>
      <w:r w:rsidRPr="00010652">
        <w:rPr>
          <w:rStyle w:val="StyleUnderline"/>
          <w:highlight w:val="green"/>
        </w:rPr>
        <w:t>we should be</w:t>
      </w:r>
      <w:r w:rsidRPr="00010652">
        <w:rPr>
          <w:rStyle w:val="StyleUnderline"/>
        </w:rPr>
        <w:t xml:space="preserve"> </w:t>
      </w:r>
      <w:r w:rsidRPr="00010652">
        <w:rPr>
          <w:rStyle w:val="Emphasis"/>
        </w:rPr>
        <w:t>especially</w:t>
      </w:r>
      <w:r w:rsidRPr="00010652">
        <w:rPr>
          <w:rStyle w:val="StyleUnderline"/>
        </w:rPr>
        <w:t xml:space="preserve"> </w:t>
      </w:r>
      <w:r w:rsidRPr="00010652">
        <w:rPr>
          <w:rStyle w:val="StyleUnderline"/>
          <w:highlight w:val="green"/>
        </w:rPr>
        <w:t xml:space="preserve">concerned </w:t>
      </w:r>
      <w:r w:rsidRPr="00010652">
        <w:rPr>
          <w:rStyle w:val="StyleUnderline"/>
        </w:rPr>
        <w:t xml:space="preserve">about the </w:t>
      </w:r>
      <w:r w:rsidRPr="00010652">
        <w:rPr>
          <w:rStyle w:val="Emphasis"/>
        </w:rPr>
        <w:t>risk</w:t>
      </w:r>
      <w:r w:rsidRPr="00010652">
        <w:rPr>
          <w:rStyle w:val="StyleUnderline"/>
        </w:rPr>
        <w:t xml:space="preserve"> that </w:t>
      </w:r>
      <w:r w:rsidRPr="00010652">
        <w:rPr>
          <w:rStyle w:val="Emphasis"/>
          <w:highlight w:val="green"/>
        </w:rPr>
        <w:t>troubled economies</w:t>
      </w:r>
      <w:r w:rsidRPr="00010652">
        <w:rPr>
          <w:rStyle w:val="StyleUnderline"/>
        </w:rPr>
        <w:t xml:space="preserve"> pose to </w:t>
      </w:r>
      <w:r w:rsidRPr="00010652">
        <w:rPr>
          <w:rStyle w:val="Emphasis"/>
        </w:rPr>
        <w:t>international security</w:t>
      </w:r>
      <w:r w:rsidRPr="00010652">
        <w:rPr>
          <w:sz w:val="16"/>
        </w:rPr>
        <w:t xml:space="preserve">. As this study’s findings suggest, slower growth causes </w:t>
      </w:r>
      <w:r w:rsidRPr="00010652">
        <w:rPr>
          <w:rStyle w:val="Emphasis"/>
        </w:rPr>
        <w:t>domestic problems</w:t>
      </w:r>
      <w:r w:rsidRPr="00010652">
        <w:rPr>
          <w:rStyle w:val="StyleUnderline"/>
        </w:rPr>
        <w:t xml:space="preserve">, which often </w:t>
      </w:r>
      <w:r w:rsidRPr="00010652">
        <w:rPr>
          <w:rStyle w:val="StyleUnderline"/>
          <w:highlight w:val="green"/>
        </w:rPr>
        <w:t>lead to</w:t>
      </w:r>
      <w:r w:rsidRPr="00010652">
        <w:rPr>
          <w:rStyle w:val="StyleUnderline"/>
        </w:rPr>
        <w:t xml:space="preserve"> the diversionary </w:t>
      </w:r>
      <w:r w:rsidRPr="00010652">
        <w:rPr>
          <w:rStyle w:val="Emphasis"/>
          <w:highlight w:val="green"/>
        </w:rPr>
        <w:t>use of force</w:t>
      </w:r>
      <w:r w:rsidRPr="00010652">
        <w:rPr>
          <w:rStyle w:val="StyleUnderline"/>
        </w:rPr>
        <w:t xml:space="preserve"> against foreign states. If we cannot </w:t>
      </w:r>
      <w:r w:rsidRPr="00010652">
        <w:rPr>
          <w:rStyle w:val="Emphasis"/>
        </w:rPr>
        <w:t>prevent</w:t>
      </w:r>
      <w:r w:rsidRPr="00010652">
        <w:rPr>
          <w:rStyle w:val="StyleUnderline"/>
        </w:rPr>
        <w:t xml:space="preserve"> struggling leaders from using diversionary tactics, </w:t>
      </w:r>
      <w:r w:rsidRPr="00010652">
        <w:rPr>
          <w:rStyle w:val="Emphasis"/>
        </w:rPr>
        <w:t>worsening</w:t>
      </w:r>
      <w:r w:rsidRPr="00010652">
        <w:rPr>
          <w:rStyle w:val="StyleUnderline"/>
        </w:rPr>
        <w:t xml:space="preserve"> economies</w:t>
      </w:r>
      <w:r w:rsidRPr="00010652">
        <w:rPr>
          <w:sz w:val="16"/>
        </w:rPr>
        <w:t xml:space="preserve"> in authoritarian states will likely </w:t>
      </w:r>
      <w:r w:rsidRPr="00010652">
        <w:rPr>
          <w:rStyle w:val="Emphasis"/>
          <w:highlight w:val="green"/>
        </w:rPr>
        <w:t>drive</w:t>
      </w:r>
      <w:r w:rsidRPr="00010652">
        <w:rPr>
          <w:rStyle w:val="StyleUnderline"/>
        </w:rPr>
        <w:t xml:space="preserve"> such states into a more </w:t>
      </w:r>
      <w:r w:rsidRPr="00010652">
        <w:rPr>
          <w:rStyle w:val="Emphasis"/>
        </w:rPr>
        <w:t>confrontational</w:t>
      </w:r>
      <w:r w:rsidRPr="00010652">
        <w:rPr>
          <w:rStyle w:val="StyleUnderline"/>
        </w:rPr>
        <w:t xml:space="preserve"> or </w:t>
      </w:r>
      <w:r w:rsidRPr="00010652">
        <w:rPr>
          <w:rStyle w:val="Emphasis"/>
          <w:highlight w:val="green"/>
        </w:rPr>
        <w:t>aggressive</w:t>
      </w:r>
      <w:r w:rsidRPr="00010652">
        <w:rPr>
          <w:rStyle w:val="StyleUnderline"/>
          <w:highlight w:val="green"/>
        </w:rPr>
        <w:t xml:space="preserve"> stance</w:t>
      </w:r>
      <w:r w:rsidRPr="00010652">
        <w:rPr>
          <w:sz w:val="16"/>
        </w:rPr>
        <w:t xml:space="preserve"> toward their economic part- ners, if not toward political and ideological partners. We can all hope world leaders will realize that this is a time to beat a global pandemic and an economic recession, not to beat up on a foreign state.</w:t>
      </w:r>
    </w:p>
    <w:p w14:paraId="2260D73C" w14:textId="77777777" w:rsidR="004965DD" w:rsidRPr="00FF576E" w:rsidRDefault="004965DD" w:rsidP="004965DD"/>
    <w:p w14:paraId="1EE82E0C" w14:textId="77777777" w:rsidR="00532C83" w:rsidRPr="00532C83" w:rsidRDefault="00532C83" w:rsidP="00532C83"/>
    <w:sectPr w:rsidR="00532C83" w:rsidRPr="00532C8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Malgun Gothic">
    <w:panose1 w:val="020B0503020000020004"/>
    <w:charset w:val="81"/>
    <w:family w:val="swiss"/>
    <w:pitch w:val="variable"/>
    <w:sig w:usb0="9000002F" w:usb1="29D77CFB" w:usb2="00000012" w:usb3="00000000" w:csb0="00080001" w:csb1="00000000"/>
  </w:font>
  <w:font w:name="Times-Roman">
    <w:altName w:val="Times New Roman"/>
    <w:panose1 w:val="00000000000000000000"/>
    <w:charset w:val="4D"/>
    <w:family w:val="roman"/>
    <w:notTrueType/>
    <w:pitch w:val="default"/>
    <w:sig w:usb0="03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radeGothic">
    <w:altName w:val="Times New Roman"/>
    <w:panose1 w:val="00000000000000000000"/>
    <w:charset w:val="4D"/>
    <w:family w:val="swiss"/>
    <w:notTrueType/>
    <w:pitch w:val="default"/>
    <w:sig w:usb0="00000003" w:usb1="00000000" w:usb2="00000000" w:usb3="00000000" w:csb0="00000001" w:csb1="00000000"/>
  </w:font>
  <w:font w:name="Cooper Black">
    <w:panose1 w:val="0208090404030B020404"/>
    <w:charset w:val="4D"/>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Garamond">
    <w:panose1 w:val="02020404030301010803"/>
    <w:charset w:val="00"/>
    <w:family w:val="roman"/>
    <w:pitch w:val="variable"/>
    <w:sig w:usb0="00000287" w:usb1="00000002"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Lucida Grande">
    <w:charset w:val="00"/>
    <w:family w:val="swiss"/>
    <w:pitch w:val="variable"/>
    <w:sig w:usb0="E1000AEF" w:usb1="5000A1FF" w:usb2="00000000" w:usb3="00000000" w:csb0="000001B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Times">
    <w:altName w:val="Sylfaen"/>
    <w:panose1 w:val="02020603050405020304"/>
    <w:charset w:val="00"/>
    <w:family w:val="auto"/>
    <w:pitch w:val="variable"/>
    <w:sig w:usb0="E00002FF" w:usb1="5000205A" w:usb2="00000000" w:usb3="00000000" w:csb0="0000019F" w:csb1="00000000"/>
  </w:font>
  <w:font w:name="Consolas">
    <w:panose1 w:val="020B0609020204030204"/>
    <w:charset w:val="00"/>
    <w:family w:val="modern"/>
    <w:pitch w:val="fixed"/>
    <w:sig w:usb0="E10006FF" w:usb1="4000FCFF" w:usb2="00000009"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Palatino">
    <w:altName w:val="Book Antiqua"/>
    <w:panose1 w:val="00000000000000000000"/>
    <w:charset w:val="00"/>
    <w:family w:val="roman"/>
    <w:notTrueType/>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0000000000000000000"/>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Baskerville">
    <w:charset w:val="00"/>
    <w:family w:val="roman"/>
    <w:pitch w:val="variable"/>
    <w:sig w:usb0="80000067" w:usb1="02000000" w:usb2="00000000" w:usb3="00000000" w:csb0="0000019F" w:csb1="00000000"/>
  </w:font>
  <w:font w:name="Perpetua">
    <w:panose1 w:val="02020502060401020303"/>
    <w:charset w:val="00"/>
    <w:family w:val="roman"/>
    <w:pitch w:val="variable"/>
    <w:sig w:usb0="00000003" w:usb1="00000000" w:usb2="00000000" w:usb3="00000000" w:csb0="00000001"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Constantia">
    <w:panose1 w:val="02030602050306030303"/>
    <w:charset w:val="00"/>
    <w:family w:val="roman"/>
    <w:pitch w:val="variable"/>
    <w:sig w:usb0="A00002EF" w:usb1="4000204B" w:usb2="00000000" w:usb3="00000000" w:csb0="000001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4D"/>
    <w:family w:val="roman"/>
    <w:pitch w:val="variable"/>
    <w:sig w:usb0="00000003" w:usb1="00000000" w:usb2="00000000" w:usb3="00000000" w:csb0="00000001" w:csb1="00000000"/>
  </w:font>
  <w:font w:name="Futura Book">
    <w:altName w:val="Arial"/>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Franklin Gothic Demi">
    <w:panose1 w:val="020B0703020102020204"/>
    <w:charset w:val="00"/>
    <w:family w:val="swiss"/>
    <w:pitch w:val="variable"/>
    <w:sig w:usb0="000002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ヒラギノ角ゴ Pro W3">
    <w:charset w:val="80"/>
    <w:family w:val="swiss"/>
    <w:pitch w:val="variable"/>
    <w:sig w:usb0="E00002FF" w:usb1="7AC7FFFF" w:usb2="00000012" w:usb3="00000000" w:csb0="0002000D" w:csb1="00000000"/>
  </w:font>
  <w:font w:name="Scala">
    <w:altName w:val="Scala"/>
    <w:panose1 w:val="00000000000000000000"/>
    <w:charset w:val="00"/>
    <w:family w:val="roman"/>
    <w:notTrueType/>
    <w:pitch w:val="default"/>
    <w:sig w:usb0="00000003" w:usb1="00000000" w:usb2="00000000" w:usb3="00000000" w:csb0="00000001" w:csb1="00000000"/>
  </w:font>
  <w:font w:name="Times New Roman Bold">
    <w:panose1 w:val="02020803070505020304"/>
    <w:charset w:val="00"/>
    <w:family w:val="auto"/>
    <w:pitch w:val="variable"/>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Minion Pro">
    <w:altName w:val="Cambria"/>
    <w:panose1 w:val="00000000000000000000"/>
    <w:charset w:val="00"/>
    <w:family w:val="roman"/>
    <w:notTrueType/>
    <w:pitch w:val="variable"/>
    <w:sig w:usb0="60000287" w:usb1="00000001" w:usb2="00000000" w:usb3="00000000" w:csb0="0000019F" w:csb1="00000000"/>
  </w:font>
  <w:font w:name="Sabon LT Std">
    <w:panose1 w:val="00000000000000000000"/>
    <w:charset w:val="4D"/>
    <w:family w:val="roman"/>
    <w:notTrueType/>
    <w:pitch w:val="default"/>
    <w:sig w:usb0="00000003" w:usb1="00000000" w:usb2="00000000" w:usb3="00000000" w:csb0="00000001" w:csb1="00000000"/>
  </w:font>
  <w:font w:name="Courier">
    <w:panose1 w:val="02070409020205020404"/>
    <w:charset w:val="00"/>
    <w:family w:val="auto"/>
    <w:pitch w:val="variable"/>
    <w:sig w:usb0="00000003" w:usb1="00000000" w:usb2="00000000" w:usb3="00000000" w:csb0="00000003" w:csb1="00000000"/>
  </w:font>
  <w:font w:name="Franklin Gothic Heavy">
    <w:panose1 w:val="020B0903020102020204"/>
    <w:charset w:val="00"/>
    <w:family w:val="swiss"/>
    <w:pitch w:val="variable"/>
    <w:sig w:usb0="00000287" w:usb1="00000000"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New Baskerville">
    <w:altName w:val="Cambria"/>
    <w:panose1 w:val="00000000000000000000"/>
    <w:charset w:val="4D"/>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Futura">
    <w:charset w:val="00"/>
    <w:family w:val="swiss"/>
    <w:pitch w:val="variable"/>
    <w:sig w:usb0="A00002AF" w:usb1="5000214A" w:usb2="00000000" w:usb3="00000000" w:csb0="0000009F" w:csb1="00000000"/>
  </w:font>
  <w:font w:name="Estrangelo Edessa">
    <w:panose1 w:val="00000000000000000000"/>
    <w:charset w:val="01"/>
    <w:family w:val="roman"/>
    <w:notTrueType/>
    <w:pitch w:val="variable"/>
  </w:font>
  <w:font w:name="Helvetica Neue">
    <w:charset w:val="00"/>
    <w:family w:val="auto"/>
    <w:pitch w:val="variable"/>
    <w:sig w:usb0="E50002FF" w:usb1="500079DB" w:usb2="00000010" w:usb3="00000000" w:csb0="00000001" w:csb1="00000000"/>
  </w:font>
  <w:font w:name="Adobe Garamond Pro">
    <w:altName w:val="Calibri"/>
    <w:panose1 w:val="00000000000000000000"/>
    <w:charset w:val="00"/>
    <w:family w:val="roman"/>
    <w:notTrueType/>
    <w:pitch w:val="default"/>
  </w:font>
  <w:font w:name="Helvetica LT Std">
    <w:altName w:val="Arial"/>
    <w:panose1 w:val="00000000000000000000"/>
    <w:charset w:val="00"/>
    <w:family w:val="roman"/>
    <w:notTrueType/>
    <w:pitch w:val="default"/>
  </w:font>
  <w:font w:name="Arial Rounded MT Bold">
    <w:panose1 w:val="020F0704030504030204"/>
    <w:charset w:val="4D"/>
    <w:family w:val="swiss"/>
    <w:pitch w:val="variable"/>
    <w:sig w:usb0="00000003" w:usb1="00000000" w:usb2="00000000" w:usb3="00000000" w:csb0="00000001" w:csb1="00000000"/>
  </w:font>
  <w:font w:name="Times-Italic">
    <w:altName w:val="Times New Roman"/>
    <w:panose1 w:val="00000000000000000000"/>
    <w:charset w:val="4D"/>
    <w:family w:val="roman"/>
    <w:notTrueType/>
    <w:pitch w:val="default"/>
    <w:sig w:usb0="00000003" w:usb1="00000000" w:usb2="00000000" w:usb3="00000000" w:csb0="00000001" w:csb1="00000000"/>
  </w:font>
  <w:font w:name="StarSymbol">
    <w:altName w:val="ヒラギノ角ゴ Pro W3"/>
    <w:charset w:val="02"/>
    <w:family w:val="auto"/>
    <w:pitch w:val="default"/>
  </w:font>
  <w:font w:name="AKDPE C+ Utopia">
    <w:altName w:val="Cambria"/>
    <w:panose1 w:val="00000000000000000000"/>
    <w:charset w:val="00"/>
    <w:family w:val="roman"/>
    <w:notTrueType/>
    <w:pitch w:val="default"/>
    <w:sig w:usb0="00000003" w:usb1="00000000" w:usb2="00000000" w:usb3="00000000" w:csb0="00000001" w:csb1="00000000"/>
  </w:font>
  <w:font w:name="Arial bold">
    <w:altName w:val="Arial"/>
    <w:panose1 w:val="020B0704020202020204"/>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F24796"/>
    <w:multiLevelType w:val="hybridMultilevel"/>
    <w:tmpl w:val="2CB212B2"/>
    <w:lvl w:ilvl="0" w:tplc="B70CBA8C">
      <w:start w:val="3"/>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6C85DF2"/>
    <w:multiLevelType w:val="hybridMultilevel"/>
    <w:tmpl w:val="0FE89508"/>
    <w:lvl w:ilvl="0" w:tplc="99B2DD6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874705C"/>
    <w:multiLevelType w:val="hybridMultilevel"/>
    <w:tmpl w:val="76DEB7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0ACF6015"/>
    <w:multiLevelType w:val="hybridMultilevel"/>
    <w:tmpl w:val="DD4087BE"/>
    <w:lvl w:ilvl="0" w:tplc="328C7E54">
      <w:start w:val="9"/>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FE62E81"/>
    <w:multiLevelType w:val="hybridMultilevel"/>
    <w:tmpl w:val="93C42A7E"/>
    <w:lvl w:ilvl="0" w:tplc="AAE81E66">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 w15:restartNumberingAfterBreak="0">
    <w:nsid w:val="1933010B"/>
    <w:multiLevelType w:val="hybridMultilevel"/>
    <w:tmpl w:val="D682D2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F495E7D"/>
    <w:multiLevelType w:val="hybridMultilevel"/>
    <w:tmpl w:val="72FEE3A0"/>
    <w:lvl w:ilvl="0" w:tplc="086EA196">
      <w:start w:val="1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15C0A19"/>
    <w:multiLevelType w:val="hybridMultilevel"/>
    <w:tmpl w:val="89CE1C62"/>
    <w:lvl w:ilvl="0" w:tplc="D9D8E018">
      <w:numFmt w:val="bullet"/>
      <w:lvlText w:val="-"/>
      <w:lvlJc w:val="left"/>
      <w:pPr>
        <w:ind w:left="410" w:hanging="360"/>
      </w:pPr>
      <w:rPr>
        <w:rFonts w:ascii="Arial Narrow" w:eastAsiaTheme="minorHAnsi" w:hAnsi="Arial Narrow" w:cs="Calibri" w:hint="default"/>
      </w:rPr>
    </w:lvl>
    <w:lvl w:ilvl="1" w:tplc="04090003" w:tentative="1">
      <w:start w:val="1"/>
      <w:numFmt w:val="bullet"/>
      <w:lvlText w:val="o"/>
      <w:lvlJc w:val="left"/>
      <w:pPr>
        <w:ind w:left="1130" w:hanging="360"/>
      </w:pPr>
      <w:rPr>
        <w:rFonts w:ascii="Courier New" w:hAnsi="Courier New" w:cs="Courier New" w:hint="default"/>
      </w:rPr>
    </w:lvl>
    <w:lvl w:ilvl="2" w:tplc="04090005" w:tentative="1">
      <w:start w:val="1"/>
      <w:numFmt w:val="bullet"/>
      <w:lvlText w:val=""/>
      <w:lvlJc w:val="left"/>
      <w:pPr>
        <w:ind w:left="1850" w:hanging="360"/>
      </w:pPr>
      <w:rPr>
        <w:rFonts w:ascii="Wingdings" w:hAnsi="Wingdings" w:hint="default"/>
      </w:rPr>
    </w:lvl>
    <w:lvl w:ilvl="3" w:tplc="04090001" w:tentative="1">
      <w:start w:val="1"/>
      <w:numFmt w:val="bullet"/>
      <w:lvlText w:val=""/>
      <w:lvlJc w:val="left"/>
      <w:pPr>
        <w:ind w:left="2570" w:hanging="360"/>
      </w:pPr>
      <w:rPr>
        <w:rFonts w:ascii="Symbol" w:hAnsi="Symbol" w:hint="default"/>
      </w:rPr>
    </w:lvl>
    <w:lvl w:ilvl="4" w:tplc="04090003" w:tentative="1">
      <w:start w:val="1"/>
      <w:numFmt w:val="bullet"/>
      <w:lvlText w:val="o"/>
      <w:lvlJc w:val="left"/>
      <w:pPr>
        <w:ind w:left="3290" w:hanging="360"/>
      </w:pPr>
      <w:rPr>
        <w:rFonts w:ascii="Courier New" w:hAnsi="Courier New" w:cs="Courier New" w:hint="default"/>
      </w:rPr>
    </w:lvl>
    <w:lvl w:ilvl="5" w:tplc="04090005" w:tentative="1">
      <w:start w:val="1"/>
      <w:numFmt w:val="bullet"/>
      <w:lvlText w:val=""/>
      <w:lvlJc w:val="left"/>
      <w:pPr>
        <w:ind w:left="4010" w:hanging="360"/>
      </w:pPr>
      <w:rPr>
        <w:rFonts w:ascii="Wingdings" w:hAnsi="Wingdings" w:hint="default"/>
      </w:rPr>
    </w:lvl>
    <w:lvl w:ilvl="6" w:tplc="04090001" w:tentative="1">
      <w:start w:val="1"/>
      <w:numFmt w:val="bullet"/>
      <w:lvlText w:val=""/>
      <w:lvlJc w:val="left"/>
      <w:pPr>
        <w:ind w:left="4730" w:hanging="360"/>
      </w:pPr>
      <w:rPr>
        <w:rFonts w:ascii="Symbol" w:hAnsi="Symbol" w:hint="default"/>
      </w:rPr>
    </w:lvl>
    <w:lvl w:ilvl="7" w:tplc="04090003" w:tentative="1">
      <w:start w:val="1"/>
      <w:numFmt w:val="bullet"/>
      <w:lvlText w:val="o"/>
      <w:lvlJc w:val="left"/>
      <w:pPr>
        <w:ind w:left="5450" w:hanging="360"/>
      </w:pPr>
      <w:rPr>
        <w:rFonts w:ascii="Courier New" w:hAnsi="Courier New" w:cs="Courier New" w:hint="default"/>
      </w:rPr>
    </w:lvl>
    <w:lvl w:ilvl="8" w:tplc="04090005" w:tentative="1">
      <w:start w:val="1"/>
      <w:numFmt w:val="bullet"/>
      <w:lvlText w:val=""/>
      <w:lvlJc w:val="left"/>
      <w:pPr>
        <w:ind w:left="6170" w:hanging="360"/>
      </w:pPr>
      <w:rPr>
        <w:rFonts w:ascii="Wingdings" w:hAnsi="Wingdings" w:hint="default"/>
      </w:rPr>
    </w:lvl>
  </w:abstractNum>
  <w:abstractNum w:abstractNumId="21"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2"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6DD2843"/>
    <w:multiLevelType w:val="hybridMultilevel"/>
    <w:tmpl w:val="4AB42D0C"/>
    <w:lvl w:ilvl="0" w:tplc="F21E2C2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94507F8"/>
    <w:multiLevelType w:val="hybridMultilevel"/>
    <w:tmpl w:val="21D695FA"/>
    <w:lvl w:ilvl="0" w:tplc="AAE6C730">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9DB5F1D"/>
    <w:multiLevelType w:val="hybridMultilevel"/>
    <w:tmpl w:val="10840F34"/>
    <w:lvl w:ilvl="0" w:tplc="08F6487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2E2E561B"/>
    <w:multiLevelType w:val="hybridMultilevel"/>
    <w:tmpl w:val="3FE0F4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E48341B"/>
    <w:multiLevelType w:val="hybridMultilevel"/>
    <w:tmpl w:val="F9F4CE5C"/>
    <w:lvl w:ilvl="0" w:tplc="40B6D618">
      <w:start w:val="4"/>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02C4FEF"/>
    <w:multiLevelType w:val="hybridMultilevel"/>
    <w:tmpl w:val="D1B81C6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2" w15:restartNumberingAfterBreak="0">
    <w:nsid w:val="379A4A2C"/>
    <w:multiLevelType w:val="hybridMultilevel"/>
    <w:tmpl w:val="D682D2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AA75004"/>
    <w:multiLevelType w:val="hybridMultilevel"/>
    <w:tmpl w:val="18B09442"/>
    <w:lvl w:ilvl="0" w:tplc="A408574A">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ABC7D6D"/>
    <w:multiLevelType w:val="hybridMultilevel"/>
    <w:tmpl w:val="D38C5222"/>
    <w:lvl w:ilvl="0" w:tplc="17742F10">
      <w:start w:val="1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AD35F88"/>
    <w:multiLevelType w:val="hybridMultilevel"/>
    <w:tmpl w:val="551C6A96"/>
    <w:lvl w:ilvl="0" w:tplc="C8ECA688">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B8D4776"/>
    <w:multiLevelType w:val="hybridMultilevel"/>
    <w:tmpl w:val="C53AFD50"/>
    <w:lvl w:ilvl="0" w:tplc="A328C972">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3BD80137"/>
    <w:multiLevelType w:val="hybridMultilevel"/>
    <w:tmpl w:val="AEAEC266"/>
    <w:lvl w:ilvl="0" w:tplc="8B6E81B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3D28650A"/>
    <w:multiLevelType w:val="hybridMultilevel"/>
    <w:tmpl w:val="77265FEA"/>
    <w:lvl w:ilvl="0" w:tplc="104C7E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3EB324B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1"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42" w15:restartNumberingAfterBreak="0">
    <w:nsid w:val="422418B1"/>
    <w:multiLevelType w:val="hybridMultilevel"/>
    <w:tmpl w:val="F68CFA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4" w15:restartNumberingAfterBreak="0">
    <w:nsid w:val="452F5445"/>
    <w:multiLevelType w:val="hybridMultilevel"/>
    <w:tmpl w:val="459E33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5" w15:restartNumberingAfterBreak="0">
    <w:nsid w:val="45436ECA"/>
    <w:multiLevelType w:val="hybridMultilevel"/>
    <w:tmpl w:val="ED323FD6"/>
    <w:lvl w:ilvl="0" w:tplc="35C05B4C">
      <w:start w:val="5"/>
      <w:numFmt w:val="bullet"/>
      <w:lvlText w:val="-"/>
      <w:lvlJc w:val="left"/>
      <w:pPr>
        <w:ind w:left="420" w:hanging="360"/>
      </w:pPr>
      <w:rPr>
        <w:rFonts w:ascii="Times New Roman" w:eastAsiaTheme="minorHAnsi" w:hAnsi="Times New Roman" w:cs="Times New Roman"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46" w15:restartNumberingAfterBreak="0">
    <w:nsid w:val="49980C32"/>
    <w:multiLevelType w:val="hybridMultilevel"/>
    <w:tmpl w:val="F86E585C"/>
    <w:lvl w:ilvl="0" w:tplc="8C06583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4A4F03EC"/>
    <w:multiLevelType w:val="hybridMultilevel"/>
    <w:tmpl w:val="99003B74"/>
    <w:lvl w:ilvl="0" w:tplc="FB5EF2E4">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4AF85774"/>
    <w:multiLevelType w:val="hybridMultilevel"/>
    <w:tmpl w:val="F0F45634"/>
    <w:lvl w:ilvl="0" w:tplc="A2005F1A">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4D52754E"/>
    <w:multiLevelType w:val="hybridMultilevel"/>
    <w:tmpl w:val="9580B8AE"/>
    <w:lvl w:ilvl="0" w:tplc="4DFAFCE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5BF92AF3"/>
    <w:multiLevelType w:val="hybridMultilevel"/>
    <w:tmpl w:val="0018FCE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5D041D43"/>
    <w:multiLevelType w:val="hybridMultilevel"/>
    <w:tmpl w:val="E7AEC52A"/>
    <w:lvl w:ilvl="0" w:tplc="5E184BF2">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5D350E62"/>
    <w:multiLevelType w:val="hybridMultilevel"/>
    <w:tmpl w:val="0BA4FE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5EB466E5"/>
    <w:multiLevelType w:val="hybridMultilevel"/>
    <w:tmpl w:val="10EA4C6E"/>
    <w:lvl w:ilvl="0" w:tplc="BDBA120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60EF710B"/>
    <w:multiLevelType w:val="hybridMultilevel"/>
    <w:tmpl w:val="40E4E51C"/>
    <w:lvl w:ilvl="0" w:tplc="E17CE85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65540C7A"/>
    <w:multiLevelType w:val="hybridMultilevel"/>
    <w:tmpl w:val="B02AC9DC"/>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65D03C4E"/>
    <w:multiLevelType w:val="hybridMultilevel"/>
    <w:tmpl w:val="65CA90F2"/>
    <w:lvl w:ilvl="0" w:tplc="4266CF68">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66470CB9"/>
    <w:multiLevelType w:val="hybridMultilevel"/>
    <w:tmpl w:val="78D03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66CB3682"/>
    <w:multiLevelType w:val="hybridMultilevel"/>
    <w:tmpl w:val="276A6EB8"/>
    <w:lvl w:ilvl="0" w:tplc="48681738">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0" w15:restartNumberingAfterBreak="0">
    <w:nsid w:val="687651E1"/>
    <w:multiLevelType w:val="hybridMultilevel"/>
    <w:tmpl w:val="B94AF4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6B281DA7"/>
    <w:multiLevelType w:val="hybridMultilevel"/>
    <w:tmpl w:val="716EE3B4"/>
    <w:lvl w:ilvl="0" w:tplc="1D1411FC">
      <w:start w:val="20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6C751FBD"/>
    <w:multiLevelType w:val="hybridMultilevel"/>
    <w:tmpl w:val="B0D45512"/>
    <w:lvl w:ilvl="0" w:tplc="CD2E1C1C">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6C9433E0"/>
    <w:multiLevelType w:val="hybridMultilevel"/>
    <w:tmpl w:val="A1EAF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6F736674"/>
    <w:multiLevelType w:val="hybridMultilevel"/>
    <w:tmpl w:val="5DA2AD24"/>
    <w:lvl w:ilvl="0" w:tplc="3E9C582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732824E9"/>
    <w:multiLevelType w:val="hybridMultilevel"/>
    <w:tmpl w:val="60F64830"/>
    <w:lvl w:ilvl="0" w:tplc="DC147A4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73FD736E"/>
    <w:multiLevelType w:val="hybridMultilevel"/>
    <w:tmpl w:val="18D4DE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759B1ADF"/>
    <w:multiLevelType w:val="hybridMultilevel"/>
    <w:tmpl w:val="5D30769C"/>
    <w:lvl w:ilvl="0" w:tplc="291C849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76A72AC0"/>
    <w:multiLevelType w:val="hybridMultilevel"/>
    <w:tmpl w:val="6F7093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76EB5E3E"/>
    <w:multiLevelType w:val="hybridMultilevel"/>
    <w:tmpl w:val="0B727A30"/>
    <w:lvl w:ilvl="0" w:tplc="6D7CCC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7A1A0445"/>
    <w:multiLevelType w:val="hybridMultilevel"/>
    <w:tmpl w:val="F2E006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7E9F620D"/>
    <w:multiLevelType w:val="hybridMultilevel"/>
    <w:tmpl w:val="AF62E85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4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23"/>
  </w:num>
  <w:num w:numId="13" w16cid:durableId="1695883432">
    <w:abstractNumId w:val="18"/>
  </w:num>
  <w:num w:numId="14" w16cid:durableId="720713117">
    <w:abstractNumId w:val="15"/>
  </w:num>
  <w:num w:numId="15" w16cid:durableId="1564216995">
    <w:abstractNumId w:val="21"/>
  </w:num>
  <w:num w:numId="16" w16cid:durableId="1426343644">
    <w:abstractNumId w:val="31"/>
  </w:num>
  <w:num w:numId="17" w16cid:durableId="866455850">
    <w:abstractNumId w:val="22"/>
  </w:num>
  <w:num w:numId="18" w16cid:durableId="1571498963">
    <w:abstractNumId w:val="39"/>
  </w:num>
  <w:num w:numId="19" w16cid:durableId="1810437335">
    <w:abstractNumId w:val="49"/>
  </w:num>
  <w:num w:numId="20" w16cid:durableId="2020888766">
    <w:abstractNumId w:val="38"/>
  </w:num>
  <w:num w:numId="21" w16cid:durableId="1801027507">
    <w:abstractNumId w:val="46"/>
  </w:num>
  <w:num w:numId="22" w16cid:durableId="825588824">
    <w:abstractNumId w:val="16"/>
  </w:num>
  <w:num w:numId="23" w16cid:durableId="2017876764">
    <w:abstractNumId w:val="41"/>
  </w:num>
  <w:num w:numId="24" w16cid:durableId="251400958">
    <w:abstractNumId w:val="33"/>
  </w:num>
  <w:num w:numId="25" w16cid:durableId="1336223740">
    <w:abstractNumId w:val="59"/>
  </w:num>
  <w:num w:numId="26" w16cid:durableId="751127733">
    <w:abstractNumId w:val="27"/>
  </w:num>
  <w:num w:numId="27" w16cid:durableId="40520551">
    <w:abstractNumId w:val="50"/>
  </w:num>
  <w:num w:numId="28" w16cid:durableId="91778731">
    <w:abstractNumId w:val="25"/>
  </w:num>
  <w:num w:numId="29" w16cid:durableId="220019192">
    <w:abstractNumId w:val="58"/>
  </w:num>
  <w:num w:numId="30" w16cid:durableId="591669227">
    <w:abstractNumId w:val="51"/>
  </w:num>
  <w:num w:numId="31" w16cid:durableId="1974404003">
    <w:abstractNumId w:val="62"/>
  </w:num>
  <w:num w:numId="32" w16cid:durableId="2100979759">
    <w:abstractNumId w:val="13"/>
  </w:num>
  <w:num w:numId="33" w16cid:durableId="1291858980">
    <w:abstractNumId w:val="35"/>
  </w:num>
  <w:num w:numId="34" w16cid:durableId="1656689077">
    <w:abstractNumId w:val="19"/>
  </w:num>
  <w:num w:numId="35" w16cid:durableId="1877230044">
    <w:abstractNumId w:val="53"/>
  </w:num>
  <w:num w:numId="36" w16cid:durableId="1736853580">
    <w:abstractNumId w:val="34"/>
  </w:num>
  <w:num w:numId="37" w16cid:durableId="139542092">
    <w:abstractNumId w:val="69"/>
  </w:num>
  <w:num w:numId="38" w16cid:durableId="898173467">
    <w:abstractNumId w:val="36"/>
  </w:num>
  <w:num w:numId="39" w16cid:durableId="168720245">
    <w:abstractNumId w:val="56"/>
  </w:num>
  <w:num w:numId="40" w16cid:durableId="974917145">
    <w:abstractNumId w:val="26"/>
  </w:num>
  <w:num w:numId="41" w16cid:durableId="634214791">
    <w:abstractNumId w:val="61"/>
  </w:num>
  <w:num w:numId="42" w16cid:durableId="676662262">
    <w:abstractNumId w:val="64"/>
  </w:num>
  <w:num w:numId="43" w16cid:durableId="1398438728">
    <w:abstractNumId w:val="42"/>
  </w:num>
  <w:num w:numId="44" w16cid:durableId="1559896552">
    <w:abstractNumId w:val="68"/>
  </w:num>
  <w:num w:numId="45" w16cid:durableId="446891930">
    <w:abstractNumId w:val="48"/>
  </w:num>
  <w:num w:numId="46" w16cid:durableId="580681012">
    <w:abstractNumId w:val="67"/>
  </w:num>
  <w:num w:numId="47" w16cid:durableId="434985642">
    <w:abstractNumId w:val="65"/>
  </w:num>
  <w:num w:numId="48" w16cid:durableId="227769159">
    <w:abstractNumId w:val="60"/>
  </w:num>
  <w:num w:numId="49" w16cid:durableId="190921258">
    <w:abstractNumId w:val="30"/>
  </w:num>
  <w:num w:numId="50" w16cid:durableId="273170251">
    <w:abstractNumId w:val="44"/>
  </w:num>
  <w:num w:numId="51" w16cid:durableId="1352098882">
    <w:abstractNumId w:val="12"/>
  </w:num>
  <w:num w:numId="52" w16cid:durableId="940993485">
    <w:abstractNumId w:val="52"/>
  </w:num>
  <w:num w:numId="53" w16cid:durableId="145898005">
    <w:abstractNumId w:val="70"/>
  </w:num>
  <w:num w:numId="54" w16cid:durableId="1090393929">
    <w:abstractNumId w:val="71"/>
  </w:num>
  <w:num w:numId="55" w16cid:durableId="1722971490">
    <w:abstractNumId w:val="66"/>
  </w:num>
  <w:num w:numId="56" w16cid:durableId="118963314">
    <w:abstractNumId w:val="28"/>
  </w:num>
  <w:num w:numId="57" w16cid:durableId="471102006">
    <w:abstractNumId w:val="37"/>
  </w:num>
  <w:num w:numId="58" w16cid:durableId="407658504">
    <w:abstractNumId w:val="10"/>
  </w:num>
  <w:num w:numId="59" w16cid:durableId="1448353702">
    <w:abstractNumId w:val="57"/>
  </w:num>
  <w:num w:numId="60" w16cid:durableId="1159269130">
    <w:abstractNumId w:val="40"/>
  </w:num>
  <w:num w:numId="61" w16cid:durableId="599072509">
    <w:abstractNumId w:val="32"/>
  </w:num>
  <w:num w:numId="62" w16cid:durableId="301891432">
    <w:abstractNumId w:val="17"/>
  </w:num>
  <w:num w:numId="63" w16cid:durableId="972322309">
    <w:abstractNumId w:val="63"/>
  </w:num>
  <w:num w:numId="64" w16cid:durableId="1845317278">
    <w:abstractNumId w:val="24"/>
  </w:num>
  <w:num w:numId="65" w16cid:durableId="953633712">
    <w:abstractNumId w:val="29"/>
  </w:num>
  <w:num w:numId="66" w16cid:durableId="1974363512">
    <w:abstractNumId w:val="45"/>
  </w:num>
  <w:num w:numId="67" w16cid:durableId="1567691181">
    <w:abstractNumId w:val="47"/>
  </w:num>
  <w:num w:numId="68" w16cid:durableId="1115171420">
    <w:abstractNumId w:val="55"/>
  </w:num>
  <w:num w:numId="69" w16cid:durableId="833498726">
    <w:abstractNumId w:val="11"/>
  </w:num>
  <w:num w:numId="70" w16cid:durableId="1722902003">
    <w:abstractNumId w:val="20"/>
  </w:num>
  <w:num w:numId="71" w16cid:durableId="856574776">
    <w:abstractNumId w:val="14"/>
  </w:num>
  <w:num w:numId="72" w16cid:durableId="1252003236">
    <w:abstractNumId w:val="5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2C83"/>
    <w:rsid w:val="001449A9"/>
    <w:rsid w:val="004965DD"/>
    <w:rsid w:val="00532C83"/>
    <w:rsid w:val="0067510B"/>
    <w:rsid w:val="007E4939"/>
    <w:rsid w:val="00AB1AF8"/>
    <w:rsid w:val="00B55C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15B336"/>
  <w15:chartTrackingRefBased/>
  <w15:docId w15:val="{DC4CF590-AD07-4D37-9F0E-552A888E6D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qFormat="1"/>
    <w:lsdException w:name="toc 2" w:semiHidden="1" w:uiPriority="0" w:unhideWhenUsed="1" w:qFormat="1"/>
    <w:lsdException w:name="toc 3" w:semiHidden="1" w:uiPriority="0"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iPriority="0"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0"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32C83"/>
    <w:pPr>
      <w:spacing w:line="259" w:lineRule="auto"/>
    </w:pPr>
    <w:rPr>
      <w:rFonts w:ascii="Arial Narrow" w:hAnsi="Arial Narrow" w:cs="Calibri"/>
      <w:kern w:val="0"/>
      <w:sz w:val="22"/>
      <w:szCs w:val="22"/>
      <w14:ligatures w14:val="none"/>
    </w:rPr>
  </w:style>
  <w:style w:type="paragraph" w:styleId="Heading1">
    <w:name w:val="heading 1"/>
    <w:aliases w:val="Pocket,Block Name,Heading 1 Char1,ALEX,Heading 1 Char Char,Heading 1 Char Char Char Char,Header Char Char Char Char Char,Heading 1 Char Char Char Char Char Char,Header 1 Char,Header Char Char Char,Heading,Block titles,Block Header,HatText,HAT"/>
    <w:basedOn w:val="Normal"/>
    <w:next w:val="Normal"/>
    <w:link w:val="Heading1Char"/>
    <w:qFormat/>
    <w:rsid w:val="00532C8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Heading 2 Char Char Char Char Char Char Char Char Char Char Char Char Char Char,Heading 2 Char Char Char Char Char Char Char Char Char Char Char,Heading 2 Char Char Char,Super Script, Char,Char2, Char Char Char Char1,Heading 2 C"/>
    <w:basedOn w:val="Normal"/>
    <w:next w:val="Normal"/>
    <w:link w:val="Heading2Char"/>
    <w:uiPriority w:val="1"/>
    <w:qFormat/>
    <w:rsid w:val="00532C8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Char Char Char Char Char Char Char,3: Cite,Index Headers,Heading 3 Char1 Char Char,Citation Char Char Char Char,Citation Char1 Char Char,Text 7,Block Writing,Read Char Char Char Char,CD Underline,Char1 Char,Cite 1,Bold Cite,n,C"/>
    <w:basedOn w:val="Normal"/>
    <w:next w:val="Normal"/>
    <w:link w:val="Heading3Char"/>
    <w:uiPriority w:val="2"/>
    <w:qFormat/>
    <w:rsid w:val="00532C8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 "/>
    <w:basedOn w:val="Normal"/>
    <w:next w:val="Normal"/>
    <w:link w:val="Heading4Char"/>
    <w:uiPriority w:val="3"/>
    <w:qFormat/>
    <w:rsid w:val="00532C83"/>
    <w:pPr>
      <w:keepNext/>
      <w:keepLines/>
      <w:spacing w:before="40" w:after="0"/>
      <w:outlineLvl w:val="3"/>
    </w:pPr>
    <w:rPr>
      <w:rFonts w:eastAsiaTheme="majorEastAsia" w:cstheme="majorBidi"/>
      <w:b/>
      <w:iCs/>
      <w:sz w:val="26"/>
    </w:rPr>
  </w:style>
  <w:style w:type="paragraph" w:styleId="Heading5">
    <w:name w:val="heading 5"/>
    <w:aliases w:val="Blocks,5: Underlined,Heading 5 - underlined,zBroken"/>
    <w:basedOn w:val="Normal"/>
    <w:next w:val="Normal"/>
    <w:link w:val="Heading5Char"/>
    <w:uiPriority w:val="9"/>
    <w:unhideWhenUsed/>
    <w:rsid w:val="00532C83"/>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aliases w:val="Title (no index),cites2"/>
    <w:basedOn w:val="Normal"/>
    <w:next w:val="Normal"/>
    <w:link w:val="Heading6Char"/>
    <w:uiPriority w:val="9"/>
    <w:unhideWhenUsed/>
    <w:qFormat/>
    <w:rsid w:val="00532C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532C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532C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532C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532C8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32C83"/>
  </w:style>
  <w:style w:type="character" w:customStyle="1" w:styleId="Heading1Char">
    <w:name w:val="Heading 1 Char"/>
    <w:aliases w:val="Pocket Char,Block Name Char,Heading 1 Char1 Char,ALEX Char,Heading 1 Char Char Char,Heading 1 Char Char Char Char Char,Header Char Char Char Char Char Char,Heading 1 Char Char Char Char Char Char Char,Header 1 Char Char,Heading Char"/>
    <w:basedOn w:val="DefaultParagraphFont"/>
    <w:link w:val="Heading1"/>
    <w:rsid w:val="00532C83"/>
    <w:rPr>
      <w:rFonts w:ascii="Arial Narrow" w:eastAsiaTheme="majorEastAsia" w:hAnsi="Arial Narrow" w:cstheme="majorBidi"/>
      <w:b/>
      <w:kern w:val="0"/>
      <w:sz w:val="52"/>
      <w:szCs w:val="32"/>
      <w14:ligatures w14:val="none"/>
    </w:rPr>
  </w:style>
  <w:style w:type="character" w:customStyle="1" w:styleId="Heading2Char">
    <w:name w:val="Heading 2 Char"/>
    <w:aliases w:val="Hat Char,Heading 21 Char,Heading 2 Char Char Char Char Char Char Char Char Char Char Char Char Char Char Char,Heading 2 Char Char Char Char Char Char Char Char Char Char Char Char,Heading 2 Char Char Char Char,Super Script Char, Char Char"/>
    <w:basedOn w:val="DefaultParagraphFont"/>
    <w:link w:val="Heading2"/>
    <w:uiPriority w:val="1"/>
    <w:rsid w:val="00532C83"/>
    <w:rPr>
      <w:rFonts w:ascii="Arial Narrow" w:eastAsiaTheme="majorEastAsia" w:hAnsi="Arial Narrow" w:cstheme="majorBidi"/>
      <w:b/>
      <w:kern w:val="0"/>
      <w:sz w:val="44"/>
      <w:szCs w:val="26"/>
      <w:u w:val="double"/>
      <w14:ligatures w14:val="none"/>
    </w:rPr>
  </w:style>
  <w:style w:type="character" w:customStyle="1" w:styleId="Heading3Char">
    <w:name w:val="Heading 3 Char"/>
    <w:aliases w:val="Block Char,Char Char Char,Char Char Char Char Char Char Char Char,3: Cite Char,Index Headers Char,Heading 3 Char1 Char Char Char,Citation Char Char Char Char Char,Citation Char1 Char Char Char,Text 7 Char,Block Writing Char,Cite 1 Char"/>
    <w:basedOn w:val="DefaultParagraphFont"/>
    <w:link w:val="Heading3"/>
    <w:uiPriority w:val="2"/>
    <w:rsid w:val="00532C83"/>
    <w:rPr>
      <w:rFonts w:ascii="Arial Narrow" w:eastAsiaTheme="majorEastAsia" w:hAnsi="Arial Narrow" w:cstheme="majorBidi"/>
      <w:b/>
      <w:kern w:val="0"/>
      <w:sz w:val="32"/>
      <w:u w:val="single"/>
      <w14:ligatures w14:val="non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532C83"/>
    <w:rPr>
      <w:rFonts w:ascii="Arial Narrow" w:eastAsiaTheme="majorEastAsia" w:hAnsi="Arial Narrow" w:cstheme="majorBidi"/>
      <w:b/>
      <w:iCs/>
      <w:kern w:val="0"/>
      <w:sz w:val="26"/>
      <w:szCs w:val="22"/>
      <w14:ligatures w14:val="none"/>
    </w:rPr>
  </w:style>
  <w:style w:type="character" w:customStyle="1" w:styleId="Heading5Char">
    <w:name w:val="Heading 5 Char"/>
    <w:aliases w:val="Blocks Char,5: Underlined Char,Heading 5 - underlined Char,zBroken Char"/>
    <w:basedOn w:val="DefaultParagraphFont"/>
    <w:link w:val="Heading5"/>
    <w:uiPriority w:val="9"/>
    <w:rsid w:val="00532C83"/>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aliases w:val="Title (no index) Char,cites2 Char"/>
    <w:basedOn w:val="DefaultParagraphFont"/>
    <w:link w:val="Heading6"/>
    <w:uiPriority w:val="9"/>
    <w:rsid w:val="00532C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532C83"/>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532C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532C83"/>
    <w:rPr>
      <w:rFonts w:eastAsiaTheme="majorEastAsia" w:cstheme="majorBidi"/>
      <w:color w:val="272727" w:themeColor="text1" w:themeTint="D8"/>
    </w:rPr>
  </w:style>
  <w:style w:type="paragraph" w:styleId="Title">
    <w:name w:val="Title"/>
    <w:aliases w:val="Cites and Cards,Bold Underlined,UNDERLINE,title,Block Heading,Read This,Non Read Text,Debate Normal,Warrants"/>
    <w:basedOn w:val="Normal"/>
    <w:next w:val="Normal"/>
    <w:link w:val="TitleChar"/>
    <w:uiPriority w:val="6"/>
    <w:qFormat/>
    <w:rsid w:val="00532C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Bold Underlined Char,UNDERLINE Char,title Char,Block Heading Char,Read This Char1,Non Read Text Char1,Debate Normal Char1,Warrants Char"/>
    <w:basedOn w:val="DefaultParagraphFont"/>
    <w:link w:val="Title"/>
    <w:uiPriority w:val="6"/>
    <w:qFormat/>
    <w:rsid w:val="00532C83"/>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532C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532C83"/>
    <w:rPr>
      <w:rFonts w:eastAsiaTheme="majorEastAsia"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532C83"/>
    <w:pPr>
      <w:spacing w:before="160"/>
      <w:jc w:val="center"/>
    </w:pPr>
    <w:rPr>
      <w:i/>
      <w:iCs/>
      <w:color w:val="404040" w:themeColor="text1" w:themeTint="BF"/>
    </w:rPr>
  </w:style>
  <w:style w:type="character" w:customStyle="1" w:styleId="QuoteChar">
    <w:name w:val="Quote Char"/>
    <w:aliases w:val="quote Char3"/>
    <w:basedOn w:val="DefaultParagraphFont"/>
    <w:link w:val="Quote"/>
    <w:uiPriority w:val="29"/>
    <w:rsid w:val="00532C83"/>
    <w:rPr>
      <w:i/>
      <w:iCs/>
      <w:color w:val="404040" w:themeColor="text1" w:themeTint="BF"/>
    </w:rPr>
  </w:style>
  <w:style w:type="paragraph" w:styleId="ListParagraph">
    <w:name w:val="List Paragraph"/>
    <w:aliases w:val="6 font,List Paragraph1,List Paragraph2,Colorful List - Accent 11"/>
    <w:basedOn w:val="Normal"/>
    <w:uiPriority w:val="34"/>
    <w:qFormat/>
    <w:rsid w:val="00532C83"/>
    <w:pPr>
      <w:ind w:left="720"/>
      <w:contextualSpacing/>
    </w:pPr>
  </w:style>
  <w:style w:type="character" w:styleId="IntenseEmphasis">
    <w:name w:val="Intense Emphasis"/>
    <w:aliases w:val="cites Char Ch,Intense Emphasis4,Intense Emphasi,Box Out,Italic,9.5,Body text + Ital,Citation Char Char Cha,Intense Emphasis11111,9.5 ,Title Cha,8.,Cites and Cards Char2,UNDERLINE Char2,Bold Cite Char2,Underline Cha,Minimized Ch"/>
    <w:basedOn w:val="DefaultParagraphFont"/>
    <w:qFormat/>
    <w:rsid w:val="00532C83"/>
    <w:rPr>
      <w:i/>
      <w:iCs/>
      <w:color w:val="0F4761" w:themeColor="accent1" w:themeShade="BF"/>
    </w:rPr>
  </w:style>
  <w:style w:type="paragraph" w:styleId="IntenseQuote">
    <w:name w:val="Intense Quote"/>
    <w:basedOn w:val="Normal"/>
    <w:next w:val="Normal"/>
    <w:link w:val="IntenseQuoteChar"/>
    <w:uiPriority w:val="30"/>
    <w:qFormat/>
    <w:rsid w:val="00532C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2C83"/>
    <w:rPr>
      <w:i/>
      <w:iCs/>
      <w:color w:val="0F4761" w:themeColor="accent1" w:themeShade="BF"/>
    </w:rPr>
  </w:style>
  <w:style w:type="character" w:styleId="IntenseReference">
    <w:name w:val="Intense Reference"/>
    <w:basedOn w:val="DefaultParagraphFont"/>
    <w:uiPriority w:val="32"/>
    <w:qFormat/>
    <w:rsid w:val="00532C83"/>
    <w:rPr>
      <w:b/>
      <w:bCs/>
      <w:smallCaps/>
      <w:color w:val="0F4761" w:themeColor="accent1" w:themeShade="BF"/>
      <w:spacing w:val="5"/>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532C83"/>
    <w:rPr>
      <w:rFonts w:ascii="Arial Narrow" w:hAnsi="Arial Narrow" w:cs="Calibri"/>
      <w:b w:val="0"/>
      <w:i w:val="0"/>
      <w:iCs/>
      <w:sz w:val="22"/>
      <w:u w:val="single"/>
      <w:bdr w:val="single" w:sz="8" w:space="0" w:color="auto"/>
    </w:rPr>
  </w:style>
  <w:style w:type="character" w:styleId="FollowedHyperlink">
    <w:name w:val="FollowedHyperlink"/>
    <w:basedOn w:val="DefaultParagraphFont"/>
    <w:uiPriority w:val="99"/>
    <w:unhideWhenUsed/>
    <w:rsid w:val="00532C83"/>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532C83"/>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532C83"/>
    <w:rPr>
      <w:b w:val="0"/>
      <w:sz w:val="22"/>
      <w:u w:val="single"/>
    </w:rPr>
  </w:style>
  <w:style w:type="character" w:styleId="Strong">
    <w:name w:val="Strong"/>
    <w:aliases w:val="8 pt font,Citation Char Char1 Char Char Char Char Char,Cut,Small 1,cites Char Char,Heading 3 Char1 Char,3: Cite Char1,Heading 3 Char1 Char Char Char1,Underlined Text Char,Citation Char Char Char1,strong,Read Char Char Char,Read Char Char1,no Char"/>
    <w:basedOn w:val="DefaultParagraphFont"/>
    <w:uiPriority w:val="22"/>
    <w:qFormat/>
    <w:rsid w:val="00532C83"/>
    <w:rPr>
      <w:b/>
      <w:bCs/>
    </w:rPr>
  </w:style>
  <w:style w:type="character" w:styleId="BookTitle">
    <w:name w:val="Book Title"/>
    <w:basedOn w:val="DefaultParagraphFont"/>
    <w:uiPriority w:val="33"/>
    <w:qFormat/>
    <w:rsid w:val="00532C83"/>
    <w:rPr>
      <w:b/>
      <w:bCs/>
      <w:i/>
      <w:iCs/>
      <w:spacing w:val="5"/>
    </w:rPr>
  </w:style>
  <w:style w:type="numbering" w:styleId="111111">
    <w:name w:val="Outline List 2"/>
    <w:basedOn w:val="NoList"/>
    <w:uiPriority w:val="99"/>
    <w:unhideWhenUsed/>
    <w:rsid w:val="00532C83"/>
  </w:style>
  <w:style w:type="paragraph" w:styleId="Header">
    <w:name w:val="header"/>
    <w:aliases w:val="Header Char Char Char Char,Header Char Char,Header Char2,Header Char1 Char,Header 1,Header Char Char1,Header Char2 Char Char Char, Char2, Char Char Char Char Char,Header Char1 Char1 Char Char Char,HeaderOld,Header Char Char Char1 Char Char Char"/>
    <w:basedOn w:val="Normal"/>
    <w:link w:val="HeaderChar"/>
    <w:uiPriority w:val="99"/>
    <w:rsid w:val="00532C83"/>
    <w:pPr>
      <w:tabs>
        <w:tab w:val="center" w:pos="4680"/>
        <w:tab w:val="right" w:pos="9360"/>
      </w:tabs>
      <w:spacing w:after="0" w:line="240" w:lineRule="auto"/>
    </w:pPr>
  </w:style>
  <w:style w:type="character" w:customStyle="1" w:styleId="HeaderChar">
    <w:name w:val="Header Char"/>
    <w:aliases w:val="Header Char Char Char Char Char1,Header Char Char Char2,Header Char2 Char,Header Char1 Char Char,Header 1 Char2,Header Char Char1 Char,Header Char2 Char Char Char Char, Char2 Char, Char Char Char Char Char Char,HeaderOld Char"/>
    <w:basedOn w:val="DefaultParagraphFont"/>
    <w:link w:val="Header"/>
    <w:uiPriority w:val="99"/>
    <w:rsid w:val="00532C83"/>
    <w:rPr>
      <w:rFonts w:ascii="Arial Narrow" w:hAnsi="Arial Narrow" w:cs="Calibri"/>
      <w:kern w:val="0"/>
      <w:sz w:val="22"/>
      <w:szCs w:val="22"/>
      <w14:ligatures w14:val="none"/>
    </w:rPr>
  </w:style>
  <w:style w:type="paragraph" w:styleId="Footer">
    <w:name w:val="footer"/>
    <w:basedOn w:val="Normal"/>
    <w:link w:val="FooterChar"/>
    <w:uiPriority w:val="99"/>
    <w:rsid w:val="00532C83"/>
    <w:pPr>
      <w:tabs>
        <w:tab w:val="center" w:pos="4680"/>
        <w:tab w:val="right" w:pos="9360"/>
      </w:tabs>
      <w:spacing w:after="0" w:line="240" w:lineRule="auto"/>
    </w:pPr>
  </w:style>
  <w:style w:type="character" w:customStyle="1" w:styleId="FooterChar">
    <w:name w:val="Footer Char"/>
    <w:basedOn w:val="DefaultParagraphFont"/>
    <w:link w:val="Footer"/>
    <w:uiPriority w:val="99"/>
    <w:rsid w:val="00532C83"/>
    <w:rPr>
      <w:rFonts w:ascii="Arial Narrow" w:hAnsi="Arial Narrow" w:cs="Calibri"/>
      <w:kern w:val="0"/>
      <w:sz w:val="22"/>
      <w:szCs w:val="22"/>
      <w14:ligatures w14:val="none"/>
    </w:rPr>
  </w:style>
  <w:style w:type="paragraph" w:styleId="BodyText">
    <w:name w:val="Body Text"/>
    <w:aliases w:val="BT"/>
    <w:basedOn w:val="Normal"/>
    <w:link w:val="BodyTextChar"/>
    <w:uiPriority w:val="99"/>
    <w:unhideWhenUsed/>
    <w:rsid w:val="00532C83"/>
    <w:pPr>
      <w:spacing w:after="120"/>
    </w:pPr>
  </w:style>
  <w:style w:type="character" w:customStyle="1" w:styleId="BodyTextChar">
    <w:name w:val="Body Text Char"/>
    <w:aliases w:val="BT Char"/>
    <w:basedOn w:val="DefaultParagraphFont"/>
    <w:link w:val="BodyText"/>
    <w:uiPriority w:val="99"/>
    <w:rsid w:val="00532C83"/>
    <w:rPr>
      <w:rFonts w:ascii="Arial Narrow" w:hAnsi="Arial Narrow" w:cs="Calibri"/>
      <w:kern w:val="0"/>
      <w:sz w:val="22"/>
      <w:szCs w:val="22"/>
      <w14:ligatures w14:val="none"/>
    </w:rPr>
  </w:style>
  <w:style w:type="paragraph" w:styleId="NoSpacing">
    <w:name w:val="No Spacing"/>
    <w:aliases w:val="Note Level 2,Small Text,Card Format,Note Level 21,ClearFormatting,Clear,DDI Tag,Tag Title,No Spacing51,No Spacing11211,No Spacing6,No Spacing tnr,Hidden Block Title,No Spacing311,No Spacing8,Dont u,No Spacing1111111,Dont use,Tag and Cite,ca"/>
    <w:link w:val="NoSpacingChar"/>
    <w:uiPriority w:val="99"/>
    <w:unhideWhenUsed/>
    <w:qFormat/>
    <w:rsid w:val="00532C83"/>
    <w:pPr>
      <w:spacing w:after="0" w:line="240" w:lineRule="auto"/>
    </w:pPr>
    <w:rPr>
      <w:rFonts w:ascii="Calibri" w:hAnsi="Calibri" w:cs="Calibri"/>
      <w:kern w:val="0"/>
      <w:sz w:val="22"/>
      <w:szCs w:val="22"/>
      <w14:ligatures w14:val="none"/>
    </w:rPr>
  </w:style>
  <w:style w:type="character" w:customStyle="1" w:styleId="NoSpacingChar">
    <w:name w:val="No Spacing Char"/>
    <w:aliases w:val="Note Level 2 Char,Small Text Char,Card Format Char,Note Level 21 Char,ClearFormatting Char,Clear Char,DDI Tag Char,Tag Title Char,No Spacing51 Char,No Spacing11211 Char,No Spacing6 Char,No Spacing tnr Char,Hidden Block Title Char,ca Char"/>
    <w:basedOn w:val="DefaultParagraphFont"/>
    <w:link w:val="NoSpacing"/>
    <w:uiPriority w:val="99"/>
    <w:rsid w:val="00532C83"/>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Heading 3 Char1,Block Char1,Char Char Char Char Char Char Char Char Char1,Char1 Char1,Char Char Char Char Char Char Char Char2,Text 7 Char1,R"/>
    <w:basedOn w:val="DefaultParagraphFont"/>
    <w:link w:val="Heading411"/>
    <w:uiPriority w:val="99"/>
    <w:unhideWhenUsed/>
    <w:rsid w:val="00532C83"/>
    <w:rPr>
      <w:color w:val="467886" w:themeColor="hyperlink"/>
      <w:u w:val="single"/>
    </w:rPr>
  </w:style>
  <w:style w:type="character" w:styleId="UnresolvedMention">
    <w:name w:val="Unresolved Mention"/>
    <w:basedOn w:val="DefaultParagraphFont"/>
    <w:uiPriority w:val="99"/>
    <w:unhideWhenUsed/>
    <w:rsid w:val="00532C83"/>
    <w:rPr>
      <w:color w:val="605E5C"/>
      <w:shd w:val="clear" w:color="auto" w:fill="E1DFDD"/>
    </w:rPr>
  </w:style>
  <w:style w:type="paragraph" w:customStyle="1" w:styleId="textbold">
    <w:name w:val="text bold"/>
    <w:basedOn w:val="Normal"/>
    <w:link w:val="Emphasis"/>
    <w:uiPriority w:val="8"/>
    <w:qFormat/>
    <w:rsid w:val="004965DD"/>
    <w:pPr>
      <w:pBdr>
        <w:top w:val="single" w:sz="4" w:space="0" w:color="auto"/>
        <w:left w:val="single" w:sz="4" w:space="0" w:color="auto"/>
        <w:bottom w:val="single" w:sz="4" w:space="0" w:color="auto"/>
        <w:right w:val="single" w:sz="4" w:space="0" w:color="auto"/>
      </w:pBdr>
      <w:ind w:left="720"/>
      <w:jc w:val="both"/>
    </w:pPr>
    <w:rPr>
      <w:iCs/>
      <w:kern w:val="2"/>
      <w:szCs w:val="24"/>
      <w:u w:val="single"/>
      <w:bdr w:val="single" w:sz="8" w:space="0" w:color="auto"/>
      <w14:ligatures w14:val="standardContextual"/>
    </w:rPr>
  </w:style>
  <w:style w:type="paragraph" w:customStyle="1" w:styleId="Emphasize">
    <w:name w:val="Emphasize"/>
    <w:basedOn w:val="Normal"/>
    <w:uiPriority w:val="7"/>
    <w:qFormat/>
    <w:rsid w:val="004965DD"/>
    <w:pPr>
      <w:pBdr>
        <w:top w:val="single" w:sz="18" w:space="0" w:color="auto"/>
        <w:left w:val="single" w:sz="18" w:space="0" w:color="auto"/>
        <w:bottom w:val="single" w:sz="18" w:space="0" w:color="auto"/>
        <w:right w:val="single" w:sz="18" w:space="0" w:color="auto"/>
      </w:pBdr>
      <w:spacing w:line="256" w:lineRule="auto"/>
      <w:ind w:left="720"/>
      <w:jc w:val="both"/>
    </w:pPr>
    <w:rPr>
      <w:iCs/>
      <w:sz w:val="24"/>
      <w:u w:val="single"/>
      <w:bdr w:val="single" w:sz="8" w:space="0" w:color="auto"/>
    </w:rPr>
  </w:style>
  <w:style w:type="paragraph" w:customStyle="1" w:styleId="Emphasis1">
    <w:name w:val="Emphasis1"/>
    <w:basedOn w:val="Normal"/>
    <w:autoRedefine/>
    <w:uiPriority w:val="8"/>
    <w:qFormat/>
    <w:rsid w:val="004965DD"/>
    <w:pPr>
      <w:pBdr>
        <w:top w:val="single" w:sz="4" w:space="1" w:color="auto"/>
        <w:left w:val="single" w:sz="4" w:space="4" w:color="auto"/>
        <w:bottom w:val="single" w:sz="4" w:space="1" w:color="auto"/>
        <w:right w:val="single" w:sz="4" w:space="4" w:color="auto"/>
      </w:pBdr>
      <w:ind w:left="720"/>
      <w:jc w:val="both"/>
    </w:pPr>
    <w:rPr>
      <w:iCs/>
      <w:sz w:val="24"/>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1"/>
    <w:qFormat/>
    <w:rsid w:val="004965DD"/>
    <w:pPr>
      <w:spacing w:after="0" w:line="240" w:lineRule="auto"/>
    </w:pPr>
    <w:rPr>
      <w:kern w:val="0"/>
      <w:sz w:val="22"/>
      <w:szCs w:val="22"/>
      <w:u w:val="single"/>
      <w14:ligatures w14:val="none"/>
    </w:rPr>
  </w:style>
  <w:style w:type="character" w:customStyle="1" w:styleId="Style1Char">
    <w:name w:val="Style1 Char"/>
    <w:basedOn w:val="DefaultParagraphFont"/>
    <w:rsid w:val="004965DD"/>
    <w:rPr>
      <w:rFonts w:eastAsia="SimSun"/>
      <w:sz w:val="20"/>
      <w:szCs w:val="24"/>
      <w:u w:val="single"/>
      <w:lang w:val="en-US" w:eastAsia="zh-CN" w:bidi="ar-SA"/>
    </w:rPr>
  </w:style>
  <w:style w:type="paragraph" w:customStyle="1" w:styleId="Analytic">
    <w:name w:val="Analytic"/>
    <w:basedOn w:val="Heading4"/>
    <w:link w:val="AnalyticChar"/>
    <w:autoRedefine/>
    <w:uiPriority w:val="5"/>
    <w:qFormat/>
    <w:rsid w:val="004965DD"/>
    <w:rPr>
      <w:color w:val="0A2F41" w:themeColor="accent1" w:themeShade="80"/>
    </w:rPr>
  </w:style>
  <w:style w:type="character" w:customStyle="1" w:styleId="AnalyticChar">
    <w:name w:val="Analytic Char"/>
    <w:basedOn w:val="DefaultParagraphFont"/>
    <w:link w:val="Analytic"/>
    <w:uiPriority w:val="5"/>
    <w:rsid w:val="004965DD"/>
    <w:rPr>
      <w:rFonts w:ascii="Arial Narrow" w:eastAsiaTheme="majorEastAsia" w:hAnsi="Arial Narrow" w:cstheme="majorBidi"/>
      <w:b/>
      <w:iCs/>
      <w:color w:val="0A2F41" w:themeColor="accent1" w:themeShade="80"/>
      <w:kern w:val="0"/>
      <w:sz w:val="26"/>
      <w:szCs w:val="22"/>
      <w14:ligatures w14:val="none"/>
    </w:rPr>
  </w:style>
  <w:style w:type="paragraph" w:customStyle="1" w:styleId="Undertag">
    <w:name w:val="Undertag"/>
    <w:link w:val="UndertagChar"/>
    <w:autoRedefine/>
    <w:uiPriority w:val="5"/>
    <w:qFormat/>
    <w:rsid w:val="004965DD"/>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4965DD"/>
    <w:rPr>
      <w:rFonts w:ascii="Times New Roman" w:eastAsiaTheme="majorEastAsia" w:hAnsi="Times New Roman" w:cstheme="majorBidi"/>
      <w:i/>
      <w:iCs/>
      <w:color w:val="275317" w:themeColor="accent6" w:themeShade="80"/>
      <w:kern w:val="0"/>
      <w:szCs w:val="22"/>
      <w14:ligatures w14:val="none"/>
    </w:rPr>
  </w:style>
  <w:style w:type="character" w:customStyle="1" w:styleId="cite">
    <w:name w:val="cite"/>
    <w:basedOn w:val="DefaultParagraphFont"/>
    <w:rsid w:val="004965DD"/>
    <w:rPr>
      <w:rFonts w:ascii="Times New Roman" w:hAnsi="Times New Roman"/>
      <w:b/>
      <w:sz w:val="24"/>
    </w:rPr>
  </w:style>
  <w:style w:type="character" w:customStyle="1" w:styleId="cardChar">
    <w:name w:val="card Char"/>
    <w:aliases w:val="Bold Cite Char Char,Speed Cite Char"/>
    <w:basedOn w:val="DefaultParagraphFont"/>
    <w:link w:val="card"/>
    <w:rsid w:val="004965DD"/>
    <w:rPr>
      <w:rFonts w:ascii="Times New Roman" w:hAnsi="Times New Roman" w:cs="Times New Roman"/>
    </w:rPr>
  </w:style>
  <w:style w:type="character" w:customStyle="1" w:styleId="TitleChar1">
    <w:name w:val="Title Char1"/>
    <w:aliases w:val="Block Heading Char1,Read This Char,Non Read Text Char,Debate Normal Char,Cites and Cards Char1,Bold Underlined Char1,UNDERLINE Char1,title Char1,Bold Underlined Char2,Warrants Char1,Read This Char2,Block Heading Char2,title Char2"/>
    <w:basedOn w:val="DefaultParagraphFont"/>
    <w:uiPriority w:val="99"/>
    <w:qFormat/>
    <w:rsid w:val="004965DD"/>
    <w:rPr>
      <w:rFonts w:asciiTheme="majorHAnsi" w:eastAsiaTheme="majorEastAsia" w:hAnsiTheme="majorHAnsi" w:cstheme="majorBidi"/>
      <w:spacing w:val="-10"/>
      <w:kern w:val="28"/>
      <w:sz w:val="56"/>
      <w:szCs w:val="56"/>
    </w:rPr>
  </w:style>
  <w:style w:type="character" w:customStyle="1" w:styleId="Style11ptUnderline">
    <w:name w:val="Style 11 pt Underline"/>
    <w:basedOn w:val="DefaultParagraphFont"/>
    <w:rsid w:val="004965DD"/>
    <w:rPr>
      <w:sz w:val="20"/>
      <w:u w:val="single"/>
    </w:rPr>
  </w:style>
  <w:style w:type="character" w:customStyle="1" w:styleId="Style11ptUnderlineBorderSinglesolidlineAuto05pt">
    <w:name w:val="Style 11 pt Underline Border: : (Single solid line Auto  0.5 pt..."/>
    <w:basedOn w:val="DefaultParagraphFont"/>
    <w:rsid w:val="004965DD"/>
    <w:rPr>
      <w:sz w:val="20"/>
      <w:u w:val="single"/>
      <w:bdr w:val="single" w:sz="4" w:space="0" w:color="auto"/>
    </w:rPr>
  </w:style>
  <w:style w:type="paragraph" w:customStyle="1" w:styleId="UnderlinePara">
    <w:name w:val="Underline Para"/>
    <w:basedOn w:val="Normal"/>
    <w:uiPriority w:val="7"/>
    <w:qFormat/>
    <w:rsid w:val="004965DD"/>
    <w:pPr>
      <w:widowControl w:val="0"/>
      <w:suppressAutoHyphens/>
      <w:spacing w:after="200"/>
      <w:contextualSpacing/>
    </w:pPr>
    <w:rPr>
      <w:rFonts w:asciiTheme="minorHAnsi" w:hAnsiTheme="minorHAnsi" w:cstheme="minorBidi"/>
      <w:u w:val="single"/>
    </w:rPr>
  </w:style>
  <w:style w:type="character" w:customStyle="1" w:styleId="normaltextrun">
    <w:name w:val="normaltextrun"/>
    <w:basedOn w:val="DefaultParagraphFont"/>
    <w:rsid w:val="004965DD"/>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4965DD"/>
    <w:pPr>
      <w:spacing w:before="100" w:beforeAutospacing="1" w:after="100" w:afterAutospacing="1"/>
    </w:pPr>
    <w:rPr>
      <w:rFonts w:eastAsia="Times New Roman"/>
      <w:sz w:val="24"/>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rsid w:val="004965DD"/>
    <w:rPr>
      <w:rFonts w:ascii="Arial Narrow" w:eastAsia="Times New Roman" w:hAnsi="Arial Narrow" w:cs="Calibri"/>
      <w:kern w:val="0"/>
      <w14:ligatures w14:val="none"/>
    </w:rPr>
  </w:style>
  <w:style w:type="paragraph" w:customStyle="1" w:styleId="UnderlineChar2CharChar">
    <w:name w:val="Underline Char2 Char Char"/>
    <w:basedOn w:val="Normal"/>
    <w:link w:val="UnderlineChar2CharCharChar"/>
    <w:qFormat/>
    <w:rsid w:val="004965DD"/>
    <w:rPr>
      <w:rFonts w:eastAsia="MS Mincho"/>
      <w:szCs w:val="20"/>
      <w:u w:val="single"/>
    </w:rPr>
  </w:style>
  <w:style w:type="character" w:customStyle="1" w:styleId="UnderlineChar2CharCharChar">
    <w:name w:val="Underline Char2 Char Char Char"/>
    <w:link w:val="UnderlineChar2CharChar"/>
    <w:rsid w:val="004965DD"/>
    <w:rPr>
      <w:rFonts w:ascii="Arial Narrow" w:eastAsia="MS Mincho" w:hAnsi="Arial Narrow" w:cs="Calibri"/>
      <w:kern w:val="0"/>
      <w:sz w:val="22"/>
      <w:szCs w:val="20"/>
      <w:u w:val="single"/>
      <w14:ligatures w14:val="none"/>
    </w:rPr>
  </w:style>
  <w:style w:type="paragraph" w:customStyle="1" w:styleId="Tag2">
    <w:name w:val="Tag2"/>
    <w:basedOn w:val="Normal"/>
    <w:qFormat/>
    <w:rsid w:val="004965DD"/>
    <w:rPr>
      <w:b/>
    </w:rPr>
  </w:style>
  <w:style w:type="character" w:customStyle="1" w:styleId="UnderlineCharCharChar1">
    <w:name w:val="Underline Char Char Char1"/>
    <w:rsid w:val="004965DD"/>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4965DD"/>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4965DD"/>
    <w:rPr>
      <w:rFonts w:asciiTheme="minorHAnsi" w:eastAsia="MS Mincho" w:hAnsiTheme="minorHAnsi" w:cstheme="minorBidi"/>
      <w:b/>
      <w:kern w:val="2"/>
      <w:sz w:val="24"/>
      <w:szCs w:val="24"/>
      <w:u w:val="single"/>
      <w14:ligatures w14:val="standardContextual"/>
    </w:rPr>
  </w:style>
  <w:style w:type="paragraph" w:customStyle="1" w:styleId="UnderlineChar">
    <w:name w:val="Underline Char"/>
    <w:basedOn w:val="Normal"/>
    <w:link w:val="UnderlineCharChar2"/>
    <w:uiPriority w:val="6"/>
    <w:qFormat/>
    <w:rsid w:val="004965DD"/>
    <w:rPr>
      <w:rFonts w:eastAsia="MS Mincho"/>
      <w:szCs w:val="20"/>
      <w:u w:val="single"/>
    </w:rPr>
  </w:style>
  <w:style w:type="character" w:customStyle="1" w:styleId="UnderlineCharChar2">
    <w:name w:val="Underline Char Char2"/>
    <w:link w:val="UnderlineChar"/>
    <w:uiPriority w:val="6"/>
    <w:rsid w:val="004965DD"/>
    <w:rPr>
      <w:rFonts w:ascii="Arial Narrow" w:eastAsia="MS Mincho" w:hAnsi="Arial Narrow" w:cs="Calibri"/>
      <w:kern w:val="0"/>
      <w:sz w:val="22"/>
      <w:szCs w:val="20"/>
      <w:u w:val="single"/>
      <w14:ligatures w14:val="none"/>
    </w:rPr>
  </w:style>
  <w:style w:type="paragraph" w:customStyle="1" w:styleId="BoldandUnderlineCharChar1Char">
    <w:name w:val="Bold and Underline Char Char1 Char"/>
    <w:basedOn w:val="Normal"/>
    <w:link w:val="BoldandUnderlineCharChar1CharChar"/>
    <w:qFormat/>
    <w:rsid w:val="004965DD"/>
    <w:rPr>
      <w:rFonts w:eastAsia="MS Mincho"/>
      <w:b/>
      <w:szCs w:val="20"/>
      <w:u w:val="single"/>
    </w:rPr>
  </w:style>
  <w:style w:type="character" w:customStyle="1" w:styleId="BoldandUnderlineCharChar1CharChar">
    <w:name w:val="Bold and Underline Char Char1 Char Char"/>
    <w:link w:val="BoldandUnderlineCharChar1Char"/>
    <w:rsid w:val="004965DD"/>
    <w:rPr>
      <w:rFonts w:ascii="Arial Narrow" w:eastAsia="MS Mincho" w:hAnsi="Arial Narrow" w:cs="Calibri"/>
      <w:b/>
      <w:kern w:val="0"/>
      <w:sz w:val="22"/>
      <w:szCs w:val="20"/>
      <w:u w:val="single"/>
      <w14:ligatures w14:val="none"/>
    </w:rPr>
  </w:style>
  <w:style w:type="paragraph" w:customStyle="1" w:styleId="UnderlineCharChar1">
    <w:name w:val="Underline Char Char1"/>
    <w:basedOn w:val="Normal"/>
    <w:link w:val="UnderlineCharChar1Char"/>
    <w:qFormat/>
    <w:rsid w:val="004965DD"/>
    <w:rPr>
      <w:rFonts w:eastAsia="MS Mincho"/>
      <w:sz w:val="24"/>
      <w:szCs w:val="24"/>
      <w:u w:val="single"/>
    </w:rPr>
  </w:style>
  <w:style w:type="character" w:customStyle="1" w:styleId="UnderlineCharChar1Char">
    <w:name w:val="Underline Char Char1 Char"/>
    <w:link w:val="UnderlineCharChar1"/>
    <w:rsid w:val="004965DD"/>
    <w:rPr>
      <w:rFonts w:ascii="Arial Narrow" w:eastAsia="MS Mincho" w:hAnsi="Arial Narrow" w:cs="Calibri"/>
      <w:kern w:val="0"/>
      <w:u w:val="single"/>
      <w14:ligatures w14:val="none"/>
    </w:rPr>
  </w:style>
  <w:style w:type="character" w:customStyle="1" w:styleId="underline">
    <w:name w:val="underline"/>
    <w:basedOn w:val="DefaultParagraphFont"/>
    <w:qFormat/>
    <w:rsid w:val="004965DD"/>
    <w:rPr>
      <w:rFonts w:ascii="Calibri" w:hAnsi="Calibri" w:cs="Calibri"/>
      <w:b/>
      <w:iCs/>
      <w:u w:val="single"/>
    </w:rPr>
  </w:style>
  <w:style w:type="paragraph" w:customStyle="1" w:styleId="card">
    <w:name w:val="card"/>
    <w:aliases w:val="Card,No Spacing22,No Spacing3,Medium Grid 21,Tags,No Spacing111,No Spacing31,No Spacing41,No Spacing111112,No Spacing112,nonunderlined,Very Small Text,No Spacing1111,Small Tex,Debate Text,No Spacing11,No Spacing2,Read stuff"/>
    <w:basedOn w:val="Normal"/>
    <w:link w:val="cardChar"/>
    <w:qFormat/>
    <w:rsid w:val="004965DD"/>
    <w:pPr>
      <w:ind w:left="288" w:right="288"/>
    </w:pPr>
    <w:rPr>
      <w:rFonts w:ascii="Times New Roman" w:hAnsi="Times New Roman" w:cs="Times New Roman"/>
      <w:kern w:val="2"/>
      <w:sz w:val="24"/>
      <w:szCs w:val="24"/>
      <w14:ligatures w14:val="standardContextual"/>
    </w:rPr>
  </w:style>
  <w:style w:type="paragraph" w:customStyle="1" w:styleId="tiny">
    <w:name w:val="tiny"/>
    <w:link w:val="tinyChar"/>
    <w:autoRedefine/>
    <w:qFormat/>
    <w:rsid w:val="004965DD"/>
    <w:pPr>
      <w:spacing w:after="0" w:line="240" w:lineRule="auto"/>
      <w:contextualSpacing/>
    </w:pPr>
    <w:rPr>
      <w:rFonts w:ascii="Times New Roman" w:eastAsia="Malgun Gothic" w:hAnsi="Times New Roman" w:cs="Times-Roman"/>
      <w:kern w:val="0"/>
      <w:sz w:val="20"/>
      <w:szCs w:val="20"/>
      <w:lang w:bidi="en-US"/>
      <w14:ligatures w14:val="none"/>
    </w:rPr>
  </w:style>
  <w:style w:type="character" w:customStyle="1" w:styleId="tinyChar">
    <w:name w:val="tiny Char"/>
    <w:basedOn w:val="DefaultParagraphFont"/>
    <w:link w:val="tiny"/>
    <w:rsid w:val="004965DD"/>
    <w:rPr>
      <w:rFonts w:ascii="Times New Roman" w:eastAsia="Malgun Gothic" w:hAnsi="Times New Roman" w:cs="Times-Roman"/>
      <w:kern w:val="0"/>
      <w:sz w:val="20"/>
      <w:szCs w:val="20"/>
      <w:lang w:bidi="en-US"/>
      <w14:ligatures w14:val="none"/>
    </w:rPr>
  </w:style>
  <w:style w:type="paragraph" w:customStyle="1" w:styleId="underlined">
    <w:name w:val="underlined"/>
    <w:link w:val="underlinedChar"/>
    <w:autoRedefine/>
    <w:qFormat/>
    <w:rsid w:val="004965DD"/>
    <w:pPr>
      <w:spacing w:after="0" w:line="240" w:lineRule="auto"/>
      <w:contextualSpacing/>
    </w:pPr>
    <w:rPr>
      <w:rFonts w:ascii="Times New Roman" w:eastAsia="Malgun Gothic" w:hAnsi="Times New Roman" w:cs="Times New Roman"/>
      <w:kern w:val="0"/>
      <w:sz w:val="21"/>
      <w:u w:val="single"/>
      <w14:ligatures w14:val="none"/>
    </w:rPr>
  </w:style>
  <w:style w:type="character" w:customStyle="1" w:styleId="underlinedChar">
    <w:name w:val="underlined Char"/>
    <w:basedOn w:val="DefaultParagraphFont"/>
    <w:link w:val="underlined"/>
    <w:rsid w:val="004965DD"/>
    <w:rPr>
      <w:rFonts w:ascii="Times New Roman" w:eastAsia="Malgun Gothic" w:hAnsi="Times New Roman" w:cs="Times New Roman"/>
      <w:kern w:val="0"/>
      <w:sz w:val="21"/>
      <w:u w:val="single"/>
      <w14:ligatures w14:val="none"/>
    </w:rPr>
  </w:style>
  <w:style w:type="character" w:customStyle="1" w:styleId="StyleBold">
    <w:name w:val="Style Bold"/>
    <w:basedOn w:val="DefaultParagraphFont"/>
    <w:uiPriority w:val="9"/>
    <w:qFormat/>
    <w:rsid w:val="004965DD"/>
    <w:rPr>
      <w:b/>
      <w:bCs/>
    </w:rPr>
  </w:style>
  <w:style w:type="paragraph" w:customStyle="1" w:styleId="cites">
    <w:name w:val="cites"/>
    <w:link w:val="citesChar"/>
    <w:autoRedefine/>
    <w:qFormat/>
    <w:rsid w:val="004965DD"/>
    <w:pPr>
      <w:spacing w:after="0" w:line="240" w:lineRule="auto"/>
      <w:contextualSpacing/>
    </w:pPr>
    <w:rPr>
      <w:rFonts w:ascii="Times New Roman" w:eastAsia="Malgun Gothic" w:hAnsi="Times New Roman" w:cs="Times New Roman"/>
      <w:b/>
      <w:kern w:val="0"/>
      <w:u w:val="single"/>
      <w14:ligatures w14:val="none"/>
    </w:rPr>
  </w:style>
  <w:style w:type="character" w:customStyle="1" w:styleId="citesChar">
    <w:name w:val="cites Char"/>
    <w:aliases w:val="Heading 1 Char3,Heading 1 Char Char Char Char Char2,Block Header Char1,BlockStyle Char,Heading 1 Char Char Char2,Heading 1 Char1 Char Char2,Block Title Cha,Brief - Title Heading 1 Char1,Block Titles Char1,HatText Char1,Argument Char1"/>
    <w:basedOn w:val="DefaultParagraphFont"/>
    <w:link w:val="cites"/>
    <w:qFormat/>
    <w:rsid w:val="004965DD"/>
    <w:rPr>
      <w:rFonts w:ascii="Times New Roman" w:eastAsia="Malgun Gothic" w:hAnsi="Times New Roman" w:cs="Times New Roman"/>
      <w:b/>
      <w:kern w:val="0"/>
      <w:u w:val="single"/>
      <w14:ligatures w14:val="none"/>
    </w:rPr>
  </w:style>
  <w:style w:type="paragraph" w:customStyle="1" w:styleId="tags">
    <w:name w:val="tags"/>
    <w:link w:val="tagsChar"/>
    <w:autoRedefine/>
    <w:qFormat/>
    <w:rsid w:val="004965DD"/>
    <w:pPr>
      <w:spacing w:after="0" w:line="240" w:lineRule="auto"/>
      <w:contextualSpacing/>
    </w:pPr>
    <w:rPr>
      <w:rFonts w:ascii="Times New Roman" w:eastAsia="Malgun Gothic" w:hAnsi="Times New Roman" w:cs="Times New Roman"/>
      <w:b/>
      <w:kern w:val="0"/>
      <w:szCs w:val="20"/>
      <w14:ligatures w14:val="none"/>
    </w:rPr>
  </w:style>
  <w:style w:type="character" w:customStyle="1" w:styleId="tagsChar">
    <w:name w:val="tags Char"/>
    <w:aliases w:val="No Spacing1 Char,Heading 2 Char Char Char Char Char Char Char Char Char"/>
    <w:basedOn w:val="DefaultParagraphFont"/>
    <w:link w:val="tags"/>
    <w:rsid w:val="004965DD"/>
    <w:rPr>
      <w:rFonts w:ascii="Times New Roman" w:eastAsia="Malgun Gothic" w:hAnsi="Times New Roman" w:cs="Times New Roman"/>
      <w:b/>
      <w:kern w:val="0"/>
      <w:szCs w:val="20"/>
      <w14:ligatures w14:val="none"/>
    </w:rPr>
  </w:style>
  <w:style w:type="paragraph" w:customStyle="1" w:styleId="tag">
    <w:name w:val="tag"/>
    <w:basedOn w:val="Normal"/>
    <w:uiPriority w:val="99"/>
    <w:qFormat/>
    <w:rsid w:val="004965DD"/>
    <w:rPr>
      <w:rFonts w:eastAsia="Times New Roman"/>
      <w:b/>
      <w:bCs/>
      <w:sz w:val="24"/>
      <w:szCs w:val="24"/>
    </w:rPr>
  </w:style>
  <w:style w:type="character" w:customStyle="1" w:styleId="Date1">
    <w:name w:val="Date1"/>
    <w:basedOn w:val="DefaultParagraphFont"/>
    <w:rsid w:val="004965DD"/>
  </w:style>
  <w:style w:type="character" w:customStyle="1" w:styleId="nb-results-listing">
    <w:name w:val="nb-results-listing"/>
    <w:basedOn w:val="DefaultParagraphFont"/>
    <w:rsid w:val="004965DD"/>
  </w:style>
  <w:style w:type="character" w:customStyle="1" w:styleId="nb-results-date">
    <w:name w:val="nb-results-date"/>
    <w:basedOn w:val="DefaultParagraphFont"/>
    <w:rsid w:val="004965DD"/>
  </w:style>
  <w:style w:type="paragraph" w:customStyle="1" w:styleId="bloctitles">
    <w:name w:val="bloc titles"/>
    <w:basedOn w:val="Heading1"/>
    <w:link w:val="bloctitlesChar"/>
    <w:autoRedefine/>
    <w:qFormat/>
    <w:rsid w:val="004965DD"/>
    <w:pPr>
      <w:keepLines w:val="0"/>
      <w:pageBreakBefore w:val="0"/>
      <w:pBdr>
        <w:top w:val="none" w:sz="0" w:space="0" w:color="auto"/>
        <w:left w:val="none" w:sz="0" w:space="0" w:color="auto"/>
        <w:bottom w:val="none" w:sz="0" w:space="0" w:color="auto"/>
        <w:right w:val="none" w:sz="0" w:space="0" w:color="auto"/>
      </w:pBdr>
      <w:spacing w:before="0"/>
      <w:contextualSpacing/>
    </w:pPr>
    <w:rPr>
      <w:rFonts w:eastAsia="Malgun Gothic" w:cs="Arial"/>
      <w:b w:val="0"/>
      <w:kern w:val="32"/>
      <w:sz w:val="32"/>
      <w:u w:val="single"/>
    </w:rPr>
  </w:style>
  <w:style w:type="character" w:customStyle="1" w:styleId="UnderlinedCardTextChar">
    <w:name w:val="Underlined Card Text Char"/>
    <w:basedOn w:val="DefaultParagraphFont"/>
    <w:rsid w:val="004965DD"/>
    <w:rPr>
      <w:rFonts w:ascii="Arial Narrow" w:hAnsi="Arial Narrow"/>
      <w:sz w:val="18"/>
      <w:u w:val="single"/>
    </w:rPr>
  </w:style>
  <w:style w:type="character" w:customStyle="1" w:styleId="cardtextemphasisChar">
    <w:name w:val="card text emphasis Char"/>
    <w:basedOn w:val="UnderlinedCardTextChar"/>
    <w:rsid w:val="004965DD"/>
    <w:rPr>
      <w:rFonts w:ascii="Arial Narrow" w:hAnsi="Arial Narrow"/>
      <w:b/>
      <w:sz w:val="18"/>
      <w:u w:val="single"/>
    </w:rPr>
  </w:style>
  <w:style w:type="character" w:customStyle="1" w:styleId="bloctitlesChar">
    <w:name w:val="bloc titles Char"/>
    <w:basedOn w:val="Heading1Char"/>
    <w:link w:val="bloctitles"/>
    <w:rsid w:val="004965DD"/>
    <w:rPr>
      <w:rFonts w:ascii="Arial Narrow" w:eastAsia="Malgun Gothic" w:hAnsi="Arial Narrow" w:cs="Arial"/>
      <w:b w:val="0"/>
      <w:kern w:val="32"/>
      <w:sz w:val="32"/>
      <w:szCs w:val="32"/>
      <w:u w:val="single"/>
      <w14:ligatures w14:val="none"/>
    </w:rPr>
  </w:style>
  <w:style w:type="character" w:customStyle="1" w:styleId="CardTextChar">
    <w:name w:val="Card Text Char"/>
    <w:basedOn w:val="DefaultParagraphFont"/>
    <w:rsid w:val="004965DD"/>
    <w:rPr>
      <w:rFonts w:ascii="Arial Narrow" w:hAnsi="Arial Narrow"/>
      <w:noProof w:val="0"/>
      <w:sz w:val="16"/>
      <w:lang w:val="en-US"/>
    </w:rPr>
  </w:style>
  <w:style w:type="character" w:customStyle="1" w:styleId="programnameheader1">
    <w:name w:val="programnameheader1"/>
    <w:basedOn w:val="DefaultParagraphFont"/>
    <w:rsid w:val="004965DD"/>
    <w:rPr>
      <w:rFonts w:ascii="Arial" w:hAnsi="Arial"/>
      <w:b/>
      <w:sz w:val="20"/>
    </w:rPr>
  </w:style>
  <w:style w:type="character" w:customStyle="1" w:styleId="hit">
    <w:name w:val="hit"/>
    <w:basedOn w:val="DefaultParagraphFont"/>
    <w:rsid w:val="004965DD"/>
  </w:style>
  <w:style w:type="paragraph" w:customStyle="1" w:styleId="loose">
    <w:name w:val="loose"/>
    <w:basedOn w:val="Normal"/>
    <w:qFormat/>
    <w:rsid w:val="004965DD"/>
    <w:pPr>
      <w:spacing w:before="168"/>
    </w:pPr>
    <w:rPr>
      <w:rFonts w:eastAsia="Times New Roman"/>
      <w:sz w:val="24"/>
      <w:szCs w:val="20"/>
    </w:rPr>
  </w:style>
  <w:style w:type="character" w:customStyle="1" w:styleId="blue">
    <w:name w:val="blue"/>
    <w:basedOn w:val="DefaultParagraphFont"/>
    <w:rsid w:val="004965DD"/>
  </w:style>
  <w:style w:type="character" w:customStyle="1" w:styleId="verdana">
    <w:name w:val="verdana"/>
    <w:basedOn w:val="DefaultParagraphFont"/>
    <w:rsid w:val="004965DD"/>
  </w:style>
  <w:style w:type="paragraph" w:customStyle="1" w:styleId="cardtext">
    <w:name w:val="cardtext"/>
    <w:basedOn w:val="Normal"/>
    <w:link w:val="cardtextChar0"/>
    <w:qFormat/>
    <w:rsid w:val="004965DD"/>
    <w:rPr>
      <w:rFonts w:eastAsia="Times New Roman"/>
      <w:sz w:val="24"/>
      <w:szCs w:val="20"/>
    </w:rPr>
  </w:style>
  <w:style w:type="character" w:customStyle="1" w:styleId="term">
    <w:name w:val="term"/>
    <w:basedOn w:val="DefaultParagraphFont"/>
    <w:rsid w:val="004965DD"/>
  </w:style>
  <w:style w:type="character" w:customStyle="1" w:styleId="pmterms1">
    <w:name w:val="pmterms1"/>
    <w:basedOn w:val="DefaultParagraphFont"/>
    <w:rsid w:val="004965DD"/>
  </w:style>
  <w:style w:type="paragraph" w:customStyle="1" w:styleId="UnderlinedCardText">
    <w:name w:val="Underlined Card Text"/>
    <w:basedOn w:val="Normal"/>
    <w:qFormat/>
    <w:rsid w:val="004965DD"/>
    <w:pPr>
      <w:widowControl w:val="0"/>
      <w:suppressAutoHyphens/>
      <w:spacing w:before="86" w:after="86"/>
      <w:ind w:left="86" w:right="86"/>
    </w:pPr>
    <w:rPr>
      <w:rFonts w:eastAsia="Times New Roman"/>
      <w:sz w:val="18"/>
      <w:szCs w:val="20"/>
      <w:u w:val="single"/>
    </w:rPr>
  </w:style>
  <w:style w:type="paragraph" w:customStyle="1" w:styleId="CM14">
    <w:name w:val="CM14"/>
    <w:basedOn w:val="Normal"/>
    <w:next w:val="Normal"/>
    <w:qFormat/>
    <w:rsid w:val="004965DD"/>
    <w:pPr>
      <w:widowControl w:val="0"/>
    </w:pPr>
    <w:rPr>
      <w:rFonts w:eastAsia="Times New Roman"/>
      <w:sz w:val="24"/>
      <w:szCs w:val="20"/>
    </w:rPr>
  </w:style>
  <w:style w:type="character" w:customStyle="1" w:styleId="underlined-0020card-0020text-0020charchar1">
    <w:name w:val="underlined-0020card-0020text-0020char__char1"/>
    <w:basedOn w:val="DefaultParagraphFont"/>
    <w:rsid w:val="004965DD"/>
    <w:rPr>
      <w:rFonts w:ascii="Arial Narrow" w:hAnsi="Arial Narrow"/>
      <w:sz w:val="18"/>
      <w:u w:val="single"/>
    </w:rPr>
  </w:style>
  <w:style w:type="character" w:customStyle="1" w:styleId="card-0020text-0020emphasis-0020charchar1">
    <w:name w:val="card-0020text-0020emphasis-0020char__char1"/>
    <w:basedOn w:val="DefaultParagraphFont"/>
    <w:rsid w:val="004965DD"/>
    <w:rPr>
      <w:rFonts w:ascii="Arial Narrow" w:hAnsi="Arial Narrow"/>
      <w:b/>
      <w:sz w:val="18"/>
      <w:u w:val="single"/>
    </w:rPr>
  </w:style>
  <w:style w:type="paragraph" w:customStyle="1" w:styleId="card-0020text">
    <w:name w:val="card-0020text"/>
    <w:basedOn w:val="Normal"/>
    <w:uiPriority w:val="99"/>
    <w:qFormat/>
    <w:rsid w:val="004965DD"/>
    <w:pPr>
      <w:spacing w:after="200"/>
    </w:pPr>
    <w:rPr>
      <w:rFonts w:eastAsia="Times New Roman"/>
      <w:sz w:val="16"/>
      <w:szCs w:val="20"/>
    </w:rPr>
  </w:style>
  <w:style w:type="paragraph" w:customStyle="1" w:styleId="cardtextemphasis">
    <w:name w:val="card text emphasis"/>
    <w:basedOn w:val="UnderlinedCardText"/>
    <w:qFormat/>
    <w:rsid w:val="004965DD"/>
    <w:rPr>
      <w:b/>
    </w:rPr>
  </w:style>
  <w:style w:type="character" w:customStyle="1" w:styleId="Style4Char">
    <w:name w:val="Style4 Char"/>
    <w:basedOn w:val="DefaultParagraphFont"/>
    <w:link w:val="Style4"/>
    <w:rsid w:val="004965DD"/>
    <w:rPr>
      <w:rFonts w:ascii="Arial Narrow" w:hAnsi="Arial Narrow"/>
      <w:u w:val="single"/>
    </w:rPr>
  </w:style>
  <w:style w:type="paragraph" w:customStyle="1" w:styleId="Style3">
    <w:name w:val="Style3"/>
    <w:basedOn w:val="Normal"/>
    <w:link w:val="Style3Char"/>
    <w:qFormat/>
    <w:rsid w:val="004965DD"/>
    <w:rPr>
      <w:rFonts w:eastAsia="Times New Roman"/>
      <w:b/>
      <w:szCs w:val="20"/>
    </w:rPr>
  </w:style>
  <w:style w:type="character" w:customStyle="1" w:styleId="persontitle">
    <w:name w:val="person_title"/>
    <w:basedOn w:val="DefaultParagraphFont"/>
    <w:rsid w:val="004965DD"/>
  </w:style>
  <w:style w:type="character" w:customStyle="1" w:styleId="copy">
    <w:name w:val="copy"/>
    <w:basedOn w:val="DefaultParagraphFont"/>
    <w:rsid w:val="004965DD"/>
  </w:style>
  <w:style w:type="character" w:customStyle="1" w:styleId="Style6pt">
    <w:name w:val="Style 6 pt"/>
    <w:basedOn w:val="DefaultParagraphFont"/>
    <w:qFormat/>
    <w:rsid w:val="004965DD"/>
    <w:rPr>
      <w:sz w:val="12"/>
    </w:rPr>
  </w:style>
  <w:style w:type="character" w:customStyle="1" w:styleId="BoldUnderlineChar">
    <w:name w:val="Bold Underline Char"/>
    <w:rsid w:val="004965DD"/>
    <w:rPr>
      <w:rFonts w:ascii="Georgia" w:eastAsia="Calibri" w:hAnsi="Georgia" w:cs="Times New Roman"/>
      <w:b/>
      <w:u w:val="thick"/>
    </w:rPr>
  </w:style>
  <w:style w:type="paragraph" w:customStyle="1" w:styleId="Cards">
    <w:name w:val="Cards"/>
    <w:basedOn w:val="Normal"/>
    <w:link w:val="CardsChar1"/>
    <w:qFormat/>
    <w:rsid w:val="004965DD"/>
    <w:pPr>
      <w:autoSpaceDE w:val="0"/>
      <w:autoSpaceDN w:val="0"/>
      <w:adjustRightInd w:val="0"/>
      <w:ind w:left="432" w:right="432"/>
      <w:jc w:val="both"/>
    </w:pPr>
    <w:rPr>
      <w:rFonts w:eastAsia="Times New Roman"/>
      <w:szCs w:val="20"/>
    </w:rPr>
  </w:style>
  <w:style w:type="paragraph" w:customStyle="1" w:styleId="Cites0">
    <w:name w:val="Cites"/>
    <w:basedOn w:val="Normal"/>
    <w:link w:val="CitesChar2"/>
    <w:qFormat/>
    <w:rsid w:val="004965DD"/>
    <w:pPr>
      <w:widowControl w:val="0"/>
      <w:autoSpaceDE w:val="0"/>
      <w:autoSpaceDN w:val="0"/>
      <w:adjustRightInd w:val="0"/>
      <w:jc w:val="both"/>
      <w:outlineLvl w:val="2"/>
    </w:pPr>
    <w:rPr>
      <w:rFonts w:eastAsia="Times New Roman"/>
      <w:b/>
      <w:bCs/>
      <w:szCs w:val="20"/>
    </w:rPr>
  </w:style>
  <w:style w:type="character" w:customStyle="1" w:styleId="CardsChar1">
    <w:name w:val="Cards Char1"/>
    <w:link w:val="Cards"/>
    <w:rsid w:val="004965DD"/>
    <w:rPr>
      <w:rFonts w:ascii="Arial Narrow" w:eastAsia="Times New Roman" w:hAnsi="Arial Narrow" w:cs="Calibri"/>
      <w:kern w:val="0"/>
      <w:sz w:val="22"/>
      <w:szCs w:val="20"/>
      <w14:ligatures w14:val="none"/>
    </w:rPr>
  </w:style>
  <w:style w:type="character" w:customStyle="1" w:styleId="CitesChar2">
    <w:name w:val="Cites Char2"/>
    <w:link w:val="Cites0"/>
    <w:rsid w:val="004965DD"/>
    <w:rPr>
      <w:rFonts w:ascii="Arial Narrow" w:eastAsia="Times New Roman" w:hAnsi="Arial Narrow" w:cs="Calibri"/>
      <w:b/>
      <w:bCs/>
      <w:kern w:val="0"/>
      <w:sz w:val="22"/>
      <w:szCs w:val="20"/>
      <w14:ligatures w14:val="none"/>
    </w:rPr>
  </w:style>
  <w:style w:type="character" w:customStyle="1" w:styleId="UnderlineCharCharChar1Char">
    <w:name w:val="Underline Char Char Char1 Char"/>
    <w:rsid w:val="004965DD"/>
    <w:rPr>
      <w:u w:val="single"/>
      <w:lang w:val="en-US" w:eastAsia="en-US" w:bidi="ar-SA"/>
    </w:rPr>
  </w:style>
  <w:style w:type="paragraph" w:customStyle="1" w:styleId="UnderlineChar1">
    <w:name w:val="Underline Char1"/>
    <w:basedOn w:val="Normal"/>
    <w:link w:val="UnderlineChar1Char"/>
    <w:qFormat/>
    <w:rsid w:val="004965DD"/>
    <w:rPr>
      <w:rFonts w:eastAsia="MS Mincho"/>
      <w:szCs w:val="20"/>
      <w:u w:val="single"/>
    </w:rPr>
  </w:style>
  <w:style w:type="character" w:customStyle="1" w:styleId="UnderlineChar1Char">
    <w:name w:val="Underline Char1 Char"/>
    <w:link w:val="UnderlineChar1"/>
    <w:rsid w:val="004965DD"/>
    <w:rPr>
      <w:rFonts w:ascii="Arial Narrow" w:eastAsia="MS Mincho" w:hAnsi="Arial Narrow" w:cs="Calibri"/>
      <w:kern w:val="0"/>
      <w:sz w:val="22"/>
      <w:szCs w:val="20"/>
      <w:u w:val="single"/>
      <w14:ligatures w14:val="non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4965DD"/>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4965DD"/>
    <w:rPr>
      <w:rFonts w:asciiTheme="minorHAnsi" w:eastAsia="MS Mincho" w:hAnsiTheme="minorHAnsi" w:cstheme="minorBidi"/>
      <w:b/>
      <w:kern w:val="2"/>
      <w:sz w:val="24"/>
      <w:szCs w:val="24"/>
      <w:u w:val="single"/>
      <w14:ligatures w14:val="standardContextual"/>
    </w:rPr>
  </w:style>
  <w:style w:type="character" w:customStyle="1" w:styleId="BoldandUnderlineChar2">
    <w:name w:val="Bold and Underline Char2"/>
    <w:rsid w:val="004965DD"/>
    <w:rPr>
      <w:b/>
      <w:u w:val="single"/>
      <w:lang w:val="en-US" w:eastAsia="en-US" w:bidi="ar-SA"/>
    </w:rPr>
  </w:style>
  <w:style w:type="character" w:customStyle="1" w:styleId="il">
    <w:name w:val="il"/>
    <w:basedOn w:val="DefaultParagraphFont"/>
    <w:rsid w:val="004965DD"/>
  </w:style>
  <w:style w:type="paragraph" w:customStyle="1" w:styleId="BoldandUnderline">
    <w:name w:val="Bold and Underline"/>
    <w:basedOn w:val="Normal"/>
    <w:link w:val="BoldandUnderlineChar"/>
    <w:qFormat/>
    <w:rsid w:val="004965DD"/>
    <w:rPr>
      <w:rFonts w:eastAsia="MS Mincho"/>
      <w:b/>
      <w:szCs w:val="20"/>
      <w:u w:val="single"/>
    </w:rPr>
  </w:style>
  <w:style w:type="character" w:customStyle="1" w:styleId="BoldandUnderlineChar">
    <w:name w:val="Bold and Underline Char"/>
    <w:basedOn w:val="DefaultParagraphFont"/>
    <w:link w:val="BoldandUnderline"/>
    <w:rsid w:val="004965DD"/>
    <w:rPr>
      <w:rFonts w:ascii="Arial Narrow" w:eastAsia="MS Mincho" w:hAnsi="Arial Narrow" w:cs="Calibri"/>
      <w:b/>
      <w:kern w:val="0"/>
      <w:sz w:val="22"/>
      <w:szCs w:val="20"/>
      <w:u w:val="single"/>
      <w14:ligatures w14:val="none"/>
    </w:rPr>
  </w:style>
  <w:style w:type="character" w:customStyle="1" w:styleId="BoldandUnderlineCharChar1">
    <w:name w:val="Bold and Underline Char Char1"/>
    <w:basedOn w:val="DefaultParagraphFont"/>
    <w:rsid w:val="004965DD"/>
    <w:rPr>
      <w:b/>
      <w:u w:val="single"/>
      <w:lang w:val="en-US" w:eastAsia="en-US" w:bidi="ar-SA"/>
    </w:rPr>
  </w:style>
  <w:style w:type="character" w:customStyle="1" w:styleId="A7">
    <w:name w:val="A7"/>
    <w:rsid w:val="004965DD"/>
    <w:rPr>
      <w:color w:val="000000"/>
      <w:sz w:val="28"/>
    </w:rPr>
  </w:style>
  <w:style w:type="paragraph" w:customStyle="1" w:styleId="Pa0">
    <w:name w:val="Pa0"/>
    <w:basedOn w:val="Normal"/>
    <w:next w:val="Normal"/>
    <w:qFormat/>
    <w:rsid w:val="004965DD"/>
    <w:pPr>
      <w:widowControl w:val="0"/>
      <w:autoSpaceDE w:val="0"/>
      <w:autoSpaceDN w:val="0"/>
      <w:adjustRightInd w:val="0"/>
      <w:spacing w:line="201" w:lineRule="atLeast"/>
    </w:pPr>
    <w:rPr>
      <w:rFonts w:ascii="TradeGothic" w:eastAsia="Times New Roman" w:hAnsi="TradeGothic"/>
      <w:sz w:val="24"/>
      <w:szCs w:val="24"/>
    </w:rPr>
  </w:style>
  <w:style w:type="character" w:customStyle="1" w:styleId="A0">
    <w:name w:val="A0"/>
    <w:rsid w:val="004965DD"/>
    <w:rPr>
      <w:b/>
      <w:color w:val="000000"/>
    </w:rPr>
  </w:style>
  <w:style w:type="paragraph" w:customStyle="1" w:styleId="HotRoute">
    <w:name w:val="Hot Route"/>
    <w:basedOn w:val="Normal"/>
    <w:link w:val="HotRouteChar"/>
    <w:qFormat/>
    <w:rsid w:val="004965DD"/>
    <w:pPr>
      <w:ind w:left="72"/>
    </w:pPr>
    <w:rPr>
      <w:iCs/>
      <w:color w:val="000000"/>
    </w:rPr>
  </w:style>
  <w:style w:type="character" w:customStyle="1" w:styleId="HotRouteChar">
    <w:name w:val="Hot Route Char"/>
    <w:link w:val="HotRoute"/>
    <w:rsid w:val="004965DD"/>
    <w:rPr>
      <w:rFonts w:ascii="Arial Narrow" w:hAnsi="Arial Narrow" w:cs="Calibri"/>
      <w:iCs/>
      <w:color w:val="000000"/>
      <w:kern w:val="0"/>
      <w:sz w:val="22"/>
      <w:szCs w:val="22"/>
      <w14:ligatures w14:val="none"/>
    </w:rPr>
  </w:style>
  <w:style w:type="paragraph" w:customStyle="1" w:styleId="Style4">
    <w:name w:val="Style4"/>
    <w:basedOn w:val="Normal"/>
    <w:link w:val="Style4Char"/>
    <w:qFormat/>
    <w:rsid w:val="004965DD"/>
    <w:rPr>
      <w:rFonts w:cstheme="minorBidi"/>
      <w:kern w:val="2"/>
      <w:sz w:val="24"/>
      <w:szCs w:val="24"/>
      <w:u w:val="single"/>
      <w14:ligatures w14:val="standardContextual"/>
    </w:rPr>
  </w:style>
  <w:style w:type="character" w:customStyle="1" w:styleId="Style3Char">
    <w:name w:val="Style3 Char"/>
    <w:basedOn w:val="DefaultParagraphFont"/>
    <w:link w:val="Style3"/>
    <w:rsid w:val="004965DD"/>
    <w:rPr>
      <w:rFonts w:ascii="Arial Narrow" w:eastAsia="Times New Roman" w:hAnsi="Arial Narrow" w:cs="Calibri"/>
      <w:b/>
      <w:kern w:val="0"/>
      <w:sz w:val="22"/>
      <w:szCs w:val="20"/>
      <w14:ligatures w14:val="none"/>
    </w:rPr>
  </w:style>
  <w:style w:type="paragraph" w:customStyle="1" w:styleId="Style2">
    <w:name w:val="Style2"/>
    <w:basedOn w:val="Normal"/>
    <w:qFormat/>
    <w:rsid w:val="004965DD"/>
    <w:rPr>
      <w:rFonts w:eastAsia="Times New Roman"/>
      <w:b/>
      <w:caps/>
      <w:szCs w:val="24"/>
    </w:rPr>
  </w:style>
  <w:style w:type="paragraph" w:customStyle="1" w:styleId="StyleStyle4LatinTimesNewRomanAsianSimSun">
    <w:name w:val="Style Style4 + (Latin) Times New Roman (Asian) SimSun"/>
    <w:basedOn w:val="Style4"/>
    <w:link w:val="StyleStyle4LatinTimesNewRomanAsianSimSunChar"/>
    <w:qFormat/>
    <w:rsid w:val="004965DD"/>
    <w:rPr>
      <w:rFonts w:eastAsia="SimSun"/>
    </w:rPr>
  </w:style>
  <w:style w:type="character" w:customStyle="1" w:styleId="StyleStyle4LatinTimesNewRomanAsianSimSunChar">
    <w:name w:val="Style Style4 + (Latin) Times New Roman (Asian) SimSun Char"/>
    <w:basedOn w:val="Style4Char"/>
    <w:link w:val="StyleStyle4LatinTimesNewRomanAsianSimSun"/>
    <w:rsid w:val="004965DD"/>
    <w:rPr>
      <w:rFonts w:ascii="Arial Narrow" w:eastAsia="SimSun" w:hAnsi="Arial Narrow"/>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4965DD"/>
    <w:rPr>
      <w:rFonts w:eastAsia="SimSun"/>
      <w:b/>
      <w:bCs/>
    </w:rPr>
  </w:style>
  <w:style w:type="character" w:customStyle="1" w:styleId="StyleStyle4LatinTimesNewRomanAsianSimSunBoldChar">
    <w:name w:val="Style Style4 + (Latin) Times New Roman (Asian) SimSun Bold Char"/>
    <w:basedOn w:val="Style4Char"/>
    <w:link w:val="StyleStyle4LatinTimesNewRomanAsianSimSunBold"/>
    <w:rsid w:val="004965DD"/>
    <w:rPr>
      <w:rFonts w:ascii="Arial Narrow" w:eastAsia="SimSun" w:hAnsi="Arial Narrow"/>
      <w:b/>
      <w:bCs/>
      <w:u w:val="single"/>
    </w:rPr>
  </w:style>
  <w:style w:type="character" w:customStyle="1" w:styleId="Style11pt">
    <w:name w:val="Style 11 pt"/>
    <w:basedOn w:val="DefaultParagraphFont"/>
    <w:rsid w:val="004965DD"/>
    <w:rPr>
      <w:sz w:val="20"/>
    </w:rPr>
  </w:style>
  <w:style w:type="paragraph" w:customStyle="1" w:styleId="StyleStyle411ptBoldBorderSinglesolidlineAuto0">
    <w:name w:val="Style Style4 + 11 pt Bold Border: : (Single solid line Auto  0...."/>
    <w:basedOn w:val="Style4"/>
    <w:link w:val="StyleStyle411ptBoldBorderSinglesolidlineAuto0Char"/>
    <w:qFormat/>
    <w:rsid w:val="004965DD"/>
    <w:rPr>
      <w:rFonts w:eastAsia="Times New Roman"/>
      <w:b/>
      <w:bCs/>
      <w:bdr w:val="single" w:sz="4" w:space="0" w:color="auto"/>
    </w:rPr>
  </w:style>
  <w:style w:type="character" w:customStyle="1" w:styleId="StyleStyle411ptBoldBorderSinglesolidlineAuto0Char">
    <w:name w:val="Style Style4 + 11 pt Bold Border: : (Single solid line Auto  0.... Char"/>
    <w:basedOn w:val="Style4Char"/>
    <w:link w:val="StyleStyle411ptBoldBorderSinglesolidlineAuto0"/>
    <w:rsid w:val="004965DD"/>
    <w:rPr>
      <w:rFonts w:ascii="Arial Narrow" w:eastAsia="Times New Roman" w:hAnsi="Arial Narrow"/>
      <w:b/>
      <w:bCs/>
      <w:u w:val="single"/>
      <w:bdr w:val="single" w:sz="4" w:space="0" w:color="auto"/>
    </w:rPr>
  </w:style>
  <w:style w:type="paragraph" w:customStyle="1" w:styleId="Default">
    <w:name w:val="Default"/>
    <w:qFormat/>
    <w:rsid w:val="004965DD"/>
    <w:pPr>
      <w:autoSpaceDE w:val="0"/>
      <w:autoSpaceDN w:val="0"/>
      <w:adjustRightInd w:val="0"/>
      <w:spacing w:after="0" w:line="240" w:lineRule="auto"/>
    </w:pPr>
    <w:rPr>
      <w:rFonts w:ascii="Times New Roman" w:eastAsia="Times New Roman" w:hAnsi="Times New Roman" w:cs="Times New Roman"/>
      <w:color w:val="000000"/>
      <w:kern w:val="0"/>
      <w14:ligatures w14:val="none"/>
    </w:rPr>
  </w:style>
  <w:style w:type="paragraph" w:customStyle="1" w:styleId="BlockTitle">
    <w:name w:val="Block Title"/>
    <w:basedOn w:val="Heading1"/>
    <w:next w:val="Normal"/>
    <w:link w:val="BlockTitleChar"/>
    <w:qFormat/>
    <w:rsid w:val="004965DD"/>
    <w:pPr>
      <w:keepLines w:val="0"/>
      <w:pageBreakBefore w:val="0"/>
      <w:pBdr>
        <w:top w:val="none" w:sz="0" w:space="0" w:color="auto"/>
        <w:left w:val="none" w:sz="0" w:space="0" w:color="auto"/>
        <w:bottom w:val="none" w:sz="0" w:space="0" w:color="auto"/>
        <w:right w:val="none" w:sz="0" w:space="0" w:color="auto"/>
      </w:pBdr>
      <w:spacing w:before="0" w:after="240"/>
    </w:pPr>
    <w:rPr>
      <w:rFonts w:ascii="Arial" w:eastAsia="Times New Roman" w:hAnsi="Arial" w:cs="Arial"/>
      <w:kern w:val="32"/>
      <w:sz w:val="28"/>
    </w:rPr>
  </w:style>
  <w:style w:type="character" w:customStyle="1" w:styleId="Emphasis2">
    <w:name w:val="Emphasis2"/>
    <w:rsid w:val="004965DD"/>
    <w:rPr>
      <w:rFonts w:ascii="Cooper Black" w:hAnsi="Cooper Black"/>
      <w:iCs/>
      <w:u w:val="single"/>
    </w:rPr>
  </w:style>
  <w:style w:type="character" w:customStyle="1" w:styleId="UnderlineCharCharCharChar">
    <w:name w:val="Underline Char Char Char Char"/>
    <w:aliases w:val="Heading 3 Char Char Char Char Char Char Char Char Char Char,Heading 3 Char4"/>
    <w:link w:val="UnderlineCharCharChar"/>
    <w:qFormat/>
    <w:rsid w:val="004965DD"/>
    <w:rPr>
      <w:szCs w:val="16"/>
      <w:u w:val="single"/>
    </w:rPr>
  </w:style>
  <w:style w:type="paragraph" w:customStyle="1" w:styleId="UnderlineCharCharChar">
    <w:name w:val="Underline Char Char Char"/>
    <w:basedOn w:val="Normal"/>
    <w:link w:val="UnderlineCharCharCharChar"/>
    <w:qFormat/>
    <w:rsid w:val="004965DD"/>
    <w:rPr>
      <w:rFonts w:asciiTheme="minorHAnsi" w:hAnsiTheme="minorHAnsi" w:cstheme="minorBidi"/>
      <w:kern w:val="2"/>
      <w:sz w:val="24"/>
      <w:szCs w:val="16"/>
      <w:u w:val="single"/>
      <w14:ligatures w14:val="standardContextual"/>
    </w:rPr>
  </w:style>
  <w:style w:type="paragraph" w:customStyle="1" w:styleId="TagText">
    <w:name w:val="TagText"/>
    <w:basedOn w:val="Normal"/>
    <w:qFormat/>
    <w:rsid w:val="004965DD"/>
    <w:pPr>
      <w:spacing w:before="200"/>
    </w:pPr>
    <w:rPr>
      <w:rFonts w:eastAsia="Calibri"/>
      <w:b/>
      <w:sz w:val="24"/>
    </w:rPr>
  </w:style>
  <w:style w:type="character" w:customStyle="1" w:styleId="apple-converted-space">
    <w:name w:val="apple-converted-space"/>
    <w:basedOn w:val="DefaultParagraphFont"/>
    <w:qFormat/>
    <w:rsid w:val="004965DD"/>
  </w:style>
  <w:style w:type="paragraph" w:customStyle="1" w:styleId="Analytics">
    <w:name w:val="Analytics"/>
    <w:link w:val="AnalyticsChar"/>
    <w:uiPriority w:val="4"/>
    <w:qFormat/>
    <w:rsid w:val="004965DD"/>
    <w:pPr>
      <w:spacing w:line="259" w:lineRule="auto"/>
    </w:pPr>
    <w:rPr>
      <w:rFonts w:ascii="Calibri" w:hAnsi="Calibri" w:cs="Calibri"/>
      <w:b/>
      <w:color w:val="0E2841" w:themeColor="text2"/>
      <w:kern w:val="0"/>
      <w:szCs w:val="22"/>
      <w14:ligatures w14:val="none"/>
    </w:rPr>
  </w:style>
  <w:style w:type="character" w:customStyle="1" w:styleId="AnalyticsChar">
    <w:name w:val="Analytics Char"/>
    <w:basedOn w:val="DefaultParagraphFont"/>
    <w:link w:val="Analytics"/>
    <w:uiPriority w:val="4"/>
    <w:rsid w:val="004965DD"/>
    <w:rPr>
      <w:rFonts w:ascii="Calibri" w:hAnsi="Calibri" w:cs="Calibri"/>
      <w:b/>
      <w:color w:val="0E2841" w:themeColor="text2"/>
      <w:kern w:val="0"/>
      <w:szCs w:val="22"/>
      <w14:ligatures w14:val="none"/>
    </w:rPr>
  </w:style>
  <w:style w:type="paragraph" w:customStyle="1" w:styleId="CiteSpacing">
    <w:name w:val="Cite Spacing"/>
    <w:basedOn w:val="Normal"/>
    <w:uiPriority w:val="4"/>
    <w:qFormat/>
    <w:rsid w:val="004965DD"/>
    <w:pPr>
      <w:spacing w:before="60" w:after="60"/>
    </w:pPr>
  </w:style>
  <w:style w:type="paragraph" w:customStyle="1" w:styleId="StyleStyle411pt">
    <w:name w:val="Style Style4 + 11 pt"/>
    <w:basedOn w:val="Normal"/>
    <w:link w:val="StyleStyle411ptChar"/>
    <w:qFormat/>
    <w:rsid w:val="004965DD"/>
    <w:rPr>
      <w:rFonts w:eastAsia="Times New Roman"/>
      <w:szCs w:val="24"/>
      <w:u w:val="single"/>
    </w:rPr>
  </w:style>
  <w:style w:type="character" w:customStyle="1" w:styleId="StyleStyle411ptChar">
    <w:name w:val="Style Style4 + 11 pt Char"/>
    <w:basedOn w:val="DefaultParagraphFont"/>
    <w:link w:val="StyleStyle411pt"/>
    <w:rsid w:val="004965DD"/>
    <w:rPr>
      <w:rFonts w:ascii="Arial Narrow" w:eastAsia="Times New Roman" w:hAnsi="Arial Narrow" w:cs="Calibri"/>
      <w:kern w:val="0"/>
      <w:sz w:val="22"/>
      <w:u w:val="single"/>
      <w14:ligatures w14:val="none"/>
    </w:rPr>
  </w:style>
  <w:style w:type="character" w:customStyle="1" w:styleId="body-text">
    <w:name w:val="body-text"/>
    <w:basedOn w:val="DefaultParagraphFont"/>
    <w:rsid w:val="004965DD"/>
  </w:style>
  <w:style w:type="paragraph" w:customStyle="1" w:styleId="StyleUnderlineChar11pt">
    <w:name w:val="Style Underline Char + 11 pt"/>
    <w:basedOn w:val="Normal"/>
    <w:link w:val="StyleUnderlineChar11ptChar"/>
    <w:qFormat/>
    <w:rsid w:val="004965DD"/>
    <w:rPr>
      <w:rFonts w:eastAsia="Times New Roman"/>
      <w:szCs w:val="24"/>
      <w:u w:val="single"/>
    </w:rPr>
  </w:style>
  <w:style w:type="character" w:customStyle="1" w:styleId="StyleUnderlineChar11ptChar">
    <w:name w:val="Style Underline Char + 11 pt Char"/>
    <w:basedOn w:val="DefaultParagraphFont"/>
    <w:link w:val="StyleUnderlineChar11pt"/>
    <w:rsid w:val="004965DD"/>
    <w:rPr>
      <w:rFonts w:ascii="Arial Narrow" w:eastAsia="Times New Roman" w:hAnsi="Arial Narrow" w:cs="Calibri"/>
      <w:kern w:val="0"/>
      <w:sz w:val="22"/>
      <w:u w:val="single"/>
      <w14:ligatures w14:val="none"/>
    </w:rPr>
  </w:style>
  <w:style w:type="paragraph" w:customStyle="1" w:styleId="StyleUnderlineChar11ptBold">
    <w:name w:val="Style Underline Char + 11 pt Bold"/>
    <w:basedOn w:val="Normal"/>
    <w:link w:val="StyleUnderlineChar11ptBoldChar"/>
    <w:qFormat/>
    <w:rsid w:val="004965DD"/>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4965DD"/>
    <w:rPr>
      <w:rFonts w:ascii="Arial Narrow" w:eastAsia="Times New Roman" w:hAnsi="Arial Narrow" w:cs="Calibri"/>
      <w:b/>
      <w:bCs/>
      <w:kern w:val="0"/>
      <w:sz w:val="22"/>
      <w:u w:val="single"/>
      <w14:ligatures w14:val="none"/>
    </w:rPr>
  </w:style>
  <w:style w:type="character" w:customStyle="1" w:styleId="BalloonTextChar">
    <w:name w:val="Balloon Text Char"/>
    <w:basedOn w:val="DefaultParagraphFont"/>
    <w:link w:val="BalloonText"/>
    <w:uiPriority w:val="99"/>
    <w:rsid w:val="004965DD"/>
    <w:rPr>
      <w:rFonts w:ascii="Tahoma" w:hAnsi="Tahoma" w:cs="Tahoma"/>
      <w:sz w:val="16"/>
      <w:szCs w:val="16"/>
    </w:rPr>
  </w:style>
  <w:style w:type="paragraph" w:styleId="BalloonText">
    <w:name w:val="Balloon Text"/>
    <w:basedOn w:val="Normal"/>
    <w:link w:val="BalloonTextChar"/>
    <w:uiPriority w:val="99"/>
    <w:rsid w:val="004965DD"/>
    <w:rPr>
      <w:rFonts w:ascii="Tahoma" w:hAnsi="Tahoma" w:cs="Tahoma"/>
      <w:kern w:val="2"/>
      <w:sz w:val="16"/>
      <w:szCs w:val="16"/>
      <w14:ligatures w14:val="standardContextual"/>
    </w:rPr>
  </w:style>
  <w:style w:type="character" w:customStyle="1" w:styleId="BalloonTextChar1">
    <w:name w:val="Balloon Text Char1"/>
    <w:basedOn w:val="DefaultParagraphFont"/>
    <w:uiPriority w:val="99"/>
    <w:rsid w:val="004965DD"/>
    <w:rPr>
      <w:rFonts w:ascii="Segoe UI" w:hAnsi="Segoe UI" w:cs="Segoe UI"/>
      <w:kern w:val="0"/>
      <w:sz w:val="18"/>
      <w:szCs w:val="18"/>
      <w14:ligatures w14:val="none"/>
    </w:rPr>
  </w:style>
  <w:style w:type="character" w:customStyle="1" w:styleId="globalcontentbody">
    <w:name w:val="globalcontentbody"/>
    <w:basedOn w:val="DefaultParagraphFont"/>
    <w:rsid w:val="004965DD"/>
  </w:style>
  <w:style w:type="character" w:customStyle="1" w:styleId="Style11ptBoldUnderline">
    <w:name w:val="Style 11 pt Bold Underline"/>
    <w:basedOn w:val="DefaultParagraphFont"/>
    <w:rsid w:val="004965DD"/>
    <w:rPr>
      <w:b/>
      <w:bCs/>
      <w:sz w:val="20"/>
      <w:u w:val="single"/>
    </w:rPr>
  </w:style>
  <w:style w:type="paragraph" w:customStyle="1" w:styleId="StyleStyle411ptBold">
    <w:name w:val="Style Style4 + 11 pt Bold"/>
    <w:basedOn w:val="Normal"/>
    <w:link w:val="StyleStyle411ptBoldChar"/>
    <w:qFormat/>
    <w:rsid w:val="004965DD"/>
    <w:rPr>
      <w:rFonts w:eastAsia="Times New Roman"/>
      <w:b/>
      <w:bCs/>
      <w:szCs w:val="24"/>
      <w:u w:val="single"/>
    </w:rPr>
  </w:style>
  <w:style w:type="character" w:customStyle="1" w:styleId="StyleStyle411ptBoldChar">
    <w:name w:val="Style Style4 + 11 pt Bold Char"/>
    <w:basedOn w:val="DefaultParagraphFont"/>
    <w:link w:val="StyleStyle411ptBold"/>
    <w:rsid w:val="004965DD"/>
    <w:rPr>
      <w:rFonts w:ascii="Arial Narrow" w:eastAsia="Times New Roman" w:hAnsi="Arial Narrow" w:cs="Calibri"/>
      <w:b/>
      <w:bCs/>
      <w:kern w:val="0"/>
      <w:sz w:val="22"/>
      <w:u w:val="single"/>
      <w14:ligatures w14:val="none"/>
    </w:rPr>
  </w:style>
  <w:style w:type="paragraph" w:customStyle="1" w:styleId="StyleStyle411ptBorderSinglesolidlineAuto05ptL">
    <w:name w:val="Style Style4 + 11 pt Border: : (Single solid line Auto  0.5 pt L..."/>
    <w:basedOn w:val="Normal"/>
    <w:link w:val="StyleStyle411ptBorderSinglesolidlineAuto05ptLChar"/>
    <w:qFormat/>
    <w:rsid w:val="004965DD"/>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4965DD"/>
    <w:rPr>
      <w:rFonts w:ascii="Arial Narrow" w:eastAsia="Times New Roman" w:hAnsi="Arial Narrow" w:cs="Calibri"/>
      <w:kern w:val="0"/>
      <w:sz w:val="22"/>
      <w:u w:val="single"/>
      <w:bdr w:val="single" w:sz="4" w:space="0" w:color="auto"/>
      <w14:ligatures w14:val="none"/>
    </w:rPr>
  </w:style>
  <w:style w:type="paragraph" w:customStyle="1" w:styleId="StyleStyle112pt">
    <w:name w:val="Style Style1 + 12 pt"/>
    <w:basedOn w:val="Normal"/>
    <w:link w:val="StyleStyle112ptChar"/>
    <w:qFormat/>
    <w:rsid w:val="004965DD"/>
    <w:rPr>
      <w:rFonts w:eastAsia="SimSun"/>
      <w:szCs w:val="24"/>
      <w:u w:val="single"/>
      <w:lang w:eastAsia="zh-CN"/>
    </w:rPr>
  </w:style>
  <w:style w:type="character" w:customStyle="1" w:styleId="StyleStyle112ptChar">
    <w:name w:val="Style Style1 + 12 pt Char"/>
    <w:basedOn w:val="DefaultParagraphFont"/>
    <w:link w:val="StyleStyle112pt"/>
    <w:rsid w:val="004965DD"/>
    <w:rPr>
      <w:rFonts w:ascii="Arial Narrow" w:eastAsia="SimSun" w:hAnsi="Arial Narrow" w:cs="Calibri"/>
      <w:kern w:val="0"/>
      <w:sz w:val="22"/>
      <w:u w:val="single"/>
      <w:lang w:eastAsia="zh-CN"/>
      <w14:ligatures w14:val="none"/>
    </w:rPr>
  </w:style>
  <w:style w:type="paragraph" w:customStyle="1" w:styleId="MinimizedText">
    <w:name w:val="Minimized Text"/>
    <w:basedOn w:val="Normal"/>
    <w:link w:val="MinimizedTextChar"/>
    <w:qFormat/>
    <w:rsid w:val="004965DD"/>
    <w:rPr>
      <w:rFonts w:eastAsia="Times New Roman"/>
      <w:sz w:val="16"/>
      <w:szCs w:val="24"/>
    </w:rPr>
  </w:style>
  <w:style w:type="character" w:customStyle="1" w:styleId="MinimizedTextChar">
    <w:name w:val="Minimized Text Char"/>
    <w:basedOn w:val="DefaultParagraphFont"/>
    <w:link w:val="MinimizedText"/>
    <w:rsid w:val="004965DD"/>
    <w:rPr>
      <w:rFonts w:ascii="Arial Narrow" w:eastAsia="Times New Roman" w:hAnsi="Arial Narrow" w:cs="Calibri"/>
      <w:kern w:val="0"/>
      <w:sz w:val="16"/>
      <w14:ligatures w14:val="none"/>
    </w:rPr>
  </w:style>
  <w:style w:type="character" w:customStyle="1" w:styleId="term1">
    <w:name w:val="term1"/>
    <w:basedOn w:val="DefaultParagraphFont"/>
    <w:rsid w:val="004965DD"/>
    <w:rPr>
      <w:b/>
      <w:bCs/>
    </w:rPr>
  </w:style>
  <w:style w:type="character" w:customStyle="1" w:styleId="Styleterm111ptUnderline">
    <w:name w:val="Style term1 + 11 pt Underline"/>
    <w:basedOn w:val="term1"/>
    <w:rsid w:val="004965DD"/>
    <w:rPr>
      <w:b/>
      <w:bCs/>
      <w:sz w:val="20"/>
      <w:u w:val="single"/>
    </w:rPr>
  </w:style>
  <w:style w:type="paragraph" w:customStyle="1" w:styleId="StyleMinimizedTextArialNarrow10pt">
    <w:name w:val="Style Minimized Text + Arial Narrow 10 pt"/>
    <w:basedOn w:val="MinimizedText"/>
    <w:link w:val="StyleMinimizedTextArialNarrow10ptChar"/>
    <w:qFormat/>
    <w:rsid w:val="004965DD"/>
    <w:rPr>
      <w:sz w:val="20"/>
    </w:rPr>
  </w:style>
  <w:style w:type="character" w:customStyle="1" w:styleId="StyleMinimizedTextArialNarrow10ptChar">
    <w:name w:val="Style Minimized Text + Arial Narrow 10 pt Char"/>
    <w:basedOn w:val="MinimizedTextChar"/>
    <w:link w:val="StyleMinimizedTextArialNarrow10pt"/>
    <w:rsid w:val="004965DD"/>
    <w:rPr>
      <w:rFonts w:ascii="Arial Narrow" w:eastAsia="Times New Roman" w:hAnsi="Arial Narrow" w:cs="Calibri"/>
      <w:kern w:val="0"/>
      <w:sz w:val="20"/>
      <w14:ligatures w14:val="none"/>
    </w:rPr>
  </w:style>
  <w:style w:type="character" w:customStyle="1" w:styleId="Styleunderline11pt">
    <w:name w:val="Style underline + 11 pt"/>
    <w:basedOn w:val="underline"/>
    <w:rsid w:val="004965DD"/>
    <w:rPr>
      <w:rFonts w:ascii="Calibri" w:hAnsi="Calibri" w:cs="Calibri"/>
      <w:b/>
      <w:iCs/>
      <w:sz w:val="20"/>
      <w:u w:val="single"/>
    </w:rPr>
  </w:style>
  <w:style w:type="character" w:customStyle="1" w:styleId="Styleunderline11ptBold">
    <w:name w:val="Style underline + 11 pt Bold"/>
    <w:basedOn w:val="underline"/>
    <w:rsid w:val="004965DD"/>
    <w:rPr>
      <w:rFonts w:ascii="Calibri" w:hAnsi="Calibri" w:cs="Calibri"/>
      <w:b w:val="0"/>
      <w:bCs/>
      <w:iCs/>
      <w:sz w:val="20"/>
      <w:u w:val="single"/>
    </w:rPr>
  </w:style>
  <w:style w:type="paragraph" w:customStyle="1" w:styleId="StyleUnderlineChar11ptBorderSinglesolidlineAuto">
    <w:name w:val="Style Underline Char + 11 pt Border: : (Single solid line Auto  ..."/>
    <w:basedOn w:val="Normal"/>
    <w:link w:val="StyleUnderlineChar11ptBorderSinglesolidlineAutoChar"/>
    <w:qFormat/>
    <w:rsid w:val="004965DD"/>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4965DD"/>
    <w:rPr>
      <w:rFonts w:ascii="Arial Narrow" w:eastAsia="Times New Roman" w:hAnsi="Arial Narrow" w:cs="Calibri"/>
      <w:kern w:val="0"/>
      <w:sz w:val="22"/>
      <w:u w:val="single"/>
      <w:bdr w:val="single" w:sz="4" w:space="0" w:color="auto"/>
      <w14:ligatures w14:val="none"/>
    </w:rPr>
  </w:style>
  <w:style w:type="paragraph" w:customStyle="1" w:styleId="cardtext0">
    <w:name w:val="card text"/>
    <w:basedOn w:val="Normal"/>
    <w:link w:val="cardtextChar1"/>
    <w:qFormat/>
    <w:rsid w:val="004965DD"/>
    <w:pPr>
      <w:ind w:left="288" w:right="288"/>
    </w:pPr>
    <w:rPr>
      <w:rFonts w:eastAsia="Calibri"/>
    </w:rPr>
  </w:style>
  <w:style w:type="character" w:customStyle="1" w:styleId="cardtextChar1">
    <w:name w:val="card text Char"/>
    <w:basedOn w:val="DefaultParagraphFont"/>
    <w:link w:val="cardtext0"/>
    <w:rsid w:val="004965DD"/>
    <w:rPr>
      <w:rFonts w:ascii="Arial Narrow" w:eastAsia="Calibri" w:hAnsi="Arial Narrow" w:cs="Calibri"/>
      <w:kern w:val="0"/>
      <w:sz w:val="22"/>
      <w:szCs w:val="22"/>
      <w14:ligatures w14:val="none"/>
    </w:rPr>
  </w:style>
  <w:style w:type="character" w:customStyle="1" w:styleId="Heading3CharCharCharChar2">
    <w:name w:val="Heading 3 Char Char Char Char2"/>
    <w:basedOn w:val="DefaultParagraphFont"/>
    <w:rsid w:val="004965DD"/>
    <w:rPr>
      <w:rFonts w:cs="Arial"/>
      <w:bCs/>
      <w:szCs w:val="26"/>
      <w:u w:val="single"/>
      <w:lang w:val="en-US" w:eastAsia="en-US" w:bidi="ar-SA"/>
    </w:rPr>
  </w:style>
  <w:style w:type="character" w:customStyle="1" w:styleId="Style9pt">
    <w:name w:val="Style 9 pt"/>
    <w:basedOn w:val="DefaultParagraphFont"/>
    <w:rsid w:val="004965DD"/>
    <w:rPr>
      <w:rFonts w:ascii="Times New Roman" w:hAnsi="Times New Roman"/>
      <w:sz w:val="20"/>
    </w:rPr>
  </w:style>
  <w:style w:type="paragraph" w:customStyle="1" w:styleId="StyleStyle49pt3">
    <w:name w:val="Style Style4 + 9 pt3"/>
    <w:basedOn w:val="Style4"/>
    <w:link w:val="StyleStyle49pt3Char"/>
    <w:qFormat/>
    <w:rsid w:val="004965DD"/>
    <w:rPr>
      <w:rFonts w:eastAsia="Times New Roman" w:cs="Calibri"/>
    </w:rPr>
  </w:style>
  <w:style w:type="character" w:customStyle="1" w:styleId="StyleStyle49pt3Char">
    <w:name w:val="Style Style4 + 9 pt3 Char"/>
    <w:basedOn w:val="Style4Char"/>
    <w:link w:val="StyleStyle49pt3"/>
    <w:rsid w:val="004965DD"/>
    <w:rPr>
      <w:rFonts w:ascii="Arial Narrow" w:eastAsia="Times New Roman" w:hAnsi="Arial Narrow" w:cs="Calibri"/>
      <w:u w:val="single"/>
    </w:rPr>
  </w:style>
  <w:style w:type="paragraph" w:customStyle="1" w:styleId="StyleStyle4Bold">
    <w:name w:val="Style Style4 + Bold"/>
    <w:basedOn w:val="Style4"/>
    <w:link w:val="StyleStyle4BoldChar"/>
    <w:qFormat/>
    <w:rsid w:val="004965DD"/>
    <w:rPr>
      <w:rFonts w:eastAsia="Times New Roman" w:cs="Calibri"/>
      <w:b/>
      <w:bCs/>
    </w:rPr>
  </w:style>
  <w:style w:type="character" w:customStyle="1" w:styleId="StyleStyle4BoldChar">
    <w:name w:val="Style Style4 + Bold Char"/>
    <w:basedOn w:val="Style4Char"/>
    <w:link w:val="StyleStyle4Bold"/>
    <w:rsid w:val="004965DD"/>
    <w:rPr>
      <w:rFonts w:ascii="Arial Narrow" w:eastAsia="Times New Roman" w:hAnsi="Arial Narrow" w:cs="Calibri"/>
      <w:b/>
      <w:bCs/>
      <w:u w:val="single"/>
    </w:rPr>
  </w:style>
  <w:style w:type="character" w:customStyle="1" w:styleId="CharChar11">
    <w:name w:val="Char Char11"/>
    <w:basedOn w:val="DefaultParagraphFont"/>
    <w:rsid w:val="004965DD"/>
    <w:rPr>
      <w:rFonts w:cs="Arial"/>
      <w:bCs/>
      <w:szCs w:val="26"/>
      <w:u w:val="single"/>
      <w:lang w:val="en-US" w:eastAsia="en-US" w:bidi="ar-SA"/>
    </w:rPr>
  </w:style>
  <w:style w:type="character" w:customStyle="1" w:styleId="authorbio">
    <w:name w:val="authorbio"/>
    <w:basedOn w:val="DefaultParagraphFont"/>
    <w:rsid w:val="004965DD"/>
  </w:style>
  <w:style w:type="character" w:customStyle="1" w:styleId="a">
    <w:name w:val="a"/>
    <w:basedOn w:val="DefaultParagraphFont"/>
    <w:rsid w:val="004965DD"/>
  </w:style>
  <w:style w:type="character" w:customStyle="1" w:styleId="StyleStyleUnderline411pt">
    <w:name w:val="Style Style Underline4 + 11 pt"/>
    <w:basedOn w:val="DefaultParagraphFont"/>
    <w:rsid w:val="004965DD"/>
    <w:rPr>
      <w:sz w:val="20"/>
      <w:u w:val="single"/>
    </w:rPr>
  </w:style>
  <w:style w:type="character" w:customStyle="1" w:styleId="StyleStyleUnderline411ptBold">
    <w:name w:val="Style Style Underline4 + 11 pt Bold"/>
    <w:basedOn w:val="DefaultParagraphFont"/>
    <w:rsid w:val="004965DD"/>
    <w:rPr>
      <w:b/>
      <w:bCs/>
      <w:sz w:val="20"/>
      <w:u w:val="single"/>
    </w:rPr>
  </w:style>
  <w:style w:type="character" w:customStyle="1" w:styleId="StyleStyleUnderline311pt">
    <w:name w:val="Style Style Underline3 + 11 pt"/>
    <w:basedOn w:val="DefaultParagraphFont"/>
    <w:rsid w:val="004965DD"/>
    <w:rPr>
      <w:sz w:val="20"/>
      <w:u w:val="single"/>
    </w:rPr>
  </w:style>
  <w:style w:type="character" w:customStyle="1" w:styleId="StyleStyleUnderline311ptBold">
    <w:name w:val="Style Style Underline3 + 11 pt Bold"/>
    <w:basedOn w:val="DefaultParagraphFont"/>
    <w:rsid w:val="004965DD"/>
    <w:rPr>
      <w:b/>
      <w:bCs/>
      <w:sz w:val="20"/>
      <w:u w:val="single"/>
    </w:rPr>
  </w:style>
  <w:style w:type="character" w:customStyle="1" w:styleId="Heading3CharCharChar3">
    <w:name w:val="Heading 3 Char Char Char3"/>
    <w:aliases w:val=" Char Char Char3,Char Char Char3,Heading 3 Char Char Char2,Char Char Char2, Char Char Char2,cite_tag Char1,Heading 2 Char Char Char Char Char Char4,Heading 2 Char1 Char Char4,Heading 2 Char Char Char Char4,Cite Cha"/>
    <w:basedOn w:val="DefaultParagraphFont"/>
    <w:qFormat/>
    <w:rsid w:val="004965DD"/>
    <w:rPr>
      <w:rFonts w:cs="Arial"/>
      <w:bCs/>
      <w:szCs w:val="26"/>
      <w:u w:val="single"/>
      <w:lang w:val="en-US" w:eastAsia="en-US" w:bidi="ar-SA"/>
    </w:rPr>
  </w:style>
  <w:style w:type="character" w:customStyle="1" w:styleId="StyleUnderline3">
    <w:name w:val="Style Underline3"/>
    <w:basedOn w:val="DefaultParagraphFont"/>
    <w:rsid w:val="004965DD"/>
    <w:rPr>
      <w:u w:val="single"/>
    </w:rPr>
  </w:style>
  <w:style w:type="paragraph" w:customStyle="1" w:styleId="StyleStyle111ptBorderSinglesolidlineAuto05ptL">
    <w:name w:val="Style Style1 + 11 pt Border: : (Single solid line Auto  0.5 pt L..."/>
    <w:link w:val="StyleStyle111ptBorderSinglesolidlineAuto05ptLChar"/>
    <w:qFormat/>
    <w:rsid w:val="004965DD"/>
    <w:pPr>
      <w:spacing w:line="259" w:lineRule="auto"/>
    </w:pPr>
    <w:rPr>
      <w:rFonts w:ascii="Times New Roman" w:eastAsia="SimSun" w:hAnsi="Times New Roman" w:cs="Times New Roman"/>
      <w:kern w:val="0"/>
      <w:sz w:val="20"/>
      <w:u w:val="single"/>
      <w:bdr w:val="single" w:sz="4" w:space="0" w:color="auto"/>
      <w:lang w:eastAsia="zh-CN"/>
      <w14:ligatures w14:val="none"/>
    </w:rPr>
  </w:style>
  <w:style w:type="character" w:customStyle="1" w:styleId="StyleStyle111ptBorderSinglesolidlineAuto05ptLChar">
    <w:name w:val="Style Style1 + 11 pt Border: : (Single solid line Auto  0.5 pt L... Char"/>
    <w:basedOn w:val="Style1Char"/>
    <w:link w:val="StyleStyle111ptBorderSinglesolidlineAuto05ptL"/>
    <w:rsid w:val="004965DD"/>
    <w:rPr>
      <w:rFonts w:ascii="Times New Roman" w:eastAsia="SimSun" w:hAnsi="Times New Roman" w:cs="Times New Roman"/>
      <w:kern w:val="0"/>
      <w:sz w:val="20"/>
      <w:szCs w:val="24"/>
      <w:u w:val="single"/>
      <w:bdr w:val="single" w:sz="4" w:space="0" w:color="auto"/>
      <w:lang w:val="en-US" w:eastAsia="zh-CN" w:bidi="ar-SA"/>
      <w14:ligatures w14:val="none"/>
    </w:rPr>
  </w:style>
  <w:style w:type="character" w:customStyle="1" w:styleId="StyleUnderline4">
    <w:name w:val="Style Underline4"/>
    <w:basedOn w:val="DefaultParagraphFont"/>
    <w:rsid w:val="004965DD"/>
    <w:rPr>
      <w:u w:val="single"/>
    </w:rPr>
  </w:style>
  <w:style w:type="paragraph" w:customStyle="1" w:styleId="BoldUnderline">
    <w:name w:val="BoldUnderline"/>
    <w:basedOn w:val="Normal"/>
    <w:link w:val="BoldUnderlineChar0"/>
    <w:qFormat/>
    <w:rsid w:val="004965DD"/>
    <w:rPr>
      <w:rFonts w:eastAsia="Times New Roman"/>
      <w:b/>
      <w:szCs w:val="24"/>
      <w:u w:val="single"/>
    </w:rPr>
  </w:style>
  <w:style w:type="character" w:customStyle="1" w:styleId="BoldUnderlineChar0">
    <w:name w:val="BoldUnderline Char"/>
    <w:basedOn w:val="DefaultParagraphFont"/>
    <w:link w:val="BoldUnderline"/>
    <w:rsid w:val="004965DD"/>
    <w:rPr>
      <w:rFonts w:ascii="Arial Narrow" w:eastAsia="Times New Roman" w:hAnsi="Arial Narrow" w:cs="Calibri"/>
      <w:b/>
      <w:kern w:val="0"/>
      <w:sz w:val="22"/>
      <w:u w:val="single"/>
      <w14:ligatures w14:val="none"/>
    </w:rPr>
  </w:style>
  <w:style w:type="paragraph" w:customStyle="1" w:styleId="Nothing">
    <w:name w:val="Nothing"/>
    <w:link w:val="NothingChar"/>
    <w:qFormat/>
    <w:rsid w:val="004965DD"/>
    <w:pPr>
      <w:spacing w:after="0" w:line="240" w:lineRule="auto"/>
    </w:pPr>
    <w:rPr>
      <w:rFonts w:ascii="Times New Roman" w:eastAsia="Calibri" w:hAnsi="Times New Roman" w:cs="Times New Roman"/>
      <w:kern w:val="0"/>
      <w:sz w:val="20"/>
      <w:szCs w:val="20"/>
      <w14:ligatures w14:val="none"/>
    </w:rPr>
  </w:style>
  <w:style w:type="character" w:customStyle="1" w:styleId="NothingChar">
    <w:name w:val="Nothing Char"/>
    <w:basedOn w:val="DefaultParagraphFont"/>
    <w:link w:val="Nothing"/>
    <w:qFormat/>
    <w:rsid w:val="004965DD"/>
    <w:rPr>
      <w:rFonts w:ascii="Times New Roman" w:eastAsia="Calibri" w:hAnsi="Times New Roman" w:cs="Times New Roman"/>
      <w:kern w:val="0"/>
      <w:sz w:val="20"/>
      <w:szCs w:val="20"/>
      <w14:ligatures w14:val="none"/>
    </w:rPr>
  </w:style>
  <w:style w:type="character" w:customStyle="1" w:styleId="CardsFont12pt0">
    <w:name w:val="Cards + Font 12pt"/>
    <w:basedOn w:val="DefaultParagraphFont"/>
    <w:uiPriority w:val="1"/>
    <w:rsid w:val="004965DD"/>
    <w:rPr>
      <w:rFonts w:ascii="Times New Roman" w:eastAsia="Calibri" w:hAnsi="Times New Roman" w:cs="Times New Roman"/>
      <w:sz w:val="24"/>
      <w:szCs w:val="20"/>
      <w:u w:val="single"/>
    </w:rPr>
  </w:style>
  <w:style w:type="paragraph" w:customStyle="1" w:styleId="Circled">
    <w:name w:val="Circled"/>
    <w:link w:val="CircledChar"/>
    <w:qFormat/>
    <w:rsid w:val="004965DD"/>
    <w:pPr>
      <w:spacing w:after="200" w:line="276" w:lineRule="auto"/>
    </w:pPr>
    <w:rPr>
      <w:rFonts w:ascii="Arial Narrow" w:eastAsia="MS Mincho" w:hAnsi="Arial Narrow"/>
      <w:b/>
      <w:kern w:val="0"/>
      <w:sz w:val="16"/>
      <w:szCs w:val="20"/>
      <w:u w:val="single"/>
      <w:lang w:eastAsia="ja-JP"/>
      <w14:ligatures w14:val="none"/>
    </w:rPr>
  </w:style>
  <w:style w:type="character" w:customStyle="1" w:styleId="CircledChar">
    <w:name w:val="Circled Char"/>
    <w:basedOn w:val="CardTextChar"/>
    <w:link w:val="Circled"/>
    <w:rsid w:val="004965DD"/>
    <w:rPr>
      <w:rFonts w:ascii="Arial Narrow" w:eastAsia="MS Mincho" w:hAnsi="Arial Narrow"/>
      <w:b/>
      <w:noProof w:val="0"/>
      <w:kern w:val="0"/>
      <w:sz w:val="16"/>
      <w:szCs w:val="20"/>
      <w:u w:val="single"/>
      <w:lang w:val="en-US" w:eastAsia="ja-JP"/>
      <w14:ligatures w14:val="none"/>
    </w:rPr>
  </w:style>
  <w:style w:type="character" w:customStyle="1" w:styleId="UnderlinedChar0">
    <w:name w:val="Underlined Char"/>
    <w:aliases w:val="Tag and Cite Char,Dont use Char,No Spacing Char1,small text Char Char,Debate Text Char,No Spacing3 Char1,Dont use Char1,nonunderlined Char,No Spacing111 Char,No Spacing1111 Char,Very Small Text Char"/>
    <w:basedOn w:val="CardTextChar"/>
    <w:qFormat/>
    <w:rsid w:val="004965DD"/>
    <w:rPr>
      <w:rFonts w:ascii="Arial Narrow" w:eastAsia="MS Mincho" w:hAnsi="Arial Narrow"/>
      <w:noProof w:val="0"/>
      <w:sz w:val="16"/>
      <w:szCs w:val="24"/>
      <w:u w:val="single"/>
      <w:lang w:val="en-US" w:eastAsia="ja-JP" w:bidi="ar-SA"/>
    </w:rPr>
  </w:style>
  <w:style w:type="character" w:customStyle="1" w:styleId="underlineChar0">
    <w:name w:val="underline Char"/>
    <w:basedOn w:val="DefaultParagraphFont"/>
    <w:rsid w:val="004965DD"/>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4965DD"/>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4965DD"/>
    <w:rPr>
      <w:sz w:val="20"/>
      <w:u w:val="single"/>
    </w:rPr>
  </w:style>
  <w:style w:type="character" w:customStyle="1" w:styleId="base">
    <w:name w:val="base"/>
    <w:basedOn w:val="DefaultParagraphFont"/>
    <w:rsid w:val="004965DD"/>
  </w:style>
  <w:style w:type="character" w:customStyle="1" w:styleId="part-of-speech">
    <w:name w:val="part-of-speech"/>
    <w:basedOn w:val="DefaultParagraphFont"/>
    <w:rsid w:val="004965DD"/>
  </w:style>
  <w:style w:type="character" w:customStyle="1" w:styleId="sep">
    <w:name w:val="sep"/>
    <w:basedOn w:val="DefaultParagraphFont"/>
    <w:rsid w:val="004965DD"/>
  </w:style>
  <w:style w:type="character" w:customStyle="1" w:styleId="pron">
    <w:name w:val="pron"/>
    <w:basedOn w:val="DefaultParagraphFont"/>
    <w:rsid w:val="004965DD"/>
  </w:style>
  <w:style w:type="character" w:customStyle="1" w:styleId="Heading3CharCharCharChar">
    <w:name w:val="Heading 3 Char Char Char Char"/>
    <w:basedOn w:val="DefaultParagraphFont"/>
    <w:rsid w:val="004965DD"/>
    <w:rPr>
      <w:rFonts w:cs="Arial"/>
      <w:bCs/>
      <w:szCs w:val="26"/>
      <w:u w:val="single"/>
      <w:lang w:val="en-US" w:eastAsia="en-US" w:bidi="ar-SA"/>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4965DD"/>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4965DD"/>
    <w:rPr>
      <w:rFonts w:ascii="Arial Narrow" w:eastAsia="SimSun" w:hAnsi="Arial Narrow" w:cs="Calibri"/>
      <w:b/>
      <w:bCs/>
      <w:kern w:val="0"/>
      <w:sz w:val="22"/>
      <w:u w:val="single"/>
      <w14:ligatures w14:val="none"/>
    </w:rPr>
  </w:style>
  <w:style w:type="character" w:customStyle="1" w:styleId="CharChar3">
    <w:name w:val="Char Char3"/>
    <w:aliases w:val="Heading 2 Char2 Char Char Char Char1,Head,Heading 2 Char Char Char1 Char1,tag Cha"/>
    <w:basedOn w:val="DefaultParagraphFont"/>
    <w:qFormat/>
    <w:rsid w:val="004965DD"/>
    <w:rPr>
      <w:rFonts w:cs="Arial"/>
      <w:b/>
      <w:bCs/>
      <w:iCs/>
      <w:lang w:val="en-US" w:eastAsia="en-US" w:bidi="ar-SA"/>
    </w:rPr>
  </w:style>
  <w:style w:type="character" w:customStyle="1" w:styleId="SubtitleChar1">
    <w:name w:val="Subtitle Char1"/>
    <w:aliases w:val="Underlined card text Char1"/>
    <w:basedOn w:val="DefaultParagraphFont"/>
    <w:uiPriority w:val="11"/>
    <w:rsid w:val="004965DD"/>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4965DD"/>
    <w:rPr>
      <w:rFonts w:eastAsia="Times New Roman" w:cs="Calibri"/>
    </w:rPr>
  </w:style>
  <w:style w:type="character" w:customStyle="1" w:styleId="StyleStyle411pt1Char">
    <w:name w:val="Style Style4 + 11 pt1 Char"/>
    <w:basedOn w:val="Style4Char"/>
    <w:link w:val="StyleStyle411pt1"/>
    <w:rsid w:val="004965DD"/>
    <w:rPr>
      <w:rFonts w:ascii="Arial Narrow" w:eastAsia="Times New Roman" w:hAnsi="Arial Narrow" w:cs="Calibri"/>
      <w:u w:val="single"/>
    </w:rPr>
  </w:style>
  <w:style w:type="character" w:customStyle="1" w:styleId="TAGCharChar">
    <w:name w:val="TAG Char Char"/>
    <w:aliases w:val="Heading 2 Char Char Char Char Char,Heading 2 Char1 Char Char1,Heading 2 Char11,Heading 2 Char Char Char Char Char Char Char Char,Heading 2 Char Char Char Char Char Char Char Char1,Heading 2 Char1 Char Char Char Char Char,Heading 2 Char1"/>
    <w:basedOn w:val="DefaultParagraphFont"/>
    <w:qFormat/>
    <w:rsid w:val="004965DD"/>
    <w:rPr>
      <w:u w:val="single"/>
      <w:lang w:val="en-US" w:eastAsia="en-US" w:bidi="ar-SA"/>
    </w:rPr>
  </w:style>
  <w:style w:type="character" w:customStyle="1" w:styleId="BoldandUnderlineCharChar2">
    <w:name w:val="Bold and Underline Char Char2"/>
    <w:basedOn w:val="DefaultParagraphFont"/>
    <w:rsid w:val="004965DD"/>
    <w:rPr>
      <w:b/>
      <w:u w:val="single"/>
      <w:lang w:val="en-US" w:eastAsia="en-US" w:bidi="ar-SA"/>
    </w:rPr>
  </w:style>
  <w:style w:type="character" w:customStyle="1" w:styleId="StyleUnderlineCharChar111pt">
    <w:name w:val="Style Underline Char Char1 + 11 pt"/>
    <w:basedOn w:val="DefaultParagraphFont"/>
    <w:rsid w:val="004965DD"/>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4965DD"/>
    <w:pPr>
      <w:spacing w:after="200" w:line="276" w:lineRule="auto"/>
    </w:pPr>
    <w:rPr>
      <w:rFonts w:eastAsia="Times New Roman" w:cs="Times New Roman"/>
      <w:b/>
      <w:bCs/>
      <w:kern w:val="0"/>
      <w:sz w:val="22"/>
      <w:szCs w:val="20"/>
      <w:u w:val="single"/>
      <w14:ligatures w14:val="none"/>
    </w:rPr>
  </w:style>
  <w:style w:type="character" w:customStyle="1" w:styleId="StyleBoldandUnderlineChar11ptChar">
    <w:name w:val="Style Bold and Underline Char + 11 pt Char"/>
    <w:basedOn w:val="BoldandUnderlineCharChar2"/>
    <w:link w:val="StyleBoldandUnderlineChar11pt"/>
    <w:rsid w:val="004965DD"/>
    <w:rPr>
      <w:rFonts w:eastAsia="Times New Roman" w:cs="Times New Roman"/>
      <w:b/>
      <w:bCs/>
      <w:kern w:val="0"/>
      <w:sz w:val="22"/>
      <w:szCs w:val="20"/>
      <w:u w:val="single"/>
      <w:lang w:val="en-US" w:eastAsia="en-US" w:bidi="ar-SA"/>
      <w14:ligatures w14:val="none"/>
    </w:rPr>
  </w:style>
  <w:style w:type="character" w:customStyle="1" w:styleId="Style9ptUnderline">
    <w:name w:val="Style 9 pt Underline"/>
    <w:basedOn w:val="DefaultParagraphFont"/>
    <w:rsid w:val="004965DD"/>
    <w:rPr>
      <w:sz w:val="22"/>
      <w:u w:val="single"/>
    </w:rPr>
  </w:style>
  <w:style w:type="paragraph" w:customStyle="1" w:styleId="StyleMinimizedTextArialNarrow9pt">
    <w:name w:val="Style Minimized Text + Arial Narrow 9 pt"/>
    <w:basedOn w:val="Normal"/>
    <w:link w:val="StyleMinimizedTextArialNarrow9ptChar"/>
    <w:qFormat/>
    <w:rsid w:val="004965DD"/>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4965DD"/>
    <w:rPr>
      <w:rFonts w:ascii="Arial Narrow" w:eastAsia="Times New Roman" w:hAnsi="Arial Narrow" w:cs="Calibri"/>
      <w:kern w:val="0"/>
      <w:sz w:val="22"/>
      <w14:ligatures w14:val="none"/>
    </w:rPr>
  </w:style>
  <w:style w:type="paragraph" w:customStyle="1" w:styleId="StyleBoldandUnderlineChar11ptNotBold">
    <w:name w:val="Style Bold and Underline Char + 11 pt Not Bold"/>
    <w:link w:val="StyleBoldandUnderlineChar11ptNotBoldChar"/>
    <w:qFormat/>
    <w:rsid w:val="004965DD"/>
    <w:pPr>
      <w:spacing w:after="200" w:line="276" w:lineRule="auto"/>
    </w:pPr>
    <w:rPr>
      <w:rFonts w:eastAsia="Times New Roman" w:cs="Times New Roman"/>
      <w:kern w:val="0"/>
      <w:sz w:val="22"/>
      <w:szCs w:val="20"/>
      <w:u w:val="single"/>
      <w14:ligatures w14:val="none"/>
    </w:rPr>
  </w:style>
  <w:style w:type="character" w:customStyle="1" w:styleId="StyleBoldandUnderlineChar11ptNotBoldChar">
    <w:name w:val="Style Bold and Underline Char + 11 pt Not Bold Char"/>
    <w:basedOn w:val="BoldandUnderlineCharChar2"/>
    <w:link w:val="StyleBoldandUnderlineChar11ptNotBold"/>
    <w:rsid w:val="004965DD"/>
    <w:rPr>
      <w:rFonts w:eastAsia="Times New Roman" w:cs="Times New Roman"/>
      <w:b w:val="0"/>
      <w:kern w:val="0"/>
      <w:sz w:val="22"/>
      <w:szCs w:val="20"/>
      <w:u w:val="single"/>
      <w:lang w:val="en-US" w:eastAsia="en-US" w:bidi="ar-SA"/>
      <w14:ligatures w14:val="none"/>
    </w:rPr>
  </w:style>
  <w:style w:type="character" w:customStyle="1" w:styleId="StyleUnderlineCharChar111ptBorderSinglesolidlineA">
    <w:name w:val="Style Underline Char Char1 + 11 pt Border: : (Single solid line A..."/>
    <w:basedOn w:val="DefaultParagraphFont"/>
    <w:rsid w:val="004965DD"/>
    <w:rPr>
      <w:rFonts w:ascii="Times New Roman" w:hAnsi="Times New Roman"/>
      <w:sz w:val="20"/>
      <w:u w:val="single"/>
      <w:bdr w:val="single" w:sz="4" w:space="0" w:color="auto"/>
      <w:lang w:val="en-US" w:eastAsia="en-US" w:bidi="ar-SA"/>
    </w:rPr>
  </w:style>
  <w:style w:type="paragraph" w:customStyle="1" w:styleId="StyleStyle1Bold">
    <w:name w:val="Style Style1 + Bold"/>
    <w:link w:val="StyleStyle1BoldChar"/>
    <w:qFormat/>
    <w:rsid w:val="004965DD"/>
    <w:pPr>
      <w:spacing w:line="259" w:lineRule="auto"/>
    </w:pPr>
    <w:rPr>
      <w:rFonts w:ascii="Times New Roman" w:eastAsia="SimSun" w:hAnsi="Times New Roman" w:cs="Times New Roman"/>
      <w:b/>
      <w:bCs/>
      <w:kern w:val="0"/>
      <w:sz w:val="20"/>
      <w:u w:val="single"/>
      <w:lang w:eastAsia="zh-CN"/>
      <w14:ligatures w14:val="none"/>
    </w:rPr>
  </w:style>
  <w:style w:type="character" w:customStyle="1" w:styleId="StyleStyle1BoldChar">
    <w:name w:val="Style Style1 + Bold Char"/>
    <w:basedOn w:val="Style1Char"/>
    <w:link w:val="StyleStyle1Bold"/>
    <w:rsid w:val="004965DD"/>
    <w:rPr>
      <w:rFonts w:ascii="Times New Roman" w:eastAsia="SimSun" w:hAnsi="Times New Roman" w:cs="Times New Roman"/>
      <w:b/>
      <w:bCs/>
      <w:kern w:val="0"/>
      <w:sz w:val="20"/>
      <w:szCs w:val="24"/>
      <w:u w:val="single"/>
      <w:lang w:val="en-US" w:eastAsia="zh-CN" w:bidi="ar-SA"/>
      <w14:ligatures w14:val="none"/>
    </w:rPr>
  </w:style>
  <w:style w:type="character" w:customStyle="1" w:styleId="qlabel">
    <w:name w:val="q_label"/>
    <w:basedOn w:val="DefaultParagraphFont"/>
    <w:rsid w:val="004965DD"/>
  </w:style>
  <w:style w:type="character" w:customStyle="1" w:styleId="alabel">
    <w:name w:val="a_label"/>
    <w:basedOn w:val="DefaultParagraphFont"/>
    <w:rsid w:val="004965DD"/>
  </w:style>
  <w:style w:type="character" w:customStyle="1" w:styleId="StyleUnderlineChar9pt">
    <w:name w:val="Style Underline Char + 9 pt"/>
    <w:basedOn w:val="DefaultParagraphFont"/>
    <w:rsid w:val="004965DD"/>
    <w:rPr>
      <w:b w:val="0"/>
      <w:bCs/>
      <w:sz w:val="20"/>
      <w:u w:val="single"/>
      <w:lang w:val="en-US" w:eastAsia="en-US" w:bidi="ar-SA"/>
    </w:rPr>
  </w:style>
  <w:style w:type="character" w:customStyle="1" w:styleId="Styleunderline9pt">
    <w:name w:val="Style underline + 9 pt"/>
    <w:basedOn w:val="underline"/>
    <w:rsid w:val="004965DD"/>
    <w:rPr>
      <w:rFonts w:ascii="Calibri" w:hAnsi="Calibri" w:cs="Calibri"/>
      <w:b w:val="0"/>
      <w:iCs/>
      <w:sz w:val="20"/>
      <w:u w:val="single"/>
    </w:rPr>
  </w:style>
  <w:style w:type="character" w:customStyle="1" w:styleId="StyleTimesNewRoman9pt">
    <w:name w:val="Style Times New Roman 9 pt"/>
    <w:basedOn w:val="DefaultParagraphFont"/>
    <w:rsid w:val="004965DD"/>
    <w:rPr>
      <w:rFonts w:ascii="Times New Roman" w:hAnsi="Times New Roman"/>
      <w:sz w:val="20"/>
    </w:rPr>
  </w:style>
  <w:style w:type="character" w:customStyle="1" w:styleId="Styleunderline9pt1">
    <w:name w:val="Style underline + 9 pt1"/>
    <w:basedOn w:val="underline"/>
    <w:rsid w:val="004965DD"/>
    <w:rPr>
      <w:rFonts w:ascii="Calibri" w:hAnsi="Calibri" w:cs="Calibri"/>
      <w:b w:val="0"/>
      <w:iCs/>
      <w:sz w:val="20"/>
      <w:u w:val="single"/>
    </w:rPr>
  </w:style>
  <w:style w:type="character" w:customStyle="1" w:styleId="UnderlineCharChar">
    <w:name w:val="Underline Char Char"/>
    <w:aliases w:val="Cite Char1,Char Char Char Char Char Char Char Char Char,Char Char Char Char Char Char Char Char1, Char Char Char Char Char Char Char Char Char2,Heading 2 Char1 Char Char Char Char4,Block Char2,Taglines Char Char1,Heading 3 Char3"/>
    <w:basedOn w:val="DefaultParagraphFont"/>
    <w:qFormat/>
    <w:rsid w:val="004965DD"/>
    <w:rPr>
      <w:noProof w:val="0"/>
      <w:u w:val="single"/>
      <w:lang w:val="en-US" w:eastAsia="en-US" w:bidi="ar-SA"/>
    </w:rPr>
  </w:style>
  <w:style w:type="paragraph" w:customStyle="1" w:styleId="StyleUnderlineChar11pt2">
    <w:name w:val="Style Underline Char + 11 pt2"/>
    <w:link w:val="StyleUnderlineChar11pt2Char"/>
    <w:qFormat/>
    <w:rsid w:val="004965DD"/>
    <w:pPr>
      <w:spacing w:after="0" w:line="240" w:lineRule="auto"/>
    </w:pPr>
    <w:rPr>
      <w:rFonts w:ascii="Times New Roman" w:eastAsia="Times New Roman" w:hAnsi="Times New Roman" w:cs="Times New Roman"/>
      <w:kern w:val="0"/>
      <w:sz w:val="20"/>
      <w:szCs w:val="20"/>
      <w:u w:val="single"/>
      <w:lang w:eastAsia="ja-JP"/>
      <w14:ligatures w14:val="none"/>
    </w:rPr>
  </w:style>
  <w:style w:type="character" w:customStyle="1" w:styleId="StyleUnderlineChar11pt2Char">
    <w:name w:val="Style Underline Char + 11 pt2 Char"/>
    <w:basedOn w:val="UnderlineCharChar"/>
    <w:link w:val="StyleUnderlineChar11pt2"/>
    <w:rsid w:val="004965DD"/>
    <w:rPr>
      <w:rFonts w:ascii="Times New Roman" w:eastAsia="Times New Roman" w:hAnsi="Times New Roman" w:cs="Times New Roman"/>
      <w:noProof w:val="0"/>
      <w:kern w:val="0"/>
      <w:sz w:val="20"/>
      <w:szCs w:val="20"/>
      <w:u w:val="single"/>
      <w:lang w:val="en-US" w:eastAsia="ja-JP" w:bidi="ar-SA"/>
      <w14:ligatures w14:val="none"/>
    </w:rPr>
  </w:style>
  <w:style w:type="character" w:customStyle="1" w:styleId="StyleBoldandUnderlineCharChar11pt">
    <w:name w:val="Style Bold and Underline Char Char + 11 pt"/>
    <w:basedOn w:val="DefaultParagraphFont"/>
    <w:rsid w:val="004965DD"/>
    <w:rPr>
      <w:b/>
      <w:bCs/>
      <w:noProof w:val="0"/>
      <w:sz w:val="20"/>
      <w:u w:val="single"/>
      <w:lang w:val="en-US" w:eastAsia="en-US" w:bidi="ar-SA"/>
    </w:rPr>
  </w:style>
  <w:style w:type="character" w:customStyle="1" w:styleId="Hyperlink23">
    <w:name w:val="Hyperlink23"/>
    <w:basedOn w:val="DefaultParagraphFont"/>
    <w:rsid w:val="004965DD"/>
    <w:rPr>
      <w:color w:val="3300CC"/>
      <w:u w:val="single"/>
    </w:rPr>
  </w:style>
  <w:style w:type="paragraph" w:customStyle="1" w:styleId="cardCharChar">
    <w:name w:val="card Char Char"/>
    <w:basedOn w:val="Normal"/>
    <w:link w:val="cardCharCharChar"/>
    <w:qFormat/>
    <w:rsid w:val="004965DD"/>
    <w:pPr>
      <w:ind w:left="288" w:right="288"/>
    </w:pPr>
    <w:rPr>
      <w:rFonts w:eastAsia="Times New Roman"/>
      <w:szCs w:val="20"/>
    </w:rPr>
  </w:style>
  <w:style w:type="character" w:customStyle="1" w:styleId="cardCharCharChar">
    <w:name w:val="card Char Char Char"/>
    <w:basedOn w:val="DefaultParagraphFont"/>
    <w:link w:val="cardCharChar"/>
    <w:rsid w:val="004965DD"/>
    <w:rPr>
      <w:rFonts w:ascii="Arial Narrow" w:eastAsia="Times New Roman" w:hAnsi="Arial Narrow" w:cs="Calibri"/>
      <w:kern w:val="0"/>
      <w:sz w:val="22"/>
      <w:szCs w:val="20"/>
      <w14:ligatures w14:val="none"/>
    </w:rPr>
  </w:style>
  <w:style w:type="character" w:customStyle="1" w:styleId="StyleunderlineArialNarrow9ptBold">
    <w:name w:val="Style underline + Arial Narrow 9 pt Bold"/>
    <w:basedOn w:val="underline"/>
    <w:rsid w:val="004965DD"/>
    <w:rPr>
      <w:rFonts w:ascii="Calibri" w:hAnsi="Calibri" w:cs="Calibri"/>
      <w:b w:val="0"/>
      <w:bCs/>
      <w:iCs/>
      <w:sz w:val="20"/>
      <w:u w:val="single"/>
    </w:rPr>
  </w:style>
  <w:style w:type="paragraph" w:customStyle="1" w:styleId="StylecardCharCharArialNarrow9pt">
    <w:name w:val="Style card Char Char + Arial Narrow 9 pt"/>
    <w:basedOn w:val="cardCharChar"/>
    <w:link w:val="StylecardCharCharArialNarrow9ptChar"/>
    <w:qFormat/>
    <w:rsid w:val="004965DD"/>
  </w:style>
  <w:style w:type="character" w:customStyle="1" w:styleId="StylecardCharCharArialNarrow9ptChar">
    <w:name w:val="Style card Char Char + Arial Narrow 9 pt Char"/>
    <w:basedOn w:val="cardCharCharChar"/>
    <w:link w:val="StylecardCharCharArialNarrow9pt"/>
    <w:rsid w:val="004965DD"/>
    <w:rPr>
      <w:rFonts w:ascii="Arial Narrow" w:eastAsia="Times New Roman" w:hAnsi="Arial Narrow" w:cs="Calibri"/>
      <w:kern w:val="0"/>
      <w:sz w:val="22"/>
      <w:szCs w:val="20"/>
      <w14:ligatures w14:val="none"/>
    </w:rPr>
  </w:style>
  <w:style w:type="character" w:customStyle="1" w:styleId="CardTextChar10">
    <w:name w:val="Card Text Char1"/>
    <w:basedOn w:val="DefaultParagraphFont"/>
    <w:rsid w:val="004965DD"/>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4965DD"/>
    <w:pPr>
      <w:spacing w:after="200" w:line="276" w:lineRule="auto"/>
    </w:pPr>
    <w:rPr>
      <w:rFonts w:ascii="Times New Roman" w:eastAsia="Times New Roman" w:hAnsi="Times New Roman" w:cs="Times New Roman"/>
      <w:kern w:val="0"/>
      <w:sz w:val="20"/>
      <w14:ligatures w14:val="none"/>
    </w:rPr>
  </w:style>
  <w:style w:type="character" w:customStyle="1" w:styleId="StyleCardTextArialNarrow9ptChar">
    <w:name w:val="Style Card Text + Arial Narrow 9 pt Char"/>
    <w:basedOn w:val="CardTextChar10"/>
    <w:link w:val="StyleCardTextArialNarrow9pt"/>
    <w:rsid w:val="004965DD"/>
    <w:rPr>
      <w:rFonts w:ascii="Times New Roman" w:eastAsia="Times New Roman" w:hAnsi="Times New Roman" w:cs="Times New Roman"/>
      <w:kern w:val="0"/>
      <w:sz w:val="20"/>
      <w:szCs w:val="24"/>
      <w14:ligatures w14:val="none"/>
    </w:rPr>
  </w:style>
  <w:style w:type="character" w:customStyle="1" w:styleId="StyleBoldandUnderlineCharCharCharChar9pt">
    <w:name w:val="Style Bold and Underline Char Char Char Char + 9 pt"/>
    <w:basedOn w:val="DefaultParagraphFont"/>
    <w:rsid w:val="004965DD"/>
    <w:rPr>
      <w:rFonts w:ascii="Times New Roman" w:hAnsi="Times New Roman"/>
      <w:b/>
      <w:bCs/>
      <w:noProof w:val="0"/>
      <w:sz w:val="20"/>
      <w:u w:val="single"/>
      <w:lang w:val="en-US" w:eastAsia="en-US" w:bidi="ar-SA"/>
    </w:rPr>
  </w:style>
  <w:style w:type="character" w:customStyle="1" w:styleId="StyleUnderlineCharCharChar9pt">
    <w:name w:val="Style Underline Char Char Char + 9 pt"/>
    <w:rsid w:val="004965DD"/>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rsid w:val="004965DD"/>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4965DD"/>
    <w:pPr>
      <w:spacing w:after="200" w:line="276" w:lineRule="auto"/>
    </w:pPr>
    <w:rPr>
      <w:rFonts w:ascii="Times New Roman" w:eastAsia="Times New Roman" w:hAnsi="Times New Roman" w:cs="Times New Roman"/>
      <w:kern w:val="0"/>
      <w:sz w:val="20"/>
      <w14:ligatures w14:val="none"/>
    </w:rPr>
  </w:style>
  <w:style w:type="character" w:customStyle="1" w:styleId="StyleCardTextArialNarrow8ptChar">
    <w:name w:val="Style Card Text + Arial Narrow 8 pt Char"/>
    <w:basedOn w:val="CardTextChar10"/>
    <w:link w:val="StyleCardTextArialNarrow8pt"/>
    <w:rsid w:val="004965DD"/>
    <w:rPr>
      <w:rFonts w:ascii="Times New Roman" w:eastAsia="Times New Roman" w:hAnsi="Times New Roman" w:cs="Times New Roman"/>
      <w:kern w:val="0"/>
      <w:sz w:val="20"/>
      <w:szCs w:val="24"/>
      <w14:ligatures w14:val="none"/>
    </w:rPr>
  </w:style>
  <w:style w:type="character" w:customStyle="1" w:styleId="reduce2">
    <w:name w:val="reduce2"/>
    <w:basedOn w:val="DefaultParagraphFont"/>
    <w:rsid w:val="004965DD"/>
    <w:rPr>
      <w:rFonts w:ascii="Arial" w:hAnsi="Arial" w:cs="Arial"/>
      <w:color w:val="000000"/>
      <w:sz w:val="10"/>
      <w:szCs w:val="22"/>
    </w:rPr>
  </w:style>
  <w:style w:type="paragraph" w:customStyle="1" w:styleId="Textsmall">
    <w:name w:val="Textsmall"/>
    <w:basedOn w:val="Normal"/>
    <w:next w:val="Normal"/>
    <w:link w:val="TextsmallChar"/>
    <w:qFormat/>
    <w:rsid w:val="004965DD"/>
    <w:rPr>
      <w:rFonts w:eastAsia="Times New Roman"/>
      <w:sz w:val="16"/>
      <w:szCs w:val="24"/>
    </w:rPr>
  </w:style>
  <w:style w:type="character" w:customStyle="1" w:styleId="TextsmallChar">
    <w:name w:val="Textsmall Char"/>
    <w:basedOn w:val="DefaultParagraphFont"/>
    <w:link w:val="Textsmall"/>
    <w:rsid w:val="004965DD"/>
    <w:rPr>
      <w:rFonts w:ascii="Arial Narrow" w:eastAsia="Times New Roman" w:hAnsi="Arial Narrow" w:cs="Calibri"/>
      <w:kern w:val="0"/>
      <w:sz w:val="16"/>
      <w14:ligatures w14:val="none"/>
    </w:rPr>
  </w:style>
  <w:style w:type="character" w:customStyle="1" w:styleId="CharChar111">
    <w:name w:val="Char Char111"/>
    <w:basedOn w:val="DefaultParagraphFont"/>
    <w:rsid w:val="004965DD"/>
    <w:rPr>
      <w:rFonts w:cs="Arial"/>
      <w:bCs/>
      <w:szCs w:val="26"/>
      <w:u w:val="single"/>
      <w:lang w:val="en-US" w:eastAsia="en-US" w:bidi="ar-SA"/>
    </w:rPr>
  </w:style>
  <w:style w:type="character" w:customStyle="1" w:styleId="UnderlineBold">
    <w:name w:val="Underline + Bold"/>
    <w:uiPriority w:val="1"/>
    <w:qFormat/>
    <w:rsid w:val="004965DD"/>
    <w:rPr>
      <w:b/>
      <w:sz w:val="20"/>
      <w:u w:val="single"/>
    </w:rPr>
  </w:style>
  <w:style w:type="paragraph" w:customStyle="1" w:styleId="cardtextsmall">
    <w:name w:val="card text small"/>
    <w:basedOn w:val="Normal"/>
    <w:qFormat/>
    <w:rsid w:val="004965DD"/>
    <w:rPr>
      <w:rFonts w:eastAsia="Times New Roman"/>
      <w:sz w:val="16"/>
      <w:szCs w:val="24"/>
    </w:rPr>
  </w:style>
  <w:style w:type="character" w:customStyle="1" w:styleId="CardsChar">
    <w:name w:val="Cards Char"/>
    <w:rsid w:val="004965DD"/>
    <w:rPr>
      <w:rFonts w:ascii="Times New Roman" w:eastAsia="Times New Roman" w:hAnsi="Times New Roman" w:cs="Times New Roman"/>
      <w:sz w:val="20"/>
      <w:szCs w:val="24"/>
    </w:rPr>
  </w:style>
  <w:style w:type="character" w:customStyle="1" w:styleId="AUnterdline">
    <w:name w:val="AUnterdline"/>
    <w:qFormat/>
    <w:rsid w:val="004965DD"/>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4965DD"/>
    <w:rPr>
      <w:rFonts w:ascii="Times New Roman" w:hAnsi="Times New Roman"/>
      <w:b/>
      <w:bCs/>
      <w:sz w:val="20"/>
      <w:u w:val="single"/>
      <w:bdr w:val="single" w:sz="4" w:space="0" w:color="auto"/>
    </w:rPr>
  </w:style>
  <w:style w:type="character" w:customStyle="1" w:styleId="highlightedsearchterm">
    <w:name w:val="highlightedsearchterm"/>
    <w:rsid w:val="004965DD"/>
  </w:style>
  <w:style w:type="character" w:customStyle="1" w:styleId="StyleUnderline1">
    <w:name w:val="Style Underline1"/>
    <w:basedOn w:val="DefaultParagraphFont"/>
    <w:rsid w:val="004965DD"/>
    <w:rPr>
      <w:rFonts w:ascii="Times New Roman" w:hAnsi="Times New Roman"/>
      <w:sz w:val="20"/>
      <w:u w:val="single"/>
    </w:rPr>
  </w:style>
  <w:style w:type="paragraph" w:customStyle="1" w:styleId="CardIndented">
    <w:name w:val="Card (Indented)"/>
    <w:basedOn w:val="Normal"/>
    <w:link w:val="CardIndentedChar"/>
    <w:qFormat/>
    <w:rsid w:val="004965DD"/>
    <w:pPr>
      <w:ind w:left="288"/>
    </w:pPr>
  </w:style>
  <w:style w:type="character" w:customStyle="1" w:styleId="DebateUnderline">
    <w:name w:val="Debate Underline"/>
    <w:qFormat/>
    <w:rsid w:val="004965DD"/>
    <w:rPr>
      <w:rFonts w:ascii="Times New Roman" w:hAnsi="Times New Roman"/>
      <w:sz w:val="20"/>
      <w:u w:val="thick"/>
    </w:rPr>
  </w:style>
  <w:style w:type="character" w:customStyle="1" w:styleId="Author-Date">
    <w:name w:val="Author-Date"/>
    <w:qFormat/>
    <w:rsid w:val="004965DD"/>
    <w:rPr>
      <w:b/>
      <w:sz w:val="24"/>
    </w:rPr>
  </w:style>
  <w:style w:type="paragraph" w:customStyle="1" w:styleId="StyleStyle49pt10">
    <w:name w:val="Style Style4 + 9 pt10"/>
    <w:basedOn w:val="Style4"/>
    <w:link w:val="StyleStyle49pt10Char"/>
    <w:qFormat/>
    <w:rsid w:val="004965DD"/>
    <w:rPr>
      <w:rFonts w:eastAsia="Times New Roman" w:cs="Calibri"/>
    </w:rPr>
  </w:style>
  <w:style w:type="character" w:customStyle="1" w:styleId="StyleStyle49pt10Char">
    <w:name w:val="Style Style4 + 9 pt10 Char"/>
    <w:basedOn w:val="Style4Char"/>
    <w:link w:val="StyleStyle49pt10"/>
    <w:rsid w:val="004965DD"/>
    <w:rPr>
      <w:rFonts w:ascii="Arial Narrow" w:eastAsia="Times New Roman" w:hAnsi="Arial Narrow" w:cs="Calibri"/>
      <w:u w:val="single"/>
    </w:rPr>
  </w:style>
  <w:style w:type="paragraph" w:customStyle="1" w:styleId="StyleStyle49ptBold7">
    <w:name w:val="Style Style4 + 9 pt Bold7"/>
    <w:basedOn w:val="Style4"/>
    <w:link w:val="StyleStyle49ptBold7Char"/>
    <w:qFormat/>
    <w:rsid w:val="004965DD"/>
    <w:rPr>
      <w:rFonts w:eastAsia="Times New Roman" w:cs="Calibri"/>
      <w:b/>
      <w:bCs/>
    </w:rPr>
  </w:style>
  <w:style w:type="character" w:customStyle="1" w:styleId="StyleStyle49ptBold7Char">
    <w:name w:val="Style Style4 + 9 pt Bold7 Char"/>
    <w:link w:val="StyleStyle49ptBold7"/>
    <w:rsid w:val="004965DD"/>
    <w:rPr>
      <w:rFonts w:ascii="Arial Narrow" w:eastAsia="Times New Roman" w:hAnsi="Arial Narrow" w:cs="Calibri"/>
      <w:b/>
      <w:bCs/>
      <w:u w:val="single"/>
    </w:rPr>
  </w:style>
  <w:style w:type="paragraph" w:customStyle="1" w:styleId="NormalUnderline">
    <w:name w:val="Normal Underline"/>
    <w:basedOn w:val="Normal"/>
    <w:link w:val="NormalUnderlineChar"/>
    <w:qFormat/>
    <w:rsid w:val="004965DD"/>
    <w:pPr>
      <w:ind w:left="288"/>
    </w:pPr>
    <w:rPr>
      <w:rFonts w:eastAsia="Times New Roman"/>
      <w:szCs w:val="24"/>
      <w:u w:val="single"/>
    </w:rPr>
  </w:style>
  <w:style w:type="character" w:customStyle="1" w:styleId="NormalUnderlineChar">
    <w:name w:val="Normal Underline Char"/>
    <w:link w:val="NormalUnderline"/>
    <w:rsid w:val="004965DD"/>
    <w:rPr>
      <w:rFonts w:ascii="Arial Narrow" w:eastAsia="Times New Roman" w:hAnsi="Arial Narrow" w:cs="Calibri"/>
      <w:kern w:val="0"/>
      <w:sz w:val="22"/>
      <w:u w:val="single"/>
      <w14:ligatures w14:val="none"/>
    </w:rPr>
  </w:style>
  <w:style w:type="character" w:customStyle="1" w:styleId="DontRead">
    <w:name w:val="Don't Read"/>
    <w:qFormat/>
    <w:rsid w:val="004965DD"/>
    <w:rPr>
      <w:rFonts w:ascii="Times New Roman" w:hAnsi="Times New Roman"/>
      <w:sz w:val="16"/>
    </w:rPr>
  </w:style>
  <w:style w:type="paragraph" w:customStyle="1" w:styleId="Underlinestyle">
    <w:name w:val="Underline style"/>
    <w:basedOn w:val="Normal"/>
    <w:qFormat/>
    <w:rsid w:val="004965DD"/>
    <w:rPr>
      <w:rFonts w:eastAsia="Times New Roman"/>
      <w:szCs w:val="24"/>
      <w:u w:val="single"/>
    </w:rPr>
  </w:style>
  <w:style w:type="character" w:customStyle="1" w:styleId="Style11ptUnderline3">
    <w:name w:val="Style 11 pt Underline3"/>
    <w:rsid w:val="004965DD"/>
    <w:rPr>
      <w:sz w:val="20"/>
      <w:u w:val="single"/>
    </w:rPr>
  </w:style>
  <w:style w:type="character" w:customStyle="1" w:styleId="27">
    <w:name w:val="27"/>
    <w:rsid w:val="004965DD"/>
    <w:rPr>
      <w:rFonts w:cs="Arial"/>
      <w:bCs/>
      <w:sz w:val="20"/>
      <w:u w:val="single"/>
      <w:lang w:val="en-US" w:eastAsia="en-US" w:bidi="ar-SA"/>
    </w:rPr>
  </w:style>
  <w:style w:type="character" w:customStyle="1" w:styleId="2">
    <w:name w:val="2"/>
    <w:rsid w:val="004965DD"/>
    <w:rPr>
      <w:rFonts w:cs="Arial"/>
      <w:bCs/>
      <w:sz w:val="20"/>
      <w:u w:val="single"/>
      <w:lang w:val="en-US" w:eastAsia="en-US" w:bidi="ar-SA"/>
    </w:rPr>
  </w:style>
  <w:style w:type="character" w:customStyle="1" w:styleId="Style9ptUnderline11">
    <w:name w:val="Style 9 pt Underline11"/>
    <w:basedOn w:val="DefaultParagraphFont"/>
    <w:rsid w:val="004965DD"/>
    <w:rPr>
      <w:sz w:val="20"/>
      <w:u w:val="single"/>
    </w:rPr>
  </w:style>
  <w:style w:type="character" w:customStyle="1" w:styleId="Style9ptBoldUnderline5">
    <w:name w:val="Style 9 pt Bold Underline5"/>
    <w:basedOn w:val="DefaultParagraphFont"/>
    <w:rsid w:val="004965DD"/>
    <w:rPr>
      <w:b/>
      <w:bCs/>
      <w:sz w:val="20"/>
      <w:u w:val="single"/>
    </w:rPr>
  </w:style>
  <w:style w:type="character" w:customStyle="1" w:styleId="CharChar114">
    <w:name w:val="Char Char114"/>
    <w:basedOn w:val="DefaultParagraphFont"/>
    <w:rsid w:val="004965DD"/>
    <w:rPr>
      <w:rFonts w:cs="Arial"/>
      <w:bCs/>
      <w:szCs w:val="26"/>
      <w:u w:val="single"/>
      <w:lang w:val="en-US" w:eastAsia="en-US" w:bidi="ar-SA"/>
    </w:rPr>
  </w:style>
  <w:style w:type="character" w:customStyle="1" w:styleId="CharChar113">
    <w:name w:val="Char Char113"/>
    <w:basedOn w:val="DefaultParagraphFont"/>
    <w:rsid w:val="004965DD"/>
    <w:rPr>
      <w:rFonts w:cs="Arial"/>
      <w:bCs/>
      <w:szCs w:val="26"/>
      <w:u w:val="single"/>
      <w:lang w:val="en-US" w:eastAsia="en-US" w:bidi="ar-SA"/>
    </w:rPr>
  </w:style>
  <w:style w:type="character" w:customStyle="1" w:styleId="CharChar112">
    <w:name w:val="Char Char112"/>
    <w:basedOn w:val="DefaultParagraphFont"/>
    <w:rsid w:val="004965DD"/>
    <w:rPr>
      <w:rFonts w:cs="Arial"/>
      <w:bCs/>
      <w:szCs w:val="26"/>
      <w:u w:val="single"/>
      <w:lang w:val="en-US" w:eastAsia="en-US" w:bidi="ar-SA"/>
    </w:rPr>
  </w:style>
  <w:style w:type="character" w:customStyle="1" w:styleId="ssl0">
    <w:name w:val="ss_l0"/>
    <w:basedOn w:val="DefaultParagraphFont"/>
    <w:rsid w:val="004965DD"/>
  </w:style>
  <w:style w:type="character" w:customStyle="1" w:styleId="CommentTextChar">
    <w:name w:val="Comment Text Char"/>
    <w:basedOn w:val="DefaultParagraphFont"/>
    <w:link w:val="CommentText"/>
    <w:uiPriority w:val="99"/>
    <w:rsid w:val="004965DD"/>
    <w:rPr>
      <w:rFonts w:ascii="Times New Roman" w:hAnsi="Times New Roman" w:cs="Times New Roman"/>
      <w:szCs w:val="20"/>
    </w:rPr>
  </w:style>
  <w:style w:type="paragraph" w:styleId="CommentText">
    <w:name w:val="annotation text"/>
    <w:basedOn w:val="Normal"/>
    <w:link w:val="CommentTextChar"/>
    <w:uiPriority w:val="99"/>
    <w:qFormat/>
    <w:rsid w:val="004965DD"/>
    <w:rPr>
      <w:rFonts w:ascii="Times New Roman" w:hAnsi="Times New Roman" w:cs="Times New Roman"/>
      <w:kern w:val="2"/>
      <w:sz w:val="24"/>
      <w:szCs w:val="20"/>
      <w14:ligatures w14:val="standardContextual"/>
    </w:rPr>
  </w:style>
  <w:style w:type="character" w:customStyle="1" w:styleId="CommentTextChar1">
    <w:name w:val="Comment Text Char1"/>
    <w:basedOn w:val="DefaultParagraphFont"/>
    <w:uiPriority w:val="99"/>
    <w:rsid w:val="004965DD"/>
    <w:rPr>
      <w:rFonts w:ascii="Arial Narrow" w:hAnsi="Arial Narrow" w:cs="Calibri"/>
      <w:kern w:val="0"/>
      <w:sz w:val="20"/>
      <w:szCs w:val="20"/>
      <w14:ligatures w14:val="none"/>
    </w:rPr>
  </w:style>
  <w:style w:type="character" w:customStyle="1" w:styleId="CommentSubjectChar">
    <w:name w:val="Comment Subject Char"/>
    <w:basedOn w:val="CommentTextChar"/>
    <w:link w:val="CommentSubject"/>
    <w:uiPriority w:val="99"/>
    <w:rsid w:val="004965DD"/>
    <w:rPr>
      <w:rFonts w:ascii="Times New Roman" w:hAnsi="Times New Roman" w:cs="Times New Roman"/>
      <w:b/>
      <w:bCs/>
      <w:szCs w:val="20"/>
    </w:rPr>
  </w:style>
  <w:style w:type="paragraph" w:styleId="CommentSubject">
    <w:name w:val="annotation subject"/>
    <w:basedOn w:val="CommentText"/>
    <w:next w:val="CommentText"/>
    <w:link w:val="CommentSubjectChar"/>
    <w:uiPriority w:val="99"/>
    <w:rsid w:val="004965DD"/>
    <w:rPr>
      <w:b/>
      <w:bCs/>
    </w:rPr>
  </w:style>
  <w:style w:type="character" w:customStyle="1" w:styleId="CommentSubjectChar1">
    <w:name w:val="Comment Subject Char1"/>
    <w:basedOn w:val="CommentTextChar1"/>
    <w:uiPriority w:val="99"/>
    <w:rsid w:val="004965DD"/>
    <w:rPr>
      <w:rFonts w:ascii="Arial Narrow" w:hAnsi="Arial Narrow" w:cs="Calibri"/>
      <w:b/>
      <w:bCs/>
      <w:kern w:val="0"/>
      <w:sz w:val="20"/>
      <w:szCs w:val="20"/>
      <w14:ligatures w14:val="none"/>
    </w:rPr>
  </w:style>
  <w:style w:type="paragraph" w:customStyle="1" w:styleId="WW-Default1">
    <w:name w:val="WW-Default1"/>
    <w:basedOn w:val="Normal"/>
    <w:qFormat/>
    <w:rsid w:val="004965DD"/>
    <w:pPr>
      <w:suppressAutoHyphens/>
    </w:pPr>
    <w:rPr>
      <w:rFonts w:eastAsia="Times New Roman"/>
      <w:b/>
      <w:bCs/>
      <w:szCs w:val="20"/>
      <w:lang w:eastAsia="ar-SA"/>
    </w:rPr>
  </w:style>
  <w:style w:type="paragraph" w:customStyle="1" w:styleId="Normal1">
    <w:name w:val="Normal1"/>
    <w:basedOn w:val="BodyText"/>
    <w:uiPriority w:val="99"/>
    <w:qFormat/>
    <w:rsid w:val="004965DD"/>
    <w:rPr>
      <w:b/>
      <w:bCs/>
    </w:rPr>
  </w:style>
  <w:style w:type="character" w:customStyle="1" w:styleId="zoomme">
    <w:name w:val="zoomme"/>
    <w:basedOn w:val="DefaultParagraphFont"/>
    <w:rsid w:val="004965DD"/>
  </w:style>
  <w:style w:type="character" w:customStyle="1" w:styleId="classauthor">
    <w:name w:val="class=&quot;author&quot;"/>
    <w:basedOn w:val="DefaultParagraphFont"/>
    <w:rsid w:val="004965DD"/>
  </w:style>
  <w:style w:type="paragraph" w:customStyle="1" w:styleId="CardStyle">
    <w:name w:val="Card Style"/>
    <w:basedOn w:val="Normal"/>
    <w:link w:val="CardStyleChar"/>
    <w:qFormat/>
    <w:rsid w:val="004965DD"/>
    <w:rPr>
      <w:rFonts w:eastAsia="Times New Roman"/>
      <w:szCs w:val="24"/>
    </w:rPr>
  </w:style>
  <w:style w:type="paragraph" w:customStyle="1" w:styleId="Stylecard11pt">
    <w:name w:val="Style card + 11 pt"/>
    <w:basedOn w:val="Normal"/>
    <w:link w:val="Stylecard11ptChar"/>
    <w:qFormat/>
    <w:rsid w:val="004965DD"/>
    <w:pPr>
      <w:ind w:left="288" w:right="288"/>
    </w:pPr>
    <w:rPr>
      <w:rFonts w:eastAsia="SimSun"/>
      <w:sz w:val="20"/>
      <w:szCs w:val="24"/>
      <w:lang w:eastAsia="zh-CN"/>
    </w:rPr>
  </w:style>
  <w:style w:type="character" w:customStyle="1" w:styleId="Stylecard11ptChar">
    <w:name w:val="Style card + 11 pt Char"/>
    <w:link w:val="Stylecard11pt"/>
    <w:rsid w:val="004965DD"/>
    <w:rPr>
      <w:rFonts w:ascii="Arial Narrow" w:eastAsia="SimSun" w:hAnsi="Arial Narrow" w:cs="Calibri"/>
      <w:kern w:val="0"/>
      <w:sz w:val="20"/>
      <w:lang w:eastAsia="zh-CN"/>
      <w14:ligatures w14:val="none"/>
    </w:rPr>
  </w:style>
  <w:style w:type="paragraph" w:customStyle="1" w:styleId="Stylecard11ptUnderline">
    <w:name w:val="Style card + 11 pt Underline"/>
    <w:basedOn w:val="Normal"/>
    <w:link w:val="Stylecard11ptUnderlineChar"/>
    <w:qFormat/>
    <w:rsid w:val="004965DD"/>
    <w:pPr>
      <w:ind w:left="288" w:right="288"/>
    </w:pPr>
    <w:rPr>
      <w:rFonts w:eastAsia="SimSun"/>
      <w:sz w:val="20"/>
      <w:szCs w:val="24"/>
      <w:u w:val="single"/>
      <w:lang w:eastAsia="zh-CN"/>
    </w:rPr>
  </w:style>
  <w:style w:type="character" w:customStyle="1" w:styleId="Stylecard11ptUnderlineChar">
    <w:name w:val="Style card + 11 pt Underline Char"/>
    <w:link w:val="Stylecard11ptUnderline"/>
    <w:rsid w:val="004965DD"/>
    <w:rPr>
      <w:rFonts w:ascii="Arial Narrow" w:eastAsia="SimSun" w:hAnsi="Arial Narrow" w:cs="Calibri"/>
      <w:kern w:val="0"/>
      <w:sz w:val="20"/>
      <w:u w:val="single"/>
      <w:lang w:eastAsia="zh-CN"/>
      <w14:ligatures w14:val="none"/>
    </w:rPr>
  </w:style>
  <w:style w:type="character" w:customStyle="1" w:styleId="CiteChar">
    <w:name w:val="Cite Char"/>
    <w:aliases w:val="cite_tag Char,Char Char Char Char1 Char Char1,Heading 2 Char Char Char Char Char1,Taglines Char Char, C,tag Char,Heading 2 Char1 Char Char Char1,Heading 2 Char Char1 Char Char,Heading 2 Char2 Char1,Heading 2 Char1 Char Char11,TAG Char1,Tags Ch"/>
    <w:basedOn w:val="DefaultParagraphFont"/>
    <w:qFormat/>
    <w:rsid w:val="004965DD"/>
    <w:rPr>
      <w:rFonts w:ascii="Arial Narrow" w:hAnsi="Arial Narrow" w:cs="Times New Roman"/>
      <w:b/>
      <w:sz w:val="24"/>
      <w:u w:val="thick"/>
    </w:rPr>
  </w:style>
  <w:style w:type="character" w:customStyle="1" w:styleId="texto1">
    <w:name w:val="texto1"/>
    <w:rsid w:val="004965DD"/>
  </w:style>
  <w:style w:type="character" w:customStyle="1" w:styleId="UnderliningChar">
    <w:name w:val="Underlining Char"/>
    <w:link w:val="Underlining"/>
    <w:rsid w:val="004965DD"/>
    <w:rPr>
      <w:u w:val="single"/>
      <w:lang w:val="en-GB"/>
    </w:rPr>
  </w:style>
  <w:style w:type="paragraph" w:customStyle="1" w:styleId="Underlining">
    <w:name w:val="Underlining"/>
    <w:basedOn w:val="Normal"/>
    <w:next w:val="Normal"/>
    <w:link w:val="UnderliningChar"/>
    <w:qFormat/>
    <w:rsid w:val="004965DD"/>
    <w:rPr>
      <w:rFonts w:asciiTheme="minorHAnsi" w:hAnsiTheme="minorHAnsi" w:cstheme="minorBidi"/>
      <w:kern w:val="2"/>
      <w:sz w:val="24"/>
      <w:szCs w:val="24"/>
      <w:u w:val="single"/>
      <w:lang w:val="en-GB"/>
      <w14:ligatures w14:val="standardContextual"/>
    </w:rPr>
  </w:style>
  <w:style w:type="character" w:customStyle="1" w:styleId="apple-style-span">
    <w:name w:val="apple-style-span"/>
    <w:rsid w:val="004965DD"/>
  </w:style>
  <w:style w:type="character" w:customStyle="1" w:styleId="officialstitle-">
    <w:name w:val="official_s_title-"/>
    <w:basedOn w:val="DefaultParagraphFont"/>
    <w:rsid w:val="004965DD"/>
  </w:style>
  <w:style w:type="character" w:customStyle="1" w:styleId="officialsbureau">
    <w:name w:val="official_s_bureau"/>
    <w:basedOn w:val="DefaultParagraphFont"/>
    <w:rsid w:val="004965DD"/>
  </w:style>
  <w:style w:type="paragraph" w:customStyle="1" w:styleId="citenon-bold">
    <w:name w:val="cite non-bold"/>
    <w:basedOn w:val="Normal"/>
    <w:link w:val="citenon-boldChar"/>
    <w:qFormat/>
    <w:rsid w:val="004965DD"/>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4965DD"/>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4965DD"/>
    <w:rPr>
      <w:rFonts w:ascii="Arial Narrow" w:eastAsia="Times New Roman" w:hAnsi="Arial Narrow" w:cs="Arial"/>
      <w:b/>
      <w:kern w:val="0"/>
      <w:szCs w:val="28"/>
      <w14:ligatures w14:val="none"/>
    </w:rPr>
  </w:style>
  <w:style w:type="paragraph" w:customStyle="1" w:styleId="Style23">
    <w:name w:val="Style23"/>
    <w:basedOn w:val="Normal"/>
    <w:uiPriority w:val="99"/>
    <w:qFormat/>
    <w:rsid w:val="004965DD"/>
    <w:pPr>
      <w:widowControl w:val="0"/>
      <w:autoSpaceDE w:val="0"/>
      <w:autoSpaceDN w:val="0"/>
      <w:adjustRightInd w:val="0"/>
      <w:spacing w:line="209" w:lineRule="exact"/>
    </w:pPr>
    <w:rPr>
      <w:rFonts w:eastAsia="SimSun"/>
      <w:sz w:val="24"/>
      <w:szCs w:val="24"/>
    </w:rPr>
  </w:style>
  <w:style w:type="character" w:customStyle="1" w:styleId="gray">
    <w:name w:val="gray"/>
    <w:basedOn w:val="DefaultParagraphFont"/>
    <w:rsid w:val="004965DD"/>
  </w:style>
  <w:style w:type="paragraph" w:customStyle="1" w:styleId="Tagtemplate">
    <w:name w:val="Tagtemplate"/>
    <w:basedOn w:val="Normal"/>
    <w:link w:val="TagtemplateChar"/>
    <w:autoRedefine/>
    <w:qFormat/>
    <w:rsid w:val="004965DD"/>
    <w:pPr>
      <w:keepNext/>
      <w:keepLines/>
    </w:pPr>
    <w:rPr>
      <w:rFonts w:ascii="Arial" w:eastAsia="Calibri" w:hAnsi="Arial"/>
      <w:b/>
      <w:sz w:val="24"/>
    </w:rPr>
  </w:style>
  <w:style w:type="character" w:customStyle="1" w:styleId="TagtemplateChar">
    <w:name w:val="Tagtemplate Char"/>
    <w:basedOn w:val="DefaultParagraphFont"/>
    <w:link w:val="Tagtemplate"/>
    <w:rsid w:val="004965DD"/>
    <w:rPr>
      <w:rFonts w:ascii="Arial" w:eastAsia="Calibri" w:hAnsi="Arial" w:cs="Calibri"/>
      <w:b/>
      <w:kern w:val="0"/>
      <w:szCs w:val="22"/>
      <w14:ligatures w14:val="none"/>
    </w:rPr>
  </w:style>
  <w:style w:type="character" w:customStyle="1" w:styleId="Styleunderline11ptBorderSinglesolidlineAuto05p">
    <w:name w:val="Style underline + 11 pt Border: : (Single solid line Auto  0.5 p..."/>
    <w:rsid w:val="004965DD"/>
    <w:rPr>
      <w:sz w:val="20"/>
      <w:u w:val="single"/>
      <w:bdr w:val="single" w:sz="4" w:space="0" w:color="auto"/>
    </w:rPr>
  </w:style>
  <w:style w:type="paragraph" w:customStyle="1" w:styleId="Citation-FirstLine">
    <w:name w:val="Citation - First Line"/>
    <w:basedOn w:val="Normal"/>
    <w:next w:val="Normal"/>
    <w:autoRedefine/>
    <w:qFormat/>
    <w:rsid w:val="004965DD"/>
    <w:pPr>
      <w:spacing w:line="240" w:lineRule="atLeast"/>
      <w:jc w:val="both"/>
    </w:pPr>
    <w:rPr>
      <w:rFonts w:ascii="Book Antiqua" w:eastAsia="Times New Roman" w:hAnsi="Book Antiqua"/>
      <w:sz w:val="16"/>
      <w:szCs w:val="24"/>
    </w:rPr>
  </w:style>
  <w:style w:type="character" w:customStyle="1" w:styleId="CardText-Underlined">
    <w:name w:val="Card Text - Underlined"/>
    <w:rsid w:val="004965DD"/>
    <w:rPr>
      <w:b/>
      <w:sz w:val="20"/>
      <w:u w:val="single"/>
    </w:rPr>
  </w:style>
  <w:style w:type="paragraph" w:customStyle="1" w:styleId="Citation-Complete">
    <w:name w:val="Citation - Complete"/>
    <w:basedOn w:val="Normal"/>
    <w:next w:val="Normal"/>
    <w:link w:val="Citation-CompleteChar"/>
    <w:autoRedefine/>
    <w:qFormat/>
    <w:rsid w:val="004965DD"/>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locked/>
    <w:rsid w:val="004965DD"/>
    <w:rPr>
      <w:rFonts w:ascii="Book Antiqua" w:eastAsia="Times New Roman" w:hAnsi="Book Antiqua" w:cs="Calibri"/>
      <w:kern w:val="0"/>
      <w:sz w:val="16"/>
      <w14:ligatures w14:val="none"/>
    </w:rPr>
  </w:style>
  <w:style w:type="character" w:customStyle="1" w:styleId="MicroTextChar">
    <w:name w:val="MicroText Char"/>
    <w:link w:val="MicroText"/>
    <w:rsid w:val="004965DD"/>
    <w:rPr>
      <w:rFonts w:ascii="Arial Narrow" w:hAnsi="Arial Narrow"/>
      <w:sz w:val="12"/>
    </w:rPr>
  </w:style>
  <w:style w:type="paragraph" w:customStyle="1" w:styleId="TagCite">
    <w:name w:val="Tag/Cite"/>
    <w:basedOn w:val="Normal"/>
    <w:qFormat/>
    <w:rsid w:val="004965DD"/>
    <w:rPr>
      <w:rFonts w:eastAsia="Times New Roman"/>
      <w:b/>
      <w:szCs w:val="24"/>
    </w:rPr>
  </w:style>
  <w:style w:type="character" w:customStyle="1" w:styleId="Style11ptItalicUnderline">
    <w:name w:val="Style 11 pt Italic Underline"/>
    <w:basedOn w:val="DefaultParagraphFont"/>
    <w:rsid w:val="004965DD"/>
    <w:rPr>
      <w:i/>
      <w:iCs/>
      <w:sz w:val="20"/>
      <w:u w:val="single"/>
    </w:rPr>
  </w:style>
  <w:style w:type="character" w:customStyle="1" w:styleId="Style11ptItalic">
    <w:name w:val="Style 11 pt Italic"/>
    <w:basedOn w:val="DefaultParagraphFont"/>
    <w:rsid w:val="004965DD"/>
    <w:rPr>
      <w:rFonts w:ascii="Times New Roman" w:hAnsi="Times New Roman"/>
      <w:i/>
      <w:iCs/>
      <w:sz w:val="20"/>
    </w:rPr>
  </w:style>
  <w:style w:type="paragraph" w:styleId="TOC1">
    <w:name w:val="toc 1"/>
    <w:aliases w:val="Index Basic,good index"/>
    <w:basedOn w:val="Normal"/>
    <w:next w:val="Normal"/>
    <w:autoRedefine/>
    <w:unhideWhenUsed/>
    <w:qFormat/>
    <w:rsid w:val="004965DD"/>
    <w:pPr>
      <w:widowControl w:val="0"/>
    </w:pPr>
    <w:rPr>
      <w:rFonts w:eastAsia="Times New Roman"/>
      <w:szCs w:val="20"/>
    </w:rPr>
  </w:style>
  <w:style w:type="character" w:customStyle="1" w:styleId="hdr">
    <w:name w:val="hdr"/>
    <w:basedOn w:val="DefaultParagraphFont"/>
    <w:rsid w:val="004965DD"/>
  </w:style>
  <w:style w:type="paragraph" w:customStyle="1" w:styleId="StyleStyle49ptBold3">
    <w:name w:val="Style Style4 + 9 pt Bold3"/>
    <w:basedOn w:val="Style4"/>
    <w:link w:val="StyleStyle49ptBold3Char"/>
    <w:qFormat/>
    <w:rsid w:val="004965DD"/>
    <w:rPr>
      <w:rFonts w:eastAsia="Times New Roman" w:cs="Calibri"/>
      <w:b/>
      <w:bCs/>
    </w:rPr>
  </w:style>
  <w:style w:type="character" w:customStyle="1" w:styleId="StyleStyle49ptBold3Char">
    <w:name w:val="Style Style4 + 9 pt Bold3 Char"/>
    <w:basedOn w:val="Style4Char"/>
    <w:link w:val="StyleStyle49ptBold3"/>
    <w:rsid w:val="004965DD"/>
    <w:rPr>
      <w:rFonts w:ascii="Arial Narrow" w:eastAsia="Times New Roman" w:hAnsi="Arial Narrow" w:cs="Calibri"/>
      <w:b/>
      <w:bCs/>
      <w:u w:val="single"/>
    </w:rPr>
  </w:style>
  <w:style w:type="character" w:customStyle="1" w:styleId="Style9ptUnderline6">
    <w:name w:val="Style 9 pt Underline6"/>
    <w:basedOn w:val="DefaultParagraphFont"/>
    <w:rsid w:val="004965DD"/>
    <w:rPr>
      <w:sz w:val="20"/>
      <w:u w:val="single"/>
    </w:rPr>
  </w:style>
  <w:style w:type="character" w:customStyle="1" w:styleId="ct-with-fmlt">
    <w:name w:val="ct-with-fmlt"/>
    <w:basedOn w:val="DefaultParagraphFont"/>
    <w:rsid w:val="004965DD"/>
  </w:style>
  <w:style w:type="paragraph" w:customStyle="1" w:styleId="StyleStyle49pt">
    <w:name w:val="Style Style4 + 9 pt"/>
    <w:basedOn w:val="Normal"/>
    <w:link w:val="StyleStyle49ptChar"/>
    <w:qFormat/>
    <w:rsid w:val="004965DD"/>
    <w:rPr>
      <w:rFonts w:eastAsia="Times New Roman"/>
      <w:szCs w:val="24"/>
      <w:u w:val="single"/>
    </w:rPr>
  </w:style>
  <w:style w:type="character" w:customStyle="1" w:styleId="StyleStyle49ptChar">
    <w:name w:val="Style Style4 + 9 pt Char"/>
    <w:basedOn w:val="DefaultParagraphFont"/>
    <w:link w:val="StyleStyle49pt"/>
    <w:rsid w:val="004965DD"/>
    <w:rPr>
      <w:rFonts w:ascii="Arial Narrow" w:eastAsia="Times New Roman" w:hAnsi="Arial Narrow" w:cs="Calibri"/>
      <w:kern w:val="0"/>
      <w:sz w:val="22"/>
      <w:u w:val="single"/>
      <w14:ligatures w14:val="none"/>
    </w:rPr>
  </w:style>
  <w:style w:type="paragraph" w:customStyle="1" w:styleId="StyleStyle49ptBold">
    <w:name w:val="Style Style4 + 9 pt Bold"/>
    <w:basedOn w:val="Normal"/>
    <w:link w:val="StyleStyle49ptBoldChar"/>
    <w:qFormat/>
    <w:rsid w:val="004965DD"/>
    <w:rPr>
      <w:rFonts w:eastAsia="Times New Roman"/>
      <w:b/>
      <w:bCs/>
      <w:szCs w:val="24"/>
      <w:u w:val="single"/>
    </w:rPr>
  </w:style>
  <w:style w:type="character" w:customStyle="1" w:styleId="StyleStyle49ptBoldChar">
    <w:name w:val="Style Style4 + 9 pt Bold Char"/>
    <w:basedOn w:val="DefaultParagraphFont"/>
    <w:link w:val="StyleStyle49ptBold"/>
    <w:rsid w:val="004965DD"/>
    <w:rPr>
      <w:rFonts w:ascii="Arial Narrow" w:eastAsia="Times New Roman" w:hAnsi="Arial Narrow" w:cs="Calibri"/>
      <w:b/>
      <w:bCs/>
      <w:kern w:val="0"/>
      <w:sz w:val="22"/>
      <w:u w:val="single"/>
      <w14:ligatures w14:val="none"/>
    </w:rPr>
  </w:style>
  <w:style w:type="paragraph" w:customStyle="1" w:styleId="StyleStyle49ptBoldItalic">
    <w:name w:val="Style Style4 + 9 pt Bold Italic"/>
    <w:basedOn w:val="Normal"/>
    <w:link w:val="StyleStyle49ptBoldItalicChar"/>
    <w:qFormat/>
    <w:rsid w:val="004965DD"/>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4965DD"/>
    <w:rPr>
      <w:rFonts w:ascii="Arial Narrow" w:eastAsia="Times New Roman" w:hAnsi="Arial Narrow" w:cs="Calibri"/>
      <w:b/>
      <w:bCs/>
      <w:i/>
      <w:iCs/>
      <w:kern w:val="0"/>
      <w:sz w:val="22"/>
      <w:u w:val="single"/>
      <w14:ligatures w14:val="none"/>
    </w:rPr>
  </w:style>
  <w:style w:type="character" w:customStyle="1" w:styleId="StyleStyle11ptBoldUnderlineBorderSinglesolidlineAuto">
    <w:name w:val="Style Style 11 pt Bold Underline Border: : (Single solid line Auto ..."/>
    <w:basedOn w:val="DefaultParagraphFont"/>
    <w:rsid w:val="004965DD"/>
    <w:rPr>
      <w:rFonts w:ascii="Times New Roman" w:hAnsi="Times New Roman"/>
      <w:b/>
      <w:bCs/>
      <w:sz w:val="20"/>
      <w:u w:val="none"/>
      <w:bdr w:val="none" w:sz="0" w:space="0" w:color="auto"/>
    </w:rPr>
  </w:style>
  <w:style w:type="paragraph" w:customStyle="1" w:styleId="StyleUnderlined11ptBold">
    <w:name w:val="Style Underlined + 11 pt Bold"/>
    <w:link w:val="StyleUnderlined11ptBoldChar"/>
    <w:qFormat/>
    <w:rsid w:val="004965DD"/>
    <w:pPr>
      <w:spacing w:after="200" w:line="276" w:lineRule="auto"/>
    </w:pPr>
    <w:rPr>
      <w:rFonts w:eastAsia="Times New Roman"/>
      <w:b/>
      <w:bCs/>
      <w:kern w:val="0"/>
      <w:sz w:val="22"/>
      <w:u w:val="single"/>
      <w14:ligatures w14:val="none"/>
    </w:rPr>
  </w:style>
  <w:style w:type="character" w:customStyle="1" w:styleId="StyleUnderlined11ptBoldChar">
    <w:name w:val="Style Underlined + 11 pt Bold Char"/>
    <w:basedOn w:val="DefaultParagraphFont"/>
    <w:link w:val="StyleUnderlined11ptBold"/>
    <w:rsid w:val="004965DD"/>
    <w:rPr>
      <w:rFonts w:eastAsia="Times New Roman"/>
      <w:b/>
      <w:bCs/>
      <w:kern w:val="0"/>
      <w:sz w:val="22"/>
      <w:u w:val="single"/>
      <w14:ligatures w14:val="none"/>
    </w:rPr>
  </w:style>
  <w:style w:type="paragraph" w:customStyle="1" w:styleId="StyleUnderlined11pt">
    <w:name w:val="Style Underlined + 11 pt"/>
    <w:link w:val="StyleUnderlined11ptChar"/>
    <w:qFormat/>
    <w:rsid w:val="004965DD"/>
    <w:pPr>
      <w:spacing w:after="200" w:line="276" w:lineRule="auto"/>
    </w:pPr>
    <w:rPr>
      <w:rFonts w:eastAsia="Times New Roman"/>
      <w:kern w:val="0"/>
      <w:sz w:val="22"/>
      <w:u w:val="single"/>
      <w14:ligatures w14:val="none"/>
    </w:rPr>
  </w:style>
  <w:style w:type="character" w:customStyle="1" w:styleId="StyleUnderlined11ptChar">
    <w:name w:val="Style Underlined + 11 pt Char"/>
    <w:basedOn w:val="DefaultParagraphFont"/>
    <w:link w:val="StyleUnderlined11pt"/>
    <w:rsid w:val="004965DD"/>
    <w:rPr>
      <w:rFonts w:eastAsia="Times New Roman"/>
      <w:kern w:val="0"/>
      <w:sz w:val="22"/>
      <w:u w:val="single"/>
      <w14:ligatures w14:val="none"/>
    </w:rPr>
  </w:style>
  <w:style w:type="character" w:customStyle="1" w:styleId="newscontent">
    <w:name w:val="newscontent"/>
    <w:rsid w:val="004965DD"/>
  </w:style>
  <w:style w:type="character" w:customStyle="1" w:styleId="StyleUnderlinePatternClearYellow">
    <w:name w:val="Style Underline Pattern: Clear (Yellow)"/>
    <w:basedOn w:val="DefaultParagraphFont"/>
    <w:rsid w:val="004965DD"/>
    <w:rPr>
      <w:u w:val="single"/>
      <w:shd w:val="clear" w:color="auto" w:fill="00FF00"/>
    </w:rPr>
  </w:style>
  <w:style w:type="paragraph" w:customStyle="1" w:styleId="Minimize">
    <w:name w:val="Minimize"/>
    <w:basedOn w:val="Normal"/>
    <w:next w:val="Normal"/>
    <w:link w:val="MinimizeChar"/>
    <w:qFormat/>
    <w:rsid w:val="004965DD"/>
    <w:pPr>
      <w:widowControl w:val="0"/>
      <w:autoSpaceDE w:val="0"/>
      <w:autoSpaceDN w:val="0"/>
      <w:adjustRightInd w:val="0"/>
      <w:spacing w:after="200" w:line="276" w:lineRule="auto"/>
      <w:ind w:left="288" w:right="288"/>
    </w:pPr>
    <w:rPr>
      <w:rFonts w:eastAsia="Times New Roman"/>
      <w:color w:val="000000"/>
      <w:sz w:val="12"/>
      <w:szCs w:val="20"/>
    </w:rPr>
  </w:style>
  <w:style w:type="character" w:customStyle="1" w:styleId="MinimizeChar">
    <w:name w:val="Minimize Char"/>
    <w:link w:val="Minimize"/>
    <w:rsid w:val="004965DD"/>
    <w:rPr>
      <w:rFonts w:ascii="Arial Narrow" w:eastAsia="Times New Roman" w:hAnsi="Arial Narrow" w:cs="Calibri"/>
      <w:color w:val="000000"/>
      <w:kern w:val="0"/>
      <w:sz w:val="12"/>
      <w:szCs w:val="20"/>
      <w14:ligatures w14:val="none"/>
    </w:rPr>
  </w:style>
  <w:style w:type="paragraph" w:customStyle="1" w:styleId="StyleUnderlineChar11pt3">
    <w:name w:val="Style Underline Char + 11 pt3"/>
    <w:link w:val="StyleUnderlineChar11pt3Char"/>
    <w:qFormat/>
    <w:rsid w:val="004965DD"/>
    <w:pPr>
      <w:spacing w:line="259" w:lineRule="auto"/>
    </w:pPr>
    <w:rPr>
      <w:rFonts w:eastAsia="Times New Roman"/>
      <w:kern w:val="0"/>
      <w:sz w:val="22"/>
      <w:u w:val="single"/>
      <w14:ligatures w14:val="none"/>
    </w:rPr>
  </w:style>
  <w:style w:type="character" w:customStyle="1" w:styleId="StyleUnderlineChar11pt3Char">
    <w:name w:val="Style Underline Char + 11 pt3 Char"/>
    <w:basedOn w:val="UnderlineCharChar"/>
    <w:link w:val="StyleUnderlineChar11pt3"/>
    <w:rsid w:val="004965DD"/>
    <w:rPr>
      <w:rFonts w:eastAsia="Times New Roman"/>
      <w:noProof w:val="0"/>
      <w:kern w:val="0"/>
      <w:sz w:val="22"/>
      <w:u w:val="single"/>
      <w:lang w:val="en-US" w:eastAsia="en-US" w:bidi="ar-SA"/>
      <w14:ligatures w14:val="none"/>
    </w:rPr>
  </w:style>
  <w:style w:type="character" w:customStyle="1" w:styleId="BlockTitleChar">
    <w:name w:val="Block Title Char"/>
    <w:aliases w:val="Heading Char Char,Heading Char1,Brief - Heading 1 Char1,Block Header Char,Heading 1 - block Char,Block Titles Char,Heading 1 Char1 Char Char1,HEADER Char,Pocket Char2,Heading 1 Char Char Char Char Char Char1,Page Title Char Char"/>
    <w:basedOn w:val="DefaultParagraphFont"/>
    <w:link w:val="BlockTitle"/>
    <w:qFormat/>
    <w:rsid w:val="004965DD"/>
    <w:rPr>
      <w:rFonts w:ascii="Arial" w:eastAsia="Times New Roman" w:hAnsi="Arial" w:cs="Arial"/>
      <w:b/>
      <w:kern w:val="32"/>
      <w:sz w:val="28"/>
      <w:szCs w:val="32"/>
      <w14:ligatures w14:val="none"/>
    </w:rPr>
  </w:style>
  <w:style w:type="character" w:customStyle="1" w:styleId="StyleBoldUnderline1">
    <w:name w:val="Style Bold Underline1"/>
    <w:aliases w:val="apple-style-span + 6 pt1,Kern at 16 pt1,Bold1,Intense Emphasis21,HHeading 3 + 12 pt1,Bo1"/>
    <w:basedOn w:val="DefaultParagraphFont"/>
    <w:qFormat/>
    <w:rsid w:val="004965DD"/>
    <w:rPr>
      <w:b w:val="0"/>
      <w:bCs/>
      <w:u w:val="single"/>
    </w:rPr>
  </w:style>
  <w:style w:type="character" w:customStyle="1" w:styleId="date-display-single">
    <w:name w:val="date-display-single"/>
    <w:basedOn w:val="DefaultParagraphFont"/>
    <w:rsid w:val="004965DD"/>
  </w:style>
  <w:style w:type="paragraph" w:customStyle="1" w:styleId="Cite2">
    <w:name w:val="Cite 2"/>
    <w:basedOn w:val="Normal"/>
    <w:qFormat/>
    <w:rsid w:val="004965DD"/>
    <w:rPr>
      <w:rFonts w:ascii="Arial" w:eastAsia="MS Mincho" w:hAnsi="Arial"/>
      <w:b/>
      <w:sz w:val="24"/>
      <w:szCs w:val="24"/>
      <w:u w:val="single"/>
    </w:rPr>
  </w:style>
  <w:style w:type="character" w:customStyle="1" w:styleId="StyleunderlineBold">
    <w:name w:val="Style underline + Bold"/>
    <w:basedOn w:val="underline"/>
    <w:rsid w:val="004965DD"/>
    <w:rPr>
      <w:rFonts w:ascii="Calibri" w:hAnsi="Calibri" w:cs="Calibri"/>
      <w:b/>
      <w:bCs/>
      <w:iCs/>
      <w:sz w:val="20"/>
      <w:u w:val="single"/>
    </w:rPr>
  </w:style>
  <w:style w:type="paragraph" w:customStyle="1" w:styleId="cards0">
    <w:name w:val="cards"/>
    <w:basedOn w:val="Heading3"/>
    <w:qFormat/>
    <w:rsid w:val="004965DD"/>
    <w:pPr>
      <w:keepNext w:val="0"/>
      <w:keepLines w:val="0"/>
      <w:pageBreakBefore w:val="0"/>
      <w:spacing w:before="0"/>
      <w:jc w:val="left"/>
      <w:outlineLvl w:val="9"/>
    </w:pPr>
    <w:rPr>
      <w:rFonts w:eastAsia="Calibri" w:cs="Times New Roman"/>
      <w:b w:val="0"/>
      <w:sz w:val="20"/>
      <w:szCs w:val="22"/>
    </w:rPr>
  </w:style>
  <w:style w:type="character" w:customStyle="1" w:styleId="Style1Char1">
    <w:name w:val="Style1 Char1"/>
    <w:basedOn w:val="DefaultParagraphFont"/>
    <w:rsid w:val="004965DD"/>
    <w:rPr>
      <w:rFonts w:eastAsia="SimSun"/>
      <w:sz w:val="20"/>
      <w:szCs w:val="24"/>
      <w:u w:val="single"/>
      <w:lang w:val="en-US" w:eastAsia="zh-CN" w:bidi="ar-SA"/>
    </w:rPr>
  </w:style>
  <w:style w:type="character" w:customStyle="1" w:styleId="ital-inline">
    <w:name w:val="ital-inline"/>
    <w:basedOn w:val="DefaultParagraphFont"/>
    <w:rsid w:val="004965DD"/>
  </w:style>
  <w:style w:type="character" w:customStyle="1" w:styleId="TagsChar0">
    <w:name w:val="Tags Char"/>
    <w:aliases w:val="No Spacing Char Char,Ta Char,Char Char Char Char Char Char1 Char Char Char Char Char Char,ta Cha,Headi,Char C, Char Char3"/>
    <w:basedOn w:val="DefaultParagraphFont"/>
    <w:qFormat/>
    <w:rsid w:val="004965DD"/>
    <w:rPr>
      <w:rFonts w:ascii="Georgia" w:eastAsia="Calibri" w:hAnsi="Georgia" w:cs="Times New Roman"/>
      <w:b/>
      <w:sz w:val="24"/>
    </w:rPr>
  </w:style>
  <w:style w:type="character" w:customStyle="1" w:styleId="Style10ptUnderline">
    <w:name w:val="Style 10 pt Underline"/>
    <w:basedOn w:val="DefaultParagraphFont"/>
    <w:rsid w:val="004965DD"/>
    <w:rPr>
      <w:sz w:val="20"/>
      <w:u w:val="single"/>
    </w:rPr>
  </w:style>
  <w:style w:type="character" w:customStyle="1" w:styleId="BodyTextIndent3Char">
    <w:name w:val="Body Text Indent 3 Char"/>
    <w:basedOn w:val="DefaultParagraphFont"/>
    <w:link w:val="BodyTextIndent3"/>
    <w:uiPriority w:val="99"/>
    <w:rsid w:val="004965DD"/>
    <w:rPr>
      <w:rFonts w:ascii="Times New Roman" w:hAnsi="Times New Roman" w:cs="Times New Roman"/>
      <w:sz w:val="16"/>
      <w:szCs w:val="16"/>
    </w:rPr>
  </w:style>
  <w:style w:type="paragraph" w:styleId="BodyTextIndent3">
    <w:name w:val="Body Text Indent 3"/>
    <w:basedOn w:val="Normal"/>
    <w:link w:val="BodyTextIndent3Char"/>
    <w:uiPriority w:val="99"/>
    <w:rsid w:val="004965DD"/>
    <w:pPr>
      <w:spacing w:after="120"/>
      <w:ind w:left="360"/>
    </w:pPr>
    <w:rPr>
      <w:rFonts w:ascii="Times New Roman" w:hAnsi="Times New Roman" w:cs="Times New Roman"/>
      <w:kern w:val="2"/>
      <w:sz w:val="16"/>
      <w:szCs w:val="16"/>
      <w14:ligatures w14:val="standardContextual"/>
    </w:rPr>
  </w:style>
  <w:style w:type="character" w:customStyle="1" w:styleId="BodyTextIndent3Char1">
    <w:name w:val="Body Text Indent 3 Char1"/>
    <w:basedOn w:val="DefaultParagraphFont"/>
    <w:uiPriority w:val="99"/>
    <w:rsid w:val="004965DD"/>
    <w:rPr>
      <w:rFonts w:ascii="Arial Narrow" w:hAnsi="Arial Narrow" w:cs="Calibri"/>
      <w:kern w:val="0"/>
      <w:sz w:val="16"/>
      <w:szCs w:val="16"/>
      <w14:ligatures w14:val="none"/>
    </w:rPr>
  </w:style>
  <w:style w:type="character" w:styleId="HTMLCite">
    <w:name w:val="HTML Cite"/>
    <w:rsid w:val="004965DD"/>
    <w:rPr>
      <w:i/>
      <w:iCs/>
    </w:rPr>
  </w:style>
  <w:style w:type="character" w:customStyle="1" w:styleId="slug-pub-date">
    <w:name w:val="slug-pub-date"/>
    <w:basedOn w:val="DefaultParagraphFont"/>
    <w:rsid w:val="004965DD"/>
  </w:style>
  <w:style w:type="character" w:customStyle="1" w:styleId="slug-vol">
    <w:name w:val="slug-vol"/>
    <w:basedOn w:val="DefaultParagraphFont"/>
    <w:rsid w:val="004965DD"/>
  </w:style>
  <w:style w:type="character" w:customStyle="1" w:styleId="slug-issue">
    <w:name w:val="slug-issue"/>
    <w:basedOn w:val="DefaultParagraphFont"/>
    <w:rsid w:val="004965DD"/>
  </w:style>
  <w:style w:type="character" w:customStyle="1" w:styleId="slug-pages">
    <w:name w:val="slug-pages"/>
    <w:basedOn w:val="DefaultParagraphFont"/>
    <w:rsid w:val="004965DD"/>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Cite3"/>
    <w:basedOn w:val="DefaultParagraphFont"/>
    <w:uiPriority w:val="5"/>
    <w:qFormat/>
    <w:rsid w:val="004965DD"/>
    <w:rPr>
      <w:b/>
      <w:bCs/>
      <w:strike w:val="0"/>
      <w:dstrike w:val="0"/>
      <w:sz w:val="24"/>
      <w:u w:val="none"/>
      <w:effect w:val="none"/>
    </w:rPr>
  </w:style>
  <w:style w:type="character" w:customStyle="1" w:styleId="tagchar">
    <w:name w:val="tagchar"/>
    <w:basedOn w:val="DefaultParagraphFont"/>
    <w:rsid w:val="004965DD"/>
  </w:style>
  <w:style w:type="paragraph" w:customStyle="1" w:styleId="NormalText">
    <w:name w:val="Normal Text"/>
    <w:basedOn w:val="Normal"/>
    <w:link w:val="NormalTextChar"/>
    <w:autoRedefine/>
    <w:qFormat/>
    <w:rsid w:val="004965DD"/>
    <w:pPr>
      <w:jc w:val="both"/>
    </w:pPr>
    <w:rPr>
      <w:rFonts w:eastAsia="Times New Roman"/>
      <w:szCs w:val="26"/>
    </w:rPr>
  </w:style>
  <w:style w:type="character" w:customStyle="1" w:styleId="pmterms11">
    <w:name w:val="pmterms11"/>
    <w:basedOn w:val="DefaultParagraphFont"/>
    <w:rsid w:val="004965DD"/>
    <w:rPr>
      <w:b/>
      <w:bCs/>
      <w:i w:val="0"/>
      <w:iCs w:val="0"/>
      <w:color w:val="000000"/>
    </w:rPr>
  </w:style>
  <w:style w:type="character" w:customStyle="1" w:styleId="StyleUnderlineChar9ptBold">
    <w:name w:val="Style Underline Char + 9 pt Bold"/>
    <w:basedOn w:val="DefaultParagraphFont"/>
    <w:rsid w:val="004965DD"/>
    <w:rPr>
      <w:rFonts w:ascii="Times New Roman" w:hAnsi="Times New Roman"/>
      <w:b/>
      <w:bCs/>
      <w:sz w:val="20"/>
      <w:u w:val="single"/>
      <w:lang w:val="en-US" w:eastAsia="en-US" w:bidi="ar-SA"/>
    </w:rPr>
  </w:style>
  <w:style w:type="character" w:customStyle="1" w:styleId="Style8pt">
    <w:name w:val="Style 8 pt"/>
    <w:basedOn w:val="DefaultParagraphFont"/>
    <w:qFormat/>
    <w:rsid w:val="004965DD"/>
    <w:rPr>
      <w:sz w:val="20"/>
    </w:rPr>
  </w:style>
  <w:style w:type="character" w:customStyle="1" w:styleId="UnderlineChar5Char">
    <w:name w:val="Underline Char5 Char"/>
    <w:basedOn w:val="DefaultParagraphFont"/>
    <w:rsid w:val="004965DD"/>
    <w:rPr>
      <w:szCs w:val="24"/>
      <w:u w:val="single"/>
      <w:lang w:val="en-US" w:eastAsia="en-US" w:bidi="ar-SA"/>
    </w:rPr>
  </w:style>
  <w:style w:type="character" w:customStyle="1" w:styleId="BoldandUnderlineChar2Char1">
    <w:name w:val="Bold and Underline Char2 Char1"/>
    <w:basedOn w:val="DefaultParagraphFont"/>
    <w:rsid w:val="004965DD"/>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4965DD"/>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4965DD"/>
    <w:rPr>
      <w:szCs w:val="24"/>
      <w:u w:val="single"/>
      <w:lang w:val="en-US" w:eastAsia="en-US" w:bidi="ar-SA"/>
    </w:rPr>
  </w:style>
  <w:style w:type="character" w:customStyle="1" w:styleId="UnderlineChar4Char">
    <w:name w:val="Underline Char4 Char"/>
    <w:basedOn w:val="DefaultParagraphFont"/>
    <w:link w:val="UnderlineChar4"/>
    <w:rsid w:val="004965DD"/>
    <w:rPr>
      <w:u w:val="single"/>
    </w:rPr>
  </w:style>
  <w:style w:type="paragraph" w:customStyle="1" w:styleId="UnderlineChar4">
    <w:name w:val="Underline Char4"/>
    <w:basedOn w:val="Normal"/>
    <w:link w:val="UnderlineChar4Char"/>
    <w:qFormat/>
    <w:rsid w:val="004965DD"/>
    <w:rPr>
      <w:rFonts w:asciiTheme="minorHAnsi" w:hAnsiTheme="minorHAnsi" w:cstheme="minorBidi"/>
      <w:kern w:val="2"/>
      <w:sz w:val="24"/>
      <w:szCs w:val="24"/>
      <w:u w:val="single"/>
      <w14:ligatures w14:val="standardContextual"/>
    </w:rPr>
  </w:style>
  <w:style w:type="character" w:customStyle="1" w:styleId="BoldandUnderlineChar3Char2">
    <w:name w:val="Bold and Underline Char3 Char2"/>
    <w:basedOn w:val="DefaultParagraphFont"/>
    <w:link w:val="BoldandUnderlineChar3"/>
    <w:rsid w:val="004965DD"/>
    <w:rPr>
      <w:b/>
      <w:u w:val="single"/>
    </w:rPr>
  </w:style>
  <w:style w:type="paragraph" w:customStyle="1" w:styleId="BoldandUnderlineChar3">
    <w:name w:val="Bold and Underline Char3"/>
    <w:basedOn w:val="Normal"/>
    <w:link w:val="BoldandUnderlineChar3Char2"/>
    <w:qFormat/>
    <w:rsid w:val="004965DD"/>
    <w:rPr>
      <w:rFonts w:asciiTheme="minorHAnsi" w:hAnsiTheme="minorHAnsi" w:cstheme="minorBidi"/>
      <w:b/>
      <w:kern w:val="2"/>
      <w:sz w:val="24"/>
      <w:szCs w:val="24"/>
      <w:u w:val="single"/>
      <w14:ligatures w14:val="standardContextual"/>
    </w:rPr>
  </w:style>
  <w:style w:type="paragraph" w:customStyle="1" w:styleId="Language">
    <w:name w:val="Language"/>
    <w:basedOn w:val="Normal"/>
    <w:link w:val="LanguageChar"/>
    <w:qFormat/>
    <w:rsid w:val="004965DD"/>
    <w:rPr>
      <w:rFonts w:eastAsia="Times New Roman"/>
      <w:strike/>
      <w:szCs w:val="20"/>
    </w:rPr>
  </w:style>
  <w:style w:type="character" w:customStyle="1" w:styleId="LanguageChar">
    <w:name w:val="Language Char"/>
    <w:basedOn w:val="DefaultParagraphFont"/>
    <w:link w:val="Language"/>
    <w:rsid w:val="004965DD"/>
    <w:rPr>
      <w:rFonts w:ascii="Arial Narrow" w:eastAsia="Times New Roman" w:hAnsi="Arial Narrow" w:cs="Calibri"/>
      <w:strike/>
      <w:kern w:val="0"/>
      <w:sz w:val="22"/>
      <w:szCs w:val="20"/>
      <w14:ligatures w14:val="none"/>
    </w:rPr>
  </w:style>
  <w:style w:type="paragraph" w:customStyle="1" w:styleId="UnderlineChar3">
    <w:name w:val="Underline Char3"/>
    <w:basedOn w:val="Normal"/>
    <w:link w:val="UnderlineChar3Char"/>
    <w:qFormat/>
    <w:rsid w:val="004965DD"/>
    <w:rPr>
      <w:rFonts w:eastAsia="Times New Roman"/>
      <w:szCs w:val="24"/>
      <w:u w:val="single"/>
    </w:rPr>
  </w:style>
  <w:style w:type="character" w:customStyle="1" w:styleId="UnderlineChar3Char">
    <w:name w:val="Underline Char3 Char"/>
    <w:basedOn w:val="DefaultParagraphFont"/>
    <w:link w:val="UnderlineChar3"/>
    <w:rsid w:val="004965DD"/>
    <w:rPr>
      <w:rFonts w:ascii="Arial Narrow" w:eastAsia="Times New Roman" w:hAnsi="Arial Narrow" w:cs="Calibri"/>
      <w:kern w:val="0"/>
      <w:sz w:val="22"/>
      <w:u w:val="single"/>
      <w14:ligatures w14:val="none"/>
    </w:rPr>
  </w:style>
  <w:style w:type="paragraph" w:customStyle="1" w:styleId="BoldandUnderlineChar3Char">
    <w:name w:val="Bold and Underline Char3 Char"/>
    <w:basedOn w:val="Normal"/>
    <w:link w:val="BoldandUnderlineChar3CharChar"/>
    <w:qFormat/>
    <w:rsid w:val="004965DD"/>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4965DD"/>
    <w:rPr>
      <w:rFonts w:ascii="Arial Narrow" w:eastAsia="Times New Roman" w:hAnsi="Arial Narrow" w:cs="Calibri"/>
      <w:b/>
      <w:kern w:val="0"/>
      <w:sz w:val="22"/>
      <w:u w:val="single"/>
      <w14:ligatures w14:val="none"/>
    </w:rPr>
  </w:style>
  <w:style w:type="character" w:customStyle="1" w:styleId="BoldandUnderlineChar1Char2Char">
    <w:name w:val="Bold and Underline Char1 Char2 Char"/>
    <w:basedOn w:val="DefaultParagraphFont"/>
    <w:rsid w:val="004965DD"/>
    <w:rPr>
      <w:b/>
      <w:szCs w:val="24"/>
      <w:u w:val="single"/>
      <w:lang w:val="en-US" w:eastAsia="en-US" w:bidi="ar-SA"/>
    </w:rPr>
  </w:style>
  <w:style w:type="paragraph" w:customStyle="1" w:styleId="Smalltext">
    <w:name w:val="Small text"/>
    <w:aliases w:val="Quote1,Quote11,Quote4,Quote111"/>
    <w:basedOn w:val="Normal"/>
    <w:link w:val="SmalltextChar"/>
    <w:qFormat/>
    <w:rsid w:val="004965DD"/>
    <w:rPr>
      <w:rFonts w:eastAsia="Times New Roman"/>
      <w:sz w:val="16"/>
      <w:szCs w:val="24"/>
    </w:rPr>
  </w:style>
  <w:style w:type="character" w:customStyle="1" w:styleId="SmalltextChar">
    <w:name w:val="Small text Char"/>
    <w:aliases w:val="Quote1 Char1,Quote111 Char1,Quote21 Char1,Quote3 Char1,Quote4 Char1,quote Char2"/>
    <w:link w:val="Smalltext"/>
    <w:rsid w:val="004965DD"/>
    <w:rPr>
      <w:rFonts w:ascii="Arial Narrow" w:eastAsia="Times New Roman" w:hAnsi="Arial Narrow" w:cs="Calibri"/>
      <w:kern w:val="0"/>
      <w:sz w:val="16"/>
      <w14:ligatures w14:val="none"/>
    </w:rPr>
  </w:style>
  <w:style w:type="character" w:customStyle="1" w:styleId="hilite1">
    <w:name w:val="hilite1"/>
    <w:basedOn w:val="DefaultParagraphFont"/>
    <w:rsid w:val="004965DD"/>
    <w:rPr>
      <w:rFonts w:ascii="Arial Narrow" w:hAnsi="Arial Narrow"/>
      <w:sz w:val="20"/>
      <w:u w:val="single"/>
      <w:bdr w:val="none" w:sz="0" w:space="0" w:color="auto"/>
      <w:shd w:val="clear" w:color="auto" w:fill="00FF00"/>
    </w:rPr>
  </w:style>
  <w:style w:type="paragraph" w:styleId="BodyText2">
    <w:name w:val="Body Text 2"/>
    <w:basedOn w:val="Normal"/>
    <w:link w:val="BodyText2Char"/>
    <w:uiPriority w:val="99"/>
    <w:qFormat/>
    <w:rsid w:val="004965DD"/>
    <w:pPr>
      <w:spacing w:after="120" w:line="480" w:lineRule="auto"/>
    </w:pPr>
  </w:style>
  <w:style w:type="character" w:customStyle="1" w:styleId="BodyText2Char">
    <w:name w:val="Body Text 2 Char"/>
    <w:basedOn w:val="DefaultParagraphFont"/>
    <w:link w:val="BodyText2"/>
    <w:uiPriority w:val="99"/>
    <w:rsid w:val="004965DD"/>
    <w:rPr>
      <w:rFonts w:ascii="Arial Narrow" w:hAnsi="Arial Narrow" w:cs="Calibri"/>
      <w:kern w:val="0"/>
      <w:sz w:val="22"/>
      <w:szCs w:val="22"/>
      <w14:ligatures w14:val="none"/>
    </w:rPr>
  </w:style>
  <w:style w:type="paragraph" w:customStyle="1" w:styleId="Cardstyle0">
    <w:name w:val="Cardstyle"/>
    <w:basedOn w:val="Normal"/>
    <w:next w:val="Normal"/>
    <w:qFormat/>
    <w:rsid w:val="004965DD"/>
    <w:rPr>
      <w:rFonts w:eastAsia="Times New Roman"/>
      <w:szCs w:val="24"/>
    </w:rPr>
  </w:style>
  <w:style w:type="character" w:customStyle="1" w:styleId="Style12ptBoldUnderline1">
    <w:name w:val="Style 12 pt Bold Underline1"/>
    <w:basedOn w:val="DefaultParagraphFont"/>
    <w:rsid w:val="004965DD"/>
    <w:rPr>
      <w:b/>
      <w:bCs/>
      <w:sz w:val="24"/>
      <w:u w:val="single"/>
    </w:rPr>
  </w:style>
  <w:style w:type="character" w:customStyle="1" w:styleId="StyleEmphasisArial12ptBoldNotItalic">
    <w:name w:val="Style Emphasis + Arial 12 pt Bold Not Italic"/>
    <w:basedOn w:val="Emphasis"/>
    <w:rsid w:val="004965DD"/>
    <w:rPr>
      <w:rFonts w:ascii="Arial" w:hAnsi="Arial" w:cs="Times New Roman"/>
      <w:b/>
      <w:bCs/>
      <w:i/>
      <w:iCs/>
      <w:sz w:val="24"/>
      <w:u w:val="single"/>
      <w:bdr w:val="single" w:sz="8" w:space="0" w:color="auto"/>
    </w:rPr>
  </w:style>
  <w:style w:type="character" w:customStyle="1" w:styleId="DebateHighlighted">
    <w:name w:val="Debate Highlighted"/>
    <w:qFormat/>
    <w:rsid w:val="004965DD"/>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4965DD"/>
    <w:rPr>
      <w:rFonts w:ascii="Arial Narrow" w:hAnsi="Arial Narrow"/>
      <w:dstrike w:val="0"/>
      <w:sz w:val="20"/>
      <w:bdr w:val="single" w:sz="2" w:space="0" w:color="auto"/>
      <w:vertAlign w:val="baseline"/>
    </w:rPr>
  </w:style>
  <w:style w:type="character" w:customStyle="1" w:styleId="UnreadTextChar">
    <w:name w:val="Unread Text Char"/>
    <w:link w:val="UnreadText"/>
    <w:locked/>
    <w:rsid w:val="004965DD"/>
    <w:rPr>
      <w:rFonts w:ascii="SimSun" w:eastAsia="SimSun" w:hAnsi="SimSun"/>
      <w:sz w:val="15"/>
      <w:lang w:eastAsia="zh-CN"/>
    </w:rPr>
  </w:style>
  <w:style w:type="paragraph" w:customStyle="1" w:styleId="UnreadText">
    <w:name w:val="Unread Text"/>
    <w:basedOn w:val="Normal"/>
    <w:next w:val="Normal"/>
    <w:link w:val="UnreadTextChar"/>
    <w:autoRedefine/>
    <w:qFormat/>
    <w:rsid w:val="004965DD"/>
    <w:pPr>
      <w:ind w:left="360"/>
    </w:pPr>
    <w:rPr>
      <w:rFonts w:ascii="SimSun" w:eastAsia="SimSun" w:hAnsi="SimSun" w:cstheme="minorBidi"/>
      <w:kern w:val="2"/>
      <w:sz w:val="15"/>
      <w:szCs w:val="24"/>
      <w:lang w:eastAsia="zh-CN"/>
      <w14:ligatures w14:val="standardContextual"/>
    </w:rPr>
  </w:style>
  <w:style w:type="paragraph" w:customStyle="1" w:styleId="AuthorDate">
    <w:name w:val="AuthorDate"/>
    <w:next w:val="Normal"/>
    <w:link w:val="AuthorDateChar"/>
    <w:qFormat/>
    <w:rsid w:val="004965DD"/>
    <w:pPr>
      <w:widowControl w:val="0"/>
      <w:spacing w:after="0" w:line="240" w:lineRule="auto"/>
      <w:outlineLvl w:val="2"/>
    </w:pPr>
    <w:rPr>
      <w:rFonts w:ascii="Times New Roman" w:eastAsia="Calibri" w:hAnsi="Times New Roman" w:cs="Times New Roman"/>
      <w:b/>
      <w:kern w:val="0"/>
      <w:szCs w:val="20"/>
      <w:u w:val="single"/>
      <w14:ligatures w14:val="none"/>
    </w:rPr>
  </w:style>
  <w:style w:type="character" w:customStyle="1" w:styleId="AuthorDateChar">
    <w:name w:val="AuthorDate Char"/>
    <w:basedOn w:val="DefaultParagraphFont"/>
    <w:link w:val="AuthorDate"/>
    <w:rsid w:val="004965DD"/>
    <w:rPr>
      <w:rFonts w:ascii="Times New Roman" w:eastAsia="Calibri" w:hAnsi="Times New Roman" w:cs="Times New Roman"/>
      <w:b/>
      <w:kern w:val="0"/>
      <w:szCs w:val="20"/>
      <w:u w:val="single"/>
      <w14:ligatures w14:val="none"/>
    </w:rPr>
  </w:style>
  <w:style w:type="character" w:customStyle="1" w:styleId="CardsHighlight">
    <w:name w:val="Cards Highlight"/>
    <w:basedOn w:val="DefaultParagraphFont"/>
    <w:uiPriority w:val="1"/>
    <w:qFormat/>
    <w:rsid w:val="004965DD"/>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4965DD"/>
    <w:rPr>
      <w:rFonts w:ascii="Times New Roman" w:hAnsi="Times New Roman"/>
      <w:sz w:val="20"/>
      <w:u w:val="single"/>
      <w:bdr w:val="none" w:sz="0" w:space="0" w:color="auto"/>
      <w:shd w:val="clear" w:color="auto" w:fill="C0C0C0"/>
    </w:rPr>
  </w:style>
  <w:style w:type="character" w:customStyle="1" w:styleId="smallChar">
    <w:name w:val="small Char"/>
    <w:rsid w:val="004965DD"/>
    <w:rPr>
      <w:rFonts w:ascii="Calibri" w:eastAsia="Calibri" w:hAnsi="Calibri" w:cs="Calibri"/>
      <w:sz w:val="16"/>
      <w:szCs w:val="20"/>
      <w:lang w:val="x-none" w:eastAsia="x-none"/>
    </w:rPr>
  </w:style>
  <w:style w:type="paragraph" w:customStyle="1" w:styleId="HotRoute0">
    <w:name w:val="Hot Route!"/>
    <w:basedOn w:val="Normal"/>
    <w:link w:val="HotRouteChar0"/>
    <w:qFormat/>
    <w:rsid w:val="004965DD"/>
    <w:pPr>
      <w:ind w:left="144"/>
    </w:pPr>
    <w:rPr>
      <w:rFonts w:eastAsia="Times New Roman"/>
      <w:szCs w:val="24"/>
      <w:lang w:val="x-none" w:eastAsia="x-none"/>
    </w:rPr>
  </w:style>
  <w:style w:type="character" w:customStyle="1" w:styleId="HotRouteChar0">
    <w:name w:val="Hot Route! Char"/>
    <w:link w:val="HotRoute0"/>
    <w:rsid w:val="004965DD"/>
    <w:rPr>
      <w:rFonts w:ascii="Arial Narrow" w:eastAsia="Times New Roman" w:hAnsi="Arial Narrow" w:cs="Calibri"/>
      <w:kern w:val="0"/>
      <w:sz w:val="22"/>
      <w:lang w:val="x-none" w:eastAsia="x-none"/>
      <w14:ligatures w14:val="none"/>
    </w:rPr>
  </w:style>
  <w:style w:type="character" w:customStyle="1" w:styleId="Heading2Char1CharCharCharCharCharC">
    <w:name w:val="Heading 2 Char1 Char Char Char Char Char C"/>
    <w:rsid w:val="004965DD"/>
    <w:rPr>
      <w:rFonts w:cs="Arial"/>
      <w:b/>
      <w:bCs/>
      <w:iCs/>
      <w:sz w:val="24"/>
      <w:szCs w:val="28"/>
      <w:lang w:val="en-US" w:eastAsia="en-US" w:bidi="ar-SA"/>
    </w:rPr>
  </w:style>
  <w:style w:type="character" w:customStyle="1" w:styleId="underline1">
    <w:name w:val="underline1"/>
    <w:basedOn w:val="DefaultParagraphFont"/>
    <w:rsid w:val="004965DD"/>
    <w:rPr>
      <w:u w:val="single"/>
    </w:rPr>
  </w:style>
  <w:style w:type="character" w:customStyle="1" w:styleId="author">
    <w:name w:val="author"/>
    <w:basedOn w:val="DefaultParagraphFont"/>
    <w:rsid w:val="004965DD"/>
    <w:rPr>
      <w:rFonts w:ascii="Times New Roman" w:hAnsi="Times New Roman"/>
      <w:b/>
      <w:sz w:val="24"/>
    </w:rPr>
  </w:style>
  <w:style w:type="character" w:customStyle="1" w:styleId="FontStyle291">
    <w:name w:val="Font Style291"/>
    <w:basedOn w:val="DefaultParagraphFont"/>
    <w:uiPriority w:val="99"/>
    <w:rsid w:val="004965DD"/>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4965DD"/>
    <w:rPr>
      <w:b/>
      <w:bCs/>
      <w:sz w:val="20"/>
      <w:u w:val="single"/>
      <w:bdr w:val="single" w:sz="4" w:space="0" w:color="auto"/>
    </w:rPr>
  </w:style>
  <w:style w:type="paragraph" w:customStyle="1" w:styleId="StyleUnderlining11pt">
    <w:name w:val="Style Underlining + 11 pt"/>
    <w:basedOn w:val="Normal"/>
    <w:link w:val="StyleUnderlining11ptChar"/>
    <w:qFormat/>
    <w:rsid w:val="004965DD"/>
    <w:rPr>
      <w:rFonts w:eastAsia="Times New Roman"/>
      <w:szCs w:val="24"/>
      <w:u w:val="single"/>
      <w:lang w:val="en-GB"/>
    </w:rPr>
  </w:style>
  <w:style w:type="character" w:customStyle="1" w:styleId="StyleUnderlining11ptChar">
    <w:name w:val="Style Underlining + 11 pt Char"/>
    <w:basedOn w:val="DefaultParagraphFont"/>
    <w:link w:val="StyleUnderlining11pt"/>
    <w:rsid w:val="004965DD"/>
    <w:rPr>
      <w:rFonts w:ascii="Arial Narrow" w:eastAsia="Times New Roman" w:hAnsi="Arial Narrow" w:cs="Calibri"/>
      <w:kern w:val="0"/>
      <w:sz w:val="22"/>
      <w:u w:val="single"/>
      <w:lang w:val="en-GB"/>
      <w14:ligatures w14:val="none"/>
    </w:rPr>
  </w:style>
  <w:style w:type="paragraph" w:customStyle="1" w:styleId="StyleStyleMicroText7ptArialNarrow10pt">
    <w:name w:val="Style Style MicroText + 7 pt + Arial Narrow 10 pt"/>
    <w:basedOn w:val="Normal"/>
    <w:link w:val="StyleStyleMicroText7ptArialNarrow10ptChar"/>
    <w:qFormat/>
    <w:rsid w:val="004965DD"/>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4965DD"/>
    <w:rPr>
      <w:rFonts w:ascii="Arial Narrow" w:eastAsia="Times New Roman" w:hAnsi="Arial Narrow" w:cs="Calibri"/>
      <w:kern w:val="0"/>
      <w:sz w:val="22"/>
      <w14:ligatures w14:val="none"/>
    </w:rPr>
  </w:style>
  <w:style w:type="paragraph" w:customStyle="1" w:styleId="Stylecard11ptBoldUnderline">
    <w:name w:val="Style card + 11 pt Bold Underline"/>
    <w:basedOn w:val="Normal"/>
    <w:link w:val="Stylecard11ptBoldUnderlineChar"/>
    <w:qFormat/>
    <w:rsid w:val="004965DD"/>
    <w:pPr>
      <w:ind w:left="288" w:right="288"/>
    </w:pPr>
    <w:rPr>
      <w:rFonts w:eastAsia="SimSun"/>
      <w:b/>
      <w:bCs/>
      <w:color w:val="000000"/>
      <w:szCs w:val="24"/>
      <w:u w:val="single"/>
      <w:lang w:eastAsia="zh-CN"/>
    </w:rPr>
  </w:style>
  <w:style w:type="character" w:customStyle="1" w:styleId="Stylecard11ptBoldUnderlineChar">
    <w:name w:val="Style card + 11 pt Bold Underline Char"/>
    <w:basedOn w:val="cardChar"/>
    <w:link w:val="Stylecard11ptBoldUnderline"/>
    <w:rsid w:val="004965DD"/>
    <w:rPr>
      <w:rFonts w:ascii="Arial Narrow" w:eastAsia="SimSun" w:hAnsi="Arial Narrow" w:cs="Calibri"/>
      <w:b/>
      <w:bCs/>
      <w:color w:val="000000"/>
      <w:kern w:val="0"/>
      <w:sz w:val="22"/>
      <w:u w:val="single"/>
      <w:lang w:eastAsia="zh-CN"/>
      <w14:ligatures w14:val="none"/>
    </w:rPr>
  </w:style>
  <w:style w:type="paragraph" w:customStyle="1" w:styleId="Cards1">
    <w:name w:val="Cards1"/>
    <w:basedOn w:val="Normal"/>
    <w:link w:val="Cards1Char"/>
    <w:qFormat/>
    <w:rsid w:val="004965DD"/>
    <w:pPr>
      <w:ind w:left="288"/>
    </w:pPr>
    <w:rPr>
      <w:rFonts w:eastAsia="Times New Roman"/>
      <w:szCs w:val="24"/>
      <w:u w:val="single"/>
    </w:rPr>
  </w:style>
  <w:style w:type="character" w:customStyle="1" w:styleId="Cards1Char">
    <w:name w:val="Cards1 Char"/>
    <w:basedOn w:val="DefaultParagraphFont"/>
    <w:link w:val="Cards1"/>
    <w:rsid w:val="004965DD"/>
    <w:rPr>
      <w:rFonts w:ascii="Arial Narrow" w:eastAsia="Times New Roman" w:hAnsi="Arial Narrow" w:cs="Calibri"/>
      <w:kern w:val="0"/>
      <w:sz w:val="22"/>
      <w:u w:val="single"/>
      <w14:ligatures w14:val="none"/>
    </w:rPr>
  </w:style>
  <w:style w:type="paragraph" w:customStyle="1" w:styleId="StyleCardTextTimesNewRoman11ptUnderline">
    <w:name w:val="Style Card Text + Times New Roman 11 pt Underline"/>
    <w:link w:val="StyleCardTextTimesNewRoman11ptUnderlineChar"/>
    <w:qFormat/>
    <w:rsid w:val="004965DD"/>
    <w:pPr>
      <w:spacing w:after="200" w:line="276" w:lineRule="auto"/>
      <w:contextualSpacing/>
    </w:pPr>
    <w:rPr>
      <w:rFonts w:eastAsia="Calibri"/>
      <w:kern w:val="0"/>
      <w:sz w:val="22"/>
      <w:szCs w:val="22"/>
      <w:u w:val="single"/>
      <w14:ligatures w14:val="none"/>
    </w:rPr>
  </w:style>
  <w:style w:type="character" w:customStyle="1" w:styleId="StyleCardTextTimesNewRoman11ptUnderlineChar">
    <w:name w:val="Style Card Text + Times New Roman 11 pt Underline Char"/>
    <w:link w:val="StyleCardTextTimesNewRoman11ptUnderline"/>
    <w:rsid w:val="004965DD"/>
    <w:rPr>
      <w:rFonts w:eastAsia="Calibri"/>
      <w:kern w:val="0"/>
      <w:sz w:val="22"/>
      <w:szCs w:val="22"/>
      <w:u w:val="single"/>
      <w14:ligatures w14:val="none"/>
    </w:rPr>
  </w:style>
  <w:style w:type="character" w:customStyle="1" w:styleId="EmphasizeThis">
    <w:name w:val="EmphasizeThis"/>
    <w:rsid w:val="004965DD"/>
    <w:rPr>
      <w:rFonts w:ascii="Georgia" w:hAnsi="Georgia"/>
      <w:b/>
      <w:iCs/>
      <w:sz w:val="24"/>
      <w:u w:val="thick"/>
    </w:rPr>
  </w:style>
  <w:style w:type="paragraph" w:customStyle="1" w:styleId="Stylecard8pt">
    <w:name w:val="Style card + 8 pt"/>
    <w:basedOn w:val="Normal"/>
    <w:link w:val="Stylecard8ptChar"/>
    <w:qFormat/>
    <w:rsid w:val="004965DD"/>
    <w:pPr>
      <w:ind w:left="288" w:right="288"/>
    </w:pPr>
    <w:rPr>
      <w:rFonts w:eastAsia="Times New Roman"/>
      <w:color w:val="000000"/>
      <w:szCs w:val="24"/>
      <w:lang w:eastAsia="ar-SA"/>
    </w:rPr>
  </w:style>
  <w:style w:type="character" w:customStyle="1" w:styleId="Stylecard8ptChar">
    <w:name w:val="Style card + 8 pt Char"/>
    <w:basedOn w:val="cardChar"/>
    <w:link w:val="Stylecard8pt"/>
    <w:rsid w:val="004965DD"/>
    <w:rPr>
      <w:rFonts w:ascii="Arial Narrow" w:eastAsia="Times New Roman" w:hAnsi="Arial Narrow" w:cs="Calibri"/>
      <w:color w:val="000000"/>
      <w:kern w:val="0"/>
      <w:sz w:val="22"/>
      <w:lang w:eastAsia="ar-SA"/>
      <w14:ligatures w14:val="none"/>
    </w:rPr>
  </w:style>
  <w:style w:type="character" w:customStyle="1" w:styleId="bhl">
    <w:name w:val="bhl"/>
    <w:basedOn w:val="DefaultParagraphFont"/>
    <w:rsid w:val="004965DD"/>
  </w:style>
  <w:style w:type="paragraph" w:customStyle="1" w:styleId="TagGA11">
    <w:name w:val="Tag GA 11"/>
    <w:basedOn w:val="TOC1"/>
    <w:qFormat/>
    <w:rsid w:val="004965DD"/>
    <w:pPr>
      <w:widowControl/>
    </w:pPr>
    <w:rPr>
      <w:rFonts w:ascii="Georgia" w:eastAsia="Calibri" w:hAnsi="Georgia"/>
      <w:b/>
      <w:szCs w:val="22"/>
    </w:rPr>
  </w:style>
  <w:style w:type="paragraph" w:customStyle="1" w:styleId="CiteCard">
    <w:name w:val="Cite/Card"/>
    <w:basedOn w:val="TOC2"/>
    <w:qFormat/>
    <w:rsid w:val="004965DD"/>
    <w:pPr>
      <w:tabs>
        <w:tab w:val="left" w:pos="4360"/>
      </w:tabs>
      <w:spacing w:after="0"/>
    </w:pPr>
    <w:rPr>
      <w:rFonts w:ascii="Georgia" w:eastAsia="Calibri" w:hAnsi="Georgia"/>
    </w:rPr>
  </w:style>
  <w:style w:type="paragraph" w:styleId="TOC2">
    <w:name w:val="toc 2"/>
    <w:basedOn w:val="Normal"/>
    <w:next w:val="Normal"/>
    <w:autoRedefine/>
    <w:unhideWhenUsed/>
    <w:qFormat/>
    <w:rsid w:val="004965DD"/>
    <w:pPr>
      <w:spacing w:after="100"/>
      <w:ind w:left="220"/>
    </w:pPr>
  </w:style>
  <w:style w:type="character" w:customStyle="1" w:styleId="CardTextUnderlinedChar">
    <w:name w:val="Card Text Underlined Char"/>
    <w:basedOn w:val="DefaultParagraphFont"/>
    <w:rsid w:val="004965DD"/>
    <w:rPr>
      <w:rFonts w:ascii="Georgia" w:eastAsia="Times New Roman" w:hAnsi="Georgia" w:hint="default"/>
      <w:sz w:val="22"/>
      <w:u w:val="single"/>
      <w:lang w:eastAsia="zh-CN"/>
    </w:rPr>
  </w:style>
  <w:style w:type="character" w:customStyle="1" w:styleId="DocumentMapChar">
    <w:name w:val="Document Map Char"/>
    <w:basedOn w:val="DefaultParagraphFont"/>
    <w:link w:val="DocumentMap"/>
    <w:uiPriority w:val="99"/>
    <w:rsid w:val="004965DD"/>
    <w:rPr>
      <w:rFonts w:ascii="Lucida Grande" w:hAnsi="Lucida Grande" w:cs="Lucida Grande"/>
      <w:sz w:val="20"/>
    </w:rPr>
  </w:style>
  <w:style w:type="paragraph" w:styleId="DocumentMap">
    <w:name w:val="Document Map"/>
    <w:basedOn w:val="Normal"/>
    <w:link w:val="DocumentMapChar"/>
    <w:uiPriority w:val="99"/>
    <w:unhideWhenUsed/>
    <w:rsid w:val="004965DD"/>
    <w:rPr>
      <w:rFonts w:ascii="Lucida Grande" w:hAnsi="Lucida Grande" w:cs="Lucida Grande"/>
      <w:kern w:val="2"/>
      <w:sz w:val="20"/>
      <w:szCs w:val="24"/>
      <w14:ligatures w14:val="standardContextual"/>
    </w:rPr>
  </w:style>
  <w:style w:type="character" w:customStyle="1" w:styleId="DocumentMapChar1">
    <w:name w:val="Document Map Char1"/>
    <w:basedOn w:val="DefaultParagraphFont"/>
    <w:uiPriority w:val="99"/>
    <w:rsid w:val="004965DD"/>
    <w:rPr>
      <w:rFonts w:ascii="Segoe UI" w:hAnsi="Segoe UI" w:cs="Segoe UI"/>
      <w:kern w:val="0"/>
      <w:sz w:val="16"/>
      <w:szCs w:val="16"/>
      <w14:ligatures w14:val="none"/>
    </w:rPr>
  </w:style>
  <w:style w:type="character" w:customStyle="1" w:styleId="addmd">
    <w:name w:val="addmd"/>
    <w:basedOn w:val="DefaultParagraphFont"/>
    <w:rsid w:val="004965DD"/>
  </w:style>
  <w:style w:type="character" w:customStyle="1" w:styleId="UnderlinedChar1">
    <w:name w:val="Underlined Char1"/>
    <w:aliases w:val="Heading 4 Char1,Big card Char1,Ch Char1,no read Char1,No Spacing211 Char1,No Spacing12 Char1,No Spacing2111 Char1,ta Char,Heading 2 Char2 Char Char1,small space Char1,nonunderlined Char1,No Spacing5 Char1,Tag Char1,Normal Tag Char1,tag "/>
    <w:basedOn w:val="DefaultParagraphFont"/>
    <w:uiPriority w:val="3"/>
    <w:qFormat/>
    <w:rsid w:val="004965DD"/>
    <w:rPr>
      <w:rFonts w:ascii="Century Gothic" w:hAnsi="Century Gothic"/>
      <w:sz w:val="24"/>
      <w:u w:val="thick"/>
    </w:rPr>
  </w:style>
  <w:style w:type="paragraph" w:styleId="FootnoteText">
    <w:name w:val="footnote text"/>
    <w:aliases w:val="Footnote1,Footnote3,Footnote4,Footnote5,Footnote6,Footnote7,Footnote8,Footnote9,Footnote10,Footnote11,Footnote21,Footnote31,Footnote41,Footnote51,Footnote61,Footnote71,Footnote81,Footnote91,Footnote12"/>
    <w:basedOn w:val="Normal"/>
    <w:link w:val="FootnoteTextChar"/>
    <w:unhideWhenUsed/>
    <w:qFormat/>
    <w:rsid w:val="004965DD"/>
    <w:rPr>
      <w:rFonts w:ascii="Georgia" w:eastAsia="Calibri" w:hAnsi="Georgia"/>
      <w:szCs w:val="20"/>
      <w:lang w:eastAsia="zh-CN"/>
    </w:rPr>
  </w:style>
  <w:style w:type="character" w:customStyle="1" w:styleId="FootnoteTextChar">
    <w:name w:val="Footnote Text Char"/>
    <w:aliases w:val="Footnote1 Char,Footnote3 Char,Footnote4 Char,Footnote5 Char,Footnote6 Char,Footnote7 Char,Footnote8 Char,Footnote9 Char,Footnote10 Char,Footnote11 Char,Footnote21 Char,Footnote31 Char,Footnote41 Char,Footnote51 Char,Footnote61 Char"/>
    <w:basedOn w:val="DefaultParagraphFont"/>
    <w:link w:val="FootnoteText"/>
    <w:rsid w:val="004965DD"/>
    <w:rPr>
      <w:rFonts w:ascii="Georgia" w:eastAsia="Calibri" w:hAnsi="Georgia" w:cs="Calibri"/>
      <w:kern w:val="0"/>
      <w:sz w:val="22"/>
      <w:szCs w:val="20"/>
      <w:lang w:eastAsia="zh-CN"/>
      <w14:ligatures w14:val="none"/>
    </w:rPr>
  </w:style>
  <w:style w:type="character" w:customStyle="1" w:styleId="UnderlinedTextCharChar">
    <w:name w:val="Underlined Text Char Char"/>
    <w:basedOn w:val="DefaultParagraphFont"/>
    <w:rsid w:val="004965DD"/>
    <w:rPr>
      <w:rFonts w:cs="Arial"/>
      <w:bCs/>
      <w:noProof w:val="0"/>
      <w:szCs w:val="26"/>
      <w:u w:val="single"/>
      <w:lang w:val="en-US" w:eastAsia="en-US" w:bidi="ar-SA"/>
    </w:rPr>
  </w:style>
  <w:style w:type="character" w:customStyle="1" w:styleId="StyleTimesNewRoman12ptBold">
    <w:name w:val="Style Times New Roman 12 pt Bold"/>
    <w:rsid w:val="004965DD"/>
    <w:rPr>
      <w:b/>
      <w:bCs/>
      <w:sz w:val="24"/>
    </w:rPr>
  </w:style>
  <w:style w:type="character" w:customStyle="1" w:styleId="CardText1Char">
    <w:name w:val="Card Text 1 Char"/>
    <w:link w:val="CardText1"/>
    <w:rsid w:val="004965DD"/>
    <w:rPr>
      <w:rFonts w:ascii="Georgia" w:hAnsi="Georgia"/>
      <w:color w:val="000000"/>
      <w:sz w:val="22"/>
      <w:szCs w:val="22"/>
      <w:u w:val="single"/>
    </w:rPr>
  </w:style>
  <w:style w:type="character" w:customStyle="1" w:styleId="BoldUnderlining">
    <w:name w:val="Bold Underlining"/>
    <w:rsid w:val="004965DD"/>
    <w:rPr>
      <w:u w:val="single"/>
    </w:rPr>
  </w:style>
  <w:style w:type="character" w:customStyle="1" w:styleId="Intemphasis">
    <w:name w:val="Intemphasis"/>
    <w:uiPriority w:val="1"/>
    <w:qFormat/>
    <w:rsid w:val="004965DD"/>
    <w:rPr>
      <w:rFonts w:ascii="Cambria" w:hAnsi="Cambria"/>
      <w:b/>
      <w:sz w:val="20"/>
      <w:u w:val="single"/>
      <w:bdr w:val="single" w:sz="4" w:space="0" w:color="auto"/>
      <w:shd w:val="pct25" w:color="auto" w:fill="auto"/>
    </w:rPr>
  </w:style>
  <w:style w:type="character" w:customStyle="1" w:styleId="cardtextChar0">
    <w:name w:val="cardtext Char"/>
    <w:basedOn w:val="DefaultParagraphFont"/>
    <w:link w:val="cardtext"/>
    <w:rsid w:val="004965DD"/>
    <w:rPr>
      <w:rFonts w:ascii="Arial Narrow" w:eastAsia="Times New Roman" w:hAnsi="Arial Narrow" w:cs="Calibri"/>
      <w:kern w:val="0"/>
      <w:szCs w:val="20"/>
      <w14:ligatures w14:val="none"/>
    </w:rPr>
  </w:style>
  <w:style w:type="character" w:customStyle="1" w:styleId="BoldUnderlineChar1">
    <w:name w:val="BoldUnderline Char1"/>
    <w:rsid w:val="004965DD"/>
    <w:rPr>
      <w:rFonts w:ascii="Times New Roman" w:eastAsia="Times New Roman" w:hAnsi="Times New Roman" w:cs="Times New Roman"/>
      <w:b/>
      <w:sz w:val="20"/>
      <w:szCs w:val="24"/>
      <w:u w:val="single"/>
    </w:rPr>
  </w:style>
  <w:style w:type="character" w:customStyle="1" w:styleId="Hyperlink6">
    <w:name w:val="Hyperlink6"/>
    <w:basedOn w:val="DefaultParagraphFont"/>
    <w:rsid w:val="004965DD"/>
    <w:rPr>
      <w:color w:val="3300CC"/>
      <w:u w:val="single"/>
    </w:rPr>
  </w:style>
  <w:style w:type="paragraph" w:customStyle="1" w:styleId="Tag12">
    <w:name w:val="Tag12"/>
    <w:basedOn w:val="Normal"/>
    <w:qFormat/>
    <w:rsid w:val="004965DD"/>
    <w:pPr>
      <w:contextualSpacing/>
    </w:pPr>
    <w:rPr>
      <w:rFonts w:eastAsia="Cambria"/>
      <w:b/>
      <w:sz w:val="24"/>
    </w:rPr>
  </w:style>
  <w:style w:type="paragraph" w:customStyle="1" w:styleId="Shrink8">
    <w:name w:val="Shrink8"/>
    <w:basedOn w:val="Normal"/>
    <w:qFormat/>
    <w:rsid w:val="004965DD"/>
    <w:rPr>
      <w:rFonts w:eastAsia="Cambria"/>
    </w:rPr>
  </w:style>
  <w:style w:type="paragraph" w:customStyle="1" w:styleId="evidencetext">
    <w:name w:val="evidence text"/>
    <w:basedOn w:val="Normal"/>
    <w:next w:val="Normal"/>
    <w:link w:val="evidencetextChar1"/>
    <w:qFormat/>
    <w:rsid w:val="004965DD"/>
    <w:pPr>
      <w:ind w:left="432" w:right="432"/>
    </w:pPr>
    <w:rPr>
      <w:rFonts w:ascii="Arial" w:eastAsia="Times New Roman" w:hAnsi="Arial"/>
      <w:color w:val="000000"/>
    </w:rPr>
  </w:style>
  <w:style w:type="character" w:customStyle="1" w:styleId="evidencetextChar1">
    <w:name w:val="evidence text Char1"/>
    <w:link w:val="evidencetext"/>
    <w:rsid w:val="004965DD"/>
    <w:rPr>
      <w:rFonts w:ascii="Arial" w:eastAsia="Times New Roman" w:hAnsi="Arial" w:cs="Calibri"/>
      <w:color w:val="000000"/>
      <w:kern w:val="0"/>
      <w:sz w:val="22"/>
      <w:szCs w:val="22"/>
      <w14:ligatures w14:val="none"/>
    </w:rPr>
  </w:style>
  <w:style w:type="character" w:customStyle="1" w:styleId="highlight2">
    <w:name w:val="highlight2"/>
    <w:rsid w:val="004965DD"/>
    <w:rPr>
      <w:rFonts w:ascii="Arial" w:hAnsi="Arial"/>
      <w:b/>
      <w:sz w:val="19"/>
      <w:u w:val="thick"/>
      <w:bdr w:val="none" w:sz="0" w:space="0" w:color="auto"/>
      <w:shd w:val="clear" w:color="auto" w:fill="auto"/>
    </w:rPr>
  </w:style>
  <w:style w:type="character" w:customStyle="1" w:styleId="underline2">
    <w:name w:val="underline2"/>
    <w:basedOn w:val="DefaultParagraphFont"/>
    <w:qFormat/>
    <w:rsid w:val="004965DD"/>
    <w:rPr>
      <w:rFonts w:ascii="Arial" w:hAnsi="Arial"/>
      <w:sz w:val="18"/>
      <w:u w:val="single"/>
    </w:rPr>
  </w:style>
  <w:style w:type="character" w:customStyle="1" w:styleId="citation">
    <w:name w:val="citation"/>
    <w:basedOn w:val="DefaultParagraphFont"/>
    <w:rsid w:val="004965DD"/>
  </w:style>
  <w:style w:type="paragraph" w:customStyle="1" w:styleId="UnderlineText">
    <w:name w:val="Underline Text"/>
    <w:basedOn w:val="Normal"/>
    <w:link w:val="UnderlineTextChar"/>
    <w:qFormat/>
    <w:rsid w:val="004965DD"/>
    <w:pPr>
      <w:ind w:left="288"/>
    </w:pPr>
    <w:rPr>
      <w:rFonts w:eastAsia="Times New Roman"/>
      <w:u w:val="single"/>
    </w:rPr>
  </w:style>
  <w:style w:type="character" w:customStyle="1" w:styleId="UnderlineTextChar">
    <w:name w:val="Underline Text Char"/>
    <w:basedOn w:val="DefaultParagraphFont"/>
    <w:link w:val="UnderlineText"/>
    <w:rsid w:val="004965DD"/>
    <w:rPr>
      <w:rFonts w:ascii="Arial Narrow" w:eastAsia="Times New Roman" w:hAnsi="Arial Narrow" w:cs="Calibri"/>
      <w:kern w:val="0"/>
      <w:sz w:val="22"/>
      <w:szCs w:val="22"/>
      <w:u w:val="single"/>
      <w14:ligatures w14:val="none"/>
    </w:rPr>
  </w:style>
  <w:style w:type="paragraph" w:customStyle="1" w:styleId="SmallFont">
    <w:name w:val="Small Font"/>
    <w:basedOn w:val="Normal"/>
    <w:link w:val="SmallFontChar"/>
    <w:qFormat/>
    <w:rsid w:val="004965DD"/>
    <w:pPr>
      <w:spacing w:after="200"/>
      <w:contextualSpacing/>
      <w:jc w:val="both"/>
    </w:pPr>
    <w:rPr>
      <w:rFonts w:eastAsia="Times New Roman"/>
      <w:sz w:val="14"/>
      <w:szCs w:val="18"/>
    </w:rPr>
  </w:style>
  <w:style w:type="character" w:customStyle="1" w:styleId="SmallFontChar">
    <w:name w:val="Small Font Char"/>
    <w:basedOn w:val="DefaultParagraphFont"/>
    <w:link w:val="SmallFont"/>
    <w:rsid w:val="004965DD"/>
    <w:rPr>
      <w:rFonts w:ascii="Arial Narrow" w:eastAsia="Times New Roman" w:hAnsi="Arial Narrow" w:cs="Calibri"/>
      <w:kern w:val="0"/>
      <w:sz w:val="14"/>
      <w:szCs w:val="18"/>
      <w14:ligatures w14:val="none"/>
    </w:rPr>
  </w:style>
  <w:style w:type="character" w:customStyle="1" w:styleId="commentstext">
    <w:name w:val="comments_text"/>
    <w:uiPriority w:val="99"/>
    <w:rsid w:val="004965DD"/>
    <w:rPr>
      <w:rFonts w:cs="Times New Roman"/>
    </w:rPr>
  </w:style>
  <w:style w:type="paragraph" w:customStyle="1" w:styleId="Heading42">
    <w:name w:val="Heading 42"/>
    <w:basedOn w:val="Normal"/>
    <w:qFormat/>
    <w:rsid w:val="004965DD"/>
    <w:rPr>
      <w:rFonts w:ascii="Arial" w:eastAsia="Times New Roman" w:hAnsi="Arial" w:cs="Arial"/>
    </w:rPr>
  </w:style>
  <w:style w:type="paragraph" w:customStyle="1" w:styleId="DebateNormal">
    <w:name w:val="DebateNormal"/>
    <w:basedOn w:val="Normal"/>
    <w:link w:val="DebateNormalChar"/>
    <w:qFormat/>
    <w:rsid w:val="004965DD"/>
    <w:pPr>
      <w:spacing w:line="276" w:lineRule="auto"/>
    </w:pPr>
    <w:rPr>
      <w:rFonts w:eastAsia="Calibri"/>
      <w:szCs w:val="20"/>
    </w:rPr>
  </w:style>
  <w:style w:type="character" w:customStyle="1" w:styleId="DebateNormalChar">
    <w:name w:val="DebateNormal Char"/>
    <w:basedOn w:val="DefaultParagraphFont"/>
    <w:link w:val="DebateNormal"/>
    <w:rsid w:val="004965DD"/>
    <w:rPr>
      <w:rFonts w:ascii="Arial Narrow" w:eastAsia="Calibri" w:hAnsi="Arial Narrow" w:cs="Calibri"/>
      <w:kern w:val="0"/>
      <w:sz w:val="22"/>
      <w:szCs w:val="20"/>
      <w14:ligatures w14:val="none"/>
    </w:rPr>
  </w:style>
  <w:style w:type="paragraph" w:customStyle="1" w:styleId="DebateEmphasis">
    <w:name w:val="DebateEmphasis"/>
    <w:basedOn w:val="Normal"/>
    <w:link w:val="DebateEmphasisChar"/>
    <w:qFormat/>
    <w:rsid w:val="004965DD"/>
    <w:pPr>
      <w:spacing w:line="276" w:lineRule="auto"/>
    </w:pPr>
    <w:rPr>
      <w:rFonts w:eastAsia="Calibri"/>
      <w:b/>
      <w:szCs w:val="20"/>
      <w:u w:val="single"/>
    </w:rPr>
  </w:style>
  <w:style w:type="character" w:customStyle="1" w:styleId="DebateEmphasisChar">
    <w:name w:val="DebateEmphasis Char"/>
    <w:basedOn w:val="DefaultParagraphFont"/>
    <w:link w:val="DebateEmphasis"/>
    <w:rsid w:val="004965DD"/>
    <w:rPr>
      <w:rFonts w:ascii="Arial Narrow" w:eastAsia="Calibri" w:hAnsi="Arial Narrow" w:cs="Calibri"/>
      <w:b/>
      <w:kern w:val="0"/>
      <w:sz w:val="22"/>
      <w:szCs w:val="20"/>
      <w:u w:val="single"/>
      <w14:ligatures w14:val="none"/>
    </w:rPr>
  </w:style>
  <w:style w:type="character" w:customStyle="1" w:styleId="CardChar0">
    <w:name w:val="Card Char"/>
    <w:basedOn w:val="DefaultParagraphFont"/>
    <w:locked/>
    <w:rsid w:val="004965DD"/>
    <w:rPr>
      <w:rFonts w:ascii="Times New Roman" w:eastAsia="Cambria" w:hAnsi="Times New Roman" w:cs="Times New Roman"/>
      <w:sz w:val="20"/>
      <w:szCs w:val="22"/>
    </w:rPr>
  </w:style>
  <w:style w:type="paragraph" w:customStyle="1" w:styleId="NormalCite">
    <w:name w:val="NormalCite"/>
    <w:link w:val="NormalCiteChar"/>
    <w:qFormat/>
    <w:rsid w:val="004965DD"/>
    <w:pPr>
      <w:spacing w:after="0" w:line="240" w:lineRule="auto"/>
    </w:pPr>
    <w:rPr>
      <w:rFonts w:ascii="Times New Roman" w:hAnsi="Times New Roman" w:cs="Times New Roman"/>
      <w:kern w:val="0"/>
      <w:sz w:val="18"/>
      <w:szCs w:val="22"/>
      <w14:ligatures w14:val="none"/>
    </w:rPr>
  </w:style>
  <w:style w:type="character" w:customStyle="1" w:styleId="NormalCiteChar">
    <w:name w:val="NormalCite Char"/>
    <w:basedOn w:val="DefaultParagraphFont"/>
    <w:link w:val="NormalCite"/>
    <w:rsid w:val="004965DD"/>
    <w:rPr>
      <w:rFonts w:ascii="Times New Roman" w:hAnsi="Times New Roman" w:cs="Times New Roman"/>
      <w:kern w:val="0"/>
      <w:sz w:val="18"/>
      <w:szCs w:val="22"/>
      <w14:ligatures w14:val="none"/>
    </w:rPr>
  </w:style>
  <w:style w:type="character" w:customStyle="1" w:styleId="articletext">
    <w:name w:val="articletext"/>
    <w:basedOn w:val="DefaultParagraphFont"/>
    <w:rsid w:val="004965DD"/>
  </w:style>
  <w:style w:type="character" w:customStyle="1" w:styleId="grey10">
    <w:name w:val="grey10"/>
    <w:basedOn w:val="DefaultParagraphFont"/>
    <w:rsid w:val="004965DD"/>
  </w:style>
  <w:style w:type="character" w:customStyle="1" w:styleId="navy13bd">
    <w:name w:val="navy13bd"/>
    <w:basedOn w:val="DefaultParagraphFont"/>
    <w:rsid w:val="004965DD"/>
  </w:style>
  <w:style w:type="character" w:customStyle="1" w:styleId="Style9ptUnderline2">
    <w:name w:val="Style 9 pt Underline2"/>
    <w:basedOn w:val="DefaultParagraphFont"/>
    <w:rsid w:val="004965DD"/>
    <w:rPr>
      <w:sz w:val="20"/>
      <w:u w:val="single"/>
    </w:rPr>
  </w:style>
  <w:style w:type="character" w:customStyle="1" w:styleId="Style9ptBoldUnderline1">
    <w:name w:val="Style 9 pt Bold Underline1"/>
    <w:basedOn w:val="DefaultParagraphFont"/>
    <w:rsid w:val="004965DD"/>
    <w:rPr>
      <w:b/>
      <w:bCs/>
      <w:sz w:val="20"/>
      <w:u w:val="single"/>
    </w:rPr>
  </w:style>
  <w:style w:type="character" w:customStyle="1" w:styleId="TagsCharChar">
    <w:name w:val="Tags Char Char"/>
    <w:basedOn w:val="DefaultParagraphFont"/>
    <w:rsid w:val="004965DD"/>
    <w:rPr>
      <w:rFonts w:eastAsia="SimSun"/>
      <w:b/>
      <w:sz w:val="24"/>
      <w:lang w:val="en-US" w:eastAsia="zh-CN" w:bidi="ar-SA"/>
    </w:rPr>
  </w:style>
  <w:style w:type="paragraph" w:customStyle="1" w:styleId="cardCharCharCharChar">
    <w:name w:val="card Char Char Char Char"/>
    <w:basedOn w:val="Normal"/>
    <w:qFormat/>
    <w:rsid w:val="004965DD"/>
    <w:pPr>
      <w:widowControl w:val="0"/>
      <w:overflowPunct w:val="0"/>
      <w:autoSpaceDE w:val="0"/>
      <w:autoSpaceDN w:val="0"/>
      <w:adjustRightInd w:val="0"/>
      <w:ind w:left="288" w:right="288"/>
      <w:textAlignment w:val="baseline"/>
    </w:pPr>
    <w:rPr>
      <w:rFonts w:eastAsia="Times New Roman"/>
      <w:szCs w:val="20"/>
    </w:rPr>
  </w:style>
  <w:style w:type="paragraph" w:customStyle="1" w:styleId="Small">
    <w:name w:val="Small"/>
    <w:basedOn w:val="Normal"/>
    <w:qFormat/>
    <w:rsid w:val="004965DD"/>
    <w:rPr>
      <w:rFonts w:ascii="Times" w:eastAsia="Times New Roman" w:hAnsi="Times"/>
      <w:sz w:val="16"/>
      <w:szCs w:val="24"/>
    </w:rPr>
  </w:style>
  <w:style w:type="paragraph" w:customStyle="1" w:styleId="CARD0">
    <w:name w:val="CARD"/>
    <w:basedOn w:val="Normal"/>
    <w:link w:val="CARDChar1"/>
    <w:qFormat/>
    <w:rsid w:val="004965DD"/>
    <w:rPr>
      <w:rFonts w:eastAsia="Times New Roman"/>
      <w:szCs w:val="24"/>
      <w:u w:val="single"/>
    </w:rPr>
  </w:style>
  <w:style w:type="character" w:customStyle="1" w:styleId="CARDChar1">
    <w:name w:val="CARD Char"/>
    <w:basedOn w:val="DefaultParagraphFont"/>
    <w:link w:val="CARD0"/>
    <w:rsid w:val="004965DD"/>
    <w:rPr>
      <w:rFonts w:ascii="Arial Narrow" w:eastAsia="Times New Roman" w:hAnsi="Arial Narrow" w:cs="Calibri"/>
      <w:kern w:val="0"/>
      <w:sz w:val="22"/>
      <w:u w:val="single"/>
      <w14:ligatures w14:val="none"/>
    </w:rPr>
  </w:style>
  <w:style w:type="paragraph" w:customStyle="1" w:styleId="Normal20pt">
    <w:name w:val="Normal  + 20 pt"/>
    <w:basedOn w:val="Normal"/>
    <w:uiPriority w:val="6"/>
    <w:qFormat/>
    <w:rsid w:val="004965DD"/>
    <w:rPr>
      <w:rFonts w:asciiTheme="minorHAnsi" w:hAnsiTheme="minorHAnsi" w:cstheme="minorBidi"/>
      <w:bCs/>
      <w:u w:val="single"/>
    </w:rPr>
  </w:style>
  <w:style w:type="character" w:customStyle="1" w:styleId="StyleStyle4CharTimesNewRoman11pt">
    <w:name w:val="Style Style4 Char + Times New Roman 11 pt"/>
    <w:basedOn w:val="DefaultParagraphFont"/>
    <w:rsid w:val="004965DD"/>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4965DD"/>
    <w:pPr>
      <w:spacing w:before="100" w:beforeAutospacing="1" w:after="100" w:afterAutospacing="1"/>
    </w:pPr>
    <w:rPr>
      <w:rFonts w:eastAsia="Times New Roman"/>
      <w:sz w:val="24"/>
      <w:szCs w:val="24"/>
    </w:rPr>
  </w:style>
  <w:style w:type="paragraph" w:customStyle="1" w:styleId="author-credentials">
    <w:name w:val="author-credentials"/>
    <w:basedOn w:val="Normal"/>
    <w:qFormat/>
    <w:rsid w:val="004965DD"/>
    <w:pPr>
      <w:spacing w:before="100" w:beforeAutospacing="1" w:after="100" w:afterAutospacing="1"/>
    </w:pPr>
    <w:rPr>
      <w:rFonts w:eastAsia="Times New Roman"/>
      <w:sz w:val="24"/>
      <w:szCs w:val="24"/>
    </w:rPr>
  </w:style>
  <w:style w:type="character" w:customStyle="1" w:styleId="HTMLPreformattedChar">
    <w:name w:val="HTML Preformatted Char"/>
    <w:basedOn w:val="DefaultParagraphFont"/>
    <w:link w:val="HTMLPreformatted"/>
    <w:rsid w:val="004965DD"/>
    <w:rPr>
      <w:rFonts w:ascii="Courier New" w:eastAsia="Times New Roman" w:hAnsi="Courier New" w:cs="Courier New"/>
      <w:sz w:val="20"/>
      <w:szCs w:val="20"/>
    </w:rPr>
  </w:style>
  <w:style w:type="paragraph" w:styleId="HTMLPreformatted">
    <w:name w:val="HTML Preformatted"/>
    <w:basedOn w:val="Normal"/>
    <w:link w:val="HTMLPreformattedChar"/>
    <w:unhideWhenUsed/>
    <w:rsid w:val="004965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2"/>
      <w:sz w:val="20"/>
      <w:szCs w:val="20"/>
      <w14:ligatures w14:val="standardContextual"/>
    </w:rPr>
  </w:style>
  <w:style w:type="character" w:customStyle="1" w:styleId="HTMLPreformattedChar1">
    <w:name w:val="HTML Preformatted Char1"/>
    <w:basedOn w:val="DefaultParagraphFont"/>
    <w:uiPriority w:val="99"/>
    <w:rsid w:val="004965DD"/>
    <w:rPr>
      <w:rFonts w:ascii="Consolas" w:hAnsi="Consolas" w:cs="Consolas"/>
      <w:kern w:val="0"/>
      <w:sz w:val="20"/>
      <w:szCs w:val="20"/>
      <w14:ligatures w14:val="none"/>
    </w:rPr>
  </w:style>
  <w:style w:type="character" w:customStyle="1" w:styleId="StyleStyle4CharTimesNewRoman11ptBold">
    <w:name w:val="Style Style4 Char + Times New Roman 11 pt Bold"/>
    <w:basedOn w:val="DefaultParagraphFont"/>
    <w:rsid w:val="004965DD"/>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4965DD"/>
    <w:rPr>
      <w:rFonts w:ascii="Times New Roman" w:hAnsi="Times New Roman"/>
      <w:i/>
      <w:iCs/>
      <w:sz w:val="20"/>
      <w:szCs w:val="24"/>
      <w:u w:val="single"/>
      <w:lang w:val="en-US" w:eastAsia="en-US" w:bidi="ar-SA"/>
    </w:rPr>
  </w:style>
  <w:style w:type="character" w:customStyle="1" w:styleId="headline">
    <w:name w:val="headline"/>
    <w:basedOn w:val="DefaultParagraphFont"/>
    <w:rsid w:val="004965DD"/>
  </w:style>
  <w:style w:type="character" w:customStyle="1" w:styleId="CharChar4">
    <w:name w:val="Char Char4"/>
    <w:basedOn w:val="DefaultParagraphFont"/>
    <w:rsid w:val="004965DD"/>
    <w:rPr>
      <w:rFonts w:cs="Arial"/>
      <w:b/>
      <w:bCs/>
      <w:iCs/>
      <w:szCs w:val="28"/>
      <w:lang w:val="en-US" w:eastAsia="en-US" w:bidi="ar-SA"/>
    </w:rPr>
  </w:style>
  <w:style w:type="character" w:customStyle="1" w:styleId="yshortcuts">
    <w:name w:val="yshortcuts"/>
    <w:basedOn w:val="DefaultParagraphFont"/>
    <w:rsid w:val="004965DD"/>
  </w:style>
  <w:style w:type="character" w:customStyle="1" w:styleId="SmallText-New">
    <w:name w:val="Small Text - New"/>
    <w:basedOn w:val="DefaultParagraphFont"/>
    <w:rsid w:val="004965DD"/>
    <w:rPr>
      <w:rFonts w:ascii="Arial Narrow" w:hAnsi="Arial Narrow"/>
      <w:sz w:val="14"/>
    </w:rPr>
  </w:style>
  <w:style w:type="character" w:customStyle="1" w:styleId="Underlined-New">
    <w:name w:val="Underlined - New"/>
    <w:basedOn w:val="DefaultParagraphFont"/>
    <w:rsid w:val="004965DD"/>
    <w:rPr>
      <w:rFonts w:ascii="Arial Narrow" w:hAnsi="Arial Narrow"/>
      <w:sz w:val="16"/>
      <w:u w:val="single"/>
    </w:rPr>
  </w:style>
  <w:style w:type="paragraph" w:styleId="PlainText">
    <w:name w:val="Plain Text"/>
    <w:basedOn w:val="Normal"/>
    <w:link w:val="PlainTextChar"/>
    <w:rsid w:val="004965DD"/>
    <w:rPr>
      <w:rFonts w:ascii="Courier New" w:eastAsia="Times New Roman" w:hAnsi="Courier New" w:cs="Courier New"/>
      <w:szCs w:val="20"/>
    </w:rPr>
  </w:style>
  <w:style w:type="character" w:customStyle="1" w:styleId="PlainTextChar">
    <w:name w:val="Plain Text Char"/>
    <w:basedOn w:val="DefaultParagraphFont"/>
    <w:link w:val="PlainText"/>
    <w:rsid w:val="004965DD"/>
    <w:rPr>
      <w:rFonts w:ascii="Courier New" w:eastAsia="Times New Roman" w:hAnsi="Courier New" w:cs="Courier New"/>
      <w:kern w:val="0"/>
      <w:sz w:val="22"/>
      <w:szCs w:val="20"/>
      <w14:ligatures w14:val="none"/>
    </w:rPr>
  </w:style>
  <w:style w:type="character" w:customStyle="1" w:styleId="senselabelstart">
    <w:name w:val="sense_label start"/>
    <w:basedOn w:val="DefaultParagraphFont"/>
    <w:rsid w:val="004965DD"/>
  </w:style>
  <w:style w:type="character" w:customStyle="1" w:styleId="sensecontent">
    <w:name w:val="sense_content"/>
    <w:basedOn w:val="DefaultParagraphFont"/>
    <w:rsid w:val="004965DD"/>
  </w:style>
  <w:style w:type="character" w:customStyle="1" w:styleId="vi">
    <w:name w:val="vi"/>
    <w:basedOn w:val="DefaultParagraphFont"/>
    <w:rsid w:val="004965DD"/>
  </w:style>
  <w:style w:type="paragraph" w:customStyle="1" w:styleId="evidencetextChar">
    <w:name w:val="evidence text Char"/>
    <w:basedOn w:val="Normal"/>
    <w:qFormat/>
    <w:rsid w:val="004965DD"/>
    <w:pPr>
      <w:ind w:left="1728" w:right="1008"/>
    </w:pPr>
    <w:rPr>
      <w:rFonts w:ascii="Arial" w:eastAsia="Times New Roman" w:hAnsi="Arial"/>
      <w:color w:val="000000"/>
      <w:sz w:val="18"/>
      <w:szCs w:val="24"/>
    </w:rPr>
  </w:style>
  <w:style w:type="paragraph" w:customStyle="1" w:styleId="CitationCharChar">
    <w:name w:val="Citation Char Char"/>
    <w:basedOn w:val="Normal"/>
    <w:uiPriority w:val="6"/>
    <w:qFormat/>
    <w:rsid w:val="004965DD"/>
    <w:pPr>
      <w:ind w:left="1440" w:right="1440"/>
    </w:pPr>
    <w:rPr>
      <w:rFonts w:asciiTheme="minorHAnsi" w:hAnsiTheme="minorHAnsi" w:cstheme="minorBidi"/>
      <w:bCs/>
      <w:u w:val="single"/>
    </w:rPr>
  </w:style>
  <w:style w:type="character" w:customStyle="1" w:styleId="italic">
    <w:name w:val="italic"/>
    <w:basedOn w:val="DefaultParagraphFont"/>
    <w:rsid w:val="004965DD"/>
  </w:style>
  <w:style w:type="paragraph" w:customStyle="1" w:styleId="Microtext0">
    <w:name w:val="Microtext"/>
    <w:basedOn w:val="Normal"/>
    <w:next w:val="Normal"/>
    <w:link w:val="MicrotextChar0"/>
    <w:qFormat/>
    <w:rsid w:val="004965DD"/>
    <w:rPr>
      <w:sz w:val="12"/>
    </w:rPr>
  </w:style>
  <w:style w:type="character" w:customStyle="1" w:styleId="MicrotextChar0">
    <w:name w:val="Microtext Char"/>
    <w:link w:val="Microtext0"/>
    <w:rsid w:val="004965DD"/>
    <w:rPr>
      <w:rFonts w:ascii="Arial Narrow" w:hAnsi="Arial Narrow" w:cs="Calibri"/>
      <w:kern w:val="0"/>
      <w:sz w:val="12"/>
      <w:szCs w:val="22"/>
      <w14:ligatures w14:val="none"/>
    </w:rPr>
  </w:style>
  <w:style w:type="character" w:customStyle="1" w:styleId="st">
    <w:name w:val="st"/>
    <w:basedOn w:val="DefaultParagraphFont"/>
    <w:rsid w:val="004965DD"/>
  </w:style>
  <w:style w:type="paragraph" w:customStyle="1" w:styleId="Style6">
    <w:name w:val="Style6"/>
    <w:basedOn w:val="Normal"/>
    <w:link w:val="Style6Char"/>
    <w:autoRedefine/>
    <w:qFormat/>
    <w:rsid w:val="004965DD"/>
    <w:rPr>
      <w:b/>
      <w:sz w:val="24"/>
    </w:rPr>
  </w:style>
  <w:style w:type="character" w:customStyle="1" w:styleId="Style6Char">
    <w:name w:val="Style6 Char"/>
    <w:basedOn w:val="DefaultParagraphFont"/>
    <w:link w:val="Style6"/>
    <w:rsid w:val="004965DD"/>
    <w:rPr>
      <w:rFonts w:ascii="Arial Narrow" w:hAnsi="Arial Narrow" w:cs="Calibri"/>
      <w:b/>
      <w:kern w:val="0"/>
      <w:szCs w:val="22"/>
      <w14:ligatures w14:val="none"/>
    </w:rPr>
  </w:style>
  <w:style w:type="paragraph" w:customStyle="1" w:styleId="Style11">
    <w:name w:val="Style11"/>
    <w:basedOn w:val="Normal"/>
    <w:link w:val="Style11Char"/>
    <w:qFormat/>
    <w:rsid w:val="004965DD"/>
    <w:rPr>
      <w:rFonts w:eastAsia="Times New Roman"/>
      <w:b/>
      <w:szCs w:val="20"/>
      <w:u w:val="thick"/>
    </w:rPr>
  </w:style>
  <w:style w:type="character" w:customStyle="1" w:styleId="Style11Char">
    <w:name w:val="Style11 Char"/>
    <w:basedOn w:val="DefaultParagraphFont"/>
    <w:link w:val="Style11"/>
    <w:rsid w:val="004965DD"/>
    <w:rPr>
      <w:rFonts w:ascii="Arial Narrow" w:eastAsia="Times New Roman" w:hAnsi="Arial Narrow" w:cs="Calibri"/>
      <w:b/>
      <w:kern w:val="0"/>
      <w:sz w:val="22"/>
      <w:szCs w:val="20"/>
      <w:u w:val="thick"/>
      <w14:ligatures w14:val="none"/>
    </w:rPr>
  </w:style>
  <w:style w:type="paragraph" w:customStyle="1" w:styleId="Style12">
    <w:name w:val="Style12"/>
    <w:basedOn w:val="Normal"/>
    <w:link w:val="Style12Char"/>
    <w:qFormat/>
    <w:rsid w:val="004965DD"/>
    <w:rPr>
      <w:rFonts w:eastAsia="Times New Roman"/>
      <w:b/>
      <w:sz w:val="24"/>
      <w:u w:val="thick"/>
    </w:rPr>
  </w:style>
  <w:style w:type="character" w:customStyle="1" w:styleId="Style12Char">
    <w:name w:val="Style12 Char"/>
    <w:basedOn w:val="DefaultParagraphFont"/>
    <w:link w:val="Style12"/>
    <w:rsid w:val="004965DD"/>
    <w:rPr>
      <w:rFonts w:ascii="Arial Narrow" w:eastAsia="Times New Roman" w:hAnsi="Arial Narrow" w:cs="Calibri"/>
      <w:b/>
      <w:kern w:val="0"/>
      <w:szCs w:val="22"/>
      <w:u w:val="thick"/>
      <w14:ligatures w14:val="none"/>
    </w:rPr>
  </w:style>
  <w:style w:type="character" w:customStyle="1" w:styleId="caps-label">
    <w:name w:val="caps-label"/>
    <w:basedOn w:val="DefaultParagraphFont"/>
    <w:rsid w:val="004965DD"/>
  </w:style>
  <w:style w:type="character" w:customStyle="1" w:styleId="Author0">
    <w:name w:val="Author"/>
    <w:aliases w:val="Style Date"/>
    <w:basedOn w:val="DefaultParagraphFont"/>
    <w:qFormat/>
    <w:rsid w:val="004965DD"/>
    <w:rPr>
      <w:b/>
      <w:sz w:val="24"/>
    </w:rPr>
  </w:style>
  <w:style w:type="paragraph" w:customStyle="1" w:styleId="Normal2">
    <w:name w:val="Normal2"/>
    <w:basedOn w:val="Normal"/>
    <w:qFormat/>
    <w:rsid w:val="004965DD"/>
    <w:rPr>
      <w:rFonts w:eastAsia="Times New Roman"/>
      <w:szCs w:val="24"/>
    </w:rPr>
  </w:style>
  <w:style w:type="character" w:customStyle="1" w:styleId="Style11ptThickunderline">
    <w:name w:val="Style 11 pt Thick underline"/>
    <w:rsid w:val="004965DD"/>
    <w:rPr>
      <w:rFonts w:ascii="Times New Roman" w:hAnsi="Times New Roman"/>
      <w:sz w:val="20"/>
      <w:u w:val="single"/>
    </w:rPr>
  </w:style>
  <w:style w:type="character" w:customStyle="1" w:styleId="Style11ptBoldThickunderline">
    <w:name w:val="Style 11 pt Bold Thick underline"/>
    <w:rsid w:val="004965DD"/>
    <w:rPr>
      <w:rFonts w:ascii="Times New Roman" w:hAnsi="Times New Roman"/>
      <w:b/>
      <w:bCs/>
      <w:sz w:val="20"/>
      <w:u w:val="single"/>
    </w:rPr>
  </w:style>
  <w:style w:type="character" w:customStyle="1" w:styleId="CharChar5">
    <w:name w:val="Char Char5"/>
    <w:rsid w:val="004965DD"/>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4965DD"/>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4965DD"/>
    <w:rPr>
      <w:rFonts w:ascii="Arial Narrow" w:eastAsia="Times New Roman" w:hAnsi="Arial Narrow" w:cs="Calibri"/>
      <w:kern w:val="0"/>
      <w:sz w:val="22"/>
      <w:szCs w:val="20"/>
      <w:u w:val="thick"/>
      <w14:ligatures w14:val="none"/>
    </w:rPr>
  </w:style>
  <w:style w:type="paragraph" w:customStyle="1" w:styleId="StyleUnderlineBoldIndent11pt">
    <w:name w:val="Style Underline + Bold Indent + 11 pt"/>
    <w:basedOn w:val="UnderlineBoldIndent"/>
    <w:link w:val="StyleUnderlineBoldIndent11ptChar"/>
    <w:qFormat/>
    <w:rsid w:val="004965DD"/>
    <w:rPr>
      <w:u w:val="single"/>
    </w:rPr>
  </w:style>
  <w:style w:type="character" w:customStyle="1" w:styleId="StyleUnderlineBoldIndent11ptChar">
    <w:name w:val="Style Underline + Bold Indent + 11 pt Char"/>
    <w:link w:val="StyleUnderlineBoldIndent11pt"/>
    <w:rsid w:val="004965DD"/>
    <w:rPr>
      <w:rFonts w:ascii="Arial Narrow" w:eastAsia="Times New Roman" w:hAnsi="Arial Narrow" w:cs="Calibri"/>
      <w:kern w:val="0"/>
      <w:sz w:val="22"/>
      <w:szCs w:val="20"/>
      <w:u w:val="single"/>
      <w14:ligatures w14:val="none"/>
    </w:rPr>
  </w:style>
  <w:style w:type="paragraph" w:customStyle="1" w:styleId="StyleUnderlineBoldIndent11ptBold">
    <w:name w:val="Style Underline + Bold Indent + 11 pt Bold"/>
    <w:basedOn w:val="UnderlineBoldIndent"/>
    <w:link w:val="StyleUnderlineBoldIndent11ptBoldChar"/>
    <w:qFormat/>
    <w:rsid w:val="004965DD"/>
    <w:rPr>
      <w:b/>
      <w:bCs/>
      <w:u w:val="single"/>
    </w:rPr>
  </w:style>
  <w:style w:type="character" w:customStyle="1" w:styleId="StyleUnderlineBoldIndent11ptBoldChar">
    <w:name w:val="Style Underline + Bold Indent + 11 pt Bold Char"/>
    <w:link w:val="StyleUnderlineBoldIndent11ptBold"/>
    <w:rsid w:val="004965DD"/>
    <w:rPr>
      <w:rFonts w:ascii="Arial Narrow" w:eastAsia="Times New Roman" w:hAnsi="Arial Narrow" w:cs="Calibri"/>
      <w:b/>
      <w:bCs/>
      <w:kern w:val="0"/>
      <w:sz w:val="22"/>
      <w:szCs w:val="20"/>
      <w:u w:val="single"/>
      <w14:ligatures w14:val="none"/>
    </w:rPr>
  </w:style>
  <w:style w:type="character" w:customStyle="1" w:styleId="wikiexternallink">
    <w:name w:val="wikiexternallink"/>
    <w:basedOn w:val="DefaultParagraphFont"/>
    <w:rsid w:val="004965DD"/>
  </w:style>
  <w:style w:type="character" w:customStyle="1" w:styleId="wikigeneratedlinkcontent">
    <w:name w:val="wikigeneratedlinkcontent"/>
    <w:basedOn w:val="DefaultParagraphFont"/>
    <w:rsid w:val="004965DD"/>
  </w:style>
  <w:style w:type="character" w:customStyle="1" w:styleId="ShrinkChar">
    <w:name w:val="Shrink Char"/>
    <w:link w:val="Shrink"/>
    <w:locked/>
    <w:rsid w:val="004965DD"/>
    <w:rPr>
      <w:rFonts w:ascii="Garamond" w:eastAsia="Times New Roman" w:hAnsi="Garamond"/>
      <w:sz w:val="12"/>
    </w:rPr>
  </w:style>
  <w:style w:type="paragraph" w:customStyle="1" w:styleId="Shrink">
    <w:name w:val="Shrink"/>
    <w:link w:val="ShrinkChar"/>
    <w:qFormat/>
    <w:rsid w:val="004965DD"/>
    <w:pPr>
      <w:spacing w:after="0" w:line="240" w:lineRule="auto"/>
      <w:ind w:left="288" w:right="288"/>
    </w:pPr>
    <w:rPr>
      <w:rFonts w:ascii="Garamond" w:eastAsia="Times New Roman" w:hAnsi="Garamond"/>
      <w:sz w:val="12"/>
    </w:rPr>
  </w:style>
  <w:style w:type="character" w:customStyle="1" w:styleId="aqj">
    <w:name w:val="aqj"/>
    <w:basedOn w:val="DefaultParagraphFont"/>
    <w:rsid w:val="004965DD"/>
  </w:style>
  <w:style w:type="character" w:customStyle="1" w:styleId="StyleStyleBoldUnderlineIntenseEmphasisUnderlineapple-style-s">
    <w:name w:val="Style Style Bold UnderlineIntense EmphasisUnderlineapple-style-s..."/>
    <w:basedOn w:val="DefaultParagraphFont"/>
    <w:rsid w:val="004965DD"/>
    <w:rPr>
      <w:b w:val="0"/>
      <w:bCs w:val="0"/>
      <w:sz w:val="22"/>
      <w:u w:val="single"/>
      <w:bdr w:val="none" w:sz="0" w:space="0" w:color="auto"/>
    </w:rPr>
  </w:style>
  <w:style w:type="paragraph" w:customStyle="1" w:styleId="blocktitle0">
    <w:name w:val="block title"/>
    <w:basedOn w:val="Normal"/>
    <w:link w:val="blocktitleChar0"/>
    <w:autoRedefine/>
    <w:qFormat/>
    <w:rsid w:val="004965DD"/>
    <w:pPr>
      <w:spacing w:after="240"/>
      <w:jc w:val="center"/>
      <w:outlineLvl w:val="0"/>
    </w:pPr>
    <w:rPr>
      <w:rFonts w:eastAsia="Calibri"/>
      <w:b/>
      <w:caps/>
      <w:sz w:val="28"/>
      <w:szCs w:val="28"/>
      <w:lang w:val="es-ES"/>
    </w:rPr>
  </w:style>
  <w:style w:type="character" w:customStyle="1" w:styleId="Boxed">
    <w:name w:val="Boxed"/>
    <w:qFormat/>
    <w:rsid w:val="004965DD"/>
    <w:rPr>
      <w:rFonts w:ascii="Times New Roman" w:hAnsi="Times New Roman"/>
      <w:sz w:val="20"/>
      <w:bdr w:val="single" w:sz="6" w:space="0" w:color="auto"/>
    </w:rPr>
  </w:style>
  <w:style w:type="character" w:customStyle="1" w:styleId="UnderlineCard">
    <w:name w:val="Underline Card"/>
    <w:uiPriority w:val="6"/>
    <w:qFormat/>
    <w:rsid w:val="004965DD"/>
    <w:rPr>
      <w:rFonts w:ascii="Arial" w:hAnsi="Arial"/>
      <w:b w:val="0"/>
      <w:bCs/>
      <w:sz w:val="20"/>
      <w:u w:val="single"/>
    </w:rPr>
  </w:style>
  <w:style w:type="character" w:customStyle="1" w:styleId="story-author">
    <w:name w:val="story-author"/>
    <w:basedOn w:val="DefaultParagraphFont"/>
    <w:rsid w:val="004965DD"/>
  </w:style>
  <w:style w:type="paragraph" w:customStyle="1" w:styleId="type">
    <w:name w:val="type"/>
    <w:basedOn w:val="Normal"/>
    <w:qFormat/>
    <w:rsid w:val="004965DD"/>
    <w:pPr>
      <w:spacing w:before="100" w:beforeAutospacing="1" w:after="100" w:afterAutospacing="1"/>
    </w:pPr>
    <w:rPr>
      <w:rFonts w:eastAsia="Times New Roman"/>
      <w:szCs w:val="24"/>
    </w:rPr>
  </w:style>
  <w:style w:type="character" w:customStyle="1" w:styleId="institution">
    <w:name w:val="institution"/>
    <w:basedOn w:val="DefaultParagraphFont"/>
    <w:rsid w:val="004965DD"/>
  </w:style>
  <w:style w:type="character" w:customStyle="1" w:styleId="abodyblack3">
    <w:name w:val="abodyblack3"/>
    <w:basedOn w:val="DefaultParagraphFont"/>
    <w:rsid w:val="004965DD"/>
  </w:style>
  <w:style w:type="paragraph" w:customStyle="1" w:styleId="document">
    <w:name w:val="document"/>
    <w:basedOn w:val="Normal"/>
    <w:uiPriority w:val="99"/>
    <w:qFormat/>
    <w:rsid w:val="004965DD"/>
    <w:pPr>
      <w:spacing w:before="100" w:beforeAutospacing="1" w:after="100" w:afterAutospacing="1"/>
    </w:pPr>
    <w:rPr>
      <w:rFonts w:eastAsia="Times New Roman"/>
      <w:szCs w:val="24"/>
    </w:rPr>
  </w:style>
  <w:style w:type="character" w:customStyle="1" w:styleId="tagChar2">
    <w:name w:val="tag Char2"/>
    <w:aliases w:val="Heading 2 Char1 Char Char Char Char1,Heading 2 Char Char Char Char Char Char1, Char Char Char Char Char Char Char1,No Spacing3 Char,Hat Char1,Char Char Char1 Char,Char Char Char Char1 Char3,Char Char Char Char1 Char2"/>
    <w:basedOn w:val="DefaultParagraphFont"/>
    <w:qFormat/>
    <w:rsid w:val="004965DD"/>
    <w:rPr>
      <w:rFonts w:ascii="Calibri" w:eastAsia="Times New Roman" w:hAnsi="Calibri"/>
      <w:b/>
      <w:sz w:val="24"/>
      <w:lang w:bidi="en-US"/>
    </w:rPr>
  </w:style>
  <w:style w:type="paragraph" w:customStyle="1" w:styleId="StyleNormalWeb11ptUnderline">
    <w:name w:val="Style Normal (Web) + 11 pt Underline"/>
    <w:basedOn w:val="NormalWeb"/>
    <w:link w:val="StyleNormalWeb11ptUnderlineChar"/>
    <w:qFormat/>
    <w:rsid w:val="004965DD"/>
    <w:rPr>
      <w:rFonts w:eastAsia="Calibri"/>
      <w:sz w:val="22"/>
      <w:u w:val="single"/>
    </w:rPr>
  </w:style>
  <w:style w:type="character" w:customStyle="1" w:styleId="StyleNormalWeb11ptUnderlineChar">
    <w:name w:val="Style Normal (Web) + 11 pt Underline Char"/>
    <w:basedOn w:val="DefaultParagraphFont"/>
    <w:link w:val="StyleNormalWeb11ptUnderline"/>
    <w:rsid w:val="004965DD"/>
    <w:rPr>
      <w:rFonts w:ascii="Arial Narrow" w:eastAsia="Calibri" w:hAnsi="Arial Narrow" w:cs="Calibri"/>
      <w:kern w:val="0"/>
      <w:sz w:val="22"/>
      <w:u w:val="single"/>
      <w14:ligatures w14:val="none"/>
    </w:rPr>
  </w:style>
  <w:style w:type="character" w:customStyle="1" w:styleId="cit-first-element">
    <w:name w:val="cit-first-element"/>
    <w:basedOn w:val="DefaultParagraphFont"/>
    <w:rsid w:val="004965DD"/>
  </w:style>
  <w:style w:type="character" w:customStyle="1" w:styleId="underlinecardChar">
    <w:name w:val="underline card Char"/>
    <w:basedOn w:val="DefaultParagraphFont"/>
    <w:rsid w:val="004965DD"/>
    <w:rPr>
      <w:rFonts w:ascii="Arial" w:hAnsi="Arial"/>
      <w:sz w:val="18"/>
      <w:szCs w:val="24"/>
      <w:u w:val="single"/>
      <w:lang w:val="en-US" w:eastAsia="en-US" w:bidi="ar-SA"/>
    </w:rPr>
  </w:style>
  <w:style w:type="character" w:customStyle="1" w:styleId="FontStyle177">
    <w:name w:val="Font Style177"/>
    <w:basedOn w:val="DefaultParagraphFont"/>
    <w:uiPriority w:val="99"/>
    <w:rsid w:val="004965DD"/>
    <w:rPr>
      <w:rFonts w:ascii="Times New Roman" w:hAnsi="Times New Roman" w:cs="Times New Roman"/>
      <w:sz w:val="20"/>
      <w:szCs w:val="20"/>
    </w:rPr>
  </w:style>
  <w:style w:type="character" w:customStyle="1" w:styleId="FontStyle173">
    <w:name w:val="Font Style173"/>
    <w:basedOn w:val="DefaultParagraphFont"/>
    <w:uiPriority w:val="99"/>
    <w:rsid w:val="004965DD"/>
    <w:rPr>
      <w:rFonts w:ascii="Times New Roman" w:hAnsi="Times New Roman" w:cs="Times New Roman"/>
      <w:sz w:val="14"/>
      <w:szCs w:val="14"/>
    </w:rPr>
  </w:style>
  <w:style w:type="character" w:customStyle="1" w:styleId="FontStyle151">
    <w:name w:val="Font Style151"/>
    <w:basedOn w:val="DefaultParagraphFont"/>
    <w:uiPriority w:val="99"/>
    <w:rsid w:val="004965DD"/>
    <w:rPr>
      <w:rFonts w:ascii="Arial Narrow" w:hAnsi="Arial Narrow" w:cs="Arial Narrow"/>
      <w:b/>
      <w:bCs/>
      <w:sz w:val="12"/>
      <w:szCs w:val="12"/>
    </w:rPr>
  </w:style>
  <w:style w:type="character" w:customStyle="1" w:styleId="FontStyle156">
    <w:name w:val="Font Style156"/>
    <w:basedOn w:val="DefaultParagraphFont"/>
    <w:uiPriority w:val="99"/>
    <w:rsid w:val="004965DD"/>
    <w:rPr>
      <w:rFonts w:ascii="Arial Narrow" w:hAnsi="Arial Narrow" w:cs="Arial Narrow"/>
      <w:sz w:val="8"/>
      <w:szCs w:val="8"/>
    </w:rPr>
  </w:style>
  <w:style w:type="character" w:customStyle="1" w:styleId="FontStyle160">
    <w:name w:val="Font Style160"/>
    <w:basedOn w:val="DefaultParagraphFont"/>
    <w:uiPriority w:val="99"/>
    <w:rsid w:val="004965DD"/>
    <w:rPr>
      <w:rFonts w:ascii="Times New Roman" w:hAnsi="Times New Roman" w:cs="Times New Roman"/>
      <w:b/>
      <w:bCs/>
      <w:sz w:val="20"/>
      <w:szCs w:val="20"/>
    </w:rPr>
  </w:style>
  <w:style w:type="character" w:customStyle="1" w:styleId="FontStyle178">
    <w:name w:val="Font Style178"/>
    <w:basedOn w:val="DefaultParagraphFont"/>
    <w:uiPriority w:val="99"/>
    <w:rsid w:val="004965DD"/>
    <w:rPr>
      <w:rFonts w:ascii="Times New Roman" w:hAnsi="Times New Roman" w:cs="Times New Roman"/>
      <w:sz w:val="18"/>
      <w:szCs w:val="18"/>
    </w:rPr>
  </w:style>
  <w:style w:type="paragraph" w:customStyle="1" w:styleId="Style14">
    <w:name w:val="Style14"/>
    <w:basedOn w:val="Normal"/>
    <w:uiPriority w:val="99"/>
    <w:qFormat/>
    <w:rsid w:val="004965DD"/>
    <w:pPr>
      <w:widowControl w:val="0"/>
      <w:autoSpaceDE w:val="0"/>
      <w:autoSpaceDN w:val="0"/>
      <w:adjustRightInd w:val="0"/>
      <w:spacing w:line="278" w:lineRule="exact"/>
      <w:jc w:val="both"/>
    </w:pPr>
    <w:rPr>
      <w:rFonts w:eastAsia="Times New Roman"/>
      <w:szCs w:val="24"/>
    </w:rPr>
  </w:style>
  <w:style w:type="paragraph" w:customStyle="1" w:styleId="Style16">
    <w:name w:val="Style16"/>
    <w:basedOn w:val="Normal"/>
    <w:uiPriority w:val="99"/>
    <w:qFormat/>
    <w:rsid w:val="004965DD"/>
    <w:pPr>
      <w:widowControl w:val="0"/>
      <w:autoSpaceDE w:val="0"/>
      <w:autoSpaceDN w:val="0"/>
      <w:adjustRightInd w:val="0"/>
      <w:spacing w:line="163" w:lineRule="exact"/>
    </w:pPr>
    <w:rPr>
      <w:rFonts w:eastAsia="Times New Roman"/>
      <w:szCs w:val="24"/>
    </w:rPr>
  </w:style>
  <w:style w:type="character" w:customStyle="1" w:styleId="FontStyle168">
    <w:name w:val="Font Style168"/>
    <w:basedOn w:val="DefaultParagraphFont"/>
    <w:uiPriority w:val="99"/>
    <w:rsid w:val="004965DD"/>
    <w:rPr>
      <w:rFonts w:ascii="Times New Roman" w:hAnsi="Times New Roman" w:cs="Times New Roman"/>
      <w:sz w:val="12"/>
      <w:szCs w:val="12"/>
    </w:rPr>
  </w:style>
  <w:style w:type="paragraph" w:customStyle="1" w:styleId="Style9">
    <w:name w:val="Style9"/>
    <w:basedOn w:val="Normal"/>
    <w:uiPriority w:val="99"/>
    <w:qFormat/>
    <w:rsid w:val="004965DD"/>
    <w:pPr>
      <w:widowControl w:val="0"/>
      <w:autoSpaceDE w:val="0"/>
      <w:autoSpaceDN w:val="0"/>
      <w:adjustRightInd w:val="0"/>
      <w:spacing w:line="134" w:lineRule="exact"/>
      <w:jc w:val="both"/>
    </w:pPr>
    <w:rPr>
      <w:rFonts w:eastAsia="Times New Roman"/>
      <w:szCs w:val="24"/>
    </w:rPr>
  </w:style>
  <w:style w:type="paragraph" w:customStyle="1" w:styleId="Style44">
    <w:name w:val="Style44"/>
    <w:basedOn w:val="Normal"/>
    <w:uiPriority w:val="99"/>
    <w:qFormat/>
    <w:rsid w:val="004965DD"/>
    <w:pPr>
      <w:widowControl w:val="0"/>
      <w:autoSpaceDE w:val="0"/>
      <w:autoSpaceDN w:val="0"/>
      <w:adjustRightInd w:val="0"/>
      <w:spacing w:line="216" w:lineRule="exact"/>
      <w:jc w:val="both"/>
    </w:pPr>
    <w:rPr>
      <w:rFonts w:eastAsia="Times New Roman"/>
      <w:szCs w:val="24"/>
    </w:rPr>
  </w:style>
  <w:style w:type="paragraph" w:customStyle="1" w:styleId="Style19">
    <w:name w:val="Style19"/>
    <w:basedOn w:val="Normal"/>
    <w:uiPriority w:val="99"/>
    <w:qFormat/>
    <w:rsid w:val="004965DD"/>
    <w:pPr>
      <w:widowControl w:val="0"/>
      <w:autoSpaceDE w:val="0"/>
      <w:autoSpaceDN w:val="0"/>
      <w:adjustRightInd w:val="0"/>
      <w:spacing w:line="206" w:lineRule="exact"/>
    </w:pPr>
    <w:rPr>
      <w:rFonts w:eastAsia="Times New Roman"/>
      <w:szCs w:val="24"/>
    </w:rPr>
  </w:style>
  <w:style w:type="character" w:customStyle="1" w:styleId="FontStyle176">
    <w:name w:val="Font Style176"/>
    <w:basedOn w:val="DefaultParagraphFont"/>
    <w:uiPriority w:val="99"/>
    <w:rsid w:val="004965DD"/>
    <w:rPr>
      <w:rFonts w:ascii="Times New Roman" w:hAnsi="Times New Roman" w:cs="Times New Roman"/>
      <w:sz w:val="16"/>
      <w:szCs w:val="16"/>
    </w:rPr>
  </w:style>
  <w:style w:type="character" w:customStyle="1" w:styleId="f">
    <w:name w:val="f"/>
    <w:basedOn w:val="DefaultParagraphFont"/>
    <w:rsid w:val="004965DD"/>
  </w:style>
  <w:style w:type="character" w:styleId="CommentReference">
    <w:name w:val="annotation reference"/>
    <w:basedOn w:val="DefaultParagraphFont"/>
    <w:uiPriority w:val="99"/>
    <w:rsid w:val="004965DD"/>
    <w:rPr>
      <w:sz w:val="16"/>
      <w:szCs w:val="16"/>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Ch Char11"/>
    <w:qFormat/>
    <w:rsid w:val="004965DD"/>
    <w:rPr>
      <w:b/>
      <w:sz w:val="24"/>
      <w:lang w:val="en-US" w:eastAsia="en-US" w:bidi="ar-SA"/>
    </w:rPr>
  </w:style>
  <w:style w:type="paragraph" w:customStyle="1" w:styleId="CardsFont6ptChar">
    <w:name w:val="Cards + Font: 6 pt Char"/>
    <w:basedOn w:val="Normal"/>
    <w:link w:val="CardsFont6ptCharChar"/>
    <w:qFormat/>
    <w:rsid w:val="004965DD"/>
    <w:pPr>
      <w:autoSpaceDE w:val="0"/>
      <w:autoSpaceDN w:val="0"/>
      <w:adjustRightInd w:val="0"/>
      <w:ind w:left="432" w:right="432"/>
      <w:jc w:val="both"/>
    </w:pPr>
    <w:rPr>
      <w:rFonts w:eastAsia="Times New Roman"/>
      <w:sz w:val="12"/>
      <w:szCs w:val="24"/>
    </w:rPr>
  </w:style>
  <w:style w:type="character" w:customStyle="1" w:styleId="CardsFont6ptCharChar">
    <w:name w:val="Cards + Font: 6 pt Char Char"/>
    <w:link w:val="CardsFont6ptChar"/>
    <w:rsid w:val="004965DD"/>
    <w:rPr>
      <w:rFonts w:ascii="Arial Narrow" w:eastAsia="Times New Roman" w:hAnsi="Arial Narrow" w:cs="Calibri"/>
      <w:kern w:val="0"/>
      <w:sz w:val="12"/>
      <w14:ligatures w14:val="none"/>
    </w:rPr>
  </w:style>
  <w:style w:type="character" w:customStyle="1" w:styleId="FontStyle172">
    <w:name w:val="Font Style172"/>
    <w:basedOn w:val="DefaultParagraphFont"/>
    <w:uiPriority w:val="99"/>
    <w:rsid w:val="004965DD"/>
    <w:rPr>
      <w:rFonts w:ascii="Times New Roman" w:hAnsi="Times New Roman" w:cs="Times New Roman"/>
      <w:b/>
      <w:bCs/>
      <w:sz w:val="16"/>
      <w:szCs w:val="16"/>
    </w:rPr>
  </w:style>
  <w:style w:type="paragraph" w:customStyle="1" w:styleId="Style18">
    <w:name w:val="Style18"/>
    <w:basedOn w:val="Normal"/>
    <w:uiPriority w:val="99"/>
    <w:qFormat/>
    <w:rsid w:val="004965DD"/>
    <w:pPr>
      <w:widowControl w:val="0"/>
      <w:autoSpaceDE w:val="0"/>
      <w:autoSpaceDN w:val="0"/>
      <w:adjustRightInd w:val="0"/>
      <w:spacing w:line="269" w:lineRule="exact"/>
    </w:pPr>
    <w:rPr>
      <w:rFonts w:eastAsia="Times New Roman"/>
      <w:szCs w:val="24"/>
    </w:rPr>
  </w:style>
  <w:style w:type="character" w:customStyle="1" w:styleId="FontStyle171">
    <w:name w:val="Font Style171"/>
    <w:basedOn w:val="DefaultParagraphFont"/>
    <w:uiPriority w:val="99"/>
    <w:rsid w:val="004965DD"/>
    <w:rPr>
      <w:rFonts w:ascii="Times New Roman" w:hAnsi="Times New Roman" w:cs="Times New Roman"/>
      <w:i/>
      <w:iCs/>
      <w:sz w:val="16"/>
      <w:szCs w:val="16"/>
    </w:rPr>
  </w:style>
  <w:style w:type="character" w:customStyle="1" w:styleId="FontStyle162">
    <w:name w:val="Font Style162"/>
    <w:basedOn w:val="DefaultParagraphFont"/>
    <w:uiPriority w:val="99"/>
    <w:rsid w:val="004965DD"/>
    <w:rPr>
      <w:rFonts w:ascii="Times New Roman" w:hAnsi="Times New Roman" w:cs="Times New Roman"/>
      <w:b/>
      <w:bCs/>
      <w:sz w:val="18"/>
      <w:szCs w:val="18"/>
    </w:rPr>
  </w:style>
  <w:style w:type="character" w:customStyle="1" w:styleId="FontStyle167">
    <w:name w:val="Font Style167"/>
    <w:basedOn w:val="DefaultParagraphFont"/>
    <w:uiPriority w:val="99"/>
    <w:rsid w:val="004965DD"/>
    <w:rPr>
      <w:rFonts w:ascii="Times New Roman" w:hAnsi="Times New Roman" w:cs="Times New Roman"/>
      <w:sz w:val="10"/>
      <w:szCs w:val="10"/>
    </w:rPr>
  </w:style>
  <w:style w:type="character" w:customStyle="1" w:styleId="FontStyle174">
    <w:name w:val="Font Style174"/>
    <w:basedOn w:val="DefaultParagraphFont"/>
    <w:uiPriority w:val="99"/>
    <w:rsid w:val="004965DD"/>
    <w:rPr>
      <w:rFonts w:ascii="Arial Narrow" w:hAnsi="Arial Narrow" w:cs="Arial Narrow"/>
      <w:b/>
      <w:bCs/>
      <w:sz w:val="18"/>
      <w:szCs w:val="18"/>
    </w:rPr>
  </w:style>
  <w:style w:type="paragraph" w:customStyle="1" w:styleId="Style47">
    <w:name w:val="Style47"/>
    <w:basedOn w:val="Normal"/>
    <w:uiPriority w:val="99"/>
    <w:qFormat/>
    <w:rsid w:val="004965DD"/>
    <w:pPr>
      <w:widowControl w:val="0"/>
      <w:autoSpaceDE w:val="0"/>
      <w:autoSpaceDN w:val="0"/>
      <w:adjustRightInd w:val="0"/>
      <w:spacing w:line="490" w:lineRule="exact"/>
    </w:pPr>
    <w:rPr>
      <w:rFonts w:eastAsia="Times New Roman"/>
      <w:szCs w:val="24"/>
    </w:rPr>
  </w:style>
  <w:style w:type="character" w:customStyle="1" w:styleId="FontStyle169">
    <w:name w:val="Font Style169"/>
    <w:basedOn w:val="DefaultParagraphFont"/>
    <w:uiPriority w:val="99"/>
    <w:rsid w:val="004965DD"/>
    <w:rPr>
      <w:rFonts w:ascii="Times New Roman" w:hAnsi="Times New Roman" w:cs="Times New Roman"/>
      <w:sz w:val="12"/>
      <w:szCs w:val="12"/>
    </w:rPr>
  </w:style>
  <w:style w:type="paragraph" w:customStyle="1" w:styleId="Style24">
    <w:name w:val="Style24"/>
    <w:basedOn w:val="Normal"/>
    <w:uiPriority w:val="99"/>
    <w:qFormat/>
    <w:rsid w:val="004965DD"/>
    <w:pPr>
      <w:widowControl w:val="0"/>
      <w:autoSpaceDE w:val="0"/>
      <w:autoSpaceDN w:val="0"/>
      <w:adjustRightInd w:val="0"/>
      <w:spacing w:line="276" w:lineRule="exact"/>
    </w:pPr>
    <w:rPr>
      <w:rFonts w:eastAsia="Times New Roman"/>
      <w:szCs w:val="24"/>
    </w:rPr>
  </w:style>
  <w:style w:type="paragraph" w:customStyle="1" w:styleId="Style99">
    <w:name w:val="Style99"/>
    <w:basedOn w:val="Normal"/>
    <w:uiPriority w:val="99"/>
    <w:qFormat/>
    <w:rsid w:val="004965DD"/>
    <w:pPr>
      <w:widowControl w:val="0"/>
      <w:autoSpaceDE w:val="0"/>
      <w:autoSpaceDN w:val="0"/>
      <w:adjustRightInd w:val="0"/>
      <w:spacing w:line="182" w:lineRule="exact"/>
      <w:jc w:val="both"/>
    </w:pPr>
    <w:rPr>
      <w:rFonts w:eastAsia="Times New Roman"/>
      <w:szCs w:val="24"/>
    </w:rPr>
  </w:style>
  <w:style w:type="paragraph" w:customStyle="1" w:styleId="Style26">
    <w:name w:val="Style26"/>
    <w:basedOn w:val="Normal"/>
    <w:uiPriority w:val="99"/>
    <w:qFormat/>
    <w:rsid w:val="004965DD"/>
    <w:pPr>
      <w:widowControl w:val="0"/>
      <w:autoSpaceDE w:val="0"/>
      <w:autoSpaceDN w:val="0"/>
      <w:adjustRightInd w:val="0"/>
      <w:spacing w:line="278" w:lineRule="exact"/>
      <w:jc w:val="both"/>
    </w:pPr>
    <w:rPr>
      <w:rFonts w:eastAsia="Times New Roman"/>
      <w:szCs w:val="24"/>
    </w:rPr>
  </w:style>
  <w:style w:type="character" w:customStyle="1" w:styleId="FontStyle139">
    <w:name w:val="Font Style139"/>
    <w:basedOn w:val="DefaultParagraphFont"/>
    <w:uiPriority w:val="99"/>
    <w:rsid w:val="004965DD"/>
    <w:rPr>
      <w:rFonts w:ascii="Times New Roman" w:hAnsi="Times New Roman" w:cs="Times New Roman"/>
      <w:b/>
      <w:bCs/>
      <w:sz w:val="18"/>
      <w:szCs w:val="18"/>
    </w:rPr>
  </w:style>
  <w:style w:type="paragraph" w:customStyle="1" w:styleId="Style21">
    <w:name w:val="Style21"/>
    <w:basedOn w:val="Normal"/>
    <w:uiPriority w:val="99"/>
    <w:qFormat/>
    <w:rsid w:val="004965DD"/>
    <w:pPr>
      <w:widowControl w:val="0"/>
      <w:autoSpaceDE w:val="0"/>
      <w:autoSpaceDN w:val="0"/>
      <w:adjustRightInd w:val="0"/>
      <w:spacing w:line="216" w:lineRule="exact"/>
      <w:jc w:val="both"/>
    </w:pPr>
    <w:rPr>
      <w:rFonts w:eastAsia="Times New Roman"/>
      <w:szCs w:val="24"/>
    </w:rPr>
  </w:style>
  <w:style w:type="paragraph" w:customStyle="1" w:styleId="Style50">
    <w:name w:val="Style50"/>
    <w:basedOn w:val="Normal"/>
    <w:uiPriority w:val="99"/>
    <w:qFormat/>
    <w:rsid w:val="004965DD"/>
    <w:pPr>
      <w:widowControl w:val="0"/>
      <w:autoSpaceDE w:val="0"/>
      <w:autoSpaceDN w:val="0"/>
      <w:adjustRightInd w:val="0"/>
      <w:spacing w:line="198" w:lineRule="exact"/>
    </w:pPr>
    <w:rPr>
      <w:rFonts w:eastAsia="Times New Roman"/>
      <w:szCs w:val="24"/>
    </w:rPr>
  </w:style>
  <w:style w:type="character" w:customStyle="1" w:styleId="FootnoteTextChar1">
    <w:name w:val="Footnote Text Char1"/>
    <w:aliases w:val="Footnote1 Char1,Footnote3 Char1,Footnote4 Char1,Footnote5 Char1,Footnote6 Char1,Footnote7 Char1,Footnote8 Char1,Footnote9 Char1,Footnote10 Char1,Footnote11 Char1,Footnote21 Char1,Footnote31 Char1,Footnote41 Char1,Footnote51 Char1"/>
    <w:basedOn w:val="DefaultParagraphFont"/>
    <w:uiPriority w:val="99"/>
    <w:rsid w:val="004965DD"/>
    <w:rPr>
      <w:rFonts w:ascii="Calibri" w:hAnsi="Calibri"/>
      <w:sz w:val="20"/>
      <w:szCs w:val="20"/>
    </w:rPr>
  </w:style>
  <w:style w:type="character" w:customStyle="1" w:styleId="CharacterStyle1">
    <w:name w:val="Character Style 1"/>
    <w:rsid w:val="004965DD"/>
    <w:rPr>
      <w:sz w:val="20"/>
      <w:szCs w:val="20"/>
    </w:rPr>
  </w:style>
  <w:style w:type="paragraph" w:customStyle="1" w:styleId="Standard">
    <w:name w:val="Standard"/>
    <w:qFormat/>
    <w:rsid w:val="004965DD"/>
    <w:pPr>
      <w:widowControl w:val="0"/>
      <w:suppressAutoHyphens/>
      <w:autoSpaceDN w:val="0"/>
      <w:spacing w:after="0" w:line="240" w:lineRule="auto"/>
      <w:textAlignment w:val="baseline"/>
    </w:pPr>
    <w:rPr>
      <w:rFonts w:ascii="Times New Roman" w:eastAsia="Lucida Sans Unicode" w:hAnsi="Times New Roman" w:cs="Mangal"/>
      <w:kern w:val="3"/>
      <w:lang w:eastAsia="zh-CN" w:bidi="hi-IN"/>
      <w14:ligatures w14:val="none"/>
    </w:rPr>
  </w:style>
  <w:style w:type="character" w:styleId="PageNumber">
    <w:name w:val="page number"/>
    <w:aliases w:val="card ununderlined"/>
    <w:basedOn w:val="DefaultParagraphFont"/>
    <w:uiPriority w:val="99"/>
    <w:unhideWhenUsed/>
    <w:rsid w:val="004965DD"/>
  </w:style>
  <w:style w:type="character" w:customStyle="1" w:styleId="ssl01">
    <w:name w:val="ss_l01"/>
    <w:rsid w:val="004965DD"/>
    <w:rPr>
      <w:color w:val="000000"/>
      <w:sz w:val="32"/>
      <w:szCs w:val="32"/>
    </w:rPr>
  </w:style>
  <w:style w:type="paragraph" w:customStyle="1" w:styleId="Normaltag">
    <w:name w:val="Normal tag"/>
    <w:basedOn w:val="Normal"/>
    <w:link w:val="NormaltagChar"/>
    <w:qFormat/>
    <w:rsid w:val="004965DD"/>
    <w:rPr>
      <w:rFonts w:eastAsia="Times New Roman"/>
      <w:b/>
      <w:sz w:val="24"/>
      <w:szCs w:val="20"/>
    </w:rPr>
  </w:style>
  <w:style w:type="character" w:customStyle="1" w:styleId="NormaltagChar">
    <w:name w:val="Normal tag Char"/>
    <w:basedOn w:val="DefaultParagraphFont"/>
    <w:link w:val="Normaltag"/>
    <w:rsid w:val="004965DD"/>
    <w:rPr>
      <w:rFonts w:ascii="Arial Narrow" w:eastAsia="Times New Roman" w:hAnsi="Arial Narrow" w:cs="Calibri"/>
      <w:b/>
      <w:kern w:val="0"/>
      <w:szCs w:val="20"/>
      <w14:ligatures w14:val="none"/>
    </w:rPr>
  </w:style>
  <w:style w:type="paragraph" w:customStyle="1" w:styleId="Cardnon-underlined">
    <w:name w:val="Card non-underlined"/>
    <w:basedOn w:val="Normal"/>
    <w:link w:val="Cardnon-underlinedChar"/>
    <w:autoRedefine/>
    <w:qFormat/>
    <w:rsid w:val="004965DD"/>
    <w:rPr>
      <w:rFonts w:eastAsia="Times New Roman"/>
      <w:szCs w:val="20"/>
    </w:rPr>
  </w:style>
  <w:style w:type="character" w:customStyle="1" w:styleId="Cardnon-underlinedChar">
    <w:name w:val="Card non-underlined Char"/>
    <w:basedOn w:val="DefaultParagraphFont"/>
    <w:link w:val="Cardnon-underlined"/>
    <w:rsid w:val="004965DD"/>
    <w:rPr>
      <w:rFonts w:ascii="Arial Narrow" w:eastAsia="Times New Roman" w:hAnsi="Arial Narrow" w:cs="Calibri"/>
      <w:kern w:val="0"/>
      <w:sz w:val="22"/>
      <w:szCs w:val="20"/>
      <w14:ligatures w14:val="none"/>
    </w:rPr>
  </w:style>
  <w:style w:type="numbering" w:customStyle="1" w:styleId="NoList1">
    <w:name w:val="No List1"/>
    <w:next w:val="NoList"/>
    <w:uiPriority w:val="99"/>
    <w:semiHidden/>
    <w:unhideWhenUsed/>
    <w:rsid w:val="004965DD"/>
  </w:style>
  <w:style w:type="character" w:customStyle="1" w:styleId="TitleChar2">
    <w:name w:val="Title Char2"/>
    <w:basedOn w:val="DefaultParagraphFont"/>
    <w:uiPriority w:val="5"/>
    <w:qFormat/>
    <w:locked/>
    <w:rsid w:val="004965DD"/>
    <w:rPr>
      <w:b/>
      <w:bCs/>
      <w:u w:val="single"/>
    </w:rPr>
  </w:style>
  <w:style w:type="paragraph" w:customStyle="1" w:styleId="BlockTitle2">
    <w:name w:val="Block Title2"/>
    <w:basedOn w:val="Normal"/>
    <w:next w:val="Normal"/>
    <w:link w:val="BlockTitle2Char"/>
    <w:qFormat/>
    <w:rsid w:val="004965DD"/>
    <w:pPr>
      <w:spacing w:after="240"/>
      <w:jc w:val="center"/>
    </w:pPr>
    <w:rPr>
      <w:rFonts w:eastAsia="Times New Roman"/>
      <w:b/>
      <w:sz w:val="32"/>
      <w:szCs w:val="20"/>
      <w:u w:val="single"/>
    </w:rPr>
  </w:style>
  <w:style w:type="paragraph" w:styleId="TOC3">
    <w:name w:val="toc 3"/>
    <w:basedOn w:val="Normal"/>
    <w:next w:val="Normal"/>
    <w:autoRedefine/>
    <w:qFormat/>
    <w:rsid w:val="004965DD"/>
    <w:pPr>
      <w:ind w:left="400"/>
    </w:pPr>
    <w:rPr>
      <w:rFonts w:eastAsia="Times New Roman"/>
      <w:szCs w:val="20"/>
    </w:rPr>
  </w:style>
  <w:style w:type="paragraph" w:styleId="TOC4">
    <w:name w:val="toc 4"/>
    <w:basedOn w:val="Normal"/>
    <w:next w:val="Normal"/>
    <w:autoRedefine/>
    <w:rsid w:val="004965DD"/>
    <w:pPr>
      <w:ind w:left="600"/>
    </w:pPr>
    <w:rPr>
      <w:rFonts w:eastAsia="Times New Roman"/>
      <w:szCs w:val="20"/>
    </w:rPr>
  </w:style>
  <w:style w:type="paragraph" w:styleId="TOC5">
    <w:name w:val="toc 5"/>
    <w:basedOn w:val="Normal"/>
    <w:next w:val="Normal"/>
    <w:autoRedefine/>
    <w:rsid w:val="004965DD"/>
    <w:pPr>
      <w:ind w:left="800"/>
    </w:pPr>
    <w:rPr>
      <w:rFonts w:eastAsia="Times New Roman"/>
      <w:szCs w:val="20"/>
    </w:rPr>
  </w:style>
  <w:style w:type="paragraph" w:styleId="TOC6">
    <w:name w:val="toc 6"/>
    <w:basedOn w:val="Normal"/>
    <w:next w:val="Normal"/>
    <w:autoRedefine/>
    <w:rsid w:val="004965DD"/>
    <w:pPr>
      <w:ind w:left="1000"/>
    </w:pPr>
    <w:rPr>
      <w:rFonts w:eastAsia="Times New Roman"/>
      <w:szCs w:val="20"/>
    </w:rPr>
  </w:style>
  <w:style w:type="paragraph" w:styleId="TOC7">
    <w:name w:val="toc 7"/>
    <w:basedOn w:val="Normal"/>
    <w:next w:val="Normal"/>
    <w:autoRedefine/>
    <w:rsid w:val="004965DD"/>
    <w:pPr>
      <w:ind w:left="1200"/>
    </w:pPr>
    <w:rPr>
      <w:rFonts w:eastAsia="Times New Roman"/>
      <w:szCs w:val="20"/>
    </w:rPr>
  </w:style>
  <w:style w:type="paragraph" w:styleId="TOC8">
    <w:name w:val="toc 8"/>
    <w:basedOn w:val="Normal"/>
    <w:next w:val="Normal"/>
    <w:autoRedefine/>
    <w:rsid w:val="004965DD"/>
    <w:pPr>
      <w:ind w:left="1400"/>
    </w:pPr>
    <w:rPr>
      <w:rFonts w:eastAsia="Times New Roman"/>
      <w:szCs w:val="20"/>
    </w:rPr>
  </w:style>
  <w:style w:type="paragraph" w:styleId="TOC9">
    <w:name w:val="toc 9"/>
    <w:basedOn w:val="Normal"/>
    <w:next w:val="Normal"/>
    <w:autoRedefine/>
    <w:rsid w:val="004965DD"/>
    <w:pPr>
      <w:ind w:left="1600"/>
    </w:pPr>
    <w:rPr>
      <w:rFonts w:eastAsia="Times New Roman"/>
      <w:szCs w:val="20"/>
    </w:rPr>
  </w:style>
  <w:style w:type="paragraph" w:customStyle="1" w:styleId="TxBrp1">
    <w:name w:val="TxBr_p1"/>
    <w:basedOn w:val="Normal"/>
    <w:qFormat/>
    <w:rsid w:val="004965DD"/>
    <w:pPr>
      <w:tabs>
        <w:tab w:val="left" w:pos="204"/>
      </w:tabs>
      <w:autoSpaceDE w:val="0"/>
      <w:autoSpaceDN w:val="0"/>
      <w:adjustRightInd w:val="0"/>
      <w:spacing w:line="272" w:lineRule="atLeast"/>
      <w:jc w:val="both"/>
    </w:pPr>
    <w:rPr>
      <w:rFonts w:eastAsia="Times New Roman"/>
      <w:sz w:val="24"/>
      <w:szCs w:val="24"/>
    </w:rPr>
  </w:style>
  <w:style w:type="paragraph" w:customStyle="1" w:styleId="fullstory">
    <w:name w:val="fullstory"/>
    <w:basedOn w:val="Normal"/>
    <w:qFormat/>
    <w:rsid w:val="004965DD"/>
    <w:pPr>
      <w:spacing w:before="100" w:beforeAutospacing="1" w:after="100" w:afterAutospacing="1"/>
    </w:pPr>
    <w:rPr>
      <w:rFonts w:eastAsia="Times New Roman"/>
      <w:sz w:val="24"/>
      <w:szCs w:val="24"/>
    </w:rPr>
  </w:style>
  <w:style w:type="paragraph" w:customStyle="1" w:styleId="hat">
    <w:name w:val="hat"/>
    <w:basedOn w:val="Normal"/>
    <w:next w:val="Normal"/>
    <w:link w:val="hatChar"/>
    <w:qFormat/>
    <w:rsid w:val="004965DD"/>
    <w:pPr>
      <w:spacing w:before="240" w:after="240"/>
      <w:jc w:val="center"/>
      <w:outlineLvl w:val="0"/>
    </w:pPr>
    <w:rPr>
      <w:rFonts w:eastAsia="Times New Roman" w:cs="Arial"/>
      <w:b/>
      <w:bCs/>
      <w:sz w:val="32"/>
      <w:szCs w:val="24"/>
      <w:u w:val="single"/>
    </w:rPr>
  </w:style>
  <w:style w:type="paragraph" w:styleId="BodyTextIndent">
    <w:name w:val="Body Text Indent"/>
    <w:aliases w:val="Body Text EJ"/>
    <w:basedOn w:val="Default"/>
    <w:next w:val="Default"/>
    <w:link w:val="BodyTextIndentChar"/>
    <w:qFormat/>
    <w:rsid w:val="004965DD"/>
    <w:rPr>
      <w:color w:val="auto"/>
    </w:rPr>
  </w:style>
  <w:style w:type="character" w:customStyle="1" w:styleId="BodyTextIndentChar">
    <w:name w:val="Body Text Indent Char"/>
    <w:aliases w:val="Body Text EJ Char"/>
    <w:basedOn w:val="DefaultParagraphFont"/>
    <w:link w:val="BodyTextIndent"/>
    <w:rsid w:val="004965DD"/>
    <w:rPr>
      <w:rFonts w:ascii="Times New Roman" w:eastAsia="Times New Roman" w:hAnsi="Times New Roman" w:cs="Times New Roman"/>
      <w:kern w:val="0"/>
      <w14:ligatures w14:val="none"/>
    </w:rPr>
  </w:style>
  <w:style w:type="character" w:styleId="FootnoteReference">
    <w:name w:val="footnote reference"/>
    <w:aliases w:val="a Footnote Reference,Ref,de nota al pie,fr,o,FR,(NECG) Footnote Reference,FN Ref,footnote reference"/>
    <w:uiPriority w:val="99"/>
    <w:qFormat/>
    <w:rsid w:val="004965DD"/>
    <w:rPr>
      <w:color w:val="000000"/>
    </w:rPr>
  </w:style>
  <w:style w:type="character" w:customStyle="1" w:styleId="allocatoragentsleft">
    <w:name w:val="al_locatoragentsleft"/>
    <w:basedOn w:val="DefaultParagraphFont"/>
    <w:rsid w:val="004965DD"/>
  </w:style>
  <w:style w:type="character" w:styleId="HTMLTypewriter">
    <w:name w:val="HTML Typewriter"/>
    <w:basedOn w:val="DefaultParagraphFont"/>
    <w:unhideWhenUsed/>
    <w:rsid w:val="004965DD"/>
    <w:rPr>
      <w:rFonts w:ascii="Courier New" w:eastAsia="Times New Roman" w:hAnsi="Courier New" w:cs="Courier New"/>
      <w:sz w:val="20"/>
      <w:szCs w:val="20"/>
    </w:rPr>
  </w:style>
  <w:style w:type="character" w:customStyle="1" w:styleId="caps">
    <w:name w:val="caps"/>
    <w:basedOn w:val="DefaultParagraphFont"/>
    <w:rsid w:val="004965DD"/>
  </w:style>
  <w:style w:type="character" w:customStyle="1" w:styleId="UnderlinesCharChar">
    <w:name w:val="Underlines Char Char"/>
    <w:basedOn w:val="DefaultParagraphFont"/>
    <w:rsid w:val="004965DD"/>
    <w:rPr>
      <w:rFonts w:cs="Arial"/>
      <w:b/>
      <w:bCs/>
      <w:noProof w:val="0"/>
      <w:sz w:val="22"/>
      <w:szCs w:val="26"/>
      <w:u w:val="single"/>
      <w:lang w:val="en-US" w:eastAsia="en-US" w:bidi="ar-SA"/>
    </w:rPr>
  </w:style>
  <w:style w:type="paragraph" w:customStyle="1" w:styleId="Carding">
    <w:name w:val="Carding"/>
    <w:basedOn w:val="Normal"/>
    <w:qFormat/>
    <w:rsid w:val="004965DD"/>
    <w:rPr>
      <w:rFonts w:eastAsia="Times New Roman"/>
      <w:sz w:val="18"/>
      <w:szCs w:val="24"/>
    </w:rPr>
  </w:style>
  <w:style w:type="character" w:customStyle="1" w:styleId="aunderline">
    <w:name w:val="aunderline"/>
    <w:basedOn w:val="DefaultParagraphFont"/>
    <w:qFormat/>
    <w:rsid w:val="004965DD"/>
    <w:rPr>
      <w:rFonts w:ascii="Times New Roman" w:hAnsi="Times New Roman"/>
      <w:sz w:val="20"/>
      <w:szCs w:val="24"/>
      <w:u w:val="thick"/>
    </w:rPr>
  </w:style>
  <w:style w:type="character" w:customStyle="1" w:styleId="tagChar1">
    <w:name w:val="tag Char1"/>
    <w:aliases w:val="Heading 2 Char1 Char Char Char11,Heading 2 Char Char1 Char Char2,Heading 2 Char2 Char11,Small Text Char1,Heading 2 Char1 Char Char Char Char,Heading 2 Char6"/>
    <w:basedOn w:val="DefaultParagraphFont"/>
    <w:qFormat/>
    <w:rsid w:val="004965DD"/>
    <w:rPr>
      <w:b/>
      <w:noProof w:val="0"/>
      <w:sz w:val="24"/>
      <w:lang w:val="en-US" w:eastAsia="en-US" w:bidi="ar-SA"/>
    </w:rPr>
  </w:style>
  <w:style w:type="character" w:customStyle="1" w:styleId="Taggin-New">
    <w:name w:val="Taggin - New"/>
    <w:basedOn w:val="DefaultParagraphFont"/>
    <w:rsid w:val="004965DD"/>
    <w:rPr>
      <w:rFonts w:ascii="Arial Narrow" w:hAnsi="Arial Narrow"/>
      <w:b/>
      <w:sz w:val="22"/>
    </w:rPr>
  </w:style>
  <w:style w:type="character" w:customStyle="1" w:styleId="Boxing-New">
    <w:name w:val="Boxing - New"/>
    <w:basedOn w:val="DefaultParagraphFont"/>
    <w:rsid w:val="004965DD"/>
    <w:rPr>
      <w:rFonts w:ascii="Arial Narrow" w:hAnsi="Arial Narrow"/>
      <w:sz w:val="16"/>
      <w:u w:val="none"/>
      <w:bdr w:val="single" w:sz="4" w:space="0" w:color="auto"/>
    </w:rPr>
  </w:style>
  <w:style w:type="character" w:customStyle="1" w:styleId="ilad">
    <w:name w:val="il_ad"/>
    <w:rsid w:val="004965DD"/>
  </w:style>
  <w:style w:type="paragraph" w:customStyle="1" w:styleId="CardsHighlighted">
    <w:name w:val="Cards Highlighted"/>
    <w:next w:val="Normal"/>
    <w:link w:val="CardsHighlightedChar"/>
    <w:qFormat/>
    <w:rsid w:val="004965DD"/>
    <w:pPr>
      <w:shd w:val="clear" w:color="auto" w:fill="00FFFF"/>
      <w:spacing w:after="0" w:line="240" w:lineRule="auto"/>
    </w:pPr>
    <w:rPr>
      <w:rFonts w:ascii="Times New Roman" w:eastAsia="Calibri" w:hAnsi="Times New Roman" w:cs="Times New Roman"/>
      <w:kern w:val="0"/>
      <w:szCs w:val="20"/>
      <w:u w:val="single"/>
      <w14:ligatures w14:val="none"/>
    </w:rPr>
  </w:style>
  <w:style w:type="character" w:customStyle="1" w:styleId="CardsHighlightedChar">
    <w:name w:val="Cards Highlighted Char"/>
    <w:basedOn w:val="DefaultParagraphFont"/>
    <w:link w:val="CardsHighlighted"/>
    <w:rsid w:val="004965DD"/>
    <w:rPr>
      <w:rFonts w:ascii="Times New Roman" w:eastAsia="Calibri" w:hAnsi="Times New Roman" w:cs="Times New Roman"/>
      <w:kern w:val="0"/>
      <w:szCs w:val="20"/>
      <w:u w:val="single"/>
      <w:shd w:val="clear" w:color="auto" w:fill="00FFFF"/>
      <w14:ligatures w14:val="none"/>
    </w:rPr>
  </w:style>
  <w:style w:type="character" w:customStyle="1" w:styleId="CardUnderlined">
    <w:name w:val="Card Underlined"/>
    <w:basedOn w:val="DefaultParagraphFont"/>
    <w:rsid w:val="004965DD"/>
    <w:rPr>
      <w:rFonts w:ascii="Garamond" w:hAnsi="Garamond"/>
      <w:sz w:val="22"/>
      <w:szCs w:val="24"/>
      <w:u w:val="single"/>
      <w:lang w:val="en-US" w:eastAsia="en-US" w:bidi="ar-SA"/>
    </w:rPr>
  </w:style>
  <w:style w:type="character" w:customStyle="1" w:styleId="pagetitle">
    <w:name w:val="pagetitle"/>
    <w:basedOn w:val="DefaultParagraphFont"/>
    <w:rsid w:val="004965DD"/>
  </w:style>
  <w:style w:type="paragraph" w:customStyle="1" w:styleId="text">
    <w:name w:val="text"/>
    <w:basedOn w:val="Normal"/>
    <w:qFormat/>
    <w:rsid w:val="004965DD"/>
    <w:pPr>
      <w:spacing w:before="100" w:beforeAutospacing="1" w:after="100" w:afterAutospacing="1"/>
    </w:pPr>
    <w:rPr>
      <w:rFonts w:eastAsia="Times New Roman"/>
      <w:sz w:val="24"/>
      <w:szCs w:val="24"/>
    </w:rPr>
  </w:style>
  <w:style w:type="character" w:customStyle="1" w:styleId="StyleUnderlineCharChar9ptBold1">
    <w:name w:val="Style Underline Char Char + 9 pt Bold1"/>
    <w:rsid w:val="004965DD"/>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4965DD"/>
    <w:rPr>
      <w:rFonts w:ascii="Times New Roman" w:hAnsi="Times New Roman"/>
      <w:sz w:val="20"/>
      <w:szCs w:val="24"/>
      <w:u w:val="single"/>
      <w:lang w:val="en-US" w:eastAsia="en-US" w:bidi="ar-SA"/>
    </w:rPr>
  </w:style>
  <w:style w:type="character" w:customStyle="1" w:styleId="Style9ptBoldUnderline">
    <w:name w:val="Style 9 pt Bold Underline"/>
    <w:rsid w:val="004965DD"/>
    <w:rPr>
      <w:b/>
      <w:bCs/>
      <w:sz w:val="20"/>
      <w:u w:val="single"/>
    </w:rPr>
  </w:style>
  <w:style w:type="paragraph" w:customStyle="1" w:styleId="StyleUnderline9pt0">
    <w:name w:val="Style Underline + 9 pt"/>
    <w:link w:val="StyleUnderline9ptChar"/>
    <w:qFormat/>
    <w:rsid w:val="004965DD"/>
    <w:pPr>
      <w:spacing w:after="200" w:line="276" w:lineRule="auto"/>
    </w:pPr>
    <w:rPr>
      <w:rFonts w:eastAsia="Times New Roman" w:cs="Times New Roman"/>
      <w:kern w:val="0"/>
      <w:sz w:val="22"/>
      <w:szCs w:val="20"/>
      <w:u w:val="single"/>
      <w14:ligatures w14:val="none"/>
    </w:rPr>
  </w:style>
  <w:style w:type="character" w:customStyle="1" w:styleId="StyleUnderline9ptChar">
    <w:name w:val="Style Underline + 9 pt Char"/>
    <w:basedOn w:val="DefaultParagraphFont"/>
    <w:link w:val="StyleUnderline9pt0"/>
    <w:rsid w:val="004965DD"/>
    <w:rPr>
      <w:rFonts w:eastAsia="Times New Roman" w:cs="Times New Roman"/>
      <w:kern w:val="0"/>
      <w:sz w:val="22"/>
      <w:szCs w:val="20"/>
      <w:u w:val="single"/>
      <w14:ligatures w14:val="none"/>
    </w:rPr>
  </w:style>
  <w:style w:type="character" w:customStyle="1" w:styleId="StyleUnderlineChar1Bold">
    <w:name w:val="Style Underline Char1 + Bold"/>
    <w:rsid w:val="004965DD"/>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4965DD"/>
    <w:pPr>
      <w:widowControl w:val="0"/>
      <w:ind w:left="288" w:right="288"/>
    </w:pPr>
    <w:rPr>
      <w:rFonts w:eastAsia="Times New Roman"/>
      <w:kern w:val="32"/>
      <w:szCs w:val="20"/>
      <w:lang w:eastAsia="ar-SA"/>
    </w:rPr>
  </w:style>
  <w:style w:type="character" w:customStyle="1" w:styleId="Stylecard9ptChar">
    <w:name w:val="Style card + 9 pt Char"/>
    <w:basedOn w:val="cardChar"/>
    <w:link w:val="Stylecard9pt"/>
    <w:rsid w:val="004965DD"/>
    <w:rPr>
      <w:rFonts w:ascii="Arial Narrow" w:eastAsia="Times New Roman" w:hAnsi="Arial Narrow" w:cs="Calibri"/>
      <w:kern w:val="32"/>
      <w:sz w:val="22"/>
      <w:szCs w:val="20"/>
      <w:lang w:eastAsia="ar-SA"/>
      <w14:ligatures w14:val="none"/>
    </w:rPr>
  </w:style>
  <w:style w:type="character" w:customStyle="1" w:styleId="TagsCharCharChar">
    <w:name w:val="Tags Char Char Char"/>
    <w:basedOn w:val="DefaultParagraphFont"/>
    <w:rsid w:val="004965DD"/>
    <w:rPr>
      <w:rFonts w:ascii="Times" w:eastAsia="Times" w:hAnsi="Times"/>
      <w:b/>
      <w:noProof w:val="0"/>
      <w:sz w:val="24"/>
      <w:szCs w:val="24"/>
      <w:lang w:val="en-US" w:eastAsia="en-US" w:bidi="ar-SA"/>
    </w:rPr>
  </w:style>
  <w:style w:type="paragraph" w:customStyle="1" w:styleId="NormalWeb8">
    <w:name w:val="Normal (Web)8"/>
    <w:basedOn w:val="Normal"/>
    <w:qFormat/>
    <w:rsid w:val="004965DD"/>
    <w:pPr>
      <w:spacing w:before="100" w:beforeAutospacing="1" w:after="100" w:afterAutospacing="1"/>
    </w:pPr>
    <w:rPr>
      <w:rFonts w:eastAsia="Times New Roman"/>
      <w:sz w:val="18"/>
      <w:szCs w:val="18"/>
    </w:rPr>
  </w:style>
  <w:style w:type="character" w:customStyle="1" w:styleId="Style11ptBlackUnderline">
    <w:name w:val="Style 11 pt Black Underline"/>
    <w:basedOn w:val="DefaultParagraphFont"/>
    <w:rsid w:val="004965DD"/>
    <w:rPr>
      <w:color w:val="000000"/>
      <w:sz w:val="20"/>
      <w:u w:val="single"/>
    </w:rPr>
  </w:style>
  <w:style w:type="character" w:customStyle="1" w:styleId="Style11ptBlack">
    <w:name w:val="Style 11 pt Black"/>
    <w:basedOn w:val="DefaultParagraphFont"/>
    <w:rsid w:val="004965DD"/>
    <w:rPr>
      <w:color w:val="000000"/>
      <w:sz w:val="20"/>
    </w:rPr>
  </w:style>
  <w:style w:type="character" w:customStyle="1" w:styleId="StyleUnderlineCharTimesBold">
    <w:name w:val="Style Underline Char + Times Bold"/>
    <w:basedOn w:val="DefaultParagraphFont"/>
    <w:rsid w:val="004965DD"/>
    <w:rPr>
      <w:rFonts w:ascii="Times" w:hAnsi="Times"/>
      <w:b w:val="0"/>
      <w:bCs/>
      <w:sz w:val="20"/>
      <w:u w:val="single"/>
    </w:rPr>
  </w:style>
  <w:style w:type="character" w:customStyle="1" w:styleId="blubigktbiz">
    <w:name w:val="blubigktbiz"/>
    <w:rsid w:val="004965DD"/>
  </w:style>
  <w:style w:type="paragraph" w:customStyle="1" w:styleId="StyleevidencetextBorderSinglesolidlineAuto05ptL">
    <w:name w:val="Style evidence text + Border: : (Single solid line Auto  0.5 pt L..."/>
    <w:basedOn w:val="evidencetext"/>
    <w:link w:val="StyleevidencetextBorderSinglesolidlineAuto05ptLChar"/>
    <w:qFormat/>
    <w:rsid w:val="004965DD"/>
    <w:pPr>
      <w:ind w:left="-1080" w:right="1728"/>
    </w:pPr>
    <w:rPr>
      <w:rFonts w:ascii="Arial Narrow" w:hAnsi="Arial Narrow"/>
      <w:color w:val="auto"/>
      <w:sz w:val="24"/>
      <w:szCs w:val="20"/>
      <w:u w:val="thick"/>
      <w:bdr w:val="single" w:sz="4" w:space="0" w:color="auto"/>
    </w:rPr>
  </w:style>
  <w:style w:type="character" w:customStyle="1" w:styleId="StyleevidencetextBorderSinglesolidlineAuto05ptLChar">
    <w:name w:val="Style evidence text + Border: : (Single solid line Auto  0.5 pt L... Char"/>
    <w:link w:val="StyleevidencetextBorderSinglesolidlineAuto05ptL"/>
    <w:rsid w:val="004965DD"/>
    <w:rPr>
      <w:rFonts w:ascii="Arial Narrow" w:eastAsia="Times New Roman" w:hAnsi="Arial Narrow" w:cs="Calibri"/>
      <w:kern w:val="0"/>
      <w:szCs w:val="20"/>
      <w:u w:val="thick"/>
      <w:bdr w:val="single" w:sz="4" w:space="0" w:color="auto"/>
      <w14:ligatures w14:val="none"/>
    </w:rPr>
  </w:style>
  <w:style w:type="paragraph" w:styleId="Caption">
    <w:name w:val="caption"/>
    <w:aliases w:val="caption"/>
    <w:basedOn w:val="Normal"/>
    <w:next w:val="Normal"/>
    <w:qFormat/>
    <w:rsid w:val="004965DD"/>
    <w:rPr>
      <w:rFonts w:eastAsia="Times New Roman"/>
      <w:b/>
      <w:bCs/>
      <w:sz w:val="18"/>
      <w:szCs w:val="18"/>
      <w:lang w:bidi="en-US"/>
    </w:rPr>
  </w:style>
  <w:style w:type="paragraph" w:styleId="TOCHeading">
    <w:name w:val="TOC Heading"/>
    <w:basedOn w:val="Heading1"/>
    <w:next w:val="Normal"/>
    <w:qFormat/>
    <w:rsid w:val="004965DD"/>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sz w:val="32"/>
      <w:szCs w:val="28"/>
      <w:lang w:bidi="en-US"/>
    </w:rPr>
  </w:style>
  <w:style w:type="character" w:customStyle="1" w:styleId="Style4CharChar">
    <w:name w:val="Style4 Char Char"/>
    <w:basedOn w:val="DefaultParagraphFont"/>
    <w:rsid w:val="004965DD"/>
    <w:rPr>
      <w:rFonts w:ascii="Arial Narrow" w:hAnsi="Arial Narrow"/>
      <w:noProof w:val="0"/>
      <w:szCs w:val="24"/>
      <w:u w:val="single"/>
      <w:lang w:val="en-US" w:eastAsia="en-US" w:bidi="ar-SA"/>
    </w:rPr>
  </w:style>
  <w:style w:type="character" w:customStyle="1" w:styleId="BodyText3Char">
    <w:name w:val="Body Text 3 Char"/>
    <w:basedOn w:val="DefaultParagraphFont"/>
    <w:link w:val="BodyText3"/>
    <w:rsid w:val="004965DD"/>
    <w:rPr>
      <w:rFonts w:ascii="Arial Narrow" w:eastAsia="Times New Roman" w:hAnsi="Arial Narrow" w:cs="Times New Roman"/>
      <w:sz w:val="16"/>
      <w:szCs w:val="16"/>
    </w:rPr>
  </w:style>
  <w:style w:type="paragraph" w:styleId="BodyText3">
    <w:name w:val="Body Text 3"/>
    <w:basedOn w:val="Normal"/>
    <w:link w:val="BodyText3Char"/>
    <w:qFormat/>
    <w:rsid w:val="004965DD"/>
    <w:pPr>
      <w:spacing w:after="120"/>
    </w:pPr>
    <w:rPr>
      <w:rFonts w:eastAsia="Times New Roman" w:cs="Times New Roman"/>
      <w:kern w:val="2"/>
      <w:sz w:val="16"/>
      <w:szCs w:val="16"/>
      <w14:ligatures w14:val="standardContextual"/>
    </w:rPr>
  </w:style>
  <w:style w:type="character" w:customStyle="1" w:styleId="BodyText3Char1">
    <w:name w:val="Body Text 3 Char1"/>
    <w:basedOn w:val="DefaultParagraphFont"/>
    <w:uiPriority w:val="99"/>
    <w:rsid w:val="004965DD"/>
    <w:rPr>
      <w:rFonts w:ascii="Arial Narrow" w:hAnsi="Arial Narrow" w:cs="Calibri"/>
      <w:kern w:val="0"/>
      <w:sz w:val="16"/>
      <w:szCs w:val="16"/>
      <w14:ligatures w14:val="none"/>
    </w:rPr>
  </w:style>
  <w:style w:type="character" w:customStyle="1" w:styleId="StyleEmphasisArial12ptBold">
    <w:name w:val="Style Emphasis + Arial 12 pt Bold"/>
    <w:rsid w:val="004965DD"/>
    <w:rPr>
      <w:rFonts w:ascii="Arial" w:hAnsi="Arial"/>
      <w:b/>
      <w:bCs/>
      <w:i/>
      <w:iCs/>
      <w:sz w:val="24"/>
    </w:rPr>
  </w:style>
  <w:style w:type="character" w:customStyle="1" w:styleId="super">
    <w:name w:val="super"/>
    <w:rsid w:val="004965DD"/>
  </w:style>
  <w:style w:type="character" w:customStyle="1" w:styleId="text30">
    <w:name w:val="text30"/>
    <w:rsid w:val="004965DD"/>
  </w:style>
  <w:style w:type="character" w:customStyle="1" w:styleId="uppercase">
    <w:name w:val="uppercase"/>
    <w:rsid w:val="004965DD"/>
  </w:style>
  <w:style w:type="character" w:customStyle="1" w:styleId="bodytext0">
    <w:name w:val="bodytext"/>
    <w:rsid w:val="004965DD"/>
  </w:style>
  <w:style w:type="character" w:customStyle="1" w:styleId="entry-title">
    <w:name w:val="entry-title"/>
    <w:rsid w:val="004965DD"/>
  </w:style>
  <w:style w:type="character" w:customStyle="1" w:styleId="BodyTextIndentChar1">
    <w:name w:val="Body Text Indent Char1"/>
    <w:aliases w:val="Body Text EJ Char1"/>
    <w:basedOn w:val="DefaultParagraphFont"/>
    <w:uiPriority w:val="99"/>
    <w:rsid w:val="004965DD"/>
    <w:rPr>
      <w:rFonts w:ascii="Times New Roman" w:hAnsi="Times New Roman" w:cs="Times New Roman"/>
      <w:sz w:val="20"/>
    </w:rPr>
  </w:style>
  <w:style w:type="character" w:customStyle="1" w:styleId="CiteCharCharCharCharCharChar">
    <w:name w:val="Cite Char Char Char Char Char Char"/>
    <w:basedOn w:val="DefaultParagraphFont"/>
    <w:rsid w:val="004965DD"/>
    <w:rPr>
      <w:b/>
      <w:noProof w:val="0"/>
      <w:sz w:val="22"/>
      <w:szCs w:val="24"/>
      <w:u w:val="single"/>
      <w:lang w:val="en-US" w:eastAsia="en-US" w:bidi="ar-SA"/>
    </w:rPr>
  </w:style>
  <w:style w:type="character" w:customStyle="1" w:styleId="mainbody1">
    <w:name w:val="mainbody1"/>
    <w:basedOn w:val="DefaultParagraphFont"/>
    <w:rsid w:val="004965DD"/>
    <w:rPr>
      <w:rFonts w:ascii="Verdana" w:hAnsi="Verdana" w:hint="default"/>
      <w:color w:val="000000"/>
      <w:sz w:val="22"/>
      <w:szCs w:val="22"/>
    </w:rPr>
  </w:style>
  <w:style w:type="character" w:customStyle="1" w:styleId="BodyTextChar1">
    <w:name w:val="Body Text Char1"/>
    <w:aliases w:val="Very Small Text Char1,BT Char1,Author Char1,tags Char1"/>
    <w:basedOn w:val="DefaultParagraphFont"/>
    <w:uiPriority w:val="99"/>
    <w:qFormat/>
    <w:rsid w:val="004965DD"/>
    <w:rPr>
      <w:rFonts w:ascii="Times New Roman" w:hAnsi="Times New Roman" w:cs="Times New Roman"/>
      <w:sz w:val="20"/>
    </w:rPr>
  </w:style>
  <w:style w:type="character" w:customStyle="1" w:styleId="BodyText2Char1">
    <w:name w:val="Body Text 2 Char1"/>
    <w:aliases w:val="Tagging Char1"/>
    <w:basedOn w:val="DefaultParagraphFont"/>
    <w:uiPriority w:val="99"/>
    <w:rsid w:val="004965DD"/>
    <w:rPr>
      <w:rFonts w:ascii="Times New Roman" w:hAnsi="Times New Roman" w:cs="Times New Roman"/>
      <w:sz w:val="20"/>
    </w:rPr>
  </w:style>
  <w:style w:type="character" w:customStyle="1" w:styleId="ssl4">
    <w:name w:val="ss_l4"/>
    <w:basedOn w:val="DefaultParagraphFont"/>
    <w:rsid w:val="004965DD"/>
  </w:style>
  <w:style w:type="character" w:customStyle="1" w:styleId="title1">
    <w:name w:val="title1"/>
    <w:basedOn w:val="DefaultParagraphFont"/>
    <w:rsid w:val="004965DD"/>
  </w:style>
  <w:style w:type="character" w:customStyle="1" w:styleId="StyleThickunderline1">
    <w:name w:val="Style Thick underline1"/>
    <w:basedOn w:val="DefaultParagraphFont"/>
    <w:rsid w:val="004965DD"/>
    <w:rPr>
      <w:u w:val="single"/>
    </w:rPr>
  </w:style>
  <w:style w:type="character" w:customStyle="1" w:styleId="HeaderChar1">
    <w:name w:val="Header Char1"/>
    <w:aliases w:val="Header Char Char Char1,Heading 1 Char Char Char Char2,Header Char Char Char Char Char Char Char1,Header Char Char Char Char Char Char Char Cha Char,Header 1 Char1,Header 1 Char Char Char1,Header Char2 Char1,Header Char1 Char Char1,Char2 Cha"/>
    <w:basedOn w:val="DefaultParagraphFont"/>
    <w:uiPriority w:val="99"/>
    <w:qFormat/>
    <w:rsid w:val="004965DD"/>
    <w:rPr>
      <w:rFonts w:ascii="Georgia" w:hAnsi="Georgia"/>
    </w:rPr>
  </w:style>
  <w:style w:type="character" w:customStyle="1" w:styleId="FooterChar1">
    <w:name w:val="Footer Char1"/>
    <w:basedOn w:val="DefaultParagraphFont"/>
    <w:uiPriority w:val="99"/>
    <w:rsid w:val="004965DD"/>
    <w:rPr>
      <w:rFonts w:ascii="Georgia" w:hAnsi="Georgia"/>
    </w:rPr>
  </w:style>
  <w:style w:type="character" w:customStyle="1" w:styleId="UnderlineBold0">
    <w:name w:val="Underline Bold"/>
    <w:uiPriority w:val="6"/>
    <w:qFormat/>
    <w:rsid w:val="004965DD"/>
    <w:rPr>
      <w:b/>
      <w:sz w:val="20"/>
      <w:u w:val="single"/>
    </w:rPr>
  </w:style>
  <w:style w:type="paragraph" w:customStyle="1" w:styleId="Underline20">
    <w:name w:val="Underline2"/>
    <w:basedOn w:val="Normal"/>
    <w:link w:val="Underline2Char"/>
    <w:uiPriority w:val="4"/>
    <w:qFormat/>
    <w:rsid w:val="004965DD"/>
    <w:rPr>
      <w:rFonts w:eastAsia="Calibri"/>
      <w:u w:val="single"/>
    </w:rPr>
  </w:style>
  <w:style w:type="character" w:customStyle="1" w:styleId="Underline2Char">
    <w:name w:val="Underline2 Char"/>
    <w:link w:val="Underline20"/>
    <w:uiPriority w:val="4"/>
    <w:rsid w:val="004965DD"/>
    <w:rPr>
      <w:rFonts w:ascii="Arial Narrow" w:eastAsia="Calibri" w:hAnsi="Arial Narrow" w:cs="Calibri"/>
      <w:kern w:val="0"/>
      <w:sz w:val="22"/>
      <w:szCs w:val="22"/>
      <w:u w:val="single"/>
      <w14:ligatures w14:val="none"/>
    </w:rPr>
  </w:style>
  <w:style w:type="character" w:customStyle="1" w:styleId="NormalTextChar">
    <w:name w:val="Normal Text Char"/>
    <w:link w:val="NormalText"/>
    <w:rsid w:val="004965DD"/>
    <w:rPr>
      <w:rFonts w:ascii="Arial Narrow" w:eastAsia="Times New Roman" w:hAnsi="Arial Narrow" w:cs="Calibri"/>
      <w:kern w:val="0"/>
      <w:sz w:val="22"/>
      <w:szCs w:val="26"/>
      <w14:ligatures w14:val="none"/>
    </w:rPr>
  </w:style>
  <w:style w:type="character" w:customStyle="1" w:styleId="CharChar2">
    <w:name w:val="Char Char2"/>
    <w:aliases w:val=" Char Char Char1, Char Char2,Cite 1 Char1,3: Cite Char Char"/>
    <w:basedOn w:val="DefaultParagraphFont"/>
    <w:qFormat/>
    <w:rsid w:val="004965DD"/>
    <w:rPr>
      <w:rFonts w:cs="Arial"/>
      <w:bCs/>
      <w:szCs w:val="26"/>
      <w:u w:val="single"/>
      <w:lang w:val="en-US" w:eastAsia="en-US" w:bidi="ar-SA"/>
    </w:rPr>
  </w:style>
  <w:style w:type="character" w:customStyle="1" w:styleId="box">
    <w:name w:val="box"/>
    <w:basedOn w:val="DefaultParagraphFont"/>
    <w:rsid w:val="004965DD"/>
    <w:rPr>
      <w:rFonts w:cs="Arial"/>
      <w:color w:val="000000"/>
      <w:szCs w:val="22"/>
      <w:bdr w:val="single" w:sz="12" w:space="0" w:color="auto"/>
    </w:rPr>
  </w:style>
  <w:style w:type="numbering" w:customStyle="1" w:styleId="NoList2">
    <w:name w:val="No List2"/>
    <w:next w:val="NoList"/>
    <w:uiPriority w:val="99"/>
    <w:semiHidden/>
    <w:unhideWhenUsed/>
    <w:rsid w:val="004965DD"/>
  </w:style>
  <w:style w:type="numbering" w:customStyle="1" w:styleId="NoList11">
    <w:name w:val="No List11"/>
    <w:next w:val="NoList"/>
    <w:uiPriority w:val="99"/>
    <w:semiHidden/>
    <w:unhideWhenUsed/>
    <w:rsid w:val="004965DD"/>
  </w:style>
  <w:style w:type="numbering" w:customStyle="1" w:styleId="NoList3">
    <w:name w:val="No List3"/>
    <w:next w:val="NoList"/>
    <w:semiHidden/>
    <w:unhideWhenUsed/>
    <w:rsid w:val="004965DD"/>
  </w:style>
  <w:style w:type="numbering" w:customStyle="1" w:styleId="NoList12">
    <w:name w:val="No List12"/>
    <w:next w:val="NoList"/>
    <w:semiHidden/>
    <w:unhideWhenUsed/>
    <w:rsid w:val="004965DD"/>
  </w:style>
  <w:style w:type="numbering" w:customStyle="1" w:styleId="NoList4">
    <w:name w:val="No List4"/>
    <w:next w:val="NoList"/>
    <w:semiHidden/>
    <w:unhideWhenUsed/>
    <w:rsid w:val="004965DD"/>
  </w:style>
  <w:style w:type="numbering" w:customStyle="1" w:styleId="NoList13">
    <w:name w:val="No List13"/>
    <w:next w:val="NoList"/>
    <w:semiHidden/>
    <w:unhideWhenUsed/>
    <w:rsid w:val="004965DD"/>
  </w:style>
  <w:style w:type="numbering" w:customStyle="1" w:styleId="NoList5">
    <w:name w:val="No List5"/>
    <w:next w:val="NoList"/>
    <w:semiHidden/>
    <w:unhideWhenUsed/>
    <w:rsid w:val="004965DD"/>
  </w:style>
  <w:style w:type="numbering" w:customStyle="1" w:styleId="NoList14">
    <w:name w:val="No List14"/>
    <w:next w:val="NoList"/>
    <w:semiHidden/>
    <w:unhideWhenUsed/>
    <w:rsid w:val="004965DD"/>
  </w:style>
  <w:style w:type="numbering" w:customStyle="1" w:styleId="NoList6">
    <w:name w:val="No List6"/>
    <w:next w:val="NoList"/>
    <w:uiPriority w:val="99"/>
    <w:semiHidden/>
    <w:unhideWhenUsed/>
    <w:rsid w:val="004965DD"/>
  </w:style>
  <w:style w:type="numbering" w:customStyle="1" w:styleId="NoList15">
    <w:name w:val="No List15"/>
    <w:next w:val="NoList"/>
    <w:uiPriority w:val="99"/>
    <w:semiHidden/>
    <w:unhideWhenUsed/>
    <w:rsid w:val="004965DD"/>
  </w:style>
  <w:style w:type="numbering" w:customStyle="1" w:styleId="NoList7">
    <w:name w:val="No List7"/>
    <w:next w:val="NoList"/>
    <w:semiHidden/>
    <w:unhideWhenUsed/>
    <w:rsid w:val="004965DD"/>
  </w:style>
  <w:style w:type="numbering" w:customStyle="1" w:styleId="NoList16">
    <w:name w:val="No List16"/>
    <w:next w:val="NoList"/>
    <w:uiPriority w:val="99"/>
    <w:semiHidden/>
    <w:unhideWhenUsed/>
    <w:rsid w:val="004965DD"/>
  </w:style>
  <w:style w:type="numbering" w:customStyle="1" w:styleId="NoList21">
    <w:name w:val="No List21"/>
    <w:next w:val="NoList"/>
    <w:semiHidden/>
    <w:unhideWhenUsed/>
    <w:rsid w:val="004965DD"/>
  </w:style>
  <w:style w:type="numbering" w:customStyle="1" w:styleId="NoList111">
    <w:name w:val="No List111"/>
    <w:next w:val="NoList"/>
    <w:uiPriority w:val="99"/>
    <w:semiHidden/>
    <w:unhideWhenUsed/>
    <w:rsid w:val="004965DD"/>
  </w:style>
  <w:style w:type="numbering" w:customStyle="1" w:styleId="NoList31">
    <w:name w:val="No List31"/>
    <w:next w:val="NoList"/>
    <w:semiHidden/>
    <w:unhideWhenUsed/>
    <w:rsid w:val="004965DD"/>
  </w:style>
  <w:style w:type="numbering" w:customStyle="1" w:styleId="NoList121">
    <w:name w:val="No List121"/>
    <w:next w:val="NoList"/>
    <w:semiHidden/>
    <w:unhideWhenUsed/>
    <w:rsid w:val="004965DD"/>
  </w:style>
  <w:style w:type="numbering" w:customStyle="1" w:styleId="NoList41">
    <w:name w:val="No List41"/>
    <w:next w:val="NoList"/>
    <w:semiHidden/>
    <w:unhideWhenUsed/>
    <w:rsid w:val="004965DD"/>
  </w:style>
  <w:style w:type="numbering" w:customStyle="1" w:styleId="NoList131">
    <w:name w:val="No List131"/>
    <w:next w:val="NoList"/>
    <w:semiHidden/>
    <w:unhideWhenUsed/>
    <w:rsid w:val="004965DD"/>
  </w:style>
  <w:style w:type="numbering" w:customStyle="1" w:styleId="NoList51">
    <w:name w:val="No List51"/>
    <w:next w:val="NoList"/>
    <w:semiHidden/>
    <w:unhideWhenUsed/>
    <w:rsid w:val="004965DD"/>
  </w:style>
  <w:style w:type="numbering" w:customStyle="1" w:styleId="NoList141">
    <w:name w:val="No List141"/>
    <w:next w:val="NoList"/>
    <w:semiHidden/>
    <w:unhideWhenUsed/>
    <w:rsid w:val="004965DD"/>
  </w:style>
  <w:style w:type="numbering" w:customStyle="1" w:styleId="NoList61">
    <w:name w:val="No List61"/>
    <w:next w:val="NoList"/>
    <w:semiHidden/>
    <w:unhideWhenUsed/>
    <w:rsid w:val="004965DD"/>
  </w:style>
  <w:style w:type="numbering" w:customStyle="1" w:styleId="NoList151">
    <w:name w:val="No List151"/>
    <w:next w:val="NoList"/>
    <w:uiPriority w:val="99"/>
    <w:semiHidden/>
    <w:unhideWhenUsed/>
    <w:rsid w:val="004965DD"/>
  </w:style>
  <w:style w:type="numbering" w:customStyle="1" w:styleId="NoList8">
    <w:name w:val="No List8"/>
    <w:next w:val="NoList"/>
    <w:semiHidden/>
    <w:unhideWhenUsed/>
    <w:rsid w:val="004965DD"/>
  </w:style>
  <w:style w:type="numbering" w:customStyle="1" w:styleId="NoList17">
    <w:name w:val="No List17"/>
    <w:next w:val="NoList"/>
    <w:semiHidden/>
    <w:unhideWhenUsed/>
    <w:rsid w:val="004965DD"/>
  </w:style>
  <w:style w:type="numbering" w:customStyle="1" w:styleId="NoList22">
    <w:name w:val="No List22"/>
    <w:next w:val="NoList"/>
    <w:semiHidden/>
    <w:unhideWhenUsed/>
    <w:rsid w:val="004965DD"/>
  </w:style>
  <w:style w:type="numbering" w:customStyle="1" w:styleId="NoList112">
    <w:name w:val="No List112"/>
    <w:next w:val="NoList"/>
    <w:uiPriority w:val="99"/>
    <w:semiHidden/>
    <w:unhideWhenUsed/>
    <w:rsid w:val="004965DD"/>
  </w:style>
  <w:style w:type="numbering" w:customStyle="1" w:styleId="NoList32">
    <w:name w:val="No List32"/>
    <w:next w:val="NoList"/>
    <w:uiPriority w:val="99"/>
    <w:semiHidden/>
    <w:unhideWhenUsed/>
    <w:rsid w:val="004965DD"/>
  </w:style>
  <w:style w:type="numbering" w:customStyle="1" w:styleId="NoList122">
    <w:name w:val="No List122"/>
    <w:next w:val="NoList"/>
    <w:uiPriority w:val="99"/>
    <w:semiHidden/>
    <w:unhideWhenUsed/>
    <w:rsid w:val="004965DD"/>
  </w:style>
  <w:style w:type="numbering" w:customStyle="1" w:styleId="NoList42">
    <w:name w:val="No List42"/>
    <w:next w:val="NoList"/>
    <w:uiPriority w:val="99"/>
    <w:semiHidden/>
    <w:unhideWhenUsed/>
    <w:rsid w:val="004965DD"/>
  </w:style>
  <w:style w:type="numbering" w:customStyle="1" w:styleId="NoList132">
    <w:name w:val="No List132"/>
    <w:next w:val="NoList"/>
    <w:uiPriority w:val="99"/>
    <w:semiHidden/>
    <w:unhideWhenUsed/>
    <w:rsid w:val="004965DD"/>
  </w:style>
  <w:style w:type="numbering" w:customStyle="1" w:styleId="NoList52">
    <w:name w:val="No List52"/>
    <w:next w:val="NoList"/>
    <w:uiPriority w:val="99"/>
    <w:semiHidden/>
    <w:unhideWhenUsed/>
    <w:rsid w:val="004965DD"/>
  </w:style>
  <w:style w:type="numbering" w:customStyle="1" w:styleId="NoList142">
    <w:name w:val="No List142"/>
    <w:next w:val="NoList"/>
    <w:uiPriority w:val="99"/>
    <w:semiHidden/>
    <w:unhideWhenUsed/>
    <w:rsid w:val="004965DD"/>
  </w:style>
  <w:style w:type="numbering" w:customStyle="1" w:styleId="NoList62">
    <w:name w:val="No List62"/>
    <w:next w:val="NoList"/>
    <w:uiPriority w:val="99"/>
    <w:semiHidden/>
    <w:unhideWhenUsed/>
    <w:rsid w:val="004965DD"/>
  </w:style>
  <w:style w:type="numbering" w:customStyle="1" w:styleId="NoList152">
    <w:name w:val="No List152"/>
    <w:next w:val="NoList"/>
    <w:uiPriority w:val="99"/>
    <w:semiHidden/>
    <w:unhideWhenUsed/>
    <w:rsid w:val="004965DD"/>
  </w:style>
  <w:style w:type="paragraph" w:styleId="z-TopofForm">
    <w:name w:val="HTML Top of Form"/>
    <w:basedOn w:val="Normal"/>
    <w:next w:val="Normal"/>
    <w:link w:val="z-TopofFormChar"/>
    <w:hidden/>
    <w:unhideWhenUsed/>
    <w:rsid w:val="004965DD"/>
    <w:pPr>
      <w:pBdr>
        <w:bottom w:val="single" w:sz="6" w:space="1" w:color="auto"/>
      </w:pBdr>
      <w:spacing w:line="256" w:lineRule="auto"/>
      <w:jc w:val="center"/>
    </w:pPr>
    <w:rPr>
      <w:rFonts w:ascii="Arial" w:hAnsi="Arial" w:cs="Arial"/>
      <w:vanish/>
      <w:sz w:val="16"/>
      <w:szCs w:val="16"/>
    </w:rPr>
  </w:style>
  <w:style w:type="character" w:customStyle="1" w:styleId="z-TopofFormChar">
    <w:name w:val="z-Top of Form Char"/>
    <w:basedOn w:val="DefaultParagraphFont"/>
    <w:link w:val="z-TopofForm"/>
    <w:rsid w:val="004965DD"/>
    <w:rPr>
      <w:rFonts w:ascii="Arial" w:hAnsi="Arial" w:cs="Arial"/>
      <w:vanish/>
      <w:kern w:val="0"/>
      <w:sz w:val="16"/>
      <w:szCs w:val="16"/>
      <w14:ligatures w14:val="none"/>
    </w:rPr>
  </w:style>
  <w:style w:type="paragraph" w:styleId="HTMLAddress">
    <w:name w:val="HTML Address"/>
    <w:basedOn w:val="z-TopofForm"/>
    <w:link w:val="HTMLAddressChar"/>
    <w:uiPriority w:val="99"/>
    <w:unhideWhenUsed/>
    <w:rsid w:val="004965DD"/>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uiPriority w:val="99"/>
    <w:rsid w:val="004965DD"/>
    <w:rPr>
      <w:rFonts w:ascii="Palatino" w:eastAsia="Times New Roman" w:hAnsi="Palatino" w:cs="Times New Roman"/>
      <w:kern w:val="0"/>
      <w:szCs w:val="20"/>
      <w14:ligatures w14:val="none"/>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locked/>
    <w:rsid w:val="004965DD"/>
    <w:rPr>
      <w:rFonts w:ascii="Cambria" w:hAnsi="Cambria" w:cs="Times New Roman"/>
      <w:sz w:val="20"/>
      <w:szCs w:val="20"/>
    </w:rPr>
  </w:style>
  <w:style w:type="character" w:customStyle="1" w:styleId="BodyTextIndent2Char">
    <w:name w:val="Body Text Indent 2 Char"/>
    <w:basedOn w:val="DefaultParagraphFont"/>
    <w:link w:val="BodyTextIndent2"/>
    <w:locked/>
    <w:rsid w:val="004965DD"/>
    <w:rPr>
      <w:rFonts w:ascii="Times New Roman" w:hAnsi="Times New Roman" w:cs="Times New Roman"/>
    </w:rPr>
  </w:style>
  <w:style w:type="character" w:customStyle="1" w:styleId="hatChar">
    <w:name w:val="hat Char"/>
    <w:basedOn w:val="DefaultParagraphFont"/>
    <w:link w:val="hat"/>
    <w:locked/>
    <w:rsid w:val="004965DD"/>
    <w:rPr>
      <w:rFonts w:ascii="Arial Narrow" w:eastAsia="Times New Roman" w:hAnsi="Arial Narrow" w:cs="Arial"/>
      <w:b/>
      <w:bCs/>
      <w:kern w:val="0"/>
      <w:sz w:val="32"/>
      <w:u w:val="single"/>
      <w14:ligatures w14:val="none"/>
    </w:rPr>
  </w:style>
  <w:style w:type="character" w:customStyle="1" w:styleId="BlockHeadingsChar">
    <w:name w:val="Block Headings Char"/>
    <w:basedOn w:val="DefaultParagraphFont"/>
    <w:link w:val="BlockHeadings"/>
    <w:locked/>
    <w:rsid w:val="004965DD"/>
    <w:rPr>
      <w:rFonts w:ascii="Times New Roman" w:eastAsia="Times New Roman" w:hAnsi="Times New Roman" w:cs="Times New Roman"/>
      <w:b/>
      <w:sz w:val="20"/>
      <w:szCs w:val="20"/>
    </w:rPr>
  </w:style>
  <w:style w:type="paragraph" w:customStyle="1" w:styleId="BlockHeadings">
    <w:name w:val="Block Headings"/>
    <w:basedOn w:val="Normal"/>
    <w:link w:val="BlockHeadingsChar"/>
    <w:qFormat/>
    <w:rsid w:val="004965DD"/>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ascii="Times New Roman" w:eastAsia="Times New Roman" w:hAnsi="Times New Roman" w:cs="Times New Roman"/>
      <w:b/>
      <w:kern w:val="2"/>
      <w:sz w:val="20"/>
      <w:szCs w:val="20"/>
      <w14:ligatures w14:val="standardContextual"/>
    </w:rPr>
  </w:style>
  <w:style w:type="paragraph" w:customStyle="1" w:styleId="UnderlinedText">
    <w:name w:val="Underlined Text"/>
    <w:basedOn w:val="Normal"/>
    <w:uiPriority w:val="6"/>
    <w:qFormat/>
    <w:rsid w:val="004965DD"/>
    <w:rPr>
      <w:rFonts w:ascii="Arial" w:eastAsia="Times New Roman" w:hAnsi="Arial"/>
      <w:b/>
      <w:sz w:val="24"/>
      <w:szCs w:val="20"/>
    </w:rPr>
  </w:style>
  <w:style w:type="character" w:customStyle="1" w:styleId="StylecardLatinVerdana-BoldUnderlineChar">
    <w:name w:val="Style card + (Latin) Verdana-Bold Underline Char"/>
    <w:basedOn w:val="cardChar"/>
    <w:link w:val="StylecardLatinVerdana-BoldUnderline"/>
    <w:locked/>
    <w:rsid w:val="004965DD"/>
    <w:rPr>
      <w:rFonts w:ascii="Times New Roman" w:eastAsia="SimSun" w:hAnsi="Times New Roman" w:cs="Times New Roman"/>
      <w:sz w:val="20"/>
      <w:u w:val="single"/>
      <w:lang w:eastAsia="zh-CN" w:bidi="en-US"/>
    </w:rPr>
  </w:style>
  <w:style w:type="paragraph" w:customStyle="1" w:styleId="StylecardLatinVerdana-BoldUnderline">
    <w:name w:val="Style card + (Latin) Verdana-Bold Underline"/>
    <w:basedOn w:val="Normal"/>
    <w:link w:val="StylecardLatinVerdana-BoldUnderlineChar"/>
    <w:qFormat/>
    <w:rsid w:val="004965DD"/>
    <w:pPr>
      <w:spacing w:line="256" w:lineRule="auto"/>
      <w:ind w:left="288" w:right="288"/>
    </w:pPr>
    <w:rPr>
      <w:rFonts w:ascii="Times New Roman" w:eastAsia="SimSun" w:hAnsi="Times New Roman" w:cs="Times New Roman"/>
      <w:kern w:val="2"/>
      <w:sz w:val="20"/>
      <w:szCs w:val="24"/>
      <w:u w:val="single"/>
      <w:lang w:eastAsia="zh-CN" w:bidi="en-US"/>
      <w14:ligatures w14:val="standardContextual"/>
    </w:rPr>
  </w:style>
  <w:style w:type="character" w:customStyle="1" w:styleId="StyleCardText9ptChar">
    <w:name w:val="Style Card Text + 9 pt Char"/>
    <w:basedOn w:val="DefaultParagraphFont"/>
    <w:link w:val="StyleCardText9pt"/>
    <w:locked/>
    <w:rsid w:val="004965DD"/>
    <w:rPr>
      <w:rFonts w:ascii="Times New Roman" w:eastAsia="Calibri" w:hAnsi="Times New Roman" w:cs="Times New Roman"/>
    </w:rPr>
  </w:style>
  <w:style w:type="paragraph" w:customStyle="1" w:styleId="StyleCardText9pt">
    <w:name w:val="Style Card Text + 9 pt"/>
    <w:basedOn w:val="Normal"/>
    <w:link w:val="StyleCardText9ptChar"/>
    <w:qFormat/>
    <w:rsid w:val="004965DD"/>
    <w:pPr>
      <w:spacing w:after="200" w:line="256" w:lineRule="auto"/>
      <w:contextualSpacing/>
    </w:pPr>
    <w:rPr>
      <w:rFonts w:ascii="Times New Roman" w:eastAsia="Calibri" w:hAnsi="Times New Roman" w:cs="Times New Roman"/>
      <w:kern w:val="2"/>
      <w:sz w:val="24"/>
      <w:szCs w:val="24"/>
      <w14:ligatures w14:val="standardContextual"/>
    </w:rPr>
  </w:style>
  <w:style w:type="character" w:customStyle="1" w:styleId="CardIndentedChar">
    <w:name w:val="Card (Indented) Char"/>
    <w:link w:val="CardIndented"/>
    <w:locked/>
    <w:rsid w:val="004965DD"/>
    <w:rPr>
      <w:rFonts w:ascii="Arial Narrow" w:hAnsi="Arial Narrow" w:cs="Calibri"/>
      <w:kern w:val="0"/>
      <w:sz w:val="22"/>
      <w:szCs w:val="22"/>
      <w14:ligatures w14:val="none"/>
    </w:rPr>
  </w:style>
  <w:style w:type="character" w:customStyle="1" w:styleId="citenon-boldChar">
    <w:name w:val="cite non-bold Char"/>
    <w:basedOn w:val="DefaultParagraphFont"/>
    <w:link w:val="citenon-bold"/>
    <w:locked/>
    <w:rsid w:val="004965DD"/>
    <w:rPr>
      <w:rFonts w:ascii="Garamond" w:eastAsia="Times New Roman" w:hAnsi="Garamond" w:cs="Calibri"/>
      <w:kern w:val="0"/>
      <w:sz w:val="22"/>
      <w:szCs w:val="20"/>
      <w14:ligatures w14:val="none"/>
    </w:rPr>
  </w:style>
  <w:style w:type="paragraph" w:customStyle="1" w:styleId="TableParagraph">
    <w:name w:val="Table Paragraph"/>
    <w:basedOn w:val="Normal"/>
    <w:uiPriority w:val="1"/>
    <w:qFormat/>
    <w:rsid w:val="004965DD"/>
    <w:pPr>
      <w:widowControl w:val="0"/>
    </w:pPr>
    <w:rPr>
      <w:rFonts w:asciiTheme="minorHAnsi" w:hAnsiTheme="minorHAnsi" w:cstheme="minorBidi"/>
    </w:rPr>
  </w:style>
  <w:style w:type="character" w:customStyle="1" w:styleId="StyleCircled11ptChar">
    <w:name w:val="Style Circled + 11 pt Char"/>
    <w:link w:val="StyleCircled11pt"/>
    <w:locked/>
    <w:rsid w:val="004965DD"/>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4965DD"/>
    <w:pPr>
      <w:spacing w:line="256" w:lineRule="auto"/>
    </w:pPr>
    <w:rPr>
      <w:rFonts w:ascii="Times New Roman" w:eastAsia="Times New Roman" w:hAnsi="Times New Roman" w:cs="Times New Roman"/>
      <w:b/>
      <w:bCs/>
      <w:kern w:val="2"/>
      <w:sz w:val="20"/>
      <w:szCs w:val="24"/>
      <w:u w:val="single"/>
      <w14:ligatures w14:val="standardContextual"/>
    </w:rPr>
  </w:style>
  <w:style w:type="character" w:customStyle="1" w:styleId="StyleUnunderlined10ptThickunderlineChar">
    <w:name w:val="Style Ununderlined + 10 pt Thick underline Char"/>
    <w:link w:val="StyleUnunderlined10ptThickunderline"/>
    <w:locked/>
    <w:rsid w:val="004965DD"/>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4965DD"/>
    <w:pPr>
      <w:spacing w:line="256" w:lineRule="auto"/>
    </w:pPr>
    <w:rPr>
      <w:rFonts w:ascii="Times" w:eastAsia="Times New Roman" w:hAnsi="Times" w:cs="Arial"/>
      <w:kern w:val="2"/>
      <w:sz w:val="20"/>
      <w:szCs w:val="28"/>
      <w:u w:val="single"/>
      <w14:ligatures w14:val="standardContextual"/>
    </w:rPr>
  </w:style>
  <w:style w:type="paragraph" w:customStyle="1" w:styleId="cite20">
    <w:name w:val="cite2"/>
    <w:basedOn w:val="Normal"/>
    <w:qFormat/>
    <w:rsid w:val="004965DD"/>
    <w:pPr>
      <w:spacing w:line="256" w:lineRule="auto"/>
    </w:pPr>
    <w:rPr>
      <w:rFonts w:eastAsia="Times New Roman"/>
      <w:color w:val="000000"/>
      <w:sz w:val="20"/>
      <w:szCs w:val="20"/>
    </w:rPr>
  </w:style>
  <w:style w:type="character" w:customStyle="1" w:styleId="BoldandUnderlineChar2CharCharChar">
    <w:name w:val="Bold and Underline Char2 Char Char Char"/>
    <w:basedOn w:val="DefaultParagraphFont"/>
    <w:link w:val="BoldandUnderlineChar2CharChar"/>
    <w:locked/>
    <w:rsid w:val="004965DD"/>
    <w:rPr>
      <w:rFonts w:ascii="Times New Roman" w:eastAsia="Times New Roman" w:hAnsi="Times New Roman" w:cs="Times New Roman"/>
      <w:b/>
      <w:u w:val="single"/>
    </w:rPr>
  </w:style>
  <w:style w:type="paragraph" w:customStyle="1" w:styleId="BoldandUnderlineChar2CharChar">
    <w:name w:val="Bold and Underline Char2 Char Char"/>
    <w:basedOn w:val="Normal"/>
    <w:link w:val="BoldandUnderlineChar2CharCharChar"/>
    <w:qFormat/>
    <w:rsid w:val="004965DD"/>
    <w:pPr>
      <w:spacing w:line="256" w:lineRule="auto"/>
    </w:pPr>
    <w:rPr>
      <w:rFonts w:ascii="Times New Roman" w:eastAsia="Times New Roman" w:hAnsi="Times New Roman" w:cs="Times New Roman"/>
      <w:b/>
      <w:kern w:val="2"/>
      <w:sz w:val="24"/>
      <w:szCs w:val="24"/>
      <w:u w:val="single"/>
      <w14:ligatures w14:val="standardContextual"/>
    </w:rPr>
  </w:style>
  <w:style w:type="character" w:customStyle="1" w:styleId="Reduce8ptCharChar">
    <w:name w:val="Reduce 8pt Char Char"/>
    <w:basedOn w:val="DefaultParagraphFont"/>
    <w:link w:val="Reduce8pt"/>
    <w:locked/>
    <w:rsid w:val="004965DD"/>
    <w:rPr>
      <w:sz w:val="16"/>
    </w:rPr>
  </w:style>
  <w:style w:type="paragraph" w:customStyle="1" w:styleId="Reduce8pt">
    <w:name w:val="Reduce 8pt"/>
    <w:basedOn w:val="Normal"/>
    <w:link w:val="Reduce8ptCharChar"/>
    <w:qFormat/>
    <w:rsid w:val="004965DD"/>
    <w:pPr>
      <w:autoSpaceDE w:val="0"/>
      <w:autoSpaceDN w:val="0"/>
      <w:adjustRightInd w:val="0"/>
      <w:spacing w:line="256" w:lineRule="auto"/>
      <w:jc w:val="both"/>
    </w:pPr>
    <w:rPr>
      <w:rFonts w:asciiTheme="minorHAnsi" w:hAnsiTheme="minorHAnsi" w:cstheme="minorBidi"/>
      <w:kern w:val="2"/>
      <w:sz w:val="16"/>
      <w:szCs w:val="24"/>
      <w14:ligatures w14:val="standardContextual"/>
    </w:rPr>
  </w:style>
  <w:style w:type="character" w:customStyle="1" w:styleId="boldciteChar4">
    <w:name w:val="bold cite Char4"/>
    <w:link w:val="boldcite"/>
    <w:locked/>
    <w:rsid w:val="004965DD"/>
    <w:rPr>
      <w:rFonts w:ascii="Arial" w:eastAsia="Times New Roman" w:hAnsi="Arial" w:cs="Times New Roman"/>
      <w:b/>
      <w:color w:val="000000"/>
      <w:sz w:val="20"/>
      <w:u w:val="thick" w:color="000000"/>
    </w:rPr>
  </w:style>
  <w:style w:type="paragraph" w:customStyle="1" w:styleId="boldcite">
    <w:name w:val="bold cite"/>
    <w:basedOn w:val="Normal"/>
    <w:link w:val="boldciteChar4"/>
    <w:qFormat/>
    <w:rsid w:val="004965DD"/>
    <w:pPr>
      <w:spacing w:line="256" w:lineRule="auto"/>
    </w:pPr>
    <w:rPr>
      <w:rFonts w:ascii="Arial" w:eastAsia="Times New Roman" w:hAnsi="Arial" w:cs="Times New Roman"/>
      <w:b/>
      <w:color w:val="000000"/>
      <w:kern w:val="2"/>
      <w:sz w:val="20"/>
      <w:szCs w:val="24"/>
      <w:u w:val="thick" w:color="000000"/>
      <w14:ligatures w14:val="standardContextual"/>
    </w:rPr>
  </w:style>
  <w:style w:type="paragraph" w:customStyle="1" w:styleId="Style7">
    <w:name w:val="Style7"/>
    <w:basedOn w:val="Normal"/>
    <w:uiPriority w:val="99"/>
    <w:qFormat/>
    <w:rsid w:val="004965DD"/>
    <w:pPr>
      <w:widowControl w:val="0"/>
      <w:autoSpaceDE w:val="0"/>
      <w:autoSpaceDN w:val="0"/>
      <w:adjustRightInd w:val="0"/>
      <w:spacing w:line="229" w:lineRule="exact"/>
    </w:pPr>
    <w:rPr>
      <w:rFonts w:eastAsia="Times New Roman"/>
      <w:sz w:val="24"/>
      <w:szCs w:val="24"/>
    </w:rPr>
  </w:style>
  <w:style w:type="paragraph" w:customStyle="1" w:styleId="TagCite0">
    <w:name w:val="TagCite"/>
    <w:basedOn w:val="Normal"/>
    <w:qFormat/>
    <w:rsid w:val="004965DD"/>
    <w:pPr>
      <w:spacing w:line="256" w:lineRule="auto"/>
    </w:pPr>
    <w:rPr>
      <w:rFonts w:eastAsia="Calibri"/>
      <w:b/>
      <w:sz w:val="24"/>
      <w:szCs w:val="24"/>
    </w:rPr>
  </w:style>
  <w:style w:type="character" w:customStyle="1" w:styleId="HeadingsBaseChar">
    <w:name w:val="Headings Base Char"/>
    <w:basedOn w:val="DefaultParagraphFont"/>
    <w:link w:val="HeadingsBase"/>
    <w:locked/>
    <w:rsid w:val="004965DD"/>
    <w:rPr>
      <w:rFonts w:ascii="Times New Roman" w:hAnsi="Times New Roman" w:cs="Times New Roman"/>
      <w:b/>
      <w:sz w:val="32"/>
    </w:rPr>
  </w:style>
  <w:style w:type="paragraph" w:customStyle="1" w:styleId="HeadingsBase">
    <w:name w:val="Headings Base"/>
    <w:basedOn w:val="Normal"/>
    <w:link w:val="HeadingsBaseChar"/>
    <w:qFormat/>
    <w:rsid w:val="004965DD"/>
    <w:pPr>
      <w:keepNext/>
      <w:keepLines/>
      <w:suppressAutoHyphens/>
      <w:spacing w:before="20" w:after="120" w:line="256" w:lineRule="auto"/>
      <w:jc w:val="center"/>
    </w:pPr>
    <w:rPr>
      <w:rFonts w:ascii="Times New Roman" w:hAnsi="Times New Roman" w:cs="Times New Roman"/>
      <w:b/>
      <w:kern w:val="2"/>
      <w:sz w:val="32"/>
      <w:szCs w:val="24"/>
      <w14:ligatures w14:val="standardContextual"/>
    </w:rPr>
  </w:style>
  <w:style w:type="paragraph" w:customStyle="1" w:styleId="HeadingFake">
    <w:name w:val="Heading Fake"/>
    <w:basedOn w:val="Heading3"/>
    <w:qFormat/>
    <w:rsid w:val="004965DD"/>
    <w:pPr>
      <w:suppressAutoHyphens/>
      <w:spacing w:before="20" w:after="120" w:line="256" w:lineRule="auto"/>
      <w:outlineLvl w:val="9"/>
    </w:pPr>
    <w:rPr>
      <w:rFonts w:eastAsia="Times New Roman" w:cs="Arial"/>
      <w:kern w:val="32"/>
      <w:szCs w:val="26"/>
    </w:rPr>
  </w:style>
  <w:style w:type="paragraph" w:customStyle="1" w:styleId="SchoolPaper">
    <w:name w:val="School Paper"/>
    <w:basedOn w:val="Normal"/>
    <w:qFormat/>
    <w:rsid w:val="004965DD"/>
    <w:pPr>
      <w:spacing w:line="480" w:lineRule="auto"/>
      <w:ind w:firstLine="720"/>
    </w:pPr>
    <w:rPr>
      <w:rFonts w:eastAsia="Calibri"/>
    </w:rPr>
  </w:style>
  <w:style w:type="paragraph" w:customStyle="1" w:styleId="SchoolBlockQuote">
    <w:name w:val="School Block Quote"/>
    <w:basedOn w:val="SchoolPaper"/>
    <w:qFormat/>
    <w:rsid w:val="004965DD"/>
  </w:style>
  <w:style w:type="paragraph" w:customStyle="1" w:styleId="SchoolWorksCited">
    <w:name w:val="School Works Cited"/>
    <w:basedOn w:val="SchoolPaper"/>
    <w:qFormat/>
    <w:rsid w:val="004965DD"/>
  </w:style>
  <w:style w:type="paragraph" w:customStyle="1" w:styleId="BlockQuote">
    <w:name w:val="Block Quote"/>
    <w:basedOn w:val="Normal"/>
    <w:qFormat/>
    <w:rsid w:val="004965DD"/>
    <w:pPr>
      <w:spacing w:line="256" w:lineRule="auto"/>
      <w:ind w:left="720" w:right="720"/>
    </w:pPr>
    <w:rPr>
      <w:rFonts w:eastAsia="Calibri"/>
      <w:sz w:val="24"/>
    </w:rPr>
  </w:style>
  <w:style w:type="paragraph" w:customStyle="1" w:styleId="PaperBody">
    <w:name w:val="Paper Body"/>
    <w:basedOn w:val="Normal"/>
    <w:qFormat/>
    <w:rsid w:val="004965DD"/>
    <w:pPr>
      <w:spacing w:line="480" w:lineRule="auto"/>
      <w:ind w:firstLine="720"/>
    </w:pPr>
    <w:rPr>
      <w:rFonts w:eastAsia="Calibri"/>
      <w:szCs w:val="24"/>
    </w:rPr>
  </w:style>
  <w:style w:type="paragraph" w:customStyle="1" w:styleId="PaperCitation">
    <w:name w:val="Paper Citation"/>
    <w:basedOn w:val="Normal"/>
    <w:qFormat/>
    <w:rsid w:val="004965DD"/>
    <w:pPr>
      <w:spacing w:line="480" w:lineRule="auto"/>
      <w:ind w:left="720" w:hanging="720"/>
    </w:pPr>
    <w:rPr>
      <w:rFonts w:eastAsia="Calibri"/>
    </w:rPr>
  </w:style>
  <w:style w:type="paragraph" w:customStyle="1" w:styleId="WW-Default">
    <w:name w:val="WW-Default"/>
    <w:qFormat/>
    <w:rsid w:val="004965DD"/>
    <w:pPr>
      <w:suppressAutoHyphens/>
      <w:spacing w:after="0" w:line="240" w:lineRule="auto"/>
    </w:pPr>
    <w:rPr>
      <w:rFonts w:ascii="Georgia" w:eastAsia="Calibri" w:hAnsi="Georgia" w:cs="Calibri"/>
      <w:kern w:val="0"/>
      <w:sz w:val="22"/>
      <w:szCs w:val="22"/>
      <w:lang w:eastAsia="ar-SA"/>
      <w14:ligatures w14:val="none"/>
    </w:rPr>
  </w:style>
  <w:style w:type="paragraph" w:customStyle="1" w:styleId="B-TagCite">
    <w:name w:val="B-TagCite"/>
    <w:qFormat/>
    <w:rsid w:val="004965DD"/>
    <w:pPr>
      <w:keepNext/>
      <w:widowControl w:val="0"/>
      <w:tabs>
        <w:tab w:val="num" w:pos="0"/>
      </w:tabs>
      <w:suppressAutoHyphens/>
      <w:spacing w:after="0" w:line="240" w:lineRule="auto"/>
    </w:pPr>
    <w:rPr>
      <w:rFonts w:ascii="Garamond" w:eastAsia="MS Gothic" w:hAnsi="Garamond" w:cs="Times New Roman"/>
      <w:b/>
      <w:kern w:val="0"/>
      <w:lang w:eastAsia="ar-SA"/>
      <w14:ligatures w14:val="none"/>
    </w:rPr>
  </w:style>
  <w:style w:type="paragraph" w:customStyle="1" w:styleId="MicroText">
    <w:name w:val="MicroText"/>
    <w:basedOn w:val="Normal"/>
    <w:next w:val="Normal"/>
    <w:link w:val="MicroTextChar"/>
    <w:qFormat/>
    <w:rsid w:val="004965DD"/>
    <w:pPr>
      <w:spacing w:line="256" w:lineRule="auto"/>
    </w:pPr>
    <w:rPr>
      <w:rFonts w:cstheme="minorBidi"/>
      <w:kern w:val="2"/>
      <w:sz w:val="12"/>
      <w:szCs w:val="24"/>
      <w14:ligatures w14:val="standardContextual"/>
    </w:rPr>
  </w:style>
  <w:style w:type="character" w:customStyle="1" w:styleId="Footnote2Char">
    <w:name w:val="Footnote2 Char"/>
    <w:link w:val="Footnote2"/>
    <w:locked/>
    <w:rsid w:val="004965DD"/>
  </w:style>
  <w:style w:type="paragraph" w:customStyle="1" w:styleId="Footnote2">
    <w:name w:val="Footnote2"/>
    <w:basedOn w:val="Normal"/>
    <w:next w:val="Normal"/>
    <w:link w:val="Footnote2Char"/>
    <w:autoRedefine/>
    <w:qFormat/>
    <w:rsid w:val="004965DD"/>
    <w:pPr>
      <w:spacing w:after="120" w:line="480" w:lineRule="auto"/>
    </w:pPr>
    <w:rPr>
      <w:rFonts w:asciiTheme="minorHAnsi" w:hAnsiTheme="minorHAnsi" w:cstheme="minorBidi"/>
      <w:kern w:val="2"/>
      <w:sz w:val="24"/>
      <w:szCs w:val="24"/>
      <w14:ligatures w14:val="standardContextual"/>
    </w:rPr>
  </w:style>
  <w:style w:type="paragraph" w:customStyle="1" w:styleId="indent">
    <w:name w:val="indent"/>
    <w:basedOn w:val="Normal"/>
    <w:qFormat/>
    <w:rsid w:val="004965DD"/>
    <w:pPr>
      <w:spacing w:before="100" w:beforeAutospacing="1" w:after="100" w:afterAutospacing="1" w:line="256" w:lineRule="auto"/>
    </w:pPr>
    <w:rPr>
      <w:rFonts w:eastAsia="Times New Roman"/>
      <w:sz w:val="24"/>
      <w:szCs w:val="24"/>
    </w:rPr>
  </w:style>
  <w:style w:type="paragraph" w:customStyle="1" w:styleId="PageHeaderLine1">
    <w:name w:val="PageHeaderLine1"/>
    <w:basedOn w:val="Normal"/>
    <w:qFormat/>
    <w:rsid w:val="004965DD"/>
    <w:pPr>
      <w:tabs>
        <w:tab w:val="right" w:pos="10800"/>
      </w:tabs>
      <w:spacing w:line="256" w:lineRule="auto"/>
    </w:pPr>
    <w:rPr>
      <w:rFonts w:eastAsia="Calibri"/>
      <w:b/>
    </w:rPr>
  </w:style>
  <w:style w:type="paragraph" w:customStyle="1" w:styleId="PageHeaderLine2">
    <w:name w:val="PageHeaderLine2"/>
    <w:basedOn w:val="Normal"/>
    <w:next w:val="Normal"/>
    <w:link w:val="PageHeaderLine2Char"/>
    <w:qFormat/>
    <w:rsid w:val="004965DD"/>
    <w:pPr>
      <w:tabs>
        <w:tab w:val="right" w:pos="10800"/>
      </w:tabs>
      <w:spacing w:line="480" w:lineRule="auto"/>
    </w:pPr>
    <w:rPr>
      <w:rFonts w:eastAsia="Calibri"/>
      <w:b/>
    </w:rPr>
  </w:style>
  <w:style w:type="character" w:customStyle="1" w:styleId="CardTextChar2">
    <w:name w:val="CardText Char"/>
    <w:basedOn w:val="DefaultParagraphFont"/>
    <w:link w:val="CardText2"/>
    <w:locked/>
    <w:rsid w:val="004965DD"/>
    <w:rPr>
      <w:rFonts w:ascii="Times New Roman" w:hAnsi="Times New Roman" w:cs="Times New Roman"/>
      <w:sz w:val="20"/>
    </w:rPr>
  </w:style>
  <w:style w:type="paragraph" w:customStyle="1" w:styleId="CardText2">
    <w:name w:val="CardText"/>
    <w:basedOn w:val="Normal"/>
    <w:link w:val="CardTextChar2"/>
    <w:qFormat/>
    <w:rsid w:val="004965DD"/>
    <w:pPr>
      <w:spacing w:line="256" w:lineRule="auto"/>
      <w:ind w:left="288"/>
    </w:pPr>
    <w:rPr>
      <w:rFonts w:ascii="Times New Roman" w:hAnsi="Times New Roman" w:cs="Times New Roman"/>
      <w:kern w:val="2"/>
      <w:sz w:val="20"/>
      <w:szCs w:val="24"/>
      <w14:ligatures w14:val="standardContextual"/>
    </w:rPr>
  </w:style>
  <w:style w:type="character" w:customStyle="1" w:styleId="StyleStyle49ptBoldBorderSinglesolidlineAuto05Char">
    <w:name w:val="Style Style4 + 9 pt Bold Border: : (Single solid line Auto  0.5... Char"/>
    <w:link w:val="StyleStyle49ptBoldBorderSinglesolidlineAuto05"/>
    <w:locked/>
    <w:rsid w:val="004965DD"/>
    <w:rPr>
      <w:rFonts w:ascii="Times New Roman" w:eastAsia="Times New Roman" w:hAnsi="Times New Roman" w:cs="Times New Roman"/>
      <w:b/>
      <w:bCs/>
      <w:sz w:val="20"/>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4965DD"/>
    <w:pPr>
      <w:pBdr>
        <w:top w:val="single" w:sz="4" w:space="0" w:color="auto"/>
        <w:left w:val="single" w:sz="4" w:space="0" w:color="auto"/>
        <w:bottom w:val="single" w:sz="4" w:space="0" w:color="auto"/>
        <w:right w:val="single" w:sz="4" w:space="0" w:color="auto"/>
      </w:pBdr>
    </w:pPr>
    <w:rPr>
      <w:rFonts w:ascii="Times New Roman" w:eastAsia="Times New Roman" w:hAnsi="Times New Roman" w:cs="Times New Roman"/>
      <w:b/>
      <w:bCs/>
      <w:sz w:val="20"/>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4965DD"/>
    <w:rPr>
      <w:rFonts w:ascii="Times New Roman" w:eastAsia="Times New Roman" w:hAnsi="Times New Roman" w:cs="Times New Roman"/>
      <w:sz w:val="20"/>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4965DD"/>
    <w:pPr>
      <w:pBdr>
        <w:top w:val="single" w:sz="4" w:space="0" w:color="auto"/>
        <w:left w:val="single" w:sz="4" w:space="0" w:color="auto"/>
        <w:bottom w:val="single" w:sz="4" w:space="0" w:color="auto"/>
        <w:right w:val="single" w:sz="4" w:space="0" w:color="auto"/>
      </w:pBdr>
    </w:pPr>
    <w:rPr>
      <w:rFonts w:ascii="Times New Roman" w:eastAsia="Times New Roman" w:hAnsi="Times New Roman" w:cs="Times New Roman"/>
      <w:sz w:val="20"/>
      <w:bdr w:val="single" w:sz="4" w:space="0" w:color="auto" w:frame="1"/>
    </w:rPr>
  </w:style>
  <w:style w:type="character" w:customStyle="1" w:styleId="StyleUnderlineCharLatinTimesNewRomanAsianSimSunChar">
    <w:name w:val="Style Underline Char + (Latin) Times New Roman (Asian) SimSun Char"/>
    <w:link w:val="StyleUnderlineCharLatinTimesNewRomanAsianSimSun"/>
    <w:locked/>
    <w:rsid w:val="004965DD"/>
    <w:rPr>
      <w:rFonts w:ascii="SimSun" w:eastAsia="SimSun" w:hAnsi="SimSun"/>
      <w:u w:val="single"/>
    </w:rPr>
  </w:style>
  <w:style w:type="paragraph" w:customStyle="1" w:styleId="StyleUnderlineCharLatinTimesNewRomanAsianSimSun">
    <w:name w:val="Style Underline Char + (Latin) Times New Roman (Asian) SimSun"/>
    <w:link w:val="StyleUnderlineCharLatinTimesNewRomanAsianSimSunChar"/>
    <w:qFormat/>
    <w:rsid w:val="004965DD"/>
    <w:pPr>
      <w:spacing w:after="0" w:line="240" w:lineRule="auto"/>
    </w:pPr>
    <w:rPr>
      <w:rFonts w:ascii="SimSun" w:eastAsia="SimSun" w:hAnsi="SimSun"/>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4965DD"/>
    <w:rPr>
      <w:rFonts w:ascii="SimSun" w:eastAsia="SimSun" w:hAnsi="SimSun"/>
      <w:b/>
      <w:bCs/>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4965DD"/>
    <w:pPr>
      <w:spacing w:after="0" w:line="240" w:lineRule="auto"/>
    </w:pPr>
    <w:rPr>
      <w:rFonts w:ascii="SimSun" w:eastAsia="SimSun" w:hAnsi="SimSun"/>
      <w:b/>
      <w:bCs/>
      <w:u w:val="single"/>
    </w:rPr>
  </w:style>
  <w:style w:type="paragraph" w:customStyle="1" w:styleId="body-paragraph">
    <w:name w:val="body-paragraph"/>
    <w:basedOn w:val="Normal"/>
    <w:qFormat/>
    <w:rsid w:val="004965DD"/>
    <w:pPr>
      <w:spacing w:before="100" w:beforeAutospacing="1" w:after="100" w:afterAutospacing="1"/>
    </w:pPr>
    <w:rPr>
      <w:rFonts w:eastAsia="Times New Roman"/>
      <w:sz w:val="24"/>
      <w:szCs w:val="24"/>
    </w:rPr>
  </w:style>
  <w:style w:type="paragraph" w:customStyle="1" w:styleId="first">
    <w:name w:val="first"/>
    <w:basedOn w:val="Normal"/>
    <w:qFormat/>
    <w:rsid w:val="004965DD"/>
    <w:pPr>
      <w:spacing w:before="100" w:beforeAutospacing="1" w:after="100" w:afterAutospacing="1"/>
    </w:pPr>
    <w:rPr>
      <w:rFonts w:eastAsia="Times New Roman"/>
      <w:sz w:val="24"/>
      <w:szCs w:val="24"/>
    </w:rPr>
  </w:style>
  <w:style w:type="paragraph" w:customStyle="1" w:styleId="Style20">
    <w:name w:val="Style 2"/>
    <w:link w:val="Style2Char"/>
    <w:qFormat/>
    <w:rsid w:val="004965DD"/>
    <w:pPr>
      <w:widowControl w:val="0"/>
      <w:autoSpaceDE w:val="0"/>
      <w:autoSpaceDN w:val="0"/>
      <w:spacing w:after="0" w:line="268" w:lineRule="auto"/>
      <w:ind w:firstLine="288"/>
      <w:jc w:val="both"/>
    </w:pPr>
    <w:rPr>
      <w:rFonts w:ascii="Times New Roman" w:eastAsia="Times New Roman" w:hAnsi="Times New Roman" w:cs="Times New Roman"/>
      <w:kern w:val="0"/>
      <w14:ligatures w14:val="none"/>
    </w:rPr>
  </w:style>
  <w:style w:type="paragraph" w:customStyle="1" w:styleId="Style30">
    <w:name w:val="Style 3"/>
    <w:qFormat/>
    <w:rsid w:val="004965DD"/>
    <w:pPr>
      <w:widowControl w:val="0"/>
      <w:autoSpaceDE w:val="0"/>
      <w:autoSpaceDN w:val="0"/>
      <w:spacing w:after="0" w:line="264" w:lineRule="auto"/>
      <w:ind w:firstLine="360"/>
      <w:jc w:val="both"/>
    </w:pPr>
    <w:rPr>
      <w:rFonts w:ascii="Times New Roman" w:eastAsia="Times New Roman" w:hAnsi="Times New Roman" w:cs="Times New Roman"/>
      <w:kern w:val="0"/>
      <w14:ligatures w14:val="none"/>
    </w:rPr>
  </w:style>
  <w:style w:type="paragraph" w:customStyle="1" w:styleId="Style1">
    <w:name w:val="Style 1"/>
    <w:qFormat/>
    <w:rsid w:val="004965DD"/>
    <w:pPr>
      <w:widowControl w:val="0"/>
      <w:autoSpaceDE w:val="0"/>
      <w:autoSpaceDN w:val="0"/>
      <w:adjustRightInd w:val="0"/>
      <w:spacing w:after="0" w:line="240" w:lineRule="auto"/>
    </w:pPr>
    <w:rPr>
      <w:rFonts w:ascii="Times New Roman" w:eastAsia="Times New Roman" w:hAnsi="Times New Roman" w:cs="Times New Roman"/>
      <w:kern w:val="0"/>
      <w:sz w:val="20"/>
      <w:szCs w:val="20"/>
      <w14:ligatures w14:val="none"/>
    </w:rPr>
  </w:style>
  <w:style w:type="paragraph" w:customStyle="1" w:styleId="Style5">
    <w:name w:val="Style 5"/>
    <w:qFormat/>
    <w:rsid w:val="004965DD"/>
    <w:pPr>
      <w:widowControl w:val="0"/>
      <w:autoSpaceDE w:val="0"/>
      <w:autoSpaceDN w:val="0"/>
      <w:spacing w:after="0" w:line="268" w:lineRule="auto"/>
      <w:ind w:right="72" w:firstLine="360"/>
      <w:jc w:val="both"/>
    </w:pPr>
    <w:rPr>
      <w:rFonts w:ascii="Times New Roman" w:eastAsia="Times New Roman" w:hAnsi="Times New Roman" w:cs="Times New Roman"/>
      <w:kern w:val="0"/>
      <w14:ligatures w14:val="none"/>
    </w:rPr>
  </w:style>
  <w:style w:type="paragraph" w:customStyle="1" w:styleId="Style40">
    <w:name w:val="Style 4"/>
    <w:qFormat/>
    <w:rsid w:val="004965DD"/>
    <w:pPr>
      <w:widowControl w:val="0"/>
      <w:autoSpaceDE w:val="0"/>
      <w:autoSpaceDN w:val="0"/>
      <w:spacing w:before="72" w:after="0" w:line="240" w:lineRule="auto"/>
      <w:ind w:firstLine="216"/>
      <w:jc w:val="both"/>
    </w:pPr>
    <w:rPr>
      <w:rFonts w:ascii="Times New Roman" w:eastAsia="Times New Roman" w:hAnsi="Times New Roman" w:cs="Times New Roman"/>
      <w:kern w:val="0"/>
      <w14:ligatures w14:val="none"/>
    </w:rPr>
  </w:style>
  <w:style w:type="character" w:customStyle="1" w:styleId="StyleUnderlineChar11ptBold3Char">
    <w:name w:val="Style Underline Char + 11 pt Bold3 Char"/>
    <w:link w:val="StyleUnderlineChar11ptBold3"/>
    <w:locked/>
    <w:rsid w:val="004965DD"/>
    <w:rPr>
      <w:b/>
      <w:bCs/>
      <w:u w:val="single"/>
    </w:rPr>
  </w:style>
  <w:style w:type="paragraph" w:customStyle="1" w:styleId="StyleUnderlineChar11ptBold3">
    <w:name w:val="Style Underline Char + 11 pt Bold3"/>
    <w:link w:val="StyleUnderlineChar11ptBold3Char"/>
    <w:qFormat/>
    <w:rsid w:val="004965DD"/>
    <w:pPr>
      <w:spacing w:after="0" w:line="240" w:lineRule="auto"/>
    </w:pPr>
    <w:rPr>
      <w:b/>
      <w:bCs/>
      <w:u w:val="single"/>
    </w:rPr>
  </w:style>
  <w:style w:type="paragraph" w:customStyle="1" w:styleId="2ndOrderPara">
    <w:name w:val="2nd Order Para"/>
    <w:basedOn w:val="Default"/>
    <w:next w:val="Default"/>
    <w:qFormat/>
    <w:rsid w:val="004965DD"/>
    <w:rPr>
      <w:rFonts w:ascii="HJGHKL+TimesNewRoman" w:hAnsi="HJGHKL+TimesNewRoman"/>
      <w:color w:val="auto"/>
    </w:rPr>
  </w:style>
  <w:style w:type="paragraph" w:customStyle="1" w:styleId="normalweb1">
    <w:name w:val="normalweb1"/>
    <w:basedOn w:val="Normal"/>
    <w:qFormat/>
    <w:rsid w:val="004965DD"/>
    <w:pPr>
      <w:spacing w:before="100" w:beforeAutospacing="1" w:after="100" w:afterAutospacing="1"/>
    </w:pPr>
    <w:rPr>
      <w:rFonts w:eastAsia="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4965DD"/>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4965DD"/>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qFormat/>
    <w:rsid w:val="004965DD"/>
    <w:rPr>
      <w:color w:val="auto"/>
    </w:rPr>
  </w:style>
  <w:style w:type="paragraph" w:customStyle="1" w:styleId="a1">
    <w:name w:val=".."/>
    <w:basedOn w:val="Default"/>
    <w:next w:val="Default"/>
    <w:qFormat/>
    <w:rsid w:val="004965DD"/>
    <w:rPr>
      <w:color w:val="auto"/>
    </w:rPr>
  </w:style>
  <w:style w:type="paragraph" w:customStyle="1" w:styleId="a2">
    <w:name w:val="...."/>
    <w:basedOn w:val="Default"/>
    <w:next w:val="Default"/>
    <w:qFormat/>
    <w:rsid w:val="004965DD"/>
    <w:rPr>
      <w:color w:val="auto"/>
    </w:rPr>
  </w:style>
  <w:style w:type="paragraph" w:customStyle="1" w:styleId="s0">
    <w:name w:val="s0"/>
    <w:basedOn w:val="Normal"/>
    <w:qFormat/>
    <w:rsid w:val="004965DD"/>
    <w:pPr>
      <w:spacing w:before="100" w:beforeAutospacing="1" w:after="100" w:afterAutospacing="1"/>
    </w:pPr>
    <w:rPr>
      <w:rFonts w:eastAsia="Times New Roman"/>
      <w:sz w:val="24"/>
      <w:szCs w:val="24"/>
    </w:rPr>
  </w:style>
  <w:style w:type="paragraph" w:customStyle="1" w:styleId="hotroute1">
    <w:name w:val="hot route!"/>
    <w:basedOn w:val="Normal"/>
    <w:qFormat/>
    <w:rsid w:val="004965DD"/>
    <w:pPr>
      <w:spacing w:line="256"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4965DD"/>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4965DD"/>
    <w:pPr>
      <w:spacing w:line="256" w:lineRule="auto"/>
    </w:pPr>
    <w:rPr>
      <w:rFonts w:ascii="MS Mincho" w:eastAsia="MS Mincho" w:hAnsi="MS Mincho" w:cstheme="minorBidi"/>
      <w:b/>
      <w:kern w:val="2"/>
      <w:sz w:val="24"/>
      <w:szCs w:val="24"/>
      <w:u w:val="single"/>
      <w14:ligatures w14:val="standardContextual"/>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4965DD"/>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4965DD"/>
    <w:pPr>
      <w:spacing w:line="256" w:lineRule="auto"/>
    </w:pPr>
    <w:rPr>
      <w:rFonts w:ascii="MS Mincho" w:eastAsia="MS Mincho" w:hAnsi="MS Mincho" w:cstheme="minorBidi"/>
      <w:b/>
      <w:kern w:val="2"/>
      <w:sz w:val="24"/>
      <w:szCs w:val="24"/>
      <w:u w:val="single"/>
      <w14:ligatures w14:val="standardContextual"/>
    </w:rPr>
  </w:style>
  <w:style w:type="character" w:customStyle="1" w:styleId="CardBodyChar">
    <w:name w:val="Card Body Char"/>
    <w:basedOn w:val="DefaultParagraphFont"/>
    <w:link w:val="CardBody"/>
    <w:locked/>
    <w:rsid w:val="004965DD"/>
    <w:rPr>
      <w:rFonts w:ascii="Times New Roman" w:eastAsia="Times New Roman" w:hAnsi="Times New Roman" w:cs="Times New Roman"/>
      <w:sz w:val="16"/>
    </w:rPr>
  </w:style>
  <w:style w:type="paragraph" w:customStyle="1" w:styleId="CardBody">
    <w:name w:val="Card Body"/>
    <w:basedOn w:val="Normal"/>
    <w:link w:val="CardBodyChar"/>
    <w:qFormat/>
    <w:rsid w:val="004965DD"/>
    <w:pPr>
      <w:spacing w:line="256" w:lineRule="auto"/>
    </w:pPr>
    <w:rPr>
      <w:rFonts w:ascii="Times New Roman" w:eastAsia="Times New Roman" w:hAnsi="Times New Roman" w:cs="Times New Roman"/>
      <w:kern w:val="2"/>
      <w:sz w:val="16"/>
      <w:szCs w:val="24"/>
      <w14:ligatures w14:val="standardContextual"/>
    </w:rPr>
  </w:style>
  <w:style w:type="character" w:customStyle="1" w:styleId="oldTagChar">
    <w:name w:val="oldTag Char"/>
    <w:link w:val="oldTag"/>
    <w:locked/>
    <w:rsid w:val="004965DD"/>
    <w:rPr>
      <w:rFonts w:ascii="Times New Roman" w:hAnsi="Times New Roman" w:cs="Times New Roman"/>
      <w:b/>
    </w:rPr>
  </w:style>
  <w:style w:type="paragraph" w:customStyle="1" w:styleId="oldTag">
    <w:name w:val="oldTag"/>
    <w:basedOn w:val="Normal"/>
    <w:next w:val="Normal"/>
    <w:link w:val="oldTagChar"/>
    <w:qFormat/>
    <w:rsid w:val="004965DD"/>
    <w:pPr>
      <w:spacing w:line="256" w:lineRule="auto"/>
      <w:outlineLvl w:val="2"/>
    </w:pPr>
    <w:rPr>
      <w:rFonts w:ascii="Times New Roman" w:hAnsi="Times New Roman" w:cs="Times New Roman"/>
      <w:b/>
      <w:kern w:val="2"/>
      <w:sz w:val="24"/>
      <w:szCs w:val="24"/>
      <w14:ligatures w14:val="standardContextual"/>
    </w:rPr>
  </w:style>
  <w:style w:type="paragraph" w:customStyle="1" w:styleId="StyletagPalatinoLinotype10pt">
    <w:name w:val="Style tag + Palatino Linotype 10 pt"/>
    <w:basedOn w:val="oldTag"/>
    <w:uiPriority w:val="99"/>
    <w:qFormat/>
    <w:rsid w:val="004965DD"/>
    <w:rPr>
      <w:bCs/>
      <w:caps/>
      <w:sz w:val="20"/>
    </w:rPr>
  </w:style>
  <w:style w:type="paragraph" w:customStyle="1" w:styleId="FakeHeader">
    <w:name w:val="Fake Header"/>
    <w:basedOn w:val="Smalltext"/>
    <w:uiPriority w:val="99"/>
    <w:qFormat/>
    <w:rsid w:val="004965DD"/>
    <w:pPr>
      <w:spacing w:line="256" w:lineRule="auto"/>
      <w:jc w:val="center"/>
    </w:pPr>
    <w:rPr>
      <w:b/>
      <w:sz w:val="36"/>
      <w:szCs w:val="26"/>
      <w:u w:val="single"/>
    </w:rPr>
  </w:style>
  <w:style w:type="paragraph" w:customStyle="1" w:styleId="Tagging">
    <w:name w:val="Tagging"/>
    <w:basedOn w:val="Normal"/>
    <w:autoRedefine/>
    <w:uiPriority w:val="99"/>
    <w:qFormat/>
    <w:rsid w:val="004965DD"/>
    <w:pPr>
      <w:spacing w:line="256" w:lineRule="auto"/>
    </w:pPr>
    <w:rPr>
      <w:rFonts w:eastAsia="Times New Roman"/>
      <w:b/>
      <w:szCs w:val="24"/>
    </w:rPr>
  </w:style>
  <w:style w:type="paragraph" w:customStyle="1" w:styleId="NormalWeb10">
    <w:name w:val="Normal (Web)1"/>
    <w:basedOn w:val="Normal"/>
    <w:qFormat/>
    <w:rsid w:val="004965DD"/>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4965DD"/>
    <w:pPr>
      <w:spacing w:line="256" w:lineRule="auto"/>
    </w:pPr>
    <w:rPr>
      <w:rFonts w:eastAsia="Times New Roman"/>
      <w:b/>
      <w:szCs w:val="20"/>
    </w:rPr>
  </w:style>
  <w:style w:type="paragraph" w:customStyle="1" w:styleId="Number">
    <w:name w:val="Number"/>
    <w:basedOn w:val="Heading2"/>
    <w:qFormat/>
    <w:rsid w:val="004965DD"/>
    <w:pPr>
      <w:keepLines w:val="0"/>
      <w:pageBreakBefore w:val="0"/>
      <w:numPr>
        <w:numId w:val="22"/>
      </w:numPr>
      <w:tabs>
        <w:tab w:val="clear" w:pos="360"/>
        <w:tab w:val="left" w:pos="144"/>
      </w:tabs>
      <w:spacing w:before="240" w:after="240" w:line="256" w:lineRule="auto"/>
      <w:ind w:left="0" w:firstLine="0"/>
      <w:jc w:val="left"/>
    </w:pPr>
    <w:rPr>
      <w:rFonts w:eastAsia="SimSun" w:cs="Arial"/>
      <w:iCs/>
      <w:sz w:val="24"/>
      <w:szCs w:val="28"/>
      <w:u w:val="none"/>
      <w:lang w:eastAsia="zh-CN"/>
    </w:rPr>
  </w:style>
  <w:style w:type="paragraph" w:customStyle="1" w:styleId="BlockTitleCharChar1">
    <w:name w:val="Block Title Char Char1"/>
    <w:basedOn w:val="Normal"/>
    <w:next w:val="Normal"/>
    <w:uiPriority w:val="99"/>
    <w:qFormat/>
    <w:rsid w:val="004965DD"/>
    <w:pPr>
      <w:spacing w:after="120" w:line="256" w:lineRule="auto"/>
      <w:jc w:val="center"/>
      <w:outlineLvl w:val="0"/>
    </w:pPr>
    <w:rPr>
      <w:rFonts w:eastAsia="Times New Roman"/>
      <w:b/>
      <w:sz w:val="32"/>
      <w:szCs w:val="20"/>
      <w:u w:val="single"/>
    </w:rPr>
  </w:style>
  <w:style w:type="paragraph" w:customStyle="1" w:styleId="Paste">
    <w:name w:val="Paste"/>
    <w:basedOn w:val="Normal"/>
    <w:qFormat/>
    <w:rsid w:val="004965DD"/>
    <w:pPr>
      <w:spacing w:line="256" w:lineRule="auto"/>
    </w:pPr>
    <w:rPr>
      <w:rFonts w:eastAsia="Times New Roman"/>
      <w:sz w:val="16"/>
      <w:szCs w:val="20"/>
    </w:rPr>
  </w:style>
  <w:style w:type="paragraph" w:customStyle="1" w:styleId="inside-copy">
    <w:name w:val="inside-copy"/>
    <w:basedOn w:val="Normal"/>
    <w:qFormat/>
    <w:rsid w:val="004965DD"/>
    <w:pPr>
      <w:spacing w:before="100" w:beforeAutospacing="1" w:after="100" w:afterAutospacing="1" w:line="256" w:lineRule="auto"/>
    </w:pPr>
    <w:rPr>
      <w:rFonts w:eastAsia="Times New Roman"/>
      <w:szCs w:val="20"/>
      <w:lang w:eastAsia="zh-CN"/>
    </w:rPr>
  </w:style>
  <w:style w:type="paragraph" w:customStyle="1" w:styleId="name">
    <w:name w:val="name"/>
    <w:basedOn w:val="Normal"/>
    <w:uiPriority w:val="99"/>
    <w:qFormat/>
    <w:rsid w:val="004965DD"/>
    <w:pPr>
      <w:spacing w:before="100" w:beforeAutospacing="1" w:after="100" w:afterAutospacing="1" w:line="256" w:lineRule="auto"/>
    </w:pPr>
    <w:rPr>
      <w:rFonts w:eastAsia="Times New Roman"/>
      <w:szCs w:val="24"/>
    </w:rPr>
  </w:style>
  <w:style w:type="paragraph" w:customStyle="1" w:styleId="title-chair">
    <w:name w:val="title-chair"/>
    <w:basedOn w:val="Normal"/>
    <w:uiPriority w:val="99"/>
    <w:qFormat/>
    <w:rsid w:val="004965DD"/>
    <w:pPr>
      <w:spacing w:before="100" w:beforeAutospacing="1" w:after="100" w:afterAutospacing="1" w:line="256" w:lineRule="auto"/>
    </w:pPr>
    <w:rPr>
      <w:rFonts w:eastAsia="Times New Roman"/>
      <w:szCs w:val="24"/>
    </w:rPr>
  </w:style>
  <w:style w:type="paragraph" w:customStyle="1" w:styleId="departments">
    <w:name w:val="departments"/>
    <w:basedOn w:val="Normal"/>
    <w:qFormat/>
    <w:rsid w:val="004965DD"/>
    <w:pPr>
      <w:spacing w:before="100" w:beforeAutospacing="1" w:after="100" w:afterAutospacing="1" w:line="256" w:lineRule="auto"/>
    </w:pPr>
    <w:rPr>
      <w:rFonts w:eastAsia="Times New Roman"/>
      <w:szCs w:val="24"/>
    </w:rPr>
  </w:style>
  <w:style w:type="paragraph" w:customStyle="1" w:styleId="StyleUnderline9pt10">
    <w:name w:val="Style Underline + 9 pt1"/>
    <w:qFormat/>
    <w:rsid w:val="004965DD"/>
    <w:pPr>
      <w:spacing w:after="200" w:line="276" w:lineRule="auto"/>
    </w:pPr>
    <w:rPr>
      <w:kern w:val="0"/>
      <w:sz w:val="22"/>
      <w:szCs w:val="22"/>
      <w:u w:val="single"/>
      <w14:ligatures w14:val="none"/>
    </w:rPr>
  </w:style>
  <w:style w:type="character" w:customStyle="1" w:styleId="StyleUnderline9pt2Char">
    <w:name w:val="Style Underline + 9 pt2 Char"/>
    <w:basedOn w:val="UnderlineChar2"/>
    <w:link w:val="StyleUnderline9pt2"/>
    <w:locked/>
    <w:rsid w:val="004965DD"/>
    <w:rPr>
      <w:rFonts w:ascii="Arial Narrow" w:hAnsi="Arial Narrow" w:hint="default"/>
      <w:sz w:val="18"/>
      <w:szCs w:val="24"/>
      <w:u w:val="single"/>
    </w:rPr>
  </w:style>
  <w:style w:type="paragraph" w:customStyle="1" w:styleId="StyleUnderline9pt2">
    <w:name w:val="Style Underline + 9 pt2"/>
    <w:link w:val="StyleUnderline9pt2Char"/>
    <w:qFormat/>
    <w:rsid w:val="004965DD"/>
    <w:pPr>
      <w:spacing w:after="200" w:line="276" w:lineRule="auto"/>
    </w:pPr>
    <w:rPr>
      <w:rFonts w:ascii="Arial Narrow" w:hAnsi="Arial Narrow"/>
      <w:sz w:val="18"/>
      <w:u w:val="single"/>
    </w:rPr>
  </w:style>
  <w:style w:type="character" w:customStyle="1" w:styleId="EmphasisTextChar">
    <w:name w:val="Emphasis Text Char"/>
    <w:link w:val="EmphasisText"/>
    <w:locked/>
    <w:rsid w:val="004965DD"/>
    <w:rPr>
      <w:b/>
      <w:u w:val="single"/>
    </w:rPr>
  </w:style>
  <w:style w:type="paragraph" w:customStyle="1" w:styleId="EmphasisText">
    <w:name w:val="Emphasis Text"/>
    <w:basedOn w:val="UnderlinedText"/>
    <w:link w:val="EmphasisTextChar"/>
    <w:qFormat/>
    <w:rsid w:val="004965DD"/>
    <w:rPr>
      <w:rFonts w:asciiTheme="minorHAnsi" w:eastAsiaTheme="minorHAnsi" w:hAnsiTheme="minorHAnsi" w:cstheme="minorBidi"/>
      <w:kern w:val="2"/>
      <w:szCs w:val="24"/>
      <w:u w:val="single"/>
      <w14:ligatures w14:val="standardContextual"/>
    </w:rPr>
  </w:style>
  <w:style w:type="character" w:customStyle="1" w:styleId="StyleStyle49pt1Char">
    <w:name w:val="Style Style4 + 9 pt1 Char"/>
    <w:basedOn w:val="Style4Char"/>
    <w:link w:val="StyleStyle49pt1"/>
    <w:locked/>
    <w:rsid w:val="004965DD"/>
    <w:rPr>
      <w:rFonts w:ascii="Arial Narrow" w:eastAsia="Times New Roman" w:hAnsi="Arial Narrow" w:cs="Calibri"/>
      <w:sz w:val="20"/>
      <w:u w:val="single"/>
    </w:rPr>
  </w:style>
  <w:style w:type="paragraph" w:customStyle="1" w:styleId="StyleStyle49pt1">
    <w:name w:val="Style Style4 + 9 pt1"/>
    <w:basedOn w:val="Style4"/>
    <w:link w:val="StyleStyle49pt1Char"/>
    <w:qFormat/>
    <w:rsid w:val="004965DD"/>
    <w:pPr>
      <w:spacing w:line="256" w:lineRule="auto"/>
    </w:pPr>
    <w:rPr>
      <w:rFonts w:eastAsia="Times New Roman" w:cs="Calibri"/>
      <w:sz w:val="20"/>
    </w:rPr>
  </w:style>
  <w:style w:type="character" w:customStyle="1" w:styleId="StyleStyle49ptBold1Char">
    <w:name w:val="Style Style4 + 9 pt Bold1 Char"/>
    <w:link w:val="StyleStyle49ptBold1"/>
    <w:locked/>
    <w:rsid w:val="004965DD"/>
    <w:rPr>
      <w:b/>
      <w:bCs/>
      <w:u w:val="single"/>
    </w:rPr>
  </w:style>
  <w:style w:type="paragraph" w:customStyle="1" w:styleId="StyleStyle49ptBold1">
    <w:name w:val="Style Style4 + 9 pt Bold1"/>
    <w:basedOn w:val="Style4"/>
    <w:link w:val="StyleStyle49ptBold1Char"/>
    <w:qFormat/>
    <w:rsid w:val="004965DD"/>
    <w:pPr>
      <w:spacing w:line="256" w:lineRule="auto"/>
    </w:pPr>
    <w:rPr>
      <w:rFonts w:asciiTheme="minorHAnsi" w:hAnsiTheme="minorHAnsi"/>
      <w:b/>
      <w:bCs/>
    </w:rPr>
  </w:style>
  <w:style w:type="character" w:customStyle="1" w:styleId="StyleStyle49pt2Char">
    <w:name w:val="Style Style4 + 9 pt2 Char"/>
    <w:basedOn w:val="Style4Char"/>
    <w:link w:val="StyleStyle49pt2"/>
    <w:locked/>
    <w:rsid w:val="004965DD"/>
    <w:rPr>
      <w:rFonts w:ascii="Arial Narrow" w:eastAsia="Times New Roman" w:hAnsi="Arial Narrow" w:cs="Calibri"/>
      <w:sz w:val="20"/>
      <w:u w:val="single"/>
    </w:rPr>
  </w:style>
  <w:style w:type="paragraph" w:customStyle="1" w:styleId="StyleStyle49pt2">
    <w:name w:val="Style Style4 + 9 pt2"/>
    <w:basedOn w:val="Style4"/>
    <w:link w:val="StyleStyle49pt2Char"/>
    <w:qFormat/>
    <w:rsid w:val="004965DD"/>
    <w:pPr>
      <w:spacing w:line="256" w:lineRule="auto"/>
    </w:pPr>
    <w:rPr>
      <w:rFonts w:eastAsia="Times New Roman" w:cs="Calibri"/>
      <w:sz w:val="20"/>
    </w:rPr>
  </w:style>
  <w:style w:type="character" w:customStyle="1" w:styleId="StyleStyle49ptBold2Char">
    <w:name w:val="Style Style4 + 9 pt Bold2 Char"/>
    <w:link w:val="StyleStyle49ptBold2"/>
    <w:locked/>
    <w:rsid w:val="004965DD"/>
    <w:rPr>
      <w:b/>
      <w:bCs/>
      <w:u w:val="single"/>
    </w:rPr>
  </w:style>
  <w:style w:type="paragraph" w:customStyle="1" w:styleId="StyleStyle49ptBold2">
    <w:name w:val="Style Style4 + 9 pt Bold2"/>
    <w:basedOn w:val="Style4"/>
    <w:link w:val="StyleStyle49ptBold2Char"/>
    <w:qFormat/>
    <w:rsid w:val="004965DD"/>
    <w:pPr>
      <w:spacing w:line="256" w:lineRule="auto"/>
    </w:pPr>
    <w:rPr>
      <w:rFonts w:asciiTheme="minorHAnsi" w:hAnsiTheme="minorHAnsi"/>
      <w:b/>
      <w:bCs/>
    </w:rPr>
  </w:style>
  <w:style w:type="character" w:customStyle="1" w:styleId="CiteBodyChar">
    <w:name w:val="Cite Body Char"/>
    <w:link w:val="CiteBody"/>
    <w:locked/>
    <w:rsid w:val="004965DD"/>
    <w:rPr>
      <w:szCs w:val="16"/>
    </w:rPr>
  </w:style>
  <w:style w:type="paragraph" w:customStyle="1" w:styleId="CiteBody">
    <w:name w:val="Cite Body"/>
    <w:basedOn w:val="Normal"/>
    <w:link w:val="CiteBodyChar"/>
    <w:qFormat/>
    <w:rsid w:val="004965DD"/>
    <w:pPr>
      <w:spacing w:line="256" w:lineRule="auto"/>
    </w:pPr>
    <w:rPr>
      <w:rFonts w:asciiTheme="minorHAnsi" w:hAnsiTheme="minorHAnsi" w:cstheme="minorBidi"/>
      <w:kern w:val="2"/>
      <w:sz w:val="24"/>
      <w:szCs w:val="16"/>
      <w14:ligatures w14:val="standardContextual"/>
    </w:rPr>
  </w:style>
  <w:style w:type="character" w:customStyle="1" w:styleId="CiteBoldChar">
    <w:name w:val="Cite Bold Char"/>
    <w:link w:val="CiteBold"/>
    <w:locked/>
    <w:rsid w:val="004965DD"/>
    <w:rPr>
      <w:b/>
      <w:szCs w:val="16"/>
    </w:rPr>
  </w:style>
  <w:style w:type="paragraph" w:customStyle="1" w:styleId="CiteBold">
    <w:name w:val="Cite Bold"/>
    <w:basedOn w:val="CiteBody"/>
    <w:link w:val="CiteBoldChar"/>
    <w:qFormat/>
    <w:rsid w:val="004965DD"/>
    <w:rPr>
      <w:b/>
    </w:rPr>
  </w:style>
  <w:style w:type="character" w:customStyle="1" w:styleId="StyleCardBody11ptUnderlineChar">
    <w:name w:val="Style Card Body + 11 pt Underline Char"/>
    <w:link w:val="StyleCardBody11ptUnderline"/>
    <w:locked/>
    <w:rsid w:val="004965DD"/>
    <w:rPr>
      <w:u w:val="single"/>
    </w:rPr>
  </w:style>
  <w:style w:type="paragraph" w:customStyle="1" w:styleId="StyleCardBody11ptUnderline">
    <w:name w:val="Style Card Body + 11 pt Underline"/>
    <w:basedOn w:val="CardBody"/>
    <w:link w:val="StyleCardBody11ptUnderlineChar"/>
    <w:qFormat/>
    <w:rsid w:val="004965DD"/>
    <w:rPr>
      <w:rFonts w:asciiTheme="minorHAnsi" w:eastAsiaTheme="minorHAnsi" w:hAnsiTheme="minorHAnsi" w:cstheme="minorBidi"/>
      <w:sz w:val="24"/>
      <w:u w:val="single"/>
    </w:rPr>
  </w:style>
  <w:style w:type="character" w:customStyle="1" w:styleId="StyleStyle49pt4Char">
    <w:name w:val="Style Style4 + 9 pt4 Char"/>
    <w:basedOn w:val="Style4Char"/>
    <w:link w:val="StyleStyle49pt4"/>
    <w:locked/>
    <w:rsid w:val="004965DD"/>
    <w:rPr>
      <w:rFonts w:ascii="Arial Narrow" w:eastAsia="Times New Roman" w:hAnsi="Arial Narrow" w:cs="Calibri"/>
      <w:sz w:val="20"/>
      <w:u w:val="single"/>
    </w:rPr>
  </w:style>
  <w:style w:type="paragraph" w:customStyle="1" w:styleId="StyleStyle49pt4">
    <w:name w:val="Style Style4 + 9 pt4"/>
    <w:basedOn w:val="Style4"/>
    <w:link w:val="StyleStyle49pt4Char"/>
    <w:qFormat/>
    <w:rsid w:val="004965DD"/>
    <w:pPr>
      <w:spacing w:line="256" w:lineRule="auto"/>
    </w:pPr>
    <w:rPr>
      <w:rFonts w:eastAsia="Times New Roman" w:cs="Calibri"/>
      <w:sz w:val="20"/>
    </w:rPr>
  </w:style>
  <w:style w:type="character" w:customStyle="1" w:styleId="StyleStyle49ptBold4Char">
    <w:name w:val="Style Style4 + 9 pt Bold4 Char"/>
    <w:link w:val="StyleStyle49ptBold4"/>
    <w:locked/>
    <w:rsid w:val="004965DD"/>
    <w:rPr>
      <w:b/>
      <w:bCs/>
      <w:u w:val="single"/>
    </w:rPr>
  </w:style>
  <w:style w:type="paragraph" w:customStyle="1" w:styleId="StyleStyle49ptBold4">
    <w:name w:val="Style Style4 + 9 pt Bold4"/>
    <w:basedOn w:val="Style4"/>
    <w:link w:val="StyleStyle49ptBold4Char"/>
    <w:qFormat/>
    <w:rsid w:val="004965DD"/>
    <w:pPr>
      <w:spacing w:line="256" w:lineRule="auto"/>
    </w:pPr>
    <w:rPr>
      <w:rFonts w:asciiTheme="minorHAnsi" w:hAnsiTheme="minorHAnsi"/>
      <w:b/>
      <w:bCs/>
    </w:rPr>
  </w:style>
  <w:style w:type="character" w:customStyle="1" w:styleId="StyleStyle49pt5Char">
    <w:name w:val="Style Style4 + 9 pt5 Char"/>
    <w:basedOn w:val="Style4Char"/>
    <w:link w:val="StyleStyle49pt5"/>
    <w:locked/>
    <w:rsid w:val="004965DD"/>
    <w:rPr>
      <w:rFonts w:ascii="Arial Narrow" w:eastAsia="Times New Roman" w:hAnsi="Arial Narrow" w:cs="Calibri"/>
      <w:sz w:val="20"/>
      <w:u w:val="single"/>
    </w:rPr>
  </w:style>
  <w:style w:type="paragraph" w:customStyle="1" w:styleId="StyleStyle49pt5">
    <w:name w:val="Style Style4 + 9 pt5"/>
    <w:basedOn w:val="Style4"/>
    <w:link w:val="StyleStyle49pt5Char"/>
    <w:qFormat/>
    <w:rsid w:val="004965DD"/>
    <w:pPr>
      <w:spacing w:line="256" w:lineRule="auto"/>
    </w:pPr>
    <w:rPr>
      <w:rFonts w:eastAsia="Times New Roman" w:cs="Calibri"/>
      <w:sz w:val="20"/>
    </w:rPr>
  </w:style>
  <w:style w:type="character" w:customStyle="1" w:styleId="StyleStyle49pt6Char">
    <w:name w:val="Style Style4 + 9 pt6 Char"/>
    <w:basedOn w:val="Style4Char"/>
    <w:link w:val="StyleStyle49pt6"/>
    <w:locked/>
    <w:rsid w:val="004965DD"/>
    <w:rPr>
      <w:rFonts w:ascii="Arial Narrow" w:eastAsia="Times New Roman" w:hAnsi="Arial Narrow" w:cs="Calibri"/>
      <w:sz w:val="20"/>
      <w:u w:val="single"/>
    </w:rPr>
  </w:style>
  <w:style w:type="paragraph" w:customStyle="1" w:styleId="StyleStyle49pt6">
    <w:name w:val="Style Style4 + 9 pt6"/>
    <w:basedOn w:val="Style4"/>
    <w:link w:val="StyleStyle49pt6Char"/>
    <w:qFormat/>
    <w:rsid w:val="004965DD"/>
    <w:pPr>
      <w:spacing w:line="256" w:lineRule="auto"/>
    </w:pPr>
    <w:rPr>
      <w:rFonts w:eastAsia="Times New Roman" w:cs="Calibri"/>
      <w:sz w:val="20"/>
    </w:rPr>
  </w:style>
  <w:style w:type="character" w:customStyle="1" w:styleId="StyleStyle49ptBold5Char">
    <w:name w:val="Style Style4 + 9 pt Bold5 Char"/>
    <w:link w:val="StyleStyle49ptBold5"/>
    <w:locked/>
    <w:rsid w:val="004965DD"/>
    <w:rPr>
      <w:b/>
      <w:bCs/>
      <w:u w:val="single"/>
    </w:rPr>
  </w:style>
  <w:style w:type="paragraph" w:customStyle="1" w:styleId="StyleStyle49ptBold5">
    <w:name w:val="Style Style4 + 9 pt Bold5"/>
    <w:basedOn w:val="Style4"/>
    <w:link w:val="StyleStyle49ptBold5Char"/>
    <w:qFormat/>
    <w:rsid w:val="004965DD"/>
    <w:pPr>
      <w:spacing w:line="256" w:lineRule="auto"/>
    </w:pPr>
    <w:rPr>
      <w:rFonts w:asciiTheme="minorHAnsi" w:hAnsiTheme="minorHAnsi"/>
      <w:b/>
      <w:bCs/>
    </w:rPr>
  </w:style>
  <w:style w:type="character" w:customStyle="1" w:styleId="StyleStyle49pt7Char">
    <w:name w:val="Style Style4 + 9 pt7 Char"/>
    <w:basedOn w:val="Style4Char"/>
    <w:link w:val="StyleStyle49pt7"/>
    <w:locked/>
    <w:rsid w:val="004965DD"/>
    <w:rPr>
      <w:rFonts w:ascii="Arial Narrow" w:eastAsia="Times New Roman" w:hAnsi="Arial Narrow" w:cs="Calibri"/>
      <w:sz w:val="20"/>
      <w:u w:val="single"/>
    </w:rPr>
  </w:style>
  <w:style w:type="paragraph" w:customStyle="1" w:styleId="StyleStyle49pt7">
    <w:name w:val="Style Style4 + 9 pt7"/>
    <w:basedOn w:val="Style4"/>
    <w:link w:val="StyleStyle49pt7Char"/>
    <w:qFormat/>
    <w:rsid w:val="004965DD"/>
    <w:pPr>
      <w:spacing w:line="256" w:lineRule="auto"/>
    </w:pPr>
    <w:rPr>
      <w:rFonts w:eastAsia="Times New Roman" w:cs="Calibri"/>
      <w:sz w:val="20"/>
    </w:rPr>
  </w:style>
  <w:style w:type="paragraph" w:customStyle="1" w:styleId="FONT7">
    <w:name w:val="FONT 7"/>
    <w:qFormat/>
    <w:rsid w:val="004965DD"/>
    <w:pPr>
      <w:spacing w:after="0" w:line="240" w:lineRule="auto"/>
    </w:pPr>
    <w:rPr>
      <w:rFonts w:ascii="Times New Roman" w:eastAsia="Times New Roman" w:hAnsi="Times New Roman" w:cs="Arial"/>
      <w:bCs/>
      <w:iCs/>
      <w:kern w:val="0"/>
      <w:sz w:val="14"/>
      <w:szCs w:val="28"/>
      <w14:ligatures w14:val="none"/>
    </w:rPr>
  </w:style>
  <w:style w:type="paragraph" w:customStyle="1" w:styleId="StyleStyle49pt8">
    <w:name w:val="Style Style4 + 9 pt8"/>
    <w:basedOn w:val="Style4"/>
    <w:qFormat/>
    <w:rsid w:val="004965DD"/>
    <w:pPr>
      <w:spacing w:line="256" w:lineRule="auto"/>
    </w:pPr>
    <w:rPr>
      <w:rFonts w:asciiTheme="minorHAnsi" w:hAnsiTheme="minorHAnsi" w:cs="Calibri"/>
    </w:rPr>
  </w:style>
  <w:style w:type="character" w:customStyle="1" w:styleId="StyleCardText11ptUnderlineChar">
    <w:name w:val="Style Card Text + 11 pt Underline Char"/>
    <w:link w:val="StyleCardText11ptUnderline"/>
    <w:locked/>
    <w:rsid w:val="004965DD"/>
    <w:rPr>
      <w:u w:val="single"/>
    </w:rPr>
  </w:style>
  <w:style w:type="paragraph" w:customStyle="1" w:styleId="StyleCardText11ptUnderline">
    <w:name w:val="Style Card Text + 11 pt Underline"/>
    <w:basedOn w:val="Normal"/>
    <w:link w:val="StyleCardText11ptUnderlineChar"/>
    <w:qFormat/>
    <w:rsid w:val="004965DD"/>
    <w:pPr>
      <w:spacing w:line="256" w:lineRule="auto"/>
    </w:pPr>
    <w:rPr>
      <w:rFonts w:asciiTheme="minorHAnsi" w:hAnsiTheme="minorHAnsi" w:cstheme="minorBidi"/>
      <w:kern w:val="2"/>
      <w:sz w:val="24"/>
      <w:szCs w:val="24"/>
      <w:u w:val="single"/>
      <w14:ligatures w14:val="standardContextual"/>
    </w:rPr>
  </w:style>
  <w:style w:type="character" w:customStyle="1" w:styleId="StyleCardText11ptBoldUnderlineChar">
    <w:name w:val="Style Card Text + 11 pt Bold Underline Char"/>
    <w:link w:val="StyleCardText11ptBoldUnderline"/>
    <w:locked/>
    <w:rsid w:val="004965DD"/>
    <w:rPr>
      <w:b/>
      <w:bCs/>
      <w:u w:val="single"/>
    </w:rPr>
  </w:style>
  <w:style w:type="paragraph" w:customStyle="1" w:styleId="StyleCardText11ptBoldUnderline">
    <w:name w:val="Style Card Text + 11 pt Bold Underline"/>
    <w:basedOn w:val="Normal"/>
    <w:link w:val="StyleCardText11ptBoldUnderlineChar"/>
    <w:qFormat/>
    <w:rsid w:val="004965DD"/>
    <w:pPr>
      <w:spacing w:line="256" w:lineRule="auto"/>
    </w:pPr>
    <w:rPr>
      <w:rFonts w:asciiTheme="minorHAnsi" w:hAnsiTheme="minorHAnsi" w:cstheme="minorBidi"/>
      <w:b/>
      <w:bCs/>
      <w:kern w:val="2"/>
      <w:sz w:val="24"/>
      <w:szCs w:val="24"/>
      <w:u w:val="single"/>
      <w14:ligatures w14:val="standardContextual"/>
    </w:rPr>
  </w:style>
  <w:style w:type="character" w:customStyle="1" w:styleId="StyleMinimizedText11ptChar">
    <w:name w:val="Style Minimized Text + 11 pt Char"/>
    <w:basedOn w:val="MinimizedTextChar"/>
    <w:link w:val="StyleMinimizedText11pt"/>
    <w:locked/>
    <w:rsid w:val="004965DD"/>
    <w:rPr>
      <w:rFonts w:ascii="Arial Narrow" w:eastAsia="Times New Roman" w:hAnsi="Arial Narrow" w:cs="Calibri"/>
      <w:kern w:val="0"/>
      <w:sz w:val="16"/>
      <w14:ligatures w14:val="none"/>
    </w:rPr>
  </w:style>
  <w:style w:type="paragraph" w:customStyle="1" w:styleId="StyleMinimizedText11pt">
    <w:name w:val="Style Minimized Text + 11 pt"/>
    <w:basedOn w:val="MinimizedText"/>
    <w:link w:val="StyleMinimizedText11ptChar"/>
    <w:qFormat/>
    <w:rsid w:val="004965DD"/>
    <w:pPr>
      <w:spacing w:line="256" w:lineRule="auto"/>
    </w:pPr>
  </w:style>
  <w:style w:type="character" w:customStyle="1" w:styleId="StyleStyle49pt9Char">
    <w:name w:val="Style Style4 + 9 pt9 Char"/>
    <w:basedOn w:val="Style4Char"/>
    <w:link w:val="StyleStyle49pt9"/>
    <w:locked/>
    <w:rsid w:val="004965DD"/>
    <w:rPr>
      <w:rFonts w:ascii="Arial Narrow" w:eastAsia="Times New Roman" w:hAnsi="Arial Narrow" w:cs="Calibri"/>
      <w:sz w:val="20"/>
      <w:u w:val="single"/>
    </w:rPr>
  </w:style>
  <w:style w:type="paragraph" w:customStyle="1" w:styleId="StyleStyle49pt9">
    <w:name w:val="Style Style4 + 9 pt9"/>
    <w:basedOn w:val="Style4"/>
    <w:link w:val="StyleStyle49pt9Char"/>
    <w:qFormat/>
    <w:rsid w:val="004965DD"/>
    <w:pPr>
      <w:spacing w:line="256" w:lineRule="auto"/>
    </w:pPr>
    <w:rPr>
      <w:rFonts w:eastAsia="Times New Roman" w:cs="Calibri"/>
      <w:sz w:val="20"/>
    </w:rPr>
  </w:style>
  <w:style w:type="character" w:customStyle="1" w:styleId="StyleStyle49ptBold6Char">
    <w:name w:val="Style Style4 + 9 pt Bold6 Char"/>
    <w:link w:val="StyleStyle49ptBold6"/>
    <w:locked/>
    <w:rsid w:val="004965DD"/>
    <w:rPr>
      <w:b/>
      <w:bCs/>
      <w:u w:val="single"/>
    </w:rPr>
  </w:style>
  <w:style w:type="paragraph" w:customStyle="1" w:styleId="StyleStyle49ptBold6">
    <w:name w:val="Style Style4 + 9 pt Bold6"/>
    <w:basedOn w:val="Style4"/>
    <w:link w:val="StyleStyle49ptBold6Char"/>
    <w:qFormat/>
    <w:rsid w:val="004965DD"/>
    <w:pPr>
      <w:spacing w:line="256" w:lineRule="auto"/>
    </w:pPr>
    <w:rPr>
      <w:rFonts w:asciiTheme="minorHAnsi" w:hAnsiTheme="minorHAnsi"/>
      <w:b/>
      <w:bCs/>
    </w:rPr>
  </w:style>
  <w:style w:type="character" w:customStyle="1" w:styleId="StyleCircled11ptBorderSinglesolidlineAuto05ptChar">
    <w:name w:val="Style Circled + 11 pt Border: : (Single solid line Auto  0.5 pt ... Char"/>
    <w:link w:val="StyleCircled11ptBorderSinglesolidlineAuto05pt"/>
    <w:locked/>
    <w:rsid w:val="004965DD"/>
    <w:rPr>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4965DD"/>
    <w:pPr>
      <w:pBdr>
        <w:top w:val="single" w:sz="4" w:space="0" w:color="auto"/>
        <w:left w:val="single" w:sz="4" w:space="0" w:color="auto"/>
        <w:bottom w:val="single" w:sz="4" w:space="0" w:color="auto"/>
        <w:right w:val="single" w:sz="4" w:space="0" w:color="auto"/>
      </w:pBdr>
      <w:spacing w:after="160" w:line="256" w:lineRule="auto"/>
    </w:pPr>
    <w:rPr>
      <w:rFonts w:asciiTheme="minorHAnsi" w:eastAsiaTheme="minorHAnsi" w:hAnsiTheme="minorHAnsi"/>
      <w:bCs/>
      <w:kern w:val="2"/>
      <w:sz w:val="24"/>
      <w:szCs w:val="24"/>
      <w:bdr w:val="single" w:sz="4" w:space="0" w:color="auto" w:frame="1"/>
      <w:lang w:eastAsia="en-US"/>
      <w14:ligatures w14:val="standardContextual"/>
    </w:rPr>
  </w:style>
  <w:style w:type="character" w:customStyle="1" w:styleId="StyleMinimizedText11pt1Char">
    <w:name w:val="Style Minimized Text + 11 pt1 Char"/>
    <w:basedOn w:val="MinimizedTextChar"/>
    <w:link w:val="StyleMinimizedText11pt1"/>
    <w:locked/>
    <w:rsid w:val="004965DD"/>
    <w:rPr>
      <w:rFonts w:ascii="Arial Narrow" w:eastAsia="Times New Roman" w:hAnsi="Arial Narrow" w:cs="Calibri"/>
      <w:kern w:val="0"/>
      <w:sz w:val="16"/>
      <w14:ligatures w14:val="none"/>
    </w:rPr>
  </w:style>
  <w:style w:type="paragraph" w:customStyle="1" w:styleId="StyleMinimizedText11pt1">
    <w:name w:val="Style Minimized Text + 11 pt1"/>
    <w:basedOn w:val="MinimizedText"/>
    <w:link w:val="StyleMinimizedText11pt1Char"/>
    <w:qFormat/>
    <w:rsid w:val="004965DD"/>
    <w:pPr>
      <w:spacing w:line="256" w:lineRule="auto"/>
    </w:p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4965DD"/>
    <w:rPr>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4965DD"/>
    <w:pPr>
      <w:spacing w:line="256" w:lineRule="auto"/>
    </w:pPr>
    <w:rPr>
      <w:rFonts w:asciiTheme="minorHAnsi" w:hAnsiTheme="minorHAnsi" w:cstheme="minorBidi"/>
      <w:kern w:val="2"/>
      <w:sz w:val="24"/>
      <w:szCs w:val="24"/>
      <w:u w:val="single"/>
      <w14:ligatures w14:val="standardContextual"/>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4965DD"/>
    <w:rPr>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4965DD"/>
    <w:pPr>
      <w:spacing w:line="256" w:lineRule="auto"/>
    </w:pPr>
    <w:rPr>
      <w:rFonts w:asciiTheme="minorHAnsi" w:hAnsiTheme="minorHAnsi" w:cstheme="minorBidi"/>
      <w:b/>
      <w:kern w:val="2"/>
      <w:sz w:val="24"/>
      <w:szCs w:val="24"/>
      <w:u w:val="single"/>
      <w14:ligatures w14:val="standardContextual"/>
    </w:rPr>
  </w:style>
  <w:style w:type="character" w:customStyle="1" w:styleId="textboldCharChar">
    <w:name w:val="text bold Char Char"/>
    <w:link w:val="textboldChar"/>
    <w:locked/>
    <w:rsid w:val="004965DD"/>
    <w:rPr>
      <w:b/>
      <w:u w:val="thick"/>
    </w:rPr>
  </w:style>
  <w:style w:type="paragraph" w:customStyle="1" w:styleId="textboldChar">
    <w:name w:val="text bold Char"/>
    <w:basedOn w:val="Normal"/>
    <w:link w:val="textboldCharChar"/>
    <w:qFormat/>
    <w:rsid w:val="004965DD"/>
    <w:pPr>
      <w:spacing w:line="256" w:lineRule="auto"/>
      <w:ind w:left="720"/>
    </w:pPr>
    <w:rPr>
      <w:rFonts w:asciiTheme="minorHAnsi" w:hAnsiTheme="minorHAnsi" w:cstheme="minorBidi"/>
      <w:b/>
      <w:kern w:val="2"/>
      <w:sz w:val="24"/>
      <w:szCs w:val="24"/>
      <w:u w:val="thick"/>
      <w14:ligatures w14:val="standardContextual"/>
    </w:rPr>
  </w:style>
  <w:style w:type="character" w:customStyle="1" w:styleId="StyleHeading2UnderlineChar">
    <w:name w:val="Style Heading 2 + Underline Char"/>
    <w:link w:val="StyleHeading2Underline"/>
    <w:locked/>
    <w:rsid w:val="004965DD"/>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4965DD"/>
    <w:pPr>
      <w:widowControl w:val="0"/>
      <w:spacing w:line="256" w:lineRule="auto"/>
    </w:pPr>
    <w:rPr>
      <w:rFonts w:ascii="Times New Roman" w:eastAsia="Times New Roman" w:hAnsi="Times New Roman" w:cs="Times New Roman"/>
      <w:kern w:val="2"/>
      <w:sz w:val="24"/>
      <w:szCs w:val="20"/>
      <w14:ligatures w14:val="standardContextual"/>
    </w:rPr>
  </w:style>
  <w:style w:type="paragraph" w:customStyle="1" w:styleId="Text0">
    <w:name w:val="Text"/>
    <w:basedOn w:val="Normal"/>
    <w:uiPriority w:val="99"/>
    <w:qFormat/>
    <w:rsid w:val="004965DD"/>
    <w:pPr>
      <w:autoSpaceDE w:val="0"/>
      <w:autoSpaceDN w:val="0"/>
      <w:adjustRightInd w:val="0"/>
      <w:spacing w:line="256" w:lineRule="auto"/>
    </w:pPr>
    <w:rPr>
      <w:rFonts w:ascii="Symbol" w:eastAsia="Calibri" w:hAnsi="Symbol" w:cs="Symbol"/>
      <w:szCs w:val="24"/>
    </w:rPr>
  </w:style>
  <w:style w:type="paragraph" w:customStyle="1" w:styleId="DoubleUnderlined">
    <w:name w:val="Double Underlined"/>
    <w:basedOn w:val="Heading2"/>
    <w:autoRedefine/>
    <w:qFormat/>
    <w:rsid w:val="004965DD"/>
    <w:pPr>
      <w:keepLines w:val="0"/>
      <w:pageBreakBefore w:val="0"/>
      <w:spacing w:before="0" w:line="256" w:lineRule="auto"/>
      <w:jc w:val="left"/>
    </w:pPr>
    <w:rPr>
      <w:rFonts w:ascii="Trebuchet MS" w:eastAsia="Times New Roman" w:hAnsi="Trebuchet MS" w:cs="Times New Roman"/>
      <w:b w:val="0"/>
      <w:bCs/>
      <w:sz w:val="20"/>
      <w:szCs w:val="20"/>
      <w:u w:val="thick"/>
    </w:rPr>
  </w:style>
  <w:style w:type="paragraph" w:customStyle="1" w:styleId="Card10f2">
    <w:name w:val="Card.10.f2"/>
    <w:basedOn w:val="Normal"/>
    <w:autoRedefine/>
    <w:qFormat/>
    <w:rsid w:val="004965DD"/>
    <w:pPr>
      <w:spacing w:line="256" w:lineRule="auto"/>
    </w:pPr>
    <w:rPr>
      <w:rFonts w:eastAsia="Calibri"/>
      <w:szCs w:val="20"/>
    </w:rPr>
  </w:style>
  <w:style w:type="paragraph" w:customStyle="1" w:styleId="StyleStyle1">
    <w:name w:val="Style Style1 +"/>
    <w:basedOn w:val="Normal"/>
    <w:qFormat/>
    <w:rsid w:val="004965DD"/>
    <w:pPr>
      <w:spacing w:line="256" w:lineRule="auto"/>
    </w:pPr>
    <w:rPr>
      <w:rFonts w:eastAsia="Calibri"/>
      <w:szCs w:val="24"/>
    </w:rPr>
  </w:style>
  <w:style w:type="paragraph" w:customStyle="1" w:styleId="StyleLinespacingDouble">
    <w:name w:val="Style Line spacing:  Double"/>
    <w:basedOn w:val="Normal"/>
    <w:qFormat/>
    <w:rsid w:val="004965DD"/>
    <w:pPr>
      <w:spacing w:after="240" w:line="480" w:lineRule="auto"/>
    </w:pPr>
    <w:rPr>
      <w:rFonts w:ascii="Cambria" w:eastAsia="Calibri" w:hAnsi="Cambria"/>
      <w:szCs w:val="20"/>
    </w:rPr>
  </w:style>
  <w:style w:type="paragraph" w:customStyle="1" w:styleId="Normalspacing">
    <w:name w:val="Normal + spacing"/>
    <w:basedOn w:val="StyleLinespacingDouble"/>
    <w:qFormat/>
    <w:rsid w:val="004965DD"/>
  </w:style>
  <w:style w:type="paragraph" w:customStyle="1" w:styleId="Micro">
    <w:name w:val="Micro"/>
    <w:basedOn w:val="Normal"/>
    <w:next w:val="Normal"/>
    <w:qFormat/>
    <w:rsid w:val="004965DD"/>
    <w:pPr>
      <w:spacing w:line="256" w:lineRule="auto"/>
    </w:pPr>
    <w:rPr>
      <w:rFonts w:ascii="Arial" w:eastAsia="Calibri" w:hAnsi="Arial"/>
      <w:sz w:val="12"/>
      <w:szCs w:val="24"/>
    </w:rPr>
  </w:style>
  <w:style w:type="paragraph" w:customStyle="1" w:styleId="CardTag">
    <w:name w:val="Card Tag"/>
    <w:basedOn w:val="Normal"/>
    <w:qFormat/>
    <w:rsid w:val="004965DD"/>
    <w:pPr>
      <w:spacing w:line="256" w:lineRule="auto"/>
    </w:pPr>
    <w:rPr>
      <w:rFonts w:eastAsia="Calibri"/>
      <w:b/>
      <w:szCs w:val="24"/>
    </w:rPr>
  </w:style>
  <w:style w:type="paragraph" w:customStyle="1" w:styleId="CardTextUnderlined">
    <w:name w:val="Card Text Underlined"/>
    <w:basedOn w:val="Normal"/>
    <w:qFormat/>
    <w:rsid w:val="004965DD"/>
    <w:pPr>
      <w:spacing w:line="256" w:lineRule="auto"/>
    </w:pPr>
    <w:rPr>
      <w:rFonts w:eastAsia="Calibri"/>
      <w:szCs w:val="24"/>
      <w:u w:val="single"/>
    </w:rPr>
  </w:style>
  <w:style w:type="paragraph" w:customStyle="1" w:styleId="normalChar">
    <w:name w:val="normal Char"/>
    <w:basedOn w:val="Normal"/>
    <w:qFormat/>
    <w:rsid w:val="004965DD"/>
    <w:pPr>
      <w:spacing w:line="256" w:lineRule="auto"/>
    </w:pPr>
    <w:rPr>
      <w:rFonts w:eastAsia="Calibri"/>
      <w:szCs w:val="24"/>
    </w:rPr>
  </w:style>
  <w:style w:type="paragraph" w:customStyle="1" w:styleId="cardtextsmallChar">
    <w:name w:val="card text small Char"/>
    <w:basedOn w:val="Normal"/>
    <w:uiPriority w:val="99"/>
    <w:qFormat/>
    <w:rsid w:val="004965DD"/>
    <w:pPr>
      <w:spacing w:line="256" w:lineRule="auto"/>
    </w:pPr>
    <w:rPr>
      <w:rFonts w:eastAsia="Calibri"/>
      <w:sz w:val="16"/>
      <w:szCs w:val="24"/>
    </w:rPr>
  </w:style>
  <w:style w:type="character" w:customStyle="1" w:styleId="StyleStyleCardTextLeft-075Right0Char">
    <w:name w:val="Style Style Card Text + Left:  -0.75&quot; + Right:  0&quot; Char"/>
    <w:basedOn w:val="DefaultParagraphFont"/>
    <w:link w:val="StyleStyleCardTextLeft-075Right0"/>
    <w:locked/>
    <w:rsid w:val="004965DD"/>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4965DD"/>
    <w:pPr>
      <w:spacing w:line="256" w:lineRule="auto"/>
      <w:ind w:left="-1080"/>
    </w:pPr>
    <w:rPr>
      <w:rFonts w:eastAsia="Times New Roman" w:cs="Times New Roman"/>
      <w:kern w:val="2"/>
      <w:sz w:val="16"/>
      <w:szCs w:val="20"/>
      <w14:ligatures w14:val="standardContextual"/>
    </w:rPr>
  </w:style>
  <w:style w:type="character" w:customStyle="1" w:styleId="MicroMicroTextChar">
    <w:name w:val="MicroMicroText Char"/>
    <w:link w:val="MicroMicroText"/>
    <w:locked/>
    <w:rsid w:val="004965DD"/>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4965DD"/>
    <w:pPr>
      <w:spacing w:line="256" w:lineRule="auto"/>
    </w:pPr>
    <w:rPr>
      <w:rFonts w:ascii="Times New Roman" w:eastAsia="Calibri" w:hAnsi="Times New Roman" w:cs="Times New Roman"/>
      <w:kern w:val="2"/>
      <w:sz w:val="8"/>
      <w:szCs w:val="24"/>
      <w14:ligatures w14:val="standardContextual"/>
    </w:rPr>
  </w:style>
  <w:style w:type="paragraph" w:customStyle="1" w:styleId="CaseListNormal">
    <w:name w:val="Case List Normal"/>
    <w:basedOn w:val="Normal"/>
    <w:qFormat/>
    <w:rsid w:val="004965DD"/>
    <w:rPr>
      <w:rFonts w:ascii="Times" w:eastAsia="Times New Roman" w:hAnsi="Times"/>
      <w:sz w:val="20"/>
      <w:szCs w:val="26"/>
    </w:rPr>
  </w:style>
  <w:style w:type="paragraph" w:customStyle="1" w:styleId="Smallfont0">
    <w:name w:val="Smallfont"/>
    <w:basedOn w:val="Normal"/>
    <w:next w:val="Normal"/>
    <w:autoRedefine/>
    <w:qFormat/>
    <w:rsid w:val="004965DD"/>
    <w:rPr>
      <w:rFonts w:ascii="Georgia" w:eastAsia="Times New Roman" w:hAnsi="Georgia"/>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4965DD"/>
    <w:rPr>
      <w:rFonts w:ascii="Times New Roman" w:eastAsia="Times New Roman" w:hAnsi="Times New Roman" w:cs="Times New Roman"/>
      <w:b/>
      <w:bCs/>
      <w:sz w:val="20"/>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4965DD"/>
    <w:pPr>
      <w:pBdr>
        <w:top w:val="single" w:sz="4" w:space="0" w:color="auto"/>
        <w:left w:val="single" w:sz="4" w:space="0" w:color="auto"/>
        <w:bottom w:val="single" w:sz="4" w:space="0" w:color="auto"/>
        <w:right w:val="single" w:sz="4" w:space="0" w:color="auto"/>
      </w:pBdr>
    </w:pPr>
    <w:rPr>
      <w:rFonts w:ascii="Times New Roman" w:hAnsi="Times New Roman" w:cs="Times New Roman"/>
      <w:b/>
      <w:bCs/>
      <w:kern w:val="2"/>
      <w:sz w:val="20"/>
      <w:u w:val="thick"/>
      <w:bdr w:val="single" w:sz="4" w:space="0" w:color="auto" w:frame="1"/>
      <w14:ligatures w14:val="standardContextual"/>
    </w:rPr>
  </w:style>
  <w:style w:type="character" w:customStyle="1" w:styleId="StyleSmallTimesNewRoman11ptBoldThickunderlineChar">
    <w:name w:val="Style Small + Times New Roman 11 pt Bold Thick underline Char"/>
    <w:link w:val="StyleSmallTimesNewRoman11ptBoldThickunderline"/>
    <w:locked/>
    <w:rsid w:val="004965DD"/>
    <w:rPr>
      <w:rFonts w:ascii="Times New Roman" w:eastAsia="Times New Roman" w:hAnsi="Times New Roman" w:cs="Times New Roman"/>
      <w:b/>
      <w:bCs/>
      <w:sz w:val="20"/>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4965DD"/>
    <w:rPr>
      <w:rFonts w:ascii="Times New Roman" w:hAnsi="Times New Roman" w:cs="Times New Roman"/>
      <w:b/>
      <w:bCs/>
      <w:kern w:val="2"/>
      <w:sz w:val="20"/>
      <w:u w:val="thick"/>
      <w14:ligatures w14:val="standardContextual"/>
    </w:rPr>
  </w:style>
  <w:style w:type="character" w:customStyle="1" w:styleId="StyleSmallTimesNewRoman11ptChar">
    <w:name w:val="Style Small + Times New Roman 11 pt Char"/>
    <w:basedOn w:val="DefaultParagraphFont"/>
    <w:link w:val="StyleSmallTimesNewRoman11pt"/>
    <w:locked/>
    <w:rsid w:val="004965DD"/>
    <w:rPr>
      <w:rFonts w:ascii="Times New Roman" w:eastAsia="Times New Roman" w:hAnsi="Times New Roman" w:cs="Times New Roman"/>
      <w:sz w:val="20"/>
    </w:rPr>
  </w:style>
  <w:style w:type="paragraph" w:customStyle="1" w:styleId="StyleSmallTimesNewRoman11pt">
    <w:name w:val="Style Small + Times New Roman 11 pt"/>
    <w:basedOn w:val="Small"/>
    <w:next w:val="Normal"/>
    <w:link w:val="StyleSmallTimesNewRoman11ptChar"/>
    <w:autoRedefine/>
    <w:qFormat/>
    <w:rsid w:val="004965DD"/>
    <w:rPr>
      <w:rFonts w:ascii="Times New Roman" w:hAnsi="Times New Roman" w:cs="Times New Roman"/>
      <w:kern w:val="2"/>
      <w:sz w:val="20"/>
      <w14:ligatures w14:val="standardContextual"/>
    </w:rPr>
  </w:style>
  <w:style w:type="character" w:customStyle="1" w:styleId="StyleSmallTimesNewRoman11ptThickunderlineChar">
    <w:name w:val="Style Small + Times New Roman 11 pt Thick underline Char"/>
    <w:link w:val="StyleSmallTimesNewRoman11ptThickunderline"/>
    <w:locked/>
    <w:rsid w:val="004965DD"/>
    <w:rPr>
      <w:rFonts w:ascii="Times New Roman" w:eastAsia="Times New Roman" w:hAnsi="Times New Roman" w:cs="Times New Roman"/>
      <w:sz w:val="20"/>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4965DD"/>
    <w:rPr>
      <w:rFonts w:ascii="Times New Roman" w:hAnsi="Times New Roman" w:cs="Times New Roman"/>
      <w:kern w:val="2"/>
      <w:sz w:val="20"/>
      <w:u w:val="thick"/>
      <w14:ligatures w14:val="standardContextual"/>
    </w:rPr>
  </w:style>
  <w:style w:type="paragraph" w:customStyle="1" w:styleId="article-text">
    <w:name w:val="article-text"/>
    <w:basedOn w:val="Normal"/>
    <w:next w:val="Normal"/>
    <w:autoRedefine/>
    <w:qFormat/>
    <w:rsid w:val="004965DD"/>
    <w:pPr>
      <w:spacing w:before="100" w:beforeAutospacing="1" w:after="100" w:afterAutospacing="1" w:line="254" w:lineRule="auto"/>
    </w:pPr>
    <w:rPr>
      <w:rFonts w:eastAsia="Times New Roman"/>
      <w:szCs w:val="24"/>
    </w:rPr>
  </w:style>
  <w:style w:type="paragraph" w:customStyle="1" w:styleId="HeaderStyle">
    <w:name w:val="Header Style"/>
    <w:basedOn w:val="Normal"/>
    <w:next w:val="Normal"/>
    <w:autoRedefine/>
    <w:qFormat/>
    <w:rsid w:val="004965DD"/>
    <w:pPr>
      <w:jc w:val="center"/>
    </w:pPr>
    <w:rPr>
      <w:rFonts w:eastAsia="Times New Roman"/>
      <w:b/>
      <w:szCs w:val="20"/>
      <w:u w:val="single"/>
    </w:rPr>
  </w:style>
  <w:style w:type="paragraph" w:customStyle="1" w:styleId="TagStyle">
    <w:name w:val="Tag Style"/>
    <w:basedOn w:val="Normal"/>
    <w:next w:val="Normal"/>
    <w:autoRedefine/>
    <w:qFormat/>
    <w:rsid w:val="004965DD"/>
    <w:rPr>
      <w:rFonts w:eastAsia="Times New Roman"/>
      <w:b/>
      <w:szCs w:val="20"/>
    </w:rPr>
  </w:style>
  <w:style w:type="paragraph" w:customStyle="1" w:styleId="Pa6">
    <w:name w:val="Pa6"/>
    <w:basedOn w:val="Normal"/>
    <w:next w:val="Normal"/>
    <w:autoRedefine/>
    <w:qFormat/>
    <w:rsid w:val="004965DD"/>
    <w:pPr>
      <w:autoSpaceDE w:val="0"/>
      <w:autoSpaceDN w:val="0"/>
      <w:adjustRightInd w:val="0"/>
      <w:spacing w:line="221" w:lineRule="atLeast"/>
    </w:pPr>
    <w:rPr>
      <w:rFonts w:ascii="Baskerville" w:eastAsia="Times New Roman" w:hAnsi="Baskerville"/>
      <w:szCs w:val="24"/>
    </w:rPr>
  </w:style>
  <w:style w:type="paragraph" w:customStyle="1" w:styleId="Pa19">
    <w:name w:val="Pa19"/>
    <w:basedOn w:val="Normal"/>
    <w:next w:val="Normal"/>
    <w:autoRedefine/>
    <w:qFormat/>
    <w:rsid w:val="004965DD"/>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autoRedefine/>
    <w:qFormat/>
    <w:rsid w:val="004965DD"/>
    <w:pPr>
      <w:autoSpaceDE w:val="0"/>
      <w:autoSpaceDN w:val="0"/>
      <w:adjustRightInd w:val="0"/>
      <w:spacing w:line="441" w:lineRule="atLeast"/>
    </w:pPr>
    <w:rPr>
      <w:rFonts w:ascii="Baskerville" w:eastAsia="Times New Roman" w:hAnsi="Baskerville"/>
      <w:szCs w:val="24"/>
    </w:rPr>
  </w:style>
  <w:style w:type="paragraph" w:customStyle="1" w:styleId="Pa12">
    <w:name w:val="Pa12"/>
    <w:basedOn w:val="Normal"/>
    <w:next w:val="Normal"/>
    <w:autoRedefine/>
    <w:qFormat/>
    <w:rsid w:val="004965DD"/>
    <w:pPr>
      <w:autoSpaceDE w:val="0"/>
      <w:autoSpaceDN w:val="0"/>
      <w:adjustRightInd w:val="0"/>
      <w:spacing w:line="281" w:lineRule="atLeast"/>
    </w:pPr>
    <w:rPr>
      <w:rFonts w:ascii="Baskerville" w:eastAsia="Times New Roman" w:hAnsi="Baskerville"/>
      <w:szCs w:val="24"/>
    </w:rPr>
  </w:style>
  <w:style w:type="paragraph" w:customStyle="1" w:styleId="Pa15">
    <w:name w:val="Pa15"/>
    <w:basedOn w:val="Normal"/>
    <w:next w:val="Normal"/>
    <w:autoRedefine/>
    <w:qFormat/>
    <w:rsid w:val="004965DD"/>
    <w:pPr>
      <w:autoSpaceDE w:val="0"/>
      <w:autoSpaceDN w:val="0"/>
      <w:adjustRightInd w:val="0"/>
      <w:spacing w:line="221" w:lineRule="atLeast"/>
    </w:pPr>
    <w:rPr>
      <w:rFonts w:ascii="Baskerville" w:eastAsia="Times New Roman" w:hAnsi="Baskerville"/>
      <w:szCs w:val="24"/>
    </w:rPr>
  </w:style>
  <w:style w:type="paragraph" w:customStyle="1" w:styleId="Pa37">
    <w:name w:val="Pa37"/>
    <w:basedOn w:val="Normal"/>
    <w:next w:val="Normal"/>
    <w:autoRedefine/>
    <w:qFormat/>
    <w:rsid w:val="004965DD"/>
    <w:pPr>
      <w:autoSpaceDE w:val="0"/>
      <w:autoSpaceDN w:val="0"/>
      <w:adjustRightInd w:val="0"/>
      <w:spacing w:line="141" w:lineRule="atLeast"/>
    </w:pPr>
    <w:rPr>
      <w:rFonts w:ascii="Baskerville" w:eastAsia="Times New Roman" w:hAnsi="Baskerville"/>
      <w:szCs w:val="24"/>
    </w:rPr>
  </w:style>
  <w:style w:type="paragraph" w:customStyle="1" w:styleId="Coverintroduction">
    <w:name w:val="Cover introduction"/>
    <w:basedOn w:val="Default"/>
    <w:next w:val="Default"/>
    <w:autoRedefine/>
    <w:qFormat/>
    <w:rsid w:val="004965DD"/>
    <w:rPr>
      <w:rFonts w:ascii="Arial" w:hAnsi="Arial"/>
      <w:color w:val="auto"/>
    </w:rPr>
  </w:style>
  <w:style w:type="paragraph" w:customStyle="1" w:styleId="maintext">
    <w:name w:val="maintext"/>
    <w:basedOn w:val="Normal"/>
    <w:next w:val="Normal"/>
    <w:autoRedefine/>
    <w:qFormat/>
    <w:rsid w:val="004965DD"/>
    <w:pPr>
      <w:spacing w:before="100" w:beforeAutospacing="1" w:after="100" w:afterAutospacing="1"/>
    </w:pPr>
    <w:rPr>
      <w:rFonts w:eastAsia="Times New Roman"/>
      <w:szCs w:val="24"/>
    </w:rPr>
  </w:style>
  <w:style w:type="paragraph" w:customStyle="1" w:styleId="prnewsp">
    <w:name w:val="prnews_p"/>
    <w:basedOn w:val="Normal"/>
    <w:qFormat/>
    <w:rsid w:val="004965DD"/>
    <w:pPr>
      <w:spacing w:before="100" w:beforeAutospacing="1" w:after="100" w:afterAutospacing="1"/>
    </w:pPr>
    <w:rPr>
      <w:rFonts w:eastAsia="Times New Roman"/>
      <w:szCs w:val="24"/>
    </w:rPr>
  </w:style>
  <w:style w:type="character" w:styleId="EndnoteReference">
    <w:name w:val="endnote reference"/>
    <w:basedOn w:val="DefaultParagraphFont"/>
    <w:unhideWhenUsed/>
    <w:rsid w:val="004965DD"/>
    <w:rPr>
      <w:vertAlign w:val="superscript"/>
    </w:rPr>
  </w:style>
  <w:style w:type="character" w:customStyle="1" w:styleId="Heading7Char1">
    <w:name w:val="Heading 7 Char1"/>
    <w:basedOn w:val="DefaultParagraphFont"/>
    <w:semiHidden/>
    <w:rsid w:val="004965DD"/>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semiHidden/>
    <w:rsid w:val="004965DD"/>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semiHidden/>
    <w:rsid w:val="004965DD"/>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4965DD"/>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PlainTextChar1">
    <w:name w:val="Plain Text Char1"/>
    <w:basedOn w:val="DefaultParagraphFont"/>
    <w:uiPriority w:val="99"/>
    <w:rsid w:val="004965DD"/>
    <w:rPr>
      <w:rFonts w:ascii="Consolas" w:hAnsi="Consolas" w:cs="Times New Roman"/>
      <w:sz w:val="21"/>
      <w:szCs w:val="21"/>
    </w:rPr>
  </w:style>
  <w:style w:type="character" w:customStyle="1" w:styleId="byline">
    <w:name w:val="byline"/>
    <w:basedOn w:val="DefaultParagraphFont"/>
    <w:rsid w:val="004965DD"/>
  </w:style>
  <w:style w:type="character" w:customStyle="1" w:styleId="standardcontent">
    <w:name w:val="standardcontent"/>
    <w:basedOn w:val="DefaultParagraphFont"/>
    <w:rsid w:val="004965DD"/>
  </w:style>
  <w:style w:type="character" w:customStyle="1" w:styleId="storyby">
    <w:name w:val="storyby"/>
    <w:basedOn w:val="DefaultParagraphFont"/>
    <w:rsid w:val="004965DD"/>
  </w:style>
  <w:style w:type="character" w:customStyle="1" w:styleId="CiteCharChar">
    <w:name w:val="Cite Char Char"/>
    <w:basedOn w:val="DefaultParagraphFont"/>
    <w:rsid w:val="004965DD"/>
    <w:rPr>
      <w:rFonts w:ascii="Cambria" w:hAnsi="Cambria" w:cs="Times New Roman" w:hint="default"/>
      <w:b/>
      <w:bCs/>
      <w:sz w:val="26"/>
      <w:szCs w:val="26"/>
    </w:rPr>
  </w:style>
  <w:style w:type="character" w:customStyle="1" w:styleId="CardCharChar1">
    <w:name w:val="Card Char Char1"/>
    <w:basedOn w:val="DefaultParagraphFont"/>
    <w:rsid w:val="004965DD"/>
    <w:rPr>
      <w:rFonts w:ascii="Times New Roman" w:hAnsi="Times New Roman" w:cs="Times New Roman" w:hint="default"/>
      <w:b/>
      <w:bCs/>
      <w:sz w:val="28"/>
      <w:szCs w:val="28"/>
    </w:rPr>
  </w:style>
  <w:style w:type="character" w:customStyle="1" w:styleId="CircleChar1">
    <w:name w:val="Circle Char1"/>
    <w:basedOn w:val="DefaultParagraphFont"/>
    <w:rsid w:val="004965DD"/>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4965DD"/>
    <w:rPr>
      <w:b/>
      <w:bCs/>
      <w:color w:val="CC0033"/>
    </w:rPr>
  </w:style>
  <w:style w:type="character" w:customStyle="1" w:styleId="upper">
    <w:name w:val="upper"/>
    <w:basedOn w:val="DefaultParagraphFont"/>
    <w:rsid w:val="004965DD"/>
  </w:style>
  <w:style w:type="character" w:customStyle="1" w:styleId="SmallFont7pt">
    <w:name w:val="Small Font (7 pt)"/>
    <w:basedOn w:val="DefaultParagraphFont"/>
    <w:qFormat/>
    <w:rsid w:val="004965DD"/>
    <w:rPr>
      <w:sz w:val="14"/>
    </w:rPr>
  </w:style>
  <w:style w:type="character" w:customStyle="1" w:styleId="style65">
    <w:name w:val="style65"/>
    <w:basedOn w:val="DefaultParagraphFont"/>
    <w:rsid w:val="004965DD"/>
    <w:rPr>
      <w:rFonts w:ascii="Times New Roman" w:hAnsi="Times New Roman" w:cs="Times New Roman" w:hint="default"/>
    </w:rPr>
  </w:style>
  <w:style w:type="character" w:customStyle="1" w:styleId="BoldandUnderlineCharChar">
    <w:name w:val="Bold and Underline Char Char"/>
    <w:basedOn w:val="DefaultParagraphFont"/>
    <w:rsid w:val="004965DD"/>
    <w:rPr>
      <w:rFonts w:ascii="MS Mincho" w:eastAsia="MS Mincho" w:hAnsi="MS Mincho" w:hint="eastAsia"/>
      <w:b/>
      <w:bCs w:val="0"/>
      <w:u w:val="single"/>
      <w:lang w:val="en-US" w:eastAsia="en-US" w:bidi="ar-SA"/>
    </w:rPr>
  </w:style>
  <w:style w:type="character" w:customStyle="1" w:styleId="inside-head">
    <w:name w:val="inside-head"/>
    <w:basedOn w:val="DefaultParagraphFont"/>
    <w:rsid w:val="004965DD"/>
  </w:style>
  <w:style w:type="character" w:customStyle="1" w:styleId="QuoteChar1">
    <w:name w:val="Quote Char1"/>
    <w:aliases w:val="quote Char1"/>
    <w:basedOn w:val="DefaultParagraphFont"/>
    <w:uiPriority w:val="29"/>
    <w:rsid w:val="004965DD"/>
    <w:rPr>
      <w:rFonts w:ascii="Times New Roman" w:hAnsi="Times New Roman" w:cs="Times New Roman"/>
      <w:i/>
      <w:iCs/>
      <w:color w:val="404040" w:themeColor="text1" w:themeTint="BF"/>
    </w:rPr>
  </w:style>
  <w:style w:type="paragraph" w:styleId="BodyTextIndent2">
    <w:name w:val="Body Text Indent 2"/>
    <w:basedOn w:val="Normal"/>
    <w:link w:val="BodyTextIndent2Char"/>
    <w:unhideWhenUsed/>
    <w:rsid w:val="004965DD"/>
    <w:pPr>
      <w:spacing w:after="120" w:line="480" w:lineRule="auto"/>
      <w:ind w:left="360"/>
    </w:pPr>
    <w:rPr>
      <w:rFonts w:ascii="Times New Roman" w:hAnsi="Times New Roman" w:cs="Times New Roman"/>
      <w:kern w:val="2"/>
      <w:sz w:val="24"/>
      <w:szCs w:val="24"/>
      <w14:ligatures w14:val="standardContextual"/>
    </w:rPr>
  </w:style>
  <w:style w:type="character" w:customStyle="1" w:styleId="BodyTextIndent2Char1">
    <w:name w:val="Body Text Indent 2 Char1"/>
    <w:basedOn w:val="DefaultParagraphFont"/>
    <w:rsid w:val="004965DD"/>
    <w:rPr>
      <w:rFonts w:ascii="Arial Narrow" w:hAnsi="Arial Narrow" w:cs="Calibri"/>
      <w:kern w:val="0"/>
      <w:sz w:val="22"/>
      <w:szCs w:val="22"/>
      <w14:ligatures w14:val="none"/>
    </w:rPr>
  </w:style>
  <w:style w:type="character" w:customStyle="1" w:styleId="UnderlineChar5">
    <w:name w:val="UnderlineChar"/>
    <w:rsid w:val="004965DD"/>
    <w:rPr>
      <w:sz w:val="24"/>
      <w:u w:val="single"/>
    </w:rPr>
  </w:style>
  <w:style w:type="character" w:customStyle="1" w:styleId="foreground">
    <w:name w:val="foreground"/>
    <w:basedOn w:val="DefaultParagraphFont"/>
    <w:rsid w:val="004965DD"/>
  </w:style>
  <w:style w:type="character" w:customStyle="1" w:styleId="postby">
    <w:name w:val="post_by"/>
    <w:basedOn w:val="DefaultParagraphFont"/>
    <w:rsid w:val="004965DD"/>
  </w:style>
  <w:style w:type="character" w:customStyle="1" w:styleId="Style11ptBorderSinglesolidlineAuto05ptLinewidth">
    <w:name w:val="Style 11 pt Border: : (Single solid line Auto  0.5 pt Line width)"/>
    <w:rsid w:val="004965DD"/>
    <w:rPr>
      <w:sz w:val="20"/>
      <w:bdr w:val="single" w:sz="4" w:space="0" w:color="auto" w:frame="1"/>
    </w:rPr>
  </w:style>
  <w:style w:type="character" w:customStyle="1" w:styleId="StyleUnderlineChar9ptBorderSinglesolidlineAuto0">
    <w:name w:val="Style Underline Char + 9 pt Border: : (Single solid line Auto  0..."/>
    <w:rsid w:val="004965DD"/>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4965DD"/>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4965DD"/>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4965DD"/>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4965DD"/>
    <w:rPr>
      <w:sz w:val="20"/>
      <w:szCs w:val="24"/>
      <w:u w:val="single"/>
      <w:bdr w:val="single" w:sz="4" w:space="0" w:color="auto" w:frame="1"/>
      <w:lang w:val="en-US" w:eastAsia="en-US" w:bidi="ar-SA"/>
    </w:rPr>
  </w:style>
  <w:style w:type="character" w:customStyle="1" w:styleId="StyleLatinGaramondUnderline">
    <w:name w:val="Style (Latin) Garamond Underline"/>
    <w:rsid w:val="004965DD"/>
    <w:rPr>
      <w:rFonts w:ascii="Times New Roman" w:hAnsi="Times New Roman" w:cs="Times New Roman" w:hint="default"/>
      <w:sz w:val="20"/>
      <w:u w:val="single"/>
    </w:rPr>
  </w:style>
  <w:style w:type="character" w:customStyle="1" w:styleId="StyleLatinGaramond">
    <w:name w:val="Style (Latin) Garamond"/>
    <w:rsid w:val="004965DD"/>
    <w:rPr>
      <w:rFonts w:ascii="Times New Roman" w:hAnsi="Times New Roman" w:cs="Times New Roman" w:hint="default"/>
      <w:sz w:val="20"/>
    </w:rPr>
  </w:style>
  <w:style w:type="character" w:customStyle="1" w:styleId="styletimesnewroman12ptbold0">
    <w:name w:val="styletimesnewroman12ptbold"/>
    <w:basedOn w:val="DefaultParagraphFont"/>
    <w:rsid w:val="004965DD"/>
  </w:style>
  <w:style w:type="character" w:customStyle="1" w:styleId="mainheading">
    <w:name w:val="mainheading"/>
    <w:basedOn w:val="DefaultParagraphFont"/>
    <w:rsid w:val="004965DD"/>
  </w:style>
  <w:style w:type="character" w:customStyle="1" w:styleId="StyleUnderlineChar9ptChar">
    <w:name w:val="Style Underline Char + 9 pt Char"/>
    <w:basedOn w:val="UnderlineCharChar"/>
    <w:rsid w:val="004965DD"/>
    <w:rPr>
      <w:rFonts w:ascii="Times New Roman" w:eastAsia="Times New Roman" w:hAnsi="Times New Roman" w:cs="Times New Roman" w:hint="default"/>
      <w:noProof w:val="0"/>
      <w:sz w:val="20"/>
      <w:szCs w:val="24"/>
      <w:u w:val="single"/>
      <w:lang w:val="en-US" w:eastAsia="en-US" w:bidi="ar-SA"/>
    </w:rPr>
  </w:style>
  <w:style w:type="character" w:customStyle="1" w:styleId="StyleUnderlineChar9ptBoldChar">
    <w:name w:val="Style Underline Char + 9 pt Bold Char"/>
    <w:basedOn w:val="UnderlineCharChar"/>
    <w:rsid w:val="004965DD"/>
    <w:rPr>
      <w:rFonts w:ascii="Times New Roman" w:eastAsia="Times New Roman" w:hAnsi="Times New Roman" w:cs="Times New Roman" w:hint="default"/>
      <w:b/>
      <w:bCs/>
      <w:noProof w:val="0"/>
      <w:sz w:val="20"/>
      <w:szCs w:val="24"/>
      <w:u w:val="single"/>
      <w:lang w:val="en-US" w:eastAsia="en-US" w:bidi="ar-SA"/>
    </w:rPr>
  </w:style>
  <w:style w:type="character" w:customStyle="1" w:styleId="AuthorChar">
    <w:name w:val="Author Char"/>
    <w:aliases w:val="Normal Bold Char"/>
    <w:basedOn w:val="DefaultParagraphFont"/>
    <w:qFormat/>
    <w:locked/>
    <w:rsid w:val="004965DD"/>
    <w:rPr>
      <w:rFonts w:ascii="Times New Roman" w:hAnsi="Times New Roman" w:cs="Times New Roman" w:hint="default"/>
      <w:b/>
      <w:bCs w:val="0"/>
      <w:sz w:val="20"/>
    </w:rPr>
  </w:style>
  <w:style w:type="character" w:customStyle="1" w:styleId="stylestylebold12pt">
    <w:name w:val="stylestylebold12pt"/>
    <w:basedOn w:val="DefaultParagraphFont"/>
    <w:rsid w:val="004965DD"/>
  </w:style>
  <w:style w:type="character" w:customStyle="1" w:styleId="styleboldunderline">
    <w:name w:val="styleboldunderline"/>
    <w:basedOn w:val="DefaultParagraphFont"/>
    <w:rsid w:val="004965DD"/>
  </w:style>
  <w:style w:type="character" w:customStyle="1" w:styleId="FontStyle11">
    <w:name w:val="Font Style11"/>
    <w:basedOn w:val="DefaultParagraphFont"/>
    <w:uiPriority w:val="99"/>
    <w:rsid w:val="004965DD"/>
    <w:rPr>
      <w:rFonts w:ascii="Arial Narrow" w:hAnsi="Arial Narrow" w:cs="Arial Narrow" w:hint="default"/>
      <w:sz w:val="18"/>
      <w:szCs w:val="18"/>
    </w:rPr>
  </w:style>
  <w:style w:type="character" w:customStyle="1" w:styleId="FontStyle14">
    <w:name w:val="Font Style14"/>
    <w:basedOn w:val="DefaultParagraphFont"/>
    <w:uiPriority w:val="99"/>
    <w:rsid w:val="004965DD"/>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4965DD"/>
    <w:rPr>
      <w:rFonts w:ascii="Arial Narrow" w:hAnsi="Arial Narrow" w:cs="Arial Narrow" w:hint="default"/>
      <w:b/>
      <w:bCs/>
      <w:sz w:val="10"/>
      <w:szCs w:val="10"/>
    </w:rPr>
  </w:style>
  <w:style w:type="character" w:customStyle="1" w:styleId="CardTagandCiteChar">
    <w:name w:val="Card Tag and Cite Char"/>
    <w:basedOn w:val="DefaultParagraphFont"/>
    <w:link w:val="CardTagandCite"/>
    <w:rsid w:val="004965DD"/>
    <w:rPr>
      <w:rFonts w:ascii="Arial Narrow" w:hAnsi="Arial Narrow"/>
      <w:b/>
      <w:sz w:val="26"/>
    </w:rPr>
  </w:style>
  <w:style w:type="character" w:customStyle="1" w:styleId="CardText2Char">
    <w:name w:val="Card Text 2 Char"/>
    <w:basedOn w:val="CardText1Char"/>
    <w:link w:val="CardText20"/>
    <w:rsid w:val="004965DD"/>
    <w:rPr>
      <w:rFonts w:ascii="Arial Narrow" w:hAnsi="Arial Narrow"/>
      <w:b/>
      <w:color w:val="000000"/>
      <w:sz w:val="22"/>
      <w:szCs w:val="22"/>
      <w:u w:val="single"/>
    </w:rPr>
  </w:style>
  <w:style w:type="character" w:customStyle="1" w:styleId="SmallText0">
    <w:name w:val="SmallText"/>
    <w:rsid w:val="004965DD"/>
    <w:rPr>
      <w:color w:val="000000"/>
    </w:rPr>
  </w:style>
  <w:style w:type="character" w:customStyle="1" w:styleId="CitesChar1">
    <w:name w:val="Cites Char1"/>
    <w:basedOn w:val="DefaultParagraphFont"/>
    <w:rsid w:val="004965DD"/>
    <w:rPr>
      <w:b/>
      <w:bCs w:val="0"/>
      <w:szCs w:val="24"/>
      <w:u w:val="single"/>
      <w:lang w:val="en-US" w:eastAsia="en-US" w:bidi="ar-SA"/>
    </w:rPr>
  </w:style>
  <w:style w:type="character" w:customStyle="1" w:styleId="CardUnderlinedChar">
    <w:name w:val="Card Underlined Char"/>
    <w:basedOn w:val="DefaultParagraphFont"/>
    <w:rsid w:val="004965DD"/>
    <w:rPr>
      <w:rFonts w:ascii="Arial Narrow" w:hAnsi="Arial Narrow" w:hint="default"/>
      <w:sz w:val="22"/>
      <w:szCs w:val="24"/>
      <w:u w:val="single"/>
      <w:lang w:val="en-US" w:eastAsia="en-US" w:bidi="ar-SA"/>
    </w:rPr>
  </w:style>
  <w:style w:type="character" w:customStyle="1" w:styleId="underline3">
    <w:name w:val="underline3"/>
    <w:basedOn w:val="underline2"/>
    <w:rsid w:val="004965DD"/>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4965DD"/>
  </w:style>
  <w:style w:type="character" w:customStyle="1" w:styleId="itxtrst">
    <w:name w:val="itxtrst"/>
    <w:rsid w:val="004965DD"/>
  </w:style>
  <w:style w:type="character" w:customStyle="1" w:styleId="A-Underlining">
    <w:name w:val="A-Underlining"/>
    <w:basedOn w:val="DefaultParagraphFont"/>
    <w:rsid w:val="004965DD"/>
    <w:rPr>
      <w:rFonts w:ascii="Garamond" w:hAnsi="Garamond" w:hint="default"/>
      <w:color w:val="auto"/>
      <w:sz w:val="24"/>
      <w:u w:val="single"/>
    </w:rPr>
  </w:style>
  <w:style w:type="character" w:customStyle="1" w:styleId="StyleUnderlineBold0">
    <w:name w:val="Style Underline + Bold"/>
    <w:rsid w:val="004965DD"/>
    <w:rPr>
      <w:b/>
      <w:bCs/>
      <w:u w:val="single"/>
    </w:rPr>
  </w:style>
  <w:style w:type="character" w:customStyle="1" w:styleId="Underline-Highlighted">
    <w:name w:val="Underline-Highlighted"/>
    <w:uiPriority w:val="1"/>
    <w:qFormat/>
    <w:rsid w:val="004965DD"/>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4965DD"/>
  </w:style>
  <w:style w:type="character" w:customStyle="1" w:styleId="newsmain">
    <w:name w:val="news_main"/>
    <w:basedOn w:val="DefaultParagraphFont"/>
    <w:rsid w:val="004965DD"/>
  </w:style>
  <w:style w:type="character" w:customStyle="1" w:styleId="vitstoryheadline">
    <w:name w:val="vitstoryheadline"/>
    <w:rsid w:val="004965DD"/>
  </w:style>
  <w:style w:type="character" w:customStyle="1" w:styleId="AuthorDate0">
    <w:name w:val="Author Date"/>
    <w:qFormat/>
    <w:rsid w:val="004965DD"/>
    <w:rPr>
      <w:b/>
      <w:bCs w:val="0"/>
      <w:sz w:val="24"/>
      <w:u w:val="thick"/>
    </w:rPr>
  </w:style>
  <w:style w:type="character" w:customStyle="1" w:styleId="red">
    <w:name w:val="red"/>
    <w:basedOn w:val="DefaultParagraphFont"/>
    <w:rsid w:val="004965DD"/>
  </w:style>
  <w:style w:type="character" w:customStyle="1" w:styleId="at">
    <w:name w:val="at"/>
    <w:rsid w:val="004965DD"/>
  </w:style>
  <w:style w:type="character" w:customStyle="1" w:styleId="org">
    <w:name w:val="org"/>
    <w:rsid w:val="004965DD"/>
  </w:style>
  <w:style w:type="character" w:customStyle="1" w:styleId="pnumber">
    <w:name w:val="pnumber"/>
    <w:rsid w:val="004965DD"/>
  </w:style>
  <w:style w:type="character" w:customStyle="1" w:styleId="ital">
    <w:name w:val="ital"/>
    <w:rsid w:val="004965DD"/>
  </w:style>
  <w:style w:type="character" w:customStyle="1" w:styleId="orgdiv">
    <w:name w:val="orgdiv"/>
    <w:rsid w:val="004965DD"/>
  </w:style>
  <w:style w:type="character" w:customStyle="1" w:styleId="orgname">
    <w:name w:val="orgname"/>
    <w:rsid w:val="004965DD"/>
  </w:style>
  <w:style w:type="character" w:customStyle="1" w:styleId="city">
    <w:name w:val="city"/>
    <w:rsid w:val="004965DD"/>
  </w:style>
  <w:style w:type="character" w:customStyle="1" w:styleId="state">
    <w:name w:val="state"/>
    <w:rsid w:val="004965DD"/>
  </w:style>
  <w:style w:type="character" w:customStyle="1" w:styleId="country">
    <w:name w:val="country"/>
    <w:rsid w:val="004965DD"/>
  </w:style>
  <w:style w:type="character" w:customStyle="1" w:styleId="articletitle">
    <w:name w:val="articletitle"/>
    <w:rsid w:val="004965DD"/>
    <w:rPr>
      <w:rFonts w:ascii="Times New Roman" w:hAnsi="Times New Roman" w:cs="Times New Roman" w:hint="default"/>
    </w:rPr>
  </w:style>
  <w:style w:type="character" w:customStyle="1" w:styleId="6pointChar">
    <w:name w:val="6 point Char"/>
    <w:rsid w:val="004965DD"/>
    <w:rPr>
      <w:rFonts w:ascii="Times New Roman" w:hAnsi="Times New Roman" w:cs="Times New Roman" w:hint="default"/>
      <w:sz w:val="12"/>
      <w:lang w:val="en-US" w:eastAsia="en-US"/>
    </w:rPr>
  </w:style>
  <w:style w:type="character" w:customStyle="1" w:styleId="StyleThickunderline">
    <w:name w:val="Style Thick underline"/>
    <w:qFormat/>
    <w:rsid w:val="004965DD"/>
    <w:rPr>
      <w:u w:val="thick"/>
    </w:rPr>
  </w:style>
  <w:style w:type="character" w:customStyle="1" w:styleId="Box0">
    <w:name w:val="Box!"/>
    <w:rsid w:val="004965DD"/>
    <w:rPr>
      <w:rFonts w:ascii="Garamond" w:hAnsi="Garamond" w:hint="default"/>
      <w:sz w:val="24"/>
      <w:u w:val="single"/>
      <w:bdr w:val="single" w:sz="4" w:space="0" w:color="auto" w:frame="1"/>
    </w:rPr>
  </w:style>
  <w:style w:type="character" w:customStyle="1" w:styleId="citechar0">
    <w:name w:val="citechar"/>
    <w:basedOn w:val="DefaultParagraphFont"/>
    <w:rsid w:val="004965DD"/>
  </w:style>
  <w:style w:type="character" w:customStyle="1" w:styleId="underlinechar6">
    <w:name w:val="underlinechar"/>
    <w:basedOn w:val="DefaultParagraphFont"/>
    <w:rsid w:val="004965DD"/>
  </w:style>
  <w:style w:type="character" w:customStyle="1" w:styleId="CardUnderlineChar">
    <w:name w:val="Card Underline Char"/>
    <w:rsid w:val="004965DD"/>
    <w:rPr>
      <w:szCs w:val="24"/>
      <w:u w:val="single"/>
      <w:lang w:val="en-US" w:eastAsia="en-US" w:bidi="ar-SA"/>
    </w:rPr>
  </w:style>
  <w:style w:type="character" w:customStyle="1" w:styleId="tagciteChar">
    <w:name w:val="tag/cite Char"/>
    <w:basedOn w:val="DefaultParagraphFont"/>
    <w:rsid w:val="004965DD"/>
    <w:rPr>
      <w:b/>
      <w:bCs w:val="0"/>
      <w:sz w:val="24"/>
      <w:lang w:val="en-US" w:eastAsia="en-US" w:bidi="ar-SA"/>
    </w:rPr>
  </w:style>
  <w:style w:type="character" w:customStyle="1" w:styleId="8pointChar">
    <w:name w:val="8 point Char"/>
    <w:basedOn w:val="DefaultParagraphFont"/>
    <w:rsid w:val="004965DD"/>
    <w:rPr>
      <w:sz w:val="16"/>
      <w:lang w:val="en-US" w:eastAsia="en-US" w:bidi="ar-SA"/>
    </w:rPr>
  </w:style>
  <w:style w:type="character" w:customStyle="1" w:styleId="BoldText12pt">
    <w:name w:val="Bold Text 12 pt"/>
    <w:rsid w:val="004965DD"/>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4965DD"/>
  </w:style>
  <w:style w:type="character" w:customStyle="1" w:styleId="tagCharChar0">
    <w:name w:val="tag Char Char"/>
    <w:rsid w:val="004965DD"/>
    <w:rPr>
      <w:b/>
      <w:bCs w:val="0"/>
      <w:sz w:val="24"/>
      <w:lang w:val="en-US" w:eastAsia="en-US" w:bidi="ar-SA"/>
    </w:rPr>
  </w:style>
  <w:style w:type="character" w:customStyle="1" w:styleId="legacybig">
    <w:name w:val="legacybig"/>
    <w:basedOn w:val="DefaultParagraphFont"/>
    <w:rsid w:val="004965DD"/>
  </w:style>
  <w:style w:type="character" w:customStyle="1" w:styleId="art-author">
    <w:name w:val="art-author"/>
    <w:basedOn w:val="DefaultParagraphFont"/>
    <w:rsid w:val="004965DD"/>
  </w:style>
  <w:style w:type="character" w:customStyle="1" w:styleId="Header1">
    <w:name w:val="Header1"/>
    <w:basedOn w:val="DefaultParagraphFont"/>
    <w:rsid w:val="004965DD"/>
  </w:style>
  <w:style w:type="character" w:customStyle="1" w:styleId="A3">
    <w:name w:val="A3"/>
    <w:rsid w:val="004965DD"/>
    <w:rPr>
      <w:rFonts w:ascii="Perpetua" w:hAnsi="Perpetua" w:cs="Perpetua" w:hint="default"/>
      <w:color w:val="000000"/>
      <w:sz w:val="15"/>
      <w:szCs w:val="15"/>
    </w:rPr>
  </w:style>
  <w:style w:type="character" w:customStyle="1" w:styleId="underlinedCharChar">
    <w:name w:val="underlined Char Char"/>
    <w:rsid w:val="004965DD"/>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4965DD"/>
  </w:style>
  <w:style w:type="character" w:customStyle="1" w:styleId="fpred">
    <w:name w:val="fp_red"/>
    <w:basedOn w:val="DefaultParagraphFont"/>
    <w:rsid w:val="004965DD"/>
  </w:style>
  <w:style w:type="character" w:customStyle="1" w:styleId="twoce">
    <w:name w:val="twoce"/>
    <w:basedOn w:val="DefaultParagraphFont"/>
    <w:rsid w:val="004965DD"/>
  </w:style>
  <w:style w:type="character" w:customStyle="1" w:styleId="snapnoshots">
    <w:name w:val="snap_noshots"/>
    <w:basedOn w:val="DefaultParagraphFont"/>
    <w:rsid w:val="004965DD"/>
  </w:style>
  <w:style w:type="character" w:customStyle="1" w:styleId="StyleUnderlineCharChar9pt">
    <w:name w:val="Style Underline Char Char + 9 pt"/>
    <w:rsid w:val="004965DD"/>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4965DD"/>
  </w:style>
  <w:style w:type="character" w:customStyle="1" w:styleId="showipapr">
    <w:name w:val="show_ipapr"/>
    <w:basedOn w:val="DefaultParagraphFont"/>
    <w:rsid w:val="004965DD"/>
  </w:style>
  <w:style w:type="character" w:customStyle="1" w:styleId="prondelim">
    <w:name w:val="prondelim"/>
    <w:basedOn w:val="DefaultParagraphFont"/>
    <w:rsid w:val="004965DD"/>
  </w:style>
  <w:style w:type="character" w:customStyle="1" w:styleId="prontoggle">
    <w:name w:val="pron_toggle"/>
    <w:basedOn w:val="DefaultParagraphFont"/>
    <w:rsid w:val="004965DD"/>
  </w:style>
  <w:style w:type="character" w:customStyle="1" w:styleId="showspellpr">
    <w:name w:val="show_spellpr"/>
    <w:basedOn w:val="DefaultParagraphFont"/>
    <w:rsid w:val="004965DD"/>
  </w:style>
  <w:style w:type="character" w:customStyle="1" w:styleId="pg">
    <w:name w:val="pg"/>
    <w:basedOn w:val="DefaultParagraphFont"/>
    <w:rsid w:val="004965DD"/>
  </w:style>
  <w:style w:type="character" w:customStyle="1" w:styleId="secondary-bf">
    <w:name w:val="secondary-bf"/>
    <w:basedOn w:val="DefaultParagraphFont"/>
    <w:rsid w:val="004965DD"/>
  </w:style>
  <w:style w:type="character" w:customStyle="1" w:styleId="dnindex">
    <w:name w:val="dnindex"/>
    <w:basedOn w:val="DefaultParagraphFont"/>
    <w:rsid w:val="004965DD"/>
  </w:style>
  <w:style w:type="character" w:customStyle="1" w:styleId="A5">
    <w:name w:val="A5"/>
    <w:uiPriority w:val="99"/>
    <w:rsid w:val="004965DD"/>
    <w:rPr>
      <w:color w:val="000000"/>
      <w:sz w:val="14"/>
      <w:szCs w:val="14"/>
    </w:rPr>
  </w:style>
  <w:style w:type="character" w:customStyle="1" w:styleId="klink">
    <w:name w:val="klink"/>
    <w:basedOn w:val="DefaultParagraphFont"/>
    <w:rsid w:val="004965DD"/>
  </w:style>
  <w:style w:type="character" w:customStyle="1" w:styleId="preloadwrap">
    <w:name w:val="preloadwrap"/>
    <w:basedOn w:val="DefaultParagraphFont"/>
    <w:rsid w:val="004965DD"/>
  </w:style>
  <w:style w:type="character" w:customStyle="1" w:styleId="typarticle">
    <w:name w:val="typ_article"/>
    <w:basedOn w:val="DefaultParagraphFont"/>
    <w:rsid w:val="004965DD"/>
  </w:style>
  <w:style w:type="character" w:customStyle="1" w:styleId="author-date0">
    <w:name w:val="author-date"/>
    <w:basedOn w:val="DefaultParagraphFont"/>
    <w:rsid w:val="004965DD"/>
  </w:style>
  <w:style w:type="character" w:customStyle="1" w:styleId="desc">
    <w:name w:val="desc"/>
    <w:basedOn w:val="DefaultParagraphFont"/>
    <w:rsid w:val="004965DD"/>
  </w:style>
  <w:style w:type="character" w:customStyle="1" w:styleId="dispurl">
    <w:name w:val="dispurl"/>
    <w:basedOn w:val="DefaultParagraphFont"/>
    <w:rsid w:val="004965DD"/>
  </w:style>
  <w:style w:type="character" w:customStyle="1" w:styleId="resultbodyblack">
    <w:name w:val="resultbodyblack"/>
    <w:basedOn w:val="DefaultParagraphFont"/>
    <w:rsid w:val="004965DD"/>
  </w:style>
  <w:style w:type="character" w:customStyle="1" w:styleId="resultbodyitalic">
    <w:name w:val="resultbodyitalic"/>
    <w:basedOn w:val="DefaultParagraphFont"/>
    <w:rsid w:val="004965DD"/>
  </w:style>
  <w:style w:type="character" w:customStyle="1" w:styleId="resultbody">
    <w:name w:val="resultbody"/>
    <w:basedOn w:val="DefaultParagraphFont"/>
    <w:rsid w:val="004965DD"/>
  </w:style>
  <w:style w:type="character" w:customStyle="1" w:styleId="lightblue">
    <w:name w:val="lightblue"/>
    <w:basedOn w:val="DefaultParagraphFont"/>
    <w:rsid w:val="004965DD"/>
  </w:style>
  <w:style w:type="character" w:customStyle="1" w:styleId="Header2">
    <w:name w:val="Header2"/>
    <w:basedOn w:val="DefaultParagraphFont"/>
    <w:rsid w:val="004965DD"/>
  </w:style>
  <w:style w:type="character" w:customStyle="1" w:styleId="author-bio-box">
    <w:name w:val="author-bio-box"/>
    <w:basedOn w:val="DefaultParagraphFont"/>
    <w:rsid w:val="004965DD"/>
  </w:style>
  <w:style w:type="character" w:customStyle="1" w:styleId="BoldUnderliningChar">
    <w:name w:val="Bold Underlining Char"/>
    <w:basedOn w:val="DefaultParagraphFont"/>
    <w:rsid w:val="004965DD"/>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4965DD"/>
  </w:style>
  <w:style w:type="character" w:customStyle="1" w:styleId="Heading1CharChar1">
    <w:name w:val="Heading 1 Char Char1"/>
    <w:basedOn w:val="DefaultParagraphFont"/>
    <w:qFormat/>
    <w:rsid w:val="004965DD"/>
    <w:rPr>
      <w:rFonts w:ascii="Arial" w:hAnsi="Arial" w:cs="Arial" w:hint="default"/>
      <w:b/>
      <w:bCs/>
      <w:szCs w:val="32"/>
      <w:lang w:val="en-US" w:eastAsia="en-US" w:bidi="ar-SA"/>
    </w:rPr>
  </w:style>
  <w:style w:type="character" w:customStyle="1" w:styleId="ft1">
    <w:name w:val="ft1"/>
    <w:basedOn w:val="DefaultParagraphFont"/>
    <w:rsid w:val="004965DD"/>
  </w:style>
  <w:style w:type="character" w:customStyle="1" w:styleId="CharChar32">
    <w:name w:val="Char Char32"/>
    <w:basedOn w:val="DefaultParagraphFont"/>
    <w:rsid w:val="004965DD"/>
    <w:rPr>
      <w:rFonts w:ascii="Arial" w:hAnsi="Arial" w:cs="Arial" w:hint="default"/>
      <w:b/>
      <w:bCs/>
      <w:iCs/>
      <w:lang w:val="en-US" w:eastAsia="en-US" w:bidi="ar-SA"/>
    </w:rPr>
  </w:style>
  <w:style w:type="character" w:customStyle="1" w:styleId="CharChar13">
    <w:name w:val="Char Char13"/>
    <w:rsid w:val="004965DD"/>
    <w:rPr>
      <w:rFonts w:ascii="Arial" w:hAnsi="Arial" w:cs="Arial" w:hint="default"/>
      <w:b/>
      <w:bCs/>
      <w:iCs/>
      <w:sz w:val="22"/>
      <w:szCs w:val="28"/>
      <w:lang w:val="en-US" w:eastAsia="en-US" w:bidi="ar-SA"/>
    </w:rPr>
  </w:style>
  <w:style w:type="character" w:customStyle="1" w:styleId="CharChar116">
    <w:name w:val="Char Char116"/>
    <w:rsid w:val="004965DD"/>
    <w:rPr>
      <w:rFonts w:ascii="Arial" w:hAnsi="Arial" w:cs="Arial" w:hint="default"/>
      <w:bCs/>
      <w:szCs w:val="26"/>
      <w:u w:val="single"/>
      <w:lang w:val="en-US" w:eastAsia="en-US" w:bidi="ar-SA"/>
    </w:rPr>
  </w:style>
  <w:style w:type="character" w:customStyle="1" w:styleId="CharChar31">
    <w:name w:val="Char Char31"/>
    <w:rsid w:val="004965DD"/>
    <w:rPr>
      <w:rFonts w:ascii="Arial" w:hAnsi="Arial" w:cs="Arial" w:hint="default"/>
      <w:b/>
      <w:bCs/>
      <w:szCs w:val="32"/>
      <w:lang w:val="en-US" w:eastAsia="en-US" w:bidi="ar-SA"/>
    </w:rPr>
  </w:style>
  <w:style w:type="character" w:customStyle="1" w:styleId="CharChar12">
    <w:name w:val="Char Char12"/>
    <w:rsid w:val="004965DD"/>
    <w:rPr>
      <w:rFonts w:ascii="Arial" w:hAnsi="Arial" w:cs="Arial" w:hint="default"/>
      <w:bCs/>
      <w:szCs w:val="26"/>
      <w:u w:val="single"/>
      <w:lang w:val="en-US" w:eastAsia="en-US" w:bidi="ar-SA"/>
    </w:rPr>
  </w:style>
  <w:style w:type="character" w:customStyle="1" w:styleId="CharChar115">
    <w:name w:val="Char Char115"/>
    <w:rsid w:val="004965DD"/>
    <w:rPr>
      <w:rFonts w:ascii="Arial" w:hAnsi="Arial" w:cs="Arial" w:hint="default"/>
      <w:bCs/>
      <w:szCs w:val="26"/>
      <w:u w:val="single"/>
      <w:lang w:val="en-US" w:eastAsia="en-US" w:bidi="ar-SA"/>
    </w:rPr>
  </w:style>
  <w:style w:type="character" w:customStyle="1" w:styleId="SmallerReal">
    <w:name w:val="SmallerReal"/>
    <w:uiPriority w:val="1"/>
    <w:qFormat/>
    <w:rsid w:val="004965DD"/>
    <w:rPr>
      <w:rFonts w:ascii="Garamond" w:hAnsi="Garamond" w:hint="default"/>
      <w:sz w:val="16"/>
    </w:rPr>
  </w:style>
  <w:style w:type="character" w:customStyle="1" w:styleId="StyleDebateUnderline10pt">
    <w:name w:val="Style Debate Underline + 10 pt"/>
    <w:basedOn w:val="DefaultParagraphFont"/>
    <w:rsid w:val="004965DD"/>
    <w:rPr>
      <w:rFonts w:ascii="Times New Roman" w:hAnsi="Times New Roman" w:cs="Times New Roman" w:hint="default"/>
      <w:sz w:val="20"/>
      <w:szCs w:val="20"/>
      <w:u w:val="single"/>
    </w:rPr>
  </w:style>
  <w:style w:type="character" w:customStyle="1" w:styleId="StylePalatinoLinotype6pt">
    <w:name w:val="Style Palatino Linotype 6 pt"/>
    <w:rsid w:val="004965DD"/>
    <w:rPr>
      <w:rFonts w:ascii="Times New Roman" w:hAnsi="Times New Roman" w:cs="Times New Roman" w:hint="default"/>
      <w:sz w:val="20"/>
    </w:rPr>
  </w:style>
  <w:style w:type="character" w:customStyle="1" w:styleId="UnderlineChar2">
    <w:name w:val="Underline Char2"/>
    <w:rsid w:val="004965DD"/>
    <w:rPr>
      <w:rFonts w:ascii="Arial Narrow" w:hAnsi="Arial Narrow" w:hint="default"/>
      <w:sz w:val="18"/>
      <w:szCs w:val="24"/>
      <w:u w:val="single"/>
    </w:rPr>
  </w:style>
  <w:style w:type="character" w:customStyle="1" w:styleId="Highighted-New">
    <w:name w:val="Highighted - New"/>
    <w:rsid w:val="004965DD"/>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4965DD"/>
    <w:rPr>
      <w:b/>
      <w:bCs w:val="0"/>
      <w:sz w:val="24"/>
    </w:rPr>
  </w:style>
  <w:style w:type="character" w:customStyle="1" w:styleId="CiteCharCharCharChar">
    <w:name w:val="Cite Char Char Char Char"/>
    <w:aliases w:val="Cite Char Char Char Char Char Char Char,Cite Char Char Char Char Char Char Char Char"/>
    <w:rsid w:val="004965DD"/>
    <w:rPr>
      <w:rFonts w:ascii="Arial" w:hAnsi="Arial" w:cs="Arial" w:hint="default"/>
      <w:b/>
      <w:bCs/>
      <w:sz w:val="24"/>
      <w:szCs w:val="26"/>
      <w:lang w:val="en-US" w:eastAsia="en-US" w:bidi="ar-SA"/>
    </w:rPr>
  </w:style>
  <w:style w:type="character" w:customStyle="1" w:styleId="FontStyle12">
    <w:name w:val="Font Style12"/>
    <w:uiPriority w:val="99"/>
    <w:rsid w:val="004965DD"/>
    <w:rPr>
      <w:rFonts w:ascii="Times New Roman" w:hAnsi="Times New Roman" w:cs="Times New Roman" w:hint="default"/>
      <w:spacing w:val="10"/>
      <w:sz w:val="30"/>
      <w:szCs w:val="30"/>
    </w:rPr>
  </w:style>
  <w:style w:type="character" w:customStyle="1" w:styleId="cardCharChar10">
    <w:name w:val="card Char Char1"/>
    <w:rsid w:val="004965DD"/>
    <w:rPr>
      <w:lang w:val="en-US" w:eastAsia="en-US" w:bidi="ar-SA"/>
    </w:rPr>
  </w:style>
  <w:style w:type="character" w:customStyle="1" w:styleId="BlockTitleCharChar1Char">
    <w:name w:val="Block Title Char Char1 Char"/>
    <w:rsid w:val="004965DD"/>
    <w:rPr>
      <w:b/>
      <w:bCs w:val="0"/>
      <w:sz w:val="32"/>
      <w:u w:val="single"/>
    </w:rPr>
  </w:style>
  <w:style w:type="character" w:customStyle="1" w:styleId="Header1Char">
    <w:name w:val="Header1 Char"/>
    <w:rsid w:val="004965DD"/>
    <w:rPr>
      <w:rFonts w:ascii="Arial" w:hAnsi="Arial" w:cs="Arial" w:hint="default"/>
      <w:b/>
      <w:bCs/>
      <w:caps/>
      <w:kern w:val="32"/>
      <w:sz w:val="28"/>
      <w:szCs w:val="28"/>
    </w:rPr>
  </w:style>
  <w:style w:type="character" w:customStyle="1" w:styleId="StyleArial12ptBoldItalic">
    <w:name w:val="Style Arial 12 pt Bold Italic"/>
    <w:rsid w:val="004965DD"/>
    <w:rPr>
      <w:rFonts w:ascii="Times New Roman" w:hAnsi="Times New Roman" w:cs="Times New Roman" w:hint="default"/>
      <w:b/>
      <w:bCs/>
      <w:iCs/>
      <w:sz w:val="24"/>
    </w:rPr>
  </w:style>
  <w:style w:type="character" w:customStyle="1" w:styleId="Styleunderline12pt">
    <w:name w:val="Style underline + 12 pt"/>
    <w:rsid w:val="004965DD"/>
    <w:rPr>
      <w:rFonts w:ascii="Times New Roman" w:hAnsi="Times New Roman" w:cs="Times New Roman" w:hint="default"/>
      <w:bCs/>
      <w:sz w:val="20"/>
      <w:u w:val="single"/>
    </w:rPr>
  </w:style>
  <w:style w:type="character" w:customStyle="1" w:styleId="StyleUnderlineChar19pt">
    <w:name w:val="Style Underline Char1 + 9 pt"/>
    <w:rsid w:val="004965DD"/>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4965DD"/>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rsid w:val="004965DD"/>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4965DD"/>
    <w:rPr>
      <w:rFonts w:ascii="Times New Roman" w:hAnsi="Times New Roman" w:cs="Times New Roman" w:hint="default"/>
      <w:sz w:val="20"/>
      <w:u w:val="single"/>
      <w:lang w:val="en-US" w:eastAsia="en-US" w:bidi="ar-SA"/>
    </w:rPr>
  </w:style>
  <w:style w:type="character" w:customStyle="1" w:styleId="Style9ptUnderline1">
    <w:name w:val="Style 9 pt Underline1"/>
    <w:rsid w:val="004965DD"/>
    <w:rPr>
      <w:sz w:val="20"/>
      <w:u w:val="single"/>
    </w:rPr>
  </w:style>
  <w:style w:type="character" w:customStyle="1" w:styleId="StyleUnderlineChar19pt2">
    <w:name w:val="Style Underline Char1 + 9 pt2"/>
    <w:rsid w:val="004965DD"/>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rsid w:val="004965DD"/>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4965DD"/>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4965DD"/>
    <w:rPr>
      <w:rFonts w:ascii="Times New Roman" w:hAnsi="Times New Roman" w:cs="Times New Roman" w:hint="default"/>
      <w:b/>
      <w:bCs/>
      <w:sz w:val="20"/>
      <w:szCs w:val="24"/>
      <w:u w:val="single"/>
      <w:lang w:val="en-US" w:eastAsia="en-US" w:bidi="ar-SA"/>
    </w:rPr>
  </w:style>
  <w:style w:type="character" w:customStyle="1" w:styleId="10">
    <w:name w:val="1"/>
    <w:rsid w:val="004965DD"/>
    <w:rPr>
      <w:rFonts w:ascii="Arial" w:hAnsi="Arial" w:cs="Arial" w:hint="default"/>
      <w:bCs/>
      <w:sz w:val="20"/>
      <w:u w:val="single"/>
      <w:lang w:val="en-US" w:eastAsia="en-US" w:bidi="ar-SA"/>
    </w:rPr>
  </w:style>
  <w:style w:type="character" w:customStyle="1" w:styleId="articlecontent">
    <w:name w:val="articlecontent"/>
    <w:basedOn w:val="DefaultParagraphFont"/>
    <w:rsid w:val="004965DD"/>
  </w:style>
  <w:style w:type="character" w:customStyle="1" w:styleId="content">
    <w:name w:val="content"/>
    <w:basedOn w:val="DefaultParagraphFont"/>
    <w:rsid w:val="004965DD"/>
  </w:style>
  <w:style w:type="character" w:customStyle="1" w:styleId="3">
    <w:name w:val="3"/>
    <w:rsid w:val="004965DD"/>
    <w:rPr>
      <w:rFonts w:ascii="Arial" w:hAnsi="Arial" w:cs="Arial" w:hint="default"/>
      <w:bCs/>
      <w:sz w:val="20"/>
      <w:u w:val="single"/>
      <w:lang w:val="en-US" w:eastAsia="en-US" w:bidi="ar-SA"/>
    </w:rPr>
  </w:style>
  <w:style w:type="character" w:customStyle="1" w:styleId="4">
    <w:name w:val="4"/>
    <w:rsid w:val="004965DD"/>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TAG Ch,No Spacing2 Char,No Spacing31 Char,TAG Char1 Char1"/>
    <w:qFormat/>
    <w:rsid w:val="004965DD"/>
    <w:rPr>
      <w:rFonts w:ascii="Arial" w:hAnsi="Arial" w:cs="Arial" w:hint="default"/>
      <w:b/>
      <w:bCs/>
      <w:iCs/>
      <w:szCs w:val="28"/>
      <w:lang w:val="en-US" w:eastAsia="en-US" w:bidi="ar-SA"/>
    </w:rPr>
  </w:style>
  <w:style w:type="character" w:customStyle="1" w:styleId="featuretitle">
    <w:name w:val="feature_title"/>
    <w:basedOn w:val="DefaultParagraphFont"/>
    <w:rsid w:val="004965DD"/>
  </w:style>
  <w:style w:type="character" w:customStyle="1" w:styleId="6">
    <w:name w:val="6"/>
    <w:rsid w:val="004965DD"/>
    <w:rPr>
      <w:rFonts w:ascii="Arial" w:hAnsi="Arial" w:cs="Arial" w:hint="default"/>
      <w:bCs/>
      <w:sz w:val="20"/>
      <w:u w:val="single"/>
      <w:lang w:val="en-US" w:eastAsia="en-US" w:bidi="ar-SA"/>
    </w:rPr>
  </w:style>
  <w:style w:type="character" w:customStyle="1" w:styleId="7">
    <w:name w:val="7"/>
    <w:rsid w:val="004965DD"/>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4965DD"/>
    <w:rPr>
      <w:rFonts w:ascii="Times New Roman" w:hAnsi="Times New Roman" w:cs="Times New Roman" w:hint="default"/>
      <w:sz w:val="20"/>
      <w:u w:val="single"/>
      <w:lang w:val="en-US" w:eastAsia="en-US" w:bidi="ar-SA"/>
    </w:rPr>
  </w:style>
  <w:style w:type="character" w:customStyle="1" w:styleId="StyleUnderlineChar19pt4">
    <w:name w:val="Style Underline Char1 + 9 pt4"/>
    <w:rsid w:val="004965DD"/>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4965DD"/>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4965DD"/>
    <w:rPr>
      <w:sz w:val="20"/>
      <w:u w:val="single"/>
    </w:rPr>
  </w:style>
  <w:style w:type="character" w:customStyle="1" w:styleId="StyleUnderlineChar9ptBold1">
    <w:name w:val="Style Underline Char + 9 pt Bold1"/>
    <w:rsid w:val="004965DD"/>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4965DD"/>
    <w:rPr>
      <w:sz w:val="20"/>
      <w:u w:val="single"/>
    </w:rPr>
  </w:style>
  <w:style w:type="character" w:customStyle="1" w:styleId="55">
    <w:name w:val="55"/>
    <w:rsid w:val="004965DD"/>
    <w:rPr>
      <w:rFonts w:ascii="Arial" w:hAnsi="Arial" w:cs="Arial" w:hint="default"/>
      <w:bCs/>
      <w:sz w:val="20"/>
      <w:u w:val="single"/>
      <w:lang w:val="en-US" w:eastAsia="en-US" w:bidi="ar-SA"/>
    </w:rPr>
  </w:style>
  <w:style w:type="character" w:customStyle="1" w:styleId="Styleunderline9ptBold">
    <w:name w:val="Style underline + 9 pt Bold"/>
    <w:rsid w:val="004965DD"/>
    <w:rPr>
      <w:b/>
      <w:bCs/>
      <w:sz w:val="20"/>
      <w:u w:val="single"/>
    </w:rPr>
  </w:style>
  <w:style w:type="character" w:customStyle="1" w:styleId="newsstorytitle">
    <w:name w:val="news_story_title"/>
    <w:basedOn w:val="DefaultParagraphFont"/>
    <w:rsid w:val="004965DD"/>
  </w:style>
  <w:style w:type="character" w:customStyle="1" w:styleId="StyleUnderliningChar9ptBold">
    <w:name w:val="Style Underlining Char + 9 pt Bold"/>
    <w:rsid w:val="004965DD"/>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4965DD"/>
    <w:rPr>
      <w:rFonts w:ascii="Times New Roman" w:hAnsi="Times New Roman" w:cs="Times New Roman" w:hint="default"/>
      <w:sz w:val="20"/>
      <w:szCs w:val="24"/>
      <w:u w:val="single"/>
      <w:lang w:val="en-US" w:eastAsia="en-US" w:bidi="ar-SA"/>
    </w:rPr>
  </w:style>
  <w:style w:type="character" w:customStyle="1" w:styleId="34">
    <w:name w:val="34"/>
    <w:rsid w:val="004965DD"/>
    <w:rPr>
      <w:rFonts w:ascii="Times New Roman" w:hAnsi="Times New Roman" w:cs="Arial" w:hint="default"/>
      <w:bCs/>
      <w:sz w:val="20"/>
      <w:u w:val="single"/>
      <w:lang w:val="en-US" w:eastAsia="en-US" w:bidi="ar-SA"/>
    </w:rPr>
  </w:style>
  <w:style w:type="character" w:customStyle="1" w:styleId="45">
    <w:name w:val="45"/>
    <w:rsid w:val="004965DD"/>
    <w:rPr>
      <w:rFonts w:ascii="Times New Roman" w:hAnsi="Times New Roman" w:cs="Arial" w:hint="default"/>
      <w:b/>
      <w:bCs/>
      <w:sz w:val="20"/>
      <w:u w:val="single"/>
      <w:lang w:val="en-US" w:eastAsia="en-US" w:bidi="ar-SA"/>
    </w:rPr>
  </w:style>
  <w:style w:type="character" w:customStyle="1" w:styleId="Style9ptUnderline5">
    <w:name w:val="Style 9 pt Underline5"/>
    <w:rsid w:val="004965DD"/>
    <w:rPr>
      <w:rFonts w:ascii="Times New Roman" w:hAnsi="Times New Roman" w:cs="Times New Roman" w:hint="default"/>
      <w:sz w:val="20"/>
      <w:u w:val="single"/>
    </w:rPr>
  </w:style>
  <w:style w:type="character" w:customStyle="1" w:styleId="Style9ptBoldUnderline2">
    <w:name w:val="Style 9 pt Bold Underline2"/>
    <w:rsid w:val="004965DD"/>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4965DD"/>
    <w:rPr>
      <w:rFonts w:ascii="Times New Roman" w:hAnsi="Times New Roman" w:cs="Times New Roman" w:hint="default"/>
      <w:b/>
      <w:bCs/>
      <w:i/>
      <w:iCs/>
      <w:sz w:val="20"/>
      <w:u w:val="single"/>
      <w:bdr w:val="single" w:sz="4" w:space="0" w:color="auto" w:frame="1"/>
    </w:rPr>
  </w:style>
  <w:style w:type="character" w:customStyle="1" w:styleId="23">
    <w:name w:val="23"/>
    <w:rsid w:val="004965DD"/>
    <w:rPr>
      <w:rFonts w:ascii="Times New Roman" w:hAnsi="Times New Roman" w:cs="Arial" w:hint="default"/>
      <w:bCs/>
      <w:sz w:val="20"/>
      <w:u w:val="single"/>
      <w:lang w:val="en-US" w:eastAsia="en-US" w:bidi="ar-SA"/>
    </w:rPr>
  </w:style>
  <w:style w:type="character" w:customStyle="1" w:styleId="33">
    <w:name w:val="33"/>
    <w:rsid w:val="004965DD"/>
    <w:rPr>
      <w:rFonts w:ascii="Times New Roman" w:hAnsi="Times New Roman" w:cs="Arial" w:hint="default"/>
      <w:b/>
      <w:bCs/>
      <w:sz w:val="20"/>
      <w:u w:val="single"/>
      <w:lang w:val="en-US" w:eastAsia="en-US" w:bidi="ar-SA"/>
    </w:rPr>
  </w:style>
  <w:style w:type="character" w:customStyle="1" w:styleId="StyleArialNarrow9pt">
    <w:name w:val="Style Arial Narrow 9 pt"/>
    <w:rsid w:val="004965DD"/>
    <w:rPr>
      <w:rFonts w:ascii="Times New Roman" w:hAnsi="Times New Roman" w:cs="Times New Roman" w:hint="default"/>
      <w:sz w:val="20"/>
    </w:rPr>
  </w:style>
  <w:style w:type="character" w:customStyle="1" w:styleId="StyleUnderlineCharChar9pt2">
    <w:name w:val="Style Underline Char Char + 9 pt2"/>
    <w:basedOn w:val="UnderlineCharChar"/>
    <w:rsid w:val="004965DD"/>
    <w:rPr>
      <w:rFonts w:ascii="Times New Roman" w:eastAsia="Times New Roman" w:hAnsi="Times New Roman" w:cs="Times New Roman" w:hint="default"/>
      <w:noProof w:val="0"/>
      <w:sz w:val="20"/>
      <w:szCs w:val="24"/>
      <w:u w:val="single"/>
      <w:lang w:val="en-US" w:eastAsia="en-US" w:bidi="ar-SA"/>
    </w:rPr>
  </w:style>
  <w:style w:type="character" w:customStyle="1" w:styleId="StyleUnderlineCharChar9ptBold2">
    <w:name w:val="Style Underline Char Char + 9 pt Bold2"/>
    <w:rsid w:val="004965DD"/>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4965DD"/>
    <w:rPr>
      <w:b/>
      <w:bCs/>
      <w:sz w:val="20"/>
      <w:u w:val="single"/>
      <w:bdr w:val="single" w:sz="4" w:space="0" w:color="auto" w:frame="1"/>
    </w:rPr>
  </w:style>
  <w:style w:type="character" w:customStyle="1" w:styleId="Style9ptUnderline7">
    <w:name w:val="Style 9 pt Underline7"/>
    <w:rsid w:val="004965DD"/>
    <w:rPr>
      <w:sz w:val="20"/>
      <w:u w:val="single"/>
    </w:rPr>
  </w:style>
  <w:style w:type="character" w:customStyle="1" w:styleId="Style9ptBoldUnderline3">
    <w:name w:val="Style 9 pt Bold Underline3"/>
    <w:rsid w:val="004965DD"/>
    <w:rPr>
      <w:b/>
      <w:bCs/>
      <w:sz w:val="20"/>
      <w:u w:val="single"/>
    </w:rPr>
  </w:style>
  <w:style w:type="character" w:customStyle="1" w:styleId="Style9ptUnderline8">
    <w:name w:val="Style 9 pt Underline8"/>
    <w:rsid w:val="004965DD"/>
    <w:rPr>
      <w:sz w:val="20"/>
      <w:u w:val="single"/>
    </w:rPr>
  </w:style>
  <w:style w:type="character" w:customStyle="1" w:styleId="66">
    <w:name w:val="66"/>
    <w:rsid w:val="004965DD"/>
    <w:rPr>
      <w:rFonts w:ascii="Arial" w:hAnsi="Arial" w:cs="Arial" w:hint="default"/>
      <w:bCs/>
      <w:sz w:val="20"/>
      <w:u w:val="single"/>
      <w:lang w:val="en-US" w:eastAsia="en-US" w:bidi="ar-SA"/>
    </w:rPr>
  </w:style>
  <w:style w:type="character" w:customStyle="1" w:styleId="Style9ptUnderline9">
    <w:name w:val="Style 9 pt Underline9"/>
    <w:rsid w:val="004965DD"/>
    <w:rPr>
      <w:sz w:val="20"/>
      <w:u w:val="single"/>
    </w:rPr>
  </w:style>
  <w:style w:type="character" w:customStyle="1" w:styleId="Style9ptBoldUnderline4">
    <w:name w:val="Style 9 pt Bold Underline4"/>
    <w:rsid w:val="004965DD"/>
    <w:rPr>
      <w:b/>
      <w:bCs/>
      <w:sz w:val="20"/>
      <w:u w:val="single"/>
    </w:rPr>
  </w:style>
  <w:style w:type="character" w:customStyle="1" w:styleId="titleblue14">
    <w:name w:val="titleblue14"/>
    <w:basedOn w:val="DefaultParagraphFont"/>
    <w:rsid w:val="004965DD"/>
  </w:style>
  <w:style w:type="character" w:customStyle="1" w:styleId="Style11ptBoldUnderline1">
    <w:name w:val="Style 11 pt Bold Underline1"/>
    <w:rsid w:val="004965DD"/>
    <w:rPr>
      <w:b/>
      <w:bCs/>
      <w:sz w:val="20"/>
      <w:u w:val="single"/>
    </w:rPr>
  </w:style>
  <w:style w:type="character" w:customStyle="1" w:styleId="b">
    <w:name w:val="b"/>
    <w:basedOn w:val="DefaultParagraphFont"/>
    <w:rsid w:val="004965DD"/>
  </w:style>
  <w:style w:type="character" w:customStyle="1" w:styleId="medium-normal">
    <w:name w:val="medium-normal"/>
    <w:basedOn w:val="DefaultParagraphFont"/>
    <w:rsid w:val="004965DD"/>
  </w:style>
  <w:style w:type="character" w:customStyle="1" w:styleId="Style11ptUnderline2">
    <w:name w:val="Style 11 pt Underline2"/>
    <w:rsid w:val="004965DD"/>
    <w:rPr>
      <w:sz w:val="20"/>
      <w:u w:val="single"/>
    </w:rPr>
  </w:style>
  <w:style w:type="character" w:customStyle="1" w:styleId="Style11ptBoldUnderline2">
    <w:name w:val="Style 11 pt Bold Underline2"/>
    <w:rsid w:val="004965DD"/>
    <w:rPr>
      <w:b/>
      <w:bCs/>
      <w:sz w:val="20"/>
      <w:u w:val="single"/>
    </w:rPr>
  </w:style>
  <w:style w:type="character" w:customStyle="1" w:styleId="StyleUnderlineCharChar9pt3">
    <w:name w:val="Style Underline Char Char + 9 pt3"/>
    <w:basedOn w:val="UnderlineCharChar"/>
    <w:rsid w:val="004965DD"/>
    <w:rPr>
      <w:rFonts w:ascii="Times New Roman" w:eastAsia="Times New Roman" w:hAnsi="Times New Roman" w:cs="Times New Roman" w:hint="default"/>
      <w:noProof w:val="0"/>
      <w:sz w:val="20"/>
      <w:szCs w:val="24"/>
      <w:u w:val="single"/>
      <w:lang w:val="en-US" w:eastAsia="en-US" w:bidi="ar-SA"/>
    </w:rPr>
  </w:style>
  <w:style w:type="character" w:customStyle="1" w:styleId="Style9ptUnderline10">
    <w:name w:val="Style 9 pt Underline10"/>
    <w:rsid w:val="004965DD"/>
    <w:rPr>
      <w:sz w:val="20"/>
      <w:u w:val="single"/>
    </w:rPr>
  </w:style>
  <w:style w:type="character" w:customStyle="1" w:styleId="medium-normal1">
    <w:name w:val="medium-normal1"/>
    <w:rsid w:val="004965DD"/>
    <w:rPr>
      <w:rFonts w:ascii="Arial" w:hAnsi="Arial" w:cs="Arial" w:hint="default"/>
      <w:b w:val="0"/>
      <w:bCs w:val="0"/>
      <w:i w:val="0"/>
      <w:iCs w:val="0"/>
      <w:sz w:val="20"/>
      <w:szCs w:val="20"/>
    </w:rPr>
  </w:style>
  <w:style w:type="character" w:customStyle="1" w:styleId="manchettebig2">
    <w:name w:val="manchettebig2"/>
    <w:basedOn w:val="DefaultParagraphFont"/>
    <w:rsid w:val="004965DD"/>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qFormat/>
    <w:rsid w:val="004965DD"/>
    <w:rPr>
      <w:rFonts w:ascii="Cambria" w:hAnsi="Cambria" w:cs="Times New Roman"/>
      <w:kern w:val="2"/>
      <w:sz w:val="20"/>
      <w:szCs w:val="20"/>
      <w14:ligatures w14:val="standardContextual"/>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4965DD"/>
    <w:rPr>
      <w:rFonts w:ascii="Arial Narrow" w:hAnsi="Arial Narrow" w:cs="Calibri"/>
      <w:kern w:val="0"/>
      <w:sz w:val="20"/>
      <w:szCs w:val="20"/>
      <w14:ligatures w14:val="none"/>
    </w:rPr>
  </w:style>
  <w:style w:type="table" w:styleId="ColorfulGrid-Accent1">
    <w:name w:val="Colorful Grid Accent 1"/>
    <w:basedOn w:val="TableNormal"/>
    <w:link w:val="ColorfulGrid-Accent1Char"/>
    <w:uiPriority w:val="29"/>
    <w:unhideWhenUsed/>
    <w:rsid w:val="004965DD"/>
    <w:pPr>
      <w:spacing w:after="0" w:line="240" w:lineRule="auto"/>
    </w:pPr>
    <w:rPr>
      <w:iCs/>
      <w:sz w:val="16"/>
      <w:szCs w:val="22"/>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4965DD"/>
    <w:rPr>
      <w:iCs/>
      <w:sz w:val="16"/>
      <w:szCs w:val="22"/>
    </w:rPr>
  </w:style>
  <w:style w:type="character" w:customStyle="1" w:styleId="Style9ptItalicUnderline">
    <w:name w:val="Style 9 pt Italic Underline"/>
    <w:rsid w:val="004965DD"/>
    <w:rPr>
      <w:i/>
      <w:iCs/>
      <w:sz w:val="20"/>
      <w:u w:val="single"/>
    </w:rPr>
  </w:style>
  <w:style w:type="character" w:customStyle="1" w:styleId="ln2">
    <w:name w:val="ln2"/>
    <w:basedOn w:val="DefaultParagraphFont"/>
    <w:rsid w:val="004965DD"/>
  </w:style>
  <w:style w:type="character" w:customStyle="1" w:styleId="Aunderline0">
    <w:name w:val="Aunderline"/>
    <w:basedOn w:val="DefaultParagraphFont"/>
    <w:qFormat/>
    <w:rsid w:val="004965DD"/>
    <w:rPr>
      <w:rFonts w:ascii="Times New Roman" w:hAnsi="Times New Roman" w:cs="Times New Roman" w:hint="default"/>
      <w:w w:val="106"/>
      <w:sz w:val="20"/>
      <w:szCs w:val="20"/>
      <w:u w:val="single"/>
    </w:rPr>
  </w:style>
  <w:style w:type="character" w:customStyle="1" w:styleId="StyleStyle1Char">
    <w:name w:val="Style Style1 + Char"/>
    <w:basedOn w:val="Style1Char"/>
    <w:rsid w:val="004965DD"/>
    <w:rPr>
      <w:rFonts w:ascii="Times New Roman" w:eastAsiaTheme="majorEastAsia" w:hAnsi="Times New Roman" w:cs="Times New Roman" w:hint="default"/>
      <w:b/>
      <w:bCs/>
      <w:kern w:val="32"/>
      <w:sz w:val="20"/>
      <w:szCs w:val="20"/>
      <w:u w:val="single"/>
      <w:lang w:val="en-US" w:eastAsia="zh-CN" w:bidi="ar-SA"/>
    </w:rPr>
  </w:style>
  <w:style w:type="character" w:customStyle="1" w:styleId="editorname">
    <w:name w:val="editorname"/>
    <w:basedOn w:val="DefaultParagraphFont"/>
    <w:rsid w:val="004965DD"/>
  </w:style>
  <w:style w:type="character" w:customStyle="1" w:styleId="Card10f2Char">
    <w:name w:val="Card.10.f2 Char"/>
    <w:basedOn w:val="DefaultParagraphFont"/>
    <w:rsid w:val="004965DD"/>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4965DD"/>
    <w:rPr>
      <w:rFonts w:ascii="Cambria" w:hAnsi="Cambria" w:cs="Times New Roman" w:hint="default"/>
      <w:sz w:val="20"/>
      <w:szCs w:val="20"/>
    </w:rPr>
  </w:style>
  <w:style w:type="character" w:customStyle="1" w:styleId="NormalspacingChar">
    <w:name w:val="Normal + spacing Char"/>
    <w:basedOn w:val="StyleLinespacingDoubleChar"/>
    <w:rsid w:val="004965DD"/>
    <w:rPr>
      <w:rFonts w:ascii="Cambria" w:hAnsi="Cambria" w:cs="Times New Roman" w:hint="default"/>
      <w:sz w:val="20"/>
      <w:szCs w:val="20"/>
    </w:rPr>
  </w:style>
  <w:style w:type="character" w:customStyle="1" w:styleId="textbold0">
    <w:name w:val="textbold"/>
    <w:basedOn w:val="DefaultParagraphFont"/>
    <w:rsid w:val="004965DD"/>
  </w:style>
  <w:style w:type="character" w:customStyle="1" w:styleId="textitalics">
    <w:name w:val="textitalics"/>
    <w:basedOn w:val="DefaultParagraphFont"/>
    <w:rsid w:val="004965DD"/>
  </w:style>
  <w:style w:type="character" w:customStyle="1" w:styleId="MicroChar">
    <w:name w:val="Micro Char"/>
    <w:basedOn w:val="DefaultParagraphFont"/>
    <w:rsid w:val="004965DD"/>
    <w:rPr>
      <w:rFonts w:ascii="Arial" w:hAnsi="Arial" w:cs="Times New Roman" w:hint="default"/>
      <w:sz w:val="12"/>
    </w:rPr>
  </w:style>
  <w:style w:type="character" w:customStyle="1" w:styleId="CardTagChar">
    <w:name w:val="Card Tag Char"/>
    <w:basedOn w:val="DefaultParagraphFont"/>
    <w:rsid w:val="004965DD"/>
    <w:rPr>
      <w:rFonts w:ascii="Times New Roman" w:hAnsi="Times New Roman" w:cs="Times New Roman" w:hint="default"/>
      <w:b/>
      <w:bCs w:val="0"/>
      <w:sz w:val="20"/>
    </w:rPr>
  </w:style>
  <w:style w:type="character" w:customStyle="1" w:styleId="cardtextsmallCharChar">
    <w:name w:val="card text small Char Char"/>
    <w:basedOn w:val="DefaultParagraphFont"/>
    <w:rsid w:val="004965DD"/>
    <w:rPr>
      <w:rFonts w:ascii="Arial Narrow" w:hAnsi="Arial Narrow" w:cs="Times New Roman" w:hint="default"/>
      <w:sz w:val="16"/>
    </w:rPr>
  </w:style>
  <w:style w:type="character" w:customStyle="1" w:styleId="reportbody1">
    <w:name w:val="reportbody1"/>
    <w:basedOn w:val="DefaultParagraphFont"/>
    <w:rsid w:val="004965DD"/>
    <w:rPr>
      <w:rFonts w:ascii="Tahoma" w:hAnsi="Tahoma" w:cs="Tahoma" w:hint="default"/>
      <w:color w:val="000000"/>
      <w:sz w:val="14"/>
      <w:szCs w:val="14"/>
    </w:rPr>
  </w:style>
  <w:style w:type="character" w:customStyle="1" w:styleId="articleheadline">
    <w:name w:val="articleheadline"/>
    <w:basedOn w:val="DefaultParagraphFont"/>
    <w:rsid w:val="004965DD"/>
  </w:style>
  <w:style w:type="character" w:customStyle="1" w:styleId="CardsFont12ptCharCharCharChar">
    <w:name w:val="Cards + Font: 12 pt Char Char Char Char"/>
    <w:basedOn w:val="DefaultParagraphFont"/>
    <w:rsid w:val="004965DD"/>
    <w:rPr>
      <w:sz w:val="24"/>
      <w:szCs w:val="24"/>
      <w:u w:val="thick"/>
      <w:lang w:val="en-US" w:eastAsia="en-US" w:bidi="ar-SA"/>
    </w:rPr>
  </w:style>
  <w:style w:type="character" w:customStyle="1" w:styleId="dd">
    <w:name w:val="dd"/>
    <w:rsid w:val="004965DD"/>
  </w:style>
  <w:style w:type="character" w:customStyle="1" w:styleId="F7-SmallFont">
    <w:name w:val="F7 - Small Font"/>
    <w:rsid w:val="004965DD"/>
    <w:rPr>
      <w:rFonts w:ascii="Times New Roman" w:hAnsi="Times New Roman" w:cs="Times New Roman" w:hint="default"/>
      <w:sz w:val="14"/>
    </w:rPr>
  </w:style>
  <w:style w:type="character" w:customStyle="1" w:styleId="UNDERLINECharChar0">
    <w:name w:val="UNDERLINE Char Char"/>
    <w:rsid w:val="004965DD"/>
    <w:rPr>
      <w:bCs/>
      <w:kern w:val="28"/>
      <w:szCs w:val="32"/>
      <w:u w:val="single"/>
    </w:rPr>
  </w:style>
  <w:style w:type="character" w:customStyle="1" w:styleId="Bold12">
    <w:name w:val="Bold12"/>
    <w:aliases w:val="Body text + 10.5 pt16"/>
    <w:uiPriority w:val="1"/>
    <w:qFormat/>
    <w:rsid w:val="004965DD"/>
    <w:rPr>
      <w:rFonts w:ascii="Times New Roman" w:hAnsi="Times New Roman" w:cs="Times New Roman" w:hint="default"/>
      <w:b/>
      <w:bCs w:val="0"/>
      <w:sz w:val="24"/>
    </w:rPr>
  </w:style>
  <w:style w:type="character" w:customStyle="1" w:styleId="NotBold10Final">
    <w:name w:val="NotBold10Final"/>
    <w:uiPriority w:val="1"/>
    <w:qFormat/>
    <w:rsid w:val="004965DD"/>
    <w:rPr>
      <w:rFonts w:ascii="Times New Roman" w:hAnsi="Times New Roman" w:cs="Times New Roman" w:hint="default"/>
      <w:b w:val="0"/>
      <w:bCs w:val="0"/>
      <w:i w:val="0"/>
      <w:iCs w:val="0"/>
      <w:sz w:val="20"/>
    </w:rPr>
  </w:style>
  <w:style w:type="character" w:customStyle="1" w:styleId="HIGHLIGHT">
    <w:name w:val="HIGHLIGHT"/>
    <w:uiPriority w:val="1"/>
    <w:qFormat/>
    <w:rsid w:val="004965DD"/>
    <w:rPr>
      <w:rFonts w:ascii="Times New Roman" w:hAnsi="Times New Roman" w:cs="Times New Roman" w:hint="default"/>
      <w:sz w:val="24"/>
      <w:u w:val="single"/>
      <w:bdr w:val="none" w:sz="0" w:space="0" w:color="auto" w:frame="1"/>
    </w:rPr>
  </w:style>
  <w:style w:type="character" w:customStyle="1" w:styleId="gsstx">
    <w:name w:val="gsstx"/>
    <w:rsid w:val="004965DD"/>
  </w:style>
  <w:style w:type="character" w:customStyle="1" w:styleId="StyleBox12ptBold">
    <w:name w:val="Style Box + 12 pt Bold"/>
    <w:basedOn w:val="DefaultParagraphFont"/>
    <w:rsid w:val="004965DD"/>
    <w:rPr>
      <w:rFonts w:ascii="Georgia" w:hAnsi="Georgia" w:hint="default"/>
      <w:b/>
      <w:bCs/>
      <w:sz w:val="22"/>
      <w:u w:val="single"/>
      <w:bdr w:val="none" w:sz="0" w:space="0" w:color="auto" w:frame="1"/>
    </w:rPr>
  </w:style>
  <w:style w:type="character" w:customStyle="1" w:styleId="StyleBox12pt">
    <w:name w:val="Style Box + 12 pt"/>
    <w:basedOn w:val="DefaultParagraphFont"/>
    <w:rsid w:val="004965DD"/>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4965DD"/>
    <w:rPr>
      <w:rFonts w:ascii="Georgia" w:hAnsi="Georgia" w:cs="Calibri"/>
      <w:b/>
      <w:bCs/>
      <w:i w:val="0"/>
      <w:iCs/>
      <w:sz w:val="22"/>
      <w:u w:val="single"/>
      <w:bdr w:val="none" w:sz="0" w:space="0" w:color="auto" w:frame="1"/>
    </w:rPr>
  </w:style>
  <w:style w:type="character" w:customStyle="1" w:styleId="bcktital">
    <w:name w:val="bckt_ital"/>
    <w:rsid w:val="004965DD"/>
  </w:style>
  <w:style w:type="character" w:customStyle="1" w:styleId="Style8pt1">
    <w:name w:val="Style 8 pt1"/>
    <w:basedOn w:val="DefaultParagraphFont"/>
    <w:rsid w:val="004965DD"/>
    <w:rPr>
      <w:rFonts w:ascii="Georgia" w:hAnsi="Georgia" w:hint="default"/>
      <w:sz w:val="16"/>
    </w:rPr>
  </w:style>
  <w:style w:type="character" w:customStyle="1" w:styleId="StyleGaramondText1">
    <w:name w:val="Style Garamond Text 1"/>
    <w:basedOn w:val="DefaultParagraphFont"/>
    <w:rsid w:val="004965DD"/>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4965DD"/>
    <w:rPr>
      <w:rFonts w:ascii="Georgia" w:hAnsi="Georgia" w:hint="default"/>
      <w:color w:val="0D0D0D" w:themeColor="text1" w:themeTint="F2"/>
      <w:sz w:val="22"/>
      <w:u w:val="single"/>
    </w:rPr>
  </w:style>
  <w:style w:type="character" w:customStyle="1" w:styleId="CardChar2">
    <w:name w:val="Card Char2"/>
    <w:basedOn w:val="DefaultParagraphFont"/>
    <w:rsid w:val="004965DD"/>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4965DD"/>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4965DD"/>
    <w:rPr>
      <w:b/>
      <w:bCs/>
      <w:sz w:val="20"/>
      <w:u w:val="single"/>
    </w:rPr>
  </w:style>
  <w:style w:type="character" w:customStyle="1" w:styleId="postbody">
    <w:name w:val="postbody"/>
    <w:basedOn w:val="DefaultParagraphFont"/>
    <w:rsid w:val="004965DD"/>
  </w:style>
  <w:style w:type="character" w:customStyle="1" w:styleId="A13">
    <w:name w:val="A13"/>
    <w:rsid w:val="004965DD"/>
    <w:rPr>
      <w:rFonts w:ascii="Baskerville" w:hAnsi="Baskerville" w:cs="Baskerville" w:hint="default"/>
      <w:color w:val="000000"/>
      <w:sz w:val="106"/>
      <w:szCs w:val="106"/>
    </w:rPr>
  </w:style>
  <w:style w:type="character" w:customStyle="1" w:styleId="A17">
    <w:name w:val="A17"/>
    <w:rsid w:val="004965DD"/>
    <w:rPr>
      <w:rFonts w:ascii="Baskerville" w:hAnsi="Baskerville" w:cs="Baskerville" w:hint="default"/>
      <w:color w:val="000000"/>
      <w:sz w:val="12"/>
      <w:szCs w:val="12"/>
    </w:rPr>
  </w:style>
  <w:style w:type="character" w:customStyle="1" w:styleId="A14">
    <w:name w:val="A14"/>
    <w:rsid w:val="004965DD"/>
    <w:rPr>
      <w:rFonts w:ascii="Frutiger 45 Light" w:hAnsi="Frutiger 45 Light" w:cs="Frutiger 45 Light" w:hint="default"/>
      <w:b/>
      <w:bCs/>
      <w:i/>
      <w:iCs/>
      <w:color w:val="000000"/>
      <w:sz w:val="36"/>
      <w:szCs w:val="36"/>
    </w:rPr>
  </w:style>
  <w:style w:type="character" w:customStyle="1" w:styleId="A10">
    <w:name w:val="A10"/>
    <w:rsid w:val="004965DD"/>
    <w:rPr>
      <w:rFonts w:ascii="Wingdings" w:hAnsi="Wingdings" w:cs="Wingdings" w:hint="default"/>
      <w:color w:val="000000"/>
      <w:sz w:val="22"/>
      <w:szCs w:val="22"/>
    </w:rPr>
  </w:style>
  <w:style w:type="character" w:customStyle="1" w:styleId="A20">
    <w:name w:val="A20"/>
    <w:rsid w:val="004965DD"/>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4965DD"/>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4965DD"/>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4965DD"/>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4965DD"/>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qFormat/>
    <w:rsid w:val="004965DD"/>
    <w:rPr>
      <w:rFonts w:ascii="Arial" w:hAnsi="Arial" w:cs="Arial" w:hint="default"/>
      <w:b/>
      <w:bCs/>
      <w:sz w:val="24"/>
      <w:szCs w:val="26"/>
      <w:lang w:val="en-US" w:eastAsia="en-US" w:bidi="ar-SA"/>
    </w:rPr>
  </w:style>
  <w:style w:type="character" w:customStyle="1" w:styleId="brief-smalltext">
    <w:name w:val="brief-smalltext"/>
    <w:basedOn w:val="DefaultParagraphFont"/>
    <w:rsid w:val="004965DD"/>
  </w:style>
  <w:style w:type="character" w:customStyle="1" w:styleId="style51">
    <w:name w:val="style5"/>
    <w:basedOn w:val="DefaultParagraphFont"/>
    <w:rsid w:val="004965DD"/>
  </w:style>
  <w:style w:type="character" w:customStyle="1" w:styleId="TagCharCharCharCharCharChar">
    <w:name w:val="Tag Char Char Char Char Char Char"/>
    <w:rsid w:val="004965DD"/>
    <w:rPr>
      <w:rFonts w:ascii="Arial" w:hAnsi="Arial" w:cs="Arial" w:hint="default"/>
      <w:b/>
      <w:bCs/>
      <w:sz w:val="24"/>
      <w:szCs w:val="26"/>
      <w:lang w:val="en-US" w:eastAsia="en-US" w:bidi="ar-SA"/>
    </w:rPr>
  </w:style>
  <w:style w:type="character" w:customStyle="1" w:styleId="pmterms2">
    <w:name w:val="pmterms2"/>
    <w:basedOn w:val="DefaultParagraphFont"/>
    <w:rsid w:val="004965DD"/>
  </w:style>
  <w:style w:type="character" w:customStyle="1" w:styleId="pmterms3">
    <w:name w:val="pmterms3"/>
    <w:basedOn w:val="DefaultParagraphFont"/>
    <w:rsid w:val="004965DD"/>
  </w:style>
  <w:style w:type="character" w:customStyle="1" w:styleId="pmtermsel">
    <w:name w:val="pmtermsel"/>
    <w:basedOn w:val="DefaultParagraphFont"/>
    <w:rsid w:val="004965DD"/>
  </w:style>
  <w:style w:type="character" w:customStyle="1" w:styleId="interiorheadline">
    <w:name w:val="interiorheadline"/>
    <w:basedOn w:val="DefaultParagraphFont"/>
    <w:rsid w:val="004965DD"/>
  </w:style>
  <w:style w:type="character" w:customStyle="1" w:styleId="Heading31CharCharCharChar1">
    <w:name w:val="Heading 31 Char Char Char Char1"/>
    <w:rsid w:val="004965DD"/>
    <w:rPr>
      <w:rFonts w:ascii="Arial" w:hAnsi="Arial" w:cs="Arial" w:hint="default"/>
      <w:b/>
      <w:bCs/>
      <w:sz w:val="24"/>
      <w:szCs w:val="26"/>
      <w:lang w:val="en-US" w:eastAsia="en-US" w:bidi="ar-SA"/>
    </w:rPr>
  </w:style>
  <w:style w:type="character" w:customStyle="1" w:styleId="Heading31CharCharChar">
    <w:name w:val="Heading 31 Char Char Char"/>
    <w:rsid w:val="004965DD"/>
    <w:rPr>
      <w:rFonts w:ascii="Arial" w:hAnsi="Arial" w:cs="Arial" w:hint="default"/>
      <w:b/>
      <w:bCs/>
      <w:sz w:val="24"/>
      <w:szCs w:val="26"/>
      <w:lang w:val="en-US" w:eastAsia="en-US" w:bidi="ar-SA"/>
    </w:rPr>
  </w:style>
  <w:style w:type="character" w:customStyle="1" w:styleId="maintitle">
    <w:name w:val="maintitle"/>
    <w:basedOn w:val="DefaultParagraphFont"/>
    <w:rsid w:val="004965DD"/>
  </w:style>
  <w:style w:type="character" w:customStyle="1" w:styleId="Citation-AuthorDate">
    <w:name w:val="Citation - Author/Date"/>
    <w:rsid w:val="004965DD"/>
    <w:rPr>
      <w:b/>
      <w:bCs w:val="0"/>
      <w:smallCaps/>
      <w:sz w:val="24"/>
      <w:u w:val="single"/>
    </w:rPr>
  </w:style>
  <w:style w:type="character" w:customStyle="1" w:styleId="tChar">
    <w:name w:val="t Char"/>
    <w:rsid w:val="004965DD"/>
    <w:rPr>
      <w:b/>
      <w:bCs w:val="0"/>
      <w:sz w:val="24"/>
    </w:rPr>
  </w:style>
  <w:style w:type="character" w:customStyle="1" w:styleId="cardChar10">
    <w:name w:val="card Char1"/>
    <w:rsid w:val="004965DD"/>
  </w:style>
  <w:style w:type="character" w:customStyle="1" w:styleId="CharChar33">
    <w:name w:val="Char Char33"/>
    <w:rsid w:val="004965DD"/>
    <w:rPr>
      <w:rFonts w:ascii="Arial" w:hAnsi="Arial" w:cs="Arial" w:hint="default"/>
      <w:b/>
      <w:bCs/>
      <w:szCs w:val="32"/>
      <w:lang w:val="en-US" w:eastAsia="en-US" w:bidi="ar-SA"/>
    </w:rPr>
  </w:style>
  <w:style w:type="character" w:customStyle="1" w:styleId="CharChar117">
    <w:name w:val="Char Char117"/>
    <w:rsid w:val="004965DD"/>
    <w:rPr>
      <w:rFonts w:ascii="Arial" w:hAnsi="Arial" w:cs="Arial" w:hint="default"/>
      <w:bCs/>
      <w:szCs w:val="26"/>
      <w:u w:val="single"/>
      <w:lang w:val="en-US" w:eastAsia="en-US" w:bidi="ar-SA"/>
    </w:rPr>
  </w:style>
  <w:style w:type="character" w:customStyle="1" w:styleId="Cites-AuthorDate">
    <w:name w:val="Cites-Author/Date"/>
    <w:qFormat/>
    <w:rsid w:val="004965DD"/>
    <w:rPr>
      <w:rFonts w:ascii="Times New Roman" w:hAnsi="Times New Roman" w:cs="Times New Roman" w:hint="default"/>
      <w:sz w:val="24"/>
      <w:szCs w:val="24"/>
    </w:rPr>
  </w:style>
  <w:style w:type="character" w:customStyle="1" w:styleId="FontStyle212">
    <w:name w:val="Font Style212"/>
    <w:basedOn w:val="DefaultParagraphFont"/>
    <w:uiPriority w:val="99"/>
    <w:rsid w:val="004965DD"/>
    <w:rPr>
      <w:rFonts w:ascii="Times New Roman" w:hAnsi="Times New Roman" w:cs="Times New Roman" w:hint="default"/>
      <w:b/>
      <w:bCs/>
      <w:sz w:val="18"/>
      <w:szCs w:val="18"/>
    </w:rPr>
  </w:style>
  <w:style w:type="character" w:customStyle="1" w:styleId="prnewsspan">
    <w:name w:val="prnews_span"/>
    <w:basedOn w:val="DefaultParagraphFont"/>
    <w:rsid w:val="004965DD"/>
  </w:style>
  <w:style w:type="table" w:styleId="TableGrid">
    <w:name w:val="Table Grid"/>
    <w:basedOn w:val="TableNormal"/>
    <w:uiPriority w:val="39"/>
    <w:rsid w:val="004965DD"/>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
    <w:name w:val="Colorful Grid - Accent 11"/>
    <w:basedOn w:val="TableNormal"/>
    <w:uiPriority w:val="29"/>
    <w:rsid w:val="004965DD"/>
    <w:pPr>
      <w:spacing w:after="0" w:line="240" w:lineRule="auto"/>
    </w:pPr>
    <w:rPr>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1">
    <w:name w:val="Table Grid1"/>
    <w:basedOn w:val="TableNormal"/>
    <w:rsid w:val="004965DD"/>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4965DD"/>
    <w:pPr>
      <w:spacing w:after="0" w:line="240" w:lineRule="auto"/>
    </w:pPr>
    <w:rPr>
      <w:rFonts w:ascii="Calibri" w:eastAsia="Calibri" w:hAnsi="Calibri" w:cs="Times New Roman"/>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ColorfulGrid-Accent12">
    <w:name w:val="Colorful Grid - Accent 12"/>
    <w:basedOn w:val="TableNormal"/>
    <w:uiPriority w:val="29"/>
    <w:rsid w:val="004965DD"/>
    <w:pPr>
      <w:spacing w:after="0" w:line="240" w:lineRule="auto"/>
    </w:pPr>
    <w:rPr>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2">
    <w:name w:val="Table Grid2"/>
    <w:basedOn w:val="TableNormal"/>
    <w:rsid w:val="004965DD"/>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4965DD"/>
    <w:pPr>
      <w:spacing w:after="0" w:line="240" w:lineRule="auto"/>
    </w:pPr>
    <w:rPr>
      <w:rFonts w:ascii="Calibri" w:eastAsia="Calibri" w:hAnsi="Calibri" w:cs="Times New Roman"/>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11">
    <w:name w:val="Table Grid11"/>
    <w:basedOn w:val="TableNormal"/>
    <w:rsid w:val="004965DD"/>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4965DD"/>
    <w:pPr>
      <w:spacing w:after="0" w:line="240" w:lineRule="auto"/>
    </w:pPr>
    <w:rPr>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3">
    <w:name w:val="Table Grid3"/>
    <w:basedOn w:val="TableNormal"/>
    <w:rsid w:val="004965DD"/>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4965DD"/>
    <w:pPr>
      <w:spacing w:after="0" w:line="240" w:lineRule="auto"/>
    </w:pPr>
    <w:rPr>
      <w:rFonts w:ascii="Calibri" w:eastAsia="Calibri" w:hAnsi="Calibri" w:cs="Times New Roman"/>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12">
    <w:name w:val="Table Grid12"/>
    <w:basedOn w:val="TableNormal"/>
    <w:rsid w:val="004965DD"/>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4965DD"/>
    <w:pPr>
      <w:spacing w:after="0" w:line="240" w:lineRule="auto"/>
    </w:pPr>
    <w:rPr>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4">
    <w:name w:val="Table Grid4"/>
    <w:basedOn w:val="TableNormal"/>
    <w:rsid w:val="004965DD"/>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4965DD"/>
    <w:pPr>
      <w:spacing w:after="0" w:line="240" w:lineRule="auto"/>
    </w:pPr>
    <w:rPr>
      <w:rFonts w:ascii="Calibri" w:eastAsia="Calibri" w:hAnsi="Calibri" w:cs="Times New Roman"/>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13">
    <w:name w:val="Table Grid13"/>
    <w:basedOn w:val="TableNormal"/>
    <w:rsid w:val="004965DD"/>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2CharCharCharChar11">
    <w:name w:val="Heading 2 Char Char Char Char11"/>
    <w:aliases w:val="Char Ch,TAG Char"/>
    <w:basedOn w:val="Normal"/>
    <w:qFormat/>
    <w:rsid w:val="004965DD"/>
    <w:pPr>
      <w:spacing w:before="100" w:beforeAutospacing="1" w:after="100" w:afterAutospacing="1"/>
    </w:pPr>
    <w:rPr>
      <w:rFonts w:eastAsia="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4965DD"/>
    <w:rPr>
      <w:rFonts w:ascii="Times New Roman" w:eastAsia="Times New Roman" w:hAnsi="Times New Roman" w:cs="Times New Roman"/>
      <w:b/>
      <w:u w:val="single"/>
    </w:rPr>
  </w:style>
  <w:style w:type="paragraph" w:customStyle="1" w:styleId="BoldandUnderlineCharCharCharCharChar">
    <w:name w:val="Bold and Underline Char Char Char Char Char"/>
    <w:basedOn w:val="Normal"/>
    <w:link w:val="BoldandUnderlineCharCharCharCharCharChar"/>
    <w:qFormat/>
    <w:rsid w:val="004965DD"/>
    <w:rPr>
      <w:rFonts w:ascii="Times New Roman" w:eastAsia="Times New Roman" w:hAnsi="Times New Roman" w:cs="Times New Roman"/>
      <w:b/>
      <w:kern w:val="2"/>
      <w:sz w:val="24"/>
      <w:szCs w:val="24"/>
      <w:u w:val="single"/>
      <w14:ligatures w14:val="standardContextual"/>
    </w:rPr>
  </w:style>
  <w:style w:type="character" w:customStyle="1" w:styleId="LanguageEditingChar">
    <w:name w:val="Language Editing Char"/>
    <w:link w:val="LanguageEditing"/>
    <w:locked/>
    <w:rsid w:val="004965DD"/>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4965DD"/>
    <w:pPr>
      <w:spacing w:line="256" w:lineRule="auto"/>
    </w:pPr>
    <w:rPr>
      <w:rFonts w:ascii="Times New Roman" w:eastAsia="Times New Roman" w:hAnsi="Times New Roman" w:cs="Times New Roman"/>
      <w:strike/>
      <w:kern w:val="2"/>
      <w:sz w:val="20"/>
      <w:szCs w:val="24"/>
      <w14:ligatures w14:val="standardContextual"/>
    </w:rPr>
  </w:style>
  <w:style w:type="character" w:customStyle="1" w:styleId="CardT1Char">
    <w:name w:val="CardT1 Char"/>
    <w:link w:val="CardT1"/>
    <w:locked/>
    <w:rsid w:val="004965DD"/>
    <w:rPr>
      <w:rFonts w:ascii="Arial" w:eastAsia="Calibri" w:hAnsi="Arial" w:cs="Arial"/>
      <w:sz w:val="14"/>
      <w:szCs w:val="14"/>
      <w:lang w:eastAsia="zh-TW"/>
    </w:rPr>
  </w:style>
  <w:style w:type="paragraph" w:customStyle="1" w:styleId="CardT1">
    <w:name w:val="CardT1"/>
    <w:basedOn w:val="Normal"/>
    <w:link w:val="CardT1Char"/>
    <w:qFormat/>
    <w:rsid w:val="004965DD"/>
    <w:pPr>
      <w:spacing w:line="256" w:lineRule="auto"/>
      <w:jc w:val="both"/>
    </w:pPr>
    <w:rPr>
      <w:rFonts w:ascii="Arial" w:eastAsia="Calibri" w:hAnsi="Arial" w:cs="Arial"/>
      <w:kern w:val="2"/>
      <w:sz w:val="14"/>
      <w:szCs w:val="14"/>
      <w:lang w:eastAsia="zh-TW"/>
      <w14:ligatures w14:val="standardContextual"/>
    </w:rPr>
  </w:style>
  <w:style w:type="character" w:customStyle="1" w:styleId="UnderlineCharCharCharCharChar">
    <w:name w:val="Underline Char Char Char Char Char"/>
    <w:basedOn w:val="DefaultParagraphFont"/>
    <w:rsid w:val="004965DD"/>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4965DD"/>
    <w:rPr>
      <w:rFonts w:ascii="Times New Roman" w:hAnsi="Times New Roman" w:cs="Times New Roman" w:hint="default"/>
      <w:sz w:val="18"/>
      <w:szCs w:val="18"/>
    </w:rPr>
  </w:style>
  <w:style w:type="character" w:customStyle="1" w:styleId="FontStyle505">
    <w:name w:val="Font Style505"/>
    <w:basedOn w:val="DefaultParagraphFont"/>
    <w:uiPriority w:val="99"/>
    <w:rsid w:val="004965DD"/>
    <w:rPr>
      <w:rFonts w:ascii="Times New Roman" w:hAnsi="Times New Roman" w:cs="Times New Roman" w:hint="default"/>
      <w:sz w:val="18"/>
      <w:szCs w:val="18"/>
    </w:rPr>
  </w:style>
  <w:style w:type="character" w:customStyle="1" w:styleId="FontStyle514">
    <w:name w:val="Font Style514"/>
    <w:basedOn w:val="DefaultParagraphFont"/>
    <w:uiPriority w:val="99"/>
    <w:rsid w:val="004965DD"/>
    <w:rPr>
      <w:rFonts w:ascii="Times New Roman" w:hAnsi="Times New Roman" w:cs="Times New Roman" w:hint="default"/>
      <w:sz w:val="14"/>
      <w:szCs w:val="14"/>
    </w:rPr>
  </w:style>
  <w:style w:type="character" w:customStyle="1" w:styleId="FontStyle500">
    <w:name w:val="Font Style500"/>
    <w:basedOn w:val="DefaultParagraphFont"/>
    <w:uiPriority w:val="99"/>
    <w:rsid w:val="004965DD"/>
    <w:rPr>
      <w:rFonts w:ascii="Times New Roman" w:hAnsi="Times New Roman" w:cs="Times New Roman" w:hint="default"/>
      <w:b/>
      <w:bCs/>
      <w:sz w:val="16"/>
      <w:szCs w:val="16"/>
    </w:rPr>
  </w:style>
  <w:style w:type="character" w:customStyle="1" w:styleId="CardCite1">
    <w:name w:val="CardCite1"/>
    <w:qFormat/>
    <w:rsid w:val="004965DD"/>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4965DD"/>
    <w:rPr>
      <w:rFonts w:ascii="Times New Roman" w:hAnsi="Times New Roman" w:cs="Times New Roman" w:hint="default"/>
      <w:b/>
      <w:bCs/>
      <w:sz w:val="22"/>
      <w:szCs w:val="22"/>
    </w:rPr>
  </w:style>
  <w:style w:type="paragraph" w:styleId="List">
    <w:name w:val="List"/>
    <w:basedOn w:val="Normal"/>
    <w:uiPriority w:val="99"/>
    <w:unhideWhenUsed/>
    <w:rsid w:val="004965DD"/>
    <w:pPr>
      <w:contextualSpacing/>
    </w:pPr>
    <w:rPr>
      <w:rFonts w:eastAsia="Calibri"/>
    </w:rPr>
  </w:style>
  <w:style w:type="character" w:customStyle="1" w:styleId="Emph">
    <w:name w:val="Emph"/>
    <w:basedOn w:val="DefaultParagraphFont"/>
    <w:uiPriority w:val="1"/>
    <w:qFormat/>
    <w:rsid w:val="004965DD"/>
    <w:rPr>
      <w:rFonts w:ascii="Arial" w:hAnsi="Arial"/>
      <w:b/>
      <w:sz w:val="20"/>
      <w:u w:val="single"/>
      <w:bdr w:val="single" w:sz="8" w:space="0" w:color="auto"/>
    </w:rPr>
  </w:style>
  <w:style w:type="character" w:customStyle="1" w:styleId="Style11ptBoldBlackUnderline">
    <w:name w:val="Style 11 pt Bold Black Underline"/>
    <w:rsid w:val="004965DD"/>
    <w:rPr>
      <w:b/>
      <w:bCs/>
      <w:color w:val="000000"/>
      <w:sz w:val="20"/>
      <w:u w:val="single"/>
    </w:rPr>
  </w:style>
  <w:style w:type="paragraph" w:customStyle="1" w:styleId="StyleUnderlineChar11ptBold2">
    <w:name w:val="Style Underline Char + 11 pt Bold2"/>
    <w:link w:val="StyleUnderlineChar11ptBold2Char"/>
    <w:qFormat/>
    <w:rsid w:val="004965DD"/>
    <w:pPr>
      <w:spacing w:line="240" w:lineRule="auto"/>
    </w:pPr>
    <w:rPr>
      <w:rFonts w:eastAsia="Times New Roman"/>
      <w:b/>
      <w:bCs/>
      <w:kern w:val="0"/>
      <w:sz w:val="22"/>
      <w:u w:val="single"/>
      <w14:ligatures w14:val="none"/>
    </w:rPr>
  </w:style>
  <w:style w:type="character" w:customStyle="1" w:styleId="StyleUnderlineChar11ptBold2Char">
    <w:name w:val="Style Underline Char + 11 pt Bold2 Char"/>
    <w:link w:val="StyleUnderlineChar11ptBold2"/>
    <w:rsid w:val="004965DD"/>
    <w:rPr>
      <w:rFonts w:eastAsia="Times New Roman"/>
      <w:b/>
      <w:bCs/>
      <w:kern w:val="0"/>
      <w:sz w:val="22"/>
      <w:u w:val="single"/>
      <w14:ligatures w14:val="none"/>
    </w:rPr>
  </w:style>
  <w:style w:type="paragraph" w:customStyle="1" w:styleId="UnderlineCharChar2CharCharCharChar">
    <w:name w:val="Underline Char Char2 Char Char Char Char"/>
    <w:basedOn w:val="Normal"/>
    <w:link w:val="UnderlineCharChar2CharCharCharCharChar"/>
    <w:qFormat/>
    <w:rsid w:val="004965DD"/>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4965DD"/>
    <w:rPr>
      <w:rFonts w:ascii="Arial Narrow" w:eastAsia="MS Mincho" w:hAnsi="Arial Narrow" w:cs="Calibri"/>
      <w:kern w:val="0"/>
      <w:sz w:val="22"/>
      <w:u w:val="single"/>
      <w14:ligatures w14:val="none"/>
    </w:rPr>
  </w:style>
  <w:style w:type="character" w:customStyle="1" w:styleId="updated-short-citation">
    <w:name w:val="updated-short-citation"/>
    <w:basedOn w:val="DefaultParagraphFont"/>
    <w:rsid w:val="004965DD"/>
  </w:style>
  <w:style w:type="paragraph" w:customStyle="1" w:styleId="Subtitle1">
    <w:name w:val="Subtitle1"/>
    <w:basedOn w:val="Normal"/>
    <w:next w:val="Normal"/>
    <w:qFormat/>
    <w:rsid w:val="004965DD"/>
    <w:pPr>
      <w:spacing w:after="60"/>
      <w:outlineLvl w:val="1"/>
    </w:pPr>
    <w:rPr>
      <w:bCs/>
      <w:szCs w:val="26"/>
      <w:u w:val="single"/>
    </w:rPr>
  </w:style>
  <w:style w:type="character" w:customStyle="1" w:styleId="SubtitleChar2">
    <w:name w:val="Subtitle Char2"/>
    <w:basedOn w:val="DefaultParagraphFont"/>
    <w:uiPriority w:val="11"/>
    <w:rsid w:val="004965DD"/>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4965DD"/>
  </w:style>
  <w:style w:type="character" w:customStyle="1" w:styleId="m1575249786560259391gmail-style13ptbold">
    <w:name w:val="m_1575249786560259391gmail-style13ptbold"/>
    <w:basedOn w:val="DefaultParagraphFont"/>
    <w:rsid w:val="004965DD"/>
  </w:style>
  <w:style w:type="paragraph" w:customStyle="1" w:styleId="m-8120030040935583278gmail-msonospacing">
    <w:name w:val="m_-8120030040935583278gmail-msonospacing"/>
    <w:basedOn w:val="Normal"/>
    <w:qFormat/>
    <w:rsid w:val="004965DD"/>
    <w:pPr>
      <w:spacing w:before="100" w:beforeAutospacing="1" w:after="100" w:afterAutospacing="1"/>
    </w:pPr>
    <w:rPr>
      <w:rFonts w:eastAsia="Times New Roman"/>
      <w:sz w:val="24"/>
      <w:szCs w:val="24"/>
    </w:rPr>
  </w:style>
  <w:style w:type="character" w:customStyle="1" w:styleId="m-8120030040935583278gmail-style13ptbold">
    <w:name w:val="m_-8120030040935583278gmail-style13ptbold"/>
    <w:basedOn w:val="DefaultParagraphFont"/>
    <w:rsid w:val="004965DD"/>
  </w:style>
  <w:style w:type="character" w:customStyle="1" w:styleId="m-8120030040935583278gmail-styleunderline">
    <w:name w:val="m_-8120030040935583278gmail-styleunderline"/>
    <w:basedOn w:val="DefaultParagraphFont"/>
    <w:rsid w:val="004965DD"/>
  </w:style>
  <w:style w:type="paragraph" w:customStyle="1" w:styleId="msonormal0">
    <w:name w:val="msonormal"/>
    <w:basedOn w:val="Normal"/>
    <w:uiPriority w:val="99"/>
    <w:qFormat/>
    <w:rsid w:val="004965DD"/>
    <w:pPr>
      <w:spacing w:before="100" w:beforeAutospacing="1" w:after="100" w:afterAutospacing="1"/>
    </w:pPr>
    <w:rPr>
      <w:rFonts w:eastAsia="Times New Roman"/>
      <w:sz w:val="24"/>
      <w:szCs w:val="24"/>
    </w:rPr>
  </w:style>
  <w:style w:type="character" w:customStyle="1" w:styleId="m3640724044946509868gmail-m-753298044461936151gmail-style13ptbold">
    <w:name w:val="m_3640724044946509868gmail-m_-753298044461936151gmail-style13ptbold"/>
    <w:basedOn w:val="DefaultParagraphFont"/>
    <w:rsid w:val="004965DD"/>
  </w:style>
  <w:style w:type="character" w:customStyle="1" w:styleId="m3640724044946509868gmail-m-753298044461936151gmail-styleunderline">
    <w:name w:val="m_3640724044946509868gmail-m_-753298044461936151gmail-styleunderline"/>
    <w:basedOn w:val="DefaultParagraphFont"/>
    <w:rsid w:val="004965DD"/>
  </w:style>
  <w:style w:type="character" w:customStyle="1" w:styleId="m6193703118997007224gmail-style13ptbold">
    <w:name w:val="m_6193703118997007224gmail-style13ptbold"/>
    <w:basedOn w:val="DefaultParagraphFont"/>
    <w:rsid w:val="004965DD"/>
  </w:style>
  <w:style w:type="character" w:customStyle="1" w:styleId="m6193703118997007224gmail-styleunderline">
    <w:name w:val="m_6193703118997007224gmail-styleunderline"/>
    <w:basedOn w:val="DefaultParagraphFont"/>
    <w:rsid w:val="004965DD"/>
  </w:style>
  <w:style w:type="character" w:customStyle="1" w:styleId="m-1239616313416637319gmail-style13ptbold">
    <w:name w:val="m_-1239616313416637319gmail-style13ptbold"/>
    <w:basedOn w:val="DefaultParagraphFont"/>
    <w:rsid w:val="004965DD"/>
  </w:style>
  <w:style w:type="character" w:customStyle="1" w:styleId="m-1239616313416637319gmail-styleunderline">
    <w:name w:val="m_-1239616313416637319gmail-styleunderline"/>
    <w:basedOn w:val="DefaultParagraphFont"/>
    <w:rsid w:val="004965DD"/>
  </w:style>
  <w:style w:type="character" w:customStyle="1" w:styleId="UnresolvedMention1">
    <w:name w:val="Unresolved Mention1"/>
    <w:basedOn w:val="DefaultParagraphFont"/>
    <w:uiPriority w:val="99"/>
    <w:rsid w:val="004965DD"/>
    <w:rPr>
      <w:color w:val="808080"/>
      <w:shd w:val="clear" w:color="auto" w:fill="E6E6E6"/>
    </w:rPr>
  </w:style>
  <w:style w:type="paragraph" w:customStyle="1" w:styleId="m-5451374272084387600gmail-msonormal">
    <w:name w:val="m_-5451374272084387600gmail-msonormal"/>
    <w:basedOn w:val="Normal"/>
    <w:qFormat/>
    <w:rsid w:val="004965DD"/>
    <w:pPr>
      <w:spacing w:before="100" w:beforeAutospacing="1" w:after="100" w:afterAutospacing="1"/>
    </w:pPr>
    <w:rPr>
      <w:rFonts w:eastAsia="Times New Roman"/>
      <w:sz w:val="24"/>
      <w:szCs w:val="24"/>
    </w:rPr>
  </w:style>
  <w:style w:type="character" w:customStyle="1" w:styleId="m-5451374272084387600gmail-style13ptbold">
    <w:name w:val="m_-5451374272084387600gmail-style13ptbold"/>
    <w:basedOn w:val="DefaultParagraphFont"/>
    <w:rsid w:val="004965DD"/>
  </w:style>
  <w:style w:type="character" w:customStyle="1" w:styleId="m-5451374272084387600gmail-styleunderline">
    <w:name w:val="m_-5451374272084387600gmail-styleunderline"/>
    <w:basedOn w:val="DefaultParagraphFont"/>
    <w:rsid w:val="004965DD"/>
  </w:style>
  <w:style w:type="character" w:customStyle="1" w:styleId="standardtext1b">
    <w:name w:val="standardtext1b"/>
    <w:basedOn w:val="DefaultParagraphFont"/>
    <w:rsid w:val="004965DD"/>
  </w:style>
  <w:style w:type="character" w:customStyle="1" w:styleId="postsubtitle">
    <w:name w:val="post_subtitle"/>
    <w:basedOn w:val="DefaultParagraphFont"/>
    <w:rsid w:val="004965DD"/>
  </w:style>
  <w:style w:type="character" w:customStyle="1" w:styleId="m8349405746915611004gmail-styleunderline">
    <w:name w:val="m_8349405746915611004gmail-styleunderline"/>
    <w:basedOn w:val="DefaultParagraphFont"/>
    <w:rsid w:val="004965DD"/>
  </w:style>
  <w:style w:type="character" w:customStyle="1" w:styleId="Mention1">
    <w:name w:val="Mention1"/>
    <w:basedOn w:val="DefaultParagraphFont"/>
    <w:uiPriority w:val="99"/>
    <w:semiHidden/>
    <w:unhideWhenUsed/>
    <w:rsid w:val="004965DD"/>
    <w:rPr>
      <w:color w:val="2B579A"/>
      <w:shd w:val="clear" w:color="auto" w:fill="E6E6E6"/>
    </w:rPr>
  </w:style>
  <w:style w:type="character" w:customStyle="1" w:styleId="m-8890476860932431250gmail-styleunderline">
    <w:name w:val="m_-8890476860932431250gmail-styleunderline"/>
    <w:basedOn w:val="DefaultParagraphFont"/>
    <w:rsid w:val="004965DD"/>
  </w:style>
  <w:style w:type="character" w:customStyle="1" w:styleId="bylines">
    <w:name w:val="bylines"/>
    <w:basedOn w:val="DefaultParagraphFont"/>
    <w:rsid w:val="004965DD"/>
  </w:style>
  <w:style w:type="character" w:customStyle="1" w:styleId="m-7985672042231231606gmail-style13ptbold">
    <w:name w:val="m_-7985672042231231606gmail-style13ptbold"/>
    <w:basedOn w:val="DefaultParagraphFont"/>
    <w:rsid w:val="004965DD"/>
  </w:style>
  <w:style w:type="character" w:customStyle="1" w:styleId="m-7985672042231231606gmail-styleunderline">
    <w:name w:val="m_-7985672042231231606gmail-styleunderline"/>
    <w:basedOn w:val="DefaultParagraphFont"/>
    <w:rsid w:val="004965DD"/>
  </w:style>
  <w:style w:type="paragraph" w:customStyle="1" w:styleId="StylecardArialNarrow9pt">
    <w:name w:val="Style card + Arial Narrow 9 pt"/>
    <w:basedOn w:val="Normal"/>
    <w:link w:val="StylecardArialNarrow9ptChar"/>
    <w:qFormat/>
    <w:rsid w:val="004965DD"/>
    <w:pPr>
      <w:ind w:left="288" w:right="288"/>
    </w:pPr>
    <w:rPr>
      <w:rFonts w:eastAsia="Times New Roman"/>
      <w:sz w:val="16"/>
      <w:szCs w:val="24"/>
    </w:rPr>
  </w:style>
  <w:style w:type="character" w:customStyle="1" w:styleId="StylecardArialNarrow9ptChar">
    <w:name w:val="Style card + Arial Narrow 9 pt Char"/>
    <w:link w:val="StylecardArialNarrow9pt"/>
    <w:rsid w:val="004965DD"/>
    <w:rPr>
      <w:rFonts w:ascii="Arial Narrow" w:eastAsia="Times New Roman" w:hAnsi="Arial Narrow" w:cs="Calibri"/>
      <w:kern w:val="0"/>
      <w:sz w:val="16"/>
      <w14:ligatures w14:val="none"/>
    </w:rPr>
  </w:style>
  <w:style w:type="character" w:customStyle="1" w:styleId="StyleunderlineArialNarrow9pt">
    <w:name w:val="Style underline + Arial Narrow 9 pt"/>
    <w:basedOn w:val="underline"/>
    <w:rsid w:val="004965DD"/>
    <w:rPr>
      <w:rFonts w:ascii="Calibri" w:hAnsi="Calibri" w:cs="Calibri"/>
      <w:b/>
      <w:iCs/>
      <w:sz w:val="20"/>
      <w:u w:val="single"/>
    </w:rPr>
  </w:style>
  <w:style w:type="character" w:customStyle="1" w:styleId="StyleMinimizeCharArialNarrow9pt">
    <w:name w:val="Style Minimize Char + Arial Narrow 9 pt"/>
    <w:basedOn w:val="MinimizeChar"/>
    <w:rsid w:val="004965DD"/>
    <w:rPr>
      <w:rFonts w:ascii="Calibri" w:eastAsia="Times New Roman" w:hAnsi="Calibri" w:cs="Calibri"/>
      <w:color w:val="000000"/>
      <w:kern w:val="0"/>
      <w:sz w:val="20"/>
      <w:szCs w:val="20"/>
      <w:lang w:val="en-US" w:eastAsia="en-US" w:bidi="ar-SA"/>
      <w14:ligatures w14:val="none"/>
    </w:rPr>
  </w:style>
  <w:style w:type="paragraph" w:customStyle="1" w:styleId="analytic0">
    <w:name w:val="analytic"/>
    <w:basedOn w:val="Normal"/>
    <w:link w:val="analyticChar0"/>
    <w:uiPriority w:val="4"/>
    <w:qFormat/>
    <w:rsid w:val="004965DD"/>
    <w:pPr>
      <w:spacing w:before="120"/>
    </w:pPr>
    <w:rPr>
      <w:rFonts w:ascii="Arial" w:hAnsi="Arial"/>
      <w:b/>
      <w:sz w:val="20"/>
    </w:rPr>
  </w:style>
  <w:style w:type="character" w:customStyle="1" w:styleId="analyticChar0">
    <w:name w:val="analytic Char"/>
    <w:basedOn w:val="DefaultParagraphFont"/>
    <w:link w:val="analytic0"/>
    <w:uiPriority w:val="4"/>
    <w:rsid w:val="004965DD"/>
    <w:rPr>
      <w:rFonts w:ascii="Arial" w:hAnsi="Arial" w:cs="Calibri"/>
      <w:b/>
      <w:kern w:val="0"/>
      <w:sz w:val="20"/>
      <w:szCs w:val="22"/>
      <w14:ligatures w14:val="none"/>
    </w:rPr>
  </w:style>
  <w:style w:type="character" w:customStyle="1" w:styleId="Bodytext1">
    <w:name w:val="Body text_"/>
    <w:basedOn w:val="DefaultParagraphFont"/>
    <w:link w:val="BodyText10"/>
    <w:rsid w:val="004965DD"/>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qFormat/>
    <w:rsid w:val="004965DD"/>
    <w:pPr>
      <w:widowControl w:val="0"/>
      <w:shd w:val="clear" w:color="auto" w:fill="FFFFFF"/>
      <w:spacing w:after="60" w:line="186" w:lineRule="exact"/>
      <w:ind w:hanging="280"/>
    </w:pPr>
    <w:rPr>
      <w:rFonts w:ascii="Palatino Linotype" w:eastAsia="Palatino Linotype" w:hAnsi="Palatino Linotype" w:cs="Palatino Linotype"/>
      <w:kern w:val="2"/>
      <w:sz w:val="17"/>
      <w:szCs w:val="17"/>
      <w14:ligatures w14:val="standardContextual"/>
    </w:rPr>
  </w:style>
  <w:style w:type="paragraph" w:customStyle="1" w:styleId="slate-paragraph">
    <w:name w:val="slate-paragraph"/>
    <w:basedOn w:val="Normal"/>
    <w:qFormat/>
    <w:rsid w:val="004965DD"/>
    <w:pPr>
      <w:spacing w:before="100" w:beforeAutospacing="1" w:after="100" w:afterAutospacing="1"/>
    </w:pPr>
    <w:rPr>
      <w:rFonts w:eastAsia="Times New Roman"/>
      <w:sz w:val="24"/>
      <w:szCs w:val="24"/>
    </w:rPr>
  </w:style>
  <w:style w:type="paragraph" w:customStyle="1" w:styleId="CardText21">
    <w:name w:val="Card Text2"/>
    <w:basedOn w:val="Normal"/>
    <w:uiPriority w:val="4"/>
    <w:qFormat/>
    <w:rsid w:val="004965DD"/>
    <w:pPr>
      <w:ind w:left="288" w:right="288"/>
    </w:pPr>
    <w:rPr>
      <w:rFonts w:cs="Arial"/>
      <w:sz w:val="16"/>
    </w:rPr>
  </w:style>
  <w:style w:type="character" w:customStyle="1" w:styleId="StyletinyBoldChar">
    <w:name w:val="Style tiny + Bold Char"/>
    <w:basedOn w:val="tinyChar"/>
    <w:link w:val="StyletinyBold"/>
    <w:locked/>
    <w:rsid w:val="004965DD"/>
    <w:rPr>
      <w:rFonts w:ascii="Georgia" w:eastAsia="Malgun Gothic" w:hAnsi="Georgia" w:cs="Times New Roman"/>
      <w:bCs/>
      <w:kern w:val="0"/>
      <w:sz w:val="12"/>
      <w:szCs w:val="20"/>
      <w:lang w:eastAsia="ko-KR" w:bidi="en-US"/>
      <w14:ligatures w14:val="none"/>
    </w:rPr>
  </w:style>
  <w:style w:type="paragraph" w:customStyle="1" w:styleId="StyletinyBold">
    <w:name w:val="Style tiny + Bold"/>
    <w:basedOn w:val="tiny"/>
    <w:link w:val="StyletinyBoldChar"/>
    <w:qFormat/>
    <w:rsid w:val="004965DD"/>
    <w:rPr>
      <w:rFonts w:ascii="Georgia" w:hAnsi="Georgia" w:cs="Times New Roman"/>
      <w:bCs/>
      <w:sz w:val="12"/>
      <w:lang w:eastAsia="ko-KR"/>
    </w:rPr>
  </w:style>
  <w:style w:type="character" w:customStyle="1" w:styleId="date10">
    <w:name w:val="date1"/>
    <w:basedOn w:val="DefaultParagraphFont"/>
    <w:rsid w:val="004965DD"/>
  </w:style>
  <w:style w:type="character" w:customStyle="1" w:styleId="m-7723935538954412833gmail-styleunderline">
    <w:name w:val="m_-7723935538954412833gmail-styleunderline"/>
    <w:basedOn w:val="DefaultParagraphFont"/>
    <w:rsid w:val="004965DD"/>
  </w:style>
  <w:style w:type="character" w:customStyle="1" w:styleId="m8315103747088905037gmail-style13ptbold">
    <w:name w:val="m_8315103747088905037gmail-style13ptbold"/>
    <w:basedOn w:val="DefaultParagraphFont"/>
    <w:rsid w:val="004965DD"/>
  </w:style>
  <w:style w:type="character" w:customStyle="1" w:styleId="m8315103747088905037gmail-styleunderline">
    <w:name w:val="m_8315103747088905037gmail-styleunderline"/>
    <w:basedOn w:val="DefaultParagraphFont"/>
    <w:rsid w:val="004965DD"/>
  </w:style>
  <w:style w:type="character" w:customStyle="1" w:styleId="m-5918764401038664981gmail-heading4char">
    <w:name w:val="m_-5918764401038664981gmail-heading4char"/>
    <w:basedOn w:val="DefaultParagraphFont"/>
    <w:rsid w:val="004965DD"/>
  </w:style>
  <w:style w:type="character" w:customStyle="1" w:styleId="m-5918764401038664981gmail-styleunderline">
    <w:name w:val="m_-5918764401038664981gmail-styleunderline"/>
    <w:basedOn w:val="DefaultParagraphFont"/>
    <w:rsid w:val="004965DD"/>
  </w:style>
  <w:style w:type="character" w:customStyle="1" w:styleId="SmallFont5pt">
    <w:name w:val="Small Font (5 pt)"/>
    <w:rsid w:val="004965DD"/>
    <w:rPr>
      <w:sz w:val="10"/>
    </w:rPr>
  </w:style>
  <w:style w:type="character" w:customStyle="1" w:styleId="m8134770803914199681gmail-styleunderline">
    <w:name w:val="m_8134770803914199681gmail-styleunderline"/>
    <w:basedOn w:val="DefaultParagraphFont"/>
    <w:rsid w:val="004965DD"/>
  </w:style>
  <w:style w:type="character" w:customStyle="1" w:styleId="CharCharChar1">
    <w:name w:val="Char Char Char1"/>
    <w:basedOn w:val="DefaultParagraphFont"/>
    <w:rsid w:val="004965DD"/>
    <w:rPr>
      <w:rFonts w:ascii="Arial" w:hAnsi="Arial" w:cs="Arial" w:hint="default"/>
      <w:bCs/>
      <w:szCs w:val="26"/>
      <w:u w:val="single"/>
      <w:lang w:val="en-US" w:eastAsia="en-US" w:bidi="ar-SA"/>
    </w:rPr>
  </w:style>
  <w:style w:type="character" w:customStyle="1" w:styleId="11">
    <w:name w:val="11"/>
    <w:rsid w:val="004965DD"/>
    <w:rPr>
      <w:rFonts w:ascii="Arial" w:hAnsi="Arial" w:cs="Arial" w:hint="default"/>
      <w:bCs/>
      <w:sz w:val="20"/>
      <w:u w:val="single"/>
      <w:lang w:val="en-US" w:eastAsia="en-US" w:bidi="ar-SA"/>
    </w:rPr>
  </w:style>
  <w:style w:type="character" w:customStyle="1" w:styleId="Boxes">
    <w:name w:val="Boxes"/>
    <w:basedOn w:val="Emphasis"/>
    <w:qFormat/>
    <w:rsid w:val="004965DD"/>
    <w:rPr>
      <w:rFonts w:ascii="Calibri" w:hAnsi="Calibri" w:cs="Calibri"/>
      <w:b w:val="0"/>
      <w:i w:val="0"/>
      <w:iCs/>
      <w:sz w:val="22"/>
      <w:u w:val="single"/>
      <w:bdr w:val="single" w:sz="8" w:space="0" w:color="auto"/>
    </w:rPr>
  </w:style>
  <w:style w:type="character" w:customStyle="1" w:styleId="AAAUNDERLINEKEYBOARD">
    <w:name w:val="AAA UNDERLINE KEYBOARD"/>
    <w:basedOn w:val="DefaultParagraphFont"/>
    <w:uiPriority w:val="6"/>
    <w:qFormat/>
    <w:rsid w:val="004965DD"/>
    <w:rPr>
      <w:b w:val="0"/>
      <w:sz w:val="22"/>
      <w:u w:val="single"/>
    </w:rPr>
  </w:style>
  <w:style w:type="character" w:customStyle="1" w:styleId="Heading1Char2">
    <w:name w:val="Heading 1 Char2"/>
    <w:aliases w:val="Pocket Char1,Block Name Char1,Heading 1 Char1 Char1,ALEX Char1,Heading 1 Char Char Char1,Heading 1 Char Char Char Char Char1,Header Char Char Char Char Char Char1,Heading 1 Char Char Char Char Char Char Char1,Header 1 Char Char1"/>
    <w:basedOn w:val="DefaultParagraphFont"/>
    <w:uiPriority w:val="1"/>
    <w:rsid w:val="004965DD"/>
    <w:rPr>
      <w:rFonts w:asciiTheme="majorHAnsi" w:eastAsiaTheme="majorEastAsia" w:hAnsiTheme="majorHAnsi" w:cstheme="majorBidi"/>
      <w:color w:val="0F4761" w:themeColor="accent1" w:themeShade="BF"/>
      <w:sz w:val="40"/>
      <w:szCs w:val="40"/>
    </w:rPr>
  </w:style>
  <w:style w:type="character" w:customStyle="1" w:styleId="IntenseQuoteChar1">
    <w:name w:val="Intense Quote Char1"/>
    <w:basedOn w:val="DefaultParagraphFont"/>
    <w:uiPriority w:val="30"/>
    <w:rsid w:val="004965DD"/>
    <w:rPr>
      <w:rFonts w:ascii="Calibri" w:hAnsi="Calibri" w:cs="Calibri"/>
      <w:i/>
      <w:iCs/>
      <w:color w:val="156082" w:themeColor="accent1"/>
    </w:rPr>
  </w:style>
  <w:style w:type="table" w:customStyle="1" w:styleId="ColorfulGrid-Accent115">
    <w:name w:val="Colorful Grid - Accent 115"/>
    <w:basedOn w:val="TableNormal"/>
    <w:uiPriority w:val="29"/>
    <w:semiHidden/>
    <w:rsid w:val="004965DD"/>
    <w:pPr>
      <w:spacing w:after="0" w:line="240" w:lineRule="auto"/>
    </w:pPr>
    <w:rPr>
      <w:rFonts w:ascii="Calibri" w:eastAsia="Calibri" w:hAnsi="Calibri" w:cs="Times New Roman"/>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ColorfulGrid-Accent121">
    <w:name w:val="Colorful Grid - Accent 121"/>
    <w:basedOn w:val="TableNormal"/>
    <w:uiPriority w:val="29"/>
    <w:semiHidden/>
    <w:rsid w:val="004965DD"/>
    <w:pPr>
      <w:spacing w:after="0" w:line="240" w:lineRule="auto"/>
    </w:pPr>
    <w:rPr>
      <w:rFonts w:ascii="Calibri" w:eastAsia="Calibri" w:hAnsi="Calibri" w:cs="Times New Roman"/>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ColorfulGrid-Accent131">
    <w:name w:val="Colorful Grid - Accent 131"/>
    <w:basedOn w:val="TableNormal"/>
    <w:uiPriority w:val="29"/>
    <w:semiHidden/>
    <w:rsid w:val="004965DD"/>
    <w:pPr>
      <w:spacing w:after="0" w:line="240" w:lineRule="auto"/>
    </w:pPr>
    <w:rPr>
      <w:rFonts w:ascii="Calibri" w:eastAsia="Calibri" w:hAnsi="Calibri" w:cs="Times New Roman"/>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ColorfulGrid-Accent141">
    <w:name w:val="Colorful Grid - Accent 141"/>
    <w:basedOn w:val="TableNormal"/>
    <w:uiPriority w:val="29"/>
    <w:semiHidden/>
    <w:rsid w:val="004965DD"/>
    <w:pPr>
      <w:spacing w:after="0" w:line="240" w:lineRule="auto"/>
    </w:pPr>
    <w:rPr>
      <w:rFonts w:ascii="Calibri" w:eastAsia="Calibri" w:hAnsi="Calibri" w:cs="Times New Roman"/>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ColorfulGrid-Accent1151">
    <w:name w:val="Colorful Grid - Accent 1151"/>
    <w:basedOn w:val="TableNormal"/>
    <w:uiPriority w:val="29"/>
    <w:semiHidden/>
    <w:rsid w:val="004965DD"/>
    <w:pPr>
      <w:spacing w:after="0" w:line="240" w:lineRule="auto"/>
    </w:pPr>
    <w:rPr>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ColorfulGrid-Accent1211">
    <w:name w:val="Colorful Grid - Accent 1211"/>
    <w:basedOn w:val="TableNormal"/>
    <w:uiPriority w:val="29"/>
    <w:semiHidden/>
    <w:rsid w:val="004965DD"/>
    <w:pPr>
      <w:spacing w:after="0" w:line="240" w:lineRule="auto"/>
    </w:pPr>
    <w:rPr>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ColorfulGrid-Accent1311">
    <w:name w:val="Colorful Grid - Accent 1311"/>
    <w:basedOn w:val="TableNormal"/>
    <w:uiPriority w:val="29"/>
    <w:semiHidden/>
    <w:rsid w:val="004965DD"/>
    <w:pPr>
      <w:spacing w:after="0" w:line="240" w:lineRule="auto"/>
    </w:pPr>
    <w:rPr>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ColorfulGrid-Accent1411">
    <w:name w:val="Colorful Grid - Accent 1411"/>
    <w:basedOn w:val="TableNormal"/>
    <w:uiPriority w:val="29"/>
    <w:semiHidden/>
    <w:rsid w:val="004965DD"/>
    <w:pPr>
      <w:spacing w:after="0" w:line="240" w:lineRule="auto"/>
    </w:pPr>
    <w:rPr>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paragraph" w:customStyle="1" w:styleId="AnalyticsSMS">
    <w:name w:val="AnalyticsSMS"/>
    <w:basedOn w:val="Heading4"/>
    <w:link w:val="AnalyticsSMSChar"/>
    <w:autoRedefine/>
    <w:uiPriority w:val="5"/>
    <w:rsid w:val="004965DD"/>
    <w:rPr>
      <w:color w:val="00B0F0"/>
    </w:rPr>
  </w:style>
  <w:style w:type="character" w:customStyle="1" w:styleId="AnalyticsSMSChar">
    <w:name w:val="AnalyticsSMS Char"/>
    <w:basedOn w:val="DefaultParagraphFont"/>
    <w:link w:val="AnalyticsSMS"/>
    <w:uiPriority w:val="5"/>
    <w:rsid w:val="004965DD"/>
    <w:rPr>
      <w:rFonts w:ascii="Arial Narrow" w:eastAsiaTheme="majorEastAsia" w:hAnsi="Arial Narrow" w:cstheme="majorBidi"/>
      <w:b/>
      <w:iCs/>
      <w:color w:val="00B0F0"/>
      <w:kern w:val="0"/>
      <w:sz w:val="26"/>
      <w:szCs w:val="22"/>
      <w14:ligatures w14:val="none"/>
    </w:rPr>
  </w:style>
  <w:style w:type="paragraph" w:customStyle="1" w:styleId="analyticsSMS0">
    <w:name w:val="analyticsSMS"/>
    <w:basedOn w:val="Heading4"/>
    <w:link w:val="analyticsSMSChar0"/>
    <w:autoRedefine/>
    <w:uiPriority w:val="5"/>
    <w:rsid w:val="004965DD"/>
    <w:rPr>
      <w:color w:val="00B0F0"/>
    </w:rPr>
  </w:style>
  <w:style w:type="character" w:customStyle="1" w:styleId="analyticsSMSChar0">
    <w:name w:val="analyticsSMS Char"/>
    <w:basedOn w:val="DefaultParagraphFont"/>
    <w:link w:val="analyticsSMS0"/>
    <w:uiPriority w:val="5"/>
    <w:rsid w:val="004965DD"/>
    <w:rPr>
      <w:rFonts w:ascii="Arial Narrow" w:eastAsiaTheme="majorEastAsia" w:hAnsi="Arial Narrow" w:cstheme="majorBidi"/>
      <w:b/>
      <w:iCs/>
      <w:color w:val="00B0F0"/>
      <w:kern w:val="0"/>
      <w:sz w:val="26"/>
      <w:szCs w:val="22"/>
      <w14:ligatures w14:val="none"/>
    </w:rPr>
  </w:style>
  <w:style w:type="paragraph" w:customStyle="1" w:styleId="custom">
    <w:name w:val="custom"/>
    <w:basedOn w:val="Heading4"/>
    <w:link w:val="customChar"/>
    <w:autoRedefine/>
    <w:qFormat/>
    <w:rsid w:val="004965DD"/>
    <w:rPr>
      <w:color w:val="000000" w:themeColor="text1"/>
    </w:rPr>
  </w:style>
  <w:style w:type="character" w:customStyle="1" w:styleId="customChar">
    <w:name w:val="custom Char"/>
    <w:basedOn w:val="DefaultParagraphFont"/>
    <w:link w:val="custom"/>
    <w:rsid w:val="004965DD"/>
    <w:rPr>
      <w:rFonts w:ascii="Arial Narrow" w:eastAsiaTheme="majorEastAsia" w:hAnsi="Arial Narrow" w:cstheme="majorBidi"/>
      <w:b/>
      <w:iCs/>
      <w:color w:val="000000" w:themeColor="text1"/>
      <w:kern w:val="0"/>
      <w:sz w:val="26"/>
      <w:szCs w:val="22"/>
      <w14:ligatures w14:val="none"/>
    </w:rPr>
  </w:style>
  <w:style w:type="paragraph" w:customStyle="1" w:styleId="TRUEAnalytics">
    <w:name w:val="TRUEAnalytics"/>
    <w:basedOn w:val="Heading4"/>
    <w:link w:val="TRUEAnalyticsChar"/>
    <w:autoRedefine/>
    <w:uiPriority w:val="5"/>
    <w:qFormat/>
    <w:rsid w:val="004965DD"/>
    <w:rPr>
      <w:color w:val="156082" w:themeColor="accent1"/>
    </w:rPr>
  </w:style>
  <w:style w:type="character" w:customStyle="1" w:styleId="TRUEAnalyticsChar">
    <w:name w:val="TRUEAnalytics Char"/>
    <w:basedOn w:val="DefaultParagraphFont"/>
    <w:link w:val="TRUEAnalytics"/>
    <w:uiPriority w:val="5"/>
    <w:rsid w:val="004965DD"/>
    <w:rPr>
      <w:rFonts w:ascii="Arial Narrow" w:eastAsiaTheme="majorEastAsia" w:hAnsi="Arial Narrow" w:cstheme="majorBidi"/>
      <w:b/>
      <w:iCs/>
      <w:color w:val="156082" w:themeColor="accent1"/>
      <w:kern w:val="0"/>
      <w:sz w:val="26"/>
      <w:szCs w:val="22"/>
      <w14:ligatures w14:val="none"/>
    </w:rPr>
  </w:style>
  <w:style w:type="paragraph" w:customStyle="1" w:styleId="AnalyticsGBN">
    <w:name w:val="AnalyticsGBN"/>
    <w:basedOn w:val="Normal"/>
    <w:link w:val="AnalyticsGBNChar"/>
    <w:uiPriority w:val="4"/>
    <w:qFormat/>
    <w:rsid w:val="004965DD"/>
    <w:pPr>
      <w:keepNext/>
      <w:keepLines/>
      <w:spacing w:before="40"/>
      <w:outlineLvl w:val="3"/>
    </w:pPr>
    <w:rPr>
      <w:rFonts w:asciiTheme="minorHAnsi" w:eastAsiaTheme="majorEastAsia" w:hAnsiTheme="minorHAnsi" w:cstheme="majorBidi"/>
      <w:b/>
      <w:iCs/>
      <w:color w:val="0F4761" w:themeColor="accent1" w:themeShade="BF"/>
      <w:szCs w:val="28"/>
    </w:rPr>
  </w:style>
  <w:style w:type="character" w:customStyle="1" w:styleId="AnalyticsGBNChar">
    <w:name w:val="AnalyticsGBN Char"/>
    <w:basedOn w:val="DefaultParagraphFont"/>
    <w:link w:val="AnalyticsGBN"/>
    <w:uiPriority w:val="4"/>
    <w:qFormat/>
    <w:rsid w:val="004965DD"/>
    <w:rPr>
      <w:rFonts w:eastAsiaTheme="majorEastAsia" w:cstheme="majorBidi"/>
      <w:b/>
      <w:iCs/>
      <w:color w:val="0F4761" w:themeColor="accent1" w:themeShade="BF"/>
      <w:kern w:val="0"/>
      <w:sz w:val="22"/>
      <w:szCs w:val="28"/>
      <w14:ligatures w14:val="none"/>
    </w:rPr>
  </w:style>
  <w:style w:type="paragraph" w:customStyle="1" w:styleId="view-inline">
    <w:name w:val="view-inline"/>
    <w:basedOn w:val="Normal"/>
    <w:rsid w:val="004965DD"/>
    <w:pPr>
      <w:spacing w:before="100" w:beforeAutospacing="1" w:after="100" w:afterAutospacing="1"/>
    </w:pPr>
    <w:rPr>
      <w:rFonts w:eastAsia="Times New Roman"/>
      <w:szCs w:val="24"/>
    </w:rPr>
  </w:style>
  <w:style w:type="paragraph" w:customStyle="1" w:styleId="view-popup">
    <w:name w:val="view-popup"/>
    <w:basedOn w:val="Normal"/>
    <w:rsid w:val="004965DD"/>
    <w:pPr>
      <w:spacing w:before="100" w:beforeAutospacing="1" w:after="100" w:afterAutospacing="1"/>
    </w:pPr>
    <w:rPr>
      <w:rFonts w:eastAsia="Times New Roman"/>
      <w:szCs w:val="24"/>
    </w:rPr>
  </w:style>
  <w:style w:type="character" w:styleId="PlaceholderText">
    <w:name w:val="Placeholder Text"/>
    <w:basedOn w:val="DefaultParagraphFont"/>
    <w:uiPriority w:val="99"/>
    <w:unhideWhenUsed/>
    <w:rsid w:val="004965DD"/>
    <w:rPr>
      <w:color w:val="808080"/>
    </w:rPr>
  </w:style>
  <w:style w:type="character" w:customStyle="1" w:styleId="a-list-item">
    <w:name w:val="a-list-item"/>
    <w:basedOn w:val="DefaultParagraphFont"/>
    <w:rsid w:val="004965DD"/>
  </w:style>
  <w:style w:type="character" w:customStyle="1" w:styleId="UnresolvedMention2">
    <w:name w:val="Unresolved Mention2"/>
    <w:basedOn w:val="DefaultParagraphFont"/>
    <w:uiPriority w:val="99"/>
    <w:unhideWhenUsed/>
    <w:rsid w:val="004965DD"/>
    <w:rPr>
      <w:color w:val="605E5C"/>
      <w:shd w:val="clear" w:color="auto" w:fill="E1DFDD"/>
    </w:rPr>
  </w:style>
  <w:style w:type="paragraph" w:styleId="Revision">
    <w:name w:val="Revision"/>
    <w:hidden/>
    <w:uiPriority w:val="99"/>
    <w:rsid w:val="004965DD"/>
    <w:pPr>
      <w:spacing w:after="0" w:line="240" w:lineRule="auto"/>
    </w:pPr>
    <w:rPr>
      <w:rFonts w:ascii="Arial Narrow" w:eastAsia="SimSun" w:hAnsi="Arial Narrow" w:cs="Calibri"/>
      <w:kern w:val="0"/>
      <w:sz w:val="20"/>
      <w:szCs w:val="22"/>
      <w14:ligatures w14:val="none"/>
    </w:rPr>
  </w:style>
  <w:style w:type="paragraph" w:customStyle="1" w:styleId="CiteReal">
    <w:name w:val="Cite Real"/>
    <w:basedOn w:val="Normal"/>
    <w:next w:val="Normal"/>
    <w:qFormat/>
    <w:rsid w:val="004965DD"/>
    <w:rPr>
      <w:rFonts w:eastAsia="MS Mincho"/>
      <w:b/>
      <w:u w:val="single"/>
    </w:rPr>
  </w:style>
  <w:style w:type="paragraph" w:customStyle="1" w:styleId="2909F619802848F09E01365C32F34654">
    <w:name w:val="2909F619802848F09E01365C32F34654"/>
    <w:qFormat/>
    <w:rsid w:val="004965DD"/>
    <w:pPr>
      <w:spacing w:after="200" w:line="276" w:lineRule="auto"/>
    </w:pPr>
    <w:rPr>
      <w:rFonts w:ascii="Calibri" w:eastAsia="Times New Roman" w:hAnsi="Calibri" w:cs="Times New Roman"/>
      <w:kern w:val="0"/>
      <w:sz w:val="22"/>
      <w:szCs w:val="22"/>
      <w:lang w:eastAsia="ja-JP"/>
      <w14:ligatures w14:val="none"/>
    </w:rPr>
  </w:style>
  <w:style w:type="paragraph" w:customStyle="1" w:styleId="UnderlineS">
    <w:name w:val="Underline S"/>
    <w:basedOn w:val="Normal"/>
    <w:link w:val="UnderlineSChar"/>
    <w:qFormat/>
    <w:rsid w:val="004965DD"/>
    <w:pPr>
      <w:spacing w:after="200"/>
    </w:pPr>
    <w:rPr>
      <w:rFonts w:eastAsia="Calibri"/>
      <w:u w:val="single"/>
      <w:lang w:val="x-none" w:eastAsia="zh-CN"/>
    </w:rPr>
  </w:style>
  <w:style w:type="character" w:customStyle="1" w:styleId="UnderlineSChar">
    <w:name w:val="Underline S Char"/>
    <w:link w:val="UnderlineS"/>
    <w:rsid w:val="004965DD"/>
    <w:rPr>
      <w:rFonts w:ascii="Arial Narrow" w:eastAsia="Calibri" w:hAnsi="Arial Narrow" w:cs="Calibri"/>
      <w:kern w:val="0"/>
      <w:sz w:val="22"/>
      <w:szCs w:val="22"/>
      <w:u w:val="single"/>
      <w:lang w:val="x-none" w:eastAsia="zh-CN"/>
      <w14:ligatures w14:val="none"/>
    </w:rPr>
  </w:style>
  <w:style w:type="character" w:customStyle="1" w:styleId="BoldUnderlineCharChar">
    <w:name w:val="BoldUnderline Char Char"/>
    <w:locked/>
    <w:rsid w:val="004965DD"/>
    <w:rPr>
      <w:rFonts w:ascii="Calibri" w:eastAsia="Times New Roman" w:hAnsi="Calibri" w:cs="Times New Roman"/>
      <w:b/>
      <w:sz w:val="20"/>
      <w:szCs w:val="24"/>
      <w:u w:val="single"/>
    </w:rPr>
  </w:style>
  <w:style w:type="paragraph" w:customStyle="1" w:styleId="Ununderlined">
    <w:name w:val="Ununderlined"/>
    <w:basedOn w:val="Normal"/>
    <w:link w:val="UnunderlinedChar"/>
    <w:qFormat/>
    <w:rsid w:val="004965DD"/>
    <w:pPr>
      <w:jc w:val="both"/>
    </w:pPr>
    <w:rPr>
      <w:rFonts w:eastAsia="SimSun"/>
      <w:sz w:val="12"/>
    </w:rPr>
  </w:style>
  <w:style w:type="character" w:customStyle="1" w:styleId="UnunderlinedChar">
    <w:name w:val="Ununderlined Char"/>
    <w:link w:val="Ununderlined"/>
    <w:rsid w:val="004965DD"/>
    <w:rPr>
      <w:rFonts w:ascii="Arial Narrow" w:eastAsia="SimSun" w:hAnsi="Arial Narrow" w:cs="Calibri"/>
      <w:kern w:val="0"/>
      <w:sz w:val="12"/>
      <w:szCs w:val="22"/>
      <w14:ligatures w14:val="none"/>
    </w:rPr>
  </w:style>
  <w:style w:type="paragraph" w:customStyle="1" w:styleId="Highlighting">
    <w:name w:val="Highlighting"/>
    <w:basedOn w:val="Normal"/>
    <w:link w:val="HighlightingChar"/>
    <w:autoRedefine/>
    <w:qFormat/>
    <w:rsid w:val="004965DD"/>
    <w:rPr>
      <w:rFonts w:eastAsia="SimSun"/>
      <w:u w:val="thick"/>
    </w:rPr>
  </w:style>
  <w:style w:type="character" w:customStyle="1" w:styleId="HighlightingChar">
    <w:name w:val="Highlighting Char"/>
    <w:link w:val="Highlighting"/>
    <w:rsid w:val="004965DD"/>
    <w:rPr>
      <w:rFonts w:ascii="Arial Narrow" w:eastAsia="SimSun" w:hAnsi="Arial Narrow" w:cs="Calibri"/>
      <w:kern w:val="0"/>
      <w:sz w:val="22"/>
      <w:szCs w:val="22"/>
      <w:u w:val="thick"/>
      <w14:ligatures w14:val="none"/>
    </w:rPr>
  </w:style>
  <w:style w:type="paragraph" w:customStyle="1" w:styleId="CITE0">
    <w:name w:val="CITE"/>
    <w:basedOn w:val="Heading2"/>
    <w:link w:val="CITEChar1"/>
    <w:autoRedefine/>
    <w:qFormat/>
    <w:rsid w:val="004965DD"/>
    <w:pPr>
      <w:keepLines w:val="0"/>
      <w:pageBreakBefore w:val="0"/>
      <w:spacing w:before="60" w:after="60"/>
      <w:contextualSpacing/>
      <w:jc w:val="left"/>
    </w:pPr>
    <w:rPr>
      <w:rFonts w:eastAsia="Times New Roman" w:cs="Arial"/>
      <w:b w:val="0"/>
      <w:iCs/>
      <w:smallCaps/>
      <w:sz w:val="20"/>
      <w:szCs w:val="20"/>
    </w:rPr>
  </w:style>
  <w:style w:type="character" w:customStyle="1" w:styleId="CITEChar1">
    <w:name w:val="CITE Char"/>
    <w:link w:val="CITE0"/>
    <w:rsid w:val="004965DD"/>
    <w:rPr>
      <w:rFonts w:ascii="Arial Narrow" w:eastAsia="Times New Roman" w:hAnsi="Arial Narrow" w:cs="Arial"/>
      <w:iCs/>
      <w:smallCaps/>
      <w:kern w:val="0"/>
      <w:sz w:val="20"/>
      <w:szCs w:val="20"/>
      <w:u w:val="double"/>
      <w14:ligatures w14:val="none"/>
    </w:rPr>
  </w:style>
  <w:style w:type="character" w:customStyle="1" w:styleId="UnderlineStyleChar7">
    <w:name w:val="Underline Style Char7"/>
    <w:rsid w:val="004965DD"/>
    <w:rPr>
      <w:rFonts w:ascii="Garamond" w:hAnsi="Garamond" w:hint="default"/>
      <w:sz w:val="22"/>
      <w:szCs w:val="24"/>
      <w:u w:val="single"/>
      <w:lang w:val="en-US" w:eastAsia="en-US" w:bidi="ar-SA"/>
    </w:rPr>
  </w:style>
  <w:style w:type="character" w:customStyle="1" w:styleId="StyleArial6ptBold">
    <w:name w:val="Style Arial 6 pt Bold"/>
    <w:rsid w:val="004965DD"/>
    <w:rPr>
      <w:rFonts w:ascii="Arial" w:hAnsi="Arial" w:cs="Arial" w:hint="default"/>
      <w:bCs/>
      <w:sz w:val="12"/>
    </w:rPr>
  </w:style>
  <w:style w:type="paragraph" w:customStyle="1" w:styleId="teaserpermalink">
    <w:name w:val="teaser_permalink"/>
    <w:basedOn w:val="Normal"/>
    <w:qFormat/>
    <w:rsid w:val="004965DD"/>
    <w:pPr>
      <w:spacing w:before="100" w:beforeAutospacing="1" w:after="100" w:afterAutospacing="1"/>
    </w:pPr>
    <w:rPr>
      <w:rFonts w:eastAsia="Times New Roman"/>
      <w:lang w:eastAsia="zh-CN"/>
    </w:rPr>
  </w:style>
  <w:style w:type="character" w:customStyle="1" w:styleId="Heading2Char5">
    <w:name w:val="Heading 2 Char5"/>
    <w:aliases w:val="Heading 2 Char2 Char Char4,Heading 2 Char1 Char Char Char3,Heading 2 Char Char Char Char Char3,Heading 2 Char Char1 Char Char3,Heading 2 Char2 Char4"/>
    <w:qFormat/>
    <w:rsid w:val="004965DD"/>
    <w:rPr>
      <w:rFonts w:ascii="Garamond" w:hAnsi="Garamond" w:cs="Arial" w:hint="default"/>
      <w:b/>
      <w:bCs/>
      <w:iCs/>
      <w:sz w:val="24"/>
      <w:szCs w:val="28"/>
      <w:lang w:val="en-US" w:eastAsia="en-US" w:bidi="ar-SA"/>
    </w:rPr>
  </w:style>
  <w:style w:type="character" w:customStyle="1" w:styleId="TagGreg">
    <w:name w:val="TagGreg"/>
    <w:uiPriority w:val="1"/>
    <w:qFormat/>
    <w:rsid w:val="004965DD"/>
    <w:rPr>
      <w:b/>
      <w:sz w:val="24"/>
    </w:rPr>
  </w:style>
  <w:style w:type="paragraph" w:customStyle="1" w:styleId="StyleLeft02">
    <w:name w:val="Style Left:  0.2&quot;"/>
    <w:basedOn w:val="Normal"/>
    <w:qFormat/>
    <w:rsid w:val="004965DD"/>
    <w:rPr>
      <w:rFonts w:eastAsia="Calibri"/>
      <w:szCs w:val="20"/>
    </w:rPr>
  </w:style>
  <w:style w:type="paragraph" w:customStyle="1" w:styleId="D345FF3D873148C5AE3FBF3267827368">
    <w:name w:val="D345FF3D873148C5AE3FBF3267827368"/>
    <w:qFormat/>
    <w:rsid w:val="004965DD"/>
    <w:pPr>
      <w:spacing w:after="200" w:line="276" w:lineRule="auto"/>
    </w:pPr>
    <w:rPr>
      <w:rFonts w:ascii="Calibri" w:eastAsia="Times New Roman" w:hAnsi="Calibri" w:cs="Times New Roman"/>
      <w:kern w:val="0"/>
      <w:sz w:val="22"/>
      <w:szCs w:val="22"/>
      <w:lang w:eastAsia="ja-JP"/>
      <w14:ligatures w14:val="none"/>
    </w:rPr>
  </w:style>
  <w:style w:type="paragraph" w:customStyle="1" w:styleId="Normaltext0">
    <w:name w:val="Normal text"/>
    <w:basedOn w:val="Normal"/>
    <w:link w:val="NormaltextCharChar"/>
    <w:autoRedefine/>
    <w:qFormat/>
    <w:rsid w:val="004965DD"/>
    <w:pPr>
      <w:ind w:left="432"/>
    </w:pPr>
    <w:rPr>
      <w:rFonts w:eastAsia="SimSun"/>
      <w:color w:val="000000"/>
      <w:sz w:val="16"/>
      <w:szCs w:val="20"/>
      <w:lang w:val="x-none" w:eastAsia="x-none"/>
    </w:rPr>
  </w:style>
  <w:style w:type="character" w:customStyle="1" w:styleId="NormaltextCharChar">
    <w:name w:val="Normal text Char Char"/>
    <w:link w:val="Normaltext0"/>
    <w:rsid w:val="004965DD"/>
    <w:rPr>
      <w:rFonts w:ascii="Arial Narrow" w:eastAsia="SimSun" w:hAnsi="Arial Narrow" w:cs="Calibri"/>
      <w:color w:val="000000"/>
      <w:kern w:val="0"/>
      <w:sz w:val="16"/>
      <w:szCs w:val="20"/>
      <w:lang w:val="x-none" w:eastAsia="x-none"/>
      <w14:ligatures w14:val="none"/>
    </w:rPr>
  </w:style>
  <w:style w:type="paragraph" w:customStyle="1" w:styleId="TagofCard">
    <w:name w:val="Tag of Card"/>
    <w:basedOn w:val="Normaltext0"/>
    <w:next w:val="Normaltext0"/>
    <w:link w:val="TagofCardChar"/>
    <w:autoRedefine/>
    <w:qFormat/>
    <w:rsid w:val="004965DD"/>
    <w:rPr>
      <w:b/>
      <w:sz w:val="28"/>
    </w:rPr>
  </w:style>
  <w:style w:type="character" w:customStyle="1" w:styleId="TagofCardChar">
    <w:name w:val="Tag of Card Char"/>
    <w:link w:val="TagofCard"/>
    <w:rsid w:val="004965DD"/>
    <w:rPr>
      <w:rFonts w:ascii="Arial Narrow" w:eastAsia="SimSun" w:hAnsi="Arial Narrow" w:cs="Calibri"/>
      <w:b/>
      <w:color w:val="000000"/>
      <w:kern w:val="0"/>
      <w:sz w:val="28"/>
      <w:szCs w:val="20"/>
      <w:lang w:val="x-none" w:eastAsia="x-none"/>
      <w14:ligatures w14:val="none"/>
    </w:rPr>
  </w:style>
  <w:style w:type="paragraph" w:customStyle="1" w:styleId="Sourcename">
    <w:name w:val="Source name"/>
    <w:basedOn w:val="Normaltext0"/>
    <w:link w:val="SourcenameChar"/>
    <w:autoRedefine/>
    <w:qFormat/>
    <w:rsid w:val="004965DD"/>
    <w:rPr>
      <w:b/>
      <w:bCs/>
      <w:sz w:val="20"/>
    </w:rPr>
  </w:style>
  <w:style w:type="character" w:customStyle="1" w:styleId="SourcenameChar">
    <w:name w:val="Source name Char"/>
    <w:link w:val="Sourcename"/>
    <w:rsid w:val="004965DD"/>
    <w:rPr>
      <w:rFonts w:ascii="Arial Narrow" w:eastAsia="SimSun" w:hAnsi="Arial Narrow" w:cs="Calibri"/>
      <w:b/>
      <w:bCs/>
      <w:color w:val="000000"/>
      <w:kern w:val="0"/>
      <w:sz w:val="20"/>
      <w:szCs w:val="20"/>
      <w:lang w:val="x-none" w:eastAsia="x-none"/>
      <w14:ligatures w14:val="none"/>
    </w:rPr>
  </w:style>
  <w:style w:type="paragraph" w:customStyle="1" w:styleId="underlinedcard">
    <w:name w:val="underlined card"/>
    <w:basedOn w:val="Normaltext0"/>
    <w:link w:val="underlinedcardChar"/>
    <w:autoRedefine/>
    <w:qFormat/>
    <w:rsid w:val="004965DD"/>
    <w:rPr>
      <w:sz w:val="22"/>
      <w:u w:val="single"/>
    </w:rPr>
  </w:style>
  <w:style w:type="character" w:customStyle="1" w:styleId="underlinedcardChar">
    <w:name w:val="underlined card Char"/>
    <w:link w:val="underlinedcard"/>
    <w:rsid w:val="004965DD"/>
    <w:rPr>
      <w:rFonts w:ascii="Arial Narrow" w:eastAsia="SimSun" w:hAnsi="Arial Narrow" w:cs="Calibri"/>
      <w:color w:val="000000"/>
      <w:kern w:val="0"/>
      <w:sz w:val="22"/>
      <w:szCs w:val="20"/>
      <w:u w:val="single"/>
      <w:lang w:val="x-none" w:eastAsia="x-none"/>
      <w14:ligatures w14:val="none"/>
    </w:rPr>
  </w:style>
  <w:style w:type="paragraph" w:customStyle="1" w:styleId="FullText">
    <w:name w:val="Full Text"/>
    <w:basedOn w:val="Normal"/>
    <w:qFormat/>
    <w:rsid w:val="004965DD"/>
    <w:rPr>
      <w:rFonts w:eastAsia="Times New Roman"/>
      <w:sz w:val="16"/>
    </w:rPr>
  </w:style>
  <w:style w:type="character" w:customStyle="1" w:styleId="SourceBold">
    <w:name w:val="Source Bold"/>
    <w:rsid w:val="004965DD"/>
    <w:rPr>
      <w:rFonts w:ascii="Arial Narrow" w:hAnsi="Arial Narrow"/>
      <w:b/>
      <w:sz w:val="24"/>
      <w:u w:val="none"/>
    </w:rPr>
  </w:style>
  <w:style w:type="paragraph" w:customStyle="1" w:styleId="TextUnderline">
    <w:name w:val="Text Underline"/>
    <w:basedOn w:val="Normal"/>
    <w:link w:val="TextUnderlineChar"/>
    <w:qFormat/>
    <w:rsid w:val="004965DD"/>
    <w:rPr>
      <w:rFonts w:eastAsia="Times New Roman"/>
      <w:bCs/>
      <w:kern w:val="20"/>
      <w:szCs w:val="32"/>
      <w:u w:val="single"/>
      <w:lang w:val="x-none" w:eastAsia="x-none"/>
    </w:rPr>
  </w:style>
  <w:style w:type="character" w:customStyle="1" w:styleId="TextUnderlineChar">
    <w:name w:val="Text Underline Char"/>
    <w:link w:val="TextUnderline"/>
    <w:rsid w:val="004965DD"/>
    <w:rPr>
      <w:rFonts w:ascii="Arial Narrow" w:eastAsia="Times New Roman" w:hAnsi="Arial Narrow" w:cs="Calibri"/>
      <w:bCs/>
      <w:kern w:val="20"/>
      <w:sz w:val="22"/>
      <w:szCs w:val="32"/>
      <w:u w:val="single"/>
      <w:lang w:val="x-none" w:eastAsia="x-none"/>
      <w14:ligatures w14:val="none"/>
    </w:rPr>
  </w:style>
  <w:style w:type="paragraph" w:customStyle="1" w:styleId="CardTagandCite">
    <w:name w:val="Card Tag and Cite"/>
    <w:basedOn w:val="Normal"/>
    <w:next w:val="Normal"/>
    <w:link w:val="CardTagandCiteChar"/>
    <w:qFormat/>
    <w:rsid w:val="004965DD"/>
    <w:rPr>
      <w:rFonts w:cstheme="minorBidi"/>
      <w:b/>
      <w:kern w:val="2"/>
      <w:sz w:val="26"/>
      <w:szCs w:val="24"/>
      <w14:ligatures w14:val="standardContextual"/>
    </w:rPr>
  </w:style>
  <w:style w:type="paragraph" w:customStyle="1" w:styleId="CardText1">
    <w:name w:val="Card Text 1"/>
    <w:basedOn w:val="Normal"/>
    <w:link w:val="CardText1Char"/>
    <w:autoRedefine/>
    <w:qFormat/>
    <w:rsid w:val="004965DD"/>
    <w:rPr>
      <w:rFonts w:ascii="Georgia" w:hAnsi="Georgia" w:cstheme="minorBidi"/>
      <w:color w:val="000000"/>
      <w:kern w:val="2"/>
      <w:u w:val="single"/>
      <w14:ligatures w14:val="standardContextual"/>
    </w:rPr>
  </w:style>
  <w:style w:type="paragraph" w:customStyle="1" w:styleId="CardText20">
    <w:name w:val="Card Text 2"/>
    <w:basedOn w:val="CardText1"/>
    <w:link w:val="CardText2Char"/>
    <w:qFormat/>
    <w:rsid w:val="004965DD"/>
    <w:rPr>
      <w:rFonts w:ascii="Arial Narrow" w:hAnsi="Arial Narrow"/>
      <w:b/>
    </w:rPr>
  </w:style>
  <w:style w:type="character" w:customStyle="1" w:styleId="2xBoldUnderline">
    <w:name w:val="2x_Bold_Underline"/>
    <w:rsid w:val="004965DD"/>
    <w:rPr>
      <w:b/>
      <w:bCs/>
      <w:sz w:val="24"/>
      <w:u w:val="thick"/>
    </w:rPr>
  </w:style>
  <w:style w:type="character" w:customStyle="1" w:styleId="Dottedunderline">
    <w:name w:val="Dotted underline"/>
    <w:rsid w:val="004965DD"/>
    <w:rPr>
      <w:u w:val="dotted"/>
    </w:rPr>
  </w:style>
  <w:style w:type="paragraph" w:customStyle="1" w:styleId="citeunread">
    <w:name w:val="cite unread"/>
    <w:basedOn w:val="Normal"/>
    <w:link w:val="citeunreadChar"/>
    <w:qFormat/>
    <w:rsid w:val="004965DD"/>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4965DD"/>
    <w:rPr>
      <w:rFonts w:ascii="Arial Narrow" w:eastAsia="MS Mincho" w:hAnsi="Arial Narrow" w:cs="Calibri"/>
      <w:kern w:val="28"/>
      <w:sz w:val="18"/>
      <w:szCs w:val="20"/>
      <w:lang w:val="en" w:eastAsia="x-none"/>
      <w14:ligatures w14:val="none"/>
    </w:rPr>
  </w:style>
  <w:style w:type="paragraph" w:customStyle="1" w:styleId="read">
    <w:name w:val="read"/>
    <w:basedOn w:val="Normal"/>
    <w:next w:val="Normal"/>
    <w:link w:val="readCharChar"/>
    <w:qFormat/>
    <w:rsid w:val="004965DD"/>
    <w:rPr>
      <w:rFonts w:eastAsia="Times New Roman"/>
      <w:b/>
      <w:szCs w:val="20"/>
      <w:u w:val="single"/>
      <w:lang w:val="x-none" w:eastAsia="x-none"/>
    </w:rPr>
  </w:style>
  <w:style w:type="character" w:customStyle="1" w:styleId="readCharChar">
    <w:name w:val="read Char Char"/>
    <w:link w:val="read"/>
    <w:locked/>
    <w:rsid w:val="004965DD"/>
    <w:rPr>
      <w:rFonts w:ascii="Arial Narrow" w:eastAsia="Times New Roman" w:hAnsi="Arial Narrow" w:cs="Calibri"/>
      <w:b/>
      <w:kern w:val="0"/>
      <w:sz w:val="22"/>
      <w:szCs w:val="20"/>
      <w:u w:val="single"/>
      <w:lang w:val="x-none" w:eastAsia="x-none"/>
      <w14:ligatures w14:val="none"/>
    </w:rPr>
  </w:style>
  <w:style w:type="paragraph" w:customStyle="1" w:styleId="2ndLevel-TAG">
    <w:name w:val="2nd Level - TAG"/>
    <w:basedOn w:val="Normal"/>
    <w:next w:val="Normal"/>
    <w:qFormat/>
    <w:rsid w:val="004965DD"/>
    <w:pPr>
      <w:spacing w:before="240"/>
      <w:outlineLvl w:val="2"/>
    </w:pPr>
    <w:rPr>
      <w:rFonts w:eastAsia="Times New Roman"/>
      <w:b/>
    </w:rPr>
  </w:style>
  <w:style w:type="character" w:customStyle="1" w:styleId="readChar">
    <w:name w:val="read Char"/>
    <w:rsid w:val="004965DD"/>
    <w:rPr>
      <w:szCs w:val="22"/>
      <w:u w:val="single"/>
      <w:lang w:val="en-US" w:eastAsia="en-US" w:bidi="ar-SA"/>
    </w:rPr>
  </w:style>
  <w:style w:type="character" w:customStyle="1" w:styleId="underlining0">
    <w:name w:val="underlining"/>
    <w:rsid w:val="004965DD"/>
    <w:rPr>
      <w:u w:val="single"/>
    </w:rPr>
  </w:style>
  <w:style w:type="character" w:customStyle="1" w:styleId="A6">
    <w:name w:val="A6"/>
    <w:uiPriority w:val="99"/>
    <w:rsid w:val="004965DD"/>
    <w:rPr>
      <w:rFonts w:ascii="Times New Roman" w:hAnsi="Times New Roman"/>
      <w:color w:val="000000"/>
      <w:sz w:val="14"/>
      <w:szCs w:val="14"/>
    </w:rPr>
  </w:style>
  <w:style w:type="paragraph" w:customStyle="1" w:styleId="CiteCard0">
    <w:name w:val="Cite_Card"/>
    <w:link w:val="CiteCardChar"/>
    <w:qFormat/>
    <w:rsid w:val="004965DD"/>
    <w:pPr>
      <w:spacing w:after="0" w:line="240" w:lineRule="auto"/>
      <w:ind w:left="720" w:right="720"/>
      <w:jc w:val="both"/>
    </w:pPr>
    <w:rPr>
      <w:rFonts w:ascii="Times New Roman" w:eastAsia="Times New Roman" w:hAnsi="Times New Roman" w:cs="Arial"/>
      <w:bCs/>
      <w:kern w:val="0"/>
      <w:sz w:val="20"/>
      <w:szCs w:val="20"/>
      <w14:ligatures w14:val="none"/>
    </w:rPr>
  </w:style>
  <w:style w:type="character" w:customStyle="1" w:styleId="CiteCardChar">
    <w:name w:val="Cite_Card Char"/>
    <w:link w:val="CiteCard0"/>
    <w:rsid w:val="004965DD"/>
    <w:rPr>
      <w:rFonts w:ascii="Times New Roman" w:eastAsia="Times New Roman" w:hAnsi="Times New Roman" w:cs="Arial"/>
      <w:bCs/>
      <w:kern w:val="0"/>
      <w:sz w:val="20"/>
      <w:szCs w:val="20"/>
      <w14:ligatures w14:val="none"/>
    </w:rPr>
  </w:style>
  <w:style w:type="character" w:customStyle="1" w:styleId="btitle">
    <w:name w:val="btitle"/>
    <w:rsid w:val="004965DD"/>
  </w:style>
  <w:style w:type="character" w:customStyle="1" w:styleId="green">
    <w:name w:val="green"/>
    <w:rsid w:val="004965DD"/>
  </w:style>
  <w:style w:type="paragraph" w:customStyle="1" w:styleId="CM5">
    <w:name w:val="CM5"/>
    <w:basedOn w:val="Default"/>
    <w:next w:val="Default"/>
    <w:uiPriority w:val="99"/>
    <w:qFormat/>
    <w:rsid w:val="004965DD"/>
    <w:pPr>
      <w:widowControl w:val="0"/>
    </w:pPr>
    <w:rPr>
      <w:rFonts w:eastAsia="MS Mincho"/>
      <w:color w:val="auto"/>
    </w:rPr>
  </w:style>
  <w:style w:type="character" w:customStyle="1" w:styleId="BodyText20">
    <w:name w:val="Body Text2"/>
    <w:rsid w:val="004965DD"/>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115) + Arial,9 pt,Body text (141) + Arial,Spacing 2 pt,Body text (10) + 10 pt,Picture caption (42) + FrankRuehl,Body text (154) + Arial,6 pt,Body text + 7.5 pt,Not Bold,Small Cap"/>
    <w:rsid w:val="004965DD"/>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4965DD"/>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4965DD"/>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4965DD"/>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4965DD"/>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4965DD"/>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4965DD"/>
    <w:rPr>
      <w:rFonts w:ascii="Sylfaen" w:hAnsi="Sylfaen" w:cs="Sylfaen"/>
      <w:i/>
      <w:iCs/>
      <w:sz w:val="19"/>
      <w:szCs w:val="19"/>
      <w:u w:val="none"/>
      <w:shd w:val="clear" w:color="auto" w:fill="FFFFFF"/>
    </w:rPr>
  </w:style>
  <w:style w:type="character" w:customStyle="1" w:styleId="AuthorYear">
    <w:name w:val="AuthorYear"/>
    <w:uiPriority w:val="1"/>
    <w:qFormat/>
    <w:rsid w:val="004965DD"/>
    <w:rPr>
      <w:rFonts w:ascii="Georgia" w:hAnsi="Georgia"/>
      <w:b/>
      <w:sz w:val="24"/>
    </w:rPr>
  </w:style>
  <w:style w:type="character" w:customStyle="1" w:styleId="tl8wme">
    <w:name w:val="tl8wme"/>
    <w:basedOn w:val="DefaultParagraphFont"/>
    <w:rsid w:val="004965DD"/>
  </w:style>
  <w:style w:type="character" w:customStyle="1" w:styleId="cardchar00">
    <w:name w:val="cardchar0"/>
    <w:basedOn w:val="DefaultParagraphFont"/>
    <w:rsid w:val="004965DD"/>
  </w:style>
  <w:style w:type="character" w:customStyle="1" w:styleId="UnderlineNon-bold">
    <w:name w:val="Underline Non - bold"/>
    <w:rsid w:val="004965DD"/>
    <w:rPr>
      <w:rFonts w:ascii="Times New Roman" w:hAnsi="Times New Roman"/>
      <w:iCs/>
      <w:sz w:val="22"/>
      <w:u w:val="single"/>
    </w:rPr>
  </w:style>
  <w:style w:type="paragraph" w:customStyle="1" w:styleId="StyleHeading4UnderlinedsmalltextGaramond">
    <w:name w:val="Style Heading 4Underlinedsmall text + Garamond"/>
    <w:basedOn w:val="Heading4"/>
    <w:link w:val="StyleHeading4UnderlinedsmalltextGaramondChar"/>
    <w:qFormat/>
    <w:rsid w:val="004965DD"/>
    <w:rPr>
      <w:rFonts w:eastAsia="Times New Roman" w:cs="Times New Roman"/>
      <w:b w:val="0"/>
      <w:bCs/>
      <w:iCs w:val="0"/>
      <w:szCs w:val="20"/>
      <w:u w:val="single"/>
    </w:rPr>
  </w:style>
  <w:style w:type="character" w:customStyle="1" w:styleId="StyleHeading4UnderlinedsmalltextGaramondChar">
    <w:name w:val="Style Heading 4Underlinedsmall text + Garamond Char"/>
    <w:link w:val="StyleHeading4UnderlinedsmalltextGaramond"/>
    <w:rsid w:val="004965DD"/>
    <w:rPr>
      <w:rFonts w:ascii="Arial Narrow" w:eastAsia="Times New Roman" w:hAnsi="Arial Narrow" w:cs="Times New Roman"/>
      <w:bCs/>
      <w:kern w:val="0"/>
      <w:sz w:val="26"/>
      <w:szCs w:val="20"/>
      <w:u w:val="single"/>
      <w14:ligatures w14:val="none"/>
    </w:rPr>
  </w:style>
  <w:style w:type="character" w:customStyle="1" w:styleId="Heading5Char2">
    <w:name w:val="Heading 5 Char2"/>
    <w:aliases w:val="Blocks Char2"/>
    <w:rsid w:val="004965DD"/>
    <w:rPr>
      <w:rFonts w:ascii="Bell MT" w:eastAsia="Times New Roman" w:hAnsi="Bell MT"/>
      <w:bCs/>
      <w:iCs/>
      <w:sz w:val="10"/>
      <w:szCs w:val="26"/>
    </w:rPr>
  </w:style>
  <w:style w:type="paragraph" w:customStyle="1" w:styleId="Heading2-NotBold">
    <w:name w:val="Heading 2 - Not Bold"/>
    <w:basedOn w:val="Heading2"/>
    <w:autoRedefine/>
    <w:qFormat/>
    <w:rsid w:val="004965DD"/>
    <w:pPr>
      <w:keepNext w:val="0"/>
      <w:keepLines w:val="0"/>
      <w:pageBreakBefore w:val="0"/>
      <w:jc w:val="left"/>
    </w:pPr>
    <w:rPr>
      <w:rFonts w:eastAsia="Calibri" w:cs="Times New Roman"/>
      <w:b w:val="0"/>
      <w:bCs/>
      <w:sz w:val="22"/>
      <w:u w:val="none"/>
    </w:rPr>
  </w:style>
  <w:style w:type="character" w:customStyle="1" w:styleId="z-TopofFormChar1">
    <w:name w:val="z-Top of Form Char1"/>
    <w:basedOn w:val="DefaultParagraphFont"/>
    <w:uiPriority w:val="99"/>
    <w:rsid w:val="004965DD"/>
    <w:rPr>
      <w:rFonts w:ascii="Arial" w:hAnsi="Arial" w:cs="Arial"/>
      <w:vanish/>
      <w:sz w:val="16"/>
      <w:szCs w:val="16"/>
    </w:rPr>
  </w:style>
  <w:style w:type="character" w:customStyle="1" w:styleId="z-BottomofFormChar">
    <w:name w:val="z-Bottom of Form Char"/>
    <w:link w:val="z-BottomofForm"/>
    <w:rsid w:val="004965DD"/>
    <w:rPr>
      <w:rFonts w:ascii="Arial" w:hAnsi="Arial"/>
      <w:vanish/>
      <w:sz w:val="16"/>
      <w:szCs w:val="16"/>
    </w:rPr>
  </w:style>
  <w:style w:type="paragraph" w:styleId="z-BottomofForm">
    <w:name w:val="HTML Bottom of Form"/>
    <w:basedOn w:val="Normal"/>
    <w:next w:val="Normal"/>
    <w:link w:val="z-BottomofFormChar"/>
    <w:hidden/>
    <w:unhideWhenUsed/>
    <w:rsid w:val="004965DD"/>
    <w:pPr>
      <w:pBdr>
        <w:top w:val="single" w:sz="6" w:space="1" w:color="auto"/>
      </w:pBdr>
      <w:spacing w:beforeLines="1" w:afterLines="1"/>
      <w:jc w:val="center"/>
    </w:pPr>
    <w:rPr>
      <w:rFonts w:ascii="Arial" w:hAnsi="Arial" w:cstheme="minorBidi"/>
      <w:vanish/>
      <w:kern w:val="2"/>
      <w:sz w:val="16"/>
      <w:szCs w:val="16"/>
      <w14:ligatures w14:val="standardContextual"/>
    </w:rPr>
  </w:style>
  <w:style w:type="character" w:customStyle="1" w:styleId="z-BottomofFormChar1">
    <w:name w:val="z-Bottom of Form Char1"/>
    <w:basedOn w:val="DefaultParagraphFont"/>
    <w:uiPriority w:val="99"/>
    <w:rsid w:val="004965DD"/>
    <w:rPr>
      <w:rFonts w:ascii="Arial" w:hAnsi="Arial" w:cs="Arial"/>
      <w:vanish/>
      <w:kern w:val="0"/>
      <w:sz w:val="16"/>
      <w:szCs w:val="16"/>
      <w14:ligatures w14:val="none"/>
    </w:rPr>
  </w:style>
  <w:style w:type="paragraph" w:customStyle="1" w:styleId="Heading2-Bold">
    <w:name w:val="Heading 2 - Bold"/>
    <w:basedOn w:val="Normal"/>
    <w:autoRedefine/>
    <w:qFormat/>
    <w:rsid w:val="004965DD"/>
    <w:rPr>
      <w:rFonts w:eastAsia="Calibri"/>
      <w:b/>
    </w:rPr>
  </w:style>
  <w:style w:type="character" w:customStyle="1" w:styleId="Style2CharChar">
    <w:name w:val="Style2 Char Char"/>
    <w:rsid w:val="004965DD"/>
    <w:rPr>
      <w:u w:val="thick"/>
      <w:lang w:val="en-US" w:eastAsia="en-US" w:bidi="ar-SA"/>
    </w:rPr>
  </w:style>
  <w:style w:type="character" w:customStyle="1" w:styleId="authordate1">
    <w:name w:val="authordate"/>
    <w:rsid w:val="004965DD"/>
  </w:style>
  <w:style w:type="paragraph" w:customStyle="1" w:styleId="tag0">
    <w:name w:val="%tag"/>
    <w:basedOn w:val="Normal"/>
    <w:next w:val="Normal"/>
    <w:link w:val="tagChar0"/>
    <w:qFormat/>
    <w:rsid w:val="004965DD"/>
    <w:rPr>
      <w:rFonts w:eastAsia="Calibri"/>
      <w:bCs/>
      <w:sz w:val="18"/>
    </w:rPr>
  </w:style>
  <w:style w:type="character" w:customStyle="1" w:styleId="underline0">
    <w:name w:val="%underline"/>
    <w:qFormat/>
    <w:rsid w:val="004965DD"/>
    <w:rPr>
      <w:rFonts w:ascii="Times New Roman" w:hAnsi="Times New Roman"/>
      <w:sz w:val="16"/>
      <w:u w:val="none"/>
    </w:rPr>
  </w:style>
  <w:style w:type="character" w:customStyle="1" w:styleId="AUNDERLINE1">
    <w:name w:val="AUNDERLINE"/>
    <w:qFormat/>
    <w:rsid w:val="004965DD"/>
    <w:rPr>
      <w:rFonts w:ascii="Times New Roman" w:hAnsi="Times New Roman"/>
      <w:sz w:val="20"/>
      <w:u w:val="single"/>
    </w:rPr>
  </w:style>
  <w:style w:type="character" w:customStyle="1" w:styleId="Style2Char">
    <w:name w:val="Style 2 Char"/>
    <w:link w:val="Style20"/>
    <w:rsid w:val="004965DD"/>
    <w:rPr>
      <w:rFonts w:ascii="Times New Roman" w:eastAsia="Times New Roman" w:hAnsi="Times New Roman" w:cs="Times New Roman"/>
      <w:kern w:val="0"/>
      <w14:ligatures w14:val="none"/>
    </w:rPr>
  </w:style>
  <w:style w:type="paragraph" w:customStyle="1" w:styleId="GAUnderline">
    <w:name w:val="GA Underline"/>
    <w:basedOn w:val="Normal"/>
    <w:link w:val="GAUnderlineChar"/>
    <w:qFormat/>
    <w:rsid w:val="004965DD"/>
    <w:rPr>
      <w:rFonts w:eastAsia="Times New Roman"/>
      <w:szCs w:val="20"/>
      <w:u w:val="single"/>
      <w:lang w:val="x-none" w:eastAsia="x-none"/>
    </w:rPr>
  </w:style>
  <w:style w:type="character" w:customStyle="1" w:styleId="GAUnderlineChar">
    <w:name w:val="GA Underline Char"/>
    <w:link w:val="GAUnderline"/>
    <w:rsid w:val="004965DD"/>
    <w:rPr>
      <w:rFonts w:ascii="Arial Narrow" w:eastAsia="Times New Roman" w:hAnsi="Arial Narrow" w:cs="Calibri"/>
      <w:kern w:val="0"/>
      <w:sz w:val="22"/>
      <w:szCs w:val="20"/>
      <w:u w:val="single"/>
      <w:lang w:val="x-none" w:eastAsia="x-none"/>
      <w14:ligatures w14:val="none"/>
    </w:rPr>
  </w:style>
  <w:style w:type="paragraph" w:customStyle="1" w:styleId="textsmall0">
    <w:name w:val="textsmall"/>
    <w:basedOn w:val="Normal"/>
    <w:link w:val="textsmallChar0"/>
    <w:qFormat/>
    <w:rsid w:val="004965DD"/>
    <w:rPr>
      <w:rFonts w:eastAsia="Times New Roman"/>
      <w:sz w:val="18"/>
      <w:szCs w:val="20"/>
      <w:lang w:val="x-none" w:eastAsia="x-none"/>
    </w:rPr>
  </w:style>
  <w:style w:type="character" w:customStyle="1" w:styleId="textsmallChar0">
    <w:name w:val="textsmall Char"/>
    <w:link w:val="textsmall0"/>
    <w:rsid w:val="004965DD"/>
    <w:rPr>
      <w:rFonts w:ascii="Arial Narrow" w:eastAsia="Times New Roman" w:hAnsi="Arial Narrow" w:cs="Calibri"/>
      <w:kern w:val="0"/>
      <w:sz w:val="18"/>
      <w:szCs w:val="20"/>
      <w:lang w:val="x-none" w:eastAsia="x-none"/>
      <w14:ligatures w14:val="none"/>
    </w:rPr>
  </w:style>
  <w:style w:type="paragraph" w:customStyle="1" w:styleId="CardNotUnderlined">
    <w:name w:val="Card Not Underlined"/>
    <w:basedOn w:val="Normal"/>
    <w:link w:val="CardNotUnderlinedChar1"/>
    <w:autoRedefine/>
    <w:qFormat/>
    <w:rsid w:val="004965DD"/>
    <w:rPr>
      <w:rFonts w:ascii="Bell MT" w:eastAsia="Calibri" w:hAnsi="Bell MT"/>
      <w:szCs w:val="20"/>
    </w:rPr>
  </w:style>
  <w:style w:type="character" w:customStyle="1" w:styleId="UnderlinedCharChar0">
    <w:name w:val="Underlined Char Char"/>
    <w:rsid w:val="004965DD"/>
    <w:rPr>
      <w:rFonts w:ascii="Garamond" w:hAnsi="Garamond"/>
      <w:szCs w:val="28"/>
      <w:u w:val="single"/>
      <w:lang w:val="en-US" w:eastAsia="en-US" w:bidi="ar-SA"/>
    </w:rPr>
  </w:style>
  <w:style w:type="paragraph" w:customStyle="1" w:styleId="h-lead">
    <w:name w:val="h-lead"/>
    <w:basedOn w:val="Normal"/>
    <w:qFormat/>
    <w:rsid w:val="004965DD"/>
    <w:pPr>
      <w:spacing w:before="100" w:beforeAutospacing="1" w:after="100" w:afterAutospacing="1"/>
    </w:pPr>
    <w:rPr>
      <w:rFonts w:eastAsia="Times New Roman"/>
    </w:rPr>
  </w:style>
  <w:style w:type="character" w:customStyle="1" w:styleId="slug-doi">
    <w:name w:val="slug-doi"/>
    <w:basedOn w:val="DefaultParagraphFont"/>
    <w:rsid w:val="004965DD"/>
  </w:style>
  <w:style w:type="paragraph" w:customStyle="1" w:styleId="intro">
    <w:name w:val="intro"/>
    <w:basedOn w:val="Normal"/>
    <w:qFormat/>
    <w:rsid w:val="004965DD"/>
    <w:pPr>
      <w:spacing w:before="100" w:beforeAutospacing="1" w:after="100" w:afterAutospacing="1"/>
    </w:pPr>
    <w:rPr>
      <w:rFonts w:eastAsia="Times New Roman"/>
    </w:rPr>
  </w:style>
  <w:style w:type="character" w:customStyle="1" w:styleId="af">
    <w:name w:val="af"/>
    <w:basedOn w:val="DefaultParagraphFont"/>
    <w:rsid w:val="004965DD"/>
  </w:style>
  <w:style w:type="character" w:customStyle="1" w:styleId="ab">
    <w:name w:val="ab"/>
    <w:basedOn w:val="DefaultParagraphFont"/>
    <w:rsid w:val="004965DD"/>
  </w:style>
  <w:style w:type="character" w:customStyle="1" w:styleId="em">
    <w:name w:val="em"/>
    <w:basedOn w:val="DefaultParagraphFont"/>
    <w:rsid w:val="004965DD"/>
  </w:style>
  <w:style w:type="character" w:customStyle="1" w:styleId="au">
    <w:name w:val="au"/>
    <w:basedOn w:val="DefaultParagraphFont"/>
    <w:rsid w:val="004965DD"/>
  </w:style>
  <w:style w:type="character" w:customStyle="1" w:styleId="ti">
    <w:name w:val="ti"/>
    <w:basedOn w:val="DefaultParagraphFont"/>
    <w:rsid w:val="004965DD"/>
  </w:style>
  <w:style w:type="character" w:customStyle="1" w:styleId="subheadblue">
    <w:name w:val="subhead_blue"/>
    <w:basedOn w:val="DefaultParagraphFont"/>
    <w:rsid w:val="004965DD"/>
  </w:style>
  <w:style w:type="character" w:customStyle="1" w:styleId="affiliation">
    <w:name w:val="affiliation"/>
    <w:basedOn w:val="DefaultParagraphFont"/>
    <w:rsid w:val="004965DD"/>
  </w:style>
  <w:style w:type="character" w:customStyle="1" w:styleId="slug-doi-wrapper">
    <w:name w:val="slug-doi-wrapper"/>
    <w:basedOn w:val="DefaultParagraphFont"/>
    <w:rsid w:val="004965DD"/>
  </w:style>
  <w:style w:type="character" w:customStyle="1" w:styleId="slug-metadata-noteahead-of-print">
    <w:name w:val="slug-metadata-note ahead-of-print"/>
    <w:basedOn w:val="DefaultParagraphFont"/>
    <w:rsid w:val="004965DD"/>
  </w:style>
  <w:style w:type="character" w:customStyle="1" w:styleId="slug-ahead-of-print-date">
    <w:name w:val="slug-ahead-of-print-date"/>
    <w:basedOn w:val="DefaultParagraphFont"/>
    <w:rsid w:val="004965DD"/>
  </w:style>
  <w:style w:type="character" w:customStyle="1" w:styleId="goohl0">
    <w:name w:val="goohl0"/>
    <w:basedOn w:val="DefaultParagraphFont"/>
    <w:rsid w:val="004965DD"/>
  </w:style>
  <w:style w:type="character" w:customStyle="1" w:styleId="CharChar6">
    <w:name w:val="Char Char6"/>
    <w:rsid w:val="004965DD"/>
    <w:rPr>
      <w:rFonts w:cs="Arial"/>
      <w:bCs/>
      <w:sz w:val="16"/>
      <w:szCs w:val="26"/>
      <w:lang w:val="en-US" w:eastAsia="en-US" w:bidi="ar-SA"/>
    </w:rPr>
  </w:style>
  <w:style w:type="character" w:customStyle="1" w:styleId="TagCharChar1">
    <w:name w:val="Tag Char Char1"/>
    <w:aliases w:val="Heading 2 Char Char Char Char Char Char Char2, Char Char Char Char1 Char1, Char Ch,T Ch,TAG C, Cha,Heading 2 Cha Char1,Taglines Char Ch, Char Char Char Char1 Char,Char Char Char Char1 Char,Heading 21 Char1,T Char"/>
    <w:qFormat/>
    <w:rsid w:val="004965DD"/>
    <w:rPr>
      <w:b/>
      <w:sz w:val="24"/>
      <w:szCs w:val="24"/>
      <w:lang w:val="en-US" w:eastAsia="en-US" w:bidi="ar-SA"/>
    </w:rPr>
  </w:style>
  <w:style w:type="character" w:customStyle="1" w:styleId="12TimesNewRoman">
    <w:name w:val="12 Times New Roman"/>
    <w:rsid w:val="004965DD"/>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4965DD"/>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StyleHeading2TagHEADING2TagCite11ptChar">
    <w:name w:val="Style Heading 2TagHEADING 2Tag&amp;Cite + 11 pt Char"/>
    <w:link w:val="StyleHeading2TagHEADING2TagCite11pt"/>
    <w:rsid w:val="004965DD"/>
    <w:rPr>
      <w:rFonts w:ascii="Bell MT" w:eastAsia="Times New Roman" w:hAnsi="Bell MT" w:cs="Times New Roman"/>
      <w:b/>
      <w:kern w:val="0"/>
      <w:sz w:val="22"/>
      <w:szCs w:val="28"/>
      <w14:ligatures w14:val="none"/>
    </w:rPr>
  </w:style>
  <w:style w:type="paragraph" w:customStyle="1" w:styleId="F4-NormalText">
    <w:name w:val="F4 - Normal Text"/>
    <w:basedOn w:val="Normal"/>
    <w:qFormat/>
    <w:rsid w:val="004965DD"/>
    <w:rPr>
      <w:rFonts w:eastAsia="Calibri"/>
    </w:rPr>
  </w:style>
  <w:style w:type="character" w:customStyle="1" w:styleId="berief">
    <w:name w:val="berief"/>
    <w:rsid w:val="004965DD"/>
    <w:rPr>
      <w:rFonts w:ascii="Times New Roman" w:eastAsia="Times New Roman" w:hAnsi="Times New Roman" w:cs="Times New Roman"/>
      <w:sz w:val="20"/>
      <w:u w:val="none"/>
    </w:rPr>
  </w:style>
  <w:style w:type="character" w:customStyle="1" w:styleId="Brief-Smalltext0">
    <w:name w:val="Brief - Small text"/>
    <w:rsid w:val="004965DD"/>
    <w:rPr>
      <w:rFonts w:ascii="Times New Roman" w:hAnsi="Times New Roman" w:cs="Times New Roman"/>
      <w:sz w:val="14"/>
      <w:u w:val="none"/>
    </w:rPr>
  </w:style>
  <w:style w:type="paragraph" w:customStyle="1" w:styleId="F3-TagAuthor">
    <w:name w:val="F3 - Tag/Author"/>
    <w:basedOn w:val="Normal"/>
    <w:qFormat/>
    <w:rsid w:val="004965DD"/>
    <w:rPr>
      <w:rFonts w:eastAsia="Times New Roman"/>
      <w:b/>
    </w:rPr>
  </w:style>
  <w:style w:type="paragraph" w:customStyle="1" w:styleId="F5-UnderlineNormal">
    <w:name w:val="F5 - Underline Normal"/>
    <w:basedOn w:val="Normal"/>
    <w:qFormat/>
    <w:rsid w:val="004965DD"/>
    <w:rPr>
      <w:rFonts w:eastAsia="Calibri"/>
      <w:u w:val="single"/>
    </w:rPr>
  </w:style>
  <w:style w:type="character" w:customStyle="1" w:styleId="F8-UnderlineBold">
    <w:name w:val="F8 - Underline/Bold"/>
    <w:rsid w:val="004965DD"/>
    <w:rPr>
      <w:rFonts w:ascii="Times New Roman" w:hAnsi="Times New Roman"/>
      <w:b/>
      <w:sz w:val="20"/>
      <w:u w:val="single"/>
    </w:rPr>
  </w:style>
  <w:style w:type="paragraph" w:customStyle="1" w:styleId="Brief-PrimarySource">
    <w:name w:val="Brief - Primary Source"/>
    <w:basedOn w:val="Normal"/>
    <w:qFormat/>
    <w:rsid w:val="004965DD"/>
    <w:rPr>
      <w:rFonts w:eastAsia="Times New Roman"/>
      <w:b/>
      <w:u w:val="single"/>
    </w:rPr>
  </w:style>
  <w:style w:type="paragraph" w:customStyle="1" w:styleId="Brief-Underline">
    <w:name w:val="Brief - Underline"/>
    <w:basedOn w:val="Normal"/>
    <w:qFormat/>
    <w:rsid w:val="004965DD"/>
    <w:rPr>
      <w:rFonts w:eastAsia="Times New Roman"/>
      <w:u w:val="single"/>
    </w:rPr>
  </w:style>
  <w:style w:type="character" w:customStyle="1" w:styleId="Brief-Bold">
    <w:name w:val="Brief - Bold"/>
    <w:rsid w:val="004965DD"/>
    <w:rPr>
      <w:rFonts w:cs="Times New Roman"/>
      <w:b/>
    </w:rPr>
  </w:style>
  <w:style w:type="character" w:customStyle="1" w:styleId="Card-Underline">
    <w:name w:val="Card - Underline"/>
    <w:rsid w:val="004965DD"/>
    <w:rPr>
      <w:rFonts w:cs="Times New Roman"/>
      <w:u w:val="single"/>
    </w:rPr>
  </w:style>
  <w:style w:type="character" w:customStyle="1" w:styleId="beriefunderline">
    <w:name w:val="berief = underline"/>
    <w:rsid w:val="004965DD"/>
    <w:rPr>
      <w:rFonts w:ascii="Times New Roman" w:eastAsia="Times New Roman" w:hAnsi="Times New Roman" w:cs="Times New Roman"/>
      <w:sz w:val="20"/>
      <w:u w:val="single"/>
    </w:rPr>
  </w:style>
  <w:style w:type="paragraph" w:customStyle="1" w:styleId="Brief">
    <w:name w:val="Brief"/>
    <w:basedOn w:val="Brief-PrimarySource"/>
    <w:qFormat/>
    <w:rsid w:val="004965DD"/>
    <w:rPr>
      <w:b w:val="0"/>
    </w:rPr>
  </w:style>
  <w:style w:type="character" w:customStyle="1" w:styleId="BoldText10pt">
    <w:name w:val="Bold Text 10 pt"/>
    <w:rsid w:val="004965DD"/>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qFormat/>
    <w:rsid w:val="004965DD"/>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4965DD"/>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4965DD"/>
    <w:pPr>
      <w:widowControl w:val="0"/>
      <w:autoSpaceDE w:val="0"/>
      <w:autoSpaceDN w:val="0"/>
      <w:adjustRightInd w:val="0"/>
      <w:spacing w:line="553" w:lineRule="atLeast"/>
    </w:pPr>
    <w:rPr>
      <w:rFonts w:eastAsia="Times New Roman"/>
    </w:rPr>
  </w:style>
  <w:style w:type="paragraph" w:customStyle="1" w:styleId="CM11">
    <w:name w:val="CM11"/>
    <w:basedOn w:val="Normal"/>
    <w:next w:val="Normal"/>
    <w:qFormat/>
    <w:rsid w:val="004965DD"/>
    <w:pPr>
      <w:widowControl w:val="0"/>
      <w:autoSpaceDE w:val="0"/>
      <w:autoSpaceDN w:val="0"/>
      <w:adjustRightInd w:val="0"/>
      <w:spacing w:line="553" w:lineRule="atLeast"/>
    </w:pPr>
    <w:rPr>
      <w:rFonts w:eastAsia="Times New Roman"/>
    </w:rPr>
  </w:style>
  <w:style w:type="paragraph" w:customStyle="1" w:styleId="CM16">
    <w:name w:val="CM16"/>
    <w:basedOn w:val="Normal"/>
    <w:next w:val="Normal"/>
    <w:qFormat/>
    <w:rsid w:val="004965DD"/>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qFormat/>
    <w:rsid w:val="004965DD"/>
    <w:pPr>
      <w:widowControl w:val="0"/>
      <w:spacing w:line="276" w:lineRule="atLeast"/>
    </w:pPr>
    <w:rPr>
      <w:color w:val="auto"/>
    </w:rPr>
  </w:style>
  <w:style w:type="paragraph" w:customStyle="1" w:styleId="CM34">
    <w:name w:val="CM34"/>
    <w:basedOn w:val="Default"/>
    <w:next w:val="Default"/>
    <w:qFormat/>
    <w:rsid w:val="004965DD"/>
    <w:pPr>
      <w:widowControl w:val="0"/>
    </w:pPr>
    <w:rPr>
      <w:color w:val="auto"/>
    </w:rPr>
  </w:style>
  <w:style w:type="paragraph" w:customStyle="1" w:styleId="CM56">
    <w:name w:val="CM56"/>
    <w:basedOn w:val="Default"/>
    <w:next w:val="Default"/>
    <w:qFormat/>
    <w:rsid w:val="004965DD"/>
    <w:pPr>
      <w:widowControl w:val="0"/>
    </w:pPr>
    <w:rPr>
      <w:rFonts w:eastAsia="Calibri"/>
      <w:color w:val="auto"/>
    </w:rPr>
  </w:style>
  <w:style w:type="paragraph" w:customStyle="1" w:styleId="CM58">
    <w:name w:val="CM58"/>
    <w:basedOn w:val="Default"/>
    <w:next w:val="Default"/>
    <w:qFormat/>
    <w:rsid w:val="004965DD"/>
    <w:pPr>
      <w:widowControl w:val="0"/>
    </w:pPr>
    <w:rPr>
      <w:rFonts w:eastAsia="Calibri"/>
      <w:color w:val="auto"/>
    </w:rPr>
  </w:style>
  <w:style w:type="paragraph" w:customStyle="1" w:styleId="CM57">
    <w:name w:val="CM57"/>
    <w:basedOn w:val="Default"/>
    <w:next w:val="Default"/>
    <w:qFormat/>
    <w:rsid w:val="004965DD"/>
    <w:pPr>
      <w:widowControl w:val="0"/>
    </w:pPr>
    <w:rPr>
      <w:rFonts w:eastAsia="Calibri"/>
      <w:color w:val="auto"/>
    </w:rPr>
  </w:style>
  <w:style w:type="paragraph" w:customStyle="1" w:styleId="CM1">
    <w:name w:val="CM1"/>
    <w:basedOn w:val="Default"/>
    <w:next w:val="Default"/>
    <w:qFormat/>
    <w:rsid w:val="004965DD"/>
    <w:pPr>
      <w:widowControl w:val="0"/>
    </w:pPr>
    <w:rPr>
      <w:rFonts w:eastAsia="Calibri"/>
      <w:color w:val="auto"/>
    </w:rPr>
  </w:style>
  <w:style w:type="paragraph" w:customStyle="1" w:styleId="CM49">
    <w:name w:val="CM49"/>
    <w:basedOn w:val="Default"/>
    <w:next w:val="Default"/>
    <w:qFormat/>
    <w:rsid w:val="004965DD"/>
    <w:pPr>
      <w:widowControl w:val="0"/>
    </w:pPr>
    <w:rPr>
      <w:rFonts w:eastAsia="Calibri"/>
      <w:color w:val="auto"/>
    </w:rPr>
  </w:style>
  <w:style w:type="paragraph" w:customStyle="1" w:styleId="CM41">
    <w:name w:val="CM41"/>
    <w:basedOn w:val="Default"/>
    <w:next w:val="Default"/>
    <w:qFormat/>
    <w:rsid w:val="004965DD"/>
    <w:pPr>
      <w:widowControl w:val="0"/>
    </w:pPr>
    <w:rPr>
      <w:rFonts w:eastAsia="Calibri"/>
      <w:color w:val="auto"/>
    </w:rPr>
  </w:style>
  <w:style w:type="paragraph" w:customStyle="1" w:styleId="3rdOrderPara">
    <w:name w:val="3rd Order Para"/>
    <w:basedOn w:val="Default"/>
    <w:next w:val="Default"/>
    <w:qFormat/>
    <w:rsid w:val="004965DD"/>
    <w:pPr>
      <w:widowControl w:val="0"/>
    </w:pPr>
    <w:rPr>
      <w:rFonts w:eastAsia="Calibri"/>
      <w:color w:val="auto"/>
    </w:rPr>
  </w:style>
  <w:style w:type="paragraph" w:customStyle="1" w:styleId="Normal-SIGN2">
    <w:name w:val="Normal-SIGN2"/>
    <w:basedOn w:val="Default"/>
    <w:next w:val="Default"/>
    <w:qFormat/>
    <w:rsid w:val="004965DD"/>
    <w:pPr>
      <w:widowControl w:val="0"/>
    </w:pPr>
    <w:rPr>
      <w:rFonts w:eastAsia="Calibri"/>
      <w:color w:val="auto"/>
    </w:rPr>
  </w:style>
  <w:style w:type="paragraph" w:customStyle="1" w:styleId="Normal-SIGN1">
    <w:name w:val="Normal-SIGN1"/>
    <w:basedOn w:val="Default"/>
    <w:next w:val="Default"/>
    <w:qFormat/>
    <w:rsid w:val="004965DD"/>
    <w:pPr>
      <w:widowControl w:val="0"/>
    </w:pPr>
    <w:rPr>
      <w:rFonts w:eastAsia="Calibri"/>
      <w:color w:val="auto"/>
    </w:rPr>
  </w:style>
  <w:style w:type="paragraph" w:customStyle="1" w:styleId="CM3">
    <w:name w:val="CM3"/>
    <w:basedOn w:val="Default"/>
    <w:next w:val="Default"/>
    <w:qFormat/>
    <w:rsid w:val="004965DD"/>
    <w:pPr>
      <w:widowControl w:val="0"/>
      <w:spacing w:line="553" w:lineRule="atLeast"/>
    </w:pPr>
    <w:rPr>
      <w:rFonts w:eastAsia="Calibri"/>
      <w:color w:val="auto"/>
    </w:rPr>
  </w:style>
  <w:style w:type="paragraph" w:customStyle="1" w:styleId="CM33">
    <w:name w:val="CM33"/>
    <w:basedOn w:val="Default"/>
    <w:next w:val="Default"/>
    <w:qFormat/>
    <w:rsid w:val="004965DD"/>
    <w:pPr>
      <w:widowControl w:val="0"/>
    </w:pPr>
    <w:rPr>
      <w:rFonts w:eastAsia="Calibri"/>
      <w:color w:val="auto"/>
    </w:rPr>
  </w:style>
  <w:style w:type="paragraph" w:customStyle="1" w:styleId="CM37">
    <w:name w:val="CM37"/>
    <w:basedOn w:val="Default"/>
    <w:next w:val="Default"/>
    <w:qFormat/>
    <w:rsid w:val="004965DD"/>
    <w:pPr>
      <w:widowControl w:val="0"/>
    </w:pPr>
    <w:rPr>
      <w:rFonts w:eastAsia="Calibri"/>
      <w:color w:val="auto"/>
    </w:rPr>
  </w:style>
  <w:style w:type="paragraph" w:customStyle="1" w:styleId="CM7">
    <w:name w:val="CM7"/>
    <w:basedOn w:val="Default"/>
    <w:next w:val="Default"/>
    <w:qFormat/>
    <w:rsid w:val="004965DD"/>
    <w:pPr>
      <w:widowControl w:val="0"/>
      <w:spacing w:line="553" w:lineRule="atLeast"/>
    </w:pPr>
    <w:rPr>
      <w:rFonts w:eastAsia="Calibri"/>
      <w:color w:val="auto"/>
    </w:rPr>
  </w:style>
  <w:style w:type="paragraph" w:customStyle="1" w:styleId="Brief-SecondarySource">
    <w:name w:val="Brief - Secondary Source"/>
    <w:basedOn w:val="Normal"/>
    <w:qFormat/>
    <w:rsid w:val="004965DD"/>
    <w:rPr>
      <w:rFonts w:eastAsia="Times New Roman"/>
      <w:sz w:val="14"/>
      <w:szCs w:val="20"/>
    </w:rPr>
  </w:style>
  <w:style w:type="paragraph" w:customStyle="1" w:styleId="Brief-Card">
    <w:name w:val="Brief - Card"/>
    <w:basedOn w:val="Normal"/>
    <w:qFormat/>
    <w:rsid w:val="004965DD"/>
    <w:rPr>
      <w:rFonts w:eastAsia="Times New Roman"/>
    </w:rPr>
  </w:style>
  <w:style w:type="paragraph" w:customStyle="1" w:styleId="Pa2">
    <w:name w:val="Pa2"/>
    <w:basedOn w:val="Default"/>
    <w:next w:val="Default"/>
    <w:qFormat/>
    <w:rsid w:val="004965DD"/>
    <w:pPr>
      <w:widowControl w:val="0"/>
      <w:spacing w:line="201" w:lineRule="atLeast"/>
    </w:pPr>
    <w:rPr>
      <w:rFonts w:ascii="Futura Book" w:hAnsi="Futura Book"/>
      <w:color w:val="auto"/>
    </w:rPr>
  </w:style>
  <w:style w:type="paragraph" w:customStyle="1" w:styleId="Normal3">
    <w:name w:val="Normal+3"/>
    <w:basedOn w:val="Normal"/>
    <w:next w:val="Normal"/>
    <w:qFormat/>
    <w:rsid w:val="004965DD"/>
    <w:pPr>
      <w:widowControl w:val="0"/>
      <w:autoSpaceDE w:val="0"/>
      <w:autoSpaceDN w:val="0"/>
      <w:adjustRightInd w:val="0"/>
    </w:pPr>
    <w:rPr>
      <w:rFonts w:eastAsia="Times New Roman"/>
    </w:rPr>
  </w:style>
  <w:style w:type="paragraph" w:customStyle="1" w:styleId="Normal10">
    <w:name w:val="Normal+1"/>
    <w:basedOn w:val="Normal"/>
    <w:next w:val="Normal"/>
    <w:qFormat/>
    <w:rsid w:val="004965DD"/>
    <w:pPr>
      <w:widowControl w:val="0"/>
      <w:autoSpaceDE w:val="0"/>
      <w:autoSpaceDN w:val="0"/>
      <w:adjustRightInd w:val="0"/>
    </w:pPr>
    <w:rPr>
      <w:rFonts w:eastAsia="Times New Roman"/>
    </w:rPr>
  </w:style>
  <w:style w:type="paragraph" w:customStyle="1" w:styleId="Heading23">
    <w:name w:val="Heading 2+3"/>
    <w:basedOn w:val="Normal"/>
    <w:next w:val="Normal"/>
    <w:qFormat/>
    <w:rsid w:val="004965DD"/>
    <w:pPr>
      <w:widowControl w:val="0"/>
      <w:autoSpaceDE w:val="0"/>
      <w:autoSpaceDN w:val="0"/>
      <w:adjustRightInd w:val="0"/>
    </w:pPr>
    <w:rPr>
      <w:rFonts w:eastAsia="Times New Roman"/>
    </w:rPr>
  </w:style>
  <w:style w:type="paragraph" w:customStyle="1" w:styleId="Normal5">
    <w:name w:val="Normal+5"/>
    <w:basedOn w:val="Default"/>
    <w:next w:val="Default"/>
    <w:qFormat/>
    <w:rsid w:val="004965DD"/>
    <w:pPr>
      <w:widowControl w:val="0"/>
    </w:pPr>
    <w:rPr>
      <w:rFonts w:ascii="Arial Black" w:hAnsi="Arial Black"/>
      <w:color w:val="auto"/>
    </w:rPr>
  </w:style>
  <w:style w:type="character" w:customStyle="1" w:styleId="eoeaheader">
    <w:name w:val="eoea_header"/>
    <w:basedOn w:val="DefaultParagraphFont"/>
    <w:rsid w:val="004965DD"/>
  </w:style>
  <w:style w:type="character" w:customStyle="1" w:styleId="SC4208902">
    <w:name w:val="SC.4.208902"/>
    <w:rsid w:val="004965DD"/>
    <w:rPr>
      <w:rFonts w:cs="Century"/>
      <w:color w:val="000000"/>
      <w:sz w:val="22"/>
      <w:szCs w:val="22"/>
    </w:rPr>
  </w:style>
  <w:style w:type="character" w:customStyle="1" w:styleId="SC4208915">
    <w:name w:val="SC.4.208915"/>
    <w:rsid w:val="004965DD"/>
    <w:rPr>
      <w:rFonts w:cs="Century"/>
      <w:color w:val="000000"/>
      <w:sz w:val="13"/>
      <w:szCs w:val="13"/>
    </w:rPr>
  </w:style>
  <w:style w:type="character" w:customStyle="1" w:styleId="SC273764">
    <w:name w:val="SC.2.73764"/>
    <w:rsid w:val="004965DD"/>
    <w:rPr>
      <w:rFonts w:cs="Century"/>
      <w:color w:val="000000"/>
      <w:sz w:val="72"/>
      <w:szCs w:val="72"/>
    </w:rPr>
  </w:style>
  <w:style w:type="character" w:customStyle="1" w:styleId="SC273779">
    <w:name w:val="SC.2.73779"/>
    <w:rsid w:val="004965DD"/>
    <w:rPr>
      <w:rFonts w:cs="Century"/>
      <w:color w:val="000000"/>
      <w:sz w:val="40"/>
      <w:szCs w:val="40"/>
    </w:rPr>
  </w:style>
  <w:style w:type="character" w:customStyle="1" w:styleId="SC273763">
    <w:name w:val="SC.2.73763"/>
    <w:rsid w:val="004965DD"/>
    <w:rPr>
      <w:rFonts w:cs="Century"/>
      <w:b/>
      <w:bCs/>
      <w:color w:val="000000"/>
    </w:rPr>
  </w:style>
  <w:style w:type="character" w:customStyle="1" w:styleId="SC4208910">
    <w:name w:val="SC.4.208910"/>
    <w:rsid w:val="004965DD"/>
    <w:rPr>
      <w:rFonts w:cs="Century"/>
      <w:color w:val="000000"/>
      <w:sz w:val="28"/>
      <w:szCs w:val="28"/>
    </w:rPr>
  </w:style>
  <w:style w:type="character" w:customStyle="1" w:styleId="SC4208911">
    <w:name w:val="SC.4.208911"/>
    <w:rsid w:val="004965DD"/>
    <w:rPr>
      <w:rFonts w:cs="Century"/>
      <w:color w:val="000000"/>
    </w:rPr>
  </w:style>
  <w:style w:type="paragraph" w:customStyle="1" w:styleId="Cover1">
    <w:name w:val="Cover 1"/>
    <w:basedOn w:val="Normal"/>
    <w:next w:val="Normal"/>
    <w:qFormat/>
    <w:rsid w:val="004965DD"/>
    <w:pPr>
      <w:widowControl w:val="0"/>
      <w:autoSpaceDE w:val="0"/>
      <w:autoSpaceDN w:val="0"/>
      <w:adjustRightInd w:val="0"/>
    </w:pPr>
    <w:rPr>
      <w:rFonts w:eastAsia="Times New Roman"/>
    </w:rPr>
  </w:style>
  <w:style w:type="paragraph" w:customStyle="1" w:styleId="Cover2">
    <w:name w:val="Cover 2"/>
    <w:basedOn w:val="Normal"/>
    <w:next w:val="Normal"/>
    <w:qFormat/>
    <w:rsid w:val="004965DD"/>
    <w:pPr>
      <w:widowControl w:val="0"/>
      <w:autoSpaceDE w:val="0"/>
      <w:autoSpaceDN w:val="0"/>
      <w:adjustRightInd w:val="0"/>
    </w:pPr>
    <w:rPr>
      <w:rFonts w:eastAsia="Times New Roman"/>
    </w:rPr>
  </w:style>
  <w:style w:type="paragraph" w:customStyle="1" w:styleId="ReportDate">
    <w:name w:val="ReportDate"/>
    <w:basedOn w:val="Default"/>
    <w:next w:val="Default"/>
    <w:qFormat/>
    <w:rsid w:val="004965DD"/>
    <w:pPr>
      <w:widowControl w:val="0"/>
    </w:pPr>
    <w:rPr>
      <w:color w:val="auto"/>
    </w:rPr>
  </w:style>
  <w:style w:type="paragraph" w:customStyle="1" w:styleId="Pa11">
    <w:name w:val="Pa11"/>
    <w:basedOn w:val="Normal"/>
    <w:next w:val="Normal"/>
    <w:qFormat/>
    <w:rsid w:val="004965DD"/>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qFormat/>
    <w:rsid w:val="004965DD"/>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CM30">
    <w:name w:val="CM30"/>
    <w:basedOn w:val="Default"/>
    <w:next w:val="Default"/>
    <w:qFormat/>
    <w:rsid w:val="004965DD"/>
    <w:pPr>
      <w:widowControl w:val="0"/>
    </w:pPr>
    <w:rPr>
      <w:rFonts w:eastAsia="Calibri"/>
      <w:color w:val="auto"/>
    </w:rPr>
  </w:style>
  <w:style w:type="paragraph" w:customStyle="1" w:styleId="CM28">
    <w:name w:val="CM28"/>
    <w:basedOn w:val="Default"/>
    <w:next w:val="Default"/>
    <w:qFormat/>
    <w:rsid w:val="004965DD"/>
    <w:pPr>
      <w:widowControl w:val="0"/>
    </w:pPr>
    <w:rPr>
      <w:rFonts w:eastAsia="Calibri"/>
      <w:color w:val="auto"/>
    </w:rPr>
  </w:style>
  <w:style w:type="paragraph" w:customStyle="1" w:styleId="CM8">
    <w:name w:val="CM8"/>
    <w:basedOn w:val="Default"/>
    <w:next w:val="Default"/>
    <w:qFormat/>
    <w:rsid w:val="004965DD"/>
    <w:pPr>
      <w:widowControl w:val="0"/>
    </w:pPr>
    <w:rPr>
      <w:rFonts w:eastAsia="Calibri"/>
      <w:color w:val="auto"/>
    </w:rPr>
  </w:style>
  <w:style w:type="paragraph" w:customStyle="1" w:styleId="CM6">
    <w:name w:val="CM6"/>
    <w:basedOn w:val="Default"/>
    <w:next w:val="Default"/>
    <w:uiPriority w:val="99"/>
    <w:qFormat/>
    <w:rsid w:val="004965DD"/>
    <w:pPr>
      <w:widowControl w:val="0"/>
      <w:spacing w:line="553" w:lineRule="atLeast"/>
    </w:pPr>
    <w:rPr>
      <w:rFonts w:eastAsia="Calibri"/>
      <w:color w:val="auto"/>
    </w:rPr>
  </w:style>
  <w:style w:type="paragraph" w:customStyle="1" w:styleId="CM22">
    <w:name w:val="CM22"/>
    <w:basedOn w:val="Default"/>
    <w:next w:val="Default"/>
    <w:uiPriority w:val="99"/>
    <w:qFormat/>
    <w:rsid w:val="004965DD"/>
    <w:pPr>
      <w:widowControl w:val="0"/>
    </w:pPr>
    <w:rPr>
      <w:rFonts w:eastAsia="Calibri"/>
      <w:color w:val="auto"/>
    </w:rPr>
  </w:style>
  <w:style w:type="character" w:customStyle="1" w:styleId="articlesubtitle">
    <w:name w:val="article_sub_title"/>
    <w:basedOn w:val="DefaultParagraphFont"/>
    <w:rsid w:val="004965DD"/>
  </w:style>
  <w:style w:type="character" w:customStyle="1" w:styleId="newsdate2">
    <w:name w:val="news_date2"/>
    <w:basedOn w:val="DefaultParagraphFont"/>
    <w:rsid w:val="004965DD"/>
  </w:style>
  <w:style w:type="character" w:customStyle="1" w:styleId="readarticleheader">
    <w:name w:val="readarticleheader"/>
    <w:basedOn w:val="DefaultParagraphFont"/>
    <w:rsid w:val="004965DD"/>
  </w:style>
  <w:style w:type="paragraph" w:customStyle="1" w:styleId="IndexFixer">
    <w:name w:val="Index Fixer"/>
    <w:basedOn w:val="Heading1"/>
    <w:qFormat/>
    <w:rsid w:val="004965DD"/>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rPr>
  </w:style>
  <w:style w:type="paragraph" w:customStyle="1" w:styleId="SmallNormal">
    <w:name w:val="Small Normal"/>
    <w:basedOn w:val="Normal"/>
    <w:qFormat/>
    <w:rsid w:val="004965DD"/>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qFormat/>
    <w:rsid w:val="004965DD"/>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0">
    <w:name w:val="Underlined Card"/>
    <w:basedOn w:val="Normal"/>
    <w:uiPriority w:val="99"/>
    <w:qFormat/>
    <w:rsid w:val="004965DD"/>
    <w:pPr>
      <w:ind w:left="720" w:right="720"/>
    </w:pPr>
    <w:rPr>
      <w:rFonts w:ascii="Palatino Linotype" w:eastAsia="Times New Roman" w:hAnsi="Palatino Linotype"/>
      <w:szCs w:val="20"/>
      <w:u w:val="single"/>
    </w:rPr>
  </w:style>
  <w:style w:type="character" w:customStyle="1" w:styleId="UnderlinedCardChar0">
    <w:name w:val="Underlined Card Char"/>
    <w:rsid w:val="004965DD"/>
    <w:rPr>
      <w:rFonts w:ascii="Palatino Linotype" w:hAnsi="Palatino Linotype"/>
      <w:u w:val="single"/>
      <w:lang w:val="en-US" w:eastAsia="en-US" w:bidi="ar-SA"/>
    </w:rPr>
  </w:style>
  <w:style w:type="character" w:customStyle="1" w:styleId="char">
    <w:name w:val="char"/>
    <w:basedOn w:val="DefaultParagraphFont"/>
    <w:rsid w:val="004965DD"/>
  </w:style>
  <w:style w:type="character" w:customStyle="1" w:styleId="UnderlineCharCharCharCharCharChar">
    <w:name w:val="Underline Char Char Char Char Char Char"/>
    <w:rsid w:val="004965DD"/>
    <w:rPr>
      <w:rFonts w:ascii="Arial Narrow" w:hAnsi="Arial Narrow"/>
      <w:szCs w:val="24"/>
      <w:u w:val="single"/>
      <w:lang w:val="en-US" w:eastAsia="en-US" w:bidi="ar-SA"/>
    </w:rPr>
  </w:style>
  <w:style w:type="paragraph" w:customStyle="1" w:styleId="PageHeader-Underline18pt">
    <w:name w:val="Page Header - Underline 18 pt"/>
    <w:qFormat/>
    <w:rsid w:val="004965DD"/>
    <w:pPr>
      <w:spacing w:after="0" w:line="240" w:lineRule="auto"/>
    </w:pPr>
    <w:rPr>
      <w:rFonts w:ascii="Times New Roman" w:eastAsia="Times New Roman" w:hAnsi="Times New Roman" w:cs="Times New Roman"/>
      <w:b/>
      <w:color w:val="000000"/>
      <w:kern w:val="0"/>
      <w:sz w:val="36"/>
      <w:szCs w:val="20"/>
      <w:u w:val="single" w:color="000000"/>
      <w14:ligatures w14:val="none"/>
    </w:rPr>
  </w:style>
  <w:style w:type="paragraph" w:customStyle="1" w:styleId="ArgumentTags">
    <w:name w:val="Argument Tags"/>
    <w:basedOn w:val="Heading2"/>
    <w:qFormat/>
    <w:rsid w:val="004965DD"/>
    <w:pPr>
      <w:keepLines w:val="0"/>
      <w:pageBreakBefore w:val="0"/>
      <w:suppressAutoHyphens/>
      <w:jc w:val="left"/>
    </w:pPr>
    <w:rPr>
      <w:rFonts w:eastAsia="Times New Roman" w:cs="Arial"/>
      <w:iCs/>
      <w:sz w:val="24"/>
      <w:szCs w:val="28"/>
      <w:u w:val="none"/>
    </w:rPr>
  </w:style>
  <w:style w:type="paragraph" w:customStyle="1" w:styleId="subhead">
    <w:name w:val="subhead"/>
    <w:basedOn w:val="Normal"/>
    <w:qFormat/>
    <w:rsid w:val="004965DD"/>
    <w:pPr>
      <w:spacing w:after="120" w:line="225" w:lineRule="atLeast"/>
      <w:ind w:right="180"/>
    </w:pPr>
    <w:rPr>
      <w:rFonts w:eastAsia="Times New Roman"/>
      <w:color w:val="5177C5"/>
      <w:szCs w:val="20"/>
    </w:rPr>
  </w:style>
  <w:style w:type="character" w:customStyle="1" w:styleId="bolding1">
    <w:name w:val="bolding1"/>
    <w:rsid w:val="004965DD"/>
    <w:rPr>
      <w:b/>
      <w:bCs/>
    </w:rPr>
  </w:style>
  <w:style w:type="character" w:customStyle="1" w:styleId="bookoptions1">
    <w:name w:val="book_options1"/>
    <w:rsid w:val="004965DD"/>
    <w:rPr>
      <w:b/>
      <w:bCs/>
      <w:color w:val="333366"/>
    </w:rPr>
  </w:style>
  <w:style w:type="character" w:customStyle="1" w:styleId="descriptionblock">
    <w:name w:val="description block"/>
    <w:basedOn w:val="DefaultParagraphFont"/>
    <w:rsid w:val="004965DD"/>
  </w:style>
  <w:style w:type="character" w:customStyle="1" w:styleId="detailsboxblock">
    <w:name w:val="detailsbox block"/>
    <w:basedOn w:val="DefaultParagraphFont"/>
    <w:rsid w:val="004965DD"/>
  </w:style>
  <w:style w:type="character" w:customStyle="1" w:styleId="Char3">
    <w:name w:val="Char3"/>
    <w:aliases w:val="Tag Line Char Char1"/>
    <w:rsid w:val="004965DD"/>
    <w:rPr>
      <w:rFonts w:cs="Arial"/>
      <w:bCs/>
      <w:u w:val="thick"/>
      <w:lang w:val="en-US" w:eastAsia="en-US" w:bidi="ar-SA"/>
    </w:rPr>
  </w:style>
  <w:style w:type="paragraph" w:customStyle="1" w:styleId="StyleHeading110pt">
    <w:name w:val="Style Heading 1 + 10 pt"/>
    <w:basedOn w:val="Heading1"/>
    <w:qFormat/>
    <w:rsid w:val="004965DD"/>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rPr>
  </w:style>
  <w:style w:type="paragraph" w:customStyle="1" w:styleId="StyleStyleHeading110pt10pt">
    <w:name w:val="Style Style Heading 1 + 10 pt + 10 pt"/>
    <w:basedOn w:val="StyleHeading110pt"/>
    <w:qFormat/>
    <w:rsid w:val="004965DD"/>
  </w:style>
  <w:style w:type="paragraph" w:customStyle="1" w:styleId="StyleUnderliningTimesNewRomanBoldNounderlineKernat16">
    <w:name w:val="Style Underlining + Times New Roman Bold No underline Kern at 16..."/>
    <w:basedOn w:val="Normal"/>
    <w:qFormat/>
    <w:rsid w:val="004965DD"/>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4965DD"/>
    <w:rPr>
      <w:rFonts w:eastAsia="Times New Roman"/>
      <w:b/>
      <w:bCs/>
      <w:kern w:val="32"/>
      <w:sz w:val="32"/>
      <w:szCs w:val="32"/>
    </w:rPr>
  </w:style>
  <w:style w:type="paragraph" w:customStyle="1" w:styleId="StyleBoldUnderliningKernat16pt">
    <w:name w:val="Style Bold Underlining + Kern at 16 pt"/>
    <w:qFormat/>
    <w:rsid w:val="004965DD"/>
    <w:pPr>
      <w:spacing w:line="259" w:lineRule="auto"/>
    </w:pPr>
    <w:rPr>
      <w:kern w:val="0"/>
      <w:sz w:val="22"/>
      <w:szCs w:val="22"/>
      <w14:ligatures w14:val="none"/>
    </w:rPr>
  </w:style>
  <w:style w:type="paragraph" w:customStyle="1" w:styleId="boldy">
    <w:name w:val="boldy"/>
    <w:basedOn w:val="Heading2"/>
    <w:qFormat/>
    <w:rsid w:val="004965DD"/>
    <w:pPr>
      <w:keepLines w:val="0"/>
      <w:pageBreakBefore w:val="0"/>
      <w:suppressAutoHyphens/>
      <w:jc w:val="left"/>
    </w:pPr>
    <w:rPr>
      <w:rFonts w:eastAsia="Times New Roman" w:cs="Arial"/>
      <w:iCs/>
      <w:sz w:val="22"/>
      <w:szCs w:val="20"/>
      <w:u w:val="none"/>
    </w:rPr>
  </w:style>
  <w:style w:type="paragraph" w:customStyle="1" w:styleId="CardsFont6pt">
    <w:name w:val="Cards + Font: 6 pt"/>
    <w:basedOn w:val="Cards"/>
    <w:link w:val="CardsFont6ptChar1"/>
    <w:autoRedefine/>
    <w:qFormat/>
    <w:rsid w:val="004965DD"/>
    <w:pPr>
      <w:ind w:left="0" w:right="0"/>
      <w:jc w:val="left"/>
    </w:pPr>
    <w:rPr>
      <w:sz w:val="12"/>
      <w:szCs w:val="24"/>
    </w:rPr>
  </w:style>
  <w:style w:type="paragraph" w:customStyle="1" w:styleId="TxBr6p1">
    <w:name w:val="TxBr_6p1"/>
    <w:basedOn w:val="Normal"/>
    <w:qFormat/>
    <w:rsid w:val="004965DD"/>
    <w:pPr>
      <w:tabs>
        <w:tab w:val="left" w:pos="204"/>
      </w:tabs>
      <w:autoSpaceDE w:val="0"/>
      <w:autoSpaceDN w:val="0"/>
      <w:adjustRightInd w:val="0"/>
      <w:spacing w:line="238" w:lineRule="atLeast"/>
      <w:ind w:firstLine="204"/>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qFormat/>
    <w:rsid w:val="004965DD"/>
    <w:pPr>
      <w:ind w:left="400"/>
    </w:pPr>
    <w:rPr>
      <w:rFonts w:eastAsia="Times New Roman"/>
      <w:szCs w:val="20"/>
    </w:rPr>
  </w:style>
  <w:style w:type="character" w:customStyle="1" w:styleId="texto11">
    <w:name w:val="texto11"/>
    <w:rsid w:val="004965DD"/>
    <w:rPr>
      <w:rFonts w:ascii="Arial" w:hAnsi="Arial" w:cs="Arial" w:hint="default"/>
      <w:b w:val="0"/>
      <w:bCs w:val="0"/>
      <w:i w:val="0"/>
      <w:iCs w:val="0"/>
      <w:caps w:val="0"/>
      <w:color w:val="000000"/>
      <w:sz w:val="26"/>
      <w:szCs w:val="26"/>
    </w:rPr>
  </w:style>
  <w:style w:type="character" w:customStyle="1" w:styleId="CardtextChar3">
    <w:name w:val="Card text Char"/>
    <w:link w:val="Cardtext3"/>
    <w:uiPriority w:val="99"/>
    <w:rsid w:val="004965DD"/>
    <w:rPr>
      <w:rFonts w:ascii="Arial Narrow" w:hAnsi="Arial Narrow"/>
      <w:u w:val="single"/>
    </w:rPr>
  </w:style>
  <w:style w:type="paragraph" w:customStyle="1" w:styleId="UnderlineStyle0">
    <w:name w:val="Underline Style"/>
    <w:basedOn w:val="Normal"/>
    <w:link w:val="UnderlineStyleChar"/>
    <w:qFormat/>
    <w:rsid w:val="004965DD"/>
    <w:rPr>
      <w:rFonts w:eastAsia="Times New Roman"/>
      <w:b/>
      <w:u w:val="single"/>
    </w:rPr>
  </w:style>
  <w:style w:type="paragraph" w:customStyle="1" w:styleId="Normalization">
    <w:name w:val="Normalization"/>
    <w:basedOn w:val="Normal"/>
    <w:qFormat/>
    <w:rsid w:val="004965DD"/>
    <w:rPr>
      <w:rFonts w:eastAsia="Times New Roman"/>
      <w:sz w:val="18"/>
    </w:rPr>
  </w:style>
  <w:style w:type="paragraph" w:customStyle="1" w:styleId="BreifTitle">
    <w:name w:val="Breif Title"/>
    <w:basedOn w:val="Normal"/>
    <w:autoRedefine/>
    <w:qFormat/>
    <w:rsid w:val="004965DD"/>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qFormat/>
    <w:rsid w:val="004965DD"/>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character" w:customStyle="1" w:styleId="DebateCiteCharCharChar">
    <w:name w:val="Debate Cite Char Char Char"/>
    <w:rsid w:val="004965DD"/>
    <w:rPr>
      <w:b/>
      <w:sz w:val="32"/>
      <w:szCs w:val="32"/>
      <w:lang w:val="en-US" w:eastAsia="en-US" w:bidi="ar-SA"/>
    </w:rPr>
  </w:style>
  <w:style w:type="paragraph" w:styleId="BodyTextFirstIndent">
    <w:name w:val="Body Text First Indent"/>
    <w:basedOn w:val="BodyText"/>
    <w:link w:val="BodyTextFirstIndentChar"/>
    <w:rsid w:val="004965DD"/>
    <w:pPr>
      <w:ind w:firstLine="210"/>
    </w:pPr>
    <w:rPr>
      <w:b/>
      <w:bCs/>
      <w:szCs w:val="24"/>
    </w:rPr>
  </w:style>
  <w:style w:type="character" w:customStyle="1" w:styleId="BodyTextFirstIndentChar">
    <w:name w:val="Body Text First Indent Char"/>
    <w:basedOn w:val="BodyTextChar"/>
    <w:link w:val="BodyTextFirstIndent"/>
    <w:rsid w:val="004965DD"/>
    <w:rPr>
      <w:rFonts w:ascii="Arial Narrow" w:hAnsi="Arial Narrow" w:cs="Calibri"/>
      <w:b/>
      <w:bCs/>
      <w:kern w:val="0"/>
      <w:sz w:val="22"/>
      <w:szCs w:val="22"/>
      <w14:ligatures w14:val="none"/>
    </w:rPr>
  </w:style>
  <w:style w:type="character" w:customStyle="1" w:styleId="TagChar3">
    <w:name w:val="Tag Char3"/>
    <w:rsid w:val="004965DD"/>
    <w:rPr>
      <w:rFonts w:ascii="Palatino Linotype" w:hAnsi="Palatino Linotype"/>
      <w:b/>
      <w:sz w:val="24"/>
      <w:szCs w:val="24"/>
      <w:lang w:val="en-US" w:eastAsia="en-US" w:bidi="ar-SA"/>
    </w:rPr>
  </w:style>
  <w:style w:type="paragraph" w:customStyle="1" w:styleId="DebateHeader">
    <w:name w:val="Debate Header"/>
    <w:basedOn w:val="TOC1"/>
    <w:autoRedefine/>
    <w:qFormat/>
    <w:rsid w:val="004965DD"/>
    <w:pPr>
      <w:widowControl/>
      <w:jc w:val="center"/>
      <w:outlineLvl w:val="0"/>
    </w:pPr>
    <w:rPr>
      <w:b/>
      <w:sz w:val="32"/>
      <w:szCs w:val="32"/>
      <w:u w:val="single"/>
    </w:rPr>
  </w:style>
  <w:style w:type="paragraph" w:customStyle="1" w:styleId="Tagandcite">
    <w:name w:val="Tag and cite"/>
    <w:basedOn w:val="Normal"/>
    <w:autoRedefine/>
    <w:qFormat/>
    <w:rsid w:val="004965DD"/>
    <w:rPr>
      <w:rFonts w:eastAsia="Times New Roman"/>
      <w:color w:val="333333"/>
    </w:rPr>
  </w:style>
  <w:style w:type="paragraph" w:customStyle="1" w:styleId="StyleTagandCiteFranklinGothicDemi">
    <w:name w:val="Style Tag and Cite + Franklin Gothic Demi"/>
    <w:basedOn w:val="Normal"/>
    <w:autoRedefine/>
    <w:qFormat/>
    <w:rsid w:val="004965DD"/>
    <w:rPr>
      <w:rFonts w:ascii="Franklin Gothic Demi" w:eastAsia="Times New Roman" w:hAnsi="Franklin Gothic Demi"/>
      <w:b/>
      <w:caps/>
      <w:color w:val="333333"/>
    </w:rPr>
  </w:style>
  <w:style w:type="paragraph" w:customStyle="1" w:styleId="StyleStyleTagandCiteFranklinGothicDemi11pt">
    <w:name w:val="Style Style Tag and Cite + Franklin Gothic Demi + 11 pt"/>
    <w:basedOn w:val="StyleTagandCiteFranklinGothicDemi"/>
    <w:autoRedefine/>
    <w:qFormat/>
    <w:rsid w:val="004965DD"/>
  </w:style>
  <w:style w:type="character" w:customStyle="1" w:styleId="Style10ptBold">
    <w:name w:val="Style 10 pt Bold"/>
    <w:rsid w:val="004965DD"/>
    <w:rPr>
      <w:b/>
      <w:bCs/>
      <w:sz w:val="20"/>
    </w:rPr>
  </w:style>
  <w:style w:type="paragraph" w:styleId="Date">
    <w:name w:val="Date"/>
    <w:aliases w:val="date"/>
    <w:basedOn w:val="Normal"/>
    <w:next w:val="Normal"/>
    <w:link w:val="DateChar"/>
    <w:qFormat/>
    <w:rsid w:val="004965DD"/>
    <w:rPr>
      <w:rFonts w:eastAsia="Times New Roman"/>
    </w:rPr>
  </w:style>
  <w:style w:type="character" w:customStyle="1" w:styleId="DateChar">
    <w:name w:val="Date Char"/>
    <w:aliases w:val="date Char"/>
    <w:basedOn w:val="DefaultParagraphFont"/>
    <w:link w:val="Date"/>
    <w:rsid w:val="004965DD"/>
    <w:rPr>
      <w:rFonts w:ascii="Arial Narrow" w:eastAsia="Times New Roman" w:hAnsi="Arial Narrow" w:cs="Calibri"/>
      <w:kern w:val="0"/>
      <w:sz w:val="22"/>
      <w:szCs w:val="22"/>
      <w14:ligatures w14:val="none"/>
    </w:rPr>
  </w:style>
  <w:style w:type="character" w:customStyle="1" w:styleId="text9">
    <w:name w:val="text9"/>
    <w:basedOn w:val="DefaultParagraphFont"/>
    <w:rsid w:val="004965DD"/>
  </w:style>
  <w:style w:type="character" w:customStyle="1" w:styleId="text21">
    <w:name w:val="text21"/>
    <w:basedOn w:val="DefaultParagraphFont"/>
    <w:rsid w:val="004965DD"/>
  </w:style>
  <w:style w:type="character" w:customStyle="1" w:styleId="text19">
    <w:name w:val="text19"/>
    <w:basedOn w:val="DefaultParagraphFont"/>
    <w:rsid w:val="004965DD"/>
  </w:style>
  <w:style w:type="paragraph" w:customStyle="1" w:styleId="tagCharCharCharCharCharCharChar">
    <w:name w:val="tag Char Char Char Char Char Char Char"/>
    <w:basedOn w:val="Normal"/>
    <w:qFormat/>
    <w:rsid w:val="004965DD"/>
    <w:rPr>
      <w:rFonts w:eastAsia="Times New Roman"/>
      <w:b/>
      <w:szCs w:val="20"/>
    </w:rPr>
  </w:style>
  <w:style w:type="character" w:customStyle="1" w:styleId="term2">
    <w:name w:val="term2"/>
    <w:rsid w:val="004965DD"/>
    <w:rPr>
      <w:b/>
      <w:bCs/>
    </w:rPr>
  </w:style>
  <w:style w:type="paragraph" w:customStyle="1" w:styleId="title-bold-medium">
    <w:name w:val="title-bold-medium"/>
    <w:basedOn w:val="Normal"/>
    <w:qFormat/>
    <w:rsid w:val="004965DD"/>
    <w:pPr>
      <w:spacing w:before="100" w:beforeAutospacing="1" w:after="100" w:afterAutospacing="1"/>
    </w:pPr>
    <w:rPr>
      <w:rFonts w:eastAsia="Arial Unicode MS"/>
      <w:b/>
      <w:bCs/>
      <w:color w:val="000000"/>
      <w:szCs w:val="20"/>
    </w:rPr>
  </w:style>
  <w:style w:type="character" w:customStyle="1" w:styleId="pmterms12">
    <w:name w:val="pmterms12"/>
    <w:rsid w:val="004965DD"/>
    <w:rPr>
      <w:b/>
      <w:bCs/>
      <w:i w:val="0"/>
      <w:iCs w:val="0"/>
      <w:color w:val="000000"/>
    </w:rPr>
  </w:style>
  <w:style w:type="paragraph" w:customStyle="1" w:styleId="lact">
    <w:name w:val="lact"/>
    <w:basedOn w:val="Normal"/>
    <w:qFormat/>
    <w:rsid w:val="004965DD"/>
    <w:pPr>
      <w:spacing w:before="100" w:beforeAutospacing="1" w:after="100" w:afterAutospacing="1"/>
    </w:pPr>
    <w:rPr>
      <w:rFonts w:eastAsia="Arial Unicode MS"/>
      <w:b/>
      <w:bCs/>
      <w:color w:val="000000"/>
      <w:szCs w:val="20"/>
    </w:rPr>
  </w:style>
  <w:style w:type="paragraph" w:styleId="BlockText">
    <w:name w:val="Block Text"/>
    <w:basedOn w:val="Normal"/>
    <w:rsid w:val="004965DD"/>
    <w:pPr>
      <w:ind w:left="229" w:right="229"/>
    </w:pPr>
    <w:rPr>
      <w:rFonts w:ascii="Verdana" w:eastAsia="Times New Roman" w:hAnsi="Verdana"/>
      <w:sz w:val="16"/>
      <w:szCs w:val="20"/>
    </w:rPr>
  </w:style>
  <w:style w:type="paragraph" w:styleId="NormalIndent">
    <w:name w:val="Normal Indent"/>
    <w:basedOn w:val="Normal"/>
    <w:rsid w:val="004965DD"/>
    <w:pPr>
      <w:ind w:left="720"/>
    </w:pPr>
    <w:rPr>
      <w:rFonts w:eastAsia="Times New Roman"/>
      <w:szCs w:val="20"/>
    </w:rPr>
  </w:style>
  <w:style w:type="character" w:customStyle="1" w:styleId="ToReadChar">
    <w:name w:val="To Read Char"/>
    <w:rsid w:val="004965DD"/>
    <w:rPr>
      <w:rFonts w:ascii="Verdana" w:hAnsi="Verdana"/>
      <w:b/>
      <w:szCs w:val="24"/>
      <w:u w:val="single"/>
      <w:lang w:val="en-US" w:eastAsia="en-US" w:bidi="ar-SA"/>
    </w:rPr>
  </w:style>
  <w:style w:type="character" w:customStyle="1" w:styleId="ToReadCharChar">
    <w:name w:val="To Read Char Char"/>
    <w:rsid w:val="004965DD"/>
    <w:rPr>
      <w:rFonts w:ascii="Verdana" w:hAnsi="Verdana"/>
      <w:b/>
      <w:szCs w:val="24"/>
      <w:u w:val="single"/>
      <w:lang w:val="en-US" w:eastAsia="en-US" w:bidi="ar-SA"/>
    </w:rPr>
  </w:style>
  <w:style w:type="paragraph" w:customStyle="1" w:styleId="BLOCKTITLE1">
    <w:name w:val="BLOCK TITLE"/>
    <w:basedOn w:val="Heading1"/>
    <w:qFormat/>
    <w:rsid w:val="004965DD"/>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rPr>
  </w:style>
  <w:style w:type="paragraph" w:styleId="EnvelopeReturn">
    <w:name w:val="envelope return"/>
    <w:basedOn w:val="Normal"/>
    <w:rsid w:val="004965DD"/>
    <w:rPr>
      <w:rFonts w:eastAsia="Times New Roman"/>
      <w:szCs w:val="20"/>
    </w:rPr>
  </w:style>
  <w:style w:type="paragraph" w:styleId="EnvelopeAddress">
    <w:name w:val="envelope address"/>
    <w:basedOn w:val="Normal"/>
    <w:rsid w:val="004965DD"/>
    <w:pPr>
      <w:framePr w:w="7920" w:h="1980" w:hRule="exact" w:hSpace="180" w:wrap="auto" w:hAnchor="page" w:xAlign="center" w:yAlign="bottom"/>
      <w:ind w:left="2880"/>
    </w:pPr>
    <w:rPr>
      <w:rFonts w:eastAsia="Times New Roman"/>
      <w:sz w:val="28"/>
    </w:rPr>
  </w:style>
  <w:style w:type="character" w:customStyle="1" w:styleId="bio">
    <w:name w:val="bio"/>
    <w:basedOn w:val="DefaultParagraphFont"/>
    <w:rsid w:val="004965DD"/>
  </w:style>
  <w:style w:type="character" w:customStyle="1" w:styleId="storytextstyle">
    <w:name w:val="storytextstyle"/>
    <w:basedOn w:val="DefaultParagraphFont"/>
    <w:rsid w:val="004965DD"/>
  </w:style>
  <w:style w:type="character" w:customStyle="1" w:styleId="cardunderlinedCharChar">
    <w:name w:val="card underlined Char Char"/>
    <w:rsid w:val="004965DD"/>
    <w:rPr>
      <w:rFonts w:ascii="Arial" w:hAnsi="Arial"/>
      <w:sz w:val="22"/>
      <w:szCs w:val="24"/>
      <w:u w:val="single"/>
      <w:lang w:val="en-US" w:eastAsia="en-US" w:bidi="ar-SA"/>
    </w:rPr>
  </w:style>
  <w:style w:type="character" w:customStyle="1" w:styleId="Style2Char0">
    <w:name w:val="Style2 Char"/>
    <w:rsid w:val="004965DD"/>
    <w:rPr>
      <w:rFonts w:ascii="Book Antiqua" w:hAnsi="Book Antiqua"/>
      <w:u w:val="thick"/>
      <w:lang w:val="en-US" w:eastAsia="en-US" w:bidi="ar-SA"/>
    </w:rPr>
  </w:style>
  <w:style w:type="character" w:customStyle="1" w:styleId="Style2Char1">
    <w:name w:val="Style2 Char1"/>
    <w:rsid w:val="004965DD"/>
    <w:rPr>
      <w:rFonts w:ascii="Book Antiqua" w:hAnsi="Book Antiqua"/>
      <w:szCs w:val="24"/>
      <w:u w:val="thick"/>
      <w:lang w:val="en-US" w:eastAsia="en-US" w:bidi="ar-SA"/>
    </w:rPr>
  </w:style>
  <w:style w:type="character" w:customStyle="1" w:styleId="articlehead21">
    <w:name w:val="articlehead21"/>
    <w:rsid w:val="004965DD"/>
    <w:rPr>
      <w:rFonts w:ascii="Arial" w:hAnsi="Arial" w:cs="Arial" w:hint="default"/>
      <w:b/>
      <w:bCs/>
      <w:color w:val="660000"/>
      <w:sz w:val="20"/>
      <w:szCs w:val="20"/>
    </w:rPr>
  </w:style>
  <w:style w:type="paragraph" w:customStyle="1" w:styleId="shellscontentions">
    <w:name w:val="shells/contentions"/>
    <w:basedOn w:val="TagCite"/>
    <w:qFormat/>
    <w:rsid w:val="004965DD"/>
    <w:pPr>
      <w:widowControl w:val="0"/>
      <w:autoSpaceDE w:val="0"/>
      <w:autoSpaceDN w:val="0"/>
      <w:adjustRightInd w:val="0"/>
    </w:pPr>
    <w:rPr>
      <w:szCs w:val="20"/>
    </w:rPr>
  </w:style>
  <w:style w:type="character" w:customStyle="1" w:styleId="TagCiteChar1">
    <w:name w:val="Tag/Cite Char1"/>
    <w:rsid w:val="004965DD"/>
    <w:rPr>
      <w:b/>
      <w:lang w:val="en-US" w:eastAsia="en-US" w:bidi="ar-SA"/>
    </w:rPr>
  </w:style>
  <w:style w:type="character" w:customStyle="1" w:styleId="goohl2">
    <w:name w:val="goohl2"/>
    <w:basedOn w:val="DefaultParagraphFont"/>
    <w:rsid w:val="004965DD"/>
  </w:style>
  <w:style w:type="paragraph" w:customStyle="1" w:styleId="BriefTitle1">
    <w:name w:val="Brief Title 1"/>
    <w:basedOn w:val="Normal"/>
    <w:qFormat/>
    <w:rsid w:val="004965DD"/>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4965DD"/>
    <w:pPr>
      <w:widowControl w:val="0"/>
      <w:autoSpaceDE w:val="0"/>
      <w:autoSpaceDN w:val="0"/>
      <w:adjustRightInd w:val="0"/>
    </w:pPr>
    <w:rPr>
      <w:rFonts w:eastAsia="Times New Roman"/>
      <w:b/>
      <w:szCs w:val="20"/>
    </w:rPr>
  </w:style>
  <w:style w:type="character" w:customStyle="1" w:styleId="CardCharChar0">
    <w:name w:val="Card Char Char"/>
    <w:rsid w:val="004965DD"/>
    <w:rPr>
      <w:lang w:val="en-US" w:eastAsia="en-US" w:bidi="ar-SA"/>
    </w:rPr>
  </w:style>
  <w:style w:type="character" w:customStyle="1" w:styleId="BriefTitle1Char">
    <w:name w:val="Brief Title 1 Char"/>
    <w:rsid w:val="004965DD"/>
    <w:rPr>
      <w:b/>
      <w:u w:val="single"/>
      <w:lang w:val="en-US" w:eastAsia="en-US" w:bidi="ar-SA"/>
    </w:rPr>
  </w:style>
  <w:style w:type="character" w:customStyle="1" w:styleId="TagCiteCharChar">
    <w:name w:val="Tag/Cite Char Char"/>
    <w:rsid w:val="004965DD"/>
    <w:rPr>
      <w:b/>
      <w:lang w:val="en-US" w:eastAsia="en-US" w:bidi="ar-SA"/>
    </w:rPr>
  </w:style>
  <w:style w:type="paragraph" w:customStyle="1" w:styleId="ShellTitles">
    <w:name w:val="ShellTitles"/>
    <w:basedOn w:val="Normal"/>
    <w:qFormat/>
    <w:rsid w:val="004965DD"/>
    <w:pPr>
      <w:widowControl w:val="0"/>
      <w:autoSpaceDE w:val="0"/>
      <w:autoSpaceDN w:val="0"/>
      <w:adjustRightInd w:val="0"/>
    </w:pPr>
    <w:rPr>
      <w:rFonts w:eastAsia="Times New Roman"/>
      <w:b/>
      <w:szCs w:val="20"/>
    </w:rPr>
  </w:style>
  <w:style w:type="paragraph" w:customStyle="1" w:styleId="noindent">
    <w:name w:val="noindent"/>
    <w:basedOn w:val="Normal"/>
    <w:qFormat/>
    <w:rsid w:val="004965DD"/>
    <w:pPr>
      <w:spacing w:before="100" w:beforeAutospacing="1" w:after="100" w:afterAutospacing="1"/>
    </w:pPr>
    <w:rPr>
      <w:rFonts w:eastAsia="Times New Roman"/>
    </w:rPr>
  </w:style>
  <w:style w:type="character" w:customStyle="1" w:styleId="btx">
    <w:name w:val="btx"/>
    <w:basedOn w:val="DefaultParagraphFont"/>
    <w:rsid w:val="004965DD"/>
  </w:style>
  <w:style w:type="character" w:customStyle="1" w:styleId="CardChar11">
    <w:name w:val="Card Char1"/>
    <w:aliases w:val="No Spacing Char2,Tag and Cite Char1,No Spacin Char"/>
    <w:rsid w:val="004965DD"/>
    <w:rPr>
      <w:lang w:val="en-US" w:eastAsia="en-US" w:bidi="ar-SA"/>
    </w:rPr>
  </w:style>
  <w:style w:type="character" w:customStyle="1" w:styleId="prodgeneral1">
    <w:name w:val="prodgeneral1"/>
    <w:rsid w:val="004965DD"/>
    <w:rPr>
      <w:rFonts w:ascii="Verdana" w:hAnsi="Verdana" w:hint="default"/>
      <w:b w:val="0"/>
      <w:bCs w:val="0"/>
      <w:caps w:val="0"/>
      <w:color w:val="000000"/>
      <w:spacing w:val="0"/>
      <w:sz w:val="16"/>
      <w:szCs w:val="16"/>
    </w:rPr>
  </w:style>
  <w:style w:type="character" w:customStyle="1" w:styleId="summary1">
    <w:name w:val="summary1"/>
    <w:rsid w:val="004965DD"/>
    <w:rPr>
      <w:rFonts w:ascii="Arial" w:hAnsi="Arial" w:cs="Arial" w:hint="default"/>
      <w:sz w:val="18"/>
      <w:szCs w:val="18"/>
    </w:rPr>
  </w:style>
  <w:style w:type="paragraph" w:customStyle="1" w:styleId="ToRead">
    <w:name w:val="To Read"/>
    <w:basedOn w:val="Normal"/>
    <w:qFormat/>
    <w:rsid w:val="004965DD"/>
    <w:pPr>
      <w:ind w:left="720"/>
    </w:pPr>
    <w:rPr>
      <w:rFonts w:ascii="Verdana" w:eastAsia="Times New Roman" w:hAnsi="Verdana"/>
      <w:b/>
      <w:u w:val="single"/>
    </w:rPr>
  </w:style>
  <w:style w:type="character" w:customStyle="1" w:styleId="text3">
    <w:name w:val="text3"/>
    <w:basedOn w:val="DefaultParagraphFont"/>
    <w:rsid w:val="004965DD"/>
  </w:style>
  <w:style w:type="paragraph" w:customStyle="1" w:styleId="listlevel1">
    <w:name w:val="list level 1"/>
    <w:basedOn w:val="Normal"/>
    <w:qFormat/>
    <w:rsid w:val="004965DD"/>
    <w:pPr>
      <w:overflowPunct w:val="0"/>
      <w:autoSpaceDE w:val="0"/>
      <w:autoSpaceDN w:val="0"/>
      <w:adjustRightInd w:val="0"/>
      <w:ind w:left="560" w:hanging="567"/>
      <w:textAlignment w:val="baseline"/>
    </w:pPr>
    <w:rPr>
      <w:rFonts w:eastAsia="Times New Roman"/>
      <w:color w:val="000000"/>
      <w:szCs w:val="20"/>
    </w:rPr>
  </w:style>
  <w:style w:type="paragraph" w:customStyle="1" w:styleId="listlevel2">
    <w:name w:val="list level 2"/>
    <w:basedOn w:val="Normal"/>
    <w:qFormat/>
    <w:rsid w:val="004965DD"/>
    <w:pPr>
      <w:overflowPunct w:val="0"/>
      <w:autoSpaceDE w:val="0"/>
      <w:autoSpaceDN w:val="0"/>
      <w:adjustRightInd w:val="0"/>
      <w:ind w:left="1120" w:hanging="560"/>
      <w:textAlignment w:val="baseline"/>
    </w:pPr>
    <w:rPr>
      <w:rFonts w:eastAsia="Times New Roman"/>
      <w:color w:val="000000"/>
      <w:szCs w:val="20"/>
    </w:rPr>
  </w:style>
  <w:style w:type="paragraph" w:customStyle="1" w:styleId="listlevel3">
    <w:name w:val="list level 3"/>
    <w:basedOn w:val="listlevel2"/>
    <w:qFormat/>
    <w:rsid w:val="004965DD"/>
  </w:style>
  <w:style w:type="paragraph" w:customStyle="1" w:styleId="PageNumber1">
    <w:name w:val="Page Number1"/>
    <w:basedOn w:val="Normal"/>
    <w:next w:val="Normal"/>
    <w:qFormat/>
    <w:rsid w:val="004965DD"/>
    <w:rPr>
      <w:rFonts w:eastAsia="Times New Roman"/>
    </w:rPr>
  </w:style>
  <w:style w:type="paragraph" w:customStyle="1" w:styleId="Card1">
    <w:name w:val="Card1"/>
    <w:qFormat/>
    <w:rsid w:val="004965DD"/>
    <w:pPr>
      <w:spacing w:after="0" w:line="240" w:lineRule="auto"/>
      <w:ind w:left="720"/>
      <w:jc w:val="both"/>
    </w:pPr>
    <w:rPr>
      <w:rFonts w:ascii="Palatino Linotype" w:eastAsia="Times New Roman" w:hAnsi="Palatino Linotype" w:cs="Times New Roman"/>
      <w:kern w:val="0"/>
      <w:sz w:val="20"/>
      <w:szCs w:val="20"/>
      <w:lang w:val="en-AU"/>
      <w14:ligatures w14:val="none"/>
    </w:rPr>
  </w:style>
  <w:style w:type="paragraph" w:customStyle="1" w:styleId="Cite21">
    <w:name w:val="Cite2"/>
    <w:qFormat/>
    <w:rsid w:val="004965DD"/>
    <w:pPr>
      <w:spacing w:after="0" w:line="240" w:lineRule="auto"/>
    </w:pPr>
    <w:rPr>
      <w:rFonts w:ascii="Palatino Linotype" w:eastAsia="Times New Roman" w:hAnsi="Palatino Linotype" w:cs="Times New Roman"/>
      <w:b/>
      <w:kern w:val="0"/>
      <w:szCs w:val="20"/>
      <w:u w:val="single"/>
      <w:lang w:val="en-AU"/>
      <w14:ligatures w14:val="none"/>
    </w:rPr>
  </w:style>
  <w:style w:type="paragraph" w:customStyle="1" w:styleId="cardCharCharCharCharCharCharCharCharCharCharCharChar">
    <w:name w:val="card Char Char Char Char Char Char Char Char Char Char Char Char"/>
    <w:basedOn w:val="Normal"/>
    <w:qFormat/>
    <w:rsid w:val="004965DD"/>
    <w:pPr>
      <w:ind w:left="288" w:right="288"/>
    </w:pPr>
    <w:rPr>
      <w:rFonts w:eastAsia="Times New Roman"/>
    </w:rPr>
  </w:style>
  <w:style w:type="paragraph" w:customStyle="1" w:styleId="Body">
    <w:name w:val="Body"/>
    <w:basedOn w:val="Normal"/>
    <w:qFormat/>
    <w:rsid w:val="004965DD"/>
    <w:pPr>
      <w:outlineLvl w:val="3"/>
    </w:pPr>
    <w:rPr>
      <w:rFonts w:eastAsia="Times New Roman"/>
      <w:szCs w:val="20"/>
    </w:rPr>
  </w:style>
  <w:style w:type="paragraph" w:customStyle="1" w:styleId="3text">
    <w:name w:val="3text"/>
    <w:basedOn w:val="Normal"/>
    <w:qFormat/>
    <w:rsid w:val="004965DD"/>
    <w:pPr>
      <w:spacing w:before="100" w:beforeAutospacing="1" w:after="100" w:afterAutospacing="1"/>
    </w:pPr>
    <w:rPr>
      <w:rFonts w:eastAsia="Times New Roman"/>
    </w:rPr>
  </w:style>
  <w:style w:type="character" w:customStyle="1" w:styleId="countrytitle1">
    <w:name w:val="countrytitle1"/>
    <w:rsid w:val="004965DD"/>
    <w:rPr>
      <w:rFonts w:ascii="Verdana" w:hAnsi="Verdana" w:hint="default"/>
      <w:b/>
      <w:bCs/>
      <w:color w:val="293643"/>
      <w:sz w:val="24"/>
      <w:szCs w:val="24"/>
    </w:rPr>
  </w:style>
  <w:style w:type="character" w:customStyle="1" w:styleId="storyheader1">
    <w:name w:val="storyheader1"/>
    <w:rsid w:val="004965DD"/>
    <w:rPr>
      <w:rFonts w:ascii="Verdana" w:hAnsi="Verdana" w:hint="default"/>
      <w:b/>
      <w:bCs/>
      <w:color w:val="000000"/>
      <w:sz w:val="21"/>
      <w:szCs w:val="21"/>
    </w:rPr>
  </w:style>
  <w:style w:type="paragraph" w:customStyle="1" w:styleId="TimesNewRoman12">
    <w:name w:val="TimesNewRoman12"/>
    <w:qFormat/>
    <w:rsid w:val="004965DD"/>
    <w:pPr>
      <w:spacing w:after="0" w:line="240" w:lineRule="auto"/>
      <w:jc w:val="both"/>
    </w:pPr>
    <w:rPr>
      <w:rFonts w:ascii="Times New Roman" w:eastAsia="Times New Roman" w:hAnsi="Times New Roman" w:cs="Times New Roman"/>
      <w:kern w:val="0"/>
      <w:lang w:val="de-DE" w:eastAsia="de-DE"/>
      <w14:ligatures w14:val="none"/>
    </w:rPr>
  </w:style>
  <w:style w:type="paragraph" w:customStyle="1" w:styleId="htmlbody">
    <w:name w:val="htmlbody"/>
    <w:basedOn w:val="Normal"/>
    <w:qFormat/>
    <w:rsid w:val="004965DD"/>
    <w:pPr>
      <w:spacing w:before="100" w:beforeAutospacing="1" w:after="100" w:afterAutospacing="1"/>
    </w:pPr>
    <w:rPr>
      <w:rFonts w:eastAsia="Times New Roman"/>
    </w:rPr>
  </w:style>
  <w:style w:type="character" w:customStyle="1" w:styleId="cardunderlinedChar0">
    <w:name w:val="card underlined Char"/>
    <w:rsid w:val="004965DD"/>
    <w:rPr>
      <w:rFonts w:ascii="Arial" w:hAnsi="Arial"/>
      <w:sz w:val="22"/>
      <w:szCs w:val="24"/>
      <w:u w:val="single"/>
      <w:lang w:val="en-US" w:eastAsia="en-US" w:bidi="ar-SA"/>
    </w:rPr>
  </w:style>
  <w:style w:type="paragraph" w:customStyle="1" w:styleId="textChar">
    <w:name w:val="text Char"/>
    <w:basedOn w:val="Normal"/>
    <w:autoRedefine/>
    <w:qFormat/>
    <w:rsid w:val="004965DD"/>
    <w:rPr>
      <w:rFonts w:eastAsia="Times New Roman"/>
      <w:color w:val="000000"/>
      <w:sz w:val="18"/>
    </w:rPr>
  </w:style>
  <w:style w:type="paragraph" w:customStyle="1" w:styleId="text1">
    <w:name w:val="text1"/>
    <w:basedOn w:val="Normal"/>
    <w:autoRedefine/>
    <w:qFormat/>
    <w:rsid w:val="004965DD"/>
    <w:rPr>
      <w:rFonts w:eastAsia="Times New Roman"/>
      <w:szCs w:val="20"/>
    </w:rPr>
  </w:style>
  <w:style w:type="character" w:customStyle="1" w:styleId="article1">
    <w:name w:val="article1"/>
    <w:rsid w:val="004965DD"/>
    <w:rPr>
      <w:rFonts w:ascii="Verdana" w:hAnsi="Verdana" w:hint="default"/>
      <w:color w:val="333333"/>
      <w:sz w:val="16"/>
      <w:szCs w:val="16"/>
    </w:rPr>
  </w:style>
  <w:style w:type="paragraph" w:customStyle="1" w:styleId="RepeatBlockHeading">
    <w:name w:val="Repeat Block Heading"/>
    <w:basedOn w:val="Normal"/>
    <w:autoRedefine/>
    <w:qFormat/>
    <w:rsid w:val="004965DD"/>
    <w:pPr>
      <w:jc w:val="center"/>
    </w:pPr>
    <w:rPr>
      <w:rFonts w:eastAsia="Times New Roman"/>
      <w:b/>
      <w:smallCaps/>
      <w:color w:val="000000"/>
      <w:u w:val="thick"/>
    </w:rPr>
  </w:style>
  <w:style w:type="paragraph" w:customStyle="1" w:styleId="story-headline">
    <w:name w:val="story-headline"/>
    <w:basedOn w:val="Normal"/>
    <w:qFormat/>
    <w:rsid w:val="004965DD"/>
    <w:pPr>
      <w:spacing w:before="72" w:after="72"/>
    </w:pPr>
    <w:rPr>
      <w:rFonts w:eastAsia="Times New Roman"/>
      <w:b/>
      <w:bCs/>
      <w:sz w:val="26"/>
      <w:szCs w:val="26"/>
    </w:rPr>
  </w:style>
  <w:style w:type="paragraph" w:customStyle="1" w:styleId="story-body">
    <w:name w:val="story-body"/>
    <w:basedOn w:val="Normal"/>
    <w:qFormat/>
    <w:rsid w:val="004965DD"/>
    <w:pPr>
      <w:spacing w:before="100" w:beforeAutospacing="1" w:after="100" w:afterAutospacing="1"/>
    </w:pPr>
    <w:rPr>
      <w:rFonts w:eastAsia="Times New Roman"/>
    </w:rPr>
  </w:style>
  <w:style w:type="character" w:customStyle="1" w:styleId="story-posted-date1">
    <w:name w:val="story-posted-date1"/>
    <w:rsid w:val="004965DD"/>
    <w:rPr>
      <w:rFonts w:ascii="Arial" w:hAnsi="Arial" w:cs="Arial" w:hint="default"/>
      <w:b w:val="0"/>
      <w:bCs w:val="0"/>
      <w:sz w:val="19"/>
      <w:szCs w:val="19"/>
    </w:rPr>
  </w:style>
  <w:style w:type="paragraph" w:customStyle="1" w:styleId="story-dateline">
    <w:name w:val="story-dateline"/>
    <w:basedOn w:val="Normal"/>
    <w:qFormat/>
    <w:rsid w:val="004965DD"/>
    <w:rPr>
      <w:rFonts w:eastAsia="Times New Roman"/>
      <w:b/>
      <w:bCs/>
    </w:rPr>
  </w:style>
  <w:style w:type="paragraph" w:customStyle="1" w:styleId="TextofCards">
    <w:name w:val="Text of Cards"/>
    <w:basedOn w:val="Normal"/>
    <w:qFormat/>
    <w:rsid w:val="004965DD"/>
    <w:rPr>
      <w:rFonts w:eastAsia="Times New Roman"/>
      <w:color w:val="000000"/>
      <w:spacing w:val="6"/>
      <w:szCs w:val="23"/>
    </w:rPr>
  </w:style>
  <w:style w:type="paragraph" w:customStyle="1" w:styleId="Corpotesto">
    <w:name w:val="Corpo testo"/>
    <w:basedOn w:val="Normal"/>
    <w:qFormat/>
    <w:rsid w:val="004965DD"/>
    <w:pPr>
      <w:widowControl w:val="0"/>
      <w:adjustRightInd w:val="0"/>
      <w:spacing w:after="283"/>
    </w:pPr>
    <w:rPr>
      <w:rFonts w:ascii="Times" w:eastAsia="Times New Roman" w:hAnsi="Times"/>
    </w:rPr>
  </w:style>
  <w:style w:type="paragraph" w:customStyle="1" w:styleId="PageHeading">
    <w:name w:val="Page Heading"/>
    <w:basedOn w:val="Heading2"/>
    <w:qFormat/>
    <w:rsid w:val="004965DD"/>
    <w:pPr>
      <w:keepLines w:val="0"/>
      <w:pageBreakBefore w:val="0"/>
      <w:widowControl w:val="0"/>
      <w:suppressAutoHyphens/>
      <w:jc w:val="left"/>
    </w:pPr>
    <w:rPr>
      <w:rFonts w:eastAsia="Times New Roman" w:cs="Arial"/>
      <w:bCs/>
      <w:sz w:val="32"/>
      <w:szCs w:val="16"/>
      <w:u w:val="none"/>
    </w:rPr>
  </w:style>
  <w:style w:type="paragraph" w:customStyle="1" w:styleId="tagCharChar1Char">
    <w:name w:val="tag Char Char1 Char"/>
    <w:qFormat/>
    <w:rsid w:val="004965DD"/>
    <w:pPr>
      <w:spacing w:line="259" w:lineRule="auto"/>
    </w:pPr>
    <w:rPr>
      <w:rFonts w:eastAsia="Times New Roman"/>
      <w:b/>
      <w:bCs/>
      <w:kern w:val="0"/>
      <w14:ligatures w14:val="none"/>
    </w:rPr>
  </w:style>
  <w:style w:type="character" w:customStyle="1" w:styleId="textmedium">
    <w:name w:val="textmedium"/>
    <w:basedOn w:val="DefaultParagraphFont"/>
    <w:rsid w:val="004965DD"/>
  </w:style>
  <w:style w:type="character" w:customStyle="1" w:styleId="citation1">
    <w:name w:val="citation1"/>
    <w:rsid w:val="004965DD"/>
    <w:rPr>
      <w:rFonts w:ascii="Verdana" w:hAnsi="Verdana" w:hint="default"/>
      <w:sz w:val="17"/>
      <w:szCs w:val="17"/>
    </w:rPr>
  </w:style>
  <w:style w:type="character" w:customStyle="1" w:styleId="hithighlite">
    <w:name w:val="hithighlite"/>
    <w:basedOn w:val="DefaultParagraphFont"/>
    <w:rsid w:val="004965DD"/>
  </w:style>
  <w:style w:type="paragraph" w:customStyle="1" w:styleId="OmniPage1">
    <w:name w:val="OmniPage #1"/>
    <w:basedOn w:val="Normal"/>
    <w:qFormat/>
    <w:rsid w:val="004965DD"/>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qFormat/>
    <w:rsid w:val="004965DD"/>
    <w:pPr>
      <w:jc w:val="center"/>
    </w:pPr>
    <w:rPr>
      <w:rFonts w:eastAsia="Times New Roman"/>
      <w:b/>
      <w:caps/>
      <w:szCs w:val="20"/>
    </w:rPr>
  </w:style>
  <w:style w:type="paragraph" w:customStyle="1" w:styleId="TitlePageBy">
    <w:name w:val="Title Page By"/>
    <w:basedOn w:val="TitlePageCenter"/>
    <w:next w:val="Normal"/>
    <w:autoRedefine/>
    <w:qFormat/>
    <w:rsid w:val="004965DD"/>
  </w:style>
  <w:style w:type="paragraph" w:customStyle="1" w:styleId="ProjectTitleLine">
    <w:name w:val="Project Title Line"/>
    <w:basedOn w:val="Normal"/>
    <w:next w:val="Normal"/>
    <w:autoRedefine/>
    <w:qFormat/>
    <w:rsid w:val="004965DD"/>
    <w:pPr>
      <w:jc w:val="center"/>
    </w:pPr>
    <w:rPr>
      <w:rFonts w:eastAsia="Times New Roman"/>
      <w:caps/>
      <w:szCs w:val="20"/>
    </w:rPr>
  </w:style>
  <w:style w:type="character" w:customStyle="1" w:styleId="fource1">
    <w:name w:val="fource1"/>
    <w:rsid w:val="004965DD"/>
    <w:rPr>
      <w:sz w:val="34"/>
      <w:szCs w:val="34"/>
    </w:rPr>
  </w:style>
  <w:style w:type="paragraph" w:customStyle="1" w:styleId="LanguageStrike">
    <w:name w:val="Language Strike"/>
    <w:basedOn w:val="Normal"/>
    <w:next w:val="Normal"/>
    <w:qFormat/>
    <w:rsid w:val="004965DD"/>
    <w:rPr>
      <w:rFonts w:eastAsia="Times New Roman"/>
      <w:strike/>
    </w:rPr>
  </w:style>
  <w:style w:type="character" w:customStyle="1" w:styleId="LanguageStrikeChar">
    <w:name w:val="Language Strike Char"/>
    <w:rsid w:val="004965DD"/>
    <w:rPr>
      <w:rFonts w:ascii="Arial Narrow" w:hAnsi="Arial Narrow"/>
      <w:strike/>
      <w:szCs w:val="24"/>
      <w:lang w:val="en-US" w:eastAsia="en-US" w:bidi="ar-SA"/>
    </w:rPr>
  </w:style>
  <w:style w:type="paragraph" w:customStyle="1" w:styleId="NormalVerdana">
    <w:name w:val="Normal + Verdana"/>
    <w:aliases w:val="10 pt,White,Normal + Arial"/>
    <w:basedOn w:val="Normal"/>
    <w:qFormat/>
    <w:rsid w:val="004965DD"/>
    <w:rPr>
      <w:rFonts w:eastAsia="Times New Roman"/>
      <w:szCs w:val="20"/>
      <w:u w:val="single"/>
    </w:rPr>
  </w:style>
  <w:style w:type="paragraph" w:customStyle="1" w:styleId="Normal10pt">
    <w:name w:val="Normal + 10 pt"/>
    <w:basedOn w:val="Normal"/>
    <w:qFormat/>
    <w:rsid w:val="004965DD"/>
    <w:rPr>
      <w:rFonts w:eastAsia="Times New Roman"/>
      <w:szCs w:val="20"/>
    </w:rPr>
  </w:style>
  <w:style w:type="paragraph" w:customStyle="1" w:styleId="cardChar1Char">
    <w:name w:val="card Char1 Char"/>
    <w:basedOn w:val="Normal"/>
    <w:qFormat/>
    <w:rsid w:val="004965DD"/>
    <w:pPr>
      <w:ind w:left="288" w:right="288"/>
    </w:pPr>
    <w:rPr>
      <w:rFonts w:eastAsia="Times New Roman"/>
      <w:szCs w:val="20"/>
    </w:rPr>
  </w:style>
  <w:style w:type="character" w:customStyle="1" w:styleId="normal11">
    <w:name w:val="normal1"/>
    <w:basedOn w:val="DefaultParagraphFont"/>
    <w:rsid w:val="004965DD"/>
  </w:style>
  <w:style w:type="character" w:customStyle="1" w:styleId="ds">
    <w:name w:val="ds"/>
    <w:basedOn w:val="DefaultParagraphFont"/>
    <w:rsid w:val="004965DD"/>
  </w:style>
  <w:style w:type="character" w:customStyle="1" w:styleId="UnderliningChar1">
    <w:name w:val="Underlining Char1"/>
    <w:rsid w:val="004965DD"/>
    <w:rPr>
      <w:rFonts w:ascii="Arial Narrow" w:hAnsi="Arial Narrow"/>
      <w:szCs w:val="24"/>
      <w:u w:val="single"/>
      <w:lang w:val="en-US" w:eastAsia="en-US" w:bidi="ar-SA"/>
    </w:rPr>
  </w:style>
  <w:style w:type="character" w:customStyle="1" w:styleId="UnderliningChar2">
    <w:name w:val="Underlining Char2"/>
    <w:rsid w:val="004965DD"/>
    <w:rPr>
      <w:rFonts w:ascii="Arial Narrow" w:hAnsi="Arial Narrow"/>
      <w:szCs w:val="24"/>
      <w:u w:val="single"/>
      <w:lang w:val="en-US" w:eastAsia="en-US" w:bidi="ar-SA"/>
    </w:rPr>
  </w:style>
  <w:style w:type="character" w:customStyle="1" w:styleId="MicroTextChar1">
    <w:name w:val="MicroText Char1"/>
    <w:rsid w:val="004965DD"/>
    <w:rPr>
      <w:rFonts w:ascii="Arial Narrow" w:hAnsi="Arial Narrow"/>
      <w:sz w:val="12"/>
      <w:szCs w:val="24"/>
      <w:lang w:val="en-US" w:eastAsia="en-US" w:bidi="ar-SA"/>
    </w:rPr>
  </w:style>
  <w:style w:type="paragraph" w:customStyle="1" w:styleId="CM12">
    <w:name w:val="CM12"/>
    <w:basedOn w:val="Default"/>
    <w:next w:val="Default"/>
    <w:qFormat/>
    <w:rsid w:val="004965DD"/>
    <w:pPr>
      <w:widowControl w:val="0"/>
      <w:spacing w:line="320" w:lineRule="atLeast"/>
    </w:pPr>
    <w:rPr>
      <w:rFonts w:ascii="Granjon LT Std" w:hAnsi="Granjon LT Std"/>
      <w:color w:val="auto"/>
    </w:rPr>
  </w:style>
  <w:style w:type="paragraph" w:customStyle="1" w:styleId="CM44">
    <w:name w:val="CM44"/>
    <w:basedOn w:val="Default"/>
    <w:next w:val="Default"/>
    <w:qFormat/>
    <w:rsid w:val="004965DD"/>
    <w:pPr>
      <w:widowControl w:val="0"/>
      <w:spacing w:after="480"/>
    </w:pPr>
    <w:rPr>
      <w:rFonts w:ascii="Granjon LT Std" w:hAnsi="Granjon LT Std"/>
      <w:color w:val="auto"/>
    </w:rPr>
  </w:style>
  <w:style w:type="paragraph" w:customStyle="1" w:styleId="CM10">
    <w:name w:val="CM10"/>
    <w:basedOn w:val="Default"/>
    <w:next w:val="Default"/>
    <w:qFormat/>
    <w:rsid w:val="004965DD"/>
    <w:pPr>
      <w:widowControl w:val="0"/>
      <w:spacing w:line="320" w:lineRule="atLeast"/>
    </w:pPr>
    <w:rPr>
      <w:rFonts w:ascii="Granjon LT Std" w:hAnsi="Granjon LT Std"/>
      <w:color w:val="auto"/>
    </w:rPr>
  </w:style>
  <w:style w:type="paragraph" w:customStyle="1" w:styleId="bold">
    <w:name w:val="bold"/>
    <w:basedOn w:val="Normal"/>
    <w:qFormat/>
    <w:rsid w:val="004965DD"/>
    <w:pPr>
      <w:spacing w:before="100" w:beforeAutospacing="1" w:after="100" w:afterAutospacing="1"/>
    </w:pPr>
    <w:rPr>
      <w:rFonts w:eastAsia="Times New Roman"/>
      <w:b/>
      <w:bCs/>
    </w:rPr>
  </w:style>
  <w:style w:type="paragraph" w:customStyle="1" w:styleId="StrikeThrough">
    <w:name w:val="Strike Through"/>
    <w:basedOn w:val="Normal"/>
    <w:next w:val="Normal"/>
    <w:qFormat/>
    <w:rsid w:val="004965DD"/>
    <w:rPr>
      <w:rFonts w:eastAsia="Times New Roman"/>
      <w:strike/>
      <w:szCs w:val="20"/>
    </w:rPr>
  </w:style>
  <w:style w:type="paragraph" w:customStyle="1" w:styleId="textbodyblack">
    <w:name w:val="textbodyblack"/>
    <w:basedOn w:val="Normal"/>
    <w:qFormat/>
    <w:rsid w:val="004965DD"/>
    <w:pPr>
      <w:spacing w:before="100" w:beforeAutospacing="1" w:after="100" w:afterAutospacing="1"/>
    </w:pPr>
    <w:rPr>
      <w:rFonts w:eastAsia="Times New Roman"/>
    </w:rPr>
  </w:style>
  <w:style w:type="character" w:customStyle="1" w:styleId="DefaultPara">
    <w:name w:val="Default Para"/>
    <w:rsid w:val="004965DD"/>
    <w:rPr>
      <w:sz w:val="20"/>
    </w:rPr>
  </w:style>
  <w:style w:type="character" w:customStyle="1" w:styleId="SYSHYPERTEXT">
    <w:name w:val="SYS_HYPERTEXT"/>
    <w:rsid w:val="004965DD"/>
    <w:rPr>
      <w:color w:val="0000FF"/>
      <w:u w:val="single"/>
    </w:rPr>
  </w:style>
  <w:style w:type="character" w:customStyle="1" w:styleId="Hyperlink1">
    <w:name w:val="Hyperlink1"/>
    <w:rsid w:val="004965DD"/>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4965DD"/>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4965DD"/>
    <w:rPr>
      <w:rFonts w:ascii="Arial Narrow" w:hAnsi="Arial Narrow"/>
      <w:noProof w:val="0"/>
      <w:szCs w:val="24"/>
      <w:u w:val="single"/>
      <w:lang w:val="en-US" w:eastAsia="en-US" w:bidi="ar-SA"/>
    </w:rPr>
  </w:style>
  <w:style w:type="paragraph" w:customStyle="1" w:styleId="BlockHeading1">
    <w:name w:val="Block Heading 1"/>
    <w:basedOn w:val="Normal"/>
    <w:qFormat/>
    <w:rsid w:val="004965DD"/>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BlockHeading1Char">
    <w:name w:val="Block Heading 1 Char"/>
    <w:rsid w:val="004965DD"/>
    <w:rPr>
      <w:rFonts w:ascii="Georgia" w:hAnsi="Georgia"/>
      <w:b/>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4965DD"/>
    <w:rPr>
      <w:b/>
      <w:sz w:val="24"/>
      <w:szCs w:val="24"/>
      <w:u w:val="single"/>
      <w:lang w:val="en-US" w:eastAsia="en-US" w:bidi="ar-SA"/>
    </w:rPr>
  </w:style>
  <w:style w:type="character" w:customStyle="1" w:styleId="StyleTagTimesNewRomanChar">
    <w:name w:val="Style Tag + Times New Roman Char"/>
    <w:rsid w:val="004965DD"/>
    <w:rPr>
      <w:b/>
      <w:bCs/>
      <w:noProof w:val="0"/>
      <w:sz w:val="24"/>
      <w:szCs w:val="24"/>
      <w:lang w:val="en-US" w:eastAsia="en-US" w:bidi="ar-SA"/>
    </w:rPr>
  </w:style>
  <w:style w:type="paragraph" w:customStyle="1" w:styleId="SmallCard">
    <w:name w:val="Small Card"/>
    <w:basedOn w:val="Normal"/>
    <w:qFormat/>
    <w:rsid w:val="004965DD"/>
    <w:pPr>
      <w:spacing w:line="288" w:lineRule="auto"/>
      <w:ind w:left="720" w:right="720"/>
    </w:pPr>
    <w:rPr>
      <w:rFonts w:ascii="Bookman Old Style" w:eastAsia="Times New Roman" w:hAnsi="Bookman Old Style"/>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4965DD"/>
    <w:rPr>
      <w:rFonts w:ascii="Arial Narrow" w:hAnsi="Arial Narrow" w:cs="Arial"/>
      <w:b/>
      <w:bCs/>
      <w:iCs/>
      <w:sz w:val="24"/>
      <w:szCs w:val="28"/>
      <w:lang w:val="en-US" w:eastAsia="en-US" w:bidi="ar-SA"/>
    </w:rPr>
  </w:style>
  <w:style w:type="character" w:customStyle="1" w:styleId="UnderliningCharChar">
    <w:name w:val="Underlining Char Char"/>
    <w:rsid w:val="004965DD"/>
    <w:rPr>
      <w:rFonts w:ascii="Arial Narrow" w:hAnsi="Arial Narrow"/>
      <w:szCs w:val="24"/>
      <w:u w:val="single"/>
      <w:lang w:val="en-US" w:eastAsia="en-US" w:bidi="ar-SA"/>
    </w:rPr>
  </w:style>
  <w:style w:type="character" w:customStyle="1" w:styleId="StyleArialNarrow12ptBold">
    <w:name w:val="Style Arial Narrow 12 pt Bold"/>
    <w:rsid w:val="004965DD"/>
    <w:rPr>
      <w:rFonts w:ascii="Arial Narrow" w:hAnsi="Arial Narrow"/>
      <w:b/>
      <w:bCs/>
      <w:sz w:val="24"/>
    </w:rPr>
  </w:style>
  <w:style w:type="character" w:customStyle="1" w:styleId="Style1CharChar">
    <w:name w:val="Style1 Char Char"/>
    <w:rsid w:val="004965DD"/>
    <w:rPr>
      <w:sz w:val="16"/>
      <w:szCs w:val="16"/>
      <w:lang w:val="en-US" w:eastAsia="en-US" w:bidi="ar-SA"/>
    </w:rPr>
  </w:style>
  <w:style w:type="character" w:customStyle="1" w:styleId="UnderlinedCharChar1">
    <w:name w:val="Underlined Char Char1"/>
    <w:rsid w:val="004965DD"/>
    <w:rPr>
      <w:rFonts w:ascii="Bell MT" w:eastAsia="Times New Roman" w:hAnsi="Bell M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4965DD"/>
    <w:rPr>
      <w:rFonts w:cs="Arial"/>
      <w:b/>
      <w:bCs/>
      <w:iCs/>
      <w:sz w:val="22"/>
      <w:szCs w:val="28"/>
      <w:lang w:val="en-US" w:eastAsia="en-US" w:bidi="ar-SA"/>
    </w:rPr>
  </w:style>
  <w:style w:type="character" w:customStyle="1" w:styleId="doctitle">
    <w:name w:val="doctitle"/>
    <w:rsid w:val="004965DD"/>
  </w:style>
  <w:style w:type="paragraph" w:customStyle="1" w:styleId="CiteCorrected">
    <w:name w:val="Cite Corrected"/>
    <w:basedOn w:val="Normal"/>
    <w:link w:val="CiteCorrectedChar"/>
    <w:qFormat/>
    <w:rsid w:val="004965DD"/>
    <w:rPr>
      <w:rFonts w:eastAsia="Times New Roman"/>
      <w:b/>
      <w:bCs/>
      <w:szCs w:val="16"/>
      <w:u w:val="single"/>
    </w:rPr>
  </w:style>
  <w:style w:type="character" w:customStyle="1" w:styleId="CiteCorrectedChar">
    <w:name w:val="Cite Corrected Char"/>
    <w:link w:val="CiteCorrected"/>
    <w:rsid w:val="004965DD"/>
    <w:rPr>
      <w:rFonts w:ascii="Arial Narrow" w:eastAsia="Times New Roman" w:hAnsi="Arial Narrow" w:cs="Calibri"/>
      <w:b/>
      <w:bCs/>
      <w:kern w:val="0"/>
      <w:sz w:val="22"/>
      <w:szCs w:val="16"/>
      <w:u w:val="single"/>
      <w14:ligatures w14:val="none"/>
    </w:rPr>
  </w:style>
  <w:style w:type="character" w:customStyle="1" w:styleId="cardtext-underlined0">
    <w:name w:val="card text- underlined"/>
    <w:rsid w:val="004965DD"/>
    <w:rPr>
      <w:rFonts w:ascii="Garamond" w:hAnsi="Garamond"/>
      <w:u w:val="single"/>
    </w:rPr>
  </w:style>
  <w:style w:type="paragraph" w:customStyle="1" w:styleId="story-body-text">
    <w:name w:val="story-body-text"/>
    <w:basedOn w:val="Normal"/>
    <w:qFormat/>
    <w:rsid w:val="004965DD"/>
    <w:pPr>
      <w:spacing w:before="100" w:beforeAutospacing="1" w:after="100" w:afterAutospacing="1"/>
    </w:pPr>
    <w:rPr>
      <w:rFonts w:eastAsia="Times New Roman"/>
    </w:rPr>
  </w:style>
  <w:style w:type="character" w:customStyle="1" w:styleId="-newsgate-macro-cci-bullet-">
    <w:name w:val="-newsgate-macro-cci-bullet-"/>
    <w:basedOn w:val="DefaultParagraphFont"/>
    <w:rsid w:val="004965DD"/>
  </w:style>
  <w:style w:type="character" w:customStyle="1" w:styleId="BriefTitleChar">
    <w:name w:val="Brief Title Char"/>
    <w:basedOn w:val="DefaultParagraphFont"/>
    <w:rsid w:val="004965DD"/>
    <w:rPr>
      <w:b/>
      <w:sz w:val="24"/>
      <w:szCs w:val="24"/>
      <w:u w:val="single"/>
      <w:lang w:val="en-US" w:eastAsia="en-US" w:bidi="ar-SA"/>
    </w:rPr>
  </w:style>
  <w:style w:type="paragraph" w:customStyle="1" w:styleId="BriefTitle2">
    <w:name w:val="Brief Title 2"/>
    <w:basedOn w:val="Heading1"/>
    <w:uiPriority w:val="99"/>
    <w:qFormat/>
    <w:rsid w:val="004965DD"/>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sz w:val="24"/>
      <w:szCs w:val="24"/>
      <w:u w:val="single"/>
    </w:rPr>
  </w:style>
  <w:style w:type="character" w:customStyle="1" w:styleId="BriefTitle2Char">
    <w:name w:val="Brief Title 2 Char"/>
    <w:basedOn w:val="BriefTitleChar"/>
    <w:rsid w:val="004965DD"/>
    <w:rPr>
      <w:b/>
      <w:sz w:val="24"/>
      <w:szCs w:val="24"/>
      <w:u w:val="single"/>
      <w:lang w:val="en-US" w:eastAsia="en-US" w:bidi="ar-SA"/>
    </w:rPr>
  </w:style>
  <w:style w:type="character" w:customStyle="1" w:styleId="StyleStyle4CharTimesNewRoman11pt1">
    <w:name w:val="Style Style4 Char + Times New Roman 11 pt1"/>
    <w:basedOn w:val="DefaultParagraphFont"/>
    <w:rsid w:val="004965DD"/>
    <w:rPr>
      <w:rFonts w:ascii="Times New Roman" w:eastAsia="Times New Roman" w:hAnsi="Times New Roman" w:cs="Times New Roman"/>
      <w:sz w:val="20"/>
      <w:szCs w:val="24"/>
      <w:u w:val="single"/>
      <w:lang w:val="en-US" w:eastAsia="en-US" w:bidi="ar-SA"/>
    </w:rPr>
  </w:style>
  <w:style w:type="character" w:customStyle="1" w:styleId="DateChar1">
    <w:name w:val="Date Char1"/>
    <w:aliases w:val="date Char1,Date Char11"/>
    <w:basedOn w:val="DefaultParagraphFont"/>
    <w:rsid w:val="004965DD"/>
    <w:rPr>
      <w:rFonts w:ascii="Georgia" w:hAnsi="Georgia"/>
    </w:rPr>
  </w:style>
  <w:style w:type="character" w:customStyle="1" w:styleId="Debate-CardSmalltextF2Char">
    <w:name w:val="Debate- Card Small text F2 Char"/>
    <w:link w:val="Debate-CardSmalltextF2"/>
    <w:locked/>
    <w:rsid w:val="004965DD"/>
    <w:rPr>
      <w:rFonts w:ascii="Arial Narrow" w:hAnsi="Arial Narrow"/>
      <w:sz w:val="16"/>
    </w:rPr>
  </w:style>
  <w:style w:type="paragraph" w:customStyle="1" w:styleId="Debate-CardSmalltextF2">
    <w:name w:val="Debate- Card Small text F2"/>
    <w:basedOn w:val="Normal"/>
    <w:next w:val="Normal"/>
    <w:link w:val="Debate-CardSmalltextF2Char"/>
    <w:qFormat/>
    <w:rsid w:val="004965DD"/>
    <w:pPr>
      <w:spacing w:line="254" w:lineRule="auto"/>
    </w:pPr>
    <w:rPr>
      <w:rFonts w:cstheme="minorBidi"/>
      <w:kern w:val="2"/>
      <w:sz w:val="16"/>
      <w:szCs w:val="24"/>
      <w14:ligatures w14:val="standardContextual"/>
    </w:rPr>
  </w:style>
  <w:style w:type="character" w:customStyle="1" w:styleId="Debate-EmphasizedText-F5Char">
    <w:name w:val="Debate- Emphasized Text- F5 Char"/>
    <w:link w:val="Debate-EmphasizedText-F5"/>
    <w:locked/>
    <w:rsid w:val="004965DD"/>
    <w:rPr>
      <w:rFonts w:ascii="Arial Narrow" w:hAnsi="Arial Narrow"/>
      <w:b/>
      <w:sz w:val="18"/>
      <w:u w:val="single"/>
    </w:rPr>
  </w:style>
  <w:style w:type="paragraph" w:customStyle="1" w:styleId="Debate-EmphasizedText-F5">
    <w:name w:val="Debate- Emphasized Text- F5"/>
    <w:basedOn w:val="Normal"/>
    <w:link w:val="Debate-EmphasizedText-F5Char"/>
    <w:qFormat/>
    <w:rsid w:val="004965DD"/>
    <w:pPr>
      <w:spacing w:line="254" w:lineRule="auto"/>
      <w:contextualSpacing/>
    </w:pPr>
    <w:rPr>
      <w:rFonts w:cstheme="minorBidi"/>
      <w:b/>
      <w:kern w:val="2"/>
      <w:sz w:val="18"/>
      <w:szCs w:val="24"/>
      <w:u w:val="single"/>
      <w14:ligatures w14:val="standardContextual"/>
    </w:rPr>
  </w:style>
  <w:style w:type="character" w:customStyle="1" w:styleId="Debate-CardTextUnderlined-F3Char">
    <w:name w:val="Debate- Card Text Underlined- F3 Char"/>
    <w:link w:val="Debate-CardTextUnderlined-F3"/>
    <w:locked/>
    <w:rsid w:val="004965DD"/>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4965DD"/>
    <w:pPr>
      <w:spacing w:line="254" w:lineRule="auto"/>
      <w:contextualSpacing/>
    </w:pPr>
    <w:rPr>
      <w:rFonts w:cstheme="minorBidi"/>
      <w:kern w:val="2"/>
      <w:sz w:val="18"/>
      <w:szCs w:val="24"/>
      <w:u w:val="single"/>
      <w14:ligatures w14:val="standardContextual"/>
    </w:rPr>
  </w:style>
  <w:style w:type="character" w:customStyle="1" w:styleId="SmallTextCharCharCharChar">
    <w:name w:val="Small Text Char Char Char Char"/>
    <w:link w:val="SmallTextCharCharChar"/>
    <w:locked/>
    <w:rsid w:val="004965DD"/>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4965DD"/>
    <w:rPr>
      <w:rFonts w:ascii="Times New Roman" w:eastAsia="Times New Roman" w:hAnsi="Times New Roman"/>
      <w:kern w:val="2"/>
      <w:sz w:val="16"/>
      <w:szCs w:val="24"/>
      <w14:ligatures w14:val="standardContextual"/>
    </w:rPr>
  </w:style>
  <w:style w:type="paragraph" w:customStyle="1" w:styleId="emactive">
    <w:name w:val="emactive"/>
    <w:basedOn w:val="Normal"/>
    <w:uiPriority w:val="99"/>
    <w:qFormat/>
    <w:rsid w:val="004965DD"/>
    <w:pPr>
      <w:spacing w:before="100" w:beforeAutospacing="1" w:after="100" w:afterAutospacing="1"/>
    </w:pPr>
    <w:rPr>
      <w:rFonts w:eastAsia="Times New Roman"/>
    </w:rPr>
  </w:style>
  <w:style w:type="paragraph" w:customStyle="1" w:styleId="emready">
    <w:name w:val="emready"/>
    <w:basedOn w:val="Normal"/>
    <w:uiPriority w:val="99"/>
    <w:qFormat/>
    <w:rsid w:val="004965DD"/>
    <w:pPr>
      <w:spacing w:before="100" w:beforeAutospacing="1" w:after="100" w:afterAutospacing="1"/>
    </w:pPr>
    <w:rPr>
      <w:rFonts w:eastAsia="Times New Roman"/>
    </w:rPr>
  </w:style>
  <w:style w:type="character" w:customStyle="1" w:styleId="CardHighlightChar">
    <w:name w:val="Card Highlight Char"/>
    <w:link w:val="CardHighlight"/>
    <w:locked/>
    <w:rsid w:val="004965DD"/>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4965DD"/>
    <w:pPr>
      <w:shd w:val="clear" w:color="auto" w:fill="66FFFF"/>
    </w:pPr>
    <w:rPr>
      <w:rFonts w:ascii="Calibri" w:eastAsia="Calibri" w:hAnsi="Calibri"/>
      <w:kern w:val="2"/>
      <w:sz w:val="24"/>
      <w:szCs w:val="24"/>
      <w:u w:val="single"/>
      <w14:ligatures w14:val="standardContextual"/>
    </w:rPr>
  </w:style>
  <w:style w:type="paragraph" w:customStyle="1" w:styleId="BlockHeaderHidden">
    <w:name w:val="Block Header Hidden"/>
    <w:link w:val="BlockHeaderHiddenChar"/>
    <w:qFormat/>
    <w:rsid w:val="004965DD"/>
    <w:pPr>
      <w:pageBreakBefore/>
      <w:spacing w:after="0" w:line="240" w:lineRule="auto"/>
    </w:pPr>
    <w:rPr>
      <w:rFonts w:ascii="Georgia" w:eastAsia="Times New Roman" w:hAnsi="Georgia" w:cs="Times New Roman"/>
      <w:b/>
      <w:bCs/>
      <w:kern w:val="0"/>
      <w:sz w:val="32"/>
      <w:szCs w:val="26"/>
      <w:u w:val="single"/>
      <w14:ligatures w14:val="none"/>
    </w:rPr>
  </w:style>
  <w:style w:type="paragraph" w:customStyle="1" w:styleId="norma">
    <w:name w:val="norma"/>
    <w:basedOn w:val="Heading3"/>
    <w:uiPriority w:val="99"/>
    <w:qFormat/>
    <w:rsid w:val="004965DD"/>
    <w:rPr>
      <w:rFonts w:eastAsia="MS Gothic" w:cs="Arial"/>
      <w:sz w:val="24"/>
    </w:rPr>
  </w:style>
  <w:style w:type="character" w:customStyle="1" w:styleId="Emphasis20">
    <w:name w:val="Emphasis 2"/>
    <w:uiPriority w:val="1"/>
    <w:qFormat/>
    <w:rsid w:val="004965DD"/>
    <w:rPr>
      <w:rFonts w:ascii="Times New Roman" w:hAnsi="Times New Roman" w:cs="Times New Roman" w:hint="default"/>
      <w:b/>
      <w:bCs w:val="0"/>
      <w:i w:val="0"/>
      <w:iCs/>
      <w:sz w:val="22"/>
      <w:u w:val="single"/>
      <w:bdr w:val="single" w:sz="2" w:space="0" w:color="auto" w:frame="1"/>
    </w:rPr>
  </w:style>
  <w:style w:type="character" w:customStyle="1" w:styleId="CharacterStyle2">
    <w:name w:val="Character Style 2"/>
    <w:rsid w:val="004965DD"/>
    <w:rPr>
      <w:sz w:val="20"/>
      <w:szCs w:val="20"/>
    </w:rPr>
  </w:style>
  <w:style w:type="character" w:customStyle="1" w:styleId="cross-head">
    <w:name w:val="cross-head"/>
    <w:rsid w:val="004965DD"/>
  </w:style>
  <w:style w:type="character" w:customStyle="1" w:styleId="dateline">
    <w:name w:val="dateline"/>
    <w:rsid w:val="004965DD"/>
  </w:style>
  <w:style w:type="character" w:customStyle="1" w:styleId="metaorigin">
    <w:name w:val="meta_origin"/>
    <w:rsid w:val="004965DD"/>
  </w:style>
  <w:style w:type="character" w:customStyle="1" w:styleId="mandelbrotrefrag">
    <w:name w:val="mandelbrot_refrag"/>
    <w:rsid w:val="004965DD"/>
  </w:style>
  <w:style w:type="character" w:customStyle="1" w:styleId="eminfo">
    <w:name w:val="eminfo"/>
    <w:rsid w:val="004965DD"/>
  </w:style>
  <w:style w:type="character" w:customStyle="1" w:styleId="emhighlight">
    <w:name w:val="emhighlight"/>
    <w:rsid w:val="004965DD"/>
  </w:style>
  <w:style w:type="character" w:customStyle="1" w:styleId="tkrname">
    <w:name w:val="tkrname"/>
    <w:rsid w:val="004965DD"/>
  </w:style>
  <w:style w:type="character" w:customStyle="1" w:styleId="tkrchange">
    <w:name w:val="tkrchange"/>
    <w:rsid w:val="004965DD"/>
  </w:style>
  <w:style w:type="character" w:customStyle="1" w:styleId="source-org">
    <w:name w:val="source-org"/>
    <w:rsid w:val="004965DD"/>
  </w:style>
  <w:style w:type="character" w:customStyle="1" w:styleId="updated">
    <w:name w:val="updated"/>
    <w:rsid w:val="004965DD"/>
  </w:style>
  <w:style w:type="character" w:customStyle="1" w:styleId="last">
    <w:name w:val="last"/>
    <w:rsid w:val="004965DD"/>
  </w:style>
  <w:style w:type="character" w:customStyle="1" w:styleId="StyleStyleunderlineBold11pt">
    <w:name w:val="Style Style underline + Bold + 11 pt"/>
    <w:rsid w:val="004965DD"/>
    <w:rPr>
      <w:bCs/>
      <w:sz w:val="20"/>
      <w:u w:val="single"/>
    </w:rPr>
  </w:style>
  <w:style w:type="character" w:customStyle="1" w:styleId="StyleunderlineAsianTimesNewRomanBold">
    <w:name w:val="Style underline + (Asian) Times New Roman Bold"/>
    <w:rsid w:val="004965DD"/>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4965DD"/>
    <w:rPr>
      <w:b/>
      <w:bCs/>
      <w:sz w:val="20"/>
      <w:u w:val="single"/>
      <w:bdr w:val="single" w:sz="4" w:space="0" w:color="auto" w:frame="1"/>
    </w:rPr>
  </w:style>
  <w:style w:type="character" w:customStyle="1" w:styleId="quotepeekbase">
    <w:name w:val="quotepeekbase"/>
    <w:rsid w:val="004965DD"/>
  </w:style>
  <w:style w:type="character" w:customStyle="1" w:styleId="NormalCard">
    <w:name w:val="Normal Card"/>
    <w:uiPriority w:val="1"/>
    <w:qFormat/>
    <w:rsid w:val="004965DD"/>
    <w:rPr>
      <w:rFonts w:ascii="Times New Roman" w:hAnsi="Times New Roman" w:cs="Times New Roman" w:hint="default"/>
      <w:sz w:val="24"/>
    </w:rPr>
  </w:style>
  <w:style w:type="character" w:customStyle="1" w:styleId="HighlightedUnderline0">
    <w:name w:val="Highlighted Underline"/>
    <w:uiPriority w:val="1"/>
    <w:qFormat/>
    <w:rsid w:val="004965DD"/>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4965DD"/>
  </w:style>
  <w:style w:type="character" w:customStyle="1" w:styleId="Heading2Subtext">
    <w:name w:val="Heading 2 Subtext"/>
    <w:rsid w:val="004965DD"/>
    <w:rPr>
      <w:rFonts w:ascii="Times New Roman" w:hAnsi="Times New Roman" w:cs="Times New Roman" w:hint="default"/>
      <w:sz w:val="16"/>
    </w:rPr>
  </w:style>
  <w:style w:type="character" w:customStyle="1" w:styleId="-SmallText-">
    <w:name w:val="-Small Text-"/>
    <w:rsid w:val="004965DD"/>
    <w:rPr>
      <w:rFonts w:ascii="Garamond" w:hAnsi="Garamond" w:hint="default"/>
      <w:sz w:val="16"/>
    </w:rPr>
  </w:style>
  <w:style w:type="character" w:customStyle="1" w:styleId="label">
    <w:name w:val="label"/>
    <w:rsid w:val="004965DD"/>
  </w:style>
  <w:style w:type="paragraph" w:customStyle="1" w:styleId="nromal">
    <w:name w:val="nromal"/>
    <w:basedOn w:val="Normal"/>
    <w:uiPriority w:val="99"/>
    <w:qFormat/>
    <w:rsid w:val="004965DD"/>
    <w:pPr>
      <w:keepNext/>
      <w:keepLines/>
      <w:spacing w:before="200"/>
      <w:outlineLvl w:val="3"/>
    </w:pPr>
    <w:rPr>
      <w:rFonts w:eastAsia="Times New Roman" w:cs="Cambria"/>
      <w:b/>
      <w:iCs/>
    </w:rPr>
  </w:style>
  <w:style w:type="paragraph" w:customStyle="1" w:styleId="natural">
    <w:name w:val="natural"/>
    <w:basedOn w:val="Normal"/>
    <w:uiPriority w:val="99"/>
    <w:qFormat/>
    <w:rsid w:val="004965DD"/>
    <w:pPr>
      <w:keepNext/>
      <w:keepLines/>
      <w:spacing w:before="200"/>
      <w:outlineLvl w:val="3"/>
    </w:pPr>
    <w:rPr>
      <w:rFonts w:eastAsia="Times New Roman"/>
      <w:b/>
      <w:iCs/>
    </w:rPr>
  </w:style>
  <w:style w:type="paragraph" w:customStyle="1" w:styleId="nroaml">
    <w:name w:val="nroaml"/>
    <w:basedOn w:val="Normal"/>
    <w:uiPriority w:val="99"/>
    <w:qFormat/>
    <w:rsid w:val="004965DD"/>
    <w:pPr>
      <w:keepNext/>
      <w:keepLines/>
      <w:spacing w:before="200"/>
      <w:outlineLvl w:val="3"/>
    </w:pPr>
    <w:rPr>
      <w:rFonts w:eastAsia="Times New Roman"/>
      <w:b/>
      <w:iCs/>
    </w:rPr>
  </w:style>
  <w:style w:type="paragraph" w:customStyle="1" w:styleId="noraml">
    <w:name w:val="noraml"/>
    <w:basedOn w:val="Normal"/>
    <w:uiPriority w:val="99"/>
    <w:qFormat/>
    <w:rsid w:val="004965DD"/>
    <w:pPr>
      <w:keepNext/>
      <w:keepLines/>
      <w:spacing w:before="200"/>
      <w:outlineLvl w:val="3"/>
    </w:pPr>
    <w:rPr>
      <w:rFonts w:eastAsia="Times New Roman"/>
      <w:b/>
      <w:iCs/>
    </w:rPr>
  </w:style>
  <w:style w:type="paragraph" w:styleId="ListBullet">
    <w:name w:val="List Bullet"/>
    <w:basedOn w:val="Normal"/>
    <w:link w:val="ListBulletChar"/>
    <w:unhideWhenUsed/>
    <w:rsid w:val="004965DD"/>
    <w:pPr>
      <w:tabs>
        <w:tab w:val="num" w:pos="360"/>
      </w:tabs>
      <w:ind w:left="360" w:hanging="360"/>
      <w:contextualSpacing/>
    </w:pPr>
    <w:rPr>
      <w:rFonts w:eastAsia="Calibri"/>
    </w:rPr>
  </w:style>
  <w:style w:type="table" w:styleId="MediumGrid1">
    <w:name w:val="Medium Grid 1"/>
    <w:basedOn w:val="TableNormal"/>
    <w:uiPriority w:val="67"/>
    <w:rsid w:val="004965DD"/>
    <w:pPr>
      <w:spacing w:after="0" w:line="240" w:lineRule="auto"/>
    </w:pPr>
    <w:rPr>
      <w:rFonts w:ascii="Calibri" w:eastAsia="Calibri" w:hAnsi="Calibri" w:cs="Times New Roman"/>
      <w:kern w:val="0"/>
      <w:sz w:val="20"/>
      <w:szCs w:val="20"/>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4965DD"/>
    <w:rPr>
      <w:rFonts w:eastAsia="Calibri"/>
      <w:sz w:val="16"/>
      <w:szCs w:val="16"/>
    </w:rPr>
  </w:style>
  <w:style w:type="character" w:customStyle="1" w:styleId="SmallSizeParagraphChar">
    <w:name w:val="Small Size Paragraph Char"/>
    <w:link w:val="SmallSizeParagraph"/>
    <w:rsid w:val="004965DD"/>
    <w:rPr>
      <w:rFonts w:ascii="Arial Narrow" w:eastAsia="Calibri" w:hAnsi="Arial Narrow" w:cs="Calibri"/>
      <w:kern w:val="0"/>
      <w:sz w:val="16"/>
      <w:szCs w:val="16"/>
      <w14:ligatures w14:val="none"/>
    </w:rPr>
  </w:style>
  <w:style w:type="character" w:customStyle="1" w:styleId="lede">
    <w:name w:val="lede"/>
    <w:basedOn w:val="DefaultParagraphFont"/>
    <w:rsid w:val="004965DD"/>
  </w:style>
  <w:style w:type="character" w:customStyle="1" w:styleId="CharacterStyle3">
    <w:name w:val="Character Style 3"/>
    <w:rsid w:val="004965DD"/>
    <w:rPr>
      <w:rFonts w:ascii="Bookman Old Style" w:hAnsi="Bookman Old Style" w:cs="Bookman Old Style"/>
      <w:spacing w:val="-5"/>
      <w:sz w:val="18"/>
      <w:szCs w:val="18"/>
    </w:rPr>
  </w:style>
  <w:style w:type="paragraph" w:customStyle="1" w:styleId="p0">
    <w:name w:val="p0"/>
    <w:basedOn w:val="Normal"/>
    <w:uiPriority w:val="99"/>
    <w:qFormat/>
    <w:rsid w:val="004965DD"/>
    <w:pPr>
      <w:spacing w:before="100" w:beforeAutospacing="1" w:after="100" w:afterAutospacing="1"/>
    </w:pPr>
    <w:rPr>
      <w:rFonts w:eastAsia="Times New Roman"/>
    </w:rPr>
  </w:style>
  <w:style w:type="paragraph" w:customStyle="1" w:styleId="dropcap">
    <w:name w:val="dropcap"/>
    <w:basedOn w:val="Normal"/>
    <w:uiPriority w:val="99"/>
    <w:qFormat/>
    <w:rsid w:val="004965DD"/>
    <w:pPr>
      <w:spacing w:before="100" w:beforeAutospacing="1" w:after="100" w:afterAutospacing="1"/>
    </w:pPr>
    <w:rPr>
      <w:rFonts w:eastAsia="Times New Roman"/>
    </w:rPr>
  </w:style>
  <w:style w:type="character" w:customStyle="1" w:styleId="Subtitle2">
    <w:name w:val="Subtitle2"/>
    <w:rsid w:val="004965DD"/>
  </w:style>
  <w:style w:type="character" w:customStyle="1" w:styleId="drop">
    <w:name w:val="drop"/>
    <w:rsid w:val="004965DD"/>
  </w:style>
  <w:style w:type="character" w:customStyle="1" w:styleId="bioline">
    <w:name w:val="bioline"/>
    <w:rsid w:val="004965DD"/>
  </w:style>
  <w:style w:type="character" w:customStyle="1" w:styleId="articletitle0">
    <w:name w:val="article_title"/>
    <w:rsid w:val="004965DD"/>
  </w:style>
  <w:style w:type="character" w:customStyle="1" w:styleId="A4">
    <w:name w:val="A4"/>
    <w:rsid w:val="004965DD"/>
    <w:rPr>
      <w:color w:val="000000"/>
    </w:rPr>
  </w:style>
  <w:style w:type="character" w:customStyle="1" w:styleId="DebatenoramlChar">
    <w:name w:val="Debatenoraml Char"/>
    <w:link w:val="Debatenoraml"/>
    <w:locked/>
    <w:rsid w:val="004965DD"/>
    <w:rPr>
      <w:rFonts w:ascii="Times New Roman" w:hAnsi="Times New Roman"/>
    </w:rPr>
  </w:style>
  <w:style w:type="paragraph" w:customStyle="1" w:styleId="Debatenoraml">
    <w:name w:val="Debatenoraml"/>
    <w:basedOn w:val="NoSpacing"/>
    <w:link w:val="DebatenoramlChar"/>
    <w:qFormat/>
    <w:rsid w:val="004965DD"/>
    <w:rPr>
      <w:rFonts w:ascii="Times New Roman" w:hAnsi="Times New Roman" w:cstheme="minorBidi"/>
      <w:kern w:val="2"/>
      <w:sz w:val="24"/>
      <w:szCs w:val="24"/>
      <w14:ligatures w14:val="standardContextual"/>
    </w:rPr>
  </w:style>
  <w:style w:type="character" w:customStyle="1" w:styleId="s2">
    <w:name w:val="s2"/>
    <w:rsid w:val="004965DD"/>
  </w:style>
  <w:style w:type="character" w:customStyle="1" w:styleId="s4">
    <w:name w:val="s4"/>
    <w:rsid w:val="004965DD"/>
  </w:style>
  <w:style w:type="character" w:customStyle="1" w:styleId="s5">
    <w:name w:val="s5"/>
    <w:rsid w:val="004965DD"/>
  </w:style>
  <w:style w:type="paragraph" w:customStyle="1" w:styleId="SynergyTag">
    <w:name w:val="SynergyTag"/>
    <w:basedOn w:val="Normal"/>
    <w:uiPriority w:val="99"/>
    <w:qFormat/>
    <w:rsid w:val="004965DD"/>
    <w:rPr>
      <w:rFonts w:eastAsia="Calibri"/>
      <w:b/>
    </w:rPr>
  </w:style>
  <w:style w:type="paragraph" w:customStyle="1" w:styleId="Quals">
    <w:name w:val="Quals"/>
    <w:basedOn w:val="Normal"/>
    <w:link w:val="QualsChar"/>
    <w:qFormat/>
    <w:rsid w:val="004965DD"/>
    <w:rPr>
      <w:rFonts w:eastAsia="Calibri"/>
      <w:sz w:val="18"/>
    </w:rPr>
  </w:style>
  <w:style w:type="character" w:customStyle="1" w:styleId="QualsChar">
    <w:name w:val="Quals Char"/>
    <w:link w:val="Quals"/>
    <w:rsid w:val="004965DD"/>
    <w:rPr>
      <w:rFonts w:ascii="Arial Narrow" w:eastAsia="Calibri" w:hAnsi="Arial Narrow" w:cs="Calibri"/>
      <w:kern w:val="0"/>
      <w:sz w:val="18"/>
      <w:szCs w:val="22"/>
      <w14:ligatures w14:val="none"/>
    </w:rPr>
  </w:style>
  <w:style w:type="character" w:customStyle="1" w:styleId="cap">
    <w:name w:val="cap"/>
    <w:rsid w:val="004965DD"/>
  </w:style>
  <w:style w:type="character" w:customStyle="1" w:styleId="rightsnotice">
    <w:name w:val="rightsnotice"/>
    <w:rsid w:val="004965DD"/>
  </w:style>
  <w:style w:type="paragraph" w:customStyle="1" w:styleId="times">
    <w:name w:val="times"/>
    <w:basedOn w:val="Normal"/>
    <w:qFormat/>
    <w:rsid w:val="004965DD"/>
    <w:pPr>
      <w:spacing w:before="100" w:beforeAutospacing="1" w:after="100" w:afterAutospacing="1"/>
    </w:pPr>
    <w:rPr>
      <w:rFonts w:eastAsia="Times New Roman"/>
    </w:rPr>
  </w:style>
  <w:style w:type="character" w:customStyle="1" w:styleId="Caption1">
    <w:name w:val="Caption1"/>
    <w:rsid w:val="004965DD"/>
  </w:style>
  <w:style w:type="character" w:customStyle="1" w:styleId="credit">
    <w:name w:val="credit"/>
    <w:rsid w:val="004965DD"/>
  </w:style>
  <w:style w:type="character" w:customStyle="1" w:styleId="scaps">
    <w:name w:val="scaps"/>
    <w:rsid w:val="004965DD"/>
  </w:style>
  <w:style w:type="character" w:customStyle="1" w:styleId="current-article">
    <w:name w:val="current-article"/>
    <w:rsid w:val="004965DD"/>
  </w:style>
  <w:style w:type="character" w:customStyle="1" w:styleId="related-current-indicator">
    <w:name w:val="related-current-indicator"/>
    <w:rsid w:val="004965DD"/>
  </w:style>
  <w:style w:type="character" w:customStyle="1" w:styleId="bylclear">
    <w:name w:val="bylclear"/>
    <w:rsid w:val="004965DD"/>
  </w:style>
  <w:style w:type="character" w:customStyle="1" w:styleId="timestamp">
    <w:name w:val="timestamp"/>
    <w:rsid w:val="004965DD"/>
  </w:style>
  <w:style w:type="character" w:customStyle="1" w:styleId="comments">
    <w:name w:val="comments"/>
    <w:rsid w:val="004965DD"/>
  </w:style>
  <w:style w:type="character" w:customStyle="1" w:styleId="essaytext">
    <w:name w:val="essaytext"/>
    <w:rsid w:val="004965DD"/>
  </w:style>
  <w:style w:type="character" w:customStyle="1" w:styleId="username">
    <w:name w:val="username"/>
    <w:rsid w:val="004965DD"/>
  </w:style>
  <w:style w:type="character" w:customStyle="1" w:styleId="toplinks">
    <w:name w:val="toplinks"/>
    <w:rsid w:val="004965DD"/>
  </w:style>
  <w:style w:type="paragraph" w:customStyle="1" w:styleId="BodyA">
    <w:name w:val="Body A"/>
    <w:qFormat/>
    <w:rsid w:val="004965DD"/>
    <w:pPr>
      <w:spacing w:after="0" w:line="240" w:lineRule="auto"/>
    </w:pPr>
    <w:rPr>
      <w:rFonts w:ascii="Helvetica" w:eastAsia="ヒラギノ角ゴ Pro W3" w:hAnsi="Helvetica" w:cs="Times New Roman"/>
      <w:color w:val="000000"/>
      <w:kern w:val="0"/>
      <w:szCs w:val="20"/>
      <w14:ligatures w14:val="none"/>
    </w:rPr>
  </w:style>
  <w:style w:type="paragraph" w:customStyle="1" w:styleId="Starred">
    <w:name w:val="Starred"/>
    <w:basedOn w:val="Normal"/>
    <w:link w:val="StarredChar"/>
    <w:qFormat/>
    <w:rsid w:val="004965DD"/>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4965DD"/>
    <w:rPr>
      <w:rFonts w:ascii="Arial Narrow" w:eastAsia="Times New Roman" w:hAnsi="Arial Narrow" w:cs="Calibri"/>
      <w:b/>
      <w:caps/>
      <w:kern w:val="0"/>
      <w:sz w:val="22"/>
      <w:szCs w:val="28"/>
      <w:u w:val="single"/>
      <w14:ligatures w14:val="none"/>
    </w:rPr>
  </w:style>
  <w:style w:type="paragraph" w:customStyle="1" w:styleId="NotStarred">
    <w:name w:val="NotStarred"/>
    <w:basedOn w:val="Normal"/>
    <w:link w:val="NotStarredChar"/>
    <w:qFormat/>
    <w:rsid w:val="004965DD"/>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4965DD"/>
    <w:rPr>
      <w:rFonts w:ascii="Arial Narrow" w:eastAsia="Times New Roman" w:hAnsi="Arial Narrow" w:cs="Calibri"/>
      <w:b/>
      <w:caps/>
      <w:kern w:val="0"/>
      <w:sz w:val="22"/>
      <w:szCs w:val="28"/>
      <w:u w:val="single"/>
      <w14:ligatures w14:val="none"/>
    </w:rPr>
  </w:style>
  <w:style w:type="character" w:customStyle="1" w:styleId="see">
    <w:name w:val="see"/>
    <w:rsid w:val="004965DD"/>
  </w:style>
  <w:style w:type="character" w:customStyle="1" w:styleId="first-letter">
    <w:name w:val="first-letter"/>
    <w:rsid w:val="004965DD"/>
  </w:style>
  <w:style w:type="character" w:customStyle="1" w:styleId="focusparagraph">
    <w:name w:val="focusparagraph"/>
    <w:rsid w:val="004965DD"/>
  </w:style>
  <w:style w:type="paragraph" w:customStyle="1" w:styleId="H4Tag">
    <w:name w:val="H4 (Tag)"/>
    <w:basedOn w:val="Normal"/>
    <w:link w:val="H4TagChar1"/>
    <w:qFormat/>
    <w:rsid w:val="004965DD"/>
    <w:rPr>
      <w:rFonts w:eastAsia="Calibri"/>
      <w:b/>
    </w:rPr>
  </w:style>
  <w:style w:type="character" w:customStyle="1" w:styleId="H4TagChar1">
    <w:name w:val="H4 (Tag) Char1"/>
    <w:link w:val="H4Tag"/>
    <w:rsid w:val="004965DD"/>
    <w:rPr>
      <w:rFonts w:ascii="Arial Narrow" w:eastAsia="Calibri" w:hAnsi="Arial Narrow" w:cs="Calibri"/>
      <w:b/>
      <w:kern w:val="0"/>
      <w:sz w:val="22"/>
      <w:szCs w:val="22"/>
      <w14:ligatures w14:val="none"/>
    </w:rPr>
  </w:style>
  <w:style w:type="character" w:customStyle="1" w:styleId="citationgenerated">
    <w:name w:val="citation generated"/>
    <w:rsid w:val="004965DD"/>
  </w:style>
  <w:style w:type="paragraph" w:customStyle="1" w:styleId="CM25">
    <w:name w:val="CM25"/>
    <w:basedOn w:val="Default"/>
    <w:next w:val="Default"/>
    <w:qFormat/>
    <w:rsid w:val="004965DD"/>
    <w:pPr>
      <w:spacing w:after="233" w:line="276" w:lineRule="auto"/>
    </w:pPr>
    <w:rPr>
      <w:rFonts w:ascii="Georgia" w:eastAsia="Calibri" w:hAnsi="Georgia"/>
      <w:color w:val="auto"/>
      <w:sz w:val="22"/>
    </w:rPr>
  </w:style>
  <w:style w:type="character" w:customStyle="1" w:styleId="Title10">
    <w:name w:val="Title1"/>
    <w:rsid w:val="004965DD"/>
  </w:style>
  <w:style w:type="character" w:customStyle="1" w:styleId="BoldandUnderlineCharCharCharChar">
    <w:name w:val="Bold and Underline Char Char Char Char"/>
    <w:rsid w:val="004965DD"/>
    <w:rPr>
      <w:b/>
      <w:noProof w:val="0"/>
      <w:u w:val="single"/>
      <w:lang w:val="en-US" w:eastAsia="en-US" w:bidi="ar-SA"/>
    </w:rPr>
  </w:style>
  <w:style w:type="character" w:customStyle="1" w:styleId="FontStyle29">
    <w:name w:val="Font Style29"/>
    <w:uiPriority w:val="99"/>
    <w:rsid w:val="004965DD"/>
    <w:rPr>
      <w:rFonts w:ascii="Arial" w:hAnsi="Arial" w:cs="Arial"/>
      <w:sz w:val="14"/>
      <w:szCs w:val="14"/>
    </w:rPr>
  </w:style>
  <w:style w:type="character" w:customStyle="1" w:styleId="Debate-CardTagandCite-F6Char">
    <w:name w:val="Debate- Card Tag and Cite- F6 Char"/>
    <w:link w:val="Debate-CardTagandCite-F6"/>
    <w:locked/>
    <w:rsid w:val="004965DD"/>
    <w:rPr>
      <w:rFonts w:ascii="Georgia" w:hAnsi="Georgia"/>
      <w:b/>
    </w:rPr>
  </w:style>
  <w:style w:type="paragraph" w:customStyle="1" w:styleId="Debate-CardTagandCite-F6">
    <w:name w:val="Debate- Card Tag and Cite- F6"/>
    <w:basedOn w:val="Normal"/>
    <w:link w:val="Debate-CardTagandCite-F6Char"/>
    <w:qFormat/>
    <w:rsid w:val="004965DD"/>
    <w:pPr>
      <w:contextualSpacing/>
    </w:pPr>
    <w:rPr>
      <w:rFonts w:ascii="Georgia" w:hAnsi="Georgia" w:cstheme="minorBidi"/>
      <w:b/>
      <w:kern w:val="2"/>
      <w:sz w:val="24"/>
      <w:szCs w:val="24"/>
      <w14:ligatures w14:val="standardContextual"/>
    </w:rPr>
  </w:style>
  <w:style w:type="paragraph" w:customStyle="1" w:styleId="Cardtext3">
    <w:name w:val="Card text"/>
    <w:link w:val="CardtextChar3"/>
    <w:uiPriority w:val="99"/>
    <w:qFormat/>
    <w:rsid w:val="004965DD"/>
    <w:pPr>
      <w:widowControl w:val="0"/>
      <w:autoSpaceDE w:val="0"/>
      <w:autoSpaceDN w:val="0"/>
      <w:adjustRightInd w:val="0"/>
      <w:spacing w:after="0" w:line="240" w:lineRule="auto"/>
    </w:pPr>
    <w:rPr>
      <w:rFonts w:ascii="Arial Narrow" w:hAnsi="Arial Narrow"/>
      <w:u w:val="single"/>
    </w:rPr>
  </w:style>
  <w:style w:type="paragraph" w:customStyle="1" w:styleId="NewHeading2">
    <w:name w:val="NewHeading2"/>
    <w:basedOn w:val="Normal"/>
    <w:link w:val="NewHeading2Char"/>
    <w:qFormat/>
    <w:rsid w:val="004965DD"/>
    <w:pPr>
      <w:spacing w:before="240" w:after="60"/>
    </w:pPr>
    <w:rPr>
      <w:rFonts w:eastAsia="Times New Roman"/>
      <w:b/>
      <w:szCs w:val="28"/>
      <w:u w:val="single"/>
    </w:rPr>
  </w:style>
  <w:style w:type="character" w:customStyle="1" w:styleId="NewHeading2Char">
    <w:name w:val="NewHeading2 Char"/>
    <w:link w:val="NewHeading2"/>
    <w:rsid w:val="004965DD"/>
    <w:rPr>
      <w:rFonts w:ascii="Arial Narrow" w:eastAsia="Times New Roman" w:hAnsi="Arial Narrow" w:cs="Calibri"/>
      <w:b/>
      <w:kern w:val="0"/>
      <w:sz w:val="22"/>
      <w:szCs w:val="28"/>
      <w:u w:val="single"/>
      <w14:ligatures w14:val="none"/>
    </w:rPr>
  </w:style>
  <w:style w:type="paragraph" w:customStyle="1" w:styleId="CM32">
    <w:name w:val="CM3+2"/>
    <w:basedOn w:val="Normal"/>
    <w:next w:val="Normal"/>
    <w:uiPriority w:val="99"/>
    <w:qFormat/>
    <w:rsid w:val="004965DD"/>
    <w:pPr>
      <w:autoSpaceDE w:val="0"/>
      <w:autoSpaceDN w:val="0"/>
      <w:adjustRightInd w:val="0"/>
      <w:spacing w:line="240" w:lineRule="atLeast"/>
    </w:pPr>
    <w:rPr>
      <w:rFonts w:eastAsia="Calibri"/>
    </w:rPr>
  </w:style>
  <w:style w:type="paragraph" w:customStyle="1" w:styleId="msolistparagraph0">
    <w:name w:val="msolistparagraph"/>
    <w:basedOn w:val="Normal"/>
    <w:qFormat/>
    <w:rsid w:val="004965DD"/>
    <w:rPr>
      <w:rFonts w:eastAsia="Calibri"/>
    </w:rPr>
  </w:style>
  <w:style w:type="paragraph" w:customStyle="1" w:styleId="TagLine">
    <w:name w:val="Tag Line"/>
    <w:basedOn w:val="Normal"/>
    <w:next w:val="FullText"/>
    <w:qFormat/>
    <w:rsid w:val="004965DD"/>
    <w:rPr>
      <w:rFonts w:eastAsia="Times New Roman"/>
      <w:b/>
      <w:sz w:val="28"/>
    </w:rPr>
  </w:style>
  <w:style w:type="paragraph" w:customStyle="1" w:styleId="msolistparagraphcxspfirst">
    <w:name w:val="msolistparagraphcxspfirst"/>
    <w:basedOn w:val="Normal"/>
    <w:uiPriority w:val="99"/>
    <w:qFormat/>
    <w:rsid w:val="004965DD"/>
    <w:pPr>
      <w:spacing w:before="100" w:beforeAutospacing="1" w:after="100" w:afterAutospacing="1"/>
    </w:pPr>
    <w:rPr>
      <w:rFonts w:eastAsia="Times New Roman"/>
    </w:rPr>
  </w:style>
  <w:style w:type="paragraph" w:customStyle="1" w:styleId="msolistparagraphcxsplast">
    <w:name w:val="msolistparagraphcxsplast"/>
    <w:basedOn w:val="Normal"/>
    <w:qFormat/>
    <w:rsid w:val="004965DD"/>
    <w:pPr>
      <w:spacing w:before="100" w:beforeAutospacing="1" w:after="100" w:afterAutospacing="1"/>
    </w:pPr>
    <w:rPr>
      <w:rFonts w:eastAsia="Times New Roman"/>
    </w:rPr>
  </w:style>
  <w:style w:type="character" w:customStyle="1" w:styleId="CardsUnderlined">
    <w:name w:val="Cards Underlined"/>
    <w:qFormat/>
    <w:rsid w:val="004965DD"/>
    <w:rPr>
      <w:rFonts w:ascii="Helvetica" w:hAnsi="Helvetica" w:hint="default"/>
      <w:sz w:val="22"/>
      <w:szCs w:val="24"/>
      <w:u w:val="thick"/>
    </w:rPr>
  </w:style>
  <w:style w:type="paragraph" w:customStyle="1" w:styleId="Card6pt">
    <w:name w:val="Card 6pt"/>
    <w:basedOn w:val="Normal"/>
    <w:qFormat/>
    <w:rsid w:val="004965DD"/>
    <w:pPr>
      <w:ind w:left="288" w:right="288"/>
    </w:pPr>
    <w:rPr>
      <w:rFonts w:eastAsia="Calibri"/>
      <w:color w:val="000000"/>
      <w:sz w:val="12"/>
      <w:szCs w:val="20"/>
    </w:rPr>
  </w:style>
  <w:style w:type="paragraph" w:customStyle="1" w:styleId="FullCite">
    <w:name w:val="Full Cite"/>
    <w:basedOn w:val="Normal"/>
    <w:next w:val="Normal"/>
    <w:link w:val="FullCiteChar"/>
    <w:qFormat/>
    <w:rsid w:val="004965DD"/>
    <w:rPr>
      <w:rFonts w:eastAsia="Calibri"/>
    </w:rPr>
  </w:style>
  <w:style w:type="character" w:customStyle="1" w:styleId="FullCiteChar">
    <w:name w:val="Full Cite Char"/>
    <w:link w:val="FullCite"/>
    <w:rsid w:val="004965DD"/>
    <w:rPr>
      <w:rFonts w:ascii="Arial Narrow" w:eastAsia="Calibri" w:hAnsi="Arial Narrow" w:cs="Calibri"/>
      <w:kern w:val="0"/>
      <w:sz w:val="22"/>
      <w:szCs w:val="22"/>
      <w14:ligatures w14:val="none"/>
    </w:rPr>
  </w:style>
  <w:style w:type="paragraph" w:customStyle="1" w:styleId="StyleCardStyleBlackUnderline">
    <w:name w:val="Style Card Style + Black Underline"/>
    <w:basedOn w:val="Normal"/>
    <w:link w:val="StyleCardStyleBlackUnderlineChar"/>
    <w:qFormat/>
    <w:rsid w:val="004965DD"/>
    <w:rPr>
      <w:rFonts w:eastAsia="Times New Roman"/>
      <w:color w:val="000000"/>
      <w:u w:val="single"/>
    </w:rPr>
  </w:style>
  <w:style w:type="character" w:customStyle="1" w:styleId="StyleCardStyleBlackUnderlineChar">
    <w:name w:val="Style Card Style + Black Underline Char"/>
    <w:link w:val="StyleCardStyleBlackUnderline"/>
    <w:rsid w:val="004965DD"/>
    <w:rPr>
      <w:rFonts w:ascii="Arial Narrow" w:eastAsia="Times New Roman" w:hAnsi="Arial Narrow" w:cs="Calibri"/>
      <w:color w:val="000000"/>
      <w:kern w:val="0"/>
      <w:sz w:val="22"/>
      <w:szCs w:val="22"/>
      <w:u w:val="single"/>
      <w14:ligatures w14:val="none"/>
    </w:rPr>
  </w:style>
  <w:style w:type="character" w:customStyle="1" w:styleId="titles">
    <w:name w:val="titles"/>
    <w:rsid w:val="004965DD"/>
  </w:style>
  <w:style w:type="character" w:customStyle="1" w:styleId="articletext0">
    <w:name w:val="article_text"/>
    <w:rsid w:val="004965DD"/>
  </w:style>
  <w:style w:type="paragraph" w:customStyle="1" w:styleId="StyleHeading2LatinArialMT13pt">
    <w:name w:val="Style Heading 2 + (Latin) ArialMT 13 pt"/>
    <w:basedOn w:val="Heading2"/>
    <w:next w:val="Heading2"/>
    <w:qFormat/>
    <w:rsid w:val="004965DD"/>
    <w:pPr>
      <w:keepLines w:val="0"/>
      <w:pageBreakBefore w:val="0"/>
      <w:jc w:val="left"/>
    </w:pPr>
    <w:rPr>
      <w:rFonts w:eastAsia="SimSun" w:cs="Arial"/>
      <w:b w:val="0"/>
      <w:bCs/>
      <w:iCs/>
      <w:caps/>
      <w:sz w:val="24"/>
      <w:szCs w:val="28"/>
      <w:lang w:eastAsia="zh-CN"/>
    </w:rPr>
  </w:style>
  <w:style w:type="character" w:customStyle="1" w:styleId="contentauthor">
    <w:name w:val="contentauthor"/>
    <w:rsid w:val="004965DD"/>
  </w:style>
  <w:style w:type="character" w:customStyle="1" w:styleId="subarticleheader">
    <w:name w:val="subarticleheader"/>
    <w:rsid w:val="004965DD"/>
  </w:style>
  <w:style w:type="paragraph" w:customStyle="1" w:styleId="NotUnderlined">
    <w:name w:val="Not Underlined"/>
    <w:basedOn w:val="Normal"/>
    <w:uiPriority w:val="99"/>
    <w:qFormat/>
    <w:rsid w:val="004965DD"/>
    <w:rPr>
      <w:rFonts w:ascii="Century Gothic" w:eastAsia="Times New Roman" w:hAnsi="Century Gothic"/>
      <w:sz w:val="16"/>
    </w:rPr>
  </w:style>
  <w:style w:type="character" w:customStyle="1" w:styleId="spelle">
    <w:name w:val="spelle"/>
    <w:rsid w:val="004965DD"/>
  </w:style>
  <w:style w:type="character" w:customStyle="1" w:styleId="grame">
    <w:name w:val="grame"/>
    <w:rsid w:val="004965DD"/>
  </w:style>
  <w:style w:type="character" w:customStyle="1" w:styleId="CardStyleChar">
    <w:name w:val="Card Style Char"/>
    <w:link w:val="CardStyle"/>
    <w:rsid w:val="004965DD"/>
    <w:rPr>
      <w:rFonts w:ascii="Arial Narrow" w:eastAsia="Times New Roman" w:hAnsi="Arial Narrow" w:cs="Calibri"/>
      <w:kern w:val="0"/>
      <w:sz w:val="22"/>
      <w14:ligatures w14:val="none"/>
    </w:rPr>
  </w:style>
  <w:style w:type="character" w:customStyle="1" w:styleId="newstitle1">
    <w:name w:val="newstitle1"/>
    <w:rsid w:val="004965DD"/>
  </w:style>
  <w:style w:type="character" w:customStyle="1" w:styleId="topheadline">
    <w:name w:val="topheadline"/>
    <w:rsid w:val="004965DD"/>
  </w:style>
  <w:style w:type="paragraph" w:customStyle="1" w:styleId="StylecardThickunderline">
    <w:name w:val="Style card + Thick underline"/>
    <w:basedOn w:val="Normal"/>
    <w:link w:val="StylecardThickunderlineChar"/>
    <w:qFormat/>
    <w:rsid w:val="004965DD"/>
    <w:pPr>
      <w:ind w:left="288" w:right="288"/>
    </w:pPr>
    <w:rPr>
      <w:rFonts w:eastAsia="SimSun"/>
      <w:u w:val="single"/>
      <w:lang w:eastAsia="zh-CN"/>
    </w:rPr>
  </w:style>
  <w:style w:type="character" w:customStyle="1" w:styleId="StylecardThickunderlineChar">
    <w:name w:val="Style card + Thick underline Char"/>
    <w:link w:val="StylecardThickunderline"/>
    <w:rsid w:val="004965DD"/>
    <w:rPr>
      <w:rFonts w:ascii="Arial Narrow" w:eastAsia="SimSun" w:hAnsi="Arial Narrow" w:cs="Calibri"/>
      <w:kern w:val="0"/>
      <w:sz w:val="22"/>
      <w:szCs w:val="22"/>
      <w:u w:val="single"/>
      <w:lang w:eastAsia="zh-CN"/>
      <w14:ligatures w14:val="none"/>
    </w:rPr>
  </w:style>
  <w:style w:type="paragraph" w:customStyle="1" w:styleId="StylecardBoldThickunderline">
    <w:name w:val="Style card + Bold Thick underline"/>
    <w:basedOn w:val="Normal"/>
    <w:link w:val="StylecardBoldThickunderlineChar"/>
    <w:qFormat/>
    <w:rsid w:val="004965DD"/>
    <w:pPr>
      <w:ind w:left="288" w:right="288"/>
    </w:pPr>
    <w:rPr>
      <w:rFonts w:eastAsia="SimSun"/>
      <w:b/>
      <w:bCs/>
      <w:u w:val="single"/>
      <w:lang w:eastAsia="zh-CN"/>
    </w:rPr>
  </w:style>
  <w:style w:type="character" w:customStyle="1" w:styleId="StylecardBoldThickunderlineChar">
    <w:name w:val="Style card + Bold Thick underline Char"/>
    <w:link w:val="StylecardBoldThickunderline"/>
    <w:rsid w:val="004965DD"/>
    <w:rPr>
      <w:rFonts w:ascii="Arial Narrow" w:eastAsia="SimSun" w:hAnsi="Arial Narrow" w:cs="Calibri"/>
      <w:b/>
      <w:bCs/>
      <w:kern w:val="0"/>
      <w:sz w:val="22"/>
      <w:szCs w:val="22"/>
      <w:u w:val="single"/>
      <w:lang w:eastAsia="zh-CN"/>
      <w14:ligatures w14:val="none"/>
    </w:rPr>
  </w:style>
  <w:style w:type="character" w:customStyle="1" w:styleId="Stylereduce27pt">
    <w:name w:val="Style reduce2 + 7 pt"/>
    <w:rsid w:val="004965DD"/>
    <w:rPr>
      <w:rFonts w:ascii="Times New Roman" w:hAnsi="Times New Roman" w:cs="Arial"/>
      <w:color w:val="000000"/>
      <w:sz w:val="14"/>
      <w:szCs w:val="22"/>
    </w:rPr>
  </w:style>
  <w:style w:type="character" w:customStyle="1" w:styleId="srtitle">
    <w:name w:val="srtitle"/>
    <w:rsid w:val="004965DD"/>
  </w:style>
  <w:style w:type="character" w:customStyle="1" w:styleId="st1">
    <w:name w:val="st1"/>
    <w:rsid w:val="004965DD"/>
  </w:style>
  <w:style w:type="paragraph" w:customStyle="1" w:styleId="CM27">
    <w:name w:val="CM27"/>
    <w:basedOn w:val="Default"/>
    <w:next w:val="Default"/>
    <w:uiPriority w:val="99"/>
    <w:qFormat/>
    <w:rsid w:val="004965DD"/>
    <w:pPr>
      <w:spacing w:after="200" w:line="276" w:lineRule="auto"/>
    </w:pPr>
    <w:rPr>
      <w:rFonts w:eastAsia="Calibri"/>
      <w:color w:val="auto"/>
      <w:sz w:val="22"/>
    </w:rPr>
  </w:style>
  <w:style w:type="character" w:customStyle="1" w:styleId="StyleStyleGaramond">
    <w:name w:val="Style Style Garamond +"/>
    <w:rsid w:val="004965DD"/>
    <w:rPr>
      <w:rFonts w:ascii="Garamond" w:hAnsi="Garamond" w:cs="Times New Roman"/>
      <w:sz w:val="20"/>
    </w:rPr>
  </w:style>
  <w:style w:type="character" w:customStyle="1" w:styleId="quotechar0">
    <w:name w:val="quotechar"/>
    <w:rsid w:val="004965DD"/>
  </w:style>
  <w:style w:type="character" w:customStyle="1" w:styleId="boldunderline0">
    <w:name w:val="boldunderline"/>
    <w:rsid w:val="004965DD"/>
  </w:style>
  <w:style w:type="paragraph" w:customStyle="1" w:styleId="font-null">
    <w:name w:val="font-null"/>
    <w:basedOn w:val="Normal"/>
    <w:uiPriority w:val="99"/>
    <w:qFormat/>
    <w:rsid w:val="004965DD"/>
    <w:pPr>
      <w:spacing w:before="100" w:beforeAutospacing="1" w:after="100" w:afterAutospacing="1"/>
    </w:pPr>
    <w:rPr>
      <w:rFonts w:eastAsia="Times New Roman"/>
    </w:rPr>
  </w:style>
  <w:style w:type="paragraph" w:customStyle="1" w:styleId="rteindent1">
    <w:name w:val="rteindent1"/>
    <w:basedOn w:val="Normal"/>
    <w:uiPriority w:val="99"/>
    <w:qFormat/>
    <w:rsid w:val="004965DD"/>
    <w:pPr>
      <w:spacing w:before="100" w:beforeAutospacing="1" w:after="100" w:afterAutospacing="1"/>
    </w:pPr>
    <w:rPr>
      <w:rFonts w:eastAsia="Times New Roman"/>
    </w:rPr>
  </w:style>
  <w:style w:type="character" w:customStyle="1" w:styleId="A8">
    <w:name w:val="A8"/>
    <w:rsid w:val="004965DD"/>
    <w:rPr>
      <w:rFonts w:cs="Scala"/>
      <w:color w:val="000000"/>
      <w:sz w:val="15"/>
      <w:szCs w:val="15"/>
    </w:rPr>
  </w:style>
  <w:style w:type="character" w:customStyle="1" w:styleId="Date11">
    <w:name w:val="Date11"/>
    <w:rsid w:val="004965DD"/>
  </w:style>
  <w:style w:type="paragraph" w:customStyle="1" w:styleId="introduction">
    <w:name w:val="introduction"/>
    <w:basedOn w:val="Normal"/>
    <w:qFormat/>
    <w:rsid w:val="004965DD"/>
    <w:pPr>
      <w:spacing w:before="100" w:beforeAutospacing="1" w:after="100" w:afterAutospacing="1"/>
    </w:pPr>
    <w:rPr>
      <w:rFonts w:eastAsia="Times New Roman"/>
    </w:rPr>
  </w:style>
  <w:style w:type="character" w:customStyle="1" w:styleId="Boxout">
    <w:name w:val="Box out"/>
    <w:uiPriority w:val="1"/>
    <w:qFormat/>
    <w:rsid w:val="004965DD"/>
    <w:rPr>
      <w:rFonts w:ascii="Tahoma" w:hAnsi="Tahoma"/>
      <w:b/>
      <w:sz w:val="20"/>
      <w:u w:val="single"/>
      <w:bdr w:val="none" w:sz="0" w:space="0" w:color="auto"/>
      <w:shd w:val="clear" w:color="auto" w:fill="A9E8F5"/>
    </w:rPr>
  </w:style>
  <w:style w:type="paragraph" w:customStyle="1" w:styleId="translatedivgrey-image">
    <w:name w:val="translatedivgrey-image"/>
    <w:basedOn w:val="Normal"/>
    <w:uiPriority w:val="99"/>
    <w:qFormat/>
    <w:rsid w:val="004965DD"/>
    <w:pPr>
      <w:spacing w:before="100" w:beforeAutospacing="1" w:after="100" w:afterAutospacing="1"/>
    </w:pPr>
    <w:rPr>
      <w:rFonts w:eastAsia="Times New Roman"/>
    </w:rPr>
  </w:style>
  <w:style w:type="paragraph" w:customStyle="1" w:styleId="translatedivblue-image">
    <w:name w:val="translatedivblue-image"/>
    <w:basedOn w:val="Normal"/>
    <w:uiPriority w:val="99"/>
    <w:qFormat/>
    <w:rsid w:val="004965DD"/>
    <w:pPr>
      <w:spacing w:before="100" w:beforeAutospacing="1" w:after="100" w:afterAutospacing="1"/>
    </w:pPr>
    <w:rPr>
      <w:rFonts w:eastAsia="Times New Roman"/>
    </w:rPr>
  </w:style>
  <w:style w:type="character" w:customStyle="1" w:styleId="metad">
    <w:name w:val="metad"/>
    <w:rsid w:val="004965DD"/>
  </w:style>
  <w:style w:type="paragraph" w:customStyle="1" w:styleId="class">
    <w:name w:val="class"/>
    <w:basedOn w:val="Normal"/>
    <w:uiPriority w:val="99"/>
    <w:qFormat/>
    <w:rsid w:val="004965DD"/>
    <w:pPr>
      <w:spacing w:before="100" w:beforeAutospacing="1" w:after="100" w:afterAutospacing="1"/>
    </w:pPr>
    <w:rPr>
      <w:rFonts w:eastAsia="Times New Roman"/>
    </w:rPr>
  </w:style>
  <w:style w:type="character" w:customStyle="1" w:styleId="sifr-alternate">
    <w:name w:val="sifr-alternate"/>
    <w:rsid w:val="004965DD"/>
  </w:style>
  <w:style w:type="character" w:customStyle="1" w:styleId="justify1">
    <w:name w:val="justify1"/>
    <w:rsid w:val="004965DD"/>
  </w:style>
  <w:style w:type="character" w:customStyle="1" w:styleId="artbody1">
    <w:name w:val="art_body1"/>
    <w:rsid w:val="004965DD"/>
    <w:rPr>
      <w:rFonts w:ascii="Arial" w:hAnsi="Arial" w:cs="Arial" w:hint="default"/>
    </w:rPr>
  </w:style>
  <w:style w:type="character" w:customStyle="1" w:styleId="A11">
    <w:name w:val="A1"/>
    <w:uiPriority w:val="99"/>
    <w:rsid w:val="004965DD"/>
    <w:rPr>
      <w:rFonts w:cs="Book Antiqua"/>
      <w:color w:val="221E1F"/>
      <w:sz w:val="22"/>
      <w:szCs w:val="22"/>
    </w:rPr>
  </w:style>
  <w:style w:type="character" w:customStyle="1" w:styleId="UnderlineStyleChar">
    <w:name w:val="Underline Style Char"/>
    <w:link w:val="UnderlineStyle0"/>
    <w:rsid w:val="004965DD"/>
    <w:rPr>
      <w:rFonts w:ascii="Arial Narrow" w:eastAsia="Times New Roman" w:hAnsi="Arial Narrow" w:cs="Calibri"/>
      <w:b/>
      <w:kern w:val="0"/>
      <w:sz w:val="22"/>
      <w:szCs w:val="22"/>
      <w:u w:val="single"/>
      <w14:ligatures w14:val="none"/>
    </w:rPr>
  </w:style>
  <w:style w:type="character" w:customStyle="1" w:styleId="blocktitleChar0">
    <w:name w:val="block title Char"/>
    <w:aliases w:val="cites Char1,Pocket Cha, Char1 Char1"/>
    <w:link w:val="blocktitle0"/>
    <w:qFormat/>
    <w:rsid w:val="004965DD"/>
    <w:rPr>
      <w:rFonts w:ascii="Arial Narrow" w:eastAsia="Calibri" w:hAnsi="Arial Narrow" w:cs="Calibri"/>
      <w:b/>
      <w:caps/>
      <w:kern w:val="0"/>
      <w:sz w:val="28"/>
      <w:szCs w:val="28"/>
      <w:lang w:val="es-ES"/>
      <w14:ligatures w14:val="none"/>
    </w:rPr>
  </w:style>
  <w:style w:type="character" w:customStyle="1" w:styleId="reality">
    <w:name w:val="reality"/>
    <w:rsid w:val="004965DD"/>
  </w:style>
  <w:style w:type="paragraph" w:customStyle="1" w:styleId="Pa4">
    <w:name w:val="Pa4"/>
    <w:basedOn w:val="Normal"/>
    <w:next w:val="Normal"/>
    <w:qFormat/>
    <w:rsid w:val="004965DD"/>
    <w:pPr>
      <w:autoSpaceDE w:val="0"/>
      <w:autoSpaceDN w:val="0"/>
      <w:adjustRightInd w:val="0"/>
      <w:spacing w:line="181" w:lineRule="atLeast"/>
    </w:pPr>
    <w:rPr>
      <w:rFonts w:eastAsia="Times New Roman"/>
    </w:rPr>
  </w:style>
  <w:style w:type="paragraph" w:customStyle="1" w:styleId="Pa5">
    <w:name w:val="Pa5"/>
    <w:basedOn w:val="Normal"/>
    <w:next w:val="Normal"/>
    <w:uiPriority w:val="99"/>
    <w:qFormat/>
    <w:rsid w:val="004965DD"/>
    <w:pPr>
      <w:autoSpaceDE w:val="0"/>
      <w:autoSpaceDN w:val="0"/>
      <w:adjustRightInd w:val="0"/>
      <w:spacing w:line="321" w:lineRule="atLeast"/>
    </w:pPr>
    <w:rPr>
      <w:rFonts w:eastAsia="Times New Roman"/>
    </w:rPr>
  </w:style>
  <w:style w:type="paragraph" w:customStyle="1" w:styleId="attribution">
    <w:name w:val="attribution"/>
    <w:basedOn w:val="Normal"/>
    <w:qFormat/>
    <w:rsid w:val="004965DD"/>
    <w:pPr>
      <w:spacing w:before="100" w:beforeAutospacing="1" w:after="100" w:afterAutospacing="1"/>
    </w:pPr>
    <w:rPr>
      <w:rFonts w:eastAsia="Times New Roman"/>
    </w:rPr>
  </w:style>
  <w:style w:type="paragraph" w:customStyle="1" w:styleId="text-textbodyhoustontexttext-dateline">
    <w:name w:val="text-textbody houstontext text-dateline"/>
    <w:basedOn w:val="Normal"/>
    <w:qFormat/>
    <w:rsid w:val="004965DD"/>
    <w:pPr>
      <w:spacing w:before="100" w:beforeAutospacing="1" w:after="100" w:afterAutospacing="1"/>
    </w:pPr>
    <w:rPr>
      <w:rFonts w:eastAsia="Times New Roman"/>
    </w:rPr>
  </w:style>
  <w:style w:type="paragraph" w:customStyle="1" w:styleId="text-textbodyhoustontext">
    <w:name w:val="text-textbody houstontext"/>
    <w:basedOn w:val="Normal"/>
    <w:qFormat/>
    <w:rsid w:val="004965DD"/>
    <w:pPr>
      <w:spacing w:before="100" w:beforeAutospacing="1" w:after="100" w:afterAutospacing="1"/>
    </w:pPr>
    <w:rPr>
      <w:rFonts w:eastAsia="Times New Roman"/>
    </w:rPr>
  </w:style>
  <w:style w:type="character" w:customStyle="1" w:styleId="text2">
    <w:name w:val="text2"/>
    <w:rsid w:val="004965DD"/>
  </w:style>
  <w:style w:type="character" w:customStyle="1" w:styleId="articlehead2">
    <w:name w:val="articlehead2"/>
    <w:rsid w:val="004965DD"/>
  </w:style>
  <w:style w:type="character" w:customStyle="1" w:styleId="boldface">
    <w:name w:val="boldface"/>
    <w:rsid w:val="004965DD"/>
  </w:style>
  <w:style w:type="character" w:customStyle="1" w:styleId="Boxout0">
    <w:name w:val="Boxout"/>
    <w:uiPriority w:val="1"/>
    <w:qFormat/>
    <w:rsid w:val="004965DD"/>
    <w:rPr>
      <w:rFonts w:ascii="Calibri" w:hAnsi="Calibri"/>
      <w:b/>
      <w:bCs/>
      <w:i w:val="0"/>
      <w:iCs/>
      <w:color w:val="auto"/>
      <w:sz w:val="20"/>
      <w:u w:val="single"/>
      <w:bdr w:val="none" w:sz="0" w:space="0" w:color="auto"/>
      <w:shd w:val="clear" w:color="auto" w:fill="00FF00"/>
    </w:rPr>
  </w:style>
  <w:style w:type="character" w:customStyle="1" w:styleId="detailtitle">
    <w:name w:val="detailtitle"/>
    <w:rsid w:val="004965DD"/>
  </w:style>
  <w:style w:type="character" w:customStyle="1" w:styleId="storydate">
    <w:name w:val="storydate"/>
    <w:rsid w:val="004965DD"/>
  </w:style>
  <w:style w:type="paragraph" w:customStyle="1" w:styleId="summary">
    <w:name w:val="summary"/>
    <w:basedOn w:val="Normal"/>
    <w:qFormat/>
    <w:rsid w:val="004965DD"/>
    <w:pPr>
      <w:spacing w:before="100" w:beforeAutospacing="1" w:after="100" w:afterAutospacing="1"/>
    </w:pPr>
    <w:rPr>
      <w:rFonts w:eastAsia="Times New Roman"/>
    </w:rPr>
  </w:style>
  <w:style w:type="paragraph" w:customStyle="1" w:styleId="Caption2">
    <w:name w:val="Caption2"/>
    <w:basedOn w:val="Normal"/>
    <w:uiPriority w:val="99"/>
    <w:qFormat/>
    <w:rsid w:val="004965DD"/>
    <w:pPr>
      <w:spacing w:before="100" w:beforeAutospacing="1" w:after="100" w:afterAutospacing="1"/>
    </w:pPr>
    <w:rPr>
      <w:rFonts w:eastAsia="Times New Roman"/>
    </w:rPr>
  </w:style>
  <w:style w:type="character" w:customStyle="1" w:styleId="creditwrap">
    <w:name w:val="creditwrap"/>
    <w:rsid w:val="004965DD"/>
  </w:style>
  <w:style w:type="character" w:customStyle="1" w:styleId="DefaultChar1">
    <w:name w:val="Default Char1"/>
    <w:rsid w:val="004965DD"/>
    <w:rPr>
      <w:noProof w:val="0"/>
      <w:color w:val="000000"/>
      <w:lang w:val="en-US" w:eastAsia="en-US" w:bidi="ar-SA"/>
    </w:rPr>
  </w:style>
  <w:style w:type="paragraph" w:customStyle="1" w:styleId="MTDisplayEquation">
    <w:name w:val="MTDisplayEquation"/>
    <w:basedOn w:val="Normal"/>
    <w:next w:val="Normal"/>
    <w:link w:val="MTDisplayEquationChar"/>
    <w:qFormat/>
    <w:rsid w:val="004965DD"/>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4965DD"/>
    <w:rPr>
      <w:rFonts w:ascii="Arial Narrow" w:eastAsia="Times New Roman" w:hAnsi="Arial Narrow" w:cs="Calibri"/>
      <w:bCs/>
      <w:kern w:val="0"/>
      <w:sz w:val="22"/>
      <w:szCs w:val="22"/>
      <w:lang w:bidi="he-IL"/>
      <w14:ligatures w14:val="none"/>
    </w:rPr>
  </w:style>
  <w:style w:type="character" w:customStyle="1" w:styleId="textunderlineChar0">
    <w:name w:val="text underline Char"/>
    <w:rsid w:val="004965DD"/>
    <w:rPr>
      <w:sz w:val="24"/>
      <w:szCs w:val="22"/>
      <w:u w:val="thick"/>
      <w:lang w:val="en-US" w:eastAsia="en-US" w:bidi="ar-SA"/>
    </w:rPr>
  </w:style>
  <w:style w:type="character" w:customStyle="1" w:styleId="BoldChar">
    <w:name w:val="Bold Char"/>
    <w:rsid w:val="004965DD"/>
    <w:rPr>
      <w:rFonts w:ascii="Times New Roman" w:eastAsia="Times New Roman" w:hAnsi="Times New Roman"/>
      <w:b/>
      <w:szCs w:val="24"/>
    </w:rPr>
  </w:style>
  <w:style w:type="character" w:customStyle="1" w:styleId="pmterms31">
    <w:name w:val="pmterms31"/>
    <w:rsid w:val="004965DD"/>
    <w:rPr>
      <w:b/>
      <w:bCs/>
      <w:i w:val="0"/>
      <w:iCs w:val="0"/>
      <w:color w:val="000000"/>
    </w:rPr>
  </w:style>
  <w:style w:type="character" w:customStyle="1" w:styleId="copyrightdescription">
    <w:name w:val="copyrightdescription"/>
    <w:rsid w:val="004965DD"/>
  </w:style>
  <w:style w:type="paragraph" w:customStyle="1" w:styleId="DebateFile">
    <w:name w:val="Debate File"/>
    <w:basedOn w:val="Normal"/>
    <w:uiPriority w:val="99"/>
    <w:qFormat/>
    <w:rsid w:val="004965DD"/>
    <w:pPr>
      <w:jc w:val="center"/>
    </w:pPr>
    <w:rPr>
      <w:rFonts w:ascii="Book Antiqua" w:eastAsia="Times New Roman" w:hAnsi="Book Antiqua"/>
      <w:b/>
      <w:sz w:val="28"/>
    </w:rPr>
  </w:style>
  <w:style w:type="character" w:customStyle="1" w:styleId="ft01">
    <w:name w:val="ft01"/>
    <w:rsid w:val="004965DD"/>
    <w:rPr>
      <w:rFonts w:ascii="Times" w:hAnsi="Times" w:cs="Times" w:hint="default"/>
      <w:color w:val="000000"/>
      <w:sz w:val="14"/>
      <w:szCs w:val="14"/>
    </w:rPr>
  </w:style>
  <w:style w:type="character" w:customStyle="1" w:styleId="ft11">
    <w:name w:val="ft11"/>
    <w:rsid w:val="004965DD"/>
    <w:rPr>
      <w:rFonts w:ascii="Times" w:hAnsi="Times" w:cs="Times" w:hint="default"/>
      <w:color w:val="000000"/>
      <w:sz w:val="17"/>
      <w:szCs w:val="17"/>
    </w:rPr>
  </w:style>
  <w:style w:type="character" w:customStyle="1" w:styleId="ft21">
    <w:name w:val="ft21"/>
    <w:rsid w:val="004965DD"/>
    <w:rPr>
      <w:rFonts w:ascii="Times" w:hAnsi="Times" w:cs="Times" w:hint="default"/>
      <w:color w:val="000000"/>
      <w:sz w:val="15"/>
      <w:szCs w:val="15"/>
    </w:rPr>
  </w:style>
  <w:style w:type="character" w:customStyle="1" w:styleId="ft31">
    <w:name w:val="ft31"/>
    <w:rsid w:val="004965DD"/>
    <w:rPr>
      <w:rFonts w:ascii="Times" w:hAnsi="Times" w:cs="Times" w:hint="default"/>
      <w:color w:val="000000"/>
      <w:sz w:val="15"/>
      <w:szCs w:val="15"/>
    </w:rPr>
  </w:style>
  <w:style w:type="paragraph" w:customStyle="1" w:styleId="Little">
    <w:name w:val="Little"/>
    <w:basedOn w:val="Normal"/>
    <w:next w:val="Normal"/>
    <w:qFormat/>
    <w:rsid w:val="004965DD"/>
    <w:pPr>
      <w:ind w:left="288"/>
    </w:pPr>
    <w:rPr>
      <w:rFonts w:eastAsia="Times New Roman"/>
      <w:sz w:val="16"/>
    </w:rPr>
  </w:style>
  <w:style w:type="paragraph" w:customStyle="1" w:styleId="AAAcard">
    <w:name w:val="AAAcard"/>
    <w:basedOn w:val="Normal"/>
    <w:link w:val="AAAcardChar"/>
    <w:qFormat/>
    <w:rsid w:val="004965DD"/>
    <w:pPr>
      <w:ind w:left="288" w:right="288"/>
    </w:pPr>
    <w:rPr>
      <w:rFonts w:eastAsia="Times New Roman"/>
    </w:rPr>
  </w:style>
  <w:style w:type="character" w:customStyle="1" w:styleId="dquo">
    <w:name w:val="dquo"/>
    <w:rsid w:val="004965DD"/>
  </w:style>
  <w:style w:type="character" w:customStyle="1" w:styleId="caps2">
    <w:name w:val="caps2"/>
    <w:rsid w:val="004965DD"/>
  </w:style>
  <w:style w:type="character" w:customStyle="1" w:styleId="ccs">
    <w:name w:val="c cs"/>
    <w:rsid w:val="004965DD"/>
  </w:style>
  <w:style w:type="character" w:customStyle="1" w:styleId="UnderlinedEvChar">
    <w:name w:val="Underlined Ev Char"/>
    <w:link w:val="UnderlinedEv"/>
    <w:rsid w:val="004965DD"/>
    <w:rPr>
      <w:rFonts w:ascii="Times New Roman" w:eastAsia="Times New Roman" w:hAnsi="Times New Roman"/>
      <w:u w:val="single"/>
    </w:rPr>
  </w:style>
  <w:style w:type="character" w:customStyle="1" w:styleId="dropshadow">
    <w:name w:val="dropshadow"/>
    <w:rsid w:val="004965DD"/>
  </w:style>
  <w:style w:type="character" w:customStyle="1" w:styleId="d05ws">
    <w:name w:val="d05ws"/>
    <w:rsid w:val="004965DD"/>
  </w:style>
  <w:style w:type="character" w:customStyle="1" w:styleId="rzibod">
    <w:name w:val="rzibod"/>
    <w:rsid w:val="004965DD"/>
  </w:style>
  <w:style w:type="paragraph" w:customStyle="1" w:styleId="Caption3">
    <w:name w:val="Caption3"/>
    <w:basedOn w:val="Normal"/>
    <w:qFormat/>
    <w:rsid w:val="004965DD"/>
    <w:pPr>
      <w:spacing w:before="100" w:beforeAutospacing="1" w:after="100" w:afterAutospacing="1"/>
    </w:pPr>
    <w:rPr>
      <w:rFonts w:eastAsia="Times New Roman"/>
    </w:rPr>
  </w:style>
  <w:style w:type="character" w:customStyle="1" w:styleId="StyleBold1">
    <w:name w:val="Style Bold1"/>
    <w:rsid w:val="004965DD"/>
    <w:rPr>
      <w:rFonts w:ascii="Georgia" w:hAnsi="Georgia"/>
      <w:b/>
      <w:bCs/>
      <w:sz w:val="22"/>
    </w:rPr>
  </w:style>
  <w:style w:type="character" w:customStyle="1" w:styleId="headertext">
    <w:name w:val="headertext"/>
    <w:rsid w:val="004965DD"/>
  </w:style>
  <w:style w:type="paragraph" w:customStyle="1" w:styleId="body-12-5">
    <w:name w:val="body-12-5"/>
    <w:basedOn w:val="Normal"/>
    <w:uiPriority w:val="99"/>
    <w:qFormat/>
    <w:rsid w:val="004965DD"/>
    <w:pPr>
      <w:spacing w:before="100" w:beforeAutospacing="1" w:after="100" w:afterAutospacing="1"/>
    </w:pPr>
    <w:rPr>
      <w:rFonts w:eastAsia="Times New Roman"/>
    </w:rPr>
  </w:style>
  <w:style w:type="character" w:customStyle="1" w:styleId="endnote-reference">
    <w:name w:val="endnote-reference"/>
    <w:rsid w:val="004965DD"/>
  </w:style>
  <w:style w:type="character" w:customStyle="1" w:styleId="officialsname">
    <w:name w:val="official_s_name"/>
    <w:rsid w:val="004965DD"/>
  </w:style>
  <w:style w:type="character" w:customStyle="1" w:styleId="audience">
    <w:name w:val="audience"/>
    <w:rsid w:val="004965DD"/>
  </w:style>
  <w:style w:type="character" w:customStyle="1" w:styleId="normalchar0">
    <w:name w:val="normal__char"/>
    <w:rsid w:val="004965DD"/>
  </w:style>
  <w:style w:type="character" w:customStyle="1" w:styleId="hyperlink002cheading0020100200028block0020title0029char">
    <w:name w:val="hyperlink_002cheading_00201_0020_0028block_0020title_0029__char"/>
    <w:rsid w:val="004965DD"/>
  </w:style>
  <w:style w:type="character" w:customStyle="1" w:styleId="underline002cstyle0020bold0020underlinechar">
    <w:name w:val="underline_002cstyle_0020bold_0020underline__char"/>
    <w:rsid w:val="004965DD"/>
  </w:style>
  <w:style w:type="character" w:customStyle="1" w:styleId="copyboldblack">
    <w:name w:val="copyboldblack"/>
    <w:rsid w:val="004965DD"/>
  </w:style>
  <w:style w:type="character" w:customStyle="1" w:styleId="copybold">
    <w:name w:val="copybold"/>
    <w:rsid w:val="004965DD"/>
  </w:style>
  <w:style w:type="paragraph" w:customStyle="1" w:styleId="infuse">
    <w:name w:val="infuse"/>
    <w:basedOn w:val="Normal"/>
    <w:uiPriority w:val="99"/>
    <w:qFormat/>
    <w:rsid w:val="004965DD"/>
    <w:pPr>
      <w:spacing w:before="100" w:beforeAutospacing="1" w:after="100" w:afterAutospacing="1"/>
    </w:pPr>
    <w:rPr>
      <w:rFonts w:eastAsia="Times New Roman"/>
    </w:rPr>
  </w:style>
  <w:style w:type="paragraph" w:customStyle="1" w:styleId="fontreg">
    <w:name w:val="font_reg"/>
    <w:basedOn w:val="Normal"/>
    <w:uiPriority w:val="99"/>
    <w:qFormat/>
    <w:rsid w:val="004965DD"/>
    <w:pPr>
      <w:spacing w:before="100" w:beforeAutospacing="1" w:after="100" w:afterAutospacing="1"/>
    </w:pPr>
    <w:rPr>
      <w:rFonts w:eastAsia="Times New Roman"/>
    </w:rPr>
  </w:style>
  <w:style w:type="character" w:customStyle="1" w:styleId="hidden">
    <w:name w:val="hidden"/>
    <w:uiPriority w:val="99"/>
    <w:rsid w:val="004965DD"/>
  </w:style>
  <w:style w:type="character" w:customStyle="1" w:styleId="articlebegin">
    <w:name w:val="articlebegin"/>
    <w:rsid w:val="004965DD"/>
  </w:style>
  <w:style w:type="character" w:customStyle="1" w:styleId="mediaoverlay">
    <w:name w:val="mediaoverlay"/>
    <w:rsid w:val="004965DD"/>
  </w:style>
  <w:style w:type="paragraph" w:customStyle="1" w:styleId="CITEF3">
    <w:name w:val="CITE F3"/>
    <w:uiPriority w:val="99"/>
    <w:qFormat/>
    <w:rsid w:val="004965DD"/>
    <w:pPr>
      <w:spacing w:after="0" w:line="240" w:lineRule="auto"/>
    </w:pPr>
    <w:rPr>
      <w:rFonts w:ascii="Georgia" w:eastAsia="SimSun" w:hAnsi="Georgia" w:cs="Times New Roman"/>
      <w:b/>
      <w:kern w:val="0"/>
      <w:lang w:eastAsia="zh-CN"/>
      <w14:ligatures w14:val="none"/>
    </w:rPr>
  </w:style>
  <w:style w:type="character" w:customStyle="1" w:styleId="blogcaption">
    <w:name w:val="blog_caption"/>
    <w:rsid w:val="004965DD"/>
  </w:style>
  <w:style w:type="paragraph" w:customStyle="1" w:styleId="StyleBoldUnderlineTimesNewRoman">
    <w:name w:val="Style Bold Underline + Times New Roman"/>
    <w:link w:val="StyleBoldUnderlineTimesNewRomanChar"/>
    <w:qFormat/>
    <w:rsid w:val="004965DD"/>
    <w:pPr>
      <w:spacing w:after="200" w:line="276" w:lineRule="auto"/>
    </w:pPr>
    <w:rPr>
      <w:rFonts w:ascii="Times New Roman Bold" w:eastAsia="Calibri" w:cs="Times New Roman"/>
      <w:b/>
      <w:bCs/>
      <w:kern w:val="0"/>
      <w:sz w:val="22"/>
      <w:szCs w:val="22"/>
      <w:u w:val="single"/>
      <w14:ligatures w14:val="none"/>
    </w:rPr>
  </w:style>
  <w:style w:type="character" w:customStyle="1" w:styleId="StyleBoldUnderlineTimesNewRomanChar">
    <w:name w:val="Style Bold Underline + Times New Roman Char"/>
    <w:link w:val="StyleBoldUnderlineTimesNewRoman"/>
    <w:rsid w:val="004965DD"/>
    <w:rPr>
      <w:rFonts w:ascii="Times New Roman Bold" w:eastAsia="Calibri" w:cs="Times New Roman"/>
      <w:b/>
      <w:bCs/>
      <w:kern w:val="0"/>
      <w:sz w:val="22"/>
      <w:szCs w:val="22"/>
      <w:u w:val="single"/>
      <w14:ligatures w14:val="none"/>
    </w:rPr>
  </w:style>
  <w:style w:type="paragraph" w:customStyle="1" w:styleId="StyleUnderlineTimesNewRoman">
    <w:name w:val="Style Underline + Times New Roman"/>
    <w:link w:val="StyleUnderlineTimesNewRomanChar"/>
    <w:qFormat/>
    <w:rsid w:val="004965DD"/>
    <w:pPr>
      <w:spacing w:after="200" w:line="240" w:lineRule="auto"/>
    </w:pPr>
    <w:rPr>
      <w:rFonts w:ascii="Calibri" w:eastAsia="Calibri" w:hAnsi="Calibri" w:cs="Times New Roman"/>
      <w:kern w:val="0"/>
      <w:sz w:val="20"/>
      <w:szCs w:val="20"/>
      <w:u w:val="single"/>
      <w14:ligatures w14:val="none"/>
    </w:rPr>
  </w:style>
  <w:style w:type="character" w:customStyle="1" w:styleId="StyleUnderlineTimesNewRomanChar">
    <w:name w:val="Style Underline + Times New Roman Char"/>
    <w:link w:val="StyleUnderlineTimesNewRoman"/>
    <w:rsid w:val="004965DD"/>
    <w:rPr>
      <w:rFonts w:ascii="Calibri" w:eastAsia="Calibri" w:hAnsi="Calibri" w:cs="Times New Roman"/>
      <w:kern w:val="0"/>
      <w:sz w:val="20"/>
      <w:szCs w:val="20"/>
      <w:u w:val="single"/>
      <w14:ligatures w14:val="none"/>
    </w:rPr>
  </w:style>
  <w:style w:type="character" w:customStyle="1" w:styleId="commnet-abuzz">
    <w:name w:val="commnet-abuzz"/>
    <w:rsid w:val="004965DD"/>
  </w:style>
  <w:style w:type="character" w:customStyle="1" w:styleId="fbconnectbuttontext">
    <w:name w:val="fbconnectbutton_text"/>
    <w:rsid w:val="004965DD"/>
  </w:style>
  <w:style w:type="character" w:customStyle="1" w:styleId="fbsharecountinner">
    <w:name w:val="fb_share_count_inner"/>
    <w:rsid w:val="004965DD"/>
  </w:style>
  <w:style w:type="character" w:customStyle="1" w:styleId="stbuttontext">
    <w:name w:val="stbuttontext"/>
    <w:rsid w:val="004965DD"/>
  </w:style>
  <w:style w:type="character" w:customStyle="1" w:styleId="source">
    <w:name w:val="source"/>
    <w:rsid w:val="004965DD"/>
  </w:style>
  <w:style w:type="character" w:customStyle="1" w:styleId="pubdate">
    <w:name w:val="pubdate"/>
    <w:rsid w:val="004965DD"/>
  </w:style>
  <w:style w:type="numbering" w:customStyle="1" w:styleId="NoList1111">
    <w:name w:val="No List1111"/>
    <w:next w:val="NoList"/>
    <w:uiPriority w:val="99"/>
    <w:semiHidden/>
    <w:unhideWhenUsed/>
    <w:rsid w:val="004965DD"/>
  </w:style>
  <w:style w:type="numbering" w:customStyle="1" w:styleId="NoList11111">
    <w:name w:val="No List11111"/>
    <w:next w:val="NoList"/>
    <w:uiPriority w:val="99"/>
    <w:semiHidden/>
    <w:unhideWhenUsed/>
    <w:rsid w:val="004965DD"/>
  </w:style>
  <w:style w:type="numbering" w:customStyle="1" w:styleId="NoList111111">
    <w:name w:val="No List111111"/>
    <w:next w:val="NoList"/>
    <w:uiPriority w:val="99"/>
    <w:semiHidden/>
    <w:unhideWhenUsed/>
    <w:rsid w:val="004965DD"/>
  </w:style>
  <w:style w:type="numbering" w:customStyle="1" w:styleId="NoList1111111">
    <w:name w:val="No List1111111"/>
    <w:next w:val="NoList"/>
    <w:uiPriority w:val="99"/>
    <w:semiHidden/>
    <w:unhideWhenUsed/>
    <w:rsid w:val="004965DD"/>
  </w:style>
  <w:style w:type="numbering" w:customStyle="1" w:styleId="NoList11111111">
    <w:name w:val="No List11111111"/>
    <w:next w:val="NoList"/>
    <w:uiPriority w:val="99"/>
    <w:semiHidden/>
    <w:unhideWhenUsed/>
    <w:rsid w:val="004965DD"/>
  </w:style>
  <w:style w:type="numbering" w:customStyle="1" w:styleId="NoList111111111">
    <w:name w:val="No List111111111"/>
    <w:next w:val="NoList"/>
    <w:uiPriority w:val="99"/>
    <w:semiHidden/>
    <w:unhideWhenUsed/>
    <w:rsid w:val="004965DD"/>
  </w:style>
  <w:style w:type="numbering" w:customStyle="1" w:styleId="NoList1111111111">
    <w:name w:val="No List1111111111"/>
    <w:next w:val="NoList"/>
    <w:uiPriority w:val="99"/>
    <w:semiHidden/>
    <w:unhideWhenUsed/>
    <w:rsid w:val="004965DD"/>
  </w:style>
  <w:style w:type="numbering" w:customStyle="1" w:styleId="NoList11111111111">
    <w:name w:val="No List11111111111"/>
    <w:next w:val="NoList"/>
    <w:uiPriority w:val="99"/>
    <w:semiHidden/>
    <w:unhideWhenUsed/>
    <w:rsid w:val="004965DD"/>
  </w:style>
  <w:style w:type="numbering" w:customStyle="1" w:styleId="NoList111111111111">
    <w:name w:val="No List111111111111"/>
    <w:next w:val="NoList"/>
    <w:uiPriority w:val="99"/>
    <w:semiHidden/>
    <w:unhideWhenUsed/>
    <w:rsid w:val="004965DD"/>
  </w:style>
  <w:style w:type="numbering" w:customStyle="1" w:styleId="NoList1111111111111">
    <w:name w:val="No List1111111111111"/>
    <w:next w:val="NoList"/>
    <w:uiPriority w:val="99"/>
    <w:semiHidden/>
    <w:unhideWhenUsed/>
    <w:rsid w:val="004965DD"/>
  </w:style>
  <w:style w:type="numbering" w:customStyle="1" w:styleId="NoList11111111111111">
    <w:name w:val="No List11111111111111"/>
    <w:next w:val="NoList"/>
    <w:uiPriority w:val="99"/>
    <w:semiHidden/>
    <w:unhideWhenUsed/>
    <w:rsid w:val="004965DD"/>
  </w:style>
  <w:style w:type="numbering" w:customStyle="1" w:styleId="NoList111111111111111">
    <w:name w:val="No List111111111111111"/>
    <w:next w:val="NoList"/>
    <w:uiPriority w:val="99"/>
    <w:semiHidden/>
    <w:unhideWhenUsed/>
    <w:rsid w:val="004965DD"/>
  </w:style>
  <w:style w:type="numbering" w:customStyle="1" w:styleId="NoList1111111111111111">
    <w:name w:val="No List1111111111111111"/>
    <w:next w:val="NoList"/>
    <w:uiPriority w:val="99"/>
    <w:semiHidden/>
    <w:unhideWhenUsed/>
    <w:rsid w:val="004965DD"/>
  </w:style>
  <w:style w:type="numbering" w:customStyle="1" w:styleId="NoList11111111111111111">
    <w:name w:val="No List11111111111111111"/>
    <w:next w:val="NoList"/>
    <w:uiPriority w:val="99"/>
    <w:semiHidden/>
    <w:unhideWhenUsed/>
    <w:rsid w:val="004965DD"/>
  </w:style>
  <w:style w:type="paragraph" w:customStyle="1" w:styleId="FreeFormA">
    <w:name w:val="Free Form A"/>
    <w:autoRedefine/>
    <w:qFormat/>
    <w:rsid w:val="004965DD"/>
    <w:pPr>
      <w:spacing w:after="0" w:line="276" w:lineRule="auto"/>
    </w:pPr>
    <w:rPr>
      <w:rFonts w:ascii="Helvetica" w:eastAsia="ヒラギノ角ゴ Pro W3" w:hAnsi="Helvetica" w:cs="Times New Roman"/>
      <w:color w:val="000000"/>
      <w:kern w:val="0"/>
      <w:szCs w:val="22"/>
      <w:lang w:eastAsia="zh-CN" w:bidi="he-IL"/>
      <w14:ligatures w14:val="none"/>
    </w:rPr>
  </w:style>
  <w:style w:type="character" w:customStyle="1" w:styleId="grey">
    <w:name w:val="grey"/>
    <w:rsid w:val="004965DD"/>
  </w:style>
  <w:style w:type="character" w:customStyle="1" w:styleId="postdate">
    <w:name w:val="post_date"/>
    <w:rsid w:val="004965DD"/>
  </w:style>
  <w:style w:type="character" w:customStyle="1" w:styleId="bdx">
    <w:name w:val="bdx"/>
    <w:rsid w:val="004965DD"/>
  </w:style>
  <w:style w:type="character" w:customStyle="1" w:styleId="bdl">
    <w:name w:val="bdl"/>
    <w:rsid w:val="004965DD"/>
  </w:style>
  <w:style w:type="character" w:customStyle="1" w:styleId="CardNotUnderlinedChar1">
    <w:name w:val="Card Not Underlined Char1"/>
    <w:link w:val="CardNotUnderlined"/>
    <w:rsid w:val="004965DD"/>
    <w:rPr>
      <w:rFonts w:ascii="Bell MT" w:eastAsia="Calibri" w:hAnsi="Bell MT" w:cs="Calibri"/>
      <w:kern w:val="0"/>
      <w:sz w:val="22"/>
      <w:szCs w:val="20"/>
      <w14:ligatures w14:val="none"/>
    </w:rPr>
  </w:style>
  <w:style w:type="character" w:customStyle="1" w:styleId="breadcrumbitemcurrent">
    <w:name w:val="breadcrumbitemcurrent"/>
    <w:rsid w:val="004965DD"/>
  </w:style>
  <w:style w:type="character" w:customStyle="1" w:styleId="bbl">
    <w:name w:val="bbl"/>
    <w:rsid w:val="004965DD"/>
  </w:style>
  <w:style w:type="character" w:customStyle="1" w:styleId="Date2">
    <w:name w:val="Date2"/>
    <w:rsid w:val="004965DD"/>
  </w:style>
  <w:style w:type="character" w:customStyle="1" w:styleId="company">
    <w:name w:val="company"/>
    <w:rsid w:val="004965DD"/>
  </w:style>
  <w:style w:type="character" w:customStyle="1" w:styleId="itxtnewhookspan">
    <w:name w:val="itxtnewhookspan"/>
    <w:rsid w:val="004965DD"/>
  </w:style>
  <w:style w:type="character" w:customStyle="1" w:styleId="gstxthlt">
    <w:name w:val="gstxt_hlt"/>
    <w:rsid w:val="004965DD"/>
  </w:style>
  <w:style w:type="paragraph" w:customStyle="1" w:styleId="bodytextfp">
    <w:name w:val="bodytextfp"/>
    <w:basedOn w:val="Normal"/>
    <w:qFormat/>
    <w:rsid w:val="004965DD"/>
    <w:pPr>
      <w:spacing w:before="100" w:beforeAutospacing="1" w:after="100" w:afterAutospacing="1"/>
    </w:pPr>
    <w:rPr>
      <w:rFonts w:eastAsia="Times New Roman"/>
    </w:rPr>
  </w:style>
  <w:style w:type="character" w:styleId="SubtleEmphasis">
    <w:name w:val="Subtle Emphasis"/>
    <w:aliases w:val="Key phrase"/>
    <w:uiPriority w:val="19"/>
    <w:qFormat/>
    <w:rsid w:val="004965DD"/>
    <w:rPr>
      <w:rFonts w:ascii="Georgia" w:hAnsi="Georgia"/>
      <w:i/>
      <w:iCs/>
      <w:color w:val="808080"/>
    </w:rPr>
  </w:style>
  <w:style w:type="character" w:customStyle="1" w:styleId="ReallyfuckingsmallChar">
    <w:name w:val="Really fucking small Char"/>
    <w:link w:val="Reallyfuckingsmall"/>
    <w:locked/>
    <w:rsid w:val="004965DD"/>
    <w:rPr>
      <w:rFonts w:ascii="Times New Roman" w:eastAsia="Times New Roman" w:hAnsi="Times New Roman"/>
      <w:sz w:val="10"/>
    </w:rPr>
  </w:style>
  <w:style w:type="paragraph" w:customStyle="1" w:styleId="Reallyfuckingsmall">
    <w:name w:val="Really fucking small"/>
    <w:basedOn w:val="Normal"/>
    <w:link w:val="ReallyfuckingsmallChar"/>
    <w:qFormat/>
    <w:rsid w:val="004965DD"/>
    <w:rPr>
      <w:rFonts w:ascii="Times New Roman" w:eastAsia="Times New Roman" w:hAnsi="Times New Roman" w:cstheme="minorBidi"/>
      <w:kern w:val="2"/>
      <w:sz w:val="10"/>
      <w:szCs w:val="24"/>
      <w14:ligatures w14:val="standardContextual"/>
    </w:rPr>
  </w:style>
  <w:style w:type="paragraph" w:customStyle="1" w:styleId="subheader">
    <w:name w:val="subheader"/>
    <w:basedOn w:val="Normal"/>
    <w:uiPriority w:val="99"/>
    <w:qFormat/>
    <w:rsid w:val="004965DD"/>
    <w:pPr>
      <w:spacing w:before="100" w:beforeAutospacing="1" w:after="100" w:afterAutospacing="1"/>
    </w:pPr>
    <w:rPr>
      <w:rFonts w:eastAsia="Times New Roman"/>
    </w:rPr>
  </w:style>
  <w:style w:type="character" w:customStyle="1" w:styleId="SubtleEmphasis1">
    <w:name w:val="Subtle Emphasis1"/>
    <w:uiPriority w:val="19"/>
    <w:qFormat/>
    <w:rsid w:val="004965DD"/>
    <w:rPr>
      <w:rFonts w:ascii="Times New Roman" w:hAnsi="Times New Roman"/>
      <w:b/>
      <w:iCs/>
      <w:color w:val="auto"/>
      <w:sz w:val="22"/>
    </w:rPr>
  </w:style>
  <w:style w:type="character" w:customStyle="1" w:styleId="StyleBoldRed">
    <w:name w:val="Style Bold Red"/>
    <w:rsid w:val="004965DD"/>
    <w:rPr>
      <w:b/>
      <w:bCs/>
      <w:color w:val="auto"/>
    </w:rPr>
  </w:style>
  <w:style w:type="character" w:customStyle="1" w:styleId="StyleTimesNewRoman8pt">
    <w:name w:val="Style Times New Roman 8 pt"/>
    <w:rsid w:val="004965DD"/>
    <w:rPr>
      <w:rFonts w:ascii="Georgia" w:hAnsi="Georgia"/>
      <w:sz w:val="16"/>
    </w:rPr>
  </w:style>
  <w:style w:type="character" w:customStyle="1" w:styleId="StyleStyle7pt8pt">
    <w:name w:val="Style Style 7 pt + 8 pt"/>
    <w:rsid w:val="004965DD"/>
    <w:rPr>
      <w:sz w:val="16"/>
    </w:rPr>
  </w:style>
  <w:style w:type="character" w:customStyle="1" w:styleId="StyleStyleThickunderlineBold1">
    <w:name w:val="Style Style Thick underline + Bold1"/>
    <w:rsid w:val="004965DD"/>
    <w:rPr>
      <w:b/>
      <w:bCs/>
      <w:u w:val="thick"/>
    </w:rPr>
  </w:style>
  <w:style w:type="character" w:customStyle="1" w:styleId="StyleUnderline2">
    <w:name w:val="Style Underline2"/>
    <w:rsid w:val="004965DD"/>
    <w:rPr>
      <w:u w:val="single"/>
    </w:rPr>
  </w:style>
  <w:style w:type="character" w:customStyle="1" w:styleId="ShrinkText">
    <w:name w:val="Shrink Text"/>
    <w:rsid w:val="004965DD"/>
    <w:rPr>
      <w:sz w:val="16"/>
    </w:rPr>
  </w:style>
  <w:style w:type="character" w:customStyle="1" w:styleId="smallcaps">
    <w:name w:val="smallcaps"/>
    <w:rsid w:val="004965DD"/>
  </w:style>
  <w:style w:type="character" w:customStyle="1" w:styleId="goldbldtext">
    <w:name w:val="goldbldtext"/>
    <w:rsid w:val="004965DD"/>
  </w:style>
  <w:style w:type="character" w:customStyle="1" w:styleId="PageHeaderLine2Char">
    <w:name w:val="PageHeaderLine2 Char"/>
    <w:link w:val="PageHeaderLine2"/>
    <w:rsid w:val="004965DD"/>
    <w:rPr>
      <w:rFonts w:ascii="Arial Narrow" w:eastAsia="Calibri" w:hAnsi="Arial Narrow" w:cs="Calibri"/>
      <w:b/>
      <w:kern w:val="0"/>
      <w:sz w:val="22"/>
      <w:szCs w:val="22"/>
      <w14:ligatures w14:val="none"/>
    </w:rPr>
  </w:style>
  <w:style w:type="paragraph" w:customStyle="1" w:styleId="firstletter">
    <w:name w:val="firstletter"/>
    <w:basedOn w:val="Normal"/>
    <w:qFormat/>
    <w:rsid w:val="004965DD"/>
    <w:pPr>
      <w:spacing w:before="100" w:beforeAutospacing="1" w:after="100" w:afterAutospacing="1"/>
    </w:pPr>
    <w:rPr>
      <w:rFonts w:eastAsia="Times New Roman"/>
    </w:rPr>
  </w:style>
  <w:style w:type="paragraph" w:customStyle="1" w:styleId="more">
    <w:name w:val="more"/>
    <w:basedOn w:val="Normal"/>
    <w:qFormat/>
    <w:rsid w:val="004965DD"/>
    <w:pPr>
      <w:spacing w:before="100" w:beforeAutospacing="1" w:after="100" w:afterAutospacing="1"/>
    </w:pPr>
    <w:rPr>
      <w:rFonts w:eastAsia="Times New Roman"/>
    </w:rPr>
  </w:style>
  <w:style w:type="character" w:customStyle="1" w:styleId="cardshighlight0">
    <w:name w:val="cardshighlight"/>
    <w:rsid w:val="004965DD"/>
  </w:style>
  <w:style w:type="character" w:customStyle="1" w:styleId="cardsfont12pt1">
    <w:name w:val="cardsfont12pt"/>
    <w:rsid w:val="004965DD"/>
  </w:style>
  <w:style w:type="character" w:customStyle="1" w:styleId="ft6">
    <w:name w:val="ft6"/>
    <w:rsid w:val="004965DD"/>
  </w:style>
  <w:style w:type="paragraph" w:customStyle="1" w:styleId="story">
    <w:name w:val="story"/>
    <w:basedOn w:val="Normal"/>
    <w:uiPriority w:val="99"/>
    <w:qFormat/>
    <w:rsid w:val="004965DD"/>
    <w:pPr>
      <w:spacing w:before="100" w:beforeAutospacing="1" w:after="100" w:afterAutospacing="1"/>
    </w:pPr>
    <w:rPr>
      <w:rFonts w:eastAsia="Times New Roman"/>
    </w:rPr>
  </w:style>
  <w:style w:type="paragraph" w:customStyle="1" w:styleId="H1numbered">
    <w:name w:val="H1 numbered"/>
    <w:basedOn w:val="Normal"/>
    <w:qFormat/>
    <w:rsid w:val="004965DD"/>
    <w:pPr>
      <w:pageBreakBefore/>
      <w:widowControl w:val="0"/>
      <w:numPr>
        <w:numId w:val="23"/>
      </w:numPr>
      <w:pBdr>
        <w:top w:val="single" w:sz="6" w:space="28" w:color="auto"/>
        <w:bottom w:val="single" w:sz="6" w:space="14" w:color="auto"/>
      </w:pBdr>
      <w:tabs>
        <w:tab w:val="clear" w:pos="680"/>
        <w:tab w:val="num" w:pos="360"/>
      </w:tabs>
      <w:suppressAutoHyphens/>
      <w:autoSpaceDE w:val="0"/>
      <w:autoSpaceDN w:val="0"/>
      <w:adjustRightInd w:val="0"/>
      <w:spacing w:before="283" w:after="170" w:line="288" w:lineRule="auto"/>
      <w:ind w:left="0" w:firstLine="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4965DD"/>
    <w:pPr>
      <w:widowControl w:val="0"/>
      <w:numPr>
        <w:ilvl w:val="1"/>
        <w:numId w:val="23"/>
      </w:numPr>
      <w:tabs>
        <w:tab w:val="clear" w:pos="792"/>
        <w:tab w:val="num" w:pos="360"/>
        <w:tab w:val="left" w:pos="567"/>
        <w:tab w:val="num" w:pos="720"/>
      </w:tabs>
      <w:suppressAutoHyphens/>
      <w:autoSpaceDE w:val="0"/>
      <w:autoSpaceDN w:val="0"/>
      <w:adjustRightInd w:val="0"/>
      <w:spacing w:before="170" w:line="288" w:lineRule="auto"/>
      <w:ind w:left="0" w:firstLine="0"/>
      <w:jc w:val="both"/>
      <w:textAlignment w:val="center"/>
    </w:pPr>
    <w:rPr>
      <w:rFonts w:eastAsia="Times New Roman" w:cs="BookAntiqua"/>
      <w:color w:val="000000"/>
      <w:spacing w:val="2"/>
      <w:lang w:val="en-GB" w:bidi="en-US"/>
    </w:rPr>
  </w:style>
  <w:style w:type="character" w:customStyle="1" w:styleId="kicker">
    <w:name w:val="kicker"/>
    <w:rsid w:val="004965DD"/>
  </w:style>
  <w:style w:type="character" w:customStyle="1" w:styleId="backcontent">
    <w:name w:val="backcontent"/>
    <w:rsid w:val="004965DD"/>
  </w:style>
  <w:style w:type="character" w:customStyle="1" w:styleId="daystmp">
    <w:name w:val="daystmp"/>
    <w:rsid w:val="004965DD"/>
  </w:style>
  <w:style w:type="paragraph" w:customStyle="1" w:styleId="in">
    <w:name w:val="in"/>
    <w:basedOn w:val="Normal"/>
    <w:qFormat/>
    <w:rsid w:val="004965DD"/>
    <w:pPr>
      <w:spacing w:before="100" w:beforeAutospacing="1" w:after="100" w:afterAutospacing="1"/>
    </w:pPr>
    <w:rPr>
      <w:rFonts w:eastAsia="Times New Roman"/>
    </w:rPr>
  </w:style>
  <w:style w:type="character" w:customStyle="1" w:styleId="cardsfont12ptchar">
    <w:name w:val="cardsfont12ptchar"/>
    <w:rsid w:val="004965DD"/>
  </w:style>
  <w:style w:type="paragraph" w:customStyle="1" w:styleId="image-caption">
    <w:name w:val="image-caption"/>
    <w:basedOn w:val="Normal"/>
    <w:qFormat/>
    <w:rsid w:val="004965DD"/>
    <w:pPr>
      <w:spacing w:before="100" w:beforeAutospacing="1" w:after="100" w:afterAutospacing="1"/>
    </w:pPr>
    <w:rPr>
      <w:rFonts w:eastAsia="Times New Roman"/>
    </w:rPr>
  </w:style>
  <w:style w:type="character" w:customStyle="1" w:styleId="gal">
    <w:name w:val="gal"/>
    <w:rsid w:val="004965DD"/>
  </w:style>
  <w:style w:type="character" w:customStyle="1" w:styleId="submitted">
    <w:name w:val="submitted"/>
    <w:rsid w:val="004965DD"/>
  </w:style>
  <w:style w:type="paragraph" w:customStyle="1" w:styleId="imagecontain">
    <w:name w:val="imagecontain"/>
    <w:basedOn w:val="Normal"/>
    <w:qFormat/>
    <w:rsid w:val="004965DD"/>
    <w:pPr>
      <w:spacing w:before="100" w:beforeAutospacing="1" w:after="100" w:afterAutospacing="1"/>
    </w:pPr>
    <w:rPr>
      <w:rFonts w:eastAsia="Times New Roman"/>
    </w:rPr>
  </w:style>
  <w:style w:type="character" w:customStyle="1" w:styleId="imagedateline">
    <w:name w:val="image_dateline"/>
    <w:rsid w:val="004965DD"/>
  </w:style>
  <w:style w:type="character" w:customStyle="1" w:styleId="authordatecharchar">
    <w:name w:val="authordatecharchar"/>
    <w:rsid w:val="004965DD"/>
  </w:style>
  <w:style w:type="character" w:customStyle="1" w:styleId="style1char0">
    <w:name w:val="style1char"/>
    <w:rsid w:val="004965DD"/>
  </w:style>
  <w:style w:type="character" w:customStyle="1" w:styleId="tagcharchar2">
    <w:name w:val="tagcharchar"/>
    <w:rsid w:val="004965DD"/>
  </w:style>
  <w:style w:type="character" w:customStyle="1" w:styleId="underlinedcharchar2">
    <w:name w:val="underlinedcharchar"/>
    <w:rsid w:val="004965DD"/>
  </w:style>
  <w:style w:type="paragraph" w:customStyle="1" w:styleId="CM62">
    <w:name w:val="CM62"/>
    <w:basedOn w:val="Normal"/>
    <w:next w:val="Normal"/>
    <w:qFormat/>
    <w:rsid w:val="004965DD"/>
    <w:pPr>
      <w:widowControl w:val="0"/>
      <w:autoSpaceDE w:val="0"/>
      <w:autoSpaceDN w:val="0"/>
      <w:adjustRightInd w:val="0"/>
      <w:spacing w:after="248"/>
    </w:pPr>
    <w:rPr>
      <w:rFonts w:ascii="Showcard Gothic" w:eastAsia="Times New Roman" w:hAnsi="Showcard Gothic"/>
    </w:rPr>
  </w:style>
  <w:style w:type="paragraph" w:customStyle="1" w:styleId="CM63">
    <w:name w:val="CM63"/>
    <w:basedOn w:val="Normal"/>
    <w:next w:val="Normal"/>
    <w:qFormat/>
    <w:rsid w:val="004965DD"/>
    <w:pPr>
      <w:widowControl w:val="0"/>
      <w:autoSpaceDE w:val="0"/>
      <w:autoSpaceDN w:val="0"/>
      <w:adjustRightInd w:val="0"/>
      <w:spacing w:after="323"/>
    </w:pPr>
    <w:rPr>
      <w:rFonts w:ascii="Showcard Gothic" w:eastAsia="Times New Roman" w:hAnsi="Showcard Gothic"/>
    </w:rPr>
  </w:style>
  <w:style w:type="paragraph" w:customStyle="1" w:styleId="CM23">
    <w:name w:val="CM23"/>
    <w:basedOn w:val="Default"/>
    <w:next w:val="Default"/>
    <w:qFormat/>
    <w:rsid w:val="004965DD"/>
    <w:pPr>
      <w:widowControl w:val="0"/>
      <w:spacing w:after="63"/>
    </w:pPr>
    <w:rPr>
      <w:rFonts w:ascii="Arial" w:hAnsi="Arial"/>
      <w:color w:val="auto"/>
    </w:rPr>
  </w:style>
  <w:style w:type="paragraph" w:customStyle="1" w:styleId="CM35">
    <w:name w:val="CM35"/>
    <w:basedOn w:val="Default"/>
    <w:next w:val="Default"/>
    <w:qFormat/>
    <w:rsid w:val="004965DD"/>
    <w:pPr>
      <w:widowControl w:val="0"/>
      <w:spacing w:line="228" w:lineRule="atLeast"/>
    </w:pPr>
    <w:rPr>
      <w:rFonts w:ascii="Showcard Gothic" w:hAnsi="Showcard Gothic"/>
      <w:color w:val="auto"/>
    </w:rPr>
  </w:style>
  <w:style w:type="paragraph" w:customStyle="1" w:styleId="CM60">
    <w:name w:val="CM60"/>
    <w:basedOn w:val="Default"/>
    <w:next w:val="Default"/>
    <w:qFormat/>
    <w:rsid w:val="004965DD"/>
    <w:pPr>
      <w:widowControl w:val="0"/>
      <w:spacing w:line="228" w:lineRule="atLeast"/>
    </w:pPr>
    <w:rPr>
      <w:rFonts w:ascii="Showcard Gothic" w:hAnsi="Showcard Gothic"/>
      <w:color w:val="auto"/>
    </w:rPr>
  </w:style>
  <w:style w:type="character" w:customStyle="1" w:styleId="BoxedChar">
    <w:name w:val="Boxed Char"/>
    <w:rsid w:val="004965DD"/>
    <w:rPr>
      <w:rFonts w:ascii="Arial Narrow" w:hAnsi="Arial Narrow"/>
      <w:b/>
      <w:sz w:val="18"/>
      <w:bdr w:val="single" w:sz="6" w:space="0" w:color="auto"/>
    </w:rPr>
  </w:style>
  <w:style w:type="character" w:customStyle="1" w:styleId="nw">
    <w:name w:val="nw"/>
    <w:rsid w:val="004965DD"/>
  </w:style>
  <w:style w:type="character" w:customStyle="1" w:styleId="Styleunderline11ptBoldBorderSinglesolidlineAuto">
    <w:name w:val="Style underline + 11 pt Bold Border: : (Single solid line Auto ..."/>
    <w:rsid w:val="004965DD"/>
    <w:rPr>
      <w:b/>
      <w:bCs/>
      <w:sz w:val="20"/>
      <w:u w:val="single"/>
      <w:bdr w:val="single" w:sz="4" w:space="0" w:color="auto"/>
    </w:rPr>
  </w:style>
  <w:style w:type="paragraph" w:customStyle="1" w:styleId="StylecardCharCharChar11pt">
    <w:name w:val="Style card Char Char Char + 11 pt"/>
    <w:link w:val="StylecardCharCharChar11ptChar"/>
    <w:qFormat/>
    <w:rsid w:val="004965DD"/>
    <w:pPr>
      <w:spacing w:after="200" w:line="240" w:lineRule="auto"/>
      <w:ind w:left="288" w:right="288"/>
    </w:pPr>
    <w:rPr>
      <w:rFonts w:ascii="Calibri" w:eastAsia="Times New Roman" w:hAnsi="Calibri" w:cs="Times New Roman"/>
      <w:kern w:val="0"/>
      <w:sz w:val="20"/>
      <w:szCs w:val="20"/>
      <w14:ligatures w14:val="none"/>
    </w:rPr>
  </w:style>
  <w:style w:type="character" w:customStyle="1" w:styleId="StylecardCharCharChar11ptChar">
    <w:name w:val="Style card Char Char Char + 11 pt Char"/>
    <w:link w:val="StylecardCharCharChar11pt"/>
    <w:rsid w:val="004965DD"/>
    <w:rPr>
      <w:rFonts w:ascii="Calibri" w:eastAsia="Times New Roman" w:hAnsi="Calibri" w:cs="Times New Roman"/>
      <w:kern w:val="0"/>
      <w:sz w:val="20"/>
      <w:szCs w:val="20"/>
      <w14:ligatures w14:val="none"/>
    </w:rPr>
  </w:style>
  <w:style w:type="paragraph" w:customStyle="1" w:styleId="StyleCards11pt">
    <w:name w:val="Style Cards + 11 pt"/>
    <w:basedOn w:val="Cards"/>
    <w:link w:val="StyleCards11ptChar"/>
    <w:qFormat/>
    <w:rsid w:val="004965DD"/>
    <w:rPr>
      <w:rFonts w:ascii="Georgia" w:hAnsi="Georgia"/>
      <w:szCs w:val="24"/>
      <w:lang w:val="x-none" w:eastAsia="x-none"/>
    </w:rPr>
  </w:style>
  <w:style w:type="character" w:customStyle="1" w:styleId="StyleCards11ptChar">
    <w:name w:val="Style Cards + 11 pt Char"/>
    <w:link w:val="StyleCards11pt"/>
    <w:rsid w:val="004965DD"/>
    <w:rPr>
      <w:rFonts w:ascii="Georgia" w:eastAsia="Times New Roman" w:hAnsi="Georgia" w:cs="Calibri"/>
      <w:kern w:val="0"/>
      <w:sz w:val="22"/>
      <w:lang w:val="x-none" w:eastAsia="x-none"/>
      <w14:ligatures w14:val="none"/>
    </w:rPr>
  </w:style>
  <w:style w:type="paragraph" w:customStyle="1" w:styleId="StyleCards11ptUnderline">
    <w:name w:val="Style Cards + 11 pt Underline"/>
    <w:basedOn w:val="Cards"/>
    <w:link w:val="StyleCards11ptUnderlineChar"/>
    <w:qFormat/>
    <w:rsid w:val="004965DD"/>
    <w:rPr>
      <w:rFonts w:ascii="Georgia" w:hAnsi="Georgia"/>
      <w:u w:val="single"/>
      <w:lang w:val="x-none" w:eastAsia="x-none"/>
    </w:rPr>
  </w:style>
  <w:style w:type="character" w:customStyle="1" w:styleId="StyleCards11ptUnderlineChar">
    <w:name w:val="Style Cards + 11 pt Underline Char"/>
    <w:link w:val="StyleCards11ptUnderline"/>
    <w:rsid w:val="004965DD"/>
    <w:rPr>
      <w:rFonts w:ascii="Georgia" w:eastAsia="Times New Roman" w:hAnsi="Georgia" w:cs="Calibri"/>
      <w:kern w:val="0"/>
      <w:sz w:val="22"/>
      <w:szCs w:val="20"/>
      <w:u w:val="single"/>
      <w:lang w:val="x-none" w:eastAsia="x-none"/>
      <w14:ligatures w14:val="none"/>
    </w:rPr>
  </w:style>
  <w:style w:type="paragraph" w:customStyle="1" w:styleId="StyleCards11ptBoldUnderline">
    <w:name w:val="Style Cards + 11 pt Bold Underline"/>
    <w:basedOn w:val="Cards"/>
    <w:link w:val="StyleCards11ptBoldUnderlineChar"/>
    <w:qFormat/>
    <w:rsid w:val="004965DD"/>
    <w:rPr>
      <w:rFonts w:ascii="Georgia" w:hAnsi="Georgia"/>
      <w:b/>
      <w:bCs/>
      <w:u w:val="single"/>
      <w:lang w:val="x-none" w:eastAsia="x-none"/>
    </w:rPr>
  </w:style>
  <w:style w:type="character" w:customStyle="1" w:styleId="StyleCards11ptBoldUnderlineChar">
    <w:name w:val="Style Cards + 11 pt Bold Underline Char"/>
    <w:link w:val="StyleCards11ptBoldUnderline"/>
    <w:rsid w:val="004965DD"/>
    <w:rPr>
      <w:rFonts w:ascii="Georgia" w:eastAsia="Times New Roman" w:hAnsi="Georgia" w:cs="Calibri"/>
      <w:b/>
      <w:bCs/>
      <w:kern w:val="0"/>
      <w:sz w:val="22"/>
      <w:szCs w:val="20"/>
      <w:u w:val="single"/>
      <w:lang w:val="x-none" w:eastAsia="x-none"/>
      <w14:ligatures w14:val="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4965DD"/>
    <w:rPr>
      <w:rFonts w:ascii="Georgia" w:hAnsi="Georgia"/>
      <w:b/>
      <w:bCs/>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4965DD"/>
    <w:rPr>
      <w:rFonts w:ascii="Georgia" w:eastAsia="Times New Roman" w:hAnsi="Georgia" w:cs="Calibri"/>
      <w:b/>
      <w:bCs/>
      <w:kern w:val="0"/>
      <w:sz w:val="22"/>
      <w:szCs w:val="20"/>
      <w:u w:val="single"/>
      <w:bdr w:val="single" w:sz="4" w:space="0" w:color="auto"/>
      <w:lang w:val="x-none" w:eastAsia="x-none"/>
      <w14:ligatures w14:val="none"/>
    </w:rPr>
  </w:style>
  <w:style w:type="paragraph" w:customStyle="1" w:styleId="StylecardCharChar11pt">
    <w:name w:val="Style card Char Char + 11 pt"/>
    <w:basedOn w:val="cardCharChar"/>
    <w:link w:val="StylecardCharChar11ptChar"/>
    <w:qFormat/>
    <w:rsid w:val="004965DD"/>
    <w:rPr>
      <w:rFonts w:ascii="Georgia" w:hAnsi="Georgia"/>
      <w:lang w:val="x-none" w:eastAsia="x-none"/>
    </w:rPr>
  </w:style>
  <w:style w:type="character" w:customStyle="1" w:styleId="cardCharCharChar1">
    <w:name w:val="card Char Char Char1"/>
    <w:rsid w:val="004965DD"/>
    <w:rPr>
      <w:lang w:val="en-US" w:eastAsia="en-US" w:bidi="ar-SA"/>
    </w:rPr>
  </w:style>
  <w:style w:type="character" w:customStyle="1" w:styleId="StylecardCharChar11ptChar">
    <w:name w:val="Style card Char Char + 11 pt Char"/>
    <w:link w:val="StylecardCharChar11pt"/>
    <w:rsid w:val="004965DD"/>
    <w:rPr>
      <w:rFonts w:ascii="Georgia" w:eastAsia="Times New Roman" w:hAnsi="Georgia" w:cs="Calibri"/>
      <w:kern w:val="0"/>
      <w:sz w:val="22"/>
      <w:szCs w:val="20"/>
      <w:lang w:val="x-none" w:eastAsia="x-none"/>
      <w14:ligatures w14:val="none"/>
    </w:rPr>
  </w:style>
  <w:style w:type="paragraph" w:customStyle="1" w:styleId="NormalFont">
    <w:name w:val="Normal Font"/>
    <w:link w:val="NormalFontChar"/>
    <w:qFormat/>
    <w:rsid w:val="004965DD"/>
    <w:pPr>
      <w:spacing w:after="0" w:line="240" w:lineRule="auto"/>
    </w:pPr>
    <w:rPr>
      <w:rFonts w:ascii="Times New Roman" w:eastAsia="Times New Roman" w:hAnsi="Times New Roman" w:cs="Times New Roman"/>
      <w:kern w:val="0"/>
      <w:sz w:val="20"/>
      <w:szCs w:val="20"/>
      <w14:ligatures w14:val="none"/>
    </w:rPr>
  </w:style>
  <w:style w:type="paragraph" w:customStyle="1" w:styleId="StyleSmall11pt">
    <w:name w:val="Style Small + 11 pt"/>
    <w:qFormat/>
    <w:rsid w:val="004965DD"/>
    <w:pPr>
      <w:spacing w:after="200" w:line="240" w:lineRule="auto"/>
    </w:pPr>
    <w:rPr>
      <w:rFonts w:ascii="Times" w:eastAsia="Times New Roman" w:hAnsi="Times" w:cs="Times New Roman"/>
      <w:kern w:val="0"/>
      <w:sz w:val="20"/>
      <w:szCs w:val="22"/>
      <w14:ligatures w14:val="none"/>
    </w:rPr>
  </w:style>
  <w:style w:type="paragraph" w:customStyle="1" w:styleId="StyleNormalFont11ptUnderline">
    <w:name w:val="Style Normal Font + 11 pt Underline"/>
    <w:basedOn w:val="NormalFont"/>
    <w:link w:val="StyleNormalFont11ptUnderlineChar"/>
    <w:qFormat/>
    <w:rsid w:val="004965DD"/>
    <w:rPr>
      <w:u w:val="single"/>
      <w:lang w:val="x-none" w:eastAsia="x-none"/>
    </w:rPr>
  </w:style>
  <w:style w:type="character" w:customStyle="1" w:styleId="NormalFontChar">
    <w:name w:val="Normal Font Char"/>
    <w:link w:val="NormalFont"/>
    <w:rsid w:val="004965DD"/>
    <w:rPr>
      <w:rFonts w:ascii="Times New Roman" w:eastAsia="Times New Roman" w:hAnsi="Times New Roman" w:cs="Times New Roman"/>
      <w:kern w:val="0"/>
      <w:sz w:val="20"/>
      <w:szCs w:val="20"/>
      <w14:ligatures w14:val="none"/>
    </w:rPr>
  </w:style>
  <w:style w:type="character" w:customStyle="1" w:styleId="StyleNormalFont11ptUnderlineChar">
    <w:name w:val="Style Normal Font + 11 pt Underline Char"/>
    <w:link w:val="StyleNormalFont11ptUnderline"/>
    <w:rsid w:val="004965DD"/>
    <w:rPr>
      <w:rFonts w:ascii="Times New Roman" w:eastAsia="Times New Roman" w:hAnsi="Times New Roman" w:cs="Times New Roman"/>
      <w:kern w:val="0"/>
      <w:sz w:val="20"/>
      <w:szCs w:val="20"/>
      <w:u w:val="single"/>
      <w:lang w:val="x-none" w:eastAsia="x-none"/>
      <w14:ligatures w14:val="none"/>
    </w:rPr>
  </w:style>
  <w:style w:type="paragraph" w:customStyle="1" w:styleId="StyleNormalFont11ptBoldUnderline">
    <w:name w:val="Style Normal Font + 11 pt Bold Underline"/>
    <w:basedOn w:val="NormalFont"/>
    <w:link w:val="StyleNormalFont11ptBoldUnderlineChar"/>
    <w:qFormat/>
    <w:rsid w:val="004965DD"/>
    <w:rPr>
      <w:b/>
      <w:bCs/>
      <w:u w:val="single"/>
      <w:lang w:val="x-none" w:eastAsia="x-none"/>
    </w:rPr>
  </w:style>
  <w:style w:type="character" w:customStyle="1" w:styleId="StyleNormalFont11ptBoldUnderlineChar">
    <w:name w:val="Style Normal Font + 11 pt Bold Underline Char"/>
    <w:link w:val="StyleNormalFont11ptBoldUnderline"/>
    <w:rsid w:val="004965DD"/>
    <w:rPr>
      <w:rFonts w:ascii="Times New Roman" w:eastAsia="Times New Roman" w:hAnsi="Times New Roman" w:cs="Times New Roman"/>
      <w:b/>
      <w:bCs/>
      <w:kern w:val="0"/>
      <w:sz w:val="20"/>
      <w:szCs w:val="20"/>
      <w:u w:val="single"/>
      <w:lang w:val="x-none" w:eastAsia="x-none"/>
      <w14:ligatures w14:val="none"/>
    </w:rPr>
  </w:style>
  <w:style w:type="character" w:customStyle="1" w:styleId="authors1">
    <w:name w:val="authors1"/>
    <w:rsid w:val="004965DD"/>
    <w:rPr>
      <w:rFonts w:ascii="Verdana" w:hAnsi="Verdana" w:hint="default"/>
      <w:b/>
      <w:bCs/>
      <w:color w:val="006699"/>
      <w:sz w:val="20"/>
      <w:szCs w:val="20"/>
    </w:rPr>
  </w:style>
  <w:style w:type="character" w:customStyle="1" w:styleId="headlinesectionlarge">
    <w:name w:val="headline_section_large"/>
    <w:rsid w:val="004965DD"/>
  </w:style>
  <w:style w:type="paragraph" w:customStyle="1" w:styleId="formatvorlage2">
    <w:name w:val="formatvorlage2"/>
    <w:basedOn w:val="Normal"/>
    <w:qFormat/>
    <w:rsid w:val="004965DD"/>
    <w:pPr>
      <w:spacing w:before="100" w:beforeAutospacing="1" w:after="100" w:afterAutospacing="1"/>
    </w:pPr>
    <w:rPr>
      <w:rFonts w:eastAsia="Calibri"/>
    </w:rPr>
  </w:style>
  <w:style w:type="character" w:customStyle="1" w:styleId="Styleunderline11ptBlack">
    <w:name w:val="Style underline + 11 pt Black"/>
    <w:rsid w:val="004965DD"/>
    <w:rPr>
      <w:color w:val="000000"/>
      <w:sz w:val="20"/>
      <w:u w:val="single"/>
    </w:rPr>
  </w:style>
  <w:style w:type="character" w:customStyle="1" w:styleId="Styleunderline11ptBoldBlack">
    <w:name w:val="Style underline + 11 pt Bold Black"/>
    <w:rsid w:val="004965DD"/>
    <w:rPr>
      <w:b/>
      <w:bCs/>
      <w:color w:val="000000"/>
      <w:sz w:val="20"/>
      <w:u w:val="single"/>
    </w:rPr>
  </w:style>
  <w:style w:type="paragraph" w:customStyle="1" w:styleId="StyleTitle11ptNotBold">
    <w:name w:val="Style Title + 11 pt Not Bold"/>
    <w:basedOn w:val="Title"/>
    <w:link w:val="StyleTitle11ptNotBoldChar"/>
    <w:qFormat/>
    <w:rsid w:val="004965DD"/>
    <w:pPr>
      <w:spacing w:after="160" w:line="259" w:lineRule="auto"/>
      <w:contextualSpacing w:val="0"/>
      <w:jc w:val="center"/>
    </w:pPr>
    <w:rPr>
      <w:rFonts w:ascii="Georgia" w:eastAsia="Times New Roman" w:hAnsi="Georgia" w:cs="Times New Roman"/>
      <w:b/>
      <w:spacing w:val="0"/>
      <w:kern w:val="0"/>
      <w:sz w:val="22"/>
      <w:szCs w:val="22"/>
      <w:u w:val="single"/>
      <w:lang w:val="x-none" w:eastAsia="x-none"/>
    </w:rPr>
  </w:style>
  <w:style w:type="character" w:customStyle="1" w:styleId="StyleTitle11ptNotBoldChar">
    <w:name w:val="Style Title + 11 pt Not Bold Char"/>
    <w:link w:val="StyleTitle11ptNotBold"/>
    <w:rsid w:val="004965DD"/>
    <w:rPr>
      <w:rFonts w:ascii="Georgia" w:eastAsia="Times New Roman" w:hAnsi="Georgia" w:cs="Times New Roman"/>
      <w:b/>
      <w:kern w:val="0"/>
      <w:sz w:val="22"/>
      <w:szCs w:val="22"/>
      <w:u w:val="single"/>
      <w:lang w:val="x-none" w:eastAsia="x-none"/>
      <w14:ligatures w14:val="none"/>
    </w:rPr>
  </w:style>
  <w:style w:type="paragraph" w:customStyle="1" w:styleId="StyleTitle11ptNotBoldNounderline">
    <w:name w:val="Style Title + 11 pt Not Bold No underline"/>
    <w:basedOn w:val="Title"/>
    <w:link w:val="StyleTitle11ptNotBoldNounderlineChar"/>
    <w:qFormat/>
    <w:rsid w:val="004965DD"/>
    <w:pPr>
      <w:spacing w:after="160" w:line="259" w:lineRule="auto"/>
      <w:contextualSpacing w:val="0"/>
      <w:jc w:val="center"/>
    </w:pPr>
    <w:rPr>
      <w:rFonts w:ascii="Georgia" w:eastAsia="Times New Roman" w:hAnsi="Georgia" w:cs="Times New Roman"/>
      <w:spacing w:val="0"/>
      <w:kern w:val="0"/>
      <w:sz w:val="22"/>
      <w:szCs w:val="22"/>
      <w:u w:val="single"/>
      <w:lang w:val="x-none" w:eastAsia="x-none"/>
    </w:rPr>
  </w:style>
  <w:style w:type="character" w:customStyle="1" w:styleId="StyleTitle11ptNotBoldNounderlineChar">
    <w:name w:val="Style Title + 11 pt Not Bold No underline Char"/>
    <w:link w:val="StyleTitle11ptNotBoldNounderline"/>
    <w:rsid w:val="004965DD"/>
    <w:rPr>
      <w:rFonts w:ascii="Georgia" w:eastAsia="Times New Roman" w:hAnsi="Georgia" w:cs="Times New Roman"/>
      <w:kern w:val="0"/>
      <w:sz w:val="22"/>
      <w:szCs w:val="22"/>
      <w:u w:val="single"/>
      <w:lang w:val="x-none" w:eastAsia="x-none"/>
      <w14:ligatures w14:val="none"/>
    </w:rPr>
  </w:style>
  <w:style w:type="character" w:customStyle="1" w:styleId="Style11ptBoldBlackUnderlineBorderSinglesolidline">
    <w:name w:val="Style 11 pt Bold Black Underline Border: : (Single solid line ..."/>
    <w:rsid w:val="004965DD"/>
    <w:rPr>
      <w:b/>
      <w:bCs/>
      <w:color w:val="000000"/>
      <w:sz w:val="20"/>
      <w:u w:val="single"/>
      <w:bdr w:val="single" w:sz="4" w:space="0" w:color="auto"/>
    </w:rPr>
  </w:style>
  <w:style w:type="character" w:customStyle="1" w:styleId="StyleLatinMeridien-Italic11ptItalicUnderline">
    <w:name w:val="Style (Latin) Meridien-Italic 11 pt Italic Underline"/>
    <w:rsid w:val="004965DD"/>
    <w:rPr>
      <w:rFonts w:ascii="Meridien-Italic" w:hAnsi="Meridien-Italic"/>
      <w:i/>
      <w:iCs/>
      <w:sz w:val="20"/>
      <w:u w:val="single"/>
    </w:rPr>
  </w:style>
  <w:style w:type="paragraph" w:customStyle="1" w:styleId="HotRouteCharCharCharCharChar">
    <w:name w:val="Hot Route! Char Char Char Char Char"/>
    <w:basedOn w:val="Normal"/>
    <w:link w:val="HotRouteCharCharCharCharCharChar"/>
    <w:qFormat/>
    <w:rsid w:val="004965DD"/>
    <w:pPr>
      <w:ind w:left="144"/>
    </w:pPr>
    <w:rPr>
      <w:rFonts w:eastAsia="Times New Roman"/>
      <w:lang w:val="x-none" w:eastAsia="x-none"/>
    </w:rPr>
  </w:style>
  <w:style w:type="character" w:customStyle="1" w:styleId="HotRouteCharCharCharCharCharChar">
    <w:name w:val="Hot Route! Char Char Char Char Char Char"/>
    <w:link w:val="HotRouteCharCharCharCharChar"/>
    <w:rsid w:val="004965DD"/>
    <w:rPr>
      <w:rFonts w:ascii="Arial Narrow" w:eastAsia="Times New Roman" w:hAnsi="Arial Narrow" w:cs="Calibri"/>
      <w:kern w:val="0"/>
      <w:sz w:val="22"/>
      <w:szCs w:val="22"/>
      <w:lang w:val="x-none" w:eastAsia="x-none"/>
      <w14:ligatures w14:val="none"/>
    </w:rPr>
  </w:style>
  <w:style w:type="character" w:customStyle="1" w:styleId="underlinestylechar0">
    <w:name w:val="underlinestylechar"/>
    <w:rsid w:val="004965DD"/>
  </w:style>
  <w:style w:type="character" w:customStyle="1" w:styleId="highlight0">
    <w:name w:val="highlight"/>
    <w:rsid w:val="004965DD"/>
  </w:style>
  <w:style w:type="character" w:customStyle="1" w:styleId="BlockHeaderHiddenChar">
    <w:name w:val="Block Header Hidden Char"/>
    <w:link w:val="BlockHeaderHidden"/>
    <w:locked/>
    <w:rsid w:val="004965DD"/>
    <w:rPr>
      <w:rFonts w:ascii="Georgia" w:eastAsia="Times New Roman" w:hAnsi="Georgia" w:cs="Times New Roman"/>
      <w:b/>
      <w:bCs/>
      <w:kern w:val="0"/>
      <w:sz w:val="32"/>
      <w:szCs w:val="26"/>
      <w:u w:val="single"/>
      <w14:ligatures w14:val="none"/>
    </w:rPr>
  </w:style>
  <w:style w:type="character" w:customStyle="1" w:styleId="DottedUnderline0">
    <w:name w:val="Dotted Underline"/>
    <w:rsid w:val="004965DD"/>
    <w:rPr>
      <w:rFonts w:ascii="Times New Roman" w:hAnsi="Times New Roman" w:cs="Times New Roman" w:hint="default"/>
      <w:sz w:val="20"/>
      <w:u w:val="dottedHeavy"/>
    </w:rPr>
  </w:style>
  <w:style w:type="character" w:customStyle="1" w:styleId="titleauthoretc">
    <w:name w:val="titleauthoretc"/>
    <w:rsid w:val="004965DD"/>
  </w:style>
  <w:style w:type="paragraph" w:customStyle="1" w:styleId="deck">
    <w:name w:val="deck"/>
    <w:basedOn w:val="Normal"/>
    <w:uiPriority w:val="99"/>
    <w:qFormat/>
    <w:rsid w:val="004965DD"/>
    <w:pPr>
      <w:spacing w:before="100" w:beforeAutospacing="1" w:after="100" w:afterAutospacing="1"/>
    </w:pPr>
    <w:rPr>
      <w:rFonts w:eastAsia="Times New Roman"/>
    </w:rPr>
  </w:style>
  <w:style w:type="paragraph" w:customStyle="1" w:styleId="i1">
    <w:name w:val="i1"/>
    <w:basedOn w:val="Normal"/>
    <w:qFormat/>
    <w:rsid w:val="004965DD"/>
    <w:pPr>
      <w:spacing w:before="100" w:beforeAutospacing="1" w:after="100" w:afterAutospacing="1"/>
    </w:pPr>
    <w:rPr>
      <w:rFonts w:eastAsia="Times New Roman"/>
    </w:rPr>
  </w:style>
  <w:style w:type="paragraph" w:customStyle="1" w:styleId="question">
    <w:name w:val="question"/>
    <w:basedOn w:val="Normal"/>
    <w:uiPriority w:val="99"/>
    <w:qFormat/>
    <w:rsid w:val="004965DD"/>
    <w:pPr>
      <w:spacing w:before="100" w:beforeAutospacing="1" w:after="100" w:afterAutospacing="1"/>
    </w:pPr>
    <w:rPr>
      <w:rFonts w:eastAsia="Times New Roman"/>
    </w:rPr>
  </w:style>
  <w:style w:type="paragraph" w:customStyle="1" w:styleId="bodycopy">
    <w:name w:val="bodycopy"/>
    <w:basedOn w:val="Normal"/>
    <w:uiPriority w:val="99"/>
    <w:qFormat/>
    <w:rsid w:val="004965DD"/>
    <w:pPr>
      <w:spacing w:before="100" w:beforeAutospacing="1" w:after="100" w:afterAutospacing="1"/>
    </w:pPr>
    <w:rPr>
      <w:rFonts w:eastAsia="Times New Roman"/>
    </w:rPr>
  </w:style>
  <w:style w:type="character" w:customStyle="1" w:styleId="labeltext">
    <w:name w:val="labeltext"/>
    <w:rsid w:val="004965DD"/>
  </w:style>
  <w:style w:type="character" w:customStyle="1" w:styleId="viewlink">
    <w:name w:val="viewlink"/>
    <w:rsid w:val="004965DD"/>
  </w:style>
  <w:style w:type="character" w:customStyle="1" w:styleId="share">
    <w:name w:val="share"/>
    <w:rsid w:val="004965DD"/>
  </w:style>
  <w:style w:type="character" w:customStyle="1" w:styleId="inlinkchart">
    <w:name w:val="inlink_chart"/>
    <w:rsid w:val="004965DD"/>
  </w:style>
  <w:style w:type="character" w:customStyle="1" w:styleId="underLight">
    <w:name w:val="underLight"/>
    <w:uiPriority w:val="1"/>
    <w:qFormat/>
    <w:rsid w:val="004965DD"/>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4965DD"/>
  </w:style>
  <w:style w:type="character" w:customStyle="1" w:styleId="fbsharecountwrapper">
    <w:name w:val="fb_share_count_wrapper"/>
    <w:rsid w:val="004965DD"/>
  </w:style>
  <w:style w:type="character" w:customStyle="1" w:styleId="fbbuttontext">
    <w:name w:val="fb_button_text"/>
    <w:rsid w:val="004965DD"/>
  </w:style>
  <w:style w:type="character" w:customStyle="1" w:styleId="hw">
    <w:name w:val="hw"/>
    <w:rsid w:val="004965DD"/>
  </w:style>
  <w:style w:type="character" w:customStyle="1" w:styleId="linktotop">
    <w:name w:val="linktotop"/>
    <w:rsid w:val="004965DD"/>
  </w:style>
  <w:style w:type="character" w:customStyle="1" w:styleId="maintextbldleft">
    <w:name w:val="maintextbldleft"/>
    <w:rsid w:val="004965DD"/>
  </w:style>
  <w:style w:type="character" w:customStyle="1" w:styleId="maintextleft">
    <w:name w:val="maintextleft"/>
    <w:rsid w:val="004965DD"/>
  </w:style>
  <w:style w:type="character" w:customStyle="1" w:styleId="descriptionstyle1block">
    <w:name w:val="description style1 block"/>
    <w:rsid w:val="004965DD"/>
  </w:style>
  <w:style w:type="paragraph" w:customStyle="1" w:styleId="Fifth">
    <w:name w:val="Fifth"/>
    <w:basedOn w:val="Normal"/>
    <w:link w:val="FifthChar"/>
    <w:qFormat/>
    <w:rsid w:val="004965DD"/>
    <w:rPr>
      <w:rFonts w:eastAsia="Calibri"/>
    </w:rPr>
  </w:style>
  <w:style w:type="character" w:customStyle="1" w:styleId="gutter-right-1">
    <w:name w:val="gutter-right-1"/>
    <w:basedOn w:val="DefaultParagraphFont"/>
    <w:rsid w:val="004965DD"/>
  </w:style>
  <w:style w:type="character" w:customStyle="1" w:styleId="ssl3">
    <w:name w:val="ss_l3"/>
    <w:rsid w:val="004965DD"/>
  </w:style>
  <w:style w:type="paragraph" w:customStyle="1" w:styleId="NoteLevel22">
    <w:name w:val="Note Level 22"/>
    <w:basedOn w:val="Normal"/>
    <w:next w:val="Normal"/>
    <w:uiPriority w:val="99"/>
    <w:qFormat/>
    <w:rsid w:val="004965DD"/>
    <w:pPr>
      <w:keepNext/>
      <w:ind w:left="288" w:right="288"/>
    </w:pPr>
    <w:rPr>
      <w:rFonts w:eastAsia="MS Gothic"/>
      <w:szCs w:val="20"/>
    </w:rPr>
  </w:style>
  <w:style w:type="paragraph" w:customStyle="1" w:styleId="wp-caption-text">
    <w:name w:val="wp-caption-text"/>
    <w:basedOn w:val="Normal"/>
    <w:qFormat/>
    <w:rsid w:val="004965DD"/>
    <w:pPr>
      <w:spacing w:before="100" w:beforeAutospacing="1" w:after="100" w:afterAutospacing="1"/>
    </w:pPr>
    <w:rPr>
      <w:rFonts w:eastAsia="Times New Roman"/>
    </w:rPr>
  </w:style>
  <w:style w:type="paragraph" w:customStyle="1" w:styleId="svarticle">
    <w:name w:val="svarticle"/>
    <w:basedOn w:val="Normal"/>
    <w:uiPriority w:val="99"/>
    <w:qFormat/>
    <w:rsid w:val="004965DD"/>
    <w:pPr>
      <w:spacing w:before="100" w:beforeAutospacing="1" w:after="100" w:afterAutospacing="1"/>
    </w:pPr>
    <w:rPr>
      <w:rFonts w:eastAsia="Times New Roman"/>
    </w:rPr>
  </w:style>
  <w:style w:type="character" w:customStyle="1" w:styleId="FontStyle39">
    <w:name w:val="Font Style39"/>
    <w:uiPriority w:val="99"/>
    <w:rsid w:val="004965DD"/>
    <w:rPr>
      <w:rFonts w:ascii="Constantia" w:hAnsi="Constantia" w:cs="Constantia" w:hint="default"/>
      <w:b/>
      <w:bCs/>
      <w:sz w:val="18"/>
      <w:szCs w:val="18"/>
    </w:rPr>
  </w:style>
  <w:style w:type="character" w:customStyle="1" w:styleId="BodyTextFirstIndentChar1">
    <w:name w:val="Body Text First Indent Char1"/>
    <w:basedOn w:val="BodyTextChar"/>
    <w:rsid w:val="004965DD"/>
    <w:rPr>
      <w:rFonts w:ascii="Times New Roman" w:eastAsia="Calibri" w:hAnsi="Times New Roman" w:cs="Times New Roman"/>
      <w:b/>
      <w:bCs/>
      <w:kern w:val="0"/>
      <w:sz w:val="24"/>
      <w:szCs w:val="24"/>
      <w:lang w:eastAsia="en-US"/>
      <w14:ligatures w14:val="none"/>
    </w:rPr>
  </w:style>
  <w:style w:type="character" w:customStyle="1" w:styleId="Header11">
    <w:name w:val="Header11"/>
    <w:rsid w:val="004965DD"/>
  </w:style>
  <w:style w:type="paragraph" w:customStyle="1" w:styleId="canvas-atom">
    <w:name w:val="canvas-atom"/>
    <w:basedOn w:val="Normal"/>
    <w:uiPriority w:val="99"/>
    <w:qFormat/>
    <w:rsid w:val="004965DD"/>
    <w:pPr>
      <w:spacing w:before="100" w:beforeAutospacing="1" w:after="100" w:afterAutospacing="1"/>
    </w:pPr>
  </w:style>
  <w:style w:type="character" w:customStyle="1" w:styleId="posa">
    <w:name w:val="pos(a)"/>
    <w:basedOn w:val="DefaultParagraphFont"/>
    <w:rsid w:val="004965DD"/>
  </w:style>
  <w:style w:type="character" w:customStyle="1" w:styleId="u-hiddeninnarrowenv">
    <w:name w:val="u-hiddeninnarrowenv"/>
    <w:basedOn w:val="DefaultParagraphFont"/>
    <w:rsid w:val="004965DD"/>
  </w:style>
  <w:style w:type="character" w:customStyle="1" w:styleId="followbutton-bird">
    <w:name w:val="followbutton-bird"/>
    <w:basedOn w:val="DefaultParagraphFont"/>
    <w:rsid w:val="004965DD"/>
  </w:style>
  <w:style w:type="character" w:customStyle="1" w:styleId="tweetauthor-name">
    <w:name w:val="tweetauthor-name"/>
    <w:basedOn w:val="DefaultParagraphFont"/>
    <w:rsid w:val="004965DD"/>
  </w:style>
  <w:style w:type="character" w:customStyle="1" w:styleId="tweetauthor-verifiedbadge">
    <w:name w:val="tweetauthor-verifiedbadge"/>
    <w:basedOn w:val="DefaultParagraphFont"/>
    <w:rsid w:val="004965DD"/>
  </w:style>
  <w:style w:type="character" w:customStyle="1" w:styleId="tweetauthor-screenname">
    <w:name w:val="tweetauthor-screenname"/>
    <w:basedOn w:val="DefaultParagraphFont"/>
    <w:rsid w:val="004965DD"/>
  </w:style>
  <w:style w:type="paragraph" w:customStyle="1" w:styleId="tweet-text">
    <w:name w:val="tweet-text"/>
    <w:basedOn w:val="Normal"/>
    <w:uiPriority w:val="99"/>
    <w:qFormat/>
    <w:rsid w:val="004965DD"/>
    <w:pPr>
      <w:spacing w:before="100" w:beforeAutospacing="1" w:after="100" w:afterAutospacing="1"/>
    </w:pPr>
  </w:style>
  <w:style w:type="character" w:customStyle="1" w:styleId="u-hiddenvisually">
    <w:name w:val="u-hiddenvisually"/>
    <w:basedOn w:val="DefaultParagraphFont"/>
    <w:rsid w:val="004965DD"/>
  </w:style>
  <w:style w:type="character" w:customStyle="1" w:styleId="tweetaction-stat">
    <w:name w:val="tweetaction-stat"/>
    <w:basedOn w:val="DefaultParagraphFont"/>
    <w:rsid w:val="004965DD"/>
  </w:style>
  <w:style w:type="character" w:customStyle="1" w:styleId="related">
    <w:name w:val="related"/>
    <w:basedOn w:val="DefaultParagraphFont"/>
    <w:rsid w:val="004965DD"/>
  </w:style>
  <w:style w:type="character" w:customStyle="1" w:styleId="related-content">
    <w:name w:val="related-content"/>
    <w:basedOn w:val="DefaultParagraphFont"/>
    <w:rsid w:val="004965DD"/>
  </w:style>
  <w:style w:type="character" w:customStyle="1" w:styleId="name-of-author">
    <w:name w:val="name-of-author"/>
    <w:basedOn w:val="DefaultParagraphFont"/>
    <w:rsid w:val="004965DD"/>
  </w:style>
  <w:style w:type="character" w:customStyle="1" w:styleId="first-name">
    <w:name w:val="first-name"/>
    <w:basedOn w:val="DefaultParagraphFont"/>
    <w:rsid w:val="004965DD"/>
  </w:style>
  <w:style w:type="character" w:customStyle="1" w:styleId="last-name">
    <w:name w:val="last-name"/>
    <w:basedOn w:val="DefaultParagraphFont"/>
    <w:rsid w:val="004965DD"/>
  </w:style>
  <w:style w:type="paragraph" w:customStyle="1" w:styleId="description">
    <w:name w:val="description"/>
    <w:basedOn w:val="Normal"/>
    <w:qFormat/>
    <w:rsid w:val="004965DD"/>
    <w:pPr>
      <w:spacing w:before="100" w:beforeAutospacing="1" w:after="100" w:afterAutospacing="1"/>
    </w:pPr>
  </w:style>
  <w:style w:type="paragraph" w:customStyle="1" w:styleId="graf">
    <w:name w:val="graf"/>
    <w:basedOn w:val="Normal"/>
    <w:uiPriority w:val="99"/>
    <w:qFormat/>
    <w:rsid w:val="004965DD"/>
    <w:pPr>
      <w:spacing w:before="100" w:beforeAutospacing="1" w:after="100" w:afterAutospacing="1"/>
    </w:pPr>
  </w:style>
  <w:style w:type="character" w:customStyle="1" w:styleId="caption10">
    <w:name w:val="caption1"/>
    <w:basedOn w:val="DefaultParagraphFont"/>
    <w:rsid w:val="004965DD"/>
  </w:style>
  <w:style w:type="paragraph" w:customStyle="1" w:styleId="column">
    <w:name w:val="column"/>
    <w:basedOn w:val="Normal"/>
    <w:uiPriority w:val="99"/>
    <w:qFormat/>
    <w:rsid w:val="004965DD"/>
    <w:pPr>
      <w:spacing w:before="100" w:beforeAutospacing="1" w:after="100" w:afterAutospacing="1"/>
    </w:pPr>
  </w:style>
  <w:style w:type="paragraph" w:customStyle="1" w:styleId="recirc-container">
    <w:name w:val="recirc-container"/>
    <w:basedOn w:val="Normal"/>
    <w:uiPriority w:val="99"/>
    <w:qFormat/>
    <w:rsid w:val="004965DD"/>
    <w:pPr>
      <w:spacing w:before="100" w:beforeAutospacing="1" w:after="100" w:afterAutospacing="1"/>
    </w:pPr>
  </w:style>
  <w:style w:type="character" w:customStyle="1" w:styleId="recirc-text">
    <w:name w:val="&quot;recirc-text”"/>
    <w:basedOn w:val="DefaultParagraphFont"/>
    <w:rsid w:val="004965DD"/>
  </w:style>
  <w:style w:type="character" w:customStyle="1" w:styleId="video-icon">
    <w:name w:val="video-icon"/>
    <w:basedOn w:val="DefaultParagraphFont"/>
    <w:rsid w:val="004965DD"/>
  </w:style>
  <w:style w:type="paragraph" w:customStyle="1" w:styleId="selectionshareable">
    <w:name w:val="selectionshareable"/>
    <w:basedOn w:val="Normal"/>
    <w:qFormat/>
    <w:rsid w:val="004965DD"/>
    <w:pPr>
      <w:spacing w:before="100" w:beforeAutospacing="1" w:after="100" w:afterAutospacing="1"/>
    </w:pPr>
  </w:style>
  <w:style w:type="character" w:customStyle="1" w:styleId="powa-shot-play-btn-text">
    <w:name w:val="powa-shot-play-btn-text"/>
    <w:basedOn w:val="DefaultParagraphFont"/>
    <w:rsid w:val="004965DD"/>
  </w:style>
  <w:style w:type="character" w:customStyle="1" w:styleId="powa-shot-click">
    <w:name w:val="powa-shot-click"/>
    <w:basedOn w:val="DefaultParagraphFont"/>
    <w:rsid w:val="004965DD"/>
  </w:style>
  <w:style w:type="character" w:customStyle="1" w:styleId="wpv-blurb">
    <w:name w:val="wpv-blurb"/>
    <w:basedOn w:val="DefaultParagraphFont"/>
    <w:rsid w:val="004965DD"/>
  </w:style>
  <w:style w:type="paragraph" w:customStyle="1" w:styleId="interstitial-link">
    <w:name w:val="interstitial-link"/>
    <w:basedOn w:val="Normal"/>
    <w:uiPriority w:val="99"/>
    <w:qFormat/>
    <w:rsid w:val="004965DD"/>
    <w:pPr>
      <w:spacing w:before="100" w:beforeAutospacing="1" w:after="100" w:afterAutospacing="1"/>
    </w:pPr>
  </w:style>
  <w:style w:type="character" w:customStyle="1" w:styleId="pb-caption">
    <w:name w:val="pb-caption"/>
    <w:basedOn w:val="DefaultParagraphFont"/>
    <w:rsid w:val="004965DD"/>
  </w:style>
  <w:style w:type="paragraph" w:customStyle="1" w:styleId="see-also">
    <w:name w:val="see-also"/>
    <w:basedOn w:val="Normal"/>
    <w:uiPriority w:val="99"/>
    <w:qFormat/>
    <w:rsid w:val="004965DD"/>
    <w:pPr>
      <w:spacing w:before="100" w:beforeAutospacing="1" w:after="100" w:afterAutospacing="1"/>
    </w:pPr>
  </w:style>
  <w:style w:type="character" w:customStyle="1" w:styleId="m-2745674872889869693gmail-style13ptbold">
    <w:name w:val="m_-2745674872889869693gmail-style13ptbold"/>
    <w:basedOn w:val="DefaultParagraphFont"/>
    <w:rsid w:val="004965DD"/>
  </w:style>
  <w:style w:type="character" w:customStyle="1" w:styleId="m-2745674872889869693gmail-styleunderline">
    <w:name w:val="m_-2745674872889869693gmail-styleunderline"/>
    <w:basedOn w:val="DefaultParagraphFont"/>
    <w:rsid w:val="004965DD"/>
  </w:style>
  <w:style w:type="character" w:customStyle="1" w:styleId="UnresolvedMention3">
    <w:name w:val="Unresolved Mention3"/>
    <w:basedOn w:val="DefaultParagraphFont"/>
    <w:uiPriority w:val="99"/>
    <w:unhideWhenUsed/>
    <w:rsid w:val="004965DD"/>
    <w:rPr>
      <w:color w:val="808080"/>
      <w:shd w:val="clear" w:color="auto" w:fill="E6E6E6"/>
    </w:rPr>
  </w:style>
  <w:style w:type="character" w:customStyle="1" w:styleId="UnresolvedMention4">
    <w:name w:val="Unresolved Mention4"/>
    <w:basedOn w:val="DefaultParagraphFont"/>
    <w:uiPriority w:val="99"/>
    <w:unhideWhenUsed/>
    <w:rsid w:val="004965DD"/>
    <w:rPr>
      <w:color w:val="808080"/>
      <w:shd w:val="clear" w:color="auto" w:fill="E6E6E6"/>
    </w:rPr>
  </w:style>
  <w:style w:type="character" w:customStyle="1" w:styleId="m-8082899869479211226gmail-styleunderline">
    <w:name w:val="m_-8082899869479211226gmail-styleunderline"/>
    <w:basedOn w:val="DefaultParagraphFont"/>
    <w:rsid w:val="004965DD"/>
  </w:style>
  <w:style w:type="character" w:customStyle="1" w:styleId="StyleUnderlineChar">
    <w:name w:val="Style Underline Char"/>
    <w:basedOn w:val="DefaultParagraphFont"/>
    <w:locked/>
    <w:rsid w:val="004965DD"/>
    <w:rPr>
      <w:u w:val="single"/>
    </w:rPr>
  </w:style>
  <w:style w:type="paragraph" w:customStyle="1" w:styleId="NoteLevel23">
    <w:name w:val="Note Level 23"/>
    <w:basedOn w:val="Normal"/>
    <w:next w:val="Normal"/>
    <w:uiPriority w:val="99"/>
    <w:qFormat/>
    <w:rsid w:val="004965DD"/>
    <w:pPr>
      <w:keepNext/>
      <w:ind w:left="288" w:right="288"/>
    </w:pPr>
    <w:rPr>
      <w:rFonts w:eastAsia="MS Gothic"/>
      <w:szCs w:val="20"/>
    </w:rPr>
  </w:style>
  <w:style w:type="character" w:customStyle="1" w:styleId="Heading5Char1">
    <w:name w:val="Heading 5 Char1"/>
    <w:aliases w:val="Text Char1,Heading 5 Char Char,Heading 5 Char1 Char Char,Heading 5 Char Char Char Char,Heading 5 Char1 Char Char Char Char,Heading 5 Char Char Char Char Char Char,Bold Underline Char Char Char Char Char Char,Blocks Char1"/>
    <w:basedOn w:val="DefaultParagraphFont"/>
    <w:qFormat/>
    <w:rsid w:val="004965DD"/>
    <w:rPr>
      <w:rFonts w:asciiTheme="majorHAnsi" w:eastAsiaTheme="majorEastAsia" w:hAnsiTheme="majorHAnsi" w:cstheme="majorBidi" w:hint="default"/>
      <w:color w:val="0F4761" w:themeColor="accent1" w:themeShade="BF"/>
      <w:sz w:val="22"/>
      <w:szCs w:val="22"/>
    </w:rPr>
  </w:style>
  <w:style w:type="character" w:customStyle="1" w:styleId="HeaderChar3">
    <w:name w:val="Header Char3"/>
    <w:basedOn w:val="DefaultParagraphFont"/>
    <w:uiPriority w:val="99"/>
    <w:semiHidden/>
    <w:rsid w:val="004965DD"/>
    <w:rPr>
      <w:rFonts w:ascii="Georgia" w:hAnsi="Georgia"/>
    </w:rPr>
  </w:style>
  <w:style w:type="paragraph" w:customStyle="1" w:styleId="NoteLevel24">
    <w:name w:val="Note Level 24"/>
    <w:basedOn w:val="Normal"/>
    <w:next w:val="Normal"/>
    <w:uiPriority w:val="99"/>
    <w:qFormat/>
    <w:rsid w:val="004965DD"/>
    <w:pPr>
      <w:keepNext/>
      <w:ind w:left="288" w:right="288"/>
    </w:pPr>
    <w:rPr>
      <w:rFonts w:eastAsia="MS Gothic"/>
      <w:szCs w:val="20"/>
    </w:rPr>
  </w:style>
  <w:style w:type="paragraph" w:customStyle="1" w:styleId="NoteLevel25">
    <w:name w:val="Note Level 25"/>
    <w:basedOn w:val="Normal"/>
    <w:next w:val="Normal"/>
    <w:uiPriority w:val="99"/>
    <w:qFormat/>
    <w:rsid w:val="004965DD"/>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4965DD"/>
  </w:style>
  <w:style w:type="character" w:customStyle="1" w:styleId="italics">
    <w:name w:val="italics"/>
    <w:basedOn w:val="DefaultParagraphFont"/>
    <w:rsid w:val="004965DD"/>
  </w:style>
  <w:style w:type="paragraph" w:customStyle="1" w:styleId="analytics0">
    <w:name w:val="analytics"/>
    <w:basedOn w:val="Normal"/>
    <w:link w:val="analyticsChar0"/>
    <w:uiPriority w:val="4"/>
    <w:qFormat/>
    <w:rsid w:val="004965DD"/>
    <w:rPr>
      <w:b/>
      <w:color w:val="C00000"/>
      <w:sz w:val="26"/>
    </w:rPr>
  </w:style>
  <w:style w:type="character" w:customStyle="1" w:styleId="analyticsChar0">
    <w:name w:val="analytics Char"/>
    <w:basedOn w:val="DefaultParagraphFont"/>
    <w:link w:val="analytics0"/>
    <w:uiPriority w:val="4"/>
    <w:rsid w:val="004965DD"/>
    <w:rPr>
      <w:rFonts w:ascii="Arial Narrow" w:hAnsi="Arial Narrow" w:cs="Calibri"/>
      <w:b/>
      <w:color w:val="C00000"/>
      <w:kern w:val="0"/>
      <w:sz w:val="26"/>
      <w:szCs w:val="22"/>
      <w14:ligatures w14:val="none"/>
    </w:rPr>
  </w:style>
  <w:style w:type="character" w:customStyle="1" w:styleId="swauthor">
    <w:name w:val="sw_author"/>
    <w:rsid w:val="004965DD"/>
  </w:style>
  <w:style w:type="paragraph" w:customStyle="1" w:styleId="PhoTag">
    <w:name w:val="PhoTag"/>
    <w:basedOn w:val="Normal"/>
    <w:next w:val="Normal"/>
    <w:autoRedefine/>
    <w:qFormat/>
    <w:rsid w:val="004965DD"/>
    <w:rPr>
      <w:b/>
    </w:rPr>
  </w:style>
  <w:style w:type="character" w:customStyle="1" w:styleId="boldunderlineChar2">
    <w:name w:val="bold underline Char"/>
    <w:basedOn w:val="DefaultParagraphFont"/>
    <w:rsid w:val="004965DD"/>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4965DD"/>
    <w:rPr>
      <w:rFonts w:eastAsia="Times New Roman"/>
      <w:sz w:val="16"/>
      <w:szCs w:val="20"/>
    </w:rPr>
  </w:style>
  <w:style w:type="character" w:customStyle="1" w:styleId="ReallySmallChar">
    <w:name w:val="Really Small Char"/>
    <w:basedOn w:val="DefaultParagraphFont"/>
    <w:link w:val="ReallySmall"/>
    <w:rsid w:val="004965DD"/>
    <w:rPr>
      <w:rFonts w:ascii="Arial Narrow" w:eastAsia="Times New Roman" w:hAnsi="Arial Narrow" w:cs="Calibri"/>
      <w:kern w:val="0"/>
      <w:sz w:val="16"/>
      <w:szCs w:val="20"/>
      <w14:ligatures w14:val="none"/>
    </w:rPr>
  </w:style>
  <w:style w:type="paragraph" w:customStyle="1" w:styleId="Heading4Cite">
    <w:name w:val="Heading 4 Cite"/>
    <w:basedOn w:val="Normal"/>
    <w:link w:val="Heading4CiteChar"/>
    <w:autoRedefine/>
    <w:qFormat/>
    <w:rsid w:val="004965DD"/>
    <w:rPr>
      <w:rFonts w:eastAsia="Calibri"/>
      <w:color w:val="000000"/>
    </w:rPr>
  </w:style>
  <w:style w:type="character" w:customStyle="1" w:styleId="Heading4CiteChar">
    <w:name w:val="Heading 4 Cite Char"/>
    <w:link w:val="Heading4Cite"/>
    <w:rsid w:val="004965DD"/>
    <w:rPr>
      <w:rFonts w:ascii="Arial Narrow" w:eastAsia="Calibri" w:hAnsi="Arial Narrow" w:cs="Calibri"/>
      <w:color w:val="000000"/>
      <w:kern w:val="0"/>
      <w:sz w:val="22"/>
      <w:szCs w:val="22"/>
      <w14:ligatures w14:val="none"/>
    </w:rPr>
  </w:style>
  <w:style w:type="paragraph" w:customStyle="1" w:styleId="PageTitle0">
    <w:name w:val="Page Title"/>
    <w:basedOn w:val="Normal"/>
    <w:next w:val="Normal"/>
    <w:qFormat/>
    <w:rsid w:val="004965DD"/>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4965DD"/>
    <w:rPr>
      <w:rFonts w:eastAsia="Calibri"/>
      <w:b/>
      <w:color w:val="000000"/>
      <w:u w:val="single"/>
    </w:rPr>
  </w:style>
  <w:style w:type="character" w:customStyle="1" w:styleId="UnderlineEmphasisChar">
    <w:name w:val="Underline + Emphasis Char"/>
    <w:link w:val="UnderlineEmphasis"/>
    <w:rsid w:val="004965DD"/>
    <w:rPr>
      <w:rFonts w:ascii="Arial Narrow" w:eastAsia="Calibri" w:hAnsi="Arial Narrow" w:cs="Calibri"/>
      <w:b/>
      <w:color w:val="000000"/>
      <w:kern w:val="0"/>
      <w:sz w:val="22"/>
      <w:szCs w:val="22"/>
      <w:u w:val="single"/>
      <w14:ligatures w14:val="non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4965DD"/>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4965DD"/>
    <w:pPr>
      <w:keepLines w:val="0"/>
      <w:spacing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4965DD"/>
    <w:rPr>
      <w:rFonts w:ascii="Arial Narrow" w:eastAsia="Times New Roman" w:hAnsi="Arial Narrow" w:cs="Times New Roman"/>
      <w:b/>
      <w:bCs/>
      <w:caps/>
      <w:color w:val="000000"/>
      <w:kern w:val="0"/>
      <w:sz w:val="26"/>
      <w:szCs w:val="26"/>
      <w:u w:val="single"/>
      <w14:ligatures w14:val="none"/>
    </w:rPr>
  </w:style>
  <w:style w:type="character" w:customStyle="1" w:styleId="CiteExtrasChar1CharCharCharCharCharCharCharCharCharCharChar">
    <w:name w:val="Cite Extras Char1 Char Char Char Char Char Char Char Char Char Char Char"/>
    <w:link w:val="CiteExtrasChar1CharCharCharCharCharCharCharCharCharChar"/>
    <w:rsid w:val="004965DD"/>
    <w:rPr>
      <w:rFonts w:ascii="Arial Narrow" w:eastAsia="Times New Roman" w:hAnsi="Arial Narrow" w:cs="Times New Roman"/>
      <w:bCs/>
      <w:color w:val="000000"/>
      <w:kern w:val="0"/>
      <w:sz w:val="16"/>
      <w:szCs w:val="28"/>
      <w14:ligatures w14:val="none"/>
    </w:rPr>
  </w:style>
  <w:style w:type="paragraph" w:customStyle="1" w:styleId="TxBr5p1">
    <w:name w:val="TxBr_5p1"/>
    <w:basedOn w:val="Normal"/>
    <w:qFormat/>
    <w:rsid w:val="004965DD"/>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4965DD"/>
    <w:pPr>
      <w:ind w:left="400"/>
    </w:pPr>
    <w:rPr>
      <w:rFonts w:eastAsia="Calibri"/>
      <w:color w:val="000000"/>
    </w:rPr>
  </w:style>
  <w:style w:type="numbering" w:customStyle="1" w:styleId="NoList211">
    <w:name w:val="No List211"/>
    <w:next w:val="NoList"/>
    <w:uiPriority w:val="99"/>
    <w:semiHidden/>
    <w:unhideWhenUsed/>
    <w:rsid w:val="004965DD"/>
  </w:style>
  <w:style w:type="character" w:customStyle="1" w:styleId="flagicon">
    <w:name w:val="flagicon"/>
    <w:basedOn w:val="DefaultParagraphFont"/>
    <w:rsid w:val="004965DD"/>
  </w:style>
  <w:style w:type="character" w:customStyle="1" w:styleId="A110">
    <w:name w:val="A11"/>
    <w:uiPriority w:val="99"/>
    <w:rsid w:val="004965DD"/>
    <w:rPr>
      <w:rFonts w:ascii="Minion Pro" w:hAnsi="Minion Pro" w:cs="Minion Pro" w:hint="default"/>
      <w:color w:val="211D1E"/>
      <w:sz w:val="12"/>
      <w:szCs w:val="12"/>
    </w:rPr>
  </w:style>
  <w:style w:type="character" w:customStyle="1" w:styleId="A12">
    <w:name w:val="A12"/>
    <w:uiPriority w:val="99"/>
    <w:rsid w:val="004965DD"/>
    <w:rPr>
      <w:rFonts w:ascii="Minion Pro" w:hAnsi="Minion Pro" w:cs="Minion Pro" w:hint="default"/>
      <w:color w:val="211D1E"/>
      <w:sz w:val="22"/>
      <w:szCs w:val="22"/>
    </w:rPr>
  </w:style>
  <w:style w:type="character" w:customStyle="1" w:styleId="CardsCharChar">
    <w:name w:val="Cards Char Char"/>
    <w:rsid w:val="004965DD"/>
    <w:rPr>
      <w:szCs w:val="24"/>
      <w:lang w:val="en-US" w:eastAsia="en-US" w:bidi="ar-SA"/>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4965DD"/>
    <w:rPr>
      <w:rFonts w:ascii="Times New Roman" w:eastAsia="Times New Roman" w:hAnsi="Times New Roman" w:cs="Arial"/>
      <w:b/>
      <w:sz w:val="20"/>
      <w:szCs w:val="36"/>
    </w:rPr>
  </w:style>
  <w:style w:type="character" w:customStyle="1" w:styleId="bold-italic-sub-c">
    <w:name w:val="bold-italic-sub-c"/>
    <w:basedOn w:val="DefaultParagraphFont"/>
    <w:rsid w:val="004965DD"/>
  </w:style>
  <w:style w:type="character" w:customStyle="1" w:styleId="charoverride-4">
    <w:name w:val="charoverride-4"/>
    <w:basedOn w:val="DefaultParagraphFont"/>
    <w:rsid w:val="004965DD"/>
  </w:style>
  <w:style w:type="character" w:customStyle="1" w:styleId="charoverride-3">
    <w:name w:val="charoverride-3"/>
    <w:basedOn w:val="DefaultParagraphFont"/>
    <w:rsid w:val="004965DD"/>
  </w:style>
  <w:style w:type="character" w:customStyle="1" w:styleId="BlockTitle2Char">
    <w:name w:val="Block Title2 Char"/>
    <w:link w:val="BlockTitle2"/>
    <w:rsid w:val="004965DD"/>
    <w:rPr>
      <w:rFonts w:ascii="Arial Narrow" w:eastAsia="Times New Roman" w:hAnsi="Arial Narrow" w:cs="Calibri"/>
      <w:b/>
      <w:kern w:val="0"/>
      <w:sz w:val="32"/>
      <w:szCs w:val="20"/>
      <w:u w:val="single"/>
      <w14:ligatures w14:val="none"/>
    </w:rPr>
  </w:style>
  <w:style w:type="paragraph" w:customStyle="1" w:styleId="tag1">
    <w:name w:val="tag1"/>
    <w:basedOn w:val="Normal"/>
    <w:qFormat/>
    <w:rsid w:val="004965DD"/>
    <w:rPr>
      <w:rFonts w:eastAsia="Times New Roman"/>
      <w:b/>
      <w:szCs w:val="20"/>
    </w:rPr>
  </w:style>
  <w:style w:type="paragraph" w:customStyle="1" w:styleId="tagcite1">
    <w:name w:val="tagcite"/>
    <w:basedOn w:val="Normal"/>
    <w:qFormat/>
    <w:rsid w:val="004965DD"/>
    <w:rPr>
      <w:rFonts w:eastAsia="Times New Roman"/>
      <w:b/>
    </w:rPr>
  </w:style>
  <w:style w:type="paragraph" w:customStyle="1" w:styleId="SmallFontCharCharChar">
    <w:name w:val="Small Font Char Char Char"/>
    <w:basedOn w:val="Normal"/>
    <w:qFormat/>
    <w:rsid w:val="004965DD"/>
    <w:rPr>
      <w:rFonts w:eastAsia="Times New Roman"/>
      <w:sz w:val="12"/>
    </w:rPr>
  </w:style>
  <w:style w:type="paragraph" w:customStyle="1" w:styleId="Regular">
    <w:name w:val="Regular"/>
    <w:qFormat/>
    <w:rsid w:val="004965DD"/>
    <w:pPr>
      <w:spacing w:after="0" w:line="240" w:lineRule="auto"/>
    </w:pPr>
    <w:rPr>
      <w:rFonts w:ascii="Garamond" w:eastAsia="Times New Roman" w:hAnsi="Garamond" w:cs="Arial"/>
      <w:bCs/>
      <w:kern w:val="20"/>
      <w:sz w:val="20"/>
      <w:szCs w:val="32"/>
      <w14:ligatures w14:val="none"/>
    </w:rPr>
  </w:style>
  <w:style w:type="character" w:customStyle="1" w:styleId="tag1Char">
    <w:name w:val="tag1 Char"/>
    <w:rsid w:val="004965DD"/>
    <w:rPr>
      <w:b/>
      <w:bCs w:val="0"/>
      <w:sz w:val="24"/>
    </w:rPr>
  </w:style>
  <w:style w:type="character" w:customStyle="1" w:styleId="SmallFontCharCharCharChar">
    <w:name w:val="Small Font Char Char Char Char"/>
    <w:rsid w:val="004965DD"/>
    <w:rPr>
      <w:rFonts w:ascii="Arial" w:hAnsi="Arial" w:cs="Arial" w:hint="default"/>
      <w:sz w:val="12"/>
      <w:szCs w:val="24"/>
    </w:rPr>
  </w:style>
  <w:style w:type="character" w:customStyle="1" w:styleId="TagCiteChar2">
    <w:name w:val="TagCite Char"/>
    <w:rsid w:val="004965DD"/>
    <w:rPr>
      <w:rFonts w:ascii="Garamond" w:hAnsi="Garamond" w:hint="default"/>
      <w:b/>
      <w:bCs w:val="0"/>
      <w:sz w:val="24"/>
      <w:szCs w:val="24"/>
    </w:rPr>
  </w:style>
  <w:style w:type="character" w:customStyle="1" w:styleId="heading2char2charchar1">
    <w:name w:val="heading2char2charchar1"/>
    <w:rsid w:val="004965DD"/>
  </w:style>
  <w:style w:type="character" w:customStyle="1" w:styleId="charchar60">
    <w:name w:val="charchar6"/>
    <w:rsid w:val="004965DD"/>
  </w:style>
  <w:style w:type="character" w:customStyle="1" w:styleId="searchtermbold">
    <w:name w:val="searchtermbold"/>
    <w:rsid w:val="004965DD"/>
  </w:style>
  <w:style w:type="character" w:customStyle="1" w:styleId="regtext">
    <w:name w:val="regtext"/>
    <w:rsid w:val="004965DD"/>
  </w:style>
  <w:style w:type="character" w:customStyle="1" w:styleId="bps-topic-ident">
    <w:name w:val="bps-topic-ident"/>
    <w:rsid w:val="004965DD"/>
  </w:style>
  <w:style w:type="character" w:customStyle="1" w:styleId="RegularChar">
    <w:name w:val="Regular Char"/>
    <w:rsid w:val="004965DD"/>
    <w:rPr>
      <w:rFonts w:ascii="Garamond" w:hAnsi="Garamond" w:cs="Arial" w:hint="default"/>
      <w:bCs/>
      <w:kern w:val="20"/>
      <w:szCs w:val="32"/>
      <w:lang w:val="en-US" w:eastAsia="en-US" w:bidi="ar-SA"/>
    </w:rPr>
  </w:style>
  <w:style w:type="character" w:customStyle="1" w:styleId="BoldunderlineChar3">
    <w:name w:val="Bold underline Char"/>
    <w:rsid w:val="004965DD"/>
    <w:rPr>
      <w:rFonts w:ascii="Garamond" w:hAnsi="Garamond" w:cs="Arial" w:hint="default"/>
      <w:b/>
      <w:bCs/>
      <w:kern w:val="20"/>
      <w:szCs w:val="32"/>
      <w:u w:val="single"/>
      <w:lang w:val="en-US" w:eastAsia="en-US" w:bidi="ar-SA"/>
    </w:rPr>
  </w:style>
  <w:style w:type="paragraph" w:customStyle="1" w:styleId="Boldunderline1">
    <w:name w:val="Bold underline"/>
    <w:basedOn w:val="TextUnderline"/>
    <w:qFormat/>
    <w:rsid w:val="004965DD"/>
    <w:rPr>
      <w:b/>
      <w:lang w:val="en-US" w:eastAsia="en-US"/>
    </w:rPr>
  </w:style>
  <w:style w:type="paragraph" w:customStyle="1" w:styleId="FreeForm">
    <w:name w:val="Free Form"/>
    <w:qFormat/>
    <w:rsid w:val="004965DD"/>
    <w:pPr>
      <w:spacing w:after="0" w:line="240" w:lineRule="auto"/>
    </w:pPr>
    <w:rPr>
      <w:rFonts w:ascii="Times New Roman" w:eastAsia="ヒラギノ角ゴ Pro W3" w:hAnsi="Times New Roman" w:cs="Times New Roman"/>
      <w:color w:val="000000"/>
      <w:kern w:val="0"/>
      <w:szCs w:val="20"/>
      <w14:ligatures w14:val="none"/>
    </w:rPr>
  </w:style>
  <w:style w:type="character" w:customStyle="1" w:styleId="AuthorDateChar0">
    <w:name w:val="Author/Date Char"/>
    <w:link w:val="AuthorDate2"/>
    <w:locked/>
    <w:rsid w:val="004965DD"/>
    <w:rPr>
      <w:rFonts w:cs="Calibri"/>
      <w:b/>
      <w:u w:val="single"/>
    </w:rPr>
  </w:style>
  <w:style w:type="paragraph" w:customStyle="1" w:styleId="AuthorDate2">
    <w:name w:val="Author/Date"/>
    <w:basedOn w:val="Normal"/>
    <w:link w:val="AuthorDateChar0"/>
    <w:qFormat/>
    <w:rsid w:val="004965DD"/>
    <w:rPr>
      <w:rFonts w:asciiTheme="minorHAnsi" w:hAnsiTheme="minorHAnsi"/>
      <w:b/>
      <w:kern w:val="2"/>
      <w:sz w:val="24"/>
      <w:szCs w:val="24"/>
      <w:u w:val="single"/>
      <w14:ligatures w14:val="standardContextual"/>
    </w:rPr>
  </w:style>
  <w:style w:type="character" w:customStyle="1" w:styleId="HilightChar">
    <w:name w:val="Hilight Char"/>
    <w:rsid w:val="004965DD"/>
    <w:rPr>
      <w:rFonts w:eastAsia="Calibri"/>
      <w:b/>
      <w:noProof w:val="0"/>
      <w:sz w:val="22"/>
      <w:szCs w:val="22"/>
      <w:u w:val="single"/>
      <w:lang w:val="en-US" w:eastAsia="ar-SA" w:bidi="ar-SA"/>
    </w:rPr>
  </w:style>
  <w:style w:type="paragraph" w:customStyle="1" w:styleId="TagCite2">
    <w:name w:val="Tag &amp; Cite"/>
    <w:basedOn w:val="Normal"/>
    <w:link w:val="TagCiteChar3"/>
    <w:qFormat/>
    <w:rsid w:val="004965DD"/>
    <w:pPr>
      <w:jc w:val="both"/>
    </w:pPr>
    <w:rPr>
      <w:rFonts w:eastAsia="Times New Roman"/>
      <w:b/>
    </w:rPr>
  </w:style>
  <w:style w:type="character" w:customStyle="1" w:styleId="TagCiteChar3">
    <w:name w:val="Tag &amp; Cite Char"/>
    <w:link w:val="TagCite2"/>
    <w:rsid w:val="004965DD"/>
    <w:rPr>
      <w:rFonts w:ascii="Arial Narrow" w:eastAsia="Times New Roman" w:hAnsi="Arial Narrow" w:cs="Calibri"/>
      <w:b/>
      <w:kern w:val="0"/>
      <w:sz w:val="22"/>
      <w:szCs w:val="22"/>
      <w14:ligatures w14:val="none"/>
    </w:rPr>
  </w:style>
  <w:style w:type="paragraph" w:customStyle="1" w:styleId="HighlightedText">
    <w:name w:val="Highlighted Text"/>
    <w:basedOn w:val="Normal"/>
    <w:link w:val="HighlightedTextChar"/>
    <w:qFormat/>
    <w:rsid w:val="004965DD"/>
    <w:pPr>
      <w:jc w:val="both"/>
    </w:pPr>
    <w:rPr>
      <w:rFonts w:eastAsia="Times New Roman"/>
      <w:u w:val="thick"/>
    </w:rPr>
  </w:style>
  <w:style w:type="character" w:customStyle="1" w:styleId="HighlightedTextChar">
    <w:name w:val="Highlighted Text Char"/>
    <w:link w:val="HighlightedText"/>
    <w:rsid w:val="004965DD"/>
    <w:rPr>
      <w:rFonts w:ascii="Arial Narrow" w:eastAsia="Times New Roman" w:hAnsi="Arial Narrow" w:cs="Calibri"/>
      <w:kern w:val="0"/>
      <w:sz w:val="22"/>
      <w:szCs w:val="22"/>
      <w:u w:val="thick"/>
      <w14:ligatures w14:val="none"/>
    </w:rPr>
  </w:style>
  <w:style w:type="character" w:customStyle="1" w:styleId="StyleUnderlineCharChar">
    <w:name w:val="Style Underline Char Char"/>
    <w:rsid w:val="004965DD"/>
    <w:rPr>
      <w:rFonts w:ascii="Times New Roman" w:eastAsia="Times New Roman" w:hAnsi="Times New Roman" w:cs="Times New Roman"/>
      <w:sz w:val="20"/>
      <w:szCs w:val="20"/>
      <w:u w:val="single"/>
    </w:rPr>
  </w:style>
  <w:style w:type="character" w:customStyle="1" w:styleId="c1">
    <w:name w:val="c1"/>
    <w:rsid w:val="004965DD"/>
  </w:style>
  <w:style w:type="paragraph" w:customStyle="1" w:styleId="Hat2">
    <w:name w:val="Hat2"/>
    <w:basedOn w:val="Heading2"/>
    <w:next w:val="Heading2"/>
    <w:autoRedefine/>
    <w:uiPriority w:val="99"/>
    <w:qFormat/>
    <w:rsid w:val="004965DD"/>
    <w:pPr>
      <w:keepNext w:val="0"/>
      <w:keepLines w:val="0"/>
      <w:pageBreakBefore w:val="0"/>
      <w:jc w:val="left"/>
    </w:pPr>
    <w:rPr>
      <w:rFonts w:eastAsia="Calibri" w:cs="Times New Roman"/>
      <w:caps/>
      <w:sz w:val="20"/>
      <w:u w:val="none"/>
    </w:rPr>
  </w:style>
  <w:style w:type="character" w:customStyle="1" w:styleId="Highlight1">
    <w:name w:val="Highlight"/>
    <w:uiPriority w:val="1"/>
    <w:qFormat/>
    <w:rsid w:val="004965DD"/>
    <w:rPr>
      <w:rFonts w:ascii="Calibri" w:hAnsi="Calibri" w:hint="default"/>
      <w:b w:val="0"/>
      <w:bCs w:val="0"/>
      <w:sz w:val="22"/>
      <w:u w:val="single"/>
      <w:bdr w:val="none" w:sz="0" w:space="0" w:color="auto" w:frame="1"/>
      <w:shd w:val="clear" w:color="auto" w:fill="89FF94"/>
    </w:rPr>
  </w:style>
  <w:style w:type="character" w:customStyle="1" w:styleId="StyleCardTextUnderline3Char">
    <w:name w:val="Style Card Text + Underline3 Char"/>
    <w:link w:val="StyleCardTextUnderline3"/>
    <w:locked/>
    <w:rsid w:val="004965DD"/>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4965DD"/>
    <w:pPr>
      <w:spacing w:after="200" w:line="276" w:lineRule="auto"/>
    </w:pPr>
    <w:rPr>
      <w:rFonts w:ascii="Cambria" w:eastAsia="Times New Roman" w:hAnsi="Cambria" w:cs="Times New Roman"/>
      <w:u w:val="thick"/>
      <w:lang w:eastAsia="ko-KR"/>
    </w:rPr>
  </w:style>
  <w:style w:type="character" w:customStyle="1" w:styleId="Underline4">
    <w:name w:val="*Underline*"/>
    <w:rsid w:val="004965DD"/>
    <w:rPr>
      <w:rFonts w:ascii="Times New Roman" w:hAnsi="Times New Roman"/>
      <w:b/>
      <w:sz w:val="24"/>
      <w:u w:val="single"/>
    </w:rPr>
  </w:style>
  <w:style w:type="paragraph" w:customStyle="1" w:styleId="TxBr33p1">
    <w:name w:val="TxBr_33p1"/>
    <w:basedOn w:val="Normal"/>
    <w:uiPriority w:val="99"/>
    <w:qFormat/>
    <w:rsid w:val="004965DD"/>
    <w:pPr>
      <w:tabs>
        <w:tab w:val="left" w:pos="204"/>
      </w:tabs>
      <w:autoSpaceDE w:val="0"/>
      <w:autoSpaceDN w:val="0"/>
      <w:adjustRightInd w:val="0"/>
      <w:spacing w:line="260" w:lineRule="atLeast"/>
      <w:jc w:val="both"/>
    </w:pPr>
    <w:rPr>
      <w:rFonts w:eastAsia="Times New Roman"/>
    </w:rPr>
  </w:style>
  <w:style w:type="character" w:customStyle="1" w:styleId="NothingChar1">
    <w:name w:val="Nothing Char1"/>
    <w:rsid w:val="004965DD"/>
    <w:rPr>
      <w:rFonts w:ascii="Times New Roman" w:eastAsia="Calibri" w:hAnsi="Times New Roman" w:cs="Times New Roman"/>
      <w:sz w:val="24"/>
      <w:szCs w:val="20"/>
    </w:rPr>
  </w:style>
  <w:style w:type="paragraph" w:customStyle="1" w:styleId="Stylecites10ptNotBold">
    <w:name w:val="Style cites + 10 pt Not Bold"/>
    <w:basedOn w:val="Normal"/>
    <w:uiPriority w:val="99"/>
    <w:qFormat/>
    <w:rsid w:val="004965DD"/>
    <w:rPr>
      <w:rFonts w:eastAsia="SimSun"/>
      <w:lang w:eastAsia="zh-CN"/>
    </w:rPr>
  </w:style>
  <w:style w:type="character" w:customStyle="1" w:styleId="heading3char0">
    <w:name w:val="heading3char"/>
    <w:rsid w:val="004965DD"/>
  </w:style>
  <w:style w:type="character" w:customStyle="1" w:styleId="Heading51">
    <w:name w:val="Heading 51"/>
    <w:aliases w:val="Heading 5 Char Char Char,Heading 511"/>
    <w:rsid w:val="004965DD"/>
    <w:rPr>
      <w:b/>
      <w:bCs/>
      <w:iCs/>
      <w:szCs w:val="26"/>
      <w:lang w:val="en-US" w:eastAsia="en-US" w:bidi="ar-SA"/>
    </w:rPr>
  </w:style>
  <w:style w:type="character" w:customStyle="1" w:styleId="comments-post">
    <w:name w:val="comments-post"/>
    <w:rsid w:val="004965DD"/>
  </w:style>
  <w:style w:type="paragraph" w:customStyle="1" w:styleId="Irrelevant6font">
    <w:name w:val="Irrelevant (6 font)"/>
    <w:basedOn w:val="Normal"/>
    <w:link w:val="Irrelevant6fontChar"/>
    <w:qFormat/>
    <w:rsid w:val="004965DD"/>
    <w:pPr>
      <w:ind w:left="547" w:right="648"/>
      <w:jc w:val="both"/>
    </w:pPr>
    <w:rPr>
      <w:rFonts w:eastAsia="Calibri"/>
      <w:sz w:val="12"/>
      <w:szCs w:val="12"/>
    </w:rPr>
  </w:style>
  <w:style w:type="character" w:customStyle="1" w:styleId="Irrelevant5fontChar">
    <w:name w:val="Irrelevant (5 font) Char"/>
    <w:rsid w:val="004965DD"/>
    <w:rPr>
      <w:sz w:val="10"/>
      <w:szCs w:val="10"/>
      <w:lang w:val="en-US" w:eastAsia="en-US" w:bidi="ar-SA"/>
    </w:rPr>
  </w:style>
  <w:style w:type="character" w:customStyle="1" w:styleId="CardsFont6ptChar1">
    <w:name w:val="Cards + Font: 6 pt Char1"/>
    <w:link w:val="CardsFont6pt"/>
    <w:rsid w:val="004965DD"/>
    <w:rPr>
      <w:rFonts w:ascii="Arial Narrow" w:eastAsia="Times New Roman" w:hAnsi="Arial Narrow" w:cs="Calibri"/>
      <w:kern w:val="0"/>
      <w:sz w:val="12"/>
      <w14:ligatures w14:val="none"/>
    </w:rPr>
  </w:style>
  <w:style w:type="character" w:customStyle="1" w:styleId="Hyperlink13">
    <w:name w:val="Hyperlink13"/>
    <w:rsid w:val="004965DD"/>
    <w:rPr>
      <w:b w:val="0"/>
      <w:bCs w:val="0"/>
      <w:strike w:val="0"/>
      <w:dstrike w:val="0"/>
      <w:color w:val="008000"/>
      <w:sz w:val="20"/>
      <w:szCs w:val="20"/>
      <w:u w:val="none"/>
      <w:effect w:val="none"/>
    </w:rPr>
  </w:style>
  <w:style w:type="character" w:customStyle="1" w:styleId="standardcontent1">
    <w:name w:val="standardcontent1"/>
    <w:rsid w:val="004965DD"/>
    <w:rPr>
      <w:rFonts w:ascii="Arial" w:hAnsi="Arial" w:cs="Arial" w:hint="default"/>
      <w:strike w:val="0"/>
      <w:dstrike w:val="0"/>
      <w:sz w:val="24"/>
      <w:szCs w:val="24"/>
      <w:u w:val="none"/>
      <w:effect w:val="none"/>
    </w:rPr>
  </w:style>
  <w:style w:type="character" w:customStyle="1" w:styleId="Hyperlink4">
    <w:name w:val="Hyperlink4"/>
    <w:rsid w:val="004965DD"/>
    <w:rPr>
      <w:color w:val="000066"/>
      <w:u w:val="single"/>
    </w:rPr>
  </w:style>
  <w:style w:type="paragraph" w:customStyle="1" w:styleId="rddateline">
    <w:name w:val="rddateline"/>
    <w:basedOn w:val="Normal"/>
    <w:uiPriority w:val="99"/>
    <w:qFormat/>
    <w:rsid w:val="004965DD"/>
    <w:rPr>
      <w:rFonts w:eastAsia="Calibri"/>
      <w:szCs w:val="20"/>
    </w:rPr>
  </w:style>
  <w:style w:type="paragraph" w:customStyle="1" w:styleId="rdheadline">
    <w:name w:val="rdheadline"/>
    <w:basedOn w:val="Normal"/>
    <w:uiPriority w:val="99"/>
    <w:qFormat/>
    <w:rsid w:val="004965DD"/>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4965DD"/>
    <w:pPr>
      <w:spacing w:after="100" w:afterAutospacing="1"/>
    </w:pPr>
    <w:rPr>
      <w:rFonts w:ascii="Verdana" w:eastAsia="Calibri" w:hAnsi="Verdana"/>
      <w:szCs w:val="20"/>
    </w:rPr>
  </w:style>
  <w:style w:type="character" w:customStyle="1" w:styleId="rddeckline1">
    <w:name w:val="rddeckline1"/>
    <w:rsid w:val="004965DD"/>
    <w:rPr>
      <w:rFonts w:ascii="Verdana" w:hAnsi="Verdana" w:hint="default"/>
      <w:b/>
      <w:bCs/>
      <w:sz w:val="22"/>
      <w:szCs w:val="22"/>
    </w:rPr>
  </w:style>
  <w:style w:type="character" w:customStyle="1" w:styleId="link-external">
    <w:name w:val="link-external"/>
    <w:rsid w:val="004965DD"/>
  </w:style>
  <w:style w:type="character" w:customStyle="1" w:styleId="contact1">
    <w:name w:val="contact1"/>
    <w:rsid w:val="004965DD"/>
    <w:rPr>
      <w:rFonts w:ascii="Tahoma" w:hAnsi="Tahoma" w:cs="Tahoma" w:hint="default"/>
      <w:color w:val="999999"/>
      <w:sz w:val="20"/>
      <w:szCs w:val="20"/>
    </w:rPr>
  </w:style>
  <w:style w:type="character" w:customStyle="1" w:styleId="credits1">
    <w:name w:val="credits1"/>
    <w:rsid w:val="004965DD"/>
    <w:rPr>
      <w:rFonts w:ascii="Tahoma" w:hAnsi="Tahoma" w:cs="Tahoma" w:hint="default"/>
      <w:color w:val="999999"/>
      <w:sz w:val="16"/>
      <w:szCs w:val="16"/>
    </w:rPr>
  </w:style>
  <w:style w:type="paragraph" w:customStyle="1" w:styleId="Heading20">
    <w:name w:val="Heading2"/>
    <w:basedOn w:val="Normal"/>
    <w:link w:val="Heading2Char0"/>
    <w:qFormat/>
    <w:rsid w:val="004965DD"/>
    <w:pPr>
      <w:jc w:val="center"/>
    </w:pPr>
    <w:rPr>
      <w:rFonts w:eastAsia="Times New Roman"/>
      <w:b/>
      <w:caps/>
    </w:rPr>
  </w:style>
  <w:style w:type="character" w:customStyle="1" w:styleId="Heading2Char0">
    <w:name w:val="Heading2 Char"/>
    <w:link w:val="Heading20"/>
    <w:rsid w:val="004965DD"/>
    <w:rPr>
      <w:rFonts w:ascii="Arial Narrow" w:eastAsia="Times New Roman" w:hAnsi="Arial Narrow" w:cs="Calibri"/>
      <w:b/>
      <w:caps/>
      <w:kern w:val="0"/>
      <w:sz w:val="22"/>
      <w:szCs w:val="22"/>
      <w14:ligatures w14:val="none"/>
    </w:rPr>
  </w:style>
  <w:style w:type="character" w:customStyle="1" w:styleId="Header2Char">
    <w:name w:val="Header2 Char"/>
    <w:rsid w:val="004965DD"/>
    <w:rPr>
      <w:rFonts w:ascii="Calibri" w:eastAsia="Times New Roman" w:hAnsi="Calibri" w:cs="Calibri"/>
      <w:b/>
      <w:caps/>
      <w:sz w:val="24"/>
    </w:rPr>
  </w:style>
  <w:style w:type="paragraph" w:customStyle="1" w:styleId="Underlinedcard1">
    <w:name w:val="Underlined card"/>
    <w:basedOn w:val="Normal"/>
    <w:link w:val="UnderlinedcardChar1"/>
    <w:autoRedefine/>
    <w:qFormat/>
    <w:rsid w:val="004965DD"/>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4965DD"/>
    <w:rPr>
      <w:rFonts w:ascii="Arial Narrow" w:eastAsia="Times New Roman" w:hAnsi="Arial Narrow" w:cs="Calibri"/>
      <w:kern w:val="0"/>
      <w:sz w:val="22"/>
      <w:szCs w:val="22"/>
      <w:u w:val="thick"/>
      <w14:ligatures w14:val="none"/>
    </w:rPr>
  </w:style>
  <w:style w:type="paragraph" w:customStyle="1" w:styleId="StyleHeading212pt">
    <w:name w:val="Style Heading2 + 12 pt"/>
    <w:basedOn w:val="Heading20"/>
    <w:link w:val="StyleHeading212ptChar"/>
    <w:qFormat/>
    <w:rsid w:val="004965DD"/>
    <w:rPr>
      <w:bCs/>
    </w:rPr>
  </w:style>
  <w:style w:type="character" w:customStyle="1" w:styleId="StyleHeading212ptChar">
    <w:name w:val="Style Heading2 + 12 pt Char"/>
    <w:link w:val="StyleHeading212pt"/>
    <w:rsid w:val="004965DD"/>
    <w:rPr>
      <w:rFonts w:ascii="Arial Narrow" w:eastAsia="Times New Roman" w:hAnsi="Arial Narrow" w:cs="Calibri"/>
      <w:b/>
      <w:bCs/>
      <w:caps/>
      <w:kern w:val="0"/>
      <w:sz w:val="22"/>
      <w:szCs w:val="22"/>
      <w14:ligatures w14:val="none"/>
    </w:rPr>
  </w:style>
  <w:style w:type="paragraph" w:customStyle="1" w:styleId="Heading212pt">
    <w:name w:val="Heading2 + 12 pt"/>
    <w:basedOn w:val="StyleHeading212pt"/>
    <w:link w:val="Heading212ptChar"/>
    <w:qFormat/>
    <w:rsid w:val="004965DD"/>
  </w:style>
  <w:style w:type="character" w:customStyle="1" w:styleId="Heading212ptChar">
    <w:name w:val="Heading2 + 12 pt Char"/>
    <w:link w:val="Heading212pt"/>
    <w:rsid w:val="004965DD"/>
    <w:rPr>
      <w:rFonts w:ascii="Arial Narrow" w:eastAsia="Times New Roman" w:hAnsi="Arial Narrow" w:cs="Calibri"/>
      <w:b/>
      <w:bCs/>
      <w:caps/>
      <w:kern w:val="0"/>
      <w:sz w:val="22"/>
      <w:szCs w:val="22"/>
      <w14:ligatures w14:val="none"/>
    </w:rPr>
  </w:style>
  <w:style w:type="character" w:customStyle="1" w:styleId="StyleBoldText12pt10ptNotBoldKernat16pt">
    <w:name w:val="Style Bold Text 12 pt + 10 pt Not Bold Kern at 16 pt"/>
    <w:rsid w:val="004965DD"/>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4965DD"/>
  </w:style>
  <w:style w:type="paragraph" w:customStyle="1" w:styleId="highlightcardtext">
    <w:name w:val="highlight card text"/>
    <w:basedOn w:val="evidencetext"/>
    <w:uiPriority w:val="99"/>
    <w:qFormat/>
    <w:rsid w:val="004965DD"/>
    <w:pPr>
      <w:framePr w:hSpace="187" w:vSpace="187" w:wrap="around" w:vAnchor="text" w:hAnchor="text" w:y="1"/>
      <w:shd w:val="pct10" w:color="3366FF" w:fill="3366FF"/>
      <w:ind w:left="1440" w:right="2016"/>
    </w:pPr>
    <w:rPr>
      <w:rFonts w:ascii="Times New Roman" w:eastAsia="Calibri" w:hAnsi="Times New Roman"/>
      <w:sz w:val="18"/>
      <w:u w:val="single"/>
    </w:rPr>
  </w:style>
  <w:style w:type="paragraph" w:customStyle="1" w:styleId="underlineevidencetext">
    <w:name w:val="underline evidence text"/>
    <w:basedOn w:val="evidencetext"/>
    <w:uiPriority w:val="99"/>
    <w:qFormat/>
    <w:rsid w:val="004965DD"/>
    <w:pPr>
      <w:ind w:left="1440" w:right="2016"/>
    </w:pPr>
    <w:rPr>
      <w:rFonts w:ascii="Times New Roman" w:eastAsia="Calibri" w:hAnsi="Times New Roman"/>
      <w:sz w:val="18"/>
      <w:u w:val="single"/>
    </w:rPr>
  </w:style>
  <w:style w:type="paragraph" w:customStyle="1" w:styleId="underlinecard0">
    <w:name w:val="underline card"/>
    <w:basedOn w:val="Normal"/>
    <w:uiPriority w:val="99"/>
    <w:qFormat/>
    <w:rsid w:val="004965DD"/>
    <w:pPr>
      <w:ind w:left="1728" w:right="1728"/>
    </w:pPr>
    <w:rPr>
      <w:rFonts w:eastAsia="Calibri"/>
      <w:sz w:val="18"/>
      <w:u w:val="single"/>
    </w:rPr>
  </w:style>
  <w:style w:type="paragraph" w:customStyle="1" w:styleId="CardsChar2">
    <w:name w:val="Cards Char2"/>
    <w:basedOn w:val="Normal"/>
    <w:uiPriority w:val="99"/>
    <w:qFormat/>
    <w:rsid w:val="004965DD"/>
    <w:pPr>
      <w:autoSpaceDE w:val="0"/>
      <w:autoSpaceDN w:val="0"/>
      <w:adjustRightInd w:val="0"/>
      <w:ind w:left="432" w:right="432"/>
      <w:jc w:val="both"/>
    </w:pPr>
    <w:rPr>
      <w:rFonts w:eastAsia="Calibri"/>
      <w:szCs w:val="20"/>
    </w:rPr>
  </w:style>
  <w:style w:type="paragraph" w:customStyle="1" w:styleId="CitesCharChar">
    <w:name w:val="Cites Char Char"/>
    <w:basedOn w:val="Normal"/>
    <w:link w:val="CitesCharCharChar"/>
    <w:qFormat/>
    <w:rsid w:val="004965DD"/>
    <w:pPr>
      <w:autoSpaceDE w:val="0"/>
      <w:autoSpaceDN w:val="0"/>
      <w:adjustRightInd w:val="0"/>
      <w:jc w:val="both"/>
      <w:outlineLvl w:val="2"/>
    </w:pPr>
    <w:rPr>
      <w:rFonts w:eastAsia="Times New Roman"/>
      <w:b/>
      <w:bCs/>
    </w:rPr>
  </w:style>
  <w:style w:type="character" w:customStyle="1" w:styleId="CitesCharCharChar">
    <w:name w:val="Cites Char Char Char"/>
    <w:link w:val="CitesCharChar"/>
    <w:rsid w:val="004965DD"/>
    <w:rPr>
      <w:rFonts w:ascii="Arial Narrow" w:eastAsia="Times New Roman" w:hAnsi="Arial Narrow" w:cs="Calibri"/>
      <w:b/>
      <w:bCs/>
      <w:kern w:val="0"/>
      <w:sz w:val="22"/>
      <w:szCs w:val="22"/>
      <w14:ligatures w14:val="none"/>
    </w:rPr>
  </w:style>
  <w:style w:type="character" w:customStyle="1" w:styleId="UnderlinedCards">
    <w:name w:val="Underlined Cards"/>
    <w:rsid w:val="004965DD"/>
    <w:rPr>
      <w:sz w:val="24"/>
      <w:szCs w:val="24"/>
      <w:u w:val="thick"/>
      <w:lang w:val="en-US" w:eastAsia="en-US" w:bidi="ar-SA"/>
    </w:rPr>
  </w:style>
  <w:style w:type="character" w:customStyle="1" w:styleId="CardsFont12ptCharCharCharCharCharCharCharCharChar">
    <w:name w:val="Cards + Font: 12 pt Char Char Char Char Char Char Char Char Char"/>
    <w:rsid w:val="004965DD"/>
    <w:rPr>
      <w:sz w:val="24"/>
      <w:szCs w:val="24"/>
      <w:u w:val="thick"/>
      <w:lang w:val="en-US" w:eastAsia="en-US" w:bidi="ar-SA"/>
    </w:rPr>
  </w:style>
  <w:style w:type="character" w:customStyle="1" w:styleId="highlightcardtextChar">
    <w:name w:val="highlight card text Char"/>
    <w:rsid w:val="004965DD"/>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4965DD"/>
    <w:pPr>
      <w:ind w:left="1728" w:right="1728"/>
    </w:pPr>
    <w:rPr>
      <w:rFonts w:eastAsia="Times New Roman"/>
      <w:sz w:val="18"/>
    </w:rPr>
  </w:style>
  <w:style w:type="character" w:customStyle="1" w:styleId="CardTextCharCharCharCharChar">
    <w:name w:val="Card Text Char Char Char Char Char"/>
    <w:link w:val="CardTextCharCharCharChar"/>
    <w:rsid w:val="004965DD"/>
    <w:rPr>
      <w:rFonts w:ascii="Arial Narrow" w:eastAsia="Times New Roman" w:hAnsi="Arial Narrow" w:cs="Calibri"/>
      <w:kern w:val="0"/>
      <w:sz w:val="18"/>
      <w:szCs w:val="22"/>
      <w14:ligatures w14:val="none"/>
    </w:rPr>
  </w:style>
  <w:style w:type="character" w:customStyle="1" w:styleId="TagsChar4">
    <w:name w:val="Tags Char4"/>
    <w:rsid w:val="004965DD"/>
    <w:rPr>
      <w:b/>
      <w:lang w:val="en-US" w:eastAsia="en-US" w:bidi="ar-SA"/>
    </w:rPr>
  </w:style>
  <w:style w:type="character" w:customStyle="1" w:styleId="tightinline1">
    <w:name w:val="tightinline1"/>
    <w:rsid w:val="004965DD"/>
    <w:rPr>
      <w:rFonts w:ascii="Verdana" w:hAnsi="Verdana" w:hint="default"/>
      <w:vanish w:val="0"/>
      <w:webHidden w:val="0"/>
      <w:color w:val="000000"/>
      <w:sz w:val="20"/>
      <w:szCs w:val="20"/>
      <w:specVanish w:val="0"/>
    </w:rPr>
  </w:style>
  <w:style w:type="paragraph" w:customStyle="1" w:styleId="CardTextCharChar">
    <w:name w:val="Card Text Char Char"/>
    <w:basedOn w:val="Normal"/>
    <w:qFormat/>
    <w:rsid w:val="004965DD"/>
    <w:pPr>
      <w:ind w:left="1728" w:right="1728"/>
    </w:pPr>
    <w:rPr>
      <w:rFonts w:eastAsia="Calibri"/>
      <w:sz w:val="18"/>
    </w:rPr>
  </w:style>
  <w:style w:type="paragraph" w:customStyle="1" w:styleId="boldciteChar">
    <w:name w:val="bold cite Char"/>
    <w:basedOn w:val="Heading1"/>
    <w:uiPriority w:val="99"/>
    <w:qFormat/>
    <w:rsid w:val="004965DD"/>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CardCites">
    <w:name w:val="Card Cites"/>
    <w:basedOn w:val="Normal"/>
    <w:next w:val="Normal"/>
    <w:qFormat/>
    <w:rsid w:val="004965DD"/>
    <w:rPr>
      <w:rFonts w:eastAsia="Calibri"/>
      <w:b/>
    </w:rPr>
  </w:style>
  <w:style w:type="character" w:customStyle="1" w:styleId="blsp-spelling-corrected">
    <w:name w:val="blsp-spelling-corrected"/>
    <w:rsid w:val="004965DD"/>
  </w:style>
  <w:style w:type="character" w:customStyle="1" w:styleId="blsp-spelling-error">
    <w:name w:val="blsp-spelling-error"/>
    <w:rsid w:val="004965DD"/>
  </w:style>
  <w:style w:type="character" w:customStyle="1" w:styleId="sup">
    <w:name w:val="sup"/>
    <w:rsid w:val="004965DD"/>
  </w:style>
  <w:style w:type="character" w:customStyle="1" w:styleId="pgnum">
    <w:name w:val="pgnum"/>
    <w:rsid w:val="004965DD"/>
  </w:style>
  <w:style w:type="character" w:customStyle="1" w:styleId="SmallFontCharChar">
    <w:name w:val="Small Font Char Char"/>
    <w:rsid w:val="004965DD"/>
    <w:rPr>
      <w:rFonts w:ascii="Arial" w:hAnsi="Arial"/>
      <w:sz w:val="12"/>
      <w:szCs w:val="24"/>
      <w:lang w:val="en-US" w:eastAsia="en-US" w:bidi="ar-SA"/>
    </w:rPr>
  </w:style>
  <w:style w:type="paragraph" w:customStyle="1" w:styleId="textmargin">
    <w:name w:val="textmargin"/>
    <w:basedOn w:val="Normal"/>
    <w:uiPriority w:val="99"/>
    <w:qFormat/>
    <w:rsid w:val="004965DD"/>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4965DD"/>
    <w:pPr>
      <w:spacing w:before="100" w:beforeAutospacing="1" w:after="100" w:afterAutospacing="1"/>
    </w:pPr>
    <w:rPr>
      <w:rFonts w:eastAsia="Calibri"/>
      <w:color w:val="000000"/>
    </w:rPr>
  </w:style>
  <w:style w:type="paragraph" w:customStyle="1" w:styleId="header10">
    <w:name w:val="header1"/>
    <w:basedOn w:val="Normal"/>
    <w:uiPriority w:val="99"/>
    <w:qFormat/>
    <w:rsid w:val="004965DD"/>
    <w:pPr>
      <w:spacing w:before="100" w:beforeAutospacing="1" w:after="100" w:afterAutospacing="1"/>
    </w:pPr>
    <w:rPr>
      <w:rFonts w:eastAsia="Calibri"/>
      <w:color w:val="000000"/>
    </w:rPr>
  </w:style>
  <w:style w:type="paragraph" w:customStyle="1" w:styleId="style10">
    <w:name w:val="style1"/>
    <w:basedOn w:val="Normal"/>
    <w:uiPriority w:val="99"/>
    <w:qFormat/>
    <w:rsid w:val="004965DD"/>
    <w:rPr>
      <w:rFonts w:ascii="Verdana" w:eastAsia="Calibri" w:hAnsi="Verdana"/>
      <w:szCs w:val="20"/>
    </w:rPr>
  </w:style>
  <w:style w:type="paragraph" w:customStyle="1" w:styleId="correctindex">
    <w:name w:val="correct index"/>
    <w:basedOn w:val="Normal"/>
    <w:uiPriority w:val="99"/>
    <w:qFormat/>
    <w:rsid w:val="004965DD"/>
    <w:rPr>
      <w:rFonts w:eastAsia="Calibri"/>
      <w:color w:val="000000"/>
    </w:rPr>
  </w:style>
  <w:style w:type="paragraph" w:customStyle="1" w:styleId="bc2">
    <w:name w:val="bc_2"/>
    <w:basedOn w:val="Normal"/>
    <w:uiPriority w:val="99"/>
    <w:qFormat/>
    <w:rsid w:val="004965DD"/>
    <w:pPr>
      <w:spacing w:before="100" w:beforeAutospacing="1" w:after="100" w:afterAutospacing="1"/>
    </w:pPr>
    <w:rPr>
      <w:rFonts w:eastAsia="Calibri"/>
      <w:color w:val="000000"/>
    </w:rPr>
  </w:style>
  <w:style w:type="character" w:customStyle="1" w:styleId="bc21">
    <w:name w:val="bc_21"/>
    <w:rsid w:val="004965DD"/>
  </w:style>
  <w:style w:type="paragraph" w:customStyle="1" w:styleId="style22">
    <w:name w:val="style2"/>
    <w:basedOn w:val="Normal"/>
    <w:uiPriority w:val="99"/>
    <w:qFormat/>
    <w:rsid w:val="004965DD"/>
    <w:rPr>
      <w:rFonts w:ascii="Verdana" w:eastAsia="Calibri" w:hAnsi="Verdana"/>
      <w:szCs w:val="20"/>
    </w:rPr>
  </w:style>
  <w:style w:type="paragraph" w:customStyle="1" w:styleId="quote2">
    <w:name w:val="quote2"/>
    <w:basedOn w:val="Normal"/>
    <w:uiPriority w:val="99"/>
    <w:qFormat/>
    <w:rsid w:val="004965DD"/>
    <w:rPr>
      <w:rFonts w:ascii="Verdana" w:eastAsia="Calibri" w:hAnsi="Verdana"/>
      <w:szCs w:val="20"/>
    </w:rPr>
  </w:style>
  <w:style w:type="character" w:customStyle="1" w:styleId="copystyle">
    <w:name w:val="copystyle"/>
    <w:rsid w:val="004965DD"/>
  </w:style>
  <w:style w:type="paragraph" w:customStyle="1" w:styleId="BlockTitle10">
    <w:name w:val="Block Title #1"/>
    <w:basedOn w:val="Heading1"/>
    <w:qFormat/>
    <w:rsid w:val="004965DD"/>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boldciteCharChar1">
    <w:name w:val="bold cite Char Char1"/>
    <w:rsid w:val="004965DD"/>
    <w:rPr>
      <w:rFonts w:ascii="Arial" w:hAnsi="Arial" w:cs="Arial"/>
      <w:b/>
      <w:bCs/>
      <w:kern w:val="32"/>
      <w:sz w:val="24"/>
      <w:szCs w:val="24"/>
      <w:lang w:val="en-US" w:eastAsia="en-US" w:bidi="ar-SA"/>
    </w:rPr>
  </w:style>
  <w:style w:type="character" w:customStyle="1" w:styleId="ReadUnderline">
    <w:name w:val="Read Underline"/>
    <w:rsid w:val="004965DD"/>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4965DD"/>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4965DD"/>
    <w:rPr>
      <w:rFonts w:ascii="Century Gothic" w:eastAsia="Times New Roman" w:hAnsi="Century Gothic" w:cs="Arial"/>
      <w:caps/>
      <w:spacing w:val="-20"/>
      <w:kern w:val="32"/>
      <w:sz w:val="36"/>
      <w:szCs w:val="32"/>
      <w14:ligatures w14:val="none"/>
    </w:rPr>
  </w:style>
  <w:style w:type="paragraph" w:customStyle="1" w:styleId="CiteNormal">
    <w:name w:val="Cite Normal"/>
    <w:basedOn w:val="Normal"/>
    <w:autoRedefine/>
    <w:qFormat/>
    <w:rsid w:val="004965DD"/>
    <w:rPr>
      <w:rFonts w:eastAsia="Times New Roman"/>
      <w:sz w:val="18"/>
    </w:rPr>
  </w:style>
  <w:style w:type="paragraph" w:customStyle="1" w:styleId="F4">
    <w:name w:val="F4"/>
    <w:basedOn w:val="Normal"/>
    <w:link w:val="F4Char"/>
    <w:qFormat/>
    <w:rsid w:val="004965DD"/>
    <w:pPr>
      <w:ind w:left="288" w:right="288"/>
    </w:pPr>
    <w:rPr>
      <w:rFonts w:eastAsia="Times New Roman"/>
      <w:szCs w:val="20"/>
      <w:u w:val="single"/>
    </w:rPr>
  </w:style>
  <w:style w:type="character" w:customStyle="1" w:styleId="F4Char">
    <w:name w:val="F4 Char"/>
    <w:link w:val="F4"/>
    <w:rsid w:val="004965DD"/>
    <w:rPr>
      <w:rFonts w:ascii="Arial Narrow" w:eastAsia="Times New Roman" w:hAnsi="Arial Narrow" w:cs="Calibri"/>
      <w:kern w:val="0"/>
      <w:sz w:val="22"/>
      <w:szCs w:val="20"/>
      <w:u w:val="single"/>
      <w14:ligatures w14:val="none"/>
    </w:rPr>
  </w:style>
  <w:style w:type="paragraph" w:customStyle="1" w:styleId="StyleCARD">
    <w:name w:val="Style CARD +"/>
    <w:basedOn w:val="Normal"/>
    <w:link w:val="StyleCARDChar"/>
    <w:qFormat/>
    <w:rsid w:val="004965DD"/>
    <w:pPr>
      <w:ind w:left="300" w:right="288"/>
    </w:pPr>
    <w:rPr>
      <w:rFonts w:eastAsia="Times New Roman"/>
      <w:szCs w:val="20"/>
    </w:rPr>
  </w:style>
  <w:style w:type="character" w:customStyle="1" w:styleId="StyleCARDChar">
    <w:name w:val="Style CARD + Char"/>
    <w:link w:val="StyleCARD"/>
    <w:rsid w:val="004965DD"/>
    <w:rPr>
      <w:rFonts w:ascii="Arial Narrow" w:eastAsia="Times New Roman" w:hAnsi="Arial Narrow" w:cs="Calibri"/>
      <w:kern w:val="0"/>
      <w:sz w:val="22"/>
      <w:szCs w:val="20"/>
      <w14:ligatures w14:val="none"/>
    </w:rPr>
  </w:style>
  <w:style w:type="character" w:customStyle="1" w:styleId="noiconheadline">
    <w:name w:val="noicon_headline"/>
    <w:rsid w:val="004965DD"/>
  </w:style>
  <w:style w:type="character" w:customStyle="1" w:styleId="BlockTitleCharChar">
    <w:name w:val="Block Title Char Char"/>
    <w:rsid w:val="004965DD"/>
    <w:rPr>
      <w:rFonts w:ascii="Georgia" w:hAnsi="Georgia" w:cs="Arial"/>
      <w:b/>
      <w:bCs/>
      <w:kern w:val="32"/>
      <w:sz w:val="28"/>
      <w:szCs w:val="32"/>
      <w:lang w:val="en-US" w:eastAsia="en-US" w:bidi="ar-SA"/>
    </w:rPr>
  </w:style>
  <w:style w:type="paragraph" w:styleId="MacroText">
    <w:name w:val="macro"/>
    <w:link w:val="MacroTextChar"/>
    <w:rsid w:val="004965DD"/>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kern w:val="0"/>
      <w:sz w:val="20"/>
      <w:szCs w:val="20"/>
      <w14:ligatures w14:val="none"/>
    </w:rPr>
  </w:style>
  <w:style w:type="character" w:customStyle="1" w:styleId="MacroTextChar">
    <w:name w:val="Macro Text Char"/>
    <w:basedOn w:val="DefaultParagraphFont"/>
    <w:link w:val="MacroText"/>
    <w:rsid w:val="004965DD"/>
    <w:rPr>
      <w:rFonts w:ascii="Courier New" w:eastAsia="Times New Roman" w:hAnsi="Courier New" w:cs="Courier New"/>
      <w:kern w:val="0"/>
      <w:sz w:val="20"/>
      <w:szCs w:val="20"/>
      <w14:ligatures w14:val="none"/>
    </w:rPr>
  </w:style>
  <w:style w:type="character" w:customStyle="1" w:styleId="pp1">
    <w:name w:val="pp1"/>
    <w:rsid w:val="004965DD"/>
    <w:rPr>
      <w:rFonts w:ascii="Times New Roman" w:hAnsi="Times New Roman" w:cs="Times New Roman" w:hint="default"/>
      <w:i w:val="0"/>
      <w:iCs w:val="0"/>
      <w:smallCaps w:val="0"/>
      <w:sz w:val="30"/>
      <w:szCs w:val="30"/>
    </w:rPr>
  </w:style>
  <w:style w:type="character" w:customStyle="1" w:styleId="prbodytext1">
    <w:name w:val="pr_bodytext1"/>
    <w:rsid w:val="004965DD"/>
    <w:rPr>
      <w:rFonts w:ascii="Arial" w:hAnsi="Arial" w:cs="Arial" w:hint="default"/>
      <w:sz w:val="20"/>
      <w:szCs w:val="20"/>
    </w:rPr>
  </w:style>
  <w:style w:type="character" w:customStyle="1" w:styleId="marrontitulobig">
    <w:name w:val="marron_titulo_big"/>
    <w:rsid w:val="004965DD"/>
  </w:style>
  <w:style w:type="character" w:customStyle="1" w:styleId="articlehead">
    <w:name w:val="articlehead"/>
    <w:rsid w:val="004965DD"/>
  </w:style>
  <w:style w:type="character" w:customStyle="1" w:styleId="lead">
    <w:name w:val="lead"/>
    <w:rsid w:val="004965DD"/>
  </w:style>
  <w:style w:type="character" w:customStyle="1" w:styleId="blue3">
    <w:name w:val="blue3"/>
    <w:rsid w:val="004965DD"/>
  </w:style>
  <w:style w:type="paragraph" w:customStyle="1" w:styleId="issuedetails">
    <w:name w:val="issue_details"/>
    <w:basedOn w:val="Normal"/>
    <w:uiPriority w:val="99"/>
    <w:qFormat/>
    <w:rsid w:val="004965DD"/>
    <w:pPr>
      <w:spacing w:before="100" w:beforeAutospacing="1" w:after="100" w:afterAutospacing="1"/>
    </w:pPr>
    <w:rPr>
      <w:rFonts w:eastAsia="Times New Roman"/>
    </w:rPr>
  </w:style>
  <w:style w:type="character" w:customStyle="1" w:styleId="over-title">
    <w:name w:val="over-title"/>
    <w:rsid w:val="004965DD"/>
  </w:style>
  <w:style w:type="character" w:customStyle="1" w:styleId="contentheader">
    <w:name w:val="contentheader"/>
    <w:rsid w:val="004965DD"/>
  </w:style>
  <w:style w:type="paragraph" w:customStyle="1" w:styleId="TxBrp2">
    <w:name w:val="TxBr_p2"/>
    <w:basedOn w:val="Normal"/>
    <w:qFormat/>
    <w:rsid w:val="004965DD"/>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4965DD"/>
    <w:rPr>
      <w:rFonts w:eastAsia="SimSun"/>
      <w:szCs w:val="24"/>
      <w:lang w:val="en-US" w:eastAsia="zh-CN" w:bidi="ar-SA"/>
    </w:rPr>
  </w:style>
  <w:style w:type="character" w:customStyle="1" w:styleId="tagscharchar0">
    <w:name w:val="tagscharchar"/>
    <w:rsid w:val="004965DD"/>
  </w:style>
  <w:style w:type="character" w:customStyle="1" w:styleId="FontStyle13">
    <w:name w:val="Font Style13"/>
    <w:uiPriority w:val="99"/>
    <w:rsid w:val="004965DD"/>
    <w:rPr>
      <w:rFonts w:ascii="Times New Roman" w:hAnsi="Times New Roman" w:cs="Times New Roman"/>
      <w:sz w:val="18"/>
      <w:szCs w:val="18"/>
    </w:rPr>
  </w:style>
  <w:style w:type="character" w:customStyle="1" w:styleId="FontStyle16">
    <w:name w:val="Font Style16"/>
    <w:uiPriority w:val="99"/>
    <w:rsid w:val="004965DD"/>
    <w:rPr>
      <w:rFonts w:ascii="Times New Roman" w:hAnsi="Times New Roman" w:cs="Times New Roman"/>
      <w:b/>
      <w:bCs/>
      <w:spacing w:val="-20"/>
      <w:sz w:val="16"/>
      <w:szCs w:val="16"/>
    </w:rPr>
  </w:style>
  <w:style w:type="character" w:customStyle="1" w:styleId="FontStyle17">
    <w:name w:val="Font Style17"/>
    <w:uiPriority w:val="99"/>
    <w:rsid w:val="004965DD"/>
    <w:rPr>
      <w:rFonts w:ascii="Times New Roman" w:hAnsi="Times New Roman" w:cs="Times New Roman"/>
      <w:b/>
      <w:bCs/>
      <w:sz w:val="10"/>
      <w:szCs w:val="10"/>
    </w:rPr>
  </w:style>
  <w:style w:type="character" w:customStyle="1" w:styleId="in-widget">
    <w:name w:val="in-widget"/>
    <w:rsid w:val="004965DD"/>
  </w:style>
  <w:style w:type="paragraph" w:customStyle="1" w:styleId="bodycopyindent">
    <w:name w:val="bodycopyindent"/>
    <w:basedOn w:val="Normal"/>
    <w:uiPriority w:val="99"/>
    <w:qFormat/>
    <w:rsid w:val="004965DD"/>
    <w:pPr>
      <w:spacing w:before="100" w:beforeAutospacing="1" w:after="100" w:afterAutospacing="1"/>
    </w:pPr>
    <w:rPr>
      <w:rFonts w:eastAsia="Times New Roman"/>
    </w:rPr>
  </w:style>
  <w:style w:type="character" w:customStyle="1" w:styleId="copyright">
    <w:name w:val="copyright"/>
    <w:rsid w:val="004965DD"/>
  </w:style>
  <w:style w:type="character" w:customStyle="1" w:styleId="spanstyle">
    <w:name w:val="spanstyle"/>
    <w:rsid w:val="004965DD"/>
  </w:style>
  <w:style w:type="paragraph" w:customStyle="1" w:styleId="tussenkop">
    <w:name w:val="tussenkop"/>
    <w:basedOn w:val="Normal"/>
    <w:uiPriority w:val="99"/>
    <w:qFormat/>
    <w:rsid w:val="004965DD"/>
    <w:pPr>
      <w:spacing w:before="100" w:beforeAutospacing="1" w:after="100" w:afterAutospacing="1"/>
    </w:pPr>
    <w:rPr>
      <w:rFonts w:eastAsia="Times New Roman"/>
    </w:rPr>
  </w:style>
  <w:style w:type="character" w:customStyle="1" w:styleId="docnumbertitle">
    <w:name w:val="doc_number_title"/>
    <w:basedOn w:val="DefaultParagraphFont"/>
    <w:rsid w:val="004965DD"/>
  </w:style>
  <w:style w:type="paragraph" w:customStyle="1" w:styleId="Cardd">
    <w:name w:val="Cardd"/>
    <w:basedOn w:val="Normal"/>
    <w:uiPriority w:val="4"/>
    <w:qFormat/>
    <w:rsid w:val="004965DD"/>
    <w:pPr>
      <w:ind w:left="288" w:right="288"/>
    </w:pPr>
  </w:style>
  <w:style w:type="character" w:customStyle="1" w:styleId="erasure">
    <w:name w:val="erasure"/>
    <w:rsid w:val="004965DD"/>
    <w:rPr>
      <w:rFonts w:ascii="Arial" w:hAnsi="Arial" w:cs="Arial" w:hint="default"/>
      <w:strike/>
      <w:color w:val="000000"/>
      <w:szCs w:val="22"/>
      <w:vertAlign w:val="baseline"/>
    </w:rPr>
  </w:style>
  <w:style w:type="character" w:customStyle="1" w:styleId="Heading6Char1">
    <w:name w:val="Heading 6 Char1"/>
    <w:aliases w:val="Title (no index) Char1,cites2 Char1"/>
    <w:basedOn w:val="DefaultParagraphFont"/>
    <w:uiPriority w:val="9"/>
    <w:semiHidden/>
    <w:rsid w:val="004965DD"/>
    <w:rPr>
      <w:rFonts w:asciiTheme="majorHAnsi" w:eastAsiaTheme="majorEastAsia" w:hAnsiTheme="majorHAnsi" w:cstheme="majorBidi"/>
      <w:color w:val="0A2F40" w:themeColor="accent1" w:themeShade="7F"/>
      <w:sz w:val="22"/>
      <w:szCs w:val="22"/>
    </w:rPr>
  </w:style>
  <w:style w:type="character" w:customStyle="1" w:styleId="MacroTextChar1">
    <w:name w:val="Macro Text Char1"/>
    <w:basedOn w:val="DefaultParagraphFont"/>
    <w:semiHidden/>
    <w:rsid w:val="004965DD"/>
    <w:rPr>
      <w:rFonts w:ascii="Consolas" w:hAnsi="Consolas" w:cs="Consolas"/>
      <w:sz w:val="20"/>
      <w:szCs w:val="20"/>
    </w:rPr>
  </w:style>
  <w:style w:type="paragraph" w:customStyle="1" w:styleId="Tagline0">
    <w:name w:val="Tagline"/>
    <w:basedOn w:val="Normal"/>
    <w:link w:val="TaglineChar"/>
    <w:qFormat/>
    <w:rsid w:val="004965DD"/>
    <w:pPr>
      <w:spacing w:line="256" w:lineRule="auto"/>
    </w:pPr>
    <w:rPr>
      <w:b/>
      <w:sz w:val="26"/>
    </w:rPr>
  </w:style>
  <w:style w:type="paragraph" w:customStyle="1" w:styleId="StyleHeading3BlockLatinBodyCalibri">
    <w:name w:val="Style Heading 3Block + (Latin) +Body (Calibri)"/>
    <w:basedOn w:val="Heading3"/>
    <w:qFormat/>
    <w:rsid w:val="004965DD"/>
    <w:rPr>
      <w:caps/>
    </w:rPr>
  </w:style>
  <w:style w:type="paragraph" w:customStyle="1" w:styleId="StyleHeading4Tagheading2Heading2Char2CharHeading2Char1">
    <w:name w:val="Style Heading 4Tagheading 2Heading 2 Char2 CharHeading 2 Char1 ..."/>
    <w:basedOn w:val="Heading4"/>
    <w:qFormat/>
    <w:rsid w:val="004965DD"/>
    <w:rPr>
      <w:iCs w:val="0"/>
    </w:rPr>
  </w:style>
  <w:style w:type="character" w:customStyle="1" w:styleId="StyleStyleBoldUnderlineIntenseEmphasisUnderlineStyleapple-s1">
    <w:name w:val="Style Style Bold UnderlineIntense EmphasisUnderlineStyleapple-s...1"/>
    <w:basedOn w:val="DefaultParagraphFont"/>
    <w:rsid w:val="004965DD"/>
    <w:rPr>
      <w:rFonts w:ascii="Garamond" w:hAnsi="Garamond"/>
      <w:b w:val="0"/>
      <w:bCs w:val="0"/>
      <w:sz w:val="24"/>
      <w:u w:val="single"/>
    </w:rPr>
  </w:style>
  <w:style w:type="character" w:customStyle="1" w:styleId="arial11">
    <w:name w:val="arial_11"/>
    <w:basedOn w:val="DefaultParagraphFont"/>
    <w:rsid w:val="004965DD"/>
  </w:style>
  <w:style w:type="character" w:customStyle="1" w:styleId="articleauthor">
    <w:name w:val="articleauthor"/>
    <w:basedOn w:val="DefaultParagraphFont"/>
    <w:rsid w:val="004965DD"/>
  </w:style>
  <w:style w:type="character" w:customStyle="1" w:styleId="article-date">
    <w:name w:val="article-date"/>
    <w:basedOn w:val="DefaultParagraphFont"/>
    <w:rsid w:val="004965DD"/>
  </w:style>
  <w:style w:type="character" w:customStyle="1" w:styleId="bodysubtoc">
    <w:name w:val="bodysubtoc"/>
    <w:basedOn w:val="DefaultParagraphFont"/>
    <w:rsid w:val="004965DD"/>
  </w:style>
  <w:style w:type="character" w:customStyle="1" w:styleId="lefttitlesmaller">
    <w:name w:val="lefttitlesmaller"/>
    <w:basedOn w:val="DefaultParagraphFont"/>
    <w:rsid w:val="004965DD"/>
  </w:style>
  <w:style w:type="character" w:customStyle="1" w:styleId="mb">
    <w:name w:val="mb"/>
    <w:basedOn w:val="DefaultParagraphFont"/>
    <w:rsid w:val="004965DD"/>
  </w:style>
  <w:style w:type="character" w:customStyle="1" w:styleId="field-content">
    <w:name w:val="field-content"/>
    <w:basedOn w:val="DefaultParagraphFont"/>
    <w:rsid w:val="004965DD"/>
  </w:style>
  <w:style w:type="character" w:customStyle="1" w:styleId="submitted-date">
    <w:name w:val="submitted-date"/>
    <w:basedOn w:val="DefaultParagraphFont"/>
    <w:rsid w:val="004965DD"/>
  </w:style>
  <w:style w:type="character" w:customStyle="1" w:styleId="submitted-time">
    <w:name w:val="submitted-time"/>
    <w:basedOn w:val="DefaultParagraphFont"/>
    <w:rsid w:val="004965DD"/>
  </w:style>
  <w:style w:type="paragraph" w:customStyle="1" w:styleId="date-comments">
    <w:name w:val="date-comments"/>
    <w:basedOn w:val="Normal"/>
    <w:qFormat/>
    <w:rsid w:val="004965DD"/>
    <w:pPr>
      <w:spacing w:before="100" w:beforeAutospacing="1" w:after="100" w:afterAutospacing="1"/>
    </w:pPr>
    <w:rPr>
      <w:rFonts w:ascii="Times" w:hAnsi="Times"/>
      <w:szCs w:val="20"/>
    </w:rPr>
  </w:style>
  <w:style w:type="paragraph" w:customStyle="1" w:styleId="Pa8">
    <w:name w:val="Pa8"/>
    <w:basedOn w:val="Default"/>
    <w:next w:val="Default"/>
    <w:qFormat/>
    <w:rsid w:val="004965DD"/>
    <w:pPr>
      <w:spacing w:line="181" w:lineRule="atLeast"/>
    </w:pPr>
    <w:rPr>
      <w:rFonts w:ascii="Sabon LT Std" w:eastAsia="MS Mincho" w:hAnsi="Sabon LT Std"/>
      <w:color w:val="auto"/>
      <w:sz w:val="20"/>
    </w:rPr>
  </w:style>
  <w:style w:type="character" w:customStyle="1" w:styleId="A21">
    <w:name w:val="A2"/>
    <w:uiPriority w:val="99"/>
    <w:rsid w:val="004965DD"/>
    <w:rPr>
      <w:rFonts w:cs="Sabon LT Std"/>
      <w:color w:val="000000"/>
      <w:sz w:val="15"/>
      <w:szCs w:val="15"/>
    </w:rPr>
  </w:style>
  <w:style w:type="character" w:customStyle="1" w:styleId="meta-prep">
    <w:name w:val="meta-prep"/>
    <w:basedOn w:val="DefaultParagraphFont"/>
    <w:rsid w:val="004965DD"/>
  </w:style>
  <w:style w:type="character" w:customStyle="1" w:styleId="entry-date">
    <w:name w:val="entry-date"/>
    <w:basedOn w:val="DefaultParagraphFont"/>
    <w:rsid w:val="004965DD"/>
  </w:style>
  <w:style w:type="paragraph" w:customStyle="1" w:styleId="Shrink6">
    <w:name w:val="Shrink 6"/>
    <w:basedOn w:val="Normal"/>
    <w:qFormat/>
    <w:rsid w:val="004965DD"/>
    <w:rPr>
      <w:rFonts w:eastAsia="Calibri"/>
      <w:sz w:val="12"/>
    </w:rPr>
  </w:style>
  <w:style w:type="paragraph" w:customStyle="1" w:styleId="HeaderCharCharCharCharCharCharCharCha">
    <w:name w:val="Header Char Char Char Char Char Char Char Cha"/>
    <w:aliases w:val="Char Char Char Cha"/>
    <w:basedOn w:val="Normal"/>
    <w:qFormat/>
    <w:rsid w:val="004965DD"/>
    <w:pPr>
      <w:spacing w:before="100" w:beforeAutospacing="1" w:after="100" w:afterAutospacing="1"/>
    </w:pPr>
    <w:rPr>
      <w:rFonts w:eastAsia="Times New Roman"/>
    </w:rPr>
  </w:style>
  <w:style w:type="character" w:customStyle="1" w:styleId="CiteReal0">
    <w:name w:val="CiteReal"/>
    <w:uiPriority w:val="1"/>
    <w:qFormat/>
    <w:rsid w:val="004965DD"/>
    <w:rPr>
      <w:rFonts w:ascii="Arial" w:hAnsi="Arial"/>
      <w:b/>
      <w:sz w:val="24"/>
      <w:u w:val="single"/>
    </w:rPr>
  </w:style>
  <w:style w:type="paragraph" w:customStyle="1" w:styleId="10ptfont">
    <w:name w:val="10pt font"/>
    <w:basedOn w:val="Normal"/>
    <w:link w:val="10ptfontChar"/>
    <w:autoRedefine/>
    <w:qFormat/>
    <w:rsid w:val="004965DD"/>
    <w:rPr>
      <w:rFonts w:eastAsia="Times New Roman"/>
    </w:rPr>
  </w:style>
  <w:style w:type="character" w:customStyle="1" w:styleId="10ptfontChar">
    <w:name w:val="10pt font Char"/>
    <w:link w:val="10ptfont"/>
    <w:rsid w:val="004965DD"/>
    <w:rPr>
      <w:rFonts w:ascii="Arial Narrow" w:eastAsia="Times New Roman" w:hAnsi="Arial Narrow" w:cs="Calibri"/>
      <w:kern w:val="0"/>
      <w:sz w:val="22"/>
      <w:szCs w:val="22"/>
      <w14:ligatures w14:val="none"/>
    </w:rPr>
  </w:style>
  <w:style w:type="paragraph" w:customStyle="1" w:styleId="western">
    <w:name w:val="western"/>
    <w:basedOn w:val="Normal"/>
    <w:qFormat/>
    <w:rsid w:val="004965DD"/>
    <w:pPr>
      <w:suppressAutoHyphens/>
      <w:spacing w:before="280" w:after="280"/>
    </w:pPr>
    <w:rPr>
      <w:color w:val="000000"/>
    </w:rPr>
  </w:style>
  <w:style w:type="character" w:customStyle="1" w:styleId="StyleIntenseReferenceGaramond">
    <w:name w:val="Style Intense Reference + Garamond"/>
    <w:rsid w:val="004965DD"/>
    <w:rPr>
      <w:rFonts w:ascii="Garamond" w:hAnsi="Garamond"/>
      <w:bCs/>
      <w:color w:val="auto"/>
      <w:spacing w:val="5"/>
      <w:sz w:val="20"/>
      <w:u w:val="single"/>
    </w:rPr>
  </w:style>
  <w:style w:type="character" w:customStyle="1" w:styleId="StyleIntenseReferenceGaramondBold">
    <w:name w:val="Style Intense Reference + Garamond Bold"/>
    <w:rsid w:val="004965DD"/>
    <w:rPr>
      <w:rFonts w:ascii="Garamond" w:hAnsi="Garamond"/>
      <w:b/>
      <w:bCs/>
      <w:color w:val="auto"/>
      <w:spacing w:val="5"/>
      <w:sz w:val="20"/>
      <w:u w:val="single"/>
    </w:rPr>
  </w:style>
  <w:style w:type="character" w:customStyle="1" w:styleId="newstime">
    <w:name w:val="newstime"/>
    <w:basedOn w:val="DefaultParagraphFont"/>
    <w:rsid w:val="004965DD"/>
  </w:style>
  <w:style w:type="character" w:customStyle="1" w:styleId="IntenseReference1">
    <w:name w:val="Intense Reference1"/>
    <w:qFormat/>
    <w:rsid w:val="004965DD"/>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4965DD"/>
    <w:rPr>
      <w:rFonts w:ascii="Garamond" w:hAnsi="Garamond"/>
      <w:b/>
      <w:sz w:val="24"/>
      <w:szCs w:val="26"/>
      <w:bdr w:val="none" w:sz="0" w:space="0" w:color="auto"/>
      <w:shd w:val="clear" w:color="auto" w:fill="FFFF00"/>
    </w:rPr>
  </w:style>
  <w:style w:type="character" w:customStyle="1" w:styleId="ilad1">
    <w:name w:val="il_ad1"/>
    <w:rsid w:val="004965DD"/>
    <w:rPr>
      <w:vanish/>
      <w:webHidden w:val="0"/>
      <w:color w:val="000000"/>
      <w:u w:val="single"/>
      <w:specVanish/>
    </w:rPr>
  </w:style>
  <w:style w:type="character" w:customStyle="1" w:styleId="ThickUnderlineCharChar">
    <w:name w:val="Thick Underline Char Char"/>
    <w:qFormat/>
    <w:rsid w:val="004965DD"/>
    <w:rPr>
      <w:sz w:val="24"/>
      <w:szCs w:val="24"/>
      <w:u w:val="thick"/>
      <w:lang w:val="en-US" w:eastAsia="en-US" w:bidi="ar-SA"/>
    </w:rPr>
  </w:style>
  <w:style w:type="character" w:customStyle="1" w:styleId="Underline21">
    <w:name w:val="Underline 2"/>
    <w:basedOn w:val="DefaultParagraphFont"/>
    <w:uiPriority w:val="1"/>
    <w:qFormat/>
    <w:rsid w:val="004965DD"/>
    <w:rPr>
      <w:b/>
      <w:u w:val="single"/>
    </w:rPr>
  </w:style>
  <w:style w:type="character" w:customStyle="1" w:styleId="tx">
    <w:name w:val="tx"/>
    <w:basedOn w:val="DefaultParagraphFont"/>
    <w:rsid w:val="004965DD"/>
  </w:style>
  <w:style w:type="character" w:customStyle="1" w:styleId="oneclick-link">
    <w:name w:val="oneclick-link"/>
    <w:basedOn w:val="DefaultParagraphFont"/>
    <w:rsid w:val="004965DD"/>
  </w:style>
  <w:style w:type="paragraph" w:customStyle="1" w:styleId="StyleHeading4TagsmalltextBigcardbodyNormalTagNotBold">
    <w:name w:val="Style Heading 4Tagsmall textBig cardbodyNormal Tag + Not Bold"/>
    <w:basedOn w:val="Heading4"/>
    <w:qFormat/>
    <w:rsid w:val="004965DD"/>
    <w:rPr>
      <w:bCs/>
    </w:rPr>
  </w:style>
  <w:style w:type="character" w:customStyle="1" w:styleId="BlockHeadingsCharCharChar">
    <w:name w:val="Block Headings Char Char Char"/>
    <w:locked/>
    <w:rsid w:val="004965DD"/>
  </w:style>
  <w:style w:type="paragraph" w:customStyle="1" w:styleId="BlockHeadingsCharChar">
    <w:name w:val="Block Headings Char Char"/>
    <w:basedOn w:val="Normal"/>
    <w:qFormat/>
    <w:rsid w:val="004965DD"/>
  </w:style>
  <w:style w:type="character" w:customStyle="1" w:styleId="CitesCharCharCharChar">
    <w:name w:val="Cites Char Char Char Char"/>
    <w:locked/>
    <w:rsid w:val="004965DD"/>
  </w:style>
  <w:style w:type="character" w:customStyle="1" w:styleId="TagsChar1CharChar">
    <w:name w:val="Tags Char1 Char Char"/>
    <w:locked/>
    <w:rsid w:val="004965DD"/>
  </w:style>
  <w:style w:type="paragraph" w:customStyle="1" w:styleId="TagsChar1Char">
    <w:name w:val="Tags Char1 Char"/>
    <w:basedOn w:val="Normal"/>
    <w:qFormat/>
    <w:rsid w:val="004965DD"/>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4965DD"/>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4965DD"/>
  </w:style>
  <w:style w:type="character" w:customStyle="1" w:styleId="CardsFont6ptCharCharChar">
    <w:name w:val="Cards + Font: 6 pt Char Char Char"/>
    <w:locked/>
    <w:rsid w:val="004965DD"/>
  </w:style>
  <w:style w:type="character" w:customStyle="1" w:styleId="CardsUnderlineChar">
    <w:name w:val="Cards + Underline Char"/>
    <w:locked/>
    <w:rsid w:val="004965DD"/>
  </w:style>
  <w:style w:type="paragraph" w:customStyle="1" w:styleId="CardsUnderline">
    <w:name w:val="Cards + Underline"/>
    <w:basedOn w:val="Normal"/>
    <w:next w:val="Style3"/>
    <w:qFormat/>
    <w:rsid w:val="004965DD"/>
  </w:style>
  <w:style w:type="paragraph" w:customStyle="1" w:styleId="StyleNormalWebNormalWebChar1CharNormalWebCharCharC">
    <w:name w:val="Style Normal (Web)Normal (Web) Char1 CharNormal (Web) Char Char C..."/>
    <w:basedOn w:val="Title"/>
    <w:qFormat/>
    <w:rsid w:val="004965DD"/>
    <w:pPr>
      <w:spacing w:after="160" w:line="259" w:lineRule="auto"/>
      <w:contextualSpacing w:val="0"/>
    </w:pPr>
    <w:rPr>
      <w:rFonts w:ascii="Georgia" w:eastAsiaTheme="minorHAnsi" w:hAnsi="Georgia" w:cs="Times New Roman"/>
      <w:spacing w:val="0"/>
      <w:kern w:val="0"/>
      <w:sz w:val="22"/>
      <w:szCs w:val="22"/>
    </w:rPr>
  </w:style>
  <w:style w:type="paragraph" w:customStyle="1" w:styleId="Reference">
    <w:name w:val="Reference"/>
    <w:qFormat/>
    <w:rsid w:val="004965DD"/>
    <w:pPr>
      <w:spacing w:after="200" w:line="276" w:lineRule="auto"/>
    </w:pPr>
    <w:rPr>
      <w:kern w:val="0"/>
      <w:sz w:val="22"/>
      <w:szCs w:val="22"/>
      <w14:ligatures w14:val="none"/>
    </w:rPr>
  </w:style>
  <w:style w:type="paragraph" w:customStyle="1" w:styleId="StyleHeading2Heading2Char2CharHeading2Char1CharCharHead">
    <w:name w:val="Style Heading 2Heading 2 Char2 CharHeading 2 Char1 Char CharHead..."/>
    <w:basedOn w:val="Heading2"/>
    <w:qFormat/>
    <w:rsid w:val="004965DD"/>
    <w:rPr>
      <w:bCs/>
      <w:caps/>
    </w:rPr>
  </w:style>
  <w:style w:type="paragraph" w:customStyle="1" w:styleId="Blocktitle3">
    <w:name w:val="Block title"/>
    <w:basedOn w:val="Heading1"/>
    <w:next w:val="Debate-EmphasizedText-F5"/>
    <w:autoRedefine/>
    <w:qFormat/>
    <w:rsid w:val="004965DD"/>
    <w:rPr>
      <w:bCs/>
      <w:caps/>
    </w:rPr>
  </w:style>
  <w:style w:type="paragraph" w:customStyle="1" w:styleId="SmallCite">
    <w:name w:val="Small Cite"/>
    <w:basedOn w:val="Normal"/>
    <w:next w:val="BlockHeading1"/>
    <w:qFormat/>
    <w:rsid w:val="004965DD"/>
  </w:style>
  <w:style w:type="paragraph" w:customStyle="1" w:styleId="links1">
    <w:name w:val="links1"/>
    <w:basedOn w:val="Normal"/>
    <w:qFormat/>
    <w:rsid w:val="004965DD"/>
  </w:style>
  <w:style w:type="paragraph" w:customStyle="1" w:styleId="endtext">
    <w:name w:val="endtext"/>
    <w:basedOn w:val="Normal"/>
    <w:next w:val="CardTag"/>
    <w:qFormat/>
    <w:rsid w:val="004965DD"/>
  </w:style>
  <w:style w:type="paragraph" w:customStyle="1" w:styleId="g">
    <w:name w:val="g"/>
    <w:basedOn w:val="Normal"/>
    <w:next w:val="Paste"/>
    <w:qFormat/>
    <w:rsid w:val="004965DD"/>
  </w:style>
  <w:style w:type="paragraph" w:customStyle="1" w:styleId="Repeatheader">
    <w:name w:val="Repeat header"/>
    <w:basedOn w:val="Normal"/>
    <w:next w:val="noindent"/>
    <w:autoRedefine/>
    <w:qFormat/>
    <w:rsid w:val="004965DD"/>
  </w:style>
  <w:style w:type="paragraph" w:customStyle="1" w:styleId="StyleCardNotUnderlined8pt">
    <w:name w:val="Style Card Not Underlined + 8 pt"/>
    <w:basedOn w:val="Debate-CardTextUnderlined-F3"/>
    <w:next w:val="endtext"/>
    <w:qFormat/>
    <w:rsid w:val="004965DD"/>
    <w:pPr>
      <w:spacing w:line="240" w:lineRule="auto"/>
      <w:contextualSpacing w:val="0"/>
    </w:pPr>
    <w:rPr>
      <w:sz w:val="22"/>
      <w:u w:val="none"/>
    </w:rPr>
  </w:style>
  <w:style w:type="paragraph" w:customStyle="1" w:styleId="CardNotUnderlined3">
    <w:name w:val="Card Not Underlined 3"/>
    <w:basedOn w:val="Debate-CardTextUnderlined-F3"/>
    <w:qFormat/>
    <w:rsid w:val="004965DD"/>
    <w:pPr>
      <w:spacing w:line="240" w:lineRule="auto"/>
      <w:contextualSpacing w:val="0"/>
    </w:pPr>
    <w:rPr>
      <w:sz w:val="22"/>
      <w:u w:val="none"/>
    </w:rPr>
  </w:style>
  <w:style w:type="paragraph" w:customStyle="1" w:styleId="CardNotUnderlinedFinal">
    <w:name w:val="Card Not Underlined Final"/>
    <w:next w:val="g"/>
    <w:qFormat/>
    <w:rsid w:val="004965DD"/>
    <w:pPr>
      <w:spacing w:line="259" w:lineRule="auto"/>
    </w:pPr>
    <w:rPr>
      <w:kern w:val="0"/>
      <w:sz w:val="22"/>
      <w:szCs w:val="22"/>
      <w14:ligatures w14:val="none"/>
    </w:rPr>
  </w:style>
  <w:style w:type="paragraph" w:customStyle="1" w:styleId="Numbering">
    <w:name w:val="Numbering"/>
    <w:basedOn w:val="Normal"/>
    <w:next w:val="Normal"/>
    <w:qFormat/>
    <w:rsid w:val="004965DD"/>
  </w:style>
  <w:style w:type="paragraph" w:customStyle="1" w:styleId="Un-IndexedHeading">
    <w:name w:val="Un-Indexed Heading"/>
    <w:basedOn w:val="Heading1"/>
    <w:next w:val="Normal"/>
    <w:qFormat/>
    <w:rsid w:val="004965DD"/>
    <w:rPr>
      <w:bCs/>
      <w:caps/>
    </w:rPr>
  </w:style>
  <w:style w:type="paragraph" w:customStyle="1" w:styleId="Circle">
    <w:name w:val="Circle"/>
    <w:basedOn w:val="Normal"/>
    <w:next w:val="Normal"/>
    <w:qFormat/>
    <w:rsid w:val="004965DD"/>
  </w:style>
  <w:style w:type="paragraph" w:customStyle="1" w:styleId="PageHeader">
    <w:name w:val="Page Header"/>
    <w:basedOn w:val="Normal"/>
    <w:next w:val="CardNotUnderlined3"/>
    <w:link w:val="PageHeaderChar"/>
    <w:qFormat/>
    <w:rsid w:val="004965DD"/>
  </w:style>
  <w:style w:type="paragraph" w:customStyle="1" w:styleId="IndentedLettering">
    <w:name w:val="Indented Lettering"/>
    <w:basedOn w:val="Small"/>
    <w:next w:val="Normal"/>
    <w:qFormat/>
    <w:rsid w:val="004965DD"/>
    <w:rPr>
      <w:rFonts w:ascii="Times New Roman" w:eastAsiaTheme="minorHAnsi" w:hAnsi="Times New Roman"/>
      <w:sz w:val="22"/>
      <w:szCs w:val="22"/>
    </w:rPr>
  </w:style>
  <w:style w:type="paragraph" w:customStyle="1" w:styleId="Lettering">
    <w:name w:val="Lettering"/>
    <w:basedOn w:val="Small"/>
    <w:next w:val="Normal"/>
    <w:qFormat/>
    <w:rsid w:val="004965DD"/>
    <w:rPr>
      <w:rFonts w:ascii="Times New Roman" w:eastAsiaTheme="minorHAnsi" w:hAnsi="Times New Roman"/>
      <w:sz w:val="22"/>
      <w:szCs w:val="22"/>
    </w:rPr>
  </w:style>
  <w:style w:type="paragraph" w:customStyle="1" w:styleId="FileName">
    <w:name w:val="File Name"/>
    <w:basedOn w:val="Normal"/>
    <w:next w:val="Normal"/>
    <w:qFormat/>
    <w:rsid w:val="004965DD"/>
  </w:style>
  <w:style w:type="paragraph" w:customStyle="1" w:styleId="Pagination">
    <w:name w:val="Pagination"/>
    <w:basedOn w:val="Normal"/>
    <w:next w:val="Normal"/>
    <w:qFormat/>
    <w:rsid w:val="004965DD"/>
  </w:style>
  <w:style w:type="paragraph" w:customStyle="1" w:styleId="IndentedNumbering">
    <w:name w:val="Indented Numbering"/>
    <w:basedOn w:val="CardNotUnderlinedFinal"/>
    <w:next w:val="Normal"/>
    <w:qFormat/>
    <w:rsid w:val="004965DD"/>
  </w:style>
  <w:style w:type="paragraph" w:customStyle="1" w:styleId="CardContinued1">
    <w:name w:val="Card Continued 1"/>
    <w:basedOn w:val="Normal"/>
    <w:next w:val="Normal"/>
    <w:qFormat/>
    <w:rsid w:val="004965DD"/>
  </w:style>
  <w:style w:type="paragraph" w:customStyle="1" w:styleId="CardContinued2">
    <w:name w:val="Card Continued 2"/>
    <w:basedOn w:val="Circle"/>
    <w:next w:val="Normal"/>
    <w:qFormat/>
    <w:rsid w:val="004965DD"/>
  </w:style>
  <w:style w:type="paragraph" w:customStyle="1" w:styleId="Clearformatting">
    <w:name w:val="Clear formatting"/>
    <w:basedOn w:val="Normal"/>
    <w:next w:val="IndentedLettering"/>
    <w:qFormat/>
    <w:rsid w:val="004965DD"/>
  </w:style>
  <w:style w:type="paragraph" w:customStyle="1" w:styleId="SmallCardText">
    <w:name w:val="Small Card Text"/>
    <w:basedOn w:val="Lettering"/>
    <w:next w:val="FileName"/>
    <w:qFormat/>
    <w:rsid w:val="004965DD"/>
  </w:style>
  <w:style w:type="paragraph" w:customStyle="1" w:styleId="TAGFONT">
    <w:name w:val="TAG FONT"/>
    <w:basedOn w:val="Normal"/>
    <w:next w:val="Pagination"/>
    <w:autoRedefine/>
    <w:qFormat/>
    <w:rsid w:val="004965DD"/>
  </w:style>
  <w:style w:type="paragraph" w:customStyle="1" w:styleId="8point">
    <w:name w:val="8 point"/>
    <w:basedOn w:val="Normal"/>
    <w:next w:val="fullstory"/>
    <w:qFormat/>
    <w:rsid w:val="004965DD"/>
  </w:style>
  <w:style w:type="paragraph" w:customStyle="1" w:styleId="citationunderline">
    <w:name w:val="citation/underline"/>
    <w:autoRedefine/>
    <w:qFormat/>
    <w:rsid w:val="004965DD"/>
    <w:pPr>
      <w:spacing w:after="200" w:line="276" w:lineRule="auto"/>
    </w:pPr>
    <w:rPr>
      <w:kern w:val="0"/>
      <w:sz w:val="22"/>
      <w:szCs w:val="22"/>
      <w14:ligatures w14:val="none"/>
    </w:rPr>
  </w:style>
  <w:style w:type="paragraph" w:customStyle="1" w:styleId="Style60">
    <w:name w:val="Style 6"/>
    <w:next w:val="8point"/>
    <w:qFormat/>
    <w:rsid w:val="004965DD"/>
    <w:pPr>
      <w:spacing w:after="200" w:line="276" w:lineRule="auto"/>
    </w:pPr>
    <w:rPr>
      <w:kern w:val="0"/>
      <w:sz w:val="22"/>
      <w:szCs w:val="22"/>
      <w14:ligatures w14:val="none"/>
    </w:rPr>
  </w:style>
  <w:style w:type="character" w:customStyle="1" w:styleId="DateCitesAuthorCharChar">
    <w:name w:val="DateCitesAuthor Char Char"/>
    <w:locked/>
    <w:rsid w:val="004965DD"/>
  </w:style>
  <w:style w:type="paragraph" w:customStyle="1" w:styleId="DateCitesAuthorChar">
    <w:name w:val="DateCitesAuthor Char"/>
    <w:basedOn w:val="Normal"/>
    <w:next w:val="Minimize"/>
    <w:qFormat/>
    <w:rsid w:val="004965DD"/>
  </w:style>
  <w:style w:type="paragraph" w:customStyle="1" w:styleId="articlebodynormaltext">
    <w:name w:val="articlebody_normaltext"/>
    <w:basedOn w:val="Normal"/>
    <w:next w:val="Citation-Complete"/>
    <w:qFormat/>
    <w:rsid w:val="004965DD"/>
  </w:style>
  <w:style w:type="paragraph" w:customStyle="1" w:styleId="targetcaption">
    <w:name w:val="targetcaption"/>
    <w:basedOn w:val="Normal"/>
    <w:next w:val="2909F619802848F09E01365C32F34654"/>
    <w:qFormat/>
    <w:rsid w:val="004965DD"/>
  </w:style>
  <w:style w:type="paragraph" w:customStyle="1" w:styleId="Index">
    <w:name w:val="Index"/>
    <w:basedOn w:val="Normal"/>
    <w:next w:val="western"/>
    <w:qFormat/>
    <w:rsid w:val="004965DD"/>
  </w:style>
  <w:style w:type="paragraph" w:customStyle="1" w:styleId="boldness">
    <w:name w:val="boldness"/>
    <w:basedOn w:val="Normal"/>
    <w:next w:val="TagCite0"/>
    <w:qFormat/>
    <w:rsid w:val="004965DD"/>
  </w:style>
  <w:style w:type="character" w:customStyle="1" w:styleId="UnderlineCardChar0">
    <w:name w:val="UnderlineCard Char"/>
    <w:locked/>
    <w:rsid w:val="004965DD"/>
  </w:style>
  <w:style w:type="paragraph" w:customStyle="1" w:styleId="UnderlineCard1">
    <w:name w:val="UnderlineCard"/>
    <w:basedOn w:val="Heading4"/>
    <w:next w:val="CM6"/>
    <w:qFormat/>
    <w:rsid w:val="004965DD"/>
    <w:rPr>
      <w:bCs/>
    </w:rPr>
  </w:style>
  <w:style w:type="paragraph" w:customStyle="1" w:styleId="CM21">
    <w:name w:val="CM21"/>
    <w:basedOn w:val="Normal"/>
    <w:uiPriority w:val="99"/>
    <w:qFormat/>
    <w:rsid w:val="004965DD"/>
  </w:style>
  <w:style w:type="paragraph" w:customStyle="1" w:styleId="Pa10">
    <w:name w:val="Pa10"/>
    <w:basedOn w:val="Normal"/>
    <w:uiPriority w:val="99"/>
    <w:qFormat/>
    <w:rsid w:val="004965DD"/>
  </w:style>
  <w:style w:type="paragraph" w:customStyle="1" w:styleId="Pa31">
    <w:name w:val="Pa3+1"/>
    <w:basedOn w:val="Normal"/>
    <w:uiPriority w:val="99"/>
    <w:qFormat/>
    <w:rsid w:val="004965DD"/>
  </w:style>
  <w:style w:type="paragraph" w:customStyle="1" w:styleId="Pa1">
    <w:name w:val="Pa1"/>
    <w:basedOn w:val="Normal"/>
    <w:qFormat/>
    <w:rsid w:val="004965DD"/>
  </w:style>
  <w:style w:type="character" w:customStyle="1" w:styleId="CardUpSize-LightChar">
    <w:name w:val="CardUpSize - Light Char"/>
    <w:basedOn w:val="DefaultParagraphFont"/>
    <w:locked/>
    <w:rsid w:val="004965DD"/>
  </w:style>
  <w:style w:type="paragraph" w:customStyle="1" w:styleId="CardUpSize-Light">
    <w:name w:val="CardUpSize - Light"/>
    <w:basedOn w:val="Normal"/>
    <w:next w:val="Pa2"/>
    <w:qFormat/>
    <w:rsid w:val="004965DD"/>
  </w:style>
  <w:style w:type="character" w:customStyle="1" w:styleId="CiteCardUpSize-HeavyChar">
    <w:name w:val="Cite // CardUpSize - Heavy Char"/>
    <w:basedOn w:val="DefaultParagraphFont"/>
    <w:locked/>
    <w:rsid w:val="004965DD"/>
  </w:style>
  <w:style w:type="paragraph" w:customStyle="1" w:styleId="CiteCardUpSize-Heavy">
    <w:name w:val="Cite // CardUpSize - Heavy"/>
    <w:basedOn w:val="Normal"/>
    <w:next w:val="H4Tag"/>
    <w:qFormat/>
    <w:rsid w:val="004965DD"/>
  </w:style>
  <w:style w:type="character" w:customStyle="1" w:styleId="UnderlineCharCharCharCharCharCharCharChar">
    <w:name w:val="Underline Char Char Char Char Char Char Char Char"/>
    <w:basedOn w:val="DefaultParagraphFont"/>
    <w:locked/>
    <w:rsid w:val="004965DD"/>
  </w:style>
  <w:style w:type="paragraph" w:customStyle="1" w:styleId="UnderlineCharCharCharCharCharCharChar">
    <w:name w:val="Underline Char Char Char Char Char Char Char"/>
    <w:basedOn w:val="Normal"/>
    <w:qFormat/>
    <w:rsid w:val="004965DD"/>
  </w:style>
  <w:style w:type="character" w:customStyle="1" w:styleId="SmalltextCharCharCharChar0">
    <w:name w:val="Small text Char Char Char Char"/>
    <w:basedOn w:val="DefaultParagraphFont"/>
    <w:locked/>
    <w:rsid w:val="004965DD"/>
  </w:style>
  <w:style w:type="paragraph" w:customStyle="1" w:styleId="SmalltextCharCharChar0">
    <w:name w:val="Small text Char Char Char"/>
    <w:basedOn w:val="Normal"/>
    <w:next w:val="Analytics"/>
    <w:qFormat/>
    <w:rsid w:val="004965DD"/>
  </w:style>
  <w:style w:type="paragraph" w:customStyle="1" w:styleId="Textbody">
    <w:name w:val="Text body"/>
    <w:basedOn w:val="SmalltextCharCharChar0"/>
    <w:next w:val="WW-Default"/>
    <w:qFormat/>
    <w:rsid w:val="004965DD"/>
  </w:style>
  <w:style w:type="paragraph" w:customStyle="1" w:styleId="Default1">
    <w:name w:val="Default1"/>
    <w:basedOn w:val="Normal"/>
    <w:uiPriority w:val="99"/>
    <w:qFormat/>
    <w:rsid w:val="004965DD"/>
  </w:style>
  <w:style w:type="paragraph" w:customStyle="1" w:styleId="NFAPWPheader">
    <w:name w:val="NFAP WP header"/>
    <w:basedOn w:val="Normal"/>
    <w:uiPriority w:val="99"/>
    <w:qFormat/>
    <w:rsid w:val="004965DD"/>
  </w:style>
  <w:style w:type="character" w:customStyle="1" w:styleId="CiteCharCharChar">
    <w:name w:val="Cite Char Char Char"/>
    <w:locked/>
    <w:rsid w:val="004965DD"/>
  </w:style>
  <w:style w:type="paragraph" w:customStyle="1" w:styleId="CiteCardCharChar">
    <w:name w:val="Cite_Card Char Char"/>
    <w:autoRedefine/>
    <w:qFormat/>
    <w:rsid w:val="004965DD"/>
    <w:pPr>
      <w:spacing w:after="200" w:line="276" w:lineRule="auto"/>
    </w:pPr>
    <w:rPr>
      <w:kern w:val="0"/>
      <w:sz w:val="22"/>
      <w:szCs w:val="22"/>
      <w14:ligatures w14:val="none"/>
    </w:rPr>
  </w:style>
  <w:style w:type="character" w:customStyle="1" w:styleId="CiteCardCharCharCharChar">
    <w:name w:val="Cite_Card Char Char Char Char"/>
    <w:locked/>
    <w:rsid w:val="004965DD"/>
  </w:style>
  <w:style w:type="paragraph" w:customStyle="1" w:styleId="CiteCardCharCharChar">
    <w:name w:val="Cite_Card Char Char Char"/>
    <w:qFormat/>
    <w:rsid w:val="004965DD"/>
    <w:pPr>
      <w:spacing w:after="200" w:line="276" w:lineRule="auto"/>
    </w:pPr>
    <w:rPr>
      <w:kern w:val="0"/>
      <w:sz w:val="22"/>
      <w:szCs w:val="22"/>
      <w14:ligatures w14:val="none"/>
    </w:rPr>
  </w:style>
  <w:style w:type="paragraph" w:customStyle="1" w:styleId="heading">
    <w:name w:val="heading"/>
    <w:basedOn w:val="Normal"/>
    <w:qFormat/>
    <w:rsid w:val="004965DD"/>
  </w:style>
  <w:style w:type="character" w:customStyle="1" w:styleId="LittleChar">
    <w:name w:val="Little Char"/>
    <w:locked/>
    <w:rsid w:val="004965DD"/>
  </w:style>
  <w:style w:type="character" w:customStyle="1" w:styleId="DebateHeaderChar">
    <w:name w:val="Debate Header Char"/>
    <w:locked/>
    <w:rsid w:val="004965DD"/>
  </w:style>
  <w:style w:type="character" w:customStyle="1" w:styleId="UnhighlightedChar">
    <w:name w:val="Unhighlighted Char"/>
    <w:locked/>
    <w:rsid w:val="004965DD"/>
  </w:style>
  <w:style w:type="paragraph" w:customStyle="1" w:styleId="Unhighlighted">
    <w:name w:val="Unhighlighted"/>
    <w:basedOn w:val="Normal"/>
    <w:next w:val="TagCite2"/>
    <w:autoRedefine/>
    <w:qFormat/>
    <w:rsid w:val="004965DD"/>
  </w:style>
  <w:style w:type="character" w:customStyle="1" w:styleId="StylecardUnderlineChar">
    <w:name w:val="Style card + Underline Char"/>
    <w:locked/>
    <w:rsid w:val="004965DD"/>
  </w:style>
  <w:style w:type="paragraph" w:customStyle="1" w:styleId="StylecardUnderline">
    <w:name w:val="Style card + Underline"/>
    <w:basedOn w:val="CiteSpacing"/>
    <w:next w:val="Unhighlighted"/>
    <w:qFormat/>
    <w:rsid w:val="004965DD"/>
  </w:style>
  <w:style w:type="paragraph" w:customStyle="1" w:styleId="TagF3">
    <w:name w:val="Tag (F3)"/>
    <w:qFormat/>
    <w:rsid w:val="004965DD"/>
    <w:pPr>
      <w:spacing w:after="200" w:line="276" w:lineRule="auto"/>
    </w:pPr>
    <w:rPr>
      <w:kern w:val="0"/>
      <w:sz w:val="22"/>
      <w:szCs w:val="22"/>
      <w14:ligatures w14:val="none"/>
    </w:rPr>
  </w:style>
  <w:style w:type="paragraph" w:customStyle="1" w:styleId="style140">
    <w:name w:val="style14"/>
    <w:basedOn w:val="Normal"/>
    <w:next w:val="cites"/>
    <w:qFormat/>
    <w:rsid w:val="004965DD"/>
  </w:style>
  <w:style w:type="paragraph" w:customStyle="1" w:styleId="CardTagCite1Char">
    <w:name w:val="Card Tag + Cite #1 Char"/>
    <w:basedOn w:val="Normal"/>
    <w:qFormat/>
    <w:rsid w:val="004965DD"/>
  </w:style>
  <w:style w:type="paragraph" w:customStyle="1" w:styleId="articlebody">
    <w:name w:val="articlebody"/>
    <w:basedOn w:val="Normal"/>
    <w:next w:val="i1"/>
    <w:qFormat/>
    <w:rsid w:val="004965DD"/>
  </w:style>
  <w:style w:type="character" w:customStyle="1" w:styleId="CiteCardCharCharCharCharCharCharCharChar">
    <w:name w:val="Cite_Card Char Char Char Char Char Char Char Char"/>
    <w:locked/>
    <w:rsid w:val="004965DD"/>
  </w:style>
  <w:style w:type="paragraph" w:customStyle="1" w:styleId="CiteCardCharCharCharCharCharCharChar">
    <w:name w:val="Cite_Card Char Char Char Char Char Char Char"/>
    <w:next w:val="CardTagCite1Char"/>
    <w:autoRedefine/>
    <w:qFormat/>
    <w:rsid w:val="004965DD"/>
    <w:pPr>
      <w:spacing w:after="200" w:line="276" w:lineRule="auto"/>
    </w:pPr>
    <w:rPr>
      <w:kern w:val="0"/>
      <w:sz w:val="22"/>
      <w:szCs w:val="22"/>
      <w14:ligatures w14:val="none"/>
    </w:rPr>
  </w:style>
  <w:style w:type="paragraph" w:customStyle="1" w:styleId="foldie">
    <w:name w:val="foldie"/>
    <w:next w:val="HotRoute"/>
    <w:qFormat/>
    <w:rsid w:val="004965DD"/>
    <w:pPr>
      <w:spacing w:line="259" w:lineRule="auto"/>
    </w:pPr>
    <w:rPr>
      <w:kern w:val="0"/>
      <w:sz w:val="22"/>
      <w:szCs w:val="22"/>
      <w14:ligatures w14:val="none"/>
    </w:rPr>
  </w:style>
  <w:style w:type="paragraph" w:customStyle="1" w:styleId="billtextsection">
    <w:name w:val="bill_text_section"/>
    <w:basedOn w:val="Normal"/>
    <w:next w:val="articlebody"/>
    <w:qFormat/>
    <w:rsid w:val="004965DD"/>
  </w:style>
  <w:style w:type="character" w:customStyle="1" w:styleId="CiteNormalChar">
    <w:name w:val="Cite Normal Char"/>
    <w:locked/>
    <w:rsid w:val="004965DD"/>
  </w:style>
  <w:style w:type="paragraph" w:customStyle="1" w:styleId="StyleNormalWeb10pt">
    <w:name w:val="Style Normal (Web) + 10 pt"/>
    <w:basedOn w:val="Title"/>
    <w:next w:val="Boldunderline1"/>
    <w:qFormat/>
    <w:rsid w:val="004965DD"/>
    <w:pPr>
      <w:spacing w:after="160" w:line="259" w:lineRule="auto"/>
      <w:contextualSpacing w:val="0"/>
    </w:pPr>
    <w:rPr>
      <w:rFonts w:ascii="Georgia" w:eastAsiaTheme="minorHAnsi" w:hAnsi="Georgia" w:cs="Times New Roman"/>
      <w:spacing w:val="0"/>
      <w:kern w:val="0"/>
      <w:sz w:val="22"/>
      <w:szCs w:val="22"/>
    </w:rPr>
  </w:style>
  <w:style w:type="character" w:customStyle="1" w:styleId="cardChar3">
    <w:name w:val="%card Char"/>
    <w:locked/>
    <w:rsid w:val="004965DD"/>
  </w:style>
  <w:style w:type="paragraph" w:customStyle="1" w:styleId="card2">
    <w:name w:val="%card"/>
    <w:basedOn w:val="Normal"/>
    <w:next w:val="BLOCKTITLE1"/>
    <w:qFormat/>
    <w:rsid w:val="004965DD"/>
  </w:style>
  <w:style w:type="paragraph" w:customStyle="1" w:styleId="p1">
    <w:name w:val="p1"/>
    <w:basedOn w:val="Normal"/>
    <w:next w:val="BlockHeadings"/>
    <w:qFormat/>
    <w:rsid w:val="004965DD"/>
  </w:style>
  <w:style w:type="character" w:customStyle="1" w:styleId="UnunderlinedTextChar">
    <w:name w:val="Ununderlined Text Char"/>
    <w:locked/>
    <w:rsid w:val="004965DD"/>
  </w:style>
  <w:style w:type="paragraph" w:customStyle="1" w:styleId="UnunderlinedText">
    <w:name w:val="Ununderlined Text"/>
    <w:basedOn w:val="Normal"/>
    <w:next w:val="card2"/>
    <w:autoRedefine/>
    <w:qFormat/>
    <w:rsid w:val="004965DD"/>
  </w:style>
  <w:style w:type="character" w:customStyle="1" w:styleId="ReallyfuckingsmallCharCharCharChar">
    <w:name w:val="Really fucking small Char Char Char Char"/>
    <w:locked/>
    <w:rsid w:val="004965DD"/>
  </w:style>
  <w:style w:type="paragraph" w:customStyle="1" w:styleId="ReallyfuckingsmallCharCharChar">
    <w:name w:val="Really fucking small Char Char Char"/>
    <w:basedOn w:val="Normal"/>
    <w:next w:val="NoSpacing"/>
    <w:qFormat/>
    <w:rsid w:val="004965DD"/>
  </w:style>
  <w:style w:type="character" w:customStyle="1" w:styleId="CardDownx1Char">
    <w:name w:val="CardDown x1 Char"/>
    <w:locked/>
    <w:rsid w:val="004965DD"/>
  </w:style>
  <w:style w:type="paragraph" w:customStyle="1" w:styleId="CardDownx1">
    <w:name w:val="CardDown x1"/>
    <w:basedOn w:val="Normal"/>
    <w:next w:val="Regular"/>
    <w:qFormat/>
    <w:rsid w:val="004965DD"/>
  </w:style>
  <w:style w:type="paragraph" w:customStyle="1" w:styleId="CardDownx15">
    <w:name w:val="CardDown x1.5"/>
    <w:basedOn w:val="Normal"/>
    <w:qFormat/>
    <w:rsid w:val="004965DD"/>
  </w:style>
  <w:style w:type="paragraph" w:customStyle="1" w:styleId="CiteTag">
    <w:name w:val="Cite/Tag"/>
    <w:basedOn w:val="Normal"/>
    <w:qFormat/>
    <w:rsid w:val="004965DD"/>
  </w:style>
  <w:style w:type="paragraph" w:customStyle="1" w:styleId="Heading5SizeDown">
    <w:name w:val="Heading 5 Size Down"/>
    <w:basedOn w:val="Normal"/>
    <w:autoRedefine/>
    <w:qFormat/>
    <w:rsid w:val="004965DD"/>
  </w:style>
  <w:style w:type="character" w:customStyle="1" w:styleId="StyleStyleArialNarrow9ptLeft-075ArialNarrowChar">
    <w:name w:val="Style Style Arial Narrow 9 pt Left:  -0.75&quot; + Arial Narrow Char"/>
    <w:locked/>
    <w:rsid w:val="004965DD"/>
  </w:style>
  <w:style w:type="paragraph" w:customStyle="1" w:styleId="StyleStyleArialNarrow9ptLeft-075ArialNarrow">
    <w:name w:val="Style Style Arial Narrow 9 pt Left:  -0.75&quot; + Arial Narrow"/>
    <w:basedOn w:val="Normal"/>
    <w:next w:val="Heading5SizeDown"/>
    <w:qFormat/>
    <w:rsid w:val="004965DD"/>
  </w:style>
  <w:style w:type="paragraph" w:customStyle="1" w:styleId="ecxmsonormal">
    <w:name w:val="ecxmsonormal"/>
    <w:basedOn w:val="Normal"/>
    <w:qFormat/>
    <w:rsid w:val="004965DD"/>
  </w:style>
  <w:style w:type="character" w:customStyle="1" w:styleId="DebateUnderlineBoldChar">
    <w:name w:val="Debate Underline Bold Char"/>
    <w:locked/>
    <w:rsid w:val="004965DD"/>
  </w:style>
  <w:style w:type="paragraph" w:customStyle="1" w:styleId="DebateUnderlineBold">
    <w:name w:val="Debate Underline Bold"/>
    <w:basedOn w:val="Cardtext3"/>
    <w:qFormat/>
    <w:rsid w:val="004965DD"/>
    <w:pPr>
      <w:widowControl/>
      <w:autoSpaceDE/>
      <w:autoSpaceDN/>
      <w:adjustRightInd/>
    </w:pPr>
    <w:rPr>
      <w:rFonts w:ascii="Georgia" w:hAnsi="Georgia"/>
      <w:szCs w:val="22"/>
      <w:u w:val="none"/>
    </w:rPr>
  </w:style>
  <w:style w:type="character" w:customStyle="1" w:styleId="StyleArialNarrow12ptBoldLeft-075Char">
    <w:name w:val="Style Arial Narrow 12 pt Bold Left:  -0.75&quot; Char"/>
    <w:locked/>
    <w:rsid w:val="004965DD"/>
  </w:style>
  <w:style w:type="paragraph" w:customStyle="1" w:styleId="StyleArialNarrow12ptBoldLeft-075">
    <w:name w:val="Style Arial Narrow 12 pt Bold Left:  -0.75&quot;"/>
    <w:basedOn w:val="Normal"/>
    <w:next w:val="ecxmsonormal"/>
    <w:qFormat/>
    <w:rsid w:val="004965DD"/>
  </w:style>
  <w:style w:type="character" w:customStyle="1" w:styleId="StyleStyleevidencetextBorderSinglesolidlineAuto05Char">
    <w:name w:val="Style Style evidence text + Border: : (Single solid line Auto  0.5 ... Char"/>
    <w:locked/>
    <w:rsid w:val="004965DD"/>
  </w:style>
  <w:style w:type="paragraph" w:customStyle="1" w:styleId="StyleStyleevidencetextBorderSinglesolidlineAuto05">
    <w:name w:val="Style Style evidence text + Border: : (Single solid line Auto  0.5 ..."/>
    <w:basedOn w:val="Normal"/>
    <w:next w:val="DebateUnderlineBold"/>
    <w:qFormat/>
    <w:rsid w:val="004965DD"/>
  </w:style>
  <w:style w:type="character" w:customStyle="1" w:styleId="UnderliningCharChar1CharCharChar">
    <w:name w:val="Underlining Char Char1 Char Char Char"/>
    <w:locked/>
    <w:rsid w:val="004965DD"/>
  </w:style>
  <w:style w:type="paragraph" w:customStyle="1" w:styleId="UnderliningCharChar1CharChar">
    <w:name w:val="Underlining Char Char1 Char Char"/>
    <w:basedOn w:val="Normal"/>
    <w:next w:val="Normal"/>
    <w:qFormat/>
    <w:rsid w:val="004965DD"/>
  </w:style>
  <w:style w:type="paragraph" w:customStyle="1" w:styleId="CiteCharCharCharCharChar">
    <w:name w:val="Cite Char Char Char Char Char"/>
    <w:basedOn w:val="Normal"/>
    <w:next w:val="Normal"/>
    <w:qFormat/>
    <w:rsid w:val="004965DD"/>
  </w:style>
  <w:style w:type="character" w:customStyle="1" w:styleId="UnderliningCharCharChar">
    <w:name w:val="Underlining Char Char Char"/>
    <w:locked/>
    <w:rsid w:val="004965DD"/>
  </w:style>
  <w:style w:type="paragraph" w:customStyle="1" w:styleId="Style120">
    <w:name w:val="Style 12"/>
    <w:qFormat/>
    <w:rsid w:val="004965DD"/>
    <w:pPr>
      <w:spacing w:after="200" w:line="276" w:lineRule="auto"/>
    </w:pPr>
    <w:rPr>
      <w:kern w:val="0"/>
      <w:sz w:val="22"/>
      <w:szCs w:val="22"/>
      <w14:ligatures w14:val="none"/>
    </w:rPr>
  </w:style>
  <w:style w:type="paragraph" w:customStyle="1" w:styleId="Style70">
    <w:name w:val="Style 7"/>
    <w:next w:val="CiteCharCharCharCharChar"/>
    <w:qFormat/>
    <w:rsid w:val="004965DD"/>
    <w:pPr>
      <w:spacing w:after="200" w:line="276" w:lineRule="auto"/>
    </w:pPr>
    <w:rPr>
      <w:kern w:val="0"/>
      <w:sz w:val="22"/>
      <w:szCs w:val="22"/>
      <w14:ligatures w14:val="none"/>
    </w:rPr>
  </w:style>
  <w:style w:type="paragraph" w:customStyle="1" w:styleId="Style90">
    <w:name w:val="Style 9"/>
    <w:qFormat/>
    <w:rsid w:val="004965DD"/>
    <w:pPr>
      <w:spacing w:after="200" w:line="276" w:lineRule="auto"/>
    </w:pPr>
    <w:rPr>
      <w:kern w:val="0"/>
      <w:sz w:val="22"/>
      <w:szCs w:val="22"/>
      <w14:ligatures w14:val="none"/>
    </w:rPr>
  </w:style>
  <w:style w:type="paragraph" w:customStyle="1" w:styleId="Emphasis3">
    <w:name w:val="Emphasis3"/>
    <w:qFormat/>
    <w:rsid w:val="004965DD"/>
    <w:pPr>
      <w:spacing w:after="200" w:line="276" w:lineRule="auto"/>
    </w:pPr>
    <w:rPr>
      <w:kern w:val="0"/>
      <w:sz w:val="22"/>
      <w:szCs w:val="22"/>
      <w14:ligatures w14:val="none"/>
    </w:rPr>
  </w:style>
  <w:style w:type="paragraph" w:customStyle="1" w:styleId="formfldssel">
    <w:name w:val="formfldssel"/>
    <w:basedOn w:val="Normal"/>
    <w:qFormat/>
    <w:rsid w:val="004965DD"/>
  </w:style>
  <w:style w:type="paragraph" w:customStyle="1" w:styleId="hpleftlk">
    <w:name w:val="hpleftlk"/>
    <w:basedOn w:val="Normal"/>
    <w:next w:val="SmallCard"/>
    <w:qFormat/>
    <w:rsid w:val="004965DD"/>
  </w:style>
  <w:style w:type="paragraph" w:customStyle="1" w:styleId="lblu">
    <w:name w:val="lblu"/>
    <w:basedOn w:val="Normal"/>
    <w:next w:val="BreifTitle"/>
    <w:qFormat/>
    <w:rsid w:val="004965DD"/>
  </w:style>
  <w:style w:type="paragraph" w:customStyle="1" w:styleId="Underlinestyle1">
    <w:name w:val="Underlinestyle"/>
    <w:basedOn w:val="Normal"/>
    <w:next w:val="Normal10pt"/>
    <w:qFormat/>
    <w:rsid w:val="004965DD"/>
  </w:style>
  <w:style w:type="paragraph" w:customStyle="1" w:styleId="OffensiveLanguage">
    <w:name w:val="Offensive Language"/>
    <w:basedOn w:val="Normal"/>
    <w:next w:val="Normal"/>
    <w:qFormat/>
    <w:rsid w:val="004965DD"/>
  </w:style>
  <w:style w:type="paragraph" w:customStyle="1" w:styleId="clearformatting0">
    <w:name w:val="clear formatting"/>
    <w:basedOn w:val="Normal"/>
    <w:next w:val="Style40"/>
    <w:qFormat/>
    <w:rsid w:val="004965DD"/>
  </w:style>
  <w:style w:type="paragraph" w:customStyle="1" w:styleId="Style180">
    <w:name w:val="Style 18"/>
    <w:next w:val="CM10"/>
    <w:uiPriority w:val="99"/>
    <w:qFormat/>
    <w:rsid w:val="004965DD"/>
    <w:pPr>
      <w:spacing w:after="200" w:line="276" w:lineRule="auto"/>
    </w:pPr>
    <w:rPr>
      <w:kern w:val="0"/>
      <w:sz w:val="22"/>
      <w:szCs w:val="22"/>
      <w14:ligatures w14:val="none"/>
    </w:rPr>
  </w:style>
  <w:style w:type="paragraph" w:customStyle="1" w:styleId="formfld">
    <w:name w:val="formfld"/>
    <w:basedOn w:val="Normal"/>
    <w:next w:val="OffensiveLanguage"/>
    <w:qFormat/>
    <w:rsid w:val="004965DD"/>
  </w:style>
  <w:style w:type="character" w:customStyle="1" w:styleId="sup1">
    <w:name w:val="sup1"/>
    <w:rsid w:val="004965DD"/>
  </w:style>
  <w:style w:type="character" w:customStyle="1" w:styleId="pgnum1">
    <w:name w:val="pgnum1"/>
    <w:rsid w:val="004965DD"/>
  </w:style>
  <w:style w:type="character" w:customStyle="1" w:styleId="apple">
    <w:name w:val="apple"/>
    <w:rsid w:val="004965DD"/>
  </w:style>
  <w:style w:type="character" w:customStyle="1" w:styleId="inhoud">
    <w:name w:val="inhoud"/>
    <w:rsid w:val="004965DD"/>
  </w:style>
  <w:style w:type="character" w:customStyle="1" w:styleId="StyleCardtextChar10pt">
    <w:name w:val="Style Card text Char + 10 pt"/>
    <w:rsid w:val="004965DD"/>
  </w:style>
  <w:style w:type="character" w:customStyle="1" w:styleId="smcaps">
    <w:name w:val="smcaps"/>
    <w:rsid w:val="004965DD"/>
  </w:style>
  <w:style w:type="character" w:customStyle="1" w:styleId="Style1Char2">
    <w:name w:val="Style1 Char2"/>
    <w:rsid w:val="004965DD"/>
  </w:style>
  <w:style w:type="character" w:customStyle="1" w:styleId="inside-head1">
    <w:name w:val="inside-head1"/>
    <w:rsid w:val="004965DD"/>
  </w:style>
  <w:style w:type="character" w:customStyle="1" w:styleId="datestamp1">
    <w:name w:val="datestamp1"/>
    <w:rsid w:val="004965DD"/>
  </w:style>
  <w:style w:type="character" w:customStyle="1" w:styleId="pagetools1">
    <w:name w:val="pagetools1"/>
    <w:rsid w:val="004965DD"/>
  </w:style>
  <w:style w:type="character" w:customStyle="1" w:styleId="smallredtext">
    <w:name w:val="smallredtext"/>
    <w:rsid w:val="004965DD"/>
  </w:style>
  <w:style w:type="character" w:customStyle="1" w:styleId="storyheading31">
    <w:name w:val="storyheading31"/>
    <w:rsid w:val="004965DD"/>
  </w:style>
  <w:style w:type="character" w:customStyle="1" w:styleId="storydeck31">
    <w:name w:val="storydeck31"/>
    <w:rsid w:val="004965DD"/>
  </w:style>
  <w:style w:type="character" w:customStyle="1" w:styleId="subtitle10">
    <w:name w:val="subtitle1"/>
    <w:rsid w:val="004965DD"/>
  </w:style>
  <w:style w:type="character" w:customStyle="1" w:styleId="clsbiolink">
    <w:name w:val="clsbiolink"/>
    <w:rsid w:val="004965DD"/>
  </w:style>
  <w:style w:type="character" w:customStyle="1" w:styleId="clssmaller">
    <w:name w:val="clssmaller"/>
    <w:rsid w:val="004965DD"/>
  </w:style>
  <w:style w:type="character" w:customStyle="1" w:styleId="sm1">
    <w:name w:val="sm1"/>
    <w:rsid w:val="004965DD"/>
  </w:style>
  <w:style w:type="character" w:customStyle="1" w:styleId="noindentChar">
    <w:name w:val="noindent Char"/>
    <w:rsid w:val="004965DD"/>
  </w:style>
  <w:style w:type="character" w:customStyle="1" w:styleId="SmallChar1">
    <w:name w:val="Small Char1"/>
    <w:rsid w:val="004965DD"/>
  </w:style>
  <w:style w:type="character" w:customStyle="1" w:styleId="fullcite0">
    <w:name w:val="fullcite"/>
    <w:rsid w:val="004965DD"/>
  </w:style>
  <w:style w:type="character" w:customStyle="1" w:styleId="Style9ptThickunderline">
    <w:name w:val="Style 9 pt Thick underline"/>
    <w:rsid w:val="004965DD"/>
  </w:style>
  <w:style w:type="character" w:customStyle="1" w:styleId="CardNotUnderlinedChar">
    <w:name w:val="Card Not Underlined Char"/>
    <w:rsid w:val="004965DD"/>
  </w:style>
  <w:style w:type="character" w:customStyle="1" w:styleId="IndexHeadersCharChar">
    <w:name w:val="Index Headers Char Char"/>
    <w:rsid w:val="004965DD"/>
  </w:style>
  <w:style w:type="character" w:customStyle="1" w:styleId="justify">
    <w:name w:val="justify"/>
    <w:rsid w:val="004965DD"/>
  </w:style>
  <w:style w:type="character" w:customStyle="1" w:styleId="SmallCardTextChar">
    <w:name w:val="Small Card Text Char"/>
    <w:rsid w:val="004965DD"/>
  </w:style>
  <w:style w:type="character" w:customStyle="1" w:styleId="tagChar30">
    <w:name w:val="tag Char3"/>
    <w:rsid w:val="004965DD"/>
  </w:style>
  <w:style w:type="character" w:customStyle="1" w:styleId="awtw">
    <w:name w:val="awtw"/>
    <w:rsid w:val="004965DD"/>
  </w:style>
  <w:style w:type="character" w:customStyle="1" w:styleId="ld3">
    <w:name w:val="ld3"/>
    <w:rsid w:val="004965DD"/>
  </w:style>
  <w:style w:type="character" w:customStyle="1" w:styleId="5Notunderlined">
    <w:name w:val="5 Not underlined"/>
    <w:rsid w:val="004965DD"/>
  </w:style>
  <w:style w:type="character" w:customStyle="1" w:styleId="externaledithide">
    <w:name w:val="external_edit_hide"/>
    <w:rsid w:val="004965DD"/>
  </w:style>
  <w:style w:type="character" w:customStyle="1" w:styleId="CharacterStyle20">
    <w:name w:val="Character Style 20"/>
    <w:rsid w:val="004965DD"/>
  </w:style>
  <w:style w:type="character" w:customStyle="1" w:styleId="A9">
    <w:name w:val="A9"/>
    <w:uiPriority w:val="99"/>
    <w:rsid w:val="004965DD"/>
  </w:style>
  <w:style w:type="character" w:customStyle="1" w:styleId="centerheadlines">
    <w:name w:val="centerheadlines"/>
    <w:rsid w:val="004965DD"/>
  </w:style>
  <w:style w:type="character" w:customStyle="1" w:styleId="datetime">
    <w:name w:val="datetime"/>
    <w:rsid w:val="004965DD"/>
  </w:style>
  <w:style w:type="character" w:customStyle="1" w:styleId="info">
    <w:name w:val="info"/>
    <w:rsid w:val="004965DD"/>
  </w:style>
  <w:style w:type="character" w:customStyle="1" w:styleId="datestory">
    <w:name w:val="datestory"/>
    <w:rsid w:val="004965DD"/>
  </w:style>
  <w:style w:type="character" w:customStyle="1" w:styleId="goohl1">
    <w:name w:val="goohl1"/>
    <w:rsid w:val="004965DD"/>
  </w:style>
  <w:style w:type="character" w:customStyle="1" w:styleId="StyleUnderlineBorderSinglesolidlineAuto05ptLinew">
    <w:name w:val="Style Underline Border: : (Single solid line Auto  0.5 pt Line w..."/>
    <w:basedOn w:val="DefaultParagraphFont"/>
    <w:rsid w:val="004965DD"/>
  </w:style>
  <w:style w:type="character" w:customStyle="1" w:styleId="citeschar10">
    <w:name w:val="citeschar1"/>
    <w:basedOn w:val="DefaultParagraphFont"/>
    <w:rsid w:val="004965DD"/>
  </w:style>
  <w:style w:type="character" w:customStyle="1" w:styleId="cardunderlinedchar1">
    <w:name w:val="cardunderlinedchar"/>
    <w:basedOn w:val="DefaultParagraphFont"/>
    <w:rsid w:val="004965DD"/>
  </w:style>
  <w:style w:type="character" w:customStyle="1" w:styleId="Style1CharCharChar">
    <w:name w:val="Style1 Char Char Char"/>
    <w:locked/>
    <w:rsid w:val="004965DD"/>
  </w:style>
  <w:style w:type="character" w:customStyle="1" w:styleId="provider">
    <w:name w:val="provider"/>
    <w:basedOn w:val="DefaultParagraphFont"/>
    <w:rsid w:val="004965DD"/>
  </w:style>
  <w:style w:type="character" w:customStyle="1" w:styleId="vitstorybyline">
    <w:name w:val="vitstorybyline"/>
    <w:rsid w:val="004965DD"/>
  </w:style>
  <w:style w:type="character" w:customStyle="1" w:styleId="yahoobuzzbadge-form">
    <w:name w:val="yahoobuzzbadge-form"/>
    <w:rsid w:val="004965DD"/>
  </w:style>
  <w:style w:type="character" w:customStyle="1" w:styleId="tickerlinx">
    <w:name w:val="tickerlinx"/>
    <w:rsid w:val="004965DD"/>
  </w:style>
  <w:style w:type="character" w:customStyle="1" w:styleId="post-author">
    <w:name w:val="post-author"/>
    <w:rsid w:val="004965DD"/>
  </w:style>
  <w:style w:type="character" w:customStyle="1" w:styleId="post-timestamp">
    <w:name w:val="post-timestamp"/>
    <w:rsid w:val="004965DD"/>
  </w:style>
  <w:style w:type="character" w:customStyle="1" w:styleId="mw-headline">
    <w:name w:val="mw-headline"/>
    <w:rsid w:val="004965DD"/>
  </w:style>
  <w:style w:type="character" w:customStyle="1" w:styleId="month">
    <w:name w:val="month"/>
    <w:rsid w:val="004965DD"/>
  </w:style>
  <w:style w:type="character" w:customStyle="1" w:styleId="texttitlebigred">
    <w:name w:val="texttitlebigred"/>
    <w:rsid w:val="004965DD"/>
  </w:style>
  <w:style w:type="character" w:customStyle="1" w:styleId="subtitles">
    <w:name w:val="subtitles"/>
    <w:rsid w:val="004965DD"/>
  </w:style>
  <w:style w:type="character" w:customStyle="1" w:styleId="CiteCardChar1">
    <w:name w:val="Cite_Card Char1"/>
    <w:rsid w:val="004965DD"/>
  </w:style>
  <w:style w:type="character" w:customStyle="1" w:styleId="paramv">
    <w:name w:val="paramv"/>
    <w:rsid w:val="004965DD"/>
  </w:style>
  <w:style w:type="character" w:customStyle="1" w:styleId="symbol">
    <w:name w:val="symbol"/>
    <w:rsid w:val="004965DD"/>
  </w:style>
  <w:style w:type="character" w:customStyle="1" w:styleId="data">
    <w:name w:val="data"/>
    <w:rsid w:val="004965DD"/>
  </w:style>
  <w:style w:type="character" w:customStyle="1" w:styleId="pub-date">
    <w:name w:val="pub-date"/>
    <w:rsid w:val="004965DD"/>
  </w:style>
  <w:style w:type="character" w:customStyle="1" w:styleId="AuthorDateF4">
    <w:name w:val="Author Date (F4)"/>
    <w:rsid w:val="004965DD"/>
  </w:style>
  <w:style w:type="character" w:customStyle="1" w:styleId="BoldUnderlineF6">
    <w:name w:val="Bold Underline (F6)"/>
    <w:rsid w:val="004965DD"/>
  </w:style>
  <w:style w:type="character" w:customStyle="1" w:styleId="grouptext">
    <w:name w:val="group_text"/>
    <w:rsid w:val="004965DD"/>
  </w:style>
  <w:style w:type="character" w:customStyle="1" w:styleId="authors">
    <w:name w:val="authors"/>
    <w:rsid w:val="004965DD"/>
  </w:style>
  <w:style w:type="character" w:customStyle="1" w:styleId="verdana12grey1">
    <w:name w:val="verdana12grey1"/>
    <w:rsid w:val="004965DD"/>
  </w:style>
  <w:style w:type="character" w:customStyle="1" w:styleId="verdana9grey1a">
    <w:name w:val="verdana9grey1a"/>
    <w:rsid w:val="004965DD"/>
  </w:style>
  <w:style w:type="character" w:customStyle="1" w:styleId="nn-twttr-share-btn">
    <w:name w:val="nn-twttr-share-btn"/>
    <w:rsid w:val="004965DD"/>
  </w:style>
  <w:style w:type="character" w:customStyle="1" w:styleId="count">
    <w:name w:val="count"/>
    <w:rsid w:val="004965DD"/>
  </w:style>
  <w:style w:type="character" w:customStyle="1" w:styleId="comment-count">
    <w:name w:val="comment-count"/>
    <w:rsid w:val="004965DD"/>
  </w:style>
  <w:style w:type="character" w:customStyle="1" w:styleId="comment-count-text">
    <w:name w:val="comment-count-text"/>
    <w:rsid w:val="004965DD"/>
  </w:style>
  <w:style w:type="character" w:customStyle="1" w:styleId="lightheader">
    <w:name w:val="lightheader"/>
    <w:rsid w:val="004965DD"/>
  </w:style>
  <w:style w:type="character" w:customStyle="1" w:styleId="CiteCardCharCharCharCharChar">
    <w:name w:val="Cite_Card Char Char Char Char Char"/>
    <w:rsid w:val="004965DD"/>
  </w:style>
  <w:style w:type="character" w:customStyle="1" w:styleId="CiteCardCharCharCharCharCharChar">
    <w:name w:val="Cite_Card Char Char Char Char Char Char"/>
    <w:rsid w:val="004965DD"/>
  </w:style>
  <w:style w:type="character" w:customStyle="1" w:styleId="yahoobuzzbadge">
    <w:name w:val="yahoobuzzbadge"/>
    <w:rsid w:val="004965DD"/>
  </w:style>
  <w:style w:type="character" w:customStyle="1" w:styleId="StrongEmphasis">
    <w:name w:val="Strong Emphasis"/>
    <w:rsid w:val="004965DD"/>
  </w:style>
  <w:style w:type="character" w:customStyle="1" w:styleId="article-articlebody">
    <w:name w:val="article-articlebody"/>
    <w:basedOn w:val="DefaultParagraphFont"/>
    <w:rsid w:val="004965DD"/>
  </w:style>
  <w:style w:type="character" w:customStyle="1" w:styleId="pageheader0">
    <w:name w:val="pageheader"/>
    <w:basedOn w:val="DefaultParagraphFont"/>
    <w:rsid w:val="004965DD"/>
  </w:style>
  <w:style w:type="character" w:customStyle="1" w:styleId="AuthorCharChar">
    <w:name w:val="Author Char Char"/>
    <w:rsid w:val="004965DD"/>
  </w:style>
  <w:style w:type="character" w:customStyle="1" w:styleId="smallchar0">
    <w:name w:val="smallchar"/>
    <w:basedOn w:val="DefaultParagraphFont"/>
    <w:rsid w:val="004965DD"/>
  </w:style>
  <w:style w:type="character" w:customStyle="1" w:styleId="Shortcite">
    <w:name w:val="Shortcite"/>
    <w:rsid w:val="004965DD"/>
  </w:style>
  <w:style w:type="character" w:customStyle="1" w:styleId="Longcite">
    <w:name w:val="Longcite"/>
    <w:rsid w:val="004965DD"/>
  </w:style>
  <w:style w:type="character" w:customStyle="1" w:styleId="address">
    <w:name w:val="address"/>
    <w:rsid w:val="004965DD"/>
  </w:style>
  <w:style w:type="character" w:customStyle="1" w:styleId="NormalizationChar">
    <w:name w:val="Normalization Char"/>
    <w:rsid w:val="004965DD"/>
  </w:style>
  <w:style w:type="character" w:customStyle="1" w:styleId="Shrinker">
    <w:name w:val="Shrinker"/>
    <w:rsid w:val="004965DD"/>
  </w:style>
  <w:style w:type="character" w:customStyle="1" w:styleId="heading2char1">
    <w:name w:val="heading2char"/>
    <w:basedOn w:val="DefaultParagraphFont"/>
    <w:rsid w:val="004965DD"/>
  </w:style>
  <w:style w:type="character" w:customStyle="1" w:styleId="heading3char1">
    <w:name w:val="heading3char1"/>
    <w:basedOn w:val="DefaultParagraphFont"/>
    <w:rsid w:val="004965DD"/>
  </w:style>
  <w:style w:type="character" w:customStyle="1" w:styleId="underlinea">
    <w:name w:val="underlinea"/>
    <w:basedOn w:val="DefaultParagraphFont"/>
    <w:rsid w:val="004965DD"/>
  </w:style>
  <w:style w:type="character" w:customStyle="1" w:styleId="FontStyle329">
    <w:name w:val="Font Style329"/>
    <w:uiPriority w:val="99"/>
    <w:rsid w:val="004965DD"/>
  </w:style>
  <w:style w:type="character" w:customStyle="1" w:styleId="FontStyle232">
    <w:name w:val="Font Style232"/>
    <w:uiPriority w:val="99"/>
    <w:rsid w:val="004965DD"/>
  </w:style>
  <w:style w:type="character" w:customStyle="1" w:styleId="MicroTextCharChar">
    <w:name w:val="MicroText Char Char"/>
    <w:rsid w:val="004965DD"/>
  </w:style>
  <w:style w:type="character" w:customStyle="1" w:styleId="style61">
    <w:name w:val="style6"/>
    <w:rsid w:val="004965DD"/>
  </w:style>
  <w:style w:type="character" w:customStyle="1" w:styleId="Title2">
    <w:name w:val="Title2"/>
    <w:basedOn w:val="DefaultParagraphFont"/>
    <w:rsid w:val="004965DD"/>
  </w:style>
  <w:style w:type="character" w:customStyle="1" w:styleId="BoldandUnderlineChar1Char2CharChar">
    <w:name w:val="Bold and Underline Char1 Char2 Char Char"/>
    <w:basedOn w:val="DefaultParagraphFont"/>
    <w:rsid w:val="004965DD"/>
  </w:style>
  <w:style w:type="character" w:customStyle="1" w:styleId="UnderlineChar1Char1">
    <w:name w:val="Underline Char1 Char1"/>
    <w:basedOn w:val="DefaultParagraphFont"/>
    <w:rsid w:val="004965DD"/>
  </w:style>
  <w:style w:type="character" w:customStyle="1" w:styleId="featurecontentgray1">
    <w:name w:val="featurecontentgray1"/>
    <w:basedOn w:val="DefaultParagraphFont"/>
    <w:rsid w:val="004965DD"/>
  </w:style>
  <w:style w:type="character" w:customStyle="1" w:styleId="CardCharCharChar0">
    <w:name w:val="Card Char Char Char"/>
    <w:basedOn w:val="DefaultParagraphFont"/>
    <w:rsid w:val="004965DD"/>
  </w:style>
  <w:style w:type="character" w:customStyle="1" w:styleId="big1">
    <w:name w:val="big1"/>
    <w:basedOn w:val="DefaultParagraphFont"/>
    <w:rsid w:val="004965DD"/>
  </w:style>
  <w:style w:type="character" w:customStyle="1" w:styleId="articletitle1">
    <w:name w:val="articletitle1"/>
    <w:basedOn w:val="DefaultParagraphFont"/>
    <w:rsid w:val="004965DD"/>
  </w:style>
  <w:style w:type="character" w:customStyle="1" w:styleId="prodgeneral">
    <w:name w:val="prodgeneral"/>
    <w:basedOn w:val="DefaultParagraphFont"/>
    <w:rsid w:val="004965DD"/>
  </w:style>
  <w:style w:type="character" w:customStyle="1" w:styleId="Style10pt">
    <w:name w:val="Style 10 pt"/>
    <w:basedOn w:val="DefaultParagraphFont"/>
    <w:rsid w:val="004965DD"/>
  </w:style>
  <w:style w:type="character" w:customStyle="1" w:styleId="StyleUnderlineChar0">
    <w:name w:val="Style Underline + Char"/>
    <w:basedOn w:val="DefaultParagraphFont"/>
    <w:rsid w:val="004965DD"/>
  </w:style>
  <w:style w:type="character" w:customStyle="1" w:styleId="highlightChar">
    <w:name w:val="highlight Char"/>
    <w:basedOn w:val="DefaultParagraphFont"/>
    <w:rsid w:val="004965DD"/>
  </w:style>
  <w:style w:type="character" w:customStyle="1" w:styleId="citeChar2">
    <w:name w:val="cite Char"/>
    <w:basedOn w:val="DefaultParagraphFont"/>
    <w:rsid w:val="004965DD"/>
  </w:style>
  <w:style w:type="character" w:customStyle="1" w:styleId="OffensiveLanguageChar">
    <w:name w:val="Offensive Language Char"/>
    <w:rsid w:val="004965DD"/>
  </w:style>
  <w:style w:type="character" w:customStyle="1" w:styleId="yellowfadeinnerspan">
    <w:name w:val="yellowfadeinnerspan"/>
    <w:rsid w:val="004965DD"/>
  </w:style>
  <w:style w:type="character" w:customStyle="1" w:styleId="ipa">
    <w:name w:val="ipa"/>
    <w:basedOn w:val="DefaultParagraphFont"/>
    <w:rsid w:val="004965DD"/>
  </w:style>
  <w:style w:type="character" w:customStyle="1" w:styleId="StyleciteChar">
    <w:name w:val="Style cite + Char"/>
    <w:basedOn w:val="DefaultParagraphFont"/>
    <w:rsid w:val="004965DD"/>
  </w:style>
  <w:style w:type="character" w:customStyle="1" w:styleId="DebateUnderlinedChar">
    <w:name w:val="Debate Underlined Char"/>
    <w:locked/>
    <w:rsid w:val="004965DD"/>
  </w:style>
  <w:style w:type="paragraph" w:customStyle="1" w:styleId="DebateUnderlined">
    <w:name w:val="Debate Underlined"/>
    <w:basedOn w:val="Normal"/>
    <w:next w:val="about"/>
    <w:qFormat/>
    <w:rsid w:val="004965DD"/>
  </w:style>
  <w:style w:type="paragraph" w:customStyle="1" w:styleId="BodyText5">
    <w:name w:val="Body Text5"/>
    <w:basedOn w:val="Normal"/>
    <w:next w:val="wallacepara"/>
    <w:qFormat/>
    <w:rsid w:val="004965DD"/>
  </w:style>
  <w:style w:type="paragraph" w:customStyle="1" w:styleId="user">
    <w:name w:val="user"/>
    <w:basedOn w:val="Normal"/>
    <w:next w:val="morelink"/>
    <w:qFormat/>
    <w:rsid w:val="004965DD"/>
  </w:style>
  <w:style w:type="paragraph" w:customStyle="1" w:styleId="about">
    <w:name w:val="about"/>
    <w:basedOn w:val="Normal"/>
    <w:next w:val="audiolink"/>
    <w:qFormat/>
    <w:rsid w:val="004965DD"/>
  </w:style>
  <w:style w:type="paragraph" w:customStyle="1" w:styleId="t6">
    <w:name w:val="t6"/>
    <w:basedOn w:val="Normal"/>
    <w:next w:val="nav1"/>
    <w:qFormat/>
    <w:rsid w:val="004965DD"/>
  </w:style>
  <w:style w:type="paragraph" w:customStyle="1" w:styleId="thumbnail">
    <w:name w:val="thumbnail"/>
    <w:basedOn w:val="Normal"/>
    <w:next w:val="nav2"/>
    <w:qFormat/>
    <w:rsid w:val="004965DD"/>
  </w:style>
  <w:style w:type="paragraph" w:customStyle="1" w:styleId="stand-first-alone">
    <w:name w:val="stand-first-alone"/>
    <w:basedOn w:val="Normal"/>
    <w:next w:val="Pa0"/>
    <w:qFormat/>
    <w:rsid w:val="004965DD"/>
  </w:style>
  <w:style w:type="paragraph" w:customStyle="1" w:styleId="wallacepara">
    <w:name w:val="wallacepara"/>
    <w:basedOn w:val="Normal"/>
    <w:next w:val="CM45"/>
    <w:qFormat/>
    <w:rsid w:val="004965DD"/>
  </w:style>
  <w:style w:type="paragraph" w:customStyle="1" w:styleId="morelink">
    <w:name w:val="morelink"/>
    <w:basedOn w:val="Normal"/>
    <w:next w:val="CM46"/>
    <w:qFormat/>
    <w:rsid w:val="004965DD"/>
  </w:style>
  <w:style w:type="paragraph" w:customStyle="1" w:styleId="audiolink">
    <w:name w:val="audiolink"/>
    <w:basedOn w:val="Normal"/>
    <w:next w:val="F4-NormalText"/>
    <w:qFormat/>
    <w:rsid w:val="004965DD"/>
  </w:style>
  <w:style w:type="paragraph" w:customStyle="1" w:styleId="titlestyle1">
    <w:name w:val="titlestyle1"/>
    <w:basedOn w:val="Normal"/>
    <w:next w:val="FullText"/>
    <w:qFormat/>
    <w:rsid w:val="004965DD"/>
  </w:style>
  <w:style w:type="paragraph" w:customStyle="1" w:styleId="nav1">
    <w:name w:val="nav1"/>
    <w:basedOn w:val="Normal"/>
    <w:next w:val="TagLine"/>
    <w:qFormat/>
    <w:rsid w:val="004965DD"/>
  </w:style>
  <w:style w:type="paragraph" w:customStyle="1" w:styleId="nav2">
    <w:name w:val="nav2"/>
    <w:basedOn w:val="Normal"/>
    <w:qFormat/>
    <w:rsid w:val="004965DD"/>
  </w:style>
  <w:style w:type="paragraph" w:customStyle="1" w:styleId="CM45">
    <w:name w:val="CM45"/>
    <w:basedOn w:val="Normal"/>
    <w:uiPriority w:val="99"/>
    <w:qFormat/>
    <w:rsid w:val="004965DD"/>
  </w:style>
  <w:style w:type="paragraph" w:customStyle="1" w:styleId="CM46">
    <w:name w:val="CM46"/>
    <w:basedOn w:val="Normal"/>
    <w:uiPriority w:val="99"/>
    <w:qFormat/>
    <w:rsid w:val="004965DD"/>
  </w:style>
  <w:style w:type="character" w:customStyle="1" w:styleId="Heading18">
    <w:name w:val="Heading #18_"/>
    <w:basedOn w:val="DefaultParagraphFont"/>
    <w:locked/>
    <w:rsid w:val="004965DD"/>
  </w:style>
  <w:style w:type="paragraph" w:customStyle="1" w:styleId="Heading180">
    <w:name w:val="Heading #18"/>
    <w:basedOn w:val="Normal"/>
    <w:qFormat/>
    <w:rsid w:val="004965DD"/>
  </w:style>
  <w:style w:type="character" w:customStyle="1" w:styleId="Picturecaption2">
    <w:name w:val="Picture caption (2)_"/>
    <w:basedOn w:val="DefaultParagraphFont"/>
    <w:locked/>
    <w:rsid w:val="004965DD"/>
  </w:style>
  <w:style w:type="paragraph" w:customStyle="1" w:styleId="Picturecaption20">
    <w:name w:val="Picture caption (2)"/>
    <w:basedOn w:val="Normal"/>
    <w:qFormat/>
    <w:rsid w:val="004965DD"/>
  </w:style>
  <w:style w:type="character" w:customStyle="1" w:styleId="Picturecaption">
    <w:name w:val="Picture caption_"/>
    <w:basedOn w:val="DefaultParagraphFont"/>
    <w:locked/>
    <w:rsid w:val="004965DD"/>
  </w:style>
  <w:style w:type="paragraph" w:customStyle="1" w:styleId="Picturecaption0">
    <w:name w:val="Picture caption"/>
    <w:basedOn w:val="Normal"/>
    <w:qFormat/>
    <w:rsid w:val="004965DD"/>
  </w:style>
  <w:style w:type="character" w:customStyle="1" w:styleId="Bodytext31">
    <w:name w:val="Body text (31)_"/>
    <w:basedOn w:val="DefaultParagraphFont"/>
    <w:locked/>
    <w:rsid w:val="004965DD"/>
  </w:style>
  <w:style w:type="paragraph" w:customStyle="1" w:styleId="Bodytext310">
    <w:name w:val="Body text (31)"/>
    <w:basedOn w:val="Normal"/>
    <w:qFormat/>
    <w:rsid w:val="004965DD"/>
  </w:style>
  <w:style w:type="character" w:customStyle="1" w:styleId="Heading22">
    <w:name w:val="Heading #22_"/>
    <w:basedOn w:val="DefaultParagraphFont"/>
    <w:locked/>
    <w:rsid w:val="004965DD"/>
  </w:style>
  <w:style w:type="paragraph" w:customStyle="1" w:styleId="Heading220">
    <w:name w:val="Heading #22"/>
    <w:basedOn w:val="Normal"/>
    <w:qFormat/>
    <w:rsid w:val="004965DD"/>
  </w:style>
  <w:style w:type="character" w:customStyle="1" w:styleId="Bodytext131">
    <w:name w:val="Body text (131)_"/>
    <w:basedOn w:val="DefaultParagraphFont"/>
    <w:locked/>
    <w:rsid w:val="004965DD"/>
  </w:style>
  <w:style w:type="paragraph" w:customStyle="1" w:styleId="Bodytext1310">
    <w:name w:val="Body text (131)"/>
    <w:basedOn w:val="Normal"/>
    <w:qFormat/>
    <w:rsid w:val="004965DD"/>
  </w:style>
  <w:style w:type="character" w:customStyle="1" w:styleId="Bodytext140">
    <w:name w:val="Body text (140)_"/>
    <w:basedOn w:val="DefaultParagraphFont"/>
    <w:locked/>
    <w:rsid w:val="004965DD"/>
  </w:style>
  <w:style w:type="paragraph" w:customStyle="1" w:styleId="Bodytext1400">
    <w:name w:val="Body text (140)"/>
    <w:basedOn w:val="Normal"/>
    <w:qFormat/>
    <w:rsid w:val="004965DD"/>
  </w:style>
  <w:style w:type="character" w:customStyle="1" w:styleId="Bodytext141">
    <w:name w:val="Body text (141)_"/>
    <w:basedOn w:val="DefaultParagraphFont"/>
    <w:locked/>
    <w:rsid w:val="004965DD"/>
  </w:style>
  <w:style w:type="paragraph" w:customStyle="1" w:styleId="Bodytext1410">
    <w:name w:val="Body text (141)"/>
    <w:basedOn w:val="Normal"/>
    <w:qFormat/>
    <w:rsid w:val="004965DD"/>
  </w:style>
  <w:style w:type="character" w:customStyle="1" w:styleId="Tableofcontents20">
    <w:name w:val="Table of contents (20)_"/>
    <w:basedOn w:val="DefaultParagraphFont"/>
    <w:locked/>
    <w:rsid w:val="004965DD"/>
  </w:style>
  <w:style w:type="paragraph" w:customStyle="1" w:styleId="Tableofcontents200">
    <w:name w:val="Table of contents (20)"/>
    <w:basedOn w:val="Normal"/>
    <w:qFormat/>
    <w:rsid w:val="004965DD"/>
  </w:style>
  <w:style w:type="character" w:customStyle="1" w:styleId="Tableofcontents21">
    <w:name w:val="Table of contents (21)_"/>
    <w:basedOn w:val="DefaultParagraphFont"/>
    <w:locked/>
    <w:rsid w:val="004965DD"/>
  </w:style>
  <w:style w:type="paragraph" w:customStyle="1" w:styleId="Tableofcontents210">
    <w:name w:val="Table of contents (21)"/>
    <w:basedOn w:val="Normal"/>
    <w:qFormat/>
    <w:rsid w:val="004965DD"/>
  </w:style>
  <w:style w:type="character" w:customStyle="1" w:styleId="Tableofcontents22">
    <w:name w:val="Table of contents (22)_"/>
    <w:basedOn w:val="DefaultParagraphFont"/>
    <w:locked/>
    <w:rsid w:val="004965DD"/>
  </w:style>
  <w:style w:type="paragraph" w:customStyle="1" w:styleId="Tableofcontents220">
    <w:name w:val="Table of contents (22)"/>
    <w:basedOn w:val="Normal"/>
    <w:qFormat/>
    <w:rsid w:val="004965DD"/>
  </w:style>
  <w:style w:type="character" w:customStyle="1" w:styleId="Bodytext142">
    <w:name w:val="Body text (142)_"/>
    <w:basedOn w:val="DefaultParagraphFont"/>
    <w:locked/>
    <w:rsid w:val="004965DD"/>
  </w:style>
  <w:style w:type="paragraph" w:customStyle="1" w:styleId="Bodytext1420">
    <w:name w:val="Body text (142)"/>
    <w:basedOn w:val="Normal"/>
    <w:qFormat/>
    <w:rsid w:val="004965DD"/>
  </w:style>
  <w:style w:type="character" w:customStyle="1" w:styleId="Bodytext143">
    <w:name w:val="Body text (143)_"/>
    <w:basedOn w:val="DefaultParagraphFont"/>
    <w:locked/>
    <w:rsid w:val="004965DD"/>
  </w:style>
  <w:style w:type="paragraph" w:customStyle="1" w:styleId="Bodytext1430">
    <w:name w:val="Body text (143)"/>
    <w:basedOn w:val="Normal"/>
    <w:qFormat/>
    <w:rsid w:val="004965DD"/>
  </w:style>
  <w:style w:type="character" w:customStyle="1" w:styleId="Bodytext144Exact">
    <w:name w:val="Body text (144) Exact"/>
    <w:basedOn w:val="DefaultParagraphFont"/>
    <w:locked/>
    <w:rsid w:val="004965DD"/>
  </w:style>
  <w:style w:type="paragraph" w:customStyle="1" w:styleId="Bodytext144">
    <w:name w:val="Body text (144)"/>
    <w:basedOn w:val="Normal"/>
    <w:qFormat/>
    <w:rsid w:val="004965DD"/>
  </w:style>
  <w:style w:type="character" w:customStyle="1" w:styleId="Bodytext145Exact">
    <w:name w:val="Body text (145) Exact"/>
    <w:basedOn w:val="DefaultParagraphFont"/>
    <w:locked/>
    <w:rsid w:val="004965DD"/>
  </w:style>
  <w:style w:type="paragraph" w:customStyle="1" w:styleId="Bodytext145">
    <w:name w:val="Body text (145)"/>
    <w:basedOn w:val="Normal"/>
    <w:qFormat/>
    <w:rsid w:val="004965DD"/>
  </w:style>
  <w:style w:type="character" w:customStyle="1" w:styleId="Bodytext146">
    <w:name w:val="Body text (146)_"/>
    <w:basedOn w:val="DefaultParagraphFont"/>
    <w:locked/>
    <w:rsid w:val="004965DD"/>
  </w:style>
  <w:style w:type="paragraph" w:customStyle="1" w:styleId="Bodytext1460">
    <w:name w:val="Body text (146)"/>
    <w:basedOn w:val="Normal"/>
    <w:qFormat/>
    <w:rsid w:val="004965DD"/>
  </w:style>
  <w:style w:type="character" w:customStyle="1" w:styleId="Heading230">
    <w:name w:val="Heading #23_"/>
    <w:basedOn w:val="DefaultParagraphFont"/>
    <w:locked/>
    <w:rsid w:val="004965DD"/>
  </w:style>
  <w:style w:type="paragraph" w:customStyle="1" w:styleId="Heading231">
    <w:name w:val="Heading #23"/>
    <w:basedOn w:val="Normal"/>
    <w:qFormat/>
    <w:rsid w:val="004965DD"/>
  </w:style>
  <w:style w:type="character" w:customStyle="1" w:styleId="Picturecaption36">
    <w:name w:val="Picture caption (36)_"/>
    <w:basedOn w:val="DefaultParagraphFont"/>
    <w:locked/>
    <w:rsid w:val="004965DD"/>
  </w:style>
  <w:style w:type="paragraph" w:customStyle="1" w:styleId="Picturecaption360">
    <w:name w:val="Picture caption (36)"/>
    <w:basedOn w:val="Normal"/>
    <w:qFormat/>
    <w:rsid w:val="004965DD"/>
  </w:style>
  <w:style w:type="character" w:customStyle="1" w:styleId="Picturecaption42">
    <w:name w:val="Picture caption (42)_"/>
    <w:basedOn w:val="DefaultParagraphFont"/>
    <w:locked/>
    <w:rsid w:val="004965DD"/>
  </w:style>
  <w:style w:type="paragraph" w:customStyle="1" w:styleId="Picturecaption420">
    <w:name w:val="Picture caption (42)"/>
    <w:basedOn w:val="Normal"/>
    <w:qFormat/>
    <w:rsid w:val="004965DD"/>
  </w:style>
  <w:style w:type="character" w:customStyle="1" w:styleId="Bodytext154">
    <w:name w:val="Body text (154)_"/>
    <w:basedOn w:val="DefaultParagraphFont"/>
    <w:locked/>
    <w:rsid w:val="004965DD"/>
  </w:style>
  <w:style w:type="paragraph" w:customStyle="1" w:styleId="Bodytext1540">
    <w:name w:val="Body text (154)"/>
    <w:basedOn w:val="Normal"/>
    <w:qFormat/>
    <w:rsid w:val="004965DD"/>
  </w:style>
  <w:style w:type="character" w:customStyle="1" w:styleId="Bodytext155">
    <w:name w:val="Body text (155)_"/>
    <w:basedOn w:val="DefaultParagraphFont"/>
    <w:locked/>
    <w:rsid w:val="004965DD"/>
  </w:style>
  <w:style w:type="paragraph" w:customStyle="1" w:styleId="Bodytext1550">
    <w:name w:val="Body text (155)"/>
    <w:basedOn w:val="Normal"/>
    <w:qFormat/>
    <w:rsid w:val="004965DD"/>
  </w:style>
  <w:style w:type="character" w:customStyle="1" w:styleId="Bodytext156">
    <w:name w:val="Body text (156)_"/>
    <w:basedOn w:val="DefaultParagraphFont"/>
    <w:locked/>
    <w:rsid w:val="004965DD"/>
  </w:style>
  <w:style w:type="paragraph" w:customStyle="1" w:styleId="Bodytext1560">
    <w:name w:val="Body text (156)"/>
    <w:basedOn w:val="Normal"/>
    <w:qFormat/>
    <w:rsid w:val="004965DD"/>
  </w:style>
  <w:style w:type="character" w:customStyle="1" w:styleId="Bodytext60">
    <w:name w:val="Body text (60)_"/>
    <w:basedOn w:val="DefaultParagraphFont"/>
    <w:locked/>
    <w:rsid w:val="004965DD"/>
  </w:style>
  <w:style w:type="paragraph" w:customStyle="1" w:styleId="Bodytext600">
    <w:name w:val="Body text (60)"/>
    <w:basedOn w:val="Normal"/>
    <w:qFormat/>
    <w:rsid w:val="004965DD"/>
  </w:style>
  <w:style w:type="character" w:customStyle="1" w:styleId="Bodytext158">
    <w:name w:val="Body text (158)_"/>
    <w:basedOn w:val="DefaultParagraphFont"/>
    <w:locked/>
    <w:rsid w:val="004965DD"/>
  </w:style>
  <w:style w:type="paragraph" w:customStyle="1" w:styleId="Bodytext1580">
    <w:name w:val="Body text (158)"/>
    <w:basedOn w:val="Normal"/>
    <w:qFormat/>
    <w:rsid w:val="004965DD"/>
  </w:style>
  <w:style w:type="character" w:customStyle="1" w:styleId="Bodytext159">
    <w:name w:val="Body text (159)_"/>
    <w:basedOn w:val="DefaultParagraphFont"/>
    <w:locked/>
    <w:rsid w:val="004965DD"/>
  </w:style>
  <w:style w:type="paragraph" w:customStyle="1" w:styleId="Bodytext1590">
    <w:name w:val="Body text (159)"/>
    <w:basedOn w:val="Normal"/>
    <w:qFormat/>
    <w:rsid w:val="004965DD"/>
  </w:style>
  <w:style w:type="character" w:customStyle="1" w:styleId="Bodytext160">
    <w:name w:val="Body text (160)_"/>
    <w:basedOn w:val="DefaultParagraphFont"/>
    <w:locked/>
    <w:rsid w:val="004965DD"/>
  </w:style>
  <w:style w:type="paragraph" w:customStyle="1" w:styleId="Bodytext1600">
    <w:name w:val="Body text (160)"/>
    <w:basedOn w:val="Normal"/>
    <w:qFormat/>
    <w:rsid w:val="004965DD"/>
  </w:style>
  <w:style w:type="character" w:customStyle="1" w:styleId="Picturecaption4">
    <w:name w:val="Picture caption (4)_"/>
    <w:basedOn w:val="DefaultParagraphFont"/>
    <w:locked/>
    <w:rsid w:val="004965DD"/>
  </w:style>
  <w:style w:type="paragraph" w:customStyle="1" w:styleId="Picturecaption40">
    <w:name w:val="Picture caption (4)"/>
    <w:basedOn w:val="Normal"/>
    <w:qFormat/>
    <w:rsid w:val="004965DD"/>
  </w:style>
  <w:style w:type="character" w:customStyle="1" w:styleId="Heading10">
    <w:name w:val="Heading #10_"/>
    <w:basedOn w:val="DefaultParagraphFont"/>
    <w:locked/>
    <w:rsid w:val="004965DD"/>
  </w:style>
  <w:style w:type="paragraph" w:customStyle="1" w:styleId="Heading100">
    <w:name w:val="Heading #10"/>
    <w:basedOn w:val="Normal"/>
    <w:qFormat/>
    <w:rsid w:val="004965DD"/>
  </w:style>
  <w:style w:type="character" w:customStyle="1" w:styleId="Picturecaption3">
    <w:name w:val="Picture caption (3)_"/>
    <w:basedOn w:val="DefaultParagraphFont"/>
    <w:locked/>
    <w:rsid w:val="004965DD"/>
  </w:style>
  <w:style w:type="paragraph" w:customStyle="1" w:styleId="Picturecaption30">
    <w:name w:val="Picture caption (3)"/>
    <w:basedOn w:val="Normal"/>
    <w:qFormat/>
    <w:rsid w:val="004965DD"/>
  </w:style>
  <w:style w:type="character" w:customStyle="1" w:styleId="Heading13">
    <w:name w:val="Heading #13_"/>
    <w:basedOn w:val="DefaultParagraphFont"/>
    <w:locked/>
    <w:rsid w:val="004965DD"/>
  </w:style>
  <w:style w:type="paragraph" w:customStyle="1" w:styleId="Heading130">
    <w:name w:val="Heading #13"/>
    <w:basedOn w:val="Normal"/>
    <w:qFormat/>
    <w:rsid w:val="004965DD"/>
  </w:style>
  <w:style w:type="character" w:customStyle="1" w:styleId="Heading92">
    <w:name w:val="Heading #9 (2)_"/>
    <w:basedOn w:val="DefaultParagraphFont"/>
    <w:locked/>
    <w:rsid w:val="004965DD"/>
  </w:style>
  <w:style w:type="paragraph" w:customStyle="1" w:styleId="Heading920">
    <w:name w:val="Heading #9 (2)"/>
    <w:basedOn w:val="Normal"/>
    <w:qFormat/>
    <w:rsid w:val="004965DD"/>
  </w:style>
  <w:style w:type="character" w:customStyle="1" w:styleId="Heading15">
    <w:name w:val="Heading #15_"/>
    <w:basedOn w:val="DefaultParagraphFont"/>
    <w:locked/>
    <w:rsid w:val="004965DD"/>
  </w:style>
  <w:style w:type="paragraph" w:customStyle="1" w:styleId="Heading150">
    <w:name w:val="Heading #15"/>
    <w:basedOn w:val="Normal"/>
    <w:qFormat/>
    <w:rsid w:val="004965DD"/>
  </w:style>
  <w:style w:type="character" w:customStyle="1" w:styleId="Bodytext38">
    <w:name w:val="Body text (38)_"/>
    <w:basedOn w:val="DefaultParagraphFont"/>
    <w:locked/>
    <w:rsid w:val="004965DD"/>
  </w:style>
  <w:style w:type="paragraph" w:customStyle="1" w:styleId="Bodytext380">
    <w:name w:val="Body text (38)"/>
    <w:basedOn w:val="Normal"/>
    <w:qFormat/>
    <w:rsid w:val="004965DD"/>
  </w:style>
  <w:style w:type="character" w:customStyle="1" w:styleId="Heading17">
    <w:name w:val="Heading #17_"/>
    <w:basedOn w:val="DefaultParagraphFont"/>
    <w:locked/>
    <w:rsid w:val="004965DD"/>
  </w:style>
  <w:style w:type="paragraph" w:customStyle="1" w:styleId="Heading170">
    <w:name w:val="Heading #17"/>
    <w:basedOn w:val="Normal"/>
    <w:qFormat/>
    <w:rsid w:val="004965DD"/>
  </w:style>
  <w:style w:type="character" w:customStyle="1" w:styleId="Bodytext97Exact">
    <w:name w:val="Body text (97) Exact"/>
    <w:basedOn w:val="DefaultParagraphFont"/>
    <w:locked/>
    <w:rsid w:val="004965DD"/>
  </w:style>
  <w:style w:type="paragraph" w:customStyle="1" w:styleId="Bodytext97">
    <w:name w:val="Body text (97)"/>
    <w:basedOn w:val="Normal"/>
    <w:qFormat/>
    <w:rsid w:val="004965DD"/>
  </w:style>
  <w:style w:type="character" w:customStyle="1" w:styleId="Bodytext42">
    <w:name w:val="Body text (42)_"/>
    <w:basedOn w:val="DefaultParagraphFont"/>
    <w:locked/>
    <w:rsid w:val="004965DD"/>
  </w:style>
  <w:style w:type="paragraph" w:customStyle="1" w:styleId="Bodytext420">
    <w:name w:val="Body text (42)"/>
    <w:basedOn w:val="Normal"/>
    <w:qFormat/>
    <w:rsid w:val="004965DD"/>
  </w:style>
  <w:style w:type="character" w:customStyle="1" w:styleId="Picturecaption9">
    <w:name w:val="Picture caption (9)_"/>
    <w:basedOn w:val="DefaultParagraphFont"/>
    <w:locked/>
    <w:rsid w:val="004965DD"/>
  </w:style>
  <w:style w:type="paragraph" w:customStyle="1" w:styleId="Picturecaption90">
    <w:name w:val="Picture caption (9)"/>
    <w:basedOn w:val="Normal"/>
    <w:qFormat/>
    <w:rsid w:val="004965DD"/>
  </w:style>
  <w:style w:type="character" w:customStyle="1" w:styleId="Bodytext96Exact">
    <w:name w:val="Body text (96) Exact"/>
    <w:basedOn w:val="DefaultParagraphFont"/>
    <w:locked/>
    <w:rsid w:val="004965DD"/>
  </w:style>
  <w:style w:type="paragraph" w:customStyle="1" w:styleId="Bodytext96">
    <w:name w:val="Body text (96)"/>
    <w:basedOn w:val="Normal"/>
    <w:qFormat/>
    <w:rsid w:val="004965DD"/>
  </w:style>
  <w:style w:type="character" w:customStyle="1" w:styleId="Heading142">
    <w:name w:val="Heading #14 (2)_"/>
    <w:basedOn w:val="DefaultParagraphFont"/>
    <w:locked/>
    <w:rsid w:val="004965DD"/>
  </w:style>
  <w:style w:type="paragraph" w:customStyle="1" w:styleId="Heading1420">
    <w:name w:val="Heading #14 (2)"/>
    <w:basedOn w:val="Normal"/>
    <w:qFormat/>
    <w:rsid w:val="004965DD"/>
  </w:style>
  <w:style w:type="character" w:customStyle="1" w:styleId="Picturecaption31">
    <w:name w:val="Picture caption (31)_"/>
    <w:basedOn w:val="DefaultParagraphFont"/>
    <w:locked/>
    <w:rsid w:val="004965DD"/>
  </w:style>
  <w:style w:type="paragraph" w:customStyle="1" w:styleId="Picturecaption310">
    <w:name w:val="Picture caption (31)"/>
    <w:basedOn w:val="Normal"/>
    <w:qFormat/>
    <w:rsid w:val="004965DD"/>
  </w:style>
  <w:style w:type="character" w:customStyle="1" w:styleId="Picturecaption27">
    <w:name w:val="Picture caption (27)_"/>
    <w:basedOn w:val="DefaultParagraphFont"/>
    <w:locked/>
    <w:rsid w:val="004965DD"/>
  </w:style>
  <w:style w:type="paragraph" w:customStyle="1" w:styleId="Picturecaption270">
    <w:name w:val="Picture caption (27)"/>
    <w:basedOn w:val="Normal"/>
    <w:qFormat/>
    <w:rsid w:val="004965DD"/>
  </w:style>
  <w:style w:type="character" w:customStyle="1" w:styleId="Bodytext43Exact">
    <w:name w:val="Body text (43) Exact"/>
    <w:basedOn w:val="DefaultParagraphFont"/>
    <w:locked/>
    <w:rsid w:val="004965DD"/>
  </w:style>
  <w:style w:type="paragraph" w:customStyle="1" w:styleId="Bodytext43">
    <w:name w:val="Body text (43)"/>
    <w:basedOn w:val="Normal"/>
    <w:qFormat/>
    <w:rsid w:val="004965DD"/>
  </w:style>
  <w:style w:type="character" w:customStyle="1" w:styleId="Bodytext109">
    <w:name w:val="Body text (109)_"/>
    <w:basedOn w:val="DefaultParagraphFont"/>
    <w:locked/>
    <w:rsid w:val="004965DD"/>
  </w:style>
  <w:style w:type="paragraph" w:customStyle="1" w:styleId="Bodytext1090">
    <w:name w:val="Body text (109)"/>
    <w:basedOn w:val="Normal"/>
    <w:qFormat/>
    <w:rsid w:val="004965DD"/>
  </w:style>
  <w:style w:type="character" w:customStyle="1" w:styleId="Bodytext110">
    <w:name w:val="Body text (110)_"/>
    <w:basedOn w:val="DefaultParagraphFont"/>
    <w:locked/>
    <w:rsid w:val="004965DD"/>
  </w:style>
  <w:style w:type="paragraph" w:customStyle="1" w:styleId="Bodytext1100">
    <w:name w:val="Body text (110)"/>
    <w:basedOn w:val="Normal"/>
    <w:qFormat/>
    <w:rsid w:val="004965DD"/>
  </w:style>
  <w:style w:type="character" w:customStyle="1" w:styleId="Bodytext111">
    <w:name w:val="Body text (111)_"/>
    <w:basedOn w:val="DefaultParagraphFont"/>
    <w:locked/>
    <w:rsid w:val="004965DD"/>
  </w:style>
  <w:style w:type="paragraph" w:customStyle="1" w:styleId="Bodytext1110">
    <w:name w:val="Body text (111)"/>
    <w:basedOn w:val="Normal"/>
    <w:qFormat/>
    <w:rsid w:val="004965DD"/>
  </w:style>
  <w:style w:type="character" w:customStyle="1" w:styleId="Tablecaption7">
    <w:name w:val="Table caption (7)_"/>
    <w:basedOn w:val="DefaultParagraphFont"/>
    <w:locked/>
    <w:rsid w:val="004965DD"/>
  </w:style>
  <w:style w:type="paragraph" w:customStyle="1" w:styleId="Tablecaption70">
    <w:name w:val="Table caption (7)"/>
    <w:basedOn w:val="Normal"/>
    <w:qFormat/>
    <w:rsid w:val="004965DD"/>
  </w:style>
  <w:style w:type="character" w:customStyle="1" w:styleId="Bodytext112">
    <w:name w:val="Body text (112)_"/>
    <w:basedOn w:val="DefaultParagraphFont"/>
    <w:locked/>
    <w:rsid w:val="004965DD"/>
  </w:style>
  <w:style w:type="paragraph" w:customStyle="1" w:styleId="Bodytext1120">
    <w:name w:val="Body text (112)"/>
    <w:basedOn w:val="Normal"/>
    <w:qFormat/>
    <w:rsid w:val="004965DD"/>
  </w:style>
  <w:style w:type="character" w:customStyle="1" w:styleId="Bodytext113">
    <w:name w:val="Body text (113)_"/>
    <w:basedOn w:val="DefaultParagraphFont"/>
    <w:locked/>
    <w:rsid w:val="004965DD"/>
  </w:style>
  <w:style w:type="paragraph" w:customStyle="1" w:styleId="Bodytext1130">
    <w:name w:val="Body text (113)"/>
    <w:basedOn w:val="Normal"/>
    <w:qFormat/>
    <w:rsid w:val="004965DD"/>
  </w:style>
  <w:style w:type="character" w:customStyle="1" w:styleId="Tableofcontents10">
    <w:name w:val="Table of contents (10)_"/>
    <w:basedOn w:val="DefaultParagraphFont"/>
    <w:locked/>
    <w:rsid w:val="004965DD"/>
  </w:style>
  <w:style w:type="paragraph" w:customStyle="1" w:styleId="Tableofcontents100">
    <w:name w:val="Table of contents (10)"/>
    <w:basedOn w:val="Normal"/>
    <w:qFormat/>
    <w:rsid w:val="004965DD"/>
  </w:style>
  <w:style w:type="character" w:customStyle="1" w:styleId="Tableofcontents12">
    <w:name w:val="Table of contents (12)_"/>
    <w:basedOn w:val="DefaultParagraphFont"/>
    <w:locked/>
    <w:rsid w:val="004965DD"/>
  </w:style>
  <w:style w:type="paragraph" w:customStyle="1" w:styleId="Tableofcontents120">
    <w:name w:val="Table of contents (12)"/>
    <w:basedOn w:val="Normal"/>
    <w:qFormat/>
    <w:rsid w:val="004965DD"/>
  </w:style>
  <w:style w:type="character" w:customStyle="1" w:styleId="Tableofcontents14">
    <w:name w:val="Table of contents (14)_"/>
    <w:basedOn w:val="DefaultParagraphFont"/>
    <w:locked/>
    <w:rsid w:val="004965DD"/>
  </w:style>
  <w:style w:type="paragraph" w:customStyle="1" w:styleId="Tableofcontents140">
    <w:name w:val="Table of contents (14)"/>
    <w:basedOn w:val="Normal"/>
    <w:qFormat/>
    <w:rsid w:val="004965DD"/>
  </w:style>
  <w:style w:type="character" w:customStyle="1" w:styleId="Heading162">
    <w:name w:val="Heading #16 (2)_"/>
    <w:basedOn w:val="DefaultParagraphFont"/>
    <w:locked/>
    <w:rsid w:val="004965DD"/>
  </w:style>
  <w:style w:type="paragraph" w:customStyle="1" w:styleId="Heading1620">
    <w:name w:val="Heading #16 (2)"/>
    <w:basedOn w:val="Normal"/>
    <w:qFormat/>
    <w:rsid w:val="004965DD"/>
  </w:style>
  <w:style w:type="paragraph" w:customStyle="1" w:styleId="txgreen">
    <w:name w:val="txgreen"/>
    <w:basedOn w:val="Normal"/>
    <w:uiPriority w:val="99"/>
    <w:qFormat/>
    <w:rsid w:val="004965DD"/>
  </w:style>
  <w:style w:type="paragraph" w:customStyle="1" w:styleId="rtecenter">
    <w:name w:val="rtecenter"/>
    <w:basedOn w:val="Normal"/>
    <w:uiPriority w:val="99"/>
    <w:qFormat/>
    <w:rsid w:val="004965DD"/>
  </w:style>
  <w:style w:type="paragraph" w:customStyle="1" w:styleId="StyleHeading4TagBigcardNotBold">
    <w:name w:val="Style Heading 4TagBig card + Not Bold"/>
    <w:basedOn w:val="Heading4"/>
    <w:qFormat/>
    <w:rsid w:val="004965DD"/>
    <w:rPr>
      <w:bCs/>
    </w:rPr>
  </w:style>
  <w:style w:type="paragraph" w:customStyle="1" w:styleId="Stylecardtext8pt">
    <w:name w:val="Style card text + 8 pt"/>
    <w:basedOn w:val="Normal"/>
    <w:qFormat/>
    <w:rsid w:val="004965DD"/>
  </w:style>
  <w:style w:type="paragraph" w:customStyle="1" w:styleId="Stylecardtext5pt">
    <w:name w:val="Style card text + 5 pt"/>
    <w:basedOn w:val="Normal"/>
    <w:qFormat/>
    <w:rsid w:val="004965DD"/>
  </w:style>
  <w:style w:type="character" w:customStyle="1" w:styleId="StyleLatinGaramond9ptUnderline">
    <w:name w:val="Style (Latin) Garamond 9 pt Underline"/>
    <w:rsid w:val="004965DD"/>
  </w:style>
  <w:style w:type="character" w:customStyle="1" w:styleId="l9">
    <w:name w:val="l9"/>
    <w:basedOn w:val="DefaultParagraphFont"/>
    <w:rsid w:val="004965DD"/>
  </w:style>
  <w:style w:type="character" w:customStyle="1" w:styleId="l8">
    <w:name w:val="l8"/>
    <w:basedOn w:val="DefaultParagraphFont"/>
    <w:rsid w:val="004965DD"/>
  </w:style>
  <w:style w:type="character" w:customStyle="1" w:styleId="l6">
    <w:name w:val="l6"/>
    <w:basedOn w:val="DefaultParagraphFont"/>
    <w:rsid w:val="004965DD"/>
  </w:style>
  <w:style w:type="character" w:customStyle="1" w:styleId="l7">
    <w:name w:val="l7"/>
    <w:basedOn w:val="DefaultParagraphFont"/>
    <w:rsid w:val="004965DD"/>
  </w:style>
  <w:style w:type="character" w:customStyle="1" w:styleId="ellipsistext">
    <w:name w:val="ellipsis_text"/>
    <w:basedOn w:val="DefaultParagraphFont"/>
    <w:rsid w:val="004965DD"/>
  </w:style>
  <w:style w:type="character" w:customStyle="1" w:styleId="referencediv">
    <w:name w:val="referencediv"/>
    <w:basedOn w:val="DefaultParagraphFont"/>
    <w:rsid w:val="004965DD"/>
  </w:style>
  <w:style w:type="character" w:customStyle="1" w:styleId="cite00">
    <w:name w:val="cite0"/>
    <w:rsid w:val="004965DD"/>
  </w:style>
  <w:style w:type="character" w:customStyle="1" w:styleId="in-top">
    <w:name w:val="in-top"/>
    <w:rsid w:val="004965DD"/>
  </w:style>
  <w:style w:type="character" w:customStyle="1" w:styleId="nukeled">
    <w:name w:val="nukeled"/>
    <w:rsid w:val="004965DD"/>
  </w:style>
  <w:style w:type="character" w:customStyle="1" w:styleId="contextlyrelated">
    <w:name w:val="contextly_related"/>
    <w:rsid w:val="004965DD"/>
  </w:style>
  <w:style w:type="character" w:customStyle="1" w:styleId="in-right">
    <w:name w:val="in-right"/>
    <w:rsid w:val="004965DD"/>
  </w:style>
  <w:style w:type="character" w:customStyle="1" w:styleId="adtext">
    <w:name w:val="ad_text"/>
    <w:rsid w:val="004965DD"/>
  </w:style>
  <w:style w:type="character" w:customStyle="1" w:styleId="linkrow">
    <w:name w:val="link_row"/>
    <w:rsid w:val="004965DD"/>
  </w:style>
  <w:style w:type="character" w:customStyle="1" w:styleId="revision-date">
    <w:name w:val="revision-date"/>
    <w:rsid w:val="004965DD"/>
  </w:style>
  <w:style w:type="character" w:customStyle="1" w:styleId="facebook-share">
    <w:name w:val="facebook-share"/>
    <w:rsid w:val="004965DD"/>
  </w:style>
  <w:style w:type="character" w:customStyle="1" w:styleId="facebook-share-label">
    <w:name w:val="facebook-share-label"/>
    <w:rsid w:val="004965DD"/>
  </w:style>
  <w:style w:type="character" w:customStyle="1" w:styleId="ata11y">
    <w:name w:val="at_a11y"/>
    <w:rsid w:val="004965DD"/>
  </w:style>
  <w:style w:type="character" w:customStyle="1" w:styleId="tpk">
    <w:name w:val="tpk"/>
    <w:rsid w:val="004965DD"/>
  </w:style>
  <w:style w:type="character" w:customStyle="1" w:styleId="A24">
    <w:name w:val="A24"/>
    <w:uiPriority w:val="99"/>
    <w:rsid w:val="004965DD"/>
  </w:style>
  <w:style w:type="character" w:customStyle="1" w:styleId="A25">
    <w:name w:val="A25"/>
    <w:uiPriority w:val="99"/>
    <w:rsid w:val="004965DD"/>
  </w:style>
  <w:style w:type="character" w:customStyle="1" w:styleId="Headerorfooter">
    <w:name w:val="Header or footer_"/>
    <w:basedOn w:val="DefaultParagraphFont"/>
    <w:rsid w:val="004965DD"/>
  </w:style>
  <w:style w:type="character" w:customStyle="1" w:styleId="Bodytext21">
    <w:name w:val="Body text (2)_"/>
    <w:basedOn w:val="DefaultParagraphFont"/>
    <w:rsid w:val="004965DD"/>
  </w:style>
  <w:style w:type="character" w:customStyle="1" w:styleId="Bodytext22">
    <w:name w:val="Body text (2)"/>
    <w:basedOn w:val="Bodytext32"/>
    <w:rsid w:val="004965DD"/>
  </w:style>
  <w:style w:type="character" w:customStyle="1" w:styleId="Headerorfooter0">
    <w:name w:val="Header or footer"/>
    <w:basedOn w:val="Bodytext100"/>
    <w:rsid w:val="004965DD"/>
    <w:rPr>
      <w:shd w:val="clear" w:color="auto" w:fill="FFFFFF"/>
    </w:rPr>
  </w:style>
  <w:style w:type="character" w:customStyle="1" w:styleId="Bodytext33">
    <w:name w:val="Body text (3)_"/>
    <w:basedOn w:val="DefaultParagraphFont"/>
    <w:rsid w:val="004965DD"/>
  </w:style>
  <w:style w:type="character" w:customStyle="1" w:styleId="Bodytext31Exact">
    <w:name w:val="Body text (31) Exact"/>
    <w:basedOn w:val="DefaultParagraphFont"/>
    <w:rsid w:val="004965DD"/>
  </w:style>
  <w:style w:type="character" w:customStyle="1" w:styleId="Bodytext100">
    <w:name w:val="Body text (10)_"/>
    <w:basedOn w:val="DefaultParagraphFont"/>
    <w:link w:val="Bodytext101"/>
    <w:uiPriority w:val="99"/>
    <w:rsid w:val="004965DD"/>
    <w:rPr>
      <w:shd w:val="clear" w:color="auto" w:fill="FFFFFF"/>
    </w:rPr>
  </w:style>
  <w:style w:type="character" w:customStyle="1" w:styleId="Bodytext32">
    <w:name w:val="Body text (3)"/>
    <w:basedOn w:val="Bodytext3Spacing0ptExact"/>
    <w:rsid w:val="004965DD"/>
  </w:style>
  <w:style w:type="character" w:customStyle="1" w:styleId="Bodytext46">
    <w:name w:val="Body text (46)_"/>
    <w:basedOn w:val="DefaultParagraphFont"/>
    <w:rsid w:val="004965DD"/>
  </w:style>
  <w:style w:type="character" w:customStyle="1" w:styleId="Bodytext51">
    <w:name w:val="Body text (51)_"/>
    <w:basedOn w:val="DefaultParagraphFont"/>
    <w:rsid w:val="004965DD"/>
  </w:style>
  <w:style w:type="character" w:customStyle="1" w:styleId="Bodytext34">
    <w:name w:val="Body text (34)_"/>
    <w:basedOn w:val="DefaultParagraphFont"/>
    <w:rsid w:val="004965DD"/>
  </w:style>
  <w:style w:type="character" w:customStyle="1" w:styleId="Bodytext3Spacing0ptExact">
    <w:name w:val="Body text (3) + Spacing 0 pt Exact"/>
    <w:rsid w:val="004965DD"/>
  </w:style>
  <w:style w:type="character" w:customStyle="1" w:styleId="Bodytext82">
    <w:name w:val="Body text (82)_"/>
    <w:basedOn w:val="DefaultParagraphFont"/>
    <w:rsid w:val="004965DD"/>
  </w:style>
  <w:style w:type="character" w:customStyle="1" w:styleId="PicturecaptionSpacing0ptExact">
    <w:name w:val="Picture caption + Spacing 0 pt Exact"/>
    <w:basedOn w:val="DefaultParagraphFont"/>
    <w:rsid w:val="004965DD"/>
  </w:style>
  <w:style w:type="character" w:customStyle="1" w:styleId="Tableofcontents13">
    <w:name w:val="Table of contents (13)_"/>
    <w:basedOn w:val="DefaultParagraphFont"/>
    <w:rsid w:val="004965DD"/>
  </w:style>
  <w:style w:type="character" w:customStyle="1" w:styleId="Bodytext114">
    <w:name w:val="Body text (114)_"/>
    <w:basedOn w:val="DefaultParagraphFont"/>
    <w:rsid w:val="004965DD"/>
  </w:style>
  <w:style w:type="character" w:customStyle="1" w:styleId="Bodytext115">
    <w:name w:val="Body text (115)_"/>
    <w:basedOn w:val="DefaultParagraphFont"/>
    <w:rsid w:val="004965DD"/>
  </w:style>
  <w:style w:type="character" w:customStyle="1" w:styleId="Bodytext1150">
    <w:name w:val="Body text (115)"/>
    <w:basedOn w:val="Picturecaption2Spacing0ptExact"/>
    <w:rsid w:val="004965DD"/>
  </w:style>
  <w:style w:type="character" w:customStyle="1" w:styleId="Bodytext820">
    <w:name w:val="Body text (82)"/>
    <w:rsid w:val="004965DD"/>
  </w:style>
  <w:style w:type="character" w:customStyle="1" w:styleId="Bodytext102">
    <w:name w:val="Body text (10)"/>
    <w:basedOn w:val="PicturecaptionSpacing0ptExact"/>
    <w:rsid w:val="004965DD"/>
  </w:style>
  <w:style w:type="character" w:customStyle="1" w:styleId="Bodytext82Spacing0ptExact">
    <w:name w:val="Body text (82) + Spacing 0 pt Exact"/>
    <w:basedOn w:val="Bodytext820"/>
    <w:rsid w:val="004965DD"/>
  </w:style>
  <w:style w:type="character" w:customStyle="1" w:styleId="Bodytext131Exact">
    <w:name w:val="Body text (131) Exact"/>
    <w:basedOn w:val="DefaultParagraphFont"/>
    <w:rsid w:val="004965DD"/>
  </w:style>
  <w:style w:type="character" w:customStyle="1" w:styleId="Picturecaption2Spacing0ptExact">
    <w:name w:val="Picture caption (2) + Spacing 0 pt Exact"/>
    <w:basedOn w:val="DefaultParagraphFont"/>
    <w:rsid w:val="004965DD"/>
  </w:style>
  <w:style w:type="character" w:customStyle="1" w:styleId="Bodytext114Exact">
    <w:name w:val="Body text (114) Exact"/>
    <w:basedOn w:val="Bodytext131Exact"/>
    <w:rsid w:val="004965DD"/>
  </w:style>
  <w:style w:type="character" w:customStyle="1" w:styleId="Bodytext340">
    <w:name w:val="Body text (34)"/>
    <w:basedOn w:val="BodyText4"/>
    <w:rsid w:val="004965DD"/>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4965DD"/>
  </w:style>
  <w:style w:type="character" w:customStyle="1" w:styleId="Bodytext510">
    <w:name w:val="Body text (51)"/>
    <w:basedOn w:val="Bodytext115"/>
    <w:rsid w:val="004965DD"/>
  </w:style>
  <w:style w:type="character" w:customStyle="1" w:styleId="Bodytext1140">
    <w:name w:val="Body text (114)"/>
    <w:basedOn w:val="Bodytext131Exact"/>
    <w:rsid w:val="004965DD"/>
  </w:style>
  <w:style w:type="character" w:customStyle="1" w:styleId="Tableofcontents130">
    <w:name w:val="Table of contents (13)"/>
    <w:basedOn w:val="Bodytext82Spacing0ptExact"/>
    <w:rsid w:val="004965DD"/>
  </w:style>
  <w:style w:type="character" w:customStyle="1" w:styleId="Bodytext460">
    <w:name w:val="Body text (46)"/>
    <w:basedOn w:val="Bodytext114"/>
    <w:rsid w:val="004965DD"/>
  </w:style>
  <w:style w:type="character" w:customStyle="1" w:styleId="Bodytext46NotBold">
    <w:name w:val="Body text (46) + Not Bold"/>
    <w:basedOn w:val="Bodytext114"/>
    <w:rsid w:val="004965DD"/>
  </w:style>
  <w:style w:type="character" w:customStyle="1" w:styleId="Bodytext46SegoeUI">
    <w:name w:val="Body text (46) + Segoe UI"/>
    <w:basedOn w:val="Bodytext114"/>
    <w:rsid w:val="004965DD"/>
  </w:style>
  <w:style w:type="character" w:customStyle="1" w:styleId="Bodytext115Spacing0ptExact">
    <w:name w:val="Body text (115) + Spacing 0 pt Exact"/>
    <w:basedOn w:val="Picturecaption2Spacing0ptExact"/>
    <w:rsid w:val="004965DD"/>
  </w:style>
  <w:style w:type="character" w:customStyle="1" w:styleId="Picturecaption42SmallCaps">
    <w:name w:val="Picture caption (42) + Small Caps"/>
    <w:basedOn w:val="DefaultParagraphFont"/>
    <w:rsid w:val="004965DD"/>
  </w:style>
  <w:style w:type="character" w:customStyle="1" w:styleId="Bodytext155Exact">
    <w:name w:val="Body text (155) Exact"/>
    <w:basedOn w:val="DefaultParagraphFont"/>
    <w:rsid w:val="004965DD"/>
  </w:style>
  <w:style w:type="character" w:customStyle="1" w:styleId="Bodytext157">
    <w:name w:val="Body text (157)_"/>
    <w:basedOn w:val="DefaultParagraphFont"/>
    <w:rsid w:val="004965DD"/>
  </w:style>
  <w:style w:type="character" w:customStyle="1" w:styleId="Bodytext157Spacing0pt">
    <w:name w:val="Body text (157) + Spacing 0 pt"/>
    <w:basedOn w:val="Bodytext39"/>
    <w:rsid w:val="004965DD"/>
  </w:style>
  <w:style w:type="character" w:customStyle="1" w:styleId="Bodytext1570">
    <w:name w:val="Body text (157)"/>
    <w:basedOn w:val="Bodytext39"/>
    <w:rsid w:val="004965DD"/>
  </w:style>
  <w:style w:type="character" w:customStyle="1" w:styleId="Heading2213pt">
    <w:name w:val="Heading #22 + 13 pt"/>
    <w:basedOn w:val="DefaultParagraphFont"/>
    <w:rsid w:val="004965DD"/>
  </w:style>
  <w:style w:type="character" w:customStyle="1" w:styleId="Heading22125pt">
    <w:name w:val="Heading #22 + 12.5 pt"/>
    <w:basedOn w:val="DefaultParagraphFont"/>
    <w:rsid w:val="004965DD"/>
  </w:style>
  <w:style w:type="character" w:customStyle="1" w:styleId="Bodytext300">
    <w:name w:val="Body text (30)_"/>
    <w:basedOn w:val="DefaultParagraphFont"/>
    <w:rsid w:val="004965DD"/>
  </w:style>
  <w:style w:type="character" w:customStyle="1" w:styleId="Bodytext301">
    <w:name w:val="Body text (30)"/>
    <w:basedOn w:val="Bodytext3TimesNewRoman"/>
    <w:rsid w:val="004965DD"/>
  </w:style>
  <w:style w:type="character" w:customStyle="1" w:styleId="Bodytext39">
    <w:name w:val="Body text (39)_"/>
    <w:basedOn w:val="DefaultParagraphFont"/>
    <w:rsid w:val="004965DD"/>
  </w:style>
  <w:style w:type="character" w:customStyle="1" w:styleId="Bodytext390">
    <w:name w:val="Body text (39)"/>
    <w:basedOn w:val="BodytextExact"/>
    <w:rsid w:val="004965DD"/>
  </w:style>
  <w:style w:type="character" w:customStyle="1" w:styleId="Bodytext159Exact">
    <w:name w:val="Body text (159) Exact"/>
    <w:basedOn w:val="DefaultParagraphFont"/>
    <w:rsid w:val="004965DD"/>
  </w:style>
  <w:style w:type="character" w:customStyle="1" w:styleId="Bodytext60Spacing0pt">
    <w:name w:val="Body text (60) + Spacing 0 pt"/>
    <w:basedOn w:val="DefaultParagraphFont"/>
    <w:rsid w:val="004965DD"/>
  </w:style>
  <w:style w:type="character" w:customStyle="1" w:styleId="Bodytext3Spacing-1pt">
    <w:name w:val="Body text (3) + Spacing -1 pt"/>
    <w:basedOn w:val="Bodytext3Spacing0ptExact"/>
    <w:rsid w:val="004965DD"/>
  </w:style>
  <w:style w:type="character" w:customStyle="1" w:styleId="Bodytext3TimesNewRoman">
    <w:name w:val="Body text (3) + Times New Roman"/>
    <w:aliases w:val="11.5 pt,Header or footer + Century Gothic"/>
    <w:basedOn w:val="Bodytext3Spacing0ptExact"/>
    <w:rsid w:val="004965DD"/>
  </w:style>
  <w:style w:type="character" w:customStyle="1" w:styleId="Bodytext2NotBold">
    <w:name w:val="Body text (2) + Not Bold"/>
    <w:basedOn w:val="Bodytext32"/>
    <w:rsid w:val="004965DD"/>
  </w:style>
  <w:style w:type="character" w:customStyle="1" w:styleId="BodytextExact">
    <w:name w:val="Body text Exact"/>
    <w:basedOn w:val="DefaultParagraphFont"/>
    <w:rsid w:val="004965DD"/>
  </w:style>
  <w:style w:type="character" w:customStyle="1" w:styleId="Heading13Italic">
    <w:name w:val="Heading #13 + Italic"/>
    <w:basedOn w:val="DefaultParagraphFont"/>
    <w:rsid w:val="004965DD"/>
  </w:style>
  <w:style w:type="character" w:customStyle="1" w:styleId="Heading92Spacing2pt">
    <w:name w:val="Heading #9 (2) + Spacing 2 pt"/>
    <w:basedOn w:val="DefaultParagraphFont"/>
    <w:rsid w:val="004965DD"/>
  </w:style>
  <w:style w:type="character" w:customStyle="1" w:styleId="Bodytext38Spacing0pt">
    <w:name w:val="Body text (38) + Spacing 0 pt"/>
    <w:basedOn w:val="DefaultParagraphFont"/>
    <w:rsid w:val="004965DD"/>
  </w:style>
  <w:style w:type="character" w:customStyle="1" w:styleId="Bodytext42Spacing-1pt">
    <w:name w:val="Body text (42) + Spacing -1 pt"/>
    <w:basedOn w:val="DefaultParagraphFont"/>
    <w:rsid w:val="004965DD"/>
  </w:style>
  <w:style w:type="character" w:customStyle="1" w:styleId="Bodytext35">
    <w:name w:val="Body text (35)_"/>
    <w:basedOn w:val="DefaultParagraphFont"/>
    <w:rsid w:val="004965DD"/>
  </w:style>
  <w:style w:type="character" w:customStyle="1" w:styleId="Picturecaption19">
    <w:name w:val="Picture caption (19)_"/>
    <w:basedOn w:val="DefaultParagraphFont"/>
    <w:rsid w:val="004965DD"/>
  </w:style>
  <w:style w:type="character" w:customStyle="1" w:styleId="Picturecaption9Exact">
    <w:name w:val="Picture caption (9) Exact"/>
    <w:basedOn w:val="DefaultParagraphFont"/>
    <w:rsid w:val="004965DD"/>
  </w:style>
  <w:style w:type="character" w:customStyle="1" w:styleId="Bodytext87">
    <w:name w:val="Body text (87)_"/>
    <w:basedOn w:val="DefaultParagraphFont"/>
    <w:rsid w:val="004965DD"/>
  </w:style>
  <w:style w:type="character" w:customStyle="1" w:styleId="Bodytext6">
    <w:name w:val="Body text (6)_"/>
    <w:basedOn w:val="DefaultParagraphFont"/>
    <w:rsid w:val="004965DD"/>
  </w:style>
  <w:style w:type="character" w:customStyle="1" w:styleId="Heading142SmallCaps">
    <w:name w:val="Heading #14 (2) + Small Caps"/>
    <w:basedOn w:val="DefaultParagraphFont"/>
    <w:rsid w:val="004965DD"/>
  </w:style>
  <w:style w:type="character" w:customStyle="1" w:styleId="Bodytext350">
    <w:name w:val="Body text (35)"/>
    <w:basedOn w:val="Picturecaption190"/>
    <w:rsid w:val="004965DD"/>
  </w:style>
  <w:style w:type="character" w:customStyle="1" w:styleId="Picturecaption190">
    <w:name w:val="Picture caption (19)"/>
    <w:basedOn w:val="Picturecaption27Spacing0pt"/>
    <w:rsid w:val="004965DD"/>
  </w:style>
  <w:style w:type="character" w:customStyle="1" w:styleId="Picturecaption27Spacing0pt">
    <w:name w:val="Picture caption (27) + Spacing 0 pt"/>
    <w:basedOn w:val="DefaultParagraphFont"/>
    <w:rsid w:val="004965DD"/>
  </w:style>
  <w:style w:type="character" w:customStyle="1" w:styleId="Bodytext43Spacing0ptExact">
    <w:name w:val="Body text (43) + Spacing 0 pt Exact"/>
    <w:basedOn w:val="DefaultParagraphFont"/>
    <w:rsid w:val="004965DD"/>
  </w:style>
  <w:style w:type="character" w:customStyle="1" w:styleId="Bodytext61">
    <w:name w:val="Body text (6)"/>
    <w:basedOn w:val="Bodytext870"/>
    <w:rsid w:val="004965DD"/>
  </w:style>
  <w:style w:type="character" w:customStyle="1" w:styleId="Bodytext870">
    <w:name w:val="Body text (87)"/>
    <w:basedOn w:val="DefaultParagraphFont"/>
    <w:rsid w:val="004965DD"/>
  </w:style>
  <w:style w:type="character" w:customStyle="1" w:styleId="BodytextSegoeUI">
    <w:name w:val="Body text + Segoe UI"/>
    <w:aliases w:val="21.5 pt"/>
    <w:basedOn w:val="DefaultParagraphFont"/>
    <w:rsid w:val="004965DD"/>
  </w:style>
  <w:style w:type="character" w:customStyle="1" w:styleId="Bodytext68">
    <w:name w:val="Body text (68)_"/>
    <w:basedOn w:val="DefaultParagraphFont"/>
    <w:rsid w:val="004965DD"/>
  </w:style>
  <w:style w:type="character" w:customStyle="1" w:styleId="Bodytext112SmallCaps">
    <w:name w:val="Body text (112) + Small Caps"/>
    <w:basedOn w:val="DefaultParagraphFont"/>
    <w:rsid w:val="004965DD"/>
  </w:style>
  <w:style w:type="character" w:customStyle="1" w:styleId="Bodytext680">
    <w:name w:val="Body text (68)"/>
    <w:basedOn w:val="Heading162SmallCaps"/>
    <w:rsid w:val="004965DD"/>
  </w:style>
  <w:style w:type="character" w:customStyle="1" w:styleId="Tableofcontents11">
    <w:name w:val="Table of contents (11)_"/>
    <w:basedOn w:val="DefaultParagraphFont"/>
    <w:rsid w:val="004965DD"/>
  </w:style>
  <w:style w:type="character" w:customStyle="1" w:styleId="Tableofcontents110">
    <w:name w:val="Table of contents (11)"/>
    <w:basedOn w:val="article-quote-right"/>
    <w:rsid w:val="004965DD"/>
  </w:style>
  <w:style w:type="character" w:customStyle="1" w:styleId="Tableofcontents15">
    <w:name w:val="Table of contents (15)_"/>
    <w:basedOn w:val="DefaultParagraphFont"/>
    <w:rsid w:val="004965DD"/>
  </w:style>
  <w:style w:type="character" w:customStyle="1" w:styleId="Tableofcontents150">
    <w:name w:val="Table of contents (15)"/>
    <w:basedOn w:val="StyleBox12pt"/>
    <w:rsid w:val="004965DD"/>
    <w:rPr>
      <w:rFonts w:ascii="Georgia" w:hAnsi="Georgia" w:hint="default"/>
      <w:b w:val="0"/>
      <w:bCs w:val="0"/>
      <w:sz w:val="22"/>
      <w:u w:val="single"/>
      <w:bdr w:val="none" w:sz="0" w:space="0" w:color="auto" w:frame="1"/>
    </w:rPr>
  </w:style>
  <w:style w:type="character" w:customStyle="1" w:styleId="Heading162SmallCaps">
    <w:name w:val="Heading #16 (2) + Small Caps"/>
    <w:basedOn w:val="DefaultParagraphFont"/>
    <w:rsid w:val="004965DD"/>
  </w:style>
  <w:style w:type="character" w:customStyle="1" w:styleId="amp">
    <w:name w:val="amp"/>
    <w:basedOn w:val="DefaultParagraphFont"/>
    <w:rsid w:val="004965DD"/>
  </w:style>
  <w:style w:type="character" w:customStyle="1" w:styleId="article-quote-right">
    <w:name w:val="article-quote-right"/>
    <w:basedOn w:val="DefaultParagraphFont"/>
    <w:rsid w:val="004965DD"/>
  </w:style>
  <w:style w:type="character" w:customStyle="1" w:styleId="commentstext0">
    <w:name w:val="commentstext"/>
    <w:rsid w:val="004965DD"/>
  </w:style>
  <w:style w:type="character" w:customStyle="1" w:styleId="wikicreatelink">
    <w:name w:val="wikicreatelink"/>
    <w:basedOn w:val="DefaultParagraphFont"/>
    <w:rsid w:val="004965DD"/>
  </w:style>
  <w:style w:type="character" w:customStyle="1" w:styleId="facebook-share-count">
    <w:name w:val="facebook-share-count"/>
    <w:basedOn w:val="DefaultParagraphFont"/>
    <w:rsid w:val="004965DD"/>
  </w:style>
  <w:style w:type="character" w:customStyle="1" w:styleId="tickerwrap">
    <w:name w:val="ticker_wrap"/>
    <w:basedOn w:val="DefaultParagraphFont"/>
    <w:rsid w:val="004965DD"/>
  </w:style>
  <w:style w:type="character" w:customStyle="1" w:styleId="smallcaps0">
    <w:name w:val="small_caps"/>
    <w:basedOn w:val="DefaultParagraphFont"/>
    <w:rsid w:val="004965DD"/>
  </w:style>
  <w:style w:type="character" w:customStyle="1" w:styleId="StyleBoldUnderlineBorderSinglesolidlineAuto05pt">
    <w:name w:val="Style Bold Underline Border: : (Single solid line Auto  0.5 pt ..."/>
    <w:basedOn w:val="DefaultParagraphFont"/>
    <w:rsid w:val="004965DD"/>
  </w:style>
  <w:style w:type="character" w:customStyle="1" w:styleId="StyleStyleBoldUnderlineUnderlineIntenseEmphasisIntenseEmpha">
    <w:name w:val="Style Style Bold UnderlineUnderlineIntense EmphasisIntense Empha..."/>
    <w:basedOn w:val="DefaultParagraphFont"/>
    <w:rsid w:val="004965DD"/>
  </w:style>
  <w:style w:type="character" w:customStyle="1" w:styleId="Style7ptBold">
    <w:name w:val="Style 7 pt Bold"/>
    <w:basedOn w:val="DefaultParagraphFont"/>
    <w:rsid w:val="004965DD"/>
  </w:style>
  <w:style w:type="character" w:styleId="HTMLAcronym">
    <w:name w:val="HTML Acronym"/>
    <w:basedOn w:val="DefaultParagraphFont"/>
    <w:unhideWhenUsed/>
    <w:rsid w:val="004965DD"/>
  </w:style>
  <w:style w:type="paragraph" w:styleId="Index1">
    <w:name w:val="index 1"/>
    <w:basedOn w:val="Normal"/>
    <w:next w:val="Normal"/>
    <w:autoRedefine/>
    <w:unhideWhenUsed/>
    <w:rsid w:val="004965DD"/>
    <w:pPr>
      <w:ind w:left="220" w:hanging="220"/>
    </w:pPr>
  </w:style>
  <w:style w:type="character" w:customStyle="1" w:styleId="cardunderlineChar0">
    <w:name w:val="card underline Char"/>
    <w:locked/>
    <w:rsid w:val="004965DD"/>
  </w:style>
  <w:style w:type="paragraph" w:customStyle="1" w:styleId="cardunderline">
    <w:name w:val="card underline"/>
    <w:basedOn w:val="Normal"/>
    <w:next w:val="GAUnderline"/>
    <w:qFormat/>
    <w:rsid w:val="004965DD"/>
  </w:style>
  <w:style w:type="paragraph" w:customStyle="1" w:styleId="Hat1">
    <w:name w:val="Hat1"/>
    <w:basedOn w:val="Normal"/>
    <w:next w:val="Normal"/>
    <w:uiPriority w:val="2"/>
    <w:qFormat/>
    <w:rsid w:val="004965DD"/>
  </w:style>
  <w:style w:type="paragraph" w:customStyle="1" w:styleId="post-subtitle">
    <w:name w:val="post-subtitle"/>
    <w:basedOn w:val="Normal"/>
    <w:qFormat/>
    <w:rsid w:val="004965DD"/>
  </w:style>
  <w:style w:type="paragraph" w:customStyle="1" w:styleId="para">
    <w:name w:val="para"/>
    <w:basedOn w:val="Normal"/>
    <w:next w:val="ReallySamllText"/>
    <w:qFormat/>
    <w:rsid w:val="004965DD"/>
  </w:style>
  <w:style w:type="paragraph" w:customStyle="1" w:styleId="noindent0">
    <w:name w:val="no_indent"/>
    <w:basedOn w:val="Normal"/>
    <w:next w:val="NormalWeb3"/>
    <w:qFormat/>
    <w:rsid w:val="004965DD"/>
  </w:style>
  <w:style w:type="paragraph" w:customStyle="1" w:styleId="tagline1">
    <w:name w:val="tagline"/>
    <w:basedOn w:val="Normal"/>
    <w:next w:val="cardCharCharCharCharChar"/>
    <w:qFormat/>
    <w:rsid w:val="004965DD"/>
  </w:style>
  <w:style w:type="paragraph" w:customStyle="1" w:styleId="Block1">
    <w:name w:val="Block1"/>
    <w:basedOn w:val="Normal"/>
    <w:next w:val="Normal"/>
    <w:uiPriority w:val="3"/>
    <w:qFormat/>
    <w:rsid w:val="004965DD"/>
  </w:style>
  <w:style w:type="paragraph" w:customStyle="1" w:styleId="TOCHeading1">
    <w:name w:val="TOC Heading1"/>
    <w:basedOn w:val="Heading1"/>
    <w:next w:val="Normal"/>
    <w:uiPriority w:val="39"/>
    <w:qFormat/>
    <w:rsid w:val="004965DD"/>
    <w:rPr>
      <w:bCs/>
      <w:caps/>
    </w:rPr>
  </w:style>
  <w:style w:type="paragraph" w:customStyle="1" w:styleId="NoteLevel11">
    <w:name w:val="Note Level 11"/>
    <w:basedOn w:val="Normal"/>
    <w:next w:val="HeaderFooter"/>
    <w:uiPriority w:val="99"/>
    <w:qFormat/>
    <w:rsid w:val="004965DD"/>
  </w:style>
  <w:style w:type="character" w:customStyle="1" w:styleId="ReallySamllTextChar">
    <w:name w:val="ReallySamllText Char"/>
    <w:locked/>
    <w:rsid w:val="004965DD"/>
  </w:style>
  <w:style w:type="paragraph" w:customStyle="1" w:styleId="ReallySamllText">
    <w:name w:val="ReallySamllText"/>
    <w:basedOn w:val="Normal"/>
    <w:next w:val="CardTextUnderlined"/>
    <w:autoRedefine/>
    <w:qFormat/>
    <w:rsid w:val="004965DD"/>
  </w:style>
  <w:style w:type="paragraph" w:customStyle="1" w:styleId="NormalWeb3">
    <w:name w:val="Normal (Web)3"/>
    <w:basedOn w:val="Normal"/>
    <w:next w:val="CardTagCharChar"/>
    <w:qFormat/>
    <w:rsid w:val="004965DD"/>
  </w:style>
  <w:style w:type="paragraph" w:customStyle="1" w:styleId="cardCharCharCharCharChar">
    <w:name w:val="card Char Char Char Char Char"/>
    <w:basedOn w:val="Normal"/>
    <w:next w:val="fixed"/>
    <w:qFormat/>
    <w:rsid w:val="004965DD"/>
  </w:style>
  <w:style w:type="paragraph" w:customStyle="1" w:styleId="TagCiteChar4">
    <w:name w:val="Tag / Cite Char"/>
    <w:basedOn w:val="Normal"/>
    <w:next w:val="textonormal"/>
    <w:qFormat/>
    <w:rsid w:val="004965DD"/>
  </w:style>
  <w:style w:type="paragraph" w:customStyle="1" w:styleId="PageNumber2">
    <w:name w:val="Page Number2"/>
    <w:basedOn w:val="Normal"/>
    <w:next w:val="Normal"/>
    <w:qFormat/>
    <w:rsid w:val="004965DD"/>
  </w:style>
  <w:style w:type="paragraph" w:customStyle="1" w:styleId="HeaderFooter">
    <w:name w:val="Header &amp; Footer"/>
    <w:next w:val="ExecutiveSummarytext"/>
    <w:qFormat/>
    <w:rsid w:val="004965DD"/>
    <w:pPr>
      <w:spacing w:after="200" w:line="276" w:lineRule="auto"/>
    </w:pPr>
    <w:rPr>
      <w:kern w:val="0"/>
      <w:sz w:val="22"/>
      <w:szCs w:val="22"/>
      <w14:ligatures w14:val="none"/>
    </w:rPr>
  </w:style>
  <w:style w:type="paragraph" w:customStyle="1" w:styleId="CardTextSmall0">
    <w:name w:val="Card Text Small"/>
    <w:basedOn w:val="Normal"/>
    <w:qFormat/>
    <w:rsid w:val="004965DD"/>
  </w:style>
  <w:style w:type="paragraph" w:customStyle="1" w:styleId="HeaderDebate">
    <w:name w:val="Header Debate"/>
    <w:basedOn w:val="Normal"/>
    <w:next w:val="byline1"/>
    <w:qFormat/>
    <w:rsid w:val="004965DD"/>
  </w:style>
  <w:style w:type="paragraph" w:customStyle="1" w:styleId="CardTagCharChar">
    <w:name w:val="Card Tag Char Char"/>
    <w:basedOn w:val="Normal"/>
    <w:next w:val="NoteLevel31"/>
    <w:qFormat/>
    <w:rsid w:val="004965DD"/>
  </w:style>
  <w:style w:type="paragraph" w:customStyle="1" w:styleId="fixed">
    <w:name w:val="fixed"/>
    <w:basedOn w:val="Normal"/>
    <w:next w:val="NoteLevel41"/>
    <w:qFormat/>
    <w:rsid w:val="004965DD"/>
  </w:style>
  <w:style w:type="paragraph" w:customStyle="1" w:styleId="textonormal">
    <w:name w:val="textonormal"/>
    <w:basedOn w:val="Normal"/>
    <w:next w:val="NoteLevel51"/>
    <w:qFormat/>
    <w:rsid w:val="004965DD"/>
  </w:style>
  <w:style w:type="paragraph" w:customStyle="1" w:styleId="ExecutiveSummarytext">
    <w:name w:val="Executive Summary text"/>
    <w:basedOn w:val="Normal"/>
    <w:next w:val="Normal"/>
    <w:qFormat/>
    <w:rsid w:val="004965DD"/>
  </w:style>
  <w:style w:type="character" w:customStyle="1" w:styleId="NormalUnderlineChar1">
    <w:name w:val="Normal Underline Char1"/>
    <w:locked/>
    <w:rsid w:val="004965DD"/>
  </w:style>
  <w:style w:type="paragraph" w:customStyle="1" w:styleId="byline1">
    <w:name w:val="byline1"/>
    <w:basedOn w:val="Normal"/>
    <w:qFormat/>
    <w:rsid w:val="004965DD"/>
  </w:style>
  <w:style w:type="paragraph" w:customStyle="1" w:styleId="PlaceholderText1">
    <w:name w:val="Placeholder Text1"/>
    <w:basedOn w:val="Normal"/>
    <w:next w:val="ImportantText"/>
    <w:qFormat/>
    <w:rsid w:val="004965DD"/>
  </w:style>
  <w:style w:type="paragraph" w:customStyle="1" w:styleId="NoteLevel31">
    <w:name w:val="Note Level 31"/>
    <w:basedOn w:val="Normal"/>
    <w:qFormat/>
    <w:rsid w:val="004965DD"/>
  </w:style>
  <w:style w:type="paragraph" w:customStyle="1" w:styleId="NoteLevel41">
    <w:name w:val="Note Level 41"/>
    <w:basedOn w:val="Normal"/>
    <w:next w:val="StyleBodyText11ptBlackUnderline"/>
    <w:qFormat/>
    <w:rsid w:val="004965DD"/>
  </w:style>
  <w:style w:type="paragraph" w:customStyle="1" w:styleId="NoteLevel51">
    <w:name w:val="Note Level 51"/>
    <w:basedOn w:val="Normal"/>
    <w:qFormat/>
    <w:rsid w:val="004965DD"/>
  </w:style>
  <w:style w:type="paragraph" w:customStyle="1" w:styleId="NoteLevel61">
    <w:name w:val="Note Level 61"/>
    <w:basedOn w:val="Normal"/>
    <w:next w:val="StyleBodyText11ptBoldBlack"/>
    <w:qFormat/>
    <w:rsid w:val="004965DD"/>
  </w:style>
  <w:style w:type="paragraph" w:customStyle="1" w:styleId="NoteLevel71">
    <w:name w:val="Note Level 71"/>
    <w:basedOn w:val="Normal"/>
    <w:qFormat/>
    <w:rsid w:val="004965DD"/>
  </w:style>
  <w:style w:type="paragraph" w:customStyle="1" w:styleId="NoteLevel81">
    <w:name w:val="Note Level 81"/>
    <w:basedOn w:val="Normal"/>
    <w:next w:val="StyletinyBold"/>
    <w:qFormat/>
    <w:rsid w:val="004965DD"/>
  </w:style>
  <w:style w:type="paragraph" w:customStyle="1" w:styleId="NoteLevel91">
    <w:name w:val="Note Level 91"/>
    <w:basedOn w:val="Normal"/>
    <w:qFormat/>
    <w:rsid w:val="004965DD"/>
  </w:style>
  <w:style w:type="character" w:customStyle="1" w:styleId="ImportantTextChar">
    <w:name w:val="Important Text Char"/>
    <w:locked/>
    <w:rsid w:val="004965DD"/>
  </w:style>
  <w:style w:type="paragraph" w:customStyle="1" w:styleId="ImportantText">
    <w:name w:val="Important Text"/>
    <w:basedOn w:val="Normal"/>
    <w:next w:val="Normal"/>
    <w:qFormat/>
    <w:rsid w:val="004965DD"/>
  </w:style>
  <w:style w:type="character" w:customStyle="1" w:styleId="StyleBodyText11ptBlackUnderlineChar">
    <w:name w:val="Style Body Text + 11 pt Black Underline Char"/>
    <w:locked/>
    <w:rsid w:val="004965DD"/>
  </w:style>
  <w:style w:type="paragraph" w:customStyle="1" w:styleId="StyleBodyText11ptBlackUnderline">
    <w:name w:val="Style Body Text + 11 pt Black Underline"/>
    <w:basedOn w:val="Normal"/>
    <w:next w:val="ListContents"/>
    <w:qFormat/>
    <w:rsid w:val="004965DD"/>
  </w:style>
  <w:style w:type="character" w:customStyle="1" w:styleId="StyleBodyText11ptBoldBlackChar">
    <w:name w:val="Style Body Text + 11 pt Bold Black Char"/>
    <w:locked/>
    <w:rsid w:val="004965DD"/>
  </w:style>
  <w:style w:type="paragraph" w:customStyle="1" w:styleId="StyleBodyText11ptBoldBlack">
    <w:name w:val="Style Body Text + 11 pt Bold Black"/>
    <w:basedOn w:val="Normal"/>
    <w:next w:val="StyleListContents11ptCustomColorRGB353132Underline"/>
    <w:qFormat/>
    <w:rsid w:val="004965DD"/>
  </w:style>
  <w:style w:type="character" w:customStyle="1" w:styleId="Heading5SizeDownChar">
    <w:name w:val="Heading 5 Size Down Char"/>
    <w:locked/>
    <w:rsid w:val="004965DD"/>
  </w:style>
  <w:style w:type="character" w:customStyle="1" w:styleId="Normal2BoldChar">
    <w:name w:val="Normal2 + Bold Char"/>
    <w:locked/>
    <w:rsid w:val="004965DD"/>
  </w:style>
  <w:style w:type="paragraph" w:customStyle="1" w:styleId="Normal2Bold">
    <w:name w:val="Normal2 + Bold"/>
    <w:basedOn w:val="Normal"/>
    <w:next w:val="Unimportant"/>
    <w:qFormat/>
    <w:rsid w:val="004965DD"/>
  </w:style>
  <w:style w:type="character" w:customStyle="1" w:styleId="ListContentsChar">
    <w:name w:val="List Contents Char"/>
    <w:locked/>
    <w:rsid w:val="004965DD"/>
  </w:style>
  <w:style w:type="paragraph" w:customStyle="1" w:styleId="ListContents">
    <w:name w:val="List Contents"/>
    <w:basedOn w:val="Normal"/>
    <w:next w:val="Ununderlined"/>
    <w:qFormat/>
    <w:rsid w:val="004965DD"/>
  </w:style>
  <w:style w:type="character" w:customStyle="1" w:styleId="StyleListContents11ptCustomColorRGB353132UnderlineChar">
    <w:name w:val="Style List Contents + 11 pt Custom Color(RGB(353132)) Underline Char"/>
    <w:locked/>
    <w:rsid w:val="004965DD"/>
  </w:style>
  <w:style w:type="paragraph" w:customStyle="1" w:styleId="StyleListContents11ptCustomColorRGB353132Underline">
    <w:name w:val="Style List Contents + 11 pt Custom Color(RGB(353132)) Underline"/>
    <w:basedOn w:val="Ununderlined"/>
    <w:qFormat/>
    <w:rsid w:val="004965DD"/>
    <w:pPr>
      <w:jc w:val="left"/>
    </w:pPr>
    <w:rPr>
      <w:rFonts w:eastAsiaTheme="minorHAnsi"/>
      <w:sz w:val="20"/>
    </w:rPr>
  </w:style>
  <w:style w:type="character" w:customStyle="1" w:styleId="StyleCards12ptThickunderlineChar2">
    <w:name w:val="Style Cards + 12 pt Thick underline Char2"/>
    <w:locked/>
    <w:rsid w:val="004965DD"/>
  </w:style>
  <w:style w:type="paragraph" w:customStyle="1" w:styleId="StyleCards12ptThickunderline">
    <w:name w:val="Style Cards + 12 pt Thick underline"/>
    <w:basedOn w:val="Normal"/>
    <w:qFormat/>
    <w:rsid w:val="004965DD"/>
  </w:style>
  <w:style w:type="character" w:customStyle="1" w:styleId="UnimportantCharChar">
    <w:name w:val="Unimportant Char Char"/>
    <w:locked/>
    <w:rsid w:val="004965DD"/>
  </w:style>
  <w:style w:type="paragraph" w:customStyle="1" w:styleId="Unimportant">
    <w:name w:val="Unimportant"/>
    <w:basedOn w:val="Normal"/>
    <w:next w:val="DebateCite"/>
    <w:qFormat/>
    <w:rsid w:val="004965DD"/>
  </w:style>
  <w:style w:type="paragraph" w:customStyle="1" w:styleId="StyleHeading1Justified">
    <w:name w:val="Style Heading 1 + Justified"/>
    <w:basedOn w:val="Normal"/>
    <w:next w:val="Normal"/>
    <w:qFormat/>
    <w:rsid w:val="004965DD"/>
  </w:style>
  <w:style w:type="paragraph" w:customStyle="1" w:styleId="textunderline0">
    <w:name w:val="text underline"/>
    <w:basedOn w:val="Normal"/>
    <w:next w:val="Heading4Cite"/>
    <w:autoRedefine/>
    <w:qFormat/>
    <w:rsid w:val="004965DD"/>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4965DD"/>
  </w:style>
  <w:style w:type="paragraph" w:customStyle="1" w:styleId="DebateTag">
    <w:name w:val="Debate Tag"/>
    <w:basedOn w:val="Normal"/>
    <w:autoRedefine/>
    <w:qFormat/>
    <w:rsid w:val="004965DD"/>
  </w:style>
  <w:style w:type="paragraph" w:customStyle="1" w:styleId="DebateCite">
    <w:name w:val="Debate Cite"/>
    <w:basedOn w:val="Normal"/>
    <w:next w:val="Normaltag"/>
    <w:autoRedefine/>
    <w:qFormat/>
    <w:rsid w:val="004965DD"/>
  </w:style>
  <w:style w:type="paragraph" w:customStyle="1" w:styleId="PreformattedText">
    <w:name w:val="Preformatted Text"/>
    <w:basedOn w:val="Normal"/>
    <w:next w:val="Cardnon-underlined"/>
    <w:qFormat/>
    <w:rsid w:val="004965DD"/>
  </w:style>
  <w:style w:type="paragraph" w:customStyle="1" w:styleId="MaggieTag">
    <w:name w:val="MaggieTag"/>
    <w:basedOn w:val="Heading2"/>
    <w:next w:val="BlockTitle4"/>
    <w:qFormat/>
    <w:rsid w:val="004965DD"/>
    <w:rPr>
      <w:bCs/>
      <w:caps/>
    </w:rPr>
  </w:style>
  <w:style w:type="paragraph" w:customStyle="1" w:styleId="BlockTitle4">
    <w:name w:val="%Block Title"/>
    <w:basedOn w:val="Heading1"/>
    <w:next w:val="PageNumber4"/>
    <w:qFormat/>
    <w:rsid w:val="004965DD"/>
    <w:rPr>
      <w:bCs/>
      <w:caps/>
    </w:rPr>
  </w:style>
  <w:style w:type="paragraph" w:customStyle="1" w:styleId="HiddenBlockHeader">
    <w:name w:val="Hidden Block Header"/>
    <w:basedOn w:val="Normal"/>
    <w:next w:val="Cardtext3"/>
    <w:link w:val="HiddenBlockHeaderChar"/>
    <w:qFormat/>
    <w:rsid w:val="004965DD"/>
  </w:style>
  <w:style w:type="paragraph" w:customStyle="1" w:styleId="ThickUnderline">
    <w:name w:val="ThickUnderline"/>
    <w:qFormat/>
    <w:rsid w:val="004965DD"/>
    <w:pPr>
      <w:spacing w:after="200" w:line="276" w:lineRule="auto"/>
    </w:pPr>
    <w:rPr>
      <w:kern w:val="0"/>
      <w:sz w:val="22"/>
      <w:szCs w:val="22"/>
      <w14:ligatures w14:val="none"/>
    </w:rPr>
  </w:style>
  <w:style w:type="paragraph" w:customStyle="1" w:styleId="DottedUnderline1">
    <w:name w:val="DottedUnderline"/>
    <w:basedOn w:val="Normal"/>
    <w:qFormat/>
    <w:rsid w:val="004965DD"/>
  </w:style>
  <w:style w:type="character" w:customStyle="1" w:styleId="Card-UnderlineChar">
    <w:name w:val="Card-Underline Char"/>
    <w:locked/>
    <w:rsid w:val="004965DD"/>
  </w:style>
  <w:style w:type="paragraph" w:customStyle="1" w:styleId="Card-Underline0">
    <w:name w:val="Card-Underline"/>
    <w:basedOn w:val="Normal"/>
    <w:next w:val="read"/>
    <w:qFormat/>
    <w:rsid w:val="004965DD"/>
  </w:style>
  <w:style w:type="paragraph" w:customStyle="1" w:styleId="PageNumber3">
    <w:name w:val="Page Number3"/>
    <w:basedOn w:val="Normal"/>
    <w:next w:val="Normal"/>
    <w:qFormat/>
    <w:rsid w:val="004965DD"/>
  </w:style>
  <w:style w:type="paragraph" w:customStyle="1" w:styleId="PageNumber4">
    <w:name w:val="Page Number4"/>
    <w:basedOn w:val="Normal"/>
    <w:next w:val="Normal"/>
    <w:qFormat/>
    <w:rsid w:val="004965DD"/>
  </w:style>
  <w:style w:type="paragraph" w:customStyle="1" w:styleId="PageNumber5">
    <w:name w:val="Page Number5"/>
    <w:basedOn w:val="Normal"/>
    <w:next w:val="Normal"/>
    <w:qFormat/>
    <w:rsid w:val="004965DD"/>
  </w:style>
  <w:style w:type="paragraph" w:customStyle="1" w:styleId="smalltext1">
    <w:name w:val="small text1"/>
    <w:basedOn w:val="Normal"/>
    <w:next w:val="Normal"/>
    <w:uiPriority w:val="4"/>
    <w:qFormat/>
    <w:rsid w:val="004965DD"/>
  </w:style>
  <w:style w:type="character" w:customStyle="1" w:styleId="CircleChar">
    <w:name w:val="Circle Char"/>
    <w:locked/>
    <w:rsid w:val="004965DD"/>
  </w:style>
  <w:style w:type="paragraph" w:customStyle="1" w:styleId="PageNumber6">
    <w:name w:val="Page Number6"/>
    <w:basedOn w:val="Normal"/>
    <w:next w:val="Normal"/>
    <w:qFormat/>
    <w:rsid w:val="004965DD"/>
  </w:style>
  <w:style w:type="paragraph" w:customStyle="1" w:styleId="lastupdated">
    <w:name w:val="lastupdated"/>
    <w:basedOn w:val="Normal"/>
    <w:qFormat/>
    <w:rsid w:val="004965DD"/>
  </w:style>
  <w:style w:type="paragraph" w:customStyle="1" w:styleId="hn-byline">
    <w:name w:val="hn-byline"/>
    <w:basedOn w:val="Normal"/>
    <w:next w:val="bodyintro"/>
    <w:qFormat/>
    <w:rsid w:val="004965DD"/>
  </w:style>
  <w:style w:type="paragraph" w:customStyle="1" w:styleId="articleinfo">
    <w:name w:val="articleinfo"/>
    <w:basedOn w:val="Normal"/>
    <w:next w:val="indent"/>
    <w:qFormat/>
    <w:rsid w:val="004965DD"/>
  </w:style>
  <w:style w:type="character" w:customStyle="1" w:styleId="StyleStyle16ptChar">
    <w:name w:val="Style Style1 + 6 pt Char"/>
    <w:locked/>
    <w:rsid w:val="004965DD"/>
  </w:style>
  <w:style w:type="paragraph" w:customStyle="1" w:styleId="StyleStyle16pt">
    <w:name w:val="Style Style1 + 6 pt"/>
    <w:basedOn w:val="Normal"/>
    <w:qFormat/>
    <w:rsid w:val="004965DD"/>
  </w:style>
  <w:style w:type="paragraph" w:customStyle="1" w:styleId="PageNumber7">
    <w:name w:val="Page Number7"/>
    <w:basedOn w:val="Normal"/>
    <w:next w:val="Normal"/>
    <w:qFormat/>
    <w:rsid w:val="004965DD"/>
  </w:style>
  <w:style w:type="paragraph" w:customStyle="1" w:styleId="OmniPage4">
    <w:name w:val="OmniPage #4"/>
    <w:basedOn w:val="Normal"/>
    <w:qFormat/>
    <w:rsid w:val="004965DD"/>
  </w:style>
  <w:style w:type="paragraph" w:customStyle="1" w:styleId="OmniPage10">
    <w:name w:val="OmniPage #10"/>
    <w:basedOn w:val="Normal"/>
    <w:qFormat/>
    <w:rsid w:val="004965DD"/>
  </w:style>
  <w:style w:type="paragraph" w:customStyle="1" w:styleId="PageNumber8">
    <w:name w:val="Page Number8"/>
    <w:basedOn w:val="Normal"/>
    <w:next w:val="Normal"/>
    <w:uiPriority w:val="99"/>
    <w:qFormat/>
    <w:rsid w:val="004965DD"/>
  </w:style>
  <w:style w:type="paragraph" w:customStyle="1" w:styleId="bodyintro">
    <w:name w:val="bodyintro"/>
    <w:basedOn w:val="Normal"/>
    <w:uiPriority w:val="99"/>
    <w:qFormat/>
    <w:rsid w:val="004965DD"/>
  </w:style>
  <w:style w:type="paragraph" w:customStyle="1" w:styleId="center">
    <w:name w:val="center"/>
    <w:basedOn w:val="Normal"/>
    <w:qFormat/>
    <w:rsid w:val="004965DD"/>
  </w:style>
  <w:style w:type="character" w:customStyle="1" w:styleId="Style8ptChar">
    <w:name w:val="Style 8 pt Char"/>
    <w:rsid w:val="004965DD"/>
  </w:style>
  <w:style w:type="character" w:customStyle="1" w:styleId="message-item">
    <w:name w:val="message-item"/>
    <w:rsid w:val="004965DD"/>
  </w:style>
  <w:style w:type="character" w:customStyle="1" w:styleId="datestamp">
    <w:name w:val="datestamp"/>
    <w:rsid w:val="004965DD"/>
  </w:style>
  <w:style w:type="character" w:customStyle="1" w:styleId="i">
    <w:name w:val="i"/>
    <w:rsid w:val="004965DD"/>
  </w:style>
  <w:style w:type="character" w:customStyle="1" w:styleId="forenames">
    <w:name w:val="forenames"/>
    <w:rsid w:val="004965DD"/>
  </w:style>
  <w:style w:type="character" w:customStyle="1" w:styleId="surname">
    <w:name w:val="surname"/>
    <w:rsid w:val="004965DD"/>
  </w:style>
  <w:style w:type="character" w:customStyle="1" w:styleId="medium-font">
    <w:name w:val="medium-font"/>
    <w:rsid w:val="004965DD"/>
  </w:style>
  <w:style w:type="character" w:customStyle="1" w:styleId="title-link-wrapper">
    <w:name w:val="title-link-wrapper"/>
    <w:rsid w:val="004965DD"/>
  </w:style>
  <w:style w:type="character" w:customStyle="1" w:styleId="refpreview">
    <w:name w:val="refpreview"/>
    <w:rsid w:val="004965DD"/>
  </w:style>
  <w:style w:type="character" w:customStyle="1" w:styleId="loose1">
    <w:name w:val="loose1"/>
    <w:rsid w:val="004965DD"/>
  </w:style>
  <w:style w:type="character" w:customStyle="1" w:styleId="email">
    <w:name w:val="email"/>
    <w:rsid w:val="004965DD"/>
  </w:style>
  <w:style w:type="character" w:customStyle="1" w:styleId="gsa">
    <w:name w:val="gs_a"/>
    <w:rsid w:val="004965DD"/>
  </w:style>
  <w:style w:type="character" w:customStyle="1" w:styleId="mainarttitle">
    <w:name w:val="mainarttitle"/>
    <w:rsid w:val="004965DD"/>
  </w:style>
  <w:style w:type="character" w:customStyle="1" w:styleId="mainartauthor">
    <w:name w:val="mainartauthor"/>
    <w:rsid w:val="004965DD"/>
  </w:style>
  <w:style w:type="character" w:customStyle="1" w:styleId="mainartdate">
    <w:name w:val="mainartdate"/>
    <w:rsid w:val="004965DD"/>
  </w:style>
  <w:style w:type="character" w:customStyle="1" w:styleId="gsggs">
    <w:name w:val="gs_ggs"/>
    <w:rsid w:val="004965DD"/>
  </w:style>
  <w:style w:type="character" w:customStyle="1" w:styleId="ahead">
    <w:name w:val="a_head"/>
    <w:rsid w:val="004965DD"/>
  </w:style>
  <w:style w:type="character" w:customStyle="1" w:styleId="footnote">
    <w:name w:val="footnote"/>
    <w:rsid w:val="004965DD"/>
  </w:style>
  <w:style w:type="character" w:customStyle="1" w:styleId="docbody">
    <w:name w:val="docbody"/>
    <w:rsid w:val="004965DD"/>
  </w:style>
  <w:style w:type="character" w:customStyle="1" w:styleId="superscript">
    <w:name w:val="superscript"/>
    <w:rsid w:val="004965DD"/>
  </w:style>
  <w:style w:type="character" w:customStyle="1" w:styleId="bwxsm">
    <w:name w:val="b w xsm"/>
    <w:rsid w:val="004965DD"/>
  </w:style>
  <w:style w:type="character" w:customStyle="1" w:styleId="fstd">
    <w:name w:val="f std"/>
    <w:rsid w:val="004965DD"/>
  </w:style>
  <w:style w:type="character" w:customStyle="1" w:styleId="gl">
    <w:name w:val="gl"/>
    <w:rsid w:val="004965DD"/>
  </w:style>
  <w:style w:type="character" w:customStyle="1" w:styleId="bio1">
    <w:name w:val="bio1"/>
    <w:rsid w:val="004965DD"/>
  </w:style>
  <w:style w:type="character" w:customStyle="1" w:styleId="cardCharCharCharCharCharChar">
    <w:name w:val="card Char Char Char Char Char Char"/>
    <w:rsid w:val="004965DD"/>
  </w:style>
  <w:style w:type="character" w:customStyle="1" w:styleId="Style24ptBoldUnderlineCenteredCharChar">
    <w:name w:val="Style 24 pt Bold Underline Centered Char Char"/>
    <w:rsid w:val="004965DD"/>
  </w:style>
  <w:style w:type="character" w:customStyle="1" w:styleId="TagCiteCharChar0">
    <w:name w:val="Tag / Cite Char Char"/>
    <w:rsid w:val="004965DD"/>
  </w:style>
  <w:style w:type="character" w:customStyle="1" w:styleId="CardTextUnderlinedCharChar">
    <w:name w:val="Card Text Underlined Char Char"/>
    <w:rsid w:val="004965DD"/>
  </w:style>
  <w:style w:type="character" w:customStyle="1" w:styleId="CardTagCharCharChar">
    <w:name w:val="Card Tag Char Char Char"/>
    <w:rsid w:val="004965DD"/>
  </w:style>
  <w:style w:type="character" w:customStyle="1" w:styleId="mainbody">
    <w:name w:val="mainbody"/>
    <w:basedOn w:val="DefaultParagraphFont"/>
    <w:rsid w:val="004965DD"/>
  </w:style>
  <w:style w:type="character" w:customStyle="1" w:styleId="UnderlineStyleChar2">
    <w:name w:val="Underline Style Char2"/>
    <w:rsid w:val="004965DD"/>
  </w:style>
  <w:style w:type="character" w:customStyle="1" w:styleId="t13">
    <w:name w:val="t13"/>
    <w:basedOn w:val="DefaultParagraphFont"/>
    <w:rsid w:val="004965DD"/>
  </w:style>
  <w:style w:type="character" w:customStyle="1" w:styleId="CharChar17">
    <w:name w:val="Char Char17"/>
    <w:locked/>
    <w:rsid w:val="004965DD"/>
  </w:style>
  <w:style w:type="character" w:customStyle="1" w:styleId="ilspan">
    <w:name w:val="il_span"/>
    <w:basedOn w:val="DefaultParagraphFont"/>
    <w:rsid w:val="004965DD"/>
  </w:style>
  <w:style w:type="character" w:customStyle="1" w:styleId="leftidx1">
    <w:name w:val="leftidx1"/>
    <w:rsid w:val="004965DD"/>
  </w:style>
  <w:style w:type="character" w:customStyle="1" w:styleId="blue1">
    <w:name w:val="blue1"/>
    <w:rsid w:val="004965DD"/>
  </w:style>
  <w:style w:type="character" w:customStyle="1" w:styleId="author-link1">
    <w:name w:val="author-link1"/>
    <w:rsid w:val="004965DD"/>
  </w:style>
  <w:style w:type="character" w:customStyle="1" w:styleId="black1">
    <w:name w:val="black1"/>
    <w:rsid w:val="004965DD"/>
  </w:style>
  <w:style w:type="character" w:customStyle="1" w:styleId="StyleunderlinedCharBold">
    <w:name w:val="Style underlined Char + Bold"/>
    <w:rsid w:val="004965DD"/>
  </w:style>
  <w:style w:type="character" w:customStyle="1" w:styleId="CardUnderline0">
    <w:name w:val="Card Underline"/>
    <w:rsid w:val="004965DD"/>
  </w:style>
  <w:style w:type="character" w:customStyle="1" w:styleId="lingoregion">
    <w:name w:val="lingo_region"/>
    <w:basedOn w:val="DefaultParagraphFont"/>
    <w:rsid w:val="004965DD"/>
  </w:style>
  <w:style w:type="character" w:customStyle="1" w:styleId="cite1">
    <w:name w:val="%cite"/>
    <w:rsid w:val="004965DD"/>
  </w:style>
  <w:style w:type="character" w:customStyle="1" w:styleId="Emphasis21">
    <w:name w:val="%Emphasis2"/>
    <w:rsid w:val="004965DD"/>
  </w:style>
  <w:style w:type="character" w:customStyle="1" w:styleId="bodycontentlink">
    <w:name w:val="bodycontentlink"/>
    <w:basedOn w:val="DefaultParagraphFont"/>
    <w:rsid w:val="004965DD"/>
  </w:style>
  <w:style w:type="character" w:customStyle="1" w:styleId="AAAcite">
    <w:name w:val="AAAcite"/>
    <w:rsid w:val="004965DD"/>
  </w:style>
  <w:style w:type="character" w:customStyle="1" w:styleId="tmplheaderlink">
    <w:name w:val="tmplheaderlink"/>
    <w:rsid w:val="004965DD"/>
  </w:style>
  <w:style w:type="character" w:customStyle="1" w:styleId="StyleStyleUnderlineUnderlineStyleBoldUnderlineIntenseEmphas">
    <w:name w:val="Style Style UnderlineUnderlineStyle Bold UnderlineIntense Emphas..."/>
    <w:basedOn w:val="DefaultParagraphFont"/>
    <w:rsid w:val="004965DD"/>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4965DD"/>
    <w:rPr>
      <w:b w:val="0"/>
      <w:sz w:val="24"/>
      <w:u w:val="single"/>
      <w:bdr w:val="none" w:sz="0" w:space="0" w:color="auto"/>
    </w:rPr>
  </w:style>
  <w:style w:type="character" w:customStyle="1" w:styleId="Bodytext116">
    <w:name w:val="Body text (11)"/>
    <w:rsid w:val="004965DD"/>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4965DD"/>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4965DD"/>
  </w:style>
  <w:style w:type="paragraph" w:customStyle="1" w:styleId="StyleJustified">
    <w:name w:val="Style Justified"/>
    <w:basedOn w:val="Normal"/>
    <w:qFormat/>
    <w:rsid w:val="004965DD"/>
    <w:rPr>
      <w:rFonts w:eastAsia="Times New Roman"/>
      <w:szCs w:val="20"/>
    </w:rPr>
  </w:style>
  <w:style w:type="paragraph" w:customStyle="1" w:styleId="Style52">
    <w:name w:val="Style5"/>
    <w:basedOn w:val="Normal"/>
    <w:link w:val="Style5Char"/>
    <w:uiPriority w:val="4"/>
    <w:qFormat/>
    <w:rsid w:val="004965DD"/>
    <w:pPr>
      <w:ind w:left="432" w:right="432"/>
      <w:jc w:val="both"/>
    </w:pPr>
    <w:rPr>
      <w:rFonts w:eastAsia="Times New Roman"/>
    </w:rPr>
  </w:style>
  <w:style w:type="character" w:customStyle="1" w:styleId="Style5Char">
    <w:name w:val="Style5 Char"/>
    <w:link w:val="Style52"/>
    <w:uiPriority w:val="4"/>
    <w:rsid w:val="004965DD"/>
    <w:rPr>
      <w:rFonts w:ascii="Arial Narrow" w:eastAsia="Times New Roman" w:hAnsi="Arial Narrow" w:cs="Calibri"/>
      <w:kern w:val="0"/>
      <w:sz w:val="22"/>
      <w:szCs w:val="22"/>
      <w14:ligatures w14:val="none"/>
    </w:rPr>
  </w:style>
  <w:style w:type="paragraph" w:customStyle="1" w:styleId="Style100">
    <w:name w:val="Style10"/>
    <w:basedOn w:val="Normal"/>
    <w:link w:val="Style10Char"/>
    <w:qFormat/>
    <w:rsid w:val="004965DD"/>
    <w:pPr>
      <w:ind w:right="432"/>
    </w:pPr>
    <w:rPr>
      <w:rFonts w:eastAsia="Times New Roman"/>
      <w:b/>
    </w:rPr>
  </w:style>
  <w:style w:type="character" w:customStyle="1" w:styleId="Style10Char">
    <w:name w:val="Style10 Char"/>
    <w:link w:val="Style100"/>
    <w:rsid w:val="004965DD"/>
    <w:rPr>
      <w:rFonts w:ascii="Arial Narrow" w:eastAsia="Times New Roman" w:hAnsi="Arial Narrow" w:cs="Calibri"/>
      <w:b/>
      <w:kern w:val="0"/>
      <w:sz w:val="22"/>
      <w:szCs w:val="22"/>
      <w14:ligatures w14:val="none"/>
    </w:rPr>
  </w:style>
  <w:style w:type="character" w:customStyle="1" w:styleId="StyleStyleBoldUnderlineUnderlineapple-style-span6ptBoldK">
    <w:name w:val="Style Style Bold UnderlineUnderlineapple-style-span + 6 ptBoldK..."/>
    <w:basedOn w:val="DefaultParagraphFont"/>
    <w:rsid w:val="004965DD"/>
    <w:rPr>
      <w:b w:val="0"/>
      <w:bCs w:val="0"/>
      <w:sz w:val="22"/>
      <w:u w:val="single"/>
      <w:bdr w:val="none" w:sz="0" w:space="0" w:color="auto"/>
    </w:rPr>
  </w:style>
  <w:style w:type="paragraph" w:customStyle="1" w:styleId="UnderlinedEv">
    <w:name w:val="Underlined Ev"/>
    <w:basedOn w:val="Normal"/>
    <w:next w:val="Normal"/>
    <w:link w:val="UnderlinedEvChar"/>
    <w:qFormat/>
    <w:rsid w:val="004965DD"/>
    <w:rPr>
      <w:rFonts w:ascii="Times New Roman" w:eastAsia="Times New Roman" w:hAnsi="Times New Roman" w:cstheme="minorBidi"/>
      <w:kern w:val="2"/>
      <w:sz w:val="24"/>
      <w:szCs w:val="24"/>
      <w:u w:val="single"/>
      <w14:ligatures w14:val="standardContextual"/>
    </w:rPr>
  </w:style>
  <w:style w:type="character" w:customStyle="1" w:styleId="StyleUnderlineBorderSinglesolidlineAuto225ptLine">
    <w:name w:val="Style Underline Border: : (Single solid line Auto  2.25 pt Line ..."/>
    <w:basedOn w:val="DefaultParagraphFont"/>
    <w:rsid w:val="004965DD"/>
    <w:rPr>
      <w:u w:val="single"/>
      <w:bdr w:val="none" w:sz="0" w:space="0" w:color="auto"/>
    </w:rPr>
  </w:style>
  <w:style w:type="character" w:customStyle="1" w:styleId="UnderlinedEvidenceCharChar">
    <w:name w:val="Underlined Evidence Char Char"/>
    <w:rsid w:val="004965DD"/>
    <w:rPr>
      <w:rFonts w:ascii="Verdana" w:hAnsi="Verdana" w:hint="default"/>
      <w:sz w:val="21"/>
      <w:szCs w:val="21"/>
      <w:u w:val="thick"/>
      <w:lang w:val="en-US" w:eastAsia="en-US" w:bidi="ar-SA"/>
    </w:rPr>
  </w:style>
  <w:style w:type="character" w:customStyle="1" w:styleId="role">
    <w:name w:val="role"/>
    <w:rsid w:val="004965DD"/>
  </w:style>
  <w:style w:type="character" w:customStyle="1" w:styleId="pagination0">
    <w:name w:val="pagination"/>
    <w:basedOn w:val="DefaultParagraphFont"/>
    <w:rsid w:val="004965DD"/>
  </w:style>
  <w:style w:type="character" w:customStyle="1" w:styleId="doi">
    <w:name w:val="doi"/>
    <w:basedOn w:val="DefaultParagraphFont"/>
    <w:rsid w:val="004965DD"/>
  </w:style>
  <w:style w:type="character" w:customStyle="1" w:styleId="bodycontents">
    <w:name w:val="bodycontents"/>
    <w:basedOn w:val="DefaultParagraphFont"/>
    <w:rsid w:val="004965DD"/>
  </w:style>
  <w:style w:type="character" w:customStyle="1" w:styleId="comma">
    <w:name w:val="comma"/>
    <w:basedOn w:val="DefaultParagraphFont"/>
    <w:rsid w:val="004965DD"/>
  </w:style>
  <w:style w:type="character" w:customStyle="1" w:styleId="pad5right">
    <w:name w:val="pad5right"/>
    <w:basedOn w:val="DefaultParagraphFont"/>
    <w:rsid w:val="004965DD"/>
  </w:style>
  <w:style w:type="character" w:customStyle="1" w:styleId="divider">
    <w:name w:val="divider"/>
    <w:basedOn w:val="DefaultParagraphFont"/>
    <w:rsid w:val="004965DD"/>
  </w:style>
  <w:style w:type="character" w:customStyle="1" w:styleId="blogdate">
    <w:name w:val="blogdate"/>
    <w:basedOn w:val="DefaultParagraphFont"/>
    <w:rsid w:val="004965DD"/>
  </w:style>
  <w:style w:type="character" w:customStyle="1" w:styleId="ticker">
    <w:name w:val="ticker"/>
    <w:basedOn w:val="DefaultParagraphFont"/>
    <w:rsid w:val="004965DD"/>
  </w:style>
  <w:style w:type="character" w:customStyle="1" w:styleId="posted">
    <w:name w:val="posted"/>
    <w:basedOn w:val="DefaultParagraphFont"/>
    <w:rsid w:val="004965DD"/>
  </w:style>
  <w:style w:type="character" w:customStyle="1" w:styleId="time">
    <w:name w:val="time"/>
    <w:basedOn w:val="DefaultParagraphFont"/>
    <w:rsid w:val="004965DD"/>
  </w:style>
  <w:style w:type="character" w:customStyle="1" w:styleId="dot">
    <w:name w:val="dot"/>
    <w:basedOn w:val="DefaultParagraphFont"/>
    <w:rsid w:val="004965DD"/>
  </w:style>
  <w:style w:type="character" w:customStyle="1" w:styleId="hn-date">
    <w:name w:val="hn-date"/>
    <w:basedOn w:val="DefaultParagraphFont"/>
    <w:rsid w:val="004965DD"/>
  </w:style>
  <w:style w:type="character" w:customStyle="1" w:styleId="location">
    <w:name w:val="location"/>
    <w:basedOn w:val="DefaultParagraphFont"/>
    <w:rsid w:val="004965DD"/>
  </w:style>
  <w:style w:type="character" w:customStyle="1" w:styleId="dropcap-letter">
    <w:name w:val="dropcap-letter"/>
    <w:basedOn w:val="DefaultParagraphFont"/>
    <w:rsid w:val="004965DD"/>
  </w:style>
  <w:style w:type="character" w:customStyle="1" w:styleId="offscreen">
    <w:name w:val="offscreen"/>
    <w:basedOn w:val="DefaultParagraphFont"/>
    <w:rsid w:val="004965DD"/>
  </w:style>
  <w:style w:type="character" w:customStyle="1" w:styleId="linked-in">
    <w:name w:val="linked-in"/>
    <w:basedOn w:val="DefaultParagraphFont"/>
    <w:rsid w:val="004965DD"/>
  </w:style>
  <w:style w:type="character" w:customStyle="1" w:styleId="divs">
    <w:name w:val="divs"/>
    <w:basedOn w:val="DefaultParagraphFont"/>
    <w:rsid w:val="004965DD"/>
  </w:style>
  <w:style w:type="character" w:customStyle="1" w:styleId="h4">
    <w:name w:val="h4"/>
    <w:rsid w:val="004965DD"/>
  </w:style>
  <w:style w:type="character" w:customStyle="1" w:styleId="postheader">
    <w:name w:val="postheader"/>
    <w:basedOn w:val="DefaultParagraphFont"/>
    <w:rsid w:val="004965DD"/>
  </w:style>
  <w:style w:type="numbering" w:customStyle="1" w:styleId="1ai1">
    <w:name w:val="1 / a / i1"/>
    <w:rsid w:val="004965DD"/>
    <w:pPr>
      <w:numPr>
        <w:numId w:val="24"/>
      </w:numPr>
    </w:pPr>
  </w:style>
  <w:style w:type="numbering" w:styleId="1ai">
    <w:name w:val="Outline List 1"/>
    <w:basedOn w:val="NoList"/>
    <w:unhideWhenUsed/>
    <w:rsid w:val="004965DD"/>
    <w:pPr>
      <w:numPr>
        <w:numId w:val="25"/>
      </w:numPr>
    </w:pPr>
  </w:style>
  <w:style w:type="paragraph" w:styleId="Index2">
    <w:name w:val="index 2"/>
    <w:basedOn w:val="Normal"/>
    <w:next w:val="Normal"/>
    <w:autoRedefine/>
    <w:rsid w:val="004965DD"/>
    <w:pPr>
      <w:spacing w:after="200" w:line="276" w:lineRule="auto"/>
      <w:ind w:left="400" w:hanging="200"/>
    </w:pPr>
    <w:rPr>
      <w:bCs/>
    </w:rPr>
  </w:style>
  <w:style w:type="paragraph" w:styleId="Index3">
    <w:name w:val="index 3"/>
    <w:basedOn w:val="Normal"/>
    <w:next w:val="Normal"/>
    <w:autoRedefine/>
    <w:rsid w:val="004965DD"/>
    <w:pPr>
      <w:spacing w:after="200" w:line="276" w:lineRule="auto"/>
      <w:ind w:left="600" w:hanging="200"/>
    </w:pPr>
    <w:rPr>
      <w:bCs/>
    </w:rPr>
  </w:style>
  <w:style w:type="paragraph" w:styleId="Index4">
    <w:name w:val="index 4"/>
    <w:basedOn w:val="Normal"/>
    <w:next w:val="Normal"/>
    <w:autoRedefine/>
    <w:rsid w:val="004965DD"/>
    <w:pPr>
      <w:spacing w:after="200" w:line="276" w:lineRule="auto"/>
      <w:ind w:left="800" w:hanging="200"/>
    </w:pPr>
    <w:rPr>
      <w:bCs/>
    </w:rPr>
  </w:style>
  <w:style w:type="paragraph" w:styleId="Index5">
    <w:name w:val="index 5"/>
    <w:basedOn w:val="Normal"/>
    <w:next w:val="Normal"/>
    <w:autoRedefine/>
    <w:rsid w:val="004965DD"/>
    <w:pPr>
      <w:spacing w:after="200" w:line="276" w:lineRule="auto"/>
      <w:ind w:left="1000" w:hanging="200"/>
    </w:pPr>
    <w:rPr>
      <w:bCs/>
    </w:rPr>
  </w:style>
  <w:style w:type="paragraph" w:styleId="Index6">
    <w:name w:val="index 6"/>
    <w:basedOn w:val="Normal"/>
    <w:next w:val="Normal"/>
    <w:autoRedefine/>
    <w:rsid w:val="004965DD"/>
    <w:pPr>
      <w:spacing w:after="200" w:line="276" w:lineRule="auto"/>
      <w:ind w:left="1200" w:hanging="200"/>
    </w:pPr>
    <w:rPr>
      <w:bCs/>
    </w:rPr>
  </w:style>
  <w:style w:type="paragraph" w:styleId="Index7">
    <w:name w:val="index 7"/>
    <w:basedOn w:val="Normal"/>
    <w:next w:val="Normal"/>
    <w:autoRedefine/>
    <w:rsid w:val="004965DD"/>
    <w:pPr>
      <w:spacing w:after="200" w:line="276" w:lineRule="auto"/>
      <w:ind w:left="1400" w:hanging="200"/>
    </w:pPr>
    <w:rPr>
      <w:bCs/>
    </w:rPr>
  </w:style>
  <w:style w:type="paragraph" w:styleId="Index8">
    <w:name w:val="index 8"/>
    <w:basedOn w:val="Normal"/>
    <w:next w:val="Normal"/>
    <w:autoRedefine/>
    <w:rsid w:val="004965DD"/>
    <w:pPr>
      <w:spacing w:after="200" w:line="276" w:lineRule="auto"/>
      <w:ind w:left="1600" w:hanging="200"/>
    </w:pPr>
    <w:rPr>
      <w:bCs/>
    </w:rPr>
  </w:style>
  <w:style w:type="paragraph" w:styleId="Index9">
    <w:name w:val="index 9"/>
    <w:basedOn w:val="Normal"/>
    <w:next w:val="Normal"/>
    <w:autoRedefine/>
    <w:rsid w:val="004965DD"/>
    <w:pPr>
      <w:spacing w:after="200" w:line="276" w:lineRule="auto"/>
      <w:ind w:left="1800" w:hanging="200"/>
    </w:pPr>
    <w:rPr>
      <w:bCs/>
    </w:rPr>
  </w:style>
  <w:style w:type="paragraph" w:styleId="IndexHeading">
    <w:name w:val="index heading"/>
    <w:basedOn w:val="Normal"/>
    <w:next w:val="Index1"/>
    <w:rsid w:val="004965DD"/>
    <w:pPr>
      <w:spacing w:after="200" w:line="276" w:lineRule="auto"/>
    </w:pPr>
    <w:rPr>
      <w:bCs/>
    </w:rPr>
  </w:style>
  <w:style w:type="numbering" w:customStyle="1" w:styleId="NoList9">
    <w:name w:val="No List9"/>
    <w:next w:val="NoList"/>
    <w:semiHidden/>
    <w:unhideWhenUsed/>
    <w:rsid w:val="004965DD"/>
  </w:style>
  <w:style w:type="numbering" w:customStyle="1" w:styleId="NoList10">
    <w:name w:val="No List10"/>
    <w:next w:val="NoList"/>
    <w:semiHidden/>
    <w:unhideWhenUsed/>
    <w:rsid w:val="004965DD"/>
  </w:style>
  <w:style w:type="numbering" w:customStyle="1" w:styleId="NoList18">
    <w:name w:val="No List18"/>
    <w:next w:val="NoList"/>
    <w:uiPriority w:val="99"/>
    <w:semiHidden/>
    <w:unhideWhenUsed/>
    <w:rsid w:val="004965DD"/>
  </w:style>
  <w:style w:type="numbering" w:customStyle="1" w:styleId="NoList19">
    <w:name w:val="No List19"/>
    <w:next w:val="NoList"/>
    <w:uiPriority w:val="99"/>
    <w:semiHidden/>
    <w:unhideWhenUsed/>
    <w:rsid w:val="004965DD"/>
  </w:style>
  <w:style w:type="numbering" w:customStyle="1" w:styleId="NoList20">
    <w:name w:val="No List20"/>
    <w:next w:val="NoList"/>
    <w:semiHidden/>
    <w:unhideWhenUsed/>
    <w:rsid w:val="004965DD"/>
  </w:style>
  <w:style w:type="numbering" w:customStyle="1" w:styleId="NoList71">
    <w:name w:val="No List71"/>
    <w:next w:val="NoList"/>
    <w:semiHidden/>
    <w:unhideWhenUsed/>
    <w:rsid w:val="004965DD"/>
  </w:style>
  <w:style w:type="numbering" w:customStyle="1" w:styleId="NoList81">
    <w:name w:val="No List81"/>
    <w:next w:val="NoList"/>
    <w:semiHidden/>
    <w:unhideWhenUsed/>
    <w:rsid w:val="004965DD"/>
  </w:style>
  <w:style w:type="numbering" w:customStyle="1" w:styleId="NoList91">
    <w:name w:val="No List91"/>
    <w:next w:val="NoList"/>
    <w:semiHidden/>
    <w:unhideWhenUsed/>
    <w:rsid w:val="004965DD"/>
  </w:style>
  <w:style w:type="numbering" w:customStyle="1" w:styleId="NoList101">
    <w:name w:val="No List101"/>
    <w:next w:val="NoList"/>
    <w:uiPriority w:val="99"/>
    <w:semiHidden/>
    <w:unhideWhenUsed/>
    <w:rsid w:val="004965DD"/>
  </w:style>
  <w:style w:type="paragraph" w:customStyle="1" w:styleId="Quote20">
    <w:name w:val="Quote2"/>
    <w:basedOn w:val="Default"/>
    <w:next w:val="Default"/>
    <w:qFormat/>
    <w:rsid w:val="004965DD"/>
    <w:rPr>
      <w:rFonts w:eastAsia="Calibri"/>
      <w:color w:val="auto"/>
      <w:szCs w:val="22"/>
    </w:rPr>
  </w:style>
  <w:style w:type="character" w:customStyle="1" w:styleId="StyleLatinBaskervilleUnderline">
    <w:name w:val="Style (Latin) Baskerville Underline"/>
    <w:rsid w:val="004965DD"/>
    <w:rPr>
      <w:rFonts w:ascii="Baskerville" w:hAnsi="Baskerville"/>
      <w:sz w:val="26"/>
      <w:u w:val="single"/>
    </w:rPr>
  </w:style>
  <w:style w:type="numbering" w:customStyle="1" w:styleId="NoList23">
    <w:name w:val="No List23"/>
    <w:next w:val="NoList"/>
    <w:semiHidden/>
    <w:unhideWhenUsed/>
    <w:rsid w:val="004965DD"/>
  </w:style>
  <w:style w:type="numbering" w:customStyle="1" w:styleId="NoList24">
    <w:name w:val="No List24"/>
    <w:next w:val="NoList"/>
    <w:semiHidden/>
    <w:unhideWhenUsed/>
    <w:rsid w:val="004965DD"/>
  </w:style>
  <w:style w:type="numbering" w:customStyle="1" w:styleId="NoList25">
    <w:name w:val="No List25"/>
    <w:next w:val="NoList"/>
    <w:semiHidden/>
    <w:unhideWhenUsed/>
    <w:rsid w:val="004965DD"/>
  </w:style>
  <w:style w:type="character" w:customStyle="1" w:styleId="dropcap1">
    <w:name w:val="dropcap1"/>
    <w:rsid w:val="004965DD"/>
  </w:style>
  <w:style w:type="character" w:customStyle="1" w:styleId="HighlightedUnderlineEmphasis">
    <w:name w:val="Highlighted Underline Emphasis"/>
    <w:rsid w:val="004965DD"/>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4965DD"/>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4965DD"/>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4965DD"/>
    <w:rPr>
      <w:rFonts w:ascii="Georgia" w:hAnsi="Georgia"/>
      <w:u w:val="single"/>
    </w:rPr>
  </w:style>
  <w:style w:type="paragraph" w:customStyle="1" w:styleId="StyleCardsGeorgia12ptBoldThickunderlineBorderSin">
    <w:name w:val="Style Cards + Georgia 12 pt Bold Thick underline Border: : (Sin..."/>
    <w:basedOn w:val="Normal"/>
    <w:qFormat/>
    <w:rsid w:val="004965DD"/>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4965DD"/>
    <w:rPr>
      <w:rFonts w:ascii="Georgia" w:hAnsi="Georgia"/>
      <w:sz w:val="24"/>
      <w:u w:val="single"/>
    </w:rPr>
  </w:style>
  <w:style w:type="paragraph" w:customStyle="1" w:styleId="StyleCardsGeorgia">
    <w:name w:val="Style Cards + Georgia"/>
    <w:basedOn w:val="Normal"/>
    <w:qFormat/>
    <w:rsid w:val="004965DD"/>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4965DD"/>
    <w:pPr>
      <w:spacing w:after="200" w:line="276" w:lineRule="auto"/>
      <w:contextualSpacing/>
    </w:pPr>
    <w:rPr>
      <w:rFonts w:eastAsia="Malgun Gothic"/>
      <w:b/>
      <w:bCs/>
      <w:kern w:val="0"/>
      <w:szCs w:val="22"/>
      <w:u w:val="single"/>
      <w:bdr w:val="single" w:sz="4" w:space="0" w:color="auto" w:frame="1"/>
      <w14:ligatures w14:val="none"/>
    </w:rPr>
  </w:style>
  <w:style w:type="paragraph" w:customStyle="1" w:styleId="StyleunderlinedLatinGeorgiaThickunderline">
    <w:name w:val="Style underlined + (Latin) Georgia Thick underline"/>
    <w:qFormat/>
    <w:rsid w:val="004965DD"/>
    <w:pPr>
      <w:spacing w:after="200" w:line="276" w:lineRule="auto"/>
      <w:contextualSpacing/>
    </w:pPr>
    <w:rPr>
      <w:rFonts w:eastAsia="Malgun Gothic"/>
      <w:kern w:val="0"/>
      <w:szCs w:val="22"/>
      <w:u w:val="single"/>
      <w14:ligatures w14:val="none"/>
    </w:rPr>
  </w:style>
  <w:style w:type="character" w:customStyle="1" w:styleId="StyleStyleBoldUnderlineUnderlineIntenseEmphasis1apple-style-1">
    <w:name w:val="Style Style Bold UnderlineUnderlineIntense Emphasis1apple-style-...1"/>
    <w:basedOn w:val="DefaultParagraphFont"/>
    <w:rsid w:val="004965DD"/>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4965DD"/>
    <w:rPr>
      <w:b w:val="0"/>
      <w:bCs w:val="0"/>
      <w:sz w:val="22"/>
      <w:u w:val="single"/>
      <w:bdr w:val="none" w:sz="0" w:space="0" w:color="auto"/>
    </w:rPr>
  </w:style>
  <w:style w:type="character" w:customStyle="1" w:styleId="cit-title">
    <w:name w:val="cit-title"/>
    <w:basedOn w:val="DefaultParagraphFont"/>
    <w:rsid w:val="004965DD"/>
  </w:style>
  <w:style w:type="paragraph" w:customStyle="1" w:styleId="txttitle">
    <w:name w:val="txttitle"/>
    <w:basedOn w:val="Normal"/>
    <w:qFormat/>
    <w:rsid w:val="004965DD"/>
    <w:pPr>
      <w:spacing w:before="100" w:beforeAutospacing="1" w:after="100" w:afterAutospacing="1"/>
    </w:pPr>
  </w:style>
  <w:style w:type="character" w:customStyle="1" w:styleId="volume">
    <w:name w:val="volume"/>
    <w:basedOn w:val="DefaultParagraphFont"/>
    <w:rsid w:val="004965DD"/>
  </w:style>
  <w:style w:type="character" w:customStyle="1" w:styleId="z3988">
    <w:name w:val="z3988"/>
    <w:basedOn w:val="DefaultParagraphFont"/>
    <w:rsid w:val="004965DD"/>
  </w:style>
  <w:style w:type="character" w:customStyle="1" w:styleId="nowrap">
    <w:name w:val="nowrap"/>
    <w:basedOn w:val="DefaultParagraphFont"/>
    <w:rsid w:val="004965DD"/>
  </w:style>
  <w:style w:type="paragraph" w:customStyle="1" w:styleId="SmallCards">
    <w:name w:val="Small Cards"/>
    <w:basedOn w:val="Normal"/>
    <w:link w:val="SmallCardsChar"/>
    <w:autoRedefine/>
    <w:qFormat/>
    <w:rsid w:val="004965DD"/>
    <w:rPr>
      <w:rFonts w:eastAsia="Times New Roman"/>
      <w:sz w:val="16"/>
      <w:szCs w:val="20"/>
    </w:rPr>
  </w:style>
  <w:style w:type="character" w:customStyle="1" w:styleId="freeaccess">
    <w:name w:val="freeaccess"/>
    <w:basedOn w:val="DefaultParagraphFont"/>
    <w:rsid w:val="004965DD"/>
  </w:style>
  <w:style w:type="character" w:customStyle="1" w:styleId="articoloinside">
    <w:name w:val="articolo_inside"/>
    <w:rsid w:val="004965DD"/>
  </w:style>
  <w:style w:type="paragraph" w:customStyle="1" w:styleId="pagetools">
    <w:name w:val="pagetools"/>
    <w:basedOn w:val="Normal"/>
    <w:qFormat/>
    <w:rsid w:val="004965DD"/>
    <w:pPr>
      <w:spacing w:before="100" w:beforeAutospacing="1" w:after="100" w:afterAutospacing="1"/>
    </w:pPr>
    <w:rPr>
      <w:rFonts w:eastAsia="Times New Roman"/>
    </w:rPr>
  </w:style>
  <w:style w:type="character" w:customStyle="1" w:styleId="job">
    <w:name w:val="job"/>
    <w:basedOn w:val="DefaultParagraphFont"/>
    <w:rsid w:val="004965DD"/>
  </w:style>
  <w:style w:type="character" w:customStyle="1" w:styleId="publisher">
    <w:name w:val="publisher"/>
    <w:basedOn w:val="DefaultParagraphFont"/>
    <w:rsid w:val="004965DD"/>
  </w:style>
  <w:style w:type="character" w:customStyle="1" w:styleId="pubyear">
    <w:name w:val="pubyear"/>
    <w:basedOn w:val="DefaultParagraphFont"/>
    <w:rsid w:val="004965DD"/>
  </w:style>
  <w:style w:type="character" w:customStyle="1" w:styleId="pubcity">
    <w:name w:val="pubcity"/>
    <w:basedOn w:val="DefaultParagraphFont"/>
    <w:rsid w:val="004965DD"/>
  </w:style>
  <w:style w:type="paragraph" w:customStyle="1" w:styleId="C-Text">
    <w:name w:val="C-Text"/>
    <w:basedOn w:val="Normal"/>
    <w:qFormat/>
    <w:rsid w:val="004965DD"/>
    <w:pPr>
      <w:tabs>
        <w:tab w:val="num" w:pos="720"/>
      </w:tabs>
      <w:ind w:left="720" w:hanging="360"/>
    </w:pPr>
  </w:style>
  <w:style w:type="character" w:customStyle="1" w:styleId="ecdate">
    <w:name w:val="ec_date"/>
    <w:basedOn w:val="DefaultParagraphFont"/>
    <w:rsid w:val="004965DD"/>
    <w:rPr>
      <w:rFonts w:ascii="Verdana" w:hAnsi="Verdana" w:hint="default"/>
      <w:sz w:val="20"/>
      <w:szCs w:val="20"/>
      <w:shd w:val="clear" w:color="auto" w:fill="FFFFFF"/>
    </w:rPr>
  </w:style>
  <w:style w:type="paragraph" w:customStyle="1" w:styleId="ecmsonormal">
    <w:name w:val="ec_msonormal"/>
    <w:basedOn w:val="Normal"/>
    <w:qFormat/>
    <w:rsid w:val="004965DD"/>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4965DD"/>
  </w:style>
  <w:style w:type="paragraph" w:customStyle="1" w:styleId="u-intro">
    <w:name w:val="u-intro"/>
    <w:basedOn w:val="Normal"/>
    <w:qFormat/>
    <w:rsid w:val="004965DD"/>
    <w:pPr>
      <w:spacing w:before="100" w:beforeAutospacing="1" w:after="100" w:afterAutospacing="1"/>
    </w:pPr>
  </w:style>
  <w:style w:type="character" w:customStyle="1" w:styleId="u-byline">
    <w:name w:val="u-byline"/>
    <w:basedOn w:val="DefaultParagraphFont"/>
    <w:rsid w:val="004965DD"/>
  </w:style>
  <w:style w:type="character" w:customStyle="1" w:styleId="articlebya">
    <w:name w:val="articleby_a"/>
    <w:basedOn w:val="DefaultParagraphFont"/>
    <w:rsid w:val="004965DD"/>
  </w:style>
  <w:style w:type="character" w:customStyle="1" w:styleId="popupwinby">
    <w:name w:val="popupwinby"/>
    <w:basedOn w:val="DefaultParagraphFont"/>
    <w:rsid w:val="004965DD"/>
  </w:style>
  <w:style w:type="character" w:customStyle="1" w:styleId="storyheader">
    <w:name w:val="storyheader"/>
    <w:basedOn w:val="DefaultParagraphFont"/>
    <w:rsid w:val="004965DD"/>
  </w:style>
  <w:style w:type="character" w:customStyle="1" w:styleId="marron">
    <w:name w:val="marron"/>
    <w:basedOn w:val="DefaultParagraphFont"/>
    <w:rsid w:val="004965DD"/>
  </w:style>
  <w:style w:type="character" w:customStyle="1" w:styleId="StyleNormalWeb10ptChar">
    <w:name w:val="Style Normal (Web) + 10 pt Char"/>
    <w:basedOn w:val="DefaultParagraphFont"/>
    <w:rsid w:val="004965DD"/>
    <w:rPr>
      <w:szCs w:val="24"/>
      <w:lang w:val="en-US" w:eastAsia="en-US" w:bidi="ar-SA"/>
    </w:rPr>
  </w:style>
  <w:style w:type="paragraph" w:customStyle="1" w:styleId="TagCiteShells">
    <w:name w:val="Tag/Cite/Shells"/>
    <w:basedOn w:val="Normal"/>
    <w:qFormat/>
    <w:rsid w:val="004965DD"/>
    <w:rPr>
      <w:b/>
    </w:rPr>
  </w:style>
  <w:style w:type="paragraph" w:customStyle="1" w:styleId="DefinitionTerm">
    <w:name w:val="Definition Term"/>
    <w:basedOn w:val="Normal"/>
    <w:next w:val="Normal"/>
    <w:qFormat/>
    <w:rsid w:val="004965DD"/>
    <w:rPr>
      <w:snapToGrid w:val="0"/>
    </w:rPr>
  </w:style>
  <w:style w:type="character" w:customStyle="1" w:styleId="Style3CharChar">
    <w:name w:val="Style3 Char Char"/>
    <w:basedOn w:val="DefaultParagraphFont"/>
    <w:rsid w:val="004965DD"/>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4965DD"/>
    <w:pPr>
      <w:spacing w:after="60"/>
    </w:pPr>
    <w:rPr>
      <w:rFonts w:eastAsia="SimSun" w:cs="Times New Roman"/>
      <w:bCs/>
      <w:sz w:val="20"/>
      <w:lang w:eastAsia="zh-CN"/>
    </w:rPr>
  </w:style>
  <w:style w:type="character" w:customStyle="1" w:styleId="NormalChar1">
    <w:name w:val="Normal Char"/>
    <w:basedOn w:val="DefaultParagraphFont"/>
    <w:rsid w:val="004965DD"/>
    <w:rPr>
      <w:lang w:eastAsia="en-US"/>
    </w:rPr>
  </w:style>
  <w:style w:type="character" w:customStyle="1" w:styleId="BoldUnderlineChar4">
    <w:name w:val="Bold + Underline Char"/>
    <w:basedOn w:val="DefaultParagraphFont"/>
    <w:rsid w:val="004965DD"/>
    <w:rPr>
      <w:rFonts w:ascii="Georgia" w:eastAsiaTheme="majorEastAsia" w:hAnsi="Georgia" w:cs="Arial"/>
      <w:b/>
      <w:bCs w:val="0"/>
      <w:caps/>
      <w:sz w:val="28"/>
      <w:szCs w:val="36"/>
      <w:u w:val="single"/>
      <w:lang w:val="en-US" w:eastAsia="en-US" w:bidi="ar-SA"/>
    </w:rPr>
  </w:style>
  <w:style w:type="character" w:customStyle="1" w:styleId="citationiacgale">
    <w:name w:val="citation iac gale"/>
    <w:basedOn w:val="DefaultParagraphFont"/>
    <w:rsid w:val="004965DD"/>
  </w:style>
  <w:style w:type="character" w:customStyle="1" w:styleId="CharacterStyle7">
    <w:name w:val="Character Style 7"/>
    <w:rsid w:val="004965DD"/>
    <w:rPr>
      <w:rFonts w:ascii="Arial Narrow" w:hAnsi="Arial Narrow" w:cs="Arial Narrow"/>
      <w:sz w:val="20"/>
      <w:szCs w:val="20"/>
      <w:u w:val="single"/>
    </w:rPr>
  </w:style>
  <w:style w:type="character" w:customStyle="1" w:styleId="StyleStyle4Char">
    <w:name w:val="Style Style4 + Char"/>
    <w:basedOn w:val="DefaultParagraphFont"/>
    <w:rsid w:val="004965DD"/>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4965DD"/>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4965DD"/>
    <w:rPr>
      <w:rFonts w:ascii="Verdana" w:hAnsi="Verdana"/>
      <w:sz w:val="21"/>
      <w:szCs w:val="21"/>
      <w:u w:val="thick"/>
    </w:rPr>
  </w:style>
  <w:style w:type="paragraph" w:customStyle="1" w:styleId="Cite8">
    <w:name w:val="Cite8"/>
    <w:basedOn w:val="Normal"/>
    <w:autoRedefine/>
    <w:uiPriority w:val="99"/>
    <w:qFormat/>
    <w:rsid w:val="004965DD"/>
    <w:rPr>
      <w:rFonts w:eastAsia="Calibri"/>
      <w:sz w:val="16"/>
    </w:rPr>
  </w:style>
  <w:style w:type="character" w:customStyle="1" w:styleId="BoxX2">
    <w:name w:val="BoxX2"/>
    <w:qFormat/>
    <w:rsid w:val="004965DD"/>
    <w:rPr>
      <w:rFonts w:ascii="Times New Roman" w:hAnsi="Times New Roman"/>
      <w:b/>
      <w:sz w:val="22"/>
      <w:u w:val="single"/>
      <w:bdr w:val="single" w:sz="4" w:space="0" w:color="auto"/>
    </w:rPr>
  </w:style>
  <w:style w:type="paragraph" w:customStyle="1" w:styleId="DebateBlocking">
    <w:name w:val="DebateBlocking"/>
    <w:basedOn w:val="Normal"/>
    <w:next w:val="Nothing"/>
    <w:uiPriority w:val="99"/>
    <w:qFormat/>
    <w:rsid w:val="004965DD"/>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4965DD"/>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4965DD"/>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
    <w:basedOn w:val="Normal"/>
    <w:qFormat/>
    <w:rsid w:val="004965DD"/>
    <w:pPr>
      <w:spacing w:before="100" w:beforeAutospacing="1" w:after="100" w:afterAutospacing="1"/>
    </w:pPr>
    <w:rPr>
      <w:rFonts w:eastAsia="Times New Roman"/>
    </w:rPr>
  </w:style>
  <w:style w:type="character" w:customStyle="1" w:styleId="created">
    <w:name w:val="created"/>
    <w:basedOn w:val="DefaultParagraphFont"/>
    <w:rsid w:val="004965DD"/>
  </w:style>
  <w:style w:type="paragraph" w:customStyle="1" w:styleId="8font">
    <w:name w:val="8font"/>
    <w:basedOn w:val="Normal"/>
    <w:next w:val="Normal"/>
    <w:autoRedefine/>
    <w:qFormat/>
    <w:rsid w:val="004965DD"/>
    <w:rPr>
      <w:rFonts w:eastAsia="Cambria"/>
      <w:sz w:val="16"/>
      <w:szCs w:val="16"/>
    </w:rPr>
  </w:style>
  <w:style w:type="paragraph" w:customStyle="1" w:styleId="CiteLittle">
    <w:name w:val="Cite Little"/>
    <w:next w:val="Normal"/>
    <w:qFormat/>
    <w:rsid w:val="004965DD"/>
    <w:pPr>
      <w:spacing w:after="0" w:line="240" w:lineRule="auto"/>
    </w:pPr>
    <w:rPr>
      <w:rFonts w:ascii="Arial" w:eastAsia="Times New Roman" w:hAnsi="Arial" w:cs="Times New Roman"/>
      <w:bCs/>
      <w:kern w:val="32"/>
      <w:sz w:val="16"/>
      <w:szCs w:val="32"/>
      <w14:ligatures w14:val="none"/>
    </w:rPr>
  </w:style>
  <w:style w:type="character" w:customStyle="1" w:styleId="StyleAsianMSMinchoBold">
    <w:name w:val="Style (Asian) MS Mincho Bold"/>
    <w:rsid w:val="004965DD"/>
    <w:rPr>
      <w:rFonts w:ascii="Times New Roman" w:eastAsia="MS Mincho" w:hAnsi="Times New Roman"/>
      <w:b/>
      <w:bCs/>
      <w:u w:val="thick"/>
    </w:rPr>
  </w:style>
  <w:style w:type="character" w:customStyle="1" w:styleId="StyleAsianMSMincho">
    <w:name w:val="Style (Asian) MS Mincho"/>
    <w:rsid w:val="004965DD"/>
    <w:rPr>
      <w:rFonts w:ascii="Times New Roman" w:eastAsia="MS Mincho" w:hAnsi="Times New Roman"/>
      <w:u w:val="thick"/>
    </w:rPr>
  </w:style>
  <w:style w:type="paragraph" w:customStyle="1" w:styleId="docheader">
    <w:name w:val="doc header"/>
    <w:autoRedefine/>
    <w:qFormat/>
    <w:rsid w:val="004965DD"/>
    <w:pPr>
      <w:spacing w:after="0" w:line="240" w:lineRule="auto"/>
    </w:pPr>
    <w:rPr>
      <w:rFonts w:ascii="Times New Roman" w:eastAsia="Malgun Gothic" w:hAnsi="Times New Roman" w:cs="Times New Roman"/>
      <w:b/>
      <w:kern w:val="0"/>
      <w:sz w:val="20"/>
      <w14:ligatures w14:val="none"/>
    </w:rPr>
  </w:style>
  <w:style w:type="paragraph" w:customStyle="1" w:styleId="docfooter">
    <w:name w:val="doc footer"/>
    <w:autoRedefine/>
    <w:qFormat/>
    <w:rsid w:val="004965DD"/>
    <w:pPr>
      <w:spacing w:after="0" w:line="240" w:lineRule="auto"/>
      <w:jc w:val="right"/>
    </w:pPr>
    <w:rPr>
      <w:rFonts w:ascii="Times New Roman" w:eastAsia="Malgun Gothic" w:hAnsi="Times New Roman" w:cs="Times New Roman"/>
      <w:b/>
      <w:kern w:val="0"/>
      <w:sz w:val="22"/>
      <w14:ligatures w14:val="none"/>
    </w:rPr>
  </w:style>
  <w:style w:type="character" w:customStyle="1" w:styleId="crosslinkpopup">
    <w:name w:val="crosslinkpopup"/>
    <w:rsid w:val="004965DD"/>
  </w:style>
  <w:style w:type="paragraph" w:customStyle="1" w:styleId="blocorganizer">
    <w:name w:val="bloc organizer"/>
    <w:basedOn w:val="Heading1"/>
    <w:next w:val="bloctitles"/>
    <w:link w:val="blocorganizerChar"/>
    <w:autoRedefine/>
    <w:qFormat/>
    <w:rsid w:val="004965DD"/>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4965DD"/>
    <w:rPr>
      <w:rFonts w:ascii="Arial Narrow" w:eastAsia="Times New Roman" w:hAnsi="Arial Narrow" w:cs="Times New Roman"/>
      <w:b/>
      <w:bCs/>
      <w:caps/>
      <w:kern w:val="0"/>
      <w:sz w:val="4"/>
      <w:szCs w:val="32"/>
      <w:u w:val="single"/>
      <w14:ligatures w14:val="none"/>
    </w:rPr>
  </w:style>
  <w:style w:type="character" w:customStyle="1" w:styleId="UnderlineBoldChar">
    <w:name w:val="Underline Bold Char"/>
    <w:locked/>
    <w:rsid w:val="004965DD"/>
    <w:rPr>
      <w:rFonts w:ascii="Times New Roman" w:eastAsia="Times New Roman" w:hAnsi="Times New Roman" w:cs="Calibri"/>
      <w:b/>
      <w:sz w:val="24"/>
      <w:szCs w:val="20"/>
      <w:u w:val="single"/>
    </w:rPr>
  </w:style>
  <w:style w:type="character" w:customStyle="1" w:styleId="tagChar0">
    <w:name w:val="%tag Char"/>
    <w:link w:val="tag0"/>
    <w:rsid w:val="004965DD"/>
    <w:rPr>
      <w:rFonts w:ascii="Arial Narrow" w:eastAsia="Calibri" w:hAnsi="Arial Narrow" w:cs="Calibri"/>
      <w:bCs/>
      <w:kern w:val="0"/>
      <w:sz w:val="18"/>
      <w:szCs w:val="22"/>
      <w14:ligatures w14:val="none"/>
    </w:rPr>
  </w:style>
  <w:style w:type="character" w:customStyle="1" w:styleId="AAAcardChar">
    <w:name w:val="AAAcard Char"/>
    <w:link w:val="AAAcard"/>
    <w:rsid w:val="004965DD"/>
    <w:rPr>
      <w:rFonts w:ascii="Arial Narrow" w:eastAsia="Times New Roman" w:hAnsi="Arial Narrow" w:cs="Calibri"/>
      <w:kern w:val="0"/>
      <w:sz w:val="22"/>
      <w:szCs w:val="22"/>
      <w14:ligatures w14:val="none"/>
    </w:rPr>
  </w:style>
  <w:style w:type="character" w:customStyle="1" w:styleId="underlineCharChar3">
    <w:name w:val="underline Char Char"/>
    <w:rsid w:val="004965DD"/>
    <w:rPr>
      <w:rFonts w:ascii="Arial Narrow" w:eastAsia="Times New Roman" w:hAnsi="Arial Narrow" w:cs="Calibri"/>
      <w:sz w:val="24"/>
      <w:u w:val="single"/>
    </w:rPr>
  </w:style>
  <w:style w:type="paragraph" w:customStyle="1" w:styleId="tagstyle0">
    <w:name w:val="tagstyle"/>
    <w:basedOn w:val="Normal"/>
    <w:qFormat/>
    <w:rsid w:val="004965DD"/>
    <w:pPr>
      <w:spacing w:before="100" w:beforeAutospacing="1" w:after="100" w:afterAutospacing="1"/>
    </w:pPr>
    <w:rPr>
      <w:rFonts w:eastAsia="Times New Roman"/>
    </w:rPr>
  </w:style>
  <w:style w:type="character" w:customStyle="1" w:styleId="yqlink">
    <w:name w:val="yqlink"/>
    <w:rsid w:val="004965DD"/>
  </w:style>
  <w:style w:type="character" w:customStyle="1" w:styleId="clbody">
    <w:name w:val="clbody"/>
    <w:rsid w:val="004965DD"/>
  </w:style>
  <w:style w:type="paragraph" w:customStyle="1" w:styleId="Analyticals">
    <w:name w:val="Analyticals"/>
    <w:basedOn w:val="Normal"/>
    <w:qFormat/>
    <w:rsid w:val="004965DD"/>
    <w:rPr>
      <w:rFonts w:eastAsia="Times New Roman"/>
    </w:rPr>
  </w:style>
  <w:style w:type="character" w:customStyle="1" w:styleId="norm">
    <w:name w:val="norm"/>
    <w:rsid w:val="004965DD"/>
  </w:style>
  <w:style w:type="character" w:customStyle="1" w:styleId="boldandunderlinecharcharcharcharcharcharcharcharcharcharcharcharcharcharcharchar0">
    <w:name w:val="boldandunderlinecharcharcharcharcharcharcharcharcharcharcharcharcharcharcharchar"/>
    <w:rsid w:val="004965DD"/>
  </w:style>
  <w:style w:type="character" w:customStyle="1" w:styleId="underlinecharcharcharcharcharcharcharcharcharcharcharcharcharchar0">
    <w:name w:val="underlinecharcharcharcharcharcharcharcharcharcharcharcharcharchar"/>
    <w:rsid w:val="004965DD"/>
  </w:style>
  <w:style w:type="character" w:customStyle="1" w:styleId="CharCharCharCharCharChar1Char">
    <w:name w:val="Char Char Char Char Char Char1 Char"/>
    <w:rsid w:val="004965DD"/>
    <w:rPr>
      <w:rFonts w:ascii="Times New Roman" w:eastAsia="Times New Roman" w:hAnsi="Times New Roman" w:cs="Times New Roman"/>
      <w:b/>
      <w:sz w:val="24"/>
      <w:szCs w:val="24"/>
    </w:rPr>
  </w:style>
  <w:style w:type="character" w:customStyle="1" w:styleId="emphasis22">
    <w:name w:val="emphasis2"/>
    <w:rsid w:val="004965DD"/>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4965DD"/>
    <w:rPr>
      <w:sz w:val="24"/>
      <w:szCs w:val="24"/>
      <w:lang w:val="en-US" w:eastAsia="en-US" w:bidi="ar-SA"/>
    </w:rPr>
  </w:style>
  <w:style w:type="character" w:customStyle="1" w:styleId="NewTag">
    <w:name w:val="NewTag"/>
    <w:uiPriority w:val="1"/>
    <w:qFormat/>
    <w:rsid w:val="004965DD"/>
    <w:rPr>
      <w:rFonts w:ascii="Georgia" w:hAnsi="Georgia"/>
      <w:b/>
      <w:sz w:val="24"/>
    </w:rPr>
  </w:style>
  <w:style w:type="character" w:customStyle="1" w:styleId="searchtools-record-title">
    <w:name w:val="searchtools-record-title"/>
    <w:basedOn w:val="DefaultParagraphFont"/>
    <w:rsid w:val="004965DD"/>
  </w:style>
  <w:style w:type="character" w:customStyle="1" w:styleId="rightside">
    <w:name w:val="rightside"/>
    <w:rsid w:val="004965DD"/>
  </w:style>
  <w:style w:type="character" w:customStyle="1" w:styleId="flourish">
    <w:name w:val="flourish"/>
    <w:rsid w:val="004965DD"/>
  </w:style>
  <w:style w:type="character" w:customStyle="1" w:styleId="style150">
    <w:name w:val="style150"/>
    <w:rsid w:val="004965DD"/>
  </w:style>
  <w:style w:type="character" w:customStyle="1" w:styleId="head">
    <w:name w:val="head"/>
    <w:rsid w:val="004965DD"/>
  </w:style>
  <w:style w:type="character" w:customStyle="1" w:styleId="apturelink">
    <w:name w:val="apturelink"/>
    <w:rsid w:val="004965DD"/>
  </w:style>
  <w:style w:type="character" w:customStyle="1" w:styleId="apturelinkicon">
    <w:name w:val="apturelinkicon"/>
    <w:rsid w:val="004965DD"/>
  </w:style>
  <w:style w:type="character" w:customStyle="1" w:styleId="titletxt">
    <w:name w:val="titletxt"/>
    <w:rsid w:val="004965DD"/>
  </w:style>
  <w:style w:type="character" w:customStyle="1" w:styleId="colbcopy">
    <w:name w:val="colbcopy"/>
    <w:rsid w:val="004965DD"/>
  </w:style>
  <w:style w:type="character" w:customStyle="1" w:styleId="hcard">
    <w:name w:val="hcard"/>
    <w:rsid w:val="004965DD"/>
  </w:style>
  <w:style w:type="table" w:styleId="MediumGrid2">
    <w:name w:val="Medium Grid 2"/>
    <w:basedOn w:val="TableNormal"/>
    <w:uiPriority w:val="68"/>
    <w:rsid w:val="004965DD"/>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4965DD"/>
    <w:rPr>
      <w:rFonts w:ascii="Courier" w:eastAsia="Cambria" w:hAnsi="Courier" w:cs="Times New Roman"/>
      <w:sz w:val="21"/>
      <w:szCs w:val="21"/>
    </w:rPr>
  </w:style>
  <w:style w:type="paragraph" w:customStyle="1" w:styleId="hotroute2">
    <w:name w:val="hotroute"/>
    <w:basedOn w:val="Normal"/>
    <w:qFormat/>
    <w:rsid w:val="004965DD"/>
    <w:pPr>
      <w:ind w:left="288"/>
    </w:pPr>
  </w:style>
  <w:style w:type="paragraph" w:customStyle="1" w:styleId="DeleteAnalytics">
    <w:name w:val="Delete Analytics"/>
    <w:basedOn w:val="Heading4"/>
    <w:qFormat/>
    <w:rsid w:val="004965DD"/>
    <w:rPr>
      <w:bCs/>
      <w:color w:val="800000"/>
    </w:rPr>
  </w:style>
  <w:style w:type="paragraph" w:customStyle="1" w:styleId="ReallyFuckingSmall0">
    <w:name w:val="Really Fucking Small"/>
    <w:basedOn w:val="Normal"/>
    <w:link w:val="ReallyFuckingSmallChar0"/>
    <w:qFormat/>
    <w:rsid w:val="004965DD"/>
    <w:pPr>
      <w:ind w:left="144"/>
    </w:pPr>
    <w:rPr>
      <w:rFonts w:eastAsia="Times New Roman"/>
      <w:sz w:val="12"/>
    </w:rPr>
  </w:style>
  <w:style w:type="character" w:customStyle="1" w:styleId="ReallyFuckingSmallChar0">
    <w:name w:val="Really Fucking Small Char"/>
    <w:link w:val="ReallyFuckingSmall0"/>
    <w:rsid w:val="004965DD"/>
    <w:rPr>
      <w:rFonts w:ascii="Arial Narrow" w:eastAsia="Times New Roman" w:hAnsi="Arial Narrow" w:cs="Calibri"/>
      <w:kern w:val="0"/>
      <w:sz w:val="12"/>
      <w:szCs w:val="22"/>
      <w14:ligatures w14:val="none"/>
    </w:rPr>
  </w:style>
  <w:style w:type="paragraph" w:customStyle="1" w:styleId="Boxempahsis">
    <w:name w:val="Box empahsis"/>
    <w:basedOn w:val="Normal"/>
    <w:link w:val="BoxempahsisChar"/>
    <w:qFormat/>
    <w:rsid w:val="004965DD"/>
    <w:rPr>
      <w:rFonts w:ascii="Franklin Gothic Heavy" w:hAnsi="Franklin Gothic Heavy"/>
      <w:u w:val="single"/>
      <w:bdr w:val="single" w:sz="4" w:space="0" w:color="auto"/>
    </w:rPr>
  </w:style>
  <w:style w:type="character" w:customStyle="1" w:styleId="BoxempahsisChar">
    <w:name w:val="Box empahsis Char"/>
    <w:basedOn w:val="DefaultParagraphFont"/>
    <w:link w:val="Boxempahsis"/>
    <w:rsid w:val="004965DD"/>
    <w:rPr>
      <w:rFonts w:ascii="Franklin Gothic Heavy" w:hAnsi="Franklin Gothic Heavy" w:cs="Calibri"/>
      <w:kern w:val="0"/>
      <w:sz w:val="22"/>
      <w:szCs w:val="22"/>
      <w:u w:val="single"/>
      <w:bdr w:val="single" w:sz="4" w:space="0" w:color="auto"/>
      <w14:ligatures w14:val="none"/>
    </w:rPr>
  </w:style>
  <w:style w:type="character" w:customStyle="1" w:styleId="Qualified">
    <w:name w:val="Qualified"/>
    <w:rsid w:val="004965DD"/>
    <w:rPr>
      <w:rFonts w:asciiTheme="majorHAnsi" w:hAnsiTheme="majorHAnsi"/>
      <w:b/>
      <w:bCs/>
      <w:sz w:val="16"/>
    </w:rPr>
  </w:style>
  <w:style w:type="character" w:customStyle="1" w:styleId="Underline-Highlighted-WFU">
    <w:name w:val="Underline-Highlighted-WFU"/>
    <w:basedOn w:val="DefaultParagraphFont"/>
    <w:uiPriority w:val="1"/>
    <w:qFormat/>
    <w:rsid w:val="004965DD"/>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4965DD"/>
    <w:rPr>
      <w:rFonts w:ascii="Cambria" w:hAnsi="Cambria"/>
      <w:b/>
      <w:caps w:val="0"/>
      <w:smallCaps w:val="0"/>
      <w:sz w:val="24"/>
      <w:u w:val="none"/>
      <w:bdr w:val="none" w:sz="0" w:space="0" w:color="auto"/>
      <w:shd w:val="clear" w:color="auto" w:fill="BEFF7D"/>
    </w:rPr>
  </w:style>
  <w:style w:type="character" w:customStyle="1" w:styleId="BlockTitleChar1">
    <w:name w:val="%Block Title Char"/>
    <w:rsid w:val="004965DD"/>
    <w:rPr>
      <w:rFonts w:ascii="Arial" w:eastAsia="Times New Roman" w:hAnsi="Arial" w:cs="Arial"/>
      <w:b/>
      <w:bCs/>
      <w:kern w:val="32"/>
      <w:sz w:val="28"/>
      <w:szCs w:val="32"/>
    </w:rPr>
  </w:style>
  <w:style w:type="character" w:customStyle="1" w:styleId="columntexthead">
    <w:name w:val="columntexthead"/>
    <w:rsid w:val="004965DD"/>
  </w:style>
  <w:style w:type="character" w:customStyle="1" w:styleId="instruction">
    <w:name w:val="instruction"/>
    <w:rsid w:val="004965DD"/>
  </w:style>
  <w:style w:type="character" w:customStyle="1" w:styleId="listpipe">
    <w:name w:val="listpipe"/>
    <w:rsid w:val="004965DD"/>
  </w:style>
  <w:style w:type="character" w:customStyle="1" w:styleId="imagelink">
    <w:name w:val="imagelink"/>
    <w:rsid w:val="004965DD"/>
  </w:style>
  <w:style w:type="character" w:customStyle="1" w:styleId="leadin">
    <w:name w:val="leadin"/>
    <w:rsid w:val="004965DD"/>
  </w:style>
  <w:style w:type="character" w:customStyle="1" w:styleId="noticiabyline">
    <w:name w:val="noticia_byline"/>
    <w:rsid w:val="004965DD"/>
  </w:style>
  <w:style w:type="character" w:customStyle="1" w:styleId="rightnowyahoo">
    <w:name w:val="right_now_yahoo"/>
    <w:rsid w:val="004965DD"/>
  </w:style>
  <w:style w:type="character" w:customStyle="1" w:styleId="submittedmeta">
    <w:name w:val="submitted meta"/>
    <w:rsid w:val="004965DD"/>
  </w:style>
  <w:style w:type="paragraph" w:customStyle="1" w:styleId="Pa7">
    <w:name w:val="Pa7"/>
    <w:basedOn w:val="Default"/>
    <w:next w:val="Default"/>
    <w:qFormat/>
    <w:rsid w:val="004965DD"/>
    <w:pPr>
      <w:spacing w:before="280" w:line="221" w:lineRule="atLeast"/>
    </w:pPr>
    <w:rPr>
      <w:rFonts w:ascii="Baskerville" w:hAnsi="Baskerville"/>
      <w:color w:val="auto"/>
    </w:rPr>
  </w:style>
  <w:style w:type="character" w:customStyle="1" w:styleId="AAAunderline">
    <w:name w:val="AAAunderline"/>
    <w:qFormat/>
    <w:rsid w:val="004965DD"/>
    <w:rPr>
      <w:b/>
      <w:u w:val="single"/>
    </w:rPr>
  </w:style>
  <w:style w:type="paragraph" w:customStyle="1" w:styleId="IndexHeader">
    <w:name w:val="Index Header"/>
    <w:basedOn w:val="Normal"/>
    <w:qFormat/>
    <w:rsid w:val="004965DD"/>
    <w:pPr>
      <w:ind w:left="-720"/>
      <w:outlineLvl w:val="0"/>
    </w:pPr>
    <w:rPr>
      <w:rFonts w:eastAsia="Times New Roman"/>
      <w:b/>
      <w:bCs/>
      <w:sz w:val="36"/>
      <w:szCs w:val="20"/>
    </w:rPr>
  </w:style>
  <w:style w:type="character" w:customStyle="1" w:styleId="IndexHeaderChar">
    <w:name w:val="Index Header Char"/>
    <w:rsid w:val="004965DD"/>
    <w:rPr>
      <w:rFonts w:ascii="Times New Roman" w:eastAsia="Times New Roman" w:hAnsi="Times New Roman"/>
      <w:b/>
      <w:bCs/>
      <w:sz w:val="36"/>
    </w:rPr>
  </w:style>
  <w:style w:type="paragraph" w:customStyle="1" w:styleId="CardRead">
    <w:name w:val="Card_Read"/>
    <w:basedOn w:val="Normal"/>
    <w:qFormat/>
    <w:rsid w:val="004965DD"/>
    <w:rPr>
      <w:rFonts w:ascii="Times" w:eastAsia="Times" w:hAnsi="Times"/>
      <w:szCs w:val="20"/>
    </w:rPr>
  </w:style>
  <w:style w:type="paragraph" w:customStyle="1" w:styleId="CardNU">
    <w:name w:val="CardNU"/>
    <w:basedOn w:val="Normal"/>
    <w:qFormat/>
    <w:rsid w:val="004965DD"/>
    <w:rPr>
      <w:rFonts w:ascii="Times" w:eastAsia="Times" w:hAnsi="Times"/>
      <w:sz w:val="14"/>
      <w:szCs w:val="20"/>
    </w:rPr>
  </w:style>
  <w:style w:type="paragraph" w:customStyle="1" w:styleId="StyleHeading310pt">
    <w:name w:val="Style Heading 3 + 10 pt"/>
    <w:basedOn w:val="Heading3"/>
    <w:qFormat/>
    <w:rsid w:val="004965DD"/>
    <w:pPr>
      <w:keepLines w:val="0"/>
      <w:pageBreakBefore w:val="0"/>
      <w:ind w:left="576"/>
      <w:jc w:val="left"/>
    </w:pPr>
    <w:rPr>
      <w:rFonts w:eastAsia="Times New Roman" w:cs="Arial"/>
      <w:b w:val="0"/>
      <w:caps/>
      <w:sz w:val="20"/>
      <w:szCs w:val="26"/>
    </w:rPr>
  </w:style>
  <w:style w:type="character" w:customStyle="1" w:styleId="StyleHeading310ptChar">
    <w:name w:val="Style Heading 3 + 10 pt Char"/>
    <w:rsid w:val="004965DD"/>
    <w:rPr>
      <w:rFonts w:ascii="Times New Roman" w:eastAsia="Times New Roman" w:hAnsi="Times New Roman" w:cs="Arial"/>
      <w:b/>
      <w:bCs/>
      <w:sz w:val="26"/>
      <w:szCs w:val="26"/>
    </w:rPr>
  </w:style>
  <w:style w:type="paragraph" w:customStyle="1" w:styleId="CardText-NotUnderlined">
    <w:name w:val="Card Text - Not Underlined"/>
    <w:basedOn w:val="Normal"/>
    <w:qFormat/>
    <w:rsid w:val="004965DD"/>
    <w:pPr>
      <w:spacing w:after="60"/>
    </w:pPr>
    <w:rPr>
      <w:rFonts w:eastAsia="Times New Roman"/>
      <w:sz w:val="18"/>
    </w:rPr>
  </w:style>
  <w:style w:type="paragraph" w:customStyle="1" w:styleId="OmniPage8">
    <w:name w:val="OmniPage #8"/>
    <w:basedOn w:val="Normal"/>
    <w:qFormat/>
    <w:rsid w:val="004965DD"/>
    <w:rPr>
      <w:rFonts w:eastAsia="Times New Roman"/>
      <w:color w:val="000000"/>
      <w:szCs w:val="20"/>
    </w:rPr>
  </w:style>
  <w:style w:type="paragraph" w:customStyle="1" w:styleId="OmniPage2">
    <w:name w:val="OmniPage #2"/>
    <w:basedOn w:val="Normal"/>
    <w:qFormat/>
    <w:rsid w:val="004965DD"/>
    <w:rPr>
      <w:rFonts w:eastAsia="Times New Roman"/>
      <w:color w:val="000000"/>
      <w:szCs w:val="20"/>
    </w:rPr>
  </w:style>
  <w:style w:type="paragraph" w:customStyle="1" w:styleId="OmniPage6">
    <w:name w:val="OmniPage #6"/>
    <w:basedOn w:val="Normal"/>
    <w:qFormat/>
    <w:rsid w:val="004965DD"/>
    <w:rPr>
      <w:rFonts w:eastAsia="Times New Roman"/>
      <w:color w:val="000000"/>
      <w:szCs w:val="20"/>
    </w:rPr>
  </w:style>
  <w:style w:type="paragraph" w:customStyle="1" w:styleId="OmniPage7">
    <w:name w:val="OmniPage #7"/>
    <w:basedOn w:val="Normal"/>
    <w:qFormat/>
    <w:rsid w:val="004965DD"/>
    <w:rPr>
      <w:rFonts w:eastAsia="Times New Roman"/>
      <w:color w:val="000000"/>
      <w:szCs w:val="20"/>
    </w:rPr>
  </w:style>
  <w:style w:type="paragraph" w:customStyle="1" w:styleId="OmniPage11">
    <w:name w:val="OmniPage #11"/>
    <w:basedOn w:val="Normal"/>
    <w:qFormat/>
    <w:rsid w:val="004965DD"/>
    <w:rPr>
      <w:rFonts w:eastAsia="Times New Roman"/>
      <w:color w:val="000000"/>
      <w:szCs w:val="20"/>
    </w:rPr>
  </w:style>
  <w:style w:type="paragraph" w:customStyle="1" w:styleId="OmniPage12">
    <w:name w:val="OmniPage #12"/>
    <w:basedOn w:val="Normal"/>
    <w:qFormat/>
    <w:rsid w:val="004965DD"/>
    <w:rPr>
      <w:rFonts w:eastAsia="Times New Roman"/>
      <w:color w:val="000000"/>
      <w:szCs w:val="20"/>
    </w:rPr>
  </w:style>
  <w:style w:type="paragraph" w:customStyle="1" w:styleId="OmniPage13">
    <w:name w:val="OmniPage #13"/>
    <w:basedOn w:val="Normal"/>
    <w:qFormat/>
    <w:rsid w:val="004965DD"/>
    <w:rPr>
      <w:rFonts w:eastAsia="Times New Roman"/>
      <w:color w:val="000000"/>
      <w:szCs w:val="20"/>
    </w:rPr>
  </w:style>
  <w:style w:type="paragraph" w:customStyle="1" w:styleId="OmniPage14">
    <w:name w:val="OmniPage #14"/>
    <w:basedOn w:val="Normal"/>
    <w:qFormat/>
    <w:rsid w:val="004965DD"/>
    <w:rPr>
      <w:rFonts w:eastAsia="Times New Roman"/>
      <w:color w:val="000000"/>
      <w:szCs w:val="20"/>
    </w:rPr>
  </w:style>
  <w:style w:type="paragraph" w:customStyle="1" w:styleId="OmniPage15">
    <w:name w:val="OmniPage #15"/>
    <w:basedOn w:val="Normal"/>
    <w:qFormat/>
    <w:rsid w:val="004965DD"/>
    <w:rPr>
      <w:rFonts w:eastAsia="Times New Roman"/>
      <w:color w:val="000000"/>
      <w:szCs w:val="20"/>
    </w:rPr>
  </w:style>
  <w:style w:type="paragraph" w:customStyle="1" w:styleId="OmniPage17">
    <w:name w:val="OmniPage #17"/>
    <w:basedOn w:val="Normal"/>
    <w:qFormat/>
    <w:rsid w:val="004965DD"/>
    <w:rPr>
      <w:rFonts w:eastAsia="Times New Roman"/>
      <w:color w:val="000000"/>
      <w:szCs w:val="20"/>
    </w:rPr>
  </w:style>
  <w:style w:type="paragraph" w:customStyle="1" w:styleId="OmniPage19">
    <w:name w:val="OmniPage #19"/>
    <w:basedOn w:val="Normal"/>
    <w:qFormat/>
    <w:rsid w:val="004965DD"/>
    <w:rPr>
      <w:rFonts w:eastAsia="Times New Roman"/>
      <w:color w:val="000000"/>
      <w:szCs w:val="20"/>
    </w:rPr>
  </w:style>
  <w:style w:type="paragraph" w:customStyle="1" w:styleId="OmniPage20">
    <w:name w:val="OmniPage #20"/>
    <w:basedOn w:val="Normal"/>
    <w:qFormat/>
    <w:rsid w:val="004965DD"/>
    <w:rPr>
      <w:rFonts w:eastAsia="Times New Roman"/>
      <w:color w:val="000000"/>
      <w:szCs w:val="20"/>
    </w:rPr>
  </w:style>
  <w:style w:type="paragraph" w:customStyle="1" w:styleId="OmniPage21">
    <w:name w:val="OmniPage #21"/>
    <w:basedOn w:val="Normal"/>
    <w:qFormat/>
    <w:rsid w:val="004965DD"/>
    <w:rPr>
      <w:rFonts w:eastAsia="Times New Roman"/>
      <w:color w:val="000000"/>
      <w:szCs w:val="20"/>
    </w:rPr>
  </w:style>
  <w:style w:type="paragraph" w:customStyle="1" w:styleId="OmniPage22">
    <w:name w:val="OmniPage #22"/>
    <w:basedOn w:val="Normal"/>
    <w:qFormat/>
    <w:rsid w:val="004965DD"/>
    <w:rPr>
      <w:rFonts w:eastAsia="Times New Roman"/>
      <w:color w:val="000000"/>
      <w:szCs w:val="20"/>
    </w:rPr>
  </w:style>
  <w:style w:type="paragraph" w:customStyle="1" w:styleId="OmniPage25">
    <w:name w:val="OmniPage #25"/>
    <w:basedOn w:val="Normal"/>
    <w:qFormat/>
    <w:rsid w:val="004965DD"/>
    <w:rPr>
      <w:rFonts w:eastAsia="Times New Roman"/>
      <w:color w:val="000000"/>
      <w:szCs w:val="20"/>
    </w:rPr>
  </w:style>
  <w:style w:type="paragraph" w:customStyle="1" w:styleId="OmniPage18">
    <w:name w:val="OmniPage #18"/>
    <w:basedOn w:val="Normal"/>
    <w:qFormat/>
    <w:rsid w:val="004965DD"/>
    <w:rPr>
      <w:rFonts w:eastAsia="Times New Roman"/>
      <w:color w:val="000000"/>
      <w:szCs w:val="20"/>
    </w:rPr>
  </w:style>
  <w:style w:type="paragraph" w:customStyle="1" w:styleId="OmniPage26">
    <w:name w:val="OmniPage #26"/>
    <w:basedOn w:val="Normal"/>
    <w:qFormat/>
    <w:rsid w:val="004965DD"/>
    <w:rPr>
      <w:rFonts w:eastAsia="Times New Roman"/>
      <w:color w:val="000000"/>
      <w:szCs w:val="20"/>
    </w:rPr>
  </w:style>
  <w:style w:type="character" w:customStyle="1" w:styleId="iagsheaderlarge">
    <w:name w:val="iags_header_large"/>
    <w:rsid w:val="004965DD"/>
  </w:style>
  <w:style w:type="paragraph" w:customStyle="1" w:styleId="OmniPage9">
    <w:name w:val="OmniPage #9"/>
    <w:basedOn w:val="Normal"/>
    <w:qFormat/>
    <w:rsid w:val="004965DD"/>
    <w:rPr>
      <w:rFonts w:eastAsia="Times New Roman"/>
      <w:color w:val="000000"/>
      <w:szCs w:val="20"/>
    </w:rPr>
  </w:style>
  <w:style w:type="paragraph" w:customStyle="1" w:styleId="OmniPage5">
    <w:name w:val="OmniPage #5"/>
    <w:basedOn w:val="Normal"/>
    <w:qFormat/>
    <w:rsid w:val="004965DD"/>
    <w:rPr>
      <w:rFonts w:eastAsia="Times New Roman"/>
      <w:color w:val="000000"/>
      <w:szCs w:val="20"/>
    </w:rPr>
  </w:style>
  <w:style w:type="character" w:customStyle="1" w:styleId="style12char0">
    <w:name w:val="style12char"/>
    <w:rsid w:val="004965DD"/>
  </w:style>
  <w:style w:type="character" w:customStyle="1" w:styleId="charchar20">
    <w:name w:val="charchar2"/>
    <w:rsid w:val="004965DD"/>
  </w:style>
  <w:style w:type="character" w:customStyle="1" w:styleId="style11char0">
    <w:name w:val="style11char"/>
    <w:rsid w:val="004965DD"/>
  </w:style>
  <w:style w:type="paragraph" w:customStyle="1" w:styleId="CitesandCardText">
    <w:name w:val="Cites and Card Text"/>
    <w:basedOn w:val="Normal"/>
    <w:qFormat/>
    <w:rsid w:val="004965DD"/>
    <w:rPr>
      <w:rFonts w:eastAsia="Times New Roman"/>
    </w:rPr>
  </w:style>
  <w:style w:type="paragraph" w:styleId="List2">
    <w:name w:val="List 2"/>
    <w:basedOn w:val="Default"/>
    <w:next w:val="Default"/>
    <w:rsid w:val="004965DD"/>
    <w:rPr>
      <w:color w:val="auto"/>
    </w:rPr>
  </w:style>
  <w:style w:type="paragraph" w:customStyle="1" w:styleId="Style160">
    <w:name w:val="Style 16"/>
    <w:basedOn w:val="Normal"/>
    <w:qFormat/>
    <w:rsid w:val="004965DD"/>
    <w:pPr>
      <w:autoSpaceDE w:val="0"/>
      <w:autoSpaceDN w:val="0"/>
      <w:adjustRightInd w:val="0"/>
    </w:pPr>
    <w:rPr>
      <w:rFonts w:eastAsia="Times New Roman"/>
    </w:rPr>
  </w:style>
  <w:style w:type="paragraph" w:customStyle="1" w:styleId="smalltext2">
    <w:name w:val="smalltext"/>
    <w:basedOn w:val="Normal"/>
    <w:link w:val="smalltextChar0"/>
    <w:qFormat/>
    <w:rsid w:val="004965DD"/>
    <w:rPr>
      <w:rFonts w:eastAsia="Times New Roman"/>
      <w:sz w:val="16"/>
    </w:rPr>
  </w:style>
  <w:style w:type="character" w:customStyle="1" w:styleId="smalltextChar0">
    <w:name w:val="smalltext Char"/>
    <w:link w:val="smalltext2"/>
    <w:rsid w:val="004965DD"/>
    <w:rPr>
      <w:rFonts w:ascii="Arial Narrow" w:eastAsia="Times New Roman" w:hAnsi="Arial Narrow" w:cs="Calibri"/>
      <w:kern w:val="0"/>
      <w:sz w:val="16"/>
      <w:szCs w:val="22"/>
      <w14:ligatures w14:val="none"/>
    </w:rPr>
  </w:style>
  <w:style w:type="paragraph" w:customStyle="1" w:styleId="StyleJustifiedFirstline1cmAfter6ptLinespacing1">
    <w:name w:val="Style Justified First line:  1 cm After:  6 pt Line spacing:  1...."/>
    <w:basedOn w:val="Default"/>
    <w:next w:val="Default"/>
    <w:qFormat/>
    <w:rsid w:val="004965DD"/>
    <w:pPr>
      <w:spacing w:after="120"/>
    </w:pPr>
    <w:rPr>
      <w:color w:val="auto"/>
    </w:rPr>
  </w:style>
  <w:style w:type="paragraph" w:customStyle="1" w:styleId="headingChar">
    <w:name w:val="heading Char"/>
    <w:basedOn w:val="Normal"/>
    <w:qFormat/>
    <w:rsid w:val="004965DD"/>
    <w:pPr>
      <w:jc w:val="center"/>
    </w:pPr>
    <w:rPr>
      <w:rFonts w:ascii="Arial Black" w:eastAsia="Times New Roman" w:hAnsi="Arial Black"/>
      <w:b/>
      <w:sz w:val="36"/>
      <w:u w:val="single"/>
    </w:rPr>
  </w:style>
  <w:style w:type="character" w:customStyle="1" w:styleId="boldunderlineCharChar0">
    <w:name w:val="boldunderline Char Char"/>
    <w:rsid w:val="004965DD"/>
    <w:rPr>
      <w:b/>
      <w:sz w:val="22"/>
      <w:szCs w:val="24"/>
      <w:u w:val="single"/>
      <w:lang w:val="en-US" w:eastAsia="en-US" w:bidi="ar-SA"/>
    </w:rPr>
  </w:style>
  <w:style w:type="paragraph" w:customStyle="1" w:styleId="Bullets-squares">
    <w:name w:val="Bullets - squares"/>
    <w:basedOn w:val="Normal"/>
    <w:next w:val="Normal"/>
    <w:qFormat/>
    <w:rsid w:val="004965DD"/>
    <w:pPr>
      <w:numPr>
        <w:numId w:val="26"/>
      </w:numPr>
      <w:tabs>
        <w:tab w:val="clear" w:pos="567"/>
        <w:tab w:val="num" w:pos="36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4965DD"/>
    <w:pPr>
      <w:spacing w:after="0" w:line="240" w:lineRule="auto"/>
    </w:pPr>
    <w:rPr>
      <w:rFonts w:ascii="Times New Roman" w:eastAsia="Times New Roman" w:hAnsi="Times New Roman" w:cs="Times New Roman"/>
      <w:kern w:val="0"/>
      <w:sz w:val="16"/>
      <w:szCs w:val="22"/>
      <w14:ligatures w14:val="none"/>
    </w:rPr>
  </w:style>
  <w:style w:type="character" w:customStyle="1" w:styleId="Size8Char">
    <w:name w:val="Size 8 Char"/>
    <w:link w:val="Size8"/>
    <w:rsid w:val="004965DD"/>
    <w:rPr>
      <w:rFonts w:ascii="Times New Roman" w:eastAsia="Times New Roman" w:hAnsi="Times New Roman" w:cs="Times New Roman"/>
      <w:kern w:val="0"/>
      <w:sz w:val="16"/>
      <w:szCs w:val="22"/>
      <w14:ligatures w14:val="none"/>
    </w:rPr>
  </w:style>
  <w:style w:type="paragraph" w:customStyle="1" w:styleId="RegularCite">
    <w:name w:val="Regular Cite"/>
    <w:qFormat/>
    <w:rsid w:val="004965DD"/>
    <w:pPr>
      <w:spacing w:after="0" w:line="240" w:lineRule="auto"/>
    </w:pPr>
    <w:rPr>
      <w:rFonts w:ascii="Times New Roman" w:eastAsia="Times New Roman" w:hAnsi="Times New Roman" w:cs="Times New Roman"/>
      <w:kern w:val="0"/>
      <w:sz w:val="20"/>
      <w:szCs w:val="22"/>
      <w14:ligatures w14:val="none"/>
    </w:rPr>
  </w:style>
  <w:style w:type="character" w:customStyle="1" w:styleId="eudoraheader">
    <w:name w:val="eudoraheader"/>
    <w:rsid w:val="004965DD"/>
  </w:style>
  <w:style w:type="character" w:customStyle="1" w:styleId="emailstyle26">
    <w:name w:val="emailstyle26"/>
    <w:rsid w:val="004965DD"/>
  </w:style>
  <w:style w:type="paragraph" w:customStyle="1" w:styleId="context">
    <w:name w:val="context"/>
    <w:basedOn w:val="Normal"/>
    <w:qFormat/>
    <w:rsid w:val="004965DD"/>
    <w:pPr>
      <w:spacing w:before="100" w:beforeAutospacing="1" w:after="100" w:afterAutospacing="1"/>
    </w:pPr>
    <w:rPr>
      <w:rFonts w:eastAsia="Times New Roman"/>
    </w:rPr>
  </w:style>
  <w:style w:type="character" w:customStyle="1" w:styleId="sendtofriend">
    <w:name w:val="sendtofriend"/>
    <w:rsid w:val="004965DD"/>
  </w:style>
  <w:style w:type="character" w:customStyle="1" w:styleId="pagetype">
    <w:name w:val="pagetype"/>
    <w:rsid w:val="004965DD"/>
  </w:style>
  <w:style w:type="character" w:customStyle="1" w:styleId="byl">
    <w:name w:val="byl"/>
    <w:rsid w:val="004965DD"/>
  </w:style>
  <w:style w:type="character" w:customStyle="1" w:styleId="byd">
    <w:name w:val="byd"/>
    <w:rsid w:val="004965DD"/>
  </w:style>
  <w:style w:type="paragraph" w:customStyle="1" w:styleId="Size6">
    <w:name w:val="Size 6"/>
    <w:link w:val="Size6Char"/>
    <w:qFormat/>
    <w:rsid w:val="004965DD"/>
    <w:pPr>
      <w:spacing w:after="0" w:line="240" w:lineRule="auto"/>
    </w:pPr>
    <w:rPr>
      <w:rFonts w:ascii="Times New Roman" w:eastAsia="Times New Roman" w:hAnsi="Times New Roman" w:cs="Times New Roman"/>
      <w:kern w:val="0"/>
      <w:sz w:val="16"/>
      <w:szCs w:val="22"/>
      <w14:ligatures w14:val="none"/>
    </w:rPr>
  </w:style>
  <w:style w:type="character" w:customStyle="1" w:styleId="Size6Char">
    <w:name w:val="Size 6 Char"/>
    <w:link w:val="Size6"/>
    <w:rsid w:val="004965DD"/>
    <w:rPr>
      <w:rFonts w:ascii="Times New Roman" w:eastAsia="Times New Roman" w:hAnsi="Times New Roman" w:cs="Times New Roman"/>
      <w:kern w:val="0"/>
      <w:sz w:val="16"/>
      <w:szCs w:val="22"/>
      <w14:ligatures w14:val="none"/>
    </w:rPr>
  </w:style>
  <w:style w:type="character" w:customStyle="1" w:styleId="underliningchar0">
    <w:name w:val="underliningchar"/>
    <w:rsid w:val="004965DD"/>
  </w:style>
  <w:style w:type="paragraph" w:customStyle="1" w:styleId="TxBrp11">
    <w:name w:val="TxBr_p11"/>
    <w:basedOn w:val="Normal"/>
    <w:qFormat/>
    <w:rsid w:val="004965DD"/>
    <w:pPr>
      <w:tabs>
        <w:tab w:val="left" w:pos="204"/>
      </w:tabs>
      <w:autoSpaceDE w:val="0"/>
      <w:autoSpaceDN w:val="0"/>
      <w:adjustRightInd w:val="0"/>
      <w:spacing w:line="240" w:lineRule="atLeast"/>
      <w:jc w:val="both"/>
    </w:pPr>
    <w:rPr>
      <w:rFonts w:eastAsia="Times New Roman"/>
    </w:rPr>
  </w:style>
  <w:style w:type="paragraph" w:customStyle="1" w:styleId="TxBrp15">
    <w:name w:val="TxBr_p15"/>
    <w:basedOn w:val="Normal"/>
    <w:qFormat/>
    <w:rsid w:val="004965DD"/>
    <w:pPr>
      <w:tabs>
        <w:tab w:val="left" w:pos="1661"/>
      </w:tabs>
      <w:autoSpaceDE w:val="0"/>
      <w:autoSpaceDN w:val="0"/>
      <w:adjustRightInd w:val="0"/>
      <w:spacing w:line="300" w:lineRule="atLeast"/>
      <w:ind w:left="1282"/>
      <w:jc w:val="both"/>
    </w:pPr>
    <w:rPr>
      <w:rFonts w:eastAsia="Times New Roman"/>
    </w:rPr>
  </w:style>
  <w:style w:type="paragraph" w:customStyle="1" w:styleId="TxBrp16">
    <w:name w:val="TxBr_p16"/>
    <w:basedOn w:val="Normal"/>
    <w:qFormat/>
    <w:rsid w:val="004965DD"/>
    <w:pPr>
      <w:tabs>
        <w:tab w:val="left" w:pos="1882"/>
      </w:tabs>
      <w:autoSpaceDE w:val="0"/>
      <w:autoSpaceDN w:val="0"/>
      <w:adjustRightInd w:val="0"/>
      <w:spacing w:line="300" w:lineRule="atLeast"/>
      <w:ind w:left="1661" w:firstLine="222"/>
      <w:jc w:val="both"/>
    </w:pPr>
    <w:rPr>
      <w:rFonts w:eastAsia="Times New Roman"/>
    </w:rPr>
  </w:style>
  <w:style w:type="paragraph" w:customStyle="1" w:styleId="TxBrp7">
    <w:name w:val="TxBr_p7"/>
    <w:basedOn w:val="Normal"/>
    <w:qFormat/>
    <w:rsid w:val="004965DD"/>
    <w:pPr>
      <w:tabs>
        <w:tab w:val="left" w:pos="204"/>
      </w:tabs>
      <w:autoSpaceDE w:val="0"/>
      <w:autoSpaceDN w:val="0"/>
      <w:adjustRightInd w:val="0"/>
      <w:spacing w:line="300" w:lineRule="atLeast"/>
      <w:jc w:val="both"/>
    </w:pPr>
    <w:rPr>
      <w:rFonts w:eastAsia="Times New Roman"/>
    </w:rPr>
  </w:style>
  <w:style w:type="paragraph" w:customStyle="1" w:styleId="TxBrp3">
    <w:name w:val="TxBr_p3"/>
    <w:basedOn w:val="Normal"/>
    <w:qFormat/>
    <w:rsid w:val="004965DD"/>
    <w:pPr>
      <w:tabs>
        <w:tab w:val="left" w:pos="1581"/>
      </w:tabs>
      <w:autoSpaceDE w:val="0"/>
      <w:autoSpaceDN w:val="0"/>
      <w:adjustRightInd w:val="0"/>
      <w:spacing w:line="300" w:lineRule="atLeast"/>
      <w:ind w:left="1203"/>
      <w:jc w:val="both"/>
    </w:pPr>
    <w:rPr>
      <w:rFonts w:eastAsia="Times New Roman"/>
    </w:rPr>
  </w:style>
  <w:style w:type="paragraph" w:customStyle="1" w:styleId="TxBrp4">
    <w:name w:val="TxBr_p4"/>
    <w:basedOn w:val="Normal"/>
    <w:qFormat/>
    <w:rsid w:val="004965DD"/>
    <w:pPr>
      <w:tabs>
        <w:tab w:val="left" w:pos="1371"/>
      </w:tabs>
      <w:autoSpaceDE w:val="0"/>
      <w:autoSpaceDN w:val="0"/>
      <w:adjustRightInd w:val="0"/>
      <w:spacing w:line="240" w:lineRule="atLeast"/>
      <w:ind w:left="993"/>
      <w:jc w:val="both"/>
    </w:pPr>
    <w:rPr>
      <w:rFonts w:eastAsia="Times New Roman"/>
    </w:rPr>
  </w:style>
  <w:style w:type="paragraph" w:customStyle="1" w:styleId="TxBrp6">
    <w:name w:val="TxBr_p6"/>
    <w:basedOn w:val="Normal"/>
    <w:qFormat/>
    <w:rsid w:val="004965DD"/>
    <w:pPr>
      <w:tabs>
        <w:tab w:val="left" w:pos="204"/>
      </w:tabs>
      <w:autoSpaceDE w:val="0"/>
      <w:autoSpaceDN w:val="0"/>
      <w:adjustRightInd w:val="0"/>
      <w:spacing w:line="300" w:lineRule="atLeast"/>
    </w:pPr>
    <w:rPr>
      <w:rFonts w:eastAsia="Times New Roman"/>
    </w:rPr>
  </w:style>
  <w:style w:type="paragraph" w:customStyle="1" w:styleId="TxBrp5">
    <w:name w:val="TxBr_p5"/>
    <w:basedOn w:val="Normal"/>
    <w:qFormat/>
    <w:rsid w:val="004965DD"/>
    <w:pPr>
      <w:tabs>
        <w:tab w:val="left" w:pos="255"/>
      </w:tabs>
      <w:autoSpaceDE w:val="0"/>
      <w:autoSpaceDN w:val="0"/>
      <w:adjustRightInd w:val="0"/>
      <w:spacing w:line="300" w:lineRule="atLeast"/>
      <w:ind w:firstLine="255"/>
      <w:jc w:val="both"/>
    </w:pPr>
    <w:rPr>
      <w:rFonts w:eastAsia="Times New Roman"/>
    </w:rPr>
  </w:style>
  <w:style w:type="paragraph" w:customStyle="1" w:styleId="TxBrp27">
    <w:name w:val="TxBr_p27"/>
    <w:basedOn w:val="Normal"/>
    <w:qFormat/>
    <w:rsid w:val="004965DD"/>
    <w:pPr>
      <w:tabs>
        <w:tab w:val="left" w:pos="204"/>
      </w:tabs>
      <w:autoSpaceDE w:val="0"/>
      <w:autoSpaceDN w:val="0"/>
      <w:adjustRightInd w:val="0"/>
      <w:spacing w:line="300" w:lineRule="atLeast"/>
    </w:pPr>
    <w:rPr>
      <w:rFonts w:eastAsia="Times New Roman"/>
    </w:rPr>
  </w:style>
  <w:style w:type="paragraph" w:customStyle="1" w:styleId="TxBrp10">
    <w:name w:val="TxBr_p10"/>
    <w:basedOn w:val="Normal"/>
    <w:qFormat/>
    <w:rsid w:val="004965DD"/>
    <w:pPr>
      <w:tabs>
        <w:tab w:val="left" w:pos="204"/>
      </w:tabs>
      <w:autoSpaceDE w:val="0"/>
      <w:autoSpaceDN w:val="0"/>
      <w:adjustRightInd w:val="0"/>
      <w:spacing w:line="300" w:lineRule="atLeast"/>
      <w:jc w:val="both"/>
    </w:pPr>
    <w:rPr>
      <w:rFonts w:eastAsia="Times New Roman"/>
    </w:rPr>
  </w:style>
  <w:style w:type="paragraph" w:customStyle="1" w:styleId="TxBrp25">
    <w:name w:val="TxBr_p25"/>
    <w:basedOn w:val="Normal"/>
    <w:qFormat/>
    <w:rsid w:val="004965DD"/>
    <w:pPr>
      <w:tabs>
        <w:tab w:val="left" w:pos="204"/>
      </w:tabs>
      <w:autoSpaceDE w:val="0"/>
      <w:autoSpaceDN w:val="0"/>
      <w:adjustRightInd w:val="0"/>
      <w:spacing w:line="300" w:lineRule="atLeast"/>
      <w:jc w:val="both"/>
    </w:pPr>
    <w:rPr>
      <w:rFonts w:eastAsia="Times New Roman"/>
    </w:rPr>
  </w:style>
  <w:style w:type="paragraph" w:customStyle="1" w:styleId="TxBrp8">
    <w:name w:val="TxBr_p8"/>
    <w:basedOn w:val="Normal"/>
    <w:qFormat/>
    <w:rsid w:val="004965DD"/>
    <w:pPr>
      <w:tabs>
        <w:tab w:val="left" w:pos="340"/>
      </w:tabs>
      <w:autoSpaceDE w:val="0"/>
      <w:autoSpaceDN w:val="0"/>
      <w:adjustRightInd w:val="0"/>
      <w:spacing w:line="300" w:lineRule="atLeast"/>
      <w:ind w:firstLine="340"/>
      <w:jc w:val="both"/>
    </w:pPr>
    <w:rPr>
      <w:rFonts w:eastAsia="Times New Roman"/>
    </w:rPr>
  </w:style>
  <w:style w:type="paragraph" w:customStyle="1" w:styleId="TxBrp12">
    <w:name w:val="TxBr_p12"/>
    <w:basedOn w:val="Normal"/>
    <w:qFormat/>
    <w:rsid w:val="004965DD"/>
    <w:pPr>
      <w:tabs>
        <w:tab w:val="left" w:pos="317"/>
      </w:tabs>
      <w:autoSpaceDE w:val="0"/>
      <w:autoSpaceDN w:val="0"/>
      <w:adjustRightInd w:val="0"/>
      <w:spacing w:line="300" w:lineRule="atLeast"/>
      <w:ind w:firstLine="318"/>
      <w:jc w:val="both"/>
    </w:pPr>
    <w:rPr>
      <w:rFonts w:eastAsia="Times New Roman"/>
    </w:rPr>
  </w:style>
  <w:style w:type="paragraph" w:customStyle="1" w:styleId="TxBrp9">
    <w:name w:val="TxBr_p9"/>
    <w:basedOn w:val="Normal"/>
    <w:qFormat/>
    <w:rsid w:val="004965DD"/>
    <w:pPr>
      <w:tabs>
        <w:tab w:val="left" w:pos="2931"/>
      </w:tabs>
      <w:autoSpaceDE w:val="0"/>
      <w:autoSpaceDN w:val="0"/>
      <w:adjustRightInd w:val="0"/>
      <w:spacing w:line="300" w:lineRule="atLeast"/>
      <w:ind w:left="2552"/>
      <w:jc w:val="both"/>
    </w:pPr>
    <w:rPr>
      <w:rFonts w:eastAsia="Times New Roman"/>
    </w:rPr>
  </w:style>
  <w:style w:type="character" w:customStyle="1" w:styleId="adtext124">
    <w:name w:val="adtext124"/>
    <w:rsid w:val="004965DD"/>
    <w:rPr>
      <w:vanish w:val="0"/>
      <w:webHidden w:val="0"/>
      <w:color w:val="999999"/>
      <w:sz w:val="12"/>
      <w:szCs w:val="12"/>
      <w:specVanish/>
    </w:rPr>
  </w:style>
  <w:style w:type="paragraph" w:customStyle="1" w:styleId="CardsFont8pt">
    <w:name w:val="Cards + Font: 8 pt"/>
    <w:basedOn w:val="Normal"/>
    <w:qFormat/>
    <w:rsid w:val="004965DD"/>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4965DD"/>
    <w:rPr>
      <w:sz w:val="16"/>
    </w:rPr>
  </w:style>
  <w:style w:type="character" w:customStyle="1" w:styleId="TagLineCharChar">
    <w:name w:val="Tag Line Char Char"/>
    <w:rsid w:val="004965DD"/>
    <w:rPr>
      <w:rFonts w:cs="Arial"/>
      <w:b/>
      <w:bCs/>
      <w:iCs/>
      <w:sz w:val="24"/>
      <w:szCs w:val="28"/>
      <w:lang w:val="en-US" w:eastAsia="en-US" w:bidi="ar-SA"/>
    </w:rPr>
  </w:style>
  <w:style w:type="paragraph" w:customStyle="1" w:styleId="published">
    <w:name w:val="published"/>
    <w:basedOn w:val="Normal"/>
    <w:qFormat/>
    <w:rsid w:val="004965DD"/>
    <w:pPr>
      <w:spacing w:before="100" w:beforeAutospacing="1" w:after="100" w:afterAutospacing="1"/>
    </w:pPr>
    <w:rPr>
      <w:rFonts w:eastAsia="Times New Roman"/>
    </w:rPr>
  </w:style>
  <w:style w:type="character" w:customStyle="1" w:styleId="articlecommentcount">
    <w:name w:val="article_comment_count"/>
    <w:rsid w:val="004965DD"/>
  </w:style>
  <w:style w:type="character" w:customStyle="1" w:styleId="articlerecommendcount">
    <w:name w:val="article_recommend_count"/>
    <w:rsid w:val="004965DD"/>
  </w:style>
  <w:style w:type="character" w:customStyle="1" w:styleId="normaltext1">
    <w:name w:val="normal_text"/>
    <w:rsid w:val="004965DD"/>
  </w:style>
  <w:style w:type="paragraph" w:customStyle="1" w:styleId="storytimestamp">
    <w:name w:val="storytimestamp"/>
    <w:basedOn w:val="Normal"/>
    <w:qFormat/>
    <w:rsid w:val="004965DD"/>
    <w:pPr>
      <w:spacing w:before="100" w:beforeAutospacing="1" w:after="100" w:afterAutospacing="1"/>
    </w:pPr>
    <w:rPr>
      <w:rFonts w:eastAsia="Times New Roman"/>
    </w:rPr>
  </w:style>
  <w:style w:type="character" w:customStyle="1" w:styleId="story-byline">
    <w:name w:val="story-byline"/>
    <w:rsid w:val="004965DD"/>
  </w:style>
  <w:style w:type="character" w:customStyle="1" w:styleId="story-titleline">
    <w:name w:val="story-titleline"/>
    <w:rsid w:val="004965DD"/>
  </w:style>
  <w:style w:type="paragraph" w:styleId="ListBullet2">
    <w:name w:val="List Bullet 2"/>
    <w:basedOn w:val="Normal"/>
    <w:rsid w:val="004965DD"/>
    <w:pPr>
      <w:tabs>
        <w:tab w:val="num" w:pos="1440"/>
      </w:tabs>
      <w:ind w:left="1440" w:hanging="360"/>
    </w:pPr>
    <w:rPr>
      <w:rFonts w:eastAsia="Times New Roman"/>
      <w:b/>
      <w:szCs w:val="44"/>
    </w:rPr>
  </w:style>
  <w:style w:type="paragraph" w:customStyle="1" w:styleId="Cardnotunderlined0">
    <w:name w:val="Card not underlined"/>
    <w:basedOn w:val="Normal"/>
    <w:qFormat/>
    <w:rsid w:val="004965DD"/>
    <w:rPr>
      <w:rFonts w:eastAsia="Times New Roman"/>
      <w:color w:val="000000"/>
      <w:sz w:val="10"/>
    </w:rPr>
  </w:style>
  <w:style w:type="character" w:customStyle="1" w:styleId="UnderlineCardChar1">
    <w:name w:val="Underline Card Char"/>
    <w:rsid w:val="004965DD"/>
    <w:rPr>
      <w:sz w:val="22"/>
      <w:szCs w:val="24"/>
      <w:u w:val="single"/>
      <w:lang w:val="en-US" w:eastAsia="en-US" w:bidi="ar-SA"/>
    </w:rPr>
  </w:style>
  <w:style w:type="character" w:customStyle="1" w:styleId="SourcesCharChar1">
    <w:name w:val="Sources Char Char1"/>
    <w:rsid w:val="004965DD"/>
    <w:rPr>
      <w:rFonts w:cs="Arial"/>
      <w:b/>
      <w:bCs/>
      <w:iCs/>
      <w:sz w:val="24"/>
      <w:szCs w:val="28"/>
      <w:lang w:val="en-US" w:eastAsia="en-US" w:bidi="ar-SA"/>
    </w:rPr>
  </w:style>
  <w:style w:type="paragraph" w:customStyle="1" w:styleId="OmniPage3">
    <w:name w:val="OmniPage #3"/>
    <w:basedOn w:val="Normal"/>
    <w:qFormat/>
    <w:rsid w:val="004965DD"/>
    <w:rPr>
      <w:rFonts w:eastAsia="Times New Roman"/>
      <w:color w:val="000000"/>
      <w:szCs w:val="20"/>
    </w:rPr>
  </w:style>
  <w:style w:type="paragraph" w:customStyle="1" w:styleId="OmniPage16">
    <w:name w:val="OmniPage #16"/>
    <w:basedOn w:val="Normal"/>
    <w:qFormat/>
    <w:rsid w:val="004965DD"/>
    <w:rPr>
      <w:rFonts w:eastAsia="Times New Roman"/>
      <w:color w:val="000000"/>
      <w:szCs w:val="20"/>
    </w:rPr>
  </w:style>
  <w:style w:type="paragraph" w:customStyle="1" w:styleId="OmniPage23">
    <w:name w:val="OmniPage #23"/>
    <w:basedOn w:val="Normal"/>
    <w:qFormat/>
    <w:rsid w:val="004965DD"/>
    <w:rPr>
      <w:rFonts w:eastAsia="Times New Roman"/>
      <w:color w:val="000000"/>
      <w:szCs w:val="20"/>
    </w:rPr>
  </w:style>
  <w:style w:type="paragraph" w:customStyle="1" w:styleId="OmniPage24">
    <w:name w:val="OmniPage #24"/>
    <w:basedOn w:val="Normal"/>
    <w:qFormat/>
    <w:rsid w:val="004965DD"/>
    <w:rPr>
      <w:rFonts w:eastAsia="Times New Roman"/>
      <w:color w:val="000000"/>
      <w:szCs w:val="20"/>
    </w:rPr>
  </w:style>
  <w:style w:type="paragraph" w:customStyle="1" w:styleId="OmniPage27">
    <w:name w:val="OmniPage #27"/>
    <w:basedOn w:val="Normal"/>
    <w:qFormat/>
    <w:rsid w:val="004965DD"/>
    <w:rPr>
      <w:rFonts w:eastAsia="Times New Roman"/>
      <w:color w:val="000000"/>
      <w:szCs w:val="20"/>
    </w:rPr>
  </w:style>
  <w:style w:type="paragraph" w:customStyle="1" w:styleId="OmniPage28">
    <w:name w:val="OmniPage #28"/>
    <w:basedOn w:val="Normal"/>
    <w:qFormat/>
    <w:rsid w:val="004965DD"/>
    <w:rPr>
      <w:rFonts w:eastAsia="Times New Roman"/>
      <w:color w:val="000000"/>
      <w:szCs w:val="20"/>
    </w:rPr>
  </w:style>
  <w:style w:type="paragraph" w:customStyle="1" w:styleId="OmniPage29">
    <w:name w:val="OmniPage #29"/>
    <w:basedOn w:val="Normal"/>
    <w:qFormat/>
    <w:rsid w:val="004965DD"/>
    <w:rPr>
      <w:rFonts w:eastAsia="Times New Roman"/>
      <w:color w:val="000000"/>
      <w:szCs w:val="20"/>
    </w:rPr>
  </w:style>
  <w:style w:type="paragraph" w:customStyle="1" w:styleId="OmniPage30">
    <w:name w:val="OmniPage #30"/>
    <w:basedOn w:val="Normal"/>
    <w:qFormat/>
    <w:rsid w:val="004965DD"/>
    <w:rPr>
      <w:rFonts w:eastAsia="Times New Roman"/>
      <w:color w:val="000000"/>
      <w:szCs w:val="20"/>
    </w:rPr>
  </w:style>
  <w:style w:type="paragraph" w:customStyle="1" w:styleId="OmniPage31">
    <w:name w:val="OmniPage #31"/>
    <w:basedOn w:val="Normal"/>
    <w:qFormat/>
    <w:rsid w:val="004965DD"/>
    <w:rPr>
      <w:rFonts w:eastAsia="Times New Roman"/>
      <w:color w:val="000000"/>
      <w:szCs w:val="20"/>
    </w:rPr>
  </w:style>
  <w:style w:type="paragraph" w:customStyle="1" w:styleId="OmniPage32">
    <w:name w:val="OmniPage #32"/>
    <w:basedOn w:val="Normal"/>
    <w:qFormat/>
    <w:rsid w:val="004965DD"/>
    <w:rPr>
      <w:rFonts w:eastAsia="Times New Roman"/>
      <w:color w:val="000000"/>
      <w:szCs w:val="20"/>
    </w:rPr>
  </w:style>
  <w:style w:type="paragraph" w:customStyle="1" w:styleId="OmniPage33">
    <w:name w:val="OmniPage #33"/>
    <w:basedOn w:val="Normal"/>
    <w:qFormat/>
    <w:rsid w:val="004965DD"/>
    <w:rPr>
      <w:rFonts w:eastAsia="Times New Roman"/>
      <w:color w:val="000000"/>
      <w:szCs w:val="20"/>
    </w:rPr>
  </w:style>
  <w:style w:type="paragraph" w:customStyle="1" w:styleId="OmniPage34">
    <w:name w:val="OmniPage #34"/>
    <w:basedOn w:val="Normal"/>
    <w:qFormat/>
    <w:rsid w:val="004965DD"/>
    <w:rPr>
      <w:rFonts w:eastAsia="Times New Roman"/>
      <w:color w:val="000000"/>
      <w:szCs w:val="20"/>
    </w:rPr>
  </w:style>
  <w:style w:type="paragraph" w:customStyle="1" w:styleId="OmniPage35">
    <w:name w:val="OmniPage #35"/>
    <w:basedOn w:val="Normal"/>
    <w:qFormat/>
    <w:rsid w:val="004965DD"/>
    <w:rPr>
      <w:rFonts w:eastAsia="Times New Roman"/>
      <w:color w:val="000000"/>
      <w:szCs w:val="20"/>
    </w:rPr>
  </w:style>
  <w:style w:type="paragraph" w:customStyle="1" w:styleId="OmniPage36">
    <w:name w:val="OmniPage #36"/>
    <w:basedOn w:val="Normal"/>
    <w:qFormat/>
    <w:rsid w:val="004965DD"/>
    <w:rPr>
      <w:rFonts w:eastAsia="Times New Roman"/>
      <w:color w:val="000000"/>
      <w:szCs w:val="20"/>
    </w:rPr>
  </w:style>
  <w:style w:type="paragraph" w:customStyle="1" w:styleId="OmniPage37">
    <w:name w:val="OmniPage #37"/>
    <w:basedOn w:val="Normal"/>
    <w:qFormat/>
    <w:rsid w:val="004965DD"/>
    <w:rPr>
      <w:rFonts w:eastAsia="Times New Roman"/>
      <w:color w:val="000000"/>
      <w:szCs w:val="20"/>
    </w:rPr>
  </w:style>
  <w:style w:type="paragraph" w:customStyle="1" w:styleId="OmniPage38">
    <w:name w:val="OmniPage #38"/>
    <w:basedOn w:val="Normal"/>
    <w:qFormat/>
    <w:rsid w:val="004965DD"/>
    <w:rPr>
      <w:rFonts w:eastAsia="Times New Roman"/>
      <w:color w:val="000000"/>
      <w:szCs w:val="20"/>
    </w:rPr>
  </w:style>
  <w:style w:type="paragraph" w:customStyle="1" w:styleId="OmniPage39">
    <w:name w:val="OmniPage #39"/>
    <w:basedOn w:val="Normal"/>
    <w:qFormat/>
    <w:rsid w:val="004965DD"/>
    <w:rPr>
      <w:rFonts w:eastAsia="Times New Roman"/>
      <w:color w:val="000000"/>
      <w:szCs w:val="20"/>
    </w:rPr>
  </w:style>
  <w:style w:type="paragraph" w:customStyle="1" w:styleId="OmniPage40">
    <w:name w:val="OmniPage #40"/>
    <w:basedOn w:val="Normal"/>
    <w:qFormat/>
    <w:rsid w:val="004965DD"/>
    <w:rPr>
      <w:rFonts w:eastAsia="Times New Roman"/>
      <w:color w:val="000000"/>
      <w:szCs w:val="20"/>
    </w:rPr>
  </w:style>
  <w:style w:type="paragraph" w:customStyle="1" w:styleId="OmniPage41">
    <w:name w:val="OmniPage #41"/>
    <w:basedOn w:val="Normal"/>
    <w:qFormat/>
    <w:rsid w:val="004965DD"/>
    <w:rPr>
      <w:rFonts w:eastAsia="Times New Roman"/>
      <w:color w:val="000000"/>
      <w:szCs w:val="20"/>
    </w:rPr>
  </w:style>
  <w:style w:type="paragraph" w:customStyle="1" w:styleId="OmniPage42">
    <w:name w:val="OmniPage #42"/>
    <w:basedOn w:val="Normal"/>
    <w:qFormat/>
    <w:rsid w:val="004965DD"/>
    <w:rPr>
      <w:rFonts w:eastAsia="Times New Roman"/>
      <w:color w:val="000000"/>
      <w:szCs w:val="20"/>
    </w:rPr>
  </w:style>
  <w:style w:type="paragraph" w:customStyle="1" w:styleId="OmniPage43">
    <w:name w:val="OmniPage #43"/>
    <w:basedOn w:val="Normal"/>
    <w:qFormat/>
    <w:rsid w:val="004965DD"/>
    <w:rPr>
      <w:rFonts w:eastAsia="Times New Roman"/>
      <w:color w:val="000000"/>
      <w:szCs w:val="20"/>
    </w:rPr>
  </w:style>
  <w:style w:type="paragraph" w:customStyle="1" w:styleId="OmniPage44">
    <w:name w:val="OmniPage #44"/>
    <w:basedOn w:val="Normal"/>
    <w:qFormat/>
    <w:rsid w:val="004965DD"/>
    <w:rPr>
      <w:rFonts w:eastAsia="Times New Roman"/>
      <w:color w:val="000000"/>
      <w:szCs w:val="20"/>
    </w:rPr>
  </w:style>
  <w:style w:type="paragraph" w:customStyle="1" w:styleId="OmniPage45">
    <w:name w:val="OmniPage #45"/>
    <w:basedOn w:val="Normal"/>
    <w:qFormat/>
    <w:rsid w:val="004965DD"/>
    <w:rPr>
      <w:rFonts w:eastAsia="Times New Roman"/>
      <w:color w:val="000000"/>
      <w:szCs w:val="20"/>
    </w:rPr>
  </w:style>
  <w:style w:type="paragraph" w:customStyle="1" w:styleId="OmniPage46">
    <w:name w:val="OmniPage #46"/>
    <w:basedOn w:val="Normal"/>
    <w:qFormat/>
    <w:rsid w:val="004965DD"/>
    <w:rPr>
      <w:rFonts w:eastAsia="Times New Roman"/>
      <w:color w:val="000000"/>
      <w:szCs w:val="20"/>
    </w:rPr>
  </w:style>
  <w:style w:type="paragraph" w:customStyle="1" w:styleId="OmniPage47">
    <w:name w:val="OmniPage #47"/>
    <w:basedOn w:val="Normal"/>
    <w:qFormat/>
    <w:rsid w:val="004965DD"/>
    <w:rPr>
      <w:rFonts w:eastAsia="Times New Roman"/>
      <w:color w:val="000000"/>
      <w:szCs w:val="20"/>
    </w:rPr>
  </w:style>
  <w:style w:type="paragraph" w:customStyle="1" w:styleId="OmniPage48">
    <w:name w:val="OmniPage #48"/>
    <w:basedOn w:val="Normal"/>
    <w:qFormat/>
    <w:rsid w:val="004965DD"/>
    <w:rPr>
      <w:rFonts w:eastAsia="Times New Roman"/>
      <w:color w:val="000000"/>
      <w:szCs w:val="20"/>
    </w:rPr>
  </w:style>
  <w:style w:type="paragraph" w:customStyle="1" w:styleId="OmniPage49">
    <w:name w:val="OmniPage #49"/>
    <w:basedOn w:val="Normal"/>
    <w:qFormat/>
    <w:rsid w:val="004965DD"/>
    <w:rPr>
      <w:rFonts w:eastAsia="Times New Roman"/>
      <w:color w:val="000000"/>
      <w:szCs w:val="20"/>
    </w:rPr>
  </w:style>
  <w:style w:type="paragraph" w:customStyle="1" w:styleId="OmniPage50">
    <w:name w:val="OmniPage #50"/>
    <w:basedOn w:val="Normal"/>
    <w:qFormat/>
    <w:rsid w:val="004965DD"/>
    <w:rPr>
      <w:rFonts w:eastAsia="Times New Roman"/>
      <w:color w:val="000000"/>
      <w:szCs w:val="20"/>
    </w:rPr>
  </w:style>
  <w:style w:type="paragraph" w:customStyle="1" w:styleId="OmniPage51">
    <w:name w:val="OmniPage #51"/>
    <w:basedOn w:val="Normal"/>
    <w:qFormat/>
    <w:rsid w:val="004965DD"/>
    <w:rPr>
      <w:rFonts w:eastAsia="Times New Roman"/>
      <w:color w:val="000000"/>
      <w:szCs w:val="20"/>
    </w:rPr>
  </w:style>
  <w:style w:type="paragraph" w:customStyle="1" w:styleId="OmniPage52">
    <w:name w:val="OmniPage #52"/>
    <w:basedOn w:val="Normal"/>
    <w:qFormat/>
    <w:rsid w:val="004965DD"/>
    <w:rPr>
      <w:rFonts w:eastAsia="Times New Roman"/>
      <w:color w:val="000000"/>
      <w:szCs w:val="20"/>
    </w:rPr>
  </w:style>
  <w:style w:type="paragraph" w:customStyle="1" w:styleId="OmniPage53">
    <w:name w:val="OmniPage #53"/>
    <w:basedOn w:val="Normal"/>
    <w:qFormat/>
    <w:rsid w:val="004965DD"/>
    <w:rPr>
      <w:rFonts w:eastAsia="Times New Roman"/>
      <w:color w:val="000000"/>
      <w:szCs w:val="20"/>
    </w:rPr>
  </w:style>
  <w:style w:type="paragraph" w:customStyle="1" w:styleId="OmniPage54">
    <w:name w:val="OmniPage #54"/>
    <w:basedOn w:val="Normal"/>
    <w:qFormat/>
    <w:rsid w:val="004965DD"/>
    <w:rPr>
      <w:rFonts w:eastAsia="Times New Roman"/>
      <w:color w:val="000000"/>
      <w:szCs w:val="20"/>
    </w:rPr>
  </w:style>
  <w:style w:type="paragraph" w:customStyle="1" w:styleId="OmniPage55">
    <w:name w:val="OmniPage #55"/>
    <w:basedOn w:val="Normal"/>
    <w:qFormat/>
    <w:rsid w:val="004965DD"/>
    <w:rPr>
      <w:rFonts w:eastAsia="Times New Roman"/>
      <w:color w:val="000000"/>
      <w:szCs w:val="20"/>
    </w:rPr>
  </w:style>
  <w:style w:type="paragraph" w:customStyle="1" w:styleId="OmniPage56">
    <w:name w:val="OmniPage #56"/>
    <w:basedOn w:val="Normal"/>
    <w:qFormat/>
    <w:rsid w:val="004965DD"/>
    <w:rPr>
      <w:rFonts w:eastAsia="Times New Roman"/>
      <w:color w:val="000000"/>
      <w:szCs w:val="20"/>
    </w:rPr>
  </w:style>
  <w:style w:type="paragraph" w:customStyle="1" w:styleId="OmniPage57">
    <w:name w:val="OmniPage #57"/>
    <w:basedOn w:val="Normal"/>
    <w:qFormat/>
    <w:rsid w:val="004965DD"/>
    <w:rPr>
      <w:rFonts w:eastAsia="Times New Roman"/>
      <w:color w:val="000000"/>
      <w:szCs w:val="20"/>
    </w:rPr>
  </w:style>
  <w:style w:type="paragraph" w:customStyle="1" w:styleId="OmniPage58">
    <w:name w:val="OmniPage #58"/>
    <w:basedOn w:val="Normal"/>
    <w:qFormat/>
    <w:rsid w:val="004965DD"/>
    <w:rPr>
      <w:rFonts w:eastAsia="Times New Roman"/>
      <w:color w:val="000000"/>
      <w:szCs w:val="20"/>
    </w:rPr>
  </w:style>
  <w:style w:type="paragraph" w:customStyle="1" w:styleId="OmniPage59">
    <w:name w:val="OmniPage #59"/>
    <w:basedOn w:val="Normal"/>
    <w:qFormat/>
    <w:rsid w:val="004965DD"/>
    <w:rPr>
      <w:rFonts w:eastAsia="Times New Roman"/>
      <w:color w:val="000000"/>
      <w:szCs w:val="20"/>
    </w:rPr>
  </w:style>
  <w:style w:type="paragraph" w:customStyle="1" w:styleId="OmniPage60">
    <w:name w:val="OmniPage #60"/>
    <w:basedOn w:val="Normal"/>
    <w:qFormat/>
    <w:rsid w:val="004965DD"/>
    <w:rPr>
      <w:rFonts w:eastAsia="Times New Roman"/>
      <w:color w:val="000000"/>
      <w:szCs w:val="20"/>
    </w:rPr>
  </w:style>
  <w:style w:type="paragraph" w:customStyle="1" w:styleId="OmniPage61">
    <w:name w:val="OmniPage #61"/>
    <w:basedOn w:val="Normal"/>
    <w:qFormat/>
    <w:rsid w:val="004965DD"/>
    <w:rPr>
      <w:rFonts w:eastAsia="Times New Roman"/>
      <w:color w:val="000000"/>
      <w:szCs w:val="20"/>
    </w:rPr>
  </w:style>
  <w:style w:type="paragraph" w:customStyle="1" w:styleId="OmniPage62">
    <w:name w:val="OmniPage #62"/>
    <w:basedOn w:val="Normal"/>
    <w:qFormat/>
    <w:rsid w:val="004965DD"/>
    <w:rPr>
      <w:rFonts w:eastAsia="Times New Roman"/>
      <w:color w:val="000000"/>
      <w:szCs w:val="20"/>
    </w:rPr>
  </w:style>
  <w:style w:type="paragraph" w:customStyle="1" w:styleId="OmniPage63">
    <w:name w:val="OmniPage #63"/>
    <w:basedOn w:val="Normal"/>
    <w:qFormat/>
    <w:rsid w:val="004965DD"/>
    <w:rPr>
      <w:rFonts w:eastAsia="Times New Roman"/>
      <w:color w:val="000000"/>
      <w:szCs w:val="20"/>
    </w:rPr>
  </w:style>
  <w:style w:type="paragraph" w:customStyle="1" w:styleId="OmniPage64">
    <w:name w:val="OmniPage #64"/>
    <w:basedOn w:val="Normal"/>
    <w:qFormat/>
    <w:rsid w:val="004965DD"/>
    <w:rPr>
      <w:rFonts w:eastAsia="Times New Roman"/>
      <w:color w:val="000000"/>
      <w:szCs w:val="20"/>
    </w:rPr>
  </w:style>
  <w:style w:type="paragraph" w:customStyle="1" w:styleId="OmniPage65">
    <w:name w:val="OmniPage #65"/>
    <w:basedOn w:val="Normal"/>
    <w:qFormat/>
    <w:rsid w:val="004965DD"/>
    <w:rPr>
      <w:rFonts w:eastAsia="Times New Roman"/>
      <w:color w:val="000000"/>
      <w:szCs w:val="20"/>
    </w:rPr>
  </w:style>
  <w:style w:type="paragraph" w:customStyle="1" w:styleId="OmniPage66">
    <w:name w:val="OmniPage #66"/>
    <w:basedOn w:val="Normal"/>
    <w:qFormat/>
    <w:rsid w:val="004965DD"/>
    <w:rPr>
      <w:rFonts w:eastAsia="Times New Roman"/>
      <w:color w:val="000000"/>
      <w:szCs w:val="20"/>
    </w:rPr>
  </w:style>
  <w:style w:type="paragraph" w:customStyle="1" w:styleId="OmniPage67">
    <w:name w:val="OmniPage #67"/>
    <w:basedOn w:val="Normal"/>
    <w:qFormat/>
    <w:rsid w:val="004965DD"/>
    <w:rPr>
      <w:rFonts w:eastAsia="Times New Roman"/>
      <w:color w:val="000000"/>
      <w:szCs w:val="20"/>
    </w:rPr>
  </w:style>
  <w:style w:type="paragraph" w:customStyle="1" w:styleId="OmniPage68">
    <w:name w:val="OmniPage #68"/>
    <w:basedOn w:val="Normal"/>
    <w:qFormat/>
    <w:rsid w:val="004965DD"/>
    <w:rPr>
      <w:rFonts w:eastAsia="Times New Roman"/>
      <w:color w:val="000000"/>
      <w:szCs w:val="20"/>
    </w:rPr>
  </w:style>
  <w:style w:type="paragraph" w:customStyle="1" w:styleId="OmniPage69">
    <w:name w:val="OmniPage #69"/>
    <w:basedOn w:val="Normal"/>
    <w:qFormat/>
    <w:rsid w:val="004965DD"/>
    <w:rPr>
      <w:rFonts w:eastAsia="Times New Roman"/>
      <w:color w:val="000000"/>
      <w:szCs w:val="20"/>
    </w:rPr>
  </w:style>
  <w:style w:type="paragraph" w:customStyle="1" w:styleId="OmniPage70">
    <w:name w:val="OmniPage #70"/>
    <w:basedOn w:val="Normal"/>
    <w:qFormat/>
    <w:rsid w:val="004965DD"/>
    <w:rPr>
      <w:rFonts w:eastAsia="Times New Roman"/>
      <w:color w:val="000000"/>
      <w:szCs w:val="20"/>
    </w:rPr>
  </w:style>
  <w:style w:type="paragraph" w:customStyle="1" w:styleId="OmniPage71">
    <w:name w:val="OmniPage #71"/>
    <w:basedOn w:val="Normal"/>
    <w:qFormat/>
    <w:rsid w:val="004965DD"/>
    <w:rPr>
      <w:rFonts w:eastAsia="Times New Roman"/>
      <w:color w:val="000000"/>
      <w:szCs w:val="20"/>
    </w:rPr>
  </w:style>
  <w:style w:type="table" w:customStyle="1" w:styleId="MediumGrid22">
    <w:name w:val="Medium Grid 22"/>
    <w:basedOn w:val="TableNormal"/>
    <w:uiPriority w:val="68"/>
    <w:rsid w:val="004965DD"/>
    <w:pPr>
      <w:spacing w:after="0" w:line="240" w:lineRule="auto"/>
    </w:pPr>
    <w:rPr>
      <w:rFonts w:ascii="Cambria" w:eastAsia="PMingLiU" w:hAnsi="Cambria" w:cs="Times New Roman"/>
      <w:color w:val="000000"/>
      <w:kern w:val="0"/>
      <w:sz w:val="20"/>
      <w:szCs w:val="20"/>
      <w14:ligatures w14:val="none"/>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4965DD"/>
    <w:rPr>
      <w:rFonts w:ascii="Times New Roman" w:eastAsia="Times New Roman" w:hAnsi="Times New Roman" w:cs="Calibri"/>
      <w:sz w:val="16"/>
      <w:szCs w:val="20"/>
    </w:rPr>
  </w:style>
  <w:style w:type="character" w:customStyle="1" w:styleId="createby">
    <w:name w:val="createby"/>
    <w:rsid w:val="004965DD"/>
  </w:style>
  <w:style w:type="character" w:customStyle="1" w:styleId="quote-right">
    <w:name w:val="quote-right"/>
    <w:rsid w:val="004965DD"/>
  </w:style>
  <w:style w:type="character" w:customStyle="1" w:styleId="smallcase">
    <w:name w:val="smallcase"/>
    <w:rsid w:val="004965DD"/>
  </w:style>
  <w:style w:type="character" w:customStyle="1" w:styleId="ft0">
    <w:name w:val="ft0"/>
    <w:rsid w:val="004965DD"/>
  </w:style>
  <w:style w:type="character" w:customStyle="1" w:styleId="ft2">
    <w:name w:val="ft2"/>
    <w:rsid w:val="004965DD"/>
  </w:style>
  <w:style w:type="character" w:customStyle="1" w:styleId="ft3">
    <w:name w:val="ft3"/>
    <w:rsid w:val="004965DD"/>
  </w:style>
  <w:style w:type="character" w:customStyle="1" w:styleId="StyleTimesNewRoman12ptBold1">
    <w:name w:val="Style Times New Roman 12 pt Bold1"/>
    <w:rsid w:val="004965DD"/>
    <w:rPr>
      <w:b/>
      <w:bCs/>
      <w:sz w:val="24"/>
    </w:rPr>
  </w:style>
  <w:style w:type="character" w:customStyle="1" w:styleId="CircledChar2">
    <w:name w:val="Circled Char2"/>
    <w:rsid w:val="004965DD"/>
    <w:rPr>
      <w:rFonts w:eastAsia="MS Mincho"/>
      <w:b/>
      <w:szCs w:val="24"/>
      <w:u w:val="single"/>
      <w:lang w:val="en-US" w:eastAsia="ja-JP" w:bidi="ar-SA"/>
    </w:rPr>
  </w:style>
  <w:style w:type="character" w:customStyle="1" w:styleId="SmallTextChar2">
    <w:name w:val="Small Text Char2"/>
    <w:rsid w:val="004965DD"/>
    <w:rPr>
      <w:rFonts w:eastAsia="MS Mincho"/>
      <w:sz w:val="15"/>
      <w:szCs w:val="24"/>
      <w:lang w:val="en-US" w:eastAsia="ja-JP" w:bidi="ar-SA"/>
    </w:rPr>
  </w:style>
  <w:style w:type="character" w:customStyle="1" w:styleId="BoldandUnderlineCharCharCharCharChar1">
    <w:name w:val="Bold and Underline Char Char Char Char Char1"/>
    <w:rsid w:val="004965DD"/>
    <w:rPr>
      <w:b/>
      <w:szCs w:val="24"/>
      <w:u w:val="single"/>
      <w:lang w:val="en-US" w:eastAsia="en-US" w:bidi="ar-SA"/>
    </w:rPr>
  </w:style>
  <w:style w:type="character" w:customStyle="1" w:styleId="SmallCardChar">
    <w:name w:val="Small Card Char"/>
    <w:rsid w:val="004965DD"/>
    <w:rPr>
      <w:rFonts w:ascii="Palatino Linotype" w:eastAsia="Times New Roman" w:hAnsi="Palatino Linotype"/>
      <w:sz w:val="12"/>
      <w:szCs w:val="24"/>
    </w:rPr>
  </w:style>
  <w:style w:type="character" w:customStyle="1" w:styleId="StyleBoldUnderline10ptBold">
    <w:name w:val="Style Bold Underline + 10 pt Bold"/>
    <w:rsid w:val="004965DD"/>
    <w:rPr>
      <w:b/>
      <w:bCs/>
      <w:sz w:val="20"/>
      <w:u w:val="thick"/>
    </w:rPr>
  </w:style>
  <w:style w:type="character" w:customStyle="1" w:styleId="separator">
    <w:name w:val="separator"/>
    <w:rsid w:val="004965DD"/>
  </w:style>
  <w:style w:type="character" w:customStyle="1" w:styleId="PageHeaderChar">
    <w:name w:val="Page Header Char"/>
    <w:link w:val="PageHeader"/>
    <w:rsid w:val="004965DD"/>
    <w:rPr>
      <w:rFonts w:ascii="Arial Narrow" w:hAnsi="Arial Narrow" w:cs="Calibri"/>
      <w:kern w:val="0"/>
      <w:sz w:val="22"/>
      <w:szCs w:val="22"/>
      <w14:ligatures w14:val="none"/>
    </w:rPr>
  </w:style>
  <w:style w:type="paragraph" w:customStyle="1" w:styleId="NormalUnderline0">
    <w:name w:val="Normal + Underline"/>
    <w:basedOn w:val="Normal"/>
    <w:link w:val="NormalUnderlineChar0"/>
    <w:qFormat/>
    <w:rsid w:val="004965DD"/>
    <w:pPr>
      <w:ind w:left="720"/>
    </w:pPr>
    <w:rPr>
      <w:rFonts w:eastAsia="Times New Roman"/>
      <w:b/>
      <w:u w:val="single"/>
    </w:rPr>
  </w:style>
  <w:style w:type="paragraph" w:customStyle="1" w:styleId="NormalNoUnderline">
    <w:name w:val="Normal + No Underline"/>
    <w:basedOn w:val="Normal"/>
    <w:link w:val="NormalNoUnderlineChar"/>
    <w:qFormat/>
    <w:rsid w:val="004965DD"/>
    <w:pPr>
      <w:ind w:left="720"/>
    </w:pPr>
    <w:rPr>
      <w:rFonts w:eastAsia="Times New Roman"/>
      <w:sz w:val="12"/>
    </w:rPr>
  </w:style>
  <w:style w:type="character" w:customStyle="1" w:styleId="NormalUnderlineChar0">
    <w:name w:val="Normal + Underline Char"/>
    <w:link w:val="NormalUnderline0"/>
    <w:rsid w:val="004965DD"/>
    <w:rPr>
      <w:rFonts w:ascii="Arial Narrow" w:eastAsia="Times New Roman" w:hAnsi="Arial Narrow" w:cs="Calibri"/>
      <w:b/>
      <w:kern w:val="0"/>
      <w:sz w:val="22"/>
      <w:szCs w:val="22"/>
      <w:u w:val="single"/>
      <w14:ligatures w14:val="none"/>
    </w:rPr>
  </w:style>
  <w:style w:type="character" w:customStyle="1" w:styleId="NormalNoUnderlineChar">
    <w:name w:val="Normal + No Underline Char"/>
    <w:link w:val="NormalNoUnderline"/>
    <w:rsid w:val="004965DD"/>
    <w:rPr>
      <w:rFonts w:ascii="Arial Narrow" w:eastAsia="Times New Roman" w:hAnsi="Arial Narrow" w:cs="Calibri"/>
      <w:kern w:val="0"/>
      <w:sz w:val="12"/>
      <w:szCs w:val="22"/>
      <w14:ligatures w14:val="none"/>
    </w:rPr>
  </w:style>
  <w:style w:type="paragraph" w:customStyle="1" w:styleId="TagCite3">
    <w:name w:val="Tag Cite"/>
    <w:basedOn w:val="PageHeader"/>
    <w:link w:val="TagCiteChar5"/>
    <w:qFormat/>
    <w:rsid w:val="004965DD"/>
    <w:rPr>
      <w:rFonts w:eastAsia="SimSun"/>
      <w:b/>
      <w:lang w:eastAsia="zh-CN"/>
    </w:rPr>
  </w:style>
  <w:style w:type="character" w:customStyle="1" w:styleId="TagCiteChar5">
    <w:name w:val="Tag Cite Char"/>
    <w:link w:val="TagCite3"/>
    <w:rsid w:val="004965DD"/>
    <w:rPr>
      <w:rFonts w:ascii="Arial Narrow" w:eastAsia="SimSun" w:hAnsi="Arial Narrow" w:cs="Calibri"/>
      <w:b/>
      <w:kern w:val="0"/>
      <w:sz w:val="22"/>
      <w:szCs w:val="22"/>
      <w:lang w:eastAsia="zh-CN"/>
      <w14:ligatures w14:val="none"/>
    </w:rPr>
  </w:style>
  <w:style w:type="character" w:customStyle="1" w:styleId="smalllink">
    <w:name w:val="smalllink"/>
    <w:rsid w:val="004965DD"/>
  </w:style>
  <w:style w:type="character" w:customStyle="1" w:styleId="bighead1">
    <w:name w:val="bighead1"/>
    <w:rsid w:val="004965DD"/>
    <w:rPr>
      <w:rFonts w:ascii="Verdana" w:hAnsi="Verdana" w:hint="default"/>
      <w:b/>
      <w:bCs/>
      <w:sz w:val="27"/>
      <w:szCs w:val="27"/>
    </w:rPr>
  </w:style>
  <w:style w:type="character" w:customStyle="1" w:styleId="Underline-WFU">
    <w:name w:val="Underline-WFU"/>
    <w:uiPriority w:val="1"/>
    <w:qFormat/>
    <w:rsid w:val="004965DD"/>
    <w:rPr>
      <w:rFonts w:ascii="Cambria" w:hAnsi="Cambria"/>
      <w:sz w:val="21"/>
      <w:u w:val="single"/>
    </w:rPr>
  </w:style>
  <w:style w:type="paragraph" w:customStyle="1" w:styleId="Tiny-WFU">
    <w:name w:val="Tiny-WFU"/>
    <w:basedOn w:val="Normal"/>
    <w:qFormat/>
    <w:rsid w:val="004965DD"/>
    <w:rPr>
      <w:rFonts w:ascii="Cambria" w:eastAsia="Malgun Gothic" w:hAnsi="Cambria"/>
      <w:sz w:val="12"/>
      <w:lang w:eastAsia="ko-KR"/>
    </w:rPr>
  </w:style>
  <w:style w:type="paragraph" w:customStyle="1" w:styleId="Indentation">
    <w:name w:val="Indentation"/>
    <w:basedOn w:val="Normal"/>
    <w:qFormat/>
    <w:rsid w:val="004965DD"/>
    <w:pPr>
      <w:ind w:left="288" w:right="288"/>
    </w:pPr>
    <w:rPr>
      <w:rFonts w:eastAsia="Calibri"/>
    </w:rPr>
  </w:style>
  <w:style w:type="character" w:customStyle="1" w:styleId="left-date1">
    <w:name w:val="left-date1"/>
    <w:rsid w:val="004965DD"/>
    <w:rPr>
      <w:rFonts w:ascii="Verdana" w:hAnsi="Verdana" w:hint="default"/>
      <w:color w:val="666666"/>
      <w:sz w:val="14"/>
      <w:szCs w:val="14"/>
    </w:rPr>
  </w:style>
  <w:style w:type="paragraph" w:customStyle="1" w:styleId="seeall">
    <w:name w:val="seeall"/>
    <w:basedOn w:val="Normal"/>
    <w:qFormat/>
    <w:rsid w:val="004965DD"/>
    <w:pPr>
      <w:spacing w:before="100" w:beforeAutospacing="1" w:after="100" w:afterAutospacing="1"/>
    </w:pPr>
    <w:rPr>
      <w:rFonts w:eastAsia="Times New Roman"/>
    </w:rPr>
  </w:style>
  <w:style w:type="character" w:customStyle="1" w:styleId="list-comma">
    <w:name w:val="list-comma"/>
    <w:basedOn w:val="DefaultParagraphFont"/>
    <w:rsid w:val="004965DD"/>
  </w:style>
  <w:style w:type="character" w:customStyle="1" w:styleId="livefyre-commentcount">
    <w:name w:val="livefyre-commentcount"/>
    <w:basedOn w:val="DefaultParagraphFont"/>
    <w:rsid w:val="004965DD"/>
  </w:style>
  <w:style w:type="character" w:customStyle="1" w:styleId="rednegchange">
    <w:name w:val="red_neg_change"/>
    <w:basedOn w:val="DefaultParagraphFont"/>
    <w:rsid w:val="004965DD"/>
  </w:style>
  <w:style w:type="character" w:customStyle="1" w:styleId="wsodqchgshow">
    <w:name w:val="wsodq_chgshow"/>
    <w:basedOn w:val="DefaultParagraphFont"/>
    <w:rsid w:val="004965DD"/>
  </w:style>
  <w:style w:type="character" w:customStyle="1" w:styleId="greenposchange">
    <w:name w:val="green_pos_change"/>
    <w:basedOn w:val="DefaultParagraphFont"/>
    <w:rsid w:val="004965DD"/>
  </w:style>
  <w:style w:type="character" w:customStyle="1" w:styleId="image-credit">
    <w:name w:val="image-credit"/>
    <w:basedOn w:val="DefaultParagraphFont"/>
    <w:rsid w:val="004965DD"/>
  </w:style>
  <w:style w:type="paragraph" w:customStyle="1" w:styleId="gascontcredit">
    <w:name w:val="gas_cont_credit"/>
    <w:basedOn w:val="Normal"/>
    <w:qFormat/>
    <w:rsid w:val="004965DD"/>
    <w:pPr>
      <w:spacing w:before="100" w:beforeAutospacing="1" w:after="100" w:afterAutospacing="1"/>
    </w:pPr>
    <w:rPr>
      <w:rFonts w:eastAsia="Times New Roman"/>
    </w:rPr>
  </w:style>
  <w:style w:type="character" w:customStyle="1" w:styleId="BoldandUnderlineChar6">
    <w:name w:val="Bold and Underline Char6"/>
    <w:basedOn w:val="DefaultParagraphFont"/>
    <w:rsid w:val="004965DD"/>
    <w:rPr>
      <w:b/>
      <w:szCs w:val="24"/>
      <w:u w:val="single"/>
      <w:lang w:val="en-US" w:eastAsia="en-US" w:bidi="ar-SA"/>
    </w:rPr>
  </w:style>
  <w:style w:type="paragraph" w:customStyle="1" w:styleId="endarticle">
    <w:name w:val="endarticle"/>
    <w:basedOn w:val="Normal"/>
    <w:uiPriority w:val="99"/>
    <w:qFormat/>
    <w:rsid w:val="004965DD"/>
    <w:pPr>
      <w:spacing w:before="100" w:beforeAutospacing="1" w:after="100" w:afterAutospacing="1"/>
    </w:pPr>
    <w:rPr>
      <w:rFonts w:eastAsia="Times New Roman"/>
    </w:rPr>
  </w:style>
  <w:style w:type="paragraph" w:customStyle="1" w:styleId="a-body-text">
    <w:name w:val="a-body-text"/>
    <w:basedOn w:val="Normal"/>
    <w:uiPriority w:val="99"/>
    <w:qFormat/>
    <w:rsid w:val="004965DD"/>
    <w:pPr>
      <w:spacing w:before="100" w:beforeAutospacing="1" w:after="100" w:afterAutospacing="1"/>
    </w:pPr>
    <w:rPr>
      <w:rFonts w:eastAsia="Times New Roman"/>
    </w:rPr>
  </w:style>
  <w:style w:type="paragraph" w:customStyle="1" w:styleId="obgpara">
    <w:name w:val="obg_para"/>
    <w:basedOn w:val="Normal"/>
    <w:uiPriority w:val="99"/>
    <w:qFormat/>
    <w:rsid w:val="004965DD"/>
    <w:pPr>
      <w:spacing w:before="100" w:beforeAutospacing="1" w:after="100" w:afterAutospacing="1"/>
    </w:pPr>
    <w:rPr>
      <w:rFonts w:eastAsia="Times New Roman"/>
    </w:rPr>
  </w:style>
  <w:style w:type="character" w:customStyle="1" w:styleId="caption4">
    <w:name w:val="caption4"/>
    <w:basedOn w:val="DefaultParagraphFont"/>
    <w:rsid w:val="004965DD"/>
  </w:style>
  <w:style w:type="character" w:customStyle="1" w:styleId="honorific-prefix">
    <w:name w:val="honorific-prefix"/>
    <w:basedOn w:val="DefaultParagraphFont"/>
    <w:rsid w:val="004965DD"/>
  </w:style>
  <w:style w:type="character" w:customStyle="1" w:styleId="given-name">
    <w:name w:val="given-name"/>
    <w:basedOn w:val="DefaultParagraphFont"/>
    <w:rsid w:val="004965DD"/>
  </w:style>
  <w:style w:type="character" w:customStyle="1" w:styleId="family-name">
    <w:name w:val="family-name"/>
    <w:basedOn w:val="DefaultParagraphFont"/>
    <w:rsid w:val="004965DD"/>
  </w:style>
  <w:style w:type="character" w:customStyle="1" w:styleId="chead">
    <w:name w:val="chead"/>
    <w:basedOn w:val="DefaultParagraphFont"/>
    <w:rsid w:val="004965DD"/>
  </w:style>
  <w:style w:type="character" w:customStyle="1" w:styleId="obgcapsstart">
    <w:name w:val="obg_caps_start"/>
    <w:basedOn w:val="DefaultParagraphFont"/>
    <w:rsid w:val="004965DD"/>
  </w:style>
  <w:style w:type="character" w:customStyle="1" w:styleId="althead">
    <w:name w:val="althead"/>
    <w:basedOn w:val="DefaultParagraphFont"/>
    <w:rsid w:val="004965DD"/>
  </w:style>
  <w:style w:type="character" w:customStyle="1" w:styleId="arbd1">
    <w:name w:val="arbd1"/>
    <w:basedOn w:val="DefaultParagraphFont"/>
    <w:rsid w:val="004965DD"/>
  </w:style>
  <w:style w:type="character" w:customStyle="1" w:styleId="unx">
    <w:name w:val="unx"/>
    <w:basedOn w:val="DefaultParagraphFont"/>
    <w:rsid w:val="004965DD"/>
  </w:style>
  <w:style w:type="character" w:customStyle="1" w:styleId="lrdctph">
    <w:name w:val="lr_dct_ph"/>
    <w:basedOn w:val="DefaultParagraphFont"/>
    <w:rsid w:val="004965DD"/>
  </w:style>
  <w:style w:type="paragraph" w:customStyle="1" w:styleId="TxBr41p1">
    <w:name w:val="TxBr_41p1"/>
    <w:basedOn w:val="Normal"/>
    <w:qFormat/>
    <w:rsid w:val="004965DD"/>
    <w:pPr>
      <w:tabs>
        <w:tab w:val="left" w:pos="204"/>
      </w:tabs>
      <w:autoSpaceDE w:val="0"/>
      <w:autoSpaceDN w:val="0"/>
      <w:adjustRightInd w:val="0"/>
      <w:spacing w:line="238" w:lineRule="atLeast"/>
      <w:jc w:val="both"/>
    </w:pPr>
    <w:rPr>
      <w:rFonts w:eastAsia="Times New Roman"/>
    </w:rPr>
  </w:style>
  <w:style w:type="character" w:customStyle="1" w:styleId="style3Char0">
    <w:name w:val="style 3 Char"/>
    <w:rsid w:val="004965DD"/>
    <w:rPr>
      <w:sz w:val="18"/>
      <w:szCs w:val="24"/>
      <w:lang w:val="en-US" w:eastAsia="en-US" w:bidi="ar-SA"/>
    </w:rPr>
  </w:style>
  <w:style w:type="paragraph" w:customStyle="1" w:styleId="003Cite">
    <w:name w:val="003Cite"/>
    <w:basedOn w:val="Normal"/>
    <w:qFormat/>
    <w:rsid w:val="004965DD"/>
    <w:rPr>
      <w:rFonts w:eastAsia="Calibri"/>
      <w:sz w:val="16"/>
      <w:szCs w:val="16"/>
    </w:rPr>
  </w:style>
  <w:style w:type="paragraph" w:customStyle="1" w:styleId="NormalBold">
    <w:name w:val="Normal + Bold"/>
    <w:aliases w:val="Double Underline"/>
    <w:basedOn w:val="Normal"/>
    <w:link w:val="NormalBoldChar"/>
    <w:qFormat/>
    <w:rsid w:val="004965DD"/>
    <w:pPr>
      <w:jc w:val="both"/>
    </w:pPr>
    <w:rPr>
      <w:b/>
      <w:color w:val="000000"/>
      <w:u w:val="single"/>
    </w:rPr>
  </w:style>
  <w:style w:type="character" w:customStyle="1" w:styleId="NormalBoldChar">
    <w:name w:val="Normal + Bold Char"/>
    <w:aliases w:val="Double Underline Char"/>
    <w:basedOn w:val="DefaultParagraphFont"/>
    <w:link w:val="NormalBold"/>
    <w:rsid w:val="004965DD"/>
    <w:rPr>
      <w:rFonts w:ascii="Arial Narrow" w:hAnsi="Arial Narrow" w:cs="Calibri"/>
      <w:b/>
      <w:color w:val="000000"/>
      <w:kern w:val="0"/>
      <w:sz w:val="22"/>
      <w:szCs w:val="22"/>
      <w:u w:val="single"/>
      <w14:ligatures w14:val="none"/>
    </w:rPr>
  </w:style>
  <w:style w:type="character" w:customStyle="1" w:styleId="BlockHeadingsChar1">
    <w:name w:val="Block Headings Char1"/>
    <w:rsid w:val="004965DD"/>
    <w:rPr>
      <w:b/>
      <w:caps/>
    </w:rPr>
  </w:style>
  <w:style w:type="character" w:customStyle="1" w:styleId="FontStyle170">
    <w:name w:val="Font Style170"/>
    <w:uiPriority w:val="99"/>
    <w:rsid w:val="004965DD"/>
    <w:rPr>
      <w:rFonts w:ascii="Bookman Old Style" w:hAnsi="Bookman Old Style" w:cs="Bookman Old Style"/>
      <w:sz w:val="16"/>
      <w:szCs w:val="16"/>
    </w:rPr>
  </w:style>
  <w:style w:type="character" w:customStyle="1" w:styleId="cnbcsbhdcomp">
    <w:name w:val="cnbc_sbhd_comp"/>
    <w:rsid w:val="004965DD"/>
  </w:style>
  <w:style w:type="character" w:customStyle="1" w:styleId="blox-headline">
    <w:name w:val="blox-headline"/>
    <w:rsid w:val="004965DD"/>
  </w:style>
  <w:style w:type="character" w:customStyle="1" w:styleId="Heading2CharCharCharCharCharChar1CharChar">
    <w:name w:val="Heading 2 Char Char Char Char Char Char1 Char Char"/>
    <w:basedOn w:val="DefaultParagraphFont"/>
    <w:uiPriority w:val="99"/>
    <w:rsid w:val="004965DD"/>
    <w:rPr>
      <w:rFonts w:cs="Arial"/>
      <w:b/>
      <w:bCs/>
      <w:iCs/>
      <w:sz w:val="28"/>
      <w:lang w:val="en-US" w:eastAsia="en-US"/>
    </w:rPr>
  </w:style>
  <w:style w:type="character" w:customStyle="1" w:styleId="NoterefInText">
    <w:name w:val="_NoterefInText"/>
    <w:uiPriority w:val="99"/>
    <w:rsid w:val="004965DD"/>
    <w:rPr>
      <w:rFonts w:cs="New Baskerville"/>
      <w:color w:val="000000"/>
    </w:rPr>
  </w:style>
  <w:style w:type="character" w:customStyle="1" w:styleId="postauthor">
    <w:name w:val="postauthor"/>
    <w:basedOn w:val="DefaultParagraphFont"/>
    <w:rsid w:val="004965DD"/>
  </w:style>
  <w:style w:type="paragraph" w:customStyle="1" w:styleId="notes-source-hasnotes">
    <w:name w:val="notes-source-hasnotes"/>
    <w:basedOn w:val="Normal"/>
    <w:qFormat/>
    <w:rsid w:val="004965DD"/>
    <w:pPr>
      <w:spacing w:before="100" w:beforeAutospacing="1" w:after="100" w:afterAutospacing="1"/>
    </w:pPr>
    <w:rPr>
      <w:rFonts w:ascii="Times" w:hAnsi="Times"/>
      <w:szCs w:val="20"/>
    </w:rPr>
  </w:style>
  <w:style w:type="character" w:customStyle="1" w:styleId="span">
    <w:name w:val="span"/>
    <w:basedOn w:val="DefaultParagraphFont"/>
    <w:rsid w:val="004965DD"/>
  </w:style>
  <w:style w:type="character" w:customStyle="1" w:styleId="thirdparty-logo">
    <w:name w:val="thirdparty-logo"/>
    <w:basedOn w:val="DefaultParagraphFont"/>
    <w:rsid w:val="004965DD"/>
  </w:style>
  <w:style w:type="paragraph" w:customStyle="1" w:styleId="articlemeta">
    <w:name w:val="articlemeta"/>
    <w:basedOn w:val="Normal"/>
    <w:qFormat/>
    <w:rsid w:val="004965DD"/>
    <w:pPr>
      <w:spacing w:before="100" w:beforeAutospacing="1" w:after="100" w:afterAutospacing="1"/>
    </w:pPr>
    <w:rPr>
      <w:rFonts w:ascii="Times" w:hAnsi="Times"/>
      <w:szCs w:val="20"/>
    </w:rPr>
  </w:style>
  <w:style w:type="character" w:customStyle="1" w:styleId="vcard">
    <w:name w:val="vcard"/>
    <w:basedOn w:val="DefaultParagraphFont"/>
    <w:rsid w:val="004965DD"/>
  </w:style>
  <w:style w:type="character" w:customStyle="1" w:styleId="print-footnote">
    <w:name w:val="print-footnote"/>
    <w:basedOn w:val="DefaultParagraphFont"/>
    <w:rsid w:val="004965DD"/>
  </w:style>
  <w:style w:type="character" w:customStyle="1" w:styleId="datestring">
    <w:name w:val="datestring"/>
    <w:basedOn w:val="DefaultParagraphFont"/>
    <w:rsid w:val="004965DD"/>
  </w:style>
  <w:style w:type="paragraph" w:customStyle="1" w:styleId="left">
    <w:name w:val="left"/>
    <w:basedOn w:val="Normal"/>
    <w:qFormat/>
    <w:rsid w:val="004965DD"/>
    <w:pPr>
      <w:spacing w:before="100" w:beforeAutospacing="1" w:after="100" w:afterAutospacing="1"/>
    </w:pPr>
    <w:rPr>
      <w:rFonts w:ascii="Times" w:hAnsi="Times"/>
      <w:szCs w:val="20"/>
    </w:rPr>
  </w:style>
  <w:style w:type="paragraph" w:customStyle="1" w:styleId="right">
    <w:name w:val="right"/>
    <w:basedOn w:val="Normal"/>
    <w:qFormat/>
    <w:rsid w:val="004965DD"/>
    <w:pPr>
      <w:spacing w:before="100" w:beforeAutospacing="1" w:after="100" w:afterAutospacing="1"/>
    </w:pPr>
    <w:rPr>
      <w:rFonts w:ascii="Times" w:hAnsi="Times"/>
      <w:szCs w:val="20"/>
    </w:rPr>
  </w:style>
  <w:style w:type="character" w:customStyle="1" w:styleId="gptad">
    <w:name w:val="gptad"/>
    <w:basedOn w:val="DefaultParagraphFont"/>
    <w:rsid w:val="004965DD"/>
  </w:style>
  <w:style w:type="paragraph" w:customStyle="1" w:styleId="creditpostedmodified">
    <w:name w:val="credit_posted_modified"/>
    <w:basedOn w:val="Normal"/>
    <w:qFormat/>
    <w:rsid w:val="004965DD"/>
    <w:pPr>
      <w:spacing w:before="100" w:beforeAutospacing="1" w:after="100" w:afterAutospacing="1"/>
    </w:pPr>
    <w:rPr>
      <w:rFonts w:ascii="Times" w:hAnsi="Times"/>
      <w:szCs w:val="20"/>
    </w:rPr>
  </w:style>
  <w:style w:type="character" w:customStyle="1" w:styleId="creditline">
    <w:name w:val="creditline"/>
    <w:basedOn w:val="DefaultParagraphFont"/>
    <w:rsid w:val="004965DD"/>
  </w:style>
  <w:style w:type="character" w:customStyle="1" w:styleId="grd">
    <w:name w:val="grd"/>
    <w:basedOn w:val="DefaultParagraphFont"/>
    <w:rsid w:val="004965DD"/>
  </w:style>
  <w:style w:type="paragraph" w:customStyle="1" w:styleId="hs-text-container">
    <w:name w:val="hs-text-container"/>
    <w:basedOn w:val="Normal"/>
    <w:qFormat/>
    <w:rsid w:val="004965DD"/>
    <w:pPr>
      <w:spacing w:before="100" w:beforeAutospacing="1" w:after="100" w:afterAutospacing="1"/>
    </w:pPr>
    <w:rPr>
      <w:rFonts w:ascii="Times" w:hAnsi="Times"/>
      <w:szCs w:val="20"/>
    </w:rPr>
  </w:style>
  <w:style w:type="character" w:customStyle="1" w:styleId="changed">
    <w:name w:val="changed"/>
    <w:basedOn w:val="DefaultParagraphFont"/>
    <w:rsid w:val="004965DD"/>
  </w:style>
  <w:style w:type="character" w:customStyle="1" w:styleId="article-author-name">
    <w:name w:val="article-author-name"/>
    <w:basedOn w:val="DefaultParagraphFont"/>
    <w:rsid w:val="004965DD"/>
  </w:style>
  <w:style w:type="character" w:customStyle="1" w:styleId="bioexcerpt">
    <w:name w:val="bio_excerpt"/>
    <w:basedOn w:val="DefaultParagraphFont"/>
    <w:rsid w:val="004965DD"/>
  </w:style>
  <w:style w:type="character" w:customStyle="1" w:styleId="commentcount">
    <w:name w:val="comment_count"/>
    <w:basedOn w:val="DefaultParagraphFont"/>
    <w:rsid w:val="004965DD"/>
  </w:style>
  <w:style w:type="character" w:customStyle="1" w:styleId="searchtermshighlighted">
    <w:name w:val="searchtermshighlighted"/>
    <w:basedOn w:val="DefaultParagraphFont"/>
    <w:rsid w:val="004965DD"/>
  </w:style>
  <w:style w:type="character" w:customStyle="1" w:styleId="contributornametrigger">
    <w:name w:val="contributornametrigger"/>
    <w:basedOn w:val="DefaultParagraphFont"/>
    <w:rsid w:val="004965DD"/>
  </w:style>
  <w:style w:type="character" w:customStyle="1" w:styleId="bylinepipe">
    <w:name w:val="bylinepipe"/>
    <w:basedOn w:val="DefaultParagraphFont"/>
    <w:rsid w:val="004965DD"/>
  </w:style>
  <w:style w:type="character" w:customStyle="1" w:styleId="lucenesearchresulturlb">
    <w:name w:val="lucene_search_result_url_b"/>
    <w:basedOn w:val="DefaultParagraphFont"/>
    <w:rsid w:val="004965DD"/>
  </w:style>
  <w:style w:type="character" w:customStyle="1" w:styleId="faculty-title">
    <w:name w:val="faculty-title"/>
    <w:basedOn w:val="DefaultParagraphFont"/>
    <w:rsid w:val="004965DD"/>
  </w:style>
  <w:style w:type="character" w:customStyle="1" w:styleId="issue">
    <w:name w:val="issue"/>
    <w:basedOn w:val="DefaultParagraphFont"/>
    <w:rsid w:val="004965DD"/>
  </w:style>
  <w:style w:type="character" w:customStyle="1" w:styleId="pages">
    <w:name w:val="pages"/>
    <w:basedOn w:val="DefaultParagraphFont"/>
    <w:rsid w:val="004965DD"/>
  </w:style>
  <w:style w:type="character" w:customStyle="1" w:styleId="person">
    <w:name w:val="person"/>
    <w:basedOn w:val="DefaultParagraphFont"/>
    <w:rsid w:val="004965DD"/>
  </w:style>
  <w:style w:type="character" w:customStyle="1" w:styleId="corresponding">
    <w:name w:val="corresponding"/>
    <w:basedOn w:val="DefaultParagraphFont"/>
    <w:rsid w:val="004965DD"/>
  </w:style>
  <w:style w:type="paragraph" w:customStyle="1" w:styleId="entry-meta">
    <w:name w:val="entry-meta"/>
    <w:basedOn w:val="Normal"/>
    <w:qFormat/>
    <w:rsid w:val="004965DD"/>
    <w:pPr>
      <w:spacing w:before="100" w:beforeAutospacing="1" w:after="100" w:afterAutospacing="1"/>
    </w:pPr>
    <w:rPr>
      <w:rFonts w:ascii="Times" w:hAnsi="Times"/>
      <w:szCs w:val="20"/>
    </w:rPr>
  </w:style>
  <w:style w:type="character" w:customStyle="1" w:styleId="post-time">
    <w:name w:val="post-time"/>
    <w:basedOn w:val="DefaultParagraphFont"/>
    <w:rsid w:val="004965DD"/>
  </w:style>
  <w:style w:type="character" w:customStyle="1" w:styleId="post-category">
    <w:name w:val="post-category"/>
    <w:basedOn w:val="DefaultParagraphFont"/>
    <w:rsid w:val="004965DD"/>
  </w:style>
  <w:style w:type="paragraph" w:customStyle="1" w:styleId="articledetails">
    <w:name w:val="articledetails"/>
    <w:basedOn w:val="Normal"/>
    <w:qFormat/>
    <w:rsid w:val="004965DD"/>
    <w:pPr>
      <w:spacing w:before="100" w:beforeAutospacing="1" w:after="100" w:afterAutospacing="1"/>
    </w:pPr>
    <w:rPr>
      <w:rFonts w:ascii="Times" w:hAnsi="Times"/>
      <w:szCs w:val="20"/>
    </w:rPr>
  </w:style>
  <w:style w:type="character" w:customStyle="1" w:styleId="posted-and-updated">
    <w:name w:val="posted-and-updated"/>
    <w:basedOn w:val="DefaultParagraphFont"/>
    <w:rsid w:val="004965DD"/>
  </w:style>
  <w:style w:type="paragraph" w:customStyle="1" w:styleId="aff">
    <w:name w:val="aff"/>
    <w:basedOn w:val="Normal"/>
    <w:qFormat/>
    <w:rsid w:val="004965DD"/>
    <w:pPr>
      <w:spacing w:before="100" w:beforeAutospacing="1" w:after="100" w:afterAutospacing="1"/>
    </w:pPr>
    <w:rPr>
      <w:rFonts w:ascii="Times" w:hAnsi="Times"/>
      <w:szCs w:val="20"/>
    </w:rPr>
  </w:style>
  <w:style w:type="character" w:customStyle="1" w:styleId="entry-author">
    <w:name w:val="entry-author"/>
    <w:basedOn w:val="DefaultParagraphFont"/>
    <w:rsid w:val="004965DD"/>
  </w:style>
  <w:style w:type="character" w:customStyle="1" w:styleId="entry-author-name">
    <w:name w:val="entry-author-name"/>
    <w:basedOn w:val="DefaultParagraphFont"/>
    <w:rsid w:val="004965DD"/>
  </w:style>
  <w:style w:type="character" w:customStyle="1" w:styleId="contrib-degrees">
    <w:name w:val="contrib-degrees"/>
    <w:basedOn w:val="DefaultParagraphFont"/>
    <w:rsid w:val="004965DD"/>
  </w:style>
  <w:style w:type="character" w:customStyle="1" w:styleId="contrib-on-behalf-of">
    <w:name w:val="contrib-on-behalf-of"/>
    <w:basedOn w:val="DefaultParagraphFont"/>
    <w:rsid w:val="004965DD"/>
  </w:style>
  <w:style w:type="character" w:customStyle="1" w:styleId="pubtime">
    <w:name w:val="pubtime"/>
    <w:basedOn w:val="DefaultParagraphFont"/>
    <w:rsid w:val="004965DD"/>
  </w:style>
  <w:style w:type="character" w:customStyle="1" w:styleId="fbcommentscount">
    <w:name w:val="fb_comments_count"/>
    <w:basedOn w:val="DefaultParagraphFont"/>
    <w:rsid w:val="004965DD"/>
  </w:style>
  <w:style w:type="character" w:customStyle="1" w:styleId="stsharethiscustom">
    <w:name w:val="st_sharethis_custom"/>
    <w:basedOn w:val="DefaultParagraphFont"/>
    <w:rsid w:val="004965DD"/>
  </w:style>
  <w:style w:type="paragraph" w:customStyle="1" w:styleId="permalinkable">
    <w:name w:val="permalinkable"/>
    <w:basedOn w:val="Normal"/>
    <w:qFormat/>
    <w:rsid w:val="004965DD"/>
    <w:pPr>
      <w:spacing w:before="100" w:beforeAutospacing="1" w:after="100" w:afterAutospacing="1"/>
    </w:pPr>
    <w:rPr>
      <w:rFonts w:ascii="Times" w:hAnsi="Times"/>
      <w:szCs w:val="20"/>
    </w:rPr>
  </w:style>
  <w:style w:type="character" w:customStyle="1" w:styleId="post-date">
    <w:name w:val="post-date"/>
    <w:basedOn w:val="DefaultParagraphFont"/>
    <w:rsid w:val="004965DD"/>
  </w:style>
  <w:style w:type="character" w:customStyle="1" w:styleId="articleauthor0">
    <w:name w:val="article_author"/>
    <w:basedOn w:val="DefaultParagraphFont"/>
    <w:rsid w:val="004965DD"/>
  </w:style>
  <w:style w:type="character" w:customStyle="1" w:styleId="articleissue">
    <w:name w:val="article_issue"/>
    <w:basedOn w:val="DefaultParagraphFont"/>
    <w:rsid w:val="004965DD"/>
  </w:style>
  <w:style w:type="character" w:customStyle="1" w:styleId="a-size-large">
    <w:name w:val="a-size-large"/>
    <w:basedOn w:val="DefaultParagraphFont"/>
    <w:rsid w:val="004965DD"/>
  </w:style>
  <w:style w:type="character" w:customStyle="1" w:styleId="a-size-medium">
    <w:name w:val="a-size-medium"/>
    <w:basedOn w:val="DefaultParagraphFont"/>
    <w:rsid w:val="004965DD"/>
  </w:style>
  <w:style w:type="character" w:customStyle="1" w:styleId="contribution">
    <w:name w:val="contribution"/>
    <w:basedOn w:val="DefaultParagraphFont"/>
    <w:rsid w:val="004965DD"/>
  </w:style>
  <w:style w:type="character" w:customStyle="1" w:styleId="a-color-secondary">
    <w:name w:val="a-color-secondary"/>
    <w:basedOn w:val="DefaultParagraphFont"/>
    <w:rsid w:val="004965DD"/>
  </w:style>
  <w:style w:type="paragraph" w:customStyle="1" w:styleId="sbyline">
    <w:name w:val="sbyline"/>
    <w:basedOn w:val="Normal"/>
    <w:qFormat/>
    <w:rsid w:val="004965DD"/>
    <w:pPr>
      <w:spacing w:before="100" w:beforeAutospacing="1" w:after="100" w:afterAutospacing="1"/>
    </w:pPr>
    <w:rPr>
      <w:rFonts w:ascii="Times" w:hAnsi="Times"/>
      <w:szCs w:val="20"/>
    </w:rPr>
  </w:style>
  <w:style w:type="character" w:customStyle="1" w:styleId="ui-author">
    <w:name w:val="ui-author"/>
    <w:basedOn w:val="DefaultParagraphFont"/>
    <w:rsid w:val="004965DD"/>
  </w:style>
  <w:style w:type="character" w:customStyle="1" w:styleId="ui-staffline">
    <w:name w:val="ui-staffline"/>
    <w:basedOn w:val="DefaultParagraphFont"/>
    <w:rsid w:val="004965DD"/>
  </w:style>
  <w:style w:type="paragraph" w:customStyle="1" w:styleId="promotion-tag-p">
    <w:name w:val="promotion-tag-p"/>
    <w:basedOn w:val="Normal"/>
    <w:qFormat/>
    <w:rsid w:val="004965DD"/>
    <w:pPr>
      <w:spacing w:before="100" w:beforeAutospacing="1" w:after="100" w:afterAutospacing="1"/>
    </w:pPr>
    <w:rPr>
      <w:rFonts w:ascii="Times" w:hAnsi="Times"/>
      <w:szCs w:val="20"/>
    </w:rPr>
  </w:style>
  <w:style w:type="character" w:customStyle="1" w:styleId="value">
    <w:name w:val="value"/>
    <w:basedOn w:val="DefaultParagraphFont"/>
    <w:rsid w:val="004965DD"/>
  </w:style>
  <w:style w:type="character" w:customStyle="1" w:styleId="specialissuelabel">
    <w:name w:val="specialissuelabel"/>
    <w:basedOn w:val="DefaultParagraphFont"/>
    <w:rsid w:val="004965DD"/>
  </w:style>
  <w:style w:type="character" w:customStyle="1" w:styleId="wp-smiley">
    <w:name w:val="wp-smiley"/>
    <w:basedOn w:val="DefaultParagraphFont"/>
    <w:rsid w:val="004965DD"/>
  </w:style>
  <w:style w:type="character" w:customStyle="1" w:styleId="artjournal">
    <w:name w:val="art_journal"/>
    <w:basedOn w:val="DefaultParagraphFont"/>
    <w:rsid w:val="004965DD"/>
  </w:style>
  <w:style w:type="character" w:customStyle="1" w:styleId="artdatevolumeissuepart">
    <w:name w:val="art_datevolumeissuepart"/>
    <w:basedOn w:val="DefaultParagraphFont"/>
    <w:rsid w:val="004965DD"/>
  </w:style>
  <w:style w:type="character" w:customStyle="1" w:styleId="artpages">
    <w:name w:val="art_pages"/>
    <w:basedOn w:val="DefaultParagraphFont"/>
    <w:rsid w:val="004965DD"/>
  </w:style>
  <w:style w:type="character" w:customStyle="1" w:styleId="singlehighlightclass">
    <w:name w:val="single_highlight_class"/>
    <w:basedOn w:val="DefaultParagraphFont"/>
    <w:rsid w:val="004965DD"/>
  </w:style>
  <w:style w:type="character" w:customStyle="1" w:styleId="degree">
    <w:name w:val="degree"/>
    <w:basedOn w:val="DefaultParagraphFont"/>
    <w:rsid w:val="004965DD"/>
  </w:style>
  <w:style w:type="character" w:customStyle="1" w:styleId="major">
    <w:name w:val="major"/>
    <w:basedOn w:val="DefaultParagraphFont"/>
    <w:rsid w:val="004965DD"/>
  </w:style>
  <w:style w:type="character" w:customStyle="1" w:styleId="views">
    <w:name w:val="views"/>
    <w:basedOn w:val="DefaultParagraphFont"/>
    <w:rsid w:val="004965DD"/>
  </w:style>
  <w:style w:type="character" w:customStyle="1" w:styleId="stmainservices">
    <w:name w:val="stmainservices"/>
    <w:basedOn w:val="DefaultParagraphFont"/>
    <w:rsid w:val="004965DD"/>
  </w:style>
  <w:style w:type="character" w:customStyle="1" w:styleId="stbubblehcount">
    <w:name w:val="stbubble_hcount"/>
    <w:basedOn w:val="DefaultParagraphFont"/>
    <w:rsid w:val="004965DD"/>
  </w:style>
  <w:style w:type="paragraph" w:customStyle="1" w:styleId="Document0">
    <w:name w:val="_Document"/>
    <w:basedOn w:val="Default"/>
    <w:next w:val="Default"/>
    <w:uiPriority w:val="99"/>
    <w:qFormat/>
    <w:rsid w:val="004965DD"/>
    <w:rPr>
      <w:rFonts w:ascii="New Baskerville" w:eastAsiaTheme="minorEastAsia" w:hAnsi="New Baskerville"/>
      <w:color w:val="auto"/>
    </w:rPr>
  </w:style>
  <w:style w:type="paragraph" w:customStyle="1" w:styleId="SubHead1">
    <w:name w:val="_SubHead1"/>
    <w:basedOn w:val="Default"/>
    <w:next w:val="Default"/>
    <w:uiPriority w:val="99"/>
    <w:qFormat/>
    <w:rsid w:val="004965DD"/>
    <w:rPr>
      <w:rFonts w:ascii="New Baskerville" w:eastAsiaTheme="minorEastAsia" w:hAnsi="New Baskerville"/>
      <w:color w:val="auto"/>
    </w:rPr>
  </w:style>
  <w:style w:type="paragraph" w:customStyle="1" w:styleId="SubHead2">
    <w:name w:val="_SubHead2"/>
    <w:basedOn w:val="Default"/>
    <w:next w:val="Default"/>
    <w:uiPriority w:val="99"/>
    <w:qFormat/>
    <w:rsid w:val="004965DD"/>
    <w:rPr>
      <w:rFonts w:ascii="New Baskerville" w:eastAsiaTheme="minorEastAsia" w:hAnsi="New Baskerville"/>
      <w:color w:val="auto"/>
    </w:rPr>
  </w:style>
  <w:style w:type="paragraph" w:customStyle="1" w:styleId="collapsed-hide">
    <w:name w:val="collapsed-hide"/>
    <w:basedOn w:val="Normal"/>
    <w:qFormat/>
    <w:rsid w:val="004965DD"/>
    <w:pPr>
      <w:spacing w:before="100" w:beforeAutospacing="1" w:after="100" w:afterAutospacing="1"/>
    </w:pPr>
    <w:rPr>
      <w:rFonts w:ascii="Times" w:hAnsi="Times"/>
      <w:szCs w:val="20"/>
    </w:rPr>
  </w:style>
  <w:style w:type="paragraph" w:customStyle="1" w:styleId="odd">
    <w:name w:val="odd"/>
    <w:basedOn w:val="Normal"/>
    <w:qFormat/>
    <w:rsid w:val="004965DD"/>
    <w:pPr>
      <w:spacing w:before="100" w:beforeAutospacing="1" w:after="100" w:afterAutospacing="1"/>
    </w:pPr>
    <w:rPr>
      <w:rFonts w:ascii="Times" w:hAnsi="Times"/>
      <w:szCs w:val="20"/>
    </w:rPr>
  </w:style>
  <w:style w:type="character" w:customStyle="1" w:styleId="article-author">
    <w:name w:val="article-author"/>
    <w:basedOn w:val="DefaultParagraphFont"/>
    <w:rsid w:val="004965DD"/>
  </w:style>
  <w:style w:type="character" w:customStyle="1" w:styleId="tolocaltime">
    <w:name w:val="tolocaltime"/>
    <w:basedOn w:val="DefaultParagraphFont"/>
    <w:rsid w:val="004965DD"/>
  </w:style>
  <w:style w:type="character" w:customStyle="1" w:styleId="pb-byline">
    <w:name w:val="pb-byline"/>
    <w:basedOn w:val="DefaultParagraphFont"/>
    <w:rsid w:val="004965DD"/>
  </w:style>
  <w:style w:type="character" w:customStyle="1" w:styleId="pb-timestamp">
    <w:name w:val="pb-timestamp"/>
    <w:basedOn w:val="DefaultParagraphFont"/>
    <w:rsid w:val="004965DD"/>
  </w:style>
  <w:style w:type="character" w:customStyle="1" w:styleId="posted-on">
    <w:name w:val="posted-on"/>
    <w:basedOn w:val="DefaultParagraphFont"/>
    <w:rsid w:val="004965DD"/>
  </w:style>
  <w:style w:type="character" w:customStyle="1" w:styleId="even">
    <w:name w:val="even"/>
    <w:basedOn w:val="DefaultParagraphFont"/>
    <w:rsid w:val="004965DD"/>
  </w:style>
  <w:style w:type="paragraph" w:customStyle="1" w:styleId="volissue">
    <w:name w:val="volissue"/>
    <w:basedOn w:val="Normal"/>
    <w:qFormat/>
    <w:rsid w:val="004965DD"/>
    <w:pPr>
      <w:spacing w:before="100" w:beforeAutospacing="1" w:after="100" w:afterAutospacing="1"/>
    </w:pPr>
    <w:rPr>
      <w:rFonts w:ascii="Times" w:hAnsi="Times"/>
      <w:szCs w:val="20"/>
    </w:rPr>
  </w:style>
  <w:style w:type="character" w:customStyle="1" w:styleId="cat-date-line4">
    <w:name w:val="cat-date-line4"/>
    <w:basedOn w:val="DefaultParagraphFont"/>
    <w:rsid w:val="004965DD"/>
  </w:style>
  <w:style w:type="character" w:customStyle="1" w:styleId="articledate">
    <w:name w:val="articledate"/>
    <w:basedOn w:val="DefaultParagraphFont"/>
    <w:rsid w:val="004965DD"/>
  </w:style>
  <w:style w:type="character" w:customStyle="1" w:styleId="post-byline">
    <w:name w:val="post-byline"/>
    <w:basedOn w:val="DefaultParagraphFont"/>
    <w:rsid w:val="004965DD"/>
  </w:style>
  <w:style w:type="character" w:customStyle="1" w:styleId="metadate">
    <w:name w:val="meta_date"/>
    <w:basedOn w:val="DefaultParagraphFont"/>
    <w:rsid w:val="004965DD"/>
  </w:style>
  <w:style w:type="character" w:customStyle="1" w:styleId="fa">
    <w:name w:val="fa"/>
    <w:basedOn w:val="DefaultParagraphFont"/>
    <w:rsid w:val="004965DD"/>
  </w:style>
  <w:style w:type="character" w:customStyle="1" w:styleId="longname">
    <w:name w:val="longname"/>
    <w:basedOn w:val="DefaultParagraphFont"/>
    <w:rsid w:val="004965DD"/>
  </w:style>
  <w:style w:type="character" w:customStyle="1" w:styleId="echocontainer">
    <w:name w:val="echo_container"/>
    <w:basedOn w:val="DefaultParagraphFont"/>
    <w:rsid w:val="004965DD"/>
  </w:style>
  <w:style w:type="character" w:customStyle="1" w:styleId="comment-display">
    <w:name w:val="comment-display"/>
    <w:basedOn w:val="DefaultParagraphFont"/>
    <w:rsid w:val="004965DD"/>
  </w:style>
  <w:style w:type="paragraph" w:customStyle="1" w:styleId="comment-count-label">
    <w:name w:val="comment-count-label"/>
    <w:basedOn w:val="Normal"/>
    <w:qFormat/>
    <w:rsid w:val="004965DD"/>
    <w:pPr>
      <w:spacing w:before="100" w:beforeAutospacing="1" w:after="100" w:afterAutospacing="1"/>
    </w:pPr>
    <w:rPr>
      <w:rFonts w:ascii="Times" w:hAnsi="Times"/>
      <w:szCs w:val="20"/>
    </w:rPr>
  </w:style>
  <w:style w:type="character" w:customStyle="1" w:styleId="echo-counter">
    <w:name w:val="echo-counter"/>
    <w:basedOn w:val="DefaultParagraphFont"/>
    <w:rsid w:val="004965DD"/>
  </w:style>
  <w:style w:type="character" w:customStyle="1" w:styleId="discussion-policy">
    <w:name w:val="discussion-policy"/>
    <w:basedOn w:val="DefaultParagraphFont"/>
    <w:rsid w:val="004965DD"/>
  </w:style>
  <w:style w:type="character" w:customStyle="1" w:styleId="echo-apps-conversations-streamcaption">
    <w:name w:val="echo-apps-conversations-streamcaption"/>
    <w:basedOn w:val="DefaultParagraphFont"/>
    <w:rsid w:val="004965DD"/>
  </w:style>
  <w:style w:type="character" w:customStyle="1" w:styleId="echo-streamserver-controls-stream-item-text">
    <w:name w:val="echo-streamserver-controls-stream-item-text"/>
    <w:basedOn w:val="DefaultParagraphFont"/>
    <w:rsid w:val="004965DD"/>
  </w:style>
  <w:style w:type="character" w:customStyle="1" w:styleId="echo-streamserver-controls-facepile-more">
    <w:name w:val="echo-streamserver-controls-facepile-more"/>
    <w:basedOn w:val="DefaultParagraphFont"/>
    <w:rsid w:val="004965DD"/>
  </w:style>
  <w:style w:type="character" w:customStyle="1" w:styleId="echo-primaryfont">
    <w:name w:val="echo-primaryfont"/>
    <w:basedOn w:val="DefaultParagraphFont"/>
    <w:rsid w:val="004965DD"/>
  </w:style>
  <w:style w:type="character" w:customStyle="1" w:styleId="section">
    <w:name w:val="section"/>
    <w:basedOn w:val="DefaultParagraphFont"/>
    <w:rsid w:val="004965DD"/>
  </w:style>
  <w:style w:type="character" w:customStyle="1" w:styleId="wpsr-txt-headline">
    <w:name w:val="wpsr-txt-headline"/>
    <w:basedOn w:val="DefaultParagraphFont"/>
    <w:rsid w:val="004965DD"/>
  </w:style>
  <w:style w:type="character" w:customStyle="1" w:styleId="asset-metabar-author">
    <w:name w:val="asset-metabar-author"/>
    <w:basedOn w:val="DefaultParagraphFont"/>
    <w:rsid w:val="004965DD"/>
  </w:style>
  <w:style w:type="character" w:customStyle="1" w:styleId="asset-metabar-time">
    <w:name w:val="asset-metabar-time"/>
    <w:basedOn w:val="DefaultParagraphFont"/>
    <w:rsid w:val="004965DD"/>
  </w:style>
  <w:style w:type="character" w:customStyle="1" w:styleId="eza-dateline">
    <w:name w:val="eza-dateline"/>
    <w:basedOn w:val="DefaultParagraphFont"/>
    <w:rsid w:val="004965DD"/>
  </w:style>
  <w:style w:type="character" w:customStyle="1" w:styleId="eza-authors">
    <w:name w:val="eza-authors"/>
    <w:basedOn w:val="DefaultParagraphFont"/>
    <w:rsid w:val="004965DD"/>
  </w:style>
  <w:style w:type="character" w:customStyle="1" w:styleId="csmstaff">
    <w:name w:val="csm_staff"/>
    <w:basedOn w:val="DefaultParagraphFont"/>
    <w:rsid w:val="004965DD"/>
  </w:style>
  <w:style w:type="paragraph" w:customStyle="1" w:styleId="mol-para-with-font">
    <w:name w:val="mol-para-with-font"/>
    <w:basedOn w:val="Normal"/>
    <w:qFormat/>
    <w:rsid w:val="004965DD"/>
    <w:pPr>
      <w:spacing w:before="100" w:beforeAutospacing="1" w:after="100" w:afterAutospacing="1"/>
    </w:pPr>
    <w:rPr>
      <w:rFonts w:ascii="Times" w:hAnsi="Times"/>
      <w:szCs w:val="20"/>
    </w:rPr>
  </w:style>
  <w:style w:type="character" w:customStyle="1" w:styleId="article-timestamp">
    <w:name w:val="article-timestamp"/>
    <w:basedOn w:val="DefaultParagraphFont"/>
    <w:rsid w:val="004965DD"/>
  </w:style>
  <w:style w:type="character" w:customStyle="1" w:styleId="byline-text">
    <w:name w:val="byline-text"/>
    <w:basedOn w:val="DefaultParagraphFont"/>
    <w:rsid w:val="004965DD"/>
  </w:style>
  <w:style w:type="character" w:customStyle="1" w:styleId="itemauthor">
    <w:name w:val="itemauthor"/>
    <w:basedOn w:val="DefaultParagraphFont"/>
    <w:rsid w:val="004965DD"/>
  </w:style>
  <w:style w:type="character" w:customStyle="1" w:styleId="itemdatecreated">
    <w:name w:val="itemdatecreated"/>
    <w:basedOn w:val="DefaultParagraphFont"/>
    <w:rsid w:val="004965DD"/>
  </w:style>
  <w:style w:type="character" w:customStyle="1" w:styleId="slug-metadata-note">
    <w:name w:val="slug-metadata-note"/>
    <w:basedOn w:val="DefaultParagraphFont"/>
    <w:rsid w:val="004965DD"/>
  </w:style>
  <w:style w:type="character" w:customStyle="1" w:styleId="drop-capped">
    <w:name w:val="drop-capped"/>
    <w:basedOn w:val="DefaultParagraphFont"/>
    <w:rsid w:val="004965DD"/>
  </w:style>
  <w:style w:type="paragraph" w:customStyle="1" w:styleId="articleopinion-standfirst">
    <w:name w:val="articleopinion-standfirst"/>
    <w:basedOn w:val="Normal"/>
    <w:qFormat/>
    <w:rsid w:val="004965DD"/>
    <w:pPr>
      <w:spacing w:before="100" w:beforeAutospacing="1" w:after="100" w:afterAutospacing="1"/>
    </w:pPr>
    <w:rPr>
      <w:rFonts w:ascii="Times" w:hAnsi="Times"/>
      <w:szCs w:val="20"/>
    </w:rPr>
  </w:style>
  <w:style w:type="paragraph" w:customStyle="1" w:styleId="snippet">
    <w:name w:val="snippet"/>
    <w:basedOn w:val="Normal"/>
    <w:qFormat/>
    <w:rsid w:val="004965DD"/>
    <w:pPr>
      <w:spacing w:before="100" w:beforeAutospacing="1" w:after="100" w:afterAutospacing="1"/>
    </w:pPr>
    <w:rPr>
      <w:rFonts w:ascii="Times" w:hAnsi="Times"/>
      <w:szCs w:val="20"/>
    </w:rPr>
  </w:style>
  <w:style w:type="character" w:customStyle="1" w:styleId="thetitle">
    <w:name w:val="the_title"/>
    <w:basedOn w:val="DefaultParagraphFont"/>
    <w:rsid w:val="004965DD"/>
  </w:style>
  <w:style w:type="character" w:customStyle="1" w:styleId="view-count">
    <w:name w:val="view-count"/>
    <w:basedOn w:val="DefaultParagraphFont"/>
    <w:rsid w:val="004965DD"/>
  </w:style>
  <w:style w:type="character" w:customStyle="1" w:styleId="rupee">
    <w:name w:val="rupee"/>
    <w:basedOn w:val="DefaultParagraphFont"/>
    <w:rsid w:val="004965DD"/>
  </w:style>
  <w:style w:type="character" w:customStyle="1" w:styleId="grey1">
    <w:name w:val="grey1"/>
    <w:basedOn w:val="DefaultParagraphFont"/>
    <w:rsid w:val="004965DD"/>
  </w:style>
  <w:style w:type="paragraph" w:customStyle="1" w:styleId="Pa13">
    <w:name w:val="Pa13"/>
    <w:basedOn w:val="Default"/>
    <w:next w:val="Default"/>
    <w:uiPriority w:val="99"/>
    <w:qFormat/>
    <w:rsid w:val="004965DD"/>
    <w:pPr>
      <w:spacing w:line="201" w:lineRule="atLeast"/>
    </w:pPr>
    <w:rPr>
      <w:rFonts w:eastAsiaTheme="minorEastAsia"/>
      <w:color w:val="auto"/>
    </w:rPr>
  </w:style>
  <w:style w:type="paragraph" w:customStyle="1" w:styleId="Pa14">
    <w:name w:val="Pa14"/>
    <w:basedOn w:val="Default"/>
    <w:next w:val="Default"/>
    <w:uiPriority w:val="99"/>
    <w:qFormat/>
    <w:rsid w:val="004965DD"/>
    <w:pPr>
      <w:spacing w:line="241" w:lineRule="atLeast"/>
    </w:pPr>
    <w:rPr>
      <w:rFonts w:eastAsiaTheme="minorEastAsia"/>
      <w:color w:val="auto"/>
    </w:rPr>
  </w:style>
  <w:style w:type="paragraph" w:customStyle="1" w:styleId="Pa9">
    <w:name w:val="Pa9"/>
    <w:basedOn w:val="Default"/>
    <w:next w:val="Default"/>
    <w:uiPriority w:val="99"/>
    <w:qFormat/>
    <w:rsid w:val="004965DD"/>
    <w:pPr>
      <w:spacing w:line="241" w:lineRule="atLeast"/>
    </w:pPr>
    <w:rPr>
      <w:rFonts w:ascii="Gill Sans" w:eastAsiaTheme="minorEastAsia" w:hAnsi="Gill Sans"/>
      <w:color w:val="auto"/>
    </w:rPr>
  </w:style>
  <w:style w:type="character" w:customStyle="1" w:styleId="bureau">
    <w:name w:val="bureau"/>
    <w:basedOn w:val="DefaultParagraphFont"/>
    <w:rsid w:val="004965DD"/>
  </w:style>
  <w:style w:type="character" w:customStyle="1" w:styleId="reporttitle">
    <w:name w:val="report_title"/>
    <w:basedOn w:val="DefaultParagraphFont"/>
    <w:rsid w:val="004965DD"/>
  </w:style>
  <w:style w:type="character" w:customStyle="1" w:styleId="documenttype-longreleases">
    <w:name w:val="document_type_-_long_releases"/>
    <w:basedOn w:val="DefaultParagraphFont"/>
    <w:rsid w:val="004965DD"/>
  </w:style>
  <w:style w:type="character" w:customStyle="1" w:styleId="alt-date">
    <w:name w:val="alt-date"/>
    <w:basedOn w:val="DefaultParagraphFont"/>
    <w:rsid w:val="004965DD"/>
  </w:style>
  <w:style w:type="character" w:customStyle="1" w:styleId="entry-byline">
    <w:name w:val="entry-byline"/>
    <w:basedOn w:val="DefaultParagraphFont"/>
    <w:rsid w:val="004965DD"/>
  </w:style>
  <w:style w:type="character" w:customStyle="1" w:styleId="taglinecontrib">
    <w:name w:val="tagline_contrib"/>
    <w:basedOn w:val="DefaultParagraphFont"/>
    <w:rsid w:val="004965DD"/>
  </w:style>
  <w:style w:type="character" w:customStyle="1" w:styleId="articledate0">
    <w:name w:val="article_date"/>
    <w:basedOn w:val="DefaultParagraphFont"/>
    <w:rsid w:val="004965DD"/>
  </w:style>
  <w:style w:type="paragraph" w:customStyle="1" w:styleId="hg-daily">
    <w:name w:val="hg-daily"/>
    <w:basedOn w:val="Normal"/>
    <w:qFormat/>
    <w:rsid w:val="004965DD"/>
    <w:pPr>
      <w:spacing w:before="100" w:beforeAutospacing="1" w:after="100" w:afterAutospacing="1"/>
    </w:pPr>
    <w:rPr>
      <w:rFonts w:ascii="Times" w:hAnsi="Times"/>
      <w:szCs w:val="20"/>
    </w:rPr>
  </w:style>
  <w:style w:type="character" w:customStyle="1" w:styleId="cit">
    <w:name w:val="cit"/>
    <w:basedOn w:val="DefaultParagraphFont"/>
    <w:rsid w:val="004965DD"/>
  </w:style>
  <w:style w:type="paragraph" w:customStyle="1" w:styleId="buttonheading">
    <w:name w:val="buttonheading"/>
    <w:basedOn w:val="Normal"/>
    <w:qFormat/>
    <w:rsid w:val="004965DD"/>
    <w:pPr>
      <w:spacing w:before="100" w:beforeAutospacing="1" w:after="100" w:afterAutospacing="1"/>
    </w:pPr>
    <w:rPr>
      <w:rFonts w:ascii="Times" w:hAnsi="Times"/>
      <w:szCs w:val="20"/>
    </w:rPr>
  </w:style>
  <w:style w:type="character" w:customStyle="1" w:styleId="createdate">
    <w:name w:val="createdate"/>
    <w:basedOn w:val="DefaultParagraphFont"/>
    <w:rsid w:val="004965DD"/>
  </w:style>
  <w:style w:type="paragraph" w:customStyle="1" w:styleId="p">
    <w:name w:val="p"/>
    <w:basedOn w:val="Normal"/>
    <w:qFormat/>
    <w:rsid w:val="004965DD"/>
    <w:pPr>
      <w:spacing w:before="100" w:beforeAutospacing="1" w:after="100" w:afterAutospacing="1"/>
    </w:pPr>
    <w:rPr>
      <w:rFonts w:ascii="Times" w:hAnsi="Times"/>
      <w:szCs w:val="20"/>
    </w:rPr>
  </w:style>
  <w:style w:type="character" w:customStyle="1" w:styleId="text-label">
    <w:name w:val="text-label"/>
    <w:basedOn w:val="DefaultParagraphFont"/>
    <w:rsid w:val="004965DD"/>
  </w:style>
  <w:style w:type="paragraph" w:customStyle="1" w:styleId="TOC3Char">
    <w:name w:val="TOC 3 Char"/>
    <w:basedOn w:val="Normal"/>
    <w:next w:val="Normal"/>
    <w:qFormat/>
    <w:rsid w:val="004965DD"/>
    <w:rPr>
      <w:rFonts w:eastAsia="Times New Roman"/>
      <w:szCs w:val="20"/>
    </w:rPr>
  </w:style>
  <w:style w:type="paragraph" w:customStyle="1" w:styleId="TOC1Char">
    <w:name w:val="TOC 1 Char"/>
    <w:basedOn w:val="Normal"/>
    <w:next w:val="Normal"/>
    <w:qFormat/>
    <w:rsid w:val="004965DD"/>
    <w:rPr>
      <w:rFonts w:eastAsia="Times New Roman"/>
      <w:b/>
      <w:szCs w:val="20"/>
    </w:rPr>
  </w:style>
  <w:style w:type="character" w:customStyle="1" w:styleId="MediumGrid11">
    <w:name w:val="Medium Grid 11"/>
    <w:uiPriority w:val="99"/>
    <w:rsid w:val="004965DD"/>
    <w:rPr>
      <w:color w:val="808080"/>
    </w:rPr>
  </w:style>
  <w:style w:type="paragraph" w:customStyle="1" w:styleId="PlaceholderText2">
    <w:name w:val="Placeholder Text2"/>
    <w:basedOn w:val="Normal"/>
    <w:uiPriority w:val="99"/>
    <w:qFormat/>
    <w:rsid w:val="004965DD"/>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qFormat/>
    <w:rsid w:val="004965DD"/>
    <w:pPr>
      <w:keepNext/>
      <w:tabs>
        <w:tab w:val="num" w:pos="1440"/>
      </w:tabs>
      <w:ind w:left="1800" w:hanging="360"/>
      <w:outlineLvl w:val="2"/>
    </w:pPr>
    <w:rPr>
      <w:rFonts w:eastAsia="MS Gothic"/>
    </w:rPr>
  </w:style>
  <w:style w:type="paragraph" w:customStyle="1" w:styleId="LightList1">
    <w:name w:val="Light List1"/>
    <w:basedOn w:val="Normal"/>
    <w:qFormat/>
    <w:rsid w:val="004965DD"/>
    <w:pPr>
      <w:keepNext/>
      <w:tabs>
        <w:tab w:val="num" w:pos="2160"/>
      </w:tabs>
      <w:ind w:left="2520" w:hanging="360"/>
      <w:outlineLvl w:val="3"/>
    </w:pPr>
    <w:rPr>
      <w:rFonts w:eastAsia="MS Gothic"/>
    </w:rPr>
  </w:style>
  <w:style w:type="paragraph" w:customStyle="1" w:styleId="LightGrid1">
    <w:name w:val="Light Grid1"/>
    <w:basedOn w:val="Normal"/>
    <w:qFormat/>
    <w:rsid w:val="004965DD"/>
    <w:pPr>
      <w:keepNext/>
      <w:tabs>
        <w:tab w:val="num" w:pos="2880"/>
      </w:tabs>
      <w:ind w:left="3240" w:hanging="360"/>
      <w:outlineLvl w:val="4"/>
    </w:pPr>
    <w:rPr>
      <w:rFonts w:eastAsia="MS Gothic"/>
    </w:rPr>
  </w:style>
  <w:style w:type="paragraph" w:customStyle="1" w:styleId="MediumShading11">
    <w:name w:val="Medium Shading 11"/>
    <w:basedOn w:val="Normal"/>
    <w:qFormat/>
    <w:rsid w:val="004965DD"/>
    <w:pPr>
      <w:keepNext/>
      <w:tabs>
        <w:tab w:val="num" w:pos="3600"/>
      </w:tabs>
      <w:ind w:left="3960" w:hanging="360"/>
      <w:outlineLvl w:val="5"/>
    </w:pPr>
    <w:rPr>
      <w:rFonts w:eastAsia="MS Gothic"/>
    </w:rPr>
  </w:style>
  <w:style w:type="paragraph" w:customStyle="1" w:styleId="MediumShading21">
    <w:name w:val="Medium Shading 21"/>
    <w:basedOn w:val="Normal"/>
    <w:qFormat/>
    <w:rsid w:val="004965DD"/>
    <w:pPr>
      <w:keepNext/>
      <w:tabs>
        <w:tab w:val="num" w:pos="4320"/>
      </w:tabs>
      <w:ind w:left="4680" w:hanging="360"/>
      <w:outlineLvl w:val="6"/>
    </w:pPr>
    <w:rPr>
      <w:rFonts w:eastAsia="MS Gothic"/>
    </w:rPr>
  </w:style>
  <w:style w:type="paragraph" w:customStyle="1" w:styleId="MediumList11">
    <w:name w:val="Medium List 11"/>
    <w:basedOn w:val="Normal"/>
    <w:qFormat/>
    <w:rsid w:val="004965DD"/>
    <w:pPr>
      <w:keepNext/>
      <w:tabs>
        <w:tab w:val="num" w:pos="5040"/>
      </w:tabs>
      <w:ind w:left="5400" w:hanging="360"/>
      <w:outlineLvl w:val="7"/>
    </w:pPr>
    <w:rPr>
      <w:rFonts w:eastAsia="MS Gothic"/>
    </w:rPr>
  </w:style>
  <w:style w:type="paragraph" w:customStyle="1" w:styleId="MediumList21">
    <w:name w:val="Medium List 21"/>
    <w:basedOn w:val="Normal"/>
    <w:qFormat/>
    <w:rsid w:val="004965DD"/>
    <w:pPr>
      <w:keepNext/>
      <w:tabs>
        <w:tab w:val="num" w:pos="5760"/>
      </w:tabs>
      <w:ind w:left="6120" w:hanging="360"/>
      <w:outlineLvl w:val="8"/>
    </w:pPr>
    <w:rPr>
      <w:rFonts w:eastAsia="MS Gothic"/>
    </w:rPr>
  </w:style>
  <w:style w:type="paragraph" w:customStyle="1" w:styleId="bylinejb">
    <w:name w:val="bylinejb"/>
    <w:basedOn w:val="Normal"/>
    <w:qFormat/>
    <w:rsid w:val="004965DD"/>
    <w:pPr>
      <w:spacing w:before="100" w:beforeAutospacing="1" w:after="100" w:afterAutospacing="1"/>
    </w:pPr>
    <w:rPr>
      <w:rFonts w:ascii="Times" w:hAnsi="Times"/>
      <w:szCs w:val="20"/>
    </w:rPr>
  </w:style>
  <w:style w:type="paragraph" w:customStyle="1" w:styleId="bylineaffiliation">
    <w:name w:val="bylineaffiliation"/>
    <w:basedOn w:val="Normal"/>
    <w:qFormat/>
    <w:rsid w:val="004965DD"/>
    <w:pPr>
      <w:spacing w:before="100" w:beforeAutospacing="1" w:after="100" w:afterAutospacing="1"/>
    </w:pPr>
    <w:rPr>
      <w:rFonts w:ascii="Times" w:hAnsi="Times"/>
      <w:szCs w:val="20"/>
    </w:rPr>
  </w:style>
  <w:style w:type="character" w:customStyle="1" w:styleId="apple-tab-span">
    <w:name w:val="apple-tab-span"/>
    <w:basedOn w:val="DefaultParagraphFont"/>
    <w:rsid w:val="004965DD"/>
  </w:style>
  <w:style w:type="character" w:customStyle="1" w:styleId="s1">
    <w:name w:val="s1"/>
    <w:basedOn w:val="DefaultParagraphFont"/>
    <w:rsid w:val="004965DD"/>
  </w:style>
  <w:style w:type="character" w:customStyle="1" w:styleId="action-menu-toggled-item">
    <w:name w:val="action-menu-toggled-item"/>
    <w:basedOn w:val="DefaultParagraphFont"/>
    <w:rsid w:val="004965DD"/>
    <w:rPr>
      <w:rFonts w:ascii="Times New Roman" w:hAnsi="Times New Roman"/>
    </w:rPr>
  </w:style>
  <w:style w:type="character" w:customStyle="1" w:styleId="1Tag">
    <w:name w:val="1) Tag"/>
    <w:rsid w:val="004965DD"/>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4965DD"/>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4965DD"/>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4965DD"/>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4965DD"/>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4965DD"/>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4965DD"/>
    <w:rPr>
      <w:rFonts w:ascii="Arial Narrow" w:eastAsia="Times New Roman" w:hAnsi="Arial Narrow" w:cs="Calibri"/>
      <w:b/>
      <w:caps/>
      <w:kern w:val="0"/>
      <w:sz w:val="40"/>
      <w:szCs w:val="40"/>
      <w14:ligatures w14:val="none"/>
    </w:rPr>
  </w:style>
  <w:style w:type="paragraph" w:customStyle="1" w:styleId="Strikethrough0">
    <w:name w:val="Strikethrough"/>
    <w:basedOn w:val="Normal"/>
    <w:link w:val="StrikethroughChar"/>
    <w:qFormat/>
    <w:rsid w:val="004965DD"/>
    <w:rPr>
      <w:strike/>
    </w:rPr>
  </w:style>
  <w:style w:type="character" w:customStyle="1" w:styleId="StrikethroughChar">
    <w:name w:val="Strikethrough Char"/>
    <w:basedOn w:val="DefaultParagraphFont"/>
    <w:link w:val="Strikethrough0"/>
    <w:rsid w:val="004965DD"/>
    <w:rPr>
      <w:rFonts w:ascii="Arial Narrow" w:hAnsi="Arial Narrow" w:cs="Calibri"/>
      <w:strike/>
      <w:kern w:val="0"/>
      <w:sz w:val="22"/>
      <w:szCs w:val="22"/>
      <w14:ligatures w14:val="none"/>
    </w:rPr>
  </w:style>
  <w:style w:type="character" w:styleId="SubtleReference">
    <w:name w:val="Subtle Reference"/>
    <w:aliases w:val="Irrelevant"/>
    <w:basedOn w:val="DefaultParagraphFont"/>
    <w:uiPriority w:val="31"/>
    <w:qFormat/>
    <w:rsid w:val="004965DD"/>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4965DD"/>
    <w:rPr>
      <w:rFonts w:asciiTheme="minorHAnsi" w:hAnsiTheme="minorHAnsi"/>
      <w:bCs/>
      <w:sz w:val="16"/>
    </w:rPr>
  </w:style>
  <w:style w:type="character" w:customStyle="1" w:styleId="BoxBoldUnderline">
    <w:name w:val="Box Bold Underline"/>
    <w:rsid w:val="004965DD"/>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4965DD"/>
    <w:rPr>
      <w:rFonts w:eastAsia="Times New Roman"/>
    </w:rPr>
  </w:style>
  <w:style w:type="character" w:customStyle="1" w:styleId="NormalF6Char">
    <w:name w:val="Normal F6 Char"/>
    <w:link w:val="NormalF6"/>
    <w:rsid w:val="004965DD"/>
    <w:rPr>
      <w:rFonts w:ascii="Arial Narrow" w:eastAsia="Times New Roman" w:hAnsi="Arial Narrow" w:cs="Calibri"/>
      <w:kern w:val="0"/>
      <w:sz w:val="22"/>
      <w:szCs w:val="22"/>
      <w14:ligatures w14:val="none"/>
    </w:rPr>
  </w:style>
  <w:style w:type="paragraph" w:customStyle="1" w:styleId="TagNew">
    <w:name w:val="Tag New"/>
    <w:qFormat/>
    <w:rsid w:val="004965DD"/>
    <w:pPr>
      <w:spacing w:after="0" w:line="240" w:lineRule="auto"/>
    </w:pPr>
    <w:rPr>
      <w:rFonts w:ascii="Times New Roman" w:eastAsiaTheme="minorEastAsia" w:hAnsi="Times New Roman" w:cs="Times New Roman"/>
      <w:b/>
      <w:kern w:val="0"/>
      <w:szCs w:val="20"/>
      <w14:ligatures w14:val="none"/>
    </w:rPr>
  </w:style>
  <w:style w:type="character" w:customStyle="1" w:styleId="moretop">
    <w:name w:val="more_top"/>
    <w:rsid w:val="004965DD"/>
  </w:style>
  <w:style w:type="paragraph" w:customStyle="1" w:styleId="TagNew0">
    <w:name w:val="Tag_New"/>
    <w:qFormat/>
    <w:rsid w:val="004965DD"/>
    <w:pPr>
      <w:spacing w:after="0" w:line="240" w:lineRule="auto"/>
    </w:pPr>
    <w:rPr>
      <w:rFonts w:ascii="Times New Roman" w:eastAsia="Malgun Gothic" w:hAnsi="Times New Roman" w:cs="Times New Roman"/>
      <w:b/>
      <w:bCs/>
      <w:kern w:val="0"/>
      <w:szCs w:val="26"/>
      <w14:ligatures w14:val="none"/>
    </w:rPr>
  </w:style>
  <w:style w:type="paragraph" w:customStyle="1" w:styleId="TagNew1">
    <w:name w:val="Tag+New"/>
    <w:qFormat/>
    <w:rsid w:val="004965DD"/>
    <w:pPr>
      <w:spacing w:after="0" w:line="240" w:lineRule="auto"/>
    </w:pPr>
    <w:rPr>
      <w:rFonts w:ascii="Times New Roman" w:eastAsia="Calibri" w:hAnsi="Times New Roman" w:cs="Times New Roman"/>
      <w:b/>
      <w:kern w:val="0"/>
      <w:szCs w:val="22"/>
      <w14:ligatures w14:val="none"/>
    </w:rPr>
  </w:style>
  <w:style w:type="paragraph" w:customStyle="1" w:styleId="cnnstorypgraphtxt">
    <w:name w:val="cnn_storypgraphtxt"/>
    <w:basedOn w:val="Normal"/>
    <w:qFormat/>
    <w:rsid w:val="004965DD"/>
    <w:pPr>
      <w:spacing w:before="100" w:beforeAutospacing="1" w:after="100" w:afterAutospacing="1"/>
    </w:pPr>
    <w:rPr>
      <w:rFonts w:eastAsia="Times New Roman"/>
    </w:rPr>
  </w:style>
  <w:style w:type="paragraph" w:customStyle="1" w:styleId="StyleStyleStyleCNA9ptBefore1pt8ptPatternClear">
    <w:name w:val="Style Style Style CN A + 9 pt Before:  1 pt + 8 pt + Pattern: Clear..."/>
    <w:basedOn w:val="Normal"/>
    <w:autoRedefine/>
    <w:qFormat/>
    <w:rsid w:val="004965DD"/>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4965DD"/>
  </w:style>
  <w:style w:type="character" w:customStyle="1" w:styleId="yshortcutscs4-ndcor">
    <w:name w:val="yshortcuts cs4-ndcor"/>
    <w:rsid w:val="004965DD"/>
  </w:style>
  <w:style w:type="character" w:customStyle="1" w:styleId="price">
    <w:name w:val="price"/>
    <w:rsid w:val="004965DD"/>
  </w:style>
  <w:style w:type="character" w:customStyle="1" w:styleId="price-change">
    <w:name w:val="price-change"/>
    <w:rsid w:val="004965DD"/>
  </w:style>
  <w:style w:type="character" w:customStyle="1" w:styleId="percent-change">
    <w:name w:val="percent-change"/>
    <w:rsid w:val="004965DD"/>
  </w:style>
  <w:style w:type="character" w:customStyle="1" w:styleId="bibfont">
    <w:name w:val="bibfont"/>
    <w:rsid w:val="004965DD"/>
    <w:rPr>
      <w:rFonts w:cs="Times New Roman"/>
    </w:rPr>
  </w:style>
  <w:style w:type="paragraph" w:customStyle="1" w:styleId="underlined1">
    <w:name w:val="underlined1"/>
    <w:next w:val="Normal"/>
    <w:autoRedefine/>
    <w:qFormat/>
    <w:rsid w:val="004965DD"/>
    <w:pPr>
      <w:spacing w:after="0" w:line="240" w:lineRule="auto"/>
      <w:contextualSpacing/>
    </w:pPr>
    <w:rPr>
      <w:rFonts w:ascii="Times New Roman" w:eastAsia="Malgun Gothic" w:hAnsi="Times New Roman" w:cs="Times New Roman"/>
      <w:kern w:val="0"/>
      <w:sz w:val="21"/>
      <w:u w:val="single"/>
      <w14:ligatures w14:val="none"/>
    </w:rPr>
  </w:style>
  <w:style w:type="paragraph" w:customStyle="1" w:styleId="SourceBolded">
    <w:name w:val="Source Bolded"/>
    <w:basedOn w:val="Normaltext0"/>
    <w:next w:val="Normaltext0"/>
    <w:link w:val="SourceBoldedChar"/>
    <w:autoRedefine/>
    <w:qFormat/>
    <w:rsid w:val="004965DD"/>
    <w:pPr>
      <w:ind w:left="0"/>
    </w:pPr>
    <w:rPr>
      <w:rFonts w:eastAsia="Times New Roman"/>
      <w:b/>
      <w:color w:val="auto"/>
      <w:sz w:val="24"/>
      <w:szCs w:val="24"/>
    </w:rPr>
  </w:style>
  <w:style w:type="character" w:customStyle="1" w:styleId="SourceBoldedChar">
    <w:name w:val="Source Bolded Char"/>
    <w:link w:val="SourceBolded"/>
    <w:rsid w:val="004965DD"/>
    <w:rPr>
      <w:rFonts w:ascii="Arial Narrow" w:eastAsia="Times New Roman" w:hAnsi="Arial Narrow" w:cs="Calibri"/>
      <w:b/>
      <w:kern w:val="0"/>
      <w:lang w:val="x-none" w:eastAsia="x-none"/>
      <w14:ligatures w14:val="none"/>
    </w:rPr>
  </w:style>
  <w:style w:type="paragraph" w:customStyle="1" w:styleId="CardDownSize">
    <w:name w:val="CardDownSize"/>
    <w:basedOn w:val="Normal"/>
    <w:link w:val="CardDownSizeChar"/>
    <w:qFormat/>
    <w:rsid w:val="004965DD"/>
    <w:rPr>
      <w:rFonts w:eastAsia="Calibri"/>
      <w:sz w:val="16"/>
      <w:szCs w:val="20"/>
      <w:lang w:val="x-none" w:eastAsia="x-none"/>
    </w:rPr>
  </w:style>
  <w:style w:type="character" w:customStyle="1" w:styleId="CardDownSizeChar">
    <w:name w:val="CardDownSize Char"/>
    <w:link w:val="CardDownSize"/>
    <w:rsid w:val="004965DD"/>
    <w:rPr>
      <w:rFonts w:ascii="Arial Narrow" w:eastAsia="Calibri" w:hAnsi="Arial Narrow" w:cs="Calibri"/>
      <w:kern w:val="0"/>
      <w:sz w:val="16"/>
      <w:szCs w:val="20"/>
      <w:lang w:val="x-none" w:eastAsia="x-none"/>
      <w14:ligatures w14:val="none"/>
    </w:rPr>
  </w:style>
  <w:style w:type="paragraph" w:customStyle="1" w:styleId="Citation10">
    <w:name w:val="Citation1"/>
    <w:basedOn w:val="Normal"/>
    <w:link w:val="Citation1Char"/>
    <w:qFormat/>
    <w:rsid w:val="004965DD"/>
    <w:rPr>
      <w:rFonts w:eastAsia="Calibri"/>
      <w:b/>
      <w:u w:val="single"/>
      <w:lang w:val="x-none" w:eastAsia="x-none"/>
    </w:rPr>
  </w:style>
  <w:style w:type="character" w:customStyle="1" w:styleId="Citation1Char">
    <w:name w:val="Citation1 Char"/>
    <w:link w:val="Citation10"/>
    <w:rsid w:val="004965DD"/>
    <w:rPr>
      <w:rFonts w:ascii="Arial Narrow" w:eastAsia="Calibri" w:hAnsi="Arial Narrow" w:cs="Calibri"/>
      <w:b/>
      <w:kern w:val="0"/>
      <w:sz w:val="22"/>
      <w:szCs w:val="22"/>
      <w:u w:val="single"/>
      <w:lang w:val="x-none" w:eastAsia="x-none"/>
      <w14:ligatures w14:val="none"/>
    </w:rPr>
  </w:style>
  <w:style w:type="character" w:customStyle="1" w:styleId="TaglineChar">
    <w:name w:val="Tagline Char"/>
    <w:link w:val="Tagline0"/>
    <w:rsid w:val="004965DD"/>
    <w:rPr>
      <w:rFonts w:ascii="Arial Narrow" w:hAnsi="Arial Narrow" w:cs="Calibri"/>
      <w:b/>
      <w:kern w:val="0"/>
      <w:sz w:val="26"/>
      <w:szCs w:val="22"/>
      <w14:ligatures w14:val="none"/>
    </w:rPr>
  </w:style>
  <w:style w:type="character" w:customStyle="1" w:styleId="boldciteChar1">
    <w:name w:val="bold cite Char1"/>
    <w:rsid w:val="004965DD"/>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4965DD"/>
  </w:style>
  <w:style w:type="character" w:customStyle="1" w:styleId="leveluptitle">
    <w:name w:val="leveluptitle"/>
    <w:basedOn w:val="DefaultParagraphFont"/>
    <w:rsid w:val="004965DD"/>
  </w:style>
  <w:style w:type="character" w:customStyle="1" w:styleId="Irrelevant6fontChar">
    <w:name w:val="Irrelevant (6 font) Char"/>
    <w:basedOn w:val="DefaultParagraphFont"/>
    <w:link w:val="Irrelevant6font"/>
    <w:rsid w:val="004965DD"/>
    <w:rPr>
      <w:rFonts w:ascii="Arial Narrow" w:eastAsia="Calibri" w:hAnsi="Arial Narrow" w:cs="Calibri"/>
      <w:kern w:val="0"/>
      <w:sz w:val="12"/>
      <w:szCs w:val="12"/>
      <w14:ligatures w14:val="none"/>
    </w:rPr>
  </w:style>
  <w:style w:type="paragraph" w:customStyle="1" w:styleId="Non-NavPanelTag">
    <w:name w:val="Non-Nav Panel Tag"/>
    <w:basedOn w:val="Normal"/>
    <w:qFormat/>
    <w:rsid w:val="004965DD"/>
    <w:rPr>
      <w:b/>
      <w:sz w:val="26"/>
    </w:rPr>
  </w:style>
  <w:style w:type="character" w:customStyle="1" w:styleId="Hyperlink3">
    <w:name w:val="Hyperlink.3"/>
    <w:basedOn w:val="DefaultParagraphFont"/>
    <w:rsid w:val="004965DD"/>
    <w:rPr>
      <w:sz w:val="18"/>
      <w:szCs w:val="18"/>
    </w:rPr>
  </w:style>
  <w:style w:type="character" w:customStyle="1" w:styleId="Hyperlink40">
    <w:name w:val="Hyperlink.4"/>
    <w:basedOn w:val="DefaultParagraphFont"/>
    <w:rsid w:val="004965DD"/>
    <w:rPr>
      <w:sz w:val="18"/>
      <w:szCs w:val="18"/>
    </w:rPr>
  </w:style>
  <w:style w:type="character" w:customStyle="1" w:styleId="SmallCharChar">
    <w:name w:val="Small Char Char"/>
    <w:basedOn w:val="DefaultParagraphFont"/>
    <w:rsid w:val="004965DD"/>
    <w:rPr>
      <w:sz w:val="17"/>
      <w:szCs w:val="24"/>
      <w:lang w:val="en-US" w:eastAsia="en-US" w:bidi="ar-SA"/>
    </w:rPr>
  </w:style>
  <w:style w:type="paragraph" w:customStyle="1" w:styleId="TagsFutura">
    <w:name w:val="TagsFutura"/>
    <w:basedOn w:val="Normal"/>
    <w:next w:val="Heading3"/>
    <w:qFormat/>
    <w:rsid w:val="004965DD"/>
    <w:rPr>
      <w:rFonts w:ascii="Futura" w:eastAsia="Times" w:hAnsi="Futura"/>
      <w:b/>
      <w:caps/>
      <w:sz w:val="18"/>
      <w:szCs w:val="20"/>
    </w:rPr>
  </w:style>
  <w:style w:type="paragraph" w:customStyle="1" w:styleId="DebateTag0">
    <w:name w:val="DebateTag"/>
    <w:basedOn w:val="Normal"/>
    <w:qFormat/>
    <w:rsid w:val="004965DD"/>
    <w:rPr>
      <w:rFonts w:eastAsia="Calibri"/>
      <w:b/>
    </w:rPr>
  </w:style>
  <w:style w:type="paragraph" w:customStyle="1" w:styleId="StyleHeading4TagNotBold">
    <w:name w:val="Style Heading 4Tag + Not Bold"/>
    <w:basedOn w:val="Heading4"/>
    <w:qFormat/>
    <w:rsid w:val="004965DD"/>
    <w:rPr>
      <w:iCs w:val="0"/>
    </w:rPr>
  </w:style>
  <w:style w:type="paragraph" w:customStyle="1" w:styleId="Aa">
    <w:name w:val="A"/>
    <w:basedOn w:val="Default"/>
    <w:next w:val="Default"/>
    <w:qFormat/>
    <w:rsid w:val="004965DD"/>
    <w:rPr>
      <w:color w:val="auto"/>
      <w:lang w:bidi="en-US"/>
    </w:rPr>
  </w:style>
  <w:style w:type="character" w:customStyle="1" w:styleId="ac">
    <w:name w:val="••••"/>
    <w:rsid w:val="004965DD"/>
    <w:rPr>
      <w:color w:val="000000"/>
    </w:rPr>
  </w:style>
  <w:style w:type="character" w:customStyle="1" w:styleId="UL-Bold">
    <w:name w:val="UL-Bold"/>
    <w:basedOn w:val="DefaultParagraphFont"/>
    <w:rsid w:val="004965DD"/>
    <w:rPr>
      <w:u w:val="thick"/>
    </w:rPr>
  </w:style>
  <w:style w:type="character" w:customStyle="1" w:styleId="UL-None">
    <w:name w:val="UL-None"/>
    <w:basedOn w:val="DefaultParagraphFont"/>
    <w:rsid w:val="004965DD"/>
    <w:rPr>
      <w:u w:val="none"/>
    </w:rPr>
  </w:style>
  <w:style w:type="character" w:customStyle="1" w:styleId="FontStyle19">
    <w:name w:val="Font Style19"/>
    <w:basedOn w:val="DefaultParagraphFont"/>
    <w:uiPriority w:val="99"/>
    <w:rsid w:val="004965DD"/>
    <w:rPr>
      <w:rFonts w:ascii="Times New Roman" w:hAnsi="Times New Roman" w:cs="Times New Roman"/>
      <w:sz w:val="18"/>
      <w:szCs w:val="18"/>
    </w:rPr>
  </w:style>
  <w:style w:type="character" w:customStyle="1" w:styleId="UnderlineBox">
    <w:name w:val="Underline + Box"/>
    <w:uiPriority w:val="1"/>
    <w:qFormat/>
    <w:rsid w:val="004965DD"/>
    <w:rPr>
      <w:rFonts w:ascii="Georgia" w:hAnsi="Georgia"/>
      <w:b w:val="0"/>
      <w:sz w:val="22"/>
      <w:u w:val="single"/>
      <w:bdr w:val="single" w:sz="4" w:space="0" w:color="auto"/>
    </w:rPr>
  </w:style>
  <w:style w:type="character" w:customStyle="1" w:styleId="10ptnotbold">
    <w:name w:val="10ptnotbold"/>
    <w:basedOn w:val="DefaultParagraphFont"/>
    <w:rsid w:val="004965DD"/>
    <w:rPr>
      <w:sz w:val="20"/>
    </w:rPr>
  </w:style>
  <w:style w:type="paragraph" w:customStyle="1" w:styleId="ALLCAPS">
    <w:name w:val="ALL CAPS"/>
    <w:basedOn w:val="Normal"/>
    <w:link w:val="ALLCAPSChar"/>
    <w:qFormat/>
    <w:rsid w:val="004965DD"/>
    <w:rPr>
      <w:rFonts w:eastAsia="Times New Roman"/>
      <w:b/>
      <w:caps/>
      <w:szCs w:val="20"/>
    </w:rPr>
  </w:style>
  <w:style w:type="character" w:customStyle="1" w:styleId="kn">
    <w:name w:val="kn"/>
    <w:basedOn w:val="DefaultParagraphFont"/>
    <w:rsid w:val="004965DD"/>
  </w:style>
  <w:style w:type="paragraph" w:customStyle="1" w:styleId="StyleCardworksLinespacingsingle">
    <w:name w:val="Style Card works + Line spacing:  single"/>
    <w:basedOn w:val="Normal"/>
    <w:link w:val="StyleCardworksLinespacingsingleChar"/>
    <w:qFormat/>
    <w:rsid w:val="004965DD"/>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4965DD"/>
    <w:rPr>
      <w:rFonts w:ascii="Arial Narrow" w:eastAsia="Times New Roman" w:hAnsi="Arial Narrow" w:cs="Calibri"/>
      <w:spacing w:val="-3"/>
      <w:kern w:val="0"/>
      <w:sz w:val="22"/>
      <w:szCs w:val="20"/>
      <w14:ligatures w14:val="none"/>
    </w:rPr>
  </w:style>
  <w:style w:type="paragraph" w:customStyle="1" w:styleId="BriefTitleWorks">
    <w:name w:val="Brief Title Works"/>
    <w:basedOn w:val="Heading1"/>
    <w:link w:val="BriefTitleWorksChar"/>
    <w:qFormat/>
    <w:rsid w:val="004965DD"/>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sz w:val="24"/>
      <w:u w:val="single"/>
    </w:rPr>
  </w:style>
  <w:style w:type="character" w:customStyle="1" w:styleId="BriefTitleWorksChar">
    <w:name w:val="Brief Title Works Char"/>
    <w:basedOn w:val="DefaultParagraphFont"/>
    <w:link w:val="BriefTitleWorks"/>
    <w:rsid w:val="004965DD"/>
    <w:rPr>
      <w:rFonts w:ascii="Arial Narrow" w:eastAsia="Times New Roman" w:hAnsi="Arial Narrow" w:cs="Arial"/>
      <w:b/>
      <w:bCs/>
      <w:caps/>
      <w:kern w:val="32"/>
      <w:szCs w:val="32"/>
      <w:u w:val="single"/>
      <w14:ligatures w14:val="none"/>
    </w:rPr>
  </w:style>
  <w:style w:type="character" w:customStyle="1" w:styleId="twelptblackblack1">
    <w:name w:val="twelptblackblack1"/>
    <w:basedOn w:val="DefaultParagraphFont"/>
    <w:rsid w:val="004965DD"/>
    <w:rPr>
      <w:rFonts w:ascii="Verdana" w:hAnsi="Verdana" w:hint="default"/>
      <w:color w:val="000000"/>
      <w:sz w:val="16"/>
      <w:szCs w:val="16"/>
    </w:rPr>
  </w:style>
  <w:style w:type="character" w:customStyle="1" w:styleId="TagCharCharCharChar0">
    <w:name w:val="Tag Char Char Char Char"/>
    <w:basedOn w:val="DefaultParagraphFont"/>
    <w:rsid w:val="004965DD"/>
    <w:rPr>
      <w:rFonts w:ascii="Times New Roman" w:eastAsia="Times New Roman" w:hAnsi="Times New Roman" w:cs="Times New Roman"/>
      <w:b/>
      <w:sz w:val="24"/>
      <w:szCs w:val="20"/>
    </w:rPr>
  </w:style>
  <w:style w:type="character" w:customStyle="1" w:styleId="CharacterStyle14">
    <w:name w:val="Character Style 14"/>
    <w:rsid w:val="004965DD"/>
    <w:rPr>
      <w:sz w:val="30"/>
      <w:szCs w:val="30"/>
    </w:rPr>
  </w:style>
  <w:style w:type="character" w:customStyle="1" w:styleId="CharacterStyle13">
    <w:name w:val="Character Style 13"/>
    <w:rsid w:val="004965DD"/>
    <w:rPr>
      <w:i/>
      <w:iCs/>
      <w:sz w:val="17"/>
      <w:szCs w:val="17"/>
    </w:rPr>
  </w:style>
  <w:style w:type="character" w:customStyle="1" w:styleId="CardsNotUnderlined">
    <w:name w:val="Cards Not Underlined"/>
    <w:qFormat/>
    <w:rsid w:val="004965DD"/>
    <w:rPr>
      <w:rFonts w:ascii="Times New Roman" w:hAnsi="Times New Roman"/>
      <w:sz w:val="16"/>
    </w:rPr>
  </w:style>
  <w:style w:type="character" w:customStyle="1" w:styleId="a15">
    <w:name w:val="a1"/>
    <w:rsid w:val="004965DD"/>
    <w:rPr>
      <w:color w:val="008000"/>
    </w:rPr>
  </w:style>
  <w:style w:type="character" w:customStyle="1" w:styleId="FifthChar">
    <w:name w:val="Fifth Char"/>
    <w:link w:val="Fifth"/>
    <w:rsid w:val="004965DD"/>
    <w:rPr>
      <w:rFonts w:ascii="Arial Narrow" w:eastAsia="Calibri" w:hAnsi="Arial Narrow" w:cs="Calibri"/>
      <w:kern w:val="0"/>
      <w:sz w:val="22"/>
      <w:szCs w:val="22"/>
      <w14:ligatures w14:val="none"/>
    </w:rPr>
  </w:style>
  <w:style w:type="paragraph" w:customStyle="1" w:styleId="Repeatblockheading0">
    <w:name w:val="Repeat block heading"/>
    <w:basedOn w:val="Normal"/>
    <w:qFormat/>
    <w:rsid w:val="004965DD"/>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4965DD"/>
  </w:style>
  <w:style w:type="character" w:customStyle="1" w:styleId="hps">
    <w:name w:val="hps"/>
    <w:rsid w:val="004965DD"/>
  </w:style>
  <w:style w:type="paragraph" w:customStyle="1" w:styleId="TashmaHeader2">
    <w:name w:val="Tashma_Header2"/>
    <w:basedOn w:val="Heading2"/>
    <w:uiPriority w:val="99"/>
    <w:qFormat/>
    <w:rsid w:val="004965DD"/>
    <w:pPr>
      <w:spacing w:after="160"/>
    </w:pPr>
    <w:rPr>
      <w:rFonts w:eastAsia="SimSun" w:cstheme="minorBidi"/>
      <w:sz w:val="28"/>
    </w:rPr>
  </w:style>
  <w:style w:type="paragraph" w:customStyle="1" w:styleId="TashmaHeading1">
    <w:name w:val="Tashma_Heading1"/>
    <w:basedOn w:val="Heading1"/>
    <w:uiPriority w:val="99"/>
    <w:qFormat/>
    <w:rsid w:val="004965DD"/>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4965DD"/>
    <w:rPr>
      <w:rFonts w:cs="Calibri"/>
    </w:rPr>
  </w:style>
  <w:style w:type="paragraph" w:customStyle="1" w:styleId="CitationCharCharCharCharCharCharChar">
    <w:name w:val="Citation Char Char Char Char Char Char Char"/>
    <w:basedOn w:val="Normal"/>
    <w:link w:val="CitationCharCharCharCharCharCharCharChar"/>
    <w:qFormat/>
    <w:rsid w:val="004965DD"/>
    <w:pPr>
      <w:ind w:left="1440" w:right="1440"/>
    </w:pPr>
    <w:rPr>
      <w:rFonts w:asciiTheme="minorHAnsi" w:hAnsiTheme="minorHAnsi"/>
      <w:kern w:val="2"/>
      <w:sz w:val="24"/>
      <w:szCs w:val="24"/>
      <w14:ligatures w14:val="standardContextual"/>
    </w:rPr>
  </w:style>
  <w:style w:type="paragraph" w:customStyle="1" w:styleId="pagpag1">
    <w:name w:val="pagpag1"/>
    <w:basedOn w:val="Normal"/>
    <w:uiPriority w:val="99"/>
    <w:qFormat/>
    <w:rsid w:val="004965DD"/>
    <w:pPr>
      <w:spacing w:before="100" w:beforeAutospacing="1" w:after="100" w:afterAutospacing="1"/>
    </w:pPr>
    <w:rPr>
      <w:rFonts w:eastAsia="Times New Roman"/>
    </w:rPr>
  </w:style>
  <w:style w:type="paragraph" w:customStyle="1" w:styleId="pagpag2">
    <w:name w:val="pagpag2"/>
    <w:basedOn w:val="Normal"/>
    <w:uiPriority w:val="99"/>
    <w:qFormat/>
    <w:rsid w:val="004965DD"/>
    <w:pPr>
      <w:spacing w:before="100" w:beforeAutospacing="1" w:after="100" w:afterAutospacing="1"/>
    </w:pPr>
    <w:rPr>
      <w:rFonts w:eastAsia="Times New Roman"/>
    </w:rPr>
  </w:style>
  <w:style w:type="paragraph" w:customStyle="1" w:styleId="BodyText311">
    <w:name w:val="Body Text 31"/>
    <w:basedOn w:val="Normal"/>
    <w:next w:val="BodyText3"/>
    <w:unhideWhenUsed/>
    <w:qFormat/>
    <w:rsid w:val="004965DD"/>
    <w:pPr>
      <w:spacing w:after="120"/>
    </w:pPr>
    <w:rPr>
      <w:bCs/>
      <w:color w:val="000000"/>
    </w:rPr>
  </w:style>
  <w:style w:type="paragraph" w:customStyle="1" w:styleId="BodyText210">
    <w:name w:val="Body Text 21"/>
    <w:basedOn w:val="Normal"/>
    <w:next w:val="BodyText2"/>
    <w:unhideWhenUsed/>
    <w:qFormat/>
    <w:rsid w:val="004965DD"/>
    <w:pPr>
      <w:spacing w:after="120" w:line="480" w:lineRule="auto"/>
    </w:pPr>
    <w:rPr>
      <w:sz w:val="12"/>
    </w:rPr>
  </w:style>
  <w:style w:type="paragraph" w:customStyle="1" w:styleId="BodyTextIndent1">
    <w:name w:val="Body Text Indent1"/>
    <w:basedOn w:val="Normal"/>
    <w:next w:val="BodyTextIndent"/>
    <w:unhideWhenUsed/>
    <w:qFormat/>
    <w:rsid w:val="004965DD"/>
    <w:pPr>
      <w:spacing w:after="120"/>
      <w:ind w:left="360"/>
    </w:pPr>
    <w:rPr>
      <w:sz w:val="16"/>
    </w:rPr>
  </w:style>
  <w:style w:type="paragraph" w:customStyle="1" w:styleId="BodyTextIndent31">
    <w:name w:val="Body Text Indent 31"/>
    <w:basedOn w:val="Normal"/>
    <w:next w:val="BodyTextIndent3"/>
    <w:semiHidden/>
    <w:unhideWhenUsed/>
    <w:qFormat/>
    <w:rsid w:val="004965DD"/>
    <w:pPr>
      <w:spacing w:after="120"/>
      <w:ind w:left="360"/>
    </w:pPr>
    <w:rPr>
      <w:sz w:val="14"/>
    </w:rPr>
  </w:style>
  <w:style w:type="paragraph" w:customStyle="1" w:styleId="BodyTextIndent21">
    <w:name w:val="Body Text Indent 21"/>
    <w:basedOn w:val="Normal"/>
    <w:next w:val="BodyTextIndent2"/>
    <w:unhideWhenUsed/>
    <w:qFormat/>
    <w:rsid w:val="004965DD"/>
    <w:pPr>
      <w:spacing w:after="120" w:line="480" w:lineRule="auto"/>
      <w:ind w:left="360"/>
    </w:pPr>
    <w:rPr>
      <w:sz w:val="16"/>
    </w:rPr>
  </w:style>
  <w:style w:type="character" w:customStyle="1" w:styleId="Caption11">
    <w:name w:val="Caption11"/>
    <w:rsid w:val="004965DD"/>
  </w:style>
  <w:style w:type="paragraph" w:customStyle="1" w:styleId="z-BottomofForm1">
    <w:name w:val="z-Bottom of Form1"/>
    <w:basedOn w:val="Normal"/>
    <w:next w:val="Normal"/>
    <w:hidden/>
    <w:unhideWhenUsed/>
    <w:qFormat/>
    <w:rsid w:val="004965DD"/>
    <w:pPr>
      <w:pBdr>
        <w:top w:val="single" w:sz="6" w:space="1" w:color="auto"/>
      </w:pBdr>
      <w:jc w:val="center"/>
    </w:pPr>
    <w:rPr>
      <w:rFonts w:eastAsia="Times New Roman"/>
      <w:vanish/>
      <w:sz w:val="16"/>
      <w:szCs w:val="16"/>
    </w:rPr>
  </w:style>
  <w:style w:type="paragraph" w:customStyle="1" w:styleId="arcticletext">
    <w:name w:val="arcticle_text"/>
    <w:basedOn w:val="Normal"/>
    <w:qFormat/>
    <w:rsid w:val="004965DD"/>
    <w:pPr>
      <w:spacing w:before="100" w:beforeAutospacing="1" w:after="100" w:afterAutospacing="1"/>
    </w:pPr>
    <w:rPr>
      <w:rFonts w:eastAsia="Times New Roman"/>
    </w:rPr>
  </w:style>
  <w:style w:type="paragraph" w:customStyle="1" w:styleId="cptchblock">
    <w:name w:val="cptch_block"/>
    <w:basedOn w:val="Normal"/>
    <w:qFormat/>
    <w:rsid w:val="004965DD"/>
    <w:pPr>
      <w:spacing w:before="100" w:beforeAutospacing="1" w:after="100" w:afterAutospacing="1"/>
    </w:pPr>
    <w:rPr>
      <w:rFonts w:eastAsia="Times New Roman"/>
    </w:rPr>
  </w:style>
  <w:style w:type="paragraph" w:customStyle="1" w:styleId="publisheddate">
    <w:name w:val="published_date"/>
    <w:basedOn w:val="Normal"/>
    <w:qFormat/>
    <w:rsid w:val="004965DD"/>
    <w:pPr>
      <w:spacing w:before="100" w:beforeAutospacing="1" w:after="100" w:afterAutospacing="1"/>
    </w:pPr>
    <w:rPr>
      <w:rFonts w:eastAsia="Times New Roman"/>
    </w:rPr>
  </w:style>
  <w:style w:type="paragraph" w:customStyle="1" w:styleId="headline-title">
    <w:name w:val="headline-title"/>
    <w:basedOn w:val="Normal"/>
    <w:qFormat/>
    <w:rsid w:val="004965DD"/>
    <w:pPr>
      <w:spacing w:before="100" w:beforeAutospacing="1" w:after="100" w:afterAutospacing="1"/>
    </w:pPr>
    <w:rPr>
      <w:rFonts w:eastAsia="Times New Roman"/>
    </w:rPr>
  </w:style>
  <w:style w:type="character" w:customStyle="1" w:styleId="StyleCards12ptThickunderlineChar1">
    <w:name w:val="Style Cards + 12 pt Thick underline Char1"/>
    <w:rsid w:val="004965DD"/>
    <w:rPr>
      <w:sz w:val="24"/>
      <w:szCs w:val="24"/>
      <w:u w:val="thick"/>
    </w:rPr>
  </w:style>
  <w:style w:type="character" w:customStyle="1" w:styleId="BodyTextIndentChar2">
    <w:name w:val="Body Text Indent Char2"/>
    <w:basedOn w:val="DefaultParagraphFont"/>
    <w:uiPriority w:val="99"/>
    <w:semiHidden/>
    <w:rsid w:val="004965DD"/>
    <w:rPr>
      <w:rFonts w:ascii="Georgia" w:hAnsi="Georgia"/>
      <w:sz w:val="22"/>
      <w:szCs w:val="22"/>
    </w:rPr>
  </w:style>
  <w:style w:type="character" w:customStyle="1" w:styleId="BodyText2Char2">
    <w:name w:val="Body Text 2 Char2"/>
    <w:basedOn w:val="DefaultParagraphFont"/>
    <w:uiPriority w:val="99"/>
    <w:semiHidden/>
    <w:rsid w:val="004965DD"/>
    <w:rPr>
      <w:rFonts w:ascii="Georgia" w:hAnsi="Georgia"/>
      <w:sz w:val="22"/>
      <w:szCs w:val="22"/>
    </w:rPr>
  </w:style>
  <w:style w:type="character" w:customStyle="1" w:styleId="BodyText3Char2">
    <w:name w:val="Body Text 3 Char2"/>
    <w:basedOn w:val="DefaultParagraphFont"/>
    <w:uiPriority w:val="99"/>
    <w:semiHidden/>
    <w:rsid w:val="004965DD"/>
    <w:rPr>
      <w:rFonts w:ascii="Georgia" w:hAnsi="Georgia"/>
      <w:sz w:val="16"/>
      <w:szCs w:val="16"/>
    </w:rPr>
  </w:style>
  <w:style w:type="character" w:customStyle="1" w:styleId="BodyTextIndent2Char2">
    <w:name w:val="Body Text Indent 2 Char2"/>
    <w:basedOn w:val="DefaultParagraphFont"/>
    <w:uiPriority w:val="99"/>
    <w:semiHidden/>
    <w:rsid w:val="004965DD"/>
    <w:rPr>
      <w:rFonts w:ascii="Georgia" w:hAnsi="Georgia"/>
      <w:sz w:val="22"/>
      <w:szCs w:val="22"/>
    </w:rPr>
  </w:style>
  <w:style w:type="character" w:customStyle="1" w:styleId="BodyTextIndent3Char2">
    <w:name w:val="Body Text Indent 3 Char2"/>
    <w:basedOn w:val="DefaultParagraphFont"/>
    <w:uiPriority w:val="99"/>
    <w:semiHidden/>
    <w:rsid w:val="004965DD"/>
    <w:rPr>
      <w:rFonts w:ascii="Georgia" w:hAnsi="Georgia"/>
      <w:sz w:val="16"/>
      <w:szCs w:val="16"/>
    </w:rPr>
  </w:style>
  <w:style w:type="character" w:customStyle="1" w:styleId="z-BottomofFormChar2">
    <w:name w:val="z-Bottom of Form Char2"/>
    <w:basedOn w:val="DefaultParagraphFont"/>
    <w:uiPriority w:val="99"/>
    <w:semiHidden/>
    <w:rsid w:val="004965DD"/>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4965DD"/>
    <w:pPr>
      <w:ind w:left="0"/>
    </w:pPr>
    <w:rPr>
      <w:rFonts w:eastAsia="Cambria"/>
      <w:iCs w:val="0"/>
      <w:color w:val="auto"/>
      <w:sz w:val="20"/>
    </w:rPr>
  </w:style>
  <w:style w:type="character" w:customStyle="1" w:styleId="StyleHotRouteLatinGaramond10ptChar">
    <w:name w:val="Style Hot Route + (Latin) Garamond 10 pt Char"/>
    <w:basedOn w:val="DefaultParagraphFont"/>
    <w:link w:val="StyleHotRouteLatinGaramond10pt"/>
    <w:rsid w:val="004965DD"/>
    <w:rPr>
      <w:rFonts w:ascii="Arial Narrow" w:eastAsia="Cambria" w:hAnsi="Arial Narrow" w:cs="Calibri"/>
      <w:kern w:val="0"/>
      <w:sz w:val="20"/>
      <w:szCs w:val="22"/>
      <w14:ligatures w14:val="none"/>
    </w:rPr>
  </w:style>
  <w:style w:type="paragraph" w:customStyle="1" w:styleId="StyleHotRouteLatinGaramond10ptUnderline">
    <w:name w:val="Style Hot Route + (Latin) Garamond 10 pt Underline"/>
    <w:basedOn w:val="HotRoute"/>
    <w:link w:val="StyleHotRouteLatinGaramond10ptUnderlineChar"/>
    <w:qFormat/>
    <w:rsid w:val="004965DD"/>
    <w:pPr>
      <w:ind w:left="0"/>
    </w:pPr>
    <w:rPr>
      <w:rFonts w:eastAsia="Cambria"/>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4965DD"/>
    <w:rPr>
      <w:rFonts w:ascii="Arial Narrow" w:eastAsia="Cambria" w:hAnsi="Arial Narrow" w:cs="Calibri"/>
      <w:kern w:val="0"/>
      <w:sz w:val="20"/>
      <w:szCs w:val="22"/>
      <w:u w:val="single"/>
      <w14:ligatures w14:val="none"/>
    </w:rPr>
  </w:style>
  <w:style w:type="character" w:customStyle="1" w:styleId="m5686307894942199640gmail-style13ptbold">
    <w:name w:val="m_5686307894942199640gmail-style13ptbold"/>
    <w:basedOn w:val="DefaultParagraphFont"/>
    <w:rsid w:val="004965DD"/>
  </w:style>
  <w:style w:type="character" w:customStyle="1" w:styleId="m5686307894942199640gmail-styleunderline">
    <w:name w:val="m_5686307894942199640gmail-styleunderline"/>
    <w:basedOn w:val="DefaultParagraphFont"/>
    <w:rsid w:val="004965DD"/>
  </w:style>
  <w:style w:type="paragraph" w:customStyle="1" w:styleId="Hyperlink2">
    <w:name w:val="Hyperlink2"/>
    <w:basedOn w:val="Normal"/>
    <w:qFormat/>
    <w:rsid w:val="004965DD"/>
    <w:rPr>
      <w:rFonts w:eastAsia="Calibri"/>
      <w:color w:val="00B0F0"/>
      <w:u w:val="single" w:color="00B0F0"/>
    </w:rPr>
  </w:style>
  <w:style w:type="character" w:customStyle="1" w:styleId="messagecontent">
    <w:name w:val="message_content"/>
    <w:rsid w:val="004965DD"/>
  </w:style>
  <w:style w:type="paragraph" w:customStyle="1" w:styleId="UnderlineCharCharCharCharCharCharCharCharChar">
    <w:name w:val="Underline Char Char Char Char Char Char Char Char Char"/>
    <w:link w:val="UnderlineCharCharCharCharCharCharCharCharCharChar"/>
    <w:qFormat/>
    <w:rsid w:val="004965DD"/>
    <w:pPr>
      <w:spacing w:after="0" w:line="240" w:lineRule="auto"/>
    </w:pPr>
    <w:rPr>
      <w:rFonts w:ascii="Times New Roman" w:eastAsia="Times New Roman" w:hAnsi="Times New Roman" w:cs="Times New Roman"/>
      <w:kern w:val="0"/>
      <w:u w:val="thick"/>
      <w14:ligatures w14:val="none"/>
    </w:rPr>
  </w:style>
  <w:style w:type="paragraph" w:customStyle="1" w:styleId="BoldUnderlineCharCharCharCharChar">
    <w:name w:val="BoldUnderline Char Char Char Char Char"/>
    <w:link w:val="BoldUnderlineCharCharCharCharCharChar"/>
    <w:qFormat/>
    <w:rsid w:val="004965DD"/>
    <w:pPr>
      <w:spacing w:after="0" w:line="240" w:lineRule="auto"/>
    </w:pPr>
    <w:rPr>
      <w:rFonts w:ascii="Times New Roman" w:eastAsia="Times New Roman" w:hAnsi="Times New Roman" w:cs="Times New Roman"/>
      <w:b/>
      <w:kern w:val="0"/>
      <w:u w:val="thick"/>
      <w14:ligatures w14:val="none"/>
    </w:rPr>
  </w:style>
  <w:style w:type="character" w:customStyle="1" w:styleId="UnderlineCharCharCharCharCharCharCharCharCharChar">
    <w:name w:val="Underline Char Char Char Char Char Char Char Char Char Char"/>
    <w:basedOn w:val="DefaultParagraphFont"/>
    <w:link w:val="UnderlineCharCharCharCharCharCharCharCharChar"/>
    <w:rsid w:val="004965DD"/>
    <w:rPr>
      <w:rFonts w:ascii="Times New Roman" w:eastAsia="Times New Roman" w:hAnsi="Times New Roman" w:cs="Times New Roman"/>
      <w:kern w:val="0"/>
      <w:u w:val="thick"/>
      <w14:ligatures w14:val="none"/>
    </w:rPr>
  </w:style>
  <w:style w:type="character" w:customStyle="1" w:styleId="BoldUnderlineCharCharCharCharCharChar">
    <w:name w:val="BoldUnderline Char Char Char Char Char Char"/>
    <w:basedOn w:val="DefaultParagraphFont"/>
    <w:link w:val="BoldUnderlineCharCharCharCharChar"/>
    <w:rsid w:val="004965DD"/>
    <w:rPr>
      <w:rFonts w:ascii="Times New Roman" w:eastAsia="Times New Roman" w:hAnsi="Times New Roman" w:cs="Times New Roman"/>
      <w:b/>
      <w:kern w:val="0"/>
      <w:u w:val="thick"/>
      <w14:ligatures w14:val="none"/>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4965DD"/>
    <w:rPr>
      <w:rFonts w:ascii="Times New Roman" w:eastAsia="SimSun" w:hAnsi="Times New Roman" w:cs="Times New Roman"/>
      <w:sz w:val="24"/>
      <w:szCs w:val="24"/>
      <w:lang w:eastAsia="zh-CN"/>
    </w:rPr>
  </w:style>
  <w:style w:type="paragraph" w:customStyle="1" w:styleId="Style31">
    <w:name w:val="Style31"/>
    <w:basedOn w:val="Normal"/>
    <w:uiPriority w:val="99"/>
    <w:qFormat/>
    <w:rsid w:val="004965DD"/>
    <w:pPr>
      <w:spacing w:line="197" w:lineRule="exact"/>
      <w:jc w:val="both"/>
    </w:pPr>
  </w:style>
  <w:style w:type="paragraph" w:customStyle="1" w:styleId="Style42">
    <w:name w:val="Style42"/>
    <w:basedOn w:val="Normal"/>
    <w:uiPriority w:val="99"/>
    <w:qFormat/>
    <w:rsid w:val="004965DD"/>
    <w:pPr>
      <w:spacing w:line="202" w:lineRule="exact"/>
      <w:jc w:val="both"/>
    </w:pPr>
  </w:style>
  <w:style w:type="paragraph" w:customStyle="1" w:styleId="Style510">
    <w:name w:val="Style51"/>
    <w:basedOn w:val="Normal"/>
    <w:uiPriority w:val="99"/>
    <w:qFormat/>
    <w:rsid w:val="004965DD"/>
    <w:pPr>
      <w:spacing w:line="200" w:lineRule="exact"/>
      <w:jc w:val="both"/>
    </w:pPr>
  </w:style>
  <w:style w:type="character" w:customStyle="1" w:styleId="FontStyle72">
    <w:name w:val="Font Style72"/>
    <w:rsid w:val="004965DD"/>
    <w:rPr>
      <w:rFonts w:ascii="Times New Roman" w:hAnsi="Times New Roman" w:cs="Times New Roman" w:hint="default"/>
      <w:sz w:val="16"/>
      <w:szCs w:val="16"/>
    </w:rPr>
  </w:style>
  <w:style w:type="character" w:customStyle="1" w:styleId="FontStyle73">
    <w:name w:val="Font Style73"/>
    <w:uiPriority w:val="99"/>
    <w:rsid w:val="004965DD"/>
    <w:rPr>
      <w:rFonts w:ascii="Times New Roman" w:hAnsi="Times New Roman" w:cs="Times New Roman" w:hint="default"/>
      <w:i/>
      <w:iCs/>
      <w:sz w:val="16"/>
      <w:szCs w:val="16"/>
    </w:rPr>
  </w:style>
  <w:style w:type="character" w:customStyle="1" w:styleId="UnderlinestyleChar20">
    <w:name w:val="Underline style Char2"/>
    <w:rsid w:val="004965DD"/>
    <w:rPr>
      <w:sz w:val="22"/>
      <w:szCs w:val="24"/>
      <w:u w:val="single"/>
      <w:lang w:val="en-US" w:eastAsia="en-US" w:bidi="ar-SA"/>
    </w:rPr>
  </w:style>
  <w:style w:type="character" w:customStyle="1" w:styleId="FontStyle49">
    <w:name w:val="Font Style49"/>
    <w:uiPriority w:val="99"/>
    <w:rsid w:val="004965DD"/>
    <w:rPr>
      <w:rFonts w:ascii="Times New Roman" w:hAnsi="Times New Roman" w:cs="Times New Roman"/>
      <w:sz w:val="20"/>
      <w:szCs w:val="20"/>
    </w:rPr>
  </w:style>
  <w:style w:type="character" w:customStyle="1" w:styleId="FontStyle50">
    <w:name w:val="Font Style50"/>
    <w:uiPriority w:val="99"/>
    <w:rsid w:val="004965DD"/>
    <w:rPr>
      <w:rFonts w:ascii="Times New Roman" w:hAnsi="Times New Roman" w:cs="Times New Roman"/>
      <w:b/>
      <w:bCs/>
      <w:sz w:val="20"/>
      <w:szCs w:val="20"/>
    </w:rPr>
  </w:style>
  <w:style w:type="character" w:customStyle="1" w:styleId="ListBulletChar">
    <w:name w:val="List Bullet Char"/>
    <w:link w:val="ListBullet"/>
    <w:locked/>
    <w:rsid w:val="004965DD"/>
    <w:rPr>
      <w:rFonts w:ascii="Arial Narrow" w:eastAsia="Calibri" w:hAnsi="Arial Narrow" w:cs="Calibri"/>
      <w:kern w:val="0"/>
      <w:sz w:val="22"/>
      <w:szCs w:val="22"/>
      <w14:ligatures w14:val="none"/>
    </w:rPr>
  </w:style>
  <w:style w:type="character" w:customStyle="1" w:styleId="BoldUnderlineChar2Char">
    <w:name w:val="BoldUnderline Char2 Char"/>
    <w:link w:val="BoldUnderlineChar20"/>
    <w:locked/>
    <w:rsid w:val="004965DD"/>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4965DD"/>
    <w:pPr>
      <w:spacing w:after="0" w:line="240" w:lineRule="auto"/>
    </w:pPr>
    <w:rPr>
      <w:rFonts w:ascii="Times New Roman" w:eastAsia="Times New Roman" w:hAnsi="Times New Roman" w:cs="Times New Roman"/>
      <w:b/>
      <w:sz w:val="20"/>
      <w:u w:val="single"/>
    </w:rPr>
  </w:style>
  <w:style w:type="paragraph" w:customStyle="1" w:styleId="conintrotext">
    <w:name w:val="conintrotext"/>
    <w:basedOn w:val="Normal"/>
    <w:uiPriority w:val="99"/>
    <w:qFormat/>
    <w:rsid w:val="004965DD"/>
    <w:pPr>
      <w:spacing w:before="100" w:beforeAutospacing="1" w:after="100" w:afterAutospacing="1" w:line="256" w:lineRule="auto"/>
    </w:pPr>
    <w:rPr>
      <w:rFonts w:eastAsia="Times New Roman"/>
    </w:rPr>
  </w:style>
  <w:style w:type="paragraph" w:customStyle="1" w:styleId="assert">
    <w:name w:val="assert"/>
    <w:basedOn w:val="Normal"/>
    <w:uiPriority w:val="99"/>
    <w:qFormat/>
    <w:rsid w:val="004965DD"/>
    <w:pPr>
      <w:spacing w:before="100" w:beforeAutospacing="1" w:after="100" w:afterAutospacing="1" w:line="256" w:lineRule="auto"/>
    </w:pPr>
    <w:rPr>
      <w:rFonts w:eastAsia="Times New Roman"/>
    </w:rPr>
  </w:style>
  <w:style w:type="character" w:customStyle="1" w:styleId="StyleStyle4ArialNarrow9ptChar">
    <w:name w:val="Style Style4 + Arial Narrow 9 pt Char"/>
    <w:link w:val="StyleStyle4ArialNarrow9pt"/>
    <w:locked/>
    <w:rsid w:val="004965DD"/>
    <w:rPr>
      <w:rFonts w:eastAsia="Times New Roman"/>
      <w:u w:val="single"/>
    </w:rPr>
  </w:style>
  <w:style w:type="paragraph" w:customStyle="1" w:styleId="StyleStyle4ArialNarrow9pt">
    <w:name w:val="Style Style4 + Arial Narrow 9 pt"/>
    <w:basedOn w:val="Normal"/>
    <w:link w:val="StyleStyle4ArialNarrow9ptChar"/>
    <w:qFormat/>
    <w:rsid w:val="004965DD"/>
    <w:pPr>
      <w:spacing w:line="256" w:lineRule="auto"/>
    </w:pPr>
    <w:rPr>
      <w:rFonts w:asciiTheme="minorHAnsi" w:eastAsia="Times New Roman" w:hAnsiTheme="minorHAnsi" w:cstheme="minorBidi"/>
      <w:kern w:val="2"/>
      <w:sz w:val="24"/>
      <w:szCs w:val="24"/>
      <w:u w:val="single"/>
      <w14:ligatures w14:val="standardContextual"/>
    </w:rPr>
  </w:style>
  <w:style w:type="character" w:customStyle="1" w:styleId="StyleStyle4ArialNarrow9ptBoldChar">
    <w:name w:val="Style Style4 + Arial Narrow 9 pt Bold Char"/>
    <w:link w:val="StyleStyle4ArialNarrow9ptBold"/>
    <w:locked/>
    <w:rsid w:val="004965DD"/>
    <w:rPr>
      <w:rFonts w:eastAsia="Times New Roman"/>
      <w:b/>
      <w:bCs/>
      <w:u w:val="single"/>
    </w:rPr>
  </w:style>
  <w:style w:type="paragraph" w:customStyle="1" w:styleId="StyleStyle4ArialNarrow9ptBold">
    <w:name w:val="Style Style4 + Arial Narrow 9 pt Bold"/>
    <w:basedOn w:val="Normal"/>
    <w:link w:val="StyleStyle4ArialNarrow9ptBoldChar"/>
    <w:qFormat/>
    <w:rsid w:val="004965DD"/>
    <w:pPr>
      <w:spacing w:line="256" w:lineRule="auto"/>
    </w:pPr>
    <w:rPr>
      <w:rFonts w:asciiTheme="minorHAnsi" w:eastAsia="Times New Roman" w:hAnsiTheme="minorHAnsi" w:cstheme="minorBidi"/>
      <w:b/>
      <w:bCs/>
      <w:kern w:val="2"/>
      <w:sz w:val="24"/>
      <w:szCs w:val="24"/>
      <w:u w:val="single"/>
      <w14:ligatures w14:val="standardContextual"/>
    </w:rPr>
  </w:style>
  <w:style w:type="character" w:customStyle="1" w:styleId="Citation-AuthorDateChar">
    <w:name w:val="Citation - Author/Date Char"/>
    <w:locked/>
    <w:rsid w:val="004965DD"/>
    <w:rPr>
      <w:rFonts w:eastAsia="Times New Roman"/>
      <w:b/>
      <w:smallCaps/>
      <w:sz w:val="24"/>
      <w:szCs w:val="24"/>
      <w:u w:val="single"/>
    </w:rPr>
  </w:style>
  <w:style w:type="character" w:customStyle="1" w:styleId="HiddenBlockHeaderChar">
    <w:name w:val="Hidden Block Header Char"/>
    <w:link w:val="HiddenBlockHeader"/>
    <w:locked/>
    <w:rsid w:val="004965DD"/>
    <w:rPr>
      <w:rFonts w:ascii="Arial Narrow" w:hAnsi="Arial Narrow" w:cs="Calibri"/>
      <w:kern w:val="0"/>
      <w:sz w:val="22"/>
      <w:szCs w:val="22"/>
      <w14:ligatures w14:val="none"/>
    </w:rPr>
  </w:style>
  <w:style w:type="character" w:customStyle="1" w:styleId="ThirdChar">
    <w:name w:val="Third Char"/>
    <w:link w:val="Third"/>
    <w:locked/>
    <w:rsid w:val="004965DD"/>
    <w:rPr>
      <w:rFonts w:eastAsia="Times New Roman"/>
      <w:b/>
      <w:u w:val="single"/>
      <w:lang w:val="x-none" w:eastAsia="x-none"/>
    </w:rPr>
  </w:style>
  <w:style w:type="paragraph" w:customStyle="1" w:styleId="Third">
    <w:name w:val="Third"/>
    <w:basedOn w:val="Normal"/>
    <w:link w:val="ThirdChar"/>
    <w:qFormat/>
    <w:rsid w:val="004965DD"/>
    <w:pPr>
      <w:spacing w:line="256" w:lineRule="auto"/>
    </w:pPr>
    <w:rPr>
      <w:rFonts w:asciiTheme="minorHAnsi" w:eastAsia="Times New Roman" w:hAnsiTheme="minorHAnsi" w:cstheme="minorBidi"/>
      <w:b/>
      <w:kern w:val="2"/>
      <w:sz w:val="24"/>
      <w:szCs w:val="24"/>
      <w:u w:val="single"/>
      <w:lang w:val="x-none" w:eastAsia="x-none"/>
      <w14:ligatures w14:val="standardContextual"/>
    </w:rPr>
  </w:style>
  <w:style w:type="paragraph" w:customStyle="1" w:styleId="CharCharCharCharCharChar1CharCharCharCharChar">
    <w:name w:val="Char Char Char Char Char Char1 Char Char Char Char Char"/>
    <w:aliases w:val="Char Char Char Char Char Char1"/>
    <w:next w:val="Normal"/>
    <w:uiPriority w:val="99"/>
    <w:qFormat/>
    <w:rsid w:val="004965DD"/>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DebateUnderlineBoldCharChar">
    <w:name w:val="Debate Underline Bold Char Char"/>
    <w:locked/>
    <w:rsid w:val="004965DD"/>
    <w:rPr>
      <w:rFonts w:eastAsia="Times New Roman"/>
      <w:b/>
      <w:szCs w:val="24"/>
      <w:u w:val="thick"/>
    </w:rPr>
  </w:style>
  <w:style w:type="paragraph" w:customStyle="1" w:styleId="CiteSmallText">
    <w:name w:val="Cite Small Text"/>
    <w:basedOn w:val="Normal"/>
    <w:uiPriority w:val="99"/>
    <w:qFormat/>
    <w:rsid w:val="004965DD"/>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4965DD"/>
    <w:rPr>
      <w:lang w:val="x-none"/>
    </w:rPr>
  </w:style>
  <w:style w:type="paragraph" w:customStyle="1" w:styleId="Cards1CharChar">
    <w:name w:val="Cards1 Char Char"/>
    <w:basedOn w:val="Normal"/>
    <w:link w:val="Cards1CharCharChar"/>
    <w:qFormat/>
    <w:rsid w:val="004965DD"/>
    <w:pPr>
      <w:autoSpaceDE w:val="0"/>
      <w:autoSpaceDN w:val="0"/>
      <w:adjustRightInd w:val="0"/>
      <w:spacing w:line="256" w:lineRule="auto"/>
      <w:ind w:left="432" w:right="432"/>
      <w:jc w:val="both"/>
    </w:pPr>
    <w:rPr>
      <w:rFonts w:asciiTheme="minorHAnsi" w:hAnsiTheme="minorHAnsi" w:cstheme="minorBidi"/>
      <w:kern w:val="2"/>
      <w:sz w:val="24"/>
      <w:szCs w:val="24"/>
      <w:lang w:val="x-none"/>
      <w14:ligatures w14:val="standardContextual"/>
    </w:rPr>
  </w:style>
  <w:style w:type="character" w:customStyle="1" w:styleId="SwagChar">
    <w:name w:val="Swag Char"/>
    <w:link w:val="Swag"/>
    <w:locked/>
    <w:rsid w:val="004965DD"/>
    <w:rPr>
      <w:color w:val="0000FF"/>
      <w:sz w:val="12"/>
      <w:u w:val="single"/>
    </w:rPr>
  </w:style>
  <w:style w:type="paragraph" w:customStyle="1" w:styleId="Swag">
    <w:name w:val="Swag"/>
    <w:basedOn w:val="Normal"/>
    <w:link w:val="SwagChar"/>
    <w:qFormat/>
    <w:rsid w:val="004965DD"/>
    <w:pPr>
      <w:spacing w:line="256" w:lineRule="auto"/>
    </w:pPr>
    <w:rPr>
      <w:rFonts w:asciiTheme="minorHAnsi" w:hAnsiTheme="minorHAnsi" w:cstheme="minorBidi"/>
      <w:color w:val="0000FF"/>
      <w:kern w:val="2"/>
      <w:sz w:val="12"/>
      <w:szCs w:val="24"/>
      <w:u w:val="single"/>
      <w14:ligatures w14:val="standardContextual"/>
    </w:rPr>
  </w:style>
  <w:style w:type="character" w:customStyle="1" w:styleId="StyleUnderlineTimesNewRoman1Char">
    <w:name w:val="Style Underline + Times New Roman1 Char"/>
    <w:link w:val="StyleUnderlineTimesNewRoman1"/>
    <w:locked/>
    <w:rsid w:val="004965DD"/>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4965DD"/>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4965DD"/>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4965DD"/>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4965DD"/>
    <w:pPr>
      <w:spacing w:before="100" w:beforeAutospacing="1" w:after="100" w:afterAutospacing="1" w:line="256" w:lineRule="auto"/>
    </w:pPr>
    <w:rPr>
      <w:rFonts w:eastAsia="Times New Roman"/>
    </w:rPr>
  </w:style>
  <w:style w:type="paragraph" w:customStyle="1" w:styleId="abstract">
    <w:name w:val="abstract"/>
    <w:basedOn w:val="Normal"/>
    <w:uiPriority w:val="99"/>
    <w:qFormat/>
    <w:rsid w:val="004965DD"/>
    <w:pPr>
      <w:spacing w:before="100" w:beforeAutospacing="1" w:after="100" w:afterAutospacing="1" w:line="256" w:lineRule="auto"/>
    </w:pPr>
    <w:rPr>
      <w:rFonts w:eastAsia="Times New Roman"/>
    </w:rPr>
  </w:style>
  <w:style w:type="character" w:customStyle="1" w:styleId="StyleStyleUnderlineTimesNewRoman11ptChar">
    <w:name w:val="Style Style Underline + Times New Roman + 11 pt Char"/>
    <w:link w:val="StyleStyleUnderlineTimesNewRoman11pt"/>
    <w:locked/>
    <w:rsid w:val="004965DD"/>
    <w:rPr>
      <w:rFonts w:eastAsia="Times New Roman"/>
      <w:u w:val="single"/>
    </w:rPr>
  </w:style>
  <w:style w:type="paragraph" w:customStyle="1" w:styleId="StyleStyleUnderlineTimesNewRoman11pt">
    <w:name w:val="Style Style Underline + Times New Roman + 11 pt"/>
    <w:basedOn w:val="Normal"/>
    <w:link w:val="StyleStyleUnderlineTimesNewRoman11ptChar"/>
    <w:qFormat/>
    <w:rsid w:val="004965DD"/>
    <w:pPr>
      <w:spacing w:line="256" w:lineRule="auto"/>
    </w:pPr>
    <w:rPr>
      <w:rFonts w:asciiTheme="minorHAnsi" w:eastAsia="Times New Roman" w:hAnsiTheme="minorHAnsi" w:cstheme="minorBidi"/>
      <w:kern w:val="2"/>
      <w:sz w:val="24"/>
      <w:szCs w:val="24"/>
      <w:u w:val="single"/>
      <w14:ligatures w14:val="standardContextual"/>
    </w:rPr>
  </w:style>
  <w:style w:type="character" w:customStyle="1" w:styleId="StyleStyleUnderlineTimesNewRomanBold11ptNotBoldChar">
    <w:name w:val="Style Style Underline + Times New Roman Bold + 11 pt Not Bold Char"/>
    <w:link w:val="StyleStyleUnderlineTimesNewRomanBold11ptNotBold"/>
    <w:locked/>
    <w:rsid w:val="004965DD"/>
    <w:rPr>
      <w:rFonts w:eastAsia="Times New Roman"/>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4965DD"/>
    <w:pPr>
      <w:spacing w:line="256" w:lineRule="auto"/>
    </w:pPr>
    <w:rPr>
      <w:rFonts w:asciiTheme="minorHAnsi" w:eastAsia="Times New Roman" w:hAnsiTheme="minorHAnsi" w:cstheme="minorBidi"/>
      <w:kern w:val="2"/>
      <w:sz w:val="24"/>
      <w:szCs w:val="24"/>
      <w:u w:val="single"/>
      <w14:ligatures w14:val="standardContextual"/>
    </w:rPr>
  </w:style>
  <w:style w:type="character" w:customStyle="1" w:styleId="TagsCharCharCharChar">
    <w:name w:val="Tags Char Char Char Char"/>
    <w:locked/>
    <w:rsid w:val="004965DD"/>
    <w:rPr>
      <w:rFonts w:ascii="Times New Roman" w:eastAsia="Times New Roman" w:hAnsi="Times New Roman" w:cs="Times New Roman"/>
      <w:b/>
      <w:sz w:val="24"/>
      <w:szCs w:val="24"/>
    </w:rPr>
  </w:style>
  <w:style w:type="character" w:customStyle="1" w:styleId="NothingCharChar">
    <w:name w:val="Nothing Char Char"/>
    <w:link w:val="NothingCharCharChar"/>
    <w:locked/>
    <w:rsid w:val="004965DD"/>
  </w:style>
  <w:style w:type="paragraph" w:customStyle="1" w:styleId="NothingCharCharChar">
    <w:name w:val="Nothing Char Char Char"/>
    <w:link w:val="NothingCharChar"/>
    <w:qFormat/>
    <w:rsid w:val="004965DD"/>
    <w:pPr>
      <w:spacing w:after="0" w:line="240" w:lineRule="auto"/>
      <w:jc w:val="both"/>
    </w:pPr>
  </w:style>
  <w:style w:type="paragraph" w:customStyle="1" w:styleId="StyleLeft021">
    <w:name w:val="Style Left:  0.2&quot;1"/>
    <w:basedOn w:val="Normal"/>
    <w:uiPriority w:val="99"/>
    <w:qFormat/>
    <w:rsid w:val="004965DD"/>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4965DD"/>
    <w:rPr>
      <w:rFonts w:eastAsia="Times New Roman"/>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4965DD"/>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kern w:val="2"/>
      <w:sz w:val="24"/>
      <w:szCs w:val="24"/>
      <w:u w:val="single"/>
      <w:bdr w:val="single" w:sz="4" w:space="0" w:color="auto" w:frame="1"/>
      <w14:ligatures w14:val="standardContextual"/>
    </w:rPr>
  </w:style>
  <w:style w:type="character" w:customStyle="1" w:styleId="StyleStyleUnderlineTimesNewRomanBold11ptNotBoldBorChar">
    <w:name w:val="Style Style Underline + Times New Roman Bold + 11 pt Not Bold Bor... Char"/>
    <w:link w:val="StyleStyleUnderlineTimesNewRomanBold11ptNotBoldBor"/>
    <w:locked/>
    <w:rsid w:val="004965DD"/>
    <w:rPr>
      <w:rFonts w:eastAsia="Times New Roman"/>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4965DD"/>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kern w:val="2"/>
      <w:sz w:val="24"/>
      <w:szCs w:val="24"/>
      <w:u w:val="single"/>
      <w:bdr w:val="single" w:sz="4" w:space="0" w:color="auto" w:frame="1"/>
      <w14:ligatures w14:val="standardContextual"/>
    </w:rPr>
  </w:style>
  <w:style w:type="paragraph" w:customStyle="1" w:styleId="BlockTitle20">
    <w:name w:val="Block Title #2"/>
    <w:basedOn w:val="Normal"/>
    <w:uiPriority w:val="99"/>
    <w:qFormat/>
    <w:rsid w:val="004965DD"/>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szCs w:val="32"/>
    </w:rPr>
  </w:style>
  <w:style w:type="paragraph" w:customStyle="1" w:styleId="Tagstyle1">
    <w:name w:val="Tagstyle"/>
    <w:basedOn w:val="Normal"/>
    <w:next w:val="Normal"/>
    <w:uiPriority w:val="99"/>
    <w:qFormat/>
    <w:rsid w:val="004965DD"/>
    <w:pPr>
      <w:spacing w:line="256" w:lineRule="auto"/>
    </w:pPr>
    <w:rPr>
      <w:b/>
    </w:rPr>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4965DD"/>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UnderlineCharChar4">
    <w:name w:val="Underline Char Char4"/>
    <w:rsid w:val="004965DD"/>
    <w:rPr>
      <w:szCs w:val="24"/>
      <w:u w:val="single"/>
      <w:lang w:val="en-US" w:eastAsia="en-US" w:bidi="ar-SA"/>
    </w:rPr>
  </w:style>
  <w:style w:type="character" w:customStyle="1" w:styleId="BoldUnderlineCharChar3">
    <w:name w:val="BoldUnderline Char Char3"/>
    <w:rsid w:val="004965DD"/>
    <w:rPr>
      <w:b/>
      <w:bCs w:val="0"/>
      <w:szCs w:val="24"/>
      <w:u w:val="single"/>
      <w:lang w:val="en-US" w:eastAsia="en-US" w:bidi="ar-SA"/>
    </w:rPr>
  </w:style>
  <w:style w:type="character" w:customStyle="1" w:styleId="UnderlineCharChar30">
    <w:name w:val="Underline Char Char3"/>
    <w:rsid w:val="004965DD"/>
    <w:rPr>
      <w:szCs w:val="24"/>
      <w:u w:val="single"/>
      <w:lang w:val="en-US" w:eastAsia="en-US" w:bidi="ar-SA"/>
    </w:rPr>
  </w:style>
  <w:style w:type="character" w:customStyle="1" w:styleId="BoldUnderlineCharChar2">
    <w:name w:val="BoldUnderline Char Char2"/>
    <w:rsid w:val="004965DD"/>
    <w:rPr>
      <w:b/>
      <w:bCs w:val="0"/>
      <w:szCs w:val="24"/>
      <w:u w:val="single"/>
      <w:lang w:val="en-US" w:eastAsia="en-US" w:bidi="ar-SA"/>
    </w:rPr>
  </w:style>
  <w:style w:type="character" w:customStyle="1" w:styleId="volume-issue">
    <w:name w:val="volume-issue"/>
    <w:rsid w:val="004965DD"/>
    <w:rPr>
      <w:rFonts w:ascii="Times New Roman" w:hAnsi="Times New Roman" w:cs="Times New Roman" w:hint="default"/>
    </w:rPr>
  </w:style>
  <w:style w:type="character" w:customStyle="1" w:styleId="boldness1">
    <w:name w:val="boldness1"/>
    <w:rsid w:val="004965DD"/>
  </w:style>
  <w:style w:type="character" w:customStyle="1" w:styleId="current-selection">
    <w:name w:val="current-selection"/>
    <w:basedOn w:val="DefaultParagraphFont"/>
    <w:rsid w:val="004965DD"/>
  </w:style>
  <w:style w:type="character" w:customStyle="1" w:styleId="ad">
    <w:name w:val="_"/>
    <w:basedOn w:val="DefaultParagraphFont"/>
    <w:rsid w:val="004965DD"/>
  </w:style>
  <w:style w:type="character" w:customStyle="1" w:styleId="Heading3CharCharCharChar1">
    <w:name w:val="Heading 3 Char Char Char Char1"/>
    <w:rsid w:val="004965DD"/>
    <w:rPr>
      <w:rFonts w:ascii="Arial" w:hAnsi="Arial" w:cs="Arial" w:hint="default"/>
      <w:bCs/>
      <w:szCs w:val="26"/>
      <w:u w:val="single"/>
      <w:lang w:val="en-US" w:eastAsia="en-US" w:bidi="ar-SA"/>
    </w:rPr>
  </w:style>
  <w:style w:type="character" w:customStyle="1" w:styleId="comment-body">
    <w:name w:val="comment-body"/>
    <w:rsid w:val="004965DD"/>
  </w:style>
  <w:style w:type="character" w:customStyle="1" w:styleId="StyleBoldandUnderlineCharChar29pt">
    <w:name w:val="Style Bold and Underline Char Char2 + 9 pt"/>
    <w:rsid w:val="004965DD"/>
    <w:rPr>
      <w:rFonts w:ascii="Times New Roman" w:hAnsi="Times New Roman" w:cs="Times New Roman" w:hint="default"/>
      <w:b/>
      <w:bCs/>
      <w:noProof w:val="0"/>
      <w:sz w:val="20"/>
      <w:u w:val="single"/>
    </w:rPr>
  </w:style>
  <w:style w:type="character" w:customStyle="1" w:styleId="StyleUnderlineCharChar19pt">
    <w:name w:val="Style Underline Char Char1 + 9 pt"/>
    <w:rsid w:val="004965DD"/>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4965DD"/>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4965DD"/>
  </w:style>
  <w:style w:type="character" w:customStyle="1" w:styleId="3TagCite">
    <w:name w:val="3 Tag/Cite"/>
    <w:rsid w:val="004965DD"/>
    <w:rPr>
      <w:rFonts w:ascii="Times New Roman" w:hAnsi="Times New Roman" w:cs="Times New Roman" w:hint="default"/>
      <w:b/>
      <w:bCs w:val="0"/>
    </w:rPr>
  </w:style>
  <w:style w:type="character" w:customStyle="1" w:styleId="4Qualifications">
    <w:name w:val="4 Qualifications"/>
    <w:rsid w:val="004965DD"/>
    <w:rPr>
      <w:rFonts w:ascii="Times New Roman" w:hAnsi="Times New Roman" w:cs="Times New Roman" w:hint="default"/>
      <w:sz w:val="19"/>
    </w:rPr>
  </w:style>
  <w:style w:type="character" w:customStyle="1" w:styleId="6Underlined">
    <w:name w:val="6 Underlined"/>
    <w:rsid w:val="004965DD"/>
    <w:rPr>
      <w:rFonts w:ascii="Times New Roman" w:hAnsi="Times New Roman" w:cs="Times New Roman" w:hint="default"/>
      <w:b/>
      <w:bCs w:val="0"/>
      <w:sz w:val="21"/>
      <w:u w:val="single"/>
    </w:rPr>
  </w:style>
  <w:style w:type="character" w:customStyle="1" w:styleId="nohighlighting">
    <w:name w:val="no highlighting"/>
    <w:rsid w:val="004965DD"/>
    <w:rPr>
      <w:rFonts w:ascii="Times New Roman" w:hAnsi="Times New Roman" w:cs="Times New Roman" w:hint="default"/>
      <w:color w:val="auto"/>
      <w:sz w:val="20"/>
      <w:u w:val="thick"/>
      <w:bdr w:val="none" w:sz="0" w:space="0" w:color="auto" w:frame="1"/>
    </w:rPr>
  </w:style>
  <w:style w:type="character" w:customStyle="1" w:styleId="CharChar61">
    <w:name w:val="Char Char61"/>
    <w:rsid w:val="004965DD"/>
    <w:rPr>
      <w:rFonts w:ascii="Arial" w:hAnsi="Arial" w:cs="Arial" w:hint="default"/>
      <w:bCs/>
      <w:sz w:val="16"/>
      <w:szCs w:val="26"/>
      <w:lang w:val="en-US" w:eastAsia="en-US" w:bidi="ar-SA"/>
    </w:rPr>
  </w:style>
  <w:style w:type="character" w:customStyle="1" w:styleId="styledate">
    <w:name w:val="styledate"/>
    <w:rsid w:val="004965DD"/>
  </w:style>
  <w:style w:type="character" w:customStyle="1" w:styleId="BoldandUnderlineChar1">
    <w:name w:val="Bold and Underline Char1"/>
    <w:rsid w:val="004965DD"/>
    <w:rPr>
      <w:b/>
      <w:bCs w:val="0"/>
      <w:szCs w:val="24"/>
      <w:u w:val="single"/>
      <w:lang w:val="en-US" w:eastAsia="en-US" w:bidi="ar-SA"/>
    </w:rPr>
  </w:style>
  <w:style w:type="character" w:customStyle="1" w:styleId="BoldandUnderlineChar1Char2">
    <w:name w:val="Bold and Underline Char1 Char2"/>
    <w:rsid w:val="004965DD"/>
    <w:rPr>
      <w:b/>
      <w:bCs w:val="0"/>
      <w:szCs w:val="24"/>
      <w:u w:val="single"/>
      <w:lang w:val="en-US" w:eastAsia="en-US" w:bidi="ar-SA"/>
    </w:rPr>
  </w:style>
  <w:style w:type="character" w:customStyle="1" w:styleId="authoraffil">
    <w:name w:val="authoraffil"/>
    <w:rsid w:val="004965DD"/>
  </w:style>
  <w:style w:type="character" w:customStyle="1" w:styleId="CharChar8">
    <w:name w:val="Char Char8"/>
    <w:rsid w:val="004965DD"/>
    <w:rPr>
      <w:rFonts w:ascii="Georgia" w:eastAsia="Times New Roman" w:hAnsi="Georgia" w:hint="default"/>
      <w:b/>
      <w:bCs/>
      <w:sz w:val="30"/>
      <w:szCs w:val="28"/>
      <w:u w:val="single"/>
    </w:rPr>
  </w:style>
  <w:style w:type="character" w:customStyle="1" w:styleId="boldcitationChar">
    <w:name w:val="bold citation Char"/>
    <w:rsid w:val="004965DD"/>
    <w:rPr>
      <w:rFonts w:ascii="Arial" w:hAnsi="Arial" w:cs="Arial" w:hint="default"/>
      <w:b/>
      <w:bCs w:val="0"/>
      <w:sz w:val="28"/>
      <w:szCs w:val="24"/>
      <w:u w:val="thick"/>
      <w:lang w:val="en-US" w:eastAsia="en-US" w:bidi="ar-SA"/>
    </w:rPr>
  </w:style>
  <w:style w:type="character" w:customStyle="1" w:styleId="BoldunderlineChar5">
    <w:name w:val="Bold/underline Char"/>
    <w:rsid w:val="004965DD"/>
    <w:rPr>
      <w:rFonts w:ascii="SimSun" w:eastAsia="SimSun" w:hAnsi="SimSun" w:hint="eastAsia"/>
      <w:b/>
      <w:bCs w:val="0"/>
      <w:noProof w:val="0"/>
      <w:sz w:val="24"/>
      <w:szCs w:val="24"/>
      <w:u w:val="single"/>
      <w:lang w:val="en-US" w:eastAsia="zh-CN" w:bidi="ar-SA"/>
    </w:rPr>
  </w:style>
  <w:style w:type="character" w:customStyle="1" w:styleId="underlinetextchar0">
    <w:name w:val="underlinetextchar"/>
    <w:rsid w:val="004965DD"/>
  </w:style>
  <w:style w:type="character" w:customStyle="1" w:styleId="tagCharCharChar1">
    <w:name w:val="tag Char Char Char1"/>
    <w:rsid w:val="004965DD"/>
    <w:rPr>
      <w:b/>
      <w:bCs w:val="0"/>
      <w:sz w:val="24"/>
      <w:lang w:val="en-US" w:eastAsia="en-US" w:bidi="ar-SA"/>
    </w:rPr>
  </w:style>
  <w:style w:type="character" w:customStyle="1" w:styleId="StyleStyleBoldUnderlineUnderlineIntenseEmphasis1apple-style-2">
    <w:name w:val="Style Style Bold UnderlineUnderlineIntense Emphasis1apple-style-...2"/>
    <w:basedOn w:val="DefaultParagraphFont"/>
    <w:rsid w:val="004965DD"/>
    <w:rPr>
      <w:b w:val="0"/>
      <w:bCs/>
      <w:sz w:val="22"/>
      <w:u w:val="single"/>
    </w:rPr>
  </w:style>
  <w:style w:type="character" w:customStyle="1" w:styleId="FontStyle57">
    <w:name w:val="Font Style57"/>
    <w:rsid w:val="004965DD"/>
    <w:rPr>
      <w:rFonts w:ascii="Georgia" w:hAnsi="Georgia" w:cs="Georgia" w:hint="default"/>
      <w:b/>
      <w:bCs/>
      <w:sz w:val="14"/>
      <w:szCs w:val="14"/>
    </w:rPr>
  </w:style>
  <w:style w:type="character" w:customStyle="1" w:styleId="FontStyle89">
    <w:name w:val="Font Style89"/>
    <w:rsid w:val="004965DD"/>
    <w:rPr>
      <w:rFonts w:ascii="Times New Roman" w:hAnsi="Times New Roman" w:cs="Times New Roman" w:hint="default"/>
      <w:b/>
      <w:bCs/>
      <w:smallCaps/>
      <w:spacing w:val="40"/>
      <w:sz w:val="16"/>
      <w:szCs w:val="16"/>
    </w:rPr>
  </w:style>
  <w:style w:type="character" w:customStyle="1" w:styleId="hvr">
    <w:name w:val="hvr"/>
    <w:basedOn w:val="DefaultParagraphFont"/>
    <w:rsid w:val="004965DD"/>
  </w:style>
  <w:style w:type="character" w:customStyle="1" w:styleId="cardChar20">
    <w:name w:val="card Char2"/>
    <w:basedOn w:val="DefaultParagraphFont"/>
    <w:uiPriority w:val="6"/>
    <w:rsid w:val="004965DD"/>
    <w:rPr>
      <w:rFonts w:ascii="Times New Roman" w:hAnsi="Times New Roman" w:cs="Calibri"/>
      <w:szCs w:val="20"/>
    </w:rPr>
  </w:style>
  <w:style w:type="paragraph" w:customStyle="1" w:styleId="Pol">
    <w:name w:val="Pol"/>
    <w:basedOn w:val="Heading2"/>
    <w:uiPriority w:val="99"/>
    <w:qFormat/>
    <w:rsid w:val="004965DD"/>
  </w:style>
  <w:style w:type="character" w:customStyle="1" w:styleId="link">
    <w:name w:val="link"/>
    <w:basedOn w:val="DefaultParagraphFont"/>
    <w:rsid w:val="004965DD"/>
  </w:style>
  <w:style w:type="paragraph" w:customStyle="1" w:styleId="xhead">
    <w:name w:val="xhead"/>
    <w:basedOn w:val="Normal"/>
    <w:uiPriority w:val="99"/>
    <w:qFormat/>
    <w:rsid w:val="004965DD"/>
    <w:pPr>
      <w:spacing w:before="100" w:beforeAutospacing="1" w:after="100" w:afterAutospacing="1"/>
    </w:pPr>
  </w:style>
  <w:style w:type="paragraph" w:customStyle="1" w:styleId="headlinemeta">
    <w:name w:val="headline_meta"/>
    <w:basedOn w:val="Normal"/>
    <w:uiPriority w:val="99"/>
    <w:qFormat/>
    <w:rsid w:val="004965DD"/>
    <w:pPr>
      <w:spacing w:before="100" w:beforeAutospacing="1" w:after="100" w:afterAutospacing="1"/>
    </w:pPr>
    <w:rPr>
      <w:rFonts w:ascii="Times" w:hAnsi="Times"/>
      <w:szCs w:val="20"/>
    </w:rPr>
  </w:style>
  <w:style w:type="paragraph" w:customStyle="1" w:styleId="Pa23">
    <w:name w:val="Pa23"/>
    <w:basedOn w:val="Default"/>
    <w:next w:val="Default"/>
    <w:uiPriority w:val="99"/>
    <w:qFormat/>
    <w:rsid w:val="004965DD"/>
    <w:pPr>
      <w:widowControl w:val="0"/>
      <w:spacing w:line="241" w:lineRule="atLeast"/>
    </w:pPr>
    <w:rPr>
      <w:rFonts w:ascii="Adobe Garamond Pro" w:eastAsiaTheme="minorEastAsia" w:hAnsi="Adobe Garamond Pro"/>
      <w:color w:val="auto"/>
      <w:sz w:val="20"/>
    </w:rPr>
  </w:style>
  <w:style w:type="paragraph" w:customStyle="1" w:styleId="Pa18">
    <w:name w:val="Pa18"/>
    <w:basedOn w:val="Default"/>
    <w:next w:val="Default"/>
    <w:uiPriority w:val="99"/>
    <w:qFormat/>
    <w:rsid w:val="004965DD"/>
    <w:pPr>
      <w:widowControl w:val="0"/>
      <w:spacing w:line="241" w:lineRule="atLeast"/>
    </w:pPr>
    <w:rPr>
      <w:rFonts w:ascii="Gill Sans" w:eastAsiaTheme="minorEastAsia" w:hAnsi="Gill Sans"/>
      <w:color w:val="auto"/>
      <w:sz w:val="20"/>
    </w:rPr>
  </w:style>
  <w:style w:type="paragraph" w:customStyle="1" w:styleId="Pa36">
    <w:name w:val="Pa36"/>
    <w:basedOn w:val="Default"/>
    <w:next w:val="Default"/>
    <w:uiPriority w:val="99"/>
    <w:qFormat/>
    <w:rsid w:val="004965DD"/>
    <w:pPr>
      <w:widowControl w:val="0"/>
      <w:spacing w:line="241" w:lineRule="atLeast"/>
    </w:pPr>
    <w:rPr>
      <w:rFonts w:ascii="Gill Sans" w:eastAsiaTheme="minorEastAsia" w:hAnsi="Gill Sans"/>
      <w:color w:val="auto"/>
      <w:sz w:val="20"/>
    </w:rPr>
  </w:style>
  <w:style w:type="paragraph" w:customStyle="1" w:styleId="pagpag3">
    <w:name w:val="pagpag3"/>
    <w:basedOn w:val="Normal"/>
    <w:uiPriority w:val="99"/>
    <w:qFormat/>
    <w:rsid w:val="004965DD"/>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4965DD"/>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4965DD"/>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qFormat/>
    <w:rsid w:val="004965DD"/>
    <w:rPr>
      <w:rFonts w:ascii="Lucida Grande" w:eastAsia="Cambria" w:hAnsi="Lucida Grande"/>
    </w:rPr>
  </w:style>
  <w:style w:type="paragraph" w:customStyle="1" w:styleId="Pa16">
    <w:name w:val="Pa16"/>
    <w:basedOn w:val="Default"/>
    <w:next w:val="Default"/>
    <w:uiPriority w:val="99"/>
    <w:qFormat/>
    <w:rsid w:val="004965DD"/>
    <w:pPr>
      <w:spacing w:line="161" w:lineRule="atLeast"/>
    </w:pPr>
    <w:rPr>
      <w:rFonts w:ascii="Adobe Garamond Pro" w:eastAsiaTheme="minorHAnsi" w:hAnsi="Adobe Garamond Pro" w:cstheme="minorBidi"/>
      <w:color w:val="auto"/>
      <w:sz w:val="20"/>
    </w:rPr>
  </w:style>
  <w:style w:type="paragraph" w:customStyle="1" w:styleId="wp-media-credit">
    <w:name w:val="wp-media-credit"/>
    <w:basedOn w:val="Normal"/>
    <w:uiPriority w:val="99"/>
    <w:qFormat/>
    <w:rsid w:val="004965DD"/>
    <w:pPr>
      <w:spacing w:before="100" w:beforeAutospacing="1" w:after="100" w:afterAutospacing="1"/>
    </w:pPr>
  </w:style>
  <w:style w:type="paragraph" w:customStyle="1" w:styleId="Pa22">
    <w:name w:val="Pa2+2"/>
    <w:basedOn w:val="Default"/>
    <w:next w:val="Default"/>
    <w:uiPriority w:val="99"/>
    <w:qFormat/>
    <w:rsid w:val="004965DD"/>
    <w:pPr>
      <w:spacing w:line="201" w:lineRule="atLeast"/>
    </w:pPr>
    <w:rPr>
      <w:rFonts w:ascii="Helvetica LT Std" w:eastAsiaTheme="minorHAnsi" w:hAnsi="Helvetica LT Std" w:cstheme="minorBidi"/>
      <w:color w:val="auto"/>
      <w:sz w:val="20"/>
    </w:rPr>
  </w:style>
  <w:style w:type="paragraph" w:customStyle="1" w:styleId="Pa172">
    <w:name w:val="Pa17+2"/>
    <w:basedOn w:val="Default"/>
    <w:next w:val="Default"/>
    <w:uiPriority w:val="99"/>
    <w:qFormat/>
    <w:rsid w:val="004965DD"/>
    <w:pPr>
      <w:spacing w:line="201" w:lineRule="atLeast"/>
    </w:pPr>
    <w:rPr>
      <w:rFonts w:ascii="Helvetica LT Std" w:eastAsiaTheme="minorHAnsi" w:hAnsi="Helvetica LT Std" w:cstheme="minorBidi"/>
      <w:color w:val="auto"/>
      <w:sz w:val="20"/>
    </w:rPr>
  </w:style>
  <w:style w:type="character" w:customStyle="1" w:styleId="viewstorydateline">
    <w:name w:val="viewstorydateline"/>
    <w:basedOn w:val="DefaultParagraphFont"/>
    <w:rsid w:val="004965DD"/>
  </w:style>
  <w:style w:type="character" w:customStyle="1" w:styleId="meta-sep">
    <w:name w:val="meta-sep"/>
    <w:basedOn w:val="DefaultParagraphFont"/>
    <w:rsid w:val="004965DD"/>
  </w:style>
  <w:style w:type="character" w:customStyle="1" w:styleId="A19">
    <w:name w:val="A19"/>
    <w:uiPriority w:val="99"/>
    <w:rsid w:val="004965DD"/>
    <w:rPr>
      <w:rFonts w:ascii="Georgia" w:hAnsi="Georgia" w:cs="Georgia" w:hint="default"/>
      <w:color w:val="000000"/>
      <w:sz w:val="20"/>
      <w:szCs w:val="20"/>
      <w:u w:val="single"/>
    </w:rPr>
  </w:style>
  <w:style w:type="character" w:customStyle="1" w:styleId="ontext">
    <w:name w:val="ontext"/>
    <w:basedOn w:val="DefaultParagraphFont"/>
    <w:rsid w:val="004965DD"/>
  </w:style>
  <w:style w:type="character" w:customStyle="1" w:styleId="archive-title">
    <w:name w:val="archive-title"/>
    <w:basedOn w:val="DefaultParagraphFont"/>
    <w:rsid w:val="004965DD"/>
  </w:style>
  <w:style w:type="character" w:customStyle="1" w:styleId="imgleft">
    <w:name w:val="imgleft"/>
    <w:basedOn w:val="DefaultParagraphFont"/>
    <w:rsid w:val="004965DD"/>
  </w:style>
  <w:style w:type="character" w:customStyle="1" w:styleId="imgcenter">
    <w:name w:val="imgcenter"/>
    <w:basedOn w:val="DefaultParagraphFont"/>
    <w:rsid w:val="004965DD"/>
  </w:style>
  <w:style w:type="character" w:customStyle="1" w:styleId="A42">
    <w:name w:val="A4+2"/>
    <w:uiPriority w:val="99"/>
    <w:rsid w:val="004965DD"/>
    <w:rPr>
      <w:rFonts w:ascii="Helvetica LT Std" w:hAnsi="Helvetica LT Std" w:cs="Helvetica LT Std" w:hint="default"/>
      <w:color w:val="000000"/>
      <w:sz w:val="11"/>
      <w:szCs w:val="11"/>
    </w:rPr>
  </w:style>
  <w:style w:type="character" w:customStyle="1" w:styleId="fstitle">
    <w:name w:val="fs_title"/>
    <w:basedOn w:val="DefaultParagraphFont"/>
    <w:rsid w:val="004965DD"/>
  </w:style>
  <w:style w:type="character" w:customStyle="1" w:styleId="dateday">
    <w:name w:val="date_day"/>
    <w:basedOn w:val="DefaultParagraphFont"/>
    <w:rsid w:val="004965DD"/>
  </w:style>
  <w:style w:type="character" w:customStyle="1" w:styleId="datemonth">
    <w:name w:val="date_month"/>
    <w:basedOn w:val="DefaultParagraphFont"/>
    <w:rsid w:val="004965DD"/>
  </w:style>
  <w:style w:type="character" w:customStyle="1" w:styleId="dateyear">
    <w:name w:val="date_year"/>
    <w:basedOn w:val="DefaultParagraphFont"/>
    <w:rsid w:val="004965DD"/>
  </w:style>
  <w:style w:type="character" w:customStyle="1" w:styleId="Heading3CharCharCharCharCharChar">
    <w:name w:val="Heading 3 Char Char Char Char Char Char"/>
    <w:basedOn w:val="DefaultParagraphFont"/>
    <w:qFormat/>
    <w:rsid w:val="004965DD"/>
    <w:rPr>
      <w:rFonts w:ascii="Arial" w:hAnsi="Arial" w:cs="Arial" w:hint="default"/>
      <w:b/>
      <w:bCs/>
      <w:sz w:val="24"/>
      <w:szCs w:val="26"/>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4965DD"/>
    <w:rPr>
      <w:sz w:val="24"/>
      <w:szCs w:val="24"/>
      <w:lang w:val="en-US" w:eastAsia="en-US" w:bidi="ar-SA"/>
    </w:rPr>
  </w:style>
  <w:style w:type="character" w:customStyle="1" w:styleId="insideitro">
    <w:name w:val="insideitro"/>
    <w:basedOn w:val="DefaultParagraphFont"/>
    <w:rsid w:val="004965DD"/>
  </w:style>
  <w:style w:type="character" w:customStyle="1" w:styleId="wcfont">
    <w:name w:val="wcfont"/>
    <w:basedOn w:val="DefaultParagraphFont"/>
    <w:rsid w:val="004965DD"/>
  </w:style>
  <w:style w:type="character" w:customStyle="1" w:styleId="qftext">
    <w:name w:val="qftext"/>
    <w:basedOn w:val="DefaultParagraphFont"/>
    <w:rsid w:val="004965DD"/>
  </w:style>
  <w:style w:type="character" w:customStyle="1" w:styleId="leftidx">
    <w:name w:val="leftidx"/>
    <w:basedOn w:val="DefaultParagraphFont"/>
    <w:rsid w:val="004965DD"/>
  </w:style>
  <w:style w:type="paragraph" w:customStyle="1" w:styleId="width100">
    <w:name w:val="width100"/>
    <w:basedOn w:val="Normal"/>
    <w:uiPriority w:val="99"/>
    <w:qFormat/>
    <w:rsid w:val="004965DD"/>
    <w:pPr>
      <w:spacing w:before="100" w:beforeAutospacing="1" w:after="100" w:afterAutospacing="1"/>
    </w:pPr>
  </w:style>
  <w:style w:type="character" w:customStyle="1" w:styleId="eventtitle">
    <w:name w:val="eventtitle"/>
    <w:basedOn w:val="DefaultParagraphFont"/>
    <w:rsid w:val="004965DD"/>
  </w:style>
  <w:style w:type="character" w:customStyle="1" w:styleId="eventsubtitle">
    <w:name w:val="eventsubtitle"/>
    <w:basedOn w:val="DefaultParagraphFont"/>
    <w:rsid w:val="004965DD"/>
  </w:style>
  <w:style w:type="character" w:customStyle="1" w:styleId="eventdate">
    <w:name w:val="eventdate"/>
    <w:basedOn w:val="DefaultParagraphFont"/>
    <w:rsid w:val="004965DD"/>
  </w:style>
  <w:style w:type="character" w:customStyle="1" w:styleId="legend">
    <w:name w:val="legend"/>
    <w:basedOn w:val="DefaultParagraphFont"/>
    <w:rsid w:val="004965DD"/>
  </w:style>
  <w:style w:type="character" w:customStyle="1" w:styleId="slug-elocation">
    <w:name w:val="slug-elocation"/>
    <w:basedOn w:val="DefaultParagraphFont"/>
    <w:rsid w:val="004965DD"/>
  </w:style>
  <w:style w:type="character" w:customStyle="1" w:styleId="fu-autorenangabe-fu-beschreibung">
    <w:name w:val="fu-autorenangabe-fu-beschreibung"/>
    <w:rsid w:val="004965DD"/>
  </w:style>
  <w:style w:type="paragraph" w:customStyle="1" w:styleId="introshadow">
    <w:name w:val="intro_shadow"/>
    <w:basedOn w:val="Normal"/>
    <w:uiPriority w:val="99"/>
    <w:qFormat/>
    <w:rsid w:val="004965DD"/>
    <w:pPr>
      <w:spacing w:before="100" w:beforeAutospacing="1" w:after="100" w:afterAutospacing="1"/>
    </w:pPr>
  </w:style>
  <w:style w:type="paragraph" w:customStyle="1" w:styleId="articleintro">
    <w:name w:val="articleintro"/>
    <w:basedOn w:val="Normal"/>
    <w:uiPriority w:val="99"/>
    <w:qFormat/>
    <w:rsid w:val="004965DD"/>
    <w:pPr>
      <w:spacing w:before="100" w:beforeAutospacing="1" w:after="100" w:afterAutospacing="1"/>
    </w:pPr>
  </w:style>
  <w:style w:type="character" w:customStyle="1" w:styleId="commentscontainer">
    <w:name w:val="comments_container"/>
    <w:basedOn w:val="DefaultParagraphFont"/>
    <w:rsid w:val="004965DD"/>
  </w:style>
  <w:style w:type="paragraph" w:customStyle="1" w:styleId="Caption40">
    <w:name w:val="Caption4"/>
    <w:basedOn w:val="Normal"/>
    <w:uiPriority w:val="99"/>
    <w:qFormat/>
    <w:rsid w:val="004965DD"/>
    <w:pPr>
      <w:spacing w:before="100" w:beforeAutospacing="1" w:after="100" w:afterAutospacing="1"/>
    </w:pPr>
  </w:style>
  <w:style w:type="paragraph" w:customStyle="1" w:styleId="publishedon">
    <w:name w:val="published_on"/>
    <w:basedOn w:val="Normal"/>
    <w:uiPriority w:val="99"/>
    <w:qFormat/>
    <w:rsid w:val="004965DD"/>
    <w:pPr>
      <w:spacing w:before="100" w:beforeAutospacing="1" w:after="100" w:afterAutospacing="1"/>
    </w:pPr>
  </w:style>
  <w:style w:type="character" w:customStyle="1" w:styleId="hparticlefooter">
    <w:name w:val="hparticlefooter"/>
    <w:basedOn w:val="DefaultParagraphFont"/>
    <w:rsid w:val="004965DD"/>
  </w:style>
  <w:style w:type="character" w:customStyle="1" w:styleId="profile-data">
    <w:name w:val="profile-data"/>
    <w:basedOn w:val="DefaultParagraphFont"/>
    <w:rsid w:val="004965DD"/>
  </w:style>
  <w:style w:type="character" w:customStyle="1" w:styleId="BlockCharCharCharCharChar">
    <w:name w:val="Block Char Char Char Char Char"/>
    <w:aliases w:val="Block Char Char Char Char Char Char Char Char,Block Char Char Char Char Char Char Char1"/>
    <w:basedOn w:val="DefaultParagraphFont"/>
    <w:rsid w:val="004965DD"/>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4965DD"/>
    <w:rPr>
      <w:b/>
      <w:color w:val="000000"/>
      <w:u w:val="single"/>
    </w:rPr>
  </w:style>
  <w:style w:type="character" w:customStyle="1" w:styleId="CiteEmphasisChar">
    <w:name w:val="Cite/Emphasis Char"/>
    <w:basedOn w:val="DefaultParagraphFont"/>
    <w:link w:val="CiteEmphasis"/>
    <w:rsid w:val="004965DD"/>
    <w:rPr>
      <w:rFonts w:ascii="Arial Narrow" w:hAnsi="Arial Narrow" w:cs="Calibri"/>
      <w:b/>
      <w:color w:val="000000"/>
      <w:kern w:val="0"/>
      <w:sz w:val="22"/>
      <w:szCs w:val="22"/>
      <w:u w:val="single"/>
      <w14:ligatures w14:val="none"/>
    </w:rPr>
  </w:style>
  <w:style w:type="character" w:customStyle="1" w:styleId="ReadText">
    <w:name w:val="Read Text"/>
    <w:basedOn w:val="DefaultParagraphFont"/>
    <w:rsid w:val="004965DD"/>
    <w:rPr>
      <w:rFonts w:ascii="Times New Roman" w:hAnsi="Times New Roman"/>
      <w:b/>
      <w:bCs/>
      <w:sz w:val="24"/>
      <w:u w:val="single"/>
    </w:rPr>
  </w:style>
  <w:style w:type="paragraph" w:customStyle="1" w:styleId="Styleunread8pt">
    <w:name w:val="Style unread + 8 pt"/>
    <w:basedOn w:val="Normal"/>
    <w:link w:val="Styleunread8ptChar"/>
    <w:qFormat/>
    <w:rsid w:val="004965DD"/>
    <w:rPr>
      <w:color w:val="000000"/>
      <w:sz w:val="16"/>
    </w:rPr>
  </w:style>
  <w:style w:type="character" w:customStyle="1" w:styleId="Styleunread8ptChar">
    <w:name w:val="Style unread + 8 pt Char"/>
    <w:basedOn w:val="DefaultParagraphFont"/>
    <w:link w:val="Styleunread8pt"/>
    <w:rsid w:val="004965DD"/>
    <w:rPr>
      <w:rFonts w:ascii="Arial Narrow" w:hAnsi="Arial Narrow" w:cs="Calibri"/>
      <w:color w:val="000000"/>
      <w:kern w:val="0"/>
      <w:sz w:val="16"/>
      <w:szCs w:val="22"/>
      <w14:ligatures w14:val="none"/>
    </w:rPr>
  </w:style>
  <w:style w:type="character" w:customStyle="1" w:styleId="main">
    <w:name w:val="main"/>
    <w:basedOn w:val="DefaultParagraphFont"/>
    <w:rsid w:val="004965DD"/>
  </w:style>
  <w:style w:type="character" w:customStyle="1" w:styleId="textunderlineCharChar">
    <w:name w:val="text underline Char Char"/>
    <w:basedOn w:val="DefaultParagraphFont"/>
    <w:rsid w:val="004965DD"/>
    <w:rPr>
      <w:rFonts w:ascii="Garamond" w:hAnsi="Garamond"/>
      <w:color w:val="000000"/>
      <w:u w:val="single"/>
    </w:rPr>
  </w:style>
  <w:style w:type="paragraph" w:customStyle="1" w:styleId="ekprop-p">
    <w:name w:val="ekprop-p"/>
    <w:basedOn w:val="Normal"/>
    <w:uiPriority w:val="99"/>
    <w:qFormat/>
    <w:rsid w:val="004965DD"/>
    <w:pPr>
      <w:spacing w:before="100" w:beforeAutospacing="1" w:after="100" w:afterAutospacing="1"/>
    </w:pPr>
    <w:rPr>
      <w:color w:val="58585B"/>
      <w:sz w:val="16"/>
      <w:szCs w:val="16"/>
    </w:rPr>
  </w:style>
  <w:style w:type="paragraph" w:customStyle="1" w:styleId="ShrinkCharChar">
    <w:name w:val="Shrink Char Char"/>
    <w:link w:val="ShrinkCharCharChar"/>
    <w:qFormat/>
    <w:rsid w:val="004965DD"/>
    <w:pPr>
      <w:spacing w:after="0" w:line="240" w:lineRule="auto"/>
      <w:ind w:left="288" w:right="288"/>
    </w:pPr>
    <w:rPr>
      <w:rFonts w:ascii="Times New Roman" w:eastAsia="Times New Roman" w:hAnsi="Times New Roman" w:cs="Times New Roman"/>
      <w:color w:val="000000"/>
      <w:kern w:val="0"/>
      <w:sz w:val="12"/>
      <w14:ligatures w14:val="none"/>
    </w:rPr>
  </w:style>
  <w:style w:type="character" w:customStyle="1" w:styleId="ShrinkCharCharChar">
    <w:name w:val="Shrink Char Char Char"/>
    <w:basedOn w:val="DefaultParagraphFont"/>
    <w:link w:val="ShrinkCharChar"/>
    <w:rsid w:val="004965DD"/>
    <w:rPr>
      <w:rFonts w:ascii="Times New Roman" w:eastAsia="Times New Roman" w:hAnsi="Times New Roman" w:cs="Times New Roman"/>
      <w:color w:val="000000"/>
      <w:kern w:val="0"/>
      <w:sz w:val="12"/>
      <w14:ligatures w14:val="none"/>
    </w:rPr>
  </w:style>
  <w:style w:type="paragraph" w:customStyle="1" w:styleId="SmalltextChar1">
    <w:name w:val="Smalltext Char"/>
    <w:basedOn w:val="Normal"/>
    <w:link w:val="SmalltextCharChar"/>
    <w:qFormat/>
    <w:rsid w:val="004965DD"/>
    <w:rPr>
      <w:color w:val="000000"/>
      <w:sz w:val="16"/>
    </w:rPr>
  </w:style>
  <w:style w:type="character" w:customStyle="1" w:styleId="SmalltextCharChar">
    <w:name w:val="Smalltext Char Char"/>
    <w:basedOn w:val="DefaultParagraphFont"/>
    <w:link w:val="SmalltextChar1"/>
    <w:rsid w:val="004965DD"/>
    <w:rPr>
      <w:rFonts w:ascii="Arial Narrow" w:hAnsi="Arial Narrow" w:cs="Calibri"/>
      <w:color w:val="000000"/>
      <w:kern w:val="0"/>
      <w:sz w:val="16"/>
      <w:szCs w:val="22"/>
      <w14:ligatures w14:val="none"/>
    </w:rPr>
  </w:style>
  <w:style w:type="character" w:customStyle="1" w:styleId="FullCiteCharChar">
    <w:name w:val="Full Cite Char Char"/>
    <w:basedOn w:val="DefaultParagraphFont"/>
    <w:rsid w:val="004965DD"/>
    <w:rPr>
      <w:rFonts w:ascii="Georgia" w:hAnsi="Georgia" w:cs="Calibri"/>
      <w:color w:val="000000"/>
      <w:sz w:val="20"/>
      <w:szCs w:val="24"/>
    </w:rPr>
  </w:style>
  <w:style w:type="character" w:customStyle="1" w:styleId="submitted-wrapper">
    <w:name w:val="submitted-wrapper"/>
    <w:basedOn w:val="DefaultParagraphFont"/>
    <w:rsid w:val="004965DD"/>
  </w:style>
  <w:style w:type="paragraph" w:customStyle="1" w:styleId="Spacer">
    <w:name w:val="Spacer"/>
    <w:basedOn w:val="Heading1"/>
    <w:link w:val="SpacerChar"/>
    <w:autoRedefine/>
    <w:uiPriority w:val="4"/>
    <w:qFormat/>
    <w:rsid w:val="004965DD"/>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4965DD"/>
    <w:rPr>
      <w:rFonts w:ascii="Arial Narrow" w:eastAsiaTheme="majorEastAsia" w:hAnsi="Arial Narrow" w:cstheme="majorBidi"/>
      <w:b/>
      <w:kern w:val="0"/>
      <w:szCs w:val="32"/>
      <w14:ligatures w14:val="none"/>
    </w:rPr>
  </w:style>
  <w:style w:type="paragraph" w:customStyle="1" w:styleId="CardFormatCharCharCharCharCharChar">
    <w:name w:val="Card Format Char Char Char Char Char Char"/>
    <w:basedOn w:val="Normal"/>
    <w:uiPriority w:val="99"/>
    <w:qFormat/>
    <w:rsid w:val="004965DD"/>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4965DD"/>
  </w:style>
  <w:style w:type="character" w:customStyle="1" w:styleId="top-publish">
    <w:name w:val="top-publish"/>
    <w:basedOn w:val="DefaultParagraphFont"/>
    <w:rsid w:val="004965DD"/>
  </w:style>
  <w:style w:type="character" w:customStyle="1" w:styleId="byline-italic">
    <w:name w:val="byline-italic"/>
    <w:basedOn w:val="DefaultParagraphFont"/>
    <w:rsid w:val="004965DD"/>
  </w:style>
  <w:style w:type="character" w:customStyle="1" w:styleId="CardUnderlinedCharChar0">
    <w:name w:val="Card Underlined Char Char"/>
    <w:rsid w:val="004965DD"/>
    <w:rPr>
      <w:rFonts w:ascii="Arial Narrow" w:hAnsi="Arial Narrow"/>
      <w:sz w:val="22"/>
      <w:szCs w:val="24"/>
      <w:u w:val="single"/>
      <w:lang w:val="en-US" w:eastAsia="en-US" w:bidi="ar-SA"/>
    </w:rPr>
  </w:style>
  <w:style w:type="character" w:customStyle="1" w:styleId="gd">
    <w:name w:val="gd"/>
    <w:basedOn w:val="DefaultParagraphFont"/>
    <w:rsid w:val="004965DD"/>
  </w:style>
  <w:style w:type="character" w:customStyle="1" w:styleId="g3">
    <w:name w:val="g3"/>
    <w:basedOn w:val="DefaultParagraphFont"/>
    <w:rsid w:val="004965DD"/>
  </w:style>
  <w:style w:type="character" w:customStyle="1" w:styleId="hb">
    <w:name w:val="hb"/>
    <w:basedOn w:val="DefaultParagraphFont"/>
    <w:rsid w:val="004965DD"/>
  </w:style>
  <w:style w:type="character" w:customStyle="1" w:styleId="g2">
    <w:name w:val="g2"/>
    <w:basedOn w:val="DefaultParagraphFont"/>
    <w:rsid w:val="004965DD"/>
  </w:style>
  <w:style w:type="character" w:customStyle="1" w:styleId="nameplatehead">
    <w:name w:val="nameplatehead"/>
    <w:basedOn w:val="DefaultParagraphFont"/>
    <w:rsid w:val="004965DD"/>
  </w:style>
  <w:style w:type="character" w:customStyle="1" w:styleId="nameplatelink">
    <w:name w:val="nameplatelink"/>
    <w:basedOn w:val="DefaultParagraphFont"/>
    <w:rsid w:val="004965DD"/>
  </w:style>
  <w:style w:type="paragraph" w:customStyle="1" w:styleId="calibre8">
    <w:name w:val="calibre8"/>
    <w:basedOn w:val="Normal"/>
    <w:uiPriority w:val="99"/>
    <w:qFormat/>
    <w:rsid w:val="004965DD"/>
    <w:pPr>
      <w:spacing w:before="30" w:after="30"/>
      <w:jc w:val="both"/>
    </w:pPr>
    <w:rPr>
      <w:rFonts w:eastAsia="Times New Roman"/>
      <w:sz w:val="17"/>
      <w:szCs w:val="17"/>
    </w:rPr>
  </w:style>
  <w:style w:type="paragraph" w:customStyle="1" w:styleId="paragraph">
    <w:name w:val="paragraph"/>
    <w:basedOn w:val="Normal"/>
    <w:qFormat/>
    <w:rsid w:val="004965DD"/>
    <w:pPr>
      <w:spacing w:before="100" w:beforeAutospacing="1" w:after="100" w:afterAutospacing="1"/>
    </w:pPr>
    <w:rPr>
      <w:rFonts w:eastAsia="Times New Roman"/>
    </w:rPr>
  </w:style>
  <w:style w:type="character" w:customStyle="1" w:styleId="m340327140930436083gmail-styleunderline">
    <w:name w:val="m_340327140930436083gmail-styleunderline"/>
    <w:basedOn w:val="DefaultParagraphFont"/>
    <w:rsid w:val="004965DD"/>
  </w:style>
  <w:style w:type="character" w:customStyle="1" w:styleId="djhat-arrow">
    <w:name w:val="djhat-arrow"/>
    <w:basedOn w:val="DefaultParagraphFont"/>
    <w:rsid w:val="004965DD"/>
  </w:style>
  <w:style w:type="character" w:customStyle="1" w:styleId="mname">
    <w:name w:val="mname"/>
    <w:basedOn w:val="DefaultParagraphFont"/>
    <w:rsid w:val="004965DD"/>
  </w:style>
  <w:style w:type="character" w:customStyle="1" w:styleId="mvalue">
    <w:name w:val="mvalue"/>
    <w:basedOn w:val="DefaultParagraphFont"/>
    <w:rsid w:val="004965DD"/>
  </w:style>
  <w:style w:type="character" w:customStyle="1" w:styleId="mchange">
    <w:name w:val="mchange"/>
    <w:basedOn w:val="DefaultParagraphFont"/>
    <w:rsid w:val="004965DD"/>
  </w:style>
  <w:style w:type="character" w:customStyle="1" w:styleId="categoryaside">
    <w:name w:val="category__aside"/>
    <w:basedOn w:val="DefaultParagraphFont"/>
    <w:rsid w:val="004965DD"/>
  </w:style>
  <w:style w:type="character" w:customStyle="1" w:styleId="article-breadcrumb-wrapper">
    <w:name w:val="article-breadcrumb-wrapper"/>
    <w:basedOn w:val="DefaultParagraphFont"/>
    <w:rsid w:val="004965DD"/>
  </w:style>
  <w:style w:type="character" w:customStyle="1" w:styleId="wsj-article-caption-content">
    <w:name w:val="wsj-article-caption-content"/>
    <w:basedOn w:val="DefaultParagraphFont"/>
    <w:rsid w:val="004965DD"/>
  </w:style>
  <w:style w:type="character" w:customStyle="1" w:styleId="wsj-article-credit">
    <w:name w:val="wsj-article-credit"/>
    <w:basedOn w:val="DefaultParagraphFont"/>
    <w:rsid w:val="004965DD"/>
  </w:style>
  <w:style w:type="character" w:customStyle="1" w:styleId="wsj-article-credit-tag">
    <w:name w:val="wsj-article-credit-tag"/>
    <w:basedOn w:val="DefaultParagraphFont"/>
    <w:rsid w:val="004965DD"/>
  </w:style>
  <w:style w:type="character" w:customStyle="1" w:styleId="commentscounticon">
    <w:name w:val="comments_count_icon"/>
    <w:basedOn w:val="DefaultParagraphFont"/>
    <w:rsid w:val="004965DD"/>
  </w:style>
  <w:style w:type="character" w:customStyle="1" w:styleId="comments-count-word">
    <w:name w:val="comments-count-word"/>
    <w:basedOn w:val="DefaultParagraphFont"/>
    <w:rsid w:val="004965DD"/>
  </w:style>
  <w:style w:type="character" w:customStyle="1" w:styleId="company-name-type">
    <w:name w:val="company-name-type"/>
    <w:basedOn w:val="DefaultParagraphFont"/>
    <w:rsid w:val="004965DD"/>
  </w:style>
  <w:style w:type="character" w:customStyle="1" w:styleId="nav-prevnext-lbl">
    <w:name w:val="nav-prevnext-lbl"/>
    <w:basedOn w:val="DefaultParagraphFont"/>
    <w:rsid w:val="004965DD"/>
  </w:style>
  <w:style w:type="character" w:customStyle="1" w:styleId="nav-prevnext-hed">
    <w:name w:val="nav-prevnext-hed"/>
    <w:basedOn w:val="DefaultParagraphFont"/>
    <w:rsid w:val="004965DD"/>
  </w:style>
  <w:style w:type="character" w:customStyle="1" w:styleId="readcomments">
    <w:name w:val="readcomments"/>
    <w:basedOn w:val="DefaultParagraphFont"/>
    <w:rsid w:val="004965DD"/>
  </w:style>
  <w:style w:type="character" w:customStyle="1" w:styleId="selected-edition">
    <w:name w:val="selected-edition"/>
    <w:basedOn w:val="DefaultParagraphFont"/>
    <w:rsid w:val="004965DD"/>
  </w:style>
  <w:style w:type="character" w:customStyle="1" w:styleId="rotate">
    <w:name w:val="rotate"/>
    <w:basedOn w:val="DefaultParagraphFont"/>
    <w:rsid w:val="004965DD"/>
  </w:style>
  <w:style w:type="paragraph" w:customStyle="1" w:styleId="column-name">
    <w:name w:val="column-name"/>
    <w:basedOn w:val="Normal"/>
    <w:qFormat/>
    <w:rsid w:val="004965DD"/>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4965DD"/>
  </w:style>
  <w:style w:type="character" w:customStyle="1" w:styleId="UnresolvedMention31">
    <w:name w:val="Unresolved Mention31"/>
    <w:basedOn w:val="DefaultParagraphFont"/>
    <w:uiPriority w:val="99"/>
    <w:semiHidden/>
    <w:unhideWhenUsed/>
    <w:rsid w:val="004965DD"/>
    <w:rPr>
      <w:color w:val="808080"/>
      <w:shd w:val="clear" w:color="auto" w:fill="E6E6E6"/>
    </w:rPr>
  </w:style>
  <w:style w:type="character" w:customStyle="1" w:styleId="m-765514100411602794gmail-style13ptbold">
    <w:name w:val="m_-765514100411602794gmail-style13ptbold"/>
    <w:basedOn w:val="DefaultParagraphFont"/>
    <w:rsid w:val="004965DD"/>
  </w:style>
  <w:style w:type="character" w:customStyle="1" w:styleId="m-765514100411602794gmail-styleunderline">
    <w:name w:val="m_-765514100411602794gmail-styleunderline"/>
    <w:basedOn w:val="DefaultParagraphFont"/>
    <w:rsid w:val="004965DD"/>
  </w:style>
  <w:style w:type="character" w:customStyle="1" w:styleId="FontStyle40">
    <w:name w:val="Font Style40"/>
    <w:basedOn w:val="DefaultParagraphFont"/>
    <w:uiPriority w:val="99"/>
    <w:rsid w:val="004965DD"/>
    <w:rPr>
      <w:rFonts w:ascii="Cambria" w:hAnsi="Cambria" w:cs="Cambria"/>
      <w:i/>
      <w:iCs/>
      <w:sz w:val="22"/>
      <w:szCs w:val="22"/>
    </w:rPr>
  </w:style>
  <w:style w:type="character" w:customStyle="1" w:styleId="FontStyle42">
    <w:name w:val="Font Style42"/>
    <w:basedOn w:val="DefaultParagraphFont"/>
    <w:uiPriority w:val="99"/>
    <w:rsid w:val="004965DD"/>
    <w:rPr>
      <w:rFonts w:ascii="Cambria" w:hAnsi="Cambria" w:cs="Cambria"/>
      <w:sz w:val="22"/>
      <w:szCs w:val="22"/>
    </w:rPr>
  </w:style>
  <w:style w:type="paragraph" w:customStyle="1" w:styleId="Style17">
    <w:name w:val="Style17"/>
    <w:basedOn w:val="Normal"/>
    <w:uiPriority w:val="99"/>
    <w:qFormat/>
    <w:rsid w:val="004965DD"/>
    <w:pPr>
      <w:widowControl w:val="0"/>
      <w:autoSpaceDE w:val="0"/>
      <w:autoSpaceDN w:val="0"/>
      <w:adjustRightInd w:val="0"/>
      <w:spacing w:line="274" w:lineRule="exact"/>
      <w:ind w:hanging="394"/>
      <w:jc w:val="both"/>
    </w:pPr>
    <w:rPr>
      <w:rFonts w:ascii="Cambria" w:eastAsia="Times New Roman" w:hAnsi="Cambria"/>
    </w:rPr>
  </w:style>
  <w:style w:type="paragraph" w:customStyle="1" w:styleId="Style32">
    <w:name w:val="Style32"/>
    <w:basedOn w:val="Normal"/>
    <w:uiPriority w:val="99"/>
    <w:qFormat/>
    <w:rsid w:val="004965DD"/>
    <w:pPr>
      <w:widowControl w:val="0"/>
      <w:autoSpaceDE w:val="0"/>
      <w:autoSpaceDN w:val="0"/>
      <w:adjustRightInd w:val="0"/>
      <w:spacing w:line="274" w:lineRule="exact"/>
      <w:ind w:hanging="398"/>
      <w:jc w:val="both"/>
    </w:pPr>
    <w:rPr>
      <w:rFonts w:ascii="Cambria" w:eastAsia="Times New Roman" w:hAnsi="Cambria"/>
    </w:rPr>
  </w:style>
  <w:style w:type="character" w:customStyle="1" w:styleId="FontStyle310">
    <w:name w:val="Font Style310"/>
    <w:uiPriority w:val="99"/>
    <w:rsid w:val="004965DD"/>
    <w:rPr>
      <w:rFonts w:ascii="Times New Roman" w:hAnsi="Times New Roman" w:cs="Times New Roman"/>
      <w:b/>
      <w:bCs/>
      <w:i/>
      <w:iCs/>
      <w:spacing w:val="-10"/>
      <w:sz w:val="18"/>
      <w:szCs w:val="18"/>
    </w:rPr>
  </w:style>
  <w:style w:type="character" w:customStyle="1" w:styleId="FontStyle370">
    <w:name w:val="Font Style370"/>
    <w:uiPriority w:val="99"/>
    <w:rsid w:val="004965DD"/>
    <w:rPr>
      <w:rFonts w:ascii="Cambria" w:hAnsi="Cambria" w:cs="Cambria"/>
      <w:b/>
      <w:bCs/>
      <w:spacing w:val="-10"/>
      <w:sz w:val="18"/>
      <w:szCs w:val="18"/>
    </w:rPr>
  </w:style>
  <w:style w:type="character" w:customStyle="1" w:styleId="FontStyle302">
    <w:name w:val="Font Style302"/>
    <w:uiPriority w:val="99"/>
    <w:rsid w:val="004965DD"/>
    <w:rPr>
      <w:rFonts w:ascii="Times New Roman" w:hAnsi="Times New Roman" w:cs="Times New Roman"/>
      <w:b/>
      <w:bCs/>
      <w:sz w:val="22"/>
      <w:szCs w:val="22"/>
    </w:rPr>
  </w:style>
  <w:style w:type="character" w:customStyle="1" w:styleId="FontStyle347">
    <w:name w:val="Font Style347"/>
    <w:uiPriority w:val="99"/>
    <w:rsid w:val="004965DD"/>
    <w:rPr>
      <w:rFonts w:ascii="Times New Roman" w:hAnsi="Times New Roman" w:cs="Times New Roman"/>
      <w:b/>
      <w:bCs/>
      <w:spacing w:val="-10"/>
      <w:sz w:val="20"/>
      <w:szCs w:val="20"/>
    </w:rPr>
  </w:style>
  <w:style w:type="paragraph" w:customStyle="1" w:styleId="Style27">
    <w:name w:val="Style27"/>
    <w:basedOn w:val="Normal"/>
    <w:uiPriority w:val="99"/>
    <w:qFormat/>
    <w:rsid w:val="004965DD"/>
    <w:pPr>
      <w:widowControl w:val="0"/>
      <w:autoSpaceDE w:val="0"/>
      <w:autoSpaceDN w:val="0"/>
      <w:adjustRightInd w:val="0"/>
      <w:spacing w:line="223" w:lineRule="exact"/>
    </w:pPr>
    <w:rPr>
      <w:rFonts w:eastAsia="Times New Roman"/>
    </w:rPr>
  </w:style>
  <w:style w:type="character" w:customStyle="1" w:styleId="FontStyle303">
    <w:name w:val="Font Style303"/>
    <w:uiPriority w:val="99"/>
    <w:rsid w:val="004965DD"/>
    <w:rPr>
      <w:rFonts w:ascii="Times New Roman" w:hAnsi="Times New Roman" w:cs="Times New Roman"/>
      <w:spacing w:val="-10"/>
      <w:sz w:val="18"/>
      <w:szCs w:val="18"/>
    </w:rPr>
  </w:style>
  <w:style w:type="character" w:customStyle="1" w:styleId="FontStyle312">
    <w:name w:val="Font Style312"/>
    <w:uiPriority w:val="99"/>
    <w:rsid w:val="004965DD"/>
    <w:rPr>
      <w:rFonts w:ascii="Times New Roman" w:hAnsi="Times New Roman" w:cs="Times New Roman"/>
      <w:b/>
      <w:bCs/>
      <w:spacing w:val="-10"/>
      <w:sz w:val="16"/>
      <w:szCs w:val="16"/>
    </w:rPr>
  </w:style>
  <w:style w:type="character" w:customStyle="1" w:styleId="FontStyle346">
    <w:name w:val="Font Style346"/>
    <w:uiPriority w:val="99"/>
    <w:rsid w:val="004965DD"/>
    <w:rPr>
      <w:rFonts w:ascii="Times New Roman" w:hAnsi="Times New Roman" w:cs="Times New Roman"/>
      <w:b/>
      <w:bCs/>
      <w:spacing w:val="-10"/>
      <w:sz w:val="18"/>
      <w:szCs w:val="18"/>
    </w:rPr>
  </w:style>
  <w:style w:type="character" w:customStyle="1" w:styleId="FontStyle330">
    <w:name w:val="Font Style330"/>
    <w:uiPriority w:val="99"/>
    <w:rsid w:val="004965DD"/>
    <w:rPr>
      <w:rFonts w:ascii="Times New Roman" w:hAnsi="Times New Roman" w:cs="Times New Roman"/>
      <w:b/>
      <w:bCs/>
      <w:sz w:val="16"/>
      <w:szCs w:val="16"/>
    </w:rPr>
  </w:style>
  <w:style w:type="character" w:customStyle="1" w:styleId="FontStyle372">
    <w:name w:val="Font Style372"/>
    <w:uiPriority w:val="99"/>
    <w:rsid w:val="004965DD"/>
    <w:rPr>
      <w:rFonts w:ascii="Times New Roman" w:hAnsi="Times New Roman" w:cs="Times New Roman"/>
      <w:b/>
      <w:bCs/>
      <w:sz w:val="16"/>
      <w:szCs w:val="16"/>
    </w:rPr>
  </w:style>
  <w:style w:type="paragraph" w:customStyle="1" w:styleId="Style59">
    <w:name w:val="Style59"/>
    <w:basedOn w:val="Normal"/>
    <w:uiPriority w:val="99"/>
    <w:qFormat/>
    <w:rsid w:val="004965DD"/>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4965DD"/>
    <w:rPr>
      <w:rFonts w:ascii="Times New Roman" w:hAnsi="Times New Roman" w:cs="Times New Roman"/>
      <w:b/>
      <w:bCs/>
      <w:i/>
      <w:iCs/>
      <w:sz w:val="16"/>
      <w:szCs w:val="16"/>
    </w:rPr>
  </w:style>
  <w:style w:type="paragraph" w:customStyle="1" w:styleId="Style200">
    <w:name w:val="Style20"/>
    <w:basedOn w:val="Normal"/>
    <w:uiPriority w:val="99"/>
    <w:qFormat/>
    <w:rsid w:val="004965DD"/>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4965DD"/>
    <w:rPr>
      <w:rFonts w:ascii="Times New Roman" w:hAnsi="Times New Roman" w:cs="Times New Roman"/>
      <w:smallCaps/>
      <w:sz w:val="14"/>
      <w:szCs w:val="14"/>
    </w:rPr>
  </w:style>
  <w:style w:type="paragraph" w:customStyle="1" w:styleId="Style89">
    <w:name w:val="Style89"/>
    <w:basedOn w:val="Normal"/>
    <w:uiPriority w:val="99"/>
    <w:qFormat/>
    <w:rsid w:val="004965DD"/>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4965DD"/>
    <w:rPr>
      <w:rFonts w:ascii="Times New Roman" w:hAnsi="Times New Roman" w:cs="Times New Roman"/>
      <w:b/>
      <w:bCs/>
      <w:spacing w:val="-10"/>
      <w:sz w:val="22"/>
      <w:szCs w:val="22"/>
    </w:rPr>
  </w:style>
  <w:style w:type="character" w:customStyle="1" w:styleId="FontStyle320">
    <w:name w:val="Font Style320"/>
    <w:uiPriority w:val="99"/>
    <w:rsid w:val="004965DD"/>
    <w:rPr>
      <w:rFonts w:ascii="Times New Roman" w:hAnsi="Times New Roman" w:cs="Times New Roman"/>
      <w:b/>
      <w:bCs/>
      <w:spacing w:val="-10"/>
      <w:sz w:val="22"/>
      <w:szCs w:val="22"/>
    </w:rPr>
  </w:style>
  <w:style w:type="character" w:customStyle="1" w:styleId="FontStyle352">
    <w:name w:val="Font Style352"/>
    <w:uiPriority w:val="99"/>
    <w:rsid w:val="004965DD"/>
    <w:rPr>
      <w:rFonts w:ascii="Times New Roman" w:hAnsi="Times New Roman" w:cs="Times New Roman"/>
      <w:b/>
      <w:bCs/>
      <w:sz w:val="16"/>
      <w:szCs w:val="16"/>
    </w:rPr>
  </w:style>
  <w:style w:type="character" w:customStyle="1" w:styleId="FontStyle356">
    <w:name w:val="Font Style356"/>
    <w:uiPriority w:val="99"/>
    <w:rsid w:val="004965DD"/>
    <w:rPr>
      <w:rFonts w:ascii="Times New Roman" w:hAnsi="Times New Roman" w:cs="Times New Roman"/>
      <w:b/>
      <w:bCs/>
      <w:spacing w:val="-10"/>
      <w:sz w:val="22"/>
      <w:szCs w:val="22"/>
    </w:rPr>
  </w:style>
  <w:style w:type="character" w:customStyle="1" w:styleId="FontStyle298">
    <w:name w:val="Font Style298"/>
    <w:uiPriority w:val="99"/>
    <w:rsid w:val="004965DD"/>
    <w:rPr>
      <w:rFonts w:ascii="Times New Roman" w:hAnsi="Times New Roman" w:cs="Times New Roman"/>
      <w:sz w:val="18"/>
      <w:szCs w:val="18"/>
    </w:rPr>
  </w:style>
  <w:style w:type="character" w:customStyle="1" w:styleId="FontStyle311">
    <w:name w:val="Font Style311"/>
    <w:uiPriority w:val="99"/>
    <w:rsid w:val="004965DD"/>
    <w:rPr>
      <w:rFonts w:ascii="Times New Roman" w:hAnsi="Times New Roman" w:cs="Times New Roman"/>
      <w:b/>
      <w:bCs/>
      <w:spacing w:val="-10"/>
      <w:sz w:val="18"/>
      <w:szCs w:val="18"/>
    </w:rPr>
  </w:style>
  <w:style w:type="character" w:customStyle="1" w:styleId="FontStyle332">
    <w:name w:val="Font Style332"/>
    <w:uiPriority w:val="99"/>
    <w:rsid w:val="004965DD"/>
    <w:rPr>
      <w:rFonts w:ascii="Times New Roman" w:hAnsi="Times New Roman" w:cs="Times New Roman"/>
      <w:b/>
      <w:bCs/>
      <w:i/>
      <w:iCs/>
      <w:spacing w:val="-10"/>
      <w:sz w:val="20"/>
      <w:szCs w:val="20"/>
    </w:rPr>
  </w:style>
  <w:style w:type="character" w:customStyle="1" w:styleId="FontStyle371">
    <w:name w:val="Font Style371"/>
    <w:uiPriority w:val="99"/>
    <w:rsid w:val="004965DD"/>
    <w:rPr>
      <w:rFonts w:ascii="Times New Roman" w:hAnsi="Times New Roman" w:cs="Times New Roman"/>
      <w:sz w:val="16"/>
      <w:szCs w:val="16"/>
    </w:rPr>
  </w:style>
  <w:style w:type="character" w:customStyle="1" w:styleId="FontStyle350">
    <w:name w:val="Font Style350"/>
    <w:uiPriority w:val="99"/>
    <w:rsid w:val="004965DD"/>
    <w:rPr>
      <w:rFonts w:ascii="Times New Roman" w:hAnsi="Times New Roman" w:cs="Times New Roman"/>
      <w:b/>
      <w:bCs/>
      <w:i/>
      <w:iCs/>
      <w:sz w:val="20"/>
      <w:szCs w:val="20"/>
    </w:rPr>
  </w:style>
  <w:style w:type="paragraph" w:customStyle="1" w:styleId="Style8">
    <w:name w:val="Style8"/>
    <w:basedOn w:val="Normal"/>
    <w:uiPriority w:val="99"/>
    <w:qFormat/>
    <w:rsid w:val="004965DD"/>
    <w:pPr>
      <w:widowControl w:val="0"/>
      <w:autoSpaceDE w:val="0"/>
      <w:autoSpaceDN w:val="0"/>
      <w:adjustRightInd w:val="0"/>
    </w:pPr>
    <w:rPr>
      <w:rFonts w:eastAsia="Times New Roman"/>
    </w:rPr>
  </w:style>
  <w:style w:type="character" w:customStyle="1" w:styleId="FontStyle351">
    <w:name w:val="Font Style351"/>
    <w:uiPriority w:val="99"/>
    <w:rsid w:val="004965DD"/>
    <w:rPr>
      <w:rFonts w:ascii="Times New Roman" w:hAnsi="Times New Roman" w:cs="Times New Roman"/>
      <w:b/>
      <w:bCs/>
      <w:sz w:val="22"/>
      <w:szCs w:val="22"/>
    </w:rPr>
  </w:style>
  <w:style w:type="paragraph" w:customStyle="1" w:styleId="Style130">
    <w:name w:val="Style130"/>
    <w:basedOn w:val="Normal"/>
    <w:uiPriority w:val="99"/>
    <w:qFormat/>
    <w:rsid w:val="004965DD"/>
    <w:pPr>
      <w:widowControl w:val="0"/>
      <w:autoSpaceDE w:val="0"/>
      <w:autoSpaceDN w:val="0"/>
      <w:adjustRightInd w:val="0"/>
      <w:jc w:val="both"/>
    </w:pPr>
    <w:rPr>
      <w:rFonts w:eastAsia="Times New Roman"/>
    </w:rPr>
  </w:style>
  <w:style w:type="character" w:customStyle="1" w:styleId="FontStyle369">
    <w:name w:val="Font Style369"/>
    <w:uiPriority w:val="99"/>
    <w:rsid w:val="004965DD"/>
    <w:rPr>
      <w:rFonts w:ascii="Times New Roman" w:hAnsi="Times New Roman" w:cs="Times New Roman"/>
      <w:b/>
      <w:bCs/>
      <w:spacing w:val="-10"/>
      <w:sz w:val="20"/>
      <w:szCs w:val="20"/>
    </w:rPr>
  </w:style>
  <w:style w:type="character" w:customStyle="1" w:styleId="FontStyle357">
    <w:name w:val="Font Style357"/>
    <w:uiPriority w:val="99"/>
    <w:rsid w:val="004965DD"/>
    <w:rPr>
      <w:rFonts w:ascii="Times New Roman" w:hAnsi="Times New Roman" w:cs="Times New Roman"/>
      <w:b/>
      <w:bCs/>
      <w:spacing w:val="-10"/>
      <w:sz w:val="22"/>
      <w:szCs w:val="22"/>
    </w:rPr>
  </w:style>
  <w:style w:type="paragraph" w:customStyle="1" w:styleId="Style67">
    <w:name w:val="Style67"/>
    <w:basedOn w:val="Normal"/>
    <w:uiPriority w:val="99"/>
    <w:qFormat/>
    <w:rsid w:val="004965DD"/>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4965DD"/>
    <w:rPr>
      <w:rFonts w:ascii="Times New Roman" w:hAnsi="Times New Roman" w:cs="Times New Roman"/>
      <w:sz w:val="20"/>
      <w:szCs w:val="20"/>
    </w:rPr>
  </w:style>
  <w:style w:type="character" w:customStyle="1" w:styleId="FontStyle374">
    <w:name w:val="Font Style374"/>
    <w:uiPriority w:val="99"/>
    <w:rsid w:val="004965DD"/>
    <w:rPr>
      <w:rFonts w:ascii="Times New Roman" w:hAnsi="Times New Roman" w:cs="Times New Roman"/>
      <w:b/>
      <w:bCs/>
      <w:spacing w:val="-10"/>
      <w:sz w:val="22"/>
      <w:szCs w:val="22"/>
    </w:rPr>
  </w:style>
  <w:style w:type="paragraph" w:customStyle="1" w:styleId="Style300">
    <w:name w:val="Style30"/>
    <w:basedOn w:val="Normal"/>
    <w:uiPriority w:val="99"/>
    <w:qFormat/>
    <w:rsid w:val="004965DD"/>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4965DD"/>
    <w:rPr>
      <w:rFonts w:ascii="Times New Roman" w:hAnsi="Times New Roman" w:cs="Times New Roman"/>
      <w:smallCaps/>
      <w:sz w:val="16"/>
      <w:szCs w:val="16"/>
    </w:rPr>
  </w:style>
  <w:style w:type="paragraph" w:customStyle="1" w:styleId="Style93">
    <w:name w:val="Style93"/>
    <w:basedOn w:val="Normal"/>
    <w:uiPriority w:val="99"/>
    <w:qFormat/>
    <w:rsid w:val="004965DD"/>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4965DD"/>
    <w:pPr>
      <w:widowControl w:val="0"/>
      <w:autoSpaceDE w:val="0"/>
      <w:autoSpaceDN w:val="0"/>
      <w:adjustRightInd w:val="0"/>
      <w:spacing w:line="207" w:lineRule="exact"/>
    </w:pPr>
    <w:rPr>
      <w:rFonts w:eastAsia="Times New Roman"/>
    </w:rPr>
  </w:style>
  <w:style w:type="paragraph" w:customStyle="1" w:styleId="boldcitation">
    <w:name w:val="bold citation"/>
    <w:basedOn w:val="Normal"/>
    <w:qFormat/>
    <w:rsid w:val="004965DD"/>
    <w:rPr>
      <w:rFonts w:eastAsia="Times New Roman"/>
      <w:b/>
      <w:sz w:val="28"/>
      <w:u w:val="thick"/>
    </w:rPr>
  </w:style>
  <w:style w:type="character" w:customStyle="1" w:styleId="CardsCharCharChar">
    <w:name w:val="Cards Char Char Char"/>
    <w:rsid w:val="004965DD"/>
    <w:rPr>
      <w:szCs w:val="24"/>
      <w:lang w:val="en-US" w:eastAsia="en-US" w:bidi="ar-SA"/>
    </w:rPr>
  </w:style>
  <w:style w:type="character" w:customStyle="1" w:styleId="CardsCharCharCharChar">
    <w:name w:val="Cards Char Char Char Char"/>
    <w:rsid w:val="004965DD"/>
    <w:rPr>
      <w:szCs w:val="24"/>
      <w:lang w:val="en-US" w:eastAsia="en-US" w:bidi="ar-SA"/>
    </w:rPr>
  </w:style>
  <w:style w:type="paragraph" w:customStyle="1" w:styleId="NoSpacingCharCharChar">
    <w:name w:val="No Spacing Char Char Char"/>
    <w:next w:val="Normal"/>
    <w:qFormat/>
    <w:rsid w:val="004965DD"/>
    <w:pPr>
      <w:widowControl w:val="0"/>
      <w:spacing w:after="0" w:line="240" w:lineRule="auto"/>
      <w:jc w:val="both"/>
      <w:outlineLvl w:val="1"/>
    </w:pPr>
    <w:rPr>
      <w:rFonts w:ascii="Times New Roman" w:eastAsia="Times New Roman" w:hAnsi="Times New Roman" w:cs="Times New Roman"/>
      <w:b/>
      <w:kern w:val="0"/>
      <w14:ligatures w14:val="none"/>
    </w:rPr>
  </w:style>
  <w:style w:type="paragraph" w:customStyle="1" w:styleId="BlockTitleGhost">
    <w:name w:val="Block Title Ghost"/>
    <w:basedOn w:val="Heading1"/>
    <w:qFormat/>
    <w:rsid w:val="004965DD"/>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character" w:customStyle="1" w:styleId="StyleTimesNewRoman">
    <w:name w:val="Style Times New Roman"/>
    <w:rsid w:val="004965DD"/>
    <w:rPr>
      <w:rFonts w:ascii="Garamond" w:hAnsi="Garamond"/>
    </w:rPr>
  </w:style>
  <w:style w:type="paragraph" w:customStyle="1" w:styleId="INDENTEDPARAGRAPH">
    <w:name w:val="INDENTED PARAGRAPH"/>
    <w:qFormat/>
    <w:rsid w:val="004965DD"/>
    <w:pPr>
      <w:spacing w:after="0" w:line="360" w:lineRule="atLeast"/>
      <w:ind w:firstLine="864"/>
      <w:jc w:val="both"/>
    </w:pPr>
    <w:rPr>
      <w:rFonts w:ascii="Times New Roman" w:eastAsia="Times New Roman" w:hAnsi="Times New Roman" w:cs="Times New Roman"/>
      <w:kern w:val="0"/>
      <w:szCs w:val="20"/>
      <w14:ligatures w14:val="none"/>
    </w:rPr>
  </w:style>
  <w:style w:type="character" w:customStyle="1" w:styleId="mainarttxt">
    <w:name w:val="mainarttxt"/>
    <w:basedOn w:val="DefaultParagraphFont"/>
    <w:rsid w:val="004965DD"/>
  </w:style>
  <w:style w:type="paragraph" w:customStyle="1" w:styleId="TagChar1CharCharCharChar">
    <w:name w:val="Tag Char1 Char Char Char Char"/>
    <w:basedOn w:val="Normal"/>
    <w:qFormat/>
    <w:rsid w:val="004965DD"/>
    <w:pPr>
      <w:overflowPunct w:val="0"/>
      <w:autoSpaceDE w:val="0"/>
      <w:autoSpaceDN w:val="0"/>
      <w:adjustRightInd w:val="0"/>
      <w:textAlignment w:val="baseline"/>
    </w:pPr>
    <w:rPr>
      <w:rFonts w:ascii="Palatino Linotype" w:eastAsia="Times New Roman" w:hAnsi="Palatino Linotype"/>
      <w:b/>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4965DD"/>
    <w:rPr>
      <w:rFonts w:eastAsia="Times New Roman"/>
      <w:b/>
    </w:rPr>
  </w:style>
  <w:style w:type="paragraph" w:customStyle="1" w:styleId="RepeatHeader0">
    <w:name w:val="Repeat Header"/>
    <w:basedOn w:val="HeaderDebate"/>
    <w:qFormat/>
    <w:rsid w:val="004965DD"/>
    <w:pPr>
      <w:jc w:val="center"/>
      <w:outlineLvl w:val="1"/>
    </w:pPr>
    <w:rPr>
      <w:rFonts w:eastAsia="Times New Roman"/>
      <w:b/>
      <w:sz w:val="48"/>
      <w:szCs w:val="48"/>
      <w:u w:val="words"/>
    </w:rPr>
  </w:style>
  <w:style w:type="character" w:customStyle="1" w:styleId="sectionsubtitle">
    <w:name w:val="sectionsubtitle"/>
    <w:basedOn w:val="DefaultParagraphFont"/>
    <w:rsid w:val="004965DD"/>
  </w:style>
  <w:style w:type="character" w:customStyle="1" w:styleId="EvidenceTag">
    <w:name w:val="Evidence Tag"/>
    <w:rsid w:val="004965DD"/>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4965DD"/>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4965DD"/>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4965DD"/>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4965DD"/>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4965DD"/>
  </w:style>
  <w:style w:type="character" w:customStyle="1" w:styleId="StyleUnderlineUnderlineChar">
    <w:name w:val="Style Underline + Underline Char"/>
    <w:rsid w:val="004965DD"/>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4965DD"/>
    <w:pPr>
      <w:autoSpaceDE/>
      <w:autoSpaceDN/>
      <w:adjustRightInd/>
      <w:ind w:left="288" w:right="0"/>
      <w:jc w:val="left"/>
    </w:pPr>
    <w:rPr>
      <w:sz w:val="20"/>
      <w:szCs w:val="24"/>
      <w:u w:val="thick"/>
    </w:rPr>
  </w:style>
  <w:style w:type="character" w:customStyle="1" w:styleId="UnderlineCardsChar">
    <w:name w:val="Underline Cards Char"/>
    <w:link w:val="UnderlineCards"/>
    <w:rsid w:val="004965DD"/>
    <w:rPr>
      <w:rFonts w:ascii="Arial Narrow" w:eastAsia="Times New Roman" w:hAnsi="Arial Narrow" w:cs="Calibri"/>
      <w:kern w:val="0"/>
      <w:sz w:val="20"/>
      <w:u w:val="thick"/>
      <w14:ligatures w14:val="none"/>
    </w:rPr>
  </w:style>
  <w:style w:type="character" w:customStyle="1" w:styleId="SmallCardsChar">
    <w:name w:val="Small Cards Char"/>
    <w:link w:val="SmallCards"/>
    <w:rsid w:val="004965DD"/>
    <w:rPr>
      <w:rFonts w:ascii="Arial Narrow" w:eastAsia="Times New Roman" w:hAnsi="Arial Narrow" w:cs="Calibri"/>
      <w:kern w:val="0"/>
      <w:sz w:val="16"/>
      <w:szCs w:val="20"/>
      <w14:ligatures w14:val="none"/>
    </w:rPr>
  </w:style>
  <w:style w:type="paragraph" w:customStyle="1" w:styleId="ReadingCites">
    <w:name w:val="Reading Cites"/>
    <w:basedOn w:val="Normal"/>
    <w:link w:val="ReadingCitesChar"/>
    <w:qFormat/>
    <w:rsid w:val="004965DD"/>
    <w:rPr>
      <w:rFonts w:eastAsia="Times New Roman"/>
      <w:b/>
      <w:szCs w:val="20"/>
    </w:rPr>
  </w:style>
  <w:style w:type="character" w:customStyle="1" w:styleId="ReadingCitesChar">
    <w:name w:val="Reading Cites Char"/>
    <w:link w:val="ReadingCites"/>
    <w:rsid w:val="004965DD"/>
    <w:rPr>
      <w:rFonts w:ascii="Arial Narrow" w:eastAsia="Times New Roman" w:hAnsi="Arial Narrow" w:cs="Calibri"/>
      <w:b/>
      <w:kern w:val="0"/>
      <w:sz w:val="22"/>
      <w:szCs w:val="20"/>
      <w14:ligatures w14:val="none"/>
    </w:rPr>
  </w:style>
  <w:style w:type="paragraph" w:customStyle="1" w:styleId="ContentsHeading">
    <w:name w:val="Contents Heading"/>
    <w:basedOn w:val="Heading1"/>
    <w:next w:val="Normal"/>
    <w:qFormat/>
    <w:rsid w:val="004965DD"/>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links">
    <w:name w:val="links"/>
    <w:basedOn w:val="Normal"/>
    <w:qFormat/>
    <w:rsid w:val="004965DD"/>
    <w:pPr>
      <w:spacing w:before="100" w:beforeAutospacing="1" w:after="100" w:afterAutospacing="1"/>
    </w:pPr>
    <w:rPr>
      <w:rFonts w:eastAsia="Times New Roman"/>
    </w:rPr>
  </w:style>
  <w:style w:type="character" w:customStyle="1" w:styleId="CharacterStyle8">
    <w:name w:val="Character Style 8"/>
    <w:rsid w:val="004965DD"/>
    <w:rPr>
      <w:sz w:val="22"/>
      <w:szCs w:val="22"/>
    </w:rPr>
  </w:style>
  <w:style w:type="paragraph" w:customStyle="1" w:styleId="Style110">
    <w:name w:val="Style 11"/>
    <w:qFormat/>
    <w:rsid w:val="004965DD"/>
    <w:pPr>
      <w:widowControl w:val="0"/>
      <w:autoSpaceDE w:val="0"/>
      <w:autoSpaceDN w:val="0"/>
      <w:spacing w:before="36" w:after="0" w:line="240" w:lineRule="auto"/>
      <w:ind w:right="72"/>
      <w:jc w:val="both"/>
    </w:pPr>
    <w:rPr>
      <w:rFonts w:ascii="Garamond" w:eastAsia="Times New Roman" w:hAnsi="Garamond" w:cs="Garamond"/>
      <w:kern w:val="0"/>
      <w:sz w:val="20"/>
      <w:szCs w:val="20"/>
      <w14:ligatures w14:val="none"/>
    </w:rPr>
  </w:style>
  <w:style w:type="paragraph" w:customStyle="1" w:styleId="Style80">
    <w:name w:val="Style 8"/>
    <w:qFormat/>
    <w:rsid w:val="004965DD"/>
    <w:pPr>
      <w:widowControl w:val="0"/>
      <w:autoSpaceDE w:val="0"/>
      <w:autoSpaceDN w:val="0"/>
      <w:spacing w:after="0" w:line="276" w:lineRule="auto"/>
      <w:ind w:left="720" w:right="792" w:firstLine="216"/>
      <w:jc w:val="both"/>
    </w:pPr>
    <w:rPr>
      <w:rFonts w:ascii="Times New Roman" w:eastAsia="Times New Roman" w:hAnsi="Times New Roman" w:cs="Times New Roman"/>
      <w:kern w:val="0"/>
      <w:sz w:val="18"/>
      <w:szCs w:val="18"/>
      <w14:ligatures w14:val="none"/>
    </w:rPr>
  </w:style>
  <w:style w:type="character" w:customStyle="1" w:styleId="CardText1CharChar">
    <w:name w:val="Card Text 1 Char Char"/>
    <w:rsid w:val="004965DD"/>
    <w:rPr>
      <w:rFonts w:ascii="Arial Narrow" w:hAnsi="Arial Narrow"/>
      <w:color w:val="000000"/>
      <w:sz w:val="22"/>
      <w:szCs w:val="22"/>
      <w:u w:val="single"/>
      <w:lang w:val="en-US" w:eastAsia="en-US" w:bidi="ar-SA"/>
    </w:rPr>
  </w:style>
  <w:style w:type="character" w:customStyle="1" w:styleId="CardText1Char1">
    <w:name w:val="Card Text 1 Char1"/>
    <w:rsid w:val="004965DD"/>
    <w:rPr>
      <w:rFonts w:ascii="Arial Narrow" w:hAnsi="Arial Narrow"/>
      <w:color w:val="000000"/>
      <w:sz w:val="22"/>
      <w:szCs w:val="22"/>
      <w:u w:val="single"/>
      <w:lang w:val="en-US" w:eastAsia="en-US" w:bidi="ar-SA"/>
    </w:rPr>
  </w:style>
  <w:style w:type="character" w:customStyle="1" w:styleId="BigCiteChar">
    <w:name w:val="Big Cite Char"/>
    <w:basedOn w:val="DefaultParagraphFont"/>
    <w:rsid w:val="004965DD"/>
    <w:rPr>
      <w:rFonts w:ascii="Times New Roman" w:eastAsia="Times" w:hAnsi="Times New Roman" w:cs="Arial"/>
      <w:b/>
      <w:bCs/>
      <w:iCs/>
      <w:noProof/>
      <w:sz w:val="24"/>
      <w:szCs w:val="24"/>
      <w:u w:val="single"/>
      <w:lang w:val="en-US" w:eastAsia="en-US" w:bidi="ar-SA"/>
    </w:rPr>
  </w:style>
  <w:style w:type="character" w:customStyle="1" w:styleId="arttitle1">
    <w:name w:val="arttitle1"/>
    <w:rsid w:val="004965DD"/>
    <w:rPr>
      <w:b/>
      <w:bCs/>
      <w:color w:val="695B54"/>
    </w:rPr>
  </w:style>
  <w:style w:type="paragraph" w:customStyle="1" w:styleId="Heading11">
    <w:name w:val="Heading 11"/>
    <w:basedOn w:val="Normal"/>
    <w:next w:val="Normal"/>
    <w:qFormat/>
    <w:rsid w:val="004965DD"/>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4965DD"/>
    <w:pPr>
      <w:keepLines w:val="0"/>
      <w:pageBreakBefore w:val="0"/>
      <w:spacing w:before="0"/>
      <w:jc w:val="left"/>
    </w:pPr>
    <w:rPr>
      <w:rFonts w:eastAsia="Times New Roman" w:cs="Arial"/>
      <w:sz w:val="22"/>
      <w:szCs w:val="26"/>
    </w:rPr>
  </w:style>
  <w:style w:type="character" w:customStyle="1" w:styleId="TextHeadingChar">
    <w:name w:val="Text Heading Char"/>
    <w:rsid w:val="004965DD"/>
    <w:rPr>
      <w:rFonts w:cs="Arial"/>
      <w:b/>
      <w:bCs/>
      <w:sz w:val="22"/>
      <w:szCs w:val="26"/>
      <w:u w:val="single"/>
      <w:lang w:val="en-US" w:eastAsia="en-US" w:bidi="ar-SA"/>
    </w:rPr>
  </w:style>
  <w:style w:type="character" w:customStyle="1" w:styleId="FootnoteCharacters">
    <w:name w:val="Footnote Characters"/>
    <w:rsid w:val="004965DD"/>
    <w:rPr>
      <w:vertAlign w:val="superscript"/>
    </w:rPr>
  </w:style>
  <w:style w:type="paragraph" w:customStyle="1" w:styleId="StyleHeading1BlockTitleHeading1Char1ALEXHeadingBrief-He2">
    <w:name w:val="Style Heading 1Block TitleHeading 1 Char1ALEXHeadingBrief - He...2"/>
    <w:basedOn w:val="Heading1"/>
    <w:autoRedefine/>
    <w:qFormat/>
    <w:rsid w:val="004965DD"/>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4965DD"/>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4965DD"/>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DebateBody">
    <w:name w:val="Debate Body"/>
    <w:basedOn w:val="Normal"/>
    <w:qFormat/>
    <w:rsid w:val="004965DD"/>
    <w:rPr>
      <w:rFonts w:ascii="Cambria" w:eastAsia="Cambria" w:hAnsi="Cambria"/>
      <w:b/>
      <w:caps/>
    </w:rPr>
  </w:style>
  <w:style w:type="paragraph" w:customStyle="1" w:styleId="StyleDebateBodyBefore12pt">
    <w:name w:val="Style Debate Body + Before:  12 pt"/>
    <w:basedOn w:val="Normal"/>
    <w:next w:val="Normal"/>
    <w:qFormat/>
    <w:rsid w:val="004965DD"/>
    <w:pPr>
      <w:spacing w:before="240"/>
    </w:pPr>
    <w:rPr>
      <w:rFonts w:eastAsia="Times New Roman"/>
      <w:bCs/>
      <w:szCs w:val="20"/>
    </w:rPr>
  </w:style>
  <w:style w:type="paragraph" w:customStyle="1" w:styleId="StyleDebateBodyBefore12pt1">
    <w:name w:val="Style Debate Body + Before:  12 pt1"/>
    <w:basedOn w:val="Normal"/>
    <w:qFormat/>
    <w:rsid w:val="004965DD"/>
    <w:pPr>
      <w:spacing w:before="240"/>
    </w:pPr>
    <w:rPr>
      <w:rFonts w:eastAsia="Times New Roman"/>
      <w:bCs/>
      <w:szCs w:val="20"/>
    </w:rPr>
  </w:style>
  <w:style w:type="paragraph" w:customStyle="1" w:styleId="PageNumber11">
    <w:name w:val="Page Number11"/>
    <w:basedOn w:val="Normal"/>
    <w:next w:val="Normal"/>
    <w:qFormat/>
    <w:rsid w:val="004965DD"/>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4965DD"/>
    <w:rPr>
      <w:rFonts w:eastAsia="SimSun" w:cs="Arial"/>
      <w:b/>
      <w:bCs/>
      <w:iCs/>
      <w:sz w:val="24"/>
      <w:szCs w:val="28"/>
      <w:lang w:val="en-US" w:eastAsia="zh-CN" w:bidi="ar-SA"/>
    </w:rPr>
  </w:style>
  <w:style w:type="character" w:customStyle="1" w:styleId="Char31">
    <w:name w:val="Char31"/>
    <w:rsid w:val="004965DD"/>
    <w:rPr>
      <w:rFonts w:cs="Arial"/>
      <w:bCs/>
      <w:u w:val="thick"/>
      <w:lang w:val="en-US" w:eastAsia="en-US" w:bidi="ar-SA"/>
    </w:rPr>
  </w:style>
  <w:style w:type="paragraph" w:customStyle="1" w:styleId="StyleHeading1Centered">
    <w:name w:val="Style Heading 1 + Centered"/>
    <w:basedOn w:val="Heading1"/>
    <w:qFormat/>
    <w:rsid w:val="004965DD"/>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4965DD"/>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4965DD"/>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4965DD"/>
    <w:pPr>
      <w:spacing w:before="120"/>
    </w:pPr>
    <w:rPr>
      <w:rFonts w:eastAsia="Times New Roman"/>
    </w:rPr>
  </w:style>
  <w:style w:type="character" w:customStyle="1" w:styleId="underliningChar3">
    <w:name w:val="underlining Char"/>
    <w:rsid w:val="004965DD"/>
    <w:rPr>
      <w:b/>
      <w:szCs w:val="24"/>
      <w:u w:val="single"/>
      <w:lang w:val="en-US" w:eastAsia="en-US" w:bidi="ar-SA"/>
    </w:rPr>
  </w:style>
  <w:style w:type="character" w:customStyle="1" w:styleId="notreadChar">
    <w:name w:val="not read Char"/>
    <w:rsid w:val="004965DD"/>
    <w:rPr>
      <w:sz w:val="18"/>
      <w:szCs w:val="24"/>
      <w:lang w:val="en-US" w:eastAsia="en-US" w:bidi="ar-SA"/>
    </w:rPr>
  </w:style>
  <w:style w:type="paragraph" w:customStyle="1" w:styleId="StyleStrong10ptNotBold">
    <w:name w:val="Style Strong + 10 pt Not Bold"/>
    <w:basedOn w:val="Normal"/>
    <w:autoRedefine/>
    <w:qFormat/>
    <w:rsid w:val="004965DD"/>
    <w:pPr>
      <w:ind w:left="720" w:hanging="360"/>
    </w:pPr>
    <w:rPr>
      <w:rFonts w:eastAsia="Times New Roman"/>
      <w:sz w:val="26"/>
      <w:szCs w:val="26"/>
    </w:rPr>
  </w:style>
  <w:style w:type="character" w:customStyle="1" w:styleId="smallCharChar0">
    <w:name w:val="small Char Char"/>
    <w:rsid w:val="004965DD"/>
    <w:rPr>
      <w:rFonts w:ascii="Times New Roman" w:eastAsia="Times New Roman" w:hAnsi="Times New Roman" w:cs="Times New Roman"/>
      <w:sz w:val="12"/>
      <w:szCs w:val="16"/>
    </w:rPr>
  </w:style>
  <w:style w:type="character" w:customStyle="1" w:styleId="Undlerine">
    <w:name w:val="Undlerine"/>
    <w:qFormat/>
    <w:rsid w:val="004965DD"/>
    <w:rPr>
      <w:rFonts w:ascii="Times New Roman" w:hAnsi="Times New Roman"/>
      <w:w w:val="110"/>
      <w:sz w:val="20"/>
      <w:szCs w:val="20"/>
      <w:u w:val="single"/>
      <w:bdr w:val="none" w:sz="0" w:space="0" w:color="auto"/>
      <w:lang w:bidi="he-IL"/>
    </w:rPr>
  </w:style>
  <w:style w:type="character" w:customStyle="1" w:styleId="tim">
    <w:name w:val="tim"/>
    <w:qFormat/>
    <w:rsid w:val="004965DD"/>
    <w:rPr>
      <w:rFonts w:ascii="Times New Roman" w:hAnsi="Times New Roman"/>
      <w:sz w:val="20"/>
      <w:u w:val="single"/>
    </w:rPr>
  </w:style>
  <w:style w:type="character" w:customStyle="1" w:styleId="hl">
    <w:name w:val="hl"/>
    <w:basedOn w:val="DefaultParagraphFont"/>
    <w:rsid w:val="004965DD"/>
  </w:style>
  <w:style w:type="character" w:customStyle="1" w:styleId="clock1">
    <w:name w:val="clock1"/>
    <w:rsid w:val="004965DD"/>
    <w:rPr>
      <w:color w:val="B51B1B"/>
    </w:rPr>
  </w:style>
  <w:style w:type="character" w:customStyle="1" w:styleId="smallChar10">
    <w:name w:val="small Char1"/>
    <w:rsid w:val="004965DD"/>
    <w:rPr>
      <w:sz w:val="12"/>
      <w:szCs w:val="16"/>
      <w:lang w:val="en-US" w:eastAsia="en-US" w:bidi="ar-SA"/>
    </w:rPr>
  </w:style>
  <w:style w:type="character" w:customStyle="1" w:styleId="SmallCardsCharChar">
    <w:name w:val="Small Cards Char Char"/>
    <w:rsid w:val="004965DD"/>
    <w:rPr>
      <w:sz w:val="14"/>
      <w:szCs w:val="24"/>
      <w:lang w:val="en-US" w:eastAsia="en-US" w:bidi="ar-SA"/>
    </w:rPr>
  </w:style>
  <w:style w:type="paragraph" w:customStyle="1" w:styleId="NormalCards">
    <w:name w:val="Normal Cards"/>
    <w:basedOn w:val="Normal"/>
    <w:qFormat/>
    <w:rsid w:val="004965DD"/>
    <w:pPr>
      <w:ind w:left="288"/>
    </w:pPr>
    <w:rPr>
      <w:rFonts w:eastAsia="Times New Roman"/>
    </w:rPr>
  </w:style>
  <w:style w:type="character" w:customStyle="1" w:styleId="iniciales">
    <w:name w:val="iniciales"/>
    <w:basedOn w:val="DefaultParagraphFont"/>
    <w:rsid w:val="004965DD"/>
  </w:style>
  <w:style w:type="character" w:customStyle="1" w:styleId="Style10ptBoldUnderline">
    <w:name w:val="Style 10 pt Bold Underline"/>
    <w:rsid w:val="004965DD"/>
    <w:rPr>
      <w:b/>
      <w:bCs/>
      <w:sz w:val="20"/>
      <w:u w:val="single"/>
    </w:rPr>
  </w:style>
  <w:style w:type="paragraph" w:customStyle="1" w:styleId="outdent">
    <w:name w:val="outdent"/>
    <w:basedOn w:val="Normal"/>
    <w:qFormat/>
    <w:rsid w:val="004965DD"/>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4965DD"/>
    <w:pPr>
      <w:spacing w:before="100" w:beforeAutospacing="1" w:after="100" w:afterAutospacing="1"/>
    </w:pPr>
    <w:rPr>
      <w:rFonts w:eastAsia="Times New Roman"/>
    </w:rPr>
  </w:style>
  <w:style w:type="paragraph" w:customStyle="1" w:styleId="bulletfollow">
    <w:name w:val="bulletfollow"/>
    <w:basedOn w:val="Normal"/>
    <w:qFormat/>
    <w:rsid w:val="004965DD"/>
    <w:pPr>
      <w:spacing w:before="100" w:beforeAutospacing="1" w:after="100" w:afterAutospacing="1"/>
    </w:pPr>
    <w:rPr>
      <w:rFonts w:eastAsia="Times New Roman"/>
    </w:rPr>
  </w:style>
  <w:style w:type="paragraph" w:customStyle="1" w:styleId="bulleted">
    <w:name w:val="bulleted"/>
    <w:basedOn w:val="Normal"/>
    <w:qFormat/>
    <w:rsid w:val="004965DD"/>
    <w:pPr>
      <w:spacing w:before="100" w:beforeAutospacing="1" w:after="100" w:afterAutospacing="1"/>
    </w:pPr>
    <w:rPr>
      <w:rFonts w:eastAsia="Times New Roman"/>
    </w:rPr>
  </w:style>
  <w:style w:type="character" w:customStyle="1" w:styleId="UnderlineCardsCharChar">
    <w:name w:val="Underline Cards Char Char"/>
    <w:rsid w:val="004965DD"/>
    <w:rPr>
      <w:rFonts w:eastAsia="SimSun"/>
      <w:szCs w:val="24"/>
      <w:u w:val="thick"/>
      <w:lang w:val="en-US" w:eastAsia="en-US" w:bidi="ar-SA"/>
    </w:rPr>
  </w:style>
  <w:style w:type="paragraph" w:customStyle="1" w:styleId="authorgroup">
    <w:name w:val="authorgroup"/>
    <w:basedOn w:val="Normal"/>
    <w:qFormat/>
    <w:rsid w:val="004965DD"/>
    <w:pPr>
      <w:spacing w:before="100" w:beforeAutospacing="1" w:after="100" w:afterAutospacing="1"/>
    </w:pPr>
    <w:rPr>
      <w:rFonts w:eastAsia="Calibri"/>
    </w:rPr>
  </w:style>
  <w:style w:type="paragraph" w:customStyle="1" w:styleId="affiliation1">
    <w:name w:val="affiliation1"/>
    <w:basedOn w:val="Normal"/>
    <w:qFormat/>
    <w:rsid w:val="004965DD"/>
    <w:pPr>
      <w:spacing w:before="100" w:beforeAutospacing="1" w:after="100" w:afterAutospacing="1"/>
    </w:pPr>
    <w:rPr>
      <w:rFonts w:eastAsia="Calibri"/>
    </w:rPr>
  </w:style>
  <w:style w:type="character" w:customStyle="1" w:styleId="smallcapitals">
    <w:name w:val="smallcapitals"/>
    <w:basedOn w:val="DefaultParagraphFont"/>
    <w:rsid w:val="004965DD"/>
  </w:style>
  <w:style w:type="character" w:customStyle="1" w:styleId="number0">
    <w:name w:val="number"/>
    <w:basedOn w:val="DefaultParagraphFont"/>
    <w:rsid w:val="004965DD"/>
  </w:style>
  <w:style w:type="character" w:customStyle="1" w:styleId="articlebody1">
    <w:name w:val="articlebody1"/>
    <w:rsid w:val="004965DD"/>
  </w:style>
  <w:style w:type="character" w:customStyle="1" w:styleId="small1">
    <w:name w:val="small1"/>
    <w:rsid w:val="004965DD"/>
  </w:style>
  <w:style w:type="character" w:customStyle="1" w:styleId="AuthorDateChar1">
    <w:name w:val="Author/Date Char1"/>
    <w:rsid w:val="004965DD"/>
    <w:rPr>
      <w:rFonts w:ascii="Calibri" w:eastAsia="Times New Roman" w:hAnsi="Calibri" w:cs="Calibri"/>
      <w:b/>
      <w:sz w:val="24"/>
      <w:szCs w:val="24"/>
      <w:u w:val="single"/>
    </w:rPr>
  </w:style>
  <w:style w:type="character" w:customStyle="1" w:styleId="Normal30">
    <w:name w:val="Normal3"/>
    <w:basedOn w:val="DefaultParagraphFont"/>
    <w:rsid w:val="004965DD"/>
  </w:style>
  <w:style w:type="paragraph" w:customStyle="1" w:styleId="Heading12">
    <w:name w:val="Heading 12"/>
    <w:basedOn w:val="Normal"/>
    <w:next w:val="Normal"/>
    <w:qFormat/>
    <w:rsid w:val="004965DD"/>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4965DD"/>
  </w:style>
  <w:style w:type="character" w:customStyle="1" w:styleId="m-3583723223135346788gmail-styleunderline">
    <w:name w:val="m_-3583723223135346788gmail-styleunderline"/>
    <w:basedOn w:val="DefaultParagraphFont"/>
    <w:rsid w:val="004965DD"/>
  </w:style>
  <w:style w:type="character" w:customStyle="1" w:styleId="CardsFont6ptChar5">
    <w:name w:val="Cards + Font: 6 pt Char5"/>
    <w:basedOn w:val="DefaultParagraphFont"/>
    <w:locked/>
    <w:rsid w:val="004965DD"/>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4965DD"/>
  </w:style>
  <w:style w:type="character" w:customStyle="1" w:styleId="m-1146133537900874914m-2819420093854639792gmail-styleunderline">
    <w:name w:val="m_-1146133537900874914m_-2819420093854639792gmail-styleunderline"/>
    <w:basedOn w:val="DefaultParagraphFont"/>
    <w:rsid w:val="004965DD"/>
  </w:style>
  <w:style w:type="character" w:customStyle="1" w:styleId="m-7954869243461233974gmail-styleunderline">
    <w:name w:val="m_-7954869243461233974gmail-styleunderline"/>
    <w:basedOn w:val="DefaultParagraphFont"/>
    <w:rsid w:val="004965DD"/>
  </w:style>
  <w:style w:type="character" w:customStyle="1" w:styleId="m5577519854659992616gmail-styleunderline">
    <w:name w:val="m_5577519854659992616gmail-styleunderline"/>
    <w:basedOn w:val="DefaultParagraphFont"/>
    <w:rsid w:val="004965DD"/>
  </w:style>
  <w:style w:type="paragraph" w:customStyle="1" w:styleId="inline">
    <w:name w:val="inline"/>
    <w:basedOn w:val="Normal"/>
    <w:rsid w:val="004965DD"/>
    <w:pPr>
      <w:spacing w:before="100" w:beforeAutospacing="1" w:after="100" w:afterAutospacing="1"/>
    </w:pPr>
    <w:rPr>
      <w:rFonts w:eastAsia="Times New Roman"/>
    </w:rPr>
  </w:style>
  <w:style w:type="paragraph" w:customStyle="1" w:styleId="articlebody-text">
    <w:name w:val="article__body-text"/>
    <w:basedOn w:val="Normal"/>
    <w:qFormat/>
    <w:rsid w:val="004965DD"/>
    <w:pPr>
      <w:spacing w:before="100" w:beforeAutospacing="1" w:after="100" w:afterAutospacing="1"/>
    </w:pPr>
    <w:rPr>
      <w:rFonts w:eastAsia="Times New Roman"/>
      <w:lang w:eastAsia="ko-KR"/>
    </w:rPr>
  </w:style>
  <w:style w:type="paragraph" w:customStyle="1" w:styleId="article-audio-playercta">
    <w:name w:val="article-audio-player__cta"/>
    <w:basedOn w:val="Normal"/>
    <w:rsid w:val="004965DD"/>
    <w:pPr>
      <w:spacing w:before="100" w:beforeAutospacing="1" w:after="100" w:afterAutospacing="1"/>
    </w:pPr>
    <w:rPr>
      <w:rFonts w:eastAsia="Times New Roman"/>
      <w:lang w:eastAsia="ko-KR"/>
    </w:rPr>
  </w:style>
  <w:style w:type="character" w:customStyle="1" w:styleId="rollover-people">
    <w:name w:val="rollover-people"/>
    <w:basedOn w:val="DefaultParagraphFont"/>
    <w:rsid w:val="004965DD"/>
  </w:style>
  <w:style w:type="character" w:customStyle="1" w:styleId="keyword">
    <w:name w:val="keyword"/>
    <w:basedOn w:val="DefaultParagraphFont"/>
    <w:rsid w:val="004965DD"/>
  </w:style>
  <w:style w:type="paragraph" w:customStyle="1" w:styleId="simplepara">
    <w:name w:val="simplepara"/>
    <w:basedOn w:val="Normal"/>
    <w:rsid w:val="004965DD"/>
    <w:pPr>
      <w:spacing w:before="100" w:beforeAutospacing="1" w:after="100" w:afterAutospacing="1"/>
    </w:pPr>
    <w:rPr>
      <w:rFonts w:eastAsia="Times New Roman"/>
      <w:lang w:eastAsia="ko-KR"/>
    </w:rPr>
  </w:style>
  <w:style w:type="character" w:customStyle="1" w:styleId="headingnumber">
    <w:name w:val="headingnumber"/>
    <w:basedOn w:val="DefaultParagraphFont"/>
    <w:rsid w:val="004965DD"/>
  </w:style>
  <w:style w:type="paragraph" w:customStyle="1" w:styleId="color-body">
    <w:name w:val="color-body"/>
    <w:basedOn w:val="Normal"/>
    <w:rsid w:val="004965DD"/>
    <w:pPr>
      <w:spacing w:before="100" w:beforeAutospacing="1" w:after="100" w:afterAutospacing="1"/>
    </w:pPr>
    <w:rPr>
      <w:rFonts w:eastAsia="Times New Roman"/>
      <w:lang w:eastAsia="ko-KR"/>
    </w:rPr>
  </w:style>
  <w:style w:type="character" w:customStyle="1" w:styleId="plus">
    <w:name w:val="plus"/>
    <w:basedOn w:val="DefaultParagraphFont"/>
    <w:rsid w:val="004965DD"/>
  </w:style>
  <w:style w:type="paragraph" w:customStyle="1" w:styleId="heading-container">
    <w:name w:val="heading-container"/>
    <w:basedOn w:val="Normal"/>
    <w:qFormat/>
    <w:rsid w:val="004965DD"/>
    <w:pPr>
      <w:spacing w:before="100" w:beforeAutospacing="1" w:after="100" w:afterAutospacing="1"/>
    </w:pPr>
    <w:rPr>
      <w:rFonts w:eastAsia="Times New Roman"/>
      <w:lang w:eastAsia="ko-KR"/>
    </w:rPr>
  </w:style>
  <w:style w:type="paragraph" w:customStyle="1" w:styleId="dek">
    <w:name w:val="dek"/>
    <w:basedOn w:val="Normal"/>
    <w:qFormat/>
    <w:rsid w:val="004965DD"/>
    <w:pPr>
      <w:spacing w:before="100" w:beforeAutospacing="1" w:after="100" w:afterAutospacing="1"/>
    </w:pPr>
    <w:rPr>
      <w:rFonts w:eastAsia="Times New Roman"/>
      <w:lang w:eastAsia="ko-KR"/>
    </w:rPr>
  </w:style>
  <w:style w:type="paragraph" w:customStyle="1" w:styleId="Emphasis0">
    <w:name w:val="!!_Emphasis"/>
    <w:basedOn w:val="Normal"/>
    <w:uiPriority w:val="8"/>
    <w:qFormat/>
    <w:rsid w:val="004965DD"/>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8" w:space="0" w:color="auto"/>
    </w:rPr>
  </w:style>
  <w:style w:type="character" w:customStyle="1" w:styleId="js-overwriter-word">
    <w:name w:val="js-overwriter-word"/>
    <w:basedOn w:val="DefaultParagraphFont"/>
    <w:rsid w:val="004965DD"/>
  </w:style>
  <w:style w:type="paragraph" w:customStyle="1" w:styleId="img">
    <w:name w:val="img"/>
    <w:basedOn w:val="Normal"/>
    <w:rsid w:val="004965DD"/>
    <w:pPr>
      <w:spacing w:before="100" w:beforeAutospacing="1" w:after="100" w:afterAutospacing="1"/>
    </w:pPr>
    <w:rPr>
      <w:rFonts w:eastAsia="Times New Roman"/>
      <w:lang w:eastAsia="ko-KR"/>
    </w:rPr>
  </w:style>
  <w:style w:type="paragraph" w:customStyle="1" w:styleId="elementor-blockquotecontent">
    <w:name w:val="elementor-blockquote__content"/>
    <w:basedOn w:val="Normal"/>
    <w:rsid w:val="004965DD"/>
    <w:pPr>
      <w:spacing w:before="100" w:beforeAutospacing="1" w:after="100" w:afterAutospacing="1"/>
    </w:pPr>
    <w:rPr>
      <w:rFonts w:eastAsia="Times New Roman"/>
      <w:lang w:eastAsia="ko-KR"/>
    </w:rPr>
  </w:style>
  <w:style w:type="paragraph" w:customStyle="1" w:styleId="AuthorQuals">
    <w:name w:val="Author Quals"/>
    <w:basedOn w:val="Normal"/>
    <w:link w:val="AuthorQualsChar"/>
    <w:autoRedefine/>
    <w:uiPriority w:val="4"/>
    <w:qFormat/>
    <w:rsid w:val="004965DD"/>
    <w:rPr>
      <w:sz w:val="16"/>
      <w:szCs w:val="10"/>
    </w:rPr>
  </w:style>
  <w:style w:type="character" w:customStyle="1" w:styleId="AuthorQualsChar">
    <w:name w:val="Author Quals Char"/>
    <w:basedOn w:val="DefaultParagraphFont"/>
    <w:link w:val="AuthorQuals"/>
    <w:uiPriority w:val="4"/>
    <w:rsid w:val="004965DD"/>
    <w:rPr>
      <w:rFonts w:ascii="Arial Narrow" w:hAnsi="Arial Narrow" w:cs="Calibri"/>
      <w:kern w:val="0"/>
      <w:sz w:val="16"/>
      <w:szCs w:val="10"/>
      <w14:ligatures w14:val="none"/>
    </w:rPr>
  </w:style>
  <w:style w:type="paragraph" w:customStyle="1" w:styleId="AnalyticsNora">
    <w:name w:val="Analytics [Nora]"/>
    <w:basedOn w:val="Heading4"/>
    <w:link w:val="AnalyticsNoraChar"/>
    <w:autoRedefine/>
    <w:uiPriority w:val="4"/>
    <w:qFormat/>
    <w:rsid w:val="004965DD"/>
  </w:style>
  <w:style w:type="character" w:customStyle="1" w:styleId="AnalyticsNoraChar">
    <w:name w:val="Analytics [Nora] Char"/>
    <w:basedOn w:val="DefaultParagraphFont"/>
    <w:link w:val="AnalyticsNora"/>
    <w:uiPriority w:val="4"/>
    <w:rsid w:val="004965DD"/>
    <w:rPr>
      <w:rFonts w:ascii="Arial Narrow" w:eastAsiaTheme="majorEastAsia" w:hAnsi="Arial Narrow" w:cstheme="majorBidi"/>
      <w:b/>
      <w:iCs/>
      <w:kern w:val="0"/>
      <w:sz w:val="26"/>
      <w:szCs w:val="22"/>
      <w14:ligatures w14:val="none"/>
    </w:rPr>
  </w:style>
  <w:style w:type="paragraph" w:customStyle="1" w:styleId="jessicaqian">
    <w:name w:val="jessicaqian"/>
    <w:basedOn w:val="Normal"/>
    <w:autoRedefine/>
    <w:qFormat/>
    <w:rsid w:val="004965DD"/>
    <w:pPr>
      <w:keepNext/>
      <w:keepLines/>
      <w:spacing w:before="40"/>
      <w:outlineLvl w:val="3"/>
    </w:pPr>
    <w:rPr>
      <w:rFonts w:eastAsiaTheme="majorEastAsia" w:cstheme="majorBidi"/>
      <w:b/>
      <w:iCs/>
      <w:sz w:val="26"/>
    </w:rPr>
  </w:style>
  <w:style w:type="paragraph" w:customStyle="1" w:styleId="AnalyticsEF">
    <w:name w:val="Analytics [EF]"/>
    <w:basedOn w:val="Normal"/>
    <w:link w:val="AnalyticsEFChar"/>
    <w:autoRedefine/>
    <w:qFormat/>
    <w:rsid w:val="004965DD"/>
    <w:pPr>
      <w:keepNext/>
      <w:keepLines/>
      <w:spacing w:before="40"/>
      <w:outlineLvl w:val="3"/>
    </w:pPr>
    <w:rPr>
      <w:rFonts w:eastAsiaTheme="majorEastAsia"/>
      <w:b/>
      <w:bCs/>
      <w:sz w:val="26"/>
      <w:szCs w:val="26"/>
    </w:rPr>
  </w:style>
  <w:style w:type="character" w:customStyle="1" w:styleId="AnalyticsEFChar">
    <w:name w:val="Analytics [EF] Char"/>
    <w:basedOn w:val="DefaultParagraphFont"/>
    <w:link w:val="AnalyticsEF"/>
    <w:rsid w:val="004965DD"/>
    <w:rPr>
      <w:rFonts w:ascii="Arial Narrow" w:eastAsiaTheme="majorEastAsia" w:hAnsi="Arial Narrow" w:cs="Calibri"/>
      <w:b/>
      <w:bCs/>
      <w:kern w:val="0"/>
      <w:sz w:val="26"/>
      <w:szCs w:val="26"/>
      <w14:ligatures w14:val="none"/>
    </w:rPr>
  </w:style>
  <w:style w:type="paragraph" w:customStyle="1" w:styleId="AnalyticsNoC">
    <w:name w:val="Analytics [NoC]"/>
    <w:basedOn w:val="Heading4"/>
    <w:link w:val="AnalyticsNoCChar"/>
    <w:autoRedefine/>
    <w:uiPriority w:val="4"/>
    <w:qFormat/>
    <w:rsid w:val="004965DD"/>
  </w:style>
  <w:style w:type="character" w:customStyle="1" w:styleId="AnalyticsNoCChar">
    <w:name w:val="Analytics [NoC] Char"/>
    <w:basedOn w:val="DefaultParagraphFont"/>
    <w:link w:val="AnalyticsNoC"/>
    <w:uiPriority w:val="4"/>
    <w:rsid w:val="004965DD"/>
    <w:rPr>
      <w:rFonts w:ascii="Arial Narrow" w:eastAsiaTheme="majorEastAsia" w:hAnsi="Arial Narrow" w:cstheme="majorBidi"/>
      <w:b/>
      <w:iCs/>
      <w:kern w:val="0"/>
      <w:sz w:val="26"/>
      <w:szCs w:val="22"/>
      <w14:ligatures w14:val="none"/>
    </w:rPr>
  </w:style>
  <w:style w:type="character" w:customStyle="1" w:styleId="annotation-link">
    <w:name w:val="annotation-link"/>
    <w:basedOn w:val="DefaultParagraphFont"/>
    <w:rsid w:val="004965DD"/>
  </w:style>
  <w:style w:type="character" w:customStyle="1" w:styleId="annotationhighlight">
    <w:name w:val="annotation__highlight"/>
    <w:basedOn w:val="DefaultParagraphFont"/>
    <w:rsid w:val="004965DD"/>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Cards + Font: 12 pt Char Char Char Char Char"/>
    <w:qFormat/>
    <w:rsid w:val="004965DD"/>
    <w:rPr>
      <w:sz w:val="24"/>
      <w:szCs w:val="24"/>
      <w:u w:val="thick"/>
    </w:rPr>
  </w:style>
  <w:style w:type="character" w:customStyle="1" w:styleId="ReadstuffChar">
    <w:name w:val="Read stuff Char"/>
    <w:rsid w:val="004965DD"/>
    <w:rPr>
      <w:rFonts w:ascii="Georgia" w:hAnsi="Georgia"/>
    </w:rPr>
  </w:style>
  <w:style w:type="character" w:customStyle="1" w:styleId="costarpage">
    <w:name w:val="co_starpage"/>
    <w:basedOn w:val="DefaultParagraphFont"/>
    <w:rsid w:val="004965DD"/>
  </w:style>
  <w:style w:type="character" w:customStyle="1" w:styleId="cosearchterm">
    <w:name w:val="co_searchterm"/>
    <w:basedOn w:val="DefaultParagraphFont"/>
    <w:rsid w:val="004965DD"/>
  </w:style>
  <w:style w:type="character" w:customStyle="1" w:styleId="journalname">
    <w:name w:val="journalname"/>
    <w:rsid w:val="004965DD"/>
  </w:style>
  <w:style w:type="paragraph" w:customStyle="1" w:styleId="Tag21">
    <w:name w:val="Tag21"/>
    <w:basedOn w:val="Normal"/>
    <w:qFormat/>
    <w:rsid w:val="004965DD"/>
    <w:rPr>
      <w:rFonts w:ascii="Arial" w:eastAsia="Times New Roman" w:hAnsi="Arial" w:cs="Arial"/>
      <w:b/>
    </w:rPr>
  </w:style>
  <w:style w:type="character" w:customStyle="1" w:styleId="Bodytext10NotItalic">
    <w:name w:val="Body text (10) + Not Italic"/>
    <w:basedOn w:val="Bodytext100"/>
    <w:uiPriority w:val="99"/>
    <w:rsid w:val="004965DD"/>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4965DD"/>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4965DD"/>
    <w:rPr>
      <w:rFonts w:ascii="Times New Roman" w:hAnsi="Times New Roman" w:cs="Times New Roman"/>
      <w:smallCaps/>
      <w:sz w:val="19"/>
      <w:szCs w:val="19"/>
      <w:shd w:val="clear" w:color="auto" w:fill="FFFFFF"/>
    </w:rPr>
  </w:style>
  <w:style w:type="character" w:customStyle="1" w:styleId="Tablecaption">
    <w:name w:val="Table caption_"/>
    <w:basedOn w:val="DefaultParagraphFont"/>
    <w:link w:val="Tablecaption0"/>
    <w:uiPriority w:val="99"/>
    <w:rsid w:val="004965DD"/>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4965DD"/>
    <w:rPr>
      <w:rFonts w:ascii="Times New Roman" w:hAnsi="Times New Roman" w:cs="Times New Roman"/>
      <w:b/>
      <w:bCs/>
      <w:sz w:val="20"/>
      <w:szCs w:val="20"/>
      <w:shd w:val="clear" w:color="auto" w:fill="FFFFFF"/>
    </w:rPr>
  </w:style>
  <w:style w:type="character" w:customStyle="1" w:styleId="Bodytext105">
    <w:name w:val="Body text (10)5"/>
    <w:basedOn w:val="Bodytext100"/>
    <w:uiPriority w:val="99"/>
    <w:rsid w:val="004965DD"/>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4965DD"/>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4965DD"/>
    <w:rPr>
      <w:rFonts w:ascii="Times New Roman" w:hAnsi="Times New Roman" w:cs="Times New Roman"/>
      <w:b/>
      <w:bCs/>
      <w:sz w:val="20"/>
      <w:szCs w:val="20"/>
      <w:shd w:val="clear" w:color="auto" w:fill="FFFFFF"/>
    </w:rPr>
  </w:style>
  <w:style w:type="paragraph" w:customStyle="1" w:styleId="Bodytext101">
    <w:name w:val="Body text (10)1"/>
    <w:basedOn w:val="Normal"/>
    <w:link w:val="Bodytext100"/>
    <w:uiPriority w:val="99"/>
    <w:qFormat/>
    <w:rsid w:val="004965DD"/>
    <w:pPr>
      <w:shd w:val="clear" w:color="auto" w:fill="FFFFFF"/>
      <w:spacing w:before="240" w:after="240" w:line="240" w:lineRule="atLeast"/>
      <w:ind w:hanging="360"/>
      <w:jc w:val="both"/>
    </w:pPr>
    <w:rPr>
      <w:rFonts w:asciiTheme="minorHAnsi" w:hAnsiTheme="minorHAnsi" w:cstheme="minorBidi"/>
      <w:kern w:val="2"/>
      <w:sz w:val="24"/>
      <w:szCs w:val="24"/>
      <w14:ligatures w14:val="standardContextual"/>
    </w:rPr>
  </w:style>
  <w:style w:type="paragraph" w:customStyle="1" w:styleId="Tablecaption31">
    <w:name w:val="Table caption (3)1"/>
    <w:basedOn w:val="Normal"/>
    <w:link w:val="Tablecaption3"/>
    <w:uiPriority w:val="99"/>
    <w:qFormat/>
    <w:rsid w:val="004965DD"/>
    <w:pPr>
      <w:shd w:val="clear" w:color="auto" w:fill="FFFFFF"/>
      <w:spacing w:line="264" w:lineRule="exact"/>
      <w:jc w:val="center"/>
    </w:pPr>
    <w:rPr>
      <w:rFonts w:ascii="Times New Roman" w:hAnsi="Times New Roman" w:cs="Times New Roman"/>
      <w:smallCaps/>
      <w:kern w:val="2"/>
      <w:sz w:val="19"/>
      <w:szCs w:val="19"/>
      <w14:ligatures w14:val="standardContextual"/>
    </w:rPr>
  </w:style>
  <w:style w:type="paragraph" w:customStyle="1" w:styleId="Tablecaption0">
    <w:name w:val="Table caption"/>
    <w:basedOn w:val="Normal"/>
    <w:link w:val="Tablecaption"/>
    <w:uiPriority w:val="99"/>
    <w:qFormat/>
    <w:rsid w:val="004965DD"/>
    <w:pPr>
      <w:shd w:val="clear" w:color="auto" w:fill="FFFFFF"/>
      <w:spacing w:line="264" w:lineRule="exact"/>
      <w:jc w:val="center"/>
    </w:pPr>
    <w:rPr>
      <w:rFonts w:ascii="Times New Roman" w:hAnsi="Times New Roman" w:cs="Times New Roman"/>
      <w:kern w:val="2"/>
      <w:sz w:val="20"/>
      <w:szCs w:val="20"/>
      <w14:ligatures w14:val="standardContextual"/>
    </w:rPr>
  </w:style>
  <w:style w:type="paragraph" w:customStyle="1" w:styleId="Bodytext191">
    <w:name w:val="Body text (19)1"/>
    <w:basedOn w:val="Normal"/>
    <w:link w:val="Bodytext19"/>
    <w:uiPriority w:val="99"/>
    <w:qFormat/>
    <w:rsid w:val="004965DD"/>
    <w:pPr>
      <w:shd w:val="clear" w:color="auto" w:fill="FFFFFF"/>
      <w:spacing w:line="269" w:lineRule="exact"/>
    </w:pPr>
    <w:rPr>
      <w:rFonts w:ascii="Times New Roman" w:hAnsi="Times New Roman" w:cs="Times New Roman"/>
      <w:b/>
      <w:bCs/>
      <w:kern w:val="2"/>
      <w:sz w:val="20"/>
      <w:szCs w:val="20"/>
      <w14:ligatures w14:val="standardContextual"/>
    </w:rPr>
  </w:style>
  <w:style w:type="character" w:customStyle="1" w:styleId="m1650200246007805466gmail-style13ptbold">
    <w:name w:val="m_1650200246007805466gmail-style13ptbold"/>
    <w:basedOn w:val="DefaultParagraphFont"/>
    <w:rsid w:val="004965DD"/>
  </w:style>
  <w:style w:type="character" w:customStyle="1" w:styleId="m1650200246007805466gmail-styleunderline">
    <w:name w:val="m_1650200246007805466gmail-styleunderline"/>
    <w:basedOn w:val="DefaultParagraphFont"/>
    <w:rsid w:val="004965DD"/>
  </w:style>
  <w:style w:type="character" w:customStyle="1" w:styleId="Footnote0">
    <w:name w:val="Footnote_"/>
    <w:basedOn w:val="DefaultParagraphFont"/>
    <w:link w:val="Footnote1"/>
    <w:rsid w:val="004965DD"/>
    <w:rPr>
      <w:rFonts w:ascii="Times New Roman" w:eastAsia="Times New Roman" w:hAnsi="Times New Roman"/>
      <w:sz w:val="15"/>
      <w:szCs w:val="15"/>
      <w:shd w:val="clear" w:color="auto" w:fill="FFFFFF"/>
    </w:rPr>
  </w:style>
  <w:style w:type="paragraph" w:customStyle="1" w:styleId="Footnote1">
    <w:name w:val="Footnote"/>
    <w:basedOn w:val="Normal"/>
    <w:link w:val="Footnote0"/>
    <w:rsid w:val="004965DD"/>
    <w:pPr>
      <w:widowControl w:val="0"/>
      <w:shd w:val="clear" w:color="auto" w:fill="FFFFFF"/>
      <w:spacing w:before="240" w:line="202" w:lineRule="exact"/>
      <w:jc w:val="both"/>
    </w:pPr>
    <w:rPr>
      <w:rFonts w:ascii="Times New Roman" w:eastAsia="Times New Roman" w:hAnsi="Times New Roman" w:cstheme="minorBidi"/>
      <w:kern w:val="2"/>
      <w:sz w:val="15"/>
      <w:szCs w:val="15"/>
      <w14:ligatures w14:val="standardContextual"/>
    </w:rPr>
  </w:style>
  <w:style w:type="paragraph" w:customStyle="1" w:styleId="removeTag">
    <w:name w:val="removeTag"/>
    <w:basedOn w:val="Normal"/>
    <w:link w:val="removeTagChar"/>
    <w:uiPriority w:val="4"/>
    <w:qFormat/>
    <w:rsid w:val="004965DD"/>
    <w:pPr>
      <w:keepNext/>
      <w:keepLines/>
      <w:spacing w:before="40"/>
      <w:outlineLvl w:val="3"/>
    </w:pPr>
    <w:rPr>
      <w:rFonts w:eastAsiaTheme="majorEastAsia" w:cstheme="majorBidi"/>
      <w:b/>
      <w:iCs/>
      <w:sz w:val="26"/>
    </w:rPr>
  </w:style>
  <w:style w:type="character" w:customStyle="1" w:styleId="removeTagChar">
    <w:name w:val="removeTag Char"/>
    <w:basedOn w:val="DefaultParagraphFont"/>
    <w:link w:val="removeTag"/>
    <w:uiPriority w:val="4"/>
    <w:rsid w:val="004965DD"/>
    <w:rPr>
      <w:rFonts w:ascii="Arial Narrow" w:eastAsiaTheme="majorEastAsia" w:hAnsi="Arial Narrow" w:cstheme="majorBidi"/>
      <w:b/>
      <w:iCs/>
      <w:kern w:val="0"/>
      <w:sz w:val="26"/>
      <w:szCs w:val="22"/>
      <w14:ligatures w14:val="none"/>
    </w:rPr>
  </w:style>
  <w:style w:type="paragraph" w:customStyle="1" w:styleId="Hide">
    <w:name w:val="Hide"/>
    <w:basedOn w:val="Normal"/>
    <w:autoRedefine/>
    <w:uiPriority w:val="4"/>
    <w:qFormat/>
    <w:rsid w:val="004965DD"/>
    <w:pPr>
      <w:outlineLvl w:val="3"/>
    </w:pPr>
    <w:rPr>
      <w:b/>
      <w:sz w:val="26"/>
    </w:rPr>
  </w:style>
  <w:style w:type="paragraph" w:customStyle="1" w:styleId="footnotedescription">
    <w:name w:val="footnote description"/>
    <w:next w:val="Normal"/>
    <w:link w:val="footnotedescriptionChar"/>
    <w:hidden/>
    <w:qFormat/>
    <w:rsid w:val="004965DD"/>
    <w:pPr>
      <w:spacing w:after="70" w:line="305" w:lineRule="auto"/>
    </w:pPr>
    <w:rPr>
      <w:rFonts w:ascii="Times New Roman" w:eastAsia="Times New Roman" w:hAnsi="Times New Roman" w:cs="Times New Roman"/>
      <w:color w:val="000000"/>
      <w:kern w:val="0"/>
      <w:sz w:val="20"/>
      <w:szCs w:val="22"/>
      <w14:ligatures w14:val="none"/>
    </w:rPr>
  </w:style>
  <w:style w:type="character" w:customStyle="1" w:styleId="footnotedescriptionChar">
    <w:name w:val="footnote description Char"/>
    <w:link w:val="footnotedescription"/>
    <w:rsid w:val="004965DD"/>
    <w:rPr>
      <w:rFonts w:ascii="Times New Roman" w:eastAsia="Times New Roman" w:hAnsi="Times New Roman" w:cs="Times New Roman"/>
      <w:color w:val="000000"/>
      <w:kern w:val="0"/>
      <w:sz w:val="20"/>
      <w:szCs w:val="22"/>
      <w14:ligatures w14:val="none"/>
    </w:rPr>
  </w:style>
  <w:style w:type="character" w:customStyle="1" w:styleId="footnotemark">
    <w:name w:val="footnote mark"/>
    <w:hidden/>
    <w:rsid w:val="004965DD"/>
    <w:rPr>
      <w:rFonts w:ascii="Times New Roman" w:eastAsia="Times New Roman" w:hAnsi="Times New Roman" w:cs="Times New Roman"/>
      <w:color w:val="000000"/>
      <w:sz w:val="20"/>
      <w:vertAlign w:val="superscript"/>
    </w:rPr>
  </w:style>
  <w:style w:type="table" w:customStyle="1" w:styleId="TableGrid0">
    <w:name w:val="TableGrid"/>
    <w:rsid w:val="004965DD"/>
    <w:pPr>
      <w:spacing w:after="0" w:line="240" w:lineRule="auto"/>
    </w:pPr>
    <w:rPr>
      <w:rFonts w:eastAsiaTheme="minorEastAsia"/>
      <w:kern w:val="0"/>
      <w:sz w:val="22"/>
      <w:szCs w:val="22"/>
      <w14:ligatures w14:val="none"/>
    </w:rPr>
    <w:tblPr>
      <w:tblCellMar>
        <w:top w:w="0" w:type="dxa"/>
        <w:left w:w="0" w:type="dxa"/>
        <w:bottom w:w="0" w:type="dxa"/>
        <w:right w:w="0" w:type="dxa"/>
      </w:tblCellMar>
    </w:tblPr>
  </w:style>
  <w:style w:type="paragraph" w:customStyle="1" w:styleId="mb-3">
    <w:name w:val="mb-3"/>
    <w:basedOn w:val="Normal"/>
    <w:rsid w:val="004965DD"/>
    <w:pPr>
      <w:spacing w:before="100" w:beforeAutospacing="1" w:after="100" w:afterAutospacing="1"/>
    </w:pPr>
    <w:rPr>
      <w:rFonts w:eastAsia="Times New Roman"/>
      <w:szCs w:val="24"/>
    </w:rPr>
  </w:style>
  <w:style w:type="character" w:customStyle="1" w:styleId="hs-cta-node">
    <w:name w:val="hs-cta-node"/>
    <w:basedOn w:val="DefaultParagraphFont"/>
    <w:rsid w:val="004965DD"/>
  </w:style>
  <w:style w:type="paragraph" w:customStyle="1" w:styleId="Warrant">
    <w:name w:val="Warrant"/>
    <w:basedOn w:val="Normal"/>
    <w:link w:val="WarrantChar"/>
    <w:autoRedefine/>
    <w:uiPriority w:val="4"/>
    <w:qFormat/>
    <w:rsid w:val="004965DD"/>
    <w:rPr>
      <w:b/>
      <w:u w:val="single"/>
      <w:bdr w:val="single" w:sz="12" w:space="0" w:color="auto"/>
    </w:rPr>
  </w:style>
  <w:style w:type="character" w:customStyle="1" w:styleId="WarrantChar">
    <w:name w:val="Warrant Char"/>
    <w:basedOn w:val="DefaultParagraphFont"/>
    <w:link w:val="Warrant"/>
    <w:uiPriority w:val="4"/>
    <w:rsid w:val="004965DD"/>
    <w:rPr>
      <w:rFonts w:ascii="Arial Narrow" w:hAnsi="Arial Narrow" w:cs="Calibri"/>
      <w:b/>
      <w:kern w:val="0"/>
      <w:sz w:val="22"/>
      <w:szCs w:val="22"/>
      <w:u w:val="single"/>
      <w:bdr w:val="single" w:sz="12" w:space="0" w:color="auto"/>
      <w14:ligatures w14:val="none"/>
    </w:rPr>
  </w:style>
  <w:style w:type="character" w:customStyle="1" w:styleId="image-enlarge">
    <w:name w:val="image-enlarge"/>
    <w:basedOn w:val="DefaultParagraphFont"/>
    <w:rsid w:val="004965DD"/>
  </w:style>
  <w:style w:type="paragraph" w:customStyle="1" w:styleId="zn-bodyparagraph">
    <w:name w:val="zn-body__paragraph"/>
    <w:basedOn w:val="Normal"/>
    <w:qFormat/>
    <w:rsid w:val="004965DD"/>
    <w:pPr>
      <w:spacing w:before="100" w:beforeAutospacing="1" w:after="100" w:afterAutospacing="1"/>
    </w:pPr>
    <w:rPr>
      <w:rFonts w:ascii="Times" w:hAnsi="Times"/>
      <w:sz w:val="20"/>
      <w:szCs w:val="20"/>
    </w:rPr>
  </w:style>
  <w:style w:type="character" w:customStyle="1" w:styleId="teaser">
    <w:name w:val="teaser"/>
    <w:basedOn w:val="DefaultParagraphFont"/>
    <w:rsid w:val="004965DD"/>
  </w:style>
  <w:style w:type="character" w:customStyle="1" w:styleId="ref-lnk">
    <w:name w:val="ref-lnk"/>
    <w:basedOn w:val="DefaultParagraphFont"/>
    <w:rsid w:val="004965DD"/>
  </w:style>
  <w:style w:type="character" w:customStyle="1" w:styleId="ref-overlay">
    <w:name w:val="ref-overlay"/>
    <w:basedOn w:val="DefaultParagraphFont"/>
    <w:rsid w:val="004965DD"/>
  </w:style>
  <w:style w:type="character" w:customStyle="1" w:styleId="hlfld-contribauthor">
    <w:name w:val="hlfld-contribauthor"/>
    <w:basedOn w:val="DefaultParagraphFont"/>
    <w:rsid w:val="004965DD"/>
  </w:style>
  <w:style w:type="character" w:customStyle="1" w:styleId="nlmgiven-names">
    <w:name w:val="nlm_given-names"/>
    <w:basedOn w:val="DefaultParagraphFont"/>
    <w:rsid w:val="004965DD"/>
  </w:style>
  <w:style w:type="character" w:customStyle="1" w:styleId="nlmyear">
    <w:name w:val="nlm_year"/>
    <w:basedOn w:val="DefaultParagraphFont"/>
    <w:rsid w:val="004965DD"/>
  </w:style>
  <w:style w:type="character" w:customStyle="1" w:styleId="nlmarticle-title">
    <w:name w:val="nlm_article-title"/>
    <w:basedOn w:val="DefaultParagraphFont"/>
    <w:rsid w:val="004965DD"/>
  </w:style>
  <w:style w:type="character" w:customStyle="1" w:styleId="nlmfpage">
    <w:name w:val="nlm_fpage"/>
    <w:basedOn w:val="DefaultParagraphFont"/>
    <w:rsid w:val="004965DD"/>
  </w:style>
  <w:style w:type="character" w:customStyle="1" w:styleId="nlmlpage">
    <w:name w:val="nlm_lpage"/>
    <w:basedOn w:val="DefaultParagraphFont"/>
    <w:rsid w:val="004965DD"/>
  </w:style>
  <w:style w:type="character" w:customStyle="1" w:styleId="ref-links">
    <w:name w:val="ref-links"/>
    <w:basedOn w:val="DefaultParagraphFont"/>
    <w:rsid w:val="004965DD"/>
  </w:style>
  <w:style w:type="character" w:customStyle="1" w:styleId="xlinks-container">
    <w:name w:val="xlinks-container"/>
    <w:basedOn w:val="DefaultParagraphFont"/>
    <w:rsid w:val="004965DD"/>
  </w:style>
  <w:style w:type="character" w:customStyle="1" w:styleId="googlescholar-container">
    <w:name w:val="googlescholar-container"/>
    <w:basedOn w:val="DefaultParagraphFont"/>
    <w:rsid w:val="004965DD"/>
  </w:style>
  <w:style w:type="character" w:customStyle="1" w:styleId="ref-fn-p">
    <w:name w:val="ref-fn-p"/>
    <w:basedOn w:val="DefaultParagraphFont"/>
    <w:rsid w:val="004965DD"/>
  </w:style>
  <w:style w:type="character" w:customStyle="1" w:styleId="nlmpublisher-loc">
    <w:name w:val="nlm_publisher-loc"/>
    <w:basedOn w:val="DefaultParagraphFont"/>
    <w:rsid w:val="004965DD"/>
  </w:style>
  <w:style w:type="character" w:customStyle="1" w:styleId="nlmpublisher-name">
    <w:name w:val="nlm_publisher-name"/>
    <w:basedOn w:val="DefaultParagraphFont"/>
    <w:rsid w:val="004965DD"/>
  </w:style>
  <w:style w:type="paragraph" w:customStyle="1" w:styleId="analytics1">
    <w:name w:val="**analytics"/>
    <w:basedOn w:val="Normal"/>
    <w:link w:val="analyticsChar1"/>
    <w:uiPriority w:val="4"/>
    <w:qFormat/>
    <w:rsid w:val="004965DD"/>
  </w:style>
  <w:style w:type="character" w:customStyle="1" w:styleId="analyticsChar1">
    <w:name w:val="**analytics Char"/>
    <w:basedOn w:val="DefaultParagraphFont"/>
    <w:link w:val="analytics1"/>
    <w:uiPriority w:val="4"/>
    <w:rsid w:val="004965DD"/>
    <w:rPr>
      <w:rFonts w:ascii="Arial Narrow" w:hAnsi="Arial Narrow" w:cs="Calibri"/>
      <w:kern w:val="0"/>
      <w:sz w:val="22"/>
      <w:szCs w:val="22"/>
      <w14:ligatures w14:val="none"/>
    </w:rPr>
  </w:style>
  <w:style w:type="character" w:customStyle="1" w:styleId="m113202149284569794gmail-style13ptbold">
    <w:name w:val="m_113202149284569794gmail-style13ptbold"/>
    <w:basedOn w:val="DefaultParagraphFont"/>
    <w:rsid w:val="004965DD"/>
  </w:style>
  <w:style w:type="character" w:customStyle="1" w:styleId="m113202149284569794gmail-styleunderline">
    <w:name w:val="m_113202149284569794gmail-styleunderline"/>
    <w:basedOn w:val="DefaultParagraphFont"/>
    <w:rsid w:val="004965DD"/>
  </w:style>
  <w:style w:type="character" w:customStyle="1" w:styleId="m8525170829296705783gmail-style13ptbold">
    <w:name w:val="m_8525170829296705783gmail-style13ptbold"/>
    <w:basedOn w:val="DefaultParagraphFont"/>
    <w:rsid w:val="004965DD"/>
  </w:style>
  <w:style w:type="character" w:customStyle="1" w:styleId="m8525170829296705783gmail-styleunderline">
    <w:name w:val="m_8525170829296705783gmail-styleunderline"/>
    <w:basedOn w:val="DefaultParagraphFont"/>
    <w:rsid w:val="004965DD"/>
  </w:style>
  <w:style w:type="character" w:customStyle="1" w:styleId="m-5741597242490756161gmail-field-content">
    <w:name w:val="m_-5741597242490756161gmail-field-content"/>
    <w:basedOn w:val="DefaultParagraphFont"/>
    <w:rsid w:val="004965DD"/>
  </w:style>
  <w:style w:type="paragraph" w:customStyle="1" w:styleId="FUCKTHISFONT">
    <w:name w:val="FUCK THIS FONT"/>
    <w:basedOn w:val="Normal"/>
    <w:qFormat/>
    <w:rsid w:val="004965DD"/>
    <w:pPr>
      <w:autoSpaceDE w:val="0"/>
      <w:autoSpaceDN w:val="0"/>
      <w:adjustRightInd w:val="0"/>
      <w:jc w:val="both"/>
    </w:pPr>
    <w:rPr>
      <w:u w:val="single"/>
    </w:rPr>
  </w:style>
  <w:style w:type="character" w:customStyle="1" w:styleId="CardsFont12ptChar1">
    <w:name w:val="Cards + Font: 12 pt Char1"/>
    <w:rsid w:val="004965DD"/>
    <w:rPr>
      <w:szCs w:val="24"/>
      <w:u w:val="single"/>
      <w:lang w:val="en-US" w:eastAsia="en-US" w:bidi="ar-SA"/>
    </w:rPr>
  </w:style>
  <w:style w:type="character" w:customStyle="1" w:styleId="hyperlink60">
    <w:name w:val="hyperlink6"/>
    <w:basedOn w:val="DefaultParagraphFont"/>
    <w:rsid w:val="004965DD"/>
  </w:style>
  <w:style w:type="character" w:customStyle="1" w:styleId="heading2char2charchar">
    <w:name w:val="heading2char2charchar"/>
    <w:basedOn w:val="DefaultParagraphFont"/>
    <w:rsid w:val="004965DD"/>
  </w:style>
  <w:style w:type="character" w:customStyle="1" w:styleId="heading2char10">
    <w:name w:val="heading2char1"/>
    <w:basedOn w:val="DefaultParagraphFont"/>
    <w:rsid w:val="004965DD"/>
  </w:style>
  <w:style w:type="character" w:customStyle="1" w:styleId="StyleUnderlineCharTitleCharBold">
    <w:name w:val="Style Underline CharTitle Char + Bold"/>
    <w:basedOn w:val="DefaultParagraphFont"/>
    <w:rsid w:val="004965DD"/>
    <w:rPr>
      <w:rFonts w:ascii="Garamond" w:hAnsi="Garamond"/>
      <w:b/>
      <w:bCs/>
      <w:color w:val="000000"/>
      <w:sz w:val="22"/>
      <w:szCs w:val="22"/>
    </w:rPr>
  </w:style>
  <w:style w:type="character" w:customStyle="1" w:styleId="bnp-articles-title1">
    <w:name w:val="bnp-articles-title1"/>
    <w:basedOn w:val="DefaultParagraphFont"/>
    <w:rsid w:val="004965DD"/>
    <w:rPr>
      <w:rFonts w:ascii="Verdana" w:hAnsi="Verdana" w:hint="default"/>
      <w:b/>
      <w:bCs/>
      <w:color w:val="545454"/>
      <w:sz w:val="12"/>
      <w:szCs w:val="12"/>
    </w:rPr>
  </w:style>
  <w:style w:type="character" w:customStyle="1" w:styleId="featuretext">
    <w:name w:val="featuretext"/>
    <w:basedOn w:val="DefaultParagraphFont"/>
    <w:rsid w:val="004965DD"/>
  </w:style>
  <w:style w:type="character" w:customStyle="1" w:styleId="relatedtext">
    <w:name w:val="related_text"/>
    <w:basedOn w:val="DefaultParagraphFont"/>
    <w:rsid w:val="004965DD"/>
  </w:style>
  <w:style w:type="character" w:customStyle="1" w:styleId="fullpost">
    <w:name w:val="fullpost"/>
    <w:basedOn w:val="DefaultParagraphFont"/>
    <w:rsid w:val="004965DD"/>
  </w:style>
  <w:style w:type="character" w:customStyle="1" w:styleId="bcktital0">
    <w:name w:val="bcktital"/>
    <w:basedOn w:val="DefaultParagraphFont"/>
    <w:rsid w:val="004965DD"/>
  </w:style>
  <w:style w:type="character" w:customStyle="1" w:styleId="fwanimclass">
    <w:name w:val="fwanim_class"/>
    <w:basedOn w:val="DefaultParagraphFont"/>
    <w:rsid w:val="004965DD"/>
  </w:style>
  <w:style w:type="paragraph" w:customStyle="1" w:styleId="DebateUnderline0">
    <w:name w:val="DebateUnderline"/>
    <w:basedOn w:val="DebateNormal"/>
    <w:qFormat/>
    <w:rsid w:val="004965DD"/>
    <w:rPr>
      <w:szCs w:val="24"/>
      <w:u w:val="single"/>
    </w:rPr>
  </w:style>
  <w:style w:type="character" w:customStyle="1" w:styleId="DebateUnderlineChar">
    <w:name w:val="DebateUnderline Char"/>
    <w:basedOn w:val="DebateNormalChar"/>
    <w:rsid w:val="004965DD"/>
    <w:rPr>
      <w:rFonts w:ascii="Calibri" w:eastAsia="Calibri" w:hAnsi="Calibri" w:cs="Calibri"/>
      <w:kern w:val="0"/>
      <w:sz w:val="24"/>
      <w:szCs w:val="24"/>
      <w:u w:val="single"/>
      <w:lang w:val="en-US" w:eastAsia="en-US" w:bidi="ar-SA"/>
      <w14:ligatures w14:val="none"/>
    </w:rPr>
  </w:style>
  <w:style w:type="character" w:customStyle="1" w:styleId="DebateTagChar0">
    <w:name w:val="DebateTag Char"/>
    <w:basedOn w:val="DefaultParagraphFont"/>
    <w:rsid w:val="004965DD"/>
    <w:rPr>
      <w:rFonts w:eastAsia="Calibri"/>
      <w:b/>
      <w:sz w:val="24"/>
      <w:szCs w:val="24"/>
      <w:lang w:val="en-US" w:eastAsia="en-US" w:bidi="ar-SA"/>
    </w:rPr>
  </w:style>
  <w:style w:type="paragraph" w:customStyle="1" w:styleId="DebateHeaderFinal">
    <w:name w:val="DebateHeaderFinal"/>
    <w:basedOn w:val="Heading1"/>
    <w:qFormat/>
    <w:rsid w:val="004965DD"/>
    <w:pPr>
      <w:spacing w:line="276" w:lineRule="auto"/>
      <w:jc w:val="left"/>
    </w:pPr>
    <w:rPr>
      <w:rFonts w:eastAsia="Times New Roman" w:cs="Times New Roman"/>
      <w:bCs/>
      <w:caps/>
      <w:sz w:val="36"/>
      <w:szCs w:val="36"/>
    </w:rPr>
  </w:style>
  <w:style w:type="character" w:customStyle="1" w:styleId="DebateHeaderFinalChar">
    <w:name w:val="DebateHeaderFinal Char"/>
    <w:rsid w:val="004965DD"/>
    <w:rPr>
      <w:b/>
      <w:bCs/>
      <w:sz w:val="36"/>
      <w:szCs w:val="36"/>
      <w:u w:val="single"/>
      <w:lang w:val="en-US" w:eastAsia="en-US" w:bidi="ar-SA"/>
    </w:rPr>
  </w:style>
  <w:style w:type="paragraph" w:customStyle="1" w:styleId="HeaderInitial0">
    <w:name w:val="HeaderInitial"/>
    <w:basedOn w:val="Normal"/>
    <w:qFormat/>
    <w:rsid w:val="004965DD"/>
    <w:pPr>
      <w:jc w:val="center"/>
      <w:outlineLvl w:val="0"/>
    </w:pPr>
    <w:rPr>
      <w:rFonts w:eastAsia="Calibri"/>
      <w:b/>
      <w:caps/>
      <w:sz w:val="28"/>
    </w:rPr>
  </w:style>
  <w:style w:type="character" w:customStyle="1" w:styleId="FooterChar2">
    <w:name w:val="Footer Char2"/>
    <w:basedOn w:val="DefaultParagraphFont"/>
    <w:rsid w:val="004965DD"/>
    <w:rPr>
      <w:rFonts w:eastAsia="MS Mincho"/>
      <w:sz w:val="24"/>
      <w:szCs w:val="24"/>
      <w:lang w:val="en-US" w:eastAsia="ja-JP" w:bidi="ar-SA"/>
    </w:rPr>
  </w:style>
  <w:style w:type="character" w:customStyle="1" w:styleId="BalloonTextChar2">
    <w:name w:val="Balloon Text Char2"/>
    <w:basedOn w:val="DefaultParagraphFont"/>
    <w:rsid w:val="004965DD"/>
    <w:rPr>
      <w:rFonts w:ascii="Tahoma" w:eastAsia="MS Mincho" w:hAnsi="Tahoma" w:cs="Tahoma"/>
      <w:sz w:val="16"/>
      <w:szCs w:val="16"/>
      <w:lang w:val="en-US" w:eastAsia="ja-JP" w:bidi="ar-SA"/>
    </w:rPr>
  </w:style>
  <w:style w:type="paragraph" w:customStyle="1" w:styleId="lastpar">
    <w:name w:val="lastpar"/>
    <w:basedOn w:val="Normal"/>
    <w:qFormat/>
    <w:rsid w:val="004965DD"/>
    <w:pPr>
      <w:spacing w:before="100" w:beforeAutospacing="1" w:after="100" w:afterAutospacing="1"/>
    </w:pPr>
    <w:rPr>
      <w:rFonts w:eastAsia="Calibri"/>
    </w:rPr>
  </w:style>
  <w:style w:type="table" w:styleId="TableClassic1">
    <w:name w:val="Table Classic 1"/>
    <w:basedOn w:val="TableNormal"/>
    <w:rsid w:val="004965DD"/>
    <w:pPr>
      <w:spacing w:after="0" w:line="240" w:lineRule="auto"/>
    </w:pPr>
    <w:rPr>
      <w:rFonts w:ascii="Times New Roman" w:eastAsia="Times New Roman" w:hAnsi="Times New Roman" w:cs="Times New Roman"/>
      <w:kern w:val="0"/>
      <w:sz w:val="20"/>
      <w:szCs w:val="20"/>
      <w14:ligatures w14:val="none"/>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4965DD"/>
    <w:pPr>
      <w:spacing w:after="0" w:line="240" w:lineRule="auto"/>
    </w:pPr>
    <w:rPr>
      <w:rFonts w:ascii="Times New Roman" w:eastAsia="MS Mincho" w:hAnsi="Times New Roman" w:cs="Times New Roman"/>
      <w:b/>
      <w:bCs/>
      <w:kern w:val="0"/>
      <w:sz w:val="20"/>
      <w:szCs w:val="20"/>
      <w14:ligatures w14:val="none"/>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1">
    <w:name w:val="Light Shading Accent 1"/>
    <w:basedOn w:val="TableNormal"/>
    <w:rsid w:val="004965DD"/>
    <w:pPr>
      <w:spacing w:after="0" w:line="240" w:lineRule="auto"/>
    </w:pPr>
    <w:rPr>
      <w:rFonts w:ascii="Cambria" w:eastAsia="Times New Roman" w:hAnsi="Cambria" w:cs="Times New Roman"/>
      <w:color w:val="365F91"/>
      <w:kern w:val="0"/>
      <w:sz w:val="22"/>
      <w:szCs w:val="22"/>
      <w:lang w:eastAsia="zh-TW"/>
      <w14:ligatures w14:val="none"/>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4965DD"/>
    <w:pPr>
      <w:tabs>
        <w:tab w:val="left" w:pos="9450"/>
      </w:tabs>
    </w:pPr>
    <w:rPr>
      <w:rFonts w:eastAsia="SimSun"/>
      <w:b/>
    </w:rPr>
  </w:style>
  <w:style w:type="paragraph" w:customStyle="1" w:styleId="TableContents">
    <w:name w:val="Table Contents"/>
    <w:basedOn w:val="Normal"/>
    <w:qFormat/>
    <w:rsid w:val="004965DD"/>
    <w:pPr>
      <w:widowControl w:val="0"/>
      <w:suppressLineNumbers/>
      <w:tabs>
        <w:tab w:val="left" w:pos="9450"/>
      </w:tabs>
      <w:suppressAutoHyphens/>
    </w:pPr>
    <w:rPr>
      <w:rFonts w:eastAsia="Arial Unicode MS"/>
      <w:kern w:val="1"/>
    </w:rPr>
  </w:style>
  <w:style w:type="paragraph" w:customStyle="1" w:styleId="faketag">
    <w:name w:val="fake tag"/>
    <w:basedOn w:val="Heading1"/>
    <w:qFormat/>
    <w:rsid w:val="004965DD"/>
    <w:pPr>
      <w:tabs>
        <w:tab w:val="left" w:pos="9450"/>
      </w:tabs>
    </w:pPr>
    <w:rPr>
      <w:rFonts w:ascii="Arial Rounded MT Bold" w:eastAsia="Times New Roman" w:hAnsi="Arial Rounded MT Bold" w:cs="Arial"/>
      <w:b w:val="0"/>
      <w:bCs/>
      <w:caps/>
      <w:smallCaps/>
      <w:sz w:val="32"/>
    </w:rPr>
  </w:style>
  <w:style w:type="paragraph" w:customStyle="1" w:styleId="Heading1fake">
    <w:name w:val="Heading 1 fake"/>
    <w:basedOn w:val="Normal"/>
    <w:autoRedefine/>
    <w:qFormat/>
    <w:rsid w:val="004965DD"/>
    <w:pPr>
      <w:tabs>
        <w:tab w:val="left" w:pos="9450"/>
      </w:tabs>
      <w:jc w:val="center"/>
    </w:pPr>
    <w:rPr>
      <w:rFonts w:ascii="Verdana" w:eastAsia="Calibri" w:hAnsi="Verdana"/>
    </w:rPr>
  </w:style>
  <w:style w:type="paragraph" w:customStyle="1" w:styleId="heading1fake0">
    <w:name w:val="heading 1 fake"/>
    <w:basedOn w:val="Heading1"/>
    <w:autoRedefine/>
    <w:qFormat/>
    <w:rsid w:val="004965DD"/>
    <w:pPr>
      <w:tabs>
        <w:tab w:val="left" w:pos="9450"/>
      </w:tabs>
      <w:outlineLvl w:val="9"/>
    </w:pPr>
    <w:rPr>
      <w:rFonts w:ascii="Verdana" w:eastAsia="Times New Roman" w:hAnsi="Verdana" w:cs="Arial"/>
      <w:bCs/>
      <w:caps/>
      <w:smallCaps/>
      <w:sz w:val="32"/>
    </w:rPr>
  </w:style>
  <w:style w:type="paragraph" w:customStyle="1" w:styleId="text1Char">
    <w:name w:val="text1 Char"/>
    <w:basedOn w:val="Normal"/>
    <w:autoRedefine/>
    <w:qFormat/>
    <w:rsid w:val="004965DD"/>
    <w:pPr>
      <w:tabs>
        <w:tab w:val="left" w:pos="9450"/>
      </w:tabs>
    </w:pPr>
    <w:rPr>
      <w:rFonts w:eastAsia="Calibri"/>
      <w:szCs w:val="20"/>
    </w:rPr>
  </w:style>
  <w:style w:type="character" w:customStyle="1" w:styleId="textCharChar1">
    <w:name w:val="text Char Char1"/>
    <w:basedOn w:val="DefaultParagraphFont"/>
    <w:rsid w:val="004965DD"/>
    <w:rPr>
      <w:sz w:val="18"/>
      <w:szCs w:val="24"/>
      <w:lang w:val="en-US" w:eastAsia="en-US" w:bidi="ar-SA"/>
    </w:rPr>
  </w:style>
  <w:style w:type="character" w:customStyle="1" w:styleId="text1CharChar">
    <w:name w:val="text1 Char Char"/>
    <w:basedOn w:val="DefaultParagraphFont"/>
    <w:rsid w:val="004965DD"/>
    <w:rPr>
      <w:lang w:val="en-US" w:eastAsia="en-US" w:bidi="ar-SA"/>
    </w:rPr>
  </w:style>
  <w:style w:type="character" w:customStyle="1" w:styleId="textCharChar">
    <w:name w:val="text Char Char"/>
    <w:basedOn w:val="DefaultParagraphFont"/>
    <w:rsid w:val="004965DD"/>
    <w:rPr>
      <w:sz w:val="18"/>
      <w:szCs w:val="24"/>
      <w:lang w:val="en-US" w:eastAsia="en-US" w:bidi="ar-SA"/>
    </w:rPr>
  </w:style>
  <w:style w:type="character" w:customStyle="1" w:styleId="normalloose1">
    <w:name w:val="normalloose1"/>
    <w:basedOn w:val="DefaultParagraphFont"/>
    <w:rsid w:val="004965DD"/>
    <w:rPr>
      <w:sz w:val="20"/>
      <w:szCs w:val="20"/>
    </w:rPr>
  </w:style>
  <w:style w:type="paragraph" w:customStyle="1" w:styleId="printerheadline">
    <w:name w:val="printer_headline"/>
    <w:basedOn w:val="Normal"/>
    <w:qFormat/>
    <w:rsid w:val="004965DD"/>
    <w:pPr>
      <w:tabs>
        <w:tab w:val="left" w:pos="9450"/>
      </w:tabs>
      <w:spacing w:before="100" w:beforeAutospacing="1" w:after="100" w:afterAutospacing="1"/>
    </w:pPr>
    <w:rPr>
      <w:rFonts w:eastAsia="Calibri"/>
    </w:rPr>
  </w:style>
  <w:style w:type="paragraph" w:customStyle="1" w:styleId="help">
    <w:name w:val="help"/>
    <w:basedOn w:val="Normal"/>
    <w:qFormat/>
    <w:rsid w:val="004965DD"/>
    <w:pPr>
      <w:tabs>
        <w:tab w:val="left" w:pos="9450"/>
      </w:tabs>
      <w:spacing w:before="100" w:beforeAutospacing="1" w:after="100" w:afterAutospacing="1"/>
    </w:pPr>
    <w:rPr>
      <w:rFonts w:eastAsia="Calibri"/>
    </w:rPr>
  </w:style>
  <w:style w:type="character" w:customStyle="1" w:styleId="sponsoredadtext">
    <w:name w:val="sponsoredadtext"/>
    <w:basedOn w:val="DefaultParagraphFont"/>
    <w:rsid w:val="004965DD"/>
  </w:style>
  <w:style w:type="character" w:customStyle="1" w:styleId="georgia">
    <w:name w:val="georgia"/>
    <w:basedOn w:val="DefaultParagraphFont"/>
    <w:rsid w:val="004965DD"/>
  </w:style>
  <w:style w:type="character" w:customStyle="1" w:styleId="isdefault">
    <w:name w:val="isdefault"/>
    <w:basedOn w:val="DefaultParagraphFont"/>
    <w:rsid w:val="004965DD"/>
  </w:style>
  <w:style w:type="character" w:customStyle="1" w:styleId="arial">
    <w:name w:val="arial"/>
    <w:basedOn w:val="DefaultParagraphFont"/>
    <w:rsid w:val="004965DD"/>
  </w:style>
  <w:style w:type="character" w:customStyle="1" w:styleId="pipe">
    <w:name w:val="pipe"/>
    <w:basedOn w:val="DefaultParagraphFont"/>
    <w:rsid w:val="004965DD"/>
  </w:style>
  <w:style w:type="paragraph" w:customStyle="1" w:styleId="dtlcomment">
    <w:name w:val="dtlcomment"/>
    <w:basedOn w:val="Normal"/>
    <w:qFormat/>
    <w:rsid w:val="004965DD"/>
    <w:pPr>
      <w:tabs>
        <w:tab w:val="left" w:pos="9450"/>
      </w:tabs>
      <w:spacing w:before="100" w:beforeAutospacing="1" w:after="100" w:afterAutospacing="1"/>
    </w:pPr>
    <w:rPr>
      <w:rFonts w:eastAsia="Calibri"/>
    </w:rPr>
  </w:style>
  <w:style w:type="character" w:customStyle="1" w:styleId="writername">
    <w:name w:val="writername"/>
    <w:basedOn w:val="DefaultParagraphFont"/>
    <w:rsid w:val="004965DD"/>
  </w:style>
  <w:style w:type="character" w:customStyle="1" w:styleId="CharChar18">
    <w:name w:val="Char Char18"/>
    <w:basedOn w:val="DefaultParagraphFont"/>
    <w:rsid w:val="004965DD"/>
    <w:rPr>
      <w:sz w:val="16"/>
      <w:szCs w:val="24"/>
      <w:lang w:val="en-US" w:eastAsia="en-US" w:bidi="ar-SA"/>
    </w:rPr>
  </w:style>
  <w:style w:type="character" w:customStyle="1" w:styleId="CharChar24">
    <w:name w:val="Char Char24"/>
    <w:basedOn w:val="DefaultParagraphFont"/>
    <w:rsid w:val="004965DD"/>
    <w:rPr>
      <w:b/>
      <w:bCs/>
      <w:sz w:val="28"/>
      <w:szCs w:val="28"/>
      <w:lang w:val="en-US" w:eastAsia="en-US" w:bidi="ar-SA"/>
    </w:rPr>
  </w:style>
  <w:style w:type="character" w:customStyle="1" w:styleId="CharChar16">
    <w:name w:val="Char Char16"/>
    <w:basedOn w:val="DefaultParagraphFont"/>
    <w:rsid w:val="004965DD"/>
    <w:rPr>
      <w:rFonts w:ascii="Cambria" w:hAnsi="Cambria"/>
      <w:lang w:val="en-US" w:eastAsia="en-US" w:bidi="ar-SA"/>
    </w:rPr>
  </w:style>
  <w:style w:type="character" w:customStyle="1" w:styleId="CharChar15">
    <w:name w:val="Char Char15"/>
    <w:basedOn w:val="CharChar16"/>
    <w:rsid w:val="004965DD"/>
    <w:rPr>
      <w:rFonts w:ascii="Cambria" w:hAnsi="Cambria"/>
      <w:b/>
      <w:bCs/>
      <w:lang w:val="en-US" w:eastAsia="en-US" w:bidi="ar-SA"/>
    </w:rPr>
  </w:style>
  <w:style w:type="character" w:customStyle="1" w:styleId="CharChar14">
    <w:name w:val="Char Char14"/>
    <w:basedOn w:val="DefaultParagraphFont"/>
    <w:rsid w:val="004965DD"/>
    <w:rPr>
      <w:rFonts w:ascii="Tahoma" w:hAnsi="Tahoma" w:cs="Tahoma"/>
      <w:sz w:val="16"/>
      <w:szCs w:val="16"/>
      <w:lang w:val="en-US" w:eastAsia="en-US" w:bidi="ar-SA"/>
    </w:rPr>
  </w:style>
  <w:style w:type="character" w:customStyle="1" w:styleId="TagChar4">
    <w:name w:val="Tag Char4"/>
    <w:basedOn w:val="DefaultParagraphFont"/>
    <w:rsid w:val="004965DD"/>
    <w:rPr>
      <w:b/>
      <w:sz w:val="26"/>
      <w:szCs w:val="24"/>
      <w:lang w:val="en-US" w:eastAsia="en-US" w:bidi="ar-SA"/>
    </w:rPr>
  </w:style>
  <w:style w:type="paragraph" w:customStyle="1" w:styleId="SmallTextGaramond">
    <w:name w:val="Small Text Garamond"/>
    <w:basedOn w:val="Normal"/>
    <w:qFormat/>
    <w:rsid w:val="004965DD"/>
    <w:pPr>
      <w:widowControl w:val="0"/>
      <w:suppressAutoHyphens/>
      <w:contextualSpacing/>
    </w:pPr>
    <w:rPr>
      <w:rFonts w:eastAsia="Calibri"/>
      <w:sz w:val="16"/>
      <w:szCs w:val="18"/>
    </w:rPr>
  </w:style>
  <w:style w:type="paragraph" w:customStyle="1" w:styleId="Taglines">
    <w:name w:val="Taglines"/>
    <w:basedOn w:val="Heading2"/>
    <w:qFormat/>
    <w:rsid w:val="004965DD"/>
    <w:pPr>
      <w:widowControl w:val="0"/>
      <w:suppressAutoHyphens/>
      <w:spacing w:before="240"/>
      <w:contextualSpacing/>
    </w:pPr>
    <w:rPr>
      <w:rFonts w:eastAsia="Calibri" w:cs="Arial"/>
      <w:b w:val="0"/>
      <w:bCs/>
      <w:iCs/>
      <w:szCs w:val="22"/>
    </w:rPr>
  </w:style>
  <w:style w:type="character" w:customStyle="1" w:styleId="TaglinesChar">
    <w:name w:val="Taglines Char"/>
    <w:basedOn w:val="DefaultParagraphFont"/>
    <w:rsid w:val="004965DD"/>
    <w:rPr>
      <w:rFonts w:cs="Arial"/>
      <w:bCs/>
      <w:iCs/>
      <w:szCs w:val="22"/>
      <w:lang w:val="en-US" w:eastAsia="en-US" w:bidi="ar-SA"/>
    </w:rPr>
  </w:style>
  <w:style w:type="paragraph" w:customStyle="1" w:styleId="listterm">
    <w:name w:val="listterm"/>
    <w:basedOn w:val="Normal"/>
    <w:qFormat/>
    <w:rsid w:val="004965DD"/>
    <w:pPr>
      <w:spacing w:before="100" w:beforeAutospacing="1" w:after="100" w:afterAutospacing="1"/>
    </w:pPr>
    <w:rPr>
      <w:rFonts w:eastAsia="Calibri"/>
    </w:rPr>
  </w:style>
  <w:style w:type="character" w:customStyle="1" w:styleId="WW8Num2z0">
    <w:name w:val="WW8Num2z0"/>
    <w:rsid w:val="004965DD"/>
    <w:rPr>
      <w:rFonts w:ascii="Garamond" w:hAnsi="Garamond"/>
    </w:rPr>
  </w:style>
  <w:style w:type="character" w:customStyle="1" w:styleId="WW8Num3z0">
    <w:name w:val="WW8Num3z0"/>
    <w:rsid w:val="004965DD"/>
    <w:rPr>
      <w:rFonts w:ascii="Garamond" w:hAnsi="Garamond"/>
    </w:rPr>
  </w:style>
  <w:style w:type="character" w:customStyle="1" w:styleId="WW8Num4z1">
    <w:name w:val="WW8Num4z1"/>
    <w:rsid w:val="004965DD"/>
    <w:rPr>
      <w:rFonts w:ascii="Garamond" w:hAnsi="Garamond"/>
    </w:rPr>
  </w:style>
  <w:style w:type="character" w:customStyle="1" w:styleId="WW8Num5z0">
    <w:name w:val="WW8Num5z0"/>
    <w:rsid w:val="004965DD"/>
    <w:rPr>
      <w:rFonts w:ascii="Garamond" w:hAnsi="Garamond"/>
    </w:rPr>
  </w:style>
  <w:style w:type="character" w:customStyle="1" w:styleId="WW8Num6z0">
    <w:name w:val="WW8Num6z0"/>
    <w:rsid w:val="004965DD"/>
    <w:rPr>
      <w:rFonts w:ascii="Symbol" w:hAnsi="Symbol"/>
    </w:rPr>
  </w:style>
  <w:style w:type="character" w:customStyle="1" w:styleId="WW8Num7z0">
    <w:name w:val="WW8Num7z0"/>
    <w:rsid w:val="004965DD"/>
    <w:rPr>
      <w:rFonts w:ascii="Symbol" w:hAnsi="Symbol"/>
    </w:rPr>
  </w:style>
  <w:style w:type="character" w:customStyle="1" w:styleId="WW8Num8z0">
    <w:name w:val="WW8Num8z0"/>
    <w:rsid w:val="004965DD"/>
    <w:rPr>
      <w:rFonts w:ascii="Symbol" w:hAnsi="Symbol"/>
    </w:rPr>
  </w:style>
  <w:style w:type="character" w:customStyle="1" w:styleId="WW8Num9z0">
    <w:name w:val="WW8Num9z0"/>
    <w:rsid w:val="004965DD"/>
    <w:rPr>
      <w:rFonts w:ascii="Symbol" w:hAnsi="Symbol"/>
    </w:rPr>
  </w:style>
  <w:style w:type="character" w:customStyle="1" w:styleId="WW8Num10z0">
    <w:name w:val="WW8Num10z0"/>
    <w:rsid w:val="004965DD"/>
    <w:rPr>
      <w:rFonts w:ascii="Garamond" w:hAnsi="Garamond"/>
    </w:rPr>
  </w:style>
  <w:style w:type="character" w:customStyle="1" w:styleId="WW8Num11z1">
    <w:name w:val="WW8Num11z1"/>
    <w:rsid w:val="004965DD"/>
    <w:rPr>
      <w:rFonts w:ascii="Garamond" w:hAnsi="Garamond"/>
    </w:rPr>
  </w:style>
  <w:style w:type="character" w:customStyle="1" w:styleId="Absatz-Standardschriftart">
    <w:name w:val="Absatz-Standardschriftart"/>
    <w:rsid w:val="004965DD"/>
  </w:style>
  <w:style w:type="character" w:customStyle="1" w:styleId="WW-Absatz-Standardschriftart">
    <w:name w:val="WW-Absatz-Standardschriftart"/>
    <w:rsid w:val="004965DD"/>
  </w:style>
  <w:style w:type="character" w:customStyle="1" w:styleId="WW-Absatz-Standardschriftart1">
    <w:name w:val="WW-Absatz-Standardschriftart1"/>
    <w:rsid w:val="004965DD"/>
  </w:style>
  <w:style w:type="character" w:customStyle="1" w:styleId="EndnoteCharacters">
    <w:name w:val="Endnote Characters"/>
    <w:basedOn w:val="DefaultParagraphFont"/>
    <w:rsid w:val="004965DD"/>
    <w:rPr>
      <w:position w:val="0"/>
      <w:sz w:val="24"/>
      <w:vertAlign w:val="baseline"/>
    </w:rPr>
  </w:style>
  <w:style w:type="character" w:customStyle="1" w:styleId="WW8Num1z0">
    <w:name w:val="WW8Num1z0"/>
    <w:rsid w:val="004965DD"/>
    <w:rPr>
      <w:rFonts w:ascii="Symbol" w:hAnsi="Symbol"/>
    </w:rPr>
  </w:style>
  <w:style w:type="character" w:customStyle="1" w:styleId="WW8Num1z2">
    <w:name w:val="WW8Num1z2"/>
    <w:rsid w:val="004965DD"/>
    <w:rPr>
      <w:rFonts w:ascii="Courier New" w:hAnsi="Courier New"/>
    </w:rPr>
  </w:style>
  <w:style w:type="character" w:customStyle="1" w:styleId="WW8Num1z3">
    <w:name w:val="WW8Num1z3"/>
    <w:rsid w:val="004965DD"/>
    <w:rPr>
      <w:rFonts w:ascii="Wingdings" w:hAnsi="Wingdings"/>
    </w:rPr>
  </w:style>
  <w:style w:type="character" w:customStyle="1" w:styleId="WW8Num11z0">
    <w:name w:val="WW8Num11z0"/>
    <w:rsid w:val="004965DD"/>
    <w:rPr>
      <w:rFonts w:ascii="Symbol" w:hAnsi="Symbol"/>
    </w:rPr>
  </w:style>
  <w:style w:type="character" w:customStyle="1" w:styleId="WW8Num83z0">
    <w:name w:val="WW8Num83z0"/>
    <w:rsid w:val="004965DD"/>
    <w:rPr>
      <w:rFonts w:ascii="Symbol" w:hAnsi="Symbol"/>
    </w:rPr>
  </w:style>
  <w:style w:type="character" w:customStyle="1" w:styleId="WW8Num83z1">
    <w:name w:val="WW8Num83z1"/>
    <w:rsid w:val="004965DD"/>
    <w:rPr>
      <w:rFonts w:ascii="Courier New" w:hAnsi="Courier New"/>
    </w:rPr>
  </w:style>
  <w:style w:type="character" w:customStyle="1" w:styleId="WW8Num83z2">
    <w:name w:val="WW8Num83z2"/>
    <w:rsid w:val="004965DD"/>
    <w:rPr>
      <w:rFonts w:ascii="Wingdings" w:hAnsi="Wingdings"/>
    </w:rPr>
  </w:style>
  <w:style w:type="character" w:customStyle="1" w:styleId="WW8Num89z0">
    <w:name w:val="WW8Num89z0"/>
    <w:rsid w:val="004965DD"/>
    <w:rPr>
      <w:rFonts w:ascii="Symbol" w:hAnsi="Symbol"/>
      <w:sz w:val="20"/>
    </w:rPr>
  </w:style>
  <w:style w:type="character" w:customStyle="1" w:styleId="WW8Num90z0">
    <w:name w:val="WW8Num90z0"/>
    <w:rsid w:val="004965DD"/>
    <w:rPr>
      <w:rFonts w:ascii="Times New Roman" w:eastAsia="Times New Roman" w:hAnsi="Times New Roman" w:cs="Times New Roman"/>
    </w:rPr>
  </w:style>
  <w:style w:type="character" w:customStyle="1" w:styleId="WW8Num92z0">
    <w:name w:val="WW8Num92z0"/>
    <w:rsid w:val="004965DD"/>
    <w:rPr>
      <w:rFonts w:ascii="Symbol" w:eastAsia="Times New Roman" w:hAnsi="Symbol"/>
    </w:rPr>
  </w:style>
  <w:style w:type="character" w:customStyle="1" w:styleId="WW8Num92z1">
    <w:name w:val="WW8Num92z1"/>
    <w:rsid w:val="004965DD"/>
    <w:rPr>
      <w:rFonts w:ascii="Courier New" w:hAnsi="Courier New"/>
    </w:rPr>
  </w:style>
  <w:style w:type="character" w:customStyle="1" w:styleId="WW8Num92z2">
    <w:name w:val="WW8Num92z2"/>
    <w:rsid w:val="004965DD"/>
    <w:rPr>
      <w:rFonts w:ascii="Wingdings" w:hAnsi="Wingdings"/>
    </w:rPr>
  </w:style>
  <w:style w:type="character" w:customStyle="1" w:styleId="WW8Num92z3">
    <w:name w:val="WW8Num92z3"/>
    <w:rsid w:val="004965DD"/>
    <w:rPr>
      <w:rFonts w:ascii="Symbol" w:hAnsi="Symbol"/>
    </w:rPr>
  </w:style>
  <w:style w:type="character" w:customStyle="1" w:styleId="WW8Num96z0">
    <w:name w:val="WW8Num96z0"/>
    <w:rsid w:val="004965DD"/>
    <w:rPr>
      <w:rFonts w:ascii="Symbol" w:hAnsi="Symbol"/>
      <w:sz w:val="20"/>
    </w:rPr>
  </w:style>
  <w:style w:type="character" w:customStyle="1" w:styleId="WW8Num96z1">
    <w:name w:val="WW8Num96z1"/>
    <w:rsid w:val="004965DD"/>
    <w:rPr>
      <w:rFonts w:ascii="Courier New" w:hAnsi="Courier New"/>
      <w:sz w:val="20"/>
    </w:rPr>
  </w:style>
  <w:style w:type="character" w:customStyle="1" w:styleId="WW8Num96z2">
    <w:name w:val="WW8Num96z2"/>
    <w:rsid w:val="004965DD"/>
    <w:rPr>
      <w:rFonts w:ascii="Wingdings" w:hAnsi="Wingdings"/>
      <w:sz w:val="20"/>
    </w:rPr>
  </w:style>
  <w:style w:type="character" w:customStyle="1" w:styleId="WW8Num103z0">
    <w:name w:val="WW8Num103z0"/>
    <w:rsid w:val="004965DD"/>
    <w:rPr>
      <w:rFonts w:ascii="Symbol" w:hAnsi="Symbol"/>
      <w:sz w:val="20"/>
    </w:rPr>
  </w:style>
  <w:style w:type="character" w:customStyle="1" w:styleId="WW8Num103z1">
    <w:name w:val="WW8Num103z1"/>
    <w:rsid w:val="004965DD"/>
    <w:rPr>
      <w:rFonts w:ascii="Courier New" w:hAnsi="Courier New"/>
      <w:sz w:val="20"/>
    </w:rPr>
  </w:style>
  <w:style w:type="character" w:customStyle="1" w:styleId="WW8Num103z2">
    <w:name w:val="WW8Num103z2"/>
    <w:rsid w:val="004965DD"/>
    <w:rPr>
      <w:rFonts w:ascii="Wingdings" w:hAnsi="Wingdings"/>
      <w:sz w:val="20"/>
    </w:rPr>
  </w:style>
  <w:style w:type="character" w:customStyle="1" w:styleId="WW8Num108z0">
    <w:name w:val="WW8Num108z0"/>
    <w:rsid w:val="004965DD"/>
    <w:rPr>
      <w:rFonts w:ascii="Symbol" w:hAnsi="Symbol"/>
      <w:sz w:val="20"/>
    </w:rPr>
  </w:style>
  <w:style w:type="character" w:customStyle="1" w:styleId="WW8Num108z1">
    <w:name w:val="WW8Num108z1"/>
    <w:rsid w:val="004965DD"/>
    <w:rPr>
      <w:rFonts w:ascii="Courier New" w:hAnsi="Courier New"/>
      <w:sz w:val="20"/>
    </w:rPr>
  </w:style>
  <w:style w:type="character" w:customStyle="1" w:styleId="WW8Num108z2">
    <w:name w:val="WW8Num108z2"/>
    <w:rsid w:val="004965DD"/>
    <w:rPr>
      <w:rFonts w:ascii="Wingdings" w:hAnsi="Wingdings"/>
      <w:sz w:val="20"/>
    </w:rPr>
  </w:style>
  <w:style w:type="character" w:customStyle="1" w:styleId="WW8Num109z0">
    <w:name w:val="WW8Num109z0"/>
    <w:rsid w:val="004965DD"/>
    <w:rPr>
      <w:rFonts w:ascii="Symbol" w:eastAsia="Times New Roman" w:hAnsi="Symbol"/>
    </w:rPr>
  </w:style>
  <w:style w:type="character" w:customStyle="1" w:styleId="WW8Num109z1">
    <w:name w:val="WW8Num109z1"/>
    <w:rsid w:val="004965DD"/>
    <w:rPr>
      <w:rFonts w:ascii="Courier New" w:hAnsi="Courier New"/>
    </w:rPr>
  </w:style>
  <w:style w:type="character" w:customStyle="1" w:styleId="WW8Num109z2">
    <w:name w:val="WW8Num109z2"/>
    <w:rsid w:val="004965DD"/>
    <w:rPr>
      <w:rFonts w:ascii="Wingdings" w:hAnsi="Wingdings"/>
    </w:rPr>
  </w:style>
  <w:style w:type="character" w:customStyle="1" w:styleId="WW8Num109z3">
    <w:name w:val="WW8Num109z3"/>
    <w:rsid w:val="004965DD"/>
    <w:rPr>
      <w:rFonts w:ascii="Symbol" w:hAnsi="Symbol"/>
    </w:rPr>
  </w:style>
  <w:style w:type="character" w:customStyle="1" w:styleId="WW8Num111z0">
    <w:name w:val="WW8Num111z0"/>
    <w:rsid w:val="004965DD"/>
    <w:rPr>
      <w:rFonts w:ascii="Symbol" w:hAnsi="Symbol"/>
      <w:sz w:val="20"/>
    </w:rPr>
  </w:style>
  <w:style w:type="character" w:customStyle="1" w:styleId="WW8Num111z1">
    <w:name w:val="WW8Num111z1"/>
    <w:rsid w:val="004965DD"/>
    <w:rPr>
      <w:rFonts w:ascii="Courier New" w:hAnsi="Courier New"/>
      <w:sz w:val="20"/>
    </w:rPr>
  </w:style>
  <w:style w:type="character" w:customStyle="1" w:styleId="WW8Num111z2">
    <w:name w:val="WW8Num111z2"/>
    <w:rsid w:val="004965DD"/>
    <w:rPr>
      <w:rFonts w:ascii="Wingdings" w:hAnsi="Wingdings"/>
      <w:sz w:val="20"/>
    </w:rPr>
  </w:style>
  <w:style w:type="character" w:customStyle="1" w:styleId="WW8Num117z0">
    <w:name w:val="WW8Num117z0"/>
    <w:rsid w:val="004965DD"/>
    <w:rPr>
      <w:rFonts w:ascii="Symbol" w:eastAsia="Times New Roman" w:hAnsi="Symbol"/>
    </w:rPr>
  </w:style>
  <w:style w:type="character" w:customStyle="1" w:styleId="WW8Num117z1">
    <w:name w:val="WW8Num117z1"/>
    <w:rsid w:val="004965DD"/>
    <w:rPr>
      <w:rFonts w:ascii="Courier New" w:hAnsi="Courier New"/>
    </w:rPr>
  </w:style>
  <w:style w:type="character" w:customStyle="1" w:styleId="WW8Num117z2">
    <w:name w:val="WW8Num117z2"/>
    <w:rsid w:val="004965DD"/>
    <w:rPr>
      <w:rFonts w:ascii="Wingdings" w:hAnsi="Wingdings"/>
    </w:rPr>
  </w:style>
  <w:style w:type="character" w:customStyle="1" w:styleId="WW8Num117z3">
    <w:name w:val="WW8Num117z3"/>
    <w:rsid w:val="004965DD"/>
    <w:rPr>
      <w:rFonts w:ascii="Symbol" w:hAnsi="Symbol"/>
    </w:rPr>
  </w:style>
  <w:style w:type="character" w:customStyle="1" w:styleId="WW8Num126z0">
    <w:name w:val="WW8Num126z0"/>
    <w:rsid w:val="004965DD"/>
    <w:rPr>
      <w:rFonts w:ascii="Symbol" w:eastAsia="SimSun" w:hAnsi="Symbol"/>
    </w:rPr>
  </w:style>
  <w:style w:type="character" w:customStyle="1" w:styleId="WW8Num126z1">
    <w:name w:val="WW8Num126z1"/>
    <w:rsid w:val="004965DD"/>
    <w:rPr>
      <w:rFonts w:ascii="Courier New" w:hAnsi="Courier New"/>
    </w:rPr>
  </w:style>
  <w:style w:type="character" w:customStyle="1" w:styleId="WW8Num126z2">
    <w:name w:val="WW8Num126z2"/>
    <w:rsid w:val="004965DD"/>
    <w:rPr>
      <w:rFonts w:ascii="Wingdings" w:hAnsi="Wingdings"/>
    </w:rPr>
  </w:style>
  <w:style w:type="character" w:customStyle="1" w:styleId="WW8Num126z3">
    <w:name w:val="WW8Num126z3"/>
    <w:rsid w:val="004965DD"/>
    <w:rPr>
      <w:rFonts w:ascii="Symbol" w:hAnsi="Symbol"/>
    </w:rPr>
  </w:style>
  <w:style w:type="character" w:customStyle="1" w:styleId="WW8Num128z0">
    <w:name w:val="WW8Num128z0"/>
    <w:rsid w:val="004965DD"/>
    <w:rPr>
      <w:rFonts w:ascii="Symbol" w:eastAsia="Times New Roman" w:hAnsi="Symbol"/>
    </w:rPr>
  </w:style>
  <w:style w:type="character" w:customStyle="1" w:styleId="WW8Num128z1">
    <w:name w:val="WW8Num128z1"/>
    <w:rsid w:val="004965DD"/>
    <w:rPr>
      <w:rFonts w:ascii="Courier New" w:hAnsi="Courier New"/>
    </w:rPr>
  </w:style>
  <w:style w:type="character" w:customStyle="1" w:styleId="WW8Num128z2">
    <w:name w:val="WW8Num128z2"/>
    <w:rsid w:val="004965DD"/>
    <w:rPr>
      <w:rFonts w:ascii="Wingdings" w:hAnsi="Wingdings"/>
    </w:rPr>
  </w:style>
  <w:style w:type="character" w:customStyle="1" w:styleId="WW8Num128z3">
    <w:name w:val="WW8Num128z3"/>
    <w:rsid w:val="004965DD"/>
    <w:rPr>
      <w:rFonts w:ascii="Symbol" w:hAnsi="Symbol"/>
    </w:rPr>
  </w:style>
  <w:style w:type="character" w:customStyle="1" w:styleId="WW8Num138z0">
    <w:name w:val="WW8Num138z0"/>
    <w:rsid w:val="004965DD"/>
    <w:rPr>
      <w:rFonts w:ascii="Times-Italic" w:eastAsia="Times New Roman" w:hAnsi="Times-Italic"/>
    </w:rPr>
  </w:style>
  <w:style w:type="character" w:customStyle="1" w:styleId="WW8Num138z1">
    <w:name w:val="WW8Num138z1"/>
    <w:rsid w:val="004965DD"/>
    <w:rPr>
      <w:rFonts w:ascii="Courier New" w:hAnsi="Courier New"/>
    </w:rPr>
  </w:style>
  <w:style w:type="character" w:customStyle="1" w:styleId="WW8Num138z2">
    <w:name w:val="WW8Num138z2"/>
    <w:rsid w:val="004965DD"/>
    <w:rPr>
      <w:rFonts w:ascii="Wingdings" w:hAnsi="Wingdings"/>
    </w:rPr>
  </w:style>
  <w:style w:type="character" w:customStyle="1" w:styleId="WW8Num138z3">
    <w:name w:val="WW8Num138z3"/>
    <w:rsid w:val="004965DD"/>
    <w:rPr>
      <w:rFonts w:ascii="Symbol" w:hAnsi="Symbol"/>
    </w:rPr>
  </w:style>
  <w:style w:type="character" w:customStyle="1" w:styleId="WW8Num143z0">
    <w:name w:val="WW8Num143z0"/>
    <w:rsid w:val="004965DD"/>
    <w:rPr>
      <w:rFonts w:ascii="Times New Roman" w:eastAsia="Times New Roman" w:hAnsi="Times New Roman" w:cs="Times New Roman"/>
    </w:rPr>
  </w:style>
  <w:style w:type="character" w:customStyle="1" w:styleId="WW8Num148z0">
    <w:name w:val="WW8Num148z0"/>
    <w:rsid w:val="004965DD"/>
    <w:rPr>
      <w:rFonts w:ascii="Symbol" w:hAnsi="Symbol"/>
      <w:sz w:val="20"/>
    </w:rPr>
  </w:style>
  <w:style w:type="character" w:customStyle="1" w:styleId="WW8Num148z1">
    <w:name w:val="WW8Num148z1"/>
    <w:rsid w:val="004965DD"/>
    <w:rPr>
      <w:rFonts w:ascii="Courier New" w:hAnsi="Courier New"/>
      <w:sz w:val="20"/>
    </w:rPr>
  </w:style>
  <w:style w:type="character" w:customStyle="1" w:styleId="WW8Num148z2">
    <w:name w:val="WW8Num148z2"/>
    <w:rsid w:val="004965DD"/>
    <w:rPr>
      <w:rFonts w:ascii="Wingdings" w:hAnsi="Wingdings"/>
      <w:sz w:val="20"/>
    </w:rPr>
  </w:style>
  <w:style w:type="character" w:customStyle="1" w:styleId="WW8Num151z0">
    <w:name w:val="WW8Num151z0"/>
    <w:rsid w:val="004965DD"/>
    <w:rPr>
      <w:rFonts w:ascii="Times New Roman" w:eastAsia="Times New Roman" w:hAnsi="Times New Roman" w:cs="Times New Roman"/>
    </w:rPr>
  </w:style>
  <w:style w:type="character" w:customStyle="1" w:styleId="WW8Num152z0">
    <w:name w:val="WW8Num152z0"/>
    <w:rsid w:val="004965DD"/>
    <w:rPr>
      <w:rFonts w:ascii="Symbol" w:hAnsi="Symbol"/>
      <w:sz w:val="20"/>
    </w:rPr>
  </w:style>
  <w:style w:type="character" w:customStyle="1" w:styleId="WW8Num152z1">
    <w:name w:val="WW8Num152z1"/>
    <w:rsid w:val="004965DD"/>
    <w:rPr>
      <w:rFonts w:ascii="Courier New" w:hAnsi="Courier New"/>
      <w:sz w:val="20"/>
    </w:rPr>
  </w:style>
  <w:style w:type="character" w:customStyle="1" w:styleId="WW8Num152z2">
    <w:name w:val="WW8Num152z2"/>
    <w:rsid w:val="004965DD"/>
    <w:rPr>
      <w:rFonts w:ascii="Wingdings" w:hAnsi="Wingdings"/>
      <w:sz w:val="20"/>
    </w:rPr>
  </w:style>
  <w:style w:type="character" w:customStyle="1" w:styleId="WW8Num153z0">
    <w:name w:val="WW8Num153z0"/>
    <w:rsid w:val="004965DD"/>
    <w:rPr>
      <w:sz w:val="24"/>
    </w:rPr>
  </w:style>
  <w:style w:type="character" w:customStyle="1" w:styleId="WW8Num155z0">
    <w:name w:val="WW8Num155z0"/>
    <w:rsid w:val="004965DD"/>
    <w:rPr>
      <w:rFonts w:ascii="Times New Roman" w:eastAsia="Times New Roman" w:hAnsi="Times New Roman" w:cs="Times New Roman"/>
    </w:rPr>
  </w:style>
  <w:style w:type="character" w:customStyle="1" w:styleId="WW8Num157z0">
    <w:name w:val="WW8Num157z0"/>
    <w:rsid w:val="004965DD"/>
    <w:rPr>
      <w:rFonts w:ascii="Symbol" w:hAnsi="Symbol"/>
      <w:sz w:val="20"/>
    </w:rPr>
  </w:style>
  <w:style w:type="character" w:customStyle="1" w:styleId="WW8Num157z1">
    <w:name w:val="WW8Num157z1"/>
    <w:rsid w:val="004965DD"/>
    <w:rPr>
      <w:rFonts w:ascii="Courier New" w:hAnsi="Courier New"/>
      <w:sz w:val="20"/>
    </w:rPr>
  </w:style>
  <w:style w:type="character" w:customStyle="1" w:styleId="WW8Num157z2">
    <w:name w:val="WW8Num157z2"/>
    <w:rsid w:val="004965DD"/>
    <w:rPr>
      <w:rFonts w:ascii="Wingdings" w:hAnsi="Wingdings"/>
      <w:sz w:val="20"/>
    </w:rPr>
  </w:style>
  <w:style w:type="character" w:customStyle="1" w:styleId="WW8Num163z0">
    <w:name w:val="WW8Num163z0"/>
    <w:rsid w:val="004965DD"/>
    <w:rPr>
      <w:rFonts w:ascii="Symbol" w:hAnsi="Symbol"/>
      <w:sz w:val="20"/>
    </w:rPr>
  </w:style>
  <w:style w:type="character" w:customStyle="1" w:styleId="WW8Num163z1">
    <w:name w:val="WW8Num163z1"/>
    <w:rsid w:val="004965DD"/>
    <w:rPr>
      <w:rFonts w:ascii="Courier New" w:hAnsi="Courier New"/>
      <w:sz w:val="20"/>
    </w:rPr>
  </w:style>
  <w:style w:type="character" w:customStyle="1" w:styleId="WW8Num163z2">
    <w:name w:val="WW8Num163z2"/>
    <w:rsid w:val="004965DD"/>
    <w:rPr>
      <w:rFonts w:ascii="Wingdings" w:hAnsi="Wingdings"/>
      <w:sz w:val="20"/>
    </w:rPr>
  </w:style>
  <w:style w:type="character" w:customStyle="1" w:styleId="WW8Num170z0">
    <w:name w:val="WW8Num170z0"/>
    <w:rsid w:val="004965DD"/>
    <w:rPr>
      <w:rFonts w:ascii="Symbol" w:eastAsia="Times New Roman" w:hAnsi="Symbol"/>
    </w:rPr>
  </w:style>
  <w:style w:type="character" w:customStyle="1" w:styleId="WW8Num170z1">
    <w:name w:val="WW8Num170z1"/>
    <w:rsid w:val="004965DD"/>
    <w:rPr>
      <w:rFonts w:ascii="Courier New" w:hAnsi="Courier New"/>
    </w:rPr>
  </w:style>
  <w:style w:type="character" w:customStyle="1" w:styleId="WW8Num170z2">
    <w:name w:val="WW8Num170z2"/>
    <w:rsid w:val="004965DD"/>
    <w:rPr>
      <w:rFonts w:ascii="Wingdings" w:hAnsi="Wingdings"/>
    </w:rPr>
  </w:style>
  <w:style w:type="character" w:customStyle="1" w:styleId="WW8Num170z3">
    <w:name w:val="WW8Num170z3"/>
    <w:rsid w:val="004965DD"/>
    <w:rPr>
      <w:rFonts w:ascii="Symbol" w:hAnsi="Symbol"/>
    </w:rPr>
  </w:style>
  <w:style w:type="character" w:customStyle="1" w:styleId="WW8Num177z0">
    <w:name w:val="WW8Num177z0"/>
    <w:rsid w:val="004965DD"/>
    <w:rPr>
      <w:rFonts w:ascii="Symbol" w:hAnsi="Symbol"/>
      <w:sz w:val="20"/>
    </w:rPr>
  </w:style>
  <w:style w:type="character" w:customStyle="1" w:styleId="WW8Num177z1">
    <w:name w:val="WW8Num177z1"/>
    <w:rsid w:val="004965DD"/>
    <w:rPr>
      <w:rFonts w:ascii="Courier New" w:hAnsi="Courier New"/>
      <w:sz w:val="20"/>
    </w:rPr>
  </w:style>
  <w:style w:type="character" w:customStyle="1" w:styleId="WW8Num177z2">
    <w:name w:val="WW8Num177z2"/>
    <w:rsid w:val="004965DD"/>
    <w:rPr>
      <w:rFonts w:ascii="Wingdings" w:hAnsi="Wingdings"/>
      <w:sz w:val="20"/>
    </w:rPr>
  </w:style>
  <w:style w:type="character" w:customStyle="1" w:styleId="WW8Num181z0">
    <w:name w:val="WW8Num181z0"/>
    <w:rsid w:val="004965DD"/>
    <w:rPr>
      <w:rFonts w:ascii="Symbol" w:eastAsia="Times New Roman" w:hAnsi="Symbol"/>
    </w:rPr>
  </w:style>
  <w:style w:type="character" w:customStyle="1" w:styleId="WW8Num181z1">
    <w:name w:val="WW8Num181z1"/>
    <w:rsid w:val="004965DD"/>
    <w:rPr>
      <w:rFonts w:ascii="Courier New" w:hAnsi="Courier New"/>
    </w:rPr>
  </w:style>
  <w:style w:type="character" w:customStyle="1" w:styleId="WW8Num181z2">
    <w:name w:val="WW8Num181z2"/>
    <w:rsid w:val="004965DD"/>
    <w:rPr>
      <w:rFonts w:ascii="Wingdings" w:hAnsi="Wingdings"/>
    </w:rPr>
  </w:style>
  <w:style w:type="character" w:customStyle="1" w:styleId="WW8Num181z3">
    <w:name w:val="WW8Num181z3"/>
    <w:rsid w:val="004965DD"/>
    <w:rPr>
      <w:rFonts w:ascii="Symbol" w:hAnsi="Symbol"/>
    </w:rPr>
  </w:style>
  <w:style w:type="character" w:customStyle="1" w:styleId="WW8Num185z0">
    <w:name w:val="WW8Num185z0"/>
    <w:rsid w:val="004965DD"/>
    <w:rPr>
      <w:rFonts w:ascii="Symbol" w:eastAsia="Times New Roman" w:hAnsi="Symbol"/>
    </w:rPr>
  </w:style>
  <w:style w:type="character" w:customStyle="1" w:styleId="WW8Num185z1">
    <w:name w:val="WW8Num185z1"/>
    <w:rsid w:val="004965DD"/>
    <w:rPr>
      <w:rFonts w:ascii="Courier New" w:hAnsi="Courier New"/>
    </w:rPr>
  </w:style>
  <w:style w:type="character" w:customStyle="1" w:styleId="WW8Num185z2">
    <w:name w:val="WW8Num185z2"/>
    <w:rsid w:val="004965DD"/>
    <w:rPr>
      <w:rFonts w:ascii="Wingdings" w:hAnsi="Wingdings"/>
    </w:rPr>
  </w:style>
  <w:style w:type="character" w:customStyle="1" w:styleId="WW8Num185z3">
    <w:name w:val="WW8Num185z3"/>
    <w:rsid w:val="004965DD"/>
    <w:rPr>
      <w:rFonts w:ascii="Symbol" w:hAnsi="Symbol"/>
    </w:rPr>
  </w:style>
  <w:style w:type="character" w:customStyle="1" w:styleId="WW8Num186z0">
    <w:name w:val="WW8Num186z0"/>
    <w:rsid w:val="004965DD"/>
    <w:rPr>
      <w:rFonts w:ascii="Symbol" w:hAnsi="Symbol"/>
      <w:sz w:val="20"/>
    </w:rPr>
  </w:style>
  <w:style w:type="character" w:customStyle="1" w:styleId="WW8Num186z1">
    <w:name w:val="WW8Num186z1"/>
    <w:rsid w:val="004965DD"/>
    <w:rPr>
      <w:rFonts w:ascii="Courier New" w:hAnsi="Courier New"/>
      <w:sz w:val="20"/>
    </w:rPr>
  </w:style>
  <w:style w:type="character" w:customStyle="1" w:styleId="WW8Num186z2">
    <w:name w:val="WW8Num186z2"/>
    <w:rsid w:val="004965DD"/>
    <w:rPr>
      <w:rFonts w:ascii="Wingdings" w:hAnsi="Wingdings"/>
      <w:sz w:val="20"/>
    </w:rPr>
  </w:style>
  <w:style w:type="character" w:customStyle="1" w:styleId="WW8Num192z0">
    <w:name w:val="WW8Num192z0"/>
    <w:rsid w:val="004965DD"/>
    <w:rPr>
      <w:rFonts w:ascii="Symbol" w:hAnsi="Symbol"/>
    </w:rPr>
  </w:style>
  <w:style w:type="character" w:customStyle="1" w:styleId="WW8Num192z1">
    <w:name w:val="WW8Num192z1"/>
    <w:rsid w:val="004965DD"/>
    <w:rPr>
      <w:rFonts w:ascii="Courier New" w:hAnsi="Courier New"/>
    </w:rPr>
  </w:style>
  <w:style w:type="character" w:customStyle="1" w:styleId="WW8Num192z2">
    <w:name w:val="WW8Num192z2"/>
    <w:rsid w:val="004965DD"/>
    <w:rPr>
      <w:rFonts w:ascii="Wingdings" w:hAnsi="Wingdings"/>
    </w:rPr>
  </w:style>
  <w:style w:type="character" w:customStyle="1" w:styleId="WW8Num194z0">
    <w:name w:val="WW8Num194z0"/>
    <w:rsid w:val="004965DD"/>
    <w:rPr>
      <w:rFonts w:ascii="Times-Roman" w:eastAsia="Times New Roman" w:hAnsi="Times-Roman"/>
      <w:i w:val="0"/>
    </w:rPr>
  </w:style>
  <w:style w:type="character" w:customStyle="1" w:styleId="WW8Num194z1">
    <w:name w:val="WW8Num194z1"/>
    <w:rsid w:val="004965DD"/>
    <w:rPr>
      <w:rFonts w:ascii="Courier New" w:hAnsi="Courier New"/>
    </w:rPr>
  </w:style>
  <w:style w:type="character" w:customStyle="1" w:styleId="WW8Num194z2">
    <w:name w:val="WW8Num194z2"/>
    <w:rsid w:val="004965DD"/>
    <w:rPr>
      <w:rFonts w:ascii="Wingdings" w:hAnsi="Wingdings"/>
    </w:rPr>
  </w:style>
  <w:style w:type="character" w:customStyle="1" w:styleId="WW8Num194z3">
    <w:name w:val="WW8Num194z3"/>
    <w:rsid w:val="004965DD"/>
    <w:rPr>
      <w:rFonts w:ascii="Symbol" w:hAnsi="Symbol"/>
    </w:rPr>
  </w:style>
  <w:style w:type="character" w:customStyle="1" w:styleId="WW8Num203z0">
    <w:name w:val="WW8Num203z0"/>
    <w:rsid w:val="004965DD"/>
    <w:rPr>
      <w:rFonts w:ascii="Wingdings" w:eastAsia="Times New Roman" w:hAnsi="Wingdings"/>
    </w:rPr>
  </w:style>
  <w:style w:type="character" w:customStyle="1" w:styleId="WW8Num203z1">
    <w:name w:val="WW8Num203z1"/>
    <w:rsid w:val="004965DD"/>
    <w:rPr>
      <w:rFonts w:ascii="Courier New" w:hAnsi="Courier New"/>
    </w:rPr>
  </w:style>
  <w:style w:type="character" w:customStyle="1" w:styleId="WW8Num203z2">
    <w:name w:val="WW8Num203z2"/>
    <w:rsid w:val="004965DD"/>
    <w:rPr>
      <w:rFonts w:ascii="Wingdings" w:hAnsi="Wingdings"/>
    </w:rPr>
  </w:style>
  <w:style w:type="character" w:customStyle="1" w:styleId="WW8Num203z3">
    <w:name w:val="WW8Num203z3"/>
    <w:rsid w:val="004965DD"/>
    <w:rPr>
      <w:rFonts w:ascii="Symbol" w:hAnsi="Symbol"/>
    </w:rPr>
  </w:style>
  <w:style w:type="character" w:customStyle="1" w:styleId="WW8Num204z1">
    <w:name w:val="WW8Num204z1"/>
    <w:rsid w:val="004965DD"/>
    <w:rPr>
      <w:b/>
    </w:rPr>
  </w:style>
  <w:style w:type="character" w:customStyle="1" w:styleId="WW8Num206z0">
    <w:name w:val="WW8Num206z0"/>
    <w:rsid w:val="004965DD"/>
    <w:rPr>
      <w:rFonts w:ascii="Symbol" w:eastAsia="Times New Roman" w:hAnsi="Symbol"/>
    </w:rPr>
  </w:style>
  <w:style w:type="character" w:customStyle="1" w:styleId="WW8Num206z1">
    <w:name w:val="WW8Num206z1"/>
    <w:rsid w:val="004965DD"/>
    <w:rPr>
      <w:rFonts w:ascii="Courier New" w:hAnsi="Courier New"/>
    </w:rPr>
  </w:style>
  <w:style w:type="character" w:customStyle="1" w:styleId="WW8Num206z2">
    <w:name w:val="WW8Num206z2"/>
    <w:rsid w:val="004965DD"/>
    <w:rPr>
      <w:rFonts w:ascii="Wingdings" w:hAnsi="Wingdings"/>
    </w:rPr>
  </w:style>
  <w:style w:type="character" w:customStyle="1" w:styleId="WW8Num206z3">
    <w:name w:val="WW8Num206z3"/>
    <w:rsid w:val="004965DD"/>
    <w:rPr>
      <w:rFonts w:ascii="Symbol" w:hAnsi="Symbol"/>
    </w:rPr>
  </w:style>
  <w:style w:type="character" w:customStyle="1" w:styleId="WW8Num207z0">
    <w:name w:val="WW8Num207z0"/>
    <w:rsid w:val="004965DD"/>
    <w:rPr>
      <w:rFonts w:ascii="Symbol" w:hAnsi="Symbol"/>
      <w:sz w:val="20"/>
    </w:rPr>
  </w:style>
  <w:style w:type="character" w:customStyle="1" w:styleId="WW8Num213z0">
    <w:name w:val="WW8Num213z0"/>
    <w:rsid w:val="004965DD"/>
    <w:rPr>
      <w:rFonts w:ascii="Symbol" w:hAnsi="Symbol"/>
      <w:sz w:val="20"/>
    </w:rPr>
  </w:style>
  <w:style w:type="character" w:customStyle="1" w:styleId="WW8Num214z0">
    <w:name w:val="WW8Num214z0"/>
    <w:rsid w:val="004965DD"/>
    <w:rPr>
      <w:rFonts w:ascii="Symbol" w:hAnsi="Symbol"/>
    </w:rPr>
  </w:style>
  <w:style w:type="character" w:customStyle="1" w:styleId="WW8Num214z1">
    <w:name w:val="WW8Num214z1"/>
    <w:rsid w:val="004965DD"/>
    <w:rPr>
      <w:rFonts w:ascii="Courier New" w:hAnsi="Courier New"/>
    </w:rPr>
  </w:style>
  <w:style w:type="character" w:customStyle="1" w:styleId="WW8Num220z0">
    <w:name w:val="WW8Num220z0"/>
    <w:rsid w:val="004965DD"/>
    <w:rPr>
      <w:u w:val="single"/>
    </w:rPr>
  </w:style>
  <w:style w:type="character" w:customStyle="1" w:styleId="WW8Num228z0">
    <w:name w:val="WW8Num228z0"/>
    <w:rsid w:val="004965DD"/>
    <w:rPr>
      <w:rFonts w:ascii="Symbol" w:hAnsi="Symbol"/>
      <w:sz w:val="20"/>
    </w:rPr>
  </w:style>
  <w:style w:type="character" w:customStyle="1" w:styleId="WW8Num228z1">
    <w:name w:val="WW8Num228z1"/>
    <w:rsid w:val="004965DD"/>
    <w:rPr>
      <w:rFonts w:ascii="Courier New" w:hAnsi="Courier New"/>
      <w:sz w:val="20"/>
    </w:rPr>
  </w:style>
  <w:style w:type="character" w:customStyle="1" w:styleId="WW8Num228z2">
    <w:name w:val="WW8Num228z2"/>
    <w:rsid w:val="004965DD"/>
    <w:rPr>
      <w:rFonts w:ascii="Wingdings" w:hAnsi="Wingdings"/>
      <w:sz w:val="20"/>
    </w:rPr>
  </w:style>
  <w:style w:type="character" w:customStyle="1" w:styleId="WW8Num236z0">
    <w:name w:val="WW8Num236z0"/>
    <w:rsid w:val="004965DD"/>
    <w:rPr>
      <w:rFonts w:ascii="Symbol" w:eastAsia="Times New Roman" w:hAnsi="Symbol"/>
    </w:rPr>
  </w:style>
  <w:style w:type="character" w:customStyle="1" w:styleId="WW8Num236z1">
    <w:name w:val="WW8Num236z1"/>
    <w:rsid w:val="004965DD"/>
    <w:rPr>
      <w:rFonts w:ascii="Courier New" w:hAnsi="Courier New"/>
    </w:rPr>
  </w:style>
  <w:style w:type="character" w:customStyle="1" w:styleId="WW8Num236z2">
    <w:name w:val="WW8Num236z2"/>
    <w:rsid w:val="004965DD"/>
    <w:rPr>
      <w:rFonts w:ascii="Wingdings" w:hAnsi="Wingdings"/>
    </w:rPr>
  </w:style>
  <w:style w:type="character" w:customStyle="1" w:styleId="WW8Num236z3">
    <w:name w:val="WW8Num236z3"/>
    <w:rsid w:val="004965DD"/>
    <w:rPr>
      <w:rFonts w:ascii="Symbol" w:hAnsi="Symbol"/>
    </w:rPr>
  </w:style>
  <w:style w:type="character" w:customStyle="1" w:styleId="WW8Num239z0">
    <w:name w:val="WW8Num239z0"/>
    <w:rsid w:val="004965DD"/>
    <w:rPr>
      <w:rFonts w:ascii="Times New Roman" w:eastAsia="Times New Roman" w:hAnsi="Times New Roman" w:cs="Times New Roman"/>
    </w:rPr>
  </w:style>
  <w:style w:type="character" w:customStyle="1" w:styleId="WW8Num239z1">
    <w:name w:val="WW8Num239z1"/>
    <w:rsid w:val="004965DD"/>
    <w:rPr>
      <w:rFonts w:ascii="Courier New" w:hAnsi="Courier New"/>
    </w:rPr>
  </w:style>
  <w:style w:type="character" w:customStyle="1" w:styleId="WW8Num239z2">
    <w:name w:val="WW8Num239z2"/>
    <w:rsid w:val="004965DD"/>
    <w:rPr>
      <w:rFonts w:ascii="Wingdings" w:hAnsi="Wingdings"/>
    </w:rPr>
  </w:style>
  <w:style w:type="character" w:customStyle="1" w:styleId="WW8Num239z3">
    <w:name w:val="WW8Num239z3"/>
    <w:rsid w:val="004965DD"/>
    <w:rPr>
      <w:rFonts w:ascii="Symbol" w:hAnsi="Symbol"/>
    </w:rPr>
  </w:style>
  <w:style w:type="character" w:customStyle="1" w:styleId="NumberingSymbols">
    <w:name w:val="Numbering Symbols"/>
    <w:rsid w:val="004965DD"/>
    <w:rPr>
      <w:rFonts w:ascii="Garamond" w:hAnsi="Garamond"/>
    </w:rPr>
  </w:style>
  <w:style w:type="character" w:customStyle="1" w:styleId="Bullets">
    <w:name w:val="Bullets"/>
    <w:rsid w:val="004965DD"/>
    <w:rPr>
      <w:rFonts w:ascii="StarSymbol" w:eastAsia="StarSymbol" w:hAnsi="StarSymbol" w:cs="StarSymbol"/>
      <w:sz w:val="18"/>
      <w:szCs w:val="18"/>
    </w:rPr>
  </w:style>
  <w:style w:type="paragraph" w:customStyle="1" w:styleId="NoteLevel1">
    <w:name w:val="Note Level 1"/>
    <w:basedOn w:val="Normal"/>
    <w:rsid w:val="004965DD"/>
    <w:pPr>
      <w:keepNext/>
      <w:widowControl w:val="0"/>
      <w:tabs>
        <w:tab w:val="left" w:pos="0"/>
      </w:tabs>
      <w:suppressAutoHyphens/>
    </w:pPr>
    <w:rPr>
      <w:rFonts w:ascii="Verdana" w:eastAsia="MS Gothic" w:hAnsi="Verdana"/>
      <w:szCs w:val="26"/>
      <w:lang w:eastAsia="ar-SA"/>
    </w:rPr>
  </w:style>
  <w:style w:type="paragraph" w:customStyle="1" w:styleId="NoteLevel3">
    <w:name w:val="Note Level 3"/>
    <w:basedOn w:val="Normal"/>
    <w:rsid w:val="004965DD"/>
    <w:pPr>
      <w:keepNext/>
      <w:widowControl w:val="0"/>
      <w:tabs>
        <w:tab w:val="left" w:pos="1440"/>
      </w:tabs>
      <w:suppressAutoHyphens/>
      <w:ind w:left="1800" w:hanging="360"/>
    </w:pPr>
    <w:rPr>
      <w:rFonts w:ascii="Verdana" w:eastAsia="MS Gothic" w:hAnsi="Verdana"/>
      <w:szCs w:val="26"/>
      <w:lang w:eastAsia="ar-SA"/>
    </w:rPr>
  </w:style>
  <w:style w:type="paragraph" w:customStyle="1" w:styleId="NoteLevel4">
    <w:name w:val="Note Level 4"/>
    <w:basedOn w:val="Normal"/>
    <w:rsid w:val="004965DD"/>
    <w:pPr>
      <w:keepNext/>
      <w:widowControl w:val="0"/>
      <w:tabs>
        <w:tab w:val="left" w:pos="2160"/>
      </w:tabs>
      <w:suppressAutoHyphens/>
      <w:ind w:left="2520" w:hanging="360"/>
    </w:pPr>
    <w:rPr>
      <w:rFonts w:ascii="Verdana" w:eastAsia="MS Gothic" w:hAnsi="Verdana"/>
      <w:szCs w:val="26"/>
      <w:lang w:eastAsia="ar-SA"/>
    </w:rPr>
  </w:style>
  <w:style w:type="paragraph" w:customStyle="1" w:styleId="NoteLevel5">
    <w:name w:val="Note Level 5"/>
    <w:basedOn w:val="Normal"/>
    <w:rsid w:val="004965DD"/>
    <w:pPr>
      <w:keepNext/>
      <w:widowControl w:val="0"/>
      <w:tabs>
        <w:tab w:val="left" w:pos="2880"/>
      </w:tabs>
      <w:suppressAutoHyphens/>
      <w:ind w:left="3240" w:hanging="360"/>
    </w:pPr>
    <w:rPr>
      <w:rFonts w:ascii="Verdana" w:eastAsia="MS Gothic" w:hAnsi="Verdana"/>
      <w:szCs w:val="26"/>
      <w:lang w:eastAsia="ar-SA"/>
    </w:rPr>
  </w:style>
  <w:style w:type="paragraph" w:customStyle="1" w:styleId="NoteLevel6">
    <w:name w:val="Note Level 6"/>
    <w:basedOn w:val="Normal"/>
    <w:rsid w:val="004965DD"/>
    <w:pPr>
      <w:keepNext/>
      <w:widowControl w:val="0"/>
      <w:tabs>
        <w:tab w:val="left" w:pos="3600"/>
      </w:tabs>
      <w:suppressAutoHyphens/>
      <w:ind w:left="3960" w:hanging="360"/>
    </w:pPr>
    <w:rPr>
      <w:rFonts w:ascii="Verdana" w:eastAsia="MS Gothic" w:hAnsi="Verdana"/>
      <w:szCs w:val="26"/>
      <w:lang w:eastAsia="ar-SA"/>
    </w:rPr>
  </w:style>
  <w:style w:type="paragraph" w:customStyle="1" w:styleId="NoteLevel7">
    <w:name w:val="Note Level 7"/>
    <w:basedOn w:val="Normal"/>
    <w:rsid w:val="004965DD"/>
    <w:pPr>
      <w:keepNext/>
      <w:widowControl w:val="0"/>
      <w:tabs>
        <w:tab w:val="left" w:pos="4320"/>
      </w:tabs>
      <w:suppressAutoHyphens/>
      <w:ind w:left="4680" w:hanging="360"/>
    </w:pPr>
    <w:rPr>
      <w:rFonts w:ascii="Verdana" w:eastAsia="MS Gothic" w:hAnsi="Verdana"/>
      <w:szCs w:val="26"/>
      <w:lang w:eastAsia="ar-SA"/>
    </w:rPr>
  </w:style>
  <w:style w:type="paragraph" w:customStyle="1" w:styleId="NoteLevel8">
    <w:name w:val="Note Level 8"/>
    <w:basedOn w:val="Normal"/>
    <w:rsid w:val="004965DD"/>
    <w:pPr>
      <w:keepNext/>
      <w:widowControl w:val="0"/>
      <w:tabs>
        <w:tab w:val="left" w:pos="5040"/>
      </w:tabs>
      <w:suppressAutoHyphens/>
      <w:ind w:left="5400" w:hanging="360"/>
    </w:pPr>
    <w:rPr>
      <w:rFonts w:ascii="Verdana" w:eastAsia="MS Gothic" w:hAnsi="Verdana"/>
      <w:szCs w:val="26"/>
      <w:lang w:eastAsia="ar-SA"/>
    </w:rPr>
  </w:style>
  <w:style w:type="paragraph" w:customStyle="1" w:styleId="NoteLevel9">
    <w:name w:val="Note Level 9"/>
    <w:basedOn w:val="Normal"/>
    <w:rsid w:val="004965DD"/>
    <w:pPr>
      <w:keepNext/>
      <w:widowControl w:val="0"/>
      <w:tabs>
        <w:tab w:val="left" w:pos="5760"/>
      </w:tabs>
      <w:suppressAutoHyphens/>
      <w:ind w:left="6120" w:hanging="360"/>
    </w:pPr>
    <w:rPr>
      <w:rFonts w:ascii="Verdana" w:eastAsia="MS Gothic" w:hAnsi="Verdana"/>
      <w:szCs w:val="26"/>
      <w:lang w:eastAsia="ar-SA"/>
    </w:rPr>
  </w:style>
  <w:style w:type="paragraph" w:customStyle="1" w:styleId="Heading101">
    <w:name w:val="Heading 10"/>
    <w:basedOn w:val="Heading1"/>
    <w:next w:val="BodyText"/>
    <w:qFormat/>
    <w:rsid w:val="004965DD"/>
    <w:pPr>
      <w:suppressAutoHyphens/>
      <w:spacing w:after="120"/>
      <w:contextualSpacing/>
      <w:jc w:val="left"/>
      <w:outlineLvl w:val="9"/>
    </w:pPr>
    <w:rPr>
      <w:rFonts w:ascii="Arial" w:eastAsia="Lucida Sans Unicode" w:hAnsi="Arial" w:cs="Tahoma"/>
      <w:bCs/>
      <w:caps/>
      <w:sz w:val="21"/>
      <w:szCs w:val="21"/>
      <w:lang w:bidi="en-US"/>
    </w:rPr>
  </w:style>
  <w:style w:type="paragraph" w:customStyle="1" w:styleId="Quotations">
    <w:name w:val="Quotations"/>
    <w:basedOn w:val="Normal"/>
    <w:qFormat/>
    <w:rsid w:val="004965DD"/>
    <w:pPr>
      <w:widowControl w:val="0"/>
      <w:suppressAutoHyphens/>
      <w:spacing w:after="283"/>
      <w:ind w:left="567" w:right="567"/>
    </w:pPr>
    <w:rPr>
      <w:rFonts w:eastAsia="Calibri"/>
      <w:lang w:bidi="en-US"/>
    </w:rPr>
  </w:style>
  <w:style w:type="paragraph" w:customStyle="1" w:styleId="HorizontalLine">
    <w:name w:val="Horizontal Line"/>
    <w:basedOn w:val="Normal"/>
    <w:next w:val="BodyText"/>
    <w:qFormat/>
    <w:rsid w:val="004965DD"/>
    <w:pPr>
      <w:widowControl w:val="0"/>
      <w:suppressLineNumbers/>
      <w:pBdr>
        <w:bottom w:val="double" w:sz="1" w:space="0" w:color="808080"/>
      </w:pBdr>
      <w:suppressAutoHyphens/>
      <w:spacing w:after="283"/>
    </w:pPr>
    <w:rPr>
      <w:rFonts w:eastAsia="Calibri"/>
      <w:sz w:val="12"/>
      <w:szCs w:val="12"/>
      <w:lang w:bidi="en-US"/>
    </w:rPr>
  </w:style>
  <w:style w:type="paragraph" w:customStyle="1" w:styleId="TableHeading">
    <w:name w:val="Table Heading"/>
    <w:basedOn w:val="TableContents"/>
    <w:qFormat/>
    <w:rsid w:val="004965DD"/>
    <w:pPr>
      <w:tabs>
        <w:tab w:val="clear" w:pos="9450"/>
      </w:tabs>
      <w:jc w:val="center"/>
    </w:pPr>
    <w:rPr>
      <w:rFonts w:ascii="Garamond" w:eastAsia="Times New Roman" w:hAnsi="Garamond"/>
      <w:b/>
      <w:bCs/>
      <w:kern w:val="0"/>
      <w:lang w:bidi="en-US"/>
    </w:rPr>
  </w:style>
  <w:style w:type="character" w:customStyle="1" w:styleId="lqqtgroup">
    <w:name w:val="lqqtgroup"/>
    <w:basedOn w:val="DefaultParagraphFont"/>
    <w:rsid w:val="004965DD"/>
  </w:style>
  <w:style w:type="character" w:customStyle="1" w:styleId="quotedtooltip">
    <w:name w:val="quotedtooltip"/>
    <w:basedOn w:val="DefaultParagraphFont"/>
    <w:rsid w:val="004965DD"/>
  </w:style>
  <w:style w:type="character" w:customStyle="1" w:styleId="quotedtooltipbox">
    <w:name w:val="quotedtooltipbox"/>
    <w:basedOn w:val="DefaultParagraphFont"/>
    <w:rsid w:val="004965DD"/>
  </w:style>
  <w:style w:type="character" w:customStyle="1" w:styleId="mwlivequotes">
    <w:name w:val="mwlivequotes"/>
    <w:basedOn w:val="DefaultParagraphFont"/>
    <w:rsid w:val="004965DD"/>
  </w:style>
  <w:style w:type="character" w:customStyle="1" w:styleId="lastlabel">
    <w:name w:val="lastlabel"/>
    <w:basedOn w:val="DefaultParagraphFont"/>
    <w:rsid w:val="004965DD"/>
  </w:style>
  <w:style w:type="character" w:customStyle="1" w:styleId="lb07">
    <w:name w:val="lb07"/>
    <w:basedOn w:val="DefaultParagraphFont"/>
    <w:rsid w:val="004965DD"/>
  </w:style>
  <w:style w:type="character" w:customStyle="1" w:styleId="qted">
    <w:name w:val="qted"/>
    <w:basedOn w:val="DefaultParagraphFont"/>
    <w:rsid w:val="004965DD"/>
  </w:style>
  <w:style w:type="character" w:customStyle="1" w:styleId="t14">
    <w:name w:val="t14"/>
    <w:basedOn w:val="DefaultParagraphFont"/>
    <w:rsid w:val="004965DD"/>
  </w:style>
  <w:style w:type="paragraph" w:customStyle="1" w:styleId="format-body">
    <w:name w:val="format-body"/>
    <w:basedOn w:val="Normal"/>
    <w:qFormat/>
    <w:rsid w:val="004965DD"/>
    <w:pPr>
      <w:spacing w:before="100" w:beforeAutospacing="1" w:after="100" w:afterAutospacing="1"/>
    </w:pPr>
    <w:rPr>
      <w:rFonts w:eastAsia="Calibri"/>
    </w:rPr>
  </w:style>
  <w:style w:type="character" w:customStyle="1" w:styleId="nfakpe">
    <w:name w:val="nfakpe"/>
    <w:basedOn w:val="DefaultParagraphFont"/>
    <w:rsid w:val="004965DD"/>
  </w:style>
  <w:style w:type="character" w:customStyle="1" w:styleId="DebateBlockCharChar">
    <w:name w:val="Debate Block Char Char"/>
    <w:basedOn w:val="DefaultParagraphFont"/>
    <w:rsid w:val="004965DD"/>
    <w:rPr>
      <w:rFonts w:cs="Arial"/>
      <w:b/>
      <w:bCs/>
      <w:kern w:val="32"/>
      <w:sz w:val="36"/>
      <w:szCs w:val="32"/>
      <w:u w:val="single"/>
    </w:rPr>
  </w:style>
  <w:style w:type="character" w:customStyle="1" w:styleId="citsource">
    <w:name w:val="citsource"/>
    <w:basedOn w:val="DefaultParagraphFont"/>
    <w:rsid w:val="004965DD"/>
  </w:style>
  <w:style w:type="character" w:customStyle="1" w:styleId="sc">
    <w:name w:val="sc"/>
    <w:basedOn w:val="DefaultParagraphFont"/>
    <w:rsid w:val="004965DD"/>
  </w:style>
  <w:style w:type="character" w:customStyle="1" w:styleId="atime">
    <w:name w:val="atime"/>
    <w:basedOn w:val="DefaultParagraphFont"/>
    <w:rsid w:val="004965DD"/>
  </w:style>
  <w:style w:type="paragraph" w:customStyle="1" w:styleId="unread">
    <w:name w:val="unread"/>
    <w:basedOn w:val="Normal"/>
    <w:qFormat/>
    <w:rsid w:val="004965DD"/>
    <w:rPr>
      <w:rFonts w:eastAsia="Calibri"/>
    </w:rPr>
  </w:style>
  <w:style w:type="character" w:customStyle="1" w:styleId="unreadChar">
    <w:name w:val="unread Char"/>
    <w:basedOn w:val="DefaultParagraphFont"/>
    <w:rsid w:val="004965DD"/>
    <w:rPr>
      <w:szCs w:val="24"/>
      <w:lang w:val="en-US" w:eastAsia="en-US" w:bidi="ar-SA"/>
    </w:rPr>
  </w:style>
  <w:style w:type="paragraph" w:customStyle="1" w:styleId="cardunderlined0">
    <w:name w:val="card underlined"/>
    <w:basedOn w:val="Normal"/>
    <w:qFormat/>
    <w:rsid w:val="004965DD"/>
    <w:rPr>
      <w:rFonts w:ascii="Arial" w:eastAsia="Calibri" w:hAnsi="Arial"/>
      <w:u w:val="single"/>
    </w:rPr>
  </w:style>
  <w:style w:type="character" w:customStyle="1" w:styleId="Internetlink1">
    <w:name w:val="Internet link1"/>
    <w:rsid w:val="004965DD"/>
    <w:rPr>
      <w:color w:val="000080"/>
      <w:u w:val="single"/>
    </w:rPr>
  </w:style>
  <w:style w:type="character" w:customStyle="1" w:styleId="insideheadline">
    <w:name w:val="insideheadline"/>
    <w:basedOn w:val="DefaultParagraphFont"/>
    <w:rsid w:val="004965DD"/>
  </w:style>
  <w:style w:type="character" w:customStyle="1" w:styleId="mwlivequotesupdelayed">
    <w:name w:val="mwlivequotes up delayed"/>
    <w:basedOn w:val="DefaultParagraphFont"/>
    <w:rsid w:val="004965DD"/>
  </w:style>
  <w:style w:type="character" w:customStyle="1" w:styleId="mwlivequotesdowndelayed">
    <w:name w:val="mwlivequotes down delayed"/>
    <w:basedOn w:val="DefaultParagraphFont"/>
    <w:rsid w:val="004965DD"/>
  </w:style>
  <w:style w:type="character" w:customStyle="1" w:styleId="shirttail">
    <w:name w:val="shirttail"/>
    <w:basedOn w:val="DefaultParagraphFont"/>
    <w:rsid w:val="004965DD"/>
  </w:style>
  <w:style w:type="character" w:customStyle="1" w:styleId="definition">
    <w:name w:val="definition"/>
    <w:basedOn w:val="DefaultParagraphFont"/>
    <w:rsid w:val="004965DD"/>
  </w:style>
  <w:style w:type="character" w:customStyle="1" w:styleId="CardTextCharCharChar">
    <w:name w:val="Card Text Char Char Char"/>
    <w:basedOn w:val="DefaultParagraphFont"/>
    <w:rsid w:val="004965DD"/>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4965DD"/>
    <w:rPr>
      <w:rFonts w:ascii="Arial Narrow" w:hAnsi="Arial Narrow"/>
      <w:sz w:val="18"/>
      <w:u w:val="single"/>
    </w:rPr>
  </w:style>
  <w:style w:type="character" w:customStyle="1" w:styleId="UnderlineStyleCharCharChar">
    <w:name w:val="Underline Style Char Char Char"/>
    <w:basedOn w:val="DefaultParagraphFont"/>
    <w:rsid w:val="004965DD"/>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4965DD"/>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4965DD"/>
    <w:pPr>
      <w:spacing w:after="200" w:line="276" w:lineRule="auto"/>
    </w:pPr>
    <w:rPr>
      <w:rFonts w:ascii="Georgia" w:eastAsia="Calibri" w:hAnsi="Georgia" w:cs="AKDPE C+ Utopia"/>
      <w:color w:val="auto"/>
      <w:sz w:val="22"/>
      <w:szCs w:val="22"/>
    </w:rPr>
  </w:style>
  <w:style w:type="character" w:customStyle="1" w:styleId="articlesheader1">
    <w:name w:val="articles_header1"/>
    <w:basedOn w:val="DefaultParagraphFont"/>
    <w:rsid w:val="004965DD"/>
    <w:rPr>
      <w:rFonts w:ascii="Arial" w:hAnsi="Arial" w:cs="Arial" w:hint="default"/>
      <w:b/>
      <w:bCs/>
      <w:color w:val="990000"/>
      <w:sz w:val="26"/>
      <w:szCs w:val="26"/>
    </w:rPr>
  </w:style>
  <w:style w:type="character" w:customStyle="1" w:styleId="bodytitle1">
    <w:name w:val="bodytitle1"/>
    <w:basedOn w:val="DefaultParagraphFont"/>
    <w:rsid w:val="004965DD"/>
    <w:rPr>
      <w:rFonts w:ascii="Arial" w:hAnsi="Arial" w:cs="Arial" w:hint="default"/>
      <w:b/>
      <w:bCs/>
      <w:smallCaps w:val="0"/>
      <w:color w:val="000000"/>
      <w:sz w:val="28"/>
      <w:szCs w:val="28"/>
    </w:rPr>
  </w:style>
  <w:style w:type="paragraph" w:customStyle="1" w:styleId="style109">
    <w:name w:val="style109"/>
    <w:basedOn w:val="Normal"/>
    <w:qFormat/>
    <w:rsid w:val="004965DD"/>
    <w:pPr>
      <w:spacing w:before="100" w:beforeAutospacing="1" w:after="100" w:afterAutospacing="1"/>
    </w:pPr>
    <w:rPr>
      <w:rFonts w:eastAsia="Calibri"/>
    </w:rPr>
  </w:style>
  <w:style w:type="paragraph" w:customStyle="1" w:styleId="style1100">
    <w:name w:val="style110"/>
    <w:basedOn w:val="Normal"/>
    <w:qFormat/>
    <w:rsid w:val="004965DD"/>
    <w:pPr>
      <w:spacing w:before="100" w:beforeAutospacing="1" w:after="100" w:afterAutospacing="1"/>
    </w:pPr>
    <w:rPr>
      <w:rFonts w:eastAsia="Calibri"/>
    </w:rPr>
  </w:style>
  <w:style w:type="paragraph" w:customStyle="1" w:styleId="captionpaddingstyle114">
    <w:name w:val="captionpadding style114"/>
    <w:basedOn w:val="Normal"/>
    <w:qFormat/>
    <w:rsid w:val="004965DD"/>
    <w:pPr>
      <w:spacing w:before="100" w:beforeAutospacing="1" w:after="100" w:afterAutospacing="1"/>
    </w:pPr>
    <w:rPr>
      <w:rFonts w:eastAsia="Calibri"/>
    </w:rPr>
  </w:style>
  <w:style w:type="character" w:customStyle="1" w:styleId="captionpaddingstyle1141">
    <w:name w:val="captionpadding style1141"/>
    <w:basedOn w:val="DefaultParagraphFont"/>
    <w:rsid w:val="004965DD"/>
  </w:style>
  <w:style w:type="character" w:customStyle="1" w:styleId="style114style118">
    <w:name w:val="style114 style118"/>
    <w:basedOn w:val="DefaultParagraphFont"/>
    <w:rsid w:val="004965DD"/>
  </w:style>
  <w:style w:type="paragraph" w:customStyle="1" w:styleId="mainstorybody">
    <w:name w:val="mainstorybody"/>
    <w:basedOn w:val="Normal"/>
    <w:qFormat/>
    <w:rsid w:val="004965DD"/>
    <w:pPr>
      <w:spacing w:before="100" w:beforeAutospacing="1" w:after="100" w:afterAutospacing="1"/>
    </w:pPr>
    <w:rPr>
      <w:rFonts w:eastAsia="Calibri"/>
    </w:rPr>
  </w:style>
  <w:style w:type="character" w:customStyle="1" w:styleId="hint">
    <w:name w:val="hint"/>
    <w:basedOn w:val="DefaultParagraphFont"/>
    <w:rsid w:val="004965DD"/>
  </w:style>
  <w:style w:type="character" w:customStyle="1" w:styleId="flw">
    <w:name w:val="flw"/>
    <w:basedOn w:val="DefaultParagraphFont"/>
    <w:rsid w:val="004965DD"/>
  </w:style>
  <w:style w:type="character" w:customStyle="1" w:styleId="illustration">
    <w:name w:val="illustration"/>
    <w:basedOn w:val="DefaultParagraphFont"/>
    <w:rsid w:val="004965DD"/>
  </w:style>
  <w:style w:type="paragraph" w:customStyle="1" w:styleId="ga">
    <w:name w:val="ga"/>
    <w:basedOn w:val="Normal"/>
    <w:qFormat/>
    <w:rsid w:val="004965DD"/>
    <w:rPr>
      <w:rFonts w:ascii="Times" w:eastAsia="Calibri" w:hAnsi="Times"/>
      <w:color w:val="231F20"/>
      <w:sz w:val="18"/>
      <w:szCs w:val="18"/>
    </w:rPr>
  </w:style>
  <w:style w:type="character" w:customStyle="1" w:styleId="StyleArialNarrowBoldThickunderline">
    <w:name w:val="Style Arial Narrow Bold Thick underline"/>
    <w:basedOn w:val="DefaultParagraphFont"/>
    <w:rsid w:val="004965DD"/>
    <w:rPr>
      <w:rFonts w:ascii="Arial Narrow" w:hAnsi="Arial Narrow"/>
      <w:b/>
      <w:bCs/>
      <w:u w:val="thick"/>
    </w:rPr>
  </w:style>
  <w:style w:type="character" w:customStyle="1" w:styleId="subtitlesarticles1">
    <w:name w:val="subtitles_articles1"/>
    <w:basedOn w:val="DefaultParagraphFont"/>
    <w:rsid w:val="004965DD"/>
    <w:rPr>
      <w:rFonts w:ascii="Verdana" w:hAnsi="Verdana" w:cs="Times New Roman"/>
      <w:b/>
      <w:bCs/>
      <w:color w:val="000000"/>
      <w:sz w:val="20"/>
      <w:szCs w:val="20"/>
    </w:rPr>
  </w:style>
  <w:style w:type="character" w:customStyle="1" w:styleId="fulstoryreporter">
    <w:name w:val="ful_storyreporter"/>
    <w:basedOn w:val="DefaultParagraphFont"/>
    <w:rsid w:val="004965DD"/>
  </w:style>
  <w:style w:type="character" w:customStyle="1" w:styleId="editsection">
    <w:name w:val="editsection"/>
    <w:basedOn w:val="DefaultParagraphFont"/>
    <w:rsid w:val="004965DD"/>
  </w:style>
  <w:style w:type="paragraph" w:customStyle="1" w:styleId="body-indent-60">
    <w:name w:val="body-indent-60"/>
    <w:basedOn w:val="Normal"/>
    <w:rsid w:val="004965DD"/>
    <w:pPr>
      <w:spacing w:before="100" w:beforeAutospacing="1" w:after="100" w:afterAutospacing="1"/>
    </w:pPr>
    <w:rPr>
      <w:rFonts w:eastAsia="Calibri"/>
    </w:rPr>
  </w:style>
  <w:style w:type="paragraph" w:customStyle="1" w:styleId="body-indent-60-start">
    <w:name w:val="body-indent-60-start"/>
    <w:basedOn w:val="Normal"/>
    <w:rsid w:val="004965DD"/>
    <w:pPr>
      <w:spacing w:before="100" w:beforeAutospacing="1" w:after="100" w:afterAutospacing="1"/>
    </w:pPr>
    <w:rPr>
      <w:rFonts w:eastAsia="Calibri"/>
    </w:rPr>
  </w:style>
  <w:style w:type="character" w:customStyle="1" w:styleId="StyleArial12ptBlack">
    <w:name w:val="Style Arial 12 pt Black"/>
    <w:basedOn w:val="DefaultParagraphFont"/>
    <w:rsid w:val="004965DD"/>
    <w:rPr>
      <w:rFonts w:ascii="Garamond" w:hAnsi="Garamond"/>
      <w:color w:val="000000"/>
      <w:sz w:val="20"/>
      <w:u w:val="single"/>
    </w:rPr>
  </w:style>
  <w:style w:type="character" w:customStyle="1" w:styleId="StyleArialBlack">
    <w:name w:val="Style Arial Black"/>
    <w:basedOn w:val="DefaultParagraphFont"/>
    <w:rsid w:val="004965DD"/>
    <w:rPr>
      <w:rFonts w:ascii="Garamond" w:hAnsi="Garamond"/>
      <w:color w:val="000000"/>
      <w:sz w:val="14"/>
    </w:rPr>
  </w:style>
  <w:style w:type="character" w:customStyle="1" w:styleId="debatenormal0">
    <w:name w:val="debatenormal"/>
    <w:rsid w:val="004965DD"/>
  </w:style>
  <w:style w:type="paragraph" w:customStyle="1" w:styleId="leader">
    <w:name w:val="leader"/>
    <w:basedOn w:val="Normal"/>
    <w:rsid w:val="004965DD"/>
    <w:pPr>
      <w:spacing w:before="100" w:beforeAutospacing="1" w:after="100" w:afterAutospacing="1"/>
    </w:pPr>
    <w:rPr>
      <w:rFonts w:eastAsia="Times New Roman"/>
      <w:szCs w:val="24"/>
    </w:rPr>
  </w:style>
  <w:style w:type="character" w:customStyle="1" w:styleId="m-9052358230135270655gmail-style13ptbold">
    <w:name w:val="m_-9052358230135270655gmail-style13ptbold"/>
    <w:basedOn w:val="DefaultParagraphFont"/>
    <w:rsid w:val="004965DD"/>
  </w:style>
  <w:style w:type="character" w:customStyle="1" w:styleId="m-9052358230135270655gmail-styleunderline">
    <w:name w:val="m_-9052358230135270655gmail-styleunderline"/>
    <w:basedOn w:val="DefaultParagraphFont"/>
    <w:rsid w:val="004965DD"/>
  </w:style>
  <w:style w:type="paragraph" w:customStyle="1" w:styleId="first-child">
    <w:name w:val="first-child"/>
    <w:basedOn w:val="Normal"/>
    <w:rsid w:val="004965DD"/>
    <w:pPr>
      <w:spacing w:before="100" w:beforeAutospacing="1" w:after="100" w:afterAutospacing="1"/>
    </w:pPr>
    <w:rPr>
      <w:rFonts w:eastAsia="Times New Roman"/>
      <w:szCs w:val="24"/>
    </w:rPr>
  </w:style>
  <w:style w:type="paragraph" w:customStyle="1" w:styleId="last-child">
    <w:name w:val="last-child"/>
    <w:basedOn w:val="Normal"/>
    <w:rsid w:val="004965DD"/>
    <w:pPr>
      <w:spacing w:before="100" w:beforeAutospacing="1" w:after="100" w:afterAutospacing="1"/>
    </w:pPr>
    <w:rPr>
      <w:rFonts w:eastAsia="Times New Roman"/>
      <w:szCs w:val="24"/>
    </w:rPr>
  </w:style>
  <w:style w:type="paragraph" w:customStyle="1" w:styleId="css-158dogj">
    <w:name w:val="css-158dogj"/>
    <w:basedOn w:val="Normal"/>
    <w:qFormat/>
    <w:rsid w:val="004965DD"/>
    <w:pPr>
      <w:spacing w:before="100" w:beforeAutospacing="1" w:after="100" w:afterAutospacing="1"/>
    </w:pPr>
    <w:rPr>
      <w:rFonts w:eastAsia="Times New Roman"/>
      <w:szCs w:val="24"/>
    </w:rPr>
  </w:style>
  <w:style w:type="paragraph" w:customStyle="1" w:styleId="articleparagraph">
    <w:name w:val="article__paragraph"/>
    <w:basedOn w:val="Normal"/>
    <w:rsid w:val="004965DD"/>
    <w:pPr>
      <w:spacing w:before="100" w:beforeAutospacing="1" w:after="100" w:afterAutospacing="1"/>
    </w:pPr>
    <w:rPr>
      <w:rFonts w:eastAsia="Times New Roman"/>
      <w:szCs w:val="24"/>
    </w:rPr>
  </w:style>
  <w:style w:type="character" w:customStyle="1" w:styleId="eop">
    <w:name w:val="eop"/>
    <w:basedOn w:val="DefaultParagraphFont"/>
    <w:rsid w:val="004965DD"/>
  </w:style>
  <w:style w:type="character" w:customStyle="1" w:styleId="5yl5">
    <w:name w:val="_5yl5"/>
    <w:basedOn w:val="DefaultParagraphFont"/>
    <w:rsid w:val="004965DD"/>
  </w:style>
  <w:style w:type="character" w:customStyle="1" w:styleId="balancedheadline">
    <w:name w:val="balancedheadline"/>
    <w:basedOn w:val="DefaultParagraphFont"/>
    <w:rsid w:val="004965DD"/>
  </w:style>
  <w:style w:type="paragraph" w:customStyle="1" w:styleId="css-xhhu0i">
    <w:name w:val="css-xhhu0i"/>
    <w:basedOn w:val="Normal"/>
    <w:qFormat/>
    <w:rsid w:val="004965DD"/>
    <w:pPr>
      <w:spacing w:before="100" w:beforeAutospacing="1" w:after="100" w:afterAutospacing="1"/>
    </w:pPr>
    <w:rPr>
      <w:rFonts w:eastAsia="Times New Roman"/>
      <w:szCs w:val="24"/>
    </w:rPr>
  </w:style>
  <w:style w:type="paragraph" w:customStyle="1" w:styleId="fellowname">
    <w:name w:val="fellow__name"/>
    <w:basedOn w:val="Normal"/>
    <w:qFormat/>
    <w:rsid w:val="004965DD"/>
    <w:pPr>
      <w:spacing w:before="100" w:beforeAutospacing="1" w:after="100" w:afterAutospacing="1"/>
    </w:pPr>
    <w:rPr>
      <w:rFonts w:eastAsia="Times New Roman"/>
      <w:szCs w:val="24"/>
    </w:rPr>
  </w:style>
  <w:style w:type="paragraph" w:customStyle="1" w:styleId="hword2">
    <w:name w:val="hword2"/>
    <w:basedOn w:val="Normal"/>
    <w:qFormat/>
    <w:rsid w:val="004965DD"/>
    <w:pPr>
      <w:spacing w:before="100" w:beforeAutospacing="1" w:after="100" w:afterAutospacing="1"/>
    </w:pPr>
    <w:rPr>
      <w:rFonts w:eastAsia="Times New Roman"/>
      <w:szCs w:val="24"/>
    </w:rPr>
  </w:style>
  <w:style w:type="paragraph" w:customStyle="1" w:styleId="sense">
    <w:name w:val="sense"/>
    <w:basedOn w:val="Normal"/>
    <w:qFormat/>
    <w:rsid w:val="004965DD"/>
    <w:pPr>
      <w:spacing w:before="100" w:beforeAutospacing="1" w:after="100" w:afterAutospacing="1"/>
    </w:pPr>
    <w:rPr>
      <w:rFonts w:eastAsia="Times New Roman"/>
      <w:szCs w:val="24"/>
    </w:rPr>
  </w:style>
  <w:style w:type="character" w:customStyle="1" w:styleId="dttext">
    <w:name w:val="dttext"/>
    <w:basedOn w:val="DefaultParagraphFont"/>
    <w:rsid w:val="004965DD"/>
  </w:style>
  <w:style w:type="character" w:customStyle="1" w:styleId="UnresolvedMention5">
    <w:name w:val="Unresolved Mention5"/>
    <w:basedOn w:val="DefaultParagraphFont"/>
    <w:uiPriority w:val="99"/>
    <w:unhideWhenUsed/>
    <w:rsid w:val="004965DD"/>
    <w:rPr>
      <w:color w:val="808080"/>
      <w:shd w:val="clear" w:color="auto" w:fill="E6E6E6"/>
    </w:rPr>
  </w:style>
  <w:style w:type="character" w:customStyle="1" w:styleId="UnresolvedMention10">
    <w:name w:val="Unresolved Mention10"/>
    <w:basedOn w:val="DefaultParagraphFont"/>
    <w:uiPriority w:val="99"/>
    <w:semiHidden/>
    <w:unhideWhenUsed/>
    <w:rsid w:val="004965DD"/>
    <w:rPr>
      <w:color w:val="605E5C"/>
      <w:shd w:val="clear" w:color="auto" w:fill="E1DFDD"/>
    </w:rPr>
  </w:style>
  <w:style w:type="character" w:customStyle="1" w:styleId="UnresolvedMention100">
    <w:name w:val="Unresolved Mention100"/>
    <w:basedOn w:val="DefaultParagraphFont"/>
    <w:uiPriority w:val="99"/>
    <w:semiHidden/>
    <w:unhideWhenUsed/>
    <w:rsid w:val="004965DD"/>
    <w:rPr>
      <w:color w:val="605E5C"/>
      <w:shd w:val="clear" w:color="auto" w:fill="E1DFDD"/>
    </w:rPr>
  </w:style>
  <w:style w:type="character" w:customStyle="1" w:styleId="UnresolvedMention1000">
    <w:name w:val="Unresolved Mention1000"/>
    <w:basedOn w:val="DefaultParagraphFont"/>
    <w:uiPriority w:val="99"/>
    <w:semiHidden/>
    <w:unhideWhenUsed/>
    <w:rsid w:val="004965DD"/>
    <w:rPr>
      <w:color w:val="605E5C"/>
      <w:shd w:val="clear" w:color="auto" w:fill="E1DFDD"/>
    </w:rPr>
  </w:style>
  <w:style w:type="character" w:customStyle="1" w:styleId="UnresolvedMention10000">
    <w:name w:val="Unresolved Mention10000"/>
    <w:basedOn w:val="DefaultParagraphFont"/>
    <w:uiPriority w:val="99"/>
    <w:semiHidden/>
    <w:unhideWhenUsed/>
    <w:rsid w:val="004965DD"/>
    <w:rPr>
      <w:color w:val="605E5C"/>
      <w:shd w:val="clear" w:color="auto" w:fill="E1DFDD"/>
    </w:rPr>
  </w:style>
  <w:style w:type="character" w:customStyle="1" w:styleId="UnresolvedMention100000">
    <w:name w:val="Unresolved Mention100000"/>
    <w:basedOn w:val="DefaultParagraphFont"/>
    <w:uiPriority w:val="99"/>
    <w:semiHidden/>
    <w:unhideWhenUsed/>
    <w:rsid w:val="004965DD"/>
    <w:rPr>
      <w:color w:val="605E5C"/>
      <w:shd w:val="clear" w:color="auto" w:fill="E1DFDD"/>
    </w:rPr>
  </w:style>
  <w:style w:type="character" w:customStyle="1" w:styleId="UnresolvedMention1000000">
    <w:name w:val="Unresolved Mention1000000"/>
    <w:basedOn w:val="DefaultParagraphFont"/>
    <w:uiPriority w:val="99"/>
    <w:semiHidden/>
    <w:unhideWhenUsed/>
    <w:rsid w:val="004965DD"/>
    <w:rPr>
      <w:color w:val="605E5C"/>
      <w:shd w:val="clear" w:color="auto" w:fill="E1DFDD"/>
    </w:rPr>
  </w:style>
  <w:style w:type="character" w:customStyle="1" w:styleId="UnresolvedMention10000000">
    <w:name w:val="Unresolved Mention10000000"/>
    <w:basedOn w:val="DefaultParagraphFont"/>
    <w:uiPriority w:val="99"/>
    <w:semiHidden/>
    <w:unhideWhenUsed/>
    <w:rsid w:val="004965DD"/>
    <w:rPr>
      <w:color w:val="605E5C"/>
      <w:shd w:val="clear" w:color="auto" w:fill="E1DFDD"/>
    </w:rPr>
  </w:style>
  <w:style w:type="character" w:customStyle="1" w:styleId="UnresolvedMention100000000">
    <w:name w:val="Unresolved Mention100000000"/>
    <w:basedOn w:val="DefaultParagraphFont"/>
    <w:uiPriority w:val="99"/>
    <w:semiHidden/>
    <w:unhideWhenUsed/>
    <w:rsid w:val="004965DD"/>
    <w:rPr>
      <w:color w:val="605E5C"/>
      <w:shd w:val="clear" w:color="auto" w:fill="E1DFDD"/>
    </w:rPr>
  </w:style>
  <w:style w:type="character" w:customStyle="1" w:styleId="UnresolvedMention1000000000">
    <w:name w:val="Unresolved Mention1000000000"/>
    <w:basedOn w:val="DefaultParagraphFont"/>
    <w:uiPriority w:val="99"/>
    <w:semiHidden/>
    <w:unhideWhenUsed/>
    <w:rsid w:val="004965DD"/>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4965DD"/>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4965DD"/>
    <w:rPr>
      <w:color w:val="605E5C"/>
      <w:shd w:val="clear" w:color="auto" w:fill="E1DFDD"/>
    </w:rPr>
  </w:style>
  <w:style w:type="character" w:customStyle="1" w:styleId="UnresolvedMention6">
    <w:name w:val="Unresolved Mention6"/>
    <w:basedOn w:val="DefaultParagraphFont"/>
    <w:uiPriority w:val="99"/>
    <w:unhideWhenUsed/>
    <w:rsid w:val="004965DD"/>
    <w:rPr>
      <w:color w:val="605E5C"/>
      <w:shd w:val="clear" w:color="auto" w:fill="E1DFDD"/>
    </w:rPr>
  </w:style>
  <w:style w:type="character" w:customStyle="1" w:styleId="m-4768620939706884080gmail-style13ptbold">
    <w:name w:val="m_-4768620939706884080gmail-style13ptbold"/>
    <w:basedOn w:val="DefaultParagraphFont"/>
    <w:rsid w:val="004965DD"/>
  </w:style>
  <w:style w:type="character" w:customStyle="1" w:styleId="m-6639950760076288358gmail-style13ptbold">
    <w:name w:val="m_-6639950760076288358gmail-style13ptbold"/>
    <w:basedOn w:val="DefaultParagraphFont"/>
    <w:rsid w:val="004965DD"/>
  </w:style>
  <w:style w:type="character" w:customStyle="1" w:styleId="m-6639950760076288358gmail-msohyperlink">
    <w:name w:val="m_-6639950760076288358gmail-msohyperlink"/>
    <w:basedOn w:val="DefaultParagraphFont"/>
    <w:rsid w:val="004965DD"/>
  </w:style>
  <w:style w:type="character" w:customStyle="1" w:styleId="m-6639950760076288358gmail-m4841727538114946087gmail-styleunderline">
    <w:name w:val="m_-6639950760076288358gmail-m4841727538114946087gmail-styleunderline"/>
    <w:basedOn w:val="DefaultParagraphFont"/>
    <w:rsid w:val="004965DD"/>
  </w:style>
  <w:style w:type="character" w:customStyle="1" w:styleId="m8998500066486699605gmail-style13ptbold">
    <w:name w:val="m_8998500066486699605gmail-style13ptbold"/>
    <w:basedOn w:val="DefaultParagraphFont"/>
    <w:rsid w:val="004965DD"/>
  </w:style>
  <w:style w:type="character" w:customStyle="1" w:styleId="m8998500066486699605gmail-styleunderline">
    <w:name w:val="m_8998500066486699605gmail-styleunderline"/>
    <w:basedOn w:val="DefaultParagraphFont"/>
    <w:rsid w:val="004965DD"/>
  </w:style>
  <w:style w:type="character" w:customStyle="1" w:styleId="m-4007627453485596929gmail-style13ptbold">
    <w:name w:val="m_-4007627453485596929gmail-style13ptbold"/>
    <w:basedOn w:val="DefaultParagraphFont"/>
    <w:rsid w:val="004965DD"/>
  </w:style>
  <w:style w:type="character" w:customStyle="1" w:styleId="QuoteChar2">
    <w:name w:val="Quote Char2"/>
    <w:basedOn w:val="DefaultParagraphFont"/>
    <w:uiPriority w:val="29"/>
    <w:rsid w:val="004965DD"/>
    <w:rPr>
      <w:rFonts w:ascii="Cambria" w:hAnsi="Cambria" w:cs="Calibri"/>
      <w:i/>
      <w:iCs/>
      <w:color w:val="404040" w:themeColor="text1" w:themeTint="BF"/>
    </w:rPr>
  </w:style>
  <w:style w:type="character" w:customStyle="1" w:styleId="letter">
    <w:name w:val="letter"/>
    <w:basedOn w:val="DefaultParagraphFont"/>
    <w:rsid w:val="004965DD"/>
  </w:style>
  <w:style w:type="character" w:customStyle="1" w:styleId="mdash">
    <w:name w:val="mdash"/>
    <w:basedOn w:val="DefaultParagraphFont"/>
    <w:rsid w:val="004965DD"/>
  </w:style>
  <w:style w:type="character" w:customStyle="1" w:styleId="untext">
    <w:name w:val="untext"/>
    <w:basedOn w:val="DefaultParagraphFont"/>
    <w:rsid w:val="004965DD"/>
  </w:style>
  <w:style w:type="character" w:customStyle="1" w:styleId="vis">
    <w:name w:val="vis"/>
    <w:basedOn w:val="DefaultParagraphFont"/>
    <w:rsid w:val="004965DD"/>
  </w:style>
  <w:style w:type="character" w:customStyle="1" w:styleId="ex-sent">
    <w:name w:val="ex-sent"/>
    <w:basedOn w:val="DefaultParagraphFont"/>
    <w:rsid w:val="004965DD"/>
  </w:style>
  <w:style w:type="character" w:customStyle="1" w:styleId="mwtwi">
    <w:name w:val="mw_t_wi"/>
    <w:basedOn w:val="DefaultParagraphFont"/>
    <w:rsid w:val="004965DD"/>
  </w:style>
  <w:style w:type="paragraph" w:customStyle="1" w:styleId="magazine-deck">
    <w:name w:val="magazine-deck"/>
    <w:basedOn w:val="Normal"/>
    <w:rsid w:val="004965DD"/>
    <w:pPr>
      <w:spacing w:before="100" w:beforeAutospacing="1" w:after="100" w:afterAutospacing="1"/>
    </w:pPr>
    <w:rPr>
      <w:rFonts w:eastAsia="Times New Roman"/>
      <w:szCs w:val="24"/>
    </w:rPr>
  </w:style>
  <w:style w:type="paragraph" w:customStyle="1" w:styleId="magazine-author">
    <w:name w:val="magazine-author"/>
    <w:basedOn w:val="Normal"/>
    <w:rsid w:val="004965DD"/>
    <w:pPr>
      <w:spacing w:before="100" w:beforeAutospacing="1" w:after="100" w:afterAutospacing="1"/>
    </w:pPr>
    <w:rPr>
      <w:rFonts w:eastAsia="Times New Roman"/>
      <w:szCs w:val="24"/>
    </w:rPr>
  </w:style>
  <w:style w:type="character" w:customStyle="1" w:styleId="pull-quote">
    <w:name w:val="pull-quote"/>
    <w:basedOn w:val="DefaultParagraphFont"/>
    <w:rsid w:val="004965DD"/>
  </w:style>
  <w:style w:type="character" w:customStyle="1" w:styleId="m3138505037646549175m7250715013732016503gmail-style13ptbold">
    <w:name w:val="m_3138505037646549175m_7250715013732016503gmail-style13ptbold"/>
    <w:basedOn w:val="DefaultParagraphFont"/>
    <w:rsid w:val="004965DD"/>
  </w:style>
  <w:style w:type="character" w:customStyle="1" w:styleId="m3138505037646549175m7250715013732016503gmail-styleunderline">
    <w:name w:val="m_3138505037646549175m_7250715013732016503gmail-styleunderline"/>
    <w:basedOn w:val="DefaultParagraphFont"/>
    <w:rsid w:val="004965DD"/>
  </w:style>
  <w:style w:type="character" w:customStyle="1" w:styleId="m-4201084773736565846gmail-styleunderline">
    <w:name w:val="m_-4201084773736565846gmail-styleunderline"/>
    <w:basedOn w:val="DefaultParagraphFont"/>
    <w:rsid w:val="004965DD"/>
  </w:style>
  <w:style w:type="character" w:customStyle="1" w:styleId="m6956288159856504736gmail-style13ptbold">
    <w:name w:val="m_6956288159856504736gmail-style13ptbold"/>
    <w:basedOn w:val="DefaultParagraphFont"/>
    <w:rsid w:val="004965DD"/>
  </w:style>
  <w:style w:type="character" w:customStyle="1" w:styleId="m6956288159856504736gmail-styleunderline">
    <w:name w:val="m_6956288159856504736gmail-styleunderline"/>
    <w:basedOn w:val="DefaultParagraphFont"/>
    <w:rsid w:val="004965DD"/>
  </w:style>
  <w:style w:type="paragraph" w:customStyle="1" w:styleId="Second">
    <w:name w:val="Second"/>
    <w:basedOn w:val="Normal"/>
    <w:qFormat/>
    <w:rsid w:val="004965DD"/>
    <w:rPr>
      <w:rFonts w:ascii="Arial" w:eastAsia="Calibri" w:hAnsi="Arial"/>
      <w:b/>
      <w:caps/>
      <w:szCs w:val="20"/>
    </w:rPr>
  </w:style>
  <w:style w:type="paragraph" w:customStyle="1" w:styleId="RainwithanA">
    <w:name w:val="Rain with an A"/>
    <w:basedOn w:val="Normal"/>
    <w:link w:val="RainwithanAChar"/>
    <w:uiPriority w:val="4"/>
    <w:qFormat/>
    <w:rsid w:val="004965DD"/>
    <w:pPr>
      <w:outlineLvl w:val="3"/>
    </w:pPr>
    <w:rPr>
      <w:b/>
      <w:sz w:val="26"/>
    </w:rPr>
  </w:style>
  <w:style w:type="character" w:customStyle="1" w:styleId="RainwithanAChar">
    <w:name w:val="Rain with an A Char"/>
    <w:basedOn w:val="DefaultParagraphFont"/>
    <w:link w:val="RainwithanA"/>
    <w:uiPriority w:val="4"/>
    <w:rsid w:val="004965DD"/>
    <w:rPr>
      <w:rFonts w:ascii="Arial Narrow" w:hAnsi="Arial Narrow" w:cs="Calibri"/>
      <w:b/>
      <w:kern w:val="0"/>
      <w:sz w:val="26"/>
      <w:szCs w:val="22"/>
      <w14:ligatures w14:val="none"/>
    </w:rPr>
  </w:style>
  <w:style w:type="character" w:customStyle="1" w:styleId="text32">
    <w:name w:val="text32"/>
    <w:basedOn w:val="DefaultParagraphFont"/>
    <w:rsid w:val="004965DD"/>
  </w:style>
  <w:style w:type="character" w:customStyle="1" w:styleId="c-timestamplabel">
    <w:name w:val="c-timestamp__label"/>
    <w:basedOn w:val="DefaultParagraphFont"/>
    <w:rsid w:val="004965DD"/>
  </w:style>
  <w:style w:type="character" w:customStyle="1" w:styleId="style13ptbold0">
    <w:name w:val="style13ptbold"/>
    <w:basedOn w:val="DefaultParagraphFont"/>
    <w:rsid w:val="004965DD"/>
  </w:style>
  <w:style w:type="paragraph" w:customStyle="1" w:styleId="m5562427531322223799gmail-msolistparagraph">
    <w:name w:val="m_5562427531322223799gmail-msolistparagraph"/>
    <w:basedOn w:val="Normal"/>
    <w:rsid w:val="004965DD"/>
    <w:pPr>
      <w:spacing w:before="100" w:beforeAutospacing="1" w:after="100" w:afterAutospacing="1"/>
    </w:pPr>
    <w:rPr>
      <w:rFonts w:eastAsia="Times New Roman"/>
    </w:rPr>
  </w:style>
  <w:style w:type="character" w:customStyle="1" w:styleId="m4841727538114946087gmail-styleunderline">
    <w:name w:val="m_4841727538114946087gmail-styleunderline"/>
    <w:basedOn w:val="DefaultParagraphFont"/>
    <w:rsid w:val="004965DD"/>
  </w:style>
  <w:style w:type="paragraph" w:customStyle="1" w:styleId="BreakTag">
    <w:name w:val="Break Tag"/>
    <w:basedOn w:val="Normal"/>
    <w:autoRedefine/>
    <w:uiPriority w:val="4"/>
    <w:qFormat/>
    <w:rsid w:val="004965DD"/>
    <w:pPr>
      <w:spacing w:before="240"/>
    </w:pPr>
    <w:rPr>
      <w:b/>
      <w:sz w:val="26"/>
    </w:rPr>
  </w:style>
  <w:style w:type="paragraph" w:customStyle="1" w:styleId="BreakBlock">
    <w:name w:val="Break Block"/>
    <w:basedOn w:val="Normal"/>
    <w:link w:val="BreakBlockChar"/>
    <w:autoRedefine/>
    <w:qFormat/>
    <w:rsid w:val="004965DD"/>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4965DD"/>
    <w:rPr>
      <w:rFonts w:ascii="Arial bold" w:hAnsi="Arial bold" w:cs="Calibri"/>
      <w:b/>
      <w:caps/>
      <w:kern w:val="0"/>
      <w:sz w:val="32"/>
      <w:szCs w:val="22"/>
      <w:u w:val="single"/>
      <w14:ligatures w14:val="none"/>
    </w:rPr>
  </w:style>
  <w:style w:type="character" w:customStyle="1" w:styleId="Mention11">
    <w:name w:val="Mention11"/>
    <w:basedOn w:val="DefaultParagraphFont"/>
    <w:uiPriority w:val="99"/>
    <w:semiHidden/>
    <w:unhideWhenUsed/>
    <w:rsid w:val="004965DD"/>
    <w:rPr>
      <w:color w:val="2B579A"/>
      <w:shd w:val="clear" w:color="auto" w:fill="E6E6E6"/>
    </w:rPr>
  </w:style>
  <w:style w:type="character" w:customStyle="1" w:styleId="m6370699461968006786gmail-styleunderline">
    <w:name w:val="m_6370699461968006786gmail-styleunderline"/>
    <w:basedOn w:val="DefaultParagraphFont"/>
    <w:rsid w:val="004965DD"/>
  </w:style>
  <w:style w:type="character" w:customStyle="1" w:styleId="Mention2">
    <w:name w:val="Mention2"/>
    <w:basedOn w:val="DefaultParagraphFont"/>
    <w:uiPriority w:val="99"/>
    <w:semiHidden/>
    <w:unhideWhenUsed/>
    <w:rsid w:val="004965DD"/>
    <w:rPr>
      <w:color w:val="2B579A"/>
      <w:shd w:val="clear" w:color="auto" w:fill="E6E6E6"/>
    </w:rPr>
  </w:style>
  <w:style w:type="paragraph" w:customStyle="1" w:styleId="FlashTag">
    <w:name w:val="FlashTag"/>
    <w:basedOn w:val="Normal"/>
    <w:link w:val="FlashTagChar"/>
    <w:autoRedefine/>
    <w:uiPriority w:val="4"/>
    <w:qFormat/>
    <w:rsid w:val="004965DD"/>
    <w:rPr>
      <w:rFonts w:asciiTheme="majorHAnsi" w:hAnsiTheme="majorHAnsi"/>
      <w:b/>
      <w:sz w:val="28"/>
    </w:rPr>
  </w:style>
  <w:style w:type="character" w:customStyle="1" w:styleId="FlashTagChar">
    <w:name w:val="FlashTag Char"/>
    <w:basedOn w:val="DefaultParagraphFont"/>
    <w:link w:val="FlashTag"/>
    <w:uiPriority w:val="4"/>
    <w:rsid w:val="004965DD"/>
    <w:rPr>
      <w:rFonts w:asciiTheme="majorHAnsi" w:hAnsiTheme="majorHAnsi" w:cs="Calibri"/>
      <w:b/>
      <w:kern w:val="0"/>
      <w:sz w:val="28"/>
      <w:szCs w:val="22"/>
      <w14:ligatures w14:val="none"/>
    </w:rPr>
  </w:style>
  <w:style w:type="character" w:customStyle="1" w:styleId="m-8793234324905335251gmail-style13ptbold">
    <w:name w:val="m_-8793234324905335251gmail-style13ptbold"/>
    <w:basedOn w:val="DefaultParagraphFont"/>
    <w:rsid w:val="004965DD"/>
  </w:style>
  <w:style w:type="character" w:customStyle="1" w:styleId="m3965771245576658108gmail-styleunderline">
    <w:name w:val="m_3965771245576658108gmail-styleunderline"/>
    <w:basedOn w:val="DefaultParagraphFont"/>
    <w:rsid w:val="004965DD"/>
  </w:style>
  <w:style w:type="character" w:customStyle="1" w:styleId="FontStyle220">
    <w:name w:val="Font Style220"/>
    <w:basedOn w:val="DefaultParagraphFont"/>
    <w:uiPriority w:val="99"/>
    <w:rsid w:val="004965DD"/>
    <w:rPr>
      <w:rFonts w:ascii="Candara" w:hAnsi="Candara" w:cs="Candara" w:hint="default"/>
      <w:i/>
      <w:iCs/>
      <w:sz w:val="18"/>
      <w:szCs w:val="18"/>
    </w:rPr>
  </w:style>
  <w:style w:type="character" w:customStyle="1" w:styleId="FontStyle290">
    <w:name w:val="Font Style290"/>
    <w:basedOn w:val="DefaultParagraphFont"/>
    <w:uiPriority w:val="99"/>
    <w:rsid w:val="004965DD"/>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4965DD"/>
    <w:rPr>
      <w:rFonts w:ascii="Arial" w:hAnsi="Arial" w:cs="Arial"/>
      <w:b/>
      <w:bCs/>
      <w:sz w:val="16"/>
      <w:szCs w:val="16"/>
    </w:rPr>
  </w:style>
  <w:style w:type="character" w:customStyle="1" w:styleId="m-5498913268213319940gmail-styleunderline">
    <w:name w:val="m_-5498913268213319940gmail-styleunderline"/>
    <w:basedOn w:val="DefaultParagraphFont"/>
    <w:rsid w:val="004965DD"/>
  </w:style>
  <w:style w:type="paragraph" w:customStyle="1" w:styleId="speakable">
    <w:name w:val="speakable"/>
    <w:basedOn w:val="Normal"/>
    <w:uiPriority w:val="99"/>
    <w:qFormat/>
    <w:rsid w:val="004965DD"/>
    <w:pPr>
      <w:spacing w:before="100" w:beforeAutospacing="1" w:after="100" w:afterAutospacing="1"/>
    </w:pPr>
    <w:rPr>
      <w:rFonts w:eastAsia="Times New Roman"/>
    </w:rPr>
  </w:style>
  <w:style w:type="character" w:customStyle="1" w:styleId="overlay">
    <w:name w:val="overlay"/>
    <w:basedOn w:val="DefaultParagraphFont"/>
    <w:rsid w:val="004965DD"/>
  </w:style>
  <w:style w:type="paragraph" w:customStyle="1" w:styleId="g-body">
    <w:name w:val="g-body"/>
    <w:basedOn w:val="Normal"/>
    <w:uiPriority w:val="99"/>
    <w:qFormat/>
    <w:rsid w:val="004965DD"/>
    <w:pPr>
      <w:spacing w:before="100" w:beforeAutospacing="1" w:after="100" w:afterAutospacing="1"/>
    </w:pPr>
    <w:rPr>
      <w:rFonts w:eastAsia="Times New Roman"/>
    </w:rPr>
  </w:style>
  <w:style w:type="paragraph" w:customStyle="1" w:styleId="g-pstyle0">
    <w:name w:val="g-pstyle0"/>
    <w:basedOn w:val="Normal"/>
    <w:uiPriority w:val="99"/>
    <w:qFormat/>
    <w:rsid w:val="004965DD"/>
    <w:pPr>
      <w:spacing w:before="100" w:beforeAutospacing="1" w:after="100" w:afterAutospacing="1"/>
    </w:pPr>
    <w:rPr>
      <w:rFonts w:eastAsia="Times New Roman"/>
    </w:rPr>
  </w:style>
  <w:style w:type="paragraph" w:customStyle="1" w:styleId="g-pstyle1">
    <w:name w:val="g-pstyle1"/>
    <w:basedOn w:val="Normal"/>
    <w:uiPriority w:val="99"/>
    <w:qFormat/>
    <w:rsid w:val="004965DD"/>
    <w:pPr>
      <w:spacing w:before="100" w:beforeAutospacing="1" w:after="100" w:afterAutospacing="1"/>
    </w:pPr>
    <w:rPr>
      <w:rFonts w:eastAsia="Times New Roman"/>
    </w:rPr>
  </w:style>
  <w:style w:type="paragraph" w:customStyle="1" w:styleId="g-asset-hed">
    <w:name w:val="g-asset-hed"/>
    <w:basedOn w:val="Normal"/>
    <w:uiPriority w:val="99"/>
    <w:qFormat/>
    <w:rsid w:val="004965DD"/>
    <w:pPr>
      <w:spacing w:before="100" w:beforeAutospacing="1" w:after="100" w:afterAutospacing="1"/>
    </w:pPr>
    <w:rPr>
      <w:rFonts w:eastAsia="Times New Roman"/>
    </w:rPr>
  </w:style>
  <w:style w:type="paragraph" w:customStyle="1" w:styleId="js-tweet-text">
    <w:name w:val="js-tweet-text"/>
    <w:basedOn w:val="Normal"/>
    <w:uiPriority w:val="99"/>
    <w:qFormat/>
    <w:rsid w:val="004965DD"/>
    <w:pPr>
      <w:spacing w:before="100" w:beforeAutospacing="1" w:after="100" w:afterAutospacing="1"/>
    </w:pPr>
  </w:style>
  <w:style w:type="paragraph" w:customStyle="1" w:styleId="style41">
    <w:name w:val="style4"/>
    <w:basedOn w:val="Normal"/>
    <w:uiPriority w:val="99"/>
    <w:qFormat/>
    <w:rsid w:val="004965DD"/>
    <w:pPr>
      <w:spacing w:before="100" w:beforeAutospacing="1" w:after="100" w:afterAutospacing="1"/>
    </w:pPr>
  </w:style>
  <w:style w:type="paragraph" w:customStyle="1" w:styleId="speech">
    <w:name w:val="speech"/>
    <w:basedOn w:val="Normal"/>
    <w:uiPriority w:val="99"/>
    <w:qFormat/>
    <w:rsid w:val="004965DD"/>
    <w:pPr>
      <w:spacing w:before="100" w:beforeAutospacing="1" w:after="100" w:afterAutospacing="1"/>
    </w:pPr>
  </w:style>
  <w:style w:type="character" w:customStyle="1" w:styleId="adtext0">
    <w:name w:val="adtext"/>
    <w:basedOn w:val="DefaultParagraphFont"/>
    <w:rsid w:val="004965DD"/>
  </w:style>
  <w:style w:type="character" w:customStyle="1" w:styleId="qu730rj69h">
    <w:name w:val="qu730rj69h"/>
    <w:basedOn w:val="DefaultParagraphFont"/>
    <w:rsid w:val="004965DD"/>
  </w:style>
  <w:style w:type="paragraph" w:customStyle="1" w:styleId="optext">
    <w:name w:val="optext"/>
    <w:basedOn w:val="Normal"/>
    <w:uiPriority w:val="99"/>
    <w:qFormat/>
    <w:rsid w:val="004965DD"/>
    <w:pPr>
      <w:spacing w:before="100" w:beforeAutospacing="1" w:after="100" w:afterAutospacing="1"/>
    </w:pPr>
  </w:style>
  <w:style w:type="character" w:customStyle="1" w:styleId="lmy74qr12z">
    <w:name w:val="lmy74qr12z"/>
    <w:basedOn w:val="DefaultParagraphFont"/>
    <w:rsid w:val="004965DD"/>
  </w:style>
  <w:style w:type="character" w:customStyle="1" w:styleId="icr880">
    <w:name w:val="icr880"/>
    <w:basedOn w:val="DefaultParagraphFont"/>
    <w:rsid w:val="004965DD"/>
  </w:style>
  <w:style w:type="character" w:customStyle="1" w:styleId="hx23q54">
    <w:name w:val="hx23q54"/>
    <w:basedOn w:val="DefaultParagraphFont"/>
    <w:rsid w:val="004965DD"/>
  </w:style>
  <w:style w:type="character" w:customStyle="1" w:styleId="m-5348258726587825636gmail-style13ptbold">
    <w:name w:val="m_-5348258726587825636gmail-style13ptbold"/>
    <w:basedOn w:val="DefaultParagraphFont"/>
    <w:rsid w:val="004965DD"/>
  </w:style>
  <w:style w:type="character" w:customStyle="1" w:styleId="m-5348258726587825636gmail-styleunderline">
    <w:name w:val="m_-5348258726587825636gmail-styleunderline"/>
    <w:basedOn w:val="DefaultParagraphFont"/>
    <w:rsid w:val="004965DD"/>
  </w:style>
  <w:style w:type="paragraph" w:customStyle="1" w:styleId="useless">
    <w:name w:val="useless"/>
    <w:basedOn w:val="Normal"/>
    <w:uiPriority w:val="99"/>
    <w:qFormat/>
    <w:rsid w:val="004965DD"/>
    <w:rPr>
      <w:rFonts w:eastAsia="Times New Roman"/>
      <w:sz w:val="12"/>
    </w:rPr>
  </w:style>
  <w:style w:type="character" w:customStyle="1" w:styleId="DDIUnderline">
    <w:name w:val="DDI Underline"/>
    <w:qFormat/>
    <w:rsid w:val="004965DD"/>
    <w:rPr>
      <w:rFonts w:ascii="Times New Roman" w:hAnsi="Times New Roman"/>
      <w:sz w:val="24"/>
      <w:u w:val="single"/>
    </w:rPr>
  </w:style>
  <w:style w:type="character" w:customStyle="1" w:styleId="ALLCAPSChar">
    <w:name w:val="ALL CAPS Char"/>
    <w:basedOn w:val="DefaultParagraphFont"/>
    <w:link w:val="ALLCAPS"/>
    <w:rsid w:val="004965DD"/>
    <w:rPr>
      <w:rFonts w:ascii="Arial Narrow" w:eastAsia="Times New Roman" w:hAnsi="Arial Narrow" w:cs="Calibri"/>
      <w:b/>
      <w:caps/>
      <w:kern w:val="0"/>
      <w:sz w:val="22"/>
      <w:szCs w:val="20"/>
      <w14:ligatures w14:val="none"/>
    </w:rPr>
  </w:style>
  <w:style w:type="paragraph" w:customStyle="1" w:styleId="TagCharCharCharCharCharCharChar0">
    <w:name w:val="Tag Char Char Char Char Char Char Char"/>
    <w:basedOn w:val="Normal"/>
    <w:link w:val="TagCharCharCharCharCharCharCharChar"/>
    <w:qFormat/>
    <w:rsid w:val="004965DD"/>
    <w:rPr>
      <w:rFonts w:eastAsia="Times New Roman"/>
      <w:b/>
    </w:rPr>
  </w:style>
  <w:style w:type="character" w:customStyle="1" w:styleId="TagCharCharCharCharCharCharCharChar">
    <w:name w:val="Tag Char Char Char Char Char Char Char Char"/>
    <w:basedOn w:val="DefaultParagraphFont"/>
    <w:link w:val="TagCharCharCharCharCharCharChar0"/>
    <w:rsid w:val="004965DD"/>
    <w:rPr>
      <w:rFonts w:ascii="Arial Narrow" w:eastAsia="Times New Roman" w:hAnsi="Arial Narrow" w:cs="Calibri"/>
      <w:b/>
      <w:kern w:val="0"/>
      <w:sz w:val="22"/>
      <w:szCs w:val="22"/>
      <w14:ligatures w14:val="none"/>
    </w:rPr>
  </w:style>
  <w:style w:type="character" w:customStyle="1" w:styleId="m489902567989944824gmail-style13ptbold">
    <w:name w:val="m_489902567989944824gmail-style13ptbold"/>
    <w:basedOn w:val="DefaultParagraphFont"/>
    <w:rsid w:val="004965DD"/>
  </w:style>
  <w:style w:type="character" w:customStyle="1" w:styleId="m489902567989944824gmail-styleunderline">
    <w:name w:val="m_489902567989944824gmail-styleunderline"/>
    <w:basedOn w:val="DefaultParagraphFont"/>
    <w:rsid w:val="004965DD"/>
  </w:style>
  <w:style w:type="character" w:customStyle="1" w:styleId="Mention3">
    <w:name w:val="Mention3"/>
    <w:basedOn w:val="DefaultParagraphFont"/>
    <w:uiPriority w:val="99"/>
    <w:semiHidden/>
    <w:unhideWhenUsed/>
    <w:rsid w:val="004965DD"/>
    <w:rPr>
      <w:color w:val="2B579A"/>
      <w:shd w:val="clear" w:color="auto" w:fill="E6E6E6"/>
    </w:rPr>
  </w:style>
  <w:style w:type="character" w:customStyle="1" w:styleId="m-5251091010484660064gmail-style13ptbold">
    <w:name w:val="m_-5251091010484660064gmail-style13ptbold"/>
    <w:basedOn w:val="DefaultParagraphFont"/>
    <w:rsid w:val="004965DD"/>
  </w:style>
  <w:style w:type="character" w:customStyle="1" w:styleId="m-5251091010484660064gmail-styleunderline">
    <w:name w:val="m_-5251091010484660064gmail-styleunderline"/>
    <w:basedOn w:val="DefaultParagraphFont"/>
    <w:rsid w:val="004965DD"/>
  </w:style>
  <w:style w:type="character" w:customStyle="1" w:styleId="tablecaption1">
    <w:name w:val="tablecaption"/>
    <w:basedOn w:val="DefaultParagraphFont"/>
    <w:rsid w:val="004965DD"/>
  </w:style>
  <w:style w:type="character" w:customStyle="1" w:styleId="StyleLatinHelvetica105ptBlack">
    <w:name w:val="Style (Latin) Helvetica 10.5 pt Black"/>
    <w:basedOn w:val="DefaultParagraphFont"/>
    <w:rsid w:val="004965DD"/>
    <w:rPr>
      <w:rFonts w:ascii="Times New Roman" w:hAnsi="Times New Roman"/>
      <w:color w:val="000000"/>
      <w:sz w:val="21"/>
    </w:rPr>
  </w:style>
  <w:style w:type="character" w:customStyle="1" w:styleId="m-413333960618644972gmail-style13ptbold">
    <w:name w:val="m_-413333960618644972gmail-style13ptbold"/>
    <w:basedOn w:val="DefaultParagraphFont"/>
    <w:rsid w:val="004965DD"/>
  </w:style>
  <w:style w:type="character" w:customStyle="1" w:styleId="m-413333960618644972gmail-styleunderline">
    <w:name w:val="m_-413333960618644972gmail-styleunderline"/>
    <w:basedOn w:val="DefaultParagraphFont"/>
    <w:rsid w:val="004965DD"/>
  </w:style>
  <w:style w:type="character" w:customStyle="1" w:styleId="m8314098763611656848gmail-stylestylebold12pt">
    <w:name w:val="m_8314098763611656848gmail-stylestylebold12pt"/>
    <w:basedOn w:val="DefaultParagraphFont"/>
    <w:rsid w:val="004965DD"/>
  </w:style>
  <w:style w:type="character" w:customStyle="1" w:styleId="m8314098763611656848gmail-styleboldunderline">
    <w:name w:val="m_8314098763611656848gmail-styleboldunderline"/>
    <w:basedOn w:val="DefaultParagraphFont"/>
    <w:rsid w:val="004965DD"/>
  </w:style>
  <w:style w:type="paragraph" w:customStyle="1" w:styleId="DateTime0">
    <w:name w:val="DateTime"/>
    <w:basedOn w:val="Normal"/>
    <w:link w:val="DateTimeChar"/>
    <w:autoRedefine/>
    <w:uiPriority w:val="4"/>
    <w:qFormat/>
    <w:rsid w:val="004965DD"/>
  </w:style>
  <w:style w:type="character" w:customStyle="1" w:styleId="DateTimeChar">
    <w:name w:val="DateTime Char"/>
    <w:basedOn w:val="DefaultParagraphFont"/>
    <w:link w:val="DateTime0"/>
    <w:uiPriority w:val="4"/>
    <w:rsid w:val="004965DD"/>
    <w:rPr>
      <w:rFonts w:ascii="Arial Narrow" w:hAnsi="Arial Narrow" w:cs="Calibri"/>
      <w:kern w:val="0"/>
      <w:sz w:val="22"/>
      <w:szCs w:val="22"/>
      <w14:ligatures w14:val="none"/>
    </w:rPr>
  </w:style>
  <w:style w:type="paragraph" w:customStyle="1" w:styleId="Lecture">
    <w:name w:val="Lecture"/>
    <w:next w:val="BodyText"/>
    <w:link w:val="LectureChar"/>
    <w:autoRedefine/>
    <w:uiPriority w:val="4"/>
    <w:qFormat/>
    <w:rsid w:val="004965DD"/>
    <w:pPr>
      <w:spacing w:after="0" w:line="259" w:lineRule="auto"/>
      <w:outlineLvl w:val="5"/>
    </w:pPr>
    <w:rPr>
      <w:rFonts w:ascii="Arial" w:hAnsi="Arial" w:cs="Arial"/>
      <w:spacing w:val="-10"/>
      <w:kern w:val="0"/>
      <w:sz w:val="22"/>
      <w:szCs w:val="22"/>
      <w14:ligatures w14:val="none"/>
    </w:rPr>
  </w:style>
  <w:style w:type="character" w:customStyle="1" w:styleId="LectureChar">
    <w:name w:val="Lecture Char"/>
    <w:basedOn w:val="DateTimeChar"/>
    <w:link w:val="Lecture"/>
    <w:uiPriority w:val="4"/>
    <w:rsid w:val="004965DD"/>
    <w:rPr>
      <w:rFonts w:ascii="Arial" w:hAnsi="Arial" w:cs="Arial"/>
      <w:spacing w:val="-10"/>
      <w:kern w:val="0"/>
      <w:sz w:val="22"/>
      <w:szCs w:val="22"/>
      <w14:ligatures w14:val="none"/>
    </w:rPr>
  </w:style>
  <w:style w:type="character" w:customStyle="1" w:styleId="m3262662096238345512gmail-style13ptbold">
    <w:name w:val="m_3262662096238345512gmail-style13ptbold"/>
    <w:basedOn w:val="DefaultParagraphFont"/>
    <w:rsid w:val="004965DD"/>
  </w:style>
  <w:style w:type="character" w:customStyle="1" w:styleId="Style12ptBold">
    <w:name w:val="Style 12 pt Bold"/>
    <w:basedOn w:val="DefaultParagraphFont"/>
    <w:rsid w:val="004965DD"/>
    <w:rPr>
      <w:b/>
      <w:bCs/>
      <w:sz w:val="20"/>
    </w:rPr>
  </w:style>
  <w:style w:type="paragraph" w:customStyle="1" w:styleId="analyticreal">
    <w:name w:val="analytic real"/>
    <w:basedOn w:val="Heading4"/>
    <w:link w:val="analyticrealChar"/>
    <w:autoRedefine/>
    <w:uiPriority w:val="4"/>
    <w:qFormat/>
    <w:rsid w:val="004965DD"/>
    <w:rPr>
      <w:color w:val="501549" w:themeColor="accent5" w:themeShade="80"/>
    </w:rPr>
  </w:style>
  <w:style w:type="character" w:customStyle="1" w:styleId="analyticrealChar">
    <w:name w:val="analytic real Char"/>
    <w:basedOn w:val="DefaultParagraphFont"/>
    <w:link w:val="analyticreal"/>
    <w:uiPriority w:val="4"/>
    <w:rsid w:val="004965DD"/>
    <w:rPr>
      <w:rFonts w:ascii="Arial Narrow" w:eastAsiaTheme="majorEastAsia" w:hAnsi="Arial Narrow" w:cstheme="majorBidi"/>
      <w:b/>
      <w:iCs/>
      <w:color w:val="501549" w:themeColor="accent5" w:themeShade="80"/>
      <w:kern w:val="0"/>
      <w:sz w:val="26"/>
      <w:szCs w:val="22"/>
      <w14:ligatures w14:val="none"/>
    </w:rPr>
  </w:style>
  <w:style w:type="paragraph" w:customStyle="1" w:styleId="Tagnotes">
    <w:name w:val="Tag notes"/>
    <w:link w:val="TagnotesChar"/>
    <w:uiPriority w:val="4"/>
    <w:qFormat/>
    <w:rsid w:val="004965DD"/>
    <w:pPr>
      <w:spacing w:line="259" w:lineRule="auto"/>
    </w:pPr>
    <w:rPr>
      <w:rFonts w:ascii="Calibri" w:eastAsiaTheme="majorEastAsia" w:hAnsi="Calibri" w:cstheme="majorBidi"/>
      <w:b/>
      <w:color w:val="0E2841" w:themeColor="text2"/>
      <w:kern w:val="0"/>
      <w14:ligatures w14:val="none"/>
    </w:rPr>
  </w:style>
  <w:style w:type="character" w:customStyle="1" w:styleId="TagnotesChar">
    <w:name w:val="Tag notes Char"/>
    <w:basedOn w:val="DefaultParagraphFont"/>
    <w:link w:val="Tagnotes"/>
    <w:uiPriority w:val="4"/>
    <w:rsid w:val="004965DD"/>
    <w:rPr>
      <w:rFonts w:ascii="Calibri" w:eastAsiaTheme="majorEastAsia" w:hAnsi="Calibri" w:cstheme="majorBidi"/>
      <w:b/>
      <w:color w:val="0E2841" w:themeColor="text2"/>
      <w:kern w:val="0"/>
      <w14:ligatures w14:val="none"/>
    </w:rPr>
  </w:style>
  <w:style w:type="paragraph" w:customStyle="1" w:styleId="Heading411">
    <w:name w:val="Heading 411"/>
    <w:basedOn w:val="Heading1"/>
    <w:next w:val="NoSpacing"/>
    <w:link w:val="Hyperlink"/>
    <w:autoRedefine/>
    <w:uiPriority w:val="99"/>
    <w:qFormat/>
    <w:rsid w:val="004965DD"/>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ubscriber.politicopro.com/article/2025/11/compromise-ndaa-on-track-for-december-vote-house-armed-services-chair-says-00650508" TargetMode="External"/><Relationship Id="rId13" Type="http://schemas.openxmlformats.org/officeDocument/2006/relationships/hyperlink" Target="http://www.atmos-chem-phys.net/13/6083/2013/acp-13-6083-2013.pdf" TargetMode="External"/><Relationship Id="rId18" Type="http://schemas.openxmlformats.org/officeDocument/2006/relationships/hyperlink" Target="https://foreignpolicy.com/2021/07/22/covid-global-unrest-political-upheaval/"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ec.europa.eu/clima/policies/f-gas/alternatives/index_en.htm" TargetMode="External"/><Relationship Id="rId17" Type="http://schemas.openxmlformats.org/officeDocument/2006/relationships/hyperlink" Target="https://foreignpolicy.com/2020/05/13/coronavirus-pandemic-depression-economy-world-war/" TargetMode="External"/><Relationship Id="rId2" Type="http://schemas.openxmlformats.org/officeDocument/2006/relationships/styles" Target="styles.xml"/><Relationship Id="rId16" Type="http://schemas.openxmlformats.org/officeDocument/2006/relationships/hyperlink" Target="https://www.washingtonpost.com/business/2025/08/09/trump-trade-policy-national-security/"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politico.com/tag/column-rules-of-law" TargetMode="External"/><Relationship Id="rId11" Type="http://schemas.openxmlformats.org/officeDocument/2006/relationships/hyperlink" Target="https://www.cato.org/blog/you-ought-have-look-ontarios-energy-plan-evidence-based-policy-new-climate-sensitivity-estimate" TargetMode="External"/><Relationship Id="rId5" Type="http://schemas.openxmlformats.org/officeDocument/2006/relationships/hyperlink" Target="https://www.cnn.com/2025/02/25/business/federal-jobs-mass-layoffs-economy" TargetMode="External"/><Relationship Id="rId15" Type="http://schemas.openxmlformats.org/officeDocument/2006/relationships/hyperlink" Target="https://jacobin.com/2019/12/labor-rights-movement-freedom-nlra-nlrb-mass-picketing" TargetMode="External"/><Relationship Id="rId10" Type="http://schemas.openxmlformats.org/officeDocument/2006/relationships/hyperlink" Target="https://www.whitehouse.gov/the-press-office/2016/10/15/fact-sheet-nearly-200-countries-reach-global-deal-phase-down-potent"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brookings.edu/articles/the-third-option-for-federal-employees-faced-with-illegal-orders-just-say-no/" TargetMode="External"/><Relationship Id="rId14" Type="http://schemas.openxmlformats.org/officeDocument/2006/relationships/hyperlink" Target="https://www.bloomberg.com/opinion/articles/2023-12-26/if-trump-wins-in-2024-we-already-know-how-to-protect-the-constitution?utm_source=website&amp;utm_medium=share&amp;utm_campaign=cop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tep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3</TotalTime>
  <Pages>1</Pages>
  <Words>98086</Words>
  <Characters>559093</Characters>
  <Application>Microsoft Office Word</Application>
  <DocSecurity>0</DocSecurity>
  <Lines>4659</Lines>
  <Paragraphs>1311</Paragraphs>
  <ScaleCrop>false</ScaleCrop>
  <Company/>
  <LinksUpToDate>false</LinksUpToDate>
  <CharactersWithSpaces>655868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Lewis</dc:creator>
  <cp:keywords/>
  <dc:description/>
  <cp:lastModifiedBy>Stephen Lewis</cp:lastModifiedBy>
  <cp:revision>2</cp:revision>
  <dcterms:created xsi:type="dcterms:W3CDTF">2025-11-17T19:02:00Z</dcterms:created>
  <dcterms:modified xsi:type="dcterms:W3CDTF">2025-11-17T19:06:00Z</dcterms:modified>
</cp:coreProperties>
</file>