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F6871" w14:textId="65632344" w:rsidR="00F43A51" w:rsidRPr="002F21AE" w:rsidRDefault="00F43A51" w:rsidP="006D4610">
      <w:pPr>
        <w:pStyle w:val="Heading1"/>
      </w:pPr>
      <w:r>
        <w:t>1NC</w:t>
      </w:r>
      <w:bookmarkStart w:id="0" w:name="Level_2_16"/>
      <w:bookmarkStart w:id="1" w:name="Level_3_18"/>
    </w:p>
    <w:p w14:paraId="5CD6819A" w14:textId="77777777" w:rsidR="00F43A51" w:rsidRDefault="00F43A51" w:rsidP="00F43A51">
      <w:pPr>
        <w:pStyle w:val="Heading4"/>
      </w:pPr>
      <w:r>
        <w:rPr>
          <w:u w:val="single"/>
        </w:rPr>
        <w:t>Solves</w:t>
      </w:r>
      <w:r>
        <w:t xml:space="preserve"> and </w:t>
      </w:r>
      <w:r w:rsidRPr="00212AF9">
        <w:rPr>
          <w:u w:val="single"/>
        </w:rPr>
        <w:t>avoids</w:t>
      </w:r>
      <w:r>
        <w:t xml:space="preserve"> </w:t>
      </w:r>
      <w:r w:rsidRPr="00212AF9">
        <w:rPr>
          <w:u w:val="single"/>
        </w:rPr>
        <w:t>preemption</w:t>
      </w:r>
      <w:r>
        <w:t xml:space="preserve">.  </w:t>
      </w:r>
    </w:p>
    <w:p w14:paraId="2C36E6E2" w14:textId="77777777" w:rsidR="00F43A51" w:rsidRPr="00980E2F" w:rsidRDefault="00F43A51" w:rsidP="00F43A51">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51444232" w14:textId="77777777" w:rsidR="00F43A51" w:rsidRPr="006E4F3C" w:rsidRDefault="00F43A51" w:rsidP="00F43A51">
      <w:pPr>
        <w:rPr>
          <w:sz w:val="12"/>
        </w:rPr>
      </w:pPr>
      <w:r w:rsidRPr="006E4F3C">
        <w:rPr>
          <w:sz w:val="12"/>
        </w:rPr>
        <w:t>III. DESTABILIZING PREEMPTION</w:t>
      </w:r>
    </w:p>
    <w:p w14:paraId="42AC46B0" w14:textId="77777777" w:rsidR="00F43A51" w:rsidRPr="006E4F3C" w:rsidRDefault="00F43A51" w:rsidP="00F43A51">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6620B590" w14:textId="77777777" w:rsidR="00F43A51" w:rsidRPr="006E4F3C" w:rsidRDefault="00F43A51" w:rsidP="00F43A51">
      <w:pPr>
        <w:rPr>
          <w:sz w:val="12"/>
        </w:rPr>
      </w:pPr>
      <w:r w:rsidRPr="006E4F3C">
        <w:rPr>
          <w:sz w:val="12"/>
        </w:rPr>
        <w:t xml:space="preserve">The effectiveness of this strategy casts doubts on the rationality of </w:t>
      </w:r>
      <w:r w:rsidRPr="00AD71DA">
        <w:rPr>
          <w:rStyle w:val="Emphasis"/>
        </w:rPr>
        <w:t xml:space="preserve">abolishing the </w:t>
      </w:r>
      <w:r w:rsidRPr="00AD71DA">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D06F87">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0FE2372C" w14:textId="77777777" w:rsidR="00F43A51" w:rsidRPr="006E4F3C" w:rsidRDefault="00F43A51" w:rsidP="00F43A51">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746B4F00" w14:textId="77777777" w:rsidR="00F43A51" w:rsidRPr="006E4F3C" w:rsidRDefault="00F43A51" w:rsidP="00F43A51">
      <w:pPr>
        <w:rPr>
          <w:sz w:val="12"/>
        </w:rPr>
      </w:pPr>
      <w:r w:rsidRPr="006E4F3C">
        <w:rPr>
          <w:sz w:val="12"/>
        </w:rPr>
        <w:t xml:space="preserve">A. </w:t>
      </w:r>
      <w:r w:rsidRPr="00860587">
        <w:rPr>
          <w:rStyle w:val="StyleUnderline"/>
        </w:rPr>
        <w:t xml:space="preserve">Preemption </w:t>
      </w:r>
      <w:r w:rsidRPr="00D06F87">
        <w:rPr>
          <w:rStyle w:val="StyleUnderline"/>
          <w:highlight w:val="cyan"/>
        </w:rPr>
        <w:t>Depends on</w:t>
      </w:r>
      <w:r w:rsidRPr="00477E5F">
        <w:rPr>
          <w:rStyle w:val="StyleUnderline"/>
        </w:rPr>
        <w:t xml:space="preserve"> a </w:t>
      </w:r>
      <w:r w:rsidRPr="00D06F87">
        <w:rPr>
          <w:rStyle w:val="Emphasis"/>
          <w:highlight w:val="cyan"/>
        </w:rPr>
        <w:t>Capacity to Enforce</w:t>
      </w:r>
      <w:r w:rsidRPr="00860587">
        <w:rPr>
          <w:rStyle w:val="Emphasis"/>
        </w:rPr>
        <w:t xml:space="preserve"> the NLRA</w:t>
      </w:r>
    </w:p>
    <w:p w14:paraId="53C29FCC" w14:textId="77777777" w:rsidR="00F43A51" w:rsidRPr="006E4F3C" w:rsidRDefault="00F43A51" w:rsidP="00F43A51">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D06F87">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D06F87">
        <w:rPr>
          <w:rStyle w:val="StyleUnderline"/>
          <w:highlight w:val="cyan"/>
        </w:rPr>
        <w:t>leav</w:t>
      </w:r>
      <w:r w:rsidRPr="009D09F9">
        <w:rPr>
          <w:rStyle w:val="StyleUnderline"/>
        </w:rPr>
        <w:t xml:space="preserve">ing </w:t>
      </w:r>
      <w:r w:rsidRPr="00D06F87">
        <w:rPr>
          <w:rStyle w:val="StyleUnderline"/>
          <w:highlight w:val="cyan"/>
        </w:rPr>
        <w:t>the board</w:t>
      </w:r>
      <w:r w:rsidRPr="006E4F3C">
        <w:rPr>
          <w:sz w:val="12"/>
        </w:rPr>
        <w:t xml:space="preserve">, for the first time, </w:t>
      </w:r>
      <w:r w:rsidRPr="00E13D65">
        <w:rPr>
          <w:rStyle w:val="StyleUnderline"/>
        </w:rPr>
        <w:t xml:space="preserve">nearly </w:t>
      </w:r>
      <w:r w:rsidRPr="00D06F87">
        <w:rPr>
          <w:rStyle w:val="Emphasis"/>
          <w:highlight w:val="cyan"/>
        </w:rPr>
        <w:t>without</w:t>
      </w:r>
      <w:r w:rsidRPr="00FF15EF">
        <w:rPr>
          <w:rStyle w:val="Emphasis"/>
        </w:rPr>
        <w:t xml:space="preserve"> legal </w:t>
      </w:r>
      <w:r w:rsidRPr="00D06F87">
        <w:rPr>
          <w:rStyle w:val="Emphasis"/>
          <w:highlight w:val="cyan"/>
        </w:rPr>
        <w:t>authority</w:t>
      </w:r>
      <w:r w:rsidRPr="006E4F3C">
        <w:rPr>
          <w:sz w:val="12"/>
        </w:rPr>
        <w:t>.117</w:t>
      </w:r>
    </w:p>
    <w:p w14:paraId="6C79250E" w14:textId="77777777" w:rsidR="00F43A51" w:rsidRPr="006E4F3C" w:rsidRDefault="00F43A51" w:rsidP="00F43A51">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D06F87">
        <w:rPr>
          <w:rStyle w:val="StyleUnderline"/>
          <w:highlight w:val="cyan"/>
        </w:rPr>
        <w:t xml:space="preserve">without a </w:t>
      </w:r>
      <w:r w:rsidRPr="00D06F87">
        <w:rPr>
          <w:rStyle w:val="Emphasis"/>
          <w:highlight w:val="cyan"/>
        </w:rPr>
        <w:t>functioning board</w:t>
      </w:r>
      <w:r w:rsidRPr="00860587">
        <w:rPr>
          <w:rStyle w:val="StyleUnderline"/>
        </w:rPr>
        <w:t xml:space="preserve">, </w:t>
      </w:r>
      <w:r w:rsidRPr="00D06F87">
        <w:rPr>
          <w:rStyle w:val="StyleUnderline"/>
          <w:highlight w:val="cyan"/>
        </w:rPr>
        <w:t>no</w:t>
      </w:r>
      <w:r w:rsidRPr="00860587">
        <w:rPr>
          <w:rStyle w:val="StyleUnderline"/>
        </w:rPr>
        <w:t xml:space="preserve"> concerns of </w:t>
      </w:r>
      <w:r w:rsidRPr="00D06F87">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D06F87">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7E8F8304" w14:textId="77777777" w:rsidR="00F43A51" w:rsidRPr="006E4F3C" w:rsidRDefault="00F43A51" w:rsidP="00F43A51">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D06F87">
        <w:rPr>
          <w:rStyle w:val="Emphasis"/>
          <w:highlight w:val="cyan"/>
        </w:rPr>
        <w:t>State</w:t>
      </w:r>
      <w:r w:rsidRPr="000641AE">
        <w:rPr>
          <w:rStyle w:val="StyleUnderline"/>
        </w:rPr>
        <w:t xml:space="preserve"> advocate</w:t>
      </w:r>
      <w:r w:rsidRPr="00D06F87">
        <w:rPr>
          <w:rStyle w:val="Emphasis"/>
          <w:highlight w:val="cyan"/>
        </w:rPr>
        <w:t>s can use that gap</w:t>
      </w:r>
      <w:r w:rsidRPr="00C20984">
        <w:rPr>
          <w:rStyle w:val="Emphasis"/>
        </w:rPr>
        <w:t xml:space="preserve"> now</w:t>
      </w:r>
      <w:r w:rsidRPr="006E4F3C">
        <w:rPr>
          <w:sz w:val="12"/>
        </w:rPr>
        <w:t>.</w:t>
      </w:r>
    </w:p>
    <w:p w14:paraId="62A2373F" w14:textId="77777777" w:rsidR="00F43A51" w:rsidRPr="006E4F3C" w:rsidRDefault="00F43A51" w:rsidP="00F43A51">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042E6367" w14:textId="77777777" w:rsidR="00F43A51" w:rsidRDefault="00F43A51" w:rsidP="00F43A51">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Board regions are in charge of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02A80F08" w14:textId="77777777" w:rsidR="00F43A51" w:rsidRPr="002F21AE" w:rsidRDefault="00F43A51" w:rsidP="00F43A51"/>
    <w:p w14:paraId="04556A9F" w14:textId="77777777" w:rsidR="00F43A51" w:rsidRDefault="00F43A51" w:rsidP="00F43A51">
      <w:pPr>
        <w:pStyle w:val="Heading4"/>
      </w:pPr>
      <w:r>
        <w:t xml:space="preserve">Preemption </w:t>
      </w:r>
      <w:r w:rsidRPr="00753485">
        <w:rPr>
          <w:u w:val="single"/>
        </w:rPr>
        <w:t>kills</w:t>
      </w:r>
      <w:r>
        <w:t xml:space="preserve"> </w:t>
      </w:r>
      <w:r>
        <w:rPr>
          <w:u w:val="single"/>
        </w:rPr>
        <w:t>LPA</w:t>
      </w:r>
      <w:r>
        <w:t xml:space="preserve">s </w:t>
      </w:r>
      <w:r>
        <w:rPr>
          <w:b w:val="0"/>
          <w:bCs/>
        </w:rPr>
        <w:t>(labor peace agreements)</w:t>
      </w:r>
      <w:r>
        <w:t xml:space="preserve"> which</w:t>
      </w:r>
      <w:r w:rsidRPr="00212AF9">
        <w:t xml:space="preserve"> </w:t>
      </w:r>
      <w:r>
        <w:t xml:space="preserve">are </w:t>
      </w:r>
      <w:r w:rsidRPr="00753485">
        <w:rPr>
          <w:u w:val="single"/>
        </w:rPr>
        <w:t>key</w:t>
      </w:r>
      <w:r>
        <w:t xml:space="preserve"> to </w:t>
      </w:r>
      <w:r w:rsidRPr="00635CBA">
        <w:t xml:space="preserve">domestic </w:t>
      </w:r>
      <w:r>
        <w:t xml:space="preserve">semiconductor production. </w:t>
      </w:r>
    </w:p>
    <w:p w14:paraId="5BE7F888" w14:textId="77777777" w:rsidR="00F43A51" w:rsidRDefault="00F43A51" w:rsidP="00F43A51">
      <w:r w:rsidRPr="00C520CF">
        <w:rPr>
          <w:rStyle w:val="Style13ptBold"/>
        </w:rPr>
        <w:t>Riojas ’25</w:t>
      </w:r>
      <w:r>
        <w:t xml:space="preserve"> [Juan Ramon Riojas, policy fellow at CRL; BA, public policy, University of Mississippi; JD, Columbia Law School. Mar 2025. </w:t>
      </w:r>
      <w:r>
        <w:rPr>
          <w:i/>
          <w:iCs/>
        </w:rPr>
        <w:t>Columbia Law Review</w:t>
      </w:r>
      <w:r>
        <w:t>, Vol. 125, No. 2 “</w:t>
      </w:r>
      <w:r w:rsidRPr="00C520CF">
        <w:t>Labor-Peace Agreements in Emerging Industries</w:t>
      </w:r>
      <w:r>
        <w:t xml:space="preserve">” // </w:t>
      </w:r>
      <w:r>
        <w:rPr>
          <w:i/>
        </w:rPr>
        <w:t>q.c.</w:t>
      </w:r>
      <w:r>
        <w:t>]</w:t>
      </w:r>
    </w:p>
    <w:p w14:paraId="6D364EAA" w14:textId="77777777" w:rsidR="00F43A51" w:rsidRPr="00250C1A" w:rsidRDefault="00F43A51" w:rsidP="00F43A51">
      <w:pPr>
        <w:rPr>
          <w:sz w:val="12"/>
        </w:rPr>
      </w:pPr>
      <w:r w:rsidRPr="00753485">
        <w:rPr>
          <w:rStyle w:val="Emphasis"/>
          <w:highlight w:val="cyan"/>
        </w:rPr>
        <w:t>Labor-peace agreements</w:t>
      </w:r>
      <w:r w:rsidRPr="00250C1A">
        <w:rPr>
          <w:rStyle w:val="StyleUnderline"/>
        </w:rPr>
        <w:t xml:space="preserve"> (LPAs)</w:t>
      </w:r>
      <w:r w:rsidRPr="00250C1A">
        <w:rPr>
          <w:sz w:val="12"/>
        </w:rPr>
        <w:t xml:space="preserve"> can </w:t>
      </w:r>
      <w:r w:rsidRPr="00250C1A">
        <w:rPr>
          <w:rStyle w:val="StyleUnderline"/>
        </w:rPr>
        <w:t xml:space="preserve">serve as </w:t>
      </w:r>
      <w:r w:rsidRPr="00753485">
        <w:rPr>
          <w:rStyle w:val="Emphasis"/>
          <w:highlight w:val="cyan"/>
        </w:rPr>
        <w:t>key</w:t>
      </w:r>
      <w:r w:rsidRPr="00250C1A">
        <w:rPr>
          <w:rStyle w:val="StyleUnderline"/>
        </w:rPr>
        <w:t xml:space="preserve"> tools </w:t>
      </w:r>
      <w:r w:rsidRPr="00753485">
        <w:rPr>
          <w:rStyle w:val="StyleUnderline"/>
          <w:highlight w:val="cyan"/>
        </w:rPr>
        <w:t>in</w:t>
      </w:r>
      <w:r w:rsidRPr="00250C1A">
        <w:rPr>
          <w:sz w:val="12"/>
        </w:rPr>
        <w:t xml:space="preserve"> achieving good jobs, ensuring labor peace, and </w:t>
      </w:r>
      <w:r w:rsidRPr="00250C1A">
        <w:rPr>
          <w:rStyle w:val="StyleUnderline"/>
        </w:rPr>
        <w:t xml:space="preserve">procuring </w:t>
      </w:r>
      <w:r w:rsidRPr="00753485">
        <w:rPr>
          <w:rStyle w:val="StyleUnderline"/>
          <w:highlight w:val="cyan"/>
        </w:rPr>
        <w:t xml:space="preserve">timely </w:t>
      </w:r>
      <w:r w:rsidRPr="00753485">
        <w:rPr>
          <w:rStyle w:val="Emphasis"/>
          <w:highlight w:val="cyan"/>
        </w:rPr>
        <w:t>completion</w:t>
      </w:r>
      <w:r w:rsidRPr="00753485">
        <w:rPr>
          <w:rStyle w:val="StyleUnderline"/>
          <w:highlight w:val="cyan"/>
        </w:rPr>
        <w:t xml:space="preserve"> of large-scal</w:t>
      </w:r>
      <w:r w:rsidRPr="00AE6280">
        <w:rPr>
          <w:rStyle w:val="StyleUnderline"/>
          <w:highlight w:val="cyan"/>
        </w:rPr>
        <w:t>e projects</w:t>
      </w:r>
      <w:r w:rsidRPr="00250C1A">
        <w:rPr>
          <w:sz w:val="12"/>
        </w:rPr>
        <w:t>. Project labor agreements (PLAs), a type of LPA specific to the construction industry, can help in the initial stages of the implementation of the IRA by "promoting efficient, timely construction of clean energy projects."6 Neutrality and card check agreements, common provisions in LPAs, can provide fair terms for laborers to select unions to represent them in a less hostile environment for all parties.7 Unlike PLAs, neutrality and card check agreements can exist in nonconstruction contexts.8</w:t>
      </w:r>
    </w:p>
    <w:p w14:paraId="5774B56F" w14:textId="77777777" w:rsidR="00F43A51" w:rsidRPr="00250C1A" w:rsidRDefault="00F43A51" w:rsidP="00F43A51">
      <w:pPr>
        <w:rPr>
          <w:sz w:val="12"/>
        </w:rPr>
      </w:pPr>
      <w:r w:rsidRPr="00250C1A">
        <w:rPr>
          <w:sz w:val="12"/>
        </w:rPr>
        <w:t xml:space="preserve">Some governmental units have attempted to achieve these ends by requiring LPAs.9 These mandates have faced significant legal challenges.10 </w:t>
      </w:r>
      <w:r w:rsidRPr="00250C1A">
        <w:rPr>
          <w:rStyle w:val="StyleUnderline"/>
        </w:rPr>
        <w:t>Opponents argue that the</w:t>
      </w:r>
      <w:r w:rsidRPr="00250C1A">
        <w:rPr>
          <w:sz w:val="12"/>
        </w:rPr>
        <w:t xml:space="preserve"> National Labor Relations Act (</w:t>
      </w:r>
      <w:r w:rsidRPr="00753485">
        <w:rPr>
          <w:rStyle w:val="Emphasis"/>
          <w:highlight w:val="cyan"/>
        </w:rPr>
        <w:t>NLRA</w:t>
      </w:r>
      <w:r w:rsidRPr="00250C1A">
        <w:rPr>
          <w:sz w:val="12"/>
        </w:rPr>
        <w:t xml:space="preserve">)11 </w:t>
      </w:r>
      <w:r w:rsidRPr="00753485">
        <w:rPr>
          <w:rStyle w:val="Emphasis"/>
          <w:highlight w:val="cyan"/>
        </w:rPr>
        <w:t>preempts states</w:t>
      </w:r>
      <w:r w:rsidRPr="00250C1A">
        <w:rPr>
          <w:sz w:val="12"/>
        </w:rPr>
        <w:t xml:space="preserve">, localities, and federal executive agencies </w:t>
      </w:r>
      <w:r w:rsidRPr="00753485">
        <w:rPr>
          <w:rStyle w:val="StyleUnderline"/>
          <w:highlight w:val="cyan"/>
        </w:rPr>
        <w:t>from engaging in</w:t>
      </w:r>
      <w:r w:rsidRPr="00250C1A">
        <w:rPr>
          <w:rStyle w:val="StyleUnderline"/>
        </w:rPr>
        <w:t xml:space="preserve"> or requiring </w:t>
      </w:r>
      <w:r w:rsidRPr="00753485">
        <w:rPr>
          <w:rStyle w:val="StyleUnderline"/>
          <w:highlight w:val="cyan"/>
        </w:rPr>
        <w:t>these agreements</w:t>
      </w:r>
      <w:r w:rsidRPr="00250C1A">
        <w:rPr>
          <w:sz w:val="12"/>
        </w:rPr>
        <w:t xml:space="preserve">.12 But in Building &amp; Construction Trades Council v. Associated Builders &amp; Contractors of Massachusetts/Rhode Island, Inc. (Boston Harbor), the Supreme Court held that the NLRA doesn't preempt states or local governments when they act as market participants.13 Since that case was decided, the federal circuits have consistently recognized the market participant exception to the NLRA.14 But </w:t>
      </w:r>
      <w:r w:rsidRPr="00250C1A">
        <w:rPr>
          <w:rStyle w:val="StyleUnderline"/>
        </w:rPr>
        <w:t>the circuits split</w:t>
      </w:r>
      <w:r w:rsidRPr="00250C1A">
        <w:rPr>
          <w:sz w:val="12"/>
        </w:rPr>
        <w:t xml:space="preserve"> on how broad that exception is and what test they use to determine if the government is acting as a market participant or as a regulator.15 This circuit split </w:t>
      </w:r>
      <w:r w:rsidRPr="00250C1A">
        <w:rPr>
          <w:rStyle w:val="StyleUnderline"/>
        </w:rPr>
        <w:t xml:space="preserve">causes </w:t>
      </w:r>
      <w:r w:rsidRPr="00753485">
        <w:rPr>
          <w:rStyle w:val="Emphasis"/>
          <w:highlight w:val="cyan"/>
        </w:rPr>
        <w:t>uncertainty</w:t>
      </w:r>
      <w:r w:rsidRPr="00250C1A">
        <w:rPr>
          <w:rStyle w:val="StyleUnderline"/>
        </w:rPr>
        <w:t xml:space="preserve"> for</w:t>
      </w:r>
      <w:r w:rsidRPr="00250C1A">
        <w:rPr>
          <w:sz w:val="12"/>
        </w:rPr>
        <w:t xml:space="preserve"> federal, state, and local </w:t>
      </w:r>
      <w:r w:rsidRPr="00250C1A">
        <w:rPr>
          <w:rStyle w:val="StyleUnderline"/>
        </w:rPr>
        <w:t>policymakers</w:t>
      </w:r>
      <w:r w:rsidRPr="00250C1A">
        <w:rPr>
          <w:sz w:val="12"/>
        </w:rPr>
        <w:t xml:space="preserve">,16 </w:t>
      </w:r>
      <w:r w:rsidRPr="00250C1A">
        <w:rPr>
          <w:rStyle w:val="StyleUnderline"/>
        </w:rPr>
        <w:t xml:space="preserve">which in turn </w:t>
      </w:r>
      <w:r w:rsidRPr="00753485">
        <w:rPr>
          <w:rStyle w:val="Emphasis"/>
          <w:highlight w:val="cyan"/>
        </w:rPr>
        <w:t>decreases</w:t>
      </w:r>
      <w:r w:rsidRPr="00AE6280">
        <w:rPr>
          <w:rStyle w:val="Emphasis"/>
        </w:rPr>
        <w:t xml:space="preserve"> the </w:t>
      </w:r>
      <w:r w:rsidRPr="00753485">
        <w:rPr>
          <w:rStyle w:val="Emphasis"/>
          <w:highlight w:val="cyan"/>
        </w:rPr>
        <w:t>use</w:t>
      </w:r>
      <w:r w:rsidRPr="00250C1A">
        <w:rPr>
          <w:rStyle w:val="StyleUnderline"/>
        </w:rPr>
        <w:t xml:space="preserve"> of innovative </w:t>
      </w:r>
      <w:r w:rsidRPr="00753485">
        <w:rPr>
          <w:rStyle w:val="Emphasis"/>
        </w:rPr>
        <w:t>labor-peace tools</w:t>
      </w:r>
      <w:r w:rsidRPr="00250C1A">
        <w:rPr>
          <w:rStyle w:val="StyleUnderline"/>
        </w:rPr>
        <w:t xml:space="preserve"> that</w:t>
      </w:r>
      <w:r w:rsidRPr="00250C1A">
        <w:rPr>
          <w:sz w:val="12"/>
        </w:rPr>
        <w:t xml:space="preserve"> could help workers obtain protections while </w:t>
      </w:r>
      <w:r w:rsidRPr="00250C1A">
        <w:rPr>
          <w:rStyle w:val="StyleUnderline"/>
        </w:rPr>
        <w:t>efficiently providing public benefits</w:t>
      </w:r>
      <w:r w:rsidRPr="00250C1A">
        <w:rPr>
          <w:sz w:val="12"/>
        </w:rPr>
        <w:t>.</w:t>
      </w:r>
    </w:p>
    <w:p w14:paraId="33614FE5" w14:textId="77777777" w:rsidR="00F43A51" w:rsidRPr="00250C1A" w:rsidRDefault="00F43A51" w:rsidP="00F43A51">
      <w:r w:rsidRPr="00250C1A">
        <w:t>&lt;&lt;TEXT CONDENSED, NONE OMITTED&gt;&gt;</w:t>
      </w:r>
    </w:p>
    <w:p w14:paraId="3742E599" w14:textId="77777777" w:rsidR="00F43A51" w:rsidRPr="00250C1A" w:rsidRDefault="00F43A51" w:rsidP="00F43A51">
      <w:pPr>
        <w:rPr>
          <w:sz w:val="8"/>
          <w:szCs w:val="18"/>
        </w:rPr>
      </w:pPr>
      <w:r w:rsidRPr="00250C1A">
        <w:rPr>
          <w:sz w:val="8"/>
          <w:szCs w:val="18"/>
        </w:rPr>
        <w:t>The courts of appeals have applied three different market participant tests. The Third Circuit interprets Boston Harbor to require two jointly necessary conditions.17 First, the state or municipality must have a proprietary interest.18 Second, the policy must be narrowly tailored to avoid a regulatory effect.19 The Ninth Circuit uses essentially the same conditions but holds that they are independently sufficient-a state need only have a proprietary interest or narrowly tailor its policy to avoid regulatory effects.20 The Seventh Circuit's Northern Illinois Chapter of Associated Builders &amp; Contractors, Inc. v. Lavin21 decision is a third wing of the circuit split. Lavin held that even when a state doesn't act as a proprietor, it can nonetheless condition spending in a way that may avoid preemption under the principles of Boston Harbor.22 The court explained that preemption prevents conflicting regulation, and conditional spending is almost never regulation under the Supreme Court's precedent.23 The D.C. Circuit has not offered a clear test, instead opting for a piecemeal approach to the market participation exception. This Note provides two primary contributions. First, it offers a resolution to the circuit split regarding the market participant exception to federal labor preemption. Second, it demonstrates how that resolution could enable actors in all levels of government to use LPAs to support laborers in emerging industries. Part I considers the types and benefits of labor-peace agreements, then provides a few examples of how these agreements appear in emerging industries. Part II explains NLRA preemption and the circuit split regarding the market participant exception. Part III offers a resolution to the split by looking at other constitutional doctrines. Finally, Part IV applies the resolution in Part III to modern uses of labor-peace agreements in emerging industries. I. LABOR-PEACE AGREEMENTS AND WHY THEY MATTER Federal labor law generally prohibits employers from making agreements with a union before a majority of employees elect that union to represent them.24 For the purposes of this Note, the term "labor-peace agreement" describes the type of agreements that seek to circumvent that general prohibition. This Note focuses on neutrality, card check, and project labor agreements. Section I.A elaborates on typical LPAs and how they benefit workers, employers, and the general public. Then, section I.B examines three recent applications of LPAs-one entirely in the private sector and two required by a state or local government. Those examples provide a baseline for Part IV, which argues that government actors should explore expanded, creative uses of LPAs to support emerging industries. A. The Concept and History of LPAs Project labor agreements have existed since the 1930s,25 but neutrality and card check agreements developed somewhat more recently.26 These later agreements grew out of union experiments to combat declining unionization rates.27 Unionization rates have continued to decline. In the 1950s, one in three workers was represented by a union.28 By the 1980s, that rate was one in five, and now it is one in ten.29 Unionization rates even slightly dropped in 2022,30 despite the recent developments concerning labor victories at certain Starbucks and Amazon workplaces.31 The continued decrease in unionization may seem surprising given that unions retain fairly high levels of support from the American public.32 To explain the decline, commentators have pointed to the lack of support from federal labor law, and in particular, the NLRA's weak enforcement mechanisms.33 In a space that is thus often underregulated, the asymmetry in capital between management and labor allows management to exploit its capital to engage in anti-union tactics.34 Large companies can turn to their deep purses to fund expensive and extreme union busting techniques. Amazon alone spent more than $14 million on anti-labor consultants in 2022, according to its own disclosures.35 1. Neutrality and Card Check Agreements. - Since the NLRA's election laws and enforcement mechanisms provide labor with limited support, labor has turned to private agreements with employers to set ground rules for the duration of the organizing and election period.36 In a neutrality agreement, an employer agrees to remain neutral as its employees determine whether they want union representation.37 To win this important concession from an employer, unions have to give up something in return-typically in the form of a no-strike pledge.38 Unions have negotiated neutrality agreements since the 1970s. In 1976, the United Auto Workers Union (UAW) negotiated what is considered to be the first such agreement with General Motors.39 There, General Motors agreed to "neither discourage nor encourage the [UAW's] efforts in organizing production and maintenance employe[e]s" while UAW agreed to "not misrepresent to employe[e]s the facts and circumstances surrounding their employment."40 This and other early neutrality agreements weren't required by the government. Rather, they were built on mutual respect that had been developed between auto worker unions and automotive employers over the preceding forty years.41 Many LPAs additionally, or exclusively, contain a card check provision.42 To understand these provisions, some background information about unionization campaign procedures is necessary. During a unionization campaign, the union distributes "cards" to employees that allow the employees to designate that union as their bargaining representative. 43 Once a majority of employees have signed cards, the union can request official recognition from the employer.44 But employers typically don't have to consent to that request; instead, they can assert their right to a representation election.45 A card check provision in a labor-peace agreement bypasses this process by guaranteeing that the employer will recognize union majority status once a majority of its employees have signed union membership cards.46 This helps unions avoid costly elections and the concurrent union-busting tactics.47 Neutrality and card check agreements benefit unions by making unionization easier, especially for workplaces with a large number of employees. 48 But how do unions help employers, workers, and the public? First, unions typically improve employee retention, which helps employers.49 Second, they can raise wages, which helps workers.50 Third, they increase civic engagement, which helps the general public.51 Even if unionization isn't preferrable for all parties, LPAs may still be net beneficial for a couple of reasons. First, they create a less hostile environment during attempts at unionization.52 A less hostile environment leads to fewer resources being spent on concerns beyond the scope of the industry.53 That is, it prevents money from being wasted on anti-union consultants, which allows more money to be allocated toward higher-quality production and services.54 Second, LPAs force parties to negotiate. This allows the parties to tailor terms that are more relevant to their specific industry than the NLRA's one-size-fits-all procedure. Also, neutrality agreements allow "the parties to concretely discuss the type of terms achievable in case the union obtains majority support and thus provides employees the opportunity to assess-at a very granular level - the advantages and disadvantages of union representation."55 Local governments seeking to support labor have begun to require LPAs in certain circumstances.56 Typically, the requirement for a neutrality or card check provision-each of which is thought to favor unions57-is counterbalanced with a no-strike provision, which gives employers a benefit.58 Though this balance seems to disproportionately hurt workers by stripping them of their most powerful advocacy mechanism,59 it forces employers to the bargaining table, which in turn allows labor to win concessions.60 The employer needs to sign an LPA, and labor won't give up the right to strike for nothing in return, so labor can win concessions such as neutrality agreements. 2. Project Labor Agreements. - Section 8(f) of the NLRA allows construction industry employers to make prehire agreements61 with unions that haven't been elected by the employees.62 These exclusive prehire bargaining agreements typically last for the duration of the project and are called PLAs.63 PLAs have existed at least since the construction of the Shasta Dam in California, which began in 1938.64 PLAs bind all contractors and subcontractors and, unlike default labor law, allow employers to negotiate with a union before a majority of employees affirmatively select a union as their representative.65 Generally, PLAs grant employees better working conditions, benefits, and union-scale pay in exchange for provisions that guarantee against strikes and lockouts.66 When a bid solicitation stipulates that parties will be bound to a PLA, transaction costs are reduced.67 Prospective contractors and subcontractors can more accurately weigh the costs and benefits of bidding on a project when they know the wage and workplace safety requirements. All stakeholders benefit from the fact that PLAs help ensure projects are completed on budget.68 Although enhanced wage and safety standards may add to the initial cost of a project, studies indicate that enhanced standards don't increase the overall cost because they lead to efficiency and quality gains that offset the initial cost.69 Similarly, all stakeholders benefit from the relative gains in predictability and on-time completion of large-scale construction projects. Not everybody considers PLAs beneficial, and some states have even banned local governments from requiring PLAs.70 Michigan passed such a bill in 2011, but a federal district judge struck it down, finding it was preempted by the NLRA.71 In response, Michigan passed an amended version of the act that superseded the 2011 version and specified that the act's intent was to "provide for more economical, nondiscriminatory, neutral, and efficient procurement of construction-related goods and services."72 In his successful defense of the revised act, then-Governor Rick Snyder cited reports written by conservative think tanks such as the Cato Institute and the Beacon Hill Institute.73 These reports suggest the costs of public projects increase as a result of PLAs.74 These reports are hotly contested.75 B. Examples of Labor-Peace Agreements in Emerging Industries This section surveys three different ways in which labor-peace agreements are being used in emerging industries. Two of these examples are government initiated: the Biden Administration's requirement of PLAs on federally funded projects costing more than $35 million76 and various state policies requiring or incentivizing neutrality agreements for cannabis licensees.77 Part IV of this Note returns to these government actions to consider their legality. The third example is that of a private company, Akash Systems, which reached an LPA with the Communication Workers of America that includes project labor and neutrality provisions.78 The Akash example is relevant because some courts, when considering whether a government can condition spending on the inclusion of a labor-peace agreement, seek a finding that private parties have entered into similar agreements.79 1. Biden's Project Labor Agreement Executive Order. – In 2022, President Biden signed an executive order that required PLAs on federally funded projects valued over $35 million.80 According to Biden, project labor agreements "ensure that major projects are handled by well-trained, well-prepared, highly skilled workers."81 Acting Labor Secretary Julie Su announced final regulations to implement the executive order in December 2023.82 Labor allies have praised this move as a step in the right direction but urged further action.83 Some open-shop contractor associations, such as Associated Builders and Contractors, oppose this rule.84 These opponents claim that the rule affects 120 construction projects, supplements the IRA tax incentives to include PLAs, and coerces contractors to use union labor.85 The Associated Builders and Contractors have sued to enjoin the executive order and complementary regulations from going into effect.86 2. Cannabis Licensing. - Although marijuana possession and distribution is still illegal federally, thirty-eight states have legalized the medical use of cannabis and twenty-four have created schemes to regulate recreational use.87 Since 2012, when Colorado and Washington became the first states to legalize recreational marijuana, 88 the (regulated) cannabis sector has budded into a multibillion-dollar industry.89 One report found that the legal cannabis industry supports more than four hundred thousand full-time jobs.90 The cannabis industry appears to be a ripe target for unionization. Cannabis jobs, such as those in the agricultural or processing sectors, can expose workers to health and safety risks.91 And since cannabis cultivation is not legal at the federal level, there aren't federal protections for workers in the industry, inspiring some unions to target this newly regulated industry for unionization.92 States have increasingly supported this objective by encouraging licensees to negotiate LPAs with bona fide unions.93 Some states, such as Rhode Island and New York, require licensees to negotiate LPAs whereas others, such as Illinois, provide noncompulsory incentives. Rhode Island enacted its Cannabis Act in 2022, which legalized the possession of small amounts of marijuana and created a licensing scheme for legal distribution.94 One section of Rhode Island's Cannabis Act requires retail licensees and compassion centers to "enter into, maintain, and abide by the terms of a labor peace agreement."95 The law requires that the LPAs, at a minimum, prohibit labor unions and members from picketing and boycotting.96 Greenleaf, a nonprofit medical marijuana dispensary, sued Rhode Island, alleging that the policy is preempted by the NLRA and the Supremacy Clause of the Constitution.97 Section IV.B of this Note returns to Greenleaf's challenge and concludes that, had the case gone to the merits, it probably would have succeeded. But Illinois's scheme is quite different. Instead of requiring businesses to sign LPAs, it incentivizes them to do so by awarding five points in its scoring system.98 The scoring system helps the Illinois Department of Financial and Professional Regulation and the Illinois Department of Agriculture determine which cannabis businesses receive licenses to operate in Illinois.99 Applicants compete for a finite number of licenses, and the applicants with the highest points receive the licenses.100 An applicant can earn up to 250 points, with the most points being awarded based on the applicant's business plan (65 points) as well as its security and recordkeeping (also 65 points).101</w:t>
      </w:r>
    </w:p>
    <w:p w14:paraId="1C6EFD85" w14:textId="77777777" w:rsidR="00F43A51" w:rsidRPr="00250C1A" w:rsidRDefault="00F43A51" w:rsidP="00F43A51">
      <w:r w:rsidRPr="00250C1A">
        <w:t>&lt;&lt;PARAGRAPH INTEGRITY RESUMES&gt;&gt;</w:t>
      </w:r>
    </w:p>
    <w:p w14:paraId="6900901C" w14:textId="77777777" w:rsidR="00F43A51" w:rsidRPr="00152912" w:rsidRDefault="00F43A51" w:rsidP="00F43A51">
      <w:pPr>
        <w:rPr>
          <w:sz w:val="12"/>
          <w:szCs w:val="10"/>
        </w:rPr>
      </w:pPr>
      <w:r w:rsidRPr="006D2FD1">
        <w:rPr>
          <w:rStyle w:val="Emphasis"/>
        </w:rPr>
        <w:t>3. Semiconductors</w:t>
      </w:r>
      <w:r w:rsidRPr="00250C1A">
        <w:rPr>
          <w:sz w:val="12"/>
          <w:szCs w:val="24"/>
        </w:rPr>
        <w:t xml:space="preserve">. - </w:t>
      </w:r>
      <w:r w:rsidRPr="00753485">
        <w:rPr>
          <w:rStyle w:val="Emphasis"/>
          <w:highlight w:val="cyan"/>
        </w:rPr>
        <w:t>Semiconductor</w:t>
      </w:r>
      <w:r w:rsidRPr="00753485">
        <w:rPr>
          <w:rStyle w:val="StyleUnderline"/>
          <w:szCs w:val="24"/>
          <w:highlight w:val="cyan"/>
        </w:rPr>
        <w:t xml:space="preserve"> production and research</w:t>
      </w:r>
      <w:r w:rsidRPr="00250C1A">
        <w:rPr>
          <w:sz w:val="12"/>
          <w:szCs w:val="24"/>
        </w:rPr>
        <w:t xml:space="preserve"> is also a burgeoning industry in the United States. Semiconductors </w:t>
      </w:r>
      <w:r w:rsidRPr="00AE6280">
        <w:rPr>
          <w:rStyle w:val="StyleUnderline"/>
          <w:szCs w:val="24"/>
          <w:highlight w:val="cyan"/>
        </w:rPr>
        <w:t xml:space="preserve">are crucial to </w:t>
      </w:r>
      <w:r w:rsidRPr="00753485">
        <w:rPr>
          <w:rStyle w:val="StyleUnderline"/>
          <w:szCs w:val="24"/>
          <w:highlight w:val="cyan"/>
        </w:rPr>
        <w:t>the</w:t>
      </w:r>
      <w:r w:rsidRPr="00C425D4">
        <w:rPr>
          <w:rStyle w:val="StyleUnderline"/>
          <w:szCs w:val="24"/>
        </w:rPr>
        <w:t xml:space="preserve"> modern </w:t>
      </w:r>
      <w:r w:rsidRPr="00753485">
        <w:rPr>
          <w:rStyle w:val="StyleUnderline"/>
          <w:szCs w:val="24"/>
          <w:highlight w:val="cyan"/>
        </w:rPr>
        <w:t>supply chain</w:t>
      </w:r>
      <w:r w:rsidRPr="00250C1A">
        <w:rPr>
          <w:sz w:val="12"/>
          <w:szCs w:val="24"/>
        </w:rPr>
        <w:t xml:space="preserve">. 102 One week before President </w:t>
      </w:r>
      <w:r w:rsidRPr="006D2FD1">
        <w:rPr>
          <w:sz w:val="12"/>
          <w:szCs w:val="10"/>
        </w:rPr>
        <w:t>Biden signed the IRA into law, he signed the CHIPS and Science Act, 103 which allocates more than $50 billion towards semiconductor production and research. 104 One of the greatest challenges in developing a thriving, stable semiconductor industry in the United Stat</w:t>
      </w:r>
      <w:r w:rsidRPr="00152912">
        <w:rPr>
          <w:sz w:val="12"/>
          <w:szCs w:val="10"/>
        </w:rPr>
        <w:t>es is building a skilled workforce, 105 with some pred</w:t>
      </w:r>
      <w:r w:rsidRPr="00250C1A">
        <w:rPr>
          <w:sz w:val="12"/>
          <w:szCs w:val="24"/>
        </w:rPr>
        <w:t xml:space="preserve">icting </w:t>
      </w:r>
      <w:r w:rsidRPr="00152912">
        <w:rPr>
          <w:sz w:val="12"/>
          <w:szCs w:val="10"/>
        </w:rPr>
        <w:t>the industry needs "more than one million additional skilled workers" by 2030.106</w:t>
      </w:r>
    </w:p>
    <w:p w14:paraId="55A5763C" w14:textId="77777777" w:rsidR="00F43A51" w:rsidRDefault="00F43A51" w:rsidP="00F43A51">
      <w:pPr>
        <w:rPr>
          <w:sz w:val="12"/>
          <w:szCs w:val="24"/>
        </w:rPr>
      </w:pPr>
      <w:r w:rsidRPr="00753485">
        <w:rPr>
          <w:rStyle w:val="StyleUnderline"/>
          <w:szCs w:val="24"/>
          <w:highlight w:val="cyan"/>
        </w:rPr>
        <w:t>Akash Systems</w:t>
      </w:r>
      <w:r w:rsidRPr="00C425D4">
        <w:rPr>
          <w:rStyle w:val="StyleUnderline"/>
          <w:szCs w:val="24"/>
        </w:rPr>
        <w:t>, a space tech company, is one of hundreds of firms vying for CHIPS funding</w:t>
      </w:r>
      <w:r w:rsidRPr="00250C1A">
        <w:rPr>
          <w:sz w:val="12"/>
          <w:szCs w:val="24"/>
        </w:rPr>
        <w:t xml:space="preserve">. 107 </w:t>
      </w:r>
      <w:r w:rsidRPr="00C425D4">
        <w:rPr>
          <w:rStyle w:val="StyleUnderline"/>
          <w:szCs w:val="24"/>
        </w:rPr>
        <w:t xml:space="preserve">Akash </w:t>
      </w:r>
      <w:r w:rsidRPr="00753485">
        <w:rPr>
          <w:rStyle w:val="StyleUnderline"/>
          <w:szCs w:val="24"/>
          <w:highlight w:val="cyan"/>
        </w:rPr>
        <w:t xml:space="preserve">plans to build a $432 million </w:t>
      </w:r>
      <w:r w:rsidRPr="00753485">
        <w:rPr>
          <w:rStyle w:val="Emphasis"/>
          <w:highlight w:val="cyan"/>
        </w:rPr>
        <w:t>semiconductor factory</w:t>
      </w:r>
      <w:r w:rsidRPr="00753485">
        <w:rPr>
          <w:rStyle w:val="StyleUnderline"/>
          <w:szCs w:val="24"/>
        </w:rPr>
        <w:t xml:space="preserve"> in</w:t>
      </w:r>
      <w:r w:rsidRPr="00250C1A">
        <w:rPr>
          <w:sz w:val="12"/>
          <w:szCs w:val="24"/>
        </w:rPr>
        <w:t xml:space="preserve"> Oakland, </w:t>
      </w:r>
      <w:r w:rsidRPr="00C425D4">
        <w:rPr>
          <w:rStyle w:val="StyleUnderline"/>
          <w:szCs w:val="24"/>
        </w:rPr>
        <w:t>California</w:t>
      </w:r>
      <w:r w:rsidRPr="00250C1A">
        <w:rPr>
          <w:sz w:val="12"/>
          <w:szCs w:val="24"/>
        </w:rPr>
        <w:t xml:space="preserve">.108 In November 2023, </w:t>
      </w:r>
      <w:r w:rsidRPr="00152912">
        <w:rPr>
          <w:rStyle w:val="StyleUnderline"/>
          <w:szCs w:val="24"/>
        </w:rPr>
        <w:t>Akash</w:t>
      </w:r>
      <w:r w:rsidRPr="00C425D4">
        <w:rPr>
          <w:rStyle w:val="StyleUnderline"/>
          <w:szCs w:val="24"/>
        </w:rPr>
        <w:t xml:space="preserve"> </w:t>
      </w:r>
      <w:r w:rsidRPr="00152912">
        <w:rPr>
          <w:rStyle w:val="StyleUnderline"/>
          <w:szCs w:val="24"/>
        </w:rPr>
        <w:t xml:space="preserve">signed </w:t>
      </w:r>
      <w:r w:rsidRPr="00152912">
        <w:rPr>
          <w:rStyle w:val="StyleUnderline"/>
          <w:szCs w:val="24"/>
          <w:highlight w:val="cyan"/>
        </w:rPr>
        <w:t xml:space="preserve">an </w:t>
      </w:r>
      <w:r w:rsidRPr="00152912">
        <w:rPr>
          <w:rStyle w:val="Emphasis"/>
          <w:highlight w:val="cyan"/>
        </w:rPr>
        <w:t>LPA</w:t>
      </w:r>
      <w:r w:rsidRPr="00152912">
        <w:rPr>
          <w:rStyle w:val="StyleUnderline"/>
          <w:szCs w:val="24"/>
        </w:rPr>
        <w:t xml:space="preserve"> with a division of the Communications Workers of America and the Alameda County Building Trades Council</w:t>
      </w:r>
      <w:r w:rsidRPr="00152912">
        <w:rPr>
          <w:sz w:val="12"/>
          <w:szCs w:val="24"/>
        </w:rPr>
        <w:t xml:space="preserve">. 109 </w:t>
      </w:r>
      <w:r w:rsidRPr="00152912">
        <w:rPr>
          <w:rStyle w:val="StyleUnderline"/>
          <w:szCs w:val="24"/>
        </w:rPr>
        <w:t xml:space="preserve">Cooperating with the labor community </w:t>
      </w:r>
      <w:r w:rsidRPr="00152912">
        <w:rPr>
          <w:rStyle w:val="StyleUnderline"/>
          <w:szCs w:val="24"/>
          <w:highlight w:val="cyan"/>
        </w:rPr>
        <w:t xml:space="preserve">made Akash's </w:t>
      </w:r>
      <w:r w:rsidRPr="00152912">
        <w:rPr>
          <w:rStyle w:val="Emphasis"/>
          <w:highlight w:val="cyan"/>
        </w:rPr>
        <w:t>application</w:t>
      </w:r>
      <w:r w:rsidRPr="00152912">
        <w:rPr>
          <w:rStyle w:val="StyleUnderline"/>
          <w:szCs w:val="24"/>
          <w:highlight w:val="cyan"/>
        </w:rPr>
        <w:t xml:space="preserve"> for funding </w:t>
      </w:r>
      <w:r w:rsidRPr="00152912">
        <w:rPr>
          <w:rStyle w:val="Emphasis"/>
          <w:highlight w:val="cyan"/>
        </w:rPr>
        <w:t>more appealing</w:t>
      </w:r>
      <w:r w:rsidRPr="00250C1A">
        <w:rPr>
          <w:sz w:val="12"/>
          <w:szCs w:val="24"/>
        </w:rPr>
        <w:t xml:space="preserve"> to the Biden Administration, and </w:t>
      </w:r>
      <w:r w:rsidRPr="00152912">
        <w:rPr>
          <w:rStyle w:val="StyleUnderline"/>
        </w:rPr>
        <w:t>the agreement</w:t>
      </w:r>
      <w:r w:rsidRPr="00250C1A">
        <w:rPr>
          <w:sz w:val="12"/>
          <w:szCs w:val="24"/>
        </w:rPr>
        <w:t xml:space="preserve"> demonstrated its commitment to "empower[ing] West Oakland through sustainable advancements in space and green technology." 110 Although the parties didn't publish the precise terms of the agreement, their </w:t>
      </w:r>
      <w:r w:rsidRPr="006D2FD1">
        <w:rPr>
          <w:rStyle w:val="StyleUnderline"/>
          <w:highlight w:val="cyan"/>
        </w:rPr>
        <w:t>press releases suggest</w:t>
      </w:r>
      <w:r w:rsidRPr="00152912">
        <w:rPr>
          <w:rStyle w:val="StyleUnderline"/>
        </w:rPr>
        <w:t xml:space="preserve"> there were</w:t>
      </w:r>
      <w:r w:rsidRPr="00250C1A">
        <w:rPr>
          <w:sz w:val="12"/>
          <w:szCs w:val="24"/>
        </w:rPr>
        <w:t xml:space="preserve"> two </w:t>
      </w:r>
      <w:r w:rsidRPr="00152912">
        <w:rPr>
          <w:rStyle w:val="Emphasis"/>
          <w:highlight w:val="cyan"/>
        </w:rPr>
        <w:t>major component</w:t>
      </w:r>
      <w:r w:rsidRPr="00753485">
        <w:rPr>
          <w:rStyle w:val="Emphasis"/>
        </w:rPr>
        <w:t>s</w:t>
      </w:r>
      <w:r w:rsidRPr="00152912">
        <w:rPr>
          <w:rStyle w:val="StyleUnderline"/>
          <w:szCs w:val="24"/>
        </w:rPr>
        <w:t xml:space="preserve">: a </w:t>
      </w:r>
      <w:r w:rsidRPr="00152912">
        <w:rPr>
          <w:rStyle w:val="Emphasis"/>
        </w:rPr>
        <w:t>p</w:t>
      </w:r>
      <w:r w:rsidRPr="00152912">
        <w:rPr>
          <w:rStyle w:val="StyleUnderline"/>
        </w:rPr>
        <w:t xml:space="preserve">roject </w:t>
      </w:r>
      <w:r w:rsidRPr="00152912">
        <w:rPr>
          <w:rStyle w:val="Emphasis"/>
        </w:rPr>
        <w:t>l</w:t>
      </w:r>
      <w:r w:rsidRPr="00152912">
        <w:rPr>
          <w:rStyle w:val="StyleUnderline"/>
        </w:rPr>
        <w:t xml:space="preserve">abor </w:t>
      </w:r>
      <w:r w:rsidRPr="00152912">
        <w:rPr>
          <w:rStyle w:val="Emphasis"/>
        </w:rPr>
        <w:t>a</w:t>
      </w:r>
      <w:r w:rsidRPr="00152912">
        <w:rPr>
          <w:rStyle w:val="StyleUnderline"/>
        </w:rPr>
        <w:t>greement</w:t>
      </w:r>
      <w:r w:rsidRPr="00250C1A">
        <w:rPr>
          <w:sz w:val="12"/>
          <w:szCs w:val="24"/>
        </w:rPr>
        <w:t xml:space="preserve"> for the construction of the factory and a neutrality agreement for the operation of the facility once constructed."111</w:t>
      </w:r>
    </w:p>
    <w:p w14:paraId="47B5C37F" w14:textId="77777777" w:rsidR="00F43A51" w:rsidRPr="002F21AE" w:rsidRDefault="00F43A51" w:rsidP="00F43A51"/>
    <w:p w14:paraId="2319C7F7" w14:textId="77777777" w:rsidR="00F43A51" w:rsidRDefault="00F43A51" w:rsidP="00F43A51">
      <w:pPr>
        <w:pStyle w:val="Heading4"/>
      </w:pPr>
      <w:r>
        <w:t xml:space="preserve">Partial re-shoring prevents </w:t>
      </w:r>
      <w:r>
        <w:rPr>
          <w:u w:val="single"/>
        </w:rPr>
        <w:t>Taiwan</w:t>
      </w:r>
      <w:r>
        <w:t xml:space="preserve"> </w:t>
      </w:r>
      <w:r>
        <w:rPr>
          <w:u w:val="single"/>
        </w:rPr>
        <w:t>invasion</w:t>
      </w:r>
      <w:r>
        <w:t xml:space="preserve"> and </w:t>
      </w:r>
      <w:r>
        <w:rPr>
          <w:u w:val="single"/>
        </w:rPr>
        <w:t>US</w:t>
      </w:r>
      <w:r>
        <w:t>-</w:t>
      </w:r>
      <w:r>
        <w:rPr>
          <w:u w:val="single"/>
        </w:rPr>
        <w:t>China</w:t>
      </w:r>
      <w:r>
        <w:t xml:space="preserve"> </w:t>
      </w:r>
      <w:r>
        <w:rPr>
          <w:u w:val="single"/>
        </w:rPr>
        <w:t>war</w:t>
      </w:r>
      <w:r>
        <w:t xml:space="preserve">. </w:t>
      </w:r>
    </w:p>
    <w:p w14:paraId="2F1906A1" w14:textId="77777777" w:rsidR="00F43A51" w:rsidRPr="003F069C" w:rsidRDefault="00F43A51" w:rsidP="00F43A51">
      <w:r w:rsidRPr="003F069C">
        <w:rPr>
          <w:rStyle w:val="Style13ptBold"/>
        </w:rPr>
        <w:t>Wasser, et al., ’22</w:t>
      </w:r>
      <w:r>
        <w:t xml:space="preserve"> [Becca Wasser, ; Martijn Rasser, ; and Hannah Kelley, . Jan 2022. Center for a New American Security “When the Chips Are Down: Gaming the Global Semiconductor Competition” </w:t>
      </w:r>
      <w:r w:rsidRPr="003F069C">
        <w:t>https://s3.us-east-1.amazonaws.com/files.cnas.org/documents/CNAS-Report-Semidconductor-game-Jan-2022-final-b.pdf</w:t>
      </w:r>
      <w:r>
        <w:t xml:space="preserve"> // </w:t>
      </w:r>
      <w:r>
        <w:rPr>
          <w:i/>
        </w:rPr>
        <w:t>q.c.</w:t>
      </w:r>
      <w:r>
        <w:t>]</w:t>
      </w:r>
    </w:p>
    <w:p w14:paraId="6E20154B" w14:textId="77777777" w:rsidR="00F43A51" w:rsidRPr="006D2FD1" w:rsidRDefault="00F43A51" w:rsidP="00F43A51">
      <w:pPr>
        <w:rPr>
          <w:sz w:val="12"/>
        </w:rPr>
      </w:pPr>
      <w:r w:rsidRPr="006D2FD1">
        <w:rPr>
          <w:sz w:val="12"/>
        </w:rPr>
        <w:t>An Intertwined Technological and Military Competition</w:t>
      </w:r>
    </w:p>
    <w:p w14:paraId="5FDDD109" w14:textId="77777777" w:rsidR="00F43A51" w:rsidRPr="006D2FD1" w:rsidRDefault="00F43A51" w:rsidP="00F43A51">
      <w:pPr>
        <w:rPr>
          <w:sz w:val="12"/>
        </w:rPr>
      </w:pPr>
      <w:r w:rsidRPr="003F069C">
        <w:rPr>
          <w:rStyle w:val="StyleUnderline"/>
        </w:rPr>
        <w:t xml:space="preserve">The struggle for </w:t>
      </w:r>
      <w:r w:rsidRPr="00635CBA">
        <w:rPr>
          <w:rStyle w:val="Emphasis"/>
          <w:highlight w:val="cyan"/>
        </w:rPr>
        <w:t>semiconductors</w:t>
      </w:r>
      <w:r w:rsidRPr="006D2FD1">
        <w:rPr>
          <w:sz w:val="12"/>
        </w:rPr>
        <w:t>—particularly access to leading-edge chips and proprietary knowledge about chip production—</w:t>
      </w:r>
      <w:r w:rsidRPr="003F069C">
        <w:rPr>
          <w:rStyle w:val="StyleUnderline"/>
        </w:rPr>
        <w:t xml:space="preserve">has become </w:t>
      </w:r>
      <w:r w:rsidRPr="00635CBA">
        <w:rPr>
          <w:rStyle w:val="StyleUnderline"/>
          <w:highlight w:val="cyan"/>
        </w:rPr>
        <w:t xml:space="preserve">ground zero of </w:t>
      </w:r>
      <w:r w:rsidRPr="00635CBA">
        <w:rPr>
          <w:rStyle w:val="Emphasis"/>
          <w:highlight w:val="cyan"/>
        </w:rPr>
        <w:t>U.S.-China</w:t>
      </w:r>
      <w:r w:rsidRPr="006D2FD1">
        <w:rPr>
          <w:sz w:val="12"/>
        </w:rPr>
        <w:t xml:space="preserve"> technology </w:t>
      </w:r>
      <w:r w:rsidRPr="00635CBA">
        <w:rPr>
          <w:rStyle w:val="Emphasis"/>
          <w:highlight w:val="cyan"/>
        </w:rPr>
        <w:t>competition</w:t>
      </w:r>
      <w:r w:rsidRPr="006D2FD1">
        <w:rPr>
          <w:sz w:val="12"/>
        </w:rPr>
        <w:t xml:space="preserve">. U.S. policymakers have cited </w:t>
      </w:r>
      <w:r w:rsidRPr="003F069C">
        <w:rPr>
          <w:rStyle w:val="StyleUnderline"/>
        </w:rPr>
        <w:t>semiconductors and the supply chain</w:t>
      </w:r>
      <w:r w:rsidRPr="006D2FD1">
        <w:rPr>
          <w:sz w:val="12"/>
        </w:rPr>
        <w:t xml:space="preserve"> issues surrounding them as </w:t>
      </w:r>
      <w:r w:rsidRPr="006D2FD1">
        <w:rPr>
          <w:rStyle w:val="Emphasis"/>
        </w:rPr>
        <w:t>critically</w:t>
      </w:r>
      <w:r w:rsidRPr="003F069C">
        <w:rPr>
          <w:rStyle w:val="StyleUnderline"/>
        </w:rPr>
        <w:t xml:space="preserve"> important to U.S. </w:t>
      </w:r>
      <w:r w:rsidRPr="006D2FD1">
        <w:rPr>
          <w:rStyle w:val="Emphasis"/>
        </w:rPr>
        <w:t>national security</w:t>
      </w:r>
      <w:r w:rsidRPr="006D2FD1">
        <w:rPr>
          <w:sz w:val="12"/>
        </w:rPr>
        <w:t xml:space="preserve">.13 </w:t>
      </w:r>
      <w:r w:rsidRPr="00635CBA">
        <w:rPr>
          <w:rStyle w:val="StyleUnderline"/>
          <w:highlight w:val="cyan"/>
        </w:rPr>
        <w:t>China</w:t>
      </w:r>
      <w:r w:rsidRPr="00B35BE5">
        <w:rPr>
          <w:rStyle w:val="StyleUnderline"/>
        </w:rPr>
        <w:t>’s leaders</w:t>
      </w:r>
      <w:r w:rsidRPr="006D2FD1">
        <w:rPr>
          <w:sz w:val="12"/>
        </w:rPr>
        <w:t xml:space="preserve"> have worried about their dependence on foreign semiconductors for decades and </w:t>
      </w:r>
      <w:r w:rsidRPr="00635CBA">
        <w:rPr>
          <w:rStyle w:val="StyleUnderline"/>
          <w:highlight w:val="cyan"/>
        </w:rPr>
        <w:t>continue</w:t>
      </w:r>
      <w:r w:rsidRPr="00B35BE5">
        <w:rPr>
          <w:rStyle w:val="StyleUnderline"/>
        </w:rPr>
        <w:t xml:space="preserve"> to press on ambitious </w:t>
      </w:r>
      <w:r w:rsidRPr="00635CBA">
        <w:rPr>
          <w:rStyle w:val="StyleUnderline"/>
          <w:highlight w:val="cyan"/>
        </w:rPr>
        <w:t xml:space="preserve">plans to </w:t>
      </w:r>
      <w:r w:rsidRPr="00635CBA">
        <w:rPr>
          <w:rStyle w:val="Emphasis"/>
          <w:highlight w:val="cyan"/>
        </w:rPr>
        <w:t>indigenize</w:t>
      </w:r>
      <w:r w:rsidRPr="006D2FD1">
        <w:rPr>
          <w:sz w:val="12"/>
        </w:rPr>
        <w:t xml:space="preserve"> the </w:t>
      </w:r>
      <w:r w:rsidRPr="00B35BE5">
        <w:rPr>
          <w:rStyle w:val="StyleUnderline"/>
        </w:rPr>
        <w:t>design, fabrication, assembly, and testing of chips</w:t>
      </w:r>
      <w:r w:rsidRPr="006D2FD1">
        <w:rPr>
          <w:sz w:val="12"/>
        </w:rPr>
        <w:t xml:space="preserve">.14 As of late 2021, China is well short of the government-set goal of meeting 70 percent of its chip consumption with domestic production, with an estimated rate of 16 percent. Excluding foreign companies producing chips in China, that rate is only 6 percent.15 A </w:t>
      </w:r>
      <w:r w:rsidRPr="00B35BE5">
        <w:rPr>
          <w:rStyle w:val="StyleUnderline"/>
        </w:rPr>
        <w:t>failure to achieve</w:t>
      </w:r>
      <w:r w:rsidRPr="006D2FD1">
        <w:rPr>
          <w:sz w:val="12"/>
        </w:rPr>
        <w:t xml:space="preserve"> major progress in </w:t>
      </w:r>
      <w:r w:rsidRPr="00635CBA">
        <w:rPr>
          <w:rStyle w:val="StyleUnderline"/>
          <w:highlight w:val="cyan"/>
        </w:rPr>
        <w:t>self-sufficiency</w:t>
      </w:r>
      <w:r w:rsidRPr="00B35BE5">
        <w:rPr>
          <w:rStyle w:val="StyleUnderline"/>
        </w:rPr>
        <w:t xml:space="preserve"> is likely to </w:t>
      </w:r>
      <w:r w:rsidRPr="00635CBA">
        <w:rPr>
          <w:rStyle w:val="StyleUnderline"/>
          <w:highlight w:val="cyan"/>
        </w:rPr>
        <w:t>factor into</w:t>
      </w:r>
      <w:r w:rsidRPr="00B35BE5">
        <w:rPr>
          <w:rStyle w:val="StyleUnderline"/>
        </w:rPr>
        <w:t xml:space="preserve"> Chinese leaders’ </w:t>
      </w:r>
      <w:r w:rsidRPr="00635CBA">
        <w:rPr>
          <w:rStyle w:val="Emphasis"/>
          <w:highlight w:val="cyan"/>
        </w:rPr>
        <w:t>risk calculations</w:t>
      </w:r>
      <w:r w:rsidRPr="00B35BE5">
        <w:rPr>
          <w:rStyle w:val="StyleUnderline"/>
        </w:rPr>
        <w:t xml:space="preserve"> when considering measures </w:t>
      </w:r>
      <w:r w:rsidRPr="00635CBA">
        <w:rPr>
          <w:rStyle w:val="StyleUnderline"/>
          <w:highlight w:val="cyan"/>
        </w:rPr>
        <w:t xml:space="preserve">to </w:t>
      </w:r>
      <w:r w:rsidRPr="00635CBA">
        <w:rPr>
          <w:rStyle w:val="Emphasis"/>
          <w:highlight w:val="cyan"/>
        </w:rPr>
        <w:t>gain control over Taiwan</w:t>
      </w:r>
      <w:r w:rsidRPr="006D2FD1">
        <w:rPr>
          <w:rStyle w:val="Emphasis"/>
        </w:rPr>
        <w:t>’s</w:t>
      </w:r>
      <w:r w:rsidRPr="00B35BE5">
        <w:rPr>
          <w:rStyle w:val="StyleUnderline"/>
        </w:rPr>
        <w:t xml:space="preserve"> semiconductor industry</w:t>
      </w:r>
      <w:r w:rsidRPr="006D2FD1">
        <w:rPr>
          <w:sz w:val="12"/>
        </w:rPr>
        <w:t>.</w:t>
      </w:r>
    </w:p>
    <w:p w14:paraId="5BA92A99" w14:textId="77777777" w:rsidR="00F43A51" w:rsidRPr="006D2FD1" w:rsidRDefault="00F43A51" w:rsidP="00F43A51">
      <w:pPr>
        <w:rPr>
          <w:sz w:val="12"/>
        </w:rPr>
      </w:pPr>
      <w:r w:rsidRPr="006D2FD1">
        <w:rPr>
          <w:sz w:val="12"/>
        </w:rPr>
        <w:t xml:space="preserve">Meanwhile, the rhetoric surrounding the U.S.-China military competition increasingly has coalesced around a potential future battle over Taiwan. The emphasis of this discourse has been on a sudden, rapid Chinese military invasion of Taiwan—a fait accompli—to gain territorial control. It has become axiomatic within the U.S. government’s foreign policy and military strategy circles that </w:t>
      </w:r>
      <w:r w:rsidRPr="00B35BE5">
        <w:rPr>
          <w:rStyle w:val="StyleUnderline"/>
        </w:rPr>
        <w:t xml:space="preserve">a </w:t>
      </w:r>
      <w:r w:rsidRPr="00635CBA">
        <w:rPr>
          <w:rStyle w:val="Emphasis"/>
        </w:rPr>
        <w:t xml:space="preserve">military </w:t>
      </w:r>
      <w:r w:rsidRPr="00635CBA">
        <w:rPr>
          <w:rStyle w:val="Emphasis"/>
          <w:highlight w:val="cyan"/>
        </w:rPr>
        <w:t>invasion</w:t>
      </w:r>
      <w:r w:rsidRPr="009D09F9">
        <w:rPr>
          <w:rStyle w:val="StyleUnderline"/>
        </w:rPr>
        <w:t xml:space="preserve"> is </w:t>
      </w:r>
      <w:r w:rsidRPr="00635CBA">
        <w:rPr>
          <w:rStyle w:val="Emphasis"/>
          <w:highlight w:val="cyan"/>
        </w:rPr>
        <w:t>imminent</w:t>
      </w:r>
      <w:r w:rsidRPr="00B35BE5">
        <w:rPr>
          <w:rStyle w:val="StyleUnderline"/>
        </w:rPr>
        <w:t xml:space="preserve"> and is how China will undermine Taiwan’s sovereignty</w:t>
      </w:r>
      <w:r w:rsidRPr="006D2FD1">
        <w:rPr>
          <w:sz w:val="12"/>
        </w:rPr>
        <w:t xml:space="preserve">. Indeed, current and former U.S. officials have stated that China may seek to subjugate Taiwan by military means </w:t>
      </w:r>
      <w:r w:rsidRPr="00635CBA">
        <w:rPr>
          <w:rStyle w:val="StyleUnderline"/>
          <w:highlight w:val="cyan"/>
        </w:rPr>
        <w:t xml:space="preserve">in the next </w:t>
      </w:r>
      <w:r w:rsidRPr="00635CBA">
        <w:rPr>
          <w:rStyle w:val="Emphasis"/>
          <w:highlight w:val="cyan"/>
        </w:rPr>
        <w:t>five to ten years</w:t>
      </w:r>
      <w:r w:rsidRPr="006D2FD1">
        <w:rPr>
          <w:sz w:val="12"/>
        </w:rPr>
        <w:t>.16</w:t>
      </w:r>
    </w:p>
    <w:p w14:paraId="03D411BE" w14:textId="77777777" w:rsidR="00F43A51" w:rsidRPr="006D2FD1" w:rsidRDefault="00F43A51" w:rsidP="00F43A51">
      <w:pPr>
        <w:rPr>
          <w:sz w:val="12"/>
        </w:rPr>
      </w:pPr>
      <w:r w:rsidRPr="006D2FD1">
        <w:rPr>
          <w:sz w:val="12"/>
        </w:rPr>
        <w:t>The focus on a potential Chinese military invasion of Taiwan risks conflating the plausibility of such a scenario with probability. It unintentionally disregards alternate military strategies, such as blockade of Taiwan by sea.17 More strikingly, it also largely ignores the context of the U.S.-China technology competition. Indeed, when the technological and military competitions are viewed together—as they were in The Chips Are Down game— they suggest a rising threat to Taiwan, which China views essential to both its economic and political aims. This indicates different pathways for China to gain control over Taiwan rather than the oft-discussed military invasion scenario. Such pathways instead emphasize China’s use of gray zone tactics, which span across political, economic, informational, and military dimensions.18</w:t>
      </w:r>
    </w:p>
    <w:p w14:paraId="79B9578C" w14:textId="77777777" w:rsidR="00F43A51" w:rsidRPr="006D2FD1" w:rsidRDefault="00F43A51" w:rsidP="00F43A51">
      <w:pPr>
        <w:rPr>
          <w:sz w:val="12"/>
        </w:rPr>
      </w:pPr>
      <w:r w:rsidRPr="00B35BE5">
        <w:rPr>
          <w:rStyle w:val="StyleUnderline"/>
        </w:rPr>
        <w:t>Control over Taiwanese semiconductor facilities</w:t>
      </w:r>
      <w:r w:rsidRPr="006D2FD1">
        <w:rPr>
          <w:sz w:val="12"/>
        </w:rPr>
        <w:t xml:space="preserve"> and human capital </w:t>
      </w:r>
      <w:r w:rsidRPr="00B35BE5">
        <w:rPr>
          <w:rStyle w:val="StyleUnderline"/>
        </w:rPr>
        <w:t>would give China</w:t>
      </w:r>
      <w:r w:rsidRPr="006D2FD1">
        <w:rPr>
          <w:sz w:val="12"/>
        </w:rPr>
        <w:t xml:space="preserve"> roughly </w:t>
      </w:r>
      <w:r w:rsidRPr="00B35BE5">
        <w:rPr>
          <w:rStyle w:val="StyleUnderline"/>
        </w:rPr>
        <w:t>half of global chip fabrication capacity</w:t>
      </w:r>
      <w:r w:rsidRPr="006D2FD1">
        <w:rPr>
          <w:sz w:val="12"/>
        </w:rPr>
        <w:t xml:space="preserve"> and almost all state-of-the-art manufacturing capacity, thereby </w:t>
      </w:r>
      <w:r w:rsidRPr="00B35BE5">
        <w:rPr>
          <w:rStyle w:val="StyleUnderline"/>
        </w:rPr>
        <w:t xml:space="preserve">de facto achieving China’s </w:t>
      </w:r>
      <w:r w:rsidRPr="006D2FD1">
        <w:rPr>
          <w:rStyle w:val="Emphasis"/>
        </w:rPr>
        <w:t>indigenization efforts</w:t>
      </w:r>
      <w:r w:rsidRPr="006D2FD1">
        <w:rPr>
          <w:sz w:val="12"/>
        </w:rPr>
        <w:t xml:space="preserve">.19 Given the high stakes in obtaining a semiconductor advantage, there is reason to believe that </w:t>
      </w:r>
      <w:r w:rsidRPr="00B35BE5">
        <w:rPr>
          <w:rStyle w:val="StyleUnderline"/>
        </w:rPr>
        <w:t xml:space="preserve">a </w:t>
      </w:r>
      <w:r w:rsidRPr="00635CBA">
        <w:rPr>
          <w:rStyle w:val="StyleUnderline"/>
          <w:highlight w:val="cyan"/>
        </w:rPr>
        <w:t>threat to China’s access</w:t>
      </w:r>
      <w:r w:rsidRPr="00B35BE5">
        <w:rPr>
          <w:rStyle w:val="StyleUnderline"/>
        </w:rPr>
        <w:t xml:space="preserve"> to Taiwanese semiconductors</w:t>
      </w:r>
      <w:r w:rsidRPr="006D2FD1">
        <w:rPr>
          <w:sz w:val="12"/>
        </w:rPr>
        <w:t xml:space="preserve">, coupled with Taiwan’s increased independence, </w:t>
      </w:r>
      <w:r w:rsidRPr="00635CBA">
        <w:rPr>
          <w:rStyle w:val="StyleUnderline"/>
          <w:highlight w:val="cyan"/>
        </w:rPr>
        <w:t xml:space="preserve">may be the </w:t>
      </w:r>
      <w:r w:rsidRPr="00635CBA">
        <w:rPr>
          <w:rStyle w:val="Emphasis"/>
          <w:highlight w:val="cyan"/>
        </w:rPr>
        <w:t>impetus</w:t>
      </w:r>
      <w:r w:rsidRPr="00B35BE5">
        <w:rPr>
          <w:rStyle w:val="StyleUnderline"/>
        </w:rPr>
        <w:t xml:space="preserve"> for Chi</w:t>
      </w:r>
      <w:r w:rsidRPr="00635CBA">
        <w:rPr>
          <w:rStyle w:val="StyleUnderline"/>
        </w:rPr>
        <w:t>na to</w:t>
      </w:r>
      <w:r w:rsidRPr="00635CBA">
        <w:rPr>
          <w:sz w:val="12"/>
        </w:rPr>
        <w:t xml:space="preserve"> physically, economically, or politically </w:t>
      </w:r>
      <w:r w:rsidRPr="00635CBA">
        <w:rPr>
          <w:rStyle w:val="Emphasis"/>
        </w:rPr>
        <w:t>contest Taiwan</w:t>
      </w:r>
      <w:r w:rsidRPr="00635CBA">
        <w:rPr>
          <w:sz w:val="12"/>
        </w:rPr>
        <w:t xml:space="preserve"> to secure access and control. As a result, over</w:t>
      </w:r>
      <w:r w:rsidRPr="006D2FD1">
        <w:rPr>
          <w:sz w:val="12"/>
        </w:rPr>
        <w:t xml:space="preserve">ly broad </w:t>
      </w:r>
      <w:r w:rsidRPr="00635CBA">
        <w:rPr>
          <w:rStyle w:val="Emphasis"/>
          <w:highlight w:val="cyan"/>
        </w:rPr>
        <w:t>U.S.-imposed restrictions</w:t>
      </w:r>
      <w:r w:rsidRPr="00B35BE5">
        <w:rPr>
          <w:rStyle w:val="StyleUnderline"/>
        </w:rPr>
        <w:t xml:space="preserve"> on</w:t>
      </w:r>
      <w:r w:rsidRPr="006D2FD1">
        <w:rPr>
          <w:sz w:val="12"/>
        </w:rPr>
        <w:t xml:space="preserve"> leading-edge </w:t>
      </w:r>
      <w:r w:rsidRPr="00B35BE5">
        <w:rPr>
          <w:rStyle w:val="StyleUnderline"/>
        </w:rPr>
        <w:t xml:space="preserve">Taiwanese semiconductor exports into China could </w:t>
      </w:r>
      <w:r w:rsidRPr="00635CBA">
        <w:rPr>
          <w:rStyle w:val="Emphasis"/>
          <w:highlight w:val="cyan"/>
        </w:rPr>
        <w:t>undermine</w:t>
      </w:r>
      <w:r w:rsidRPr="006D2FD1">
        <w:rPr>
          <w:sz w:val="12"/>
        </w:rPr>
        <w:t xml:space="preserve"> Taiwan’s </w:t>
      </w:r>
      <w:r w:rsidRPr="00635CBA">
        <w:rPr>
          <w:rStyle w:val="Emphasis"/>
          <w:highlight w:val="cyan"/>
        </w:rPr>
        <w:t>security</w:t>
      </w:r>
      <w:r w:rsidRPr="006D2FD1">
        <w:rPr>
          <w:sz w:val="12"/>
        </w:rPr>
        <w:t xml:space="preserve">. </w:t>
      </w:r>
      <w:r w:rsidRPr="00B35BE5">
        <w:rPr>
          <w:rStyle w:val="StyleUnderline"/>
        </w:rPr>
        <w:t>It is unclear</w:t>
      </w:r>
      <w:r w:rsidRPr="006D2FD1">
        <w:rPr>
          <w:sz w:val="12"/>
        </w:rPr>
        <w:t xml:space="preserve">, however, </w:t>
      </w:r>
      <w:r w:rsidRPr="00B35BE5">
        <w:rPr>
          <w:rStyle w:val="StyleUnderline"/>
        </w:rPr>
        <w:t>where China’s threshold lies</w:t>
      </w:r>
      <w:r w:rsidRPr="006D2FD1">
        <w:rPr>
          <w:sz w:val="12"/>
        </w:rPr>
        <w:t xml:space="preserve"> with regard to semiconductors, or what tools would be employed should that threshold be violated. </w:t>
      </w:r>
      <w:r w:rsidRPr="00B35BE5">
        <w:rPr>
          <w:rStyle w:val="StyleUnderline"/>
        </w:rPr>
        <w:t xml:space="preserve">This </w:t>
      </w:r>
      <w:r w:rsidRPr="006D2FD1">
        <w:rPr>
          <w:rStyle w:val="Emphasis"/>
        </w:rPr>
        <w:t>ambiguous trigger point</w:t>
      </w:r>
      <w:r w:rsidRPr="006D2FD1">
        <w:rPr>
          <w:sz w:val="12"/>
        </w:rPr>
        <w:t xml:space="preserve"> further </w:t>
      </w:r>
      <w:r w:rsidRPr="00B35BE5">
        <w:rPr>
          <w:rStyle w:val="StyleUnderline"/>
        </w:rPr>
        <w:t>complicates efforts</w:t>
      </w:r>
      <w:r w:rsidRPr="006D2FD1">
        <w:rPr>
          <w:sz w:val="12"/>
        </w:rPr>
        <w:t xml:space="preserve"> by the political and military leadership of Taiwan, the United States, and U.S. allies </w:t>
      </w:r>
      <w:r w:rsidRPr="00B35BE5">
        <w:rPr>
          <w:rStyle w:val="StyleUnderline"/>
        </w:rPr>
        <w:t xml:space="preserve">to </w:t>
      </w:r>
      <w:r w:rsidRPr="006D2FD1">
        <w:rPr>
          <w:rStyle w:val="Emphasis"/>
        </w:rPr>
        <w:t>forecast</w:t>
      </w:r>
      <w:r w:rsidRPr="00B35BE5">
        <w:rPr>
          <w:rStyle w:val="StyleUnderline"/>
        </w:rPr>
        <w:t xml:space="preserve"> and manage a </w:t>
      </w:r>
      <w:r w:rsidRPr="006D2FD1">
        <w:rPr>
          <w:rStyle w:val="Emphasis"/>
        </w:rPr>
        <w:t>crisis</w:t>
      </w:r>
      <w:r w:rsidRPr="006D2FD1">
        <w:rPr>
          <w:sz w:val="12"/>
        </w:rPr>
        <w:t>.</w:t>
      </w:r>
    </w:p>
    <w:p w14:paraId="56609889" w14:textId="77777777" w:rsidR="00F43A51" w:rsidRPr="006D2FD1" w:rsidRDefault="00F43A51" w:rsidP="00F43A51">
      <w:pPr>
        <w:rPr>
          <w:sz w:val="12"/>
        </w:rPr>
      </w:pPr>
      <w:r w:rsidRPr="006D2FD1">
        <w:rPr>
          <w:sz w:val="12"/>
        </w:rPr>
        <w:t>Military provocation aside, Taiwan’s semiconductor industry may be one of the conduits through which China could gain significant control over Taiwan without firing a single shot. China has increasingly used its growing political, military, and economic power to exert pressure on countries to act according to China’s interests. Recent examples have ranged from enacting punitive measures on Australian exports following the Australian government’s call for an international inquiry into the origins of COVID-1920; using Chinese coast guard and commercial vessels to physically coerce civilian fishing boats and exert China’s territorial claims21; and arresting and jailing two Canadian citizens following Canada’s arrest, at the request of the United States, of the chief financial officer of Huawei to the United States.22 China has multiple levers of power—ranging from economic and financial to political to military to informational—at its disposal to coerce Taiwan’s semiconductor industry as part of its broader economic and geopolitical aims to exert authority over Taipei.</w:t>
      </w:r>
    </w:p>
    <w:p w14:paraId="52C89137" w14:textId="77777777" w:rsidR="00F43A51" w:rsidRPr="006D2FD1" w:rsidRDefault="00F43A51" w:rsidP="00F43A51">
      <w:pPr>
        <w:rPr>
          <w:sz w:val="12"/>
        </w:rPr>
      </w:pPr>
      <w:r w:rsidRPr="006D2FD1">
        <w:rPr>
          <w:sz w:val="12"/>
        </w:rPr>
        <w:t>China could employ a range of gray zone tactics to undermine TSMC’s neutrality and independence, gaining control of the organization and the broader semiconductor industry over time. In the game, the Red team sought to leverage such instruments of economic, financial, informational, political, and military power to exert control over Taiwan’s semiconductor industry and affect U.S. and global access to semiconductors, while ensuring China’s access and bolstering its indigenization efforts. The team leveraged various forms of economic statecraft, such as the provision of conditional access to Chinese markets, financial institutions, and supply chains; financial and educational incentives to attract high-talent foreigners; and subsidies for joint research and development (R&amp;D) efforts. The Red team also used more punitive economic actions, such as continuing restrictions on Taiwan’s agricultural exports and tourism, and purchasing stakes in TSMC and foreign semiconductor industry companies, such as the Netherlands’ ASML, to obtain preferential access to semiconductors.</w:t>
      </w:r>
    </w:p>
    <w:p w14:paraId="7377D5D3" w14:textId="77777777" w:rsidR="00F43A51" w:rsidRPr="006D2FD1" w:rsidRDefault="00F43A51" w:rsidP="00F43A51">
      <w:pPr>
        <w:rPr>
          <w:sz w:val="12"/>
        </w:rPr>
      </w:pPr>
      <w:r w:rsidRPr="006D2FD1">
        <w:rPr>
          <w:sz w:val="12"/>
        </w:rPr>
        <w:t>The actions exerted by the Red team in the game reflect patterns of behavior already adopted by China’s leadership. Long-standing trade practices often have required foreign firms to set up joint ventures in order to invest in China. These arrangements often have technology transfer requirements as well. The scale of permissible investment also varies. For example, foreign investment in medical institutions and healthcare services in China cannot exceed 70 percent; foreign investment in cloud computing cannot exceed 50 percent; and, in addition to setting film release dates, the Chinese government requires that at least 75 percent of movie revenue remain with Chinese film production companies.23</w:t>
      </w:r>
    </w:p>
    <w:p w14:paraId="5753009A" w14:textId="77777777" w:rsidR="00F43A51" w:rsidRPr="006D2FD1" w:rsidRDefault="00F43A51" w:rsidP="00F43A51">
      <w:pPr>
        <w:rPr>
          <w:sz w:val="12"/>
        </w:rPr>
      </w:pPr>
      <w:r w:rsidRPr="006D2FD1">
        <w:rPr>
          <w:sz w:val="12"/>
        </w:rPr>
        <w:t>To attract foreign talent, the Chinese government is working to improve domestic education, reshore Chinese talent that has moved overseas, and provide incentives to entice new foreign talent.24 This is reflected in the Chinese Communist Party’s “Made in China 2025” initiative, aimed at bolstering local centers of manufacturing and operations, including by providing major incentives for R&amp;D.25</w:t>
      </w:r>
    </w:p>
    <w:p w14:paraId="264B0504" w14:textId="77777777" w:rsidR="00F43A51" w:rsidRPr="006D2FD1" w:rsidRDefault="00F43A51" w:rsidP="00F43A51">
      <w:pPr>
        <w:rPr>
          <w:sz w:val="12"/>
        </w:rPr>
      </w:pPr>
      <w:r w:rsidRPr="006D2FD1">
        <w:rPr>
          <w:sz w:val="12"/>
        </w:rPr>
        <w:t>China also employed punitive economic measures against Taiwan. For example, China banned tropical fruit imports from Taiwan following a number of military actions, harming Taiwan’s agricultural industry, as China is the largest importer of Taiwanese agricultural products.26</w:t>
      </w:r>
    </w:p>
    <w:p w14:paraId="270C219A" w14:textId="77777777" w:rsidR="00F43A51" w:rsidRPr="006D2FD1" w:rsidRDefault="00F43A51" w:rsidP="00F43A51">
      <w:pPr>
        <w:rPr>
          <w:sz w:val="12"/>
        </w:rPr>
      </w:pPr>
      <w:r w:rsidRPr="006D2FD1">
        <w:rPr>
          <w:sz w:val="12"/>
        </w:rPr>
        <w:t>In the game, the Red team’s economic actions were paired with diplomatic, informational, and military activities. These included negotiating preferential trade agreements with other countries, developing complex disinformation campaigns to alter public perception, and demonstrations of force, such as the search and seizure of Taiwanese ships. Such gameplay options echo recent Chinese government actions. For example, China is currently pursuing 10 new free trade agreements (FTAs), with eight more under consideration to enhance Beijing’s economic reach.27 Moreover, China has also leveraged disinformation to shape global narratives in its favor. In 2021, it launched a disinformation campaign claiming COVID-19 outbreaks at TSMC and its Hsinchu Science Park facility,28 and it is believed that China produces approximately 450 million planted social media comments every year.29 Militarily, China routinely and increasingly violates Taiwan’s air defense identification zone with aircraft incursions, and such actions often are tied to important political events.30</w:t>
      </w:r>
    </w:p>
    <w:p w14:paraId="1771DECC" w14:textId="77777777" w:rsidR="00F43A51" w:rsidRPr="006D2FD1" w:rsidRDefault="00F43A51" w:rsidP="00F43A51">
      <w:pPr>
        <w:rPr>
          <w:sz w:val="12"/>
        </w:rPr>
      </w:pPr>
      <w:r w:rsidRPr="006D2FD1">
        <w:rPr>
          <w:sz w:val="12"/>
        </w:rPr>
        <w:t>China’s use of gray zone tactics against a particular target—in this case, Taiwan’s semiconductor industry—is far from certain or even the most likely scenario. But as gameplay in The Chips Are Down demonstrated, predatory financial practices, informational operations, and economic manipulation provided China with means to achieve its objectives while avoiding the economic, political, and military escalation that likely would accompany an outright military invasion. It also is worth noting that in the game, military power was used mostly in conjunction with other tools to buttress economic objectives or to distract from the Red team’s long-term strategy. Military tools were widely viewed by the Red team as too blunt an instrument when other forms of coercion would achieve their aims more easily without risking blowback.</w:t>
      </w:r>
    </w:p>
    <w:p w14:paraId="067D0763" w14:textId="77777777" w:rsidR="00F43A51" w:rsidRPr="006D2FD1" w:rsidRDefault="00F43A51" w:rsidP="00F43A51">
      <w:pPr>
        <w:rPr>
          <w:sz w:val="12"/>
        </w:rPr>
      </w:pPr>
      <w:r w:rsidRPr="006D2FD1">
        <w:rPr>
          <w:sz w:val="12"/>
        </w:rPr>
        <w:t>This suggests that there is a need for the national security community to shift from viewing the technological competition and military coercion in two separate silos. Rather, Chinese efforts to gain control over Taiwan’s economy, political system, and territory are likely to be multifaceted and involve both gray zone tactics and conventional military activity. This requires a more holistic view of China’s economic, diplomatic, informational, and military coercion—a view that perceives how China could use both gray zone tactics and conventional military aggression to achieve its aims.</w:t>
      </w:r>
    </w:p>
    <w:p w14:paraId="05911B30" w14:textId="77777777" w:rsidR="00F43A51" w:rsidRPr="006D2FD1" w:rsidRDefault="00F43A51" w:rsidP="00F43A51">
      <w:pPr>
        <w:rPr>
          <w:sz w:val="12"/>
        </w:rPr>
      </w:pPr>
      <w:r w:rsidRPr="006D2FD1">
        <w:rPr>
          <w:sz w:val="12"/>
        </w:rPr>
        <w:t>Misaligned Interests</w:t>
      </w:r>
    </w:p>
    <w:p w14:paraId="2ACCB916" w14:textId="77777777" w:rsidR="00F43A51" w:rsidRPr="006D2FD1" w:rsidRDefault="00F43A51" w:rsidP="00F43A51">
      <w:pPr>
        <w:rPr>
          <w:sz w:val="12"/>
        </w:rPr>
      </w:pPr>
      <w:r w:rsidRPr="006D2FD1">
        <w:rPr>
          <w:sz w:val="12"/>
        </w:rPr>
        <w:t xml:space="preserve">The game illustrated a fundamental lack of alignment between the United States and Taiwan on semiconductors. </w:t>
      </w:r>
      <w:r w:rsidRPr="00B35BE5">
        <w:rPr>
          <w:rStyle w:val="StyleUnderline"/>
        </w:rPr>
        <w:t xml:space="preserve">A </w:t>
      </w:r>
      <w:r w:rsidRPr="00635CBA">
        <w:rPr>
          <w:rStyle w:val="StyleUnderline"/>
          <w:highlight w:val="cyan"/>
        </w:rPr>
        <w:t>U.S. objective</w:t>
      </w:r>
      <w:r w:rsidRPr="006D2FD1">
        <w:rPr>
          <w:sz w:val="12"/>
        </w:rPr>
        <w:t>—both in the game and in the real world—</w:t>
      </w:r>
      <w:r w:rsidRPr="00635CBA">
        <w:rPr>
          <w:rStyle w:val="StyleUnderline"/>
          <w:highlight w:val="cyan"/>
        </w:rPr>
        <w:t xml:space="preserve">is to </w:t>
      </w:r>
      <w:r w:rsidRPr="00635CBA">
        <w:rPr>
          <w:rStyle w:val="Emphasis"/>
          <w:highlight w:val="cyan"/>
        </w:rPr>
        <w:t>enhance</w:t>
      </w:r>
      <w:r w:rsidRPr="00B35BE5">
        <w:rPr>
          <w:rStyle w:val="StyleUnderline"/>
        </w:rPr>
        <w:t xml:space="preserve"> its </w:t>
      </w:r>
      <w:r w:rsidRPr="00635CBA">
        <w:rPr>
          <w:rStyle w:val="Emphasis"/>
          <w:highlight w:val="cyan"/>
        </w:rPr>
        <w:t>domestic semiconductor industry</w:t>
      </w:r>
      <w:r w:rsidRPr="00635CBA">
        <w:rPr>
          <w:rStyle w:val="StyleUnderline"/>
          <w:highlight w:val="cyan"/>
        </w:rPr>
        <w:t xml:space="preserve"> through</w:t>
      </w:r>
      <w:r w:rsidRPr="00B35BE5">
        <w:rPr>
          <w:rStyle w:val="StyleUnderline"/>
        </w:rPr>
        <w:t xml:space="preserve"> the </w:t>
      </w:r>
      <w:r w:rsidRPr="00635CBA">
        <w:rPr>
          <w:rStyle w:val="StyleUnderline"/>
        </w:rPr>
        <w:t xml:space="preserve">transfer of </w:t>
      </w:r>
      <w:r w:rsidRPr="00635CBA">
        <w:rPr>
          <w:rStyle w:val="Emphasis"/>
        </w:rPr>
        <w:t>critical know-how</w:t>
      </w:r>
      <w:r w:rsidRPr="00B35BE5">
        <w:rPr>
          <w:rStyle w:val="StyleUnderline"/>
        </w:rPr>
        <w:t xml:space="preserve">, </w:t>
      </w:r>
      <w:r w:rsidRPr="00635CBA">
        <w:rPr>
          <w:rStyle w:val="Emphasis"/>
          <w:highlight w:val="cyan"/>
        </w:rPr>
        <w:t>reshoring foundries</w:t>
      </w:r>
      <w:r w:rsidRPr="00635CBA">
        <w:rPr>
          <w:rStyle w:val="StyleUnderline"/>
        </w:rPr>
        <w:t xml:space="preserve">, </w:t>
      </w:r>
      <w:r w:rsidRPr="00635CBA">
        <w:rPr>
          <w:rStyle w:val="StyleUnderline"/>
          <w:highlight w:val="cyan"/>
        </w:rPr>
        <w:t>and</w:t>
      </w:r>
      <w:r w:rsidRPr="00B35BE5">
        <w:rPr>
          <w:rStyle w:val="StyleUnderline"/>
        </w:rPr>
        <w:t xml:space="preserve"> making </w:t>
      </w:r>
      <w:r w:rsidRPr="00635CBA">
        <w:rPr>
          <w:rStyle w:val="Emphasis"/>
          <w:highlight w:val="cyan"/>
        </w:rPr>
        <w:t>supply chains</w:t>
      </w:r>
      <w:r w:rsidRPr="00B35BE5">
        <w:rPr>
          <w:rStyle w:val="StyleUnderline"/>
        </w:rPr>
        <w:t xml:space="preserve"> more diverse and resilient</w:t>
      </w:r>
      <w:r w:rsidRPr="006D2FD1">
        <w:rPr>
          <w:sz w:val="12"/>
        </w:rPr>
        <w:t>. Taiwan, as previously mentioned, seeks to remain the chief producer of semiconductors and to ensure American dependency on TSMC. These divergent objectives and interests complicated U.S.- Taiwan policy coordination on semiconductors and related issues. It also has led to the United States and Taiwan working at cross-purpose.</w:t>
      </w:r>
    </w:p>
    <w:p w14:paraId="0AE540C2" w14:textId="77777777" w:rsidR="00F43A51" w:rsidRPr="006D2FD1" w:rsidRDefault="00F43A51" w:rsidP="00F43A51">
      <w:pPr>
        <w:rPr>
          <w:sz w:val="12"/>
        </w:rPr>
      </w:pPr>
      <w:r w:rsidRPr="006D2FD1">
        <w:rPr>
          <w:sz w:val="12"/>
        </w:rPr>
        <w:t>In the game, negotiations to increase the sharing of technology and onshore leading-edge TSMC fabs in the United States repeatedly failed. This led to a fissure in the U.S.-Taiwan relationship, as the Blue team threatened to renege on the defense commitments made under the Taiwan Relations Act. This attempt to pressure the Green team to agree to onshore fabs ultimately faltered and resulted in strained relations. In a real-life parallel, the founder of TSMC, Morris Chang, opined on the impossibility of complete U.S. semiconductor self-sufficiency and criticized Intel’s chief executive officer for painting Taiwan and South Korea as unsafe locations.31 TSMC later turned down the United States’ request for sensitive company information as part of a voluntary review of the global semiconductor shortage.32</w:t>
      </w:r>
    </w:p>
    <w:p w14:paraId="17F21C0F" w14:textId="77777777" w:rsidR="00F43A51" w:rsidRPr="006D2FD1" w:rsidRDefault="00F43A51" w:rsidP="00F43A51">
      <w:pPr>
        <w:rPr>
          <w:sz w:val="12"/>
        </w:rPr>
      </w:pPr>
      <w:r w:rsidRPr="006D2FD1">
        <w:rPr>
          <w:sz w:val="12"/>
        </w:rPr>
        <w:t xml:space="preserve">This misalignment extends to U.S. and Taiwanese approaches to China. </w:t>
      </w:r>
      <w:r w:rsidRPr="00635CBA">
        <w:rPr>
          <w:rStyle w:val="StyleUnderline"/>
          <w:highlight w:val="cyan"/>
        </w:rPr>
        <w:t>The U.S.</w:t>
      </w:r>
      <w:r w:rsidRPr="006D2FD1">
        <w:rPr>
          <w:sz w:val="12"/>
        </w:rPr>
        <w:t xml:space="preserve"> approach </w:t>
      </w:r>
      <w:r w:rsidRPr="00635CBA">
        <w:rPr>
          <w:rStyle w:val="StyleUnderline"/>
          <w:highlight w:val="cyan"/>
        </w:rPr>
        <w:t>aims to keep China</w:t>
      </w:r>
      <w:r w:rsidRPr="00B35BE5">
        <w:rPr>
          <w:rStyle w:val="StyleUnderline"/>
        </w:rPr>
        <w:t xml:space="preserve"> a few generations </w:t>
      </w:r>
      <w:r w:rsidRPr="00635CBA">
        <w:rPr>
          <w:rStyle w:val="Emphasis"/>
          <w:highlight w:val="cyan"/>
        </w:rPr>
        <w:t>behind</w:t>
      </w:r>
      <w:r w:rsidRPr="00635CBA">
        <w:rPr>
          <w:rStyle w:val="StyleUnderline"/>
          <w:highlight w:val="cyan"/>
        </w:rPr>
        <w:t xml:space="preserve"> by</w:t>
      </w:r>
      <w:r w:rsidRPr="006D2FD1">
        <w:rPr>
          <w:sz w:val="12"/>
        </w:rPr>
        <w:t xml:space="preserve"> incrementally and at times haphazardly </w:t>
      </w:r>
      <w:r w:rsidRPr="00635CBA">
        <w:rPr>
          <w:rStyle w:val="Emphasis"/>
          <w:highlight w:val="cyan"/>
        </w:rPr>
        <w:t>tightening limits</w:t>
      </w:r>
      <w:r w:rsidRPr="00B35BE5">
        <w:rPr>
          <w:rStyle w:val="StyleUnderline"/>
        </w:rPr>
        <w:t xml:space="preserve"> on critical semiconductor players in China</w:t>
      </w:r>
      <w:r w:rsidRPr="006D2FD1">
        <w:rPr>
          <w:sz w:val="12"/>
        </w:rPr>
        <w:t>.33 While Taiwan also imposes restrictions on China’s activity related to semiconductors, it has found itself at times in the middle of a trade war between the United States and China, leading Taiwanese and U.S. leaders to not always see eye-toeye.34 In March 2021, Taiwan’s minister of economy stated that tensions from the U.S.-China trade wars are incentivizing China to increase efforts to poach Taiwan’s semiconductor talent.35 Moreover, the United States has used a mix of political influence and export controls to shape TSMC relationships with Chinese companies such as Huawei in accordance with Washington’s preferred approach.36</w:t>
      </w:r>
    </w:p>
    <w:p w14:paraId="3E2B2D29" w14:textId="77777777" w:rsidR="00F43A51" w:rsidRPr="006D2FD1" w:rsidRDefault="00F43A51" w:rsidP="00F43A51">
      <w:pPr>
        <w:rPr>
          <w:sz w:val="12"/>
        </w:rPr>
      </w:pPr>
      <w:r w:rsidRPr="006D2FD1">
        <w:rPr>
          <w:sz w:val="12"/>
        </w:rPr>
        <w:t>These dynamics are further complicated by the involvement of other actors in the semiconductor industry, such as South Korea, Japan, and the Netherlands. While these nations were not part of the game as formal teams, they were represented by injects to the game created by the CNAS team and, on occasion, other players. For example, the Red team purchased a majority share in ASML to secure access to extreme ultraviolet lithography equipment for which the Dutch government is blocking sales to Chinese entities. This aligns with the Trump administration’s real-world efforts in 2019 to pressure the Dutch not to sell critical chip manufacturing technology to China.37 Where possible, the CNAS team highlighted the national objectives of external actors in the game, as these accurately reflected the complicated semiconductor ecosystem.</w:t>
      </w:r>
    </w:p>
    <w:p w14:paraId="19706333" w14:textId="77777777" w:rsidR="00F43A51" w:rsidRPr="006D2FD1" w:rsidRDefault="00F43A51" w:rsidP="00F43A51">
      <w:pPr>
        <w:rPr>
          <w:sz w:val="12"/>
        </w:rPr>
      </w:pPr>
      <w:r w:rsidRPr="006D2FD1">
        <w:rPr>
          <w:sz w:val="12"/>
        </w:rPr>
        <w:t>The lack of alignment between the United States and Taiwan, and between each state and other critical actors in the semiconductor industry, creates significant vulnerabilities that China can exploit. In the game, the Red team sought to take advantage of national-level differences to drive wedges between the United States, Taiwan, and other nations. For example, the Red team provided significant economic and educational incentives to recruit talent from Taiwan, South Korea, Japan, and the Netherlands. The aim was to undermine these nations’ domestic industries, while placing pressure on these capitals to act more competitively against each other.</w:t>
      </w:r>
    </w:p>
    <w:p w14:paraId="079A6530" w14:textId="77777777" w:rsidR="00F43A51" w:rsidRPr="006D2FD1" w:rsidRDefault="00F43A51" w:rsidP="00F43A51">
      <w:pPr>
        <w:rPr>
          <w:sz w:val="12"/>
        </w:rPr>
      </w:pPr>
      <w:r w:rsidRPr="006D2FD1">
        <w:rPr>
          <w:sz w:val="12"/>
        </w:rPr>
        <w:t>China may also employ multifaceted gray zone tactics—as previously described—to exploit the misalignment of interests and create fissures in bilateral and multilateral relations. Taiwan, the United States, and its global partners are all vulnerable to low-level coercion by China. China has exploited the diverging interests and policy differences between the United States and its partners, making it difficult for these tech-leading democracies to formulate effective multilateral responses to gray zone tactics. Each of these nations holds different thresholds for what would constitute a Chinese action that merits a response. For many, ironclad attribution of a coercive action—such as a cyber attack that occurred during game play—would be necessary to prompt a response. This complicates efforts to develop multilateral responses to Chinese coercion and exploitation of existing vulnerabilities.</w:t>
      </w:r>
    </w:p>
    <w:p w14:paraId="492884C1" w14:textId="77777777" w:rsidR="00F43A51" w:rsidRPr="006D2FD1" w:rsidRDefault="00F43A51" w:rsidP="00F43A51">
      <w:pPr>
        <w:rPr>
          <w:sz w:val="12"/>
        </w:rPr>
      </w:pPr>
      <w:r w:rsidRPr="006D2FD1">
        <w:rPr>
          <w:sz w:val="12"/>
        </w:rPr>
        <w:t>What Happens in Taiwan Will Not Stay in Taiwan</w:t>
      </w:r>
    </w:p>
    <w:p w14:paraId="3279C14C" w14:textId="77777777" w:rsidR="00F43A51" w:rsidRPr="006D2FD1" w:rsidRDefault="00F43A51" w:rsidP="00F43A51">
      <w:pPr>
        <w:rPr>
          <w:sz w:val="12"/>
        </w:rPr>
      </w:pPr>
      <w:r w:rsidRPr="006D2FD1">
        <w:rPr>
          <w:sz w:val="12"/>
        </w:rPr>
        <w:t xml:space="preserve">Global semiconductor supply chains are vast and interdependent, but actions in Asia have outsized impact. This is the heart of why Chinese coercion of Taiwan’s semiconductor industry is such a critical issue. Further complicating this is the inability of any actor in this industry—including Taiwan—to achieve total self-sufficiency. As such, </w:t>
      </w:r>
      <w:r w:rsidRPr="00B35BE5">
        <w:rPr>
          <w:rStyle w:val="StyleUnderline"/>
        </w:rPr>
        <w:t xml:space="preserve">what happens in Taiwan will </w:t>
      </w:r>
      <w:r w:rsidRPr="006D2FD1">
        <w:rPr>
          <w:rStyle w:val="Emphasis"/>
        </w:rPr>
        <w:t>not stay in Taiwan</w:t>
      </w:r>
      <w:r w:rsidRPr="006D2FD1">
        <w:rPr>
          <w:sz w:val="12"/>
        </w:rPr>
        <w:t>, and is of relevance to every actor in the semiconductor ecosystem.</w:t>
      </w:r>
    </w:p>
    <w:p w14:paraId="03F94AA4" w14:textId="77777777" w:rsidR="00F43A51" w:rsidRPr="006D2FD1" w:rsidRDefault="00F43A51" w:rsidP="00F43A51">
      <w:pPr>
        <w:rPr>
          <w:sz w:val="12"/>
        </w:rPr>
      </w:pPr>
      <w:r w:rsidRPr="006D2FD1">
        <w:rPr>
          <w:sz w:val="12"/>
        </w:rPr>
        <w:t>It is difficult for Taiwan, the United States, or other countries to unilaterally counter China’s economic strength and strategic objectives. The economic pull of Chinese markets makes unilateral actions like export controls or blacklists often ineffective and, at times, counterproductive. Many of these actions may inadvertently motivate other international firms to de-Americanize their supply chains. For example, the CEO of ASML stated during an earnings call in fall 2020 that the company was looking at non-U.S. alternatives for metrology process tools to work around export restrictions.38 In 2020, Lam Research announced plans to expand semiconductor manufacturing equipment production in Malaysia.39 This provides a unique advantage for China.</w:t>
      </w:r>
    </w:p>
    <w:p w14:paraId="0DB13ABE" w14:textId="77777777" w:rsidR="00F43A51" w:rsidRPr="006D2FD1" w:rsidRDefault="00F43A51" w:rsidP="00F43A51">
      <w:pPr>
        <w:rPr>
          <w:sz w:val="12"/>
        </w:rPr>
      </w:pPr>
      <w:r w:rsidRPr="006D2FD1">
        <w:rPr>
          <w:sz w:val="12"/>
        </w:rPr>
        <w:t xml:space="preserve">The geopolitical significance of Taiwan cannot be understated; it is a distillation of the technological, political, and military “strategic competition” between the United States and China. Unifying Taiwan with the mainland remains one of China’s top priorities and a plausible future scenario, which leaves the United States with a choice to make with regards to semiconductors.40 </w:t>
      </w:r>
      <w:r w:rsidRPr="00B35BE5">
        <w:rPr>
          <w:rStyle w:val="StyleUnderline"/>
        </w:rPr>
        <w:t xml:space="preserve">If </w:t>
      </w:r>
      <w:r w:rsidRPr="00635CBA">
        <w:rPr>
          <w:rStyle w:val="StyleUnderline"/>
          <w:highlight w:val="cyan"/>
        </w:rPr>
        <w:t>Taiwan</w:t>
      </w:r>
      <w:r w:rsidRPr="00B35BE5">
        <w:rPr>
          <w:rStyle w:val="StyleUnderline"/>
        </w:rPr>
        <w:t xml:space="preserve"> really </w:t>
      </w:r>
      <w:r w:rsidRPr="009D09F9">
        <w:rPr>
          <w:rStyle w:val="StyleUnderline"/>
          <w:highlight w:val="cyan"/>
        </w:rPr>
        <w:t>is a</w:t>
      </w:r>
      <w:r w:rsidRPr="00B35BE5">
        <w:rPr>
          <w:rStyle w:val="StyleUnderline"/>
        </w:rPr>
        <w:t xml:space="preserve"> looming </w:t>
      </w:r>
      <w:r w:rsidRPr="00635CBA">
        <w:rPr>
          <w:rStyle w:val="Emphasis"/>
          <w:highlight w:val="cyan"/>
        </w:rPr>
        <w:t>flashpoint</w:t>
      </w:r>
      <w:r w:rsidRPr="00B35BE5">
        <w:rPr>
          <w:rStyle w:val="StyleUnderline"/>
        </w:rPr>
        <w:t xml:space="preserve">, then </w:t>
      </w:r>
      <w:r w:rsidRPr="00635CBA">
        <w:rPr>
          <w:rStyle w:val="Emphasis"/>
          <w:highlight w:val="cyan"/>
        </w:rPr>
        <w:t>America’s next steps</w:t>
      </w:r>
      <w:r w:rsidRPr="006D2FD1">
        <w:rPr>
          <w:rStyle w:val="Emphasis"/>
        </w:rPr>
        <w:t xml:space="preserve"> will be </w:t>
      </w:r>
      <w:r w:rsidRPr="00635CBA">
        <w:rPr>
          <w:rStyle w:val="Emphasis"/>
          <w:highlight w:val="cyan"/>
        </w:rPr>
        <w:t>critical</w:t>
      </w:r>
      <w:r w:rsidRPr="006D2FD1">
        <w:rPr>
          <w:sz w:val="12"/>
        </w:rPr>
        <w:t>. The United States can mirror China’s semiconductor indigenization efforts in pursuit of technological autarky, or lean more fully on multilateral cooperation to bolster Taiwan as a key democratic foothold in the region, in an era of ever-increasing globalization. While the United States could devote more focus and funding to generating and maintaining talent bases, R&amp;D, and other strategic efforts to boost the backstop of a robust national semiconductor industry, such efforts should be partnered with a strategy of collaboration with like-minded tech-leading partners.</w:t>
      </w:r>
    </w:p>
    <w:p w14:paraId="6327313C" w14:textId="77777777" w:rsidR="00F43A51" w:rsidRPr="006D2FD1" w:rsidRDefault="00F43A51" w:rsidP="00F43A51">
      <w:pPr>
        <w:rPr>
          <w:sz w:val="12"/>
        </w:rPr>
      </w:pPr>
      <w:r w:rsidRPr="006D2FD1">
        <w:rPr>
          <w:sz w:val="12"/>
        </w:rPr>
        <w:t>China has consistently shown preference for gray zone tactics with hybrid displays of force over blatant military action. A military takeover of Taiwan is possible but unlikely within the next two years, according to U.S. Chairman of the Joint Chiefs of Staff Mark Milley.41 Far more imminent is an industry invasion, as commandeering Taiwan’s semiconductor industry via a combination of diplomatic, informational, military, economic, and civil actions would serve both of China’s goals: achieving chip self-reliance while snuffing out a key competitor whom other critical states rely on. If the United States were to wash its hands of this tug-of-war, it would devastate the global semiconductor industry and quake the balance of strategic competition with China on the whole.</w:t>
      </w:r>
    </w:p>
    <w:p w14:paraId="7198BD0F" w14:textId="77777777" w:rsidR="00F43A51" w:rsidRPr="006D2FD1" w:rsidRDefault="00F43A51" w:rsidP="00F43A51">
      <w:pPr>
        <w:rPr>
          <w:sz w:val="12"/>
        </w:rPr>
      </w:pPr>
      <w:r w:rsidRPr="00B35BE5">
        <w:rPr>
          <w:rStyle w:val="StyleUnderline"/>
        </w:rPr>
        <w:t>The United States has several cards it can play to counter China’s predatory efforts to influence Taiwan</w:t>
      </w:r>
      <w:r w:rsidRPr="006D2FD1">
        <w:rPr>
          <w:sz w:val="12"/>
        </w:rPr>
        <w:t>, undermining its economic and political independence and attempting to shape the global order in Beijing’s favor. But combining its hand with other players would increase the effectiveness of U.S. actions and policy responses. This strategic interplay would mitigate the geopolitical risks of engaging more interdependently with Taiwan, while highlighting the strengths of such a strategic partnership. For example, in the game, the Blue team sought to incorporate existing multilateral groups, such as the Quadrilateral Security Dialogue—comprising Australia, India, Japan, and the United States—in their responses to China. This indicates a recognition that multilateral responses are more helpful than bilateral actions in establishing an effective technology policy.</w:t>
      </w:r>
    </w:p>
    <w:p w14:paraId="0B99E8BB" w14:textId="77777777" w:rsidR="00F43A51" w:rsidRPr="006D2FD1" w:rsidRDefault="00F43A51" w:rsidP="00F43A51">
      <w:pPr>
        <w:rPr>
          <w:sz w:val="12"/>
        </w:rPr>
      </w:pPr>
      <w:r w:rsidRPr="006D2FD1">
        <w:rPr>
          <w:sz w:val="12"/>
        </w:rPr>
        <w:t>A group of leading techno-democracies—including Australia, France, Germany, India, Italy, Japan, the Netherlands, South Korea, the United Kingdom, and the United States, among others—have the economic clout and geopolitical heft to coordinate a number of policy efforts, such as R&amp;D of next-generation microelectronics, remapping supply chains, crafting effective plurilateral export controls, strengthening investment screening, and countering economic coercion. The scope, cost, and complexity of the global semiconductor supply chain requires cooperation at this scale.</w:t>
      </w:r>
    </w:p>
    <w:p w14:paraId="2A820036" w14:textId="77777777" w:rsidR="00F43A51" w:rsidRPr="006D2FD1" w:rsidRDefault="00F43A51" w:rsidP="00F43A51">
      <w:pPr>
        <w:rPr>
          <w:sz w:val="12"/>
        </w:rPr>
      </w:pPr>
      <w:r w:rsidRPr="006D2FD1">
        <w:rPr>
          <w:sz w:val="12"/>
        </w:rPr>
        <w:t>Securing Semiconductors: Recommendations for the United States</w:t>
      </w:r>
    </w:p>
    <w:p w14:paraId="584EECE2" w14:textId="77777777" w:rsidR="00F43A51" w:rsidRPr="006D2FD1" w:rsidRDefault="00F43A51" w:rsidP="00F43A51">
      <w:pPr>
        <w:rPr>
          <w:sz w:val="12"/>
        </w:rPr>
      </w:pPr>
      <w:r w:rsidRPr="006D2FD1">
        <w:rPr>
          <w:sz w:val="12"/>
        </w:rPr>
        <w:t>The insights derived from the game highlight four distinct challenges for the United States as it seeks to secure the global semiconductor industry and uphold its commitments to Taiwan’s security. Nevertheless, there are clear steps the U.S. government and industry can take to overcome each challenge.</w:t>
      </w:r>
    </w:p>
    <w:p w14:paraId="66E28F10" w14:textId="77777777" w:rsidR="00F43A51" w:rsidRPr="006D2FD1" w:rsidRDefault="00F43A51" w:rsidP="00F43A51">
      <w:pPr>
        <w:rPr>
          <w:sz w:val="12"/>
        </w:rPr>
      </w:pPr>
      <w:r w:rsidRPr="006D2FD1">
        <w:rPr>
          <w:sz w:val="12"/>
        </w:rPr>
        <w:t xml:space="preserve">Challenge 1: </w:t>
      </w:r>
      <w:r w:rsidRPr="006D2FD1">
        <w:rPr>
          <w:rStyle w:val="Emphasis"/>
        </w:rPr>
        <w:t>Taiwan’s security</w:t>
      </w:r>
      <w:r w:rsidRPr="00B35BE5">
        <w:rPr>
          <w:rStyle w:val="StyleUnderline"/>
        </w:rPr>
        <w:t xml:space="preserve"> is inextricably </w:t>
      </w:r>
      <w:r w:rsidRPr="006D2FD1">
        <w:rPr>
          <w:rStyle w:val="Emphasis"/>
        </w:rPr>
        <w:t>intertwined</w:t>
      </w:r>
      <w:r w:rsidRPr="00B35BE5">
        <w:rPr>
          <w:rStyle w:val="StyleUnderline"/>
        </w:rPr>
        <w:t xml:space="preserve"> with its </w:t>
      </w:r>
      <w:r w:rsidRPr="006D2FD1">
        <w:rPr>
          <w:rStyle w:val="Emphasis"/>
        </w:rPr>
        <w:t>semiconductor industry</w:t>
      </w:r>
      <w:r w:rsidRPr="006D2FD1">
        <w:rPr>
          <w:sz w:val="12"/>
        </w:rPr>
        <w:t>.</w:t>
      </w:r>
    </w:p>
    <w:p w14:paraId="1C974769" w14:textId="77777777" w:rsidR="00F43A51" w:rsidRPr="006D2FD1" w:rsidRDefault="00F43A51" w:rsidP="00F43A51">
      <w:pPr>
        <w:rPr>
          <w:sz w:val="12"/>
        </w:rPr>
      </w:pPr>
      <w:r w:rsidRPr="006D2FD1">
        <w:rPr>
          <w:sz w:val="12"/>
        </w:rPr>
        <w:t>Taiwan’s security is largely dependent on its semiconductor industry, and TSMC in particular. Taipei’s long-standing techno-nationalist strategy entrenches the notion that the United States and other actors have a vested interest in Taiwan’s sovereignty. A senior Taiwanese official underscored this point by noting that “peace in the Taiwan Strait is key to the island’s ability to ensure continuous supply [of chips].”42</w:t>
      </w:r>
    </w:p>
    <w:p w14:paraId="729B3E84" w14:textId="77777777" w:rsidR="00F43A51" w:rsidRPr="006D2FD1" w:rsidRDefault="00F43A51" w:rsidP="00F43A51">
      <w:pPr>
        <w:rPr>
          <w:sz w:val="12"/>
        </w:rPr>
      </w:pPr>
      <w:r w:rsidRPr="006D2FD1">
        <w:rPr>
          <w:sz w:val="12"/>
        </w:rPr>
        <w:t xml:space="preserve">In light of this, U.S. government and industry must temper expectations about Taiwan agreeing to broad geographic diversification of cutting-edge fabrication capacity. </w:t>
      </w:r>
      <w:r w:rsidRPr="00B35BE5">
        <w:rPr>
          <w:rStyle w:val="StyleUnderline"/>
        </w:rPr>
        <w:t>It is unlikely that Taiwan would be enthusiastic about reshoring efforts, given its desire to retain the production of leading-edge chips on its territory as added security</w:t>
      </w:r>
      <w:r w:rsidRPr="006D2FD1">
        <w:rPr>
          <w:sz w:val="12"/>
        </w:rPr>
        <w:t>. TSMC’s planned new facility in Arizona is slated to be two generations behind facilities in Taiwan once production begins in 2024.</w:t>
      </w:r>
    </w:p>
    <w:p w14:paraId="48BA30B5" w14:textId="77777777" w:rsidR="00F43A51" w:rsidRPr="006D2FD1" w:rsidRDefault="00F43A51" w:rsidP="00F43A51">
      <w:pPr>
        <w:rPr>
          <w:sz w:val="12"/>
        </w:rPr>
      </w:pPr>
      <w:r w:rsidRPr="006D2FD1">
        <w:rPr>
          <w:sz w:val="12"/>
        </w:rPr>
        <w:t xml:space="preserve">Recommendation 1: </w:t>
      </w:r>
      <w:r w:rsidRPr="00B35BE5">
        <w:rPr>
          <w:rStyle w:val="StyleUnderline"/>
        </w:rPr>
        <w:t xml:space="preserve">The White House and Congress should focus on areas of </w:t>
      </w:r>
      <w:r w:rsidRPr="006D2FD1">
        <w:rPr>
          <w:rStyle w:val="Emphasis"/>
        </w:rPr>
        <w:t>shared cooperation</w:t>
      </w:r>
      <w:r w:rsidRPr="006D2FD1">
        <w:rPr>
          <w:sz w:val="12"/>
        </w:rPr>
        <w:t xml:space="preserve"> that would produce mutually beneficial outcomes.</w:t>
      </w:r>
    </w:p>
    <w:p w14:paraId="29EB792E" w14:textId="77777777" w:rsidR="00F43A51" w:rsidRPr="006D2FD1" w:rsidRDefault="00F43A51" w:rsidP="00F43A51">
      <w:pPr>
        <w:rPr>
          <w:sz w:val="12"/>
        </w:rPr>
      </w:pPr>
      <w:r w:rsidRPr="006D2FD1">
        <w:rPr>
          <w:sz w:val="12"/>
        </w:rPr>
        <w:t xml:space="preserve">Such areas include maintaining intellectual property dominance, fostering a semiconductor design ecosystem, and attracting and developing talent. Where possible, </w:t>
      </w:r>
      <w:r w:rsidRPr="00635CBA">
        <w:rPr>
          <w:rStyle w:val="StyleUnderline"/>
          <w:highlight w:val="cyan"/>
        </w:rPr>
        <w:t xml:space="preserve">the </w:t>
      </w:r>
      <w:r w:rsidRPr="00635CBA">
        <w:rPr>
          <w:rStyle w:val="Emphasis"/>
          <w:highlight w:val="cyan"/>
        </w:rPr>
        <w:t>U</w:t>
      </w:r>
      <w:r w:rsidRPr="006D2FD1">
        <w:rPr>
          <w:sz w:val="12"/>
          <w:szCs w:val="10"/>
        </w:rPr>
        <w:t xml:space="preserve">nited </w:t>
      </w:r>
      <w:r w:rsidRPr="00635CBA">
        <w:rPr>
          <w:rStyle w:val="Emphasis"/>
          <w:highlight w:val="cyan"/>
        </w:rPr>
        <w:t>S</w:t>
      </w:r>
      <w:r w:rsidRPr="006D2FD1">
        <w:rPr>
          <w:sz w:val="12"/>
          <w:szCs w:val="10"/>
        </w:rPr>
        <w:t xml:space="preserve">tates </w:t>
      </w:r>
      <w:r w:rsidRPr="00635CBA">
        <w:rPr>
          <w:rStyle w:val="StyleUnderline"/>
          <w:highlight w:val="cyan"/>
        </w:rPr>
        <w:t>and Taiwan should</w:t>
      </w:r>
      <w:r w:rsidRPr="00B35BE5">
        <w:rPr>
          <w:rStyle w:val="StyleUnderline"/>
        </w:rPr>
        <w:t xml:space="preserve"> work to </w:t>
      </w:r>
      <w:r w:rsidRPr="00635CBA">
        <w:rPr>
          <w:rStyle w:val="StyleUnderline"/>
          <w:highlight w:val="cyan"/>
        </w:rPr>
        <w:t>identify</w:t>
      </w:r>
      <w:r w:rsidRPr="00B35BE5">
        <w:rPr>
          <w:rStyle w:val="StyleUnderline"/>
        </w:rPr>
        <w:t xml:space="preserve"> parts of </w:t>
      </w:r>
      <w:r w:rsidRPr="00635CBA">
        <w:rPr>
          <w:rStyle w:val="StyleUnderline"/>
          <w:highlight w:val="cyan"/>
        </w:rPr>
        <w:t xml:space="preserve">the </w:t>
      </w:r>
      <w:r w:rsidRPr="00635CBA">
        <w:rPr>
          <w:rStyle w:val="Emphasis"/>
          <w:highlight w:val="cyan"/>
        </w:rPr>
        <w:t>supply</w:t>
      </w:r>
      <w:r w:rsidRPr="006D2FD1">
        <w:rPr>
          <w:rStyle w:val="Emphasis"/>
        </w:rPr>
        <w:t xml:space="preserve"> ecosystem</w:t>
      </w:r>
      <w:r w:rsidRPr="006D2FD1">
        <w:rPr>
          <w:sz w:val="12"/>
        </w:rPr>
        <w:t>—such as assembly and packaging—</w:t>
      </w:r>
      <w:r w:rsidRPr="00635CBA">
        <w:rPr>
          <w:rStyle w:val="StyleUnderline"/>
          <w:highlight w:val="cyan"/>
        </w:rPr>
        <w:t xml:space="preserve">that could be </w:t>
      </w:r>
      <w:r w:rsidRPr="00635CBA">
        <w:rPr>
          <w:rStyle w:val="Emphasis"/>
          <w:highlight w:val="cyan"/>
        </w:rPr>
        <w:t>reshored</w:t>
      </w:r>
      <w:r w:rsidRPr="00B35BE5">
        <w:rPr>
          <w:rStyle w:val="StyleUnderline"/>
        </w:rPr>
        <w:t xml:space="preserve"> in the </w:t>
      </w:r>
      <w:r w:rsidRPr="006D2FD1">
        <w:rPr>
          <w:rStyle w:val="Emphasis"/>
        </w:rPr>
        <w:t>U</w:t>
      </w:r>
      <w:r w:rsidRPr="006D2FD1">
        <w:rPr>
          <w:sz w:val="12"/>
          <w:szCs w:val="10"/>
        </w:rPr>
        <w:t xml:space="preserve">nited </w:t>
      </w:r>
      <w:r w:rsidRPr="006D2FD1">
        <w:rPr>
          <w:rStyle w:val="Emphasis"/>
        </w:rPr>
        <w:t>S</w:t>
      </w:r>
      <w:r w:rsidRPr="006D2FD1">
        <w:rPr>
          <w:sz w:val="12"/>
          <w:szCs w:val="10"/>
        </w:rPr>
        <w:t>tates</w:t>
      </w:r>
      <w:r w:rsidRPr="006D2FD1">
        <w:rPr>
          <w:sz w:val="12"/>
        </w:rPr>
        <w:t xml:space="preserve">. </w:t>
      </w:r>
      <w:r w:rsidRPr="00B35BE5">
        <w:rPr>
          <w:rStyle w:val="StyleUnderline"/>
        </w:rPr>
        <w:t xml:space="preserve">Such steps would </w:t>
      </w:r>
      <w:r w:rsidRPr="00635CBA">
        <w:rPr>
          <w:rStyle w:val="StyleUnderline"/>
          <w:highlight w:val="cyan"/>
        </w:rPr>
        <w:t xml:space="preserve">allow Taiwan to </w:t>
      </w:r>
      <w:r w:rsidRPr="00635CBA">
        <w:rPr>
          <w:rStyle w:val="Emphasis"/>
          <w:highlight w:val="cyan"/>
        </w:rPr>
        <w:t>retain</w:t>
      </w:r>
      <w:r w:rsidRPr="00635CBA">
        <w:rPr>
          <w:rStyle w:val="StyleUnderline"/>
          <w:highlight w:val="cyan"/>
        </w:rPr>
        <w:t xml:space="preserve"> its </w:t>
      </w:r>
      <w:r w:rsidRPr="00635CBA">
        <w:rPr>
          <w:rStyle w:val="Emphasis"/>
          <w:highlight w:val="cyan"/>
        </w:rPr>
        <w:t>silicon shield</w:t>
      </w:r>
      <w:r w:rsidRPr="00B35BE5">
        <w:rPr>
          <w:rStyle w:val="StyleUnderline"/>
        </w:rPr>
        <w:t xml:space="preserve"> while enabling the geographic </w:t>
      </w:r>
      <w:r w:rsidRPr="006D2FD1">
        <w:rPr>
          <w:rStyle w:val="Emphasis"/>
        </w:rPr>
        <w:t>diversification</w:t>
      </w:r>
      <w:r w:rsidRPr="00B35BE5">
        <w:rPr>
          <w:rStyle w:val="StyleUnderline"/>
        </w:rPr>
        <w:t xml:space="preserve"> of a critical good</w:t>
      </w:r>
      <w:r w:rsidRPr="006D2FD1">
        <w:rPr>
          <w:sz w:val="12"/>
        </w:rPr>
        <w:t>. Fabless semiconductor design companies represent TSMC’s largest customer base—without fabless companies, foundries like TSMC wouldn’t exist. Given threats to U.S. leadership in design posed by China, and a comparatively low bar for entry into the market, ensuring a strong semiconductor design ecosystem would be mutually beneficial for both Taiwan and the United States.</w:t>
      </w:r>
    </w:p>
    <w:p w14:paraId="4994A2FE" w14:textId="77777777" w:rsidR="00F43A51" w:rsidRPr="006D2FD1" w:rsidRDefault="00F43A51" w:rsidP="00F43A51">
      <w:pPr>
        <w:rPr>
          <w:sz w:val="12"/>
        </w:rPr>
      </w:pPr>
      <w:r w:rsidRPr="006D2FD1">
        <w:rPr>
          <w:sz w:val="12"/>
        </w:rPr>
        <w:t>Challenge 2: China may leverage gray zone tactics to exert de facto control over Taiwan’s semiconductor industry—and Taiwan.</w:t>
      </w:r>
    </w:p>
    <w:p w14:paraId="663DB679" w14:textId="77777777" w:rsidR="00F43A51" w:rsidRPr="006D2FD1" w:rsidRDefault="00F43A51" w:rsidP="00F43A51">
      <w:pPr>
        <w:rPr>
          <w:sz w:val="12"/>
        </w:rPr>
      </w:pPr>
      <w:r w:rsidRPr="006D2FD1">
        <w:rPr>
          <w:sz w:val="12"/>
        </w:rPr>
        <w:t>For the United States, China’s gray zone activities represent a pernicious problem. They illustrate the changing nature of strategic competition, where China works at the seams of security, technology, economics, information, and diplomacy. Gray zone tactics have proven difficult for the United States to counter, in part because of their purposeful ambiguity and because they do not align with traditional views of international competition nor how the U.S. government is organized.</w:t>
      </w:r>
    </w:p>
    <w:p w14:paraId="688E35BE" w14:textId="77777777" w:rsidR="00F43A51" w:rsidRPr="006D2FD1" w:rsidRDefault="00F43A51" w:rsidP="00F43A51">
      <w:pPr>
        <w:rPr>
          <w:sz w:val="12"/>
        </w:rPr>
      </w:pPr>
      <w:r w:rsidRPr="006D2FD1">
        <w:rPr>
          <w:sz w:val="12"/>
        </w:rPr>
        <w:t>Recommendation 2: The NSC should strengthen interagency planning processes to incorporate China’s gray zone coercion of Taiwan and TSMC to better counter the threat posed by China.</w:t>
      </w:r>
    </w:p>
    <w:p w14:paraId="32B0A88B" w14:textId="77777777" w:rsidR="00F43A51" w:rsidRPr="006D2FD1" w:rsidRDefault="00F43A51" w:rsidP="00F43A51">
      <w:pPr>
        <w:rPr>
          <w:sz w:val="12"/>
        </w:rPr>
      </w:pPr>
      <w:r w:rsidRPr="006D2FD1">
        <w:rPr>
          <w:sz w:val="12"/>
        </w:rPr>
        <w:t>At present, the interagency is organized in a bifurcated way, with departments focused on the scenarios in which their equities are most represented. For example, the U.S. Department of Defense focuses on a potential military invasion of Taiwan, while other parts of the U.S. government—namely the Departments of Treasury and Commerce—focus on other elements of the threat. As the DoD’s available resources far exceed the departments and agencies concentrated on an economic- or technology-focused scenario, the military scenario has received greater attention. This explains the siloed views of future competition with China over Taiwan.</w:t>
      </w:r>
    </w:p>
    <w:p w14:paraId="3E3EB343" w14:textId="77777777" w:rsidR="00F43A51" w:rsidRPr="006D2FD1" w:rsidRDefault="00F43A51" w:rsidP="00F43A51">
      <w:pPr>
        <w:rPr>
          <w:sz w:val="12"/>
        </w:rPr>
      </w:pPr>
      <w:r w:rsidRPr="006D2FD1">
        <w:rPr>
          <w:sz w:val="12"/>
        </w:rPr>
        <w:t>Disproportionate focus on one potential pathway to conflict puts the United States at risk of missing vital signals that could suggest an alternate course of action. The United States should incorporate gray zone scenarios into its interagency planning processes related to Taiwan. Such a scenario could involve standalone gray zone coercion or occur in concert with a traditional invasion scenario or significant military action with significant economic impacts, such as a blockade. Doing so would help the U.S. interagency and the intelligence community develop signposts for when China might choose to act against Taiwan or Taiwan’s semiconductor industry. At present, the U.S. government and its counterparts in Taipei have a poor understanding of Beijing’s thresholds and when crossing these thresholds may trigger China to act. Improving these indications would enable the U.S. interagency to understand when resources and responses may be required and forecast the potential impact of U.S. policies on Chinese thresholds.</w:t>
      </w:r>
    </w:p>
    <w:p w14:paraId="066FF838" w14:textId="77777777" w:rsidR="00F43A51" w:rsidRPr="006D2FD1" w:rsidRDefault="00F43A51" w:rsidP="00F43A51">
      <w:pPr>
        <w:rPr>
          <w:sz w:val="12"/>
        </w:rPr>
      </w:pPr>
      <w:r w:rsidRPr="006D2FD1">
        <w:rPr>
          <w:sz w:val="12"/>
        </w:rPr>
        <w:t>Moreover, the United States should prepare detailed contingency plans if China is poised to gain control over Taiwan’s semiconductor-related infrastructure and engineering talent. Options include blocking shipments of chemical precursors, other necessary raw materials, and semiconductor manufacturing equipment to the island; taking advantage of the island’s dependence on energy imports such as by a blockade; evacuating Taiwan’s semiconductor industry workforce to the United States and other countries to secure key know-how; and scuttling the island’s semiconductor fabs to render them inoperable.</w:t>
      </w:r>
    </w:p>
    <w:p w14:paraId="10923EE2" w14:textId="77777777" w:rsidR="00F43A51" w:rsidRPr="006D2FD1" w:rsidRDefault="00F43A51" w:rsidP="00F43A51">
      <w:pPr>
        <w:rPr>
          <w:sz w:val="12"/>
        </w:rPr>
      </w:pPr>
      <w:r w:rsidRPr="006D2FD1">
        <w:rPr>
          <w:sz w:val="12"/>
        </w:rPr>
        <w:t>Given the complexity of the situation and the myriad of U.S. departments and agencies involved in managing a potential Taiwan crisis, it is important that a single element of the interagency takes the lead in this process. The National Security Council, given its holistic mandate, is best positioned to coordinate such an interagency planning process and incorporate Chinese gray zone tactics into such planning.</w:t>
      </w:r>
    </w:p>
    <w:p w14:paraId="558322F7" w14:textId="77777777" w:rsidR="00F43A51" w:rsidRPr="006D2FD1" w:rsidRDefault="00F43A51" w:rsidP="00F43A51">
      <w:pPr>
        <w:rPr>
          <w:sz w:val="12"/>
        </w:rPr>
      </w:pPr>
      <w:r w:rsidRPr="006D2FD1">
        <w:rPr>
          <w:sz w:val="12"/>
        </w:rPr>
        <w:t>Challenge 3: Misaligned U.S. and Taiwan interests and semiconductor objectives create opportunities for Chinese exploitation.</w:t>
      </w:r>
    </w:p>
    <w:p w14:paraId="22E146C8" w14:textId="77777777" w:rsidR="00F43A51" w:rsidRPr="006D2FD1" w:rsidRDefault="00F43A51" w:rsidP="00F43A51">
      <w:pPr>
        <w:rPr>
          <w:sz w:val="12"/>
        </w:rPr>
      </w:pPr>
      <w:r w:rsidRPr="00635CBA">
        <w:rPr>
          <w:rStyle w:val="StyleUnderline"/>
          <w:highlight w:val="cyan"/>
        </w:rPr>
        <w:t>Failure</w:t>
      </w:r>
      <w:r w:rsidRPr="00B35BE5">
        <w:rPr>
          <w:rStyle w:val="StyleUnderline"/>
        </w:rPr>
        <w:t xml:space="preserve"> to coordinate</w:t>
      </w:r>
      <w:r w:rsidRPr="006D2FD1">
        <w:rPr>
          <w:sz w:val="12"/>
        </w:rPr>
        <w:t xml:space="preserve"> U.S. and Taiwanese interests and objectives for their prospective semiconductor industries </w:t>
      </w:r>
      <w:r w:rsidRPr="00635CBA">
        <w:rPr>
          <w:rStyle w:val="StyleUnderline"/>
          <w:highlight w:val="cyan"/>
        </w:rPr>
        <w:t xml:space="preserve">creates </w:t>
      </w:r>
      <w:r w:rsidRPr="00635CBA">
        <w:rPr>
          <w:rStyle w:val="Emphasis"/>
          <w:highlight w:val="cyan"/>
        </w:rPr>
        <w:t>gaps</w:t>
      </w:r>
      <w:r w:rsidRPr="00635CBA">
        <w:rPr>
          <w:rStyle w:val="StyleUnderline"/>
          <w:highlight w:val="cyan"/>
        </w:rPr>
        <w:t xml:space="preserve"> that China</w:t>
      </w:r>
      <w:r w:rsidRPr="00B35BE5">
        <w:rPr>
          <w:rStyle w:val="StyleUnderline"/>
        </w:rPr>
        <w:t xml:space="preserve"> has and is likely to continue to </w:t>
      </w:r>
      <w:r w:rsidRPr="00635CBA">
        <w:rPr>
          <w:rStyle w:val="Emphasis"/>
          <w:highlight w:val="cyan"/>
        </w:rPr>
        <w:t>exploit</w:t>
      </w:r>
      <w:r w:rsidRPr="006D2FD1">
        <w:rPr>
          <w:sz w:val="12"/>
        </w:rPr>
        <w:t>. For example, Beijing has used measures ranging from preferred market access to tax incentives to poaching of human talent, misinformation campaigns, and industrial espionage in its quest to gain an upper hand. These vulnerabilities can and should be rectified, but such symmetry requires the involvement of both industry and government.</w:t>
      </w:r>
    </w:p>
    <w:p w14:paraId="37653375" w14:textId="77777777" w:rsidR="00F43A51" w:rsidRDefault="00F43A51" w:rsidP="00F43A51">
      <w:pPr>
        <w:rPr>
          <w:sz w:val="12"/>
        </w:rPr>
      </w:pPr>
      <w:r w:rsidRPr="006D2FD1">
        <w:rPr>
          <w:sz w:val="12"/>
        </w:rPr>
        <w:t xml:space="preserve">For example, onshoring critical leading-edge fabs and foundries on U.S. soil is a deeply problematic objective from the perspective of Taipei. While </w:t>
      </w:r>
      <w:r w:rsidRPr="00635CBA">
        <w:rPr>
          <w:rStyle w:val="StyleUnderline"/>
          <w:highlight w:val="cyan"/>
        </w:rPr>
        <w:t xml:space="preserve">the </w:t>
      </w:r>
      <w:r w:rsidRPr="00635CBA">
        <w:rPr>
          <w:rStyle w:val="Emphasis"/>
          <w:highlight w:val="cyan"/>
        </w:rPr>
        <w:t>U</w:t>
      </w:r>
      <w:r w:rsidRPr="00635CBA">
        <w:rPr>
          <w:sz w:val="12"/>
          <w:szCs w:val="10"/>
        </w:rPr>
        <w:t xml:space="preserve">nited </w:t>
      </w:r>
      <w:r w:rsidRPr="00635CBA">
        <w:rPr>
          <w:rStyle w:val="Emphasis"/>
          <w:highlight w:val="cyan"/>
        </w:rPr>
        <w:t>S</w:t>
      </w:r>
      <w:r w:rsidRPr="00635CBA">
        <w:rPr>
          <w:sz w:val="12"/>
          <w:szCs w:val="10"/>
        </w:rPr>
        <w:t xml:space="preserve">tates </w:t>
      </w:r>
      <w:r w:rsidRPr="00635CBA">
        <w:rPr>
          <w:rStyle w:val="StyleUnderline"/>
          <w:highlight w:val="cyan"/>
        </w:rPr>
        <w:t>should</w:t>
      </w:r>
      <w:r w:rsidRPr="00B35BE5">
        <w:rPr>
          <w:rStyle w:val="StyleUnderline"/>
        </w:rPr>
        <w:t xml:space="preserve"> continue to </w:t>
      </w:r>
      <w:r w:rsidRPr="00635CBA">
        <w:rPr>
          <w:rStyle w:val="Emphasis"/>
          <w:highlight w:val="cyan"/>
        </w:rPr>
        <w:t>strengthen</w:t>
      </w:r>
      <w:r w:rsidRPr="00635CBA">
        <w:rPr>
          <w:rStyle w:val="StyleUnderline"/>
          <w:highlight w:val="cyan"/>
        </w:rPr>
        <w:t xml:space="preserve"> its </w:t>
      </w:r>
      <w:r w:rsidRPr="00635CBA">
        <w:rPr>
          <w:rStyle w:val="Emphasis"/>
          <w:highlight w:val="cyan"/>
        </w:rPr>
        <w:t>domestic industry</w:t>
      </w:r>
      <w:r w:rsidRPr="00B35BE5">
        <w:rPr>
          <w:rStyle w:val="StyleUnderline"/>
        </w:rPr>
        <w:t xml:space="preserve"> and seek to build </w:t>
      </w:r>
      <w:r w:rsidRPr="006D2FD1">
        <w:rPr>
          <w:rStyle w:val="Emphasis"/>
        </w:rPr>
        <w:t>chip-manufacturing facilities</w:t>
      </w:r>
      <w:r w:rsidRPr="00B35BE5">
        <w:rPr>
          <w:rStyle w:val="StyleUnderline"/>
        </w:rPr>
        <w:t xml:space="preserve"> and talent through incentives such as the </w:t>
      </w:r>
      <w:r w:rsidRPr="006D2FD1">
        <w:rPr>
          <w:rStyle w:val="Emphasis"/>
        </w:rPr>
        <w:t>CHIPS Act</w:t>
      </w:r>
      <w:r w:rsidRPr="006D2FD1">
        <w:rPr>
          <w:sz w:val="12"/>
        </w:rPr>
        <w:t xml:space="preserve">, it must temper expectations on the scope and scale of what the U.S. government can achieve on its own. Rebuilding homegrown capabilities in cutting-edge semiconductor fabrication, such as by Intel, likely would take a decade and tens of billions of dollars, given that no U.S. companies are able to manufacture at the same nodes as TSMC. And of course, success in this area is not guaranteed, especially given Intel’s recent struggles. In the interim, </w:t>
      </w:r>
      <w:r w:rsidRPr="00B35BE5">
        <w:rPr>
          <w:rStyle w:val="StyleUnderline"/>
        </w:rPr>
        <w:t xml:space="preserve">Washington should pursue a pragmatic course of action focusing on </w:t>
      </w:r>
      <w:r w:rsidRPr="00635CBA">
        <w:rPr>
          <w:rStyle w:val="Emphasis"/>
          <w:highlight w:val="cyan"/>
        </w:rPr>
        <w:t>reshoring critical parts</w:t>
      </w:r>
      <w:r w:rsidRPr="006D2FD1">
        <w:rPr>
          <w:rStyle w:val="Emphasis"/>
        </w:rPr>
        <w:t xml:space="preserve"> of the semiconductor ecosystem</w:t>
      </w:r>
      <w:r w:rsidRPr="006D2FD1">
        <w:rPr>
          <w:sz w:val="12"/>
        </w:rPr>
        <w:t xml:space="preserve"> that are palatable to Taiwan, but </w:t>
      </w:r>
      <w:r w:rsidRPr="00B35BE5">
        <w:rPr>
          <w:rStyle w:val="StyleUnderline"/>
        </w:rPr>
        <w:t xml:space="preserve">that have the added benefit of </w:t>
      </w:r>
      <w:r w:rsidRPr="00635CBA">
        <w:rPr>
          <w:rStyle w:val="Emphasis"/>
          <w:highlight w:val="cyan"/>
        </w:rPr>
        <w:t>bolster</w:t>
      </w:r>
      <w:r w:rsidRPr="006D2FD1">
        <w:rPr>
          <w:rStyle w:val="Emphasis"/>
        </w:rPr>
        <w:t xml:space="preserve">ing U.S. domestic </w:t>
      </w:r>
      <w:r w:rsidRPr="00635CBA">
        <w:rPr>
          <w:rStyle w:val="Emphasis"/>
          <w:highlight w:val="cyan"/>
        </w:rPr>
        <w:t>production and reduc</w:t>
      </w:r>
      <w:r w:rsidRPr="006D2FD1">
        <w:rPr>
          <w:rStyle w:val="Emphasis"/>
        </w:rPr>
        <w:t xml:space="preserve">ing </w:t>
      </w:r>
      <w:r w:rsidRPr="00635CBA">
        <w:rPr>
          <w:rStyle w:val="Emphasis"/>
          <w:highlight w:val="cyan"/>
        </w:rPr>
        <w:t>vulnerabilities</w:t>
      </w:r>
      <w:r w:rsidRPr="006D2FD1">
        <w:rPr>
          <w:sz w:val="12"/>
        </w:rPr>
        <w:t xml:space="preserve"> within the supply chain. Incentivizing new TSMC fabs onshore has the added benefit of training more U.S. employees, as TSMC has sent engineers from Arizona to Taiwan for training, providing a pathway for U.S. talent to obtain critical know-how that will be the foundation for advancing the U.S. semiconductor industry.</w:t>
      </w:r>
    </w:p>
    <w:p w14:paraId="4073F050" w14:textId="77777777" w:rsidR="00F43A51" w:rsidRPr="002F21AE" w:rsidRDefault="00F43A51" w:rsidP="00F43A51"/>
    <w:p w14:paraId="3AD6FA9D" w14:textId="77777777" w:rsidR="00F43A51" w:rsidRDefault="00F43A51" w:rsidP="00F43A51">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645932CC" w14:textId="77777777" w:rsidR="00F43A51" w:rsidRPr="00704B8F" w:rsidRDefault="00F43A51" w:rsidP="00F43A51">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4CFEAD2D" w14:textId="77777777" w:rsidR="00F43A51" w:rsidRPr="00F77004" w:rsidRDefault="00F43A51" w:rsidP="00F43A51">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6F87">
        <w:rPr>
          <w:rStyle w:val="StyleUnderline"/>
          <w:highlight w:val="cyan"/>
        </w:rPr>
        <w:t xml:space="preserve">the </w:t>
      </w:r>
      <w:r w:rsidRPr="00D06F87">
        <w:rPr>
          <w:rStyle w:val="Emphasis"/>
          <w:highlight w:val="cyan"/>
        </w:rPr>
        <w:t>N</w:t>
      </w:r>
      <w:r w:rsidRPr="00E019D5">
        <w:rPr>
          <w:rStyle w:val="StyleUnderline"/>
        </w:rPr>
        <w:t xml:space="preserve">ational </w:t>
      </w:r>
      <w:r w:rsidRPr="00D06F87">
        <w:rPr>
          <w:rStyle w:val="Emphasis"/>
          <w:highlight w:val="cyan"/>
        </w:rPr>
        <w:t>L</w:t>
      </w:r>
      <w:r w:rsidRPr="00E019D5">
        <w:rPr>
          <w:rStyle w:val="StyleUnderline"/>
        </w:rPr>
        <w:t xml:space="preserve">abor </w:t>
      </w:r>
      <w:r w:rsidRPr="00D06F87">
        <w:rPr>
          <w:rStyle w:val="Emphasis"/>
          <w:highlight w:val="cyan"/>
        </w:rPr>
        <w:t>R</w:t>
      </w:r>
      <w:r w:rsidRPr="00E019D5">
        <w:rPr>
          <w:rStyle w:val="StyleUnderline"/>
        </w:rPr>
        <w:t xml:space="preserve">elations </w:t>
      </w:r>
      <w:r w:rsidRPr="00D06F87">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6F87">
        <w:rPr>
          <w:rStyle w:val="StyleUnderline"/>
          <w:highlight w:val="cyan"/>
        </w:rPr>
        <w:t>chaos</w:t>
      </w:r>
      <w:r w:rsidRPr="00C20984">
        <w:rPr>
          <w:rStyle w:val="StyleUnderline"/>
        </w:rPr>
        <w:t xml:space="preserve">, </w:t>
      </w:r>
      <w:r w:rsidRPr="00D06F87">
        <w:rPr>
          <w:rStyle w:val="StyleUnderline"/>
          <w:highlight w:val="cyan"/>
        </w:rPr>
        <w:t>risk</w:t>
      </w:r>
      <w:r w:rsidRPr="00C20984">
        <w:rPr>
          <w:rStyle w:val="StyleUnderline"/>
        </w:rPr>
        <w:t>ing</w:t>
      </w:r>
      <w:r w:rsidRPr="00F77004">
        <w:rPr>
          <w:rStyle w:val="StyleUnderline"/>
        </w:rPr>
        <w:t xml:space="preserve"> the </w:t>
      </w:r>
      <w:r w:rsidRPr="00D06F87">
        <w:rPr>
          <w:rStyle w:val="Emphasis"/>
          <w:highlight w:val="cyan"/>
        </w:rPr>
        <w:t>enforcement</w:t>
      </w:r>
      <w:r w:rsidRPr="00D06F87">
        <w:rPr>
          <w:rStyle w:val="StyleUnderline"/>
          <w:highlight w:val="cyan"/>
        </w:rPr>
        <w:t xml:space="preserve"> of workers’ rights</w:t>
      </w:r>
      <w:r w:rsidRPr="00F77004">
        <w:rPr>
          <w:rStyle w:val="StyleUnderline"/>
        </w:rPr>
        <w:t xml:space="preserve"> across the country</w:t>
      </w:r>
      <w:r w:rsidRPr="00F77004">
        <w:rPr>
          <w:sz w:val="12"/>
        </w:rPr>
        <w:t>.</w:t>
      </w:r>
    </w:p>
    <w:p w14:paraId="614674DB" w14:textId="77777777" w:rsidR="00F43A51" w:rsidRPr="00F77004" w:rsidRDefault="00F43A51" w:rsidP="00F43A51">
      <w:pPr>
        <w:rPr>
          <w:sz w:val="12"/>
        </w:rPr>
      </w:pPr>
      <w:r w:rsidRPr="00F77004">
        <w:rPr>
          <w:sz w:val="12"/>
        </w:rPr>
        <w:t xml:space="preserve">On January 28, </w:t>
      </w:r>
      <w:r w:rsidRPr="00D06F87">
        <w:rPr>
          <w:rStyle w:val="StyleUnderline"/>
          <w:highlight w:val="cyan"/>
        </w:rPr>
        <w:t xml:space="preserve">Trump </w:t>
      </w:r>
      <w:r w:rsidRPr="00D06F87">
        <w:rPr>
          <w:rStyle w:val="Emphasis"/>
          <w:highlight w:val="cyan"/>
        </w:rPr>
        <w:t>fired</w:t>
      </w:r>
      <w:r w:rsidRPr="00F77004">
        <w:rPr>
          <w:rStyle w:val="StyleUnderline"/>
        </w:rPr>
        <w:t xml:space="preserve"> General Counsel Jennifer </w:t>
      </w:r>
      <w:r w:rsidRPr="00D06F87">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6F87">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66FDE9C5" w14:textId="77777777" w:rsidR="00F43A51" w:rsidRPr="00F77004" w:rsidRDefault="00F43A51" w:rsidP="00F43A51">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6F87">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6F87">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6F87">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35FE2034" w14:textId="77777777" w:rsidR="00F43A51" w:rsidRPr="00F77004" w:rsidRDefault="00F43A51" w:rsidP="00F43A51">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6F87">
        <w:rPr>
          <w:rStyle w:val="Emphasis"/>
          <w:highlight w:val="cyan"/>
        </w:rPr>
        <w:t>eliminated</w:t>
      </w:r>
      <w:r w:rsidRPr="00B67BD6">
        <w:rPr>
          <w:rStyle w:val="StyleUnderline"/>
        </w:rPr>
        <w:t xml:space="preserve"> a </w:t>
      </w:r>
      <w:r w:rsidRPr="00D06F87">
        <w:rPr>
          <w:rStyle w:val="Emphasis"/>
          <w:highlight w:val="cyan"/>
        </w:rPr>
        <w:t>quorum</w:t>
      </w:r>
      <w:r w:rsidRPr="00F77004">
        <w:rPr>
          <w:rStyle w:val="StyleUnderline"/>
        </w:rPr>
        <w:t xml:space="preserve">, effectively </w:t>
      </w:r>
      <w:r w:rsidRPr="00D06F87">
        <w:rPr>
          <w:rStyle w:val="Emphasis"/>
          <w:highlight w:val="cyan"/>
        </w:rPr>
        <w:t>prevent</w:t>
      </w:r>
      <w:r w:rsidRPr="00B67BD6">
        <w:rPr>
          <w:rStyle w:val="Emphasis"/>
        </w:rPr>
        <w:t>ing</w:t>
      </w:r>
      <w:r w:rsidRPr="00B67BD6">
        <w:rPr>
          <w:rStyle w:val="StyleUnderline"/>
        </w:rPr>
        <w:t xml:space="preserve"> </w:t>
      </w:r>
      <w:r w:rsidRPr="00D06F87">
        <w:rPr>
          <w:rStyle w:val="StyleUnderline"/>
          <w:highlight w:val="cyan"/>
        </w:rPr>
        <w:t xml:space="preserve">the NLRB from </w:t>
      </w:r>
      <w:r w:rsidRPr="00D06F87">
        <w:rPr>
          <w:rStyle w:val="Emphasis"/>
          <w:highlight w:val="cyan"/>
        </w:rPr>
        <w:t>ruling</w:t>
      </w:r>
      <w:r w:rsidRPr="00C20984">
        <w:rPr>
          <w:rStyle w:val="StyleUnderline"/>
        </w:rPr>
        <w:t xml:space="preserve"> on cases</w:t>
      </w:r>
      <w:r w:rsidRPr="00F77004">
        <w:rPr>
          <w:sz w:val="12"/>
        </w:rPr>
        <w:t xml:space="preserve"> at the federal level. </w:t>
      </w:r>
    </w:p>
    <w:p w14:paraId="71264B78" w14:textId="77777777" w:rsidR="00F43A51" w:rsidRPr="00FF15EF" w:rsidRDefault="00F43A51" w:rsidP="00F43A51">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6F87">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D06F87">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652A3FF7" w14:textId="77777777" w:rsidR="00F43A51" w:rsidRPr="00FF15EF" w:rsidRDefault="00F43A51" w:rsidP="00F43A51">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20E4CCDC" w14:textId="77777777" w:rsidR="00F43A51" w:rsidRPr="00FF15EF" w:rsidRDefault="00F43A51" w:rsidP="00F43A51">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0493DD81" w14:textId="77777777" w:rsidR="00F43A51" w:rsidRPr="00FF15EF" w:rsidRDefault="00F43A51" w:rsidP="00F43A51">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37A55F94" w14:textId="77777777" w:rsidR="00F43A51" w:rsidRPr="00FF15EF" w:rsidRDefault="00F43A51" w:rsidP="00F43A51">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5E506FB4" w14:textId="77777777" w:rsidR="00F43A51" w:rsidRPr="00F77004" w:rsidRDefault="00F43A51" w:rsidP="00F43A51">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4EDA3C68" w14:textId="77777777" w:rsidR="00F43A51" w:rsidRPr="00F77004" w:rsidRDefault="00F43A51" w:rsidP="00F43A51">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5CA84716" w14:textId="1E301EAD" w:rsidR="00F43A51" w:rsidRPr="006D4610" w:rsidRDefault="00F43A51" w:rsidP="00F43A51">
      <w:pPr>
        <w:rPr>
          <w:sz w:val="12"/>
        </w:rPr>
      </w:pPr>
      <w:r w:rsidRPr="00F77004">
        <w:rPr>
          <w:sz w:val="12"/>
        </w:rPr>
        <w:t xml:space="preserve">“While regions can go through the ministerial function of scheduling an election, certifying an election, and identifying an unfair labor practice, </w:t>
      </w:r>
      <w:r w:rsidRPr="00D06F87">
        <w:rPr>
          <w:rStyle w:val="StyleUnderline"/>
          <w:highlight w:val="cyan"/>
        </w:rPr>
        <w:t xml:space="preserve">without a </w:t>
      </w:r>
      <w:r w:rsidRPr="00D06F87">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6D2FD1">
        <w:rPr>
          <w:rStyle w:val="StyleUnderline"/>
          <w:highlight w:val="cyan"/>
        </w:rPr>
        <w:t xml:space="preserve">there’s </w:t>
      </w:r>
      <w:r w:rsidRPr="006D2FD1">
        <w:rPr>
          <w:rStyle w:val="Emphasis"/>
          <w:highlight w:val="cyan"/>
        </w:rPr>
        <w:t>no e</w:t>
      </w:r>
      <w:r w:rsidRPr="00D06F87">
        <w:rPr>
          <w:rStyle w:val="Emphasis"/>
          <w:highlight w:val="cyan"/>
        </w:rPr>
        <w:t>nforcement</w:t>
      </w:r>
      <w:r w:rsidRPr="00F77004">
        <w:rPr>
          <w:rStyle w:val="StyleUnderline"/>
        </w:rPr>
        <w:t xml:space="preserve">, and </w:t>
      </w:r>
      <w:r w:rsidRPr="00D06F87">
        <w:rPr>
          <w:rStyle w:val="Emphasis"/>
          <w:highlight w:val="cyan"/>
        </w:rPr>
        <w:t>it all</w:t>
      </w:r>
      <w:r w:rsidRPr="00C20984">
        <w:rPr>
          <w:rStyle w:val="Emphasis"/>
        </w:rPr>
        <w:t xml:space="preserve"> just </w:t>
      </w:r>
      <w:r w:rsidRPr="00D06F87">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3EBC09EF" w14:textId="77777777" w:rsidR="00F43A51" w:rsidRDefault="00F43A51" w:rsidP="00F43A51">
      <w:pPr>
        <w:pStyle w:val="Heading4"/>
      </w:pPr>
      <w:bookmarkStart w:id="2" w:name="_Hlk200062510"/>
      <w:r>
        <w:t xml:space="preserve">No hikes </w:t>
      </w:r>
      <w:r w:rsidRPr="00161C18">
        <w:rPr>
          <w:u w:val="single"/>
        </w:rPr>
        <w:t>now</w:t>
      </w:r>
      <w:r>
        <w:t xml:space="preserve">. Rates are </w:t>
      </w:r>
      <w:r w:rsidRPr="00FD13F1">
        <w:rPr>
          <w:u w:val="single"/>
        </w:rPr>
        <w:t>steady</w:t>
      </w:r>
      <w:r>
        <w:t>.</w:t>
      </w:r>
    </w:p>
    <w:p w14:paraId="4ED5E1BA" w14:textId="77777777" w:rsidR="00F43A51" w:rsidRDefault="00F43A51" w:rsidP="00F43A51">
      <w:r>
        <w:rPr>
          <w:rStyle w:val="Style13ptBold"/>
        </w:rPr>
        <w:t xml:space="preserve">Jones 5/7 </w:t>
      </w:r>
      <w:r>
        <w:t xml:space="preserve">[Kathy Jones is the Managing Director and Chief Fixed Income Strategist at the Schwab Center for Financial Research. </w:t>
      </w:r>
      <w:r w:rsidRPr="00161C18">
        <w:t>She holds an MBA in Finance from the Kellogg Graduate School of Management at Northwestern University, and a B.A. with honors in English Literature from Northwestern University.</w:t>
      </w:r>
      <w:r>
        <w:t xml:space="preserve"> </w:t>
      </w:r>
      <w:r w:rsidRPr="00161C18">
        <w:t>"Fed Holds Rates Steady but Warns of Rising Risks," Schwab Brokerage, https://www.schwab.com/learn/story/fomc-meeting</w:t>
      </w:r>
      <w:r>
        <w:t xml:space="preserve"> lr]</w:t>
      </w:r>
    </w:p>
    <w:p w14:paraId="7E41767B" w14:textId="77777777" w:rsidR="00F43A51" w:rsidRPr="00A23B5C" w:rsidRDefault="00F43A51" w:rsidP="00F43A51">
      <w:pPr>
        <w:rPr>
          <w:sz w:val="16"/>
        </w:rPr>
      </w:pPr>
      <w:r w:rsidRPr="007E501F">
        <w:rPr>
          <w:highlight w:val="cyan"/>
          <w:u w:val="single"/>
        </w:rPr>
        <w:t>The Fed held the federal funds rate</w:t>
      </w:r>
      <w:r w:rsidRPr="00A23B5C">
        <w:rPr>
          <w:u w:val="single"/>
        </w:rPr>
        <w:t xml:space="preserve"> </w:t>
      </w:r>
      <w:r w:rsidRPr="007E501F">
        <w:rPr>
          <w:rStyle w:val="Emphasis"/>
          <w:highlight w:val="cyan"/>
        </w:rPr>
        <w:t>steady</w:t>
      </w:r>
      <w:r w:rsidRPr="00A23B5C">
        <w:rPr>
          <w:u w:val="single"/>
        </w:rPr>
        <w:t xml:space="preserve"> </w:t>
      </w:r>
      <w:r w:rsidRPr="007E501F">
        <w:rPr>
          <w:highlight w:val="cyan"/>
          <w:u w:val="single"/>
        </w:rPr>
        <w:t>but noted</w:t>
      </w:r>
      <w:r w:rsidRPr="00A23B5C">
        <w:rPr>
          <w:u w:val="single"/>
        </w:rPr>
        <w:t xml:space="preserve"> that </w:t>
      </w:r>
      <w:r w:rsidRPr="007E501F">
        <w:rPr>
          <w:highlight w:val="cyan"/>
          <w:u w:val="single"/>
        </w:rPr>
        <w:t>the risks of slowing</w:t>
      </w:r>
      <w:r w:rsidRPr="00A23B5C">
        <w:rPr>
          <w:u w:val="single"/>
        </w:rPr>
        <w:t xml:space="preserve"> </w:t>
      </w:r>
      <w:r w:rsidRPr="007E501F">
        <w:rPr>
          <w:rStyle w:val="Emphasis"/>
          <w:highlight w:val="cyan"/>
        </w:rPr>
        <w:t>economic growth</w:t>
      </w:r>
      <w:r w:rsidRPr="00A23B5C">
        <w:rPr>
          <w:u w:val="single"/>
        </w:rPr>
        <w:t xml:space="preserve"> </w:t>
      </w:r>
      <w:r w:rsidRPr="007E501F">
        <w:rPr>
          <w:highlight w:val="cyan"/>
          <w:u w:val="single"/>
        </w:rPr>
        <w:t>and</w:t>
      </w:r>
      <w:r w:rsidRPr="00A23B5C">
        <w:rPr>
          <w:u w:val="single"/>
        </w:rPr>
        <w:t xml:space="preserve"> </w:t>
      </w:r>
      <w:r w:rsidRPr="007E501F">
        <w:rPr>
          <w:rStyle w:val="Emphasis"/>
          <w:highlight w:val="cyan"/>
        </w:rPr>
        <w:t>higher inflation</w:t>
      </w:r>
      <w:r w:rsidRPr="00A23B5C">
        <w:rPr>
          <w:u w:val="single"/>
        </w:rPr>
        <w:t xml:space="preserve"> have </w:t>
      </w:r>
      <w:r w:rsidRPr="00A23B5C">
        <w:rPr>
          <w:rStyle w:val="Emphasis"/>
        </w:rPr>
        <w:t>risen</w:t>
      </w:r>
      <w:r w:rsidRPr="00A23B5C">
        <w:rPr>
          <w:u w:val="single"/>
        </w:rPr>
        <w:t>.</w:t>
      </w:r>
    </w:p>
    <w:p w14:paraId="306B4BB0" w14:textId="77777777" w:rsidR="00F43A51" w:rsidRPr="00161C18" w:rsidRDefault="00F43A51" w:rsidP="00F43A51">
      <w:pPr>
        <w:rPr>
          <w:sz w:val="16"/>
        </w:rPr>
      </w:pPr>
      <w:r w:rsidRPr="00161C18">
        <w:rPr>
          <w:sz w:val="16"/>
        </w:rPr>
        <w:t xml:space="preserve">As widely expected, </w:t>
      </w:r>
      <w:r w:rsidRPr="00161C18">
        <w:rPr>
          <w:u w:val="single"/>
        </w:rPr>
        <w:t>the</w:t>
      </w:r>
      <w:r w:rsidRPr="00161C18">
        <w:rPr>
          <w:sz w:val="16"/>
        </w:rPr>
        <w:t xml:space="preserve"> Federal Reserve Open Market Committee (</w:t>
      </w:r>
      <w:r w:rsidRPr="00161C18">
        <w:rPr>
          <w:rStyle w:val="Emphasis"/>
        </w:rPr>
        <w:t>FOMC</w:t>
      </w:r>
      <w:r w:rsidRPr="00161C18">
        <w:rPr>
          <w:sz w:val="16"/>
        </w:rPr>
        <w:t xml:space="preserve">) </w:t>
      </w:r>
      <w:r w:rsidRPr="00161C18">
        <w:rPr>
          <w:u w:val="single"/>
        </w:rPr>
        <w:t>decided to hold its policy rate steady</w:t>
      </w:r>
      <w:r w:rsidRPr="00161C18">
        <w:rPr>
          <w:sz w:val="16"/>
        </w:rPr>
        <w:t xml:space="preserve"> at today's meeting. </w:t>
      </w:r>
      <w:r w:rsidRPr="007E501F">
        <w:rPr>
          <w:highlight w:val="cyan"/>
          <w:u w:val="single"/>
        </w:rPr>
        <w:t>The target range</w:t>
      </w:r>
      <w:r w:rsidRPr="00161C18">
        <w:rPr>
          <w:u w:val="single"/>
        </w:rPr>
        <w:t xml:space="preserve"> for the federal funds rate</w:t>
      </w:r>
      <w:r w:rsidRPr="00161C18">
        <w:rPr>
          <w:sz w:val="16"/>
        </w:rPr>
        <w:t>—the rate that banks charge each other for overnight loans—</w:t>
      </w:r>
      <w:r w:rsidRPr="007E501F">
        <w:rPr>
          <w:highlight w:val="cyan"/>
          <w:u w:val="single"/>
        </w:rPr>
        <w:t>remains at</w:t>
      </w:r>
      <w:r w:rsidRPr="00161C18">
        <w:rPr>
          <w:u w:val="single"/>
        </w:rPr>
        <w:t xml:space="preserve"> </w:t>
      </w:r>
      <w:r w:rsidRPr="00161C18">
        <w:rPr>
          <w:rStyle w:val="Emphasis"/>
        </w:rPr>
        <w:t>4.25%</w:t>
      </w:r>
      <w:r w:rsidRPr="00161C18">
        <w:rPr>
          <w:u w:val="single"/>
        </w:rPr>
        <w:t xml:space="preserve"> to </w:t>
      </w:r>
      <w:r w:rsidRPr="007E501F">
        <w:rPr>
          <w:rStyle w:val="Emphasis"/>
          <w:highlight w:val="cyan"/>
        </w:rPr>
        <w:t>4.5%.</w:t>
      </w:r>
      <w:r w:rsidRPr="00161C18">
        <w:rPr>
          <w:sz w:val="16"/>
        </w:rPr>
        <w:t xml:space="preserve"> There was no change to its balance sheet policy.</w:t>
      </w:r>
    </w:p>
    <w:p w14:paraId="1F437448" w14:textId="77777777" w:rsidR="00F43A51" w:rsidRPr="00161C18" w:rsidRDefault="00F43A51" w:rsidP="00F43A51">
      <w:pPr>
        <w:rPr>
          <w:sz w:val="16"/>
        </w:rPr>
      </w:pPr>
      <w:r w:rsidRPr="00161C18">
        <w:rPr>
          <w:u w:val="single"/>
        </w:rPr>
        <w:t>The statement</w:t>
      </w:r>
      <w:r w:rsidRPr="00161C18">
        <w:rPr>
          <w:sz w:val="16"/>
        </w:rPr>
        <w:t xml:space="preserve"> accompanying the policy announcement </w:t>
      </w:r>
      <w:r w:rsidRPr="00161C18">
        <w:rPr>
          <w:u w:val="single"/>
        </w:rPr>
        <w:t>emphasized that the risks to inflation and the economy have increased</w:t>
      </w:r>
      <w:r w:rsidRPr="00161C18">
        <w:rPr>
          <w:sz w:val="16"/>
        </w:rPr>
        <w:t xml:space="preserve"> since the last meeting, likely due to the highly uncertain tariff policy. Despite recent solid economic growth, </w:t>
      </w:r>
      <w:r w:rsidRPr="00161C18">
        <w:rPr>
          <w:u w:val="single"/>
        </w:rPr>
        <w:t>the FOMC said it</w:t>
      </w:r>
      <w:r w:rsidRPr="00161C18">
        <w:rPr>
          <w:sz w:val="16"/>
        </w:rPr>
        <w:t xml:space="preserve"> "</w:t>
      </w:r>
      <w:r w:rsidRPr="00161C18">
        <w:rPr>
          <w:u w:val="single"/>
        </w:rPr>
        <w:t xml:space="preserve">judges that risks of higher </w:t>
      </w:r>
      <w:r w:rsidRPr="00161C18">
        <w:rPr>
          <w:rStyle w:val="Emphasis"/>
        </w:rPr>
        <w:t>unemployment</w:t>
      </w:r>
      <w:r w:rsidRPr="00161C18">
        <w:rPr>
          <w:u w:val="single"/>
        </w:rPr>
        <w:t xml:space="preserve"> and higher </w:t>
      </w:r>
      <w:r w:rsidRPr="00161C18">
        <w:rPr>
          <w:rStyle w:val="Emphasis"/>
        </w:rPr>
        <w:t>inflation</w:t>
      </w:r>
      <w:r w:rsidRPr="00161C18">
        <w:rPr>
          <w:u w:val="single"/>
        </w:rPr>
        <w:t xml:space="preserve"> have risen.</w:t>
      </w:r>
      <w:r w:rsidRPr="00161C18">
        <w:rPr>
          <w:sz w:val="16"/>
        </w:rPr>
        <w:t xml:space="preserve">" This is an acknowledgement that </w:t>
      </w:r>
      <w:r w:rsidRPr="007E501F">
        <w:rPr>
          <w:highlight w:val="cyan"/>
          <w:u w:val="single"/>
        </w:rPr>
        <w:t>the current economic outlook is a challenge</w:t>
      </w:r>
      <w:r w:rsidRPr="00161C18">
        <w:rPr>
          <w:u w:val="single"/>
        </w:rPr>
        <w:t xml:space="preserve"> to both sides of the Fed's dual mandate of maintaining policy to achieve low inflation and full employment.</w:t>
      </w:r>
    </w:p>
    <w:p w14:paraId="79D0C3B9" w14:textId="77777777" w:rsidR="00F43A51" w:rsidRPr="00161C18" w:rsidRDefault="00F43A51" w:rsidP="00F43A51">
      <w:pPr>
        <w:rPr>
          <w:sz w:val="16"/>
        </w:rPr>
      </w:pPr>
      <w:r w:rsidRPr="007E501F">
        <w:rPr>
          <w:highlight w:val="cyan"/>
          <w:u w:val="single"/>
        </w:rPr>
        <w:t>Inflation</w:t>
      </w:r>
      <w:r w:rsidRPr="00161C18">
        <w:rPr>
          <w:sz w:val="16"/>
        </w:rPr>
        <w:t xml:space="preserve"> has been stuck in the 2.5% to 3.0% range for much of the past year. It </w:t>
      </w:r>
      <w:r w:rsidRPr="007E501F">
        <w:rPr>
          <w:highlight w:val="cyan"/>
          <w:u w:val="single"/>
        </w:rPr>
        <w:t>made</w:t>
      </w:r>
      <w:r w:rsidRPr="00161C18">
        <w:rPr>
          <w:u w:val="single"/>
        </w:rPr>
        <w:t xml:space="preserve"> a lot of </w:t>
      </w:r>
      <w:r w:rsidRPr="007E501F">
        <w:rPr>
          <w:rStyle w:val="Emphasis"/>
          <w:highlight w:val="cyan"/>
        </w:rPr>
        <w:t>progress</w:t>
      </w:r>
      <w:r w:rsidRPr="00161C18">
        <w:rPr>
          <w:u w:val="single"/>
        </w:rPr>
        <w:t xml:space="preserve"> on the downside </w:t>
      </w:r>
      <w:r w:rsidRPr="007E501F">
        <w:rPr>
          <w:highlight w:val="cyan"/>
          <w:u w:val="single"/>
        </w:rPr>
        <w:t>over the past two years</w:t>
      </w:r>
      <w:r w:rsidRPr="00161C18">
        <w:rPr>
          <w:sz w:val="16"/>
        </w:rPr>
        <w:t>, but with the potential for tariffs to increase costs, the trend might reverse.</w:t>
      </w:r>
    </w:p>
    <w:p w14:paraId="58F17AAE" w14:textId="77777777" w:rsidR="00F43A51" w:rsidRPr="00161C18" w:rsidRDefault="00F43A51" w:rsidP="00F43A51">
      <w:pPr>
        <w:rPr>
          <w:u w:val="single"/>
        </w:rPr>
      </w:pPr>
      <w:r w:rsidRPr="00161C18">
        <w:rPr>
          <w:sz w:val="16"/>
        </w:rPr>
        <w:t xml:space="preserve">Moreover, </w:t>
      </w:r>
      <w:r w:rsidRPr="007E501F">
        <w:rPr>
          <w:highlight w:val="cyan"/>
          <w:u w:val="single"/>
        </w:rPr>
        <w:t>inflation expectations</w:t>
      </w:r>
      <w:r w:rsidRPr="00161C18">
        <w:rPr>
          <w:u w:val="single"/>
        </w:rPr>
        <w:t xml:space="preserve"> have </w:t>
      </w:r>
      <w:r w:rsidRPr="007E501F">
        <w:rPr>
          <w:rStyle w:val="Emphasis"/>
          <w:highlight w:val="cyan"/>
        </w:rPr>
        <w:t>risen</w:t>
      </w:r>
      <w:r w:rsidRPr="00161C18">
        <w:rPr>
          <w:u w:val="single"/>
        </w:rPr>
        <w:t xml:space="preserve"> recently</w:t>
      </w:r>
      <w:r w:rsidRPr="00161C18">
        <w:rPr>
          <w:sz w:val="16"/>
        </w:rPr>
        <w:t xml:space="preserve"> in a variety of surveys. </w:t>
      </w:r>
      <w:r w:rsidRPr="00161C18">
        <w:rPr>
          <w:u w:val="single"/>
        </w:rPr>
        <w:t>Fed Chair</w:t>
      </w:r>
      <w:r w:rsidRPr="00161C18">
        <w:rPr>
          <w:sz w:val="16"/>
        </w:rPr>
        <w:t xml:space="preserve"> Jerome </w:t>
      </w:r>
      <w:r w:rsidRPr="00161C18">
        <w:rPr>
          <w:u w:val="single"/>
        </w:rPr>
        <w:t>Powell</w:t>
      </w:r>
      <w:r w:rsidRPr="00161C18">
        <w:rPr>
          <w:sz w:val="16"/>
        </w:rPr>
        <w:t xml:space="preserve"> did acknowledge the recent rise, although he </w:t>
      </w:r>
      <w:r w:rsidRPr="00161C18">
        <w:rPr>
          <w:u w:val="single"/>
        </w:rPr>
        <w:t xml:space="preserve">noted it was mostly in expectations for the next year, </w:t>
      </w:r>
      <w:r w:rsidRPr="007E501F">
        <w:rPr>
          <w:highlight w:val="cyan"/>
          <w:u w:val="single"/>
        </w:rPr>
        <w:t>but</w:t>
      </w:r>
      <w:r w:rsidRPr="00161C18">
        <w:rPr>
          <w:u w:val="single"/>
        </w:rPr>
        <w:t xml:space="preserve"> </w:t>
      </w:r>
      <w:r w:rsidRPr="007E501F">
        <w:rPr>
          <w:rStyle w:val="Emphasis"/>
          <w:highlight w:val="cyan"/>
        </w:rPr>
        <w:t>not longer term</w:t>
      </w:r>
      <w:r w:rsidRPr="00161C18">
        <w:rPr>
          <w:u w:val="single"/>
        </w:rPr>
        <w:t>.</w:t>
      </w:r>
    </w:p>
    <w:p w14:paraId="42FC4365" w14:textId="77777777" w:rsidR="00F43A51" w:rsidRPr="00161C18" w:rsidRDefault="00F43A51" w:rsidP="00F43A51">
      <w:pPr>
        <w:rPr>
          <w:sz w:val="16"/>
        </w:rPr>
      </w:pPr>
      <w:r w:rsidRPr="00161C18">
        <w:rPr>
          <w:u w:val="single"/>
        </w:rPr>
        <w:t>The FOMC statement indicated that the economy is in solid shape</w:t>
      </w:r>
      <w:r w:rsidRPr="00161C18">
        <w:rPr>
          <w:sz w:val="16"/>
        </w:rPr>
        <w:t xml:space="preserve">, especially the labor market. The </w:t>
      </w:r>
      <w:r w:rsidRPr="007E501F">
        <w:rPr>
          <w:highlight w:val="cyan"/>
          <w:u w:val="single"/>
        </w:rPr>
        <w:t>unemployment</w:t>
      </w:r>
      <w:r w:rsidRPr="00161C18">
        <w:rPr>
          <w:sz w:val="16"/>
        </w:rPr>
        <w:t xml:space="preserve"> rate </w:t>
      </w:r>
      <w:r w:rsidRPr="007E501F">
        <w:rPr>
          <w:highlight w:val="cyan"/>
          <w:u w:val="single"/>
        </w:rPr>
        <w:t>is holding near</w:t>
      </w:r>
      <w:r w:rsidRPr="00161C18">
        <w:rPr>
          <w:u w:val="single"/>
        </w:rPr>
        <w:t xml:space="preserve"> </w:t>
      </w:r>
      <w:r w:rsidRPr="007E501F">
        <w:rPr>
          <w:rStyle w:val="Emphasis"/>
          <w:highlight w:val="cyan"/>
        </w:rPr>
        <w:t>4.2%</w:t>
      </w:r>
      <w:r w:rsidRPr="00161C18">
        <w:rPr>
          <w:u w:val="single"/>
        </w:rPr>
        <w:t xml:space="preserve"> and </w:t>
      </w:r>
      <w:r w:rsidRPr="007E501F">
        <w:rPr>
          <w:highlight w:val="cyan"/>
          <w:u w:val="single"/>
        </w:rPr>
        <w:t>payrolls have increased</w:t>
      </w:r>
      <w:r w:rsidRPr="00161C18">
        <w:rPr>
          <w:u w:val="single"/>
        </w:rPr>
        <w:t xml:space="preserve"> </w:t>
      </w:r>
      <w:r w:rsidRPr="007E501F">
        <w:rPr>
          <w:highlight w:val="cyan"/>
          <w:u w:val="single"/>
        </w:rPr>
        <w:t>by</w:t>
      </w:r>
      <w:r w:rsidRPr="00161C18">
        <w:rPr>
          <w:u w:val="single"/>
        </w:rPr>
        <w:t xml:space="preserve"> an average of </w:t>
      </w:r>
      <w:r w:rsidRPr="007E501F">
        <w:rPr>
          <w:rStyle w:val="Emphasis"/>
          <w:highlight w:val="cyan"/>
        </w:rPr>
        <w:t>155,000</w:t>
      </w:r>
      <w:r w:rsidRPr="00161C18">
        <w:rPr>
          <w:u w:val="single"/>
        </w:rPr>
        <w:t xml:space="preserve"> over the past three months, which is strong enough to keep the unemployment rate low.</w:t>
      </w:r>
      <w:r w:rsidRPr="00161C18">
        <w:rPr>
          <w:sz w:val="16"/>
        </w:rPr>
        <w:t xml:space="preserve"> A firm labor market reduces the urgency for the Fed to respond to slower growth.</w:t>
      </w:r>
    </w:p>
    <w:p w14:paraId="62B25FE4" w14:textId="77777777" w:rsidR="00F43A51" w:rsidRDefault="00F43A51" w:rsidP="00F43A51"/>
    <w:p w14:paraId="7015A4BD" w14:textId="77777777" w:rsidR="00F43A51" w:rsidRDefault="00F43A51" w:rsidP="00F43A51">
      <w:pPr>
        <w:pStyle w:val="Heading4"/>
      </w:pPr>
      <w:r>
        <w:t xml:space="preserve">Wage increases </w:t>
      </w:r>
      <w:r w:rsidRPr="00E71A05">
        <w:rPr>
          <w:u w:val="single"/>
        </w:rPr>
        <w:t>force</w:t>
      </w:r>
      <w:r>
        <w:t xml:space="preserve"> them.</w:t>
      </w:r>
    </w:p>
    <w:p w14:paraId="095DCA9E" w14:textId="77777777" w:rsidR="00F43A51" w:rsidRPr="00A23B5C" w:rsidRDefault="00F43A51" w:rsidP="00F43A51">
      <w:r>
        <w:rPr>
          <w:rStyle w:val="Style13ptBold"/>
        </w:rPr>
        <w:t xml:space="preserve">Boggs ’23 </w:t>
      </w:r>
      <w:r>
        <w:t>[J</w:t>
      </w:r>
      <w:r w:rsidRPr="00161C18">
        <w:t>ustin</w:t>
      </w:r>
      <w:r>
        <w:t xml:space="preserve"> Boggs</w:t>
      </w:r>
      <w:r w:rsidRPr="00161C18">
        <w:t xml:space="preserve"> writes and edits for Scripps News’ website and social media channels as a national digital and video manager.</w:t>
      </w:r>
      <w:r>
        <w:t xml:space="preserve"> </w:t>
      </w:r>
      <w:r w:rsidRPr="00161C18">
        <w:t>Justin holds a degree in political science from Wright State University.</w:t>
      </w:r>
      <w:r>
        <w:t xml:space="preserve"> </w:t>
      </w:r>
      <w:r w:rsidRPr="00161C18">
        <w:t>8-25-2023, "Continued wage increases could lead to more interest rate hikes," Scripps News, https://www.scrippsnews.com/politics/economy/continued-wage-increases-could-lead-to-more-interest-rate-hikes</w:t>
      </w:r>
      <w:r>
        <w:t xml:space="preserve"> lr]</w:t>
      </w:r>
    </w:p>
    <w:p w14:paraId="6E32CEDC" w14:textId="77777777" w:rsidR="00F43A51" w:rsidRPr="00E71A05" w:rsidRDefault="00F43A51" w:rsidP="00F43A51">
      <w:pPr>
        <w:rPr>
          <w:sz w:val="16"/>
        </w:rPr>
      </w:pPr>
      <w:r w:rsidRPr="00E71A05">
        <w:rPr>
          <w:sz w:val="16"/>
        </w:rPr>
        <w:t>Americans continue to make more money. That should be good news, right?</w:t>
      </w:r>
    </w:p>
    <w:p w14:paraId="2E36C85B" w14:textId="77777777" w:rsidR="00F43A51" w:rsidRPr="00E71A05" w:rsidRDefault="00F43A51" w:rsidP="00F43A51">
      <w:pPr>
        <w:rPr>
          <w:u w:val="single"/>
        </w:rPr>
      </w:pPr>
      <w:r w:rsidRPr="00E71A05">
        <w:rPr>
          <w:sz w:val="16"/>
        </w:rPr>
        <w:t xml:space="preserve">According to Federal Reserve Chair Jerome Powell, those </w:t>
      </w:r>
      <w:r w:rsidRPr="007E501F">
        <w:rPr>
          <w:highlight w:val="cyan"/>
          <w:u w:val="single"/>
        </w:rPr>
        <w:t>wage increases</w:t>
      </w:r>
      <w:r w:rsidRPr="00E71A05">
        <w:rPr>
          <w:sz w:val="16"/>
        </w:rPr>
        <w:t xml:space="preserve"> Americans have been getting in recent years </w:t>
      </w:r>
      <w:r w:rsidRPr="00E71A05">
        <w:rPr>
          <w:u w:val="single"/>
        </w:rPr>
        <w:t xml:space="preserve">will </w:t>
      </w:r>
      <w:r w:rsidRPr="007E501F">
        <w:rPr>
          <w:highlight w:val="cyan"/>
          <w:u w:val="single"/>
        </w:rPr>
        <w:t>need to</w:t>
      </w:r>
      <w:r w:rsidRPr="00E71A05">
        <w:rPr>
          <w:u w:val="single"/>
        </w:rPr>
        <w:t xml:space="preserve"> </w:t>
      </w:r>
      <w:r w:rsidRPr="007E501F">
        <w:rPr>
          <w:rStyle w:val="Emphasis"/>
          <w:highlight w:val="cyan"/>
        </w:rPr>
        <w:t>slow down</w:t>
      </w:r>
      <w:r w:rsidRPr="00E71A05">
        <w:rPr>
          <w:u w:val="single"/>
        </w:rPr>
        <w:t xml:space="preserve"> in order </w:t>
      </w:r>
      <w:r w:rsidRPr="007E501F">
        <w:rPr>
          <w:highlight w:val="cyan"/>
          <w:u w:val="single"/>
        </w:rPr>
        <w:t>for inflation</w:t>
      </w:r>
      <w:r w:rsidRPr="00E71A05">
        <w:rPr>
          <w:u w:val="single"/>
        </w:rPr>
        <w:t xml:space="preserve"> to get </w:t>
      </w:r>
      <w:r w:rsidRPr="00E71A05">
        <w:rPr>
          <w:rStyle w:val="Emphasis"/>
        </w:rPr>
        <w:t xml:space="preserve">under </w:t>
      </w:r>
      <w:r w:rsidRPr="007E501F">
        <w:rPr>
          <w:rStyle w:val="Emphasis"/>
          <w:highlight w:val="cyan"/>
        </w:rPr>
        <w:t>control</w:t>
      </w:r>
      <w:r w:rsidRPr="00E71A05">
        <w:rPr>
          <w:u w:val="single"/>
        </w:rPr>
        <w:t>. </w:t>
      </w:r>
    </w:p>
    <w:p w14:paraId="06B11D69" w14:textId="77777777" w:rsidR="00F43A51" w:rsidRPr="00E71A05" w:rsidRDefault="00F43A51" w:rsidP="00F43A51">
      <w:pPr>
        <w:rPr>
          <w:sz w:val="16"/>
        </w:rPr>
      </w:pPr>
      <w:r w:rsidRPr="00E71A05">
        <w:rPr>
          <w:sz w:val="16"/>
        </w:rPr>
        <w:t xml:space="preserve">In prepared remarks on Friday, Powell said </w:t>
      </w:r>
      <w:r w:rsidRPr="007E501F">
        <w:rPr>
          <w:highlight w:val="cyan"/>
          <w:u w:val="single"/>
        </w:rPr>
        <w:t>the Federal Reserve could</w:t>
      </w:r>
      <w:r w:rsidRPr="00E71A05">
        <w:rPr>
          <w:u w:val="single"/>
        </w:rPr>
        <w:t xml:space="preserve"> continue fighting elevated inflation by </w:t>
      </w:r>
      <w:r w:rsidRPr="007E501F">
        <w:rPr>
          <w:rStyle w:val="Emphasis"/>
          <w:highlight w:val="cyan"/>
        </w:rPr>
        <w:t>increas</w:t>
      </w:r>
      <w:r w:rsidRPr="00E71A05">
        <w:rPr>
          <w:rStyle w:val="Emphasis"/>
        </w:rPr>
        <w:t xml:space="preserve">ing </w:t>
      </w:r>
      <w:r w:rsidRPr="007E501F">
        <w:rPr>
          <w:rStyle w:val="Emphasis"/>
          <w:highlight w:val="cyan"/>
        </w:rPr>
        <w:t>interest rates</w:t>
      </w:r>
      <w:r w:rsidRPr="00E71A05">
        <w:rPr>
          <w:sz w:val="16"/>
        </w:rPr>
        <w:t>, which currently stand at a 22-year high. The current target interest rate is 5.25%-5.5%. </w:t>
      </w:r>
    </w:p>
    <w:p w14:paraId="53C1EA29" w14:textId="77777777" w:rsidR="00F43A51" w:rsidRPr="00E71A05" w:rsidRDefault="00F43A51" w:rsidP="00F43A51">
      <w:pPr>
        <w:rPr>
          <w:sz w:val="16"/>
        </w:rPr>
      </w:pPr>
      <w:r w:rsidRPr="00E71A05">
        <w:rPr>
          <w:sz w:val="16"/>
        </w:rPr>
        <w:t>Powell has said the Federal Reserve's goal is to get the annualized rate of inflation to 2%. Based on the latest consumer price index, inflation stood at an annual increase of 3.2% in July 2023.  Meanwhile, average weekly earnings increased 3.5% from July 2022 through July 2023. </w:t>
      </w:r>
    </w:p>
    <w:p w14:paraId="5140F665" w14:textId="77777777" w:rsidR="00F43A51" w:rsidRPr="00E71A05" w:rsidRDefault="00F43A51" w:rsidP="00F43A51">
      <w:pPr>
        <w:rPr>
          <w:sz w:val="16"/>
        </w:rPr>
      </w:pPr>
      <w:r w:rsidRPr="00E71A05">
        <w:rPr>
          <w:sz w:val="16"/>
        </w:rPr>
        <w:t xml:space="preserve">While Powell noted that there has been some decrease in wage pressures, </w:t>
      </w:r>
      <w:r w:rsidRPr="007E501F">
        <w:rPr>
          <w:highlight w:val="cyan"/>
          <w:u w:val="single"/>
        </w:rPr>
        <w:t>progress needs to</w:t>
      </w:r>
      <w:r w:rsidRPr="00E71A05">
        <w:rPr>
          <w:u w:val="single"/>
        </w:rPr>
        <w:t xml:space="preserve"> </w:t>
      </w:r>
      <w:r w:rsidRPr="007E501F">
        <w:rPr>
          <w:rStyle w:val="Emphasis"/>
          <w:highlight w:val="cyan"/>
        </w:rPr>
        <w:t>continue</w:t>
      </w:r>
      <w:r w:rsidRPr="00E71A05">
        <w:rPr>
          <w:sz w:val="16"/>
        </w:rPr>
        <w:t>. </w:t>
      </w:r>
    </w:p>
    <w:p w14:paraId="44394FD1" w14:textId="77777777" w:rsidR="00F43A51" w:rsidRPr="00E71A05" w:rsidRDefault="00F43A51" w:rsidP="00F43A51">
      <w:pPr>
        <w:rPr>
          <w:sz w:val="16"/>
        </w:rPr>
      </w:pPr>
      <w:r w:rsidRPr="00E71A05">
        <w:rPr>
          <w:sz w:val="16"/>
        </w:rPr>
        <w:t>"</w:t>
      </w:r>
      <w:r w:rsidRPr="00E71A05">
        <w:rPr>
          <w:u w:val="single"/>
        </w:rPr>
        <w:t xml:space="preserve">The </w:t>
      </w:r>
      <w:r w:rsidRPr="007E501F">
        <w:rPr>
          <w:rStyle w:val="Emphasis"/>
          <w:highlight w:val="cyan"/>
        </w:rPr>
        <w:t>rebalancing</w:t>
      </w:r>
      <w:r w:rsidRPr="00E71A05">
        <w:rPr>
          <w:u w:val="single"/>
        </w:rPr>
        <w:t xml:space="preserve"> of the labor market</w:t>
      </w:r>
      <w:r w:rsidRPr="00E71A05">
        <w:rPr>
          <w:sz w:val="16"/>
        </w:rPr>
        <w:t xml:space="preserve"> has continued over the past year but </w:t>
      </w:r>
      <w:r w:rsidRPr="007E501F">
        <w:rPr>
          <w:highlight w:val="cyan"/>
          <w:u w:val="single"/>
        </w:rPr>
        <w:t>remains</w:t>
      </w:r>
      <w:r w:rsidRPr="00E71A05">
        <w:rPr>
          <w:u w:val="single"/>
        </w:rPr>
        <w:t xml:space="preserve"> </w:t>
      </w:r>
      <w:r w:rsidRPr="007E501F">
        <w:rPr>
          <w:rStyle w:val="Emphasis"/>
          <w:highlight w:val="cyan"/>
        </w:rPr>
        <w:t>incomplete</w:t>
      </w:r>
      <w:r w:rsidRPr="00E71A05">
        <w:rPr>
          <w:sz w:val="16"/>
        </w:rPr>
        <w:t>. Labor supply has improved, driven by stronger participation among workers aged 25 to 54 and by an increase in immigration back toward pre-pandemic levels," Powell said. </w:t>
      </w:r>
    </w:p>
    <w:p w14:paraId="65B7D792" w14:textId="77777777" w:rsidR="00F43A51" w:rsidRPr="00E71A05" w:rsidRDefault="00F43A51" w:rsidP="00F43A51">
      <w:pPr>
        <w:rPr>
          <w:sz w:val="16"/>
        </w:rPr>
      </w:pPr>
      <w:r w:rsidRPr="00E71A05">
        <w:rPr>
          <w:sz w:val="16"/>
        </w:rPr>
        <w:t>The Bureau of Labor Statistics noted that the U.S. workforce participation rate increased to 62.6% in July 2023, compared to 62.1% in July 2022. That has resulted in 3 million more people in the U.S. workforce this year compared to last year. </w:t>
      </w:r>
    </w:p>
    <w:p w14:paraId="58D5E34A" w14:textId="77777777" w:rsidR="00F43A51" w:rsidRPr="00E71A05" w:rsidRDefault="00F43A51" w:rsidP="00F43A51">
      <w:pPr>
        <w:rPr>
          <w:sz w:val="16"/>
        </w:rPr>
      </w:pPr>
      <w:r w:rsidRPr="00E71A05">
        <w:rPr>
          <w:sz w:val="16"/>
        </w:rPr>
        <w:t>But will a higher supply of workers result in a decline in wage hikes? </w:t>
      </w:r>
    </w:p>
    <w:p w14:paraId="207D7343" w14:textId="77777777" w:rsidR="00F43A51" w:rsidRPr="00E71A05" w:rsidRDefault="00F43A51" w:rsidP="00F43A51">
      <w:pPr>
        <w:rPr>
          <w:sz w:val="16"/>
        </w:rPr>
      </w:pPr>
      <w:r w:rsidRPr="00E71A05">
        <w:rPr>
          <w:sz w:val="16"/>
        </w:rPr>
        <w:t xml:space="preserve">"While </w:t>
      </w:r>
      <w:r w:rsidRPr="00E71A05">
        <w:rPr>
          <w:u w:val="single"/>
        </w:rPr>
        <w:t xml:space="preserve">nominal </w:t>
      </w:r>
      <w:r w:rsidRPr="007E501F">
        <w:rPr>
          <w:highlight w:val="cyan"/>
          <w:u w:val="single"/>
        </w:rPr>
        <w:t>wage growth must</w:t>
      </w:r>
      <w:r w:rsidRPr="00E71A05">
        <w:rPr>
          <w:sz w:val="16"/>
        </w:rPr>
        <w:t xml:space="preserve"> ultimately </w:t>
      </w:r>
      <w:r w:rsidRPr="007E501F">
        <w:rPr>
          <w:rStyle w:val="Emphasis"/>
          <w:highlight w:val="cyan"/>
        </w:rPr>
        <w:t>slow</w:t>
      </w:r>
      <w:r w:rsidRPr="00E71A05">
        <w:rPr>
          <w:u w:val="single"/>
        </w:rPr>
        <w:t xml:space="preserve"> </w:t>
      </w:r>
      <w:r w:rsidRPr="007E501F">
        <w:rPr>
          <w:highlight w:val="cyan"/>
          <w:u w:val="single"/>
        </w:rPr>
        <w:t>to a rate that is</w:t>
      </w:r>
      <w:r w:rsidRPr="00E71A05">
        <w:rPr>
          <w:u w:val="single"/>
        </w:rPr>
        <w:t xml:space="preserve"> </w:t>
      </w:r>
      <w:r w:rsidRPr="007E501F">
        <w:rPr>
          <w:rStyle w:val="Emphasis"/>
          <w:highlight w:val="cyan"/>
        </w:rPr>
        <w:t>consistent</w:t>
      </w:r>
      <w:r w:rsidRPr="00E71A05">
        <w:rPr>
          <w:u w:val="single"/>
        </w:rPr>
        <w:t xml:space="preserve"> </w:t>
      </w:r>
      <w:r w:rsidRPr="007E501F">
        <w:rPr>
          <w:highlight w:val="cyan"/>
          <w:u w:val="single"/>
        </w:rPr>
        <w:t>with</w:t>
      </w:r>
      <w:r w:rsidRPr="00E71A05">
        <w:rPr>
          <w:sz w:val="16"/>
        </w:rPr>
        <w:t xml:space="preserve"> 2% </w:t>
      </w:r>
      <w:r w:rsidRPr="007E501F">
        <w:rPr>
          <w:highlight w:val="cyan"/>
          <w:u w:val="single"/>
        </w:rPr>
        <w:t>inflation</w:t>
      </w:r>
      <w:r w:rsidRPr="00E71A05">
        <w:rPr>
          <w:sz w:val="16"/>
        </w:rPr>
        <w:t xml:space="preserve">, what matters for households is real wage growth. Even as nominal wage growth has slowed, </w:t>
      </w:r>
      <w:r w:rsidRPr="00E71A05">
        <w:rPr>
          <w:u w:val="single"/>
        </w:rPr>
        <w:t>real wage growth has been increasing as inflation has fallen</w:t>
      </w:r>
      <w:r w:rsidRPr="00E71A05">
        <w:rPr>
          <w:sz w:val="16"/>
        </w:rPr>
        <w:t>," Powell said. </w:t>
      </w:r>
    </w:p>
    <w:p w14:paraId="07BBA1F7" w14:textId="77777777" w:rsidR="00F43A51" w:rsidRPr="00E71A05" w:rsidRDefault="00F43A51" w:rsidP="00F43A51">
      <w:pPr>
        <w:rPr>
          <w:sz w:val="16"/>
        </w:rPr>
      </w:pPr>
      <w:r w:rsidRPr="00E71A05">
        <w:rPr>
          <w:sz w:val="16"/>
        </w:rPr>
        <w:t>Real earnings, which takes into account hours worked and hourly wages against the inflation rate, increased 1.3% from July 2022 through July 2023, according to the BLS. That means the average American gained buying power over the last year.</w:t>
      </w:r>
    </w:p>
    <w:p w14:paraId="4441454A" w14:textId="77777777" w:rsidR="00F43A51" w:rsidRPr="00E71A05" w:rsidRDefault="00F43A51" w:rsidP="00F43A51">
      <w:pPr>
        <w:rPr>
          <w:sz w:val="16"/>
        </w:rPr>
      </w:pPr>
      <w:r w:rsidRPr="00E71A05">
        <w:rPr>
          <w:sz w:val="16"/>
        </w:rPr>
        <w:t xml:space="preserve">But </w:t>
      </w:r>
      <w:r w:rsidRPr="007E501F">
        <w:rPr>
          <w:highlight w:val="cyan"/>
          <w:u w:val="single"/>
        </w:rPr>
        <w:t>inflation has eased</w:t>
      </w:r>
      <w:r w:rsidRPr="00E71A05">
        <w:rPr>
          <w:u w:val="single"/>
        </w:rPr>
        <w:t xml:space="preserve"> </w:t>
      </w:r>
      <w:r w:rsidRPr="00E71A05">
        <w:rPr>
          <w:rStyle w:val="Emphasis"/>
        </w:rPr>
        <w:t>considerably</w:t>
      </w:r>
      <w:r w:rsidRPr="00E71A05">
        <w:rPr>
          <w:sz w:val="16"/>
        </w:rPr>
        <w:t xml:space="preserve"> from a peak of over 9% in the summer of 2022, meaning Powell and the Federal Reserve Board are taking a more cautious approach toward rate increases. </w:t>
      </w:r>
    </w:p>
    <w:p w14:paraId="170C0971" w14:textId="77777777" w:rsidR="00F43A51" w:rsidRPr="00E71A05" w:rsidRDefault="00F43A51" w:rsidP="00F43A51">
      <w:pPr>
        <w:rPr>
          <w:sz w:val="16"/>
        </w:rPr>
      </w:pPr>
      <w:r w:rsidRPr="00E71A05">
        <w:rPr>
          <w:sz w:val="16"/>
        </w:rPr>
        <w:t>"We will proceed carefully as we decide whether to tighten further or, instead, to hold the policy rate constant and await further data," Powell said. "</w:t>
      </w:r>
      <w:r w:rsidRPr="00E71A05">
        <w:rPr>
          <w:u w:val="single"/>
        </w:rPr>
        <w:t xml:space="preserve">Restoring </w:t>
      </w:r>
      <w:r w:rsidRPr="007E501F">
        <w:rPr>
          <w:rStyle w:val="Emphasis"/>
          <w:highlight w:val="cyan"/>
        </w:rPr>
        <w:t>price stability</w:t>
      </w:r>
      <w:r w:rsidRPr="00E71A05">
        <w:rPr>
          <w:u w:val="single"/>
        </w:rPr>
        <w:t xml:space="preserve"> </w:t>
      </w:r>
      <w:r w:rsidRPr="007E501F">
        <w:rPr>
          <w:highlight w:val="cyan"/>
          <w:u w:val="single"/>
        </w:rPr>
        <w:t>is essential</w:t>
      </w:r>
      <w:r w:rsidRPr="00E71A05">
        <w:rPr>
          <w:u w:val="single"/>
        </w:rPr>
        <w:t xml:space="preserve"> to achieving both sides of our dual mandate. We will need price stability </w:t>
      </w:r>
      <w:r w:rsidRPr="007E501F">
        <w:rPr>
          <w:highlight w:val="cyan"/>
          <w:u w:val="single"/>
        </w:rPr>
        <w:t>to achieve</w:t>
      </w:r>
      <w:r w:rsidRPr="00E71A05">
        <w:rPr>
          <w:u w:val="single"/>
        </w:rPr>
        <w:t xml:space="preserve"> a sustained period of </w:t>
      </w:r>
      <w:r w:rsidRPr="007E501F">
        <w:rPr>
          <w:rStyle w:val="Emphasis"/>
          <w:highlight w:val="cyan"/>
        </w:rPr>
        <w:t>strong</w:t>
      </w:r>
      <w:r w:rsidRPr="00E71A05">
        <w:rPr>
          <w:u w:val="single"/>
        </w:rPr>
        <w:t xml:space="preserve"> </w:t>
      </w:r>
      <w:r w:rsidRPr="007E501F">
        <w:rPr>
          <w:highlight w:val="cyan"/>
          <w:u w:val="single"/>
        </w:rPr>
        <w:t>labor market conditions</w:t>
      </w:r>
      <w:r w:rsidRPr="00E71A05">
        <w:rPr>
          <w:u w:val="single"/>
        </w:rPr>
        <w:t xml:space="preserve"> that benefit all.</w:t>
      </w:r>
      <w:r w:rsidRPr="00E71A05">
        <w:rPr>
          <w:sz w:val="16"/>
        </w:rPr>
        <w:t>"</w:t>
      </w:r>
    </w:p>
    <w:p w14:paraId="43D2FA8F" w14:textId="77777777" w:rsidR="00F43A51" w:rsidRPr="00E71A05" w:rsidRDefault="00F43A51" w:rsidP="00F43A51">
      <w:pPr>
        <w:rPr>
          <w:sz w:val="16"/>
        </w:rPr>
      </w:pPr>
      <w:r w:rsidRPr="00E71A05">
        <w:rPr>
          <w:sz w:val="16"/>
        </w:rPr>
        <w:t>The next time the Federal Reserve meets is Sept. 19-20, when interest rates could go up again. </w:t>
      </w:r>
    </w:p>
    <w:p w14:paraId="0FE316DF" w14:textId="77777777" w:rsidR="00F43A51" w:rsidRDefault="00F43A51" w:rsidP="00F43A51"/>
    <w:p w14:paraId="15F1111A" w14:textId="77777777" w:rsidR="00F43A51" w:rsidRDefault="00F43A51" w:rsidP="00F43A51">
      <w:pPr>
        <w:pStyle w:val="Heading4"/>
      </w:pPr>
      <w:r>
        <w:t xml:space="preserve">Hikes </w:t>
      </w:r>
      <w:r w:rsidRPr="007C29EE">
        <w:rPr>
          <w:u w:val="single"/>
        </w:rPr>
        <w:t>crush</w:t>
      </w:r>
      <w:r>
        <w:t xml:space="preserve"> biotech innovation.</w:t>
      </w:r>
    </w:p>
    <w:p w14:paraId="5C29CCBD" w14:textId="77777777" w:rsidR="00F43A51" w:rsidRDefault="00F43A51" w:rsidP="00F43A51">
      <w:r w:rsidRPr="007C29EE">
        <w:rPr>
          <w:rStyle w:val="Style13ptBold"/>
        </w:rPr>
        <w:t>Fidler ’24</w:t>
      </w:r>
      <w:r>
        <w:t xml:space="preserve"> [B</w:t>
      </w:r>
      <w:r w:rsidRPr="007C29EE">
        <w:t>en</w:t>
      </w:r>
      <w:r>
        <w:t xml:space="preserve"> Fidler</w:t>
      </w:r>
      <w:r w:rsidRPr="007C29EE">
        <w:t xml:space="preserve"> is a senior editor for BioPharma Dive. He is a veteran business journalist with 15 years of experience covering a variety of sectors. Prior to joining Industry Dive, Ben spent six-plus years with Xconomy writing about biotech, specializing in unique angles, profiles, features, enterprise pieces and more. Ben has a B.A. from Binghamton University. </w:t>
      </w:r>
      <w:r>
        <w:t>“Can the Fed’s rate cut change biotech’s ‘new normal’?”, Sept. 19</w:t>
      </w:r>
      <w:r w:rsidRPr="00EE61EE">
        <w:rPr>
          <w:vertAlign w:val="superscript"/>
        </w:rPr>
        <w:t>th</w:t>
      </w:r>
      <w:r>
        <w:t xml:space="preserve">, 2024, </w:t>
      </w:r>
      <w:r w:rsidRPr="00056DA8">
        <w:t>https://www.biopharmadive.com/news/biotech-interest-rates-impact-startups-venture-capital/727479</w:t>
      </w:r>
      <w:r>
        <w:t>] lr</w:t>
      </w:r>
    </w:p>
    <w:p w14:paraId="4AA054A3" w14:textId="77777777" w:rsidR="00F43A51" w:rsidRPr="007C29EE" w:rsidRDefault="00F43A51" w:rsidP="00F43A51">
      <w:pPr>
        <w:rPr>
          <w:sz w:val="16"/>
        </w:rPr>
      </w:pPr>
      <w:r w:rsidRPr="007C29EE">
        <w:rPr>
          <w:u w:val="single"/>
        </w:rPr>
        <w:t>The biotechnology sector got</w:t>
      </w:r>
      <w:r w:rsidRPr="007C29EE">
        <w:rPr>
          <w:sz w:val="16"/>
        </w:rPr>
        <w:t xml:space="preserve"> what many in the industry expect will be </w:t>
      </w:r>
      <w:r w:rsidRPr="007C29EE">
        <w:rPr>
          <w:rStyle w:val="Emphasis"/>
        </w:rPr>
        <w:t>substantial lift</w:t>
      </w:r>
      <w:r w:rsidRPr="007C29EE">
        <w:rPr>
          <w:sz w:val="16"/>
        </w:rPr>
        <w:t xml:space="preserve"> Wednesday </w:t>
      </w:r>
      <w:r w:rsidRPr="007C29EE">
        <w:rPr>
          <w:u w:val="single"/>
        </w:rPr>
        <w:t xml:space="preserve">when the Federal Reserve </w:t>
      </w:r>
      <w:r w:rsidRPr="007E501F">
        <w:rPr>
          <w:highlight w:val="cyan"/>
          <w:u w:val="single"/>
        </w:rPr>
        <w:t>lowered</w:t>
      </w:r>
      <w:r w:rsidRPr="007C29EE">
        <w:rPr>
          <w:u w:val="single"/>
        </w:rPr>
        <w:t xml:space="preserve"> </w:t>
      </w:r>
      <w:r w:rsidRPr="007E501F">
        <w:rPr>
          <w:rStyle w:val="Emphasis"/>
          <w:highlight w:val="cyan"/>
        </w:rPr>
        <w:t>interest rates</w:t>
      </w:r>
      <w:r w:rsidRPr="007C29EE">
        <w:rPr>
          <w:sz w:val="16"/>
        </w:rPr>
        <w:t xml:space="preserve"> for the first time in more than four years. </w:t>
      </w:r>
    </w:p>
    <w:p w14:paraId="03DBD33A" w14:textId="77777777" w:rsidR="00F43A51" w:rsidRPr="007C29EE" w:rsidRDefault="00F43A51" w:rsidP="00F43A51">
      <w:pPr>
        <w:rPr>
          <w:sz w:val="16"/>
        </w:rPr>
      </w:pPr>
      <w:r w:rsidRPr="007C29EE">
        <w:rPr>
          <w:sz w:val="16"/>
        </w:rPr>
        <w:t xml:space="preserve">After a two-day meeting, the Fed cut its benchmark interest rate by half a percentage point. While the Fed’s target, at 4.75% to 5%, remains near 15-year highs, </w:t>
      </w:r>
      <w:r w:rsidRPr="007C29EE">
        <w:rPr>
          <w:u w:val="single"/>
        </w:rPr>
        <w:t xml:space="preserve">the move could </w:t>
      </w:r>
      <w:r w:rsidRPr="007E501F">
        <w:rPr>
          <w:highlight w:val="cyan"/>
          <w:u w:val="single"/>
        </w:rPr>
        <w:t>spur</w:t>
      </w:r>
      <w:r w:rsidRPr="007C29EE">
        <w:rPr>
          <w:u w:val="single"/>
        </w:rPr>
        <w:t xml:space="preserve"> </w:t>
      </w:r>
      <w:r w:rsidRPr="007E501F">
        <w:rPr>
          <w:rStyle w:val="Emphasis"/>
          <w:highlight w:val="cyan"/>
        </w:rPr>
        <w:t>investment</w:t>
      </w:r>
      <w:r w:rsidRPr="007C29EE">
        <w:rPr>
          <w:u w:val="single"/>
        </w:rPr>
        <w:t xml:space="preserve"> </w:t>
      </w:r>
      <w:r w:rsidRPr="007E501F">
        <w:rPr>
          <w:highlight w:val="cyan"/>
          <w:u w:val="single"/>
        </w:rPr>
        <w:t>in</w:t>
      </w:r>
      <w:r w:rsidRPr="007C29EE">
        <w:rPr>
          <w:u w:val="single"/>
        </w:rPr>
        <w:t xml:space="preserve"> </w:t>
      </w:r>
      <w:r w:rsidRPr="007E501F">
        <w:rPr>
          <w:rStyle w:val="Emphasis"/>
          <w:highlight w:val="cyan"/>
        </w:rPr>
        <w:t>biotech</w:t>
      </w:r>
      <w:r w:rsidRPr="007C29EE">
        <w:rPr>
          <w:u w:val="single"/>
        </w:rPr>
        <w:t xml:space="preserve"> companies</w:t>
      </w:r>
      <w:r w:rsidRPr="007C29EE">
        <w:rPr>
          <w:sz w:val="16"/>
        </w:rPr>
        <w:t>, which are typically seen as the kind of risky bet investors tend to disfavor when interest rates are elevated.</w:t>
      </w:r>
    </w:p>
    <w:p w14:paraId="2342FBAA" w14:textId="77777777" w:rsidR="00F43A51" w:rsidRPr="007C29EE" w:rsidRDefault="00F43A51" w:rsidP="00F43A51">
      <w:pPr>
        <w:rPr>
          <w:sz w:val="16"/>
        </w:rPr>
      </w:pPr>
      <w:r w:rsidRPr="007C29EE">
        <w:rPr>
          <w:sz w:val="16"/>
        </w:rPr>
        <w:t>The decision largely matched Wall Street expectations. Major stock indices, which spiked briefly on the news Wednesday afternoon before trading back, rose by more than 1% Thursday. Two exchange-traded funds known as the XBI and IBB that track biotech industry indices followed a similar pattern.</w:t>
      </w:r>
    </w:p>
    <w:p w14:paraId="5BBD66F2" w14:textId="77777777" w:rsidR="00F43A51" w:rsidRPr="007C29EE" w:rsidRDefault="00F43A51" w:rsidP="00F43A51">
      <w:pPr>
        <w:rPr>
          <w:sz w:val="16"/>
        </w:rPr>
      </w:pPr>
      <w:r w:rsidRPr="007E501F">
        <w:rPr>
          <w:highlight w:val="cyan"/>
          <w:u w:val="single"/>
        </w:rPr>
        <w:t>The cut</w:t>
      </w:r>
      <w:r w:rsidRPr="007C29EE">
        <w:rPr>
          <w:b/>
          <w:bCs/>
          <w:sz w:val="16"/>
        </w:rPr>
        <w:t> </w:t>
      </w:r>
      <w:r w:rsidRPr="007C29EE">
        <w:rPr>
          <w:sz w:val="16"/>
        </w:rPr>
        <w:t>“</w:t>
      </w:r>
      <w:r w:rsidRPr="007E501F">
        <w:rPr>
          <w:highlight w:val="cyan"/>
          <w:u w:val="single"/>
        </w:rPr>
        <w:t>will be</w:t>
      </w:r>
      <w:r w:rsidRPr="007C29EE">
        <w:rPr>
          <w:u w:val="single"/>
        </w:rPr>
        <w:t xml:space="preserve"> </w:t>
      </w:r>
      <w:r w:rsidRPr="007C29EE">
        <w:rPr>
          <w:rStyle w:val="Emphasis"/>
        </w:rPr>
        <w:t xml:space="preserve">very </w:t>
      </w:r>
      <w:r w:rsidRPr="007E501F">
        <w:rPr>
          <w:rStyle w:val="Emphasis"/>
          <w:highlight w:val="cyan"/>
        </w:rPr>
        <w:t>positive</w:t>
      </w:r>
      <w:r w:rsidRPr="007C29EE">
        <w:rPr>
          <w:u w:val="single"/>
        </w:rPr>
        <w:t xml:space="preserve"> </w:t>
      </w:r>
      <w:r w:rsidRPr="007E501F">
        <w:rPr>
          <w:highlight w:val="cyan"/>
          <w:u w:val="single"/>
        </w:rPr>
        <w:t>for</w:t>
      </w:r>
      <w:r w:rsidRPr="007C29EE">
        <w:rPr>
          <w:u w:val="single"/>
        </w:rPr>
        <w:t xml:space="preserve"> the </w:t>
      </w:r>
      <w:r w:rsidRPr="007E501F">
        <w:rPr>
          <w:highlight w:val="cyan"/>
          <w:u w:val="single"/>
        </w:rPr>
        <w:t>biotech</w:t>
      </w:r>
      <w:r w:rsidRPr="007C29EE">
        <w:rPr>
          <w:u w:val="single"/>
        </w:rPr>
        <w:t xml:space="preserve"> </w:t>
      </w:r>
      <w:r w:rsidRPr="007C29EE">
        <w:rPr>
          <w:rStyle w:val="Emphasis"/>
        </w:rPr>
        <w:t xml:space="preserve">capital </w:t>
      </w:r>
      <w:r w:rsidRPr="007E501F">
        <w:rPr>
          <w:rStyle w:val="Emphasis"/>
          <w:highlight w:val="cyan"/>
        </w:rPr>
        <w:t>markets</w:t>
      </w:r>
      <w:r w:rsidRPr="007C29EE">
        <w:rPr>
          <w:sz w:val="16"/>
        </w:rPr>
        <w:t xml:space="preserve">,” said John Maraganore, the former CEO of Alnylam Pharmaceuticals who is currently an advisor to drug startups. “I </w:t>
      </w:r>
      <w:r w:rsidRPr="007C29EE">
        <w:rPr>
          <w:u w:val="single"/>
        </w:rPr>
        <w:t>expect to see a meaningful strengthening of</w:t>
      </w:r>
      <w:r w:rsidRPr="007C29EE">
        <w:rPr>
          <w:sz w:val="16"/>
        </w:rPr>
        <w:t xml:space="preserve"> the </w:t>
      </w:r>
      <w:r w:rsidRPr="007C29EE">
        <w:rPr>
          <w:u w:val="single"/>
        </w:rPr>
        <w:t>biotech</w:t>
      </w:r>
      <w:r w:rsidRPr="007C29EE">
        <w:rPr>
          <w:sz w:val="16"/>
        </w:rPr>
        <w:t xml:space="preserve"> tape </w:t>
      </w:r>
      <w:r w:rsidRPr="007C29EE">
        <w:rPr>
          <w:u w:val="single"/>
        </w:rPr>
        <w:t>as interest rates decline</w:t>
      </w:r>
      <w:r w:rsidRPr="007C29EE">
        <w:rPr>
          <w:sz w:val="16"/>
        </w:rPr>
        <w:t>.” </w:t>
      </w:r>
    </w:p>
    <w:p w14:paraId="0C2348FB" w14:textId="77777777" w:rsidR="00F43A51" w:rsidRPr="007C29EE" w:rsidRDefault="00F43A51" w:rsidP="00F43A51">
      <w:pPr>
        <w:rPr>
          <w:sz w:val="16"/>
        </w:rPr>
      </w:pPr>
      <w:r w:rsidRPr="007C29EE">
        <w:rPr>
          <w:sz w:val="16"/>
        </w:rPr>
        <w:t xml:space="preserve">Investors and executives interviewed by BioPharma Dive cautioned the Fed’s decision won’t solve all that ails the sector, however. Other macroeconomic potholes, like the U.S. presidential election, still lay ahead. And within the industry, other factors could remain brakes on any stock bounce. </w:t>
      </w:r>
      <w:r w:rsidRPr="007C29EE">
        <w:rPr>
          <w:u w:val="single"/>
        </w:rPr>
        <w:t>Dealmaking involving public companies, which spiked last year and rekindled interest in biotech, has cooled</w:t>
      </w:r>
      <w:r w:rsidRPr="007C29EE">
        <w:rPr>
          <w:sz w:val="16"/>
        </w:rPr>
        <w:t>, for instance. </w:t>
      </w:r>
    </w:p>
    <w:p w14:paraId="40B36A59" w14:textId="77777777" w:rsidR="00F43A51" w:rsidRPr="007C29EE" w:rsidRDefault="00F43A51" w:rsidP="00F43A51">
      <w:pPr>
        <w:rPr>
          <w:sz w:val="16"/>
        </w:rPr>
      </w:pPr>
      <w:r w:rsidRPr="007C29EE">
        <w:rPr>
          <w:sz w:val="16"/>
        </w:rPr>
        <w:t>Investors could simply choose to put their money elsewhere, too. “</w:t>
      </w:r>
      <w:r w:rsidRPr="007C29EE">
        <w:rPr>
          <w:u w:val="single"/>
        </w:rPr>
        <w:t>Falling interest rates will</w:t>
      </w:r>
      <w:r w:rsidRPr="007C29EE">
        <w:rPr>
          <w:sz w:val="16"/>
        </w:rPr>
        <w:t xml:space="preserve"> clearly </w:t>
      </w:r>
      <w:r w:rsidRPr="007C29EE">
        <w:rPr>
          <w:u w:val="single"/>
        </w:rPr>
        <w:t xml:space="preserve">be better for </w:t>
      </w:r>
      <w:r w:rsidRPr="007C29EE">
        <w:rPr>
          <w:rStyle w:val="Emphasis"/>
        </w:rPr>
        <w:t>riskier segments</w:t>
      </w:r>
      <w:r w:rsidRPr="007C29EE">
        <w:rPr>
          <w:u w:val="single"/>
        </w:rPr>
        <w:t xml:space="preserve"> of the markets</w:t>
      </w:r>
      <w:r w:rsidRPr="007C29EE">
        <w:rPr>
          <w:sz w:val="16"/>
        </w:rPr>
        <w:t xml:space="preserve"> like ours,” said Michael Gilman, CEO of Arrakis Therapeutics. “Whether it is indeed ours or some other segment will depend on other factors, internal or external. I guess we’ll see.” </w:t>
      </w:r>
    </w:p>
    <w:p w14:paraId="3E03B5C5" w14:textId="77777777" w:rsidR="00F43A51" w:rsidRPr="007C29EE" w:rsidRDefault="00F43A51" w:rsidP="00F43A51">
      <w:pPr>
        <w:rPr>
          <w:sz w:val="16"/>
        </w:rPr>
      </w:pPr>
      <w:r w:rsidRPr="007C29EE">
        <w:rPr>
          <w:sz w:val="16"/>
        </w:rPr>
        <w:t xml:space="preserve">By its nature, </w:t>
      </w:r>
      <w:r w:rsidRPr="007C29EE">
        <w:rPr>
          <w:u w:val="single"/>
        </w:rPr>
        <w:t xml:space="preserve">biotech is a </w:t>
      </w:r>
      <w:r w:rsidRPr="007C29EE">
        <w:rPr>
          <w:rStyle w:val="Emphasis"/>
        </w:rPr>
        <w:t>fraught</w:t>
      </w:r>
      <w:r w:rsidRPr="007C29EE">
        <w:rPr>
          <w:u w:val="single"/>
        </w:rPr>
        <w:t xml:space="preserve"> investing endeavor</w:t>
      </w:r>
      <w:r w:rsidRPr="007C29EE">
        <w:rPr>
          <w:sz w:val="16"/>
        </w:rPr>
        <w:t xml:space="preserve">, with busts more frequent than booms. </w:t>
      </w:r>
      <w:r w:rsidRPr="007C29EE">
        <w:rPr>
          <w:rStyle w:val="StyleUnderline"/>
        </w:rPr>
        <w:t>Drug startups need many years and</w:t>
      </w:r>
      <w:r w:rsidRPr="007C29EE">
        <w:rPr>
          <w:sz w:val="16"/>
        </w:rPr>
        <w:t xml:space="preserve"> often </w:t>
      </w:r>
      <w:r w:rsidRPr="007C29EE">
        <w:rPr>
          <w:rStyle w:val="StyleUnderline"/>
        </w:rPr>
        <w:t>hundreds of millions</w:t>
      </w:r>
      <w:r w:rsidRPr="007C29EE">
        <w:rPr>
          <w:sz w:val="16"/>
        </w:rPr>
        <w:t xml:space="preserve"> — if not billions — of dollars to invent a new medicine and bring it to market. Financial losses accumulate in the meantime, meaning </w:t>
      </w:r>
      <w:r w:rsidRPr="007C29EE">
        <w:rPr>
          <w:u w:val="single"/>
        </w:rPr>
        <w:t>young companies need investors patient enough to stick with them for a lengthy journey.</w:t>
      </w:r>
      <w:r w:rsidRPr="007C29EE">
        <w:rPr>
          <w:sz w:val="16"/>
        </w:rPr>
        <w:t xml:space="preserve"> At the end of the day, most companies still fail. </w:t>
      </w:r>
    </w:p>
    <w:p w14:paraId="2F610D73" w14:textId="77777777" w:rsidR="00F43A51" w:rsidRPr="007C29EE" w:rsidRDefault="00F43A51" w:rsidP="00F43A51">
      <w:pPr>
        <w:rPr>
          <w:sz w:val="16"/>
        </w:rPr>
      </w:pPr>
      <w:r w:rsidRPr="007E501F">
        <w:rPr>
          <w:highlight w:val="cyan"/>
          <w:u w:val="single"/>
        </w:rPr>
        <w:t>Investors are</w:t>
      </w:r>
      <w:r w:rsidRPr="007C29EE">
        <w:rPr>
          <w:u w:val="single"/>
        </w:rPr>
        <w:t xml:space="preserve"> </w:t>
      </w:r>
      <w:r w:rsidRPr="007E501F">
        <w:rPr>
          <w:rStyle w:val="Emphasis"/>
          <w:highlight w:val="cyan"/>
        </w:rPr>
        <w:t>more willing</w:t>
      </w:r>
      <w:r w:rsidRPr="007C29EE">
        <w:rPr>
          <w:u w:val="single"/>
        </w:rPr>
        <w:t xml:space="preserve"> </w:t>
      </w:r>
      <w:r w:rsidRPr="007E501F">
        <w:rPr>
          <w:highlight w:val="cyan"/>
          <w:u w:val="single"/>
        </w:rPr>
        <w:t>to take</w:t>
      </w:r>
      <w:r w:rsidRPr="007C29EE">
        <w:rPr>
          <w:u w:val="single"/>
        </w:rPr>
        <w:t xml:space="preserve"> those </w:t>
      </w:r>
      <w:r w:rsidRPr="007E501F">
        <w:rPr>
          <w:rStyle w:val="Emphasis"/>
          <w:highlight w:val="cyan"/>
        </w:rPr>
        <w:t>risks</w:t>
      </w:r>
      <w:r w:rsidRPr="007C29EE">
        <w:rPr>
          <w:u w:val="single"/>
        </w:rPr>
        <w:t xml:space="preserve"> </w:t>
      </w:r>
      <w:r w:rsidRPr="007E501F">
        <w:rPr>
          <w:highlight w:val="cyan"/>
          <w:u w:val="single"/>
        </w:rPr>
        <w:t>when interest rates are</w:t>
      </w:r>
      <w:r w:rsidRPr="007C29EE">
        <w:rPr>
          <w:u w:val="single"/>
        </w:rPr>
        <w:t xml:space="preserve"> </w:t>
      </w:r>
      <w:r w:rsidRPr="007E501F">
        <w:rPr>
          <w:rStyle w:val="Emphasis"/>
          <w:highlight w:val="cyan"/>
        </w:rPr>
        <w:t>lower</w:t>
      </w:r>
      <w:r w:rsidRPr="007C29EE">
        <w:rPr>
          <w:u w:val="single"/>
        </w:rPr>
        <w:t xml:space="preserve"> and safer bets yield </w:t>
      </w:r>
      <w:r w:rsidRPr="007C29EE">
        <w:rPr>
          <w:rStyle w:val="Emphasis"/>
        </w:rPr>
        <w:t>less return</w:t>
      </w:r>
      <w:r w:rsidRPr="007C29EE">
        <w:rPr>
          <w:sz w:val="16"/>
        </w:rPr>
        <w:t xml:space="preserve">. Conversely, </w:t>
      </w:r>
      <w:r w:rsidRPr="007E501F">
        <w:rPr>
          <w:highlight w:val="cyan"/>
          <w:u w:val="single"/>
        </w:rPr>
        <w:t>when rates climb</w:t>
      </w:r>
      <w:r w:rsidRPr="007C29EE">
        <w:rPr>
          <w:sz w:val="16"/>
        </w:rPr>
        <w:t>, “</w:t>
      </w:r>
      <w:r w:rsidRPr="007E501F">
        <w:rPr>
          <w:highlight w:val="cyan"/>
          <w:u w:val="single"/>
        </w:rPr>
        <w:t>it’s</w:t>
      </w:r>
      <w:r w:rsidRPr="007C29EE">
        <w:rPr>
          <w:u w:val="single"/>
        </w:rPr>
        <w:t xml:space="preserve"> </w:t>
      </w:r>
      <w:r w:rsidRPr="007E501F">
        <w:rPr>
          <w:rStyle w:val="Emphasis"/>
          <w:highlight w:val="cyan"/>
        </w:rPr>
        <w:t>too expensive</w:t>
      </w:r>
      <w:r w:rsidRPr="007C29EE">
        <w:rPr>
          <w:u w:val="single"/>
        </w:rPr>
        <w:t xml:space="preserve"> </w:t>
      </w:r>
      <w:r w:rsidRPr="007E501F">
        <w:rPr>
          <w:highlight w:val="cyan"/>
          <w:u w:val="single"/>
        </w:rPr>
        <w:t>to</w:t>
      </w:r>
      <w:r w:rsidRPr="007C29EE">
        <w:rPr>
          <w:u w:val="single"/>
        </w:rPr>
        <w:t xml:space="preserve"> </w:t>
      </w:r>
      <w:r w:rsidRPr="007E501F">
        <w:rPr>
          <w:highlight w:val="cyan"/>
          <w:u w:val="single"/>
        </w:rPr>
        <w:t>make an investment</w:t>
      </w:r>
      <w:r w:rsidRPr="007C29EE">
        <w:rPr>
          <w:sz w:val="16"/>
        </w:rPr>
        <w:t>,” said Christiana Bardon, a co-managing partner of BioImpact Capital and portfolio manager at MPM Capital, in an interview earlier this year. </w:t>
      </w:r>
    </w:p>
    <w:p w14:paraId="394DC82C" w14:textId="77777777" w:rsidR="00F43A51" w:rsidRPr="007C29EE" w:rsidRDefault="00F43A51" w:rsidP="00F43A51">
      <w:pPr>
        <w:rPr>
          <w:sz w:val="16"/>
        </w:rPr>
      </w:pPr>
      <w:r w:rsidRPr="007C29EE">
        <w:rPr>
          <w:sz w:val="16"/>
        </w:rPr>
        <w:t>“</w:t>
      </w:r>
      <w:r w:rsidRPr="007E501F">
        <w:rPr>
          <w:highlight w:val="cyan"/>
          <w:u w:val="single"/>
        </w:rPr>
        <w:t>We’re</w:t>
      </w:r>
      <w:r w:rsidRPr="007C29EE">
        <w:rPr>
          <w:u w:val="single"/>
        </w:rPr>
        <w:t xml:space="preserve"> really very </w:t>
      </w:r>
      <w:r w:rsidRPr="007E501F">
        <w:rPr>
          <w:rStyle w:val="Emphasis"/>
          <w:highlight w:val="cyan"/>
        </w:rPr>
        <w:t>dependent</w:t>
      </w:r>
      <w:r w:rsidRPr="007C29EE">
        <w:rPr>
          <w:u w:val="single"/>
        </w:rPr>
        <w:t xml:space="preserve"> </w:t>
      </w:r>
      <w:r w:rsidRPr="007E501F">
        <w:rPr>
          <w:highlight w:val="cyan"/>
          <w:u w:val="single"/>
        </w:rPr>
        <w:t>on</w:t>
      </w:r>
      <w:r w:rsidRPr="007C29EE">
        <w:rPr>
          <w:u w:val="single"/>
        </w:rPr>
        <w:t xml:space="preserve"> interest </w:t>
      </w:r>
      <w:r w:rsidRPr="007E501F">
        <w:rPr>
          <w:highlight w:val="cyan"/>
          <w:u w:val="single"/>
        </w:rPr>
        <w:t>rates</w:t>
      </w:r>
      <w:r w:rsidRPr="007C29EE">
        <w:rPr>
          <w:sz w:val="16"/>
        </w:rPr>
        <w:t>” as a result, she said. </w:t>
      </w:r>
    </w:p>
    <w:p w14:paraId="78052030" w14:textId="77777777" w:rsidR="00F43A51" w:rsidRPr="00694FF2" w:rsidRDefault="00F43A51" w:rsidP="00F43A51">
      <w:pPr>
        <w:rPr>
          <w:sz w:val="16"/>
        </w:rPr>
      </w:pPr>
      <w:r w:rsidRPr="007E501F">
        <w:rPr>
          <w:highlight w:val="cyan"/>
          <w:u w:val="single"/>
        </w:rPr>
        <w:t>High</w:t>
      </w:r>
      <w:r w:rsidRPr="007C29EE">
        <w:rPr>
          <w:u w:val="single"/>
        </w:rPr>
        <w:t xml:space="preserve"> interest </w:t>
      </w:r>
      <w:r w:rsidRPr="007E501F">
        <w:rPr>
          <w:highlight w:val="cyan"/>
          <w:u w:val="single"/>
        </w:rPr>
        <w:t>rates</w:t>
      </w:r>
      <w:r w:rsidRPr="007C29EE">
        <w:rPr>
          <w:u w:val="single"/>
        </w:rPr>
        <w:t xml:space="preserve"> have </w:t>
      </w:r>
      <w:r w:rsidRPr="007E501F">
        <w:rPr>
          <w:rStyle w:val="Emphasis"/>
          <w:highlight w:val="cyan"/>
        </w:rPr>
        <w:t>slowed</w:t>
      </w:r>
      <w:r w:rsidRPr="007C29EE">
        <w:rPr>
          <w:u w:val="single"/>
        </w:rPr>
        <w:t xml:space="preserve"> </w:t>
      </w:r>
      <w:r w:rsidRPr="007E501F">
        <w:rPr>
          <w:highlight w:val="cyan"/>
          <w:u w:val="single"/>
        </w:rPr>
        <w:t>biotech’s emergence from</w:t>
      </w:r>
      <w:r w:rsidRPr="007C29EE">
        <w:rPr>
          <w:u w:val="single"/>
        </w:rPr>
        <w:t xml:space="preserve"> one of the sector’s </w:t>
      </w:r>
      <w:r w:rsidRPr="007C29EE">
        <w:rPr>
          <w:rStyle w:val="Emphasis"/>
        </w:rPr>
        <w:t>worst</w:t>
      </w:r>
      <w:r w:rsidRPr="007C29EE">
        <w:rPr>
          <w:u w:val="single"/>
        </w:rPr>
        <w:t xml:space="preserve"> </w:t>
      </w:r>
      <w:r w:rsidRPr="007E501F">
        <w:rPr>
          <w:highlight w:val="cyan"/>
          <w:u w:val="single"/>
        </w:rPr>
        <w:t>market</w:t>
      </w:r>
      <w:r w:rsidRPr="007C29EE">
        <w:rPr>
          <w:u w:val="single"/>
        </w:rPr>
        <w:t xml:space="preserve"> </w:t>
      </w:r>
      <w:r w:rsidRPr="007E501F">
        <w:rPr>
          <w:rStyle w:val="Emphasis"/>
          <w:highlight w:val="cyan"/>
        </w:rPr>
        <w:t>downturns</w:t>
      </w:r>
      <w:r w:rsidRPr="007C29EE">
        <w:rPr>
          <w:u w:val="single"/>
        </w:rPr>
        <w:t xml:space="preserve"> in years.</w:t>
      </w:r>
      <w:r w:rsidRPr="007C29EE">
        <w:rPr>
          <w:sz w:val="16"/>
        </w:rPr>
        <w:t xml:space="preserve"> During the Fed’s recent tightening cycle, </w:t>
      </w:r>
      <w:r w:rsidRPr="007E501F">
        <w:rPr>
          <w:highlight w:val="cyan"/>
          <w:u w:val="single"/>
        </w:rPr>
        <w:t>funding</w:t>
      </w:r>
      <w:r w:rsidRPr="007C29EE">
        <w:rPr>
          <w:u w:val="single"/>
        </w:rPr>
        <w:t xml:space="preserve"> </w:t>
      </w:r>
      <w:r w:rsidRPr="007E501F">
        <w:rPr>
          <w:highlight w:val="cyan"/>
          <w:u w:val="single"/>
        </w:rPr>
        <w:t>became</w:t>
      </w:r>
      <w:r w:rsidRPr="007C29EE">
        <w:rPr>
          <w:u w:val="single"/>
        </w:rPr>
        <w:t xml:space="preserve"> </w:t>
      </w:r>
      <w:r w:rsidRPr="007E501F">
        <w:rPr>
          <w:rStyle w:val="Emphasis"/>
          <w:highlight w:val="cyan"/>
        </w:rPr>
        <w:t>harder</w:t>
      </w:r>
      <w:r w:rsidRPr="007C29EE">
        <w:rPr>
          <w:sz w:val="16"/>
        </w:rPr>
        <w:t xml:space="preserve"> for both private and public drug companies </w:t>
      </w:r>
      <w:r w:rsidRPr="007E501F">
        <w:rPr>
          <w:highlight w:val="cyan"/>
          <w:u w:val="single"/>
        </w:rPr>
        <w:t>to raise</w:t>
      </w:r>
      <w:r w:rsidRPr="007E501F">
        <w:rPr>
          <w:sz w:val="16"/>
          <w:highlight w:val="cyan"/>
        </w:rPr>
        <w:t>.</w:t>
      </w:r>
      <w:r w:rsidRPr="007C29EE">
        <w:rPr>
          <w:sz w:val="16"/>
        </w:rPr>
        <w:t xml:space="preserve"> Venture financings and initial public offerings slowed, while a retreating biotech market closed off easy opportunities for secondary stock sales for those companies already public. An industry-wide wave of restructurings and layoffs has followed. </w:t>
      </w:r>
    </w:p>
    <w:p w14:paraId="77B0DA54" w14:textId="77777777" w:rsidR="00F43A51" w:rsidRDefault="00F43A51" w:rsidP="00F43A51"/>
    <w:p w14:paraId="56B4C352" w14:textId="77777777" w:rsidR="00F43A51" w:rsidRPr="00056DA8" w:rsidRDefault="00F43A51" w:rsidP="00F43A51">
      <w:pPr>
        <w:pStyle w:val="Heading4"/>
      </w:pPr>
      <w:r>
        <w:t>Innovation</w:t>
      </w:r>
      <w:r w:rsidRPr="00056DA8">
        <w:t xml:space="preserve"> </w:t>
      </w:r>
      <w:r>
        <w:t>solves</w:t>
      </w:r>
      <w:r w:rsidRPr="00056DA8">
        <w:t xml:space="preserve"> </w:t>
      </w:r>
      <w:r w:rsidRPr="00056DA8">
        <w:rPr>
          <w:u w:val="single"/>
        </w:rPr>
        <w:t>catastrophic</w:t>
      </w:r>
      <w:r w:rsidRPr="00056DA8">
        <w:t xml:space="preserve"> bio-risks.</w:t>
      </w:r>
    </w:p>
    <w:p w14:paraId="6FB615E6" w14:textId="77777777" w:rsidR="00F43A51" w:rsidRPr="00056DA8" w:rsidRDefault="00F43A51" w:rsidP="00F43A51">
      <w:r>
        <w:rPr>
          <w:rStyle w:val="Style13ptBold"/>
        </w:rPr>
        <w:t xml:space="preserve">Crowley ’24 </w:t>
      </w:r>
      <w:r>
        <w:t>[J</w:t>
      </w:r>
      <w:r w:rsidRPr="00056DA8">
        <w:t>ohn F. Crowley is the President and CEO of the Biotechnology Innovation Organization (BIO), and the former co-founder and Executive Chairman of Amicus Therapeutics. “For national security, the U.S. must maintain its biotech dominance”, STAT, 4-4-24, https://www.statnews.com/2024/04/04/for-national-security-us-must-maintain-biotech-dominance</w:t>
      </w:r>
      <w:r>
        <w:t xml:space="preserve"> lr]</w:t>
      </w:r>
    </w:p>
    <w:p w14:paraId="37731516" w14:textId="77777777" w:rsidR="00F43A51" w:rsidRPr="00056DA8" w:rsidRDefault="00F43A51" w:rsidP="00F43A51">
      <w:pPr>
        <w:rPr>
          <w:sz w:val="16"/>
        </w:rPr>
      </w:pPr>
      <w:r w:rsidRPr="00056DA8">
        <w:rPr>
          <w:sz w:val="16"/>
        </w:rPr>
        <w:t xml:space="preserve">For more than a century, </w:t>
      </w:r>
      <w:r w:rsidRPr="00056DA8">
        <w:rPr>
          <w:u w:val="single"/>
        </w:rPr>
        <w:t xml:space="preserve">the United States has been the </w:t>
      </w:r>
      <w:r w:rsidRPr="00056DA8">
        <w:rPr>
          <w:rStyle w:val="Emphasis"/>
        </w:rPr>
        <w:t>undisputed leader</w:t>
      </w:r>
      <w:r w:rsidRPr="00056DA8">
        <w:rPr>
          <w:u w:val="single"/>
        </w:rPr>
        <w:t xml:space="preserve"> in</w:t>
      </w:r>
      <w:r w:rsidRPr="00056DA8">
        <w:rPr>
          <w:sz w:val="16"/>
        </w:rPr>
        <w:t xml:space="preserve"> medical and </w:t>
      </w:r>
      <w:r w:rsidRPr="00056DA8">
        <w:rPr>
          <w:u w:val="single"/>
        </w:rPr>
        <w:t>biotechnology innovation</w:t>
      </w:r>
      <w:r w:rsidRPr="00056DA8">
        <w:rPr>
          <w:sz w:val="16"/>
        </w:rPr>
        <w:t>. It saved millions of lives by mass-producing the first polio vaccines. U.S. researchers discovered new antibiotics that turned once-fatal infections into minor ailments, and developed antiretroviral cocktails that transformed HIV from a death sentence into a manageable, chronic disease.</w:t>
      </w:r>
    </w:p>
    <w:p w14:paraId="54FCC2A2" w14:textId="77777777" w:rsidR="00F43A51" w:rsidRPr="00056DA8" w:rsidRDefault="00F43A51" w:rsidP="00F43A51">
      <w:pPr>
        <w:rPr>
          <w:u w:val="single"/>
        </w:rPr>
      </w:pPr>
      <w:r w:rsidRPr="00056DA8">
        <w:rPr>
          <w:sz w:val="16"/>
        </w:rPr>
        <w:t xml:space="preserve">Today, </w:t>
      </w:r>
      <w:r w:rsidRPr="007E501F">
        <w:rPr>
          <w:highlight w:val="cyan"/>
          <w:u w:val="single"/>
        </w:rPr>
        <w:t>the U.S. is on the cusp of a</w:t>
      </w:r>
      <w:r w:rsidRPr="00056DA8">
        <w:rPr>
          <w:u w:val="single"/>
        </w:rPr>
        <w:t xml:space="preserve"> </w:t>
      </w:r>
      <w:r w:rsidRPr="007E501F">
        <w:rPr>
          <w:rStyle w:val="Emphasis"/>
          <w:highlight w:val="cyan"/>
        </w:rPr>
        <w:t>golden age</w:t>
      </w:r>
      <w:r w:rsidRPr="00056DA8">
        <w:rPr>
          <w:u w:val="single"/>
        </w:rPr>
        <w:t xml:space="preserve"> of biotechnology. </w:t>
      </w:r>
      <w:r w:rsidRPr="007E501F">
        <w:rPr>
          <w:rStyle w:val="Emphasis"/>
          <w:highlight w:val="cyan"/>
        </w:rPr>
        <w:t>Genome editing</w:t>
      </w:r>
      <w:r w:rsidRPr="00056DA8">
        <w:rPr>
          <w:u w:val="single"/>
        </w:rPr>
        <w:t xml:space="preserve"> </w:t>
      </w:r>
      <w:r w:rsidRPr="007E501F">
        <w:rPr>
          <w:highlight w:val="cyan"/>
          <w:u w:val="single"/>
        </w:rPr>
        <w:t>could</w:t>
      </w:r>
      <w:r w:rsidRPr="00056DA8">
        <w:rPr>
          <w:u w:val="single"/>
        </w:rPr>
        <w:t xml:space="preserve"> soon </w:t>
      </w:r>
      <w:r w:rsidRPr="007E501F">
        <w:rPr>
          <w:rStyle w:val="Emphasis"/>
          <w:highlight w:val="cyan"/>
        </w:rPr>
        <w:t>eradicate</w:t>
      </w:r>
      <w:r w:rsidRPr="00056DA8">
        <w:rPr>
          <w:u w:val="single"/>
        </w:rPr>
        <w:t xml:space="preserve"> </w:t>
      </w:r>
      <w:r w:rsidRPr="007E501F">
        <w:rPr>
          <w:highlight w:val="cyan"/>
          <w:u w:val="single"/>
        </w:rPr>
        <w:t>disease traits</w:t>
      </w:r>
      <w:r w:rsidRPr="00056DA8">
        <w:rPr>
          <w:u w:val="single"/>
        </w:rPr>
        <w:t xml:space="preserve"> passed from parent to child, and gene therapies could eliminate </w:t>
      </w:r>
      <w:r w:rsidRPr="00056DA8">
        <w:rPr>
          <w:rStyle w:val="Emphasis"/>
        </w:rPr>
        <w:t>sickle cell anemia</w:t>
      </w:r>
      <w:r w:rsidRPr="00056DA8">
        <w:rPr>
          <w:u w:val="single"/>
        </w:rPr>
        <w:t xml:space="preserve">, </w:t>
      </w:r>
      <w:r w:rsidRPr="00056DA8">
        <w:rPr>
          <w:rStyle w:val="Emphasis"/>
        </w:rPr>
        <w:t>cystic fibrosis</w:t>
      </w:r>
      <w:r w:rsidRPr="00056DA8">
        <w:rPr>
          <w:u w:val="single"/>
        </w:rPr>
        <w:t xml:space="preserve">, and certain </w:t>
      </w:r>
      <w:r w:rsidRPr="00056DA8">
        <w:rPr>
          <w:rStyle w:val="Emphasis"/>
        </w:rPr>
        <w:t>cancers</w:t>
      </w:r>
      <w:r w:rsidRPr="00056DA8">
        <w:rPr>
          <w:u w:val="single"/>
        </w:rPr>
        <w:t>.</w:t>
      </w:r>
      <w:r w:rsidRPr="00056DA8">
        <w:rPr>
          <w:sz w:val="16"/>
        </w:rPr>
        <w:t xml:space="preserve"> The development of </w:t>
      </w:r>
      <w:r w:rsidRPr="00056DA8">
        <w:rPr>
          <w:u w:val="single"/>
        </w:rPr>
        <w:t xml:space="preserve">new biofuels could transform global politics as </w:t>
      </w:r>
      <w:r w:rsidRPr="007E501F">
        <w:rPr>
          <w:highlight w:val="cyan"/>
          <w:u w:val="single"/>
        </w:rPr>
        <w:t>countries</w:t>
      </w:r>
      <w:r w:rsidRPr="00056DA8">
        <w:rPr>
          <w:u w:val="single"/>
        </w:rPr>
        <w:t xml:space="preserve"> </w:t>
      </w:r>
      <w:r w:rsidRPr="007E501F">
        <w:rPr>
          <w:highlight w:val="cyan"/>
          <w:u w:val="single"/>
        </w:rPr>
        <w:t>grow</w:t>
      </w:r>
      <w:r w:rsidRPr="00056DA8">
        <w:rPr>
          <w:u w:val="single"/>
        </w:rPr>
        <w:t xml:space="preserve"> </w:t>
      </w:r>
      <w:r w:rsidRPr="007E501F">
        <w:rPr>
          <w:rStyle w:val="Emphasis"/>
          <w:highlight w:val="cyan"/>
        </w:rPr>
        <w:t>less reliant</w:t>
      </w:r>
      <w:r w:rsidRPr="00056DA8">
        <w:rPr>
          <w:u w:val="single"/>
        </w:rPr>
        <w:t xml:space="preserve"> </w:t>
      </w:r>
      <w:r w:rsidRPr="007E501F">
        <w:rPr>
          <w:highlight w:val="cyan"/>
          <w:u w:val="single"/>
        </w:rPr>
        <w:t>on oil-rich nations</w:t>
      </w:r>
      <w:r w:rsidRPr="00056DA8">
        <w:rPr>
          <w:u w:val="single"/>
        </w:rPr>
        <w:t>.</w:t>
      </w:r>
      <w:r w:rsidRPr="00056DA8">
        <w:rPr>
          <w:sz w:val="16"/>
        </w:rPr>
        <w:t xml:space="preserve"> And in agriculture, American </w:t>
      </w:r>
      <w:r w:rsidRPr="007E501F">
        <w:rPr>
          <w:highlight w:val="cyan"/>
          <w:u w:val="single"/>
        </w:rPr>
        <w:t>biotech innovations are boosting</w:t>
      </w:r>
      <w:r w:rsidRPr="00056DA8">
        <w:rPr>
          <w:u w:val="single"/>
        </w:rPr>
        <w:t xml:space="preserve"> </w:t>
      </w:r>
      <w:r w:rsidRPr="007E501F">
        <w:rPr>
          <w:rStyle w:val="Emphasis"/>
          <w:highlight w:val="cyan"/>
        </w:rPr>
        <w:t>food</w:t>
      </w:r>
      <w:r w:rsidRPr="00056DA8">
        <w:rPr>
          <w:u w:val="single"/>
        </w:rPr>
        <w:t xml:space="preserve"> </w:t>
      </w:r>
      <w:r w:rsidRPr="007E501F">
        <w:rPr>
          <w:highlight w:val="cyan"/>
          <w:u w:val="single"/>
        </w:rPr>
        <w:t>and</w:t>
      </w:r>
      <w:r w:rsidRPr="00056DA8">
        <w:rPr>
          <w:u w:val="single"/>
        </w:rPr>
        <w:t xml:space="preserve"> </w:t>
      </w:r>
      <w:r w:rsidRPr="007E501F">
        <w:rPr>
          <w:rStyle w:val="Emphasis"/>
          <w:highlight w:val="cyan"/>
        </w:rPr>
        <w:t>crop production</w:t>
      </w:r>
      <w:r w:rsidRPr="00056DA8">
        <w:rPr>
          <w:u w:val="single"/>
        </w:rPr>
        <w:t xml:space="preserve"> across the world, reducing the stresses brought by famine and food insecurity.</w:t>
      </w:r>
    </w:p>
    <w:p w14:paraId="7FC3B24A" w14:textId="77777777" w:rsidR="00F43A51" w:rsidRPr="00056DA8" w:rsidRDefault="00F43A51" w:rsidP="00F43A51">
      <w:pPr>
        <w:rPr>
          <w:sz w:val="16"/>
        </w:rPr>
      </w:pPr>
      <w:r w:rsidRPr="00056DA8">
        <w:rPr>
          <w:sz w:val="16"/>
        </w:rPr>
        <w:t>Simply put, the nation’s leadership in extending and enhancing human life has advanced its political and moral authority in global affairs, underpinning its economic prosperity, diplomatic leverage, and national security.</w:t>
      </w:r>
    </w:p>
    <w:p w14:paraId="119BC13D" w14:textId="77777777" w:rsidR="00F43A51" w:rsidRPr="00056DA8" w:rsidRDefault="00F43A51" w:rsidP="00F43A51">
      <w:pPr>
        <w:rPr>
          <w:sz w:val="16"/>
        </w:rPr>
      </w:pPr>
      <w:r w:rsidRPr="00056DA8">
        <w:rPr>
          <w:sz w:val="16"/>
        </w:rPr>
        <w:t xml:space="preserve">Yet </w:t>
      </w:r>
      <w:r w:rsidRPr="00056DA8">
        <w:rPr>
          <w:u w:val="single"/>
        </w:rPr>
        <w:t xml:space="preserve">global competitors are now </w:t>
      </w:r>
      <w:r w:rsidRPr="00056DA8">
        <w:rPr>
          <w:rStyle w:val="Emphasis"/>
        </w:rPr>
        <w:t>threatening</w:t>
      </w:r>
      <w:r w:rsidRPr="00056DA8">
        <w:rPr>
          <w:u w:val="single"/>
        </w:rPr>
        <w:t xml:space="preserve"> America’s biotechnology dominance.</w:t>
      </w:r>
      <w:r w:rsidRPr="00056DA8">
        <w:rPr>
          <w:sz w:val="16"/>
        </w:rPr>
        <w:t xml:space="preserve"> The country’s strategic </w:t>
      </w:r>
      <w:r w:rsidRPr="00056DA8">
        <w:rPr>
          <w:u w:val="single"/>
        </w:rPr>
        <w:t>rivals are aggressively investing in biotechnology</w:t>
      </w:r>
      <w:r w:rsidRPr="00056DA8">
        <w:rPr>
          <w:sz w:val="16"/>
        </w:rPr>
        <w:t xml:space="preserve"> in an effort </w:t>
      </w:r>
      <w:r w:rsidRPr="00056DA8">
        <w:rPr>
          <w:u w:val="single"/>
        </w:rPr>
        <w:t>to surpass and replace U.S. preeminence</w:t>
      </w:r>
      <w:r w:rsidRPr="00056DA8">
        <w:rPr>
          <w:sz w:val="16"/>
        </w:rPr>
        <w:t>. The nation’s future may well depend on how America maintains and extends its current advantage.</w:t>
      </w:r>
    </w:p>
    <w:p w14:paraId="1F50FA7C" w14:textId="77777777" w:rsidR="00F43A51" w:rsidRPr="00056DA8" w:rsidRDefault="00F43A51" w:rsidP="00F43A51">
      <w:pPr>
        <w:rPr>
          <w:u w:val="single"/>
        </w:rPr>
      </w:pPr>
      <w:r w:rsidRPr="00056DA8">
        <w:rPr>
          <w:sz w:val="16"/>
        </w:rPr>
        <w:t xml:space="preserve">As a former naval intelligence officer and member of the U.S. intelligence community, I understand the threats posed to America’s security. </w:t>
      </w:r>
      <w:r w:rsidRPr="00056DA8">
        <w:rPr>
          <w:u w:val="single"/>
        </w:rPr>
        <w:t xml:space="preserve">The </w:t>
      </w:r>
      <w:r w:rsidRPr="007E501F">
        <w:rPr>
          <w:highlight w:val="cyan"/>
          <w:u w:val="single"/>
        </w:rPr>
        <w:t>U.S.</w:t>
      </w:r>
      <w:r w:rsidRPr="00056DA8">
        <w:rPr>
          <w:u w:val="single"/>
        </w:rPr>
        <w:t xml:space="preserve"> and its allies need a robust and vibrant biotechnology industry, as </w:t>
      </w:r>
      <w:r w:rsidRPr="007E501F">
        <w:rPr>
          <w:highlight w:val="cyan"/>
          <w:u w:val="single"/>
        </w:rPr>
        <w:t>biotech is a vital</w:t>
      </w:r>
      <w:r w:rsidRPr="00056DA8">
        <w:rPr>
          <w:u w:val="single"/>
        </w:rPr>
        <w:t xml:space="preserve"> </w:t>
      </w:r>
      <w:r w:rsidRPr="007E501F">
        <w:rPr>
          <w:rStyle w:val="Emphasis"/>
          <w:highlight w:val="cyan"/>
        </w:rPr>
        <w:t>strategic asset</w:t>
      </w:r>
      <w:r w:rsidRPr="00056DA8">
        <w:rPr>
          <w:u w:val="single"/>
        </w:rPr>
        <w:t xml:space="preserve"> </w:t>
      </w:r>
      <w:r w:rsidRPr="007E501F">
        <w:rPr>
          <w:highlight w:val="cyan"/>
          <w:u w:val="single"/>
        </w:rPr>
        <w:t>that strengthens a country’s role</w:t>
      </w:r>
      <w:r w:rsidRPr="00056DA8">
        <w:rPr>
          <w:u w:val="single"/>
        </w:rPr>
        <w:t xml:space="preserve"> in the world and </w:t>
      </w:r>
      <w:r w:rsidRPr="007E501F">
        <w:rPr>
          <w:highlight w:val="cyan"/>
          <w:u w:val="single"/>
        </w:rPr>
        <w:t>allows it to quickly respond to</w:t>
      </w:r>
      <w:r w:rsidRPr="00056DA8">
        <w:rPr>
          <w:u w:val="single"/>
        </w:rPr>
        <w:t xml:space="preserve"> future </w:t>
      </w:r>
      <w:r w:rsidRPr="007E501F">
        <w:rPr>
          <w:rStyle w:val="Emphasis"/>
          <w:highlight w:val="cyan"/>
        </w:rPr>
        <w:t>bio-health</w:t>
      </w:r>
      <w:r w:rsidRPr="00056DA8">
        <w:rPr>
          <w:u w:val="single"/>
        </w:rPr>
        <w:t xml:space="preserve"> </w:t>
      </w:r>
      <w:r w:rsidRPr="007E501F">
        <w:rPr>
          <w:highlight w:val="cyan"/>
          <w:u w:val="single"/>
        </w:rPr>
        <w:t>threats</w:t>
      </w:r>
      <w:r w:rsidRPr="00056DA8">
        <w:rPr>
          <w:u w:val="single"/>
        </w:rPr>
        <w:t>.</w:t>
      </w:r>
    </w:p>
    <w:p w14:paraId="00A618CE" w14:textId="77777777" w:rsidR="00F43A51" w:rsidRPr="00056DA8" w:rsidRDefault="00F43A51" w:rsidP="00F43A51">
      <w:pPr>
        <w:rPr>
          <w:sz w:val="16"/>
        </w:rPr>
      </w:pPr>
      <w:r w:rsidRPr="00056DA8">
        <w:rPr>
          <w:sz w:val="16"/>
        </w:rPr>
        <w:t>Consider China, which is positioned to assert a leading role in biotech.</w:t>
      </w:r>
    </w:p>
    <w:p w14:paraId="7F123B53" w14:textId="77777777" w:rsidR="00F43A51" w:rsidRPr="00056DA8" w:rsidRDefault="00F43A51" w:rsidP="00F43A51">
      <w:pPr>
        <w:rPr>
          <w:sz w:val="16"/>
        </w:rPr>
      </w:pPr>
      <w:r w:rsidRPr="00056DA8">
        <w:rPr>
          <w:sz w:val="16"/>
        </w:rPr>
        <w:t>Beijing has made biotechnology a centerpiece of its strategic plans, greatly expanding investments in genetic research and drug development. Between 2016 and 2020, the market capitalization of Chinese biotech companies increased from $1 billion to more than $200 billion. The government’s current five-year plan is set to increase biotech investment by 10% annually.</w:t>
      </w:r>
    </w:p>
    <w:p w14:paraId="797ACA99" w14:textId="77777777" w:rsidR="00F43A51" w:rsidRPr="00056DA8" w:rsidRDefault="00F43A51" w:rsidP="00F43A51">
      <w:pPr>
        <w:rPr>
          <w:sz w:val="16"/>
        </w:rPr>
      </w:pPr>
      <w:r w:rsidRPr="007E501F">
        <w:rPr>
          <w:highlight w:val="cyan"/>
          <w:u w:val="single"/>
        </w:rPr>
        <w:t>If China becomes the world leader</w:t>
      </w:r>
      <w:r w:rsidRPr="00056DA8">
        <w:rPr>
          <w:u w:val="single"/>
        </w:rPr>
        <w:t xml:space="preserve"> in biotechnology</w:t>
      </w:r>
      <w:r w:rsidRPr="00056DA8">
        <w:rPr>
          <w:sz w:val="16"/>
        </w:rPr>
        <w:t xml:space="preserve"> by 2035, as it intends to do, </w:t>
      </w:r>
      <w:r w:rsidRPr="007E501F">
        <w:rPr>
          <w:highlight w:val="cyan"/>
          <w:u w:val="single"/>
        </w:rPr>
        <w:t>it will</w:t>
      </w:r>
      <w:r w:rsidRPr="00056DA8">
        <w:rPr>
          <w:u w:val="single"/>
        </w:rPr>
        <w:t xml:space="preserve"> </w:t>
      </w:r>
      <w:r w:rsidRPr="007E501F">
        <w:rPr>
          <w:rStyle w:val="Emphasis"/>
          <w:highlight w:val="cyan"/>
        </w:rPr>
        <w:t>control</w:t>
      </w:r>
      <w:r w:rsidRPr="00056DA8">
        <w:rPr>
          <w:u w:val="single"/>
        </w:rPr>
        <w:t xml:space="preserve"> the availability of </w:t>
      </w:r>
      <w:r w:rsidRPr="007E501F">
        <w:rPr>
          <w:rStyle w:val="Emphasis"/>
          <w:highlight w:val="cyan"/>
        </w:rPr>
        <w:t>disease treatment</w:t>
      </w:r>
      <w:r w:rsidRPr="00056DA8">
        <w:rPr>
          <w:u w:val="single"/>
        </w:rPr>
        <w:t xml:space="preserve"> </w:t>
      </w:r>
      <w:r w:rsidRPr="007E501F">
        <w:rPr>
          <w:highlight w:val="cyan"/>
          <w:u w:val="single"/>
        </w:rPr>
        <w:t>and</w:t>
      </w:r>
      <w:r w:rsidRPr="00056DA8">
        <w:rPr>
          <w:u w:val="single"/>
        </w:rPr>
        <w:t xml:space="preserve"> </w:t>
      </w:r>
      <w:r w:rsidRPr="007E501F">
        <w:rPr>
          <w:rStyle w:val="Emphasis"/>
          <w:highlight w:val="cyan"/>
        </w:rPr>
        <w:t>genetic info</w:t>
      </w:r>
      <w:r w:rsidRPr="00056DA8">
        <w:rPr>
          <w:rStyle w:val="Emphasis"/>
        </w:rPr>
        <w:t>rmation</w:t>
      </w:r>
      <w:r w:rsidRPr="00056DA8">
        <w:rPr>
          <w:sz w:val="16"/>
        </w:rPr>
        <w:t xml:space="preserve">. This supremacy would expand its global economic influence while reshaping the global order to its interests. And if, as many believe, China has exerted influence through its “Belt and Road Initiative,” </w:t>
      </w:r>
      <w:r w:rsidRPr="00056DA8">
        <w:rPr>
          <w:u w:val="single"/>
        </w:rPr>
        <w:t>imagine its global influence when it controls the world’s supply of state-of-the-art medicines.</w:t>
      </w:r>
    </w:p>
    <w:p w14:paraId="76BB4717" w14:textId="77777777" w:rsidR="00F43A51" w:rsidRPr="00056DA8" w:rsidRDefault="00F43A51" w:rsidP="00F43A51">
      <w:pPr>
        <w:rPr>
          <w:sz w:val="16"/>
        </w:rPr>
      </w:pPr>
      <w:r w:rsidRPr="007E501F">
        <w:rPr>
          <w:highlight w:val="cyan"/>
          <w:u w:val="single"/>
        </w:rPr>
        <w:t>American leadership</w:t>
      </w:r>
      <w:r w:rsidRPr="00056DA8">
        <w:rPr>
          <w:u w:val="single"/>
        </w:rPr>
        <w:t xml:space="preserve"> in biotechnology also </w:t>
      </w:r>
      <w:r w:rsidRPr="007E501F">
        <w:rPr>
          <w:highlight w:val="cyan"/>
          <w:u w:val="single"/>
        </w:rPr>
        <w:t>helps minimize</w:t>
      </w:r>
      <w:r w:rsidRPr="00056DA8">
        <w:rPr>
          <w:u w:val="single"/>
        </w:rPr>
        <w:t xml:space="preserve"> </w:t>
      </w:r>
      <w:r w:rsidRPr="007E501F">
        <w:rPr>
          <w:rStyle w:val="Emphasis"/>
          <w:highlight w:val="cyan"/>
        </w:rPr>
        <w:t>worst-case</w:t>
      </w:r>
      <w:r w:rsidRPr="00056DA8">
        <w:rPr>
          <w:u w:val="single"/>
        </w:rPr>
        <w:t xml:space="preserve"> </w:t>
      </w:r>
      <w:r w:rsidRPr="007E501F">
        <w:rPr>
          <w:highlight w:val="cyan"/>
          <w:u w:val="single"/>
        </w:rPr>
        <w:t>scenarios</w:t>
      </w:r>
      <w:r w:rsidRPr="00056DA8">
        <w:rPr>
          <w:u w:val="single"/>
        </w:rPr>
        <w:t>.</w:t>
      </w:r>
      <w:r w:rsidRPr="00056DA8">
        <w:rPr>
          <w:sz w:val="16"/>
        </w:rPr>
        <w:t xml:space="preserve"> </w:t>
      </w:r>
      <w:r w:rsidRPr="00056DA8">
        <w:rPr>
          <w:rStyle w:val="StyleUnderline"/>
        </w:rPr>
        <w:t xml:space="preserve">Consider </w:t>
      </w:r>
      <w:r w:rsidRPr="007E501F">
        <w:rPr>
          <w:rStyle w:val="Emphasis"/>
          <w:highlight w:val="cyan"/>
        </w:rPr>
        <w:t>synthetic biology</w:t>
      </w:r>
      <w:r w:rsidRPr="00056DA8">
        <w:rPr>
          <w:rStyle w:val="StyleUnderline"/>
        </w:rPr>
        <w:t xml:space="preserve"> </w:t>
      </w:r>
      <w:r w:rsidRPr="007E501F">
        <w:rPr>
          <w:rStyle w:val="StyleUnderline"/>
          <w:highlight w:val="cyan"/>
        </w:rPr>
        <w:t>and</w:t>
      </w:r>
      <w:r w:rsidRPr="00056DA8">
        <w:rPr>
          <w:rStyle w:val="StyleUnderline"/>
        </w:rPr>
        <w:t xml:space="preserve"> </w:t>
      </w:r>
      <w:r w:rsidRPr="007E501F">
        <w:rPr>
          <w:rStyle w:val="Emphasis"/>
          <w:highlight w:val="cyan"/>
        </w:rPr>
        <w:t>gene editing</w:t>
      </w:r>
      <w:r w:rsidRPr="00056DA8">
        <w:rPr>
          <w:rStyle w:val="StyleUnderline"/>
        </w:rPr>
        <w:t xml:space="preserve">. While advances in these fields promise solutions to the most devastating diseases, these technologies </w:t>
      </w:r>
      <w:r w:rsidRPr="007E501F">
        <w:rPr>
          <w:rStyle w:val="StyleUnderline"/>
          <w:highlight w:val="cyan"/>
        </w:rPr>
        <w:t>can</w:t>
      </w:r>
      <w:r w:rsidRPr="00056DA8">
        <w:rPr>
          <w:rStyle w:val="StyleUnderline"/>
        </w:rPr>
        <w:t xml:space="preserve"> be manipulated to </w:t>
      </w:r>
      <w:r w:rsidRPr="007E501F">
        <w:rPr>
          <w:rStyle w:val="StyleUnderline"/>
          <w:highlight w:val="cyan"/>
        </w:rPr>
        <w:t>create</w:t>
      </w:r>
      <w:r w:rsidRPr="00056DA8">
        <w:rPr>
          <w:rStyle w:val="StyleUnderline"/>
        </w:rPr>
        <w:t xml:space="preserve"> </w:t>
      </w:r>
      <w:r w:rsidRPr="007E501F">
        <w:rPr>
          <w:rStyle w:val="Emphasis"/>
          <w:highlight w:val="cyan"/>
        </w:rPr>
        <w:t>deadly pathogens</w:t>
      </w:r>
      <w:r w:rsidRPr="00056DA8">
        <w:rPr>
          <w:sz w:val="16"/>
        </w:rPr>
        <w:t>.</w:t>
      </w:r>
    </w:p>
    <w:p w14:paraId="09A332C6" w14:textId="77777777" w:rsidR="00F43A51" w:rsidRPr="00056DA8" w:rsidRDefault="00F43A51" w:rsidP="00F43A51">
      <w:pPr>
        <w:rPr>
          <w:sz w:val="16"/>
        </w:rPr>
      </w:pPr>
      <w:r w:rsidRPr="00056DA8">
        <w:rPr>
          <w:sz w:val="16"/>
        </w:rPr>
        <w:t xml:space="preserve">Covid-19 demonstrated that </w:t>
      </w:r>
      <w:r w:rsidRPr="007E501F">
        <w:rPr>
          <w:highlight w:val="cyan"/>
          <w:u w:val="single"/>
        </w:rPr>
        <w:t>even a moderately</w:t>
      </w:r>
      <w:r w:rsidRPr="00056DA8">
        <w:rPr>
          <w:u w:val="single"/>
        </w:rPr>
        <w:t xml:space="preserve"> </w:t>
      </w:r>
      <w:r w:rsidRPr="007E501F">
        <w:rPr>
          <w:rStyle w:val="Emphasis"/>
          <w:highlight w:val="cyan"/>
        </w:rPr>
        <w:t>lethal virus</w:t>
      </w:r>
      <w:r w:rsidRPr="00056DA8">
        <w:rPr>
          <w:u w:val="single"/>
        </w:rPr>
        <w:t xml:space="preserve"> </w:t>
      </w:r>
      <w:r w:rsidRPr="007E501F">
        <w:rPr>
          <w:highlight w:val="cyan"/>
          <w:u w:val="single"/>
        </w:rPr>
        <w:t>can wreak</w:t>
      </w:r>
      <w:r w:rsidRPr="00056DA8">
        <w:rPr>
          <w:u w:val="single"/>
        </w:rPr>
        <w:t xml:space="preserve"> </w:t>
      </w:r>
      <w:r w:rsidRPr="007E501F">
        <w:rPr>
          <w:rStyle w:val="Emphasis"/>
          <w:highlight w:val="cyan"/>
        </w:rPr>
        <w:t>massive damage</w:t>
      </w:r>
      <w:r w:rsidRPr="00056DA8">
        <w:rPr>
          <w:sz w:val="16"/>
        </w:rPr>
        <w:t>. Currently available technologies can help those with ill intent to engineer far deadlier pathogens. In 2016, Canadian scientists reconstituted an extinct horsepox virus for a mere $100,000 using mail-order DNA fragments, demonstrating how easy it would be to manufacture deadly smallpox, a cousin of horsepox, in a laboratory.</w:t>
      </w:r>
    </w:p>
    <w:p w14:paraId="54DF7B51" w14:textId="77777777" w:rsidR="00F43A51" w:rsidRPr="00056DA8" w:rsidRDefault="00F43A51" w:rsidP="00F43A51">
      <w:pPr>
        <w:rPr>
          <w:sz w:val="16"/>
        </w:rPr>
      </w:pPr>
      <w:r w:rsidRPr="007E501F">
        <w:rPr>
          <w:highlight w:val="cyan"/>
          <w:u w:val="single"/>
        </w:rPr>
        <w:t>The proliferation of biological know-how has made bioweapons more accessible to</w:t>
      </w:r>
      <w:r w:rsidRPr="00056DA8">
        <w:rPr>
          <w:u w:val="single"/>
        </w:rPr>
        <w:t xml:space="preserve"> </w:t>
      </w:r>
      <w:r w:rsidRPr="007E501F">
        <w:rPr>
          <w:rStyle w:val="Emphasis"/>
          <w:highlight w:val="cyan"/>
        </w:rPr>
        <w:t>rogue nations</w:t>
      </w:r>
      <w:r w:rsidRPr="00056DA8">
        <w:rPr>
          <w:u w:val="single"/>
        </w:rPr>
        <w:t xml:space="preserve"> </w:t>
      </w:r>
      <w:r w:rsidRPr="007E501F">
        <w:rPr>
          <w:highlight w:val="cyan"/>
          <w:u w:val="single"/>
        </w:rPr>
        <w:t>and</w:t>
      </w:r>
      <w:r w:rsidRPr="00056DA8">
        <w:rPr>
          <w:u w:val="single"/>
        </w:rPr>
        <w:t xml:space="preserve"> </w:t>
      </w:r>
      <w:r w:rsidRPr="007E501F">
        <w:rPr>
          <w:rStyle w:val="Emphasis"/>
          <w:highlight w:val="cyan"/>
        </w:rPr>
        <w:t>terrorist groups</w:t>
      </w:r>
      <w:r w:rsidRPr="00056DA8">
        <w:rPr>
          <w:u w:val="single"/>
        </w:rPr>
        <w:t>.</w:t>
      </w:r>
    </w:p>
    <w:p w14:paraId="1C8AC4C5" w14:textId="77777777" w:rsidR="00F43A51" w:rsidRPr="00056DA8" w:rsidRDefault="00F43A51" w:rsidP="00F43A51">
      <w:pPr>
        <w:rPr>
          <w:u w:val="single"/>
        </w:rPr>
      </w:pPr>
      <w:r w:rsidRPr="00056DA8">
        <w:rPr>
          <w:u w:val="single"/>
        </w:rPr>
        <w:t xml:space="preserve">To deter and defend against biological attacks, </w:t>
      </w:r>
      <w:r w:rsidRPr="007E501F">
        <w:rPr>
          <w:highlight w:val="cyan"/>
          <w:u w:val="single"/>
        </w:rPr>
        <w:t>America needs</w:t>
      </w:r>
      <w:r w:rsidRPr="00056DA8">
        <w:rPr>
          <w:u w:val="single"/>
        </w:rPr>
        <w:t xml:space="preserve"> its own </w:t>
      </w:r>
      <w:r w:rsidRPr="007E501F">
        <w:rPr>
          <w:rStyle w:val="Emphasis"/>
          <w:highlight w:val="cyan"/>
        </w:rPr>
        <w:t>biodefense</w:t>
      </w:r>
      <w:r w:rsidRPr="00056DA8">
        <w:rPr>
          <w:u w:val="single"/>
        </w:rPr>
        <w:t xml:space="preserve"> capabilities</w:t>
      </w:r>
      <w:r w:rsidRPr="00056DA8">
        <w:rPr>
          <w:sz w:val="16"/>
        </w:rPr>
        <w:t xml:space="preserve">. U.S. scientists should not have to scramble to catch up. But </w:t>
      </w:r>
      <w:r w:rsidRPr="00056DA8">
        <w:rPr>
          <w:u w:val="single"/>
        </w:rPr>
        <w:t>domestic politics and gamesmanship routinely hold them back as the country’s leaders overlook the complexity and fragility of the nation’s pharmaceutical and biotech ecosystems.</w:t>
      </w:r>
    </w:p>
    <w:bookmarkEnd w:id="2"/>
    <w:p w14:paraId="12AB7417" w14:textId="77777777" w:rsidR="00F43A51" w:rsidRPr="00FF2680" w:rsidRDefault="00F43A51" w:rsidP="00F43A51"/>
    <w:bookmarkEnd w:id="0"/>
    <w:bookmarkEnd w:id="1"/>
    <w:p w14:paraId="3ACD67E0" w14:textId="77777777" w:rsidR="00F43A51" w:rsidRPr="004031C0" w:rsidRDefault="00F43A51" w:rsidP="00F43A51">
      <w:pPr>
        <w:pStyle w:val="Heading4"/>
      </w:pPr>
      <w:r>
        <w:t xml:space="preserve">SHIPS passes now in a tight squeeze – focus and support is </w:t>
      </w:r>
      <w:r>
        <w:rPr>
          <w:u w:val="single"/>
        </w:rPr>
        <w:t>key</w:t>
      </w:r>
      <w:r>
        <w:t xml:space="preserve"> to reviving naval power</w:t>
      </w:r>
    </w:p>
    <w:p w14:paraId="7516D65C" w14:textId="77777777" w:rsidR="00F43A51" w:rsidRDefault="00F43A51" w:rsidP="00F43A51">
      <w:r w:rsidRPr="00FB08AF">
        <w:rPr>
          <w:rStyle w:val="Style13ptBold"/>
        </w:rPr>
        <w:t>Margaronis 8-4</w:t>
      </w:r>
      <w:r w:rsidRPr="00994B37">
        <w:t xml:space="preserve"> [Stas Margaronis (</w:t>
      </w:r>
      <w:r>
        <w:t>Lucy Lang Fellow, School of Industrial Relations UCLA</w:t>
      </w:r>
      <w:r w:rsidRPr="00994B37">
        <w:t>), 8-4-2025, "A US shipbuilding strategy starts with passing the Ships Act,"</w:t>
      </w:r>
      <w:r>
        <w:t xml:space="preserve"> </w:t>
      </w:r>
      <w:r w:rsidRPr="003926E7">
        <w:rPr>
          <w:i/>
          <w:iCs/>
        </w:rPr>
        <w:t>American Journal of Transportation</w:t>
      </w:r>
      <w:r w:rsidRPr="00994B37">
        <w:t>, https://www.ajot.com/insights/full/ai-a-us-shipbuilding-strategy-starts-with-passing-the-ships-act, shelbor]</w:t>
      </w:r>
    </w:p>
    <w:p w14:paraId="082A8D66" w14:textId="77777777" w:rsidR="00F43A51" w:rsidRPr="00994B37" w:rsidRDefault="00F43A51" w:rsidP="00F43A51">
      <w:pPr>
        <w:rPr>
          <w:u w:val="single"/>
        </w:rPr>
      </w:pPr>
      <w:r w:rsidRPr="00484723">
        <w:rPr>
          <w:highlight w:val="cyan"/>
          <w:u w:val="single"/>
        </w:rPr>
        <w:t>Enactment of the bi-partisan supported SHIPS Act will be a positive</w:t>
      </w:r>
      <w:r w:rsidRPr="00994B37">
        <w:rPr>
          <w:u w:val="single"/>
        </w:rPr>
        <w:t xml:space="preserve"> next </w:t>
      </w:r>
      <w:r w:rsidRPr="00484723">
        <w:rPr>
          <w:highlight w:val="cyan"/>
          <w:u w:val="single"/>
        </w:rPr>
        <w:t>step</w:t>
      </w:r>
      <w:r w:rsidRPr="00994B37">
        <w:rPr>
          <w:u w:val="single"/>
        </w:rPr>
        <w:t>.</w:t>
      </w:r>
    </w:p>
    <w:p w14:paraId="637F2CD6" w14:textId="77777777" w:rsidR="00F43A51" w:rsidRPr="00994B37" w:rsidRDefault="00F43A51" w:rsidP="00F43A51">
      <w:pPr>
        <w:rPr>
          <w:u w:val="single"/>
        </w:rPr>
      </w:pPr>
      <w:r w:rsidRPr="00994B37">
        <w:rPr>
          <w:u w:val="single"/>
        </w:rPr>
        <w:t xml:space="preserve">Unfortunately, its </w:t>
      </w:r>
      <w:r w:rsidRPr="00484723">
        <w:rPr>
          <w:highlight w:val="cyan"/>
          <w:u w:val="single"/>
        </w:rPr>
        <w:t xml:space="preserve">enactment is “a </w:t>
      </w:r>
      <w:r w:rsidRPr="00484723">
        <w:rPr>
          <w:rStyle w:val="Emphasis"/>
          <w:highlight w:val="cyan"/>
        </w:rPr>
        <w:t>tight squeeze</w:t>
      </w:r>
      <w:r w:rsidRPr="00484723">
        <w:rPr>
          <w:highlight w:val="cyan"/>
          <w:u w:val="single"/>
        </w:rPr>
        <w:t xml:space="preserve">” for Congress </w:t>
      </w:r>
      <w:r w:rsidRPr="00994B37">
        <w:rPr>
          <w:u w:val="single"/>
        </w:rPr>
        <w:t xml:space="preserve">in 2025, further </w:t>
      </w:r>
      <w:r w:rsidRPr="00484723">
        <w:rPr>
          <w:highlight w:val="cyan"/>
          <w:u w:val="single"/>
        </w:rPr>
        <w:t>delaying investments</w:t>
      </w:r>
      <w:r w:rsidRPr="00994B37">
        <w:rPr>
          <w:u w:val="single"/>
        </w:rPr>
        <w:t xml:space="preserve"> in shipbuilding, according to Charles Papavizas, a maritime attorney with the firm of Winston and Strawn.</w:t>
      </w:r>
      <w:r>
        <w:rPr>
          <w:u w:val="single"/>
        </w:rPr>
        <w:t xml:space="preserve"> </w:t>
      </w:r>
      <w:r w:rsidRPr="00994B37">
        <w:rPr>
          <w:sz w:val="14"/>
        </w:rPr>
        <w:t xml:space="preserve">The Trump administration and </w:t>
      </w:r>
      <w:r w:rsidRPr="00484723">
        <w:rPr>
          <w:highlight w:val="cyan"/>
          <w:u w:val="single"/>
        </w:rPr>
        <w:t>Congress should be making</w:t>
      </w:r>
      <w:r w:rsidRPr="00994B37">
        <w:rPr>
          <w:u w:val="single"/>
        </w:rPr>
        <w:t xml:space="preserve"> the </w:t>
      </w:r>
      <w:r w:rsidRPr="00484723">
        <w:rPr>
          <w:highlight w:val="cyan"/>
          <w:u w:val="single"/>
        </w:rPr>
        <w:t>SHIPS</w:t>
      </w:r>
      <w:r w:rsidRPr="00994B37">
        <w:rPr>
          <w:u w:val="single"/>
        </w:rPr>
        <w:t xml:space="preserve"> Act enactment </w:t>
      </w:r>
      <w:r w:rsidRPr="00484723">
        <w:rPr>
          <w:highlight w:val="cyan"/>
          <w:u w:val="single"/>
        </w:rPr>
        <w:t>a top priority</w:t>
      </w:r>
      <w:r w:rsidRPr="00994B37">
        <w:rPr>
          <w:sz w:val="14"/>
        </w:rPr>
        <w:t>, because it will create a new 250 US flag fleet.</w:t>
      </w:r>
    </w:p>
    <w:p w14:paraId="20E80315" w14:textId="77777777" w:rsidR="00F43A51" w:rsidRPr="00994B37" w:rsidRDefault="00F43A51" w:rsidP="00F43A51">
      <w:pPr>
        <w:rPr>
          <w:sz w:val="14"/>
        </w:rPr>
      </w:pPr>
      <w:r w:rsidRPr="00994B37">
        <w:rPr>
          <w:sz w:val="14"/>
        </w:rPr>
        <w:t>Jennifer A. Carpenter is the President &amp; CEO of The American Waterways Operators (AWO), representing the inland, coastal tugboat, towboat, and barge industries. She is also the President of the American Maritime Partnership. In an interview with AJOT, Carpenter cited the vital importance of Congress enacting the SHIPS Act. Carpenter said enactment is vital “so the US can better compete with China.”</w:t>
      </w:r>
    </w:p>
    <w:p w14:paraId="7FCB0156" w14:textId="77777777" w:rsidR="00F43A51" w:rsidRPr="00994B37" w:rsidRDefault="00F43A51" w:rsidP="00F43A51">
      <w:pPr>
        <w:rPr>
          <w:sz w:val="14"/>
        </w:rPr>
      </w:pPr>
      <w:r w:rsidRPr="00994B37">
        <w:rPr>
          <w:sz w:val="14"/>
        </w:rPr>
        <w:t>The legislation was proposed by Senator Mark Kelly (D-Arizona), a graduate of the United States Maritime Academy and Republican Senator Todd Young (R-Indiana). In the House it was introduced by John Garamendi (D-California) and Congressman Trent Kelly (R-Mississippi) It has support on both sides of the political aisle.</w:t>
      </w:r>
    </w:p>
    <w:p w14:paraId="29FF2FBD" w14:textId="77777777" w:rsidR="00F43A51" w:rsidRPr="00994B37" w:rsidRDefault="00F43A51" w:rsidP="00F43A51">
      <w:pPr>
        <w:rPr>
          <w:sz w:val="14"/>
        </w:rPr>
      </w:pPr>
      <w:r w:rsidRPr="00994B37">
        <w:rPr>
          <w:sz w:val="14"/>
        </w:rPr>
        <w:t>Senators Kelly and Young argue: “</w:t>
      </w:r>
      <w:r w:rsidRPr="00994B37">
        <w:rPr>
          <w:u w:val="single"/>
        </w:rPr>
        <w:t>There are currently</w:t>
      </w:r>
      <w:r w:rsidRPr="006D3EC3">
        <w:rPr>
          <w:u w:val="single"/>
        </w:rPr>
        <w:t xml:space="preserve"> </w:t>
      </w:r>
      <w:r w:rsidRPr="00484723">
        <w:rPr>
          <w:highlight w:val="cyan"/>
          <w:u w:val="single"/>
        </w:rPr>
        <w:t>80 US-flagged vessels</w:t>
      </w:r>
      <w:r w:rsidRPr="00994B37">
        <w:rPr>
          <w:u w:val="single"/>
        </w:rPr>
        <w:t xml:space="preserve"> in international commerce </w:t>
      </w:r>
      <w:r w:rsidRPr="00484723">
        <w:rPr>
          <w:highlight w:val="cyan"/>
          <w:u w:val="single"/>
        </w:rPr>
        <w:t>while China has 5,500</w:t>
      </w:r>
      <w:r w:rsidRPr="00994B37">
        <w:rPr>
          <w:u w:val="single"/>
        </w:rPr>
        <w:t xml:space="preserve">. The </w:t>
      </w:r>
      <w:r w:rsidRPr="00484723">
        <w:rPr>
          <w:highlight w:val="cyan"/>
          <w:u w:val="single"/>
        </w:rPr>
        <w:t>SHIPS</w:t>
      </w:r>
      <w:r w:rsidRPr="00994B37">
        <w:rPr>
          <w:u w:val="single"/>
        </w:rPr>
        <w:t xml:space="preserve"> for America Act aims to </w:t>
      </w:r>
      <w:r w:rsidRPr="00484723">
        <w:rPr>
          <w:highlight w:val="cyan"/>
          <w:u w:val="single"/>
        </w:rPr>
        <w:t>close</w:t>
      </w:r>
      <w:r w:rsidRPr="00994B37">
        <w:rPr>
          <w:u w:val="single"/>
        </w:rPr>
        <w:t xml:space="preserve"> this </w:t>
      </w:r>
      <w:r w:rsidRPr="00484723">
        <w:rPr>
          <w:highlight w:val="cyan"/>
          <w:u w:val="single"/>
        </w:rPr>
        <w:t>gap and boost</w:t>
      </w:r>
      <w:r w:rsidRPr="00994B37">
        <w:rPr>
          <w:u w:val="single"/>
        </w:rPr>
        <w:t xml:space="preserve"> the US Merchant Marine by establishing national </w:t>
      </w:r>
      <w:r w:rsidRPr="00484723">
        <w:rPr>
          <w:highlight w:val="cyan"/>
          <w:u w:val="single"/>
        </w:rPr>
        <w:t xml:space="preserve">oversight and consistent funding </w:t>
      </w:r>
      <w:r w:rsidRPr="00994B37">
        <w:rPr>
          <w:u w:val="single"/>
        </w:rPr>
        <w:t xml:space="preserve">for US </w:t>
      </w:r>
      <w:r w:rsidRPr="00484723">
        <w:rPr>
          <w:highlight w:val="cyan"/>
          <w:u w:val="single"/>
        </w:rPr>
        <w:t>maritime policy</w:t>
      </w:r>
      <w:r w:rsidRPr="00994B37">
        <w:rPr>
          <w:u w:val="single"/>
        </w:rPr>
        <w:t xml:space="preserve">, making US-flagged vessels commercially competitive in international commerce by cutting red tape, </w:t>
      </w:r>
      <w:r w:rsidRPr="00484723">
        <w:rPr>
          <w:highlight w:val="cyan"/>
          <w:u w:val="single"/>
        </w:rPr>
        <w:t>rebuilding</w:t>
      </w:r>
      <w:r w:rsidRPr="00994B37">
        <w:rPr>
          <w:u w:val="single"/>
        </w:rPr>
        <w:t xml:space="preserve"> the US </w:t>
      </w:r>
      <w:r w:rsidRPr="00484723">
        <w:rPr>
          <w:highlight w:val="cyan"/>
          <w:u w:val="single"/>
        </w:rPr>
        <w:t>shipyard industrial base</w:t>
      </w:r>
      <w:r w:rsidRPr="00994B37">
        <w:rPr>
          <w:u w:val="single"/>
        </w:rPr>
        <w:t xml:space="preserve">, and </w:t>
      </w:r>
      <w:r w:rsidRPr="00484723">
        <w:rPr>
          <w:highlight w:val="cyan"/>
          <w:u w:val="single"/>
        </w:rPr>
        <w:t>expanding and strengthening</w:t>
      </w:r>
      <w:r w:rsidRPr="00994B37">
        <w:rPr>
          <w:u w:val="single"/>
        </w:rPr>
        <w:t xml:space="preserve"> mariner and shipyard worker </w:t>
      </w:r>
      <w:r w:rsidRPr="00484723">
        <w:rPr>
          <w:highlight w:val="cyan"/>
          <w:u w:val="single"/>
        </w:rPr>
        <w:t>recruitment</w:t>
      </w:r>
      <w:r w:rsidRPr="00994B37">
        <w:rPr>
          <w:sz w:val="14"/>
        </w:rPr>
        <w:t>, training, and retention.”</w:t>
      </w:r>
    </w:p>
    <w:p w14:paraId="3DD723ED" w14:textId="77777777" w:rsidR="00F43A51" w:rsidRPr="00994B37" w:rsidRDefault="00F43A51" w:rsidP="00F43A51">
      <w:pPr>
        <w:rPr>
          <w:sz w:val="14"/>
        </w:rPr>
      </w:pPr>
      <w:r w:rsidRPr="00994B37">
        <w:rPr>
          <w:sz w:val="14"/>
        </w:rPr>
        <w:t>Papavizas notes that the US Maritime Administration’s ship financing program, the Title XI program, “is not likely to be very useful in providing ship financing.”</w:t>
      </w:r>
    </w:p>
    <w:p w14:paraId="018A12C5" w14:textId="77777777" w:rsidR="00F43A51" w:rsidRPr="00994B37" w:rsidRDefault="00F43A51" w:rsidP="00F43A51">
      <w:pPr>
        <w:rPr>
          <w:sz w:val="14"/>
        </w:rPr>
      </w:pPr>
      <w:r w:rsidRPr="00994B37">
        <w:rPr>
          <w:u w:val="single"/>
        </w:rPr>
        <w:t xml:space="preserve">Papavizas says that </w:t>
      </w:r>
      <w:r w:rsidRPr="00484723">
        <w:rPr>
          <w:highlight w:val="cyan"/>
          <w:u w:val="single"/>
        </w:rPr>
        <w:t>if</w:t>
      </w:r>
      <w:r w:rsidRPr="00994B37">
        <w:rPr>
          <w:u w:val="single"/>
        </w:rPr>
        <w:t xml:space="preserve"> the SHIPS ACT is </w:t>
      </w:r>
      <w:r w:rsidRPr="00484723">
        <w:rPr>
          <w:highlight w:val="cyan"/>
          <w:u w:val="single"/>
        </w:rPr>
        <w:t>enacted</w:t>
      </w:r>
      <w:r w:rsidRPr="00994B37">
        <w:rPr>
          <w:u w:val="single"/>
        </w:rPr>
        <w:t xml:space="preserve"> and sufficiently funded, </w:t>
      </w:r>
      <w:r w:rsidRPr="00484723">
        <w:rPr>
          <w:highlight w:val="cyan"/>
          <w:u w:val="single"/>
        </w:rPr>
        <w:t>it is proposed to</w:t>
      </w:r>
      <w:r w:rsidRPr="00994B37">
        <w:rPr>
          <w:u w:val="single"/>
        </w:rPr>
        <w:t xml:space="preserve"> acquire and </w:t>
      </w:r>
      <w:r w:rsidRPr="00484723">
        <w:rPr>
          <w:highlight w:val="cyan"/>
          <w:u w:val="single"/>
        </w:rPr>
        <w:t>build 250</w:t>
      </w:r>
      <w:r w:rsidRPr="00994B37">
        <w:rPr>
          <w:u w:val="single"/>
        </w:rPr>
        <w:t xml:space="preserve"> US flag </w:t>
      </w:r>
      <w:r w:rsidRPr="00484723">
        <w:rPr>
          <w:highlight w:val="cyan"/>
          <w:u w:val="single"/>
        </w:rPr>
        <w:t>vessels</w:t>
      </w:r>
      <w:r w:rsidRPr="00994B37">
        <w:rPr>
          <w:sz w:val="14"/>
        </w:rPr>
        <w:t>: “Initially the new shipowners will be able to reflag 10 foreign-built ships of a maximum age of 14 years for the first three years which then goes up to 15 ships in the following years. However, the owners will also need to order a similar number of newly-built ships from U.S. yards and with a goal of 250 ships.”</w:t>
      </w:r>
    </w:p>
    <w:p w14:paraId="28FEB09D" w14:textId="77777777" w:rsidR="00F43A51" w:rsidRPr="00994B37" w:rsidRDefault="00F43A51" w:rsidP="00F43A51">
      <w:pPr>
        <w:rPr>
          <w:sz w:val="14"/>
        </w:rPr>
      </w:pPr>
      <w:r w:rsidRPr="00994B37">
        <w:rPr>
          <w:u w:val="single"/>
        </w:rPr>
        <w:t xml:space="preserve">The </w:t>
      </w:r>
      <w:r w:rsidRPr="00484723">
        <w:rPr>
          <w:highlight w:val="cyan"/>
          <w:u w:val="single"/>
        </w:rPr>
        <w:t>size</w:t>
      </w:r>
      <w:r w:rsidRPr="00994B37">
        <w:rPr>
          <w:u w:val="single"/>
        </w:rPr>
        <w:t xml:space="preserve"> of these orders </w:t>
      </w:r>
      <w:r w:rsidRPr="00484723">
        <w:rPr>
          <w:highlight w:val="cyan"/>
          <w:u w:val="single"/>
        </w:rPr>
        <w:t>should attract new shipbuilders from US allies</w:t>
      </w:r>
      <w:r w:rsidRPr="00994B37">
        <w:rPr>
          <w:sz w:val="14"/>
        </w:rPr>
        <w:t xml:space="preserve"> “such as Japan and South Korea maybe Singapore to establish new shipyards in the United States since the existing US yards cannot grow easily. This will offer a new opportunity for foreign shipbuilders to build ships at new US shipyards to meet the shipbuilding target market of 250 ships provided under the SHIPS ACT.”</w:t>
      </w:r>
    </w:p>
    <w:p w14:paraId="4DCA2E7C" w14:textId="77777777" w:rsidR="00F43A51" w:rsidRPr="00EF789A" w:rsidRDefault="00F43A51" w:rsidP="00F43A51">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606619E8" w14:textId="77777777" w:rsidR="00F43A51" w:rsidRDefault="00F43A51" w:rsidP="00F43A51">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https://www.hamiltonnolan.com/p/listen-republicans-do-not-want-unions, shelbor]</w:t>
      </w:r>
    </w:p>
    <w:p w14:paraId="47FCCD1F" w14:textId="77777777" w:rsidR="00F43A51" w:rsidRPr="0073634A" w:rsidRDefault="00F43A51" w:rsidP="00F43A51">
      <w:pPr>
        <w:rPr>
          <w:sz w:val="14"/>
        </w:rPr>
      </w:pPr>
      <w:r w:rsidRPr="00484723">
        <w:rPr>
          <w:highlight w:val="cyan"/>
          <w:u w:val="single"/>
        </w:rPr>
        <w:t>If there were a button</w:t>
      </w:r>
      <w:r w:rsidRPr="00B54462">
        <w:rPr>
          <w:u w:val="single"/>
        </w:rPr>
        <w:t xml:space="preserve"> that you could push </w:t>
      </w:r>
      <w:r w:rsidRPr="00484723">
        <w:rPr>
          <w:highlight w:val="cyan"/>
          <w:u w:val="single"/>
        </w:rPr>
        <w:t>that would eliminate</w:t>
      </w:r>
      <w:r w:rsidRPr="00B54462">
        <w:rPr>
          <w:u w:val="single"/>
        </w:rPr>
        <w:t xml:space="preserve"> the existence of </w:t>
      </w:r>
      <w:r w:rsidRPr="00484723">
        <w:rPr>
          <w:highlight w:val="cyan"/>
          <w:u w:val="single"/>
        </w:rPr>
        <w:t>every labor union in America, the Republican Party would push that button. If it were possible to</w:t>
      </w:r>
      <w:r w:rsidRPr="00B54462">
        <w:rPr>
          <w:u w:val="single"/>
        </w:rPr>
        <w:t xml:space="preserve"> pass a bill that </w:t>
      </w:r>
      <w:r w:rsidRPr="00484723">
        <w:rPr>
          <w:highlight w:val="cyan"/>
          <w:u w:val="single"/>
        </w:rPr>
        <w:t>outlaw</w:t>
      </w:r>
      <w:r w:rsidRPr="00B54462">
        <w:rPr>
          <w:u w:val="single"/>
        </w:rPr>
        <w:t xml:space="preserve">ed </w:t>
      </w:r>
      <w:r w:rsidRPr="00484723">
        <w:rPr>
          <w:highlight w:val="cyan"/>
          <w:u w:val="single"/>
        </w:rPr>
        <w:t>labor union membership in America</w:t>
      </w:r>
      <w:r w:rsidRPr="00B54462">
        <w:rPr>
          <w:u w:val="single"/>
        </w:rPr>
        <w:t xml:space="preserve">, and if it were possible to pass that bill </w:t>
      </w:r>
      <w:r w:rsidRPr="00484723">
        <w:rPr>
          <w:highlight w:val="cyan"/>
          <w:u w:val="single"/>
        </w:rPr>
        <w:t>without</w:t>
      </w:r>
      <w:r w:rsidRPr="00B54462">
        <w:rPr>
          <w:u w:val="single"/>
        </w:rPr>
        <w:t xml:space="preserve"> a political </w:t>
      </w:r>
      <w:r w:rsidRPr="00484723">
        <w:rPr>
          <w:highlight w:val="cyan"/>
          <w:u w:val="single"/>
        </w:rPr>
        <w:t>backlash</w:t>
      </w:r>
      <w:r w:rsidRPr="00B54462">
        <w:rPr>
          <w:u w:val="single"/>
        </w:rPr>
        <w:t xml:space="preserve"> that might cause them to lose their next election, virtually </w:t>
      </w:r>
      <w:r w:rsidRPr="00484723">
        <w:rPr>
          <w:highlight w:val="cyan"/>
          <w:u w:val="single"/>
        </w:rPr>
        <w:t>every</w:t>
      </w:r>
      <w:r w:rsidRPr="00B54462">
        <w:rPr>
          <w:u w:val="single"/>
        </w:rPr>
        <w:t xml:space="preserve"> state and federal </w:t>
      </w:r>
      <w:r w:rsidRPr="00484723">
        <w:rPr>
          <w:highlight w:val="cyan"/>
          <w:u w:val="single"/>
        </w:rPr>
        <w:t>Republican politician</w:t>
      </w:r>
      <w:r w:rsidRPr="00B54462">
        <w:rPr>
          <w:u w:val="single"/>
        </w:rPr>
        <w:t xml:space="preserve"> of note </w:t>
      </w:r>
      <w:r w:rsidRPr="0048472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4855F10F" w14:textId="77777777" w:rsidR="00F43A51" w:rsidRPr="0073634A" w:rsidRDefault="00F43A51" w:rsidP="00F43A51">
      <w:pPr>
        <w:rPr>
          <w:sz w:val="14"/>
        </w:rPr>
      </w:pPr>
      <w:r w:rsidRPr="0073634A">
        <w:rPr>
          <w:sz w:val="14"/>
        </w:rPr>
        <w:t xml:space="preserve">I (and many others) have written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484723">
        <w:rPr>
          <w:highlight w:val="cyan"/>
          <w:u w:val="single"/>
        </w:rPr>
        <w:t>Democrats</w:t>
      </w:r>
      <w:r w:rsidRPr="00B54462">
        <w:rPr>
          <w:u w:val="single"/>
        </w:rPr>
        <w:t xml:space="preserve"> sometimes </w:t>
      </w:r>
      <w:r w:rsidRPr="00484723">
        <w:rPr>
          <w:highlight w:val="cyan"/>
          <w:u w:val="single"/>
        </w:rPr>
        <w:t>offer</w:t>
      </w:r>
      <w:r w:rsidRPr="00B54462">
        <w:rPr>
          <w:u w:val="single"/>
        </w:rPr>
        <w:t xml:space="preserve"> us only </w:t>
      </w:r>
      <w:r w:rsidRPr="0048472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240D9B47" w14:textId="77777777" w:rsidR="00F43A51" w:rsidRPr="0073634A" w:rsidRDefault="00F43A51" w:rsidP="00F43A51">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390AA991" w14:textId="77777777" w:rsidR="00F43A51" w:rsidRPr="0073634A" w:rsidRDefault="00F43A51" w:rsidP="00F43A51">
      <w:pPr>
        <w:rPr>
          <w:sz w:val="14"/>
        </w:rPr>
      </w:pPr>
      <w:r w:rsidRPr="0073634A">
        <w:rPr>
          <w:sz w:val="14"/>
        </w:rPr>
        <w:t>To list every example that demonstrates this basic fact would take volumes—</w:t>
      </w:r>
      <w:r w:rsidRPr="00B54462">
        <w:rPr>
          <w:u w:val="single"/>
        </w:rPr>
        <w:t xml:space="preserve">in general, it is enough to know that </w:t>
      </w:r>
      <w:r w:rsidRPr="00484723">
        <w:rPr>
          <w:highlight w:val="cyan"/>
          <w:u w:val="single"/>
        </w:rPr>
        <w:t xml:space="preserve">Republicans as a </w:t>
      </w:r>
      <w:r w:rsidRPr="00B54462">
        <w:rPr>
          <w:u w:val="single"/>
        </w:rPr>
        <w:t xml:space="preserve">bloc </w:t>
      </w:r>
      <w:r w:rsidRPr="00484723">
        <w:rPr>
          <w:highlight w:val="cyan"/>
          <w:u w:val="single"/>
        </w:rPr>
        <w:t>do not support</w:t>
      </w:r>
      <w:r w:rsidRPr="00B54462">
        <w:rPr>
          <w:u w:val="single"/>
        </w:rPr>
        <w:t xml:space="preserve"> the PRO Act, the big labor law </w:t>
      </w:r>
      <w:r w:rsidRPr="00484723">
        <w:rPr>
          <w:highlight w:val="cyan"/>
          <w:u w:val="single"/>
        </w:rPr>
        <w:t>reform</w:t>
      </w:r>
      <w:r w:rsidRPr="00B54462">
        <w:rPr>
          <w:u w:val="single"/>
        </w:rPr>
        <w:t xml:space="preserve"> bill </w:t>
      </w:r>
      <w:r w:rsidRPr="00484723">
        <w:rPr>
          <w:highlight w:val="cyan"/>
          <w:u w:val="single"/>
        </w:rPr>
        <w:t>that would</w:t>
      </w:r>
      <w:r w:rsidRPr="00B54462">
        <w:rPr>
          <w:u w:val="single"/>
        </w:rPr>
        <w:t xml:space="preserve"> go a long way towards </w:t>
      </w:r>
      <w:r w:rsidRPr="00484723">
        <w:rPr>
          <w:highlight w:val="cyan"/>
          <w:u w:val="single"/>
        </w:rPr>
        <w:t>rebuild</w:t>
      </w:r>
      <w:r w:rsidRPr="00B54462">
        <w:rPr>
          <w:u w:val="single"/>
        </w:rPr>
        <w:t xml:space="preserve">ing </w:t>
      </w:r>
      <w:r w:rsidRPr="00484723">
        <w:rPr>
          <w:highlight w:val="cyan"/>
          <w:u w:val="single"/>
        </w:rPr>
        <w:t>union power</w:t>
      </w:r>
      <w:r w:rsidRPr="00B54462">
        <w:rPr>
          <w:u w:val="single"/>
        </w:rPr>
        <w:t xml:space="preserve"> in this country, and they </w:t>
      </w:r>
      <w:r w:rsidRPr="00484723">
        <w:rPr>
          <w:highlight w:val="cyan"/>
          <w:u w:val="single"/>
        </w:rPr>
        <w:t>do support</w:t>
      </w:r>
      <w:r w:rsidRPr="00B54462">
        <w:rPr>
          <w:u w:val="single"/>
        </w:rPr>
        <w:t xml:space="preserve"> all of the aggressively </w:t>
      </w:r>
      <w:r w:rsidRPr="00484723">
        <w:rPr>
          <w:highlight w:val="cyan"/>
          <w:u w:val="single"/>
        </w:rPr>
        <w:t>anti-union</w:t>
      </w:r>
      <w:r w:rsidRPr="00B54462">
        <w:rPr>
          <w:u w:val="single"/>
        </w:rPr>
        <w:t xml:space="preserve"> measures like “</w:t>
      </w:r>
      <w:r w:rsidRPr="0048472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6917F10C" w14:textId="77777777" w:rsidR="00F43A51" w:rsidRPr="0073634A" w:rsidRDefault="00F43A51" w:rsidP="00F43A51">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48472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484723">
        <w:rPr>
          <w:highlight w:val="cyan"/>
          <w:u w:val="single"/>
        </w:rPr>
        <w:t>created</w:t>
      </w:r>
      <w:r w:rsidRPr="00B54462">
        <w:rPr>
          <w:u w:val="single"/>
        </w:rPr>
        <w:t xml:space="preserve"> onerous </w:t>
      </w:r>
      <w:r w:rsidRPr="00484723">
        <w:rPr>
          <w:highlight w:val="cyan"/>
          <w:u w:val="single"/>
        </w:rPr>
        <w:t>bureaucratic requirements</w:t>
      </w:r>
      <w:r w:rsidRPr="00B54462">
        <w:rPr>
          <w:u w:val="single"/>
        </w:rPr>
        <w:t xml:space="preserve"> for public sector unions, </w:t>
      </w:r>
      <w:r w:rsidRPr="00484723">
        <w:rPr>
          <w:highlight w:val="cyan"/>
          <w:u w:val="single"/>
        </w:rPr>
        <w:t>ended</w:t>
      </w:r>
      <w:r w:rsidRPr="00B54462">
        <w:rPr>
          <w:u w:val="single"/>
        </w:rPr>
        <w:t xml:space="preserve"> their ability to </w:t>
      </w:r>
      <w:r w:rsidRPr="00484723">
        <w:rPr>
          <w:highlight w:val="cyan"/>
          <w:u w:val="single"/>
        </w:rPr>
        <w:t>automatic</w:t>
      </w:r>
      <w:r w:rsidRPr="00B54462">
        <w:rPr>
          <w:u w:val="single"/>
        </w:rPr>
        <w:t xml:space="preserve">ally deduct union </w:t>
      </w:r>
      <w:r w:rsidRPr="00484723">
        <w:rPr>
          <w:highlight w:val="cyan"/>
          <w:u w:val="single"/>
        </w:rPr>
        <w:t>dues</w:t>
      </w:r>
      <w:r w:rsidRPr="00B54462">
        <w:rPr>
          <w:u w:val="single"/>
        </w:rPr>
        <w:t xml:space="preserve"> from member paychecks, and, most harmfully, </w:t>
      </w:r>
      <w:r w:rsidRPr="00484723">
        <w:rPr>
          <w:highlight w:val="cyan"/>
          <w:u w:val="single"/>
        </w:rPr>
        <w:t>mandated</w:t>
      </w:r>
      <w:r w:rsidRPr="00B54462">
        <w:rPr>
          <w:u w:val="single"/>
        </w:rPr>
        <w:t xml:space="preserve"> an automatic </w:t>
      </w:r>
      <w:r w:rsidRPr="00484723">
        <w:rPr>
          <w:highlight w:val="cyan"/>
          <w:u w:val="single"/>
        </w:rPr>
        <w:t>decertification</w:t>
      </w:r>
      <w:r w:rsidRPr="00B54462">
        <w:rPr>
          <w:u w:val="single"/>
        </w:rPr>
        <w:t xml:space="preserve"> vote for unions that could not demonstrate a </w:t>
      </w:r>
      <w:r w:rsidRPr="0048472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said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14:paraId="56873D3D" w14:textId="77777777" w:rsidR="00F43A51" w:rsidRPr="0073634A" w:rsidRDefault="00F43A51" w:rsidP="00F43A51">
      <w:pPr>
        <w:rPr>
          <w:sz w:val="14"/>
        </w:rPr>
      </w:pPr>
      <w:r w:rsidRPr="0073634A">
        <w:rPr>
          <w:sz w:val="14"/>
        </w:rPr>
        <w:t>Learn to smile you clown.</w:t>
      </w:r>
    </w:p>
    <w:p w14:paraId="1D452BDF" w14:textId="77777777" w:rsidR="00F43A51" w:rsidRPr="0073634A" w:rsidRDefault="00F43A51" w:rsidP="00F43A51">
      <w:pPr>
        <w:rPr>
          <w:sz w:val="14"/>
        </w:rPr>
      </w:pPr>
      <w:r w:rsidRPr="0073634A">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sidRPr="0073634A">
        <w:rPr>
          <w:u w:val="single"/>
        </w:rPr>
        <w:t xml:space="preserve">more than </w:t>
      </w:r>
      <w:r w:rsidRPr="00484723">
        <w:rPr>
          <w:highlight w:val="cyan"/>
          <w:u w:val="single"/>
        </w:rPr>
        <w:t>68,000</w:t>
      </w:r>
      <w:r w:rsidRPr="0073634A">
        <w:rPr>
          <w:u w:val="single"/>
        </w:rPr>
        <w:t xml:space="preserve"> public </w:t>
      </w:r>
      <w:r w:rsidRPr="00484723">
        <w:rPr>
          <w:highlight w:val="cyan"/>
          <w:u w:val="single"/>
        </w:rPr>
        <w:t>employees</w:t>
      </w:r>
      <w:r w:rsidRPr="0073634A">
        <w:rPr>
          <w:u w:val="single"/>
        </w:rPr>
        <w:t xml:space="preserve"> in Florida have </w:t>
      </w:r>
      <w:r w:rsidRPr="00484723">
        <w:rPr>
          <w:highlight w:val="cyan"/>
          <w:u w:val="single"/>
        </w:rPr>
        <w:t>lost</w:t>
      </w:r>
      <w:r w:rsidRPr="0073634A">
        <w:rPr>
          <w:u w:val="single"/>
        </w:rPr>
        <w:t xml:space="preserve"> their union </w:t>
      </w:r>
      <w:r w:rsidRPr="0048472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484723">
        <w:rPr>
          <w:highlight w:val="cyan"/>
          <w:u w:val="single"/>
        </w:rPr>
        <w:t>12% of</w:t>
      </w:r>
      <w:r w:rsidRPr="0073634A">
        <w:rPr>
          <w:u w:val="single"/>
        </w:rPr>
        <w:t xml:space="preserve"> Florida’s </w:t>
      </w:r>
      <w:r w:rsidRPr="00484723">
        <w:rPr>
          <w:highlight w:val="cyan"/>
          <w:u w:val="single"/>
        </w:rPr>
        <w:t>total union membership</w:t>
      </w:r>
      <w:r w:rsidRPr="0073634A">
        <w:rPr>
          <w:u w:val="single"/>
        </w:rPr>
        <w:t xml:space="preserve"> in sixteen months. This is horrifying. This is a </w:t>
      </w:r>
      <w:r w:rsidRPr="00484723">
        <w:rPr>
          <w:highlight w:val="cyan"/>
          <w:u w:val="single"/>
        </w:rPr>
        <w:t>crisis</w:t>
      </w:r>
      <w:r w:rsidRPr="0073634A">
        <w:rPr>
          <w:u w:val="single"/>
        </w:rPr>
        <w:t xml:space="preserve"> for the labor movement—not just in Florida, but </w:t>
      </w:r>
      <w:r w:rsidRPr="00484723">
        <w:rPr>
          <w:highlight w:val="cyan"/>
          <w:u w:val="single"/>
        </w:rPr>
        <w:t>nationally</w:t>
      </w:r>
      <w:r w:rsidRPr="0073634A">
        <w:rPr>
          <w:sz w:val="14"/>
        </w:rPr>
        <w:t>.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move by a group of scumbags.</w:t>
      </w:r>
    </w:p>
    <w:p w14:paraId="01B0D445" w14:textId="77777777" w:rsidR="00F43A51" w:rsidRPr="0073634A" w:rsidRDefault="00F43A51" w:rsidP="00F43A51">
      <w:pPr>
        <w:rPr>
          <w:sz w:val="14"/>
        </w:rPr>
      </w:pPr>
      <w:r w:rsidRPr="0073634A">
        <w:rPr>
          <w:sz w:val="14"/>
        </w:rPr>
        <w:t>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For All Unions Whose Eyes Water When Onions Are Cut” bill.</w:t>
      </w:r>
    </w:p>
    <w:p w14:paraId="77CC0EC4" w14:textId="77777777" w:rsidR="00F43A51" w:rsidRPr="0073634A" w:rsidRDefault="00F43A51" w:rsidP="00F43A51">
      <w:pPr>
        <w:rPr>
          <w:sz w:val="14"/>
        </w:rPr>
      </w:pPr>
      <w:r w:rsidRPr="0073634A">
        <w:rPr>
          <w:sz w:val="14"/>
        </w:rPr>
        <w:t>Republicans hate unions and by extension hate the working class and when they tell you different they are lying to you. Please internalize this fact.</w:t>
      </w:r>
    </w:p>
    <w:p w14:paraId="6A5F5BC8" w14:textId="77777777" w:rsidR="00F43A51" w:rsidRPr="0073634A" w:rsidRDefault="00F43A51" w:rsidP="00F43A51">
      <w:pPr>
        <w:rPr>
          <w:sz w:val="14"/>
        </w:rPr>
      </w:pPr>
      <w:r w:rsidRPr="0073634A">
        <w:rPr>
          <w:sz w:val="14"/>
        </w:rPr>
        <w:t>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484723">
        <w:rPr>
          <w:highlight w:val="cyan"/>
          <w:u w:val="single"/>
        </w:rPr>
        <w:t>labor policy that is</w:t>
      </w:r>
      <w:r w:rsidRPr="0073634A">
        <w:rPr>
          <w:u w:val="single"/>
        </w:rPr>
        <w:t xml:space="preserve"> mildly more </w:t>
      </w:r>
      <w:r w:rsidRPr="00484723">
        <w:rPr>
          <w:highlight w:val="cyan"/>
          <w:u w:val="single"/>
        </w:rPr>
        <w:t>friendly</w:t>
      </w:r>
      <w:r w:rsidRPr="0073634A">
        <w:rPr>
          <w:u w:val="single"/>
        </w:rPr>
        <w:t xml:space="preserve"> than that of the </w:t>
      </w:r>
      <w:r w:rsidRPr="00484723">
        <w:rPr>
          <w:highlight w:val="cyan"/>
          <w:u w:val="single"/>
        </w:rPr>
        <w:t>median Republican</w:t>
      </w:r>
      <w:r w:rsidRPr="0073634A">
        <w:rPr>
          <w:u w:val="single"/>
        </w:rPr>
        <w:t xml:space="preserve">.” Yet that policy </w:t>
      </w:r>
      <w:r w:rsidRPr="00484723">
        <w:rPr>
          <w:highlight w:val="cyan"/>
          <w:u w:val="single"/>
        </w:rPr>
        <w:t>is</w:t>
      </w:r>
      <w:r w:rsidRPr="0073634A">
        <w:rPr>
          <w:u w:val="single"/>
        </w:rPr>
        <w:t xml:space="preserve"> still </w:t>
      </w:r>
      <w:r w:rsidRPr="0048472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6750EBAF" w14:textId="77777777" w:rsidR="00F43A51" w:rsidRPr="0073634A" w:rsidRDefault="00F43A51" w:rsidP="00F43A51">
      <w:pPr>
        <w:rPr>
          <w:sz w:val="14"/>
        </w:rPr>
      </w:pPr>
      <w:r w:rsidRPr="0073634A">
        <w:rPr>
          <w:sz w:val="14"/>
        </w:rPr>
        <w:t>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With Moderate Elements of the Coal Industry Who Are More Reasonable Than Sheriff J.H. Blair.”</w:t>
      </w:r>
    </w:p>
    <w:p w14:paraId="266E8539" w14:textId="77777777" w:rsidR="00F43A51" w:rsidRPr="0073634A" w:rsidRDefault="00F43A51" w:rsidP="00F43A51">
      <w:pPr>
        <w:rPr>
          <w:sz w:val="14"/>
        </w:rPr>
      </w:pPr>
      <w:r w:rsidRPr="0073634A">
        <w:rPr>
          <w:sz w:val="14"/>
        </w:rPr>
        <w:t>That is not how the world works.</w:t>
      </w:r>
    </w:p>
    <w:p w14:paraId="78F99DB7" w14:textId="77777777" w:rsidR="00F43A51" w:rsidRDefault="00F43A51" w:rsidP="00F43A51">
      <w:pPr>
        <w:rPr>
          <w:sz w:val="14"/>
        </w:rPr>
      </w:pPr>
      <w:r w:rsidRPr="0073634A">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1B2476A9" w14:textId="77777777" w:rsidR="00F43A51" w:rsidRDefault="00F43A51" w:rsidP="00F43A51">
      <w:pPr>
        <w:pStyle w:val="Heading4"/>
      </w:pPr>
      <w:r w:rsidRPr="00BB083B">
        <w:rPr>
          <w:u w:val="single"/>
        </w:rPr>
        <w:t>Naval power</w:t>
      </w:r>
      <w:r>
        <w:t xml:space="preserve"> is key to stop </w:t>
      </w:r>
      <w:r w:rsidRPr="00BB083B">
        <w:rPr>
          <w:u w:val="single"/>
        </w:rPr>
        <w:t>existential</w:t>
      </w:r>
      <w:r>
        <w:t xml:space="preserve"> global wars.</w:t>
      </w:r>
    </w:p>
    <w:p w14:paraId="60E8EA90" w14:textId="77777777" w:rsidR="00F43A51" w:rsidRDefault="00F43A51" w:rsidP="00F43A51">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627B86DA" w14:textId="77777777" w:rsidR="00F43A51" w:rsidRPr="00BB083B" w:rsidRDefault="00F43A51" w:rsidP="00F43A51">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84723">
        <w:rPr>
          <w:rStyle w:val="StyleUnderline"/>
          <w:highlight w:val="cyan"/>
        </w:rPr>
        <w:t>US military</w:t>
      </w:r>
      <w:r w:rsidRPr="00BB083B">
        <w:rPr>
          <w:sz w:val="16"/>
        </w:rPr>
        <w:t xml:space="preserve"> and its allies </w:t>
      </w:r>
      <w:r w:rsidRPr="00484723">
        <w:rPr>
          <w:rStyle w:val="StyleUnderline"/>
          <w:highlight w:val="cyan"/>
        </w:rPr>
        <w:t>must</w:t>
      </w:r>
      <w:r w:rsidRPr="00BB083B">
        <w:rPr>
          <w:rStyle w:val="StyleUnderline"/>
        </w:rPr>
        <w:t xml:space="preserve"> now </w:t>
      </w:r>
      <w:r w:rsidRPr="00484723">
        <w:rPr>
          <w:rStyle w:val="Emphasis"/>
          <w:highlight w:val="cyan"/>
        </w:rPr>
        <w:t>modernize</w:t>
      </w:r>
      <w:r w:rsidRPr="00BB083B">
        <w:rPr>
          <w:rStyle w:val="StyleUnderline"/>
        </w:rPr>
        <w:t xml:space="preserve"> their strategy for </w:t>
      </w:r>
      <w:r w:rsidRPr="00484723">
        <w:rPr>
          <w:rStyle w:val="Emphasis"/>
          <w:highlight w:val="cyan"/>
        </w:rPr>
        <w:t>two-ocean</w:t>
      </w:r>
      <w:r w:rsidRPr="00484723">
        <w:rPr>
          <w:rStyle w:val="StyleUnderline"/>
          <w:highlight w:val="cyan"/>
        </w:rPr>
        <w:t xml:space="preserve"> warfare to deter </w:t>
      </w:r>
      <w:r w:rsidRPr="00484723">
        <w:rPr>
          <w:rStyle w:val="Emphasis"/>
          <w:highlight w:val="cyan"/>
        </w:rPr>
        <w:t>Moscow</w:t>
      </w:r>
      <w:r w:rsidRPr="00484723">
        <w:rPr>
          <w:rStyle w:val="StyleUnderline"/>
          <w:highlight w:val="cyan"/>
        </w:rPr>
        <w:t xml:space="preserve"> and </w:t>
      </w:r>
      <w:r w:rsidRPr="00484723">
        <w:rPr>
          <w:rStyle w:val="Emphasis"/>
          <w:highlight w:val="cyan"/>
        </w:rPr>
        <w:t>Beijing</w:t>
      </w:r>
      <w:r w:rsidRPr="00BB083B">
        <w:rPr>
          <w:sz w:val="16"/>
        </w:rPr>
        <w:t>’s encroaching military postures.</w:t>
      </w:r>
    </w:p>
    <w:p w14:paraId="37F152A8" w14:textId="77777777" w:rsidR="00F43A51" w:rsidRPr="00BB083B" w:rsidRDefault="00F43A51" w:rsidP="00F43A51">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3FFCBB5E" w14:textId="77777777" w:rsidR="00F43A51" w:rsidRPr="00BB083B" w:rsidRDefault="00F43A51" w:rsidP="00F43A51">
      <w:pPr>
        <w:rPr>
          <w:sz w:val="16"/>
        </w:rPr>
      </w:pPr>
      <w:r w:rsidRPr="00484723">
        <w:rPr>
          <w:rStyle w:val="StyleUnderline"/>
          <w:highlight w:val="cyan"/>
        </w:rPr>
        <w:t>Growing</w:t>
      </w:r>
      <w:r w:rsidRPr="00BB083B">
        <w:rPr>
          <w:rStyle w:val="StyleUnderline"/>
        </w:rPr>
        <w:t xml:space="preserve"> Russian-Chinese </w:t>
      </w:r>
      <w:r w:rsidRPr="00484723">
        <w:rPr>
          <w:rStyle w:val="Emphasis"/>
          <w:highlight w:val="cyan"/>
        </w:rPr>
        <w:t>coop</w:t>
      </w:r>
      <w:r w:rsidRPr="00BB083B">
        <w:rPr>
          <w:rStyle w:val="StyleUnderline"/>
        </w:rPr>
        <w:t>eration creates new risks that</w:t>
      </w:r>
      <w:r w:rsidRPr="00BB083B">
        <w:rPr>
          <w:sz w:val="16"/>
        </w:rPr>
        <w:t xml:space="preserve"> can </w:t>
      </w:r>
      <w:r w:rsidRPr="00484723">
        <w:rPr>
          <w:rStyle w:val="Emphasis"/>
          <w:highlight w:val="cyan"/>
        </w:rPr>
        <w:t>magnify</w:t>
      </w:r>
      <w:r w:rsidRPr="00BB083B">
        <w:rPr>
          <w:rStyle w:val="StyleUnderline"/>
        </w:rPr>
        <w:t xml:space="preserve"> their formidable undersea </w:t>
      </w:r>
      <w:r w:rsidRPr="00484723">
        <w:rPr>
          <w:rStyle w:val="StyleUnderline"/>
          <w:highlight w:val="cyan"/>
        </w:rPr>
        <w:t>threat</w:t>
      </w:r>
      <w:r w:rsidRPr="00BB083B">
        <w:rPr>
          <w:sz w:val="16"/>
        </w:rPr>
        <w:t xml:space="preserve">. The </w:t>
      </w:r>
      <w:r w:rsidRPr="00BB083B">
        <w:rPr>
          <w:rStyle w:val="StyleUnderline"/>
        </w:rPr>
        <w:t xml:space="preserve">increasingly global </w:t>
      </w:r>
      <w:r w:rsidRPr="00484723">
        <w:rPr>
          <w:rStyle w:val="Emphasis"/>
          <w:highlight w:val="cyan"/>
        </w:rPr>
        <w:t>P</w:t>
      </w:r>
      <w:r w:rsidRPr="00BB083B">
        <w:rPr>
          <w:rStyle w:val="StyleUnderline"/>
        </w:rPr>
        <w:t xml:space="preserve">eople’s </w:t>
      </w:r>
      <w:r w:rsidRPr="00484723">
        <w:rPr>
          <w:rStyle w:val="Emphasis"/>
          <w:highlight w:val="cyan"/>
        </w:rPr>
        <w:t>L</w:t>
      </w:r>
      <w:r w:rsidRPr="00BB083B">
        <w:rPr>
          <w:rStyle w:val="StyleUnderline"/>
        </w:rPr>
        <w:t xml:space="preserve">iberation </w:t>
      </w:r>
      <w:r w:rsidRPr="00484723">
        <w:rPr>
          <w:rStyle w:val="Emphasis"/>
          <w:highlight w:val="cyan"/>
        </w:rPr>
        <w:t>A</w:t>
      </w:r>
      <w:r w:rsidRPr="00BB083B">
        <w:rPr>
          <w:rStyle w:val="StyleUnderline"/>
        </w:rPr>
        <w:t xml:space="preserve">rmy </w:t>
      </w:r>
      <w:r w:rsidRPr="0048472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84723">
        <w:rPr>
          <w:rStyle w:val="StyleUnderline"/>
          <w:highlight w:val="cyan"/>
        </w:rPr>
        <w:t xml:space="preserve">gain </w:t>
      </w:r>
      <w:r w:rsidRPr="00484723">
        <w:rPr>
          <w:rStyle w:val="Emphasis"/>
          <w:highlight w:val="cyan"/>
        </w:rPr>
        <w:t>significant capabilities</w:t>
      </w:r>
      <w:r w:rsidRPr="00BB083B">
        <w:rPr>
          <w:rStyle w:val="StyleUnderline"/>
        </w:rPr>
        <w:t xml:space="preserve"> if </w:t>
      </w:r>
      <w:r w:rsidRPr="00484723">
        <w:rPr>
          <w:rStyle w:val="StyleUnderline"/>
          <w:highlight w:val="cyan"/>
        </w:rPr>
        <w:t xml:space="preserve">partnered with </w:t>
      </w:r>
      <w:r w:rsidRPr="0048472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5DACD1CC" w14:textId="77777777" w:rsidR="00F43A51" w:rsidRPr="00BB083B" w:rsidRDefault="00F43A51" w:rsidP="00F43A51">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49F97858" w14:textId="77777777" w:rsidR="00F43A51" w:rsidRPr="00BB083B" w:rsidRDefault="00F43A51" w:rsidP="00F43A51">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028A9DC4" w14:textId="77777777" w:rsidR="00F43A51" w:rsidRDefault="00F43A51" w:rsidP="00F43A51">
      <w:r w:rsidRPr="00484723">
        <w:rPr>
          <w:rStyle w:val="Emphasis"/>
          <w:highlight w:val="cyan"/>
        </w:rPr>
        <w:t>Russia</w:t>
      </w:r>
      <w:r w:rsidRPr="00484723">
        <w:rPr>
          <w:rStyle w:val="StyleUnderline"/>
          <w:highlight w:val="cyan"/>
        </w:rPr>
        <w:t xml:space="preserve"> and </w:t>
      </w:r>
      <w:r w:rsidRPr="00484723">
        <w:rPr>
          <w:rStyle w:val="Emphasis"/>
          <w:highlight w:val="cyan"/>
        </w:rPr>
        <w:t>China</w:t>
      </w:r>
      <w:r w:rsidRPr="009A371E">
        <w:rPr>
          <w:rStyle w:val="StyleUnderline"/>
        </w:rPr>
        <w:t xml:space="preserve"> both </w:t>
      </w:r>
      <w:r w:rsidRPr="00484723">
        <w:rPr>
          <w:rStyle w:val="StyleUnderline"/>
          <w:highlight w:val="cyan"/>
        </w:rPr>
        <w:t xml:space="preserve">possess </w:t>
      </w:r>
      <w:r w:rsidRPr="00484723">
        <w:rPr>
          <w:rStyle w:val="Emphasis"/>
          <w:highlight w:val="cyan"/>
        </w:rPr>
        <w:t>strategic nuc</w:t>
      </w:r>
      <w:r w:rsidRPr="009A371E">
        <w:rPr>
          <w:rStyle w:val="StyleUnderline"/>
        </w:rPr>
        <w:t xml:space="preserve">lear, </w:t>
      </w:r>
      <w:r w:rsidRPr="00484723">
        <w:rPr>
          <w:rStyle w:val="Emphasis"/>
          <w:highlight w:val="cyan"/>
        </w:rPr>
        <w:t>hypersonic</w:t>
      </w:r>
      <w:r w:rsidRPr="009A371E">
        <w:rPr>
          <w:rStyle w:val="StyleUnderline"/>
        </w:rPr>
        <w:t xml:space="preserve"> anti-ship missiles, </w:t>
      </w:r>
      <w:r w:rsidRPr="00484723">
        <w:rPr>
          <w:rStyle w:val="StyleUnderline"/>
          <w:highlight w:val="cyan"/>
        </w:rPr>
        <w:t>and</w:t>
      </w:r>
      <w:r>
        <w:t xml:space="preserve"> anti-access and area denial (</w:t>
      </w:r>
      <w:r w:rsidRPr="0048472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1AD31ADB" w14:textId="77777777" w:rsidR="00F43A51" w:rsidRPr="009A371E" w:rsidRDefault="00F43A51" w:rsidP="00F43A51">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84723">
        <w:rPr>
          <w:rStyle w:val="StyleUnderline"/>
          <w:highlight w:val="cyan"/>
        </w:rPr>
        <w:t>these</w:t>
      </w:r>
      <w:r w:rsidRPr="009A371E">
        <w:rPr>
          <w:rStyle w:val="StyleUnderline"/>
        </w:rPr>
        <w:t xml:space="preserve"> weapons could </w:t>
      </w:r>
      <w:r w:rsidRPr="009A371E">
        <w:rPr>
          <w:rStyle w:val="Emphasis"/>
        </w:rPr>
        <w:t xml:space="preserve">directly </w:t>
      </w:r>
      <w:r w:rsidRPr="00484723">
        <w:rPr>
          <w:rStyle w:val="Emphasis"/>
          <w:highlight w:val="cyan"/>
        </w:rPr>
        <w:t>instigate</w:t>
      </w:r>
      <w:r w:rsidRPr="009A371E">
        <w:rPr>
          <w:rStyle w:val="StyleUnderline"/>
        </w:rPr>
        <w:t xml:space="preserve"> a </w:t>
      </w:r>
      <w:r w:rsidRPr="00484723">
        <w:rPr>
          <w:rStyle w:val="StyleUnderline"/>
          <w:highlight w:val="cyan"/>
        </w:rPr>
        <w:t xml:space="preserve">two-ocean war with </w:t>
      </w:r>
      <w:r w:rsidRPr="00484723">
        <w:rPr>
          <w:rStyle w:val="Emphasis"/>
          <w:highlight w:val="cyan"/>
        </w:rPr>
        <w:t>escalation</w:t>
      </w:r>
      <w:r w:rsidRPr="00484723">
        <w:rPr>
          <w:rStyle w:val="StyleUnderline"/>
          <w:highlight w:val="cyan"/>
        </w:rPr>
        <w:t xml:space="preserve"> to </w:t>
      </w:r>
      <w:r w:rsidRPr="00484723">
        <w:rPr>
          <w:rStyle w:val="Emphasis"/>
          <w:highlight w:val="cyan"/>
        </w:rPr>
        <w:t>nuclear war</w:t>
      </w:r>
      <w:r w:rsidRPr="009A371E">
        <w:rPr>
          <w:rStyle w:val="StyleUnderline"/>
        </w:rPr>
        <w:t xml:space="preserve">, positing </w:t>
      </w:r>
      <w:r w:rsidRPr="00484723">
        <w:rPr>
          <w:rStyle w:val="StyleUnderline"/>
          <w:highlight w:val="cyan"/>
        </w:rPr>
        <w:t xml:space="preserve">an </w:t>
      </w:r>
      <w:r w:rsidRPr="00484723">
        <w:rPr>
          <w:rStyle w:val="Emphasis"/>
          <w:highlight w:val="cyan"/>
        </w:rPr>
        <w:t>existential threat</w:t>
      </w:r>
      <w:r w:rsidRPr="009A371E">
        <w:rPr>
          <w:sz w:val="16"/>
        </w:rPr>
        <w:t xml:space="preserve"> to the US homeland and European continent.</w:t>
      </w:r>
    </w:p>
    <w:p w14:paraId="2FBA154F" w14:textId="77777777" w:rsidR="00F43A51" w:rsidRPr="009A371E" w:rsidRDefault="00F43A51" w:rsidP="00F43A51">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10D048B3" w14:textId="77777777" w:rsidR="00F43A51" w:rsidRPr="009A371E" w:rsidRDefault="00F43A51" w:rsidP="00F43A51">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2181BC11" w14:textId="77777777" w:rsidR="00F43A51" w:rsidRDefault="00F43A51" w:rsidP="00F43A51">
      <w:pPr>
        <w:rPr>
          <w:sz w:val="16"/>
        </w:rPr>
      </w:pPr>
      <w:r w:rsidRPr="0048472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84723">
        <w:rPr>
          <w:rStyle w:val="Emphasis"/>
          <w:highlight w:val="cyan"/>
        </w:rPr>
        <w:t>naval warfare</w:t>
      </w:r>
      <w:r w:rsidRPr="009A371E">
        <w:rPr>
          <w:rStyle w:val="StyleUnderline"/>
        </w:rPr>
        <w:t xml:space="preserve"> rapidly </w:t>
      </w:r>
      <w:r w:rsidRPr="00484723">
        <w:rPr>
          <w:rStyle w:val="StyleUnderline"/>
          <w:highlight w:val="cyan"/>
        </w:rPr>
        <w:t>changing</w:t>
      </w:r>
      <w:r w:rsidRPr="009A371E">
        <w:rPr>
          <w:rStyle w:val="StyleUnderline"/>
        </w:rPr>
        <w:t xml:space="preserve">, today’s </w:t>
      </w:r>
      <w:r w:rsidRPr="00484723">
        <w:rPr>
          <w:rStyle w:val="StyleUnderline"/>
          <w:highlight w:val="cyan"/>
        </w:rPr>
        <w:t>warships require</w:t>
      </w:r>
      <w:r w:rsidRPr="009A371E">
        <w:rPr>
          <w:rStyle w:val="StyleUnderline"/>
        </w:rPr>
        <w:t xml:space="preserve"> far </w:t>
      </w:r>
      <w:r w:rsidRPr="00484723">
        <w:rPr>
          <w:rStyle w:val="StyleUnderline"/>
          <w:highlight w:val="cyan"/>
        </w:rPr>
        <w:t xml:space="preserve">more </w:t>
      </w:r>
      <w:r w:rsidRPr="00484723">
        <w:rPr>
          <w:rStyle w:val="Emphasis"/>
          <w:highlight w:val="cyan"/>
        </w:rPr>
        <w:t>advanced experience</w:t>
      </w:r>
      <w:r w:rsidRPr="009A371E">
        <w:rPr>
          <w:rStyle w:val="StyleUnderline"/>
        </w:rPr>
        <w:t xml:space="preserve">, expertise </w:t>
      </w:r>
      <w:r w:rsidRPr="00484723">
        <w:rPr>
          <w:rStyle w:val="StyleUnderline"/>
          <w:highlight w:val="cyan"/>
        </w:rPr>
        <w:t>and</w:t>
      </w:r>
      <w:r w:rsidRPr="009A371E">
        <w:rPr>
          <w:rStyle w:val="StyleUnderline"/>
        </w:rPr>
        <w:t xml:space="preserve"> robust civilian contractor </w:t>
      </w:r>
      <w:r w:rsidRPr="00484723">
        <w:rPr>
          <w:rStyle w:val="Emphasis"/>
          <w:highlight w:val="cyan"/>
        </w:rPr>
        <w:t>support</w:t>
      </w:r>
      <w:r w:rsidRPr="009A371E">
        <w:rPr>
          <w:sz w:val="16"/>
        </w:rPr>
        <w:t xml:space="preserve"> than they did during World War II. To combat this deficit, </w:t>
      </w:r>
      <w:r w:rsidRPr="00484723">
        <w:rPr>
          <w:rStyle w:val="StyleUnderline"/>
          <w:highlight w:val="cyan"/>
        </w:rPr>
        <w:t>the US</w:t>
      </w:r>
      <w:r w:rsidRPr="009A371E">
        <w:rPr>
          <w:rStyle w:val="StyleUnderline"/>
        </w:rPr>
        <w:t xml:space="preserve"> and its allies </w:t>
      </w:r>
      <w:r w:rsidRPr="0048472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84723">
        <w:rPr>
          <w:rStyle w:val="StyleUnderline"/>
          <w:highlight w:val="cyan"/>
        </w:rPr>
        <w:t>maintain</w:t>
      </w:r>
      <w:r w:rsidRPr="009A371E">
        <w:rPr>
          <w:rStyle w:val="StyleUnderline"/>
        </w:rPr>
        <w:t xml:space="preserve"> ocean-to-</w:t>
      </w:r>
      <w:r w:rsidRPr="00484723">
        <w:rPr>
          <w:rStyle w:val="Emphasis"/>
          <w:highlight w:val="cyan"/>
        </w:rPr>
        <w:t>ocean deterrence</w:t>
      </w:r>
      <w:r w:rsidRPr="009A371E">
        <w:rPr>
          <w:sz w:val="16"/>
        </w:rPr>
        <w:t>.</w:t>
      </w:r>
    </w:p>
    <w:p w14:paraId="2B8C8C80" w14:textId="77777777" w:rsidR="00F43A51" w:rsidRPr="003E241A" w:rsidRDefault="00F43A51" w:rsidP="00F43A51">
      <w:pPr>
        <w:keepNext/>
        <w:keepLines/>
        <w:spacing w:before="40" w:after="0"/>
        <w:outlineLvl w:val="3"/>
        <w:rPr>
          <w:rFonts w:eastAsia="Times New Roman" w:cs="Times New Roman"/>
          <w:b/>
          <w:iCs/>
          <w:sz w:val="26"/>
        </w:rPr>
      </w:pPr>
      <w:r w:rsidRPr="003E241A">
        <w:rPr>
          <w:rFonts w:eastAsia="Times New Roman" w:cs="Times New Roman"/>
          <w:b/>
          <w:iCs/>
          <w:sz w:val="26"/>
        </w:rPr>
        <w:t xml:space="preserve">That solves </w:t>
      </w:r>
      <w:r w:rsidRPr="003E241A">
        <w:rPr>
          <w:rFonts w:eastAsia="Times New Roman" w:cs="Times New Roman"/>
          <w:b/>
          <w:iCs/>
          <w:sz w:val="26"/>
          <w:u w:val="single"/>
        </w:rPr>
        <w:t>populism</w:t>
      </w:r>
      <w:r w:rsidRPr="003E241A">
        <w:rPr>
          <w:rFonts w:eastAsia="Times New Roman" w:cs="Times New Roman"/>
          <w:b/>
          <w:iCs/>
          <w:sz w:val="26"/>
        </w:rPr>
        <w:t>.</w:t>
      </w:r>
    </w:p>
    <w:p w14:paraId="49F6D5CC" w14:textId="77777777" w:rsidR="00F43A51" w:rsidRPr="003E241A" w:rsidRDefault="00F43A51" w:rsidP="00F43A51">
      <w:pPr>
        <w:rPr>
          <w:rFonts w:eastAsia="Aptos"/>
        </w:rPr>
      </w:pPr>
      <w:r w:rsidRPr="003E241A">
        <w:rPr>
          <w:rFonts w:eastAsia="Aptos"/>
          <w:b/>
          <w:bCs/>
          <w:sz w:val="26"/>
        </w:rPr>
        <w:t xml:space="preserve">West 19 </w:t>
      </w:r>
      <w:r w:rsidRPr="003E241A">
        <w:rPr>
          <w:rFonts w:eastAsia="Aptos"/>
        </w:rPr>
        <w:t>[Darrell M. West (Senior fellow, Center for Technology Innovation, Governance Studies, Brookings; Former Vice President and Director, Governance Studies, Brookings; former John Hazen White Professor of Political Science and Public Policy and Director of the Taubman Center for Public Policy, Brown University), October 2019, “It’s time to abolish the Electoral College,” Brookings Institute, https://www.brookings.edu/wp-content/uploads/2019/10/big-ideas_west_electoral-college.pdf, njn]</w:t>
      </w:r>
    </w:p>
    <w:p w14:paraId="1D74CEDD" w14:textId="77777777" w:rsidR="00F43A51" w:rsidRPr="003E241A" w:rsidRDefault="00F43A51" w:rsidP="00F43A51">
      <w:pPr>
        <w:rPr>
          <w:rFonts w:eastAsia="Aptos"/>
          <w:sz w:val="16"/>
        </w:rPr>
      </w:pPr>
      <w:r w:rsidRPr="003E241A">
        <w:rPr>
          <w:rFonts w:eastAsia="Aptos"/>
          <w:sz w:val="16"/>
        </w:rPr>
        <w:t xml:space="preserve">Why </w:t>
      </w:r>
      <w:r w:rsidRPr="003E241A">
        <w:rPr>
          <w:rFonts w:eastAsia="Aptos"/>
          <w:u w:val="single"/>
        </w:rPr>
        <w:t xml:space="preserve">the Electoral College is </w:t>
      </w:r>
      <w:r w:rsidRPr="003E241A">
        <w:rPr>
          <w:rFonts w:eastAsia="Aptos"/>
          <w:b/>
          <w:iCs/>
          <w:u w:val="single"/>
        </w:rPr>
        <w:t>poorly suited</w:t>
      </w:r>
      <w:r w:rsidRPr="003E241A">
        <w:rPr>
          <w:rFonts w:eastAsia="Aptos"/>
          <w:u w:val="single"/>
        </w:rPr>
        <w:t xml:space="preserve"> for an era of high income </w:t>
      </w:r>
      <w:r w:rsidRPr="003E241A">
        <w:rPr>
          <w:rFonts w:eastAsia="Aptos"/>
          <w:b/>
          <w:iCs/>
          <w:u w:val="single"/>
        </w:rPr>
        <w:t>inequality</w:t>
      </w:r>
      <w:r w:rsidRPr="003E241A">
        <w:rPr>
          <w:rFonts w:eastAsia="Aptos"/>
          <w:u w:val="single"/>
        </w:rPr>
        <w:t xml:space="preserve"> and</w:t>
      </w:r>
      <w:r w:rsidRPr="003E241A">
        <w:rPr>
          <w:rFonts w:eastAsia="Aptos"/>
          <w:sz w:val="16"/>
        </w:rPr>
        <w:t xml:space="preserve"> widespread </w:t>
      </w:r>
      <w:r w:rsidRPr="003E241A">
        <w:rPr>
          <w:rFonts w:eastAsia="Aptos"/>
          <w:u w:val="single"/>
        </w:rPr>
        <w:t xml:space="preserve">geographic </w:t>
      </w:r>
      <w:r w:rsidRPr="003E241A">
        <w:rPr>
          <w:rFonts w:eastAsia="Aptos"/>
          <w:b/>
          <w:iCs/>
          <w:u w:val="single"/>
        </w:rPr>
        <w:t>disparities</w:t>
      </w:r>
    </w:p>
    <w:p w14:paraId="2530A4B1" w14:textId="77777777" w:rsidR="00F43A51" w:rsidRPr="003E241A" w:rsidRDefault="00F43A51" w:rsidP="00F43A51">
      <w:pPr>
        <w:rPr>
          <w:rFonts w:eastAsia="Aptos"/>
          <w:sz w:val="16"/>
        </w:rPr>
      </w:pPr>
      <w:r w:rsidRPr="003E241A">
        <w:rPr>
          <w:rFonts w:eastAsia="Aptos"/>
          <w:sz w:val="16"/>
        </w:rPr>
        <w:t xml:space="preserve">The problems outlined above illustrate the serious issues facing the Electoral College. </w:t>
      </w:r>
      <w:r w:rsidRPr="003E241A">
        <w:rPr>
          <w:rFonts w:eastAsia="Aptos"/>
          <w:u w:val="single"/>
        </w:rPr>
        <w:t xml:space="preserve">Having a president who </w:t>
      </w:r>
      <w:r w:rsidRPr="003E241A">
        <w:rPr>
          <w:rFonts w:eastAsia="Aptos"/>
          <w:b/>
          <w:iCs/>
          <w:u w:val="single"/>
        </w:rPr>
        <w:t>loses</w:t>
      </w:r>
      <w:r w:rsidRPr="003E241A">
        <w:rPr>
          <w:rFonts w:eastAsia="Aptos"/>
          <w:u w:val="single"/>
        </w:rPr>
        <w:t xml:space="preserve"> the popular vote </w:t>
      </w:r>
      <w:r w:rsidRPr="003E241A">
        <w:rPr>
          <w:rFonts w:eastAsia="Aptos"/>
          <w:b/>
          <w:iCs/>
          <w:u w:val="single"/>
        </w:rPr>
        <w:t>undermines</w:t>
      </w:r>
      <w:r w:rsidRPr="003E241A">
        <w:rPr>
          <w:rFonts w:eastAsia="Aptos"/>
          <w:u w:val="single"/>
        </w:rPr>
        <w:t xml:space="preserve"> electoral </w:t>
      </w:r>
      <w:r w:rsidRPr="003E241A">
        <w:rPr>
          <w:rFonts w:eastAsia="Aptos"/>
          <w:b/>
          <w:iCs/>
          <w:u w:val="single"/>
        </w:rPr>
        <w:t>legitimacy</w:t>
      </w:r>
      <w:r w:rsidRPr="003E241A">
        <w:rPr>
          <w:rFonts w:eastAsia="Aptos"/>
          <w:u w:val="single"/>
        </w:rPr>
        <w:t xml:space="preserve">. Putting an election into the </w:t>
      </w:r>
      <w:r w:rsidRPr="003E241A">
        <w:rPr>
          <w:rFonts w:eastAsia="Aptos"/>
          <w:b/>
          <w:iCs/>
          <w:u w:val="single"/>
        </w:rPr>
        <w:t>House of Representatives</w:t>
      </w:r>
      <w:r w:rsidRPr="003E241A">
        <w:rPr>
          <w:rFonts w:eastAsia="Aptos"/>
          <w:sz w:val="16"/>
        </w:rPr>
        <w:t xml:space="preserve"> where each state delegation has one vote </w:t>
      </w:r>
      <w:r w:rsidRPr="003E241A">
        <w:rPr>
          <w:rFonts w:eastAsia="Aptos"/>
          <w:u w:val="single"/>
        </w:rPr>
        <w:t xml:space="preserve">increases the odds of </w:t>
      </w:r>
      <w:r w:rsidRPr="003E241A">
        <w:rPr>
          <w:rFonts w:eastAsia="Aptos"/>
          <w:b/>
          <w:iCs/>
          <w:u w:val="single"/>
        </w:rPr>
        <w:t>insider</w:t>
      </w:r>
      <w:r w:rsidRPr="003E241A">
        <w:rPr>
          <w:rFonts w:eastAsia="Aptos"/>
          <w:u w:val="single"/>
        </w:rPr>
        <w:t xml:space="preserve"> dealings and </w:t>
      </w:r>
      <w:r w:rsidRPr="003E241A">
        <w:rPr>
          <w:rFonts w:eastAsia="Aptos"/>
          <w:b/>
          <w:iCs/>
          <w:u w:val="single"/>
        </w:rPr>
        <w:t>corrupt decisions</w:t>
      </w:r>
      <w:r w:rsidRPr="003E241A">
        <w:rPr>
          <w:rFonts w:eastAsia="Aptos"/>
          <w:sz w:val="16"/>
        </w:rPr>
        <w:t xml:space="preserve">. Allegations of </w:t>
      </w:r>
      <w:r w:rsidRPr="003E241A">
        <w:rPr>
          <w:rFonts w:eastAsia="Aptos"/>
          <w:u w:val="single"/>
        </w:rPr>
        <w:t xml:space="preserve">balloting </w:t>
      </w:r>
      <w:r w:rsidRPr="003E241A">
        <w:rPr>
          <w:rFonts w:eastAsia="Aptos"/>
          <w:b/>
          <w:iCs/>
          <w:u w:val="single"/>
        </w:rPr>
        <w:t>irregularities</w:t>
      </w:r>
      <w:r w:rsidRPr="003E241A">
        <w:rPr>
          <w:rFonts w:eastAsia="Aptos"/>
          <w:u w:val="single"/>
        </w:rPr>
        <w:t xml:space="preserve"> that require an </w:t>
      </w:r>
      <w:r w:rsidRPr="003E241A">
        <w:rPr>
          <w:rFonts w:eastAsia="Aptos"/>
          <w:b/>
          <w:iCs/>
          <w:u w:val="single"/>
        </w:rPr>
        <w:t>Electoral Commission</w:t>
      </w:r>
      <w:r w:rsidRPr="003E241A">
        <w:rPr>
          <w:rFonts w:eastAsia="Aptos"/>
          <w:u w:val="single"/>
        </w:rPr>
        <w:t xml:space="preserve"> to decide the votes of </w:t>
      </w:r>
      <w:r w:rsidRPr="003E241A">
        <w:rPr>
          <w:rFonts w:eastAsia="Aptos"/>
          <w:b/>
          <w:iCs/>
          <w:u w:val="single"/>
        </w:rPr>
        <w:t>contested</w:t>
      </w:r>
      <w:r w:rsidRPr="003E241A">
        <w:rPr>
          <w:rFonts w:eastAsia="Aptos"/>
          <w:u w:val="single"/>
        </w:rPr>
        <w:t xml:space="preserve"> states do not make the general </w:t>
      </w:r>
      <w:r w:rsidRPr="003E241A">
        <w:rPr>
          <w:rFonts w:eastAsia="Aptos"/>
          <w:b/>
          <w:iCs/>
          <w:u w:val="single"/>
        </w:rPr>
        <w:t>public</w:t>
      </w:r>
      <w:r w:rsidRPr="003E241A">
        <w:rPr>
          <w:rFonts w:eastAsia="Aptos"/>
          <w:u w:val="single"/>
        </w:rPr>
        <w:t xml:space="preserve"> feel very </w:t>
      </w:r>
      <w:r w:rsidRPr="003E241A">
        <w:rPr>
          <w:rFonts w:eastAsia="Aptos"/>
          <w:b/>
          <w:iCs/>
          <w:u w:val="single"/>
        </w:rPr>
        <w:t>confident</w:t>
      </w:r>
      <w:r w:rsidRPr="003E241A">
        <w:rPr>
          <w:rFonts w:eastAsia="Aptos"/>
          <w:sz w:val="16"/>
        </w:rPr>
        <w:t xml:space="preserve"> about the integrity of the process. </w:t>
      </w:r>
      <w:r w:rsidRPr="003E241A">
        <w:rPr>
          <w:rFonts w:eastAsia="Aptos"/>
          <w:u w:val="single"/>
        </w:rPr>
        <w:t xml:space="preserve">And </w:t>
      </w:r>
      <w:r w:rsidRPr="003E241A">
        <w:rPr>
          <w:rFonts w:eastAsia="Aptos"/>
          <w:b/>
          <w:iCs/>
          <w:u w:val="single"/>
        </w:rPr>
        <w:t>faithless electors</w:t>
      </w:r>
      <w:r w:rsidRPr="003E241A">
        <w:rPr>
          <w:rFonts w:eastAsia="Aptos"/>
          <w:u w:val="single"/>
        </w:rPr>
        <w:t xml:space="preserve"> could render the popular vote </w:t>
      </w:r>
      <w:r w:rsidRPr="003E241A">
        <w:rPr>
          <w:rFonts w:eastAsia="Aptos"/>
          <w:b/>
          <w:iCs/>
          <w:u w:val="single"/>
        </w:rPr>
        <w:t>moot</w:t>
      </w:r>
      <w:r w:rsidRPr="003E241A">
        <w:rPr>
          <w:rFonts w:eastAsia="Aptos"/>
          <w:sz w:val="16"/>
        </w:rPr>
        <w:t xml:space="preserve"> in particular states.</w:t>
      </w:r>
    </w:p>
    <w:p w14:paraId="562ADAD0" w14:textId="77777777" w:rsidR="00F43A51" w:rsidRPr="003E241A" w:rsidRDefault="00F43A51" w:rsidP="00F43A51">
      <w:pPr>
        <w:rPr>
          <w:rFonts w:eastAsia="Aptos"/>
          <w:u w:val="single"/>
        </w:rPr>
      </w:pPr>
      <w:r w:rsidRPr="003E241A">
        <w:rPr>
          <w:rFonts w:eastAsia="Aptos"/>
          <w:sz w:val="16"/>
        </w:rPr>
        <w:t xml:space="preserve">Yet </w:t>
      </w:r>
      <w:r w:rsidRPr="003E241A">
        <w:rPr>
          <w:rFonts w:eastAsia="Aptos"/>
          <w:u w:val="single"/>
        </w:rPr>
        <w:t xml:space="preserve">there is a far more </w:t>
      </w:r>
      <w:r w:rsidRPr="003E241A">
        <w:rPr>
          <w:rFonts w:eastAsia="Aptos"/>
          <w:b/>
          <w:iCs/>
          <w:u w:val="single"/>
        </w:rPr>
        <w:t>fundamental</w:t>
      </w:r>
      <w:r w:rsidRPr="003E241A">
        <w:rPr>
          <w:rFonts w:eastAsia="Aptos"/>
          <w:u w:val="single"/>
        </w:rPr>
        <w:t xml:space="preserve"> threat</w:t>
      </w:r>
      <w:r w:rsidRPr="003E241A">
        <w:rPr>
          <w:rFonts w:eastAsia="Aptos"/>
          <w:sz w:val="16"/>
        </w:rPr>
        <w:t xml:space="preserve"> facing the Electoral College. </w:t>
      </w:r>
      <w:r w:rsidRPr="003E241A">
        <w:rPr>
          <w:rFonts w:eastAsia="Aptos"/>
          <w:u w:val="single"/>
        </w:rPr>
        <w:t xml:space="preserve">At a time of high income </w:t>
      </w:r>
      <w:r w:rsidRPr="003E241A">
        <w:rPr>
          <w:rFonts w:eastAsia="Aptos"/>
          <w:b/>
          <w:iCs/>
          <w:u w:val="single"/>
        </w:rPr>
        <w:t>inequality</w:t>
      </w:r>
      <w:r w:rsidRPr="003E241A">
        <w:rPr>
          <w:rFonts w:eastAsia="Aptos"/>
          <w:u w:val="single"/>
        </w:rPr>
        <w:t xml:space="preserve"> and substantial geographical </w:t>
      </w:r>
      <w:r w:rsidRPr="003E241A">
        <w:rPr>
          <w:rFonts w:eastAsia="Aptos"/>
          <w:b/>
          <w:iCs/>
          <w:u w:val="single"/>
        </w:rPr>
        <w:t>disparities</w:t>
      </w:r>
      <w:r w:rsidRPr="003E241A">
        <w:rPr>
          <w:rFonts w:eastAsia="Aptos"/>
          <w:sz w:val="16"/>
        </w:rPr>
        <w:t xml:space="preserve"> across states, there is a risk that </w:t>
      </w:r>
      <w:r w:rsidRPr="003E241A">
        <w:rPr>
          <w:rFonts w:eastAsia="Aptos"/>
          <w:highlight w:val="cyan"/>
          <w:u w:val="single"/>
        </w:rPr>
        <w:t>the Electoral College will</w:t>
      </w:r>
      <w:r w:rsidRPr="003E241A">
        <w:rPr>
          <w:rFonts w:eastAsia="Aptos"/>
          <w:u w:val="single"/>
        </w:rPr>
        <w:t xml:space="preserve"> </w:t>
      </w:r>
      <w:r w:rsidRPr="003E241A">
        <w:rPr>
          <w:rFonts w:eastAsia="Aptos"/>
          <w:b/>
          <w:iCs/>
          <w:u w:val="single"/>
        </w:rPr>
        <w:t xml:space="preserve">systematically </w:t>
      </w:r>
      <w:r w:rsidRPr="003E241A">
        <w:rPr>
          <w:rFonts w:eastAsia="Aptos"/>
          <w:b/>
          <w:iCs/>
          <w:highlight w:val="cyan"/>
          <w:u w:val="single"/>
        </w:rPr>
        <w:t>overrepresent</w:t>
      </w:r>
      <w:r w:rsidRPr="003E241A">
        <w:rPr>
          <w:rFonts w:eastAsia="Aptos"/>
          <w:u w:val="single"/>
        </w:rPr>
        <w:t xml:space="preserve"> the views of relatively </w:t>
      </w:r>
      <w:r w:rsidRPr="003E241A">
        <w:rPr>
          <w:rFonts w:eastAsia="Aptos"/>
          <w:b/>
          <w:iCs/>
          <w:highlight w:val="cyan"/>
          <w:u w:val="single"/>
        </w:rPr>
        <w:t>small numbers</w:t>
      </w:r>
      <w:r w:rsidRPr="003E241A">
        <w:rPr>
          <w:rFonts w:eastAsia="Aptos"/>
          <w:highlight w:val="cyan"/>
          <w:u w:val="single"/>
        </w:rPr>
        <w:t xml:space="preserve"> of people</w:t>
      </w:r>
      <w:r w:rsidRPr="003E241A">
        <w:rPr>
          <w:rFonts w:eastAsia="Aptos"/>
          <w:u w:val="single"/>
        </w:rPr>
        <w:t xml:space="preserve"> due to the </w:t>
      </w:r>
      <w:r w:rsidRPr="003E241A">
        <w:rPr>
          <w:rFonts w:eastAsia="Aptos"/>
          <w:b/>
          <w:iCs/>
          <w:u w:val="single"/>
        </w:rPr>
        <w:t>structure</w:t>
      </w:r>
      <w:r w:rsidRPr="003E241A">
        <w:rPr>
          <w:rFonts w:eastAsia="Aptos"/>
          <w:sz w:val="16"/>
        </w:rPr>
        <w:t xml:space="preserve"> of the Electoral College. As currently constituted, each state has two Electoral College votes regardless of population size, plus additional votes to match its number of House members. </w:t>
      </w:r>
      <w:r w:rsidRPr="003E241A">
        <w:rPr>
          <w:rFonts w:eastAsia="Aptos"/>
          <w:u w:val="single"/>
        </w:rPr>
        <w:t xml:space="preserve">That format </w:t>
      </w:r>
      <w:r w:rsidRPr="003E241A">
        <w:rPr>
          <w:rFonts w:eastAsia="Aptos"/>
          <w:b/>
          <w:iCs/>
          <w:u w:val="single"/>
        </w:rPr>
        <w:t>overrepresents</w:t>
      </w:r>
      <w:r w:rsidRPr="003E241A">
        <w:rPr>
          <w:rFonts w:eastAsia="Aptos"/>
          <w:u w:val="single"/>
        </w:rPr>
        <w:t xml:space="preserve"> small- and medium-sized states </w:t>
      </w:r>
      <w:r w:rsidRPr="003E241A">
        <w:rPr>
          <w:rFonts w:eastAsia="Aptos"/>
          <w:highlight w:val="cyan"/>
          <w:u w:val="single"/>
        </w:rPr>
        <w:t xml:space="preserve">at the </w:t>
      </w:r>
      <w:r w:rsidRPr="003E241A">
        <w:rPr>
          <w:rFonts w:eastAsia="Aptos"/>
          <w:b/>
          <w:iCs/>
          <w:highlight w:val="cyan"/>
          <w:u w:val="single"/>
        </w:rPr>
        <w:t>expense</w:t>
      </w:r>
      <w:r w:rsidRPr="003E241A">
        <w:rPr>
          <w:rFonts w:eastAsia="Aptos"/>
          <w:highlight w:val="cyan"/>
          <w:u w:val="single"/>
        </w:rPr>
        <w:t xml:space="preserve"> of</w:t>
      </w:r>
      <w:r w:rsidRPr="003E241A">
        <w:rPr>
          <w:rFonts w:eastAsia="Aptos"/>
          <w:u w:val="single"/>
        </w:rPr>
        <w:t xml:space="preserve"> </w:t>
      </w:r>
      <w:r w:rsidRPr="003E241A">
        <w:rPr>
          <w:rFonts w:eastAsia="Aptos"/>
          <w:b/>
          <w:iCs/>
          <w:u w:val="single"/>
        </w:rPr>
        <w:t>large</w:t>
      </w:r>
      <w:r w:rsidRPr="003E241A">
        <w:rPr>
          <w:rFonts w:eastAsia="Aptos"/>
          <w:u w:val="single"/>
        </w:rPr>
        <w:t xml:space="preserve"> states.</w:t>
      </w:r>
    </w:p>
    <w:p w14:paraId="45194676" w14:textId="77777777" w:rsidR="00F43A51" w:rsidRPr="003E241A" w:rsidRDefault="00F43A51" w:rsidP="00F43A51">
      <w:pPr>
        <w:rPr>
          <w:rFonts w:eastAsia="Aptos"/>
          <w:sz w:val="16"/>
        </w:rPr>
      </w:pPr>
      <w:r w:rsidRPr="003E241A">
        <w:rPr>
          <w:rFonts w:eastAsia="Aptos"/>
          <w:sz w:val="16"/>
        </w:rPr>
        <w:t>That formula is problematic at a time when a Brookings Metropolitan Policy Program study found that 15 percent of American counties generate 64 percent of America’s gross domestic product. Most of the country’s economic activity is on the East Coast, West Coast, and a few metropolitan areas in between. The prosperous parts of America include about 15 states having 30 senators while the less prosperous areas encapsulate 35 states having 70 senators.</w:t>
      </w:r>
    </w:p>
    <w:p w14:paraId="75B10218" w14:textId="77777777" w:rsidR="00F43A51" w:rsidRPr="003E241A" w:rsidRDefault="00F43A51" w:rsidP="00F43A51">
      <w:pPr>
        <w:rPr>
          <w:rFonts w:eastAsia="Aptos"/>
          <w:sz w:val="16"/>
        </w:rPr>
      </w:pPr>
      <w:r w:rsidRPr="003E241A">
        <w:rPr>
          <w:rFonts w:eastAsia="Aptos"/>
          <w:sz w:val="16"/>
        </w:rPr>
        <w:t xml:space="preserve">Those numbers demonstrate the fundamental mismatch between economic vitality and political power. Through the Electoral College (and the U.S. Senate), </w:t>
      </w:r>
      <w:r w:rsidRPr="003E241A">
        <w:rPr>
          <w:rFonts w:eastAsia="Aptos"/>
          <w:u w:val="single"/>
        </w:rPr>
        <w:t xml:space="preserve">the 35 states with </w:t>
      </w:r>
      <w:r w:rsidRPr="003E241A">
        <w:rPr>
          <w:rFonts w:eastAsia="Aptos"/>
          <w:b/>
          <w:iCs/>
          <w:u w:val="single"/>
        </w:rPr>
        <w:t>smaller</w:t>
      </w:r>
      <w:r w:rsidRPr="003E241A">
        <w:rPr>
          <w:rFonts w:eastAsia="Aptos"/>
          <w:u w:val="single"/>
        </w:rPr>
        <w:t xml:space="preserve"> </w:t>
      </w:r>
      <w:r w:rsidRPr="003E241A">
        <w:rPr>
          <w:rFonts w:eastAsia="Aptos"/>
          <w:highlight w:val="cyan"/>
          <w:u w:val="single"/>
        </w:rPr>
        <w:t>economic activity</w:t>
      </w:r>
      <w:r w:rsidRPr="003E241A">
        <w:rPr>
          <w:rFonts w:eastAsia="Aptos"/>
          <w:u w:val="single"/>
        </w:rPr>
        <w:t xml:space="preserve"> have </w:t>
      </w:r>
      <w:r w:rsidRPr="003E241A">
        <w:rPr>
          <w:rFonts w:eastAsia="Aptos"/>
          <w:b/>
          <w:iCs/>
          <w:u w:val="single"/>
        </w:rPr>
        <w:t>disproportionate</w:t>
      </w:r>
      <w:r w:rsidRPr="003E241A">
        <w:rPr>
          <w:rFonts w:eastAsia="Aptos"/>
          <w:u w:val="single"/>
        </w:rPr>
        <w:t xml:space="preserve"> power to choose </w:t>
      </w:r>
      <w:r w:rsidRPr="003E241A">
        <w:rPr>
          <w:rFonts w:eastAsia="Aptos"/>
          <w:b/>
          <w:iCs/>
          <w:u w:val="single"/>
        </w:rPr>
        <w:t>presidents</w:t>
      </w:r>
      <w:r w:rsidRPr="003E241A">
        <w:rPr>
          <w:rFonts w:eastAsia="Aptos"/>
          <w:u w:val="single"/>
        </w:rPr>
        <w:t xml:space="preserve"> and</w:t>
      </w:r>
      <w:r w:rsidRPr="003E241A">
        <w:rPr>
          <w:rFonts w:eastAsia="Aptos"/>
          <w:sz w:val="16"/>
        </w:rPr>
        <w:t xml:space="preserve"> dictate </w:t>
      </w:r>
      <w:r w:rsidRPr="003E241A">
        <w:rPr>
          <w:rFonts w:eastAsia="Aptos"/>
          <w:u w:val="single"/>
        </w:rPr>
        <w:t xml:space="preserve">public </w:t>
      </w:r>
      <w:r w:rsidRPr="003E241A">
        <w:rPr>
          <w:rFonts w:eastAsia="Aptos"/>
          <w:b/>
          <w:iCs/>
          <w:u w:val="single"/>
        </w:rPr>
        <w:t>policy</w:t>
      </w:r>
      <w:r w:rsidRPr="003E241A">
        <w:rPr>
          <w:rFonts w:eastAsia="Aptos"/>
          <w:sz w:val="16"/>
        </w:rPr>
        <w:t xml:space="preserve">. </w:t>
      </w:r>
      <w:r w:rsidRPr="003E241A">
        <w:rPr>
          <w:rFonts w:eastAsia="Aptos"/>
          <w:highlight w:val="cyan"/>
          <w:u w:val="single"/>
        </w:rPr>
        <w:t>This</w:t>
      </w:r>
      <w:r w:rsidRPr="003E241A">
        <w:rPr>
          <w:rFonts w:eastAsia="Aptos"/>
          <w:u w:val="single"/>
        </w:rPr>
        <w:t xml:space="preserve"> institutional </w:t>
      </w:r>
      <w:r w:rsidRPr="003E241A">
        <w:rPr>
          <w:rFonts w:eastAsia="Aptos"/>
          <w:b/>
          <w:iCs/>
          <w:u w:val="single"/>
        </w:rPr>
        <w:t>relic</w:t>
      </w:r>
      <w:r w:rsidRPr="003E241A">
        <w:rPr>
          <w:rFonts w:eastAsia="Aptos"/>
          <w:u w:val="single"/>
        </w:rPr>
        <w:t xml:space="preserve"> from two centuries ago likely </w:t>
      </w:r>
      <w:r w:rsidRPr="003E241A">
        <w:rPr>
          <w:rFonts w:eastAsia="Aptos"/>
          <w:highlight w:val="cyan"/>
          <w:u w:val="single"/>
        </w:rPr>
        <w:t xml:space="preserve">will </w:t>
      </w:r>
      <w:r w:rsidRPr="003E241A">
        <w:rPr>
          <w:rFonts w:eastAsia="Aptos"/>
          <w:b/>
          <w:iCs/>
          <w:highlight w:val="cyan"/>
          <w:u w:val="single"/>
        </w:rPr>
        <w:t>fuel</w:t>
      </w:r>
      <w:r w:rsidRPr="003E241A">
        <w:rPr>
          <w:rFonts w:eastAsia="Aptos"/>
          <w:highlight w:val="cyan"/>
          <w:u w:val="single"/>
        </w:rPr>
        <w:t xml:space="preserve"> continued </w:t>
      </w:r>
      <w:r w:rsidRPr="003E241A">
        <w:rPr>
          <w:rFonts w:eastAsia="Aptos"/>
          <w:b/>
          <w:iCs/>
          <w:highlight w:val="cyan"/>
          <w:u w:val="single"/>
        </w:rPr>
        <w:t>populism</w:t>
      </w:r>
      <w:r w:rsidRPr="003E241A">
        <w:rPr>
          <w:rFonts w:eastAsia="Aptos"/>
          <w:u w:val="single"/>
        </w:rPr>
        <w:t xml:space="preserve"> and regular </w:t>
      </w:r>
      <w:r w:rsidRPr="003E241A">
        <w:rPr>
          <w:rFonts w:eastAsia="Aptos"/>
          <w:b/>
          <w:iCs/>
          <w:u w:val="single"/>
        </w:rPr>
        <w:t>discrepancies</w:t>
      </w:r>
      <w:r w:rsidRPr="003E241A">
        <w:rPr>
          <w:rFonts w:eastAsia="Aptos"/>
          <w:sz w:val="16"/>
        </w:rPr>
        <w:t xml:space="preserve"> between the popular and Electoral College votes. Rather than being a historic aberration, </w:t>
      </w:r>
      <w:r w:rsidRPr="003E241A">
        <w:rPr>
          <w:rFonts w:eastAsia="Aptos"/>
          <w:u w:val="single"/>
        </w:rPr>
        <w:t xml:space="preserve">presidents who </w:t>
      </w:r>
      <w:r w:rsidRPr="003E241A">
        <w:rPr>
          <w:rFonts w:eastAsia="Aptos"/>
          <w:b/>
          <w:iCs/>
          <w:u w:val="single"/>
        </w:rPr>
        <w:t>lose</w:t>
      </w:r>
      <w:r w:rsidRPr="003E241A">
        <w:rPr>
          <w:rFonts w:eastAsia="Aptos"/>
          <w:u w:val="single"/>
        </w:rPr>
        <w:t xml:space="preserve"> the popular vote could become the </w:t>
      </w:r>
      <w:r w:rsidRPr="003E241A">
        <w:rPr>
          <w:rFonts w:eastAsia="Aptos"/>
          <w:b/>
          <w:iCs/>
          <w:u w:val="single"/>
        </w:rPr>
        <w:t>norm</w:t>
      </w:r>
      <w:r w:rsidRPr="003E241A">
        <w:rPr>
          <w:rFonts w:eastAsia="Aptos"/>
          <w:u w:val="single"/>
        </w:rPr>
        <w:t xml:space="preserve"> </w:t>
      </w:r>
      <w:r w:rsidRPr="003E241A">
        <w:rPr>
          <w:rFonts w:eastAsia="Aptos"/>
          <w:highlight w:val="cyan"/>
          <w:u w:val="single"/>
        </w:rPr>
        <w:t>and</w:t>
      </w:r>
      <w:r w:rsidRPr="003E241A">
        <w:rPr>
          <w:rFonts w:eastAsia="Aptos"/>
          <w:u w:val="single"/>
        </w:rPr>
        <w:t xml:space="preserve"> thereby </w:t>
      </w:r>
      <w:r w:rsidRPr="003E241A">
        <w:rPr>
          <w:rFonts w:eastAsia="Aptos"/>
          <w:highlight w:val="cyan"/>
          <w:u w:val="single"/>
        </w:rPr>
        <w:t xml:space="preserve">usher in an </w:t>
      </w:r>
      <w:r w:rsidRPr="003E241A">
        <w:rPr>
          <w:rFonts w:eastAsia="Aptos"/>
          <w:b/>
          <w:iCs/>
          <w:highlight w:val="cyan"/>
          <w:u w:val="single"/>
        </w:rPr>
        <w:t>anti-majoritarian</w:t>
      </w:r>
      <w:r w:rsidRPr="003E241A">
        <w:rPr>
          <w:rFonts w:eastAsia="Aptos"/>
          <w:highlight w:val="cyan"/>
          <w:u w:val="single"/>
        </w:rPr>
        <w:t xml:space="preserve"> era</w:t>
      </w:r>
      <w:r w:rsidRPr="003E241A">
        <w:rPr>
          <w:rFonts w:eastAsia="Aptos"/>
          <w:u w:val="single"/>
        </w:rPr>
        <w:t xml:space="preserve"> where </w:t>
      </w:r>
      <w:r w:rsidRPr="003E241A">
        <w:rPr>
          <w:rFonts w:eastAsia="Aptos"/>
          <w:b/>
          <w:iCs/>
          <w:u w:val="single"/>
        </w:rPr>
        <w:t>small numbers</w:t>
      </w:r>
      <w:r w:rsidRPr="003E241A">
        <w:rPr>
          <w:rFonts w:eastAsia="Aptos"/>
          <w:u w:val="single"/>
        </w:rPr>
        <w:t xml:space="preserve"> of voters</w:t>
      </w:r>
      <w:r w:rsidRPr="003E241A">
        <w:rPr>
          <w:rFonts w:eastAsia="Aptos"/>
          <w:sz w:val="16"/>
        </w:rPr>
        <w:t xml:space="preserve"> in a few states use their institutional clout in “leftbehind” states to </w:t>
      </w:r>
      <w:r w:rsidRPr="003E241A">
        <w:rPr>
          <w:rFonts w:eastAsia="Aptos"/>
          <w:b/>
          <w:iCs/>
          <w:u w:val="single"/>
        </w:rPr>
        <w:t>block</w:t>
      </w:r>
      <w:r w:rsidRPr="003E241A">
        <w:rPr>
          <w:rFonts w:eastAsia="Aptos"/>
          <w:u w:val="single"/>
        </w:rPr>
        <w:t xml:space="preserve"> candidates and </w:t>
      </w:r>
      <w:r w:rsidRPr="003E241A">
        <w:rPr>
          <w:rFonts w:eastAsia="Aptos"/>
          <w:b/>
          <w:iCs/>
          <w:u w:val="single"/>
        </w:rPr>
        <w:t>legislation</w:t>
      </w:r>
      <w:r w:rsidRPr="003E241A">
        <w:rPr>
          <w:rFonts w:eastAsia="Aptos"/>
          <w:u w:val="single"/>
        </w:rPr>
        <w:t xml:space="preserve"> desired by large numbers</w:t>
      </w:r>
      <w:r w:rsidRPr="003E241A">
        <w:rPr>
          <w:rFonts w:eastAsia="Aptos"/>
          <w:sz w:val="16"/>
        </w:rPr>
        <w:t xml:space="preserve"> of people.</w:t>
      </w:r>
    </w:p>
    <w:p w14:paraId="22AA3BC5" w14:textId="77777777" w:rsidR="00F43A51" w:rsidRPr="003E241A" w:rsidRDefault="00F43A51" w:rsidP="00F43A51">
      <w:pPr>
        <w:rPr>
          <w:rFonts w:eastAsia="Aptos"/>
          <w:sz w:val="16"/>
        </w:rPr>
      </w:pPr>
      <w:r w:rsidRPr="003E241A">
        <w:rPr>
          <w:rFonts w:eastAsia="Aptos"/>
          <w:sz w:val="16"/>
        </w:rPr>
        <w:t>Support for direct popular election</w:t>
      </w:r>
    </w:p>
    <w:p w14:paraId="77C3C184" w14:textId="77777777" w:rsidR="00F43A51" w:rsidRPr="003E241A" w:rsidRDefault="00F43A51" w:rsidP="00F43A51">
      <w:pPr>
        <w:rPr>
          <w:rFonts w:eastAsia="Aptos"/>
          <w:sz w:val="16"/>
        </w:rPr>
      </w:pPr>
      <w:r w:rsidRPr="003E241A">
        <w:rPr>
          <w:rFonts w:eastAsia="Aptos"/>
          <w:sz w:val="16"/>
        </w:rPr>
        <w:t>For years</w:t>
      </w:r>
      <w:r w:rsidRPr="003E241A">
        <w:rPr>
          <w:rFonts w:eastAsia="Aptos"/>
          <w:sz w:val="16"/>
          <w:highlight w:val="cyan"/>
        </w:rPr>
        <w:t xml:space="preserve">, </w:t>
      </w:r>
      <w:r w:rsidRPr="003E241A">
        <w:rPr>
          <w:rFonts w:eastAsia="Aptos"/>
          <w:highlight w:val="cyan"/>
          <w:u w:val="single"/>
        </w:rPr>
        <w:t xml:space="preserve">a </w:t>
      </w:r>
      <w:r w:rsidRPr="003E241A">
        <w:rPr>
          <w:rFonts w:eastAsia="Aptos"/>
          <w:b/>
          <w:iCs/>
          <w:highlight w:val="cyan"/>
          <w:u w:val="single"/>
        </w:rPr>
        <w:t>majority</w:t>
      </w:r>
      <w:r w:rsidRPr="003E241A">
        <w:rPr>
          <w:rFonts w:eastAsia="Aptos"/>
          <w:highlight w:val="cyan"/>
          <w:u w:val="single"/>
        </w:rPr>
        <w:t xml:space="preserve"> of Americans</w:t>
      </w:r>
      <w:r w:rsidRPr="003E241A">
        <w:rPr>
          <w:rFonts w:eastAsia="Aptos"/>
          <w:sz w:val="16"/>
        </w:rPr>
        <w:t xml:space="preserve"> have </w:t>
      </w:r>
      <w:r w:rsidRPr="003E241A">
        <w:rPr>
          <w:rFonts w:eastAsia="Aptos"/>
          <w:b/>
          <w:iCs/>
          <w:highlight w:val="cyan"/>
          <w:u w:val="single"/>
        </w:rPr>
        <w:t>oppose</w:t>
      </w:r>
      <w:r w:rsidRPr="003E241A">
        <w:rPr>
          <w:rFonts w:eastAsia="Aptos"/>
          <w:sz w:val="16"/>
        </w:rPr>
        <w:t xml:space="preserve">d </w:t>
      </w:r>
      <w:r w:rsidRPr="003E241A">
        <w:rPr>
          <w:rFonts w:eastAsia="Aptos"/>
          <w:highlight w:val="cyan"/>
          <w:u w:val="single"/>
        </w:rPr>
        <w:t>the</w:t>
      </w:r>
      <w:r w:rsidRPr="003E241A">
        <w:rPr>
          <w:rFonts w:eastAsia="Aptos"/>
          <w:u w:val="single"/>
        </w:rPr>
        <w:t xml:space="preserve"> Electoral </w:t>
      </w:r>
      <w:r w:rsidRPr="003E241A">
        <w:rPr>
          <w:rFonts w:eastAsia="Aptos"/>
          <w:highlight w:val="cyan"/>
          <w:u w:val="single"/>
        </w:rPr>
        <w:t>College</w:t>
      </w:r>
      <w:r w:rsidRPr="003E241A">
        <w:rPr>
          <w:rFonts w:eastAsia="Aptos"/>
          <w:sz w:val="16"/>
        </w:rPr>
        <w:t xml:space="preserve">. For example, in 1967, 58 percent favored its abolition, while in 1981, 75 percent of Americans did so. More recent polling, however, has highlighted a dangerous development in public opinion. </w:t>
      </w:r>
      <w:r w:rsidRPr="003E241A">
        <w:rPr>
          <w:rFonts w:eastAsia="Aptos"/>
          <w:u w:val="single"/>
        </w:rPr>
        <w:t xml:space="preserve">Americans by and large still want to </w:t>
      </w:r>
      <w:r w:rsidRPr="003E241A">
        <w:rPr>
          <w:rFonts w:eastAsia="Aptos"/>
          <w:b/>
          <w:iCs/>
          <w:u w:val="single"/>
        </w:rPr>
        <w:t>do away</w:t>
      </w:r>
      <w:r w:rsidRPr="003E241A">
        <w:rPr>
          <w:rFonts w:eastAsia="Aptos"/>
          <w:u w:val="single"/>
        </w:rPr>
        <w:t xml:space="preserve"> with the Electoral College</w:t>
      </w:r>
      <w:r w:rsidRPr="003E241A">
        <w:rPr>
          <w:rFonts w:eastAsia="Aptos"/>
          <w:sz w:val="16"/>
        </w:rPr>
        <w:t>, but there now is a partisan divide in views, with Republicans favoring it while Democrats oppose it.</w:t>
      </w:r>
    </w:p>
    <w:p w14:paraId="2BE3D3B3" w14:textId="77777777" w:rsidR="00F43A51" w:rsidRPr="003E241A" w:rsidRDefault="00F43A51" w:rsidP="00F43A51">
      <w:pPr>
        <w:rPr>
          <w:rFonts w:eastAsia="Aptos"/>
          <w:sz w:val="16"/>
        </w:rPr>
      </w:pPr>
      <w:r w:rsidRPr="003E241A">
        <w:rPr>
          <w:rFonts w:eastAsia="Aptos"/>
          <w:sz w:val="16"/>
        </w:rPr>
        <w:t>For instance, POLITICO and Morning Consult conducted a poll in March 2019 that found that 50 percent of respondents wanted a direct popular vote, 34 percent did not, and 16 percent did not demonstrate a preference. Two months later, NBC News and the Wall Street Journal reported polling that 53 percent of Americans wanted a direct popular vote, while 43 percent wanted to keep the status quo. These sentiments undoubtably have been reinforced by the fact that in two of the last five presidential elections, the candidate winning the popular vote lost the Electoral College.</w:t>
      </w:r>
    </w:p>
    <w:p w14:paraId="5E3D3F7C" w14:textId="77777777" w:rsidR="00F43A51" w:rsidRPr="003E241A" w:rsidRDefault="00F43A51" w:rsidP="00F43A51">
      <w:pPr>
        <w:rPr>
          <w:rFonts w:eastAsia="Aptos"/>
          <w:sz w:val="16"/>
        </w:rPr>
      </w:pPr>
      <w:r w:rsidRPr="003E241A">
        <w:rPr>
          <w:rFonts w:eastAsia="Aptos"/>
          <w:sz w:val="16"/>
        </w:rPr>
        <w:t>Yet there are clear partisan divisions in these sentiments. In 2000, while the presidential election outcome was still being litigated, a Gallup survey reported that 73 percent of Democratic respondents supported a constitutional amendment to abolish the Electoral College and move to direct popular voting, but only 46 percent of Republican respondents supported that view. This gap has since widened as after the 2016 election, 81 percent of Democrats and 19 percent of Republicans affirmatively answered the same question.</w:t>
      </w:r>
    </w:p>
    <w:p w14:paraId="6EB9607F" w14:textId="77777777" w:rsidR="00F43A51" w:rsidRPr="003E241A" w:rsidRDefault="00F43A51" w:rsidP="00F43A51">
      <w:pPr>
        <w:rPr>
          <w:rFonts w:eastAsia="Aptos"/>
          <w:sz w:val="16"/>
        </w:rPr>
      </w:pPr>
      <w:r w:rsidRPr="003E241A">
        <w:rPr>
          <w:rFonts w:eastAsia="Aptos"/>
          <w:sz w:val="16"/>
        </w:rPr>
        <w:t>The March POLITICO and Morning Consult poll also found that 72 percent of Democratic respondents and 30 percent of Republican respondents endorsed a direct popular vote. Likewise, the NBC News and Wall Street Journal poll found that 78 percent of Hillary Clinton voters supported a national popular vote, while 74 percent of Trump voters preferred the Electoral College.</w:t>
      </w:r>
    </w:p>
    <w:p w14:paraId="58B7C9EB" w14:textId="77777777" w:rsidR="00F43A51" w:rsidRPr="003E241A" w:rsidRDefault="00F43A51" w:rsidP="00F43A51">
      <w:pPr>
        <w:rPr>
          <w:rFonts w:eastAsia="Aptos"/>
          <w:sz w:val="16"/>
        </w:rPr>
      </w:pPr>
      <w:r w:rsidRPr="003E241A">
        <w:rPr>
          <w:rFonts w:eastAsia="Aptos"/>
          <w:sz w:val="16"/>
        </w:rPr>
        <w:t>Ways to abolish the Electoral College</w:t>
      </w:r>
    </w:p>
    <w:p w14:paraId="1DCA17DC" w14:textId="77777777" w:rsidR="00F43A51" w:rsidRPr="003E241A" w:rsidRDefault="00F43A51" w:rsidP="00F43A51">
      <w:pPr>
        <w:rPr>
          <w:rFonts w:eastAsia="Aptos"/>
          <w:sz w:val="16"/>
        </w:rPr>
      </w:pPr>
      <w:r w:rsidRPr="003E241A">
        <w:rPr>
          <w:rFonts w:eastAsia="Aptos"/>
          <w:sz w:val="16"/>
        </w:rPr>
        <w:t>The U.S. Constitution created the Electoral College but did not spell out how the votes get awarded to presidential candidates. That vagueness has allowed some states such as Maine and Nebraska to reject “winner-take-all” at the state level and instead allocate votes at the congressional district level. However, the Constitution’s lack of specificity also presents the opportunity that states could allocate their Electoral College votes through some other means.</w:t>
      </w:r>
    </w:p>
    <w:p w14:paraId="6D022471" w14:textId="77777777" w:rsidR="00F43A51" w:rsidRPr="003E241A" w:rsidRDefault="00F43A51" w:rsidP="00F43A51">
      <w:pPr>
        <w:rPr>
          <w:rFonts w:eastAsia="Aptos"/>
          <w:sz w:val="16"/>
        </w:rPr>
      </w:pPr>
      <w:r w:rsidRPr="003E241A">
        <w:rPr>
          <w:rFonts w:eastAsia="Aptos"/>
          <w:sz w:val="16"/>
        </w:rPr>
        <w:t>One such mechanism that a number of states already support is an interstate pact that honors the national popular vote. Since 2008, 15 states and the District of Columbia have passed laws to adopt the National Popular Vote Interstate Compact (NPVIC), which is an multi-state agreement to commit electors to vote for candidates who win the nationwide popular vote, even if that candidate loses the popular vote within their state. The NPVIC would become effective only if states ratify it to reach an electoral majority of 270 votes.</w:t>
      </w:r>
    </w:p>
    <w:p w14:paraId="063CF4DF" w14:textId="77777777" w:rsidR="00F43A51" w:rsidRPr="003E241A" w:rsidRDefault="00F43A51" w:rsidP="00F43A51">
      <w:pPr>
        <w:rPr>
          <w:rFonts w:eastAsia="Aptos"/>
          <w:sz w:val="16"/>
        </w:rPr>
      </w:pPr>
      <w:r w:rsidRPr="003E241A">
        <w:rPr>
          <w:rFonts w:eastAsia="Aptos"/>
          <w:sz w:val="16"/>
        </w:rPr>
        <w:t>Right now, the NPVIC is well short of that goal and would require an additional 74 electoral votes to take effect. It also faces some particular challenges. First, it is unclear how voters would respond if their state electors collectively vote against the popular vote of their state. Second, there are no binding legal repercussions if a state elector decides to defect from the national popular vote. Third, given the Tenth Circuit decision in the Baca v. Hickenlooper case described above, the NPVIC is almost certain to face constitutional challenges should it ever gain enough electoral votes to go into effect.</w:t>
      </w:r>
    </w:p>
    <w:p w14:paraId="6B8ABF30" w14:textId="77777777" w:rsidR="00F43A51" w:rsidRPr="003E241A" w:rsidRDefault="00F43A51" w:rsidP="00F43A51">
      <w:pPr>
        <w:rPr>
          <w:rFonts w:eastAsia="Aptos"/>
          <w:sz w:val="16"/>
        </w:rPr>
      </w:pPr>
      <w:r w:rsidRPr="003E241A">
        <w:rPr>
          <w:rFonts w:eastAsia="Aptos"/>
          <w:u w:val="single"/>
        </w:rPr>
        <w:t xml:space="preserve">A more permanent </w:t>
      </w:r>
      <w:r w:rsidRPr="003E241A">
        <w:rPr>
          <w:rFonts w:eastAsia="Aptos"/>
          <w:highlight w:val="cyan"/>
          <w:u w:val="single"/>
        </w:rPr>
        <w:t xml:space="preserve">solution would be to </w:t>
      </w:r>
      <w:r w:rsidRPr="003E241A">
        <w:rPr>
          <w:rFonts w:eastAsia="Aptos"/>
          <w:b/>
          <w:iCs/>
          <w:highlight w:val="cyan"/>
          <w:u w:val="single"/>
        </w:rPr>
        <w:t>amend</w:t>
      </w:r>
      <w:r w:rsidRPr="003E241A">
        <w:rPr>
          <w:rFonts w:eastAsia="Aptos"/>
          <w:highlight w:val="cyan"/>
          <w:u w:val="single"/>
        </w:rPr>
        <w:t xml:space="preserve"> the </w:t>
      </w:r>
      <w:r w:rsidRPr="003E241A">
        <w:rPr>
          <w:rFonts w:eastAsia="Aptos"/>
          <w:b/>
          <w:iCs/>
          <w:highlight w:val="cyan"/>
          <w:u w:val="single"/>
        </w:rPr>
        <w:t>Constitution</w:t>
      </w:r>
      <w:r w:rsidRPr="003E241A">
        <w:rPr>
          <w:rFonts w:eastAsia="Aptos"/>
          <w:u w:val="single"/>
        </w:rPr>
        <w:t xml:space="preserve"> itself</w:t>
      </w:r>
      <w:r w:rsidRPr="003E241A">
        <w:rPr>
          <w:rFonts w:eastAsia="Aptos"/>
          <w:sz w:val="16"/>
        </w:rPr>
        <w:t>. That is a laborious process and a constitutional amendment to abolish the Electoral College would require significant consensus—at least two-thirds affirmation from both the House and Senate, and approval from at least 38 out of 50 states. But Congress has nearly reached this threshold in the past. Congress nearly eradicated the Electoral College in 1934, falling just two Senate votes short of passage.</w:t>
      </w:r>
    </w:p>
    <w:p w14:paraId="44D58CC6" w14:textId="77777777" w:rsidR="00F43A51" w:rsidRPr="003E241A" w:rsidRDefault="00F43A51" w:rsidP="00F43A51">
      <w:pPr>
        <w:rPr>
          <w:rFonts w:eastAsia="Aptos"/>
          <w:sz w:val="16"/>
        </w:rPr>
      </w:pPr>
      <w:r w:rsidRPr="003E241A">
        <w:rPr>
          <w:rFonts w:eastAsia="Aptos"/>
          <w:sz w:val="16"/>
        </w:rPr>
        <w:t>However, the conversation did not end after the unsuccessful vote, legislators have continued to debate ending or reforming the Electoral College since. In 1979, another Senate vote to establish a direct popular vote failed, this time by just three votes. Nonetheless, conversation continued: the 95th Congress proposed a total of 41 relevant amendments in 1977 and 1978, and the 116th Congress has already introduced three amendments to end the Electoral College. In total, over the last two centuries, there have been over 700 proposals to either eradicate or seriously modify the Electoral College. It is time to move ahead with abolishing the Electoral College before its clear failures undermine public confidence in American democracy, distort the popular will, and create a genuine constitutional crisis.</w:t>
      </w:r>
    </w:p>
    <w:p w14:paraId="6FC3A6DC" w14:textId="77777777" w:rsidR="00F43A51" w:rsidRPr="007C4D0A" w:rsidRDefault="00F43A51" w:rsidP="00F43A51">
      <w:pPr>
        <w:keepNext/>
        <w:keepLines/>
        <w:spacing w:before="40" w:after="0"/>
        <w:outlineLvl w:val="3"/>
        <w:rPr>
          <w:rFonts w:eastAsia="Times New Roman" w:cs="Times New Roman"/>
          <w:b/>
          <w:iCs/>
          <w:sz w:val="26"/>
        </w:rPr>
      </w:pPr>
      <w:r w:rsidRPr="007C4D0A">
        <w:rPr>
          <w:rFonts w:eastAsia="Times New Roman" w:cs="Times New Roman"/>
          <w:b/>
          <w:iCs/>
          <w:sz w:val="26"/>
        </w:rPr>
        <w:t xml:space="preserve">That solves </w:t>
      </w:r>
      <w:r w:rsidRPr="007C4D0A">
        <w:rPr>
          <w:rFonts w:eastAsia="Times New Roman" w:cs="Times New Roman"/>
          <w:b/>
          <w:iCs/>
          <w:sz w:val="26"/>
          <w:u w:val="single"/>
        </w:rPr>
        <w:t>inequality</w:t>
      </w:r>
      <w:r w:rsidRPr="007C4D0A">
        <w:rPr>
          <w:rFonts w:eastAsia="Times New Roman" w:cs="Times New Roman"/>
          <w:b/>
          <w:iCs/>
          <w:sz w:val="26"/>
        </w:rPr>
        <w:t xml:space="preserve">, wage </w:t>
      </w:r>
      <w:r w:rsidRPr="007C4D0A">
        <w:rPr>
          <w:rFonts w:eastAsia="Times New Roman" w:cs="Times New Roman"/>
          <w:b/>
          <w:iCs/>
          <w:sz w:val="26"/>
          <w:u w:val="single"/>
        </w:rPr>
        <w:t>stagnation</w:t>
      </w:r>
      <w:r w:rsidRPr="007C4D0A">
        <w:rPr>
          <w:rFonts w:eastAsia="Times New Roman" w:cs="Times New Roman"/>
          <w:b/>
          <w:iCs/>
          <w:sz w:val="26"/>
        </w:rPr>
        <w:t xml:space="preserve">, and </w:t>
      </w:r>
      <w:r w:rsidRPr="007C4D0A">
        <w:rPr>
          <w:rFonts w:eastAsia="Times New Roman" w:cs="Times New Roman"/>
          <w:b/>
          <w:iCs/>
          <w:sz w:val="26"/>
          <w:u w:val="single"/>
        </w:rPr>
        <w:t>sustainable automation</w:t>
      </w:r>
      <w:r w:rsidRPr="007C4D0A">
        <w:rPr>
          <w:rFonts w:eastAsia="Times New Roman" w:cs="Times New Roman"/>
          <w:b/>
          <w:iCs/>
          <w:sz w:val="26"/>
        </w:rPr>
        <w:t>.</w:t>
      </w:r>
    </w:p>
    <w:p w14:paraId="3FE5314B" w14:textId="77777777" w:rsidR="00F43A51" w:rsidRPr="007C4D0A" w:rsidRDefault="00F43A51" w:rsidP="00F43A51">
      <w:pPr>
        <w:rPr>
          <w:rFonts w:eastAsia="Aptos"/>
        </w:rPr>
      </w:pPr>
      <w:r w:rsidRPr="007C4D0A">
        <w:rPr>
          <w:rFonts w:eastAsia="Aptos"/>
          <w:b/>
          <w:bCs/>
          <w:sz w:val="26"/>
        </w:rPr>
        <w:t>Smith 17</w:t>
      </w:r>
      <w:r w:rsidRPr="007C4D0A">
        <w:rPr>
          <w:rFonts w:eastAsia="Aptos"/>
        </w:rPr>
        <w:t xml:space="preserve"> [Noah Smith (Assistant professor of finance, Stony Brook University), 12-5-2017, “Robot Takeover Matters Less If We're All Shareholders,” Bloomberg, https://www.bloomberg.com/view/articles/2017-12-05/robot-takeover-matters-less-if-we-re-all-shareholders, njn]</w:t>
      </w:r>
    </w:p>
    <w:p w14:paraId="56A0EF53" w14:textId="77777777" w:rsidR="00F43A51" w:rsidRPr="007C4D0A" w:rsidRDefault="00F43A51" w:rsidP="00F43A51">
      <w:pPr>
        <w:rPr>
          <w:rFonts w:eastAsia="Aptos"/>
          <w:sz w:val="16"/>
        </w:rPr>
      </w:pPr>
      <w:r w:rsidRPr="007C4D0A">
        <w:rPr>
          <w:rFonts w:eastAsia="Aptos"/>
          <w:sz w:val="16"/>
        </w:rPr>
        <w:t xml:space="preserve">Matt Bruenig of the People’s Policy Project recently wrote an article in The New York Times suggesting a policy idea that seems extremely promising and woefully overlooked. That idea is what Bruenig calls a </w:t>
      </w:r>
      <w:r w:rsidRPr="007C4D0A">
        <w:rPr>
          <w:rFonts w:eastAsia="Aptos"/>
          <w:b/>
          <w:iCs/>
          <w:highlight w:val="cyan"/>
          <w:u w:val="single"/>
        </w:rPr>
        <w:t>social wealth fund</w:t>
      </w:r>
      <w:r w:rsidRPr="007C4D0A">
        <w:rPr>
          <w:rFonts w:eastAsia="Aptos"/>
          <w:u w:val="single"/>
        </w:rPr>
        <w:t xml:space="preserve">—a </w:t>
      </w:r>
      <w:r w:rsidRPr="007C4D0A">
        <w:rPr>
          <w:rFonts w:eastAsia="Aptos"/>
          <w:highlight w:val="cyan"/>
          <w:u w:val="single"/>
        </w:rPr>
        <w:t xml:space="preserve">government-owned </w:t>
      </w:r>
      <w:r w:rsidRPr="007C4D0A">
        <w:rPr>
          <w:rFonts w:eastAsia="Aptos"/>
          <w:b/>
          <w:iCs/>
          <w:highlight w:val="cyan"/>
          <w:u w:val="single"/>
        </w:rPr>
        <w:t>portfolio</w:t>
      </w:r>
      <w:r w:rsidRPr="007C4D0A">
        <w:rPr>
          <w:rFonts w:eastAsia="Aptos"/>
          <w:u w:val="single"/>
        </w:rPr>
        <w:t xml:space="preserve"> of stocks, bonds and real estate whose </w:t>
      </w:r>
      <w:r w:rsidRPr="007C4D0A">
        <w:rPr>
          <w:rFonts w:eastAsia="Aptos"/>
          <w:b/>
          <w:iCs/>
          <w:u w:val="single"/>
        </w:rPr>
        <w:t>dividends</w:t>
      </w:r>
      <w:r w:rsidRPr="007C4D0A">
        <w:rPr>
          <w:rFonts w:eastAsia="Aptos"/>
          <w:u w:val="single"/>
        </w:rPr>
        <w:t xml:space="preserve"> would be </w:t>
      </w:r>
      <w:r w:rsidRPr="007C4D0A">
        <w:rPr>
          <w:rFonts w:eastAsia="Aptos"/>
          <w:b/>
          <w:iCs/>
          <w:u w:val="single"/>
        </w:rPr>
        <w:t>paid out</w:t>
      </w:r>
      <w:r w:rsidRPr="007C4D0A">
        <w:rPr>
          <w:rFonts w:eastAsia="Aptos"/>
          <w:u w:val="single"/>
        </w:rPr>
        <w:t xml:space="preserve"> directly to the </w:t>
      </w:r>
      <w:r w:rsidRPr="007C4D0A">
        <w:rPr>
          <w:rFonts w:eastAsia="Aptos"/>
          <w:b/>
          <w:iCs/>
          <w:u w:val="single"/>
        </w:rPr>
        <w:t>citizenry</w:t>
      </w:r>
      <w:r w:rsidRPr="007C4D0A">
        <w:rPr>
          <w:rFonts w:eastAsia="Aptos"/>
          <w:sz w:val="16"/>
        </w:rPr>
        <w:t>.</w:t>
      </w:r>
    </w:p>
    <w:p w14:paraId="770A1E43" w14:textId="77777777" w:rsidR="00F43A51" w:rsidRPr="007C4D0A" w:rsidRDefault="00F43A51" w:rsidP="00F43A51">
      <w:pPr>
        <w:rPr>
          <w:rFonts w:eastAsia="Aptos"/>
          <w:u w:val="single"/>
        </w:rPr>
      </w:pPr>
      <w:r w:rsidRPr="007C4D0A">
        <w:rPr>
          <w:rFonts w:eastAsia="Aptos"/>
          <w:sz w:val="16"/>
        </w:rPr>
        <w:t xml:space="preserve">This is similar to what economist Miles Kimball and others have been calling a sovereign wealth fund, which is the typical name for funds that some natural-resource exporters use to invest the proceeds from their state-owned oil and gas companies. But Bruenig’s name is better. The state-operated funds of countries such as Saudi Arabia are used in a discretionary manner, which often means their benefits end up flowing to the country’s richest. A social wealth fund, while having the same acronym, would guarantee that the income from capital assets </w:t>
      </w:r>
      <w:r w:rsidRPr="007C4D0A">
        <w:rPr>
          <w:rFonts w:eastAsia="Aptos"/>
          <w:highlight w:val="cyan"/>
          <w:u w:val="single"/>
        </w:rPr>
        <w:t xml:space="preserve">gets </w:t>
      </w:r>
      <w:r w:rsidRPr="007C4D0A">
        <w:rPr>
          <w:rFonts w:eastAsia="Aptos"/>
          <w:b/>
          <w:iCs/>
          <w:highlight w:val="cyan"/>
          <w:u w:val="single"/>
        </w:rPr>
        <w:t>distributed</w:t>
      </w:r>
      <w:r w:rsidRPr="007C4D0A">
        <w:rPr>
          <w:rFonts w:eastAsia="Aptos"/>
          <w:u w:val="single"/>
        </w:rPr>
        <w:t xml:space="preserve"> widely</w:t>
      </w:r>
      <w:r w:rsidRPr="007C4D0A">
        <w:rPr>
          <w:rFonts w:eastAsia="Aptos"/>
          <w:sz w:val="16"/>
        </w:rPr>
        <w:t xml:space="preserve">—perhaps </w:t>
      </w:r>
      <w:r w:rsidRPr="007C4D0A">
        <w:rPr>
          <w:rFonts w:eastAsia="Aptos"/>
          <w:highlight w:val="cyan"/>
          <w:u w:val="single"/>
        </w:rPr>
        <w:t>as</w:t>
      </w:r>
      <w:r w:rsidRPr="007C4D0A">
        <w:rPr>
          <w:rFonts w:eastAsia="Aptos"/>
          <w:u w:val="single"/>
        </w:rPr>
        <w:t xml:space="preserve"> a </w:t>
      </w:r>
      <w:r w:rsidRPr="007C4D0A">
        <w:rPr>
          <w:rFonts w:eastAsia="Aptos"/>
          <w:b/>
          <w:iCs/>
          <w:highlight w:val="cyan"/>
          <w:u w:val="single"/>
        </w:rPr>
        <w:t>u</w:t>
      </w:r>
      <w:r w:rsidRPr="007C4D0A">
        <w:rPr>
          <w:rFonts w:eastAsia="Aptos"/>
          <w:sz w:val="16"/>
        </w:rPr>
        <w:t xml:space="preserve">niversal </w:t>
      </w:r>
      <w:r w:rsidRPr="007C4D0A">
        <w:rPr>
          <w:rFonts w:eastAsia="Aptos"/>
          <w:b/>
          <w:iCs/>
          <w:highlight w:val="cyan"/>
          <w:u w:val="single"/>
        </w:rPr>
        <w:t>b</w:t>
      </w:r>
      <w:r w:rsidRPr="007C4D0A">
        <w:rPr>
          <w:rFonts w:eastAsia="Aptos"/>
          <w:sz w:val="16"/>
        </w:rPr>
        <w:t xml:space="preserve">asic </w:t>
      </w:r>
      <w:r w:rsidRPr="007C4D0A">
        <w:rPr>
          <w:rFonts w:eastAsia="Aptos"/>
          <w:b/>
          <w:iCs/>
          <w:highlight w:val="cyan"/>
          <w:u w:val="single"/>
        </w:rPr>
        <w:t>i</w:t>
      </w:r>
      <w:r w:rsidRPr="007C4D0A">
        <w:rPr>
          <w:rFonts w:eastAsia="Aptos"/>
          <w:sz w:val="16"/>
        </w:rPr>
        <w:t xml:space="preserve">ncome. </w:t>
      </w:r>
      <w:r w:rsidRPr="007C4D0A">
        <w:rPr>
          <w:rFonts w:eastAsia="Aptos"/>
          <w:u w:val="single"/>
        </w:rPr>
        <w:t xml:space="preserve">A US social wealth fund would </w:t>
      </w:r>
      <w:r w:rsidRPr="007C4D0A">
        <w:rPr>
          <w:rFonts w:eastAsia="Aptos"/>
          <w:highlight w:val="cyan"/>
          <w:u w:val="single"/>
        </w:rPr>
        <w:t xml:space="preserve">rely on </w:t>
      </w:r>
      <w:r w:rsidRPr="007C4D0A">
        <w:rPr>
          <w:rFonts w:eastAsia="Aptos"/>
          <w:b/>
          <w:iCs/>
          <w:highlight w:val="cyan"/>
          <w:u w:val="single"/>
        </w:rPr>
        <w:t>tax revenue</w:t>
      </w:r>
      <w:r w:rsidRPr="007C4D0A">
        <w:rPr>
          <w:rFonts w:eastAsia="Aptos"/>
          <w:highlight w:val="cyan"/>
          <w:u w:val="single"/>
        </w:rPr>
        <w:t xml:space="preserve"> to </w:t>
      </w:r>
      <w:r w:rsidRPr="007C4D0A">
        <w:rPr>
          <w:rFonts w:eastAsia="Aptos"/>
          <w:b/>
          <w:iCs/>
          <w:highlight w:val="cyan"/>
          <w:u w:val="single"/>
        </w:rPr>
        <w:t>purchase assets</w:t>
      </w:r>
      <w:r w:rsidRPr="007C4D0A">
        <w:rPr>
          <w:rFonts w:eastAsia="Aptos"/>
          <w:sz w:val="16"/>
        </w:rPr>
        <w:t>, rather than natural resource revenue, but the principle is the same.</w:t>
      </w:r>
    </w:p>
    <w:p w14:paraId="5A37EBBF" w14:textId="77777777" w:rsidR="00F43A51" w:rsidRPr="007C4D0A" w:rsidRDefault="00F43A51" w:rsidP="00F43A51">
      <w:pPr>
        <w:rPr>
          <w:rFonts w:eastAsia="Aptos"/>
          <w:sz w:val="16"/>
        </w:rPr>
      </w:pPr>
      <w:r w:rsidRPr="007C4D0A">
        <w:rPr>
          <w:rFonts w:eastAsia="Aptos"/>
          <w:sz w:val="16"/>
        </w:rPr>
        <w:t xml:space="preserve">Bruenig undersells his own idea. He frames a </w:t>
      </w:r>
      <w:r w:rsidRPr="007C4D0A">
        <w:rPr>
          <w:rFonts w:eastAsia="Aptos"/>
          <w:b/>
          <w:iCs/>
          <w:u w:val="single"/>
        </w:rPr>
        <w:t>s</w:t>
      </w:r>
      <w:r w:rsidRPr="007C4D0A">
        <w:rPr>
          <w:rFonts w:eastAsia="Aptos"/>
          <w:sz w:val="16"/>
        </w:rPr>
        <w:t xml:space="preserve">ocial </w:t>
      </w:r>
      <w:r w:rsidRPr="007C4D0A">
        <w:rPr>
          <w:rFonts w:eastAsia="Aptos"/>
          <w:b/>
          <w:iCs/>
          <w:u w:val="single"/>
        </w:rPr>
        <w:t>w</w:t>
      </w:r>
      <w:r w:rsidRPr="007C4D0A">
        <w:rPr>
          <w:rFonts w:eastAsia="Aptos"/>
          <w:sz w:val="16"/>
        </w:rPr>
        <w:t xml:space="preserve">ealth </w:t>
      </w:r>
      <w:r w:rsidRPr="007C4D0A">
        <w:rPr>
          <w:rFonts w:eastAsia="Aptos"/>
          <w:b/>
          <w:iCs/>
          <w:u w:val="single"/>
        </w:rPr>
        <w:t>f</w:t>
      </w:r>
      <w:r w:rsidRPr="007C4D0A">
        <w:rPr>
          <w:rFonts w:eastAsia="Aptos"/>
          <w:sz w:val="16"/>
        </w:rPr>
        <w:t xml:space="preserve">und as a way to </w:t>
      </w:r>
      <w:r w:rsidRPr="007C4D0A">
        <w:rPr>
          <w:rFonts w:eastAsia="Aptos"/>
          <w:u w:val="single"/>
        </w:rPr>
        <w:t xml:space="preserve">combat </w:t>
      </w:r>
      <w:r w:rsidRPr="007C4D0A">
        <w:rPr>
          <w:rFonts w:eastAsia="Aptos"/>
          <w:b/>
          <w:iCs/>
          <w:u w:val="single"/>
        </w:rPr>
        <w:t>inequality</w:t>
      </w:r>
      <w:r w:rsidRPr="007C4D0A">
        <w:rPr>
          <w:rFonts w:eastAsia="Aptos"/>
          <w:u w:val="single"/>
        </w:rPr>
        <w:t xml:space="preserve"> and provide </w:t>
      </w:r>
      <w:r w:rsidRPr="007C4D0A">
        <w:rPr>
          <w:rFonts w:eastAsia="Aptos"/>
          <w:b/>
          <w:iCs/>
          <w:u w:val="single"/>
        </w:rPr>
        <w:t>macroeconomic stability</w:t>
      </w:r>
      <w:r w:rsidRPr="007C4D0A">
        <w:rPr>
          <w:rFonts w:eastAsia="Aptos"/>
          <w:sz w:val="16"/>
        </w:rPr>
        <w:t xml:space="preserve">—and it certainly would do both of those things. But </w:t>
      </w:r>
      <w:r w:rsidRPr="007C4D0A">
        <w:rPr>
          <w:rFonts w:eastAsia="Aptos"/>
          <w:u w:val="single"/>
        </w:rPr>
        <w:t xml:space="preserve">it’s also a way </w:t>
      </w:r>
      <w:r w:rsidRPr="007C4D0A">
        <w:rPr>
          <w:rFonts w:eastAsia="Aptos"/>
          <w:highlight w:val="cyan"/>
          <w:u w:val="single"/>
        </w:rPr>
        <w:t xml:space="preserve">to </w:t>
      </w:r>
      <w:r w:rsidRPr="007C4D0A">
        <w:rPr>
          <w:rFonts w:eastAsia="Aptos"/>
          <w:b/>
          <w:iCs/>
          <w:highlight w:val="cyan"/>
          <w:u w:val="single"/>
        </w:rPr>
        <w:t>insure</w:t>
      </w:r>
      <w:r w:rsidRPr="007C4D0A">
        <w:rPr>
          <w:rFonts w:eastAsia="Aptos"/>
          <w:u w:val="single"/>
        </w:rPr>
        <w:t xml:space="preserve"> the American middle and </w:t>
      </w:r>
      <w:r w:rsidRPr="007C4D0A">
        <w:rPr>
          <w:rFonts w:eastAsia="Aptos"/>
          <w:highlight w:val="cyan"/>
          <w:u w:val="single"/>
        </w:rPr>
        <w:t xml:space="preserve">working class against </w:t>
      </w:r>
      <w:r w:rsidRPr="007C4D0A">
        <w:rPr>
          <w:rFonts w:eastAsia="Aptos"/>
          <w:b/>
          <w:iCs/>
          <w:highlight w:val="cyan"/>
          <w:u w:val="single"/>
        </w:rPr>
        <w:t>tech</w:t>
      </w:r>
      <w:r w:rsidRPr="007C4D0A">
        <w:rPr>
          <w:rFonts w:eastAsia="Aptos"/>
          <w:b/>
          <w:iCs/>
          <w:u w:val="single"/>
        </w:rPr>
        <w:t xml:space="preserve">nological </w:t>
      </w:r>
      <w:r w:rsidRPr="007C4D0A">
        <w:rPr>
          <w:rFonts w:eastAsia="Aptos"/>
          <w:b/>
          <w:iCs/>
          <w:highlight w:val="cyan"/>
          <w:u w:val="single"/>
        </w:rPr>
        <w:t>change</w:t>
      </w:r>
      <w:r w:rsidRPr="007C4D0A">
        <w:rPr>
          <w:rFonts w:eastAsia="Aptos"/>
          <w:sz w:val="16"/>
        </w:rPr>
        <w:t>.</w:t>
      </w:r>
    </w:p>
    <w:p w14:paraId="2E5BDE85" w14:textId="77777777" w:rsidR="00F43A51" w:rsidRPr="007C4D0A" w:rsidRDefault="00F43A51" w:rsidP="00F43A51">
      <w:pPr>
        <w:rPr>
          <w:rFonts w:eastAsia="Aptos"/>
          <w:sz w:val="16"/>
        </w:rPr>
      </w:pPr>
      <w:r w:rsidRPr="007C4D0A">
        <w:rPr>
          <w:rFonts w:eastAsia="Aptos"/>
          <w:sz w:val="16"/>
        </w:rPr>
        <w:t>As technologies such as machine learning become more advanced, there’s a real possibility that automation could start making human labour superfluous on a large scale. So far, nothing like that appears to be happening; as machines improve, humans keep finding new valuable things to do. But there’s no guarantee that it won’t happen in the future. So it’s important to have some way to protect a broad swathe of the populace against this scenario.</w:t>
      </w:r>
    </w:p>
    <w:p w14:paraId="15746FE2" w14:textId="77777777" w:rsidR="00F43A51" w:rsidRPr="007C4D0A" w:rsidRDefault="00F43A51" w:rsidP="00F43A51">
      <w:pPr>
        <w:rPr>
          <w:rFonts w:eastAsia="Aptos"/>
          <w:sz w:val="16"/>
        </w:rPr>
      </w:pPr>
      <w:r w:rsidRPr="007C4D0A">
        <w:rPr>
          <w:rFonts w:eastAsia="Aptos"/>
          <w:sz w:val="16"/>
        </w:rPr>
        <w:t>A social wealth fund provides just such a way. If automation replaces human labour, it means the labour share of income will continue to fall.</w:t>
      </w:r>
    </w:p>
    <w:p w14:paraId="2EF4E33B" w14:textId="77777777" w:rsidR="00F43A51" w:rsidRPr="007C4D0A" w:rsidRDefault="00F43A51" w:rsidP="00F43A51">
      <w:pPr>
        <w:rPr>
          <w:rFonts w:eastAsia="Aptos"/>
          <w:sz w:val="16"/>
        </w:rPr>
      </w:pPr>
      <w:r w:rsidRPr="007C4D0A">
        <w:rPr>
          <w:rFonts w:eastAsia="Aptos"/>
          <w:sz w:val="16"/>
        </w:rPr>
        <w:t xml:space="preserve">That would mean the share of income going to capital owners—corporate profit, land rent and interest income—would go up. A </w:t>
      </w:r>
      <w:r w:rsidRPr="007C4D0A">
        <w:rPr>
          <w:rFonts w:eastAsia="Aptos"/>
          <w:b/>
          <w:iCs/>
          <w:highlight w:val="cyan"/>
          <w:u w:val="single"/>
        </w:rPr>
        <w:t>s</w:t>
      </w:r>
      <w:r w:rsidRPr="007C4D0A">
        <w:rPr>
          <w:rFonts w:eastAsia="Aptos"/>
          <w:sz w:val="16"/>
        </w:rPr>
        <w:t xml:space="preserve">ocial </w:t>
      </w:r>
      <w:r w:rsidRPr="007C4D0A">
        <w:rPr>
          <w:rFonts w:eastAsia="Aptos"/>
          <w:b/>
          <w:iCs/>
          <w:highlight w:val="cyan"/>
          <w:u w:val="single"/>
        </w:rPr>
        <w:t>w</w:t>
      </w:r>
      <w:r w:rsidRPr="007C4D0A">
        <w:rPr>
          <w:rFonts w:eastAsia="Aptos"/>
          <w:sz w:val="16"/>
        </w:rPr>
        <w:t xml:space="preserve">ealth </w:t>
      </w:r>
      <w:r w:rsidRPr="007C4D0A">
        <w:rPr>
          <w:rFonts w:eastAsia="Aptos"/>
          <w:b/>
          <w:iCs/>
          <w:highlight w:val="cyan"/>
          <w:u w:val="single"/>
        </w:rPr>
        <w:t>f</w:t>
      </w:r>
      <w:r w:rsidRPr="007C4D0A">
        <w:rPr>
          <w:rFonts w:eastAsia="Aptos"/>
          <w:sz w:val="16"/>
        </w:rPr>
        <w:t xml:space="preserve">und would </w:t>
      </w:r>
      <w:r w:rsidRPr="007C4D0A">
        <w:rPr>
          <w:rFonts w:eastAsia="Aptos"/>
          <w:u w:val="single"/>
        </w:rPr>
        <w:t xml:space="preserve">automatically </w:t>
      </w:r>
      <w:r w:rsidRPr="007C4D0A">
        <w:rPr>
          <w:rFonts w:eastAsia="Aptos"/>
          <w:b/>
          <w:iCs/>
          <w:highlight w:val="cyan"/>
          <w:u w:val="single"/>
        </w:rPr>
        <w:t>redirect</w:t>
      </w:r>
      <w:r w:rsidRPr="007C4D0A">
        <w:rPr>
          <w:rFonts w:eastAsia="Aptos"/>
          <w:sz w:val="16"/>
        </w:rPr>
        <w:t xml:space="preserve"> that </w:t>
      </w:r>
      <w:r w:rsidRPr="007C4D0A">
        <w:rPr>
          <w:rFonts w:eastAsia="Aptos"/>
          <w:highlight w:val="cyan"/>
          <w:u w:val="single"/>
        </w:rPr>
        <w:t xml:space="preserve">increased </w:t>
      </w:r>
      <w:r w:rsidRPr="007C4D0A">
        <w:rPr>
          <w:rFonts w:eastAsia="Aptos"/>
          <w:b/>
          <w:iCs/>
          <w:highlight w:val="cyan"/>
          <w:u w:val="single"/>
        </w:rPr>
        <w:t>capital income</w:t>
      </w:r>
      <w:r w:rsidRPr="007C4D0A">
        <w:rPr>
          <w:rFonts w:eastAsia="Aptos"/>
          <w:u w:val="single"/>
        </w:rPr>
        <w:t xml:space="preserve"> back </w:t>
      </w:r>
      <w:r w:rsidRPr="007C4D0A">
        <w:rPr>
          <w:rFonts w:eastAsia="Aptos"/>
          <w:highlight w:val="cyan"/>
          <w:u w:val="single"/>
        </w:rPr>
        <w:t>to</w:t>
      </w:r>
      <w:r w:rsidRPr="007C4D0A">
        <w:rPr>
          <w:rFonts w:eastAsia="Aptos"/>
          <w:u w:val="single"/>
        </w:rPr>
        <w:t xml:space="preserve"> the same </w:t>
      </w:r>
      <w:r w:rsidRPr="007C4D0A">
        <w:rPr>
          <w:rFonts w:eastAsia="Aptos"/>
          <w:highlight w:val="cyan"/>
          <w:u w:val="single"/>
        </w:rPr>
        <w:t xml:space="preserve">people whose </w:t>
      </w:r>
      <w:r w:rsidRPr="007C4D0A">
        <w:rPr>
          <w:rFonts w:eastAsia="Aptos"/>
          <w:b/>
          <w:iCs/>
          <w:highlight w:val="cyan"/>
          <w:u w:val="single"/>
        </w:rPr>
        <w:t>labour income fell</w:t>
      </w:r>
      <w:r w:rsidRPr="007C4D0A">
        <w:rPr>
          <w:rFonts w:eastAsia="Aptos"/>
          <w:highlight w:val="cyan"/>
          <w:u w:val="single"/>
        </w:rPr>
        <w:t>, cancelling</w:t>
      </w:r>
      <w:r w:rsidRPr="007C4D0A">
        <w:rPr>
          <w:rFonts w:eastAsia="Aptos"/>
          <w:u w:val="single"/>
        </w:rPr>
        <w:t xml:space="preserve"> out much or all the </w:t>
      </w:r>
      <w:r w:rsidRPr="007C4D0A">
        <w:rPr>
          <w:rFonts w:eastAsia="Aptos"/>
          <w:highlight w:val="cyan"/>
          <w:u w:val="single"/>
        </w:rPr>
        <w:t>harmful impact</w:t>
      </w:r>
      <w:r w:rsidRPr="007C4D0A">
        <w:rPr>
          <w:rFonts w:eastAsia="Aptos"/>
          <w:sz w:val="16"/>
        </w:rPr>
        <w:t xml:space="preserve">. In other words, a social wealth fund is a way </w:t>
      </w:r>
      <w:r w:rsidRPr="007C4D0A">
        <w:rPr>
          <w:rFonts w:eastAsia="Aptos"/>
          <w:highlight w:val="cyan"/>
          <w:u w:val="single"/>
        </w:rPr>
        <w:t xml:space="preserve">to </w:t>
      </w:r>
      <w:r w:rsidRPr="007C4D0A">
        <w:rPr>
          <w:rFonts w:eastAsia="Aptos"/>
          <w:b/>
          <w:iCs/>
          <w:highlight w:val="cyan"/>
          <w:u w:val="single"/>
        </w:rPr>
        <w:t>redistribute benefits</w:t>
      </w:r>
      <w:r w:rsidRPr="007C4D0A">
        <w:rPr>
          <w:rFonts w:eastAsia="Aptos"/>
          <w:highlight w:val="cyan"/>
          <w:u w:val="single"/>
        </w:rPr>
        <w:t xml:space="preserve"> of</w:t>
      </w:r>
      <w:r w:rsidRPr="007C4D0A">
        <w:rPr>
          <w:rFonts w:eastAsia="Aptos"/>
          <w:u w:val="single"/>
        </w:rPr>
        <w:t xml:space="preserve"> the </w:t>
      </w:r>
      <w:r w:rsidRPr="007C4D0A">
        <w:rPr>
          <w:rFonts w:eastAsia="Aptos"/>
          <w:highlight w:val="cyan"/>
          <w:u w:val="single"/>
        </w:rPr>
        <w:t>robots</w:t>
      </w:r>
      <w:r w:rsidRPr="007C4D0A">
        <w:rPr>
          <w:rFonts w:eastAsia="Aptos"/>
          <w:sz w:val="16"/>
        </w:rPr>
        <w:t>.</w:t>
      </w:r>
    </w:p>
    <w:p w14:paraId="03BE15C5" w14:textId="77777777" w:rsidR="00F43A51" w:rsidRPr="007C4D0A" w:rsidRDefault="00F43A51" w:rsidP="00F43A51">
      <w:pPr>
        <w:rPr>
          <w:rFonts w:eastAsia="Aptos"/>
          <w:sz w:val="16"/>
        </w:rPr>
      </w:pPr>
      <w:r w:rsidRPr="007C4D0A">
        <w:rPr>
          <w:rFonts w:eastAsia="Aptos"/>
          <w:sz w:val="16"/>
        </w:rPr>
        <w:t>The beauty of this policy is that it doesn’t require the government to take a stand on whether automation will hurt workers. If automation proves to be a boon for workers instead of a threat, as in the past, then wages will stay high and the social wealth fund’s payouts will be more modest. Either way, workers and the middle class are protected against change that’s almost impossible to predict.</w:t>
      </w:r>
    </w:p>
    <w:p w14:paraId="2E55D70C" w14:textId="77777777" w:rsidR="00F43A51" w:rsidRPr="007C4D0A" w:rsidRDefault="00F43A51" w:rsidP="00F43A51">
      <w:pPr>
        <w:rPr>
          <w:rFonts w:eastAsia="Aptos"/>
          <w:sz w:val="16"/>
        </w:rPr>
      </w:pPr>
      <w:r w:rsidRPr="007C4D0A">
        <w:rPr>
          <w:rFonts w:eastAsia="Aptos"/>
          <w:sz w:val="16"/>
        </w:rPr>
        <w:t xml:space="preserve">Actually, a </w:t>
      </w:r>
      <w:r w:rsidRPr="007C4D0A">
        <w:rPr>
          <w:rFonts w:eastAsia="Aptos"/>
          <w:b/>
          <w:iCs/>
          <w:highlight w:val="cyan"/>
          <w:u w:val="single"/>
        </w:rPr>
        <w:t>s</w:t>
      </w:r>
      <w:r w:rsidRPr="007C4D0A">
        <w:rPr>
          <w:rFonts w:eastAsia="Aptos"/>
          <w:sz w:val="16"/>
        </w:rPr>
        <w:t xml:space="preserve">ocial </w:t>
      </w:r>
      <w:r w:rsidRPr="007C4D0A">
        <w:rPr>
          <w:rFonts w:eastAsia="Aptos"/>
          <w:b/>
          <w:iCs/>
          <w:highlight w:val="cyan"/>
          <w:u w:val="single"/>
        </w:rPr>
        <w:t>w</w:t>
      </w:r>
      <w:r w:rsidRPr="007C4D0A">
        <w:rPr>
          <w:rFonts w:eastAsia="Aptos"/>
          <w:sz w:val="16"/>
        </w:rPr>
        <w:t xml:space="preserve">ealth </w:t>
      </w:r>
      <w:r w:rsidRPr="007C4D0A">
        <w:rPr>
          <w:rFonts w:eastAsia="Aptos"/>
          <w:b/>
          <w:iCs/>
          <w:highlight w:val="cyan"/>
          <w:u w:val="single"/>
        </w:rPr>
        <w:t>f</w:t>
      </w:r>
      <w:r w:rsidRPr="007C4D0A">
        <w:rPr>
          <w:rFonts w:eastAsia="Aptos"/>
          <w:sz w:val="16"/>
        </w:rPr>
        <w:t xml:space="preserve">und would </w:t>
      </w:r>
      <w:r w:rsidRPr="007C4D0A">
        <w:rPr>
          <w:rFonts w:eastAsia="Aptos"/>
          <w:highlight w:val="cyan"/>
          <w:u w:val="single"/>
        </w:rPr>
        <w:t>protect against</w:t>
      </w:r>
      <w:r w:rsidRPr="007C4D0A">
        <w:rPr>
          <w:rFonts w:eastAsia="Aptos"/>
          <w:sz w:val="16"/>
        </w:rPr>
        <w:t xml:space="preserve"> other big economic changes. Labour’s share of income is already going down—probably due to </w:t>
      </w:r>
      <w:r w:rsidRPr="007C4D0A">
        <w:rPr>
          <w:rFonts w:eastAsia="Aptos"/>
          <w:b/>
          <w:iCs/>
          <w:highlight w:val="cyan"/>
          <w:u w:val="single"/>
        </w:rPr>
        <w:t>globalization</w:t>
      </w:r>
      <w:r w:rsidRPr="007C4D0A">
        <w:rPr>
          <w:rFonts w:eastAsia="Aptos"/>
          <w:u w:val="single"/>
        </w:rPr>
        <w:t xml:space="preserve">, industrial </w:t>
      </w:r>
      <w:r w:rsidRPr="007C4D0A">
        <w:rPr>
          <w:rFonts w:eastAsia="Aptos"/>
          <w:b/>
          <w:iCs/>
          <w:highlight w:val="cyan"/>
          <w:u w:val="single"/>
        </w:rPr>
        <w:t>concentration</w:t>
      </w:r>
      <w:r w:rsidRPr="007C4D0A">
        <w:rPr>
          <w:rFonts w:eastAsia="Aptos"/>
          <w:u w:val="single"/>
        </w:rPr>
        <w:t xml:space="preserve">, falling worker </w:t>
      </w:r>
      <w:r w:rsidRPr="007C4D0A">
        <w:rPr>
          <w:rFonts w:eastAsia="Aptos"/>
          <w:b/>
          <w:iCs/>
          <w:highlight w:val="cyan"/>
          <w:u w:val="single"/>
        </w:rPr>
        <w:t>bargaining power</w:t>
      </w:r>
      <w:r w:rsidRPr="007C4D0A">
        <w:rPr>
          <w:rFonts w:eastAsia="Aptos"/>
          <w:sz w:val="16"/>
        </w:rPr>
        <w:t>, land price appreciation and other forces. Every one of those trends sends more money into the hands of shareholders, landlords and bond-holders. So a social wealth fund would provide insurance against the future intensification of any or all of these developments.</w:t>
      </w:r>
    </w:p>
    <w:p w14:paraId="436B52E2" w14:textId="77777777" w:rsidR="00F43A51" w:rsidRPr="007C4D0A" w:rsidRDefault="00F43A51" w:rsidP="00F43A51">
      <w:pPr>
        <w:keepNext/>
        <w:keepLines/>
        <w:spacing w:before="40" w:after="0"/>
        <w:outlineLvl w:val="3"/>
        <w:rPr>
          <w:rFonts w:eastAsia="Times New Roman" w:cs="Times New Roman"/>
          <w:b/>
          <w:iCs/>
          <w:sz w:val="26"/>
        </w:rPr>
      </w:pPr>
      <w:bookmarkStart w:id="3" w:name="_Hlk201868442"/>
      <w:r w:rsidRPr="007C4D0A">
        <w:rPr>
          <w:rFonts w:eastAsia="Times New Roman" w:cs="Times New Roman"/>
          <w:b/>
          <w:iCs/>
          <w:sz w:val="26"/>
        </w:rPr>
        <w:t xml:space="preserve">That solves </w:t>
      </w:r>
      <w:r w:rsidRPr="007C4D0A">
        <w:rPr>
          <w:rFonts w:eastAsia="Times New Roman" w:cs="Times New Roman"/>
          <w:b/>
          <w:iCs/>
          <w:sz w:val="26"/>
          <w:u w:val="single"/>
        </w:rPr>
        <w:t>invasion</w:t>
      </w:r>
      <w:r w:rsidRPr="007C4D0A">
        <w:rPr>
          <w:rFonts w:eastAsia="Times New Roman" w:cs="Times New Roman"/>
          <w:b/>
          <w:iCs/>
          <w:sz w:val="26"/>
        </w:rPr>
        <w:t xml:space="preserve"> without provoking </w:t>
      </w:r>
      <w:r w:rsidRPr="007C4D0A">
        <w:rPr>
          <w:rFonts w:eastAsia="Times New Roman" w:cs="Times New Roman"/>
          <w:b/>
          <w:iCs/>
          <w:sz w:val="26"/>
          <w:u w:val="single"/>
        </w:rPr>
        <w:t>counterforce</w:t>
      </w:r>
      <w:r w:rsidRPr="007C4D0A">
        <w:rPr>
          <w:rFonts w:eastAsia="Times New Roman" w:cs="Times New Roman"/>
          <w:b/>
          <w:iCs/>
          <w:sz w:val="26"/>
        </w:rPr>
        <w:t xml:space="preserve"> fears.</w:t>
      </w:r>
    </w:p>
    <w:p w14:paraId="07578DB5" w14:textId="77777777" w:rsidR="00F43A51" w:rsidRPr="007C4D0A" w:rsidRDefault="00F43A51" w:rsidP="00F43A51">
      <w:pPr>
        <w:rPr>
          <w:rFonts w:eastAsia="Aptos"/>
        </w:rPr>
      </w:pPr>
      <w:r w:rsidRPr="007C4D0A">
        <w:rPr>
          <w:rFonts w:eastAsia="Aptos"/>
          <w:b/>
          <w:bCs/>
          <w:sz w:val="26"/>
        </w:rPr>
        <w:t>Fisher 23</w:t>
      </w:r>
      <w:r w:rsidRPr="007C4D0A">
        <w:rPr>
          <w:rFonts w:eastAsia="Aptos"/>
        </w:rPr>
        <w:t xml:space="preserve"> [Richard Fisher (Senior fellow, International Assessment and Strategy Center.), 3-13-2023, “Decisive deterrence requires US tactical nuclear weapons,” Taipei Times, https://www.taipeitimes.com/News/editorials/archives/2023/03/13/2003795999, njn]</w:t>
      </w:r>
    </w:p>
    <w:p w14:paraId="44E417EB" w14:textId="77777777" w:rsidR="00F43A51" w:rsidRPr="007C4D0A" w:rsidRDefault="00F43A51" w:rsidP="00F43A51">
      <w:pPr>
        <w:rPr>
          <w:rFonts w:eastAsia="Aptos"/>
          <w:sz w:val="16"/>
        </w:rPr>
      </w:pPr>
      <w:r w:rsidRPr="007C4D0A">
        <w:rPr>
          <w:rFonts w:eastAsia="Aptos"/>
          <w:sz w:val="16"/>
        </w:rPr>
        <w:t xml:space="preserve">As a </w:t>
      </w:r>
      <w:r w:rsidRPr="007C4D0A">
        <w:rPr>
          <w:rFonts w:eastAsia="Aptos"/>
          <w:u w:val="single"/>
        </w:rPr>
        <w:t xml:space="preserve">new rocket-boosted </w:t>
      </w:r>
      <w:r w:rsidRPr="007C4D0A">
        <w:rPr>
          <w:rFonts w:eastAsia="Aptos"/>
          <w:highlight w:val="cyan"/>
          <w:u w:val="single"/>
        </w:rPr>
        <w:t xml:space="preserve">tactical </w:t>
      </w:r>
      <w:r w:rsidRPr="007C4D0A">
        <w:rPr>
          <w:rFonts w:eastAsia="Aptos"/>
          <w:b/>
          <w:iCs/>
          <w:highlight w:val="cyan"/>
          <w:u w:val="single"/>
        </w:rPr>
        <w:t>nuclear artillery</w:t>
      </w:r>
      <w:r w:rsidRPr="007C4D0A">
        <w:rPr>
          <w:rFonts w:eastAsia="Aptos"/>
          <w:u w:val="single"/>
        </w:rPr>
        <w:t xml:space="preserve"> shell</w:t>
      </w:r>
      <w:r w:rsidRPr="007C4D0A">
        <w:rPr>
          <w:rFonts w:eastAsia="Aptos"/>
          <w:sz w:val="16"/>
        </w:rPr>
        <w:t xml:space="preserve"> may only have a range of 70 to 100 kilometers it will be a </w:t>
      </w:r>
      <w:r w:rsidRPr="007C4D0A">
        <w:rPr>
          <w:rFonts w:eastAsia="Aptos"/>
          <w:u w:val="single"/>
        </w:rPr>
        <w:t xml:space="preserve">defensive weapon, </w:t>
      </w:r>
      <w:r w:rsidRPr="007C4D0A">
        <w:rPr>
          <w:rFonts w:eastAsia="Aptos"/>
          <w:b/>
          <w:iCs/>
          <w:highlight w:val="cyan"/>
          <w:u w:val="single"/>
        </w:rPr>
        <w:t>unable</w:t>
      </w:r>
      <w:r w:rsidRPr="007C4D0A">
        <w:rPr>
          <w:rFonts w:eastAsia="Aptos"/>
          <w:highlight w:val="cyan"/>
          <w:u w:val="single"/>
        </w:rPr>
        <w:t xml:space="preserve"> to attack</w:t>
      </w:r>
      <w:r w:rsidRPr="007C4D0A">
        <w:rPr>
          <w:rFonts w:eastAsia="Aptos"/>
          <w:u w:val="single"/>
        </w:rPr>
        <w:t xml:space="preserve"> the Chinese </w:t>
      </w:r>
      <w:r w:rsidRPr="007C4D0A">
        <w:rPr>
          <w:rFonts w:eastAsia="Aptos"/>
          <w:b/>
          <w:iCs/>
          <w:highlight w:val="cyan"/>
          <w:u w:val="single"/>
        </w:rPr>
        <w:t>mainland</w:t>
      </w:r>
      <w:r w:rsidRPr="007C4D0A">
        <w:rPr>
          <w:rFonts w:eastAsia="Aptos"/>
          <w:u w:val="single"/>
        </w:rPr>
        <w:t xml:space="preserve">. </w:t>
      </w:r>
      <w:r w:rsidRPr="007C4D0A">
        <w:rPr>
          <w:rFonts w:eastAsia="Aptos"/>
          <w:sz w:val="16"/>
        </w:rPr>
        <w:t xml:space="preserve">However, </w:t>
      </w:r>
      <w:r w:rsidRPr="007C4D0A">
        <w:rPr>
          <w:rFonts w:eastAsia="Aptos"/>
          <w:u w:val="single"/>
        </w:rPr>
        <w:t>the ability to fire 100</w:t>
      </w:r>
      <w:r w:rsidRPr="007C4D0A">
        <w:rPr>
          <w:rFonts w:eastAsia="Aptos"/>
          <w:sz w:val="16"/>
        </w:rPr>
        <w:t xml:space="preserve"> or so </w:t>
      </w:r>
      <w:r w:rsidRPr="007C4D0A">
        <w:rPr>
          <w:rFonts w:eastAsia="Aptos"/>
          <w:u w:val="single"/>
        </w:rPr>
        <w:t xml:space="preserve">of </w:t>
      </w:r>
      <w:r w:rsidRPr="007C4D0A">
        <w:rPr>
          <w:rFonts w:eastAsia="Aptos"/>
          <w:highlight w:val="cyan"/>
          <w:u w:val="single"/>
        </w:rPr>
        <w:t>these</w:t>
      </w:r>
      <w:r w:rsidRPr="007C4D0A">
        <w:rPr>
          <w:rFonts w:eastAsia="Aptos"/>
          <w:u w:val="single"/>
        </w:rPr>
        <w:t xml:space="preserve"> low-yield tactical nuclear artillery </w:t>
      </w:r>
      <w:r w:rsidRPr="007C4D0A">
        <w:rPr>
          <w:rFonts w:eastAsia="Aptos"/>
          <w:highlight w:val="cyan"/>
          <w:u w:val="single"/>
        </w:rPr>
        <w:t>shells would</w:t>
      </w:r>
      <w:r w:rsidRPr="007C4D0A">
        <w:rPr>
          <w:rFonts w:eastAsia="Aptos"/>
          <w:sz w:val="16"/>
        </w:rPr>
        <w:t xml:space="preserve"> devastate, possibly </w:t>
      </w:r>
      <w:r w:rsidRPr="007C4D0A">
        <w:rPr>
          <w:rFonts w:eastAsia="Aptos"/>
          <w:b/>
          <w:iCs/>
          <w:highlight w:val="cyan"/>
          <w:u w:val="single"/>
        </w:rPr>
        <w:t>sink</w:t>
      </w:r>
      <w:r w:rsidRPr="007C4D0A">
        <w:rPr>
          <w:rFonts w:eastAsia="Aptos"/>
          <w:highlight w:val="cyan"/>
          <w:u w:val="single"/>
        </w:rPr>
        <w:t xml:space="preserve"> most of</w:t>
      </w:r>
      <w:r w:rsidRPr="007C4D0A">
        <w:rPr>
          <w:rFonts w:eastAsia="Aptos"/>
          <w:u w:val="single"/>
        </w:rPr>
        <w:t xml:space="preserve"> a </w:t>
      </w:r>
      <w:r w:rsidRPr="007C4D0A">
        <w:rPr>
          <w:rFonts w:eastAsia="Aptos"/>
          <w:highlight w:val="cyan"/>
          <w:u w:val="single"/>
        </w:rPr>
        <w:t>PLA</w:t>
      </w:r>
      <w:r w:rsidRPr="007C4D0A">
        <w:rPr>
          <w:rFonts w:eastAsia="Aptos"/>
          <w:u w:val="single"/>
        </w:rPr>
        <w:t xml:space="preserve"> </w:t>
      </w:r>
      <w:r w:rsidRPr="007C4D0A">
        <w:rPr>
          <w:rFonts w:eastAsia="Aptos"/>
          <w:b/>
          <w:iCs/>
          <w:highlight w:val="cyan"/>
          <w:u w:val="single"/>
        </w:rPr>
        <w:t>invasion</w:t>
      </w:r>
      <w:r w:rsidRPr="007C4D0A">
        <w:rPr>
          <w:rFonts w:eastAsia="Aptos"/>
          <w:highlight w:val="cyan"/>
          <w:u w:val="single"/>
        </w:rPr>
        <w:t xml:space="preserve"> force</w:t>
      </w:r>
      <w:r w:rsidRPr="007C4D0A">
        <w:rPr>
          <w:rFonts w:eastAsia="Aptos"/>
          <w:sz w:val="16"/>
        </w:rPr>
        <w:t xml:space="preserve"> concentrated on thousands of ferries and barges, </w:t>
      </w:r>
      <w:r w:rsidRPr="007C4D0A">
        <w:rPr>
          <w:rFonts w:eastAsia="Aptos"/>
          <w:u w:val="single"/>
        </w:rPr>
        <w:t xml:space="preserve">which would then </w:t>
      </w:r>
      <w:r w:rsidRPr="007C4D0A">
        <w:rPr>
          <w:rFonts w:eastAsia="Aptos"/>
          <w:highlight w:val="cyan"/>
          <w:u w:val="single"/>
        </w:rPr>
        <w:t xml:space="preserve">render </w:t>
      </w:r>
      <w:r w:rsidRPr="007C4D0A">
        <w:rPr>
          <w:rFonts w:eastAsia="Aptos"/>
          <w:b/>
          <w:iCs/>
          <w:highlight w:val="cyan"/>
          <w:u w:val="single"/>
        </w:rPr>
        <w:t>futile</w:t>
      </w:r>
      <w:r w:rsidRPr="007C4D0A">
        <w:rPr>
          <w:rFonts w:eastAsia="Aptos"/>
          <w:u w:val="single"/>
        </w:rPr>
        <w:t xml:space="preserve"> an </w:t>
      </w:r>
      <w:r w:rsidRPr="007C4D0A">
        <w:rPr>
          <w:rFonts w:eastAsia="Aptos"/>
          <w:highlight w:val="cyan"/>
          <w:u w:val="single"/>
        </w:rPr>
        <w:t>airborne assault</w:t>
      </w:r>
      <w:r w:rsidRPr="007C4D0A">
        <w:rPr>
          <w:rFonts w:eastAsia="Aptos"/>
          <w:sz w:val="16"/>
        </w:rPr>
        <w:t xml:space="preserve"> supported by very light vehicles. While </w:t>
      </w:r>
      <w:r w:rsidRPr="007C4D0A">
        <w:rPr>
          <w:rFonts w:eastAsia="Aptos"/>
          <w:u w:val="single"/>
        </w:rPr>
        <w:t xml:space="preserve">it would be </w:t>
      </w:r>
      <w:r w:rsidRPr="007C4D0A">
        <w:rPr>
          <w:rFonts w:eastAsia="Aptos"/>
          <w:highlight w:val="cyan"/>
          <w:u w:val="single"/>
        </w:rPr>
        <w:t>optimal to deploy</w:t>
      </w:r>
      <w:r w:rsidRPr="007C4D0A">
        <w:rPr>
          <w:rFonts w:eastAsia="Aptos"/>
          <w:u w:val="single"/>
        </w:rPr>
        <w:t xml:space="preserve"> them </w:t>
      </w:r>
      <w:r w:rsidRPr="007C4D0A">
        <w:rPr>
          <w:rFonts w:eastAsia="Aptos"/>
          <w:b/>
          <w:iCs/>
          <w:highlight w:val="cyan"/>
          <w:u w:val="single"/>
        </w:rPr>
        <w:t>covertly</w:t>
      </w:r>
      <w:r w:rsidRPr="007C4D0A">
        <w:rPr>
          <w:rFonts w:eastAsia="Aptos"/>
          <w:highlight w:val="cyan"/>
          <w:u w:val="single"/>
        </w:rPr>
        <w:t xml:space="preserve"> to Taiwan</w:t>
      </w:r>
      <w:r w:rsidRPr="007C4D0A">
        <w:rPr>
          <w:rFonts w:eastAsia="Aptos"/>
          <w:sz w:val="16"/>
        </w:rPr>
        <w:t xml:space="preserve">, nuclear artillery </w:t>
      </w:r>
      <w:r w:rsidRPr="007C4D0A">
        <w:rPr>
          <w:rFonts w:eastAsia="Aptos"/>
          <w:u w:val="single"/>
        </w:rPr>
        <w:t>shells could also be airlifted from Guam or covertly stored</w:t>
      </w:r>
      <w:r w:rsidRPr="007C4D0A">
        <w:rPr>
          <w:rFonts w:eastAsia="Aptos"/>
          <w:sz w:val="16"/>
        </w:rPr>
        <w:t xml:space="preserve"> in </w:t>
      </w:r>
      <w:r w:rsidRPr="007C4D0A">
        <w:rPr>
          <w:rFonts w:eastAsia="Aptos"/>
          <w:u w:val="single"/>
        </w:rPr>
        <w:t>underwater</w:t>
      </w:r>
      <w:r w:rsidRPr="007C4D0A">
        <w:rPr>
          <w:rFonts w:eastAsia="Aptos"/>
          <w:sz w:val="16"/>
        </w:rPr>
        <w:t xml:space="preserve"> locations very close to Taiwan. </w:t>
      </w:r>
      <w:r w:rsidRPr="007C4D0A">
        <w:rPr>
          <w:rFonts w:eastAsia="Aptos"/>
          <w:highlight w:val="cyan"/>
          <w:u w:val="single"/>
        </w:rPr>
        <w:t xml:space="preserve">If </w:t>
      </w:r>
      <w:r w:rsidRPr="007C4D0A">
        <w:rPr>
          <w:rFonts w:eastAsia="Aptos"/>
          <w:b/>
          <w:iCs/>
          <w:highlight w:val="cyan"/>
          <w:u w:val="single"/>
        </w:rPr>
        <w:t>Xi</w:t>
      </w:r>
      <w:r w:rsidRPr="007C4D0A">
        <w:rPr>
          <w:rFonts w:eastAsia="Aptos"/>
          <w:sz w:val="16"/>
        </w:rPr>
        <w:t xml:space="preserve"> Jinping </w:t>
      </w:r>
      <w:r w:rsidRPr="007C4D0A">
        <w:rPr>
          <w:rFonts w:eastAsia="Aptos"/>
          <w:highlight w:val="cyan"/>
          <w:u w:val="single"/>
        </w:rPr>
        <w:t>understands</w:t>
      </w:r>
      <w:r w:rsidRPr="007C4D0A">
        <w:rPr>
          <w:rFonts w:eastAsia="Aptos"/>
          <w:sz w:val="16"/>
        </w:rPr>
        <w:t xml:space="preserve"> that most of </w:t>
      </w:r>
      <w:r w:rsidRPr="007C4D0A">
        <w:rPr>
          <w:rFonts w:eastAsia="Aptos"/>
          <w:highlight w:val="cyan"/>
          <w:u w:val="single"/>
        </w:rPr>
        <w:t>his</w:t>
      </w:r>
      <w:r w:rsidRPr="007C4D0A">
        <w:rPr>
          <w:rFonts w:eastAsia="Aptos"/>
          <w:u w:val="single"/>
        </w:rPr>
        <w:t xml:space="preserve"> invasion </w:t>
      </w:r>
      <w:r w:rsidRPr="007C4D0A">
        <w:rPr>
          <w:rFonts w:eastAsia="Aptos"/>
          <w:highlight w:val="cyan"/>
          <w:u w:val="single"/>
        </w:rPr>
        <w:t>force will be sent to</w:t>
      </w:r>
      <w:r w:rsidRPr="007C4D0A">
        <w:rPr>
          <w:rFonts w:eastAsia="Aptos"/>
          <w:u w:val="single"/>
        </w:rPr>
        <w:t xml:space="preserve"> the </w:t>
      </w:r>
      <w:r w:rsidRPr="007C4D0A">
        <w:rPr>
          <w:rFonts w:eastAsia="Aptos"/>
          <w:b/>
          <w:iCs/>
          <w:highlight w:val="cyan"/>
          <w:u w:val="single"/>
        </w:rPr>
        <w:t>bottom</w:t>
      </w:r>
      <w:r w:rsidRPr="007C4D0A">
        <w:rPr>
          <w:rFonts w:eastAsia="Aptos"/>
          <w:highlight w:val="cyan"/>
          <w:u w:val="single"/>
        </w:rPr>
        <w:t xml:space="preserve"> of the</w:t>
      </w:r>
      <w:r w:rsidRPr="007C4D0A">
        <w:rPr>
          <w:rFonts w:eastAsia="Aptos"/>
          <w:u w:val="single"/>
        </w:rPr>
        <w:t xml:space="preserve"> Taiwan </w:t>
      </w:r>
      <w:r w:rsidRPr="007C4D0A">
        <w:rPr>
          <w:rFonts w:eastAsia="Aptos"/>
          <w:highlight w:val="cyan"/>
          <w:u w:val="single"/>
        </w:rPr>
        <w:t>Strait, he may</w:t>
      </w:r>
      <w:r w:rsidRPr="007C4D0A">
        <w:rPr>
          <w:rFonts w:eastAsia="Aptos"/>
          <w:u w:val="single"/>
        </w:rPr>
        <w:t xml:space="preserve"> then </w:t>
      </w:r>
      <w:r w:rsidRPr="007C4D0A">
        <w:rPr>
          <w:rFonts w:eastAsia="Aptos"/>
          <w:highlight w:val="cyan"/>
          <w:u w:val="single"/>
        </w:rPr>
        <w:t xml:space="preserve">be </w:t>
      </w:r>
      <w:r w:rsidRPr="007C4D0A">
        <w:rPr>
          <w:rFonts w:eastAsia="Aptos"/>
          <w:b/>
          <w:iCs/>
          <w:highlight w:val="cyan"/>
          <w:u w:val="single"/>
        </w:rPr>
        <w:t>less likely</w:t>
      </w:r>
      <w:r w:rsidRPr="007C4D0A">
        <w:rPr>
          <w:rFonts w:eastAsia="Aptos"/>
          <w:highlight w:val="cyan"/>
          <w:u w:val="single"/>
        </w:rPr>
        <w:t xml:space="preserve"> to order</w:t>
      </w:r>
      <w:r w:rsidRPr="007C4D0A">
        <w:rPr>
          <w:rFonts w:eastAsia="Aptos"/>
          <w:u w:val="single"/>
        </w:rPr>
        <w:t xml:space="preserve"> an </w:t>
      </w:r>
      <w:r w:rsidRPr="007C4D0A">
        <w:rPr>
          <w:rFonts w:eastAsia="Aptos"/>
          <w:highlight w:val="cyan"/>
          <w:u w:val="single"/>
        </w:rPr>
        <w:t>invasion</w:t>
      </w:r>
      <w:r w:rsidRPr="007C4D0A">
        <w:rPr>
          <w:rFonts w:eastAsia="Aptos"/>
          <w:sz w:val="16"/>
        </w:rPr>
        <w:t xml:space="preserve"> of Taiwan. The prospect of similar devastation to their invasion forces could also decisively deter North Korea and Russia.</w:t>
      </w:r>
    </w:p>
    <w:p w14:paraId="5654254C" w14:textId="77777777" w:rsidR="00F43A51" w:rsidRPr="006D4610" w:rsidRDefault="00F43A51" w:rsidP="006D4610">
      <w:pPr>
        <w:keepNext/>
        <w:keepLines/>
        <w:spacing w:before="40" w:after="0"/>
        <w:outlineLvl w:val="3"/>
        <w:rPr>
          <w:rFonts w:eastAsia="Times New Roman" w:cs="Times New Roman"/>
          <w:b/>
          <w:iCs/>
          <w:sz w:val="26"/>
        </w:rPr>
      </w:pPr>
      <w:bookmarkStart w:id="4" w:name="Level_3_1032"/>
      <w:bookmarkStart w:id="5" w:name="Level_2_41"/>
      <w:bookmarkEnd w:id="3"/>
      <w:r w:rsidRPr="006D4610">
        <w:rPr>
          <w:rFonts w:eastAsia="Times New Roman" w:cs="Times New Roman"/>
          <w:b/>
          <w:iCs/>
          <w:sz w:val="26"/>
        </w:rPr>
        <w:t xml:space="preserve">U.S. inequality is </w:t>
      </w:r>
      <w:r w:rsidRPr="006D4610">
        <w:rPr>
          <w:rFonts w:eastAsia="Times New Roman" w:cs="Times New Roman"/>
          <w:b/>
          <w:iCs/>
          <w:sz w:val="26"/>
          <w:u w:val="single"/>
        </w:rPr>
        <w:t>falling</w:t>
      </w:r>
      <w:r w:rsidRPr="006D4610">
        <w:rPr>
          <w:rFonts w:eastAsia="Times New Roman" w:cs="Times New Roman"/>
          <w:b/>
          <w:iCs/>
          <w:sz w:val="26"/>
        </w:rPr>
        <w:t xml:space="preserve">, and their internal link is </w:t>
      </w:r>
      <w:r w:rsidRPr="006D4610">
        <w:rPr>
          <w:rFonts w:eastAsia="Times New Roman" w:cs="Times New Roman"/>
          <w:b/>
          <w:iCs/>
          <w:sz w:val="26"/>
          <w:u w:val="single"/>
        </w:rPr>
        <w:t>backwards</w:t>
      </w:r>
      <w:r w:rsidRPr="006D4610">
        <w:rPr>
          <w:rFonts w:eastAsia="Times New Roman" w:cs="Times New Roman"/>
          <w:b/>
          <w:iCs/>
          <w:sz w:val="26"/>
        </w:rPr>
        <w:t xml:space="preserve">: Worker power </w:t>
      </w:r>
      <w:r w:rsidRPr="006D4610">
        <w:rPr>
          <w:rFonts w:eastAsia="Times New Roman" w:cs="Times New Roman"/>
          <w:b/>
          <w:iCs/>
          <w:sz w:val="26"/>
          <w:u w:val="single"/>
        </w:rPr>
        <w:t>increases</w:t>
      </w:r>
      <w:r w:rsidRPr="006D4610">
        <w:rPr>
          <w:rFonts w:eastAsia="Times New Roman" w:cs="Times New Roman"/>
          <w:b/>
          <w:iCs/>
          <w:sz w:val="26"/>
        </w:rPr>
        <w:t xml:space="preserve"> populism.</w:t>
      </w:r>
    </w:p>
    <w:p w14:paraId="7527CAEB" w14:textId="77777777" w:rsidR="00F43A51" w:rsidRPr="007C4D0A" w:rsidRDefault="00F43A51" w:rsidP="00F43A51">
      <w:pPr>
        <w:rPr>
          <w:rFonts w:eastAsia="Aptos"/>
          <w:lang w:val="fr-FR"/>
        </w:rPr>
      </w:pPr>
      <w:r w:rsidRPr="007C4D0A">
        <w:rPr>
          <w:rFonts w:eastAsia="Aptos"/>
          <w:b/>
          <w:bCs/>
          <w:sz w:val="26"/>
        </w:rPr>
        <w:t>Levitz 24</w:t>
      </w:r>
      <w:r w:rsidRPr="007C4D0A">
        <w:rPr>
          <w:rFonts w:eastAsia="Aptos"/>
        </w:rPr>
        <w:t xml:space="preserve"> [Eric Levitz (Senior Correspondent, Vox), 1-9-2024, “Are $18 Big Macs the price of falling inequality?” </w:t>
      </w:r>
      <w:r w:rsidRPr="007C4D0A">
        <w:rPr>
          <w:rFonts w:eastAsia="Aptos"/>
          <w:lang w:val="fr-FR"/>
        </w:rPr>
        <w:t>Vox, https://www.vox.com/politics/2024/1/9/24027094/fast-food-prices-wages-mcdonalds, njn]</w:t>
      </w:r>
    </w:p>
    <w:p w14:paraId="12A0924F" w14:textId="77777777" w:rsidR="00F43A51" w:rsidRPr="007C4D0A" w:rsidRDefault="00F43A51" w:rsidP="00F43A51">
      <w:pPr>
        <w:rPr>
          <w:rFonts w:eastAsia="Aptos"/>
          <w:sz w:val="16"/>
        </w:rPr>
      </w:pPr>
      <w:r w:rsidRPr="007C4D0A">
        <w:rPr>
          <w:rFonts w:eastAsia="Aptos"/>
          <w:sz w:val="16"/>
        </w:rPr>
        <w:t>Over the holidays, extremely online progressives debated the most important theoretical question facing the American left today: Is grousing about the price of a Big Mac counterrevolutionary?</w:t>
      </w:r>
    </w:p>
    <w:p w14:paraId="35199AC5" w14:textId="77777777" w:rsidR="00F43A51" w:rsidRPr="007C4D0A" w:rsidRDefault="00F43A51" w:rsidP="00F43A51">
      <w:pPr>
        <w:rPr>
          <w:rFonts w:eastAsia="Aptos"/>
          <w:sz w:val="16"/>
        </w:rPr>
      </w:pPr>
      <w:r w:rsidRPr="007C4D0A">
        <w:rPr>
          <w:rFonts w:eastAsia="Aptos"/>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7C4D0A">
        <w:rPr>
          <w:rFonts w:eastAsia="Aptos"/>
          <w:u w:val="single"/>
        </w:rPr>
        <w:t xml:space="preserve">Americans’ </w:t>
      </w:r>
      <w:r w:rsidRPr="007C4D0A">
        <w:rPr>
          <w:rFonts w:eastAsia="Aptos"/>
          <w:b/>
          <w:iCs/>
          <w:u w:val="single"/>
        </w:rPr>
        <w:t xml:space="preserve">real </w:t>
      </w:r>
      <w:r w:rsidRPr="007C4D0A">
        <w:rPr>
          <w:rFonts w:eastAsia="Aptos"/>
          <w:b/>
          <w:iCs/>
          <w:highlight w:val="cyan"/>
          <w:u w:val="single"/>
        </w:rPr>
        <w:t>wages</w:t>
      </w:r>
      <w:r w:rsidRPr="007C4D0A">
        <w:rPr>
          <w:rFonts w:eastAsia="Aptos"/>
          <w:highlight w:val="cyan"/>
          <w:u w:val="single"/>
        </w:rPr>
        <w:t xml:space="preserve"> and </w:t>
      </w:r>
      <w:r w:rsidRPr="007C4D0A">
        <w:rPr>
          <w:rFonts w:eastAsia="Aptos"/>
          <w:b/>
          <w:iCs/>
          <w:highlight w:val="cyan"/>
          <w:u w:val="single"/>
        </w:rPr>
        <w:t>net worths</w:t>
      </w:r>
      <w:r w:rsidRPr="007C4D0A">
        <w:rPr>
          <w:rFonts w:eastAsia="Aptos"/>
          <w:highlight w:val="cyan"/>
          <w:u w:val="single"/>
        </w:rPr>
        <w:t xml:space="preserve"> are </w:t>
      </w:r>
      <w:r w:rsidRPr="007C4D0A">
        <w:rPr>
          <w:rFonts w:eastAsia="Aptos"/>
          <w:b/>
          <w:iCs/>
          <w:highlight w:val="cyan"/>
          <w:u w:val="single"/>
        </w:rPr>
        <w:t>higher</w:t>
      </w:r>
      <w:r w:rsidRPr="007C4D0A">
        <w:rPr>
          <w:rFonts w:eastAsia="Aptos"/>
          <w:u w:val="single"/>
        </w:rPr>
        <w:t xml:space="preserve"> than they were before the </w:t>
      </w:r>
      <w:r w:rsidRPr="007C4D0A">
        <w:rPr>
          <w:rFonts w:eastAsia="Aptos"/>
          <w:b/>
          <w:iCs/>
          <w:u w:val="single"/>
        </w:rPr>
        <w:t>pandemic</w:t>
      </w:r>
      <w:r w:rsidRPr="007C4D0A">
        <w:rPr>
          <w:rFonts w:eastAsia="Aptos"/>
          <w:u w:val="single"/>
        </w:rPr>
        <w:t xml:space="preserve">, </w:t>
      </w:r>
      <w:r w:rsidRPr="007C4D0A">
        <w:rPr>
          <w:rFonts w:eastAsia="Aptos"/>
          <w:b/>
          <w:iCs/>
          <w:highlight w:val="cyan"/>
          <w:u w:val="single"/>
        </w:rPr>
        <w:t>unemployment</w:t>
      </w:r>
      <w:r w:rsidRPr="007C4D0A">
        <w:rPr>
          <w:rFonts w:eastAsia="Aptos"/>
          <w:highlight w:val="cyan"/>
          <w:u w:val="single"/>
        </w:rPr>
        <w:t xml:space="preserve"> is near </w:t>
      </w:r>
      <w:r w:rsidRPr="007C4D0A">
        <w:rPr>
          <w:rFonts w:eastAsia="Aptos"/>
          <w:b/>
          <w:iCs/>
          <w:highlight w:val="cyan"/>
          <w:u w:val="single"/>
        </w:rPr>
        <w:t>historic lows</w:t>
      </w:r>
      <w:r w:rsidRPr="007C4D0A">
        <w:rPr>
          <w:rFonts w:eastAsia="Aptos"/>
          <w:highlight w:val="cyan"/>
          <w:u w:val="single"/>
        </w:rPr>
        <w:t xml:space="preserve">, paychecks are </w:t>
      </w:r>
      <w:r w:rsidRPr="007C4D0A">
        <w:rPr>
          <w:rFonts w:eastAsia="Aptos"/>
          <w:b/>
          <w:iCs/>
          <w:highlight w:val="cyan"/>
          <w:u w:val="single"/>
        </w:rPr>
        <w:t>rising faster</w:t>
      </w:r>
      <w:r w:rsidRPr="007C4D0A">
        <w:rPr>
          <w:rFonts w:eastAsia="Aptos"/>
          <w:highlight w:val="cyan"/>
          <w:u w:val="single"/>
        </w:rPr>
        <w:t xml:space="preserve"> than </w:t>
      </w:r>
      <w:r w:rsidRPr="007C4D0A">
        <w:rPr>
          <w:rFonts w:eastAsia="Aptos"/>
          <w:b/>
          <w:iCs/>
          <w:highlight w:val="cyan"/>
          <w:u w:val="single"/>
        </w:rPr>
        <w:t>prices</w:t>
      </w:r>
      <w:r w:rsidRPr="007C4D0A">
        <w:rPr>
          <w:rFonts w:eastAsia="Aptos"/>
          <w:u w:val="single"/>
        </w:rPr>
        <w:t xml:space="preserve">, and economic growth </w:t>
      </w:r>
      <w:r w:rsidRPr="007C4D0A">
        <w:rPr>
          <w:rFonts w:eastAsia="Aptos"/>
          <w:b/>
          <w:iCs/>
          <w:u w:val="single"/>
        </w:rPr>
        <w:t>exceeded 5 percent</w:t>
      </w:r>
      <w:r w:rsidRPr="007C4D0A">
        <w:rPr>
          <w:rFonts w:eastAsia="Aptos"/>
          <w:sz w:val="16"/>
        </w:rPr>
        <w:t xml:space="preserve"> in the third quarter of 2023.</w:t>
      </w:r>
    </w:p>
    <w:p w14:paraId="325348A4" w14:textId="77777777" w:rsidR="00F43A51" w:rsidRPr="007C4D0A" w:rsidRDefault="00F43A51" w:rsidP="00F43A51">
      <w:pPr>
        <w:rPr>
          <w:rFonts w:eastAsia="Aptos"/>
          <w:sz w:val="16"/>
        </w:rPr>
      </w:pPr>
      <w:r w:rsidRPr="007C4D0A">
        <w:rPr>
          <w:rFonts w:eastAsia="Aptos"/>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40168396" w14:textId="77777777" w:rsidR="00F43A51" w:rsidRPr="007C4D0A" w:rsidRDefault="00F43A51" w:rsidP="00F43A51">
      <w:pPr>
        <w:rPr>
          <w:rFonts w:eastAsia="Aptos"/>
          <w:sz w:val="16"/>
        </w:rPr>
      </w:pPr>
      <w:r w:rsidRPr="007C4D0A">
        <w:rPr>
          <w:rFonts w:eastAsia="Aptos"/>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3AC2DA53" w14:textId="77777777" w:rsidR="00F43A51" w:rsidRPr="007C4D0A" w:rsidRDefault="00F43A51" w:rsidP="00F43A51">
      <w:pPr>
        <w:rPr>
          <w:rFonts w:eastAsia="Aptos"/>
          <w:sz w:val="16"/>
        </w:rPr>
      </w:pPr>
      <w:r w:rsidRPr="007C4D0A">
        <w:rPr>
          <w:rFonts w:eastAsia="Aptos"/>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603E6AE8" w14:textId="77777777" w:rsidR="00F43A51" w:rsidRPr="007C4D0A" w:rsidRDefault="00F43A51" w:rsidP="00F43A51">
      <w:pPr>
        <w:rPr>
          <w:rFonts w:eastAsia="Aptos"/>
          <w:sz w:val="16"/>
        </w:rPr>
      </w:pPr>
      <w:r w:rsidRPr="007C4D0A">
        <w:rPr>
          <w:rFonts w:eastAsia="Aptos"/>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55982E6E" w14:textId="77777777" w:rsidR="00F43A51" w:rsidRPr="007C4D0A" w:rsidRDefault="00F43A51" w:rsidP="00F43A51">
      <w:pPr>
        <w:rPr>
          <w:rFonts w:eastAsia="Aptos"/>
          <w:sz w:val="16"/>
        </w:rPr>
      </w:pPr>
      <w:r w:rsidRPr="007C4D0A">
        <w:rPr>
          <w:rFonts w:eastAsia="Aptos"/>
          <w:u w:val="single"/>
        </w:rPr>
        <w:t>Reducing wage inequality</w:t>
      </w:r>
      <w:r w:rsidRPr="007C4D0A">
        <w:rPr>
          <w:rFonts w:eastAsia="Aptos"/>
          <w:sz w:val="16"/>
        </w:rPr>
        <w:t xml:space="preserve"> typically </w:t>
      </w:r>
      <w:r w:rsidRPr="007C4D0A">
        <w:rPr>
          <w:rFonts w:eastAsia="Aptos"/>
          <w:b/>
          <w:iCs/>
          <w:u w:val="single"/>
        </w:rPr>
        <w:t>requires increasing</w:t>
      </w:r>
      <w:r w:rsidRPr="007C4D0A">
        <w:rPr>
          <w:rFonts w:eastAsia="Aptos"/>
          <w:u w:val="single"/>
        </w:rPr>
        <w:t xml:space="preserve"> the </w:t>
      </w:r>
      <w:r w:rsidRPr="007C4D0A">
        <w:rPr>
          <w:rFonts w:eastAsia="Aptos"/>
          <w:b/>
          <w:iCs/>
          <w:u w:val="single"/>
        </w:rPr>
        <w:t>cost</w:t>
      </w:r>
      <w:r w:rsidRPr="007C4D0A">
        <w:rPr>
          <w:rFonts w:eastAsia="Aptos"/>
          <w:u w:val="single"/>
        </w:rPr>
        <w:t xml:space="preserve"> of labor-intensive services</w:t>
      </w:r>
      <w:r w:rsidRPr="007C4D0A">
        <w:rPr>
          <w:rFonts w:eastAsia="Aptos"/>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4A3A1E3B" w14:textId="77777777" w:rsidR="00F43A51" w:rsidRPr="007C4D0A" w:rsidRDefault="00F43A51" w:rsidP="00F43A51">
      <w:pPr>
        <w:rPr>
          <w:rFonts w:eastAsia="Aptos"/>
          <w:sz w:val="16"/>
        </w:rPr>
      </w:pPr>
      <w:r w:rsidRPr="007C4D0A">
        <w:rPr>
          <w:rFonts w:eastAsia="Aptos"/>
          <w:u w:val="single"/>
        </w:rPr>
        <w:t xml:space="preserve">As income </w:t>
      </w:r>
      <w:r w:rsidRPr="007C4D0A">
        <w:rPr>
          <w:rFonts w:eastAsia="Aptos"/>
          <w:b/>
          <w:iCs/>
          <w:u w:val="single"/>
        </w:rPr>
        <w:t>inequality fell</w:t>
      </w:r>
      <w:r w:rsidRPr="007C4D0A">
        <w:rPr>
          <w:rFonts w:eastAsia="Aptos"/>
          <w:u w:val="single"/>
        </w:rPr>
        <w:t xml:space="preserve">, public </w:t>
      </w:r>
      <w:r w:rsidRPr="007C4D0A">
        <w:rPr>
          <w:rFonts w:eastAsia="Aptos"/>
          <w:b/>
          <w:iCs/>
          <w:u w:val="single"/>
        </w:rPr>
        <w:t>discontent</w:t>
      </w:r>
      <w:r w:rsidRPr="007C4D0A">
        <w:rPr>
          <w:rFonts w:eastAsia="Aptos"/>
          <w:sz w:val="16"/>
        </w:rPr>
        <w:t xml:space="preserve"> with the economy </w:t>
      </w:r>
      <w:r w:rsidRPr="007C4D0A">
        <w:rPr>
          <w:rFonts w:eastAsia="Aptos"/>
          <w:b/>
          <w:iCs/>
          <w:u w:val="single"/>
        </w:rPr>
        <w:t>rose</w:t>
      </w:r>
    </w:p>
    <w:p w14:paraId="32A6A955" w14:textId="77777777" w:rsidR="00F43A51" w:rsidRPr="007C4D0A" w:rsidRDefault="00F43A51" w:rsidP="00F43A51">
      <w:pPr>
        <w:rPr>
          <w:rFonts w:eastAsia="Aptos"/>
          <w:sz w:val="16"/>
        </w:rPr>
      </w:pPr>
      <w:r w:rsidRPr="007C4D0A">
        <w:rPr>
          <w:rFonts w:eastAsia="Aptos"/>
          <w:sz w:val="16"/>
        </w:rPr>
        <w:t xml:space="preserve">In recent years, </w:t>
      </w:r>
      <w:r w:rsidRPr="007C4D0A">
        <w:rPr>
          <w:rFonts w:eastAsia="Aptos"/>
          <w:highlight w:val="cyan"/>
          <w:u w:val="single"/>
        </w:rPr>
        <w:t>the</w:t>
      </w:r>
      <w:r w:rsidRPr="007C4D0A">
        <w:rPr>
          <w:rFonts w:eastAsia="Aptos"/>
          <w:u w:val="single"/>
        </w:rPr>
        <w:t xml:space="preserve"> US </w:t>
      </w:r>
      <w:r w:rsidRPr="007C4D0A">
        <w:rPr>
          <w:rFonts w:eastAsia="Aptos"/>
          <w:highlight w:val="cyan"/>
          <w:u w:val="single"/>
        </w:rPr>
        <w:t xml:space="preserve">economy has grown </w:t>
      </w:r>
      <w:r w:rsidRPr="007C4D0A">
        <w:rPr>
          <w:rFonts w:eastAsia="Aptos"/>
          <w:b/>
          <w:iCs/>
          <w:highlight w:val="cyan"/>
          <w:u w:val="single"/>
        </w:rPr>
        <w:t>less unequal</w:t>
      </w:r>
      <w:r w:rsidRPr="007C4D0A">
        <w:rPr>
          <w:rFonts w:eastAsia="Aptos"/>
          <w:highlight w:val="cyan"/>
          <w:u w:val="single"/>
        </w:rPr>
        <w:t xml:space="preserve"> and </w:t>
      </w:r>
      <w:r w:rsidRPr="007C4D0A">
        <w:rPr>
          <w:rFonts w:eastAsia="Aptos"/>
          <w:b/>
          <w:iCs/>
          <w:highlight w:val="cyan"/>
          <w:u w:val="single"/>
        </w:rPr>
        <w:t>more unpopular</w:t>
      </w:r>
      <w:r w:rsidRPr="007C4D0A">
        <w:rPr>
          <w:rFonts w:eastAsia="Aptos"/>
          <w:sz w:val="16"/>
        </w:rPr>
        <w:t>.</w:t>
      </w:r>
    </w:p>
    <w:p w14:paraId="3EBAEAEF" w14:textId="77777777" w:rsidR="00F43A51" w:rsidRPr="007C4D0A" w:rsidRDefault="00F43A51" w:rsidP="00F43A51">
      <w:pPr>
        <w:rPr>
          <w:rFonts w:eastAsia="Aptos"/>
          <w:sz w:val="16"/>
        </w:rPr>
      </w:pPr>
      <w:r w:rsidRPr="007C4D0A">
        <w:rPr>
          <w:rFonts w:eastAsia="Aptos"/>
          <w:sz w:val="16"/>
        </w:rPr>
        <w:t xml:space="preserve">Between 2020 and 2022, </w:t>
      </w:r>
      <w:r w:rsidRPr="007C4D0A">
        <w:rPr>
          <w:rFonts w:eastAsia="Aptos"/>
          <w:u w:val="single"/>
        </w:rPr>
        <w:t xml:space="preserve">workers at the </w:t>
      </w:r>
      <w:r w:rsidRPr="007C4D0A">
        <w:rPr>
          <w:rFonts w:eastAsia="Aptos"/>
          <w:b/>
          <w:iCs/>
          <w:u w:val="single"/>
        </w:rPr>
        <w:t>bottom</w:t>
      </w:r>
      <w:r w:rsidRPr="007C4D0A">
        <w:rPr>
          <w:rFonts w:eastAsia="Aptos"/>
          <w:sz w:val="16"/>
        </w:rPr>
        <w:t xml:space="preserve"> of America’s income distribution </w:t>
      </w:r>
      <w:r w:rsidRPr="007C4D0A">
        <w:rPr>
          <w:rFonts w:eastAsia="Aptos"/>
          <w:u w:val="single"/>
        </w:rPr>
        <w:t xml:space="preserve">saw their real wages </w:t>
      </w:r>
      <w:r w:rsidRPr="007C4D0A">
        <w:rPr>
          <w:rFonts w:eastAsia="Aptos"/>
          <w:b/>
          <w:iCs/>
          <w:u w:val="single"/>
        </w:rPr>
        <w:t>grow</w:t>
      </w:r>
      <w:r w:rsidRPr="007C4D0A">
        <w:rPr>
          <w:rFonts w:eastAsia="Aptos"/>
          <w:u w:val="single"/>
        </w:rPr>
        <w:t xml:space="preserve"> by </w:t>
      </w:r>
      <w:r w:rsidRPr="007C4D0A">
        <w:rPr>
          <w:rFonts w:eastAsia="Aptos"/>
          <w:b/>
          <w:iCs/>
          <w:u w:val="single"/>
        </w:rPr>
        <w:t>5.7 percent</w:t>
      </w:r>
      <w:r w:rsidRPr="007C4D0A">
        <w:rPr>
          <w:rFonts w:eastAsia="Aptos"/>
          <w:u w:val="single"/>
        </w:rPr>
        <w:t xml:space="preserve">, even as those at the </w:t>
      </w:r>
      <w:r w:rsidRPr="007C4D0A">
        <w:rPr>
          <w:rFonts w:eastAsia="Aptos"/>
          <w:b/>
          <w:iCs/>
          <w:u w:val="single"/>
        </w:rPr>
        <w:t>top</w:t>
      </w:r>
      <w:r w:rsidRPr="007C4D0A">
        <w:rPr>
          <w:rFonts w:eastAsia="Aptos"/>
          <w:u w:val="single"/>
        </w:rPr>
        <w:t xml:space="preserve"> saw</w:t>
      </w:r>
      <w:r w:rsidRPr="007C4D0A">
        <w:rPr>
          <w:rFonts w:eastAsia="Aptos"/>
          <w:sz w:val="16"/>
        </w:rPr>
        <w:t xml:space="preserve"> their </w:t>
      </w:r>
      <w:r w:rsidRPr="007C4D0A">
        <w:rPr>
          <w:rFonts w:eastAsia="Aptos"/>
          <w:u w:val="single"/>
        </w:rPr>
        <w:t xml:space="preserve">real pay </w:t>
      </w:r>
      <w:r w:rsidRPr="007C4D0A">
        <w:rPr>
          <w:rFonts w:eastAsia="Aptos"/>
          <w:b/>
          <w:iCs/>
          <w:u w:val="single"/>
        </w:rPr>
        <w:t>drop</w:t>
      </w:r>
      <w:r w:rsidRPr="007C4D0A">
        <w:rPr>
          <w:rFonts w:eastAsia="Aptos"/>
          <w:u w:val="single"/>
        </w:rPr>
        <w:t xml:space="preserve"> by </w:t>
      </w:r>
      <w:r w:rsidRPr="007C4D0A">
        <w:rPr>
          <w:rFonts w:eastAsia="Aptos"/>
          <w:b/>
          <w:iCs/>
          <w:u w:val="single"/>
        </w:rPr>
        <w:t>5 percent</w:t>
      </w:r>
      <w:r w:rsidRPr="007C4D0A">
        <w:rPr>
          <w:rFonts w:eastAsia="Aptos"/>
          <w:sz w:val="16"/>
        </w:rPr>
        <w:t xml:space="preserve">. As a result, </w:t>
      </w:r>
      <w:r w:rsidRPr="007C4D0A">
        <w:rPr>
          <w:rFonts w:eastAsia="Aptos"/>
          <w:u w:val="single"/>
        </w:rPr>
        <w:t xml:space="preserve">income </w:t>
      </w:r>
      <w:r w:rsidRPr="007C4D0A">
        <w:rPr>
          <w:rFonts w:eastAsia="Aptos"/>
          <w:b/>
          <w:iCs/>
          <w:u w:val="single"/>
        </w:rPr>
        <w:t>inequality shrank</w:t>
      </w:r>
      <w:r w:rsidRPr="007C4D0A">
        <w:rPr>
          <w:rFonts w:eastAsia="Aptos"/>
          <w:sz w:val="16"/>
        </w:rPr>
        <w:t xml:space="preserve">. Since the height of the pandemic, </w:t>
      </w:r>
      <w:r w:rsidRPr="007C4D0A">
        <w:rPr>
          <w:rFonts w:eastAsia="Aptos"/>
          <w:u w:val="single"/>
        </w:rPr>
        <w:t xml:space="preserve">roughly 40 percent of that </w:t>
      </w:r>
      <w:r w:rsidRPr="007C4D0A">
        <w:rPr>
          <w:rFonts w:eastAsia="Aptos"/>
          <w:b/>
          <w:iCs/>
          <w:highlight w:val="cyan"/>
          <w:u w:val="single"/>
        </w:rPr>
        <w:t>post-Reagan</w:t>
      </w:r>
      <w:r w:rsidRPr="007C4D0A">
        <w:rPr>
          <w:rFonts w:eastAsia="Aptos"/>
          <w:u w:val="single"/>
        </w:rPr>
        <w:t xml:space="preserve"> jump in </w:t>
      </w:r>
      <w:r w:rsidRPr="007C4D0A">
        <w:rPr>
          <w:rFonts w:eastAsia="Aptos"/>
          <w:highlight w:val="cyan"/>
          <w:u w:val="single"/>
        </w:rPr>
        <w:t xml:space="preserve">inequality has been </w:t>
      </w:r>
      <w:r w:rsidRPr="007C4D0A">
        <w:rPr>
          <w:rFonts w:eastAsia="Aptos"/>
          <w:b/>
          <w:iCs/>
          <w:highlight w:val="cyan"/>
          <w:u w:val="single"/>
        </w:rPr>
        <w:t>erased</w:t>
      </w:r>
      <w:r w:rsidRPr="007C4D0A">
        <w:rPr>
          <w:rFonts w:eastAsia="Aptos"/>
          <w:sz w:val="16"/>
        </w:rPr>
        <w:t>, according to a recent working paper from the economists David Autor, Arindrajit Dube, and Annie McGrew.</w:t>
      </w:r>
    </w:p>
    <w:p w14:paraId="23D3B07D" w14:textId="77777777" w:rsidR="00F43A51" w:rsidRPr="007C4D0A" w:rsidRDefault="00F43A51" w:rsidP="00F43A51">
      <w:pPr>
        <w:rPr>
          <w:rFonts w:eastAsia="Aptos"/>
          <w:sz w:val="16"/>
        </w:rPr>
      </w:pPr>
      <w:r w:rsidRPr="007C4D0A">
        <w:rPr>
          <w:rFonts w:eastAsia="Aptos"/>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0B2660D6" w14:textId="77777777" w:rsidR="00F43A51" w:rsidRPr="007C4D0A" w:rsidRDefault="00F43A51" w:rsidP="00F43A51">
      <w:pPr>
        <w:rPr>
          <w:rFonts w:eastAsia="Aptos"/>
          <w:sz w:val="16"/>
        </w:rPr>
      </w:pPr>
      <w:r w:rsidRPr="007C4D0A">
        <w:rPr>
          <w:rFonts w:eastAsia="Aptos"/>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5A5DB8C6" w14:textId="77777777" w:rsidR="00F43A51" w:rsidRPr="007C4D0A" w:rsidRDefault="00F43A51" w:rsidP="00F43A51">
      <w:pPr>
        <w:rPr>
          <w:rFonts w:eastAsia="Aptos"/>
          <w:sz w:val="16"/>
        </w:rPr>
      </w:pPr>
      <w:r w:rsidRPr="007C4D0A">
        <w:rPr>
          <w:rFonts w:eastAsia="Aptos"/>
          <w:u w:val="single"/>
        </w:rPr>
        <w:t xml:space="preserve">Yet there is some reason to worry that the </w:t>
      </w:r>
      <w:r w:rsidRPr="007C4D0A">
        <w:rPr>
          <w:rFonts w:eastAsia="Aptos"/>
          <w:highlight w:val="cyan"/>
          <w:u w:val="single"/>
        </w:rPr>
        <w:t xml:space="preserve">newfound </w:t>
      </w:r>
      <w:r w:rsidRPr="007C4D0A">
        <w:rPr>
          <w:rFonts w:eastAsia="Aptos"/>
          <w:b/>
          <w:iCs/>
          <w:highlight w:val="cyan"/>
          <w:u w:val="single"/>
        </w:rPr>
        <w:t>bargaining power</w:t>
      </w:r>
      <w:r w:rsidRPr="007C4D0A">
        <w:rPr>
          <w:rFonts w:eastAsia="Aptos"/>
          <w:highlight w:val="cyan"/>
          <w:u w:val="single"/>
        </w:rPr>
        <w:t xml:space="preserve"> of low-wage workers is </w:t>
      </w:r>
      <w:r w:rsidRPr="007C4D0A">
        <w:rPr>
          <w:rFonts w:eastAsia="Aptos"/>
          <w:b/>
          <w:iCs/>
          <w:highlight w:val="cyan"/>
          <w:u w:val="single"/>
        </w:rPr>
        <w:t>contributing</w:t>
      </w:r>
      <w:r w:rsidRPr="007C4D0A">
        <w:rPr>
          <w:rFonts w:eastAsia="Aptos"/>
          <w:highlight w:val="cyan"/>
          <w:u w:val="single"/>
        </w:rPr>
        <w:t xml:space="preserve"> to</w:t>
      </w:r>
      <w:r w:rsidRPr="007C4D0A">
        <w:rPr>
          <w:rFonts w:eastAsia="Aptos"/>
          <w:u w:val="single"/>
        </w:rPr>
        <w:t xml:space="preserve"> the </w:t>
      </w:r>
      <w:r w:rsidRPr="007C4D0A">
        <w:rPr>
          <w:rFonts w:eastAsia="Aptos"/>
          <w:highlight w:val="cyan"/>
          <w:u w:val="single"/>
        </w:rPr>
        <w:t>broader</w:t>
      </w:r>
      <w:r w:rsidRPr="007C4D0A">
        <w:rPr>
          <w:rFonts w:eastAsia="Aptos"/>
          <w:u w:val="single"/>
        </w:rPr>
        <w:t xml:space="preserve"> public’s </w:t>
      </w:r>
      <w:r w:rsidRPr="007C4D0A">
        <w:rPr>
          <w:rFonts w:eastAsia="Aptos"/>
          <w:b/>
          <w:iCs/>
          <w:highlight w:val="cyan"/>
          <w:u w:val="single"/>
        </w:rPr>
        <w:t>discontent</w:t>
      </w:r>
      <w:r w:rsidRPr="007C4D0A">
        <w:rPr>
          <w:rFonts w:eastAsia="Aptos"/>
          <w:sz w:val="16"/>
        </w:rPr>
        <w:t xml:space="preserve">. With a high demand for labor, such </w:t>
      </w:r>
      <w:r w:rsidRPr="007C4D0A">
        <w:rPr>
          <w:rFonts w:eastAsia="Aptos"/>
          <w:u w:val="single"/>
        </w:rPr>
        <w:t xml:space="preserve">workers have been able to </w:t>
      </w:r>
      <w:r w:rsidRPr="007C4D0A">
        <w:rPr>
          <w:rFonts w:eastAsia="Aptos"/>
          <w:b/>
          <w:iCs/>
          <w:u w:val="single"/>
        </w:rPr>
        <w:t>demand</w:t>
      </w:r>
      <w:r w:rsidRPr="007C4D0A">
        <w:rPr>
          <w:rFonts w:eastAsia="Aptos"/>
          <w:u w:val="single"/>
        </w:rPr>
        <w:t xml:space="preserve"> better </w:t>
      </w:r>
      <w:r w:rsidRPr="007C4D0A">
        <w:rPr>
          <w:rFonts w:eastAsia="Aptos"/>
          <w:b/>
          <w:iCs/>
          <w:u w:val="single"/>
        </w:rPr>
        <w:t>compensation</w:t>
      </w:r>
      <w:r w:rsidRPr="007C4D0A">
        <w:rPr>
          <w:rFonts w:eastAsia="Aptos"/>
          <w:u w:val="single"/>
        </w:rPr>
        <w:t xml:space="preserve"> or </w:t>
      </w:r>
      <w:r w:rsidRPr="007C4D0A">
        <w:rPr>
          <w:rFonts w:eastAsia="Aptos"/>
          <w:b/>
          <w:iCs/>
          <w:u w:val="single"/>
        </w:rPr>
        <w:t>quit</w:t>
      </w:r>
      <w:r w:rsidRPr="007C4D0A">
        <w:rPr>
          <w:rFonts w:eastAsia="Aptos"/>
          <w:sz w:val="16"/>
        </w:rPr>
        <w:t xml:space="preserve"> unremunerative jobs. </w:t>
      </w:r>
      <w:r w:rsidRPr="007C4D0A">
        <w:rPr>
          <w:rFonts w:eastAsia="Aptos"/>
          <w:u w:val="single"/>
        </w:rPr>
        <w:t xml:space="preserve">That in turn has </w:t>
      </w:r>
      <w:r w:rsidRPr="007C4D0A">
        <w:rPr>
          <w:rFonts w:eastAsia="Aptos"/>
          <w:b/>
          <w:iCs/>
          <w:u w:val="single"/>
        </w:rPr>
        <w:t>reduced</w:t>
      </w:r>
      <w:r w:rsidRPr="007C4D0A">
        <w:rPr>
          <w:rFonts w:eastAsia="Aptos"/>
          <w:u w:val="single"/>
        </w:rPr>
        <w:t xml:space="preserve"> the</w:t>
      </w:r>
      <w:r w:rsidRPr="007C4D0A">
        <w:rPr>
          <w:rFonts w:eastAsia="Aptos"/>
          <w:sz w:val="16"/>
        </w:rPr>
        <w:t xml:space="preserve"> availability and </w:t>
      </w:r>
      <w:r w:rsidRPr="007C4D0A">
        <w:rPr>
          <w:rFonts w:eastAsia="Aptos"/>
          <w:b/>
          <w:iCs/>
          <w:u w:val="single"/>
        </w:rPr>
        <w:t>affordability</w:t>
      </w:r>
      <w:r w:rsidRPr="007C4D0A">
        <w:rPr>
          <w:rFonts w:eastAsia="Aptos"/>
          <w:u w:val="single"/>
        </w:rPr>
        <w:t xml:space="preserve"> of labor-intensive services</w:t>
      </w:r>
      <w:r w:rsidRPr="007C4D0A">
        <w:rPr>
          <w:rFonts w:eastAsia="Aptos"/>
          <w:sz w:val="16"/>
        </w:rPr>
        <w:t>. Child care has grown harder to come by as workers have left that industry for higher-paying jobs. And, as Henwood’s controversial post illustrated, fast food has grown more expensive as food service workers have secured better pay.</w:t>
      </w:r>
    </w:p>
    <w:p w14:paraId="58866543" w14:textId="77777777" w:rsidR="00F43A51" w:rsidRPr="007C4D0A" w:rsidRDefault="00F43A51" w:rsidP="00F43A51">
      <w:pPr>
        <w:rPr>
          <w:rFonts w:eastAsia="Aptos"/>
          <w:u w:val="single"/>
        </w:rPr>
      </w:pPr>
      <w:r w:rsidRPr="007C4D0A">
        <w:rPr>
          <w:rFonts w:eastAsia="Aptos"/>
          <w:highlight w:val="cyan"/>
          <w:u w:val="single"/>
        </w:rPr>
        <w:t xml:space="preserve">The </w:t>
      </w:r>
      <w:r w:rsidRPr="007C4D0A">
        <w:rPr>
          <w:rFonts w:eastAsia="Aptos"/>
          <w:b/>
          <w:iCs/>
          <w:highlight w:val="cyan"/>
          <w:u w:val="single"/>
        </w:rPr>
        <w:t>Republican Party</w:t>
      </w:r>
      <w:r w:rsidRPr="007C4D0A">
        <w:rPr>
          <w:rFonts w:eastAsia="Aptos"/>
          <w:highlight w:val="cyan"/>
          <w:u w:val="single"/>
        </w:rPr>
        <w:t xml:space="preserve"> was quick to </w:t>
      </w:r>
      <w:r w:rsidRPr="007C4D0A">
        <w:rPr>
          <w:rFonts w:eastAsia="Aptos"/>
          <w:b/>
          <w:iCs/>
          <w:highlight w:val="cyan"/>
          <w:u w:val="single"/>
        </w:rPr>
        <w:t>politicize</w:t>
      </w:r>
      <w:r w:rsidRPr="007C4D0A">
        <w:rPr>
          <w:rFonts w:eastAsia="Aptos"/>
          <w:u w:val="single"/>
        </w:rPr>
        <w:t xml:space="preserve"> the latter </w:t>
      </w:r>
      <w:r w:rsidRPr="007C4D0A">
        <w:rPr>
          <w:rFonts w:eastAsia="Aptos"/>
          <w:b/>
          <w:iCs/>
          <w:u w:val="single"/>
        </w:rPr>
        <w:t>phenomenon</w:t>
      </w:r>
      <w:r w:rsidRPr="007C4D0A">
        <w:rPr>
          <w:rFonts w:eastAsia="Aptos"/>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7C4D0A">
        <w:rPr>
          <w:rFonts w:eastAsia="Aptos"/>
          <w:highlight w:val="cyan"/>
          <w:u w:val="single"/>
        </w:rPr>
        <w:t>the GOP</w:t>
      </w:r>
      <w:r w:rsidRPr="007C4D0A">
        <w:rPr>
          <w:rFonts w:eastAsia="Aptos"/>
          <w:u w:val="single"/>
        </w:rPr>
        <w:t xml:space="preserve"> effectively </w:t>
      </w:r>
      <w:r w:rsidRPr="007C4D0A">
        <w:rPr>
          <w:rFonts w:eastAsia="Aptos"/>
          <w:b/>
          <w:iCs/>
          <w:highlight w:val="cyan"/>
          <w:u w:val="single"/>
        </w:rPr>
        <w:t>bet</w:t>
      </w:r>
      <w:r w:rsidRPr="007C4D0A">
        <w:rPr>
          <w:rFonts w:eastAsia="Aptos"/>
          <w:highlight w:val="cyan"/>
          <w:u w:val="single"/>
        </w:rPr>
        <w:t xml:space="preserve"> that </w:t>
      </w:r>
      <w:r w:rsidRPr="007C4D0A">
        <w:rPr>
          <w:rFonts w:eastAsia="Aptos"/>
          <w:b/>
          <w:iCs/>
          <w:highlight w:val="cyan"/>
          <w:u w:val="single"/>
        </w:rPr>
        <w:t>opposing raises</w:t>
      </w:r>
      <w:r w:rsidRPr="007C4D0A">
        <w:rPr>
          <w:rFonts w:eastAsia="Aptos"/>
          <w:u w:val="single"/>
        </w:rPr>
        <w:t xml:space="preserve"> for food service workers </w:t>
      </w:r>
      <w:r w:rsidRPr="007C4D0A">
        <w:rPr>
          <w:rFonts w:eastAsia="Aptos"/>
          <w:highlight w:val="cyan"/>
          <w:u w:val="single"/>
        </w:rPr>
        <w:t xml:space="preserve">was </w:t>
      </w:r>
      <w:r w:rsidRPr="007C4D0A">
        <w:rPr>
          <w:rFonts w:eastAsia="Aptos"/>
          <w:b/>
          <w:iCs/>
          <w:highlight w:val="cyan"/>
          <w:u w:val="single"/>
        </w:rPr>
        <w:t>good politics</w:t>
      </w:r>
      <w:r w:rsidRPr="007C4D0A">
        <w:rPr>
          <w:rFonts w:eastAsia="Aptos"/>
          <w:u w:val="single"/>
        </w:rPr>
        <w:t>.</w:t>
      </w:r>
    </w:p>
    <w:p w14:paraId="36E7934E" w14:textId="77777777" w:rsidR="00F43A51" w:rsidRPr="007C4D0A" w:rsidRDefault="00F43A51" w:rsidP="00F43A51">
      <w:pPr>
        <w:rPr>
          <w:rFonts w:eastAsia="Aptos"/>
          <w:sz w:val="16"/>
        </w:rPr>
      </w:pPr>
      <w:r w:rsidRPr="007C4D0A">
        <w:rPr>
          <w:rFonts w:eastAsia="Aptos"/>
          <w:sz w:val="16"/>
        </w:rPr>
        <w:t xml:space="preserve">Since then, menu prices at fast food restaurants have increased considerably. Such prices rose 6 percent last year, after advancing by 6.6 percent in 2022 and 8 </w:t>
      </w:r>
      <w:r w:rsidRPr="007C4D0A">
        <w:rPr>
          <w:rFonts w:eastAsia="Aptos"/>
          <w:i/>
          <w:iCs/>
          <w:sz w:val="16"/>
        </w:rPr>
        <w:t>percent</w:t>
      </w:r>
      <w:r w:rsidRPr="007C4D0A">
        <w:rPr>
          <w:rFonts w:eastAsia="Aptos"/>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6D0AFA9D" w14:textId="77777777" w:rsidR="00F43A51" w:rsidRPr="007C4D0A" w:rsidRDefault="00F43A51" w:rsidP="00F43A51">
      <w:pPr>
        <w:rPr>
          <w:rFonts w:eastAsia="Aptos"/>
          <w:sz w:val="16"/>
        </w:rPr>
      </w:pPr>
      <w:r w:rsidRPr="007C4D0A">
        <w:rPr>
          <w:rFonts w:eastAsia="Aptos"/>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bookmarkEnd w:id="5"/>
    <w:p w14:paraId="1FB5406F" w14:textId="77777777" w:rsidR="00F43A51" w:rsidRDefault="00F43A51" w:rsidP="006D4610">
      <w:pPr>
        <w:pStyle w:val="Heading4"/>
      </w:pPr>
      <w:r>
        <w:t>Unions have little effect on inequality---divergent interests and competition swamp any benefits</w:t>
      </w:r>
    </w:p>
    <w:p w14:paraId="07759308" w14:textId="77777777" w:rsidR="00F43A51" w:rsidRDefault="00F43A51" w:rsidP="00F43A51">
      <w:r w:rsidRPr="0098782A">
        <w:rPr>
          <w:rStyle w:val="Style13ptBold"/>
        </w:rPr>
        <w:t>Epstein 20</w:t>
      </w:r>
      <w:r>
        <w:t xml:space="preserve"> [Richard A. Epstein (</w:t>
      </w:r>
      <w:r w:rsidRPr="0098782A">
        <w:t>Peter and Kirsten Bedford Senior Fellow</w:t>
      </w:r>
      <w:r>
        <w:t xml:space="preserve"> </w:t>
      </w:r>
      <w:r w:rsidRPr="0098782A">
        <w:t xml:space="preserve">at the Hoover Institution, Laurence A. Tisch Professor of Law, New York University Law School, </w:t>
      </w:r>
      <w:r>
        <w:t>s</w:t>
      </w:r>
      <w:r w:rsidRPr="0098782A">
        <w:t>enior lecturer at the University of Chicago</w:t>
      </w:r>
      <w:r>
        <w:t xml:space="preserve">), 1-27-2020, "The Decline Of Unions Is Good News," </w:t>
      </w:r>
      <w:r w:rsidRPr="002C4507">
        <w:rPr>
          <w:i/>
          <w:iCs/>
        </w:rPr>
        <w:t>Hoover Institution</w:t>
      </w:r>
      <w:r>
        <w:t>, https://www.hoover.org/research/decline-unions-good-news, ashtar]</w:t>
      </w:r>
    </w:p>
    <w:p w14:paraId="44964FEE" w14:textId="77777777" w:rsidR="00F43A51" w:rsidRPr="009F5698" w:rsidRDefault="00F43A51" w:rsidP="00F43A51">
      <w:pPr>
        <w:rPr>
          <w:sz w:val="16"/>
        </w:rPr>
      </w:pPr>
      <w:r w:rsidRPr="009F5698">
        <w:rPr>
          <w:sz w:val="16"/>
        </w:rPr>
        <w:t xml:space="preserve">So what then could justify this inefficient provision? One </w:t>
      </w:r>
      <w:r w:rsidRPr="006A4790">
        <w:rPr>
          <w:rStyle w:val="StyleUnderline"/>
        </w:rPr>
        <w:t xml:space="preserve">common argument is </w:t>
      </w:r>
      <w:r w:rsidRPr="00D75A52">
        <w:rPr>
          <w:rStyle w:val="StyleUnderline"/>
        </w:rPr>
        <w:t xml:space="preserve">that </w:t>
      </w:r>
      <w:r w:rsidRPr="002821EB">
        <w:rPr>
          <w:rStyle w:val="StyleUnderline"/>
          <w:highlight w:val="cyan"/>
        </w:rPr>
        <w:t>unions</w:t>
      </w:r>
      <w:r w:rsidRPr="00D75A52">
        <w:rPr>
          <w:rStyle w:val="StyleUnderline"/>
        </w:rPr>
        <w:t xml:space="preserve"> help </w:t>
      </w:r>
      <w:r w:rsidRPr="002821EB">
        <w:rPr>
          <w:rStyle w:val="StyleUnderline"/>
          <w:highlight w:val="cyan"/>
        </w:rPr>
        <w:t>reduce</w:t>
      </w:r>
      <w:r w:rsidRPr="00D75A52">
        <w:rPr>
          <w:sz w:val="16"/>
        </w:rPr>
        <w:t xml:space="preserve"> the level of </w:t>
      </w:r>
      <w:r w:rsidRPr="00D75A52">
        <w:rPr>
          <w:rStyle w:val="Emphasis"/>
        </w:rPr>
        <w:t xml:space="preserve">income </w:t>
      </w:r>
      <w:r w:rsidRPr="002821EB">
        <w:rPr>
          <w:rStyle w:val="Emphasis"/>
          <w:highlight w:val="cyan"/>
        </w:rPr>
        <w:t>inequality</w:t>
      </w:r>
      <w:r w:rsidRPr="009F5698">
        <w:rPr>
          <w:sz w:val="16"/>
        </w:rPr>
        <w:t xml:space="preserve"> by offering union members a high living wage, as seen in the golden age of the 1950s. But </w:t>
      </w:r>
      <w:r w:rsidRPr="006A4790">
        <w:rPr>
          <w:rStyle w:val="StyleUnderline"/>
        </w:rPr>
        <w:t xml:space="preserve">that argument </w:t>
      </w:r>
      <w:r w:rsidRPr="002821EB">
        <w:rPr>
          <w:rStyle w:val="Emphasis"/>
          <w:highlight w:val="cyan"/>
        </w:rPr>
        <w:t>misfires</w:t>
      </w:r>
      <w:r w:rsidRPr="006A4790">
        <w:rPr>
          <w:rStyle w:val="Emphasis"/>
        </w:rPr>
        <w:t xml:space="preserve"> on several fronts</w:t>
      </w:r>
      <w:r w:rsidRPr="009F5698">
        <w:rPr>
          <w:sz w:val="16"/>
        </w:rPr>
        <w:t xml:space="preserve">. </w:t>
      </w:r>
      <w:r w:rsidRPr="00D75A52">
        <w:rPr>
          <w:sz w:val="16"/>
        </w:rPr>
        <w:t xml:space="preserve">Those </w:t>
      </w:r>
      <w:r w:rsidRPr="002821EB">
        <w:rPr>
          <w:rStyle w:val="StyleUnderline"/>
          <w:highlight w:val="cyan"/>
        </w:rPr>
        <w:t>high</w:t>
      </w:r>
      <w:r w:rsidRPr="00D75A52">
        <w:rPr>
          <w:rStyle w:val="StyleUnderline"/>
        </w:rPr>
        <w:t xml:space="preserve"> union </w:t>
      </w:r>
      <w:r w:rsidRPr="002821EB">
        <w:rPr>
          <w:rStyle w:val="StyleUnderline"/>
          <w:highlight w:val="cyan"/>
        </w:rPr>
        <w:t>wages could not survive</w:t>
      </w:r>
      <w:r w:rsidRPr="00D75A52">
        <w:rPr>
          <w:rStyle w:val="StyleUnderline"/>
        </w:rPr>
        <w:t xml:space="preserve"> in the face of </w:t>
      </w:r>
      <w:r w:rsidRPr="002821EB">
        <w:rPr>
          <w:rStyle w:val="Emphasis"/>
          <w:highlight w:val="cyan"/>
        </w:rPr>
        <w:t>foreign competition</w:t>
      </w:r>
      <w:r w:rsidRPr="002821EB">
        <w:rPr>
          <w:rStyle w:val="StyleUnderline"/>
          <w:highlight w:val="cyan"/>
        </w:rPr>
        <w:t xml:space="preserve"> or new </w:t>
      </w:r>
      <w:r w:rsidRPr="002821EB">
        <w:rPr>
          <w:rStyle w:val="Emphasis"/>
          <w:highlight w:val="cyan"/>
        </w:rPr>
        <w:t>nonunion</w:t>
      </w:r>
      <w:r w:rsidRPr="002821EB">
        <w:rPr>
          <w:rStyle w:val="Emphasis"/>
        </w:rPr>
        <w:t xml:space="preserve">ized </w:t>
      </w:r>
      <w:r w:rsidRPr="002821EB">
        <w:rPr>
          <w:rStyle w:val="Emphasis"/>
          <w:highlight w:val="cyan"/>
        </w:rPr>
        <w:t>firms</w:t>
      </w:r>
      <w:r w:rsidRPr="00D75A52">
        <w:rPr>
          <w:sz w:val="16"/>
        </w:rPr>
        <w:t xml:space="preserve">. The </w:t>
      </w:r>
      <w:r w:rsidRPr="00D75A52">
        <w:rPr>
          <w:rStyle w:val="StyleUnderline"/>
        </w:rPr>
        <w:t>only way a union can provide gains for its members is to extract</w:t>
      </w:r>
      <w:r w:rsidRPr="00D75A52">
        <w:rPr>
          <w:sz w:val="16"/>
        </w:rPr>
        <w:t xml:space="preserve"> some fraction of</w:t>
      </w:r>
      <w:r w:rsidRPr="009F5698">
        <w:rPr>
          <w:sz w:val="16"/>
        </w:rPr>
        <w:t xml:space="preserve"> the </w:t>
      </w:r>
      <w:r w:rsidRPr="009F5698">
        <w:rPr>
          <w:rStyle w:val="StyleUnderline"/>
        </w:rPr>
        <w:t>profits that firms enjoy when they hold monopoly positions</w:t>
      </w:r>
      <w:r w:rsidRPr="009F5698">
        <w:rPr>
          <w:sz w:val="16"/>
        </w:rPr>
        <w:t>.</w:t>
      </w:r>
    </w:p>
    <w:p w14:paraId="558535E0" w14:textId="77777777" w:rsidR="00F43A51" w:rsidRPr="00F3451B" w:rsidRDefault="00F43A51" w:rsidP="00F43A51">
      <w:pPr>
        <w:rPr>
          <w:sz w:val="16"/>
        </w:rPr>
      </w:pPr>
      <w:r w:rsidRPr="009F5698">
        <w:rPr>
          <w:rStyle w:val="StyleUnderline"/>
        </w:rPr>
        <w:t xml:space="preserve">When </w:t>
      </w:r>
      <w:r w:rsidRPr="009F5698">
        <w:rPr>
          <w:rStyle w:val="Emphasis"/>
        </w:rPr>
        <w:t>tariff barriers</w:t>
      </w:r>
      <w:r w:rsidRPr="009F5698">
        <w:rPr>
          <w:rStyle w:val="StyleUnderline"/>
        </w:rPr>
        <w:t xml:space="preserve"> are </w:t>
      </w:r>
      <w:r w:rsidRPr="009F5698">
        <w:rPr>
          <w:rStyle w:val="Emphasis"/>
        </w:rPr>
        <w:t>lowered</w:t>
      </w:r>
      <w:r w:rsidRPr="009F5698">
        <w:rPr>
          <w:rStyle w:val="StyleUnderline"/>
        </w:rPr>
        <w:t xml:space="preserve"> and domestic markets are </w:t>
      </w:r>
      <w:r w:rsidRPr="009F5698">
        <w:rPr>
          <w:rStyle w:val="Emphasis"/>
        </w:rPr>
        <w:t>deregulated</w:t>
      </w:r>
      <w:r w:rsidRPr="00F3451B">
        <w:rPr>
          <w:sz w:val="16"/>
        </w:rPr>
        <w:t xml:space="preserve">, as with the airlines and telecommunications industries, </w:t>
      </w:r>
      <w:r w:rsidRPr="009F5698">
        <w:rPr>
          <w:rStyle w:val="StyleUnderline"/>
        </w:rPr>
        <w:t xml:space="preserve">the size of union gains </w:t>
      </w:r>
      <w:r w:rsidRPr="009F5698">
        <w:rPr>
          <w:rStyle w:val="Emphasis"/>
        </w:rPr>
        <w:t>go down</w:t>
      </w:r>
      <w:r w:rsidRPr="00F3451B">
        <w:rPr>
          <w:sz w:val="16"/>
        </w:rPr>
        <w:t xml:space="preserve">. Thus </w:t>
      </w:r>
      <w:r w:rsidRPr="009F5698">
        <w:rPr>
          <w:rStyle w:val="StyleUnderline"/>
        </w:rPr>
        <w:t>the</w:t>
      </w:r>
      <w:r w:rsidRPr="00F3451B">
        <w:rPr>
          <w:sz w:val="16"/>
        </w:rPr>
        <w:t xml:space="preserve"> sharp </w:t>
      </w:r>
      <w:r w:rsidRPr="009F5698">
        <w:rPr>
          <w:rStyle w:val="StyleUnderline"/>
        </w:rPr>
        <w:t xml:space="preserve">decline in union membership from </w:t>
      </w:r>
      <w:r w:rsidRPr="009F5698">
        <w:rPr>
          <w:rStyle w:val="Emphasis"/>
        </w:rPr>
        <w:t>35 percent</w:t>
      </w:r>
      <w:r w:rsidRPr="009F5698">
        <w:rPr>
          <w:rStyle w:val="StyleUnderline"/>
        </w:rPr>
        <w:t xml:space="preserve"> in</w:t>
      </w:r>
      <w:r w:rsidRPr="00F3451B">
        <w:rPr>
          <w:sz w:val="16"/>
        </w:rPr>
        <w:t xml:space="preserve"> both </w:t>
      </w:r>
      <w:r w:rsidRPr="009F5698">
        <w:rPr>
          <w:rStyle w:val="StyleUnderline"/>
        </w:rPr>
        <w:t>1945 and 1954 to</w:t>
      </w:r>
      <w:r w:rsidRPr="00F3451B">
        <w:rPr>
          <w:sz w:val="16"/>
        </w:rPr>
        <w:t xml:space="preserve"> about </w:t>
      </w:r>
      <w:r w:rsidRPr="009F5698">
        <w:rPr>
          <w:rStyle w:val="Emphasis"/>
        </w:rPr>
        <w:t>15 percent</w:t>
      </w:r>
      <w:r w:rsidRPr="009F5698">
        <w:rPr>
          <w:rStyle w:val="StyleUnderline"/>
        </w:rPr>
        <w:t xml:space="preserve"> in 1985 led to </w:t>
      </w:r>
      <w:r w:rsidRPr="009F5698">
        <w:rPr>
          <w:rStyle w:val="Emphasis"/>
        </w:rPr>
        <w:t>no</w:t>
      </w:r>
      <w:r w:rsidRPr="00F3451B">
        <w:rPr>
          <w:sz w:val="16"/>
        </w:rPr>
        <w:t xml:space="preserve"> substantial </w:t>
      </w:r>
      <w:r w:rsidRPr="009F5698">
        <w:rPr>
          <w:rStyle w:val="Emphasis"/>
        </w:rPr>
        <w:t>increase</w:t>
      </w:r>
      <w:r w:rsidRPr="009F5698">
        <w:rPr>
          <w:rStyle w:val="StyleUnderline"/>
        </w:rPr>
        <w:t xml:space="preserve"> in the fraction of wealth earned by the top 10 percent</w:t>
      </w:r>
      <w:r w:rsidRPr="00F3451B">
        <w:rPr>
          <w:sz w:val="16"/>
        </w:rPr>
        <w:t xml:space="preserve"> of the economy </w:t>
      </w:r>
      <w:r w:rsidRPr="009F5698">
        <w:rPr>
          <w:rStyle w:val="StyleUnderline"/>
        </w:rPr>
        <w:t>during that period</w:t>
      </w:r>
      <w:r w:rsidRPr="00F3451B">
        <w:rPr>
          <w:sz w:val="16"/>
        </w:rPr>
        <w:t xml:space="preserve">. However, </w:t>
      </w:r>
      <w:r w:rsidRPr="00D451DE">
        <w:rPr>
          <w:rStyle w:val="StyleUnderline"/>
        </w:rPr>
        <w:t>the</w:t>
      </w:r>
      <w:r w:rsidRPr="00F3451B">
        <w:rPr>
          <w:sz w:val="16"/>
        </w:rPr>
        <w:t xml:space="preserve"> income </w:t>
      </w:r>
      <w:r w:rsidRPr="00D451DE">
        <w:rPr>
          <w:rStyle w:val="StyleUnderline"/>
        </w:rPr>
        <w:t>share of the top ten percent rose to</w:t>
      </w:r>
      <w:r w:rsidRPr="00F3451B">
        <w:rPr>
          <w:sz w:val="16"/>
        </w:rPr>
        <w:t xml:space="preserve"> about </w:t>
      </w:r>
      <w:r w:rsidRPr="00D451DE">
        <w:rPr>
          <w:rStyle w:val="StyleUnderline"/>
        </w:rPr>
        <w:t>40 percent</w:t>
      </w:r>
      <w:r w:rsidRPr="00F3451B">
        <w:rPr>
          <w:sz w:val="16"/>
        </w:rPr>
        <w:t xml:space="preserve"> over the next 15 years </w:t>
      </w:r>
      <w:r w:rsidRPr="00D451DE">
        <w:rPr>
          <w:rStyle w:val="StyleUnderline"/>
        </w:rPr>
        <w:t>as</w:t>
      </w:r>
      <w:r w:rsidRPr="00F3451B">
        <w:rPr>
          <w:sz w:val="16"/>
        </w:rPr>
        <w:t xml:space="preserve"> union </w:t>
      </w:r>
      <w:r w:rsidRPr="00D451DE">
        <w:rPr>
          <w:rStyle w:val="StyleUnderline"/>
        </w:rPr>
        <w:t xml:space="preserve">membership fell to below </w:t>
      </w:r>
      <w:r w:rsidRPr="00D451DE">
        <w:rPr>
          <w:rStyle w:val="Emphasis"/>
        </w:rPr>
        <w:t>10 percent</w:t>
      </w:r>
      <w:r w:rsidRPr="00D451DE">
        <w:rPr>
          <w:rStyle w:val="StyleUnderline"/>
        </w:rPr>
        <w:t xml:space="preserve"> by 2000</w:t>
      </w:r>
      <w:r w:rsidRPr="00F3451B">
        <w:rPr>
          <w:sz w:val="16"/>
        </w:rPr>
        <w:t>.</w:t>
      </w:r>
    </w:p>
    <w:p w14:paraId="7270B919" w14:textId="77777777" w:rsidR="00F43A51" w:rsidRPr="00E966EA" w:rsidRDefault="00F43A51" w:rsidP="00F43A51">
      <w:pPr>
        <w:rPr>
          <w:sz w:val="16"/>
        </w:rPr>
      </w:pPr>
      <w:r w:rsidRPr="00E966EA">
        <w:rPr>
          <w:sz w:val="16"/>
        </w:rPr>
        <w:t>But don’t be fooled—</w:t>
      </w:r>
      <w:r w:rsidRPr="00D451DE">
        <w:rPr>
          <w:rStyle w:val="StyleUnderline"/>
        </w:rPr>
        <w:t xml:space="preserve">that </w:t>
      </w:r>
      <w:r w:rsidRPr="00D451DE">
        <w:rPr>
          <w:rStyle w:val="Emphasis"/>
        </w:rPr>
        <w:t>5 percent change</w:t>
      </w:r>
      <w:r w:rsidRPr="00D451DE">
        <w:rPr>
          <w:rStyle w:val="StyleUnderline"/>
        </w:rPr>
        <w:t xml:space="preserve"> in</w:t>
      </w:r>
      <w:r w:rsidRPr="00E966EA">
        <w:rPr>
          <w:sz w:val="16"/>
        </w:rPr>
        <w:t xml:space="preserve"> union </w:t>
      </w:r>
      <w:r w:rsidRPr="00D451DE">
        <w:rPr>
          <w:rStyle w:val="StyleUnderline"/>
        </w:rPr>
        <w:t xml:space="preserve">membership </w:t>
      </w:r>
      <w:r w:rsidRPr="00D451DE">
        <w:rPr>
          <w:rStyle w:val="Emphasis"/>
        </w:rPr>
        <w:t>cannot drive</w:t>
      </w:r>
      <w:r w:rsidRPr="00D451DE">
        <w:rPr>
          <w:rStyle w:val="StyleUnderline"/>
        </w:rPr>
        <w:t xml:space="preserve"> widespread inequality</w:t>
      </w:r>
      <w:r w:rsidRPr="00E966EA">
        <w:rPr>
          <w:sz w:val="16"/>
        </w:rPr>
        <w:t xml:space="preserve"> for the entire population, </w:t>
      </w:r>
      <w:r w:rsidRPr="00E966EA">
        <w:rPr>
          <w:rStyle w:val="StyleUnderline"/>
        </w:rPr>
        <w:t xml:space="preserve">which is also affected by a </w:t>
      </w:r>
      <w:r w:rsidRPr="00E966EA">
        <w:rPr>
          <w:rStyle w:val="Emphasis"/>
        </w:rPr>
        <w:t>rise</w:t>
      </w:r>
      <w:r w:rsidRPr="00E966EA">
        <w:rPr>
          <w:rStyle w:val="StyleUnderline"/>
        </w:rPr>
        <w:t xml:space="preserve"> in the </w:t>
      </w:r>
      <w:r w:rsidRPr="00E966EA">
        <w:rPr>
          <w:rStyle w:val="Emphasis"/>
        </w:rPr>
        <w:t>knowledge economy</w:t>
      </w:r>
      <w:r w:rsidRPr="00E966EA">
        <w:rPr>
          <w:rStyle w:val="StyleUnderline"/>
        </w:rPr>
        <w:t xml:space="preserve"> as well as a </w:t>
      </w:r>
      <w:r w:rsidRPr="00E966EA">
        <w:rPr>
          <w:rStyle w:val="Emphasis"/>
        </w:rPr>
        <w:t>general aging</w:t>
      </w:r>
      <w:r w:rsidRPr="00E966EA">
        <w:rPr>
          <w:rStyle w:val="StyleUnderline"/>
        </w:rPr>
        <w:t xml:space="preserve"> of the population</w:t>
      </w:r>
      <w:r w:rsidRPr="00E966EA">
        <w:rPr>
          <w:sz w:val="16"/>
        </w:rPr>
        <w:t xml:space="preserve">. The far </w:t>
      </w:r>
      <w:r w:rsidRPr="00E966EA">
        <w:rPr>
          <w:rStyle w:val="Emphasis"/>
        </w:rPr>
        <w:t>more powerful distributive effects</w:t>
      </w:r>
      <w:r w:rsidRPr="00E966EA">
        <w:rPr>
          <w:rStyle w:val="StyleUnderline"/>
        </w:rPr>
        <w:t xml:space="preserve"> are likely to be those from </w:t>
      </w:r>
      <w:r w:rsidRPr="00E966EA">
        <w:rPr>
          <w:rStyle w:val="Emphasis"/>
        </w:rPr>
        <w:t>nonunion workers</w:t>
      </w:r>
      <w:r w:rsidRPr="00E966EA">
        <w:rPr>
          <w:rStyle w:val="StyleUnderline"/>
        </w:rPr>
        <w:t xml:space="preserve"> whose job prospects</w:t>
      </w:r>
      <w:r w:rsidRPr="00E966EA">
        <w:rPr>
          <w:sz w:val="16"/>
        </w:rPr>
        <w:t xml:space="preserve"> within a given firm </w:t>
      </w:r>
      <w:r w:rsidRPr="00E966EA">
        <w:rPr>
          <w:rStyle w:val="StyleUnderline"/>
        </w:rPr>
        <w:t>have been compromised by higher wages to union workers</w:t>
      </w:r>
      <w:r w:rsidRPr="00E966EA">
        <w:rPr>
          <w:sz w:val="16"/>
        </w:rPr>
        <w:t>.</w:t>
      </w:r>
    </w:p>
    <w:p w14:paraId="6979F568" w14:textId="77777777" w:rsidR="00F43A51" w:rsidRPr="00BB22E2" w:rsidRDefault="00F43A51" w:rsidP="00F43A51">
      <w:pPr>
        <w:rPr>
          <w:sz w:val="16"/>
        </w:rPr>
      </w:pPr>
      <w:r w:rsidRPr="00BB22E2">
        <w:rPr>
          <w:sz w:val="16"/>
        </w:rPr>
        <w:t xml:space="preserve">It is </w:t>
      </w:r>
      <w:r w:rsidRPr="00BB22E2">
        <w:rPr>
          <w:rStyle w:val="StyleUnderline"/>
        </w:rPr>
        <w:t xml:space="preserve">even </w:t>
      </w:r>
      <w:r w:rsidRPr="00D75A52">
        <w:rPr>
          <w:rStyle w:val="Emphasis"/>
          <w:highlight w:val="cyan"/>
        </w:rPr>
        <w:t>less clear</w:t>
      </w:r>
      <w:r w:rsidRPr="00D75A52">
        <w:rPr>
          <w:rStyle w:val="StyleUnderline"/>
          <w:highlight w:val="cyan"/>
        </w:rPr>
        <w:t xml:space="preserve"> that</w:t>
      </w:r>
      <w:r w:rsidRPr="00BB22E2">
        <w:rPr>
          <w:sz w:val="16"/>
        </w:rPr>
        <w:t xml:space="preserve"> the </w:t>
      </w:r>
      <w:r w:rsidRPr="00BB22E2">
        <w:rPr>
          <w:rStyle w:val="StyleUnderline"/>
        </w:rPr>
        <w:t>proposals</w:t>
      </w:r>
      <w:r w:rsidRPr="00BB22E2">
        <w:rPr>
          <w:sz w:val="16"/>
        </w:rPr>
        <w:t xml:space="preserve"> of progressives like Sanders, Warren, and Buttigieg </w:t>
      </w:r>
      <w:r w:rsidRPr="00BB22E2">
        <w:rPr>
          <w:rStyle w:val="StyleUnderline"/>
        </w:rPr>
        <w:t xml:space="preserve">to </w:t>
      </w:r>
      <w:r w:rsidRPr="00D75A52">
        <w:rPr>
          <w:rStyle w:val="Emphasis"/>
          <w:highlight w:val="cyan"/>
        </w:rPr>
        <w:t>revamp</w:t>
      </w:r>
      <w:r w:rsidRPr="00BB22E2">
        <w:rPr>
          <w:sz w:val="16"/>
        </w:rPr>
        <w:t xml:space="preserve"> the </w:t>
      </w:r>
      <w:r w:rsidRPr="00D75A52">
        <w:rPr>
          <w:rStyle w:val="Emphasis"/>
          <w:highlight w:val="cyan"/>
        </w:rPr>
        <w:t>labor rules</w:t>
      </w:r>
      <w:r w:rsidRPr="00D75A52">
        <w:rPr>
          <w:rStyle w:val="StyleUnderline"/>
          <w:highlight w:val="cyan"/>
        </w:rPr>
        <w:t xml:space="preserve"> would </w:t>
      </w:r>
      <w:r w:rsidRPr="00D75A52">
        <w:rPr>
          <w:rStyle w:val="Emphasis"/>
          <w:highlight w:val="cyan"/>
        </w:rPr>
        <w:t>reverse</w:t>
      </w:r>
      <w:r w:rsidRPr="00BB22E2">
        <w:rPr>
          <w:rStyle w:val="StyleUnderline"/>
        </w:rPr>
        <w:t xml:space="preserve"> the </w:t>
      </w:r>
      <w:r w:rsidRPr="00D75A52">
        <w:rPr>
          <w:rStyle w:val="StyleUnderline"/>
          <w:highlight w:val="cyan"/>
        </w:rPr>
        <w:t>decline</w:t>
      </w:r>
      <w:r w:rsidRPr="00D75A52">
        <w:rPr>
          <w:rStyle w:val="StyleUnderline"/>
        </w:rPr>
        <w:t xml:space="preserve"> of unions</w:t>
      </w:r>
      <w:r w:rsidRPr="00BB22E2">
        <w:rPr>
          <w:sz w:val="16"/>
        </w:rPr>
        <w:t xml:space="preserve">. Not only is the </w:t>
      </w:r>
      <w:r w:rsidRPr="00BB22E2">
        <w:rPr>
          <w:rStyle w:val="StyleUnderline"/>
        </w:rPr>
        <w:t>American labor market more competitive</w:t>
      </w:r>
      <w:r w:rsidRPr="00BB22E2">
        <w:rPr>
          <w:sz w:val="16"/>
        </w:rPr>
        <w:t xml:space="preserve">, but </w:t>
      </w:r>
      <w:r w:rsidRPr="00BB22E2">
        <w:rPr>
          <w:rStyle w:val="StyleUnderline"/>
        </w:rPr>
        <w:t>the work place is no longer dominated by large industrial assembly lines where workers remain in their same position for years</w:t>
      </w:r>
      <w:r w:rsidRPr="00BB22E2">
        <w:rPr>
          <w:sz w:val="16"/>
        </w:rPr>
        <w:t xml:space="preserve">. Today, </w:t>
      </w:r>
      <w:r w:rsidRPr="00BB22E2">
        <w:rPr>
          <w:rStyle w:val="StyleUnderline"/>
        </w:rPr>
        <w:t xml:space="preserve">workforces are far more </w:t>
      </w:r>
      <w:r w:rsidRPr="00BB22E2">
        <w:rPr>
          <w:rStyle w:val="Emphasis"/>
        </w:rPr>
        <w:t>heterogeneous</w:t>
      </w:r>
      <w:r w:rsidRPr="00BB22E2">
        <w:rPr>
          <w:rStyle w:val="StyleUnderline"/>
        </w:rPr>
        <w:t xml:space="preserve"> and labor </w:t>
      </w:r>
      <w:r w:rsidRPr="00BB22E2">
        <w:rPr>
          <w:rStyle w:val="Emphasis"/>
        </w:rPr>
        <w:t>turnover</w:t>
      </w:r>
      <w:r w:rsidRPr="00BB22E2">
        <w:rPr>
          <w:rStyle w:val="StyleUnderline"/>
        </w:rPr>
        <w:t xml:space="preserve"> is far </w:t>
      </w:r>
      <w:r w:rsidRPr="00BB22E2">
        <w:rPr>
          <w:rStyle w:val="Emphasis"/>
        </w:rPr>
        <w:t>higher</w:t>
      </w:r>
      <w:r w:rsidRPr="00BB22E2">
        <w:rPr>
          <w:sz w:val="16"/>
        </w:rPr>
        <w:t xml:space="preserve">. It is therefore </w:t>
      </w:r>
      <w:r w:rsidRPr="00D75A52">
        <w:rPr>
          <w:rStyle w:val="StyleUnderline"/>
        </w:rPr>
        <w:t xml:space="preserve">much more </w:t>
      </w:r>
      <w:r w:rsidRPr="00D75A52">
        <w:rPr>
          <w:rStyle w:val="StyleUnderline"/>
          <w:highlight w:val="cyan"/>
        </w:rPr>
        <w:t>difficult</w:t>
      </w:r>
      <w:r w:rsidRPr="00D75A52">
        <w:rPr>
          <w:rStyle w:val="StyleUnderline"/>
        </w:rPr>
        <w:t xml:space="preserve"> for a union </w:t>
      </w:r>
      <w:r w:rsidRPr="00D75A52">
        <w:rPr>
          <w:rStyle w:val="StyleUnderline"/>
          <w:highlight w:val="cyan"/>
        </w:rPr>
        <w:t>to organize</w:t>
      </w:r>
      <w:r w:rsidRPr="00BB22E2">
        <w:rPr>
          <w:rStyle w:val="StyleUnderline"/>
        </w:rPr>
        <w:t xml:space="preserve"> a common front among </w:t>
      </w:r>
      <w:r w:rsidRPr="00D75A52">
        <w:rPr>
          <w:rStyle w:val="StyleUnderline"/>
          <w:highlight w:val="cyan"/>
        </w:rPr>
        <w:t xml:space="preserve">workers with </w:t>
      </w:r>
      <w:r w:rsidRPr="00D75A52">
        <w:rPr>
          <w:rStyle w:val="Emphasis"/>
          <w:highlight w:val="cyan"/>
        </w:rPr>
        <w:t>divergent interests</w:t>
      </w:r>
      <w:r w:rsidRPr="00BB22E2">
        <w:rPr>
          <w:sz w:val="16"/>
        </w:rPr>
        <w:t>.</w:t>
      </w:r>
    </w:p>
    <w:p w14:paraId="06C88468" w14:textId="77777777" w:rsidR="00F43A51" w:rsidRPr="00F01385" w:rsidRDefault="00F43A51" w:rsidP="00F43A51">
      <w:pPr>
        <w:rPr>
          <w:sz w:val="16"/>
        </w:rPr>
      </w:pPr>
      <w:r w:rsidRPr="00D75A52">
        <w:rPr>
          <w:rStyle w:val="StyleUnderline"/>
          <w:highlight w:val="cyan"/>
        </w:rPr>
        <w:t>Employer</w:t>
      </w:r>
      <w:r w:rsidRPr="00B50FAC">
        <w:rPr>
          <w:rStyle w:val="StyleUnderline"/>
        </w:rPr>
        <w:t>s</w:t>
      </w:r>
      <w:r w:rsidRPr="00F01385">
        <w:rPr>
          <w:sz w:val="16"/>
        </w:rPr>
        <w:t xml:space="preserve">, too, </w:t>
      </w:r>
      <w:r w:rsidRPr="00B50FAC">
        <w:rPr>
          <w:rStyle w:val="StyleUnderline"/>
        </w:rPr>
        <w:t xml:space="preserve">have become much </w:t>
      </w:r>
      <w:r w:rsidRPr="00D75A52">
        <w:rPr>
          <w:rStyle w:val="StyleUnderline"/>
          <w:highlight w:val="cyan"/>
        </w:rPr>
        <w:t>more adept at resisting</w:t>
      </w:r>
      <w:r w:rsidRPr="00D75A52">
        <w:rPr>
          <w:rStyle w:val="StyleUnderline"/>
        </w:rPr>
        <w:t xml:space="preserve"> unionization</w:t>
      </w:r>
      <w:r w:rsidRPr="00B50FAC">
        <w:rPr>
          <w:rStyle w:val="StyleUnderline"/>
        </w:rPr>
        <w:t xml:space="preserve"> </w:t>
      </w:r>
      <w:r w:rsidRPr="00D75A52">
        <w:rPr>
          <w:rStyle w:val="StyleUnderline"/>
          <w:highlight w:val="cyan"/>
        </w:rPr>
        <w:t>in ways</w:t>
      </w:r>
      <w:r w:rsidRPr="00B50FAC">
        <w:rPr>
          <w:rStyle w:val="StyleUnderline"/>
        </w:rPr>
        <w:t xml:space="preserve"> that </w:t>
      </w:r>
      <w:r w:rsidRPr="00D75A52">
        <w:rPr>
          <w:rStyle w:val="Emphasis"/>
          <w:highlight w:val="cyan"/>
        </w:rPr>
        <w:t>no</w:t>
      </w:r>
      <w:r w:rsidRPr="00F01385">
        <w:rPr>
          <w:sz w:val="16"/>
        </w:rPr>
        <w:t xml:space="preserve"> set of </w:t>
      </w:r>
      <w:r w:rsidRPr="00D75A52">
        <w:rPr>
          <w:rStyle w:val="Emphasis"/>
          <w:highlight w:val="cyan"/>
        </w:rPr>
        <w:t>labor laws</w:t>
      </w:r>
      <w:r w:rsidRPr="00D75A52">
        <w:rPr>
          <w:rStyle w:val="StyleUnderline"/>
          <w:highlight w:val="cyan"/>
        </w:rPr>
        <w:t xml:space="preserve"> can capture</w:t>
      </w:r>
      <w:r w:rsidRPr="00F01385">
        <w:rPr>
          <w:sz w:val="16"/>
        </w:rPr>
        <w:t xml:space="preserve">. It is </w:t>
      </w:r>
      <w:r w:rsidRPr="00F01385">
        <w:rPr>
          <w:rStyle w:val="StyleUnderline"/>
        </w:rPr>
        <w:t>no accident that</w:t>
      </w:r>
      <w:r w:rsidRPr="00F01385">
        <w:rPr>
          <w:sz w:val="16"/>
        </w:rPr>
        <w:t xml:space="preserve"> plants are built in states like Tennessee and Mississippi, and that </w:t>
      </w:r>
      <w:r w:rsidRPr="00D75A52">
        <w:rPr>
          <w:rStyle w:val="StyleUnderline"/>
          <w:highlight w:val="cyan"/>
        </w:rPr>
        <w:t>facilities are designed</w:t>
      </w:r>
      <w:r w:rsidRPr="00F01385">
        <w:rPr>
          <w:rStyle w:val="StyleUnderline"/>
        </w:rPr>
        <w:t xml:space="preserve"> in ways </w:t>
      </w:r>
      <w:r w:rsidRPr="00D75A52">
        <w:rPr>
          <w:rStyle w:val="StyleUnderline"/>
          <w:highlight w:val="cyan"/>
        </w:rPr>
        <w:t xml:space="preserve">to make it </w:t>
      </w:r>
      <w:r w:rsidRPr="00D75A52">
        <w:rPr>
          <w:rStyle w:val="Emphasis"/>
          <w:highlight w:val="cyan"/>
        </w:rPr>
        <w:t>more difficult to picket</w:t>
      </w:r>
      <w:r w:rsidRPr="00F01385">
        <w:rPr>
          <w:rStyle w:val="StyleUnderline"/>
        </w:rPr>
        <w:t xml:space="preserve"> or shut down</w:t>
      </w:r>
      <w:r w:rsidRPr="00F01385">
        <w:rPr>
          <w:sz w:val="16"/>
        </w:rPr>
        <w:t xml:space="preserve">. </w:t>
      </w:r>
      <w:r w:rsidRPr="00D75A52">
        <w:rPr>
          <w:rStyle w:val="StyleUnderline"/>
          <w:highlight w:val="cyan"/>
        </w:rPr>
        <w:t>No</w:t>
      </w:r>
      <w:r w:rsidRPr="00D75A52">
        <w:rPr>
          <w:rStyle w:val="StyleUnderline"/>
        </w:rPr>
        <w:t>ne of these</w:t>
      </w:r>
      <w:r w:rsidRPr="00F01385">
        <w:rPr>
          <w:rStyle w:val="StyleUnderline"/>
        </w:rPr>
        <w:t xml:space="preserve"> defensive </w:t>
      </w:r>
      <w:r w:rsidRPr="00D75A52">
        <w:rPr>
          <w:rStyle w:val="StyleUnderline"/>
          <w:highlight w:val="cyan"/>
        </w:rPr>
        <w:t>maneuvers</w:t>
      </w:r>
      <w:r w:rsidRPr="00D75A52">
        <w:rPr>
          <w:rStyle w:val="StyleUnderline"/>
        </w:rPr>
        <w:t xml:space="preserve"> would be </w:t>
      </w:r>
      <w:r w:rsidRPr="00D75A52">
        <w:rPr>
          <w:rStyle w:val="StyleUnderline"/>
          <w:highlight w:val="cyan"/>
        </w:rPr>
        <w:t>necessary</w:t>
      </w:r>
      <w:r w:rsidRPr="00D75A52">
        <w:rPr>
          <w:rStyle w:val="StyleUnderline"/>
        </w:rPr>
        <w:t xml:space="preserve"> if</w:t>
      </w:r>
      <w:r w:rsidRPr="00F01385">
        <w:rPr>
          <w:sz w:val="16"/>
        </w:rPr>
        <w:t xml:space="preserve">, as I have long advocated, </w:t>
      </w:r>
      <w:r w:rsidRPr="00F01385">
        <w:rPr>
          <w:rStyle w:val="StyleUnderline"/>
        </w:rPr>
        <w:t>firms could post notices announcing that they will not hire union members</w:t>
      </w:r>
      <w:r w:rsidRPr="00F01385">
        <w:rPr>
          <w:sz w:val="16"/>
        </w:rPr>
        <w:t xml:space="preserve">, </w:t>
      </w:r>
      <w:r w:rsidRPr="00F01385">
        <w:rPr>
          <w:rStyle w:val="StyleUnderline"/>
        </w:rPr>
        <w:t>as they could</w:t>
      </w:r>
      <w:r w:rsidRPr="00F01385">
        <w:rPr>
          <w:sz w:val="16"/>
        </w:rPr>
        <w:t xml:space="preserve"> do </w:t>
      </w:r>
      <w:r w:rsidRPr="00D75A52">
        <w:rPr>
          <w:rStyle w:val="StyleUnderline"/>
          <w:highlight w:val="cyan"/>
        </w:rPr>
        <w:t>before</w:t>
      </w:r>
      <w:r w:rsidRPr="00F01385">
        <w:rPr>
          <w:rStyle w:val="StyleUnderline"/>
        </w:rPr>
        <w:t xml:space="preserve"> the</w:t>
      </w:r>
      <w:r w:rsidRPr="00F01385">
        <w:rPr>
          <w:sz w:val="16"/>
        </w:rPr>
        <w:t xml:space="preserve"> passage of the </w:t>
      </w:r>
      <w:r w:rsidRPr="00D75A52">
        <w:rPr>
          <w:rStyle w:val="Emphasis"/>
          <w:highlight w:val="cyan"/>
        </w:rPr>
        <w:t>NLRA</w:t>
      </w:r>
      <w:r w:rsidRPr="00F01385">
        <w:rPr>
          <w:sz w:val="16"/>
        </w:rPr>
        <w:t>.</w:t>
      </w:r>
    </w:p>
    <w:p w14:paraId="558C334A" w14:textId="77777777" w:rsidR="00F43A51" w:rsidRDefault="00F43A51" w:rsidP="00F43A51">
      <w:pPr>
        <w:rPr>
          <w:sz w:val="16"/>
        </w:rPr>
      </w:pPr>
      <w:r w:rsidRPr="00F01385">
        <w:rPr>
          <w:sz w:val="16"/>
        </w:rPr>
        <w:t xml:space="preserve">Such changes to further weaken unions won’t happen all at once. But </w:t>
      </w:r>
      <w:r w:rsidRPr="00F01385">
        <w:rPr>
          <w:rStyle w:val="StyleUnderline"/>
        </w:rPr>
        <w:t xml:space="preserve">turning the clock back to </w:t>
      </w:r>
      <w:r w:rsidRPr="00D75A52">
        <w:rPr>
          <w:rStyle w:val="Emphasis"/>
          <w:highlight w:val="cyan"/>
        </w:rPr>
        <w:t>increase union power</w:t>
      </w:r>
      <w:r w:rsidRPr="00D75A52">
        <w:rPr>
          <w:rStyle w:val="StyleUnderline"/>
          <w:highlight w:val="cyan"/>
        </w:rPr>
        <w:t xml:space="preserve"> is </w:t>
      </w:r>
      <w:r w:rsidRPr="00D75A52">
        <w:rPr>
          <w:rStyle w:val="Emphasis"/>
          <w:highlight w:val="cyan"/>
        </w:rPr>
        <w:t>not the answer</w:t>
      </w:r>
      <w:r w:rsidRPr="00F01385">
        <w:rPr>
          <w:sz w:val="16"/>
        </w:rPr>
        <w:t>. It will only cripple the very workers whom those actions are intended to help.</w:t>
      </w:r>
    </w:p>
    <w:p w14:paraId="7E988FD8" w14:textId="77777777" w:rsidR="00F43A51" w:rsidRPr="006D4610" w:rsidRDefault="00F43A51" w:rsidP="006D4610">
      <w:pPr>
        <w:keepNext/>
        <w:keepLines/>
        <w:spacing w:before="40" w:after="0"/>
        <w:outlineLvl w:val="3"/>
        <w:rPr>
          <w:rFonts w:eastAsia="Times New Roman" w:cs="Times New Roman"/>
          <w:b/>
          <w:iCs/>
          <w:sz w:val="26"/>
        </w:rPr>
      </w:pPr>
      <w:r w:rsidRPr="006D4610">
        <w:rPr>
          <w:rFonts w:eastAsia="Times New Roman" w:cs="Times New Roman"/>
          <w:b/>
          <w:iCs/>
          <w:sz w:val="26"/>
        </w:rPr>
        <w:t xml:space="preserve">Legal labor is </w:t>
      </w:r>
      <w:r w:rsidRPr="006D4610">
        <w:rPr>
          <w:rFonts w:eastAsia="Times New Roman" w:cs="Times New Roman"/>
          <w:b/>
          <w:iCs/>
          <w:sz w:val="26"/>
          <w:u w:val="single"/>
        </w:rPr>
        <w:t>bourgeoisified</w:t>
      </w:r>
      <w:r w:rsidRPr="006D4610">
        <w:rPr>
          <w:rFonts w:eastAsia="Times New Roman" w:cs="Times New Roman"/>
          <w:b/>
          <w:iCs/>
          <w:sz w:val="26"/>
        </w:rPr>
        <w:t xml:space="preserve"> and </w:t>
      </w:r>
      <w:r w:rsidRPr="006D4610">
        <w:rPr>
          <w:rFonts w:eastAsia="Times New Roman" w:cs="Times New Roman"/>
          <w:b/>
          <w:iCs/>
          <w:sz w:val="26"/>
          <w:u w:val="single"/>
        </w:rPr>
        <w:t>co</w:t>
      </w:r>
      <w:r w:rsidRPr="006D4610">
        <w:rPr>
          <w:rFonts w:eastAsia="Times New Roman" w:cs="Times New Roman"/>
          <w:b/>
          <w:iCs/>
          <w:sz w:val="26"/>
        </w:rPr>
        <w:t>-</w:t>
      </w:r>
      <w:r w:rsidRPr="006D4610">
        <w:rPr>
          <w:rFonts w:eastAsia="Times New Roman" w:cs="Times New Roman"/>
          <w:b/>
          <w:iCs/>
          <w:sz w:val="26"/>
          <w:u w:val="single"/>
        </w:rPr>
        <w:t>opted</w:t>
      </w:r>
      <w:r w:rsidRPr="006D4610">
        <w:rPr>
          <w:rFonts w:eastAsia="Times New Roman" w:cs="Times New Roman"/>
          <w:b/>
          <w:iCs/>
          <w:sz w:val="26"/>
        </w:rPr>
        <w:t xml:space="preserve"> by </w:t>
      </w:r>
      <w:r w:rsidRPr="006D4610">
        <w:rPr>
          <w:rFonts w:eastAsia="Times New Roman" w:cs="Times New Roman"/>
          <w:b/>
          <w:iCs/>
          <w:sz w:val="26"/>
          <w:u w:val="single"/>
        </w:rPr>
        <w:t>capitalism</w:t>
      </w:r>
      <w:r w:rsidRPr="006D4610">
        <w:rPr>
          <w:rFonts w:eastAsia="Times New Roman" w:cs="Times New Roman"/>
          <w:b/>
          <w:iCs/>
          <w:sz w:val="26"/>
        </w:rPr>
        <w:t xml:space="preserve">---snuffs out opportunity for </w:t>
      </w:r>
      <w:r w:rsidRPr="006D4610">
        <w:rPr>
          <w:rFonts w:eastAsia="Times New Roman" w:cs="Times New Roman"/>
          <w:b/>
          <w:iCs/>
          <w:sz w:val="26"/>
          <w:u w:val="single"/>
        </w:rPr>
        <w:t>real</w:t>
      </w:r>
      <w:r w:rsidRPr="006D4610">
        <w:rPr>
          <w:rFonts w:eastAsia="Times New Roman" w:cs="Times New Roman"/>
          <w:b/>
          <w:iCs/>
          <w:sz w:val="26"/>
        </w:rPr>
        <w:t xml:space="preserve"> </w:t>
      </w:r>
      <w:r w:rsidRPr="006D4610">
        <w:rPr>
          <w:rFonts w:eastAsia="Times New Roman" w:cs="Times New Roman"/>
          <w:b/>
          <w:iCs/>
          <w:sz w:val="26"/>
          <w:u w:val="single"/>
        </w:rPr>
        <w:t>class</w:t>
      </w:r>
      <w:r w:rsidRPr="006D4610">
        <w:rPr>
          <w:rFonts w:eastAsia="Times New Roman" w:cs="Times New Roman"/>
          <w:b/>
          <w:iCs/>
          <w:sz w:val="26"/>
        </w:rPr>
        <w:t xml:space="preserve"> </w:t>
      </w:r>
      <w:r w:rsidRPr="006D4610">
        <w:rPr>
          <w:rFonts w:eastAsia="Times New Roman" w:cs="Times New Roman"/>
          <w:b/>
          <w:iCs/>
          <w:sz w:val="26"/>
          <w:u w:val="single"/>
        </w:rPr>
        <w:t>struggle</w:t>
      </w:r>
      <w:r w:rsidRPr="006D4610">
        <w:rPr>
          <w:rFonts w:eastAsia="Times New Roman" w:cs="Times New Roman"/>
          <w:b/>
          <w:iCs/>
          <w:sz w:val="26"/>
        </w:rPr>
        <w:t xml:space="preserve">. </w:t>
      </w:r>
    </w:p>
    <w:p w14:paraId="3DD35C3D" w14:textId="77777777" w:rsidR="00F43A51" w:rsidRPr="00F01C02" w:rsidRDefault="00F43A51" w:rsidP="00F43A51">
      <w:pPr>
        <w:rPr>
          <w:rFonts w:eastAsia="Aptos"/>
        </w:rPr>
      </w:pPr>
      <w:r w:rsidRPr="00F01C02">
        <w:rPr>
          <w:rFonts w:eastAsia="Aptos"/>
          <w:b/>
          <w:bCs/>
          <w:sz w:val="26"/>
        </w:rPr>
        <w:t>La Botz ’13</w:t>
      </w:r>
      <w:r w:rsidRPr="00F01C02">
        <w:rPr>
          <w:rFonts w:eastAsia="Aptos"/>
        </w:rPr>
        <w:t xml:space="preserve"> [Dan La Botz, American labor union activist, academic, and journalist; professor at the City University of New York; professor in the Labour Studies program at the Murphy Institute; PhD, American history, University of Cincinnati. Mar 11 2013. </w:t>
      </w:r>
      <w:r w:rsidRPr="00F01C02">
        <w:rPr>
          <w:rFonts w:eastAsia="Aptos"/>
          <w:i/>
          <w:iCs/>
        </w:rPr>
        <w:t>WorkingUSA: The Journal of Labor &amp; Society</w:t>
      </w:r>
      <w:r w:rsidRPr="00F01C02">
        <w:rPr>
          <w:rFonts w:eastAsia="Aptos"/>
        </w:rPr>
        <w:t xml:space="preserve">, Vol. 16, Iss. 1 “The Marxist View of the Labor Unions: Complex and Critical” https://onlinelibrary.wiley.com/doi/10.1111/wusa.12021 // </w:t>
      </w:r>
      <w:r w:rsidRPr="00F01C02">
        <w:rPr>
          <w:rFonts w:eastAsia="Aptos"/>
          <w:i/>
        </w:rPr>
        <w:t>q.c.</w:t>
      </w:r>
      <w:r w:rsidRPr="00F01C02">
        <w:rPr>
          <w:rFonts w:eastAsia="Aptos"/>
        </w:rPr>
        <w:t>]</w:t>
      </w:r>
    </w:p>
    <w:p w14:paraId="708652EB" w14:textId="77777777" w:rsidR="00F43A51" w:rsidRPr="00F01C02" w:rsidRDefault="00F43A51" w:rsidP="00F43A51">
      <w:pPr>
        <w:rPr>
          <w:rFonts w:eastAsia="Aptos"/>
          <w:sz w:val="12"/>
        </w:rPr>
      </w:pPr>
      <w:r w:rsidRPr="00F01C02">
        <w:rPr>
          <w:rFonts w:eastAsia="Aptos"/>
          <w:sz w:val="12"/>
        </w:rPr>
        <w:t>“Bourgeoisification” of the Unions and the Aristocracy of Labor</w:t>
      </w:r>
    </w:p>
    <w:p w14:paraId="6C27FB80" w14:textId="77777777" w:rsidR="00F43A51" w:rsidRPr="00F01C02" w:rsidRDefault="00F43A51" w:rsidP="00F43A51">
      <w:pPr>
        <w:rPr>
          <w:rFonts w:eastAsia="Aptos"/>
          <w:sz w:val="12"/>
        </w:rPr>
      </w:pPr>
      <w:r w:rsidRPr="00F01C02">
        <w:rPr>
          <w:rFonts w:eastAsia="Aptos"/>
          <w:sz w:val="12"/>
        </w:rPr>
        <w:t xml:space="preserve">Marx’s and Engel’s initial enthusiasm for the unions, however, became tempered over time. The </w:t>
      </w:r>
      <w:r w:rsidRPr="00F01C02">
        <w:rPr>
          <w:rFonts w:eastAsia="Aptos"/>
          <w:highlight w:val="cyan"/>
          <w:u w:val="single"/>
        </w:rPr>
        <w:t xml:space="preserve">unions </w:t>
      </w:r>
      <w:r w:rsidRPr="00F01C02">
        <w:rPr>
          <w:rFonts w:eastAsia="Aptos"/>
          <w:b/>
          <w:iCs/>
          <w:highlight w:val="cyan"/>
          <w:u w:val="single"/>
        </w:rPr>
        <w:t>ceased</w:t>
      </w:r>
      <w:r w:rsidRPr="00F01C02">
        <w:rPr>
          <w:rFonts w:eastAsia="Aptos"/>
          <w:highlight w:val="cyan"/>
          <w:u w:val="single"/>
        </w:rPr>
        <w:t xml:space="preserve"> to be</w:t>
      </w:r>
      <w:r w:rsidRPr="00F01C02">
        <w:rPr>
          <w:rFonts w:eastAsia="Aptos"/>
          <w:u w:val="single"/>
        </w:rPr>
        <w:t xml:space="preserve"> the </w:t>
      </w:r>
      <w:r w:rsidRPr="00F01C02">
        <w:rPr>
          <w:rFonts w:eastAsia="Aptos"/>
          <w:b/>
          <w:iCs/>
          <w:highlight w:val="cyan"/>
          <w:u w:val="single"/>
        </w:rPr>
        <w:t>radical</w:t>
      </w:r>
      <w:r w:rsidRPr="00F01C02">
        <w:rPr>
          <w:rFonts w:eastAsia="Aptos"/>
          <w:b/>
          <w:iCs/>
          <w:u w:val="single"/>
        </w:rPr>
        <w:t xml:space="preserve"> strike movement</w:t>
      </w:r>
      <w:r w:rsidRPr="00F01C02">
        <w:rPr>
          <w:rFonts w:eastAsia="Aptos"/>
          <w:sz w:val="12"/>
        </w:rPr>
        <w:t xml:space="preserve">, the incipient labor party, and the revolutionary movement of the 1840s </w:t>
      </w:r>
      <w:r w:rsidRPr="00F01C02">
        <w:rPr>
          <w:rFonts w:eastAsia="Aptos"/>
          <w:highlight w:val="cyan"/>
          <w:u w:val="single"/>
        </w:rPr>
        <w:t>and instead became</w:t>
      </w:r>
      <w:r w:rsidRPr="00F01C02">
        <w:rPr>
          <w:rFonts w:eastAsia="Aptos"/>
          <w:u w:val="single"/>
        </w:rPr>
        <w:t xml:space="preserve"> an </w:t>
      </w:r>
      <w:r w:rsidRPr="00F01C02">
        <w:rPr>
          <w:rFonts w:eastAsia="Aptos"/>
          <w:b/>
          <w:iCs/>
          <w:u w:val="single"/>
        </w:rPr>
        <w:t>accepted part</w:t>
      </w:r>
      <w:r w:rsidRPr="00F01C02">
        <w:rPr>
          <w:rFonts w:eastAsia="Aptos"/>
          <w:u w:val="single"/>
        </w:rPr>
        <w:t xml:space="preserve"> of </w:t>
      </w:r>
      <w:r w:rsidRPr="00F01C02">
        <w:rPr>
          <w:rFonts w:eastAsia="Aptos"/>
          <w:b/>
          <w:iCs/>
          <w:u w:val="single"/>
        </w:rPr>
        <w:t>bourgeois society</w:t>
      </w:r>
      <w:r w:rsidRPr="00F01C02">
        <w:rPr>
          <w:rFonts w:eastAsia="Aptos"/>
          <w:sz w:val="12"/>
        </w:rPr>
        <w:t xml:space="preserve">. As Engels wrote “. . . the workpeople from the very beginning cannot do without a strong organization, welldefined by rules and delegating its authority to officers and committees. The Act of 1824 </w:t>
      </w:r>
      <w:r w:rsidRPr="00F01C02">
        <w:rPr>
          <w:rFonts w:eastAsia="Aptos"/>
          <w:u w:val="single"/>
        </w:rPr>
        <w:t xml:space="preserve">rendered these organizations </w:t>
      </w:r>
      <w:r w:rsidRPr="00F01C02">
        <w:rPr>
          <w:rFonts w:eastAsia="Aptos"/>
          <w:b/>
          <w:iCs/>
          <w:u w:val="single"/>
        </w:rPr>
        <w:t>legal</w:t>
      </w:r>
      <w:r w:rsidRPr="00F01C02">
        <w:rPr>
          <w:rFonts w:eastAsia="Aptos"/>
          <w:sz w:val="12"/>
        </w:rPr>
        <w:t xml:space="preserve">. From that day </w:t>
      </w:r>
      <w:r w:rsidRPr="00F01C02">
        <w:rPr>
          <w:rFonts w:eastAsia="Aptos"/>
          <w:b/>
          <w:iCs/>
          <w:u w:val="single"/>
        </w:rPr>
        <w:t>labor became a power</w:t>
      </w:r>
      <w:r w:rsidRPr="00F01C02">
        <w:rPr>
          <w:rFonts w:eastAsia="Aptos"/>
          <w:sz w:val="12"/>
        </w:rPr>
        <w:t xml:space="preserve">.”29 While Marx and Engels saw the wining of legal status for labor unions as a victory, it also represented a step in the </w:t>
      </w:r>
      <w:r w:rsidRPr="00F01C02">
        <w:rPr>
          <w:rFonts w:eastAsia="Aptos"/>
          <w:b/>
          <w:iCs/>
          <w:highlight w:val="cyan"/>
          <w:u w:val="single"/>
        </w:rPr>
        <w:t>institutionaliz</w:t>
      </w:r>
      <w:r w:rsidRPr="00F01C02">
        <w:rPr>
          <w:rFonts w:eastAsia="Aptos"/>
          <w:b/>
          <w:iCs/>
          <w:u w:val="single"/>
        </w:rPr>
        <w:t>ation</w:t>
      </w:r>
      <w:r w:rsidRPr="00F01C02">
        <w:rPr>
          <w:rFonts w:eastAsia="Aptos"/>
          <w:u w:val="single"/>
        </w:rPr>
        <w:t xml:space="preserve"> of the unions as they became </w:t>
      </w:r>
      <w:r w:rsidRPr="00F01C02">
        <w:rPr>
          <w:rFonts w:eastAsia="Aptos"/>
          <w:highlight w:val="cyan"/>
          <w:u w:val="single"/>
        </w:rPr>
        <w:t xml:space="preserve">a normal part of </w:t>
      </w:r>
      <w:r w:rsidRPr="00F01C02">
        <w:rPr>
          <w:rFonts w:eastAsia="Aptos"/>
          <w:b/>
          <w:iCs/>
          <w:highlight w:val="cyan"/>
          <w:u w:val="single"/>
        </w:rPr>
        <w:t>capitalist society</w:t>
      </w:r>
      <w:r w:rsidRPr="00F01C02">
        <w:rPr>
          <w:rFonts w:eastAsia="Aptos"/>
          <w:sz w:val="12"/>
        </w:rPr>
        <w:t>.</w:t>
      </w:r>
    </w:p>
    <w:p w14:paraId="54E860B3" w14:textId="77777777" w:rsidR="00F43A51" w:rsidRPr="00F01C02" w:rsidRDefault="00F43A51" w:rsidP="00F43A51">
      <w:pPr>
        <w:rPr>
          <w:rFonts w:eastAsia="Aptos"/>
          <w:sz w:val="12"/>
        </w:rPr>
      </w:pPr>
      <w:r w:rsidRPr="00F01C02">
        <w:rPr>
          <w:rFonts w:eastAsia="Aptos"/>
          <w:sz w:val="12"/>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F01C02">
        <w:rPr>
          <w:rFonts w:eastAsia="Aptos"/>
          <w:u w:val="single"/>
        </w:rPr>
        <w:t xml:space="preserve">the </w:t>
      </w:r>
      <w:r w:rsidRPr="00F01C02">
        <w:rPr>
          <w:rFonts w:eastAsia="Aptos"/>
          <w:b/>
          <w:iCs/>
          <w:u w:val="single"/>
        </w:rPr>
        <w:t>“bourgeoisification”</w:t>
      </w:r>
      <w:r w:rsidRPr="00F01C02">
        <w:rPr>
          <w:rFonts w:eastAsia="Aptos"/>
          <w:u w:val="single"/>
        </w:rPr>
        <w:t xml:space="preserve"> of the unions</w:t>
      </w:r>
      <w:r w:rsidRPr="00F01C02">
        <w:rPr>
          <w:rFonts w:eastAsia="Aptos"/>
          <w:sz w:val="12"/>
        </w:rPr>
        <w:t xml:space="preserve">, Marx and Engels had in mind several related causes and results. First, they thought that Great Britain’s role as the dominant imperialist power in the world meant that the British </w:t>
      </w:r>
      <w:r w:rsidRPr="00F01C02">
        <w:rPr>
          <w:rFonts w:eastAsia="Aptos"/>
          <w:highlight w:val="cyan"/>
          <w:u w:val="single"/>
        </w:rPr>
        <w:t>bourgeoisie</w:t>
      </w:r>
      <w:r w:rsidRPr="00F01C02">
        <w:rPr>
          <w:rFonts w:eastAsia="Aptos"/>
          <w:u w:val="single"/>
        </w:rPr>
        <w:t xml:space="preserve"> became </w:t>
      </w:r>
      <w:r w:rsidRPr="00F01C02">
        <w:rPr>
          <w:rFonts w:eastAsia="Aptos"/>
          <w:highlight w:val="cyan"/>
          <w:u w:val="single"/>
        </w:rPr>
        <w:t>wealthy enough</w:t>
      </w:r>
      <w:r w:rsidRPr="00F01C02">
        <w:rPr>
          <w:rFonts w:eastAsia="Aptos"/>
          <w:u w:val="single"/>
        </w:rPr>
        <w:t xml:space="preserve"> that it could afford </w:t>
      </w:r>
      <w:r w:rsidRPr="00F01C02">
        <w:rPr>
          <w:rFonts w:eastAsia="Aptos"/>
          <w:highlight w:val="cyan"/>
          <w:u w:val="single"/>
        </w:rPr>
        <w:t xml:space="preserve">to </w:t>
      </w:r>
      <w:r w:rsidRPr="00F01C02">
        <w:rPr>
          <w:rFonts w:eastAsia="Aptos"/>
          <w:b/>
          <w:iCs/>
          <w:highlight w:val="cyan"/>
          <w:u w:val="single"/>
        </w:rPr>
        <w:t>suborn</w:t>
      </w:r>
      <w:r w:rsidRPr="00F01C02">
        <w:rPr>
          <w:rFonts w:eastAsia="Aptos"/>
          <w:u w:val="single"/>
        </w:rPr>
        <w:t xml:space="preserve"> a section of </w:t>
      </w:r>
      <w:r w:rsidRPr="00F01C02">
        <w:rPr>
          <w:rFonts w:eastAsia="Aptos"/>
          <w:highlight w:val="cyan"/>
          <w:u w:val="single"/>
        </w:rPr>
        <w:t xml:space="preserve">its </w:t>
      </w:r>
      <w:r w:rsidRPr="00F01C02">
        <w:rPr>
          <w:rFonts w:eastAsia="Aptos"/>
          <w:b/>
          <w:iCs/>
          <w:highlight w:val="cyan"/>
          <w:u w:val="single"/>
        </w:rPr>
        <w:t>working class</w:t>
      </w:r>
      <w:r w:rsidRPr="00F01C02">
        <w:rPr>
          <w:rFonts w:eastAsia="Aptos"/>
          <w:sz w:val="12"/>
        </w:rPr>
        <w:t xml:space="preserve">. They could </w:t>
      </w:r>
      <w:r w:rsidRPr="00F01C02">
        <w:rPr>
          <w:rFonts w:eastAsia="Aptos"/>
          <w:b/>
          <w:iCs/>
          <w:highlight w:val="cyan"/>
          <w:u w:val="single"/>
        </w:rPr>
        <w:t>bribe them</w:t>
      </w:r>
      <w:r w:rsidRPr="00F01C02">
        <w:rPr>
          <w:rFonts w:eastAsia="Aptos"/>
          <w:highlight w:val="cyan"/>
          <w:u w:val="single"/>
        </w:rPr>
        <w:t xml:space="preserve"> with </w:t>
      </w:r>
      <w:r w:rsidRPr="00F01C02">
        <w:rPr>
          <w:rFonts w:eastAsia="Aptos"/>
          <w:b/>
          <w:iCs/>
          <w:highlight w:val="cyan"/>
          <w:u w:val="single"/>
        </w:rPr>
        <w:t>higher wages</w:t>
      </w:r>
      <w:r w:rsidRPr="00F01C02">
        <w:rPr>
          <w:rFonts w:eastAsia="Aptos"/>
          <w:u w:val="single"/>
        </w:rPr>
        <w:t>, corrupting them both in society and in politics</w:t>
      </w:r>
      <w:r w:rsidRPr="00F01C02">
        <w:rPr>
          <w:rFonts w:eastAsia="Aptos"/>
          <w:sz w:val="12"/>
        </w:rPr>
        <w:t>. Speaking of the unions as a whole, Engels wrote in 1883:</w:t>
      </w:r>
    </w:p>
    <w:p w14:paraId="71D28EF6" w14:textId="77777777" w:rsidR="00F43A51" w:rsidRPr="00F01C02" w:rsidRDefault="00F43A51" w:rsidP="00F43A51">
      <w:pPr>
        <w:rPr>
          <w:rFonts w:eastAsia="Aptos"/>
          <w:sz w:val="12"/>
        </w:rPr>
      </w:pPr>
      <w:r w:rsidRPr="00F01C02">
        <w:rPr>
          <w:rFonts w:eastAsia="Aptos"/>
          <w:sz w:val="12"/>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35C36EB3" w14:textId="77777777" w:rsidR="00F43A51" w:rsidRPr="00F01C02" w:rsidRDefault="00F43A51" w:rsidP="00F43A51">
      <w:pPr>
        <w:rPr>
          <w:rFonts w:eastAsia="Aptos"/>
          <w:sz w:val="12"/>
        </w:rPr>
      </w:pPr>
      <w:r w:rsidRPr="00F01C02">
        <w:rPr>
          <w:rFonts w:eastAsia="Aptos"/>
          <w:sz w:val="12"/>
        </w:rPr>
        <w:t>Engels went on to attribute these social and political developments to what he called the rise of “</w:t>
      </w:r>
      <w:r w:rsidRPr="00F01C02">
        <w:rPr>
          <w:rFonts w:eastAsia="Aptos"/>
          <w:u w:val="single"/>
        </w:rPr>
        <w:t>an aristocracy among the working class</w:t>
      </w:r>
      <w:r w:rsidRPr="00F01C02">
        <w:rPr>
          <w:rFonts w:eastAsia="Aptos"/>
          <w:sz w:val="12"/>
        </w:rPr>
        <w:t>.” The term “labor aristocracy” and the concept of a privileged stratum of workers was common in Victorian England and often linked to the better organized labor union members and particularly the building trades.32 Engels defined the “aristocracy” as the members of the “great Trades Unions” (what we in the U.S. would call the craft union, particularly the building trades, organized at the national level):</w:t>
      </w:r>
    </w:p>
    <w:p w14:paraId="257AA245" w14:textId="77777777" w:rsidR="00F43A51" w:rsidRPr="00F01C02" w:rsidRDefault="00F43A51" w:rsidP="00F43A51">
      <w:pPr>
        <w:rPr>
          <w:rFonts w:eastAsia="Aptos"/>
          <w:sz w:val="12"/>
        </w:rPr>
      </w:pPr>
      <w:r w:rsidRPr="00F01C02">
        <w:rPr>
          <w:rFonts w:eastAsia="Aptos"/>
          <w:sz w:val="12"/>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with their employers on exceedingly good terms. The [sic] </w:t>
      </w:r>
      <w:r w:rsidRPr="00F01C02">
        <w:rPr>
          <w:rFonts w:eastAsia="Aptos"/>
          <w:highlight w:val="cyan"/>
          <w:u w:val="single"/>
        </w:rPr>
        <w:t xml:space="preserve">form an </w:t>
      </w:r>
      <w:r w:rsidRPr="00F01C02">
        <w:rPr>
          <w:rFonts w:eastAsia="Aptos"/>
          <w:b/>
          <w:iCs/>
          <w:highlight w:val="cyan"/>
          <w:u w:val="single"/>
        </w:rPr>
        <w:t>aristocracy</w:t>
      </w:r>
      <w:r w:rsidRPr="00F01C02">
        <w:rPr>
          <w:rFonts w:eastAsia="Aptos"/>
          <w:u w:val="single"/>
        </w:rPr>
        <w:t xml:space="preserve"> among the </w:t>
      </w:r>
      <w:r w:rsidRPr="00F01C02">
        <w:rPr>
          <w:rFonts w:eastAsia="Aptos"/>
          <w:b/>
          <w:iCs/>
          <w:u w:val="single"/>
        </w:rPr>
        <w:t>working-class</w:t>
      </w:r>
      <w:r w:rsidRPr="00F01C02">
        <w:rPr>
          <w:rFonts w:eastAsia="Aptos"/>
          <w:sz w:val="12"/>
        </w:rPr>
        <w:t xml:space="preserve">; </w:t>
      </w:r>
      <w:r w:rsidRPr="00F01C02">
        <w:rPr>
          <w:rFonts w:eastAsia="Aptos"/>
          <w:u w:val="single"/>
        </w:rPr>
        <w:t xml:space="preserve">they have succeeded in </w:t>
      </w:r>
      <w:r w:rsidRPr="00F01C02">
        <w:rPr>
          <w:rFonts w:eastAsia="Aptos"/>
          <w:b/>
          <w:iCs/>
          <w:highlight w:val="cyan"/>
          <w:u w:val="single"/>
        </w:rPr>
        <w:t>enforcing</w:t>
      </w:r>
      <w:r w:rsidRPr="00F01C02">
        <w:rPr>
          <w:rFonts w:eastAsia="Aptos"/>
          <w:u w:val="single"/>
        </w:rPr>
        <w:t xml:space="preserve"> for themselves </w:t>
      </w:r>
      <w:r w:rsidRPr="00F01C02">
        <w:rPr>
          <w:rFonts w:eastAsia="Aptos"/>
          <w:highlight w:val="cyan"/>
          <w:u w:val="single"/>
        </w:rPr>
        <w:t xml:space="preserve">a relatively </w:t>
      </w:r>
      <w:r w:rsidRPr="00F01C02">
        <w:rPr>
          <w:rFonts w:eastAsia="Aptos"/>
          <w:b/>
          <w:iCs/>
          <w:highlight w:val="cyan"/>
          <w:u w:val="single"/>
        </w:rPr>
        <w:t>comfortable position</w:t>
      </w:r>
      <w:r w:rsidRPr="00F01C02">
        <w:rPr>
          <w:rFonts w:eastAsia="Aptos"/>
          <w:u w:val="single"/>
        </w:rPr>
        <w:t xml:space="preserve">, and </w:t>
      </w:r>
      <w:r w:rsidRPr="00F01C02">
        <w:rPr>
          <w:rFonts w:eastAsia="Aptos"/>
          <w:highlight w:val="cyan"/>
          <w:u w:val="single"/>
        </w:rPr>
        <w:t xml:space="preserve">they </w:t>
      </w:r>
      <w:r w:rsidRPr="00F01C02">
        <w:rPr>
          <w:rFonts w:eastAsia="Aptos"/>
          <w:b/>
          <w:iCs/>
          <w:highlight w:val="cyan"/>
          <w:u w:val="single"/>
        </w:rPr>
        <w:t>accept</w:t>
      </w:r>
      <w:r w:rsidRPr="00F01C02">
        <w:rPr>
          <w:rFonts w:eastAsia="Aptos"/>
          <w:b/>
          <w:iCs/>
          <w:u w:val="single"/>
        </w:rPr>
        <w:t xml:space="preserve"> it </w:t>
      </w:r>
      <w:r w:rsidRPr="00F01C02">
        <w:rPr>
          <w:rFonts w:eastAsia="Aptos"/>
          <w:b/>
          <w:iCs/>
          <w:highlight w:val="cyan"/>
          <w:u w:val="single"/>
        </w:rPr>
        <w:t>as final</w:t>
      </w:r>
      <w:r w:rsidRPr="00F01C02">
        <w:rPr>
          <w:rFonts w:eastAsia="Aptos"/>
          <w:sz w:val="12"/>
        </w:rPr>
        <w:t>.33</w:t>
      </w:r>
    </w:p>
    <w:p w14:paraId="6CAFF15A" w14:textId="77777777" w:rsidR="00F43A51" w:rsidRPr="00F01C02" w:rsidRDefault="00F43A51" w:rsidP="00F43A51">
      <w:pPr>
        <w:rPr>
          <w:rFonts w:eastAsia="Aptos"/>
          <w:sz w:val="12"/>
        </w:rPr>
      </w:pPr>
      <w:r w:rsidRPr="00F01C02">
        <w:rPr>
          <w:rFonts w:eastAsia="Aptos"/>
          <w:sz w:val="12"/>
        </w:rPr>
        <w:t xml:space="preserve">The other side of the coin, he pointed out was </w:t>
      </w:r>
      <w:r w:rsidRPr="00F01C02">
        <w:rPr>
          <w:rFonts w:eastAsia="Aptos"/>
          <w:b/>
          <w:iCs/>
          <w:u w:val="single"/>
        </w:rPr>
        <w:t>even worse poverty for the rest of the working class</w:t>
      </w:r>
      <w:r w:rsidRPr="00F01C02">
        <w:rPr>
          <w:rFonts w:eastAsia="Aptos"/>
          <w:sz w:val="12"/>
        </w:rPr>
        <w:t>. “But as to the mass of the working-people, the state of misery and insecurity in which they live now is as low as ever, if not lower. The East End of London is an ever-spreading pool of stagnant misery and desolation, of starvation when out of work, and of degradation, physical and moral, when in work.”</w:t>
      </w:r>
    </w:p>
    <w:p w14:paraId="34CB040E" w14:textId="77777777" w:rsidR="00F43A51" w:rsidRPr="00F01C02" w:rsidRDefault="00F43A51" w:rsidP="00F43A51">
      <w:pPr>
        <w:rPr>
          <w:rFonts w:eastAsia="Aptos"/>
          <w:sz w:val="12"/>
        </w:rPr>
      </w:pPr>
      <w:r w:rsidRPr="00F01C02">
        <w:rPr>
          <w:rFonts w:eastAsia="Aptos"/>
          <w:sz w:val="12"/>
        </w:rPr>
        <w:t xml:space="preserve">But </w:t>
      </w:r>
      <w:r w:rsidRPr="00F01C02">
        <w:rPr>
          <w:sz w:val="16"/>
        </w:rPr>
        <w:t>even the poorest workers had benefited to some degree from</w:t>
      </w:r>
      <w:r w:rsidRPr="00F01C02">
        <w:rPr>
          <w:rFonts w:eastAsia="Aptos"/>
          <w:sz w:val="16"/>
        </w:rPr>
        <w:t xml:space="preserve"> </w:t>
      </w:r>
      <w:r w:rsidRPr="00F01C02">
        <w:rPr>
          <w:rFonts w:eastAsia="Aptos"/>
          <w:sz w:val="12"/>
        </w:rPr>
        <w:t xml:space="preserve">British imperialism, </w:t>
      </w:r>
      <w:r w:rsidRPr="00F01C02">
        <w:rPr>
          <w:rFonts w:eastAsia="Aptos"/>
          <w:u w:val="single"/>
        </w:rPr>
        <w:t xml:space="preserve">and that had tended to </w:t>
      </w:r>
      <w:r w:rsidRPr="00F01C02">
        <w:rPr>
          <w:rFonts w:eastAsia="Aptos"/>
          <w:b/>
          <w:iCs/>
          <w:u w:val="single"/>
        </w:rPr>
        <w:t>dampen the movement</w:t>
      </w:r>
      <w:r w:rsidRPr="00F01C02">
        <w:rPr>
          <w:rFonts w:eastAsia="Aptos"/>
          <w:sz w:val="12"/>
        </w:rPr>
        <w:t>. Engels concluded these thoughts by observing:</w:t>
      </w:r>
    </w:p>
    <w:p w14:paraId="6B675863" w14:textId="77777777" w:rsidR="00F43A51" w:rsidRPr="00F01C02" w:rsidRDefault="00F43A51" w:rsidP="00F43A51">
      <w:pPr>
        <w:rPr>
          <w:rFonts w:eastAsia="Aptos"/>
          <w:sz w:val="12"/>
        </w:rPr>
      </w:pPr>
      <w:r w:rsidRPr="00F01C02">
        <w:rPr>
          <w:rFonts w:eastAsia="Aptos"/>
          <w:sz w:val="12"/>
        </w:rPr>
        <w:t xml:space="preserve">The truth is this: during the period of England’s industrial monopoly the English working-class have, to a certain extent, shared in the benefits of the monopoly. These </w:t>
      </w:r>
      <w:r w:rsidRPr="00F01C02">
        <w:rPr>
          <w:rFonts w:eastAsia="Aptos"/>
          <w:u w:val="single"/>
        </w:rPr>
        <w:t>benefits</w:t>
      </w:r>
      <w:r w:rsidRPr="00F01C02">
        <w:rPr>
          <w:rFonts w:eastAsia="Aptos"/>
          <w:sz w:val="12"/>
        </w:rPr>
        <w:t xml:space="preserve"> were </w:t>
      </w:r>
      <w:r w:rsidRPr="00F01C02">
        <w:rPr>
          <w:rFonts w:eastAsia="Aptos"/>
          <w:highlight w:val="cyan"/>
          <w:u w:val="single"/>
        </w:rPr>
        <w:t xml:space="preserve">very </w:t>
      </w:r>
      <w:r w:rsidRPr="00F01C02">
        <w:rPr>
          <w:rFonts w:eastAsia="Aptos"/>
          <w:b/>
          <w:iCs/>
          <w:highlight w:val="cyan"/>
          <w:u w:val="single"/>
        </w:rPr>
        <w:t>unequally parceled out</w:t>
      </w:r>
      <w:r w:rsidRPr="00F01C02">
        <w:rPr>
          <w:rFonts w:eastAsia="Aptos"/>
          <w:u w:val="single"/>
        </w:rPr>
        <w:t xml:space="preserve"> amongst them: the privileged minority pocketed most, </w:t>
      </w:r>
      <w:r w:rsidRPr="00F01C02">
        <w:rPr>
          <w:rFonts w:eastAsia="Aptos"/>
          <w:highlight w:val="cyan"/>
          <w:u w:val="single"/>
        </w:rPr>
        <w:t>but</w:t>
      </w:r>
      <w:r w:rsidRPr="00F01C02">
        <w:rPr>
          <w:rFonts w:eastAsia="Aptos"/>
          <w:u w:val="single"/>
        </w:rPr>
        <w:t xml:space="preserve"> even </w:t>
      </w:r>
      <w:r w:rsidRPr="00F01C02">
        <w:rPr>
          <w:rFonts w:eastAsia="Aptos"/>
          <w:highlight w:val="cyan"/>
          <w:u w:val="single"/>
        </w:rPr>
        <w:t xml:space="preserve">the </w:t>
      </w:r>
      <w:r w:rsidRPr="00F01C02">
        <w:rPr>
          <w:rFonts w:eastAsia="Aptos"/>
          <w:b/>
          <w:iCs/>
          <w:highlight w:val="cyan"/>
          <w:u w:val="single"/>
        </w:rPr>
        <w:t>great mass</w:t>
      </w:r>
      <w:r w:rsidRPr="00F01C02">
        <w:rPr>
          <w:rFonts w:eastAsia="Aptos"/>
          <w:highlight w:val="cyan"/>
          <w:u w:val="single"/>
        </w:rPr>
        <w:t xml:space="preserve"> had</w:t>
      </w:r>
      <w:r w:rsidRPr="00F01C02">
        <w:rPr>
          <w:rFonts w:eastAsia="Aptos"/>
          <w:u w:val="single"/>
        </w:rPr>
        <w:t xml:space="preserve">, at least, </w:t>
      </w:r>
      <w:r w:rsidRPr="00F01C02">
        <w:rPr>
          <w:rFonts w:eastAsia="Aptos"/>
          <w:highlight w:val="cyan"/>
          <w:u w:val="single"/>
        </w:rPr>
        <w:t xml:space="preserve">a </w:t>
      </w:r>
      <w:r w:rsidRPr="00F01C02">
        <w:rPr>
          <w:rFonts w:eastAsia="Aptos"/>
          <w:b/>
          <w:iCs/>
          <w:highlight w:val="cyan"/>
          <w:u w:val="single"/>
        </w:rPr>
        <w:t>temporary share</w:t>
      </w:r>
      <w:r w:rsidRPr="00F01C02">
        <w:rPr>
          <w:rFonts w:eastAsia="Aptos"/>
          <w:u w:val="single"/>
        </w:rPr>
        <w:t xml:space="preserve"> now and then</w:t>
      </w:r>
      <w:r w:rsidRPr="00F01C02">
        <w:rPr>
          <w:rFonts w:eastAsia="Aptos"/>
          <w:sz w:val="12"/>
        </w:rPr>
        <w:t xml:space="preserve">. And </w:t>
      </w:r>
      <w:r w:rsidRPr="00F01C02">
        <w:rPr>
          <w:rFonts w:eastAsia="Aptos"/>
          <w:highlight w:val="cyan"/>
          <w:u w:val="single"/>
        </w:rPr>
        <w:t>that is</w:t>
      </w:r>
      <w:r w:rsidRPr="00F01C02">
        <w:rPr>
          <w:rFonts w:eastAsia="Aptos"/>
          <w:u w:val="single"/>
        </w:rPr>
        <w:t xml:space="preserve"> the reason </w:t>
      </w:r>
      <w:r w:rsidRPr="00F01C02">
        <w:rPr>
          <w:rFonts w:eastAsia="Aptos"/>
          <w:highlight w:val="cyan"/>
          <w:u w:val="single"/>
        </w:rPr>
        <w:t>why</w:t>
      </w:r>
      <w:r w:rsidRPr="00F01C02">
        <w:rPr>
          <w:rFonts w:eastAsia="Aptos"/>
          <w:sz w:val="12"/>
        </w:rPr>
        <w:t xml:space="preserve">, since the dying-out of Owenism, </w:t>
      </w:r>
      <w:r w:rsidRPr="00F01C02">
        <w:rPr>
          <w:rFonts w:eastAsia="Aptos"/>
          <w:highlight w:val="cyan"/>
          <w:u w:val="single"/>
        </w:rPr>
        <w:t xml:space="preserve">there has been </w:t>
      </w:r>
      <w:r w:rsidRPr="00F01C02">
        <w:rPr>
          <w:rFonts w:eastAsia="Aptos"/>
          <w:b/>
          <w:iCs/>
          <w:highlight w:val="cyan"/>
          <w:u w:val="single"/>
        </w:rPr>
        <w:t>no Socialism</w:t>
      </w:r>
      <w:r w:rsidRPr="00F01C02">
        <w:rPr>
          <w:rFonts w:eastAsia="Aptos"/>
          <w:sz w:val="12"/>
        </w:rPr>
        <w:t xml:space="preserve"> in England.34</w:t>
      </w:r>
    </w:p>
    <w:p w14:paraId="76B6BCDB" w14:textId="77777777" w:rsidR="00F43A51" w:rsidRPr="00F01C02" w:rsidRDefault="00F43A51" w:rsidP="00F43A51">
      <w:pPr>
        <w:rPr>
          <w:rFonts w:eastAsia="Aptos"/>
          <w:sz w:val="12"/>
        </w:rPr>
      </w:pPr>
      <w:r w:rsidRPr="00F01C02">
        <w:rPr>
          <w:rFonts w:eastAsia="Aptos"/>
          <w:sz w:val="12"/>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F01C02">
        <w:rPr>
          <w:rFonts w:eastAsia="Aptos"/>
          <w:u w:val="single"/>
        </w:rPr>
        <w:t xml:space="preserve">fabulous </w:t>
      </w:r>
      <w:r w:rsidRPr="00F01C02">
        <w:rPr>
          <w:rFonts w:eastAsia="Aptos"/>
          <w:highlight w:val="cyan"/>
          <w:u w:val="single"/>
        </w:rPr>
        <w:t>wealth of</w:t>
      </w:r>
      <w:r w:rsidRPr="00F01C02">
        <w:rPr>
          <w:rFonts w:eastAsia="Aptos"/>
          <w:sz w:val="12"/>
        </w:rPr>
        <w:t xml:space="preserve"> Great Britain’s </w:t>
      </w:r>
      <w:r w:rsidRPr="00F01C02">
        <w:rPr>
          <w:rFonts w:eastAsia="Aptos"/>
          <w:highlight w:val="cyan"/>
          <w:u w:val="single"/>
        </w:rPr>
        <w:t>bourgeoisie</w:t>
      </w:r>
      <w:r w:rsidRPr="00F01C02">
        <w:rPr>
          <w:rFonts w:eastAsia="Aptos"/>
          <w:sz w:val="12"/>
        </w:rPr>
        <w:t xml:space="preserve">, </w:t>
      </w:r>
      <w:r w:rsidRPr="00F01C02">
        <w:rPr>
          <w:rFonts w:eastAsia="Aptos"/>
          <w:u w:val="single"/>
        </w:rPr>
        <w:t xml:space="preserve">some of it </w:t>
      </w:r>
      <w:r w:rsidRPr="00F01C02">
        <w:rPr>
          <w:rFonts w:eastAsia="Aptos"/>
          <w:highlight w:val="cyan"/>
          <w:u w:val="single"/>
        </w:rPr>
        <w:t>spread</w:t>
      </w:r>
      <w:r w:rsidRPr="00F01C02">
        <w:rPr>
          <w:rFonts w:eastAsia="Aptos"/>
          <w:u w:val="single"/>
        </w:rPr>
        <w:t xml:space="preserve"> out </w:t>
      </w:r>
      <w:r w:rsidRPr="00F01C02">
        <w:rPr>
          <w:rFonts w:eastAsia="Aptos"/>
          <w:highlight w:val="cyan"/>
          <w:u w:val="single"/>
        </w:rPr>
        <w:t>very unevenly</w:t>
      </w:r>
      <w:r w:rsidRPr="00F01C02">
        <w:rPr>
          <w:rFonts w:eastAsia="Aptos"/>
          <w:u w:val="single"/>
        </w:rPr>
        <w:t xml:space="preserve"> among skilled and unskilled workers</w:t>
      </w:r>
      <w:r w:rsidRPr="00F01C02">
        <w:rPr>
          <w:rFonts w:eastAsia="Aptos"/>
          <w:sz w:val="12"/>
        </w:rPr>
        <w:t xml:space="preserve">, tended to </w:t>
      </w:r>
      <w:r w:rsidRPr="00F01C02">
        <w:rPr>
          <w:rFonts w:eastAsia="Aptos"/>
          <w:b/>
          <w:iCs/>
          <w:highlight w:val="cyan"/>
          <w:u w:val="single"/>
        </w:rPr>
        <w:t>dampen</w:t>
      </w:r>
      <w:r w:rsidRPr="00F01C02">
        <w:rPr>
          <w:rFonts w:eastAsia="Aptos"/>
          <w:sz w:val="12"/>
        </w:rPr>
        <w:t xml:space="preserve">, </w:t>
      </w:r>
      <w:r w:rsidRPr="00F01C02">
        <w:rPr>
          <w:rFonts w:eastAsia="Aptos"/>
          <w:highlight w:val="cyan"/>
          <w:u w:val="single"/>
        </w:rPr>
        <w:t>and</w:t>
      </w:r>
      <w:r w:rsidRPr="00F01C02">
        <w:rPr>
          <w:rFonts w:eastAsia="Aptos"/>
          <w:u w:val="single"/>
        </w:rPr>
        <w:t xml:space="preserve"> at times</w:t>
      </w:r>
      <w:r w:rsidRPr="00F01C02">
        <w:rPr>
          <w:rFonts w:eastAsia="Aptos"/>
          <w:sz w:val="12"/>
        </w:rPr>
        <w:t xml:space="preserve"> it seemed to </w:t>
      </w:r>
      <w:r w:rsidRPr="00F01C02">
        <w:rPr>
          <w:rFonts w:eastAsia="Aptos"/>
          <w:b/>
          <w:iCs/>
          <w:highlight w:val="cyan"/>
          <w:u w:val="single"/>
        </w:rPr>
        <w:t>extinguish class struggle</w:t>
      </w:r>
      <w:r w:rsidRPr="00F01C02">
        <w:rPr>
          <w:rFonts w:eastAsia="Aptos"/>
          <w:sz w:val="12"/>
        </w:rPr>
        <w:t>.</w:t>
      </w:r>
    </w:p>
    <w:p w14:paraId="5B78172A" w14:textId="77777777" w:rsidR="00F43A51" w:rsidRPr="00F01C02" w:rsidRDefault="00F43A51" w:rsidP="00F43A51">
      <w:pPr>
        <w:rPr>
          <w:rFonts w:eastAsia="Aptos"/>
          <w:sz w:val="12"/>
        </w:rPr>
      </w:pPr>
      <w:r w:rsidRPr="00F01C02">
        <w:rPr>
          <w:rFonts w:eastAsia="Aptos"/>
          <w:sz w:val="12"/>
        </w:rPr>
        <w:t>Within the working class, there was broad support for England’s empire. Engels wrote to Kautsky in Germany that the English workers shared the views of the capitalist class on “colonial policy,” that is to say on imperialism.</w:t>
      </w:r>
    </w:p>
    <w:p w14:paraId="291D9EF8" w14:textId="77777777" w:rsidR="00F43A51" w:rsidRPr="00F01C02" w:rsidRDefault="00F43A51" w:rsidP="00F43A51">
      <w:pPr>
        <w:rPr>
          <w:rFonts w:eastAsia="Aptos"/>
          <w:sz w:val="12"/>
        </w:rPr>
      </w:pPr>
      <w:r w:rsidRPr="00F01C02">
        <w:rPr>
          <w:rFonts w:eastAsia="Aptos"/>
          <w:sz w:val="12"/>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70685B78" w14:textId="77777777" w:rsidR="00F43A51" w:rsidRPr="00F01C02" w:rsidRDefault="00F43A51" w:rsidP="00F43A51">
      <w:pPr>
        <w:rPr>
          <w:rFonts w:eastAsia="Aptos"/>
          <w:sz w:val="12"/>
        </w:rPr>
      </w:pPr>
      <w:r w:rsidRPr="00F01C02">
        <w:rPr>
          <w:rFonts w:eastAsia="Aptos"/>
          <w:u w:val="single"/>
        </w:rPr>
        <w:t xml:space="preserve">The </w:t>
      </w:r>
      <w:r w:rsidRPr="00F01C02">
        <w:rPr>
          <w:rFonts w:eastAsia="Aptos"/>
          <w:b/>
          <w:iCs/>
          <w:u w:val="single"/>
        </w:rPr>
        <w:t>“bourgeoisification of labor”</w:t>
      </w:r>
      <w:r w:rsidRPr="00F01C02">
        <w:rPr>
          <w:rFonts w:eastAsia="Aptos"/>
          <w:sz w:val="12"/>
        </w:rPr>
        <w:t xml:space="preserve"> was the result of the creation of the “aristocracy of labor,”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its privileged situation led this group of workers to become more politically conservative.36</w:t>
      </w:r>
    </w:p>
    <w:p w14:paraId="6E8A0074" w14:textId="77777777" w:rsidR="00F43A51" w:rsidRPr="00F01C02" w:rsidRDefault="00F43A51" w:rsidP="00F43A51">
      <w:pPr>
        <w:rPr>
          <w:rFonts w:eastAsia="Aptos"/>
          <w:sz w:val="12"/>
        </w:rPr>
      </w:pPr>
      <w:r w:rsidRPr="00F01C02">
        <w:rPr>
          <w:rFonts w:eastAsia="Aptos"/>
          <w:sz w:val="12"/>
        </w:rPr>
        <w:t xml:space="preserve">While Britain’s privileged situation led to the apparent and relative strength of the trades unions, Marx and Engels also argued that </w:t>
      </w:r>
      <w:r w:rsidRPr="00F01C02">
        <w:rPr>
          <w:rFonts w:eastAsia="Aptos"/>
          <w:u w:val="single"/>
        </w:rPr>
        <w:t xml:space="preserve">it also brought about the </w:t>
      </w:r>
      <w:r w:rsidRPr="00F01C02">
        <w:rPr>
          <w:rFonts w:eastAsia="Aptos"/>
          <w:b/>
          <w:iCs/>
          <w:u w:val="single"/>
        </w:rPr>
        <w:t>corruption</w:t>
      </w:r>
      <w:r w:rsidRPr="00F01C02">
        <w:rPr>
          <w:rFonts w:eastAsia="Aptos"/>
          <w:u w:val="single"/>
        </w:rPr>
        <w:t xml:space="preserve"> of the labor </w:t>
      </w:r>
      <w:r w:rsidRPr="00F01C02">
        <w:rPr>
          <w:rFonts w:eastAsia="Aptos"/>
          <w:b/>
          <w:iCs/>
          <w:u w:val="single"/>
        </w:rPr>
        <w:t>union officials</w:t>
      </w:r>
      <w:r w:rsidRPr="00F01C02">
        <w:rPr>
          <w:rFonts w:eastAsia="Aptos"/>
          <w:sz w:val="12"/>
        </w:rPr>
        <w:t xml:space="preserve">. Already in 1878, Marx wrote in a letter to Wilhelm Liebknecht that, “The </w:t>
      </w:r>
      <w:r w:rsidRPr="00F01C02">
        <w:rPr>
          <w:rFonts w:eastAsia="Aptos"/>
          <w:u w:val="single"/>
        </w:rPr>
        <w:t>leadership of the working class</w:t>
      </w:r>
      <w:r w:rsidRPr="00F01C02">
        <w:rPr>
          <w:rFonts w:eastAsia="Aptos"/>
          <w:sz w:val="12"/>
        </w:rPr>
        <w:t xml:space="preserve"> of England </w:t>
      </w:r>
      <w:r w:rsidRPr="00F01C02">
        <w:rPr>
          <w:rFonts w:eastAsia="Aptos"/>
          <w:u w:val="single"/>
        </w:rPr>
        <w:t>has passed into the hands of the corrupted leaders of the trade unions</w:t>
      </w:r>
      <w:r w:rsidRPr="00F01C02">
        <w:rPr>
          <w:rFonts w:eastAsia="Aptos"/>
          <w:sz w:val="12"/>
        </w:rPr>
        <w:t xml:space="preserve"> and the professional agitators.”37 </w:t>
      </w:r>
      <w:r w:rsidRPr="00F01C02">
        <w:rPr>
          <w:rFonts w:eastAsia="Aptos"/>
          <w:u w:val="single"/>
        </w:rPr>
        <w:t xml:space="preserve">Union officials who </w:t>
      </w:r>
      <w:r w:rsidRPr="00F01C02">
        <w:rPr>
          <w:rFonts w:eastAsia="Aptos"/>
          <w:b/>
          <w:iCs/>
          <w:u w:val="single"/>
        </w:rPr>
        <w:t>partnered</w:t>
      </w:r>
      <w:r w:rsidRPr="00F01C02">
        <w:rPr>
          <w:rFonts w:eastAsia="Aptos"/>
          <w:u w:val="single"/>
        </w:rPr>
        <w:t xml:space="preserve"> with the </w:t>
      </w:r>
      <w:r w:rsidRPr="00F01C02">
        <w:rPr>
          <w:rFonts w:eastAsia="Aptos"/>
          <w:b/>
          <w:iCs/>
          <w:u w:val="single"/>
        </w:rPr>
        <w:t>bosses</w:t>
      </w:r>
      <w:r w:rsidRPr="00F01C02">
        <w:rPr>
          <w:rFonts w:eastAsia="Aptos"/>
          <w:u w:val="single"/>
        </w:rPr>
        <w:t xml:space="preserve"> kept union activity </w:t>
      </w:r>
      <w:r w:rsidRPr="00F01C02">
        <w:rPr>
          <w:rFonts w:eastAsia="Aptos"/>
          <w:b/>
          <w:iCs/>
          <w:u w:val="single"/>
        </w:rPr>
        <w:t>confined</w:t>
      </w:r>
      <w:r w:rsidRPr="00F01C02">
        <w:rPr>
          <w:rFonts w:eastAsia="Aptos"/>
          <w:u w:val="single"/>
        </w:rPr>
        <w:t xml:space="preserve"> to a </w:t>
      </w:r>
      <w:r w:rsidRPr="00F01C02">
        <w:rPr>
          <w:rFonts w:eastAsia="Aptos"/>
          <w:b/>
          <w:iCs/>
          <w:u w:val="single"/>
        </w:rPr>
        <w:t>regular</w:t>
      </w:r>
      <w:r w:rsidRPr="00F01C02">
        <w:rPr>
          <w:rFonts w:eastAsia="Aptos"/>
          <w:u w:val="single"/>
        </w:rPr>
        <w:t xml:space="preserve"> round of </w:t>
      </w:r>
      <w:r w:rsidRPr="00F01C02">
        <w:rPr>
          <w:rFonts w:eastAsia="Aptos"/>
          <w:b/>
          <w:iCs/>
          <w:u w:val="single"/>
        </w:rPr>
        <w:t>strikes over wages</w:t>
      </w:r>
      <w:r w:rsidRPr="00F01C02">
        <w:rPr>
          <w:rFonts w:eastAsia="Aptos"/>
          <w:u w:val="single"/>
        </w:rPr>
        <w:t xml:space="preserve">, </w:t>
      </w:r>
      <w:r w:rsidRPr="00F01C02">
        <w:rPr>
          <w:rFonts w:eastAsia="Aptos"/>
          <w:b/>
          <w:iCs/>
          <w:u w:val="single"/>
        </w:rPr>
        <w:t>without challenging the capitalist class</w:t>
      </w:r>
      <w:r w:rsidRPr="00F01C02">
        <w:rPr>
          <w:rFonts w:eastAsia="Aptos"/>
          <w:sz w:val="12"/>
        </w:rPr>
        <w:t xml:space="preserve"> in order to improve conditions for all workers.</w:t>
      </w:r>
    </w:p>
    <w:p w14:paraId="3F4057B4" w14:textId="77777777" w:rsidR="00F43A51" w:rsidRPr="00F01C02" w:rsidRDefault="00F43A51" w:rsidP="00F43A51">
      <w:pPr>
        <w:rPr>
          <w:rFonts w:eastAsia="Aptos"/>
          <w:sz w:val="12"/>
        </w:rPr>
      </w:pPr>
      <w:r w:rsidRPr="00F01C02">
        <w:rPr>
          <w:rFonts w:eastAsia="Aptos"/>
          <w:sz w:val="12"/>
        </w:rPr>
        <w:t xml:space="preserve">Corruption arose out of class collaboration, the close working relationship between bosses and union officials in business world and the partnership between the unions and the Liberals in politics. Marx and Engels were appalled by the movement of the unions and the former Chartists into the Liberal Party. </w:t>
      </w:r>
    </w:p>
    <w:p w14:paraId="22716E15" w14:textId="77777777" w:rsidR="00F43A51" w:rsidRPr="00F01C02" w:rsidRDefault="00F43A51" w:rsidP="00F43A51">
      <w:pPr>
        <w:rPr>
          <w:rFonts w:eastAsia="Aptos"/>
          <w:sz w:val="12"/>
        </w:rPr>
      </w:pPr>
      <w:r w:rsidRPr="00F01C02">
        <w:rPr>
          <w:rFonts w:eastAsia="Aptos"/>
          <w:sz w:val="12"/>
        </w:rPr>
        <w:t>Most depressing and repugnant, however, was the bourgeoisification of the rank-and-file workers themselves. Writing in 1889 to his co-thinker Friedrich Sorge in the U.S., Engels declared,</w:t>
      </w:r>
    </w:p>
    <w:p w14:paraId="7498DF5C" w14:textId="77777777" w:rsidR="00F43A51" w:rsidRPr="00F01C02" w:rsidRDefault="00F43A51" w:rsidP="00F43A51">
      <w:pPr>
        <w:rPr>
          <w:rFonts w:eastAsia="Aptos"/>
          <w:sz w:val="12"/>
        </w:rPr>
      </w:pPr>
      <w:r w:rsidRPr="00F01C02">
        <w:rPr>
          <w:rFonts w:eastAsia="Aptos"/>
          <w:sz w:val="12"/>
        </w:rPr>
        <w:t>The most repulsive thing here is the bourgeois ‘respectability,’ which has grown deep into the bones of the workers.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27BDD46B" w14:textId="77777777" w:rsidR="00F43A51" w:rsidRPr="00F01C02" w:rsidRDefault="00F43A51" w:rsidP="00F43A51">
      <w:pPr>
        <w:rPr>
          <w:rFonts w:eastAsia="Aptos"/>
          <w:sz w:val="12"/>
        </w:rPr>
      </w:pPr>
      <w:r w:rsidRPr="00F01C02">
        <w:rPr>
          <w:rFonts w:eastAsia="Aptos"/>
          <w:sz w:val="12"/>
        </w:rPr>
        <w:t xml:space="preserve">The problem then was not simply that as a result of the British “monopoly of world trade” that there existed an “aristocracy of labor” and “corrupted leaders,” but that also </w:t>
      </w:r>
      <w:r w:rsidRPr="00F01C02">
        <w:rPr>
          <w:rFonts w:eastAsia="Aptos"/>
          <w:b/>
          <w:iCs/>
          <w:u w:val="single"/>
        </w:rPr>
        <w:t>ordinary workers</w:t>
      </w:r>
      <w:r w:rsidRPr="00F01C02">
        <w:rPr>
          <w:rFonts w:eastAsia="Aptos"/>
          <w:u w:val="single"/>
        </w:rPr>
        <w:t xml:space="preserve"> themselves had</w:t>
      </w:r>
      <w:r w:rsidRPr="00F01C02">
        <w:rPr>
          <w:rFonts w:eastAsia="Aptos"/>
          <w:sz w:val="12"/>
        </w:rPr>
        <w:t xml:space="preserve"> either </w:t>
      </w:r>
      <w:r w:rsidRPr="00F01C02">
        <w:rPr>
          <w:rFonts w:eastAsia="Aptos"/>
          <w:b/>
          <w:iCs/>
          <w:u w:val="single"/>
        </w:rPr>
        <w:t>proudly</w:t>
      </w:r>
      <w:r w:rsidRPr="00F01C02">
        <w:rPr>
          <w:rFonts w:eastAsia="Aptos"/>
          <w:u w:val="single"/>
        </w:rPr>
        <w:t xml:space="preserve"> claimed their </w:t>
      </w:r>
      <w:r w:rsidRPr="00F01C02">
        <w:rPr>
          <w:rFonts w:eastAsia="Aptos"/>
          <w:b/>
          <w:iCs/>
          <w:u w:val="single"/>
        </w:rPr>
        <w:t>status</w:t>
      </w:r>
      <w:r w:rsidRPr="00F01C02">
        <w:rPr>
          <w:rFonts w:eastAsia="Aptos"/>
          <w:u w:val="single"/>
        </w:rPr>
        <w:t xml:space="preserve"> as labor aristocrats, </w:t>
      </w:r>
      <w:r w:rsidRPr="00F01C02">
        <w:rPr>
          <w:rFonts w:eastAsia="Aptos"/>
          <w:b/>
          <w:iCs/>
          <w:u w:val="single"/>
        </w:rPr>
        <w:t>placidly accepted</w:t>
      </w:r>
      <w:r w:rsidRPr="00F01C02">
        <w:rPr>
          <w:rFonts w:eastAsia="Aptos"/>
          <w:u w:val="single"/>
        </w:rPr>
        <w:t xml:space="preserve"> their fairly </w:t>
      </w:r>
      <w:r w:rsidRPr="00F01C02">
        <w:rPr>
          <w:rFonts w:eastAsia="Aptos"/>
          <w:b/>
          <w:iCs/>
          <w:u w:val="single"/>
        </w:rPr>
        <w:t>comfortable</w:t>
      </w:r>
      <w:r w:rsidRPr="00F01C02">
        <w:rPr>
          <w:rFonts w:eastAsia="Aptos"/>
          <w:u w:val="single"/>
        </w:rPr>
        <w:t xml:space="preserve"> place in the </w:t>
      </w:r>
      <w:r w:rsidRPr="00F01C02">
        <w:rPr>
          <w:rFonts w:eastAsia="Aptos"/>
          <w:b/>
          <w:iCs/>
          <w:u w:val="single"/>
        </w:rPr>
        <w:t>middle ranges</w:t>
      </w:r>
      <w:r w:rsidRPr="00F01C02">
        <w:rPr>
          <w:rFonts w:eastAsia="Aptos"/>
          <w:u w:val="single"/>
        </w:rPr>
        <w:t xml:space="preserve">, or had become </w:t>
      </w:r>
      <w:r w:rsidRPr="00F01C02">
        <w:rPr>
          <w:rFonts w:eastAsia="Aptos"/>
          <w:b/>
          <w:iCs/>
          <w:u w:val="single"/>
        </w:rPr>
        <w:t>demoralized and dejected</w:t>
      </w:r>
      <w:r w:rsidRPr="00F01C02">
        <w:rPr>
          <w:rFonts w:eastAsia="Aptos"/>
          <w:u w:val="single"/>
        </w:rPr>
        <w:t xml:space="preserve"> by their abysmal poverty among the labor plebs</w:t>
      </w:r>
      <w:r w:rsidRPr="00F01C02">
        <w:rPr>
          <w:rFonts w:eastAsia="Aptos"/>
          <w:sz w:val="12"/>
        </w:rPr>
        <w:t xml:space="preserve">. </w:t>
      </w:r>
      <w:r w:rsidRPr="00F01C02">
        <w:rPr>
          <w:rFonts w:eastAsia="Aptos"/>
          <w:b/>
          <w:iCs/>
          <w:u w:val="single"/>
        </w:rPr>
        <w:t>Without real class struggle</w:t>
      </w:r>
      <w:r w:rsidRPr="00F01C02">
        <w:rPr>
          <w:rFonts w:eastAsia="Aptos"/>
          <w:sz w:val="12"/>
        </w:rPr>
        <w:t xml:space="preserve">, </w:t>
      </w:r>
      <w:r w:rsidRPr="00F01C02">
        <w:rPr>
          <w:rFonts w:eastAsia="Aptos"/>
          <w:u w:val="single"/>
        </w:rPr>
        <w:t xml:space="preserve">not simply the </w:t>
      </w:r>
      <w:r w:rsidRPr="00F01C02">
        <w:rPr>
          <w:rFonts w:eastAsia="Aptos"/>
          <w:b/>
          <w:iCs/>
          <w:u w:val="single"/>
        </w:rPr>
        <w:t>routine strikes over wages</w:t>
      </w:r>
      <w:r w:rsidRPr="00F01C02">
        <w:rPr>
          <w:rFonts w:eastAsia="Aptos"/>
          <w:sz w:val="12"/>
        </w:rPr>
        <w:t xml:space="preserve">, </w:t>
      </w:r>
      <w:r w:rsidRPr="00F01C02">
        <w:rPr>
          <w:rFonts w:eastAsia="Aptos"/>
          <w:u w:val="single"/>
        </w:rPr>
        <w:t>but class struggles that</w:t>
      </w:r>
      <w:r w:rsidRPr="00F01C02">
        <w:rPr>
          <w:rFonts w:eastAsia="Aptos"/>
          <w:sz w:val="12"/>
        </w:rPr>
        <w:t xml:space="preserve"> tended to </w:t>
      </w:r>
      <w:r w:rsidRPr="00F01C02">
        <w:rPr>
          <w:rFonts w:eastAsia="Aptos"/>
          <w:u w:val="single"/>
        </w:rPr>
        <w:t xml:space="preserve">embrace the </w:t>
      </w:r>
      <w:r w:rsidRPr="00F01C02">
        <w:rPr>
          <w:rFonts w:eastAsia="Aptos"/>
          <w:b/>
          <w:iCs/>
          <w:u w:val="single"/>
        </w:rPr>
        <w:t>entire working class</w:t>
      </w:r>
      <w:r w:rsidRPr="00F01C02">
        <w:rPr>
          <w:rFonts w:eastAsia="Aptos"/>
          <w:u w:val="single"/>
        </w:rPr>
        <w:t xml:space="preserve"> and lead it into </w:t>
      </w:r>
      <w:r w:rsidRPr="00F01C02">
        <w:rPr>
          <w:rFonts w:eastAsia="Aptos"/>
          <w:b/>
          <w:iCs/>
          <w:u w:val="single"/>
        </w:rPr>
        <w:t>conflict</w:t>
      </w:r>
      <w:r w:rsidRPr="00F01C02">
        <w:rPr>
          <w:rFonts w:eastAsia="Aptos"/>
          <w:u w:val="single"/>
        </w:rPr>
        <w:t xml:space="preserve"> with the employers as a class, </w:t>
      </w:r>
      <w:r w:rsidRPr="00F01C02">
        <w:rPr>
          <w:rFonts w:eastAsia="Aptos"/>
          <w:b/>
          <w:iCs/>
          <w:u w:val="single"/>
        </w:rPr>
        <w:t>workers became</w:t>
      </w:r>
      <w:r w:rsidRPr="00F01C02">
        <w:rPr>
          <w:rFonts w:eastAsia="Aptos"/>
          <w:sz w:val="12"/>
        </w:rPr>
        <w:t xml:space="preserve">, as Marx had suggested decades before, </w:t>
      </w:r>
      <w:r w:rsidRPr="00F01C02">
        <w:rPr>
          <w:rFonts w:eastAsia="Aptos"/>
          <w:b/>
          <w:iCs/>
          <w:u w:val="single"/>
        </w:rPr>
        <w:t>“apathetic, thoughtless, more or less well-fed instruments of production.”</w:t>
      </w:r>
      <w:r w:rsidRPr="00F01C02">
        <w:rPr>
          <w:rFonts w:eastAsia="Aptos"/>
          <w:sz w:val="12"/>
        </w:rPr>
        <w:t>39</w:t>
      </w:r>
      <w:r w:rsidRPr="00F01C02">
        <w:rPr>
          <w:rFonts w:eastAsia="Aptos"/>
          <w:sz w:val="12"/>
        </w:rPr>
        <w:cr/>
      </w:r>
    </w:p>
    <w:bookmarkEnd w:id="4"/>
    <w:p w14:paraId="51E639B4" w14:textId="77777777" w:rsidR="00F43A51" w:rsidRPr="007C4D0A" w:rsidRDefault="00F43A51" w:rsidP="00F43A51">
      <w:pPr>
        <w:rPr>
          <w:rFonts w:eastAsia="Aptos"/>
        </w:rPr>
      </w:pPr>
      <w:r w:rsidRPr="007C4D0A">
        <w:rPr>
          <w:rFonts w:eastAsia="Aptos"/>
          <w:b/>
          <w:bCs/>
          <w:sz w:val="26"/>
        </w:rPr>
        <w:t>Ariely 16</w:t>
      </w:r>
      <w:r w:rsidRPr="007C4D0A">
        <w:rPr>
          <w:rFonts w:eastAsia="Aptos"/>
        </w:rPr>
        <w:t xml:space="preserve"> [Gal Ariely (Politics and Government Professor, Ben–Gurion University), 2016, “Does National Identification Always Lead to Chauvinism? A Cross-national Analysis of Contextual Explanations,” Globalizations, Vol. 13, Issue 4, pp. 377-395, https://doi.org/10.1080/14747731.2015.1111654, njn]</w:t>
      </w:r>
    </w:p>
    <w:p w14:paraId="08408BE8" w14:textId="77777777" w:rsidR="00F43A51" w:rsidRPr="007C4D0A" w:rsidRDefault="00F43A51" w:rsidP="00F43A51">
      <w:pPr>
        <w:rPr>
          <w:rFonts w:eastAsia="Aptos"/>
          <w:sz w:val="16"/>
        </w:rPr>
      </w:pPr>
      <w:r w:rsidRPr="007C4D0A">
        <w:rPr>
          <w:rFonts w:eastAsia="Aptos"/>
          <w:sz w:val="16"/>
        </w:rPr>
        <w:t xml:space="preserve">With respect to internal explanations, </w:t>
      </w:r>
      <w:r w:rsidRPr="007C4D0A">
        <w:rPr>
          <w:rFonts w:eastAsia="Aptos"/>
          <w:u w:val="single"/>
        </w:rPr>
        <w:t xml:space="preserve">the </w:t>
      </w:r>
      <w:r w:rsidRPr="007C4D0A">
        <w:rPr>
          <w:rFonts w:eastAsia="Aptos"/>
          <w:highlight w:val="cyan"/>
          <w:u w:val="single"/>
        </w:rPr>
        <w:t>effects of</w:t>
      </w:r>
      <w:r w:rsidRPr="007C4D0A">
        <w:rPr>
          <w:rFonts w:eastAsia="Aptos"/>
          <w:u w:val="single"/>
        </w:rPr>
        <w:t xml:space="preserve"> income </w:t>
      </w:r>
      <w:r w:rsidRPr="007C4D0A">
        <w:rPr>
          <w:rFonts w:eastAsia="Aptos"/>
          <w:b/>
          <w:iCs/>
          <w:highlight w:val="cyan"/>
          <w:u w:val="single"/>
        </w:rPr>
        <w:t>inequality</w:t>
      </w:r>
      <w:r w:rsidRPr="007C4D0A">
        <w:rPr>
          <w:rFonts w:eastAsia="Aptos"/>
          <w:u w:val="single"/>
        </w:rPr>
        <w:t xml:space="preserve"> and ethnic </w:t>
      </w:r>
      <w:r w:rsidRPr="007C4D0A">
        <w:rPr>
          <w:rFonts w:eastAsia="Aptos"/>
          <w:b/>
          <w:iCs/>
          <w:u w:val="single"/>
        </w:rPr>
        <w:t>diversity</w:t>
      </w:r>
      <w:r w:rsidRPr="007C4D0A">
        <w:rPr>
          <w:rFonts w:eastAsia="Aptos"/>
          <w:u w:val="single"/>
        </w:rPr>
        <w:t xml:space="preserve"> </w:t>
      </w:r>
      <w:r w:rsidRPr="007C4D0A">
        <w:rPr>
          <w:rFonts w:eastAsia="Aptos"/>
          <w:highlight w:val="cyan"/>
          <w:u w:val="single"/>
        </w:rPr>
        <w:t>are</w:t>
      </w:r>
      <w:r w:rsidRPr="007C4D0A">
        <w:rPr>
          <w:rFonts w:eastAsia="Aptos"/>
          <w:sz w:val="16"/>
        </w:rPr>
        <w:t xml:space="preserve"> presented in Table 3. Models 3.1 and 3.2 indicate that neither directly affects chauvinism. H4 is </w:t>
      </w:r>
      <w:r w:rsidRPr="007C4D0A">
        <w:rPr>
          <w:rFonts w:eastAsia="Aptos"/>
          <w:u w:val="single"/>
        </w:rPr>
        <w:t xml:space="preserve">therefore </w:t>
      </w:r>
      <w:r w:rsidRPr="007C4D0A">
        <w:rPr>
          <w:rFonts w:eastAsia="Aptos"/>
          <w:b/>
          <w:iCs/>
          <w:highlight w:val="cyan"/>
          <w:u w:val="single"/>
        </w:rPr>
        <w:t>not supported</w:t>
      </w:r>
      <w:r w:rsidRPr="007C4D0A">
        <w:rPr>
          <w:rFonts w:eastAsia="Aptos"/>
          <w:sz w:val="16"/>
        </w:rPr>
        <w:t xml:space="preserve">. The results suggest, however, that both have a negative effect on the national-identification slopes. Contrary to our expectations, </w:t>
      </w:r>
      <w:r w:rsidRPr="007C4D0A">
        <w:rPr>
          <w:rFonts w:eastAsia="Aptos"/>
          <w:highlight w:val="cyan"/>
          <w:u w:val="single"/>
        </w:rPr>
        <w:t xml:space="preserve">countries with </w:t>
      </w:r>
      <w:r w:rsidRPr="007C4D0A">
        <w:rPr>
          <w:rFonts w:eastAsia="Aptos"/>
          <w:b/>
          <w:iCs/>
          <w:highlight w:val="cyan"/>
          <w:u w:val="single"/>
        </w:rPr>
        <w:t>higher levels</w:t>
      </w:r>
      <w:r w:rsidRPr="007C4D0A">
        <w:rPr>
          <w:rFonts w:eastAsia="Aptos"/>
          <w:sz w:val="16"/>
        </w:rPr>
        <w:t xml:space="preserve"> of economic and ethnic division appear to </w:t>
      </w:r>
      <w:r w:rsidRPr="007C4D0A">
        <w:rPr>
          <w:rFonts w:eastAsia="Aptos"/>
          <w:highlight w:val="cyan"/>
          <w:u w:val="single"/>
        </w:rPr>
        <w:t xml:space="preserve">exhibit a </w:t>
      </w:r>
      <w:r w:rsidRPr="007C4D0A">
        <w:rPr>
          <w:rFonts w:eastAsia="Aptos"/>
          <w:b/>
          <w:iCs/>
          <w:highlight w:val="cyan"/>
          <w:u w:val="single"/>
        </w:rPr>
        <w:t>weaker relation</w:t>
      </w:r>
      <w:r w:rsidRPr="007C4D0A">
        <w:rPr>
          <w:rFonts w:eastAsia="Aptos"/>
          <w:u w:val="single"/>
        </w:rPr>
        <w:t xml:space="preserve"> between national identification and </w:t>
      </w:r>
      <w:r w:rsidRPr="007C4D0A">
        <w:rPr>
          <w:rFonts w:eastAsia="Aptos"/>
          <w:b/>
          <w:iCs/>
          <w:u w:val="single"/>
        </w:rPr>
        <w:t>chauvinism</w:t>
      </w:r>
      <w:r w:rsidRPr="007C4D0A">
        <w:rPr>
          <w:rFonts w:eastAsia="Aptos"/>
          <w:sz w:val="16"/>
        </w:rPr>
        <w:t>. While these findings might seem to contradict H5, the pattern was caused by outliers. After excluding South Africa—the most unequal and ethnic diverse country in our sample—</w:t>
      </w:r>
      <w:r w:rsidRPr="007C4D0A">
        <w:rPr>
          <w:rFonts w:eastAsia="Aptos"/>
          <w:highlight w:val="cyan"/>
          <w:u w:val="single"/>
        </w:rPr>
        <w:t>the effect</w:t>
      </w:r>
      <w:r w:rsidRPr="007C4D0A">
        <w:rPr>
          <w:rFonts w:eastAsia="Aptos"/>
          <w:u w:val="single"/>
        </w:rPr>
        <w:t xml:space="preserve"> of ethnic diversity </w:t>
      </w:r>
      <w:r w:rsidRPr="007C4D0A">
        <w:rPr>
          <w:rFonts w:eastAsia="Aptos"/>
          <w:highlight w:val="cyan"/>
          <w:u w:val="single"/>
        </w:rPr>
        <w:t xml:space="preserve">is </w:t>
      </w:r>
      <w:r w:rsidRPr="007C4D0A">
        <w:rPr>
          <w:rFonts w:eastAsia="Aptos"/>
          <w:b/>
          <w:iCs/>
          <w:highlight w:val="cyan"/>
          <w:u w:val="single"/>
        </w:rPr>
        <w:t>not even of borderline significance</w:t>
      </w:r>
      <w:r w:rsidRPr="007C4D0A">
        <w:rPr>
          <w:rFonts w:eastAsia="Aptos"/>
          <w:sz w:val="16"/>
        </w:rPr>
        <w:t>. After excluding Chile—the most unequal country in our sample—</w:t>
      </w:r>
      <w:r w:rsidRPr="007C4D0A">
        <w:rPr>
          <w:rFonts w:eastAsia="Aptos"/>
          <w:u w:val="single"/>
        </w:rPr>
        <w:t xml:space="preserve">the </w:t>
      </w:r>
      <w:r w:rsidRPr="007C4D0A">
        <w:rPr>
          <w:rFonts w:eastAsia="Aptos"/>
          <w:b/>
          <w:iCs/>
          <w:highlight w:val="cyan"/>
          <w:u w:val="single"/>
        </w:rPr>
        <w:t>interaction effects</w:t>
      </w:r>
      <w:r w:rsidRPr="007C4D0A">
        <w:rPr>
          <w:rFonts w:eastAsia="Aptos"/>
          <w:highlight w:val="cyan"/>
          <w:u w:val="single"/>
        </w:rPr>
        <w:t xml:space="preserve"> for</w:t>
      </w:r>
      <w:r w:rsidRPr="007C4D0A">
        <w:rPr>
          <w:rFonts w:eastAsia="Aptos"/>
          <w:u w:val="single"/>
        </w:rPr>
        <w:t xml:space="preserve"> economic </w:t>
      </w:r>
      <w:r w:rsidRPr="007C4D0A">
        <w:rPr>
          <w:rFonts w:eastAsia="Aptos"/>
          <w:b/>
          <w:iCs/>
          <w:highlight w:val="cyan"/>
          <w:u w:val="single"/>
        </w:rPr>
        <w:t>inequality</w:t>
      </w:r>
      <w:r w:rsidRPr="007C4D0A">
        <w:rPr>
          <w:rFonts w:eastAsia="Aptos"/>
          <w:highlight w:val="cyan"/>
          <w:u w:val="single"/>
        </w:rPr>
        <w:t xml:space="preserve"> were</w:t>
      </w:r>
      <w:r w:rsidRPr="007C4D0A">
        <w:rPr>
          <w:rFonts w:eastAsia="Aptos"/>
          <w:u w:val="single"/>
        </w:rPr>
        <w:t xml:space="preserve"> also </w:t>
      </w:r>
      <w:r w:rsidRPr="007C4D0A">
        <w:rPr>
          <w:rFonts w:eastAsia="Aptos"/>
          <w:b/>
          <w:iCs/>
          <w:highlight w:val="cyan"/>
          <w:u w:val="single"/>
        </w:rPr>
        <w:t>far from significant</w:t>
      </w:r>
      <w:r w:rsidRPr="007C4D0A">
        <w:rPr>
          <w:rFonts w:eastAsia="Aptos"/>
          <w:sz w:val="16"/>
        </w:rPr>
        <w:t xml:space="preserve">. The results, therefore, do not support H5.21 </w:t>
      </w:r>
    </w:p>
    <w:p w14:paraId="2F43EAC5" w14:textId="77777777" w:rsidR="00F43A51" w:rsidRPr="007C4D0A" w:rsidRDefault="00F43A51" w:rsidP="00F43A51">
      <w:pPr>
        <w:rPr>
          <w:rFonts w:eastAsia="Aptos"/>
          <w:sz w:val="16"/>
        </w:rPr>
      </w:pPr>
      <w:r w:rsidRPr="007C4D0A">
        <w:rPr>
          <w:rFonts w:eastAsia="Aptos"/>
          <w:sz w:val="16"/>
        </w:rPr>
        <w:t>&lt;&lt;TABLE 3 OMITTED&gt;&gt;</w:t>
      </w:r>
    </w:p>
    <w:p w14:paraId="5B9256D7" w14:textId="77777777" w:rsidR="00F43A51" w:rsidRPr="007C4D0A" w:rsidRDefault="00F43A51" w:rsidP="00F43A51">
      <w:pPr>
        <w:rPr>
          <w:rFonts w:eastAsia="Aptos"/>
          <w:sz w:val="16"/>
        </w:rPr>
      </w:pPr>
      <w:r w:rsidRPr="007C4D0A">
        <w:rPr>
          <w:rFonts w:eastAsia="Aptos"/>
          <w:sz w:val="16"/>
        </w:rPr>
        <w:t>Conclusions</w:t>
      </w:r>
    </w:p>
    <w:p w14:paraId="181A56B1" w14:textId="77777777" w:rsidR="00F43A51" w:rsidRPr="007C4D0A" w:rsidRDefault="00F43A51" w:rsidP="00F43A51">
      <w:pPr>
        <w:rPr>
          <w:rFonts w:eastAsia="Aptos"/>
          <w:sz w:val="16"/>
        </w:rPr>
      </w:pPr>
      <w:r w:rsidRPr="007C4D0A">
        <w:rPr>
          <w:rFonts w:eastAsia="Aptos"/>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457C7CF2" w14:textId="77777777" w:rsidR="00F43A51" w:rsidRPr="007C4D0A" w:rsidRDefault="00F43A51" w:rsidP="00F43A51">
      <w:pPr>
        <w:rPr>
          <w:rFonts w:eastAsia="Aptos"/>
          <w:sz w:val="16"/>
        </w:rPr>
      </w:pPr>
      <w:r w:rsidRPr="007C4D0A">
        <w:rPr>
          <w:rFonts w:eastAsia="Aptos"/>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53D2360A" w14:textId="77777777" w:rsidR="00F43A51" w:rsidRPr="007C4D0A" w:rsidRDefault="00F43A51" w:rsidP="00F43A51">
      <w:pPr>
        <w:rPr>
          <w:rFonts w:eastAsia="Aptos"/>
          <w:sz w:val="16"/>
        </w:rPr>
      </w:pPr>
      <w:r w:rsidRPr="007C4D0A">
        <w:rPr>
          <w:rFonts w:eastAsia="Aptos"/>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7C4D0A">
        <w:rPr>
          <w:rFonts w:eastAsia="Aptos"/>
          <w:highlight w:val="cyan"/>
          <w:u w:val="single"/>
        </w:rPr>
        <w:t>Using</w:t>
      </w:r>
      <w:r w:rsidRPr="007C4D0A">
        <w:rPr>
          <w:rFonts w:eastAsia="Aptos"/>
          <w:u w:val="single"/>
        </w:rPr>
        <w:t xml:space="preserve"> a </w:t>
      </w:r>
      <w:r w:rsidRPr="007C4D0A">
        <w:rPr>
          <w:rFonts w:eastAsia="Aptos"/>
          <w:b/>
          <w:iCs/>
          <w:highlight w:val="cyan"/>
          <w:u w:val="single"/>
        </w:rPr>
        <w:t>multilevel regression</w:t>
      </w:r>
      <w:r w:rsidRPr="007C4D0A">
        <w:rPr>
          <w:rFonts w:eastAsia="Aptos"/>
          <w:u w:val="single"/>
        </w:rPr>
        <w:t xml:space="preserve"> analysis, </w:t>
      </w:r>
      <w:r w:rsidRPr="007C4D0A">
        <w:rPr>
          <w:rFonts w:eastAsia="Aptos"/>
          <w:highlight w:val="cyan"/>
          <w:u w:val="single"/>
        </w:rPr>
        <w:t>we tested</w:t>
      </w:r>
      <w:r w:rsidRPr="007C4D0A">
        <w:rPr>
          <w:rFonts w:eastAsia="Aptos"/>
          <w:u w:val="single"/>
        </w:rPr>
        <w:t xml:space="preserve"> to see </w:t>
      </w:r>
      <w:r w:rsidRPr="007C4D0A">
        <w:rPr>
          <w:rFonts w:eastAsia="Aptos"/>
          <w:highlight w:val="cyan"/>
          <w:u w:val="single"/>
        </w:rPr>
        <w:t>whether</w:t>
      </w:r>
      <w:r w:rsidRPr="007C4D0A">
        <w:rPr>
          <w:rFonts w:eastAsia="Aptos"/>
          <w:sz w:val="16"/>
        </w:rPr>
        <w:t xml:space="preserve"> globalization, </w:t>
      </w:r>
      <w:r w:rsidRPr="007C4D0A">
        <w:rPr>
          <w:rFonts w:eastAsia="Aptos"/>
          <w:b/>
          <w:iCs/>
          <w:highlight w:val="cyan"/>
          <w:u w:val="single"/>
        </w:rPr>
        <w:t>conflict</w:t>
      </w:r>
      <w:r w:rsidRPr="007C4D0A">
        <w:rPr>
          <w:rFonts w:eastAsia="Aptos"/>
          <w:u w:val="single"/>
        </w:rPr>
        <w:t xml:space="preserve">, </w:t>
      </w:r>
      <w:r w:rsidRPr="007C4D0A">
        <w:rPr>
          <w:rFonts w:eastAsia="Aptos"/>
          <w:highlight w:val="cyan"/>
          <w:u w:val="single"/>
        </w:rPr>
        <w:t>and</w:t>
      </w:r>
      <w:r w:rsidRPr="007C4D0A">
        <w:rPr>
          <w:rFonts w:eastAsia="Aptos"/>
          <w:u w:val="single"/>
        </w:rPr>
        <w:t xml:space="preserve"> social </w:t>
      </w:r>
      <w:r w:rsidRPr="007C4D0A">
        <w:rPr>
          <w:rFonts w:eastAsia="Aptos"/>
          <w:highlight w:val="cyan"/>
          <w:u w:val="single"/>
        </w:rPr>
        <w:t xml:space="preserve">division </w:t>
      </w:r>
      <w:r w:rsidRPr="007C4D0A">
        <w:rPr>
          <w:rFonts w:eastAsia="Aptos"/>
          <w:b/>
          <w:iCs/>
          <w:highlight w:val="cyan"/>
          <w:u w:val="single"/>
        </w:rPr>
        <w:t>correlate</w:t>
      </w:r>
      <w:r w:rsidRPr="007C4D0A">
        <w:rPr>
          <w:rFonts w:eastAsia="Aptos"/>
          <w:u w:val="single"/>
        </w:rPr>
        <w:t xml:space="preserve"> with this variation</w:t>
      </w:r>
      <w:r w:rsidRPr="007C4D0A">
        <w:rPr>
          <w:rFonts w:eastAsia="Aptos"/>
          <w:sz w:val="16"/>
        </w:rPr>
        <w:t>.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42700D93" w14:textId="77777777" w:rsidR="00F43A51" w:rsidRPr="007C4D0A" w:rsidRDefault="00F43A51" w:rsidP="00F43A51">
      <w:pPr>
        <w:rPr>
          <w:rFonts w:eastAsia="Aptos"/>
          <w:sz w:val="16"/>
        </w:rPr>
      </w:pPr>
      <w:r w:rsidRPr="007C4D0A">
        <w:rPr>
          <w:rFonts w:eastAsia="Aptos"/>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5FC5A87A" w14:textId="77777777" w:rsidR="00F43A51" w:rsidRDefault="00F43A51" w:rsidP="00F43A51">
      <w:pPr>
        <w:rPr>
          <w:rFonts w:eastAsia="Aptos"/>
          <w:sz w:val="16"/>
        </w:rPr>
      </w:pPr>
      <w:r w:rsidRPr="007C4D0A">
        <w:rPr>
          <w:rFonts w:eastAsia="Aptos"/>
          <w:highlight w:val="cyan"/>
          <w:u w:val="single"/>
        </w:rPr>
        <w:t>Contrary to</w:t>
      </w:r>
      <w:r w:rsidRPr="007C4D0A">
        <w:rPr>
          <w:rFonts w:eastAsia="Aptos"/>
          <w:u w:val="single"/>
        </w:rPr>
        <w:t xml:space="preserve"> what the </w:t>
      </w:r>
      <w:r w:rsidRPr="007C4D0A">
        <w:rPr>
          <w:rFonts w:eastAsia="Aptos"/>
          <w:b/>
          <w:iCs/>
          <w:highlight w:val="cyan"/>
          <w:u w:val="single"/>
        </w:rPr>
        <w:t>divisionary theory</w:t>
      </w:r>
      <w:r w:rsidRPr="007C4D0A">
        <w:rPr>
          <w:rFonts w:eastAsia="Aptos"/>
          <w:u w:val="single"/>
        </w:rPr>
        <w:t xml:space="preserve"> of national mobilization would lead us to expect, </w:t>
      </w:r>
      <w:r w:rsidRPr="007C4D0A">
        <w:rPr>
          <w:rFonts w:eastAsia="Aptos"/>
          <w:highlight w:val="cyan"/>
          <w:u w:val="single"/>
        </w:rPr>
        <w:t>neither</w:t>
      </w:r>
      <w:r w:rsidRPr="007C4D0A">
        <w:rPr>
          <w:rFonts w:eastAsia="Aptos"/>
          <w:u w:val="single"/>
        </w:rPr>
        <w:t xml:space="preserve"> economic </w:t>
      </w:r>
      <w:r w:rsidRPr="007C4D0A">
        <w:rPr>
          <w:rFonts w:eastAsia="Aptos"/>
          <w:b/>
          <w:iCs/>
          <w:highlight w:val="cyan"/>
          <w:u w:val="single"/>
        </w:rPr>
        <w:t>inequality</w:t>
      </w:r>
      <w:r w:rsidRPr="007C4D0A">
        <w:rPr>
          <w:rFonts w:eastAsia="Aptos"/>
          <w:highlight w:val="cyan"/>
          <w:u w:val="single"/>
        </w:rPr>
        <w:t xml:space="preserve"> nor</w:t>
      </w:r>
      <w:r w:rsidRPr="007C4D0A">
        <w:rPr>
          <w:rFonts w:eastAsia="Aptos"/>
          <w:sz w:val="16"/>
        </w:rPr>
        <w:t xml:space="preserve"> ethnic </w:t>
      </w:r>
      <w:r w:rsidRPr="007C4D0A">
        <w:rPr>
          <w:rFonts w:eastAsia="Aptos"/>
          <w:highlight w:val="cyan"/>
          <w:u w:val="single"/>
        </w:rPr>
        <w:t>diversity</w:t>
      </w:r>
      <w:r w:rsidRPr="007C4D0A">
        <w:rPr>
          <w:rFonts w:eastAsia="Aptos"/>
          <w:u w:val="single"/>
        </w:rPr>
        <w:t xml:space="preserve"> were related to chauvinism or </w:t>
      </w:r>
      <w:r w:rsidRPr="007C4D0A">
        <w:rPr>
          <w:rFonts w:eastAsia="Aptos"/>
          <w:b/>
          <w:iCs/>
          <w:highlight w:val="cyan"/>
          <w:u w:val="single"/>
        </w:rPr>
        <w:t>affected the relation</w:t>
      </w:r>
      <w:r w:rsidRPr="007C4D0A">
        <w:rPr>
          <w:rFonts w:eastAsia="Aptos"/>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11473557" w14:textId="77777777" w:rsidR="00F43A51" w:rsidRPr="00181C18" w:rsidRDefault="00F43A51" w:rsidP="00F43A51">
      <w:pPr>
        <w:rPr>
          <w:sz w:val="10"/>
        </w:rPr>
      </w:pPr>
      <w:r w:rsidRPr="00181C18">
        <w:rPr>
          <w:rStyle w:val="Style13ptBold"/>
        </w:rPr>
        <w:t>Ahlquist 17</w:t>
      </w:r>
      <w:r w:rsidRPr="00181C18">
        <w:rPr>
          <w:sz w:val="10"/>
        </w:rPr>
        <w:t xml:space="preserve"> (John S. Ahlquist, School of Global Policy and Strategy, University of California San Diego, La Jolla) Labor unions, political representation, and economic inequality. Annual Review of Political Science, 20(1), 409-432. (ermo-sms,acc 8-15-2025)</w:t>
      </w:r>
    </w:p>
    <w:p w14:paraId="73D6056C" w14:textId="77777777" w:rsidR="00F43A51" w:rsidRPr="00E4570A" w:rsidRDefault="00F43A51" w:rsidP="00F43A51">
      <w:pPr>
        <w:rPr>
          <w:sz w:val="12"/>
        </w:rPr>
      </w:pPr>
      <w:r w:rsidRPr="00E4570A">
        <w:rPr>
          <w:sz w:val="12"/>
        </w:rPr>
        <w:t>Democracy</w:t>
      </w:r>
    </w:p>
    <w:p w14:paraId="749AF0A0" w14:textId="77777777" w:rsidR="00F43A51" w:rsidRPr="00E4570A" w:rsidRDefault="00F43A51" w:rsidP="00F43A51">
      <w:pPr>
        <w:rPr>
          <w:sz w:val="12"/>
        </w:rPr>
      </w:pPr>
      <w:r w:rsidRPr="00E4570A">
        <w:rPr>
          <w:sz w:val="12"/>
        </w:rPr>
        <w:t>What about democracy? Important theories of democratization put economic distributive conflict and inequality front-and-center; democracy is generally viewed as more redistributive and better for poor and working-class citizens than authoritarian alternatives. In the West, unions have been associated with the long march of democratization over the nineteenth and twentieth centuries (Collier 1999). South African unions and their federation played important roles in the transition from Apartheid (Wood 2000). Unions can be central to civil society networks pushing for democratic opening and better governance (Lee 2007).</w:t>
      </w:r>
    </w:p>
    <w:p w14:paraId="770E15A5" w14:textId="77777777" w:rsidR="00F43A51" w:rsidRPr="00E4570A" w:rsidRDefault="00F43A51" w:rsidP="00F43A51">
      <w:pPr>
        <w:rPr>
          <w:sz w:val="12"/>
        </w:rPr>
      </w:pPr>
      <w:r w:rsidRPr="00E4570A">
        <w:rPr>
          <w:sz w:val="12"/>
        </w:rPr>
        <w:t xml:space="preserve">But </w:t>
      </w:r>
      <w:r w:rsidRPr="00E4570A">
        <w:rPr>
          <w:rStyle w:val="StyleUnderline"/>
          <w:highlight w:val="cyan"/>
        </w:rPr>
        <w:t>strikes and union alliances are almost never sufficient</w:t>
      </w:r>
      <w:r w:rsidRPr="00E4570A">
        <w:rPr>
          <w:sz w:val="12"/>
        </w:rPr>
        <w:t xml:space="preserve"> to induce a regime transition </w:t>
      </w:r>
      <w:r w:rsidRPr="00E4570A">
        <w:rPr>
          <w:rStyle w:val="StyleUnderline"/>
          <w:highlight w:val="cyan"/>
        </w:rPr>
        <w:t>on their own. Unions</w:t>
      </w:r>
      <w:r w:rsidRPr="00E4570A">
        <w:rPr>
          <w:sz w:val="12"/>
        </w:rPr>
        <w:t xml:space="preserve">, even if successful at mobilizing workers under authoritarian systems or as voters, </w:t>
      </w:r>
      <w:r w:rsidRPr="00E4570A">
        <w:rPr>
          <w:rStyle w:val="StyleUnderline"/>
          <w:highlight w:val="cyan"/>
        </w:rPr>
        <w:t xml:space="preserve">are </w:t>
      </w:r>
      <w:r w:rsidRPr="00E4570A">
        <w:rPr>
          <w:rStyle w:val="Emphasis"/>
          <w:highlight w:val="cyan"/>
        </w:rPr>
        <w:t>not always</w:t>
      </w:r>
      <w:r w:rsidRPr="00E4570A">
        <w:rPr>
          <w:rStyle w:val="StyleUnderline"/>
          <w:highlight w:val="cyan"/>
        </w:rPr>
        <w:t xml:space="preserve"> prodemocratic elements</w:t>
      </w:r>
      <w:r w:rsidRPr="00E4570A">
        <w:rPr>
          <w:sz w:val="12"/>
        </w:rPr>
        <w:t xml:space="preserve"> (Valenzuela 1989, Levitsky &amp; Mainwaring 2006). </w:t>
      </w:r>
      <w:r w:rsidRPr="00E4570A">
        <w:rPr>
          <w:rStyle w:val="StyleUnderline"/>
          <w:highlight w:val="cyan"/>
        </w:rPr>
        <w:t>Unions deeply incorporated into populist or Marxist parties can</w:t>
      </w:r>
      <w:r w:rsidRPr="00E4570A">
        <w:rPr>
          <w:sz w:val="12"/>
        </w:rPr>
        <w:t xml:space="preserve"> end up </w:t>
      </w:r>
      <w:r w:rsidRPr="00E4570A">
        <w:rPr>
          <w:rStyle w:val="StyleUnderline"/>
          <w:highlight w:val="cyan"/>
        </w:rPr>
        <w:t>inhibit</w:t>
      </w:r>
      <w:r w:rsidRPr="00E4570A">
        <w:rPr>
          <w:sz w:val="12"/>
        </w:rPr>
        <w:t xml:space="preserve">ing </w:t>
      </w:r>
      <w:r w:rsidRPr="00E4570A">
        <w:rPr>
          <w:rStyle w:val="StyleUnderline"/>
          <w:highlight w:val="cyan"/>
        </w:rPr>
        <w:t>democratization</w:t>
      </w:r>
      <w:r w:rsidRPr="00E4570A">
        <w:rPr>
          <w:sz w:val="12"/>
        </w:rPr>
        <w:t xml:space="preserve">, even when independent labor organizations are pushing in the opposite direction (Levitsky 2001). </w:t>
      </w:r>
      <w:r w:rsidRPr="00E4570A">
        <w:rPr>
          <w:rStyle w:val="StyleUnderline"/>
          <w:highlight w:val="cyan"/>
        </w:rPr>
        <w:t>Union leaders</w:t>
      </w:r>
      <w:r w:rsidRPr="00E4570A">
        <w:rPr>
          <w:sz w:val="12"/>
        </w:rPr>
        <w:t xml:space="preserve">, when insulated from rank-and-file pressure, </w:t>
      </w:r>
      <w:r w:rsidRPr="00E4570A">
        <w:rPr>
          <w:rStyle w:val="StyleUnderline"/>
          <w:highlight w:val="cyan"/>
        </w:rPr>
        <w:t>can become co-opted by parties or</w:t>
      </w:r>
      <w:r w:rsidRPr="00E4570A">
        <w:rPr>
          <w:sz w:val="12"/>
        </w:rPr>
        <w:t xml:space="preserve"> even </w:t>
      </w:r>
      <w:r w:rsidRPr="00E4570A">
        <w:rPr>
          <w:rStyle w:val="StyleUnderline"/>
          <w:highlight w:val="cyan"/>
        </w:rPr>
        <w:t>criminal elements. Whether unions are</w:t>
      </w:r>
      <w:r w:rsidRPr="00E4570A">
        <w:rPr>
          <w:sz w:val="12"/>
        </w:rPr>
        <w:t xml:space="preserve"> part of </w:t>
      </w:r>
      <w:r w:rsidRPr="00E4570A">
        <w:rPr>
          <w:rStyle w:val="StyleUnderline"/>
          <w:highlight w:val="cyan"/>
        </w:rPr>
        <w:t>pro- or antidemocratic</w:t>
      </w:r>
      <w:r w:rsidRPr="00E4570A">
        <w:rPr>
          <w:sz w:val="12"/>
        </w:rPr>
        <w:t xml:space="preserve"> coalitions </w:t>
      </w:r>
      <w:r w:rsidRPr="00E4570A">
        <w:rPr>
          <w:rStyle w:val="StyleUnderline"/>
          <w:highlight w:val="cyan"/>
        </w:rPr>
        <w:t>can vary across cases and</w:t>
      </w:r>
      <w:r w:rsidRPr="00E4570A">
        <w:rPr>
          <w:sz w:val="12"/>
        </w:rPr>
        <w:t xml:space="preserve"> across </w:t>
      </w:r>
      <w:r w:rsidRPr="00E4570A">
        <w:rPr>
          <w:rStyle w:val="StyleUnderline"/>
          <w:highlight w:val="cyan"/>
        </w:rPr>
        <w:t>unions</w:t>
      </w:r>
      <w:r w:rsidRPr="00E4570A">
        <w:rPr>
          <w:sz w:val="12"/>
        </w:rPr>
        <w:t xml:space="preserve"> within a country, </w:t>
      </w:r>
      <w:r w:rsidRPr="00E4570A">
        <w:rPr>
          <w:rStyle w:val="StyleUnderline"/>
          <w:highlight w:val="cyan"/>
        </w:rPr>
        <w:t>depending on</w:t>
      </w:r>
      <w:r w:rsidRPr="00E4570A">
        <w:rPr>
          <w:sz w:val="12"/>
        </w:rPr>
        <w:t xml:space="preserve"> the </w:t>
      </w:r>
      <w:r w:rsidRPr="00E4570A">
        <w:rPr>
          <w:rStyle w:val="StyleUnderline"/>
          <w:highlight w:val="cyan"/>
        </w:rPr>
        <w:t>instrumental benefits</w:t>
      </w:r>
      <w:r w:rsidRPr="00E4570A">
        <w:rPr>
          <w:sz w:val="12"/>
        </w:rPr>
        <w:t xml:space="preserve"> offered to union leaders and members as well as the expected outcomes under different regime types.</w:t>
      </w:r>
    </w:p>
    <w:p w14:paraId="72614DF4" w14:textId="77777777" w:rsidR="00F43A51" w:rsidRPr="00BB4776" w:rsidRDefault="00F43A51" w:rsidP="00F43A51">
      <w:pPr>
        <w:rPr>
          <w:sz w:val="12"/>
        </w:rPr>
      </w:pPr>
      <w:r w:rsidRPr="00E4570A">
        <w:rPr>
          <w:sz w:val="12"/>
        </w:rPr>
        <w:t xml:space="preserve">Unions are demonstrably political organizations. On balance, unions have significant equalizing effects both in terms of political representation and policy output. But </w:t>
      </w:r>
      <w:r w:rsidRPr="00E4570A">
        <w:rPr>
          <w:rStyle w:val="StyleUnderline"/>
          <w:highlight w:val="cyan"/>
        </w:rPr>
        <w:t>the manner and extent of</w:t>
      </w:r>
      <w:r w:rsidRPr="00E4570A">
        <w:rPr>
          <w:sz w:val="12"/>
        </w:rPr>
        <w:t xml:space="preserve"> unions’ </w:t>
      </w:r>
      <w:r w:rsidRPr="00E4570A">
        <w:rPr>
          <w:rStyle w:val="StyleUnderline"/>
          <w:highlight w:val="cyan"/>
        </w:rPr>
        <w:t>political integration and</w:t>
      </w:r>
      <w:r w:rsidRPr="00E4570A">
        <w:rPr>
          <w:sz w:val="12"/>
        </w:rPr>
        <w:t xml:space="preserve"> their success at </w:t>
      </w:r>
      <w:r w:rsidRPr="00E4570A">
        <w:rPr>
          <w:rStyle w:val="StyleUnderline"/>
          <w:highlight w:val="cyan"/>
        </w:rPr>
        <w:t>influencing policy varies</w:t>
      </w:r>
      <w:r w:rsidRPr="00E4570A">
        <w:rPr>
          <w:sz w:val="12"/>
        </w:rPr>
        <w:t xml:space="preserve"> </w:t>
      </w:r>
      <w:r w:rsidRPr="00E4570A">
        <w:rPr>
          <w:rStyle w:val="StyleUnderline"/>
          <w:highlight w:val="cyan"/>
        </w:rPr>
        <w:t>substantially over time and</w:t>
      </w:r>
      <w:r w:rsidRPr="00E4570A">
        <w:rPr>
          <w:sz w:val="12"/>
        </w:rPr>
        <w:t xml:space="preserve"> across </w:t>
      </w:r>
      <w:r w:rsidRPr="00E4570A">
        <w:rPr>
          <w:rStyle w:val="StyleUnderline"/>
          <w:highlight w:val="cyan"/>
        </w:rPr>
        <w:t>countries</w:t>
      </w:r>
      <w:r w:rsidRPr="00E4570A">
        <w:rPr>
          <w:sz w:val="12"/>
        </w:rPr>
        <w:t>. Unsurprisingly, the strength of unions’ political influence appears to be waning as union membership declines. Important work remains to determine whether unions’ political resources are shifting toward efforts defending the privileges of labor market insiders at the expense of broader redistributive concerns.</w:t>
      </w:r>
      <w:bookmarkStart w:id="6" w:name="_Hlk85109760"/>
    </w:p>
    <w:bookmarkEnd w:id="6"/>
    <w:p w14:paraId="19F882F4" w14:textId="77777777" w:rsidR="00F43A51" w:rsidRDefault="00F43A51" w:rsidP="00F43A51">
      <w:pPr>
        <w:rPr>
          <w:rFonts w:eastAsia="Aptos"/>
          <w:sz w:val="12"/>
        </w:rPr>
      </w:pPr>
    </w:p>
    <w:p w14:paraId="269A1166" w14:textId="77777777" w:rsidR="00F43A51" w:rsidRPr="007C4D0A" w:rsidRDefault="00F43A51" w:rsidP="00F43A51"/>
    <w:p w14:paraId="7F9A4434" w14:textId="77777777" w:rsidR="00F43A51" w:rsidRPr="006D4610" w:rsidRDefault="00F43A51" w:rsidP="006D4610">
      <w:pPr>
        <w:keepNext/>
        <w:keepLines/>
        <w:spacing w:before="40" w:after="0"/>
        <w:ind w:left="360"/>
        <w:outlineLvl w:val="3"/>
        <w:rPr>
          <w:rFonts w:eastAsia="Times New Roman" w:cs="Times New Roman"/>
          <w:b/>
          <w:iCs/>
          <w:sz w:val="26"/>
        </w:rPr>
      </w:pPr>
      <w:r w:rsidRPr="006D4610">
        <w:rPr>
          <w:rFonts w:eastAsia="Times New Roman" w:cs="Times New Roman"/>
          <w:b/>
          <w:iCs/>
          <w:sz w:val="26"/>
        </w:rPr>
        <w:t>The economy, in the long term, will be resilient.</w:t>
      </w:r>
    </w:p>
    <w:p w14:paraId="5C376A09" w14:textId="77777777" w:rsidR="00F43A51" w:rsidRPr="007C4D0A" w:rsidRDefault="00F43A51" w:rsidP="00F43A51">
      <w:pPr>
        <w:rPr>
          <w:rFonts w:eastAsia="Calibri"/>
        </w:rPr>
      </w:pPr>
      <w:r w:rsidRPr="007C4D0A">
        <w:rPr>
          <w:rFonts w:eastAsia="Calibri"/>
          <w:b/>
          <w:bCs/>
          <w:sz w:val="26"/>
        </w:rPr>
        <w:t>Downie 25</w:t>
      </w:r>
      <w:r w:rsidRPr="007C4D0A">
        <w:rPr>
          <w:rFonts w:eastAsia="Calibri"/>
        </w:rPr>
        <w:t xml:space="preserve"> [Harry Downie, Global Investment Strategist 6-11-2025. "Will tariffs choke economic growth?" No Publication. URL: https://privatebank.jpmorgan.com/nam/en/insights/markets-and-investing/ideas-and-insights/will-tariffs-choke-economic-growth] //MSUCB</w:t>
      </w:r>
    </w:p>
    <w:p w14:paraId="54EBD1E1" w14:textId="77777777" w:rsidR="00F43A51" w:rsidRPr="007C4D0A" w:rsidRDefault="00F43A51" w:rsidP="00F43A51">
      <w:pPr>
        <w:rPr>
          <w:rFonts w:eastAsia="Calibri"/>
          <w:sz w:val="16"/>
        </w:rPr>
      </w:pPr>
      <w:r w:rsidRPr="007C4D0A">
        <w:rPr>
          <w:rFonts w:eastAsia="Calibri"/>
          <w:highlight w:val="yellow"/>
          <w:u w:val="single"/>
        </w:rPr>
        <w:t>The</w:t>
      </w:r>
      <w:r w:rsidRPr="007C4D0A">
        <w:rPr>
          <w:rFonts w:eastAsia="Calibri"/>
          <w:u w:val="single"/>
        </w:rPr>
        <w:t xml:space="preserve"> tariff </w:t>
      </w:r>
      <w:r w:rsidRPr="007C4D0A">
        <w:rPr>
          <w:rFonts w:eastAsia="Calibri"/>
          <w:highlight w:val="yellow"/>
          <w:u w:val="single"/>
        </w:rPr>
        <w:t>shock has faded,</w:t>
      </w:r>
      <w:r w:rsidRPr="007C4D0A">
        <w:rPr>
          <w:rFonts w:eastAsia="Calibri"/>
          <w:u w:val="single"/>
        </w:rPr>
        <w:t xml:space="preserve"> but it hasn’t disappeared. </w:t>
      </w:r>
      <w:r w:rsidRPr="007C4D0A">
        <w:rPr>
          <w:rFonts w:eastAsia="Calibri"/>
          <w:highlight w:val="yellow"/>
          <w:u w:val="single"/>
        </w:rPr>
        <w:t>If</w:t>
      </w:r>
      <w:r w:rsidRPr="007C4D0A">
        <w:rPr>
          <w:rFonts w:eastAsia="Calibri"/>
          <w:sz w:val="16"/>
        </w:rPr>
        <w:t xml:space="preserve">, as expected, U.S. </w:t>
      </w:r>
      <w:r w:rsidRPr="007C4D0A">
        <w:rPr>
          <w:rFonts w:eastAsia="Calibri"/>
          <w:highlight w:val="yellow"/>
          <w:u w:val="single"/>
        </w:rPr>
        <w:t>tariff rates rise</w:t>
      </w:r>
      <w:r w:rsidRPr="007C4D0A">
        <w:rPr>
          <w:rFonts w:eastAsia="Calibri"/>
          <w:u w:val="single"/>
        </w:rPr>
        <w:t xml:space="preserve"> about 10 percentage points to roughly 12%, it would represent the largest one-year tariff hike since 1862</w:t>
      </w:r>
      <w:r w:rsidRPr="007C4D0A">
        <w:rPr>
          <w:rFonts w:eastAsia="Calibri"/>
          <w:sz w:val="16"/>
        </w:rPr>
        <w:t>.</w:t>
      </w:r>
    </w:p>
    <w:p w14:paraId="75DF932E" w14:textId="77777777" w:rsidR="00F43A51" w:rsidRPr="007C4D0A" w:rsidRDefault="00F43A51" w:rsidP="00F43A51">
      <w:pPr>
        <w:rPr>
          <w:rFonts w:eastAsia="Calibri"/>
          <w:sz w:val="16"/>
        </w:rPr>
      </w:pPr>
      <w:r w:rsidRPr="007C4D0A">
        <w:rPr>
          <w:rFonts w:eastAsia="Calibri"/>
          <w:sz w:val="16"/>
        </w:rPr>
        <w:t xml:space="preserve">As a result, U.S. </w:t>
      </w:r>
      <w:r w:rsidRPr="007C4D0A">
        <w:rPr>
          <w:rFonts w:eastAsia="Calibri"/>
          <w:u w:val="single"/>
        </w:rPr>
        <w:t xml:space="preserve">economic </w:t>
      </w:r>
      <w:r w:rsidRPr="007C4D0A">
        <w:rPr>
          <w:rFonts w:eastAsia="Calibri"/>
          <w:highlight w:val="yellow"/>
          <w:u w:val="single"/>
        </w:rPr>
        <w:t>growth would</w:t>
      </w:r>
      <w:r w:rsidRPr="007C4D0A">
        <w:rPr>
          <w:rFonts w:eastAsia="Calibri"/>
          <w:u w:val="single"/>
        </w:rPr>
        <w:t xml:space="preserve"> likely </w:t>
      </w:r>
      <w:r w:rsidRPr="007C4D0A">
        <w:rPr>
          <w:rFonts w:eastAsia="Calibri"/>
          <w:highlight w:val="yellow"/>
          <w:u w:val="single"/>
        </w:rPr>
        <w:t>weaken</w:t>
      </w:r>
      <w:r w:rsidRPr="007C4D0A">
        <w:rPr>
          <w:rFonts w:eastAsia="Calibri"/>
          <w:u w:val="single"/>
        </w:rPr>
        <w:t xml:space="preserve">. We expect a slowdown, </w:t>
      </w:r>
      <w:r w:rsidRPr="007C4D0A">
        <w:rPr>
          <w:rFonts w:eastAsia="Calibri"/>
          <w:highlight w:val="yellow"/>
          <w:u w:val="single"/>
        </w:rPr>
        <w:t xml:space="preserve">but </w:t>
      </w:r>
      <w:r w:rsidRPr="007C4D0A">
        <w:rPr>
          <w:rFonts w:eastAsia="Calibri"/>
          <w:b/>
          <w:iCs/>
          <w:highlight w:val="yellow"/>
          <w:u w:val="single"/>
        </w:rPr>
        <w:t>no</w:t>
      </w:r>
      <w:r w:rsidRPr="007C4D0A">
        <w:rPr>
          <w:rFonts w:eastAsia="Calibri"/>
          <w:highlight w:val="yellow"/>
          <w:u w:val="single"/>
        </w:rPr>
        <w:t xml:space="preserve"> </w:t>
      </w:r>
      <w:r w:rsidRPr="007C4D0A">
        <w:rPr>
          <w:rFonts w:eastAsia="Calibri"/>
          <w:b/>
          <w:iCs/>
          <w:highlight w:val="yellow"/>
          <w:u w:val="single"/>
        </w:rPr>
        <w:t>recession</w:t>
      </w:r>
      <w:r w:rsidRPr="007C4D0A">
        <w:rPr>
          <w:rFonts w:eastAsia="Calibri"/>
          <w:sz w:val="16"/>
        </w:rPr>
        <w:t>, with U.S. GDP growth down roughly one percentage point over the next 12 months as a result of the tariff announcements in April and May.</w:t>
      </w:r>
    </w:p>
    <w:p w14:paraId="1D1E41E0" w14:textId="77777777" w:rsidR="00F43A51" w:rsidRPr="007C4D0A" w:rsidRDefault="00F43A51" w:rsidP="00F43A51">
      <w:pPr>
        <w:rPr>
          <w:rFonts w:eastAsia="Calibri"/>
          <w:sz w:val="16"/>
        </w:rPr>
      </w:pPr>
      <w:r w:rsidRPr="007C4D0A">
        <w:rPr>
          <w:rFonts w:eastAsia="Calibri"/>
          <w:sz w:val="16"/>
        </w:rPr>
        <w:t>To assess how incoming economic data is evolving relative to our outlook, we have created a high-frequency tracker for both hard and soft data. Today, we see a divergence between the two. For instance, consumer spending, in inflation-adjusted terms, grew by over 3% in the first quarter of 2025, yet consumer sentiment on the economy (soft data) was near all-time lows (see chart below).</w:t>
      </w:r>
    </w:p>
    <w:p w14:paraId="2CD1F316" w14:textId="77777777" w:rsidR="00F43A51" w:rsidRPr="007C4D0A" w:rsidRDefault="00F43A51" w:rsidP="00F43A51">
      <w:pPr>
        <w:rPr>
          <w:rFonts w:eastAsia="Calibri"/>
          <w:sz w:val="16"/>
        </w:rPr>
      </w:pPr>
      <w:r w:rsidRPr="007C4D0A">
        <w:rPr>
          <w:rFonts w:eastAsia="Calibri"/>
          <w:sz w:val="16"/>
        </w:rPr>
        <w:t>[chart 1 omitted]</w:t>
      </w:r>
    </w:p>
    <w:p w14:paraId="0D675C20" w14:textId="77777777" w:rsidR="00F43A51" w:rsidRPr="007C4D0A" w:rsidRDefault="00F43A51" w:rsidP="00F43A51">
      <w:pPr>
        <w:rPr>
          <w:rFonts w:eastAsia="Calibri"/>
          <w:sz w:val="16"/>
        </w:rPr>
      </w:pPr>
      <w:r w:rsidRPr="007C4D0A">
        <w:rPr>
          <w:rFonts w:eastAsia="Calibri"/>
          <w:sz w:val="16"/>
        </w:rPr>
        <w:t xml:space="preserve">Overall, </w:t>
      </w:r>
      <w:r w:rsidRPr="007C4D0A">
        <w:rPr>
          <w:rFonts w:eastAsia="Calibri"/>
          <w:highlight w:val="yellow"/>
          <w:u w:val="single"/>
        </w:rPr>
        <w:t>the data</w:t>
      </w:r>
      <w:r w:rsidRPr="007C4D0A">
        <w:rPr>
          <w:rFonts w:eastAsia="Calibri"/>
          <w:u w:val="single"/>
        </w:rPr>
        <w:t xml:space="preserve"> currently </w:t>
      </w:r>
      <w:r w:rsidRPr="007C4D0A">
        <w:rPr>
          <w:rFonts w:eastAsia="Calibri"/>
          <w:highlight w:val="yellow"/>
          <w:u w:val="single"/>
        </w:rPr>
        <w:t>signals a resilient</w:t>
      </w:r>
      <w:r w:rsidRPr="007C4D0A">
        <w:rPr>
          <w:rFonts w:eastAsia="Calibri"/>
          <w:u w:val="single"/>
        </w:rPr>
        <w:t xml:space="preserve"> U.S. </w:t>
      </w:r>
      <w:r w:rsidRPr="007C4D0A">
        <w:rPr>
          <w:rFonts w:eastAsia="Calibri"/>
          <w:highlight w:val="yellow"/>
          <w:u w:val="single"/>
        </w:rPr>
        <w:t>economy</w:t>
      </w:r>
      <w:r w:rsidRPr="007C4D0A">
        <w:rPr>
          <w:rFonts w:eastAsia="Calibri"/>
          <w:u w:val="single"/>
        </w:rPr>
        <w:t xml:space="preserve"> in the face of tariffs, consistent with our base case scenario for a slowdown but not a recession</w:t>
      </w:r>
      <w:r w:rsidRPr="007C4D0A">
        <w:rPr>
          <w:rFonts w:eastAsia="Calibri"/>
          <w:sz w:val="16"/>
        </w:rPr>
        <w:t>. The following three takeaways inform our outlook.</w:t>
      </w:r>
    </w:p>
    <w:p w14:paraId="5145F5E4" w14:textId="77777777" w:rsidR="00F43A51" w:rsidRPr="007C4D0A" w:rsidRDefault="00F43A51" w:rsidP="00F43A51">
      <w:pPr>
        <w:rPr>
          <w:rFonts w:eastAsia="Calibri"/>
          <w:sz w:val="16"/>
        </w:rPr>
      </w:pPr>
      <w:r w:rsidRPr="007C4D0A">
        <w:rPr>
          <w:rFonts w:eastAsia="Calibri"/>
          <w:sz w:val="16"/>
        </w:rPr>
        <w:t xml:space="preserve">U.S. </w:t>
      </w:r>
      <w:r w:rsidRPr="007C4D0A">
        <w:rPr>
          <w:rFonts w:eastAsia="Calibri"/>
          <w:highlight w:val="yellow"/>
          <w:u w:val="single"/>
        </w:rPr>
        <w:t>importers are paying up</w:t>
      </w:r>
    </w:p>
    <w:p w14:paraId="03F70380" w14:textId="77777777" w:rsidR="00F43A51" w:rsidRPr="007C4D0A" w:rsidRDefault="00F43A51" w:rsidP="00F43A51">
      <w:pPr>
        <w:rPr>
          <w:rFonts w:eastAsia="Calibri"/>
          <w:sz w:val="16"/>
        </w:rPr>
      </w:pPr>
      <w:r w:rsidRPr="007C4D0A">
        <w:rPr>
          <w:rFonts w:eastAsia="Calibri"/>
          <w:highlight w:val="yellow"/>
          <w:u w:val="single"/>
        </w:rPr>
        <w:t>The U</w:t>
      </w:r>
      <w:r w:rsidRPr="007C4D0A">
        <w:rPr>
          <w:rFonts w:eastAsia="Calibri"/>
          <w:u w:val="single"/>
        </w:rPr>
        <w:t xml:space="preserve">nited </w:t>
      </w:r>
      <w:r w:rsidRPr="007C4D0A">
        <w:rPr>
          <w:rFonts w:eastAsia="Calibri"/>
          <w:highlight w:val="yellow"/>
          <w:u w:val="single"/>
        </w:rPr>
        <w:t>S</w:t>
      </w:r>
      <w:r w:rsidRPr="007C4D0A">
        <w:rPr>
          <w:rFonts w:eastAsia="Calibri"/>
          <w:u w:val="single"/>
        </w:rPr>
        <w:t xml:space="preserve">tates </w:t>
      </w:r>
      <w:r w:rsidRPr="007C4D0A">
        <w:rPr>
          <w:rFonts w:eastAsia="Calibri"/>
          <w:highlight w:val="yellow"/>
          <w:u w:val="single"/>
        </w:rPr>
        <w:t>collected</w:t>
      </w:r>
      <w:r w:rsidRPr="007C4D0A">
        <w:rPr>
          <w:rFonts w:eastAsia="Calibri"/>
          <w:u w:val="single"/>
        </w:rPr>
        <w:t xml:space="preserve"> about $</w:t>
      </w:r>
      <w:r w:rsidRPr="007C4D0A">
        <w:rPr>
          <w:rFonts w:eastAsia="Calibri"/>
          <w:highlight w:val="yellow"/>
          <w:u w:val="single"/>
        </w:rPr>
        <w:t xml:space="preserve">100 billion in </w:t>
      </w:r>
      <w:r w:rsidRPr="007C4D0A">
        <w:rPr>
          <w:rFonts w:eastAsia="Calibri"/>
          <w:u w:val="single"/>
        </w:rPr>
        <w:t xml:space="preserve">tariff </w:t>
      </w:r>
      <w:r w:rsidRPr="007C4D0A">
        <w:rPr>
          <w:rFonts w:eastAsia="Calibri"/>
          <w:highlight w:val="yellow"/>
          <w:u w:val="single"/>
        </w:rPr>
        <w:t>revenue</w:t>
      </w:r>
      <w:r w:rsidRPr="007C4D0A">
        <w:rPr>
          <w:rFonts w:eastAsia="Calibri"/>
          <w:u w:val="single"/>
        </w:rPr>
        <w:t xml:space="preserve"> in 2024</w:t>
      </w:r>
      <w:r w:rsidRPr="007C4D0A">
        <w:rPr>
          <w:rFonts w:eastAsia="Calibri"/>
          <w:sz w:val="16"/>
        </w:rPr>
        <w:t xml:space="preserve">. In May 2025 alone, the tally was almost a quarter of that total (around $24 billion). </w:t>
      </w:r>
      <w:r w:rsidRPr="007C4D0A">
        <w:rPr>
          <w:rFonts w:eastAsia="Calibri"/>
          <w:highlight w:val="yellow"/>
          <w:u w:val="single"/>
        </w:rPr>
        <w:t>The current</w:t>
      </w:r>
      <w:r w:rsidRPr="007C4D0A">
        <w:rPr>
          <w:rFonts w:eastAsia="Calibri"/>
          <w:u w:val="single"/>
        </w:rPr>
        <w:t xml:space="preserve"> run </w:t>
      </w:r>
      <w:r w:rsidRPr="007C4D0A">
        <w:rPr>
          <w:rFonts w:eastAsia="Calibri"/>
          <w:highlight w:val="yellow"/>
          <w:u w:val="single"/>
        </w:rPr>
        <w:t>rate, if sustained, implies</w:t>
      </w:r>
      <w:r w:rsidRPr="007C4D0A">
        <w:rPr>
          <w:rFonts w:eastAsia="Calibri"/>
          <w:u w:val="single"/>
        </w:rPr>
        <w:t xml:space="preserve"> an increase of about </w:t>
      </w:r>
      <w:r w:rsidRPr="007C4D0A">
        <w:rPr>
          <w:rFonts w:eastAsia="Calibri"/>
          <w:highlight w:val="yellow"/>
          <w:u w:val="single"/>
        </w:rPr>
        <w:t>$200 billion</w:t>
      </w:r>
      <w:r w:rsidRPr="007C4D0A">
        <w:rPr>
          <w:rFonts w:eastAsia="Calibri"/>
          <w:sz w:val="16"/>
        </w:rPr>
        <w:t xml:space="preserve"> (0.67% of GDP) </w:t>
      </w:r>
      <w:r w:rsidRPr="007C4D0A">
        <w:rPr>
          <w:rFonts w:eastAsia="Calibri"/>
          <w:highlight w:val="yellow"/>
          <w:u w:val="single"/>
        </w:rPr>
        <w:t>per year in</w:t>
      </w:r>
      <w:r w:rsidRPr="007C4D0A">
        <w:rPr>
          <w:rFonts w:eastAsia="Calibri"/>
          <w:u w:val="single"/>
        </w:rPr>
        <w:t xml:space="preserve"> tariff </w:t>
      </w:r>
      <w:r w:rsidRPr="007C4D0A">
        <w:rPr>
          <w:rFonts w:eastAsia="Calibri"/>
          <w:highlight w:val="yellow"/>
          <w:u w:val="single"/>
        </w:rPr>
        <w:t>revenue</w:t>
      </w:r>
      <w:r w:rsidRPr="007C4D0A">
        <w:rPr>
          <w:rFonts w:eastAsia="Calibri"/>
          <w:sz w:val="16"/>
        </w:rPr>
        <w:t>. Assuming stable imports from 2024, that would amount to a more than threefold increase in the U.S. effective tariff rate.</w:t>
      </w:r>
    </w:p>
    <w:p w14:paraId="364DE68B" w14:textId="77777777" w:rsidR="00F43A51" w:rsidRPr="007C4D0A" w:rsidRDefault="00F43A51" w:rsidP="00F43A51">
      <w:pPr>
        <w:rPr>
          <w:rFonts w:eastAsia="Calibri"/>
          <w:sz w:val="16"/>
        </w:rPr>
      </w:pPr>
      <w:r w:rsidRPr="007C4D0A">
        <w:rPr>
          <w:rFonts w:eastAsia="Calibri"/>
          <w:sz w:val="16"/>
        </w:rPr>
        <w:t xml:space="preserve">[chart 2 omitted] </w:t>
      </w:r>
    </w:p>
    <w:p w14:paraId="6592404E" w14:textId="77777777" w:rsidR="00F43A51" w:rsidRPr="00451B5E" w:rsidRDefault="00F43A51" w:rsidP="006D4610">
      <w:pPr>
        <w:pStyle w:val="ListParagraph"/>
        <w:keepNext/>
        <w:keepLines/>
        <w:spacing w:before="200"/>
        <w:outlineLvl w:val="3"/>
        <w:rPr>
          <w:rFonts w:eastAsia="MS Gothic" w:cs="Times New Roman"/>
          <w:b/>
          <w:iCs/>
          <w:sz w:val="26"/>
        </w:rPr>
      </w:pPr>
      <w:bookmarkStart w:id="7" w:name="_Hlk202599386"/>
      <w:r w:rsidRPr="00451B5E">
        <w:rPr>
          <w:rFonts w:eastAsia="MS Gothic" w:cs="Times New Roman"/>
          <w:b/>
          <w:iCs/>
          <w:sz w:val="26"/>
        </w:rPr>
        <w:t xml:space="preserve">China lacks the </w:t>
      </w:r>
      <w:r w:rsidRPr="00451B5E">
        <w:rPr>
          <w:rFonts w:eastAsia="MS Gothic" w:cs="Times New Roman"/>
          <w:b/>
          <w:iCs/>
          <w:sz w:val="26"/>
          <w:u w:val="single"/>
        </w:rPr>
        <w:t>means</w:t>
      </w:r>
      <w:r w:rsidRPr="00451B5E">
        <w:rPr>
          <w:rFonts w:eastAsia="MS Gothic" w:cs="Times New Roman"/>
          <w:b/>
          <w:iCs/>
          <w:sz w:val="26"/>
        </w:rPr>
        <w:t xml:space="preserve"> and </w:t>
      </w:r>
      <w:r w:rsidRPr="00451B5E">
        <w:rPr>
          <w:rFonts w:eastAsia="MS Gothic" w:cs="Times New Roman"/>
          <w:b/>
          <w:iCs/>
          <w:sz w:val="26"/>
          <w:u w:val="single"/>
        </w:rPr>
        <w:t>motive</w:t>
      </w:r>
      <w:r w:rsidRPr="00451B5E">
        <w:rPr>
          <w:rFonts w:eastAsia="MS Gothic" w:cs="Times New Roman"/>
          <w:b/>
          <w:iCs/>
          <w:sz w:val="26"/>
        </w:rPr>
        <w:t xml:space="preserve"> for a Sinocentric order. </w:t>
      </w:r>
    </w:p>
    <w:p w14:paraId="36B9DA10" w14:textId="77777777" w:rsidR="00F43A51" w:rsidRPr="00C35931" w:rsidRDefault="00F43A51" w:rsidP="00F43A51">
      <w:pPr>
        <w:rPr>
          <w:rFonts w:eastAsia="Cambria"/>
        </w:rPr>
      </w:pPr>
      <w:r w:rsidRPr="00C35931">
        <w:rPr>
          <w:rFonts w:eastAsia="Cambria"/>
          <w:b/>
          <w:bCs/>
          <w:sz w:val="26"/>
          <w:u w:val="single"/>
        </w:rPr>
        <w:t>Weiss 23</w:t>
      </w:r>
      <w:r w:rsidRPr="00C35931">
        <w:rPr>
          <w:rFonts w:eastAsia="Cambria"/>
        </w:rPr>
        <w:t xml:space="preserve"> [Jessica; PhD, professor of government at Cornell University.  "Even China Isn’t Convinced It Can Replace the U.S.," New York Times, https://www.nytimes.com/2023/05/04/opinion/china-us-world-order.html, pbr]</w:t>
      </w:r>
    </w:p>
    <w:p w14:paraId="12EF569B" w14:textId="77777777" w:rsidR="00F43A51" w:rsidRPr="00C35931" w:rsidRDefault="00F43A51" w:rsidP="00F43A51">
      <w:pPr>
        <w:rPr>
          <w:rFonts w:eastAsia="Cambria"/>
          <w:sz w:val="16"/>
        </w:rPr>
      </w:pPr>
      <w:r w:rsidRPr="00C35931">
        <w:rPr>
          <w:rFonts w:eastAsia="Cambria"/>
          <w:u w:val="single"/>
        </w:rPr>
        <w:t xml:space="preserve">There’s a </w:t>
      </w:r>
      <w:r w:rsidRPr="00C35931">
        <w:rPr>
          <w:rFonts w:eastAsia="Cambria"/>
          <w:b/>
          <w:iCs/>
          <w:u w:val="single"/>
          <w:bdr w:val="single" w:sz="8" w:space="0" w:color="auto"/>
        </w:rPr>
        <w:t>hardening</w:t>
      </w:r>
      <w:r w:rsidRPr="00C35931">
        <w:rPr>
          <w:rFonts w:eastAsia="Cambria"/>
          <w:u w:val="single"/>
        </w:rPr>
        <w:t xml:space="preserve"> </w:t>
      </w:r>
      <w:r w:rsidRPr="00C35931">
        <w:rPr>
          <w:rFonts w:eastAsia="Cambria"/>
          <w:highlight w:val="cyan"/>
          <w:u w:val="single"/>
        </w:rPr>
        <w:t>view</w:t>
      </w:r>
      <w:r w:rsidRPr="00C35931">
        <w:rPr>
          <w:rFonts w:eastAsia="Cambria"/>
          <w:u w:val="single"/>
        </w:rPr>
        <w:t xml:space="preserve"> in Washington </w:t>
      </w:r>
      <w:r w:rsidRPr="00C35931">
        <w:rPr>
          <w:rFonts w:eastAsia="Cambria"/>
          <w:highlight w:val="cyan"/>
          <w:u w:val="single"/>
        </w:rPr>
        <w:t xml:space="preserve">that </w:t>
      </w:r>
      <w:r w:rsidRPr="00C35931">
        <w:rPr>
          <w:rFonts w:eastAsia="Cambria"/>
          <w:b/>
          <w:iCs/>
          <w:highlight w:val="cyan"/>
          <w:u w:val="single"/>
          <w:bdr w:val="single" w:sz="8" w:space="0" w:color="auto"/>
        </w:rPr>
        <w:t>China</w:t>
      </w:r>
      <w:r w:rsidRPr="00C35931">
        <w:rPr>
          <w:rFonts w:eastAsia="Cambria"/>
          <w:highlight w:val="cyan"/>
          <w:u w:val="single"/>
        </w:rPr>
        <w:t xml:space="preserve"> seeks to</w:t>
      </w:r>
      <w:r w:rsidRPr="00C35931">
        <w:rPr>
          <w:rFonts w:eastAsia="Cambria"/>
          <w:u w:val="single"/>
        </w:rPr>
        <w:t xml:space="preserve"> </w:t>
      </w:r>
      <w:r w:rsidRPr="00C35931">
        <w:rPr>
          <w:rFonts w:eastAsia="Cambria"/>
          <w:b/>
          <w:iCs/>
          <w:u w:val="single"/>
          <w:bdr w:val="single" w:sz="8" w:space="0" w:color="auto"/>
        </w:rPr>
        <w:t>supplant</w:t>
      </w:r>
      <w:r w:rsidRPr="00C35931">
        <w:rPr>
          <w:rFonts w:eastAsia="Cambria"/>
          <w:u w:val="single"/>
        </w:rPr>
        <w:t xml:space="preserve"> the </w:t>
      </w:r>
      <w:r w:rsidRPr="00C35931">
        <w:rPr>
          <w:rFonts w:eastAsia="Cambria"/>
          <w:b/>
          <w:iCs/>
          <w:u w:val="single"/>
          <w:bdr w:val="single" w:sz="8" w:space="0" w:color="auto"/>
        </w:rPr>
        <w:t>U</w:t>
      </w:r>
      <w:r w:rsidRPr="00C35931">
        <w:rPr>
          <w:rFonts w:eastAsia="Cambria"/>
          <w:u w:val="single"/>
        </w:rPr>
        <w:t xml:space="preserve">nited </w:t>
      </w:r>
      <w:r w:rsidRPr="00C35931">
        <w:rPr>
          <w:rFonts w:eastAsia="Cambria"/>
          <w:b/>
          <w:iCs/>
          <w:u w:val="single"/>
          <w:bdr w:val="single" w:sz="8" w:space="0" w:color="auto"/>
        </w:rPr>
        <w:t>S</w:t>
      </w:r>
      <w:r w:rsidRPr="00C35931">
        <w:rPr>
          <w:rFonts w:eastAsia="Cambria"/>
          <w:u w:val="single"/>
        </w:rPr>
        <w:t xml:space="preserve">tates as the leading </w:t>
      </w:r>
      <w:r w:rsidRPr="00C35931">
        <w:rPr>
          <w:rFonts w:eastAsia="Cambria"/>
          <w:b/>
          <w:iCs/>
          <w:u w:val="single"/>
          <w:bdr w:val="single" w:sz="8" w:space="0" w:color="auto"/>
        </w:rPr>
        <w:t>world power</w:t>
      </w:r>
      <w:r w:rsidRPr="00C35931">
        <w:rPr>
          <w:rFonts w:eastAsia="Cambria"/>
          <w:u w:val="single"/>
        </w:rPr>
        <w:t xml:space="preserve"> and </w:t>
      </w:r>
      <w:r w:rsidRPr="00C35931">
        <w:rPr>
          <w:rFonts w:eastAsia="Cambria"/>
          <w:highlight w:val="cyan"/>
          <w:u w:val="single"/>
        </w:rPr>
        <w:t xml:space="preserve">remake the </w:t>
      </w:r>
      <w:r w:rsidRPr="00C35931">
        <w:rPr>
          <w:rFonts w:eastAsia="Cambria"/>
          <w:b/>
          <w:iCs/>
          <w:highlight w:val="cyan"/>
          <w:u w:val="single"/>
          <w:bdr w:val="single" w:sz="8" w:space="0" w:color="auto"/>
        </w:rPr>
        <w:t>international system</w:t>
      </w:r>
      <w:r w:rsidRPr="00C35931">
        <w:rPr>
          <w:rFonts w:eastAsia="Cambria"/>
          <w:u w:val="single"/>
        </w:rPr>
        <w:t xml:space="preserve"> in its </w:t>
      </w:r>
      <w:r w:rsidRPr="00C35931">
        <w:rPr>
          <w:rFonts w:eastAsia="Cambria"/>
          <w:b/>
          <w:iCs/>
          <w:u w:val="single"/>
          <w:bdr w:val="single" w:sz="8" w:space="0" w:color="auto"/>
        </w:rPr>
        <w:t>illiberal</w:t>
      </w:r>
      <w:r w:rsidRPr="00C35931">
        <w:rPr>
          <w:rFonts w:eastAsia="Cambria"/>
          <w:u w:val="single"/>
        </w:rPr>
        <w:t xml:space="preserve"> image</w:t>
      </w:r>
      <w:r w:rsidRPr="00C35931">
        <w:rPr>
          <w:rFonts w:eastAsia="Cambria"/>
          <w:sz w:val="16"/>
        </w:rPr>
        <w:t>.</w:t>
      </w:r>
    </w:p>
    <w:p w14:paraId="02DA3408" w14:textId="77777777" w:rsidR="00F43A51" w:rsidRPr="00C35931" w:rsidRDefault="00F43A51" w:rsidP="00F43A51">
      <w:pPr>
        <w:rPr>
          <w:rFonts w:eastAsia="Cambria"/>
          <w:u w:val="single"/>
        </w:rPr>
      </w:pPr>
      <w:r w:rsidRPr="00C35931">
        <w:rPr>
          <w:rFonts w:eastAsia="Cambria"/>
          <w:u w:val="single"/>
        </w:rPr>
        <w:t>China has</w:t>
      </w:r>
      <w:r w:rsidRPr="00C35931">
        <w:rPr>
          <w:rFonts w:eastAsia="Cambria"/>
          <w:sz w:val="16"/>
        </w:rPr>
        <w:t xml:space="preserve"> of course </w:t>
      </w:r>
      <w:r w:rsidRPr="00C35931">
        <w:rPr>
          <w:rFonts w:eastAsia="Cambria"/>
          <w:u w:val="single"/>
        </w:rPr>
        <w:t xml:space="preserve">fed these fears by </w:t>
      </w:r>
      <w:r w:rsidRPr="00C35931">
        <w:rPr>
          <w:rFonts w:eastAsia="Cambria"/>
          <w:b/>
          <w:iCs/>
          <w:u w:val="single"/>
          <w:bdr w:val="single" w:sz="8" w:space="0" w:color="auto"/>
        </w:rPr>
        <w:t>building</w:t>
      </w:r>
      <w:r w:rsidRPr="00C35931">
        <w:rPr>
          <w:rFonts w:eastAsia="Cambria"/>
          <w:u w:val="single"/>
        </w:rPr>
        <w:t xml:space="preserve"> up its military, partnering with a </w:t>
      </w:r>
      <w:r w:rsidRPr="00C35931">
        <w:rPr>
          <w:rFonts w:eastAsia="Cambria"/>
          <w:b/>
          <w:iCs/>
          <w:u w:val="single"/>
          <w:bdr w:val="single" w:sz="8" w:space="0" w:color="auto"/>
        </w:rPr>
        <w:t>revanchist</w:t>
      </w:r>
      <w:r w:rsidRPr="00C35931">
        <w:rPr>
          <w:rFonts w:eastAsia="Cambria"/>
          <w:u w:val="single"/>
        </w:rPr>
        <w:t xml:space="preserve"> Russia, pressing disputed </w:t>
      </w:r>
      <w:r w:rsidRPr="00C35931">
        <w:rPr>
          <w:rFonts w:eastAsia="Cambria"/>
          <w:b/>
          <w:iCs/>
          <w:u w:val="single"/>
          <w:bdr w:val="single" w:sz="8" w:space="0" w:color="auto"/>
        </w:rPr>
        <w:t>territorial claims</w:t>
      </w:r>
      <w:r w:rsidRPr="00C35931">
        <w:rPr>
          <w:rFonts w:eastAsia="Cambria"/>
          <w:u w:val="single"/>
        </w:rPr>
        <w:t xml:space="preserve">, and with its own </w:t>
      </w:r>
      <w:r w:rsidRPr="00C35931">
        <w:rPr>
          <w:rFonts w:eastAsia="Cambria"/>
          <w:b/>
          <w:iCs/>
          <w:u w:val="single"/>
          <w:bdr w:val="single" w:sz="8" w:space="0" w:color="auto"/>
        </w:rPr>
        <w:t>rhetoric</w:t>
      </w:r>
      <w:r w:rsidRPr="00C35931">
        <w:rPr>
          <w:rFonts w:eastAsia="Cambria"/>
          <w:sz w:val="16"/>
        </w:rPr>
        <w:t xml:space="preserve">. President </w:t>
      </w:r>
      <w:r w:rsidRPr="00C35931">
        <w:rPr>
          <w:rFonts w:eastAsia="Cambria"/>
          <w:u w:val="single"/>
        </w:rPr>
        <w:t>Xi</w:t>
      </w:r>
      <w:r w:rsidRPr="00C35931">
        <w:rPr>
          <w:rFonts w:eastAsia="Cambria"/>
          <w:sz w:val="16"/>
        </w:rPr>
        <w:t xml:space="preserve"> Jinping of China </w:t>
      </w:r>
      <w:r w:rsidRPr="00C35931">
        <w:rPr>
          <w:rFonts w:eastAsia="Cambria"/>
          <w:u w:val="single"/>
        </w:rPr>
        <w:t>has vowed to thwart what he views as U.S.-led efforts to “contain, encircle and suppress” China and has said “capitalism will inevitably perish and socialism will inevitably triumph.”</w:t>
      </w:r>
    </w:p>
    <w:p w14:paraId="080AC178" w14:textId="77777777" w:rsidR="00F43A51" w:rsidRPr="00C35931" w:rsidRDefault="00F43A51" w:rsidP="00F43A51">
      <w:pPr>
        <w:rPr>
          <w:rFonts w:eastAsia="Cambria"/>
          <w:sz w:val="16"/>
        </w:rPr>
      </w:pPr>
      <w:r w:rsidRPr="00C35931">
        <w:rPr>
          <w:rFonts w:eastAsia="Cambria"/>
          <w:sz w:val="16"/>
        </w:rPr>
        <w:t xml:space="preserve">But </w:t>
      </w:r>
      <w:r w:rsidRPr="00C35931">
        <w:rPr>
          <w:rFonts w:eastAsia="Cambria"/>
          <w:u w:val="single"/>
        </w:rPr>
        <w:t xml:space="preserve">such </w:t>
      </w:r>
      <w:r w:rsidRPr="00C35931">
        <w:rPr>
          <w:rFonts w:eastAsia="Cambria"/>
          <w:b/>
          <w:iCs/>
          <w:u w:val="single"/>
          <w:bdr w:val="single" w:sz="8" w:space="0" w:color="auto"/>
        </w:rPr>
        <w:t>ideological proclamations</w:t>
      </w:r>
      <w:r w:rsidRPr="00C35931">
        <w:rPr>
          <w:rFonts w:eastAsia="Cambria"/>
          <w:u w:val="single"/>
        </w:rPr>
        <w:t xml:space="preserve"> are in part motivated by </w:t>
      </w:r>
      <w:r w:rsidRPr="00C35931">
        <w:rPr>
          <w:rFonts w:eastAsia="Cambria"/>
          <w:b/>
          <w:iCs/>
          <w:u w:val="single"/>
          <w:bdr w:val="single" w:sz="8" w:space="0" w:color="auto"/>
        </w:rPr>
        <w:t>insecurity</w:t>
      </w:r>
      <w:r w:rsidRPr="00C35931">
        <w:rPr>
          <w:rFonts w:eastAsia="Cambria"/>
          <w:sz w:val="16"/>
        </w:rPr>
        <w:t xml:space="preserve"> — </w:t>
      </w:r>
      <w:r w:rsidRPr="00C35931">
        <w:rPr>
          <w:rFonts w:eastAsia="Cambria"/>
          <w:u w:val="single"/>
        </w:rPr>
        <w:t xml:space="preserve">most Communist states have </w:t>
      </w:r>
      <w:r w:rsidRPr="00C35931">
        <w:rPr>
          <w:rFonts w:eastAsia="Cambria"/>
          <w:b/>
          <w:iCs/>
          <w:u w:val="single"/>
          <w:bdr w:val="single" w:sz="8" w:space="0" w:color="auto"/>
        </w:rPr>
        <w:t>collapsed</w:t>
      </w:r>
      <w:r w:rsidRPr="00C35931">
        <w:rPr>
          <w:rFonts w:eastAsia="Cambria"/>
          <w:u w:val="single"/>
        </w:rPr>
        <w:t xml:space="preserve">, and the Chinese </w:t>
      </w:r>
      <w:r w:rsidRPr="00C35931">
        <w:rPr>
          <w:rFonts w:eastAsia="Cambria"/>
          <w:b/>
          <w:iCs/>
          <w:u w:val="single"/>
          <w:bdr w:val="single" w:sz="8" w:space="0" w:color="auto"/>
        </w:rPr>
        <w:t>leadership</w:t>
      </w:r>
      <w:r w:rsidRPr="00C35931">
        <w:rPr>
          <w:rFonts w:eastAsia="Cambria"/>
          <w:u w:val="single"/>
        </w:rPr>
        <w:t xml:space="preserve"> fears being next</w:t>
      </w:r>
      <w:r w:rsidRPr="00C35931">
        <w:rPr>
          <w:rFonts w:eastAsia="Cambria"/>
          <w:sz w:val="16"/>
        </w:rPr>
        <w:t xml:space="preserve"> — and are meant more to instill domestic confidence and loyalty to the party than to reflect actual policy or fixed beliefs.</w:t>
      </w:r>
    </w:p>
    <w:p w14:paraId="1FACD2AB" w14:textId="77777777" w:rsidR="00F43A51" w:rsidRPr="00C35931" w:rsidRDefault="00F43A51" w:rsidP="00F43A51">
      <w:pPr>
        <w:rPr>
          <w:rFonts w:eastAsia="Cambria"/>
          <w:sz w:val="16"/>
        </w:rPr>
      </w:pPr>
      <w:r w:rsidRPr="00C35931">
        <w:rPr>
          <w:rFonts w:eastAsia="Cambria"/>
          <w:sz w:val="16"/>
        </w:rPr>
        <w:t>Ideology in China is itself malleable, rather than a rigid cage that determines policy and has been continually tweaked to justify the maintenance of one-party rule through decades of great change. Under Mao, for instance, capitalists were persecuted as “counterrevolutionaries.” But under President Jiang Zemin the Chinese Communist Party abandoned a core Marxist belief in 2001 by accepting private entrepreneurs as party members. China’s economy today is more capitalist than Marxist and highly dependent on access to world markets.</w:t>
      </w:r>
    </w:p>
    <w:p w14:paraId="441AABD3" w14:textId="77777777" w:rsidR="00F43A51" w:rsidRPr="00C35931" w:rsidRDefault="00F43A51" w:rsidP="00F43A51">
      <w:pPr>
        <w:rPr>
          <w:rFonts w:eastAsia="Cambria"/>
          <w:sz w:val="16"/>
        </w:rPr>
      </w:pPr>
      <w:r w:rsidRPr="00C35931">
        <w:rPr>
          <w:rFonts w:eastAsia="Cambria"/>
          <w:highlight w:val="cyan"/>
          <w:u w:val="single"/>
        </w:rPr>
        <w:t xml:space="preserve">Assessments of </w:t>
      </w:r>
      <w:r w:rsidRPr="00C35931">
        <w:rPr>
          <w:rFonts w:eastAsia="Cambria"/>
          <w:b/>
          <w:iCs/>
          <w:highlight w:val="cyan"/>
          <w:u w:val="single"/>
          <w:bdr w:val="single" w:sz="8" w:space="0" w:color="auto"/>
        </w:rPr>
        <w:t>China</w:t>
      </w:r>
      <w:r w:rsidRPr="00C35931">
        <w:rPr>
          <w:rFonts w:eastAsia="Cambria"/>
          <w:highlight w:val="cyan"/>
          <w:u w:val="single"/>
        </w:rPr>
        <w:t xml:space="preserve"> based on </w:t>
      </w:r>
      <w:r w:rsidRPr="00C35931">
        <w:rPr>
          <w:rFonts w:eastAsia="Cambria"/>
          <w:b/>
          <w:iCs/>
          <w:highlight w:val="cyan"/>
          <w:u w:val="single"/>
          <w:bdr w:val="single" w:sz="8" w:space="0" w:color="auto"/>
        </w:rPr>
        <w:t>cherry-picked</w:t>
      </w:r>
      <w:r w:rsidRPr="00C35931">
        <w:rPr>
          <w:rFonts w:eastAsia="Cambria"/>
          <w:highlight w:val="cyan"/>
          <w:u w:val="single"/>
        </w:rPr>
        <w:t xml:space="preserve"> phrases from</w:t>
      </w:r>
      <w:r w:rsidRPr="00C35931">
        <w:rPr>
          <w:rFonts w:eastAsia="Cambria"/>
          <w:u w:val="single"/>
        </w:rPr>
        <w:t xml:space="preserve"> party </w:t>
      </w:r>
      <w:r w:rsidRPr="00C35931">
        <w:rPr>
          <w:rFonts w:eastAsia="Cambria"/>
          <w:highlight w:val="cyan"/>
          <w:u w:val="single"/>
        </w:rPr>
        <w:t>propaganda overlook the</w:t>
      </w:r>
      <w:r w:rsidRPr="00C35931">
        <w:rPr>
          <w:rFonts w:eastAsia="Cambria"/>
          <w:u w:val="single"/>
        </w:rPr>
        <w:t xml:space="preserve"> frequent </w:t>
      </w:r>
      <w:r w:rsidRPr="00C35931">
        <w:rPr>
          <w:rFonts w:eastAsia="Cambria"/>
          <w:highlight w:val="cyan"/>
          <w:u w:val="single"/>
        </w:rPr>
        <w:t xml:space="preserve">gap between </w:t>
      </w:r>
      <w:r w:rsidRPr="00C35931">
        <w:rPr>
          <w:rFonts w:eastAsia="Cambria"/>
          <w:b/>
          <w:iCs/>
          <w:highlight w:val="cyan"/>
          <w:u w:val="single"/>
          <w:bdr w:val="single" w:sz="8" w:space="0" w:color="auto"/>
        </w:rPr>
        <w:t>rhetoric</w:t>
      </w:r>
      <w:r w:rsidRPr="00C35931">
        <w:rPr>
          <w:rFonts w:eastAsia="Cambria"/>
          <w:highlight w:val="cyan"/>
          <w:u w:val="single"/>
        </w:rPr>
        <w:t xml:space="preserve"> and </w:t>
      </w:r>
      <w:r w:rsidRPr="00C35931">
        <w:rPr>
          <w:rFonts w:eastAsia="Cambria"/>
          <w:b/>
          <w:iCs/>
          <w:highlight w:val="cyan"/>
          <w:u w:val="single"/>
          <w:bdr w:val="single" w:sz="8" w:space="0" w:color="auto"/>
        </w:rPr>
        <w:t>reality</w:t>
      </w:r>
      <w:r w:rsidRPr="00C35931">
        <w:rPr>
          <w:rFonts w:eastAsia="Cambria"/>
          <w:sz w:val="16"/>
        </w:rPr>
        <w:t xml:space="preserve">. In 2018, for example, China cracked down on Marxist student groups and labor organizers, possibly because — as the labor scholar and sociologist Eli Friedman has noted — the young activists embodied “the Marxist principles the C.C.P. has long since abandoned in practice.” Likewise, </w:t>
      </w:r>
      <w:r w:rsidRPr="00C35931">
        <w:rPr>
          <w:rFonts w:eastAsia="Cambria"/>
          <w:u w:val="single"/>
        </w:rPr>
        <w:t xml:space="preserve">Beijing has for years emphasized the sanctity of </w:t>
      </w:r>
      <w:r w:rsidRPr="00C35931">
        <w:rPr>
          <w:rFonts w:eastAsia="Cambria"/>
          <w:b/>
          <w:iCs/>
          <w:u w:val="single"/>
          <w:bdr w:val="single" w:sz="8" w:space="0" w:color="auto"/>
        </w:rPr>
        <w:t>national sovereignty</w:t>
      </w:r>
      <w:r w:rsidRPr="00C35931">
        <w:rPr>
          <w:rFonts w:eastAsia="Cambria"/>
          <w:u w:val="single"/>
        </w:rPr>
        <w:t xml:space="preserve"> and </w:t>
      </w:r>
      <w:r w:rsidRPr="00C35931">
        <w:rPr>
          <w:rFonts w:eastAsia="Cambria"/>
          <w:b/>
          <w:iCs/>
          <w:u w:val="single"/>
          <w:bdr w:val="single" w:sz="8" w:space="0" w:color="auto"/>
        </w:rPr>
        <w:t>noninterference</w:t>
      </w:r>
      <w:r w:rsidRPr="00C35931">
        <w:rPr>
          <w:rFonts w:eastAsia="Cambria"/>
          <w:u w:val="single"/>
        </w:rPr>
        <w:t xml:space="preserve"> in a country’s domestic affairs, yet has provided </w:t>
      </w:r>
      <w:r w:rsidRPr="00C35931">
        <w:rPr>
          <w:rFonts w:eastAsia="Cambria"/>
          <w:b/>
          <w:iCs/>
          <w:u w:val="single"/>
          <w:bdr w:val="single" w:sz="8" w:space="0" w:color="auto"/>
        </w:rPr>
        <w:t>diplomatic cover</w:t>
      </w:r>
      <w:r w:rsidRPr="00C35931">
        <w:rPr>
          <w:rFonts w:eastAsia="Cambria"/>
          <w:u w:val="single"/>
        </w:rPr>
        <w:t xml:space="preserve"> for Russia’s invasion of Ukraine</w:t>
      </w:r>
      <w:r w:rsidRPr="00C35931">
        <w:rPr>
          <w:rFonts w:eastAsia="Cambria"/>
          <w:sz w:val="16"/>
        </w:rPr>
        <w:t>.</w:t>
      </w:r>
    </w:p>
    <w:p w14:paraId="4E3E93B5" w14:textId="77777777" w:rsidR="00F43A51" w:rsidRPr="00C35931" w:rsidRDefault="00F43A51" w:rsidP="00F43A51">
      <w:pPr>
        <w:rPr>
          <w:rFonts w:eastAsia="Cambria"/>
          <w:sz w:val="16"/>
        </w:rPr>
      </w:pPr>
      <w:r w:rsidRPr="00C35931">
        <w:rPr>
          <w:rFonts w:eastAsia="Cambria"/>
          <w:u w:val="single"/>
        </w:rPr>
        <w:t xml:space="preserve">Leading </w:t>
      </w:r>
      <w:r w:rsidRPr="00C35931">
        <w:rPr>
          <w:rFonts w:eastAsia="Cambria"/>
          <w:highlight w:val="cyan"/>
          <w:u w:val="single"/>
        </w:rPr>
        <w:t>Chinese intellectuals</w:t>
      </w:r>
      <w:r w:rsidRPr="00C35931">
        <w:rPr>
          <w:rFonts w:eastAsia="Cambria"/>
          <w:sz w:val="16"/>
        </w:rPr>
        <w:t xml:space="preserve"> openly </w:t>
      </w:r>
      <w:r w:rsidRPr="00C35931">
        <w:rPr>
          <w:rFonts w:eastAsia="Cambria"/>
          <w:highlight w:val="cyan"/>
          <w:u w:val="single"/>
        </w:rPr>
        <w:t>acknowledge the difficulty of reconciling what China says</w:t>
      </w:r>
      <w:r w:rsidRPr="00C35931">
        <w:rPr>
          <w:rFonts w:eastAsia="Cambria"/>
          <w:sz w:val="16"/>
        </w:rPr>
        <w:t xml:space="preserve"> </w:t>
      </w:r>
      <w:r w:rsidRPr="00C35931">
        <w:rPr>
          <w:rFonts w:eastAsia="Cambria"/>
          <w:u w:val="single"/>
        </w:rPr>
        <w:t>with what it does</w:t>
      </w:r>
      <w:r w:rsidRPr="00C35931">
        <w:rPr>
          <w:rFonts w:eastAsia="Cambria"/>
          <w:sz w:val="16"/>
        </w:rPr>
        <w:t>. “</w:t>
      </w:r>
      <w:r w:rsidRPr="00C35931">
        <w:rPr>
          <w:rFonts w:eastAsia="Cambria"/>
          <w:b/>
          <w:iCs/>
          <w:u w:val="single"/>
          <w:bdr w:val="single" w:sz="8" w:space="0" w:color="auto"/>
        </w:rPr>
        <w:t>Even we don’t believe much of what we say</w:t>
      </w:r>
      <w:r w:rsidRPr="00C35931">
        <w:rPr>
          <w:rFonts w:eastAsia="Cambria"/>
          <w:sz w:val="16"/>
        </w:rPr>
        <w:t>,” the Chinese economist Yao Yang, who is known for his pragmatic views, has said. “</w:t>
      </w:r>
      <w:r w:rsidRPr="00C35931">
        <w:rPr>
          <w:rFonts w:eastAsia="Cambria"/>
          <w:u w:val="single"/>
        </w:rPr>
        <w:t xml:space="preserve">Our goal is not to defeat liberalism, but instead to </w:t>
      </w:r>
      <w:r w:rsidRPr="00C35931">
        <w:rPr>
          <w:rFonts w:eastAsia="Cambria"/>
          <w:b/>
          <w:iCs/>
          <w:u w:val="single"/>
          <w:bdr w:val="single" w:sz="8" w:space="0" w:color="auto"/>
        </w:rPr>
        <w:t>say</w:t>
      </w:r>
      <w:r w:rsidRPr="00C35931">
        <w:rPr>
          <w:rFonts w:eastAsia="Cambria"/>
          <w:u w:val="single"/>
        </w:rPr>
        <w:t xml:space="preserve"> that what we have can be as </w:t>
      </w:r>
      <w:r w:rsidRPr="00C35931">
        <w:rPr>
          <w:rFonts w:eastAsia="Cambria"/>
          <w:b/>
          <w:iCs/>
          <w:u w:val="single"/>
          <w:bdr w:val="single" w:sz="8" w:space="0" w:color="auto"/>
        </w:rPr>
        <w:t>good</w:t>
      </w:r>
      <w:r w:rsidRPr="00C35931">
        <w:rPr>
          <w:rFonts w:eastAsia="Cambria"/>
          <w:u w:val="single"/>
        </w:rPr>
        <w:t xml:space="preserve"> as what you </w:t>
      </w:r>
      <w:r w:rsidRPr="00C35931">
        <w:rPr>
          <w:rFonts w:eastAsia="Cambria"/>
          <w:b/>
          <w:iCs/>
          <w:u w:val="single"/>
          <w:bdr w:val="single" w:sz="8" w:space="0" w:color="auto"/>
        </w:rPr>
        <w:t>have</w:t>
      </w:r>
      <w:r w:rsidRPr="00C35931">
        <w:rPr>
          <w:rFonts w:eastAsia="Cambria"/>
          <w:sz w:val="16"/>
        </w:rPr>
        <w:t>.” Jiang Shigong, a legal scholar and apologist for Mr. Xi’s political philosophy, has written that “‘socialism’ is not ossified dogma, but instead an open concept awaiting exploration and definition.”</w:t>
      </w:r>
    </w:p>
    <w:p w14:paraId="51B56503" w14:textId="77777777" w:rsidR="00F43A51" w:rsidRPr="00C35931" w:rsidRDefault="00F43A51" w:rsidP="00F43A51">
      <w:pPr>
        <w:rPr>
          <w:rFonts w:eastAsia="Cambria"/>
          <w:u w:val="single"/>
        </w:rPr>
      </w:pPr>
      <w:r w:rsidRPr="00C35931">
        <w:rPr>
          <w:rFonts w:eastAsia="Cambria"/>
          <w:sz w:val="16"/>
        </w:rPr>
        <w:t xml:space="preserve">China’s long-term ambitions are difficult to know with certainty, and they can change. </w:t>
      </w:r>
      <w:r w:rsidRPr="00C35931">
        <w:rPr>
          <w:rFonts w:eastAsia="Cambria"/>
          <w:u w:val="single"/>
        </w:rPr>
        <w:t xml:space="preserve">But </w:t>
      </w:r>
      <w:r w:rsidRPr="00C35931">
        <w:rPr>
          <w:rFonts w:eastAsia="Cambria"/>
          <w:highlight w:val="cyan"/>
          <w:u w:val="single"/>
        </w:rPr>
        <w:t xml:space="preserve">it is far from </w:t>
      </w:r>
      <w:r w:rsidRPr="00C35931">
        <w:rPr>
          <w:rFonts w:eastAsia="Cambria"/>
          <w:b/>
          <w:iCs/>
          <w:highlight w:val="cyan"/>
          <w:u w:val="single"/>
          <w:bdr w:val="single" w:sz="8" w:space="0" w:color="auto"/>
        </w:rPr>
        <w:t>clear</w:t>
      </w:r>
      <w:r w:rsidRPr="00C35931">
        <w:rPr>
          <w:rFonts w:eastAsia="Cambria"/>
          <w:u w:val="single"/>
        </w:rPr>
        <w:t xml:space="preserve"> that </w:t>
      </w:r>
      <w:r w:rsidRPr="00C35931">
        <w:rPr>
          <w:rFonts w:eastAsia="Cambria"/>
          <w:highlight w:val="cyan"/>
          <w:u w:val="single"/>
        </w:rPr>
        <w:t>it can</w:t>
      </w:r>
      <w:r w:rsidRPr="00C35931">
        <w:rPr>
          <w:rFonts w:eastAsia="Cambria"/>
          <w:u w:val="single"/>
        </w:rPr>
        <w:t xml:space="preserve"> — or even seeks to — </w:t>
      </w:r>
      <w:r w:rsidRPr="00C35931">
        <w:rPr>
          <w:rFonts w:eastAsia="Cambria"/>
          <w:highlight w:val="cyan"/>
          <w:u w:val="single"/>
        </w:rPr>
        <w:t xml:space="preserve">replace the </w:t>
      </w:r>
      <w:r w:rsidRPr="00C35931">
        <w:rPr>
          <w:rFonts w:eastAsia="Cambria"/>
          <w:b/>
          <w:iCs/>
          <w:highlight w:val="cyan"/>
          <w:u w:val="single"/>
          <w:bdr w:val="single" w:sz="8" w:space="0" w:color="auto"/>
        </w:rPr>
        <w:t>U</w:t>
      </w:r>
      <w:r w:rsidRPr="00C35931">
        <w:rPr>
          <w:rFonts w:eastAsia="Cambria"/>
          <w:u w:val="single"/>
        </w:rPr>
        <w:t xml:space="preserve">nited </w:t>
      </w:r>
      <w:r w:rsidRPr="00C35931">
        <w:rPr>
          <w:rFonts w:eastAsia="Cambria"/>
          <w:b/>
          <w:iCs/>
          <w:highlight w:val="cyan"/>
          <w:u w:val="single"/>
          <w:bdr w:val="single" w:sz="8" w:space="0" w:color="auto"/>
        </w:rPr>
        <w:t>S</w:t>
      </w:r>
      <w:r w:rsidRPr="00C35931">
        <w:rPr>
          <w:rFonts w:eastAsia="Cambria"/>
          <w:u w:val="single"/>
        </w:rPr>
        <w:t>tates as the world’s dominant power.</w:t>
      </w:r>
    </w:p>
    <w:p w14:paraId="36F11143" w14:textId="77777777" w:rsidR="00F43A51" w:rsidRPr="00C35931" w:rsidRDefault="00F43A51" w:rsidP="00F43A51">
      <w:pPr>
        <w:rPr>
          <w:rFonts w:eastAsia="Cambria"/>
          <w:sz w:val="16"/>
        </w:rPr>
      </w:pPr>
      <w:r w:rsidRPr="00C35931">
        <w:rPr>
          <w:rFonts w:eastAsia="Cambria"/>
          <w:sz w:val="16"/>
        </w:rPr>
        <w:t>Mr. Xi and the C.C.P. apparently see the United States as trying to keep China perpetually subordinate and vulnerable, opposing whatever China does or advocates in an international system that Beijing believes favors the United States and developed democracies. But at a minimum, China seems more intent on modifying aspects of a system under which it has prospered — making it safer for autocracy — rather than replacing it.</w:t>
      </w:r>
    </w:p>
    <w:p w14:paraId="593003C4" w14:textId="77777777" w:rsidR="00F43A51" w:rsidRPr="00C35931" w:rsidRDefault="00F43A51" w:rsidP="00F43A51">
      <w:pPr>
        <w:rPr>
          <w:rFonts w:eastAsia="Cambria"/>
          <w:sz w:val="16"/>
        </w:rPr>
      </w:pPr>
      <w:r w:rsidRPr="00C35931">
        <w:rPr>
          <w:rFonts w:eastAsia="Cambria"/>
          <w:sz w:val="16"/>
        </w:rPr>
        <w:t xml:space="preserve">Mr. </w:t>
      </w:r>
      <w:r w:rsidRPr="00C35931">
        <w:rPr>
          <w:rFonts w:eastAsia="Cambria"/>
          <w:u w:val="single"/>
        </w:rPr>
        <w:t>Xi</w:t>
      </w:r>
      <w:r w:rsidRPr="00C35931">
        <w:rPr>
          <w:rFonts w:eastAsia="Cambria"/>
          <w:sz w:val="16"/>
        </w:rPr>
        <w:t xml:space="preserve"> often </w:t>
      </w:r>
      <w:r w:rsidRPr="00C35931">
        <w:rPr>
          <w:rFonts w:eastAsia="Cambria"/>
          <w:u w:val="single"/>
        </w:rPr>
        <w:t xml:space="preserve">couches this </w:t>
      </w:r>
      <w:r w:rsidRPr="00C35931">
        <w:rPr>
          <w:rFonts w:eastAsia="Cambria"/>
          <w:b/>
          <w:iCs/>
          <w:u w:val="single"/>
          <w:bdr w:val="single" w:sz="8" w:space="0" w:color="auto"/>
        </w:rPr>
        <w:t>effort</w:t>
      </w:r>
      <w:r w:rsidRPr="00C35931">
        <w:rPr>
          <w:rFonts w:eastAsia="Cambria"/>
          <w:u w:val="single"/>
        </w:rPr>
        <w:t xml:space="preserve"> in his political slogans like the “</w:t>
      </w:r>
      <w:r w:rsidRPr="00C35931">
        <w:rPr>
          <w:rFonts w:eastAsia="Cambria"/>
          <w:b/>
          <w:iCs/>
          <w:u w:val="single"/>
          <w:bdr w:val="single" w:sz="8" w:space="0" w:color="auto"/>
        </w:rPr>
        <w:t>China dream</w:t>
      </w:r>
      <w:r w:rsidRPr="00C35931">
        <w:rPr>
          <w:rFonts w:eastAsia="Cambria"/>
          <w:u w:val="single"/>
        </w:rPr>
        <w:t>” and a “shared future for humankind.”</w:t>
      </w:r>
      <w:r w:rsidRPr="00C35931">
        <w:rPr>
          <w:rFonts w:eastAsia="Cambria"/>
          <w:sz w:val="16"/>
        </w:rPr>
        <w:t xml:space="preserve"> But there is continuing debate in China over what these visions really mean and what costs and risks China should accept in seeking global leadership. </w:t>
      </w:r>
      <w:r w:rsidRPr="00C35931">
        <w:rPr>
          <w:rFonts w:eastAsia="Cambria"/>
          <w:highlight w:val="cyan"/>
          <w:u w:val="single"/>
        </w:rPr>
        <w:t>China’s</w:t>
      </w:r>
      <w:r w:rsidRPr="00C35931">
        <w:rPr>
          <w:rFonts w:eastAsia="Cambria"/>
          <w:u w:val="single"/>
        </w:rPr>
        <w:t xml:space="preserve"> overseas </w:t>
      </w:r>
      <w:r w:rsidRPr="00C35931">
        <w:rPr>
          <w:rFonts w:eastAsia="Cambria"/>
          <w:highlight w:val="cyan"/>
          <w:u w:val="single"/>
        </w:rPr>
        <w:t xml:space="preserve">development </w:t>
      </w:r>
      <w:r w:rsidRPr="00C35931">
        <w:rPr>
          <w:rFonts w:eastAsia="Cambria"/>
          <w:b/>
          <w:iCs/>
          <w:u w:val="single"/>
          <w:bdr w:val="single" w:sz="8" w:space="0" w:color="auto"/>
        </w:rPr>
        <w:t>largess</w:t>
      </w:r>
      <w:r w:rsidRPr="00C35931">
        <w:rPr>
          <w:rFonts w:eastAsia="Cambria"/>
          <w:u w:val="single"/>
        </w:rPr>
        <w:t xml:space="preserve">, for example, </w:t>
      </w:r>
      <w:r w:rsidRPr="00C35931">
        <w:rPr>
          <w:rFonts w:eastAsia="Cambria"/>
          <w:highlight w:val="cyan"/>
          <w:u w:val="single"/>
        </w:rPr>
        <w:t xml:space="preserve">is limited by the </w:t>
      </w:r>
      <w:r w:rsidRPr="00C35931">
        <w:rPr>
          <w:rFonts w:eastAsia="Cambria"/>
          <w:b/>
          <w:iCs/>
          <w:highlight w:val="cyan"/>
          <w:u w:val="single"/>
          <w:bdr w:val="single" w:sz="8" w:space="0" w:color="auto"/>
        </w:rPr>
        <w:t>imperative</w:t>
      </w:r>
      <w:r w:rsidRPr="00C35931">
        <w:rPr>
          <w:rFonts w:eastAsia="Cambria"/>
          <w:highlight w:val="cyan"/>
          <w:u w:val="single"/>
        </w:rPr>
        <w:t xml:space="preserve"> of addressing</w:t>
      </w:r>
      <w:r w:rsidRPr="00C35931">
        <w:rPr>
          <w:rFonts w:eastAsia="Cambria"/>
          <w:u w:val="single"/>
        </w:rPr>
        <w:t xml:space="preserve"> its own persistent development </w:t>
      </w:r>
      <w:r w:rsidRPr="00C35931">
        <w:rPr>
          <w:rFonts w:eastAsia="Cambria"/>
          <w:highlight w:val="cyan"/>
          <w:u w:val="single"/>
        </w:rPr>
        <w:t xml:space="preserve">needs at </w:t>
      </w:r>
      <w:r w:rsidRPr="00C35931">
        <w:rPr>
          <w:rFonts w:eastAsia="Cambria"/>
          <w:b/>
          <w:iCs/>
          <w:highlight w:val="cyan"/>
          <w:u w:val="single"/>
          <w:bdr w:val="single" w:sz="8" w:space="0" w:color="auto"/>
        </w:rPr>
        <w:t>home</w:t>
      </w:r>
      <w:r w:rsidRPr="00C35931">
        <w:rPr>
          <w:rFonts w:eastAsia="Cambria"/>
          <w:u w:val="single"/>
        </w:rPr>
        <w:t xml:space="preserve">, research by the scholar Min Ye has shown. Same for other key Chinese strategies for widening its </w:t>
      </w:r>
      <w:r w:rsidRPr="00C35931">
        <w:rPr>
          <w:rFonts w:eastAsia="Cambria"/>
          <w:b/>
          <w:iCs/>
          <w:u w:val="single"/>
          <w:bdr w:val="single" w:sz="8" w:space="0" w:color="auto"/>
        </w:rPr>
        <w:t>influence</w:t>
      </w:r>
      <w:r w:rsidRPr="00C35931">
        <w:rPr>
          <w:rFonts w:eastAsia="Cambria"/>
          <w:sz w:val="16"/>
        </w:rPr>
        <w:t xml:space="preserve">: Its </w:t>
      </w:r>
      <w:r w:rsidRPr="00C35931">
        <w:rPr>
          <w:rFonts w:eastAsia="Cambria"/>
          <w:highlight w:val="cyan"/>
          <w:u w:val="single"/>
        </w:rPr>
        <w:t xml:space="preserve">efforts to </w:t>
      </w:r>
      <w:r w:rsidRPr="00C35931">
        <w:rPr>
          <w:rFonts w:eastAsia="Cambria"/>
          <w:b/>
          <w:iCs/>
          <w:highlight w:val="cyan"/>
          <w:u w:val="single"/>
          <w:bdr w:val="single" w:sz="8" w:space="0" w:color="auto"/>
        </w:rPr>
        <w:t>internationalize</w:t>
      </w:r>
      <w:r w:rsidRPr="00C35931">
        <w:rPr>
          <w:rFonts w:eastAsia="Cambria"/>
          <w:highlight w:val="cyan"/>
          <w:u w:val="single"/>
        </w:rPr>
        <w:t xml:space="preserve"> the renminbi</w:t>
      </w:r>
      <w:r w:rsidRPr="00C35931">
        <w:rPr>
          <w:rFonts w:eastAsia="Cambria"/>
          <w:u w:val="single"/>
        </w:rPr>
        <w:t xml:space="preserve"> and reduce </w:t>
      </w:r>
      <w:r w:rsidRPr="00C35931">
        <w:rPr>
          <w:rFonts w:eastAsia="Cambria"/>
          <w:b/>
          <w:iCs/>
          <w:u w:val="single"/>
          <w:bdr w:val="single" w:sz="8" w:space="0" w:color="auto"/>
        </w:rPr>
        <w:t>dollar dominance</w:t>
      </w:r>
      <w:r w:rsidRPr="00C35931">
        <w:rPr>
          <w:rFonts w:eastAsia="Cambria"/>
          <w:u w:val="single"/>
        </w:rPr>
        <w:t xml:space="preserve"> </w:t>
      </w:r>
      <w:r w:rsidRPr="00C35931">
        <w:rPr>
          <w:rFonts w:eastAsia="Cambria"/>
          <w:highlight w:val="cyan"/>
          <w:u w:val="single"/>
        </w:rPr>
        <w:t>are constrained by the tight grip it keeps on the</w:t>
      </w:r>
      <w:r w:rsidRPr="00C35931">
        <w:rPr>
          <w:rFonts w:eastAsia="Cambria"/>
          <w:u w:val="single"/>
        </w:rPr>
        <w:t xml:space="preserve"> </w:t>
      </w:r>
      <w:r w:rsidRPr="00C35931">
        <w:rPr>
          <w:rFonts w:eastAsia="Cambria"/>
          <w:b/>
          <w:iCs/>
          <w:highlight w:val="cyan"/>
          <w:u w:val="single"/>
          <w:bdr w:val="single" w:sz="8" w:space="0" w:color="auto"/>
        </w:rPr>
        <w:t>currency</w:t>
      </w:r>
      <w:r w:rsidRPr="00C35931">
        <w:rPr>
          <w:rFonts w:eastAsia="Cambria"/>
          <w:u w:val="single"/>
        </w:rPr>
        <w:t>’s value</w:t>
      </w:r>
      <w:r w:rsidRPr="00C35931">
        <w:rPr>
          <w:rFonts w:eastAsia="Cambria"/>
          <w:sz w:val="16"/>
        </w:rPr>
        <w:t xml:space="preserve">, as well as other capital controls. </w:t>
      </w:r>
      <w:r w:rsidRPr="00C35931">
        <w:rPr>
          <w:rFonts w:eastAsia="Cambria"/>
          <w:u w:val="single"/>
        </w:rPr>
        <w:t xml:space="preserve">These policies help stabilize its </w:t>
      </w:r>
      <w:r w:rsidRPr="00C35931">
        <w:rPr>
          <w:rFonts w:eastAsia="Cambria"/>
          <w:b/>
          <w:iCs/>
          <w:u w:val="single"/>
          <w:bdr w:val="single" w:sz="8" w:space="0" w:color="auto"/>
        </w:rPr>
        <w:t>economy</w:t>
      </w:r>
      <w:r w:rsidRPr="00C35931">
        <w:rPr>
          <w:rFonts w:eastAsia="Cambria"/>
          <w:u w:val="single"/>
        </w:rPr>
        <w:t xml:space="preserve"> and prevent capital flight, but they </w:t>
      </w:r>
      <w:r w:rsidRPr="00C35931">
        <w:rPr>
          <w:rFonts w:eastAsia="Cambria"/>
          <w:b/>
          <w:iCs/>
          <w:u w:val="single"/>
          <w:bdr w:val="single" w:sz="8" w:space="0" w:color="auto"/>
        </w:rPr>
        <w:t>limit</w:t>
      </w:r>
      <w:r w:rsidRPr="00C35931">
        <w:rPr>
          <w:rFonts w:eastAsia="Cambria"/>
          <w:u w:val="single"/>
        </w:rPr>
        <w:t xml:space="preserve"> the renminbi’s global appeal.</w:t>
      </w:r>
    </w:p>
    <w:p w14:paraId="220D5A89" w14:textId="77777777" w:rsidR="00F43A51" w:rsidRPr="00C35931" w:rsidRDefault="00F43A51" w:rsidP="00F43A51">
      <w:pPr>
        <w:rPr>
          <w:rFonts w:eastAsia="Cambria"/>
          <w:u w:val="single"/>
        </w:rPr>
      </w:pPr>
      <w:r w:rsidRPr="00C35931">
        <w:rPr>
          <w:rFonts w:eastAsia="Cambria"/>
          <w:sz w:val="16"/>
        </w:rPr>
        <w:t xml:space="preserve">U.S. concerns often center on the legitimate fear that China could attack Taiwan. But despite menacing Chinese military exercises meant to deter the self-ruled island from moving closer to formal independence, </w:t>
      </w:r>
      <w:r w:rsidRPr="00C35931">
        <w:rPr>
          <w:rFonts w:eastAsia="Cambria"/>
          <w:u w:val="single"/>
        </w:rPr>
        <w:t xml:space="preserve">many experts believe that </w:t>
      </w:r>
      <w:r w:rsidRPr="00C35931">
        <w:rPr>
          <w:rFonts w:eastAsia="Cambria"/>
          <w:highlight w:val="cyan"/>
          <w:u w:val="single"/>
        </w:rPr>
        <w:t>Beijing</w:t>
      </w:r>
      <w:r w:rsidRPr="00C35931">
        <w:rPr>
          <w:rFonts w:eastAsia="Cambria"/>
          <w:u w:val="single"/>
        </w:rPr>
        <w:t xml:space="preserve"> still </w:t>
      </w:r>
      <w:r w:rsidRPr="00C35931">
        <w:rPr>
          <w:rFonts w:eastAsia="Cambria"/>
          <w:b/>
          <w:iCs/>
          <w:highlight w:val="cyan"/>
          <w:u w:val="single"/>
          <w:bdr w:val="single" w:sz="8" w:space="0" w:color="auto"/>
        </w:rPr>
        <w:t>prefers</w:t>
      </w:r>
      <w:r w:rsidRPr="00C35931">
        <w:rPr>
          <w:rFonts w:eastAsia="Cambria"/>
          <w:u w:val="single"/>
        </w:rPr>
        <w:t xml:space="preserve"> to achieve its longstanding objective of “</w:t>
      </w:r>
      <w:r w:rsidRPr="00C35931">
        <w:rPr>
          <w:rFonts w:eastAsia="Cambria"/>
          <w:b/>
          <w:iCs/>
          <w:highlight w:val="cyan"/>
          <w:u w:val="single"/>
          <w:bdr w:val="single" w:sz="8" w:space="0" w:color="auto"/>
        </w:rPr>
        <w:t>peaceful reunification</w:t>
      </w:r>
      <w:r w:rsidRPr="00C35931">
        <w:rPr>
          <w:rFonts w:eastAsia="Cambria"/>
          <w:u w:val="single"/>
        </w:rPr>
        <w:t xml:space="preserve">” through measures short of war. </w:t>
      </w:r>
      <w:r w:rsidRPr="00C35931">
        <w:rPr>
          <w:rFonts w:eastAsia="Cambria"/>
          <w:highlight w:val="cyan"/>
          <w:u w:val="single"/>
        </w:rPr>
        <w:t>China could lose</w:t>
      </w:r>
      <w:r w:rsidRPr="00C35931">
        <w:rPr>
          <w:rFonts w:eastAsia="Cambria"/>
          <w:u w:val="single"/>
        </w:rPr>
        <w:t xml:space="preserve"> in </w:t>
      </w:r>
      <w:r w:rsidRPr="00C35931">
        <w:rPr>
          <w:rFonts w:eastAsia="Cambria"/>
          <w:highlight w:val="cyan"/>
          <w:u w:val="single"/>
        </w:rPr>
        <w:t xml:space="preserve">a </w:t>
      </w:r>
      <w:r w:rsidRPr="00C35931">
        <w:rPr>
          <w:rFonts w:eastAsia="Cambria"/>
          <w:b/>
          <w:iCs/>
          <w:highlight w:val="cyan"/>
          <w:u w:val="single"/>
          <w:bdr w:val="single" w:sz="8" w:space="0" w:color="auto"/>
        </w:rPr>
        <w:t>war</w:t>
      </w:r>
      <w:r w:rsidRPr="00C35931">
        <w:rPr>
          <w:rFonts w:eastAsia="Cambria"/>
          <w:highlight w:val="cyan"/>
          <w:u w:val="single"/>
        </w:rPr>
        <w:t xml:space="preserve"> and face</w:t>
      </w:r>
      <w:r w:rsidRPr="00C35931">
        <w:rPr>
          <w:rFonts w:eastAsia="Cambria"/>
          <w:u w:val="single"/>
        </w:rPr>
        <w:t xml:space="preserve"> international </w:t>
      </w:r>
      <w:r w:rsidRPr="00C35931">
        <w:rPr>
          <w:rFonts w:eastAsia="Cambria"/>
          <w:b/>
          <w:iCs/>
          <w:highlight w:val="cyan"/>
          <w:u w:val="single"/>
          <w:bdr w:val="single" w:sz="8" w:space="0" w:color="auto"/>
        </w:rPr>
        <w:t>sanctions</w:t>
      </w:r>
      <w:r w:rsidRPr="00C35931">
        <w:rPr>
          <w:rFonts w:eastAsia="Cambria"/>
          <w:u w:val="single"/>
        </w:rPr>
        <w:t xml:space="preserve"> and supply chain disruptions. </w:t>
      </w:r>
      <w:r w:rsidRPr="00C35931">
        <w:rPr>
          <w:rFonts w:eastAsia="Cambria"/>
          <w:highlight w:val="cyan"/>
          <w:u w:val="single"/>
        </w:rPr>
        <w:t>These would be</w:t>
      </w:r>
      <w:r w:rsidRPr="00C35931">
        <w:rPr>
          <w:rFonts w:eastAsia="Cambria"/>
          <w:u w:val="single"/>
        </w:rPr>
        <w:t xml:space="preserve"> economically and politically </w:t>
      </w:r>
      <w:r w:rsidRPr="00C35931">
        <w:rPr>
          <w:rFonts w:eastAsia="Cambria"/>
          <w:b/>
          <w:iCs/>
          <w:highlight w:val="cyan"/>
          <w:u w:val="single"/>
          <w:bdr w:val="single" w:sz="8" w:space="0" w:color="auto"/>
        </w:rPr>
        <w:t>devastating</w:t>
      </w:r>
      <w:r w:rsidRPr="00C35931">
        <w:rPr>
          <w:rFonts w:eastAsia="Cambria"/>
          <w:u w:val="single"/>
        </w:rPr>
        <w:t xml:space="preserve">, </w:t>
      </w:r>
      <w:r w:rsidRPr="00C35931">
        <w:rPr>
          <w:rFonts w:eastAsia="Cambria"/>
          <w:b/>
          <w:iCs/>
          <w:highlight w:val="cyan"/>
          <w:u w:val="single"/>
          <w:bdr w:val="single" w:sz="8" w:space="0" w:color="auto"/>
        </w:rPr>
        <w:t>jeopardizing</w:t>
      </w:r>
      <w:r w:rsidRPr="00C35931">
        <w:rPr>
          <w:rFonts w:eastAsia="Cambria"/>
          <w:u w:val="single"/>
        </w:rPr>
        <w:t xml:space="preserve"> Mr. Xi’s prime objectives of </w:t>
      </w:r>
      <w:r w:rsidRPr="00C35931">
        <w:rPr>
          <w:rFonts w:eastAsia="Cambria"/>
          <w:highlight w:val="cyan"/>
          <w:u w:val="single"/>
        </w:rPr>
        <w:t xml:space="preserve">regime </w:t>
      </w:r>
      <w:r w:rsidRPr="00C35931">
        <w:rPr>
          <w:rFonts w:eastAsia="Cambria"/>
          <w:b/>
          <w:iCs/>
          <w:highlight w:val="cyan"/>
          <w:u w:val="single"/>
          <w:bdr w:val="single" w:sz="8" w:space="0" w:color="auto"/>
        </w:rPr>
        <w:t>security</w:t>
      </w:r>
      <w:r w:rsidRPr="00C35931">
        <w:rPr>
          <w:rFonts w:eastAsia="Cambria"/>
          <w:u w:val="single"/>
        </w:rPr>
        <w:t xml:space="preserve">, domestic stability and national </w:t>
      </w:r>
      <w:r w:rsidRPr="00C35931">
        <w:rPr>
          <w:rFonts w:eastAsia="Cambria"/>
          <w:b/>
          <w:iCs/>
          <w:u w:val="single"/>
          <w:bdr w:val="single" w:sz="8" w:space="0" w:color="auto"/>
        </w:rPr>
        <w:t>rejuvenation</w:t>
      </w:r>
      <w:r w:rsidRPr="00C35931">
        <w:rPr>
          <w:rFonts w:eastAsia="Cambria"/>
          <w:u w:val="single"/>
        </w:rPr>
        <w:t>.</w:t>
      </w:r>
    </w:p>
    <w:p w14:paraId="7556F58F" w14:textId="77777777" w:rsidR="00F43A51" w:rsidRPr="00C35931" w:rsidRDefault="00F43A51" w:rsidP="00F43A51">
      <w:pPr>
        <w:rPr>
          <w:rFonts w:eastAsia="Cambria"/>
          <w:u w:val="single"/>
        </w:rPr>
      </w:pPr>
      <w:r w:rsidRPr="00C35931">
        <w:rPr>
          <w:rFonts w:eastAsia="Cambria"/>
          <w:u w:val="single"/>
        </w:rPr>
        <w:t xml:space="preserve">Doubts are growing that China, </w:t>
      </w:r>
      <w:r w:rsidRPr="00C35931">
        <w:rPr>
          <w:rFonts w:eastAsia="Cambria"/>
          <w:highlight w:val="cyan"/>
          <w:u w:val="single"/>
        </w:rPr>
        <w:t xml:space="preserve">facing economic </w:t>
      </w:r>
      <w:r w:rsidRPr="00C35931">
        <w:rPr>
          <w:rFonts w:eastAsia="Cambria"/>
          <w:b/>
          <w:iCs/>
          <w:highlight w:val="cyan"/>
          <w:u w:val="single"/>
          <w:bdr w:val="single" w:sz="8" w:space="0" w:color="auto"/>
        </w:rPr>
        <w:t>headwinds</w:t>
      </w:r>
      <w:r w:rsidRPr="00C35931">
        <w:rPr>
          <w:rFonts w:eastAsia="Cambria"/>
          <w:highlight w:val="cyan"/>
          <w:u w:val="single"/>
        </w:rPr>
        <w:t xml:space="preserve"> and a shrinking </w:t>
      </w:r>
      <w:r w:rsidRPr="00C35931">
        <w:rPr>
          <w:rFonts w:eastAsia="Cambria"/>
          <w:b/>
          <w:iCs/>
          <w:highlight w:val="cyan"/>
          <w:u w:val="single"/>
          <w:bdr w:val="single" w:sz="8" w:space="0" w:color="auto"/>
        </w:rPr>
        <w:t>population</w:t>
      </w:r>
      <w:r w:rsidRPr="00C35931">
        <w:rPr>
          <w:rFonts w:eastAsia="Cambria"/>
          <w:u w:val="single"/>
        </w:rPr>
        <w:t>, can achieve its goal of surpassing the United States as the world’s largest economy, let alone other metrics of global leadership.</w:t>
      </w:r>
      <w:r w:rsidRPr="00C35931">
        <w:rPr>
          <w:rFonts w:eastAsia="Cambria"/>
          <w:sz w:val="16"/>
        </w:rPr>
        <w:t xml:space="preserve"> </w:t>
      </w:r>
      <w:r w:rsidRPr="00C35931">
        <w:rPr>
          <w:rFonts w:eastAsia="Cambria"/>
          <w:highlight w:val="cyan"/>
          <w:u w:val="single"/>
        </w:rPr>
        <w:t xml:space="preserve">There is broad </w:t>
      </w:r>
      <w:r w:rsidRPr="00C35931">
        <w:rPr>
          <w:rFonts w:eastAsia="Cambria"/>
          <w:b/>
          <w:iCs/>
          <w:highlight w:val="cyan"/>
          <w:u w:val="single"/>
          <w:bdr w:val="single" w:sz="8" w:space="0" w:color="auto"/>
        </w:rPr>
        <w:t>recognition</w:t>
      </w:r>
      <w:r w:rsidRPr="00C35931">
        <w:rPr>
          <w:rFonts w:eastAsia="Cambria"/>
          <w:highlight w:val="cyan"/>
          <w:u w:val="single"/>
        </w:rPr>
        <w:t xml:space="preserve"> in China</w:t>
      </w:r>
      <w:r w:rsidRPr="00C35931">
        <w:rPr>
          <w:rFonts w:eastAsia="Cambria"/>
          <w:u w:val="single"/>
        </w:rPr>
        <w:t xml:space="preserve"> that </w:t>
      </w:r>
      <w:r w:rsidRPr="00C35931">
        <w:rPr>
          <w:rFonts w:eastAsia="Cambria"/>
          <w:highlight w:val="cyan"/>
          <w:u w:val="single"/>
        </w:rPr>
        <w:t>it remains militarily</w:t>
      </w:r>
      <w:r w:rsidRPr="00C35931">
        <w:rPr>
          <w:rFonts w:eastAsia="Cambria"/>
          <w:u w:val="single"/>
        </w:rPr>
        <w:t xml:space="preserve">, economically </w:t>
      </w:r>
      <w:r w:rsidRPr="00C35931">
        <w:rPr>
          <w:rFonts w:eastAsia="Cambria"/>
          <w:highlight w:val="cyan"/>
          <w:u w:val="single"/>
        </w:rPr>
        <w:t xml:space="preserve">and technologically </w:t>
      </w:r>
      <w:r w:rsidRPr="00C35931">
        <w:rPr>
          <w:rFonts w:eastAsia="Cambria"/>
          <w:b/>
          <w:iCs/>
          <w:highlight w:val="cyan"/>
          <w:u w:val="single"/>
          <w:bdr w:val="single" w:sz="8" w:space="0" w:color="auto"/>
        </w:rPr>
        <w:t>weaker</w:t>
      </w:r>
      <w:r w:rsidRPr="00C35931">
        <w:rPr>
          <w:rFonts w:eastAsia="Cambria"/>
          <w:u w:val="single"/>
        </w:rPr>
        <w:t xml:space="preserve"> than the </w:t>
      </w:r>
      <w:r w:rsidRPr="00C35931">
        <w:rPr>
          <w:rFonts w:eastAsia="Cambria"/>
          <w:b/>
          <w:iCs/>
          <w:u w:val="single"/>
          <w:bdr w:val="single" w:sz="8" w:space="0" w:color="auto"/>
        </w:rPr>
        <w:t>U</w:t>
      </w:r>
      <w:r w:rsidRPr="00C35931">
        <w:rPr>
          <w:rFonts w:eastAsia="Cambria"/>
          <w:u w:val="single"/>
        </w:rPr>
        <w:t xml:space="preserve">nited </w:t>
      </w:r>
      <w:r w:rsidRPr="00C35931">
        <w:rPr>
          <w:rFonts w:eastAsia="Cambria"/>
          <w:b/>
          <w:iCs/>
          <w:u w:val="single"/>
          <w:bdr w:val="single" w:sz="8" w:space="0" w:color="auto"/>
        </w:rPr>
        <w:t>S</w:t>
      </w:r>
      <w:r w:rsidRPr="00C35931">
        <w:rPr>
          <w:rFonts w:eastAsia="Cambria"/>
          <w:u w:val="single"/>
        </w:rPr>
        <w:t>tates and that further modernization depends up</w:t>
      </w:r>
      <w:r w:rsidRPr="00C35931">
        <w:rPr>
          <w:rFonts w:eastAsia="Cambria"/>
          <w:b/>
          <w:iCs/>
          <w:u w:val="single"/>
          <w:bdr w:val="single" w:sz="8" w:space="0" w:color="auto"/>
        </w:rPr>
        <w:t xml:space="preserve">on </w:t>
      </w:r>
      <w:r w:rsidRPr="00C35931">
        <w:rPr>
          <w:rFonts w:eastAsia="Cambria"/>
          <w:u w:val="single"/>
        </w:rPr>
        <w:t>continued access to international technology, capital and markets within a stable economic order. “</w:t>
      </w:r>
      <w:r w:rsidRPr="00C35931">
        <w:rPr>
          <w:rFonts w:eastAsia="Cambria"/>
          <w:highlight w:val="cyan"/>
          <w:u w:val="single"/>
        </w:rPr>
        <w:t>It is impossible for</w:t>
      </w:r>
      <w:r w:rsidRPr="00C35931">
        <w:rPr>
          <w:rFonts w:eastAsia="Cambria"/>
          <w:u w:val="single"/>
        </w:rPr>
        <w:t xml:space="preserve"> America to contain the rise of China</w:t>
      </w:r>
      <w:r w:rsidRPr="00C35931">
        <w:rPr>
          <w:rFonts w:eastAsia="Cambria"/>
          <w:sz w:val="16"/>
        </w:rPr>
        <w:t>,” the influential Chinese scholar Huang Renwei has noted, “</w:t>
      </w:r>
      <w:r w:rsidRPr="00C35931">
        <w:rPr>
          <w:rFonts w:eastAsia="Cambria"/>
          <w:u w:val="single"/>
        </w:rPr>
        <w:t xml:space="preserve">and it is </w:t>
      </w:r>
      <w:r w:rsidRPr="00C35931">
        <w:rPr>
          <w:rFonts w:eastAsia="Cambria"/>
          <w:b/>
          <w:iCs/>
          <w:u w:val="single"/>
          <w:bdr w:val="single" w:sz="8" w:space="0" w:color="auto"/>
        </w:rPr>
        <w:t>equally impossible</w:t>
      </w:r>
      <w:r w:rsidRPr="00C35931">
        <w:rPr>
          <w:rFonts w:eastAsia="Cambria"/>
          <w:u w:val="single"/>
        </w:rPr>
        <w:t xml:space="preserve"> for </w:t>
      </w:r>
      <w:r w:rsidRPr="00C35931">
        <w:rPr>
          <w:rFonts w:eastAsia="Cambria"/>
          <w:b/>
          <w:iCs/>
          <w:highlight w:val="cyan"/>
          <w:u w:val="single"/>
          <w:bdr w:val="single" w:sz="8" w:space="0" w:color="auto"/>
        </w:rPr>
        <w:t>China</w:t>
      </w:r>
      <w:r w:rsidRPr="00C35931">
        <w:rPr>
          <w:rFonts w:eastAsia="Cambria"/>
          <w:highlight w:val="cyan"/>
          <w:u w:val="single"/>
        </w:rPr>
        <w:t xml:space="preserve"> to</w:t>
      </w:r>
      <w:r w:rsidRPr="00C35931">
        <w:rPr>
          <w:rFonts w:eastAsia="Cambria"/>
          <w:u w:val="single"/>
        </w:rPr>
        <w:t xml:space="preserve"> quickly </w:t>
      </w:r>
      <w:r w:rsidRPr="00C35931">
        <w:rPr>
          <w:rFonts w:eastAsia="Cambria"/>
          <w:b/>
          <w:iCs/>
          <w:highlight w:val="cyan"/>
          <w:u w:val="single"/>
          <w:bdr w:val="single" w:sz="8" w:space="0" w:color="auto"/>
        </w:rPr>
        <w:t>surpass</w:t>
      </w:r>
      <w:r w:rsidRPr="00C35931">
        <w:rPr>
          <w:rFonts w:eastAsia="Cambria"/>
          <w:highlight w:val="cyan"/>
          <w:u w:val="single"/>
        </w:rPr>
        <w:t xml:space="preserve"> America</w:t>
      </w:r>
      <w:r w:rsidRPr="00C35931">
        <w:rPr>
          <w:rFonts w:eastAsia="Cambria"/>
          <w:u w:val="single"/>
        </w:rPr>
        <w:t>.”</w:t>
      </w:r>
    </w:p>
    <w:p w14:paraId="773FBC35" w14:textId="77777777" w:rsidR="00F43A51" w:rsidRPr="006D4610" w:rsidRDefault="00F43A51" w:rsidP="006D4610">
      <w:pPr>
        <w:keepNext/>
        <w:keepLines/>
        <w:spacing w:before="40" w:after="0"/>
        <w:outlineLvl w:val="3"/>
        <w:rPr>
          <w:rFonts w:eastAsia="Times New Roman" w:cs="Times New Roman"/>
          <w:b/>
          <w:iCs/>
          <w:sz w:val="26"/>
        </w:rPr>
      </w:pPr>
      <w:bookmarkStart w:id="8" w:name="Level_2_1124"/>
      <w:bookmarkEnd w:id="7"/>
      <w:r w:rsidRPr="006D4610">
        <w:rPr>
          <w:rFonts w:eastAsia="Times New Roman" w:cs="Times New Roman"/>
          <w:b/>
          <w:iCs/>
          <w:sz w:val="26"/>
        </w:rPr>
        <w:t xml:space="preserve">Successful union mobilization under a sectoral framework depends on unions successfully leveraging associational power, which they have been historically unable to do. </w:t>
      </w:r>
    </w:p>
    <w:p w14:paraId="632423FB" w14:textId="77777777" w:rsidR="00F43A51" w:rsidRPr="006D4610" w:rsidRDefault="00F43A51" w:rsidP="006D4610">
      <w:pPr>
        <w:rPr>
          <w:rFonts w:eastAsia="Aptos"/>
        </w:rPr>
      </w:pPr>
      <w:r w:rsidRPr="006D4610">
        <w:rPr>
          <w:rFonts w:eastAsia="Aptos"/>
          <w:b/>
          <w:bCs/>
          <w:sz w:val="26"/>
        </w:rPr>
        <w:t>Wright 25</w:t>
      </w:r>
      <w:r w:rsidRPr="006D4610">
        <w:rPr>
          <w:rFonts w:eastAsia="Aptos"/>
        </w:rPr>
        <w:t xml:space="preserve"> [Chris F. Wright (Professor of Work and Labour Market Policy, University of Sydney Business School; Ph.D., Cambridge University), 3-15-2025, "Book Review: </w:t>
      </w:r>
      <w:r w:rsidRPr="006D4610">
        <w:rPr>
          <w:rFonts w:eastAsia="Aptos"/>
          <w:i/>
          <w:iCs/>
        </w:rPr>
        <w:t>Building Power to Shape Labor Policy: Unions, Employer Associations, and Reform in Neoliberal Chile</w:t>
      </w:r>
      <w:r w:rsidRPr="006D4610">
        <w:rPr>
          <w:rFonts w:eastAsia="Aptos"/>
        </w:rPr>
        <w:t>. By Pablo Pérez Ahumada," ILR Review, https://doi.org/10.1177/00197939251328570, njn]</w:t>
      </w:r>
    </w:p>
    <w:p w14:paraId="7C852F38" w14:textId="77777777" w:rsidR="00F43A51" w:rsidRPr="00451B5E" w:rsidRDefault="00F43A51" w:rsidP="00F43A51">
      <w:pPr>
        <w:rPr>
          <w:rFonts w:eastAsia="Aptos"/>
          <w:u w:val="single"/>
        </w:rPr>
      </w:pPr>
      <w:r w:rsidRPr="00451B5E">
        <w:rPr>
          <w:rFonts w:eastAsia="Aptos"/>
          <w:sz w:val="16"/>
        </w:rPr>
        <w:t xml:space="preserve">The author’s central motivations are to understand why neoliberal labor policies are so difficult to overturn, and how workers and their industrial and political representatives can address this to enact worker-protective reforms. The recent political developments in Chile traced in the final chapter suggest how this might be achieved. Over the past decade, Chilean unions have revitalized in strategic sectors, such as ports and mining, and in traditionally hard-to-organize sectors, such as retail. They played a central role in the campaign for a constitutional assembly referendum by successfully mobilizing associational power and other power resources. </w:t>
      </w:r>
      <w:r w:rsidRPr="00451B5E">
        <w:rPr>
          <w:rFonts w:eastAsia="Aptos"/>
          <w:u w:val="single"/>
        </w:rPr>
        <w:t>The current</w:t>
      </w:r>
      <w:r w:rsidRPr="00451B5E">
        <w:rPr>
          <w:rFonts w:eastAsia="Aptos"/>
          <w:sz w:val="16"/>
        </w:rPr>
        <w:t xml:space="preserve"> Gabriel </w:t>
      </w:r>
      <w:r w:rsidRPr="00451B5E">
        <w:rPr>
          <w:rFonts w:eastAsia="Aptos"/>
          <w:u w:val="single"/>
        </w:rPr>
        <w:t>Boric administration has embarked on an extensive reform program including the establishment of</w:t>
      </w:r>
      <w:r w:rsidRPr="00451B5E">
        <w:rPr>
          <w:rFonts w:eastAsia="Aptos"/>
          <w:sz w:val="16"/>
        </w:rPr>
        <w:t xml:space="preserve"> a “new model of industrial relations” based on </w:t>
      </w:r>
      <w:r w:rsidRPr="00451B5E">
        <w:rPr>
          <w:rFonts w:eastAsia="Aptos"/>
          <w:b/>
          <w:iCs/>
          <w:highlight w:val="cyan"/>
          <w:u w:val="single"/>
        </w:rPr>
        <w:t>sectoral bargaining</w:t>
      </w:r>
      <w:r w:rsidRPr="00451B5E">
        <w:rPr>
          <w:rFonts w:eastAsia="Aptos"/>
          <w:sz w:val="16"/>
        </w:rPr>
        <w:t xml:space="preserve">. Ahumada concludes that </w:t>
      </w:r>
      <w:r w:rsidRPr="00451B5E">
        <w:rPr>
          <w:rFonts w:eastAsia="Aptos"/>
          <w:u w:val="single"/>
        </w:rPr>
        <w:t xml:space="preserve">efforts to </w:t>
      </w:r>
      <w:r w:rsidRPr="00451B5E">
        <w:rPr>
          <w:rFonts w:eastAsia="Aptos"/>
          <w:b/>
          <w:iCs/>
          <w:u w:val="single"/>
        </w:rPr>
        <w:t>implement</w:t>
      </w:r>
      <w:r w:rsidRPr="00451B5E">
        <w:rPr>
          <w:rFonts w:eastAsia="Aptos"/>
          <w:u w:val="single"/>
        </w:rPr>
        <w:t xml:space="preserve"> such a model </w:t>
      </w:r>
      <w:r w:rsidRPr="00451B5E">
        <w:rPr>
          <w:rFonts w:eastAsia="Aptos"/>
          <w:highlight w:val="cyan"/>
          <w:u w:val="single"/>
        </w:rPr>
        <w:t xml:space="preserve">rest on whether unions </w:t>
      </w:r>
      <w:r w:rsidRPr="00451B5E">
        <w:rPr>
          <w:rFonts w:eastAsia="Aptos"/>
          <w:u w:val="single"/>
        </w:rPr>
        <w:t xml:space="preserve">can </w:t>
      </w:r>
      <w:r w:rsidRPr="00451B5E">
        <w:rPr>
          <w:rFonts w:eastAsia="Aptos"/>
          <w:b/>
          <w:iCs/>
          <w:highlight w:val="cyan"/>
          <w:u w:val="single"/>
        </w:rPr>
        <w:t>successfully mobilize</w:t>
      </w:r>
      <w:r w:rsidRPr="00451B5E">
        <w:rPr>
          <w:rFonts w:eastAsia="Aptos"/>
          <w:highlight w:val="cyan"/>
          <w:u w:val="single"/>
        </w:rPr>
        <w:t xml:space="preserve"> associational power</w:t>
      </w:r>
      <w:r w:rsidRPr="00451B5E">
        <w:rPr>
          <w:rFonts w:eastAsia="Aptos"/>
          <w:sz w:val="16"/>
        </w:rPr>
        <w:t xml:space="preserve">, and whether they can do this </w:t>
      </w:r>
      <w:r w:rsidRPr="00451B5E">
        <w:rPr>
          <w:rFonts w:eastAsia="Aptos"/>
          <w:highlight w:val="cyan"/>
          <w:u w:val="single"/>
        </w:rPr>
        <w:t>more</w:t>
      </w:r>
      <w:r w:rsidRPr="00451B5E">
        <w:rPr>
          <w:rFonts w:eastAsia="Aptos"/>
          <w:u w:val="single"/>
        </w:rPr>
        <w:t xml:space="preserve"> successfully </w:t>
      </w:r>
      <w:r w:rsidRPr="00451B5E">
        <w:rPr>
          <w:rFonts w:eastAsia="Aptos"/>
          <w:highlight w:val="cyan"/>
          <w:u w:val="single"/>
        </w:rPr>
        <w:t xml:space="preserve">than </w:t>
      </w:r>
      <w:r w:rsidRPr="00451B5E">
        <w:rPr>
          <w:rFonts w:eastAsia="Aptos"/>
          <w:b/>
          <w:iCs/>
          <w:highlight w:val="cyan"/>
          <w:u w:val="single"/>
        </w:rPr>
        <w:t>employers</w:t>
      </w:r>
      <w:r w:rsidRPr="00451B5E">
        <w:rPr>
          <w:rFonts w:eastAsia="Aptos"/>
          <w:u w:val="single"/>
        </w:rPr>
        <w:t>. To achieve this</w:t>
      </w:r>
      <w:r w:rsidRPr="00451B5E">
        <w:rPr>
          <w:rFonts w:eastAsia="Aptos"/>
          <w:sz w:val="16"/>
        </w:rPr>
        <w:t xml:space="preserve">, Chilean </w:t>
      </w:r>
      <w:r w:rsidRPr="00451B5E">
        <w:rPr>
          <w:rFonts w:eastAsia="Aptos"/>
          <w:highlight w:val="cyan"/>
          <w:u w:val="single"/>
        </w:rPr>
        <w:t>unions need to act in a</w:t>
      </w:r>
      <w:r w:rsidRPr="00451B5E">
        <w:rPr>
          <w:rFonts w:eastAsia="Aptos"/>
          <w:u w:val="single"/>
        </w:rPr>
        <w:t xml:space="preserve"> strategic, </w:t>
      </w:r>
      <w:r w:rsidRPr="00451B5E">
        <w:rPr>
          <w:rFonts w:eastAsia="Aptos"/>
          <w:b/>
          <w:iCs/>
          <w:highlight w:val="cyan"/>
          <w:u w:val="single"/>
        </w:rPr>
        <w:t>solidaristic</w:t>
      </w:r>
      <w:r w:rsidRPr="00451B5E">
        <w:rPr>
          <w:rFonts w:eastAsia="Aptos"/>
          <w:u w:val="single"/>
        </w:rPr>
        <w:t xml:space="preserve">, unified, and </w:t>
      </w:r>
      <w:r w:rsidRPr="00451B5E">
        <w:rPr>
          <w:rFonts w:eastAsia="Aptos"/>
          <w:b/>
          <w:iCs/>
          <w:highlight w:val="cyan"/>
          <w:u w:val="single"/>
        </w:rPr>
        <w:t>coherent</w:t>
      </w:r>
      <w:r w:rsidRPr="00451B5E">
        <w:rPr>
          <w:rFonts w:eastAsia="Aptos"/>
          <w:highlight w:val="cyan"/>
          <w:u w:val="single"/>
        </w:rPr>
        <w:t xml:space="preserve"> way, which they have</w:t>
      </w:r>
      <w:r w:rsidRPr="00451B5E">
        <w:rPr>
          <w:rFonts w:eastAsia="Aptos"/>
          <w:u w:val="single"/>
        </w:rPr>
        <w:t xml:space="preserve"> largely been </w:t>
      </w:r>
      <w:r w:rsidRPr="00451B5E">
        <w:rPr>
          <w:rFonts w:eastAsia="Aptos"/>
          <w:b/>
          <w:iCs/>
          <w:u w:val="single"/>
        </w:rPr>
        <w:t>unable to achieve</w:t>
      </w:r>
      <w:r w:rsidRPr="00451B5E">
        <w:rPr>
          <w:rFonts w:eastAsia="Aptos"/>
          <w:u w:val="single"/>
        </w:rPr>
        <w:t xml:space="preserve"> to date.</w:t>
      </w:r>
      <w:bookmarkEnd w:id="8"/>
    </w:p>
    <w:p w14:paraId="1C716BC9" w14:textId="7EA8440F" w:rsidR="00F43A51" w:rsidRDefault="006D4610" w:rsidP="006D4610">
      <w:pPr>
        <w:pStyle w:val="Heading1"/>
      </w:pPr>
      <w:r>
        <w:t>2NC</w:t>
      </w:r>
    </w:p>
    <w:p w14:paraId="3096F73A" w14:textId="77777777" w:rsidR="001E33F5" w:rsidRDefault="001E33F5" w:rsidP="001E33F5"/>
    <w:p w14:paraId="7FA26204" w14:textId="77777777" w:rsidR="001E33F5" w:rsidRPr="00FD1B83" w:rsidRDefault="001E33F5" w:rsidP="001E33F5">
      <w:pPr>
        <w:keepNext/>
        <w:keepLines/>
        <w:spacing w:before="200"/>
        <w:outlineLvl w:val="3"/>
        <w:rPr>
          <w:rFonts w:eastAsia="Aptos"/>
          <w:b/>
          <w:iCs/>
          <w:u w:val="single"/>
        </w:rPr>
      </w:pPr>
      <w:bookmarkStart w:id="9" w:name="_Hlk93671204"/>
      <w:r w:rsidRPr="00FD1B83">
        <w:rPr>
          <w:rFonts w:eastAsia="MS Gothic"/>
          <w:b/>
          <w:iCs/>
          <w:sz w:val="26"/>
          <w:u w:val="single"/>
        </w:rPr>
        <w:t>Statistically</w:t>
      </w:r>
      <w:r w:rsidRPr="00FD1B83">
        <w:rPr>
          <w:rFonts w:eastAsia="MS Gothic"/>
          <w:b/>
          <w:iCs/>
          <w:sz w:val="26"/>
        </w:rPr>
        <w:t xml:space="preserve"> disproven. </w:t>
      </w:r>
    </w:p>
    <w:p w14:paraId="13973BE7" w14:textId="77777777" w:rsidR="001E33F5" w:rsidRPr="00FD1B83" w:rsidRDefault="001E33F5" w:rsidP="001E33F5">
      <w:pPr>
        <w:rPr>
          <w:rFonts w:eastAsia="Cambria"/>
        </w:rPr>
      </w:pPr>
      <w:r w:rsidRPr="00FD1B83">
        <w:rPr>
          <w:rFonts w:eastAsia="Aptos"/>
          <w:b/>
          <w:bCs/>
          <w:sz w:val="26"/>
        </w:rPr>
        <w:t>Chiba and Gartzke 21</w:t>
      </w:r>
      <w:r w:rsidRPr="00FD1B83">
        <w:rPr>
          <w:rFonts w:eastAsia="Cambria"/>
        </w:rPr>
        <w:t xml:space="preserve"> [Daina Chiba; Associate Professor of Political Science in the Department of Government and Public Administration at the University of Macau, Ph.D. in Political Science from Rice University, LL.M in Jurisprudence and International Relations from Hitotsubashi University. Erik Gartzke, Professor of Political Science at the University of California, San Diego, PhD in Political Science from the University of Iowa. ”, Github, </w:t>
      </w:r>
      <w:hyperlink r:id="rId5" w:history="1">
        <w:r w:rsidRPr="00FD1B83">
          <w:rPr>
            <w:rFonts w:eastAsia="Cambria"/>
          </w:rPr>
          <w:t>https://dainachiba.github.io/research/make2dem/Make2Dem.pdf</w:t>
        </w:r>
      </w:hyperlink>
      <w:r w:rsidRPr="00FD1B83">
        <w:rPr>
          <w:rFonts w:eastAsia="Aptos"/>
        </w:rPr>
        <w:t>, pbr]</w:t>
      </w:r>
    </w:p>
    <w:p w14:paraId="2BE1B78E" w14:textId="77777777" w:rsidR="001E33F5" w:rsidRPr="00FD1B83" w:rsidRDefault="001E33F5" w:rsidP="001E33F5">
      <w:pPr>
        <w:rPr>
          <w:rFonts w:eastAsia="Cambria"/>
          <w:sz w:val="16"/>
        </w:rPr>
      </w:pPr>
      <w:r w:rsidRPr="00FD1B83">
        <w:rPr>
          <w:rFonts w:eastAsia="Cambria"/>
          <w:u w:val="single"/>
        </w:rPr>
        <w:t xml:space="preserve">The </w:t>
      </w:r>
      <w:r w:rsidRPr="00FD1B83">
        <w:rPr>
          <w:rFonts w:eastAsia="Cambria"/>
          <w:highlight w:val="cyan"/>
          <w:u w:val="single"/>
        </w:rPr>
        <w:t>democratic peace</w:t>
      </w:r>
      <w:r w:rsidRPr="00FD1B83">
        <w:rPr>
          <w:rFonts w:eastAsia="Cambria"/>
          <w:sz w:val="16"/>
        </w:rPr>
        <w:t>—the observation that democracies are less likely to fight each other than are other pairings of states—</w:t>
      </w:r>
      <w:r w:rsidRPr="00FD1B83">
        <w:rPr>
          <w:rFonts w:eastAsia="Cambria"/>
          <w:highlight w:val="cyan"/>
          <w:u w:val="single"/>
        </w:rPr>
        <w:t>is</w:t>
      </w:r>
      <w:r w:rsidRPr="00FD1B83">
        <w:rPr>
          <w:rFonts w:eastAsia="Cambria"/>
          <w:u w:val="single"/>
        </w:rPr>
        <w:t xml:space="preserve"> one of the most widely acknowledged empirical regularities in international relations. Prominent scholars have even </w:t>
      </w:r>
      <w:r w:rsidRPr="00FD1B83">
        <w:rPr>
          <w:rFonts w:eastAsia="Cambria"/>
          <w:highlight w:val="cyan"/>
          <w:u w:val="single"/>
        </w:rPr>
        <w:t>characterized</w:t>
      </w:r>
      <w:r w:rsidRPr="00FD1B83">
        <w:rPr>
          <w:rFonts w:eastAsia="Cambria"/>
          <w:u w:val="single"/>
        </w:rPr>
        <w:t xml:space="preserve"> the relationship </w:t>
      </w:r>
      <w:r w:rsidRPr="00FD1B83">
        <w:rPr>
          <w:rFonts w:eastAsia="Cambria"/>
          <w:highlight w:val="cyan"/>
          <w:u w:val="single"/>
        </w:rPr>
        <w:t>as</w:t>
      </w:r>
      <w:r w:rsidRPr="00FD1B83">
        <w:rPr>
          <w:rFonts w:eastAsia="Cambria"/>
          <w:u w:val="single"/>
        </w:rPr>
        <w:t xml:space="preserve"> an empirical </w:t>
      </w:r>
      <w:r w:rsidRPr="00FD1B83">
        <w:rPr>
          <w:rFonts w:eastAsia="Cambria"/>
          <w:highlight w:val="cyan"/>
          <w:u w:val="single"/>
        </w:rPr>
        <w:t>law</w:t>
      </w:r>
      <w:r w:rsidRPr="00FD1B83">
        <w:rPr>
          <w:rFonts w:eastAsia="Cambria"/>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0D4B83A1" w14:textId="77777777" w:rsidR="001E33F5" w:rsidRPr="00FD1B83" w:rsidRDefault="001E33F5" w:rsidP="001E33F5">
      <w:pPr>
        <w:rPr>
          <w:rFonts w:eastAsia="Cambria"/>
          <w:sz w:val="16"/>
        </w:rPr>
      </w:pPr>
      <w:r w:rsidRPr="00FD1B83">
        <w:rPr>
          <w:rFonts w:eastAsia="Cambria"/>
          <w:highlight w:val="cyan"/>
          <w:u w:val="single"/>
        </w:rPr>
        <w:t xml:space="preserve">At the </w:t>
      </w:r>
      <w:r w:rsidRPr="00FD1B83">
        <w:rPr>
          <w:rFonts w:eastAsia="Cambria"/>
          <w:b/>
          <w:iCs/>
          <w:highlight w:val="cyan"/>
          <w:u w:val="single"/>
          <w:bdr w:val="single" w:sz="8" w:space="0" w:color="auto"/>
        </w:rPr>
        <w:t>same time</w:t>
      </w:r>
      <w:r w:rsidRPr="00FD1B83">
        <w:rPr>
          <w:rFonts w:eastAsia="Cambria"/>
          <w:highlight w:val="cyan"/>
          <w:u w:val="single"/>
        </w:rPr>
        <w:t>, peace</w:t>
      </w:r>
      <w:r w:rsidRPr="00FD1B83">
        <w:rPr>
          <w:rFonts w:eastAsia="Cambria"/>
          <w:u w:val="single"/>
        </w:rPr>
        <w:t xml:space="preserve"> appears likely to </w:t>
      </w:r>
      <w:r w:rsidRPr="00FD1B83">
        <w:rPr>
          <w:rFonts w:eastAsia="Cambria"/>
          <w:highlight w:val="cyan"/>
          <w:u w:val="single"/>
        </w:rPr>
        <w:t>foster</w:t>
      </w:r>
      <w:r w:rsidRPr="00FD1B83">
        <w:rPr>
          <w:rFonts w:eastAsia="Cambria"/>
          <w:u w:val="single"/>
        </w:rPr>
        <w:t xml:space="preserve"> or maintain </w:t>
      </w:r>
      <w:r w:rsidRPr="00FD1B83">
        <w:rPr>
          <w:rFonts w:eastAsia="Cambria"/>
          <w:highlight w:val="cyan"/>
          <w:u w:val="single"/>
        </w:rPr>
        <w:t>democracy</w:t>
      </w:r>
      <w:r w:rsidRPr="00FD1B83">
        <w:rPr>
          <w:rFonts w:eastAsia="Cambria"/>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FD1B83">
        <w:rPr>
          <w:rFonts w:eastAsia="Cambria"/>
          <w:u w:val="single"/>
        </w:rPr>
        <w:t>Each</w:t>
      </w:r>
      <w:r w:rsidRPr="00FD1B83">
        <w:rPr>
          <w:rFonts w:eastAsia="Cambria"/>
          <w:sz w:val="16"/>
        </w:rPr>
        <w:t xml:space="preserve"> of these putative </w:t>
      </w:r>
      <w:r w:rsidRPr="00FD1B83">
        <w:rPr>
          <w:rFonts w:eastAsia="Cambria"/>
          <w:b/>
          <w:iCs/>
          <w:u w:val="single"/>
          <w:bdr w:val="single" w:sz="8" w:space="0" w:color="auto"/>
        </w:rPr>
        <w:t>cause</w:t>
      </w:r>
      <w:r w:rsidRPr="00FD1B83">
        <w:rPr>
          <w:rFonts w:eastAsia="Cambria"/>
          <w:sz w:val="16"/>
        </w:rPr>
        <w:t xml:space="preserve">s </w:t>
      </w:r>
      <w:r w:rsidRPr="00FD1B83">
        <w:rPr>
          <w:rFonts w:eastAsia="Cambria"/>
          <w:u w:val="single"/>
        </w:rPr>
        <w:t xml:space="preserve">of democracy is </w:t>
      </w:r>
      <w:r w:rsidRPr="00FD1B83">
        <w:rPr>
          <w:rFonts w:eastAsia="Cambria"/>
          <w:b/>
          <w:iCs/>
          <w:u w:val="single"/>
          <w:bdr w:val="single" w:sz="8" w:space="0" w:color="auto"/>
        </w:rPr>
        <w:t>also</w:t>
      </w:r>
      <w:r w:rsidRPr="00FD1B83">
        <w:rPr>
          <w:rFonts w:eastAsia="Cambria"/>
          <w:u w:val="single"/>
        </w:rPr>
        <w:t xml:space="preserve"> associated with various explanations for international conflict</w:t>
      </w:r>
      <w:r w:rsidRPr="00FD1B83">
        <w:rPr>
          <w:rFonts w:eastAsia="Cambria"/>
          <w:sz w:val="16"/>
        </w:rPr>
        <w:t xml:space="preserve">. Indeed, some as yet poorly defined set of canonical factors may contribute both to democracy and to peace, </w:t>
      </w:r>
      <w:r w:rsidRPr="00FD1B83">
        <w:rPr>
          <w:rFonts w:eastAsia="Cambria"/>
          <w:highlight w:val="cyan"/>
          <w:u w:val="single"/>
        </w:rPr>
        <w:t xml:space="preserve">making it </w:t>
      </w:r>
      <w:r w:rsidRPr="00FD1B83">
        <w:rPr>
          <w:rFonts w:eastAsia="Cambria"/>
          <w:b/>
          <w:iCs/>
          <w:highlight w:val="cyan"/>
          <w:u w:val="single"/>
          <w:bdr w:val="single" w:sz="8" w:space="0" w:color="auto"/>
        </w:rPr>
        <w:t>look</w:t>
      </w:r>
      <w:r w:rsidRPr="00FD1B83">
        <w:rPr>
          <w:rFonts w:eastAsia="Cambria"/>
          <w:highlight w:val="cyan"/>
          <w:u w:val="single"/>
        </w:rPr>
        <w:t xml:space="preserve"> as if</w:t>
      </w:r>
      <w:r w:rsidRPr="00FD1B83">
        <w:rPr>
          <w:rFonts w:eastAsia="Cambria"/>
          <w:u w:val="single"/>
        </w:rPr>
        <w:t xml:space="preserve"> the two </w:t>
      </w:r>
      <w:r w:rsidRPr="00FD1B83">
        <w:rPr>
          <w:rFonts w:eastAsia="Cambria"/>
          <w:highlight w:val="cyan"/>
          <w:u w:val="single"/>
        </w:rPr>
        <w:t>variables are</w:t>
      </w:r>
      <w:r w:rsidRPr="00FD1B83">
        <w:rPr>
          <w:rFonts w:eastAsia="Cambria"/>
          <w:u w:val="single"/>
        </w:rPr>
        <w:t xml:space="preserve"> </w:t>
      </w:r>
      <w:r w:rsidRPr="00FD1B83">
        <w:rPr>
          <w:rFonts w:eastAsia="Cambria"/>
          <w:b/>
          <w:iCs/>
          <w:u w:val="single"/>
          <w:bdr w:val="single" w:sz="8" w:space="0" w:color="auto"/>
        </w:rPr>
        <w:t xml:space="preserve">directly </w:t>
      </w:r>
      <w:r w:rsidRPr="00FD1B83">
        <w:rPr>
          <w:rFonts w:eastAsia="Cambria"/>
          <w:b/>
          <w:iCs/>
          <w:highlight w:val="cyan"/>
          <w:u w:val="single"/>
          <w:bdr w:val="single" w:sz="8" w:space="0" w:color="auto"/>
        </w:rPr>
        <w:t>related</w:t>
      </w:r>
      <w:r w:rsidRPr="00FD1B83">
        <w:rPr>
          <w:rFonts w:eastAsia="Cambria"/>
          <w:highlight w:val="cyan"/>
          <w:u w:val="single"/>
        </w:rPr>
        <w:t xml:space="preserve">, </w:t>
      </w:r>
      <w:r w:rsidRPr="00FD1B83">
        <w:rPr>
          <w:rFonts w:eastAsia="Cambria"/>
          <w:b/>
          <w:iCs/>
          <w:highlight w:val="cyan"/>
          <w:u w:val="single"/>
          <w:bdr w:val="single" w:sz="8" w:space="0" w:color="auto"/>
        </w:rPr>
        <w:t>even if</w:t>
      </w:r>
      <w:r w:rsidRPr="00FD1B83">
        <w:rPr>
          <w:rFonts w:eastAsia="Cambria"/>
          <w:b/>
          <w:iCs/>
          <w:u w:val="single"/>
          <w:bdr w:val="single" w:sz="8" w:space="0" w:color="auto"/>
        </w:rPr>
        <w:t xml:space="preserve"> possibly they are </w:t>
      </w:r>
      <w:r w:rsidRPr="00FD1B83">
        <w:rPr>
          <w:rFonts w:eastAsia="Cambria"/>
          <w:b/>
          <w:iCs/>
          <w:highlight w:val="cyan"/>
          <w:u w:val="single"/>
          <w:bdr w:val="single" w:sz="8" w:space="0" w:color="auto"/>
        </w:rPr>
        <w:t>not</w:t>
      </w:r>
      <w:r w:rsidRPr="00FD1B83">
        <w:rPr>
          <w:rFonts w:eastAsia="Cambria"/>
          <w:sz w:val="16"/>
        </w:rPr>
        <w:t>.</w:t>
      </w:r>
    </w:p>
    <w:p w14:paraId="25055E14" w14:textId="77777777" w:rsidR="001E33F5" w:rsidRPr="00FD1B83" w:rsidRDefault="001E33F5" w:rsidP="001E33F5">
      <w:pPr>
        <w:rPr>
          <w:rFonts w:eastAsia="Cambria"/>
          <w:sz w:val="16"/>
        </w:rPr>
      </w:pPr>
      <w:r w:rsidRPr="00FD1B83">
        <w:rPr>
          <w:rFonts w:eastAsia="Cambria"/>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FD1B83">
        <w:rPr>
          <w:rFonts w:eastAsia="Cambria"/>
          <w:u w:val="single"/>
        </w:rPr>
        <w:t xml:space="preserve">some of the </w:t>
      </w:r>
      <w:r w:rsidRPr="00FD1B83">
        <w:rPr>
          <w:rFonts w:eastAsia="Cambria"/>
          <w:b/>
          <w:iCs/>
          <w:highlight w:val="cyan"/>
          <w:u w:val="single"/>
          <w:bdr w:val="single" w:sz="8" w:space="0" w:color="auto"/>
        </w:rPr>
        <w:t>common causes</w:t>
      </w:r>
      <w:r w:rsidRPr="00FD1B83">
        <w:rPr>
          <w:rFonts w:eastAsia="Cambria"/>
          <w:u w:val="single"/>
        </w:rPr>
        <w:t xml:space="preserve"> of democracy and peace </w:t>
      </w:r>
      <w:r w:rsidRPr="00FD1B83">
        <w:rPr>
          <w:rFonts w:eastAsia="Cambria"/>
          <w:highlight w:val="cyan"/>
          <w:u w:val="single"/>
        </w:rPr>
        <w:t xml:space="preserve">may be </w:t>
      </w:r>
      <w:r w:rsidRPr="00FD1B83">
        <w:rPr>
          <w:rFonts w:eastAsia="Cambria"/>
          <w:b/>
          <w:iCs/>
          <w:highlight w:val="cyan"/>
          <w:u w:val="single"/>
          <w:bdr w:val="single" w:sz="8" w:space="0" w:color="auto"/>
        </w:rPr>
        <w:t>unobservable</w:t>
      </w:r>
      <w:r w:rsidRPr="00FD1B83">
        <w:rPr>
          <w:rFonts w:eastAsia="Cambria"/>
          <w:highlight w:val="cyan"/>
          <w:u w:val="single"/>
        </w:rPr>
        <w:t>, generating</w:t>
      </w:r>
      <w:r w:rsidRPr="00FD1B83">
        <w:rPr>
          <w:rFonts w:eastAsia="Cambria"/>
          <w:u w:val="single"/>
        </w:rPr>
        <w:t xml:space="preserve"> an </w:t>
      </w:r>
      <w:r w:rsidRPr="00FD1B83">
        <w:rPr>
          <w:rFonts w:eastAsia="Cambria"/>
          <w:b/>
          <w:iCs/>
          <w:highlight w:val="cyan"/>
          <w:u w:val="single"/>
          <w:bdr w:val="single" w:sz="8" w:space="0" w:color="auto"/>
        </w:rPr>
        <w:t>endogenous relations</w:t>
      </w:r>
      <w:r w:rsidRPr="00FD1B83">
        <w:rPr>
          <w:rFonts w:eastAsia="Cambria"/>
          <w:u w:val="single"/>
        </w:rPr>
        <w:t xml:space="preserve">hip between the two. Theories of democracy and explanations for peace are at a </w:t>
      </w:r>
      <w:r w:rsidRPr="00FD1B83">
        <w:rPr>
          <w:rFonts w:eastAsia="Cambria"/>
          <w:b/>
          <w:iCs/>
          <w:u w:val="single"/>
          <w:bdr w:val="single" w:sz="8" w:space="0" w:color="auto"/>
        </w:rPr>
        <w:t>formative state</w:t>
      </w:r>
      <w:r w:rsidRPr="00FD1B83">
        <w:rPr>
          <w:rFonts w:eastAsia="Cambria"/>
          <w:u w:val="single"/>
        </w:rPr>
        <w:t xml:space="preserve">; it is </w:t>
      </w:r>
      <w:r w:rsidRPr="00FD1B83">
        <w:rPr>
          <w:rFonts w:eastAsia="Cambria"/>
          <w:b/>
          <w:iCs/>
          <w:u w:val="single"/>
          <w:bdr w:val="single" w:sz="8" w:space="0" w:color="auto"/>
        </w:rPr>
        <w:t>not possible</w:t>
      </w:r>
      <w:r w:rsidRPr="00FD1B83">
        <w:rPr>
          <w:rFonts w:eastAsia="Cambria"/>
          <w:u w:val="single"/>
        </w:rPr>
        <w:t xml:space="preserve"> to utilize detailed, validated and widely accepted models of each of these processes to assess their interaction</w:t>
      </w:r>
      <w:r w:rsidRPr="00FD1B83">
        <w:rPr>
          <w:rFonts w:eastAsia="Cambria"/>
          <w:sz w:val="16"/>
        </w:rPr>
        <w:t xml:space="preserve">. Indeed, </w:t>
      </w:r>
      <w:r w:rsidRPr="00FD1B83">
        <w:rPr>
          <w:rFonts w:eastAsia="Cambria"/>
          <w:u w:val="single"/>
        </w:rPr>
        <w:t xml:space="preserve">to a </w:t>
      </w:r>
      <w:r w:rsidRPr="00FD1B83">
        <w:rPr>
          <w:rFonts w:eastAsia="Cambria"/>
          <w:b/>
          <w:iCs/>
          <w:u w:val="single"/>
          <w:bdr w:val="single" w:sz="8" w:space="0" w:color="auto"/>
        </w:rPr>
        <w:t>remarkable degree</w:t>
      </w:r>
      <w:r w:rsidRPr="00FD1B83">
        <w:rPr>
          <w:rFonts w:eastAsia="Cambria"/>
          <w:u w:val="single"/>
        </w:rPr>
        <w:t xml:space="preserve"> democracy and peace </w:t>
      </w:r>
      <w:r w:rsidRPr="00FD1B83">
        <w:rPr>
          <w:rFonts w:eastAsia="Cambria"/>
          <w:highlight w:val="cyan"/>
          <w:u w:val="single"/>
        </w:rPr>
        <w:t xml:space="preserve">each remain </w:t>
      </w:r>
      <w:r w:rsidRPr="00FD1B83">
        <w:rPr>
          <w:rFonts w:eastAsia="Cambria"/>
          <w:b/>
          <w:iCs/>
          <w:highlight w:val="cyan"/>
          <w:u w:val="single"/>
          <w:bdr w:val="single" w:sz="8" w:space="0" w:color="auto"/>
        </w:rPr>
        <w:t>poorly understood</w:t>
      </w:r>
      <w:r w:rsidRPr="00FD1B83">
        <w:rPr>
          <w:rFonts w:eastAsia="Cambria"/>
          <w:u w:val="single"/>
        </w:rPr>
        <w:t xml:space="preserve"> and </w:t>
      </w:r>
      <w:r w:rsidRPr="00FD1B83">
        <w:rPr>
          <w:rFonts w:eastAsia="Cambria"/>
          <w:b/>
          <w:iCs/>
          <w:u w:val="single"/>
          <w:bdr w:val="single" w:sz="8" w:space="0" w:color="auto"/>
        </w:rPr>
        <w:t>weakly accounted</w:t>
      </w:r>
      <w:r w:rsidRPr="00FD1B83">
        <w:rPr>
          <w:rFonts w:eastAsia="Cambria"/>
          <w:u w:val="single"/>
        </w:rPr>
        <w:t xml:space="preserve"> for </w:t>
      </w:r>
      <w:r w:rsidRPr="00FD1B83">
        <w:rPr>
          <w:rFonts w:eastAsia="Cambria"/>
          <w:b/>
          <w:iCs/>
          <w:highlight w:val="cyan"/>
          <w:u w:val="single"/>
          <w:bdr w:val="single" w:sz="8" w:space="0" w:color="auto"/>
        </w:rPr>
        <w:t>empirically</w:t>
      </w:r>
      <w:r w:rsidRPr="00FD1B83">
        <w:rPr>
          <w:rFonts w:eastAsia="Cambria"/>
          <w:u w:val="single"/>
        </w:rPr>
        <w:t xml:space="preserve">, despite their central roles in international politics. </w:t>
      </w:r>
      <w:r w:rsidRPr="00FD1B83">
        <w:rPr>
          <w:rFonts w:eastAsia="Cambria"/>
          <w:highlight w:val="cyan"/>
          <w:u w:val="single"/>
        </w:rPr>
        <w:t>We address</w:t>
      </w:r>
      <w:r w:rsidRPr="00FD1B83">
        <w:rPr>
          <w:rFonts w:eastAsia="Cambria"/>
          <w:u w:val="single"/>
        </w:rPr>
        <w:t xml:space="preserve"> the risk of spurious correlation </w:t>
      </w:r>
      <w:r w:rsidRPr="00FD1B83">
        <w:rPr>
          <w:rFonts w:eastAsia="Cambria"/>
          <w:highlight w:val="cyan"/>
          <w:u w:val="single"/>
        </w:rPr>
        <w:t xml:space="preserve">by applying an </w:t>
      </w:r>
      <w:r w:rsidRPr="00FD1B83">
        <w:rPr>
          <w:rFonts w:eastAsia="Cambria"/>
          <w:b/>
          <w:iCs/>
          <w:highlight w:val="cyan"/>
          <w:u w:val="single"/>
          <w:bdr w:val="single" w:sz="8" w:space="0" w:color="auto"/>
        </w:rPr>
        <w:t>i</w:t>
      </w:r>
      <w:r w:rsidRPr="00FD1B83">
        <w:rPr>
          <w:rFonts w:eastAsia="Cambria"/>
          <w:b/>
          <w:iCs/>
          <w:u w:val="single"/>
          <w:bdr w:val="single" w:sz="8" w:space="0" w:color="auto"/>
        </w:rPr>
        <w:t xml:space="preserve">nstrumental </w:t>
      </w:r>
      <w:r w:rsidRPr="00FD1B83">
        <w:rPr>
          <w:rFonts w:eastAsia="Cambria"/>
          <w:b/>
          <w:iCs/>
          <w:highlight w:val="cyan"/>
          <w:u w:val="single"/>
          <w:bdr w:val="single" w:sz="8" w:space="0" w:color="auto"/>
        </w:rPr>
        <w:t>v</w:t>
      </w:r>
      <w:r w:rsidRPr="00FD1B83">
        <w:rPr>
          <w:rFonts w:eastAsia="Cambria"/>
          <w:b/>
          <w:iCs/>
          <w:u w:val="single"/>
          <w:bdr w:val="single" w:sz="8" w:space="0" w:color="auto"/>
        </w:rPr>
        <w:t xml:space="preserve">ariables </w:t>
      </w:r>
      <w:r w:rsidRPr="00FD1B83">
        <w:rPr>
          <w:rFonts w:eastAsia="Cambria"/>
          <w:b/>
          <w:iCs/>
          <w:highlight w:val="cyan"/>
          <w:u w:val="single"/>
          <w:bdr w:val="single" w:sz="8" w:space="0" w:color="auto"/>
        </w:rPr>
        <w:t>a</w:t>
      </w:r>
      <w:r w:rsidRPr="00FD1B83">
        <w:rPr>
          <w:rFonts w:eastAsia="Cambria"/>
          <w:b/>
          <w:iCs/>
          <w:u w:val="single"/>
          <w:bdr w:val="single" w:sz="8" w:space="0" w:color="auto"/>
        </w:rPr>
        <w:t>pproach</w:t>
      </w:r>
      <w:r w:rsidRPr="00FD1B83">
        <w:rPr>
          <w:rFonts w:eastAsia="Cambria"/>
          <w:u w:val="single"/>
        </w:rPr>
        <w:t xml:space="preserve">. </w:t>
      </w:r>
      <w:r w:rsidRPr="00FD1B83">
        <w:rPr>
          <w:rFonts w:eastAsia="Cambria"/>
          <w:highlight w:val="cyan"/>
          <w:u w:val="single"/>
        </w:rPr>
        <w:t xml:space="preserve">Having </w:t>
      </w:r>
      <w:r w:rsidRPr="00FD1B83">
        <w:rPr>
          <w:rFonts w:eastAsia="Cambria"/>
          <w:b/>
          <w:iCs/>
          <w:highlight w:val="cyan"/>
          <w:u w:val="single"/>
          <w:bdr w:val="single" w:sz="8" w:space="0" w:color="auto"/>
        </w:rPr>
        <w:t>taken into account</w:t>
      </w:r>
      <w:r w:rsidRPr="00FD1B83">
        <w:rPr>
          <w:rFonts w:eastAsia="Cambria"/>
          <w:b/>
          <w:iCs/>
          <w:u w:val="single"/>
          <w:bdr w:val="single" w:sz="8" w:space="0" w:color="auto"/>
        </w:rPr>
        <w:t xml:space="preserve"> possible </w:t>
      </w:r>
      <w:r w:rsidRPr="00FD1B83">
        <w:rPr>
          <w:rFonts w:eastAsia="Cambria"/>
          <w:b/>
          <w:iCs/>
          <w:highlight w:val="cyan"/>
          <w:u w:val="single"/>
          <w:bdr w:val="single" w:sz="8" w:space="0" w:color="auto"/>
        </w:rPr>
        <w:t>endogeneity</w:t>
      </w:r>
      <w:r w:rsidRPr="00FD1B83">
        <w:rPr>
          <w:rFonts w:eastAsia="Cambria"/>
          <w:u w:val="single"/>
        </w:rPr>
        <w:t xml:space="preserve"> between democracy and peace, we find that joint </w:t>
      </w:r>
      <w:r w:rsidRPr="00FD1B83">
        <w:rPr>
          <w:rFonts w:eastAsia="Cambria"/>
          <w:highlight w:val="cyan"/>
          <w:u w:val="single"/>
        </w:rPr>
        <w:t xml:space="preserve">democracy does </w:t>
      </w:r>
      <w:r w:rsidRPr="00FD1B83">
        <w:rPr>
          <w:rFonts w:eastAsia="Cambria"/>
          <w:b/>
          <w:iCs/>
          <w:highlight w:val="cyan"/>
          <w:u w:val="single"/>
          <w:bdr w:val="single" w:sz="8" w:space="0" w:color="auto"/>
        </w:rPr>
        <w:t>not</w:t>
      </w:r>
      <w:r w:rsidRPr="00FD1B83">
        <w:rPr>
          <w:rFonts w:eastAsia="Cambria"/>
          <w:highlight w:val="cyan"/>
          <w:u w:val="single"/>
        </w:rPr>
        <w:t xml:space="preserve"> have </w:t>
      </w:r>
      <w:r w:rsidRPr="00FD1B83">
        <w:rPr>
          <w:rFonts w:eastAsia="Cambria"/>
          <w:b/>
          <w:iCs/>
          <w:highlight w:val="cyan"/>
          <w:u w:val="single"/>
          <w:bdr w:val="single" w:sz="8" w:space="0" w:color="auto"/>
        </w:rPr>
        <w:t>a</w:t>
      </w:r>
      <w:r w:rsidRPr="00FD1B83">
        <w:rPr>
          <w:rFonts w:eastAsia="Cambria"/>
          <w:u w:val="single"/>
        </w:rPr>
        <w:t xml:space="preserve">n </w:t>
      </w:r>
      <w:r w:rsidRPr="00FD1B83">
        <w:rPr>
          <w:rFonts w:eastAsia="Cambria"/>
          <w:b/>
          <w:iCs/>
          <w:u w:val="single"/>
          <w:bdr w:val="single" w:sz="8" w:space="0" w:color="auto"/>
        </w:rPr>
        <w:t>independent</w:t>
      </w:r>
      <w:r w:rsidRPr="00FD1B83">
        <w:rPr>
          <w:rFonts w:eastAsia="Cambria"/>
          <w:u w:val="single"/>
        </w:rPr>
        <w:t xml:space="preserve"> </w:t>
      </w:r>
      <w:r w:rsidRPr="00FD1B83">
        <w:rPr>
          <w:rFonts w:eastAsia="Cambria"/>
          <w:highlight w:val="cyan"/>
          <w:u w:val="single"/>
        </w:rPr>
        <w:t>pacifying effect</w:t>
      </w:r>
      <w:r w:rsidRPr="00FD1B83">
        <w:rPr>
          <w:rFonts w:eastAsia="Cambria"/>
          <w:u w:val="single"/>
        </w:rPr>
        <w:t xml:space="preserve"> on interstate conflict. Instead</w:t>
      </w:r>
      <w:r w:rsidRPr="00FD1B83">
        <w:rPr>
          <w:rFonts w:eastAsia="Cambria"/>
          <w:sz w:val="16"/>
        </w:rPr>
        <w:t xml:space="preserve">, our </w:t>
      </w:r>
      <w:r w:rsidRPr="00FD1B83">
        <w:rPr>
          <w:rFonts w:eastAsia="Cambria"/>
          <w:highlight w:val="cyan"/>
          <w:u w:val="single"/>
        </w:rPr>
        <w:t>findings show</w:t>
      </w:r>
      <w:r w:rsidRPr="00FD1B83">
        <w:rPr>
          <w:rFonts w:eastAsia="Cambria"/>
          <w:u w:val="single"/>
        </w:rPr>
        <w:t xml:space="preserve"> that </w:t>
      </w:r>
      <w:r w:rsidRPr="00FD1B83">
        <w:rPr>
          <w:rFonts w:eastAsia="Cambria"/>
          <w:highlight w:val="cyan"/>
          <w:u w:val="single"/>
        </w:rPr>
        <w:t xml:space="preserve">democratic countries are </w:t>
      </w:r>
      <w:r w:rsidRPr="00FD1B83">
        <w:rPr>
          <w:rFonts w:eastAsia="Cambria"/>
          <w:b/>
          <w:iCs/>
          <w:highlight w:val="cyan"/>
          <w:u w:val="single"/>
          <w:bdr w:val="single" w:sz="8" w:space="0" w:color="auto"/>
        </w:rPr>
        <w:t>more likely</w:t>
      </w:r>
      <w:r w:rsidRPr="00FD1B83">
        <w:rPr>
          <w:rFonts w:eastAsia="Cambria"/>
          <w:highlight w:val="cyan"/>
          <w:u w:val="single"/>
        </w:rPr>
        <w:t xml:space="preserve"> to attack</w:t>
      </w:r>
      <w:r w:rsidRPr="00FD1B83">
        <w:rPr>
          <w:rFonts w:eastAsia="Cambria"/>
          <w:u w:val="single"/>
        </w:rPr>
        <w:t xml:space="preserve"> other democracies </w:t>
      </w:r>
      <w:r w:rsidRPr="00FD1B83">
        <w:rPr>
          <w:rFonts w:eastAsia="Cambria"/>
          <w:highlight w:val="cyan"/>
          <w:u w:val="single"/>
        </w:rPr>
        <w:t>than</w:t>
      </w:r>
      <w:r w:rsidRPr="00FD1B83">
        <w:rPr>
          <w:rFonts w:eastAsia="Cambria"/>
          <w:u w:val="single"/>
        </w:rPr>
        <w:t xml:space="preserve"> are </w:t>
      </w:r>
      <w:r w:rsidRPr="00FD1B83">
        <w:rPr>
          <w:rFonts w:eastAsia="Cambria"/>
          <w:highlight w:val="cyan"/>
          <w:u w:val="single"/>
        </w:rPr>
        <w:t>non</w:t>
      </w:r>
      <w:r w:rsidRPr="00FD1B83">
        <w:rPr>
          <w:rFonts w:eastAsia="Cambria"/>
          <w:u w:val="single"/>
        </w:rPr>
        <w:t>-democracies</w:t>
      </w:r>
      <w:r w:rsidRPr="00FD1B83">
        <w:rPr>
          <w:rFonts w:eastAsia="Cambria"/>
          <w:sz w:val="16"/>
        </w:rPr>
        <w:t xml:space="preserve">. Our </w:t>
      </w:r>
      <w:r w:rsidRPr="00FD1B83">
        <w:rPr>
          <w:rFonts w:eastAsia="Cambria"/>
          <w:u w:val="single"/>
        </w:rPr>
        <w:t xml:space="preserve">results </w:t>
      </w:r>
      <w:r w:rsidRPr="00FD1B83">
        <w:rPr>
          <w:rFonts w:eastAsia="Cambria"/>
          <w:b/>
          <w:iCs/>
          <w:u w:val="single"/>
          <w:bdr w:val="single" w:sz="8" w:space="0" w:color="auto"/>
        </w:rPr>
        <w:t>call into question</w:t>
      </w:r>
      <w:r w:rsidRPr="00FD1B83">
        <w:rPr>
          <w:rFonts w:eastAsia="Cambria"/>
          <w:u w:val="single"/>
        </w:rPr>
        <w:t xml:space="preserve"> the</w:t>
      </w:r>
      <w:r w:rsidRPr="00FD1B83">
        <w:rPr>
          <w:rFonts w:eastAsia="Cambria"/>
          <w:sz w:val="16"/>
        </w:rPr>
        <w:t xml:space="preserve"> large body of </w:t>
      </w:r>
      <w:r w:rsidRPr="00FD1B83">
        <w:rPr>
          <w:rFonts w:eastAsia="Cambria"/>
          <w:u w:val="single"/>
        </w:rPr>
        <w:t>theory that</w:t>
      </w:r>
      <w:r w:rsidRPr="00FD1B83">
        <w:rPr>
          <w:rFonts w:eastAsia="Cambria"/>
          <w:sz w:val="16"/>
        </w:rPr>
        <w:t xml:space="preserve"> has been proposed to </w:t>
      </w:r>
      <w:r w:rsidRPr="00FD1B83">
        <w:rPr>
          <w:rFonts w:eastAsia="Cambria"/>
          <w:u w:val="single"/>
        </w:rPr>
        <w:t>account for</w:t>
      </w:r>
      <w:r w:rsidRPr="00FD1B83">
        <w:rPr>
          <w:rFonts w:eastAsia="Cambria"/>
          <w:sz w:val="16"/>
        </w:rPr>
        <w:t xml:space="preserve"> the </w:t>
      </w:r>
      <w:r w:rsidRPr="00FD1B83">
        <w:rPr>
          <w:rFonts w:eastAsia="Cambria"/>
          <w:b/>
          <w:iCs/>
          <w:u w:val="single"/>
          <w:bdr w:val="single" w:sz="8" w:space="0" w:color="auto"/>
        </w:rPr>
        <w:t>apparent</w:t>
      </w:r>
      <w:r w:rsidRPr="00FD1B83">
        <w:rPr>
          <w:rFonts w:eastAsia="Cambria"/>
          <w:u w:val="single"/>
        </w:rPr>
        <w:t xml:space="preserve"> pacifism of democratic dyads</w:t>
      </w:r>
      <w:r w:rsidRPr="00FD1B83">
        <w:rPr>
          <w:rFonts w:eastAsia="Cambria"/>
          <w:sz w:val="16"/>
        </w:rPr>
        <w:t>.</w:t>
      </w:r>
      <w:bookmarkEnd w:id="9"/>
    </w:p>
    <w:p w14:paraId="59F6EDA5" w14:textId="77777777" w:rsidR="001E33F5" w:rsidRPr="00FD1B83" w:rsidRDefault="001E33F5" w:rsidP="001E33F5">
      <w:pPr>
        <w:keepNext/>
        <w:keepLines/>
        <w:spacing w:before="200"/>
        <w:outlineLvl w:val="3"/>
        <w:rPr>
          <w:rFonts w:eastAsia="MS Gothic"/>
          <w:b/>
          <w:iCs/>
          <w:sz w:val="26"/>
        </w:rPr>
      </w:pPr>
      <w:r w:rsidRPr="00FD1B83">
        <w:rPr>
          <w:rFonts w:eastAsia="MS Gothic"/>
          <w:b/>
          <w:iCs/>
          <w:sz w:val="26"/>
        </w:rPr>
        <w:t xml:space="preserve">This is true in </w:t>
      </w:r>
      <w:r w:rsidRPr="00FD1B83">
        <w:rPr>
          <w:rFonts w:eastAsia="MS Gothic"/>
          <w:b/>
          <w:iCs/>
          <w:sz w:val="26"/>
          <w:u w:val="single"/>
        </w:rPr>
        <w:t>all scenarios</w:t>
      </w:r>
      <w:r w:rsidRPr="00FD1B83">
        <w:rPr>
          <w:rFonts w:eastAsia="MS Gothic"/>
          <w:b/>
          <w:iCs/>
          <w:sz w:val="26"/>
        </w:rPr>
        <w:t xml:space="preserve">, including against </w:t>
      </w:r>
      <w:r w:rsidRPr="00FD1B83">
        <w:rPr>
          <w:rFonts w:eastAsia="MS Gothic"/>
          <w:b/>
          <w:iCs/>
          <w:sz w:val="26"/>
          <w:u w:val="single"/>
        </w:rPr>
        <w:t>other</w:t>
      </w:r>
      <w:r w:rsidRPr="00FD1B83">
        <w:rPr>
          <w:rFonts w:eastAsia="MS Gothic"/>
          <w:b/>
          <w:iCs/>
          <w:sz w:val="26"/>
        </w:rPr>
        <w:t xml:space="preserve"> democracies</w:t>
      </w:r>
    </w:p>
    <w:p w14:paraId="7107BE9C" w14:textId="77777777" w:rsidR="001E33F5" w:rsidRPr="00FD1B83" w:rsidRDefault="001E33F5" w:rsidP="001E33F5">
      <w:pPr>
        <w:rPr>
          <w:rFonts w:eastAsia="Cambria"/>
        </w:rPr>
      </w:pPr>
      <w:r w:rsidRPr="00FD1B83">
        <w:rPr>
          <w:rFonts w:eastAsia="Aptos"/>
          <w:b/>
          <w:bCs/>
          <w:sz w:val="26"/>
        </w:rPr>
        <w:t>Chiba and Gartzke 21</w:t>
      </w:r>
      <w:r w:rsidRPr="00FD1B83">
        <w:rPr>
          <w:rFonts w:eastAsia="Cambria"/>
        </w:rPr>
        <w:t xml:space="preserve"> [Daina Chiba; Associate Professor of Political Science in the Department of Government and Public Administration at the University of Macau, Ph.D. in Political Science from Rice University, LL.M in Jurisprudence and International Relations from Hitotsubashi University. Erik Gartzke, Professor of Political Science at the University of California, San Diego, PhD in Political Science from the University of Iowa. ”, Github, </w:t>
      </w:r>
      <w:hyperlink r:id="rId6" w:history="1">
        <w:r w:rsidRPr="00FD1B83">
          <w:rPr>
            <w:rFonts w:eastAsia="Cambria"/>
          </w:rPr>
          <w:t>https://dainachiba.github.io/research/make2dem/Make2Dem.pdf</w:t>
        </w:r>
      </w:hyperlink>
      <w:r w:rsidRPr="00FD1B83">
        <w:rPr>
          <w:rFonts w:eastAsia="Aptos"/>
        </w:rPr>
        <w:t>, pbr]</w:t>
      </w:r>
    </w:p>
    <w:p w14:paraId="5128678C" w14:textId="77777777" w:rsidR="001E33F5" w:rsidRPr="00FD1B83" w:rsidRDefault="001E33F5" w:rsidP="001E33F5">
      <w:pPr>
        <w:rPr>
          <w:rFonts w:eastAsia="Cambria"/>
          <w:sz w:val="16"/>
        </w:rPr>
      </w:pPr>
      <w:r w:rsidRPr="00FD1B83">
        <w:rPr>
          <w:rFonts w:eastAsia="Cambria"/>
          <w:u w:val="single"/>
        </w:rPr>
        <w:t>We</w:t>
      </w:r>
      <w:r w:rsidRPr="00FD1B83">
        <w:rPr>
          <w:rFonts w:eastAsia="Cambria"/>
          <w:sz w:val="16"/>
        </w:rPr>
        <w:t xml:space="preserve"> now </w:t>
      </w:r>
      <w:r w:rsidRPr="00FD1B83">
        <w:rPr>
          <w:rFonts w:eastAsia="Cambria"/>
          <w:u w:val="single"/>
        </w:rPr>
        <w:t>turn to</w:t>
      </w:r>
      <w:r w:rsidRPr="00FD1B83">
        <w:rPr>
          <w:rFonts w:eastAsia="Cambria"/>
          <w:sz w:val="16"/>
        </w:rPr>
        <w:t xml:space="preserve"> the </w:t>
      </w:r>
      <w:r w:rsidRPr="00FD1B83">
        <w:rPr>
          <w:rFonts w:eastAsia="Cambria"/>
          <w:u w:val="single"/>
        </w:rPr>
        <w:t>results from the outcome stage, where</w:t>
      </w:r>
      <w:r w:rsidRPr="00FD1B83">
        <w:rPr>
          <w:rFonts w:eastAsia="Cambria"/>
          <w:sz w:val="16"/>
        </w:rPr>
        <w:t xml:space="preserve"> militarized </w:t>
      </w:r>
      <w:r w:rsidRPr="00FD1B83">
        <w:rPr>
          <w:rFonts w:eastAsia="Cambria"/>
          <w:u w:val="single"/>
        </w:rPr>
        <w:t>conflict</w:t>
      </w:r>
      <w:r w:rsidRPr="00FD1B83">
        <w:rPr>
          <w:rFonts w:eastAsia="Cambria"/>
          <w:sz w:val="16"/>
        </w:rPr>
        <w:t xml:space="preserve"> initiation </w:t>
      </w:r>
      <w:r w:rsidRPr="00FD1B83">
        <w:rPr>
          <w:rFonts w:eastAsia="Cambria"/>
          <w:u w:val="single"/>
        </w:rPr>
        <w:t>is regressed on democracy</w:t>
      </w:r>
      <w:r w:rsidRPr="00FD1B83">
        <w:rPr>
          <w:rFonts w:eastAsia="Cambria"/>
          <w:sz w:val="16"/>
        </w:rPr>
        <w:t xml:space="preserve"> measures and other covariates. </w:t>
      </w:r>
      <w:r w:rsidRPr="00FD1B83">
        <w:rPr>
          <w:rFonts w:eastAsia="Cambria"/>
          <w:highlight w:val="cyan"/>
          <w:u w:val="single"/>
        </w:rPr>
        <w:t xml:space="preserve">The </w:t>
      </w:r>
      <w:r w:rsidRPr="00FD1B83">
        <w:rPr>
          <w:rFonts w:eastAsia="Cambria"/>
          <w:b/>
          <w:iCs/>
          <w:highlight w:val="cyan"/>
          <w:u w:val="single"/>
          <w:bdr w:val="single" w:sz="8" w:space="0" w:color="auto"/>
        </w:rPr>
        <w:t>univariate</w:t>
      </w:r>
      <w:r w:rsidRPr="00FD1B83">
        <w:rPr>
          <w:rFonts w:eastAsia="Cambria"/>
          <w:u w:val="single"/>
        </w:rPr>
        <w:t xml:space="preserve"> clog-log </w:t>
      </w:r>
      <w:r w:rsidRPr="00FD1B83">
        <w:rPr>
          <w:rFonts w:eastAsia="Cambria"/>
          <w:highlight w:val="cyan"/>
          <w:u w:val="single"/>
        </w:rPr>
        <w:t>model</w:t>
      </w:r>
      <w:r w:rsidRPr="00FD1B83">
        <w:rPr>
          <w:rFonts w:eastAsia="Cambria"/>
          <w:sz w:val="16"/>
        </w:rPr>
        <w:t xml:space="preserve"> 32 </w:t>
      </w:r>
      <w:r w:rsidRPr="00FD1B83">
        <w:rPr>
          <w:rFonts w:eastAsia="Cambria"/>
          <w:highlight w:val="cyan"/>
          <w:u w:val="single"/>
        </w:rPr>
        <w:t xml:space="preserve">that </w:t>
      </w:r>
      <w:r w:rsidRPr="00FD1B83">
        <w:rPr>
          <w:rFonts w:eastAsia="Cambria"/>
          <w:b/>
          <w:iCs/>
          <w:highlight w:val="cyan"/>
          <w:u w:val="single"/>
          <w:bdr w:val="single" w:sz="8" w:space="0" w:color="auto"/>
        </w:rPr>
        <w:t>ignores</w:t>
      </w:r>
      <w:r w:rsidRPr="00FD1B83">
        <w:rPr>
          <w:rFonts w:eastAsia="Cambria"/>
          <w:b/>
          <w:iCs/>
          <w:u w:val="single"/>
          <w:bdr w:val="single" w:sz="8" w:space="0" w:color="auto"/>
        </w:rPr>
        <w:t xml:space="preserve"> the </w:t>
      </w:r>
      <w:r w:rsidRPr="00FD1B83">
        <w:rPr>
          <w:rFonts w:eastAsia="Cambria"/>
          <w:b/>
          <w:iCs/>
          <w:highlight w:val="cyan"/>
          <w:u w:val="single"/>
          <w:bdr w:val="single" w:sz="8" w:space="0" w:color="auto"/>
        </w:rPr>
        <w:t>endogeneity</w:t>
      </w:r>
      <w:r w:rsidRPr="00FD1B83">
        <w:rPr>
          <w:rFonts w:eastAsia="Cambria"/>
          <w:sz w:val="16"/>
        </w:rPr>
        <w:t xml:space="preserve">, shown in column (1) in Table 1, </w:t>
      </w:r>
      <w:r w:rsidRPr="00FD1B83">
        <w:rPr>
          <w:rFonts w:eastAsia="Cambria"/>
          <w:u w:val="single"/>
        </w:rPr>
        <w:t xml:space="preserve">successfully </w:t>
      </w:r>
      <w:r w:rsidRPr="00FD1B83">
        <w:rPr>
          <w:rFonts w:eastAsia="Cambria"/>
          <w:highlight w:val="cyan"/>
          <w:u w:val="single"/>
        </w:rPr>
        <w:t>replicates</w:t>
      </w:r>
      <w:r w:rsidRPr="00FD1B83">
        <w:rPr>
          <w:rFonts w:eastAsia="Cambria"/>
          <w:u w:val="single"/>
        </w:rPr>
        <w:t xml:space="preserve"> the standard</w:t>
      </w:r>
      <w:r w:rsidRPr="00FD1B83">
        <w:rPr>
          <w:rFonts w:eastAsia="Cambria"/>
          <w:sz w:val="16"/>
        </w:rPr>
        <w:t xml:space="preserve">, dyadic </w:t>
      </w:r>
      <w:r w:rsidRPr="00FD1B83">
        <w:rPr>
          <w:rFonts w:eastAsia="Cambria"/>
          <w:b/>
          <w:iCs/>
          <w:highlight w:val="cyan"/>
          <w:u w:val="single"/>
          <w:bdr w:val="single" w:sz="8" w:space="0" w:color="auto"/>
        </w:rPr>
        <w:t>democratic peace</w:t>
      </w:r>
      <w:r w:rsidRPr="00FD1B83">
        <w:rPr>
          <w:rFonts w:eastAsia="Cambria"/>
          <w:u w:val="single"/>
        </w:rPr>
        <w:t xml:space="preserve"> finding</w:t>
      </w:r>
      <w:r w:rsidRPr="00FD1B83">
        <w:rPr>
          <w:rFonts w:eastAsia="Cambria"/>
          <w:sz w:val="16"/>
        </w:rPr>
        <w:t xml:space="preserve">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16194FE3" w14:textId="77777777" w:rsidR="001E33F5" w:rsidRPr="00FD1B83" w:rsidRDefault="001E33F5" w:rsidP="001E33F5">
      <w:pPr>
        <w:rPr>
          <w:rFonts w:eastAsia="Cambria"/>
          <w:sz w:val="16"/>
        </w:rPr>
      </w:pPr>
      <w:r w:rsidRPr="00FD1B83">
        <w:rPr>
          <w:rFonts w:eastAsia="Cambria"/>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641A6BC3" w14:textId="77777777" w:rsidR="001E33F5" w:rsidRPr="00FD1B83" w:rsidRDefault="001E33F5" w:rsidP="001E33F5">
      <w:pPr>
        <w:rPr>
          <w:rFonts w:eastAsia="Cambria"/>
          <w:sz w:val="16"/>
        </w:rPr>
      </w:pPr>
      <w:r w:rsidRPr="00FD1B83">
        <w:rPr>
          <w:rFonts w:eastAsia="Cambria"/>
          <w:highlight w:val="cyan"/>
          <w:u w:val="single"/>
        </w:rPr>
        <w:t xml:space="preserve">Once we </w:t>
      </w:r>
      <w:r w:rsidRPr="00FD1B83">
        <w:rPr>
          <w:rFonts w:eastAsia="Cambria"/>
          <w:b/>
          <w:iCs/>
          <w:highlight w:val="cyan"/>
          <w:u w:val="single"/>
          <w:bdr w:val="single" w:sz="8" w:space="0" w:color="auto"/>
        </w:rPr>
        <w:t>correct</w:t>
      </w:r>
      <w:r w:rsidRPr="00FD1B83">
        <w:rPr>
          <w:rFonts w:eastAsia="Cambria"/>
          <w:u w:val="single"/>
        </w:rPr>
        <w:t xml:space="preserve"> the endogeneity, </w:t>
      </w:r>
      <w:r w:rsidRPr="00FD1B83">
        <w:rPr>
          <w:rFonts w:eastAsia="Cambria"/>
          <w:b/>
          <w:iCs/>
          <w:highlight w:val="cyan"/>
          <w:u w:val="single"/>
          <w:bdr w:val="single" w:sz="8" w:space="0" w:color="auto"/>
        </w:rPr>
        <w:t>however</w:t>
      </w:r>
      <w:r w:rsidRPr="00FD1B83">
        <w:rPr>
          <w:rFonts w:eastAsia="Cambria"/>
          <w:u w:val="single"/>
        </w:rPr>
        <w:t xml:space="preserve">, the </w:t>
      </w:r>
      <w:r w:rsidRPr="00FD1B83">
        <w:rPr>
          <w:rFonts w:eastAsia="Cambria"/>
          <w:highlight w:val="cyan"/>
          <w:u w:val="single"/>
        </w:rPr>
        <w:t xml:space="preserve">data </w:t>
      </w:r>
      <w:r w:rsidRPr="00FD1B83">
        <w:rPr>
          <w:rFonts w:eastAsia="Cambria"/>
          <w:b/>
          <w:iCs/>
          <w:highlight w:val="cyan"/>
          <w:u w:val="single"/>
          <w:bdr w:val="single" w:sz="8" w:space="0" w:color="auto"/>
        </w:rPr>
        <w:t>no longer support</w:t>
      </w:r>
      <w:r w:rsidRPr="00FD1B83">
        <w:rPr>
          <w:rFonts w:eastAsia="Cambria"/>
          <w:u w:val="single"/>
        </w:rPr>
        <w:t xml:space="preserve"> such </w:t>
      </w:r>
      <w:r w:rsidRPr="00FD1B83">
        <w:rPr>
          <w:rFonts w:eastAsia="Cambria"/>
          <w:highlight w:val="cyan"/>
          <w:u w:val="single"/>
        </w:rPr>
        <w:t>conclusions</w:t>
      </w:r>
      <w:r w:rsidRPr="00FD1B83">
        <w:rPr>
          <w:rFonts w:eastAsia="Cambria"/>
          <w:sz w:val="16"/>
        </w:rPr>
        <w:t xml:space="preserve">. In column (2) in Table 1, </w:t>
      </w:r>
      <w:r w:rsidRPr="00FD1B83">
        <w:rPr>
          <w:rFonts w:eastAsia="Cambria"/>
          <w:u w:val="single"/>
        </w:rPr>
        <w:t xml:space="preserve">the </w:t>
      </w:r>
      <w:r w:rsidRPr="00FD1B83">
        <w:rPr>
          <w:rFonts w:eastAsia="Cambria"/>
          <w:highlight w:val="cyan"/>
          <w:u w:val="single"/>
        </w:rPr>
        <w:t>negative coefficient</w:t>
      </w:r>
      <w:r w:rsidRPr="00FD1B83">
        <w:rPr>
          <w:rFonts w:eastAsia="Cambria"/>
          <w:u w:val="single"/>
        </w:rPr>
        <w:t xml:space="preserve"> for joint democracy </w:t>
      </w:r>
      <w:r w:rsidRPr="00FD1B83">
        <w:rPr>
          <w:rFonts w:eastAsia="Cambria"/>
          <w:b/>
          <w:iCs/>
          <w:highlight w:val="cyan"/>
          <w:u w:val="single"/>
          <w:bdr w:val="single" w:sz="8" w:space="0" w:color="auto"/>
        </w:rPr>
        <w:t>no longer overwhelms</w:t>
      </w:r>
      <w:r w:rsidRPr="00FD1B83">
        <w:rPr>
          <w:rFonts w:eastAsia="Cambria"/>
          <w:u w:val="single"/>
        </w:rPr>
        <w:t xml:space="preserve"> the positive coefficient of challenger’s democracy. Challenger’s </w:t>
      </w:r>
      <w:r w:rsidRPr="00FD1B83">
        <w:rPr>
          <w:rFonts w:eastAsia="Cambria"/>
          <w:highlight w:val="cyan"/>
          <w:u w:val="single"/>
        </w:rPr>
        <w:t>democracy now</w:t>
      </w:r>
      <w:r w:rsidRPr="00FD1B83">
        <w:rPr>
          <w:rFonts w:eastAsia="Cambria"/>
          <w:u w:val="single"/>
        </w:rPr>
        <w:t xml:space="preserve"> appears to </w:t>
      </w:r>
      <w:r w:rsidRPr="00FD1B83">
        <w:rPr>
          <w:rFonts w:eastAsia="Cambria"/>
          <w:b/>
          <w:iCs/>
          <w:highlight w:val="cyan"/>
          <w:u w:val="single"/>
          <w:bdr w:val="single" w:sz="8" w:space="0" w:color="auto"/>
        </w:rPr>
        <w:t>increase conflict</w:t>
      </w:r>
      <w:r w:rsidRPr="00FD1B83">
        <w:rPr>
          <w:rFonts w:eastAsia="Cambria"/>
          <w:highlight w:val="cyan"/>
          <w:u w:val="single"/>
        </w:rPr>
        <w:t xml:space="preserve"> even against</w:t>
      </w:r>
      <w:r w:rsidRPr="00FD1B83">
        <w:rPr>
          <w:rFonts w:eastAsia="Cambria"/>
          <w:u w:val="single"/>
        </w:rPr>
        <w:t xml:space="preserve"> a </w:t>
      </w:r>
      <w:r w:rsidRPr="00FD1B83">
        <w:rPr>
          <w:rFonts w:eastAsia="Cambria"/>
          <w:b/>
          <w:iCs/>
          <w:highlight w:val="cyan"/>
          <w:u w:val="single"/>
          <w:bdr w:val="single" w:sz="8" w:space="0" w:color="auto"/>
        </w:rPr>
        <w:t>democratic</w:t>
      </w:r>
      <w:r w:rsidRPr="00FD1B83">
        <w:rPr>
          <w:rFonts w:eastAsia="Cambria"/>
          <w:highlight w:val="cyan"/>
          <w:u w:val="single"/>
        </w:rPr>
        <w:t xml:space="preserve"> target</w:t>
      </w:r>
      <w:r w:rsidRPr="00FD1B83">
        <w:rPr>
          <w:rFonts w:eastAsia="Cambria"/>
          <w:sz w:val="16"/>
        </w:rPr>
        <w:t xml:space="preserve">. Red, solid circles in Figure 4 show the average treatment effects of challenger’s and target’s democracy, calculated from the trivariate model. </w:t>
      </w:r>
      <w:r w:rsidRPr="00FD1B83">
        <w:rPr>
          <w:rFonts w:eastAsia="Cambria"/>
          <w:u w:val="single"/>
        </w:rPr>
        <w:t xml:space="preserve">The </w:t>
      </w:r>
      <w:r w:rsidRPr="00FD1B83">
        <w:rPr>
          <w:rFonts w:eastAsia="Cambria"/>
          <w:highlight w:val="cyan"/>
          <w:u w:val="single"/>
        </w:rPr>
        <w:t>effect is</w:t>
      </w:r>
      <w:r w:rsidRPr="00FD1B83">
        <w:rPr>
          <w:rFonts w:eastAsia="Cambria"/>
          <w:u w:val="single"/>
        </w:rPr>
        <w:t xml:space="preserve"> </w:t>
      </w:r>
      <w:r w:rsidRPr="00FD1B83">
        <w:rPr>
          <w:rFonts w:eastAsia="Cambria"/>
          <w:b/>
          <w:iCs/>
          <w:u w:val="single"/>
          <w:bdr w:val="single" w:sz="8" w:space="0" w:color="auto"/>
        </w:rPr>
        <w:t>positive</w:t>
      </w:r>
      <w:r w:rsidRPr="00FD1B83">
        <w:rPr>
          <w:rFonts w:eastAsia="Cambria"/>
          <w:u w:val="single"/>
        </w:rPr>
        <w:t xml:space="preserve"> and </w:t>
      </w:r>
      <w:r w:rsidRPr="00FD1B83">
        <w:rPr>
          <w:rFonts w:eastAsia="Cambria"/>
          <w:b/>
          <w:iCs/>
          <w:u w:val="single"/>
          <w:bdr w:val="single" w:sz="8" w:space="0" w:color="auto"/>
        </w:rPr>
        <w:t xml:space="preserve">statistically </w:t>
      </w:r>
      <w:r w:rsidRPr="00FD1B83">
        <w:rPr>
          <w:rFonts w:eastAsia="Cambria"/>
          <w:b/>
          <w:iCs/>
          <w:highlight w:val="cyan"/>
          <w:u w:val="single"/>
          <w:bdr w:val="single" w:sz="8" w:space="0" w:color="auto"/>
        </w:rPr>
        <w:t>significant</w:t>
      </w:r>
      <w:r w:rsidRPr="00FD1B83">
        <w:rPr>
          <w:rFonts w:eastAsia="Cambria"/>
          <w:u w:val="single"/>
        </w:rPr>
        <w:t xml:space="preserve"> for challenger’s democracy</w:t>
      </w:r>
      <w:r w:rsidRPr="00FD1B83">
        <w:rPr>
          <w:rFonts w:eastAsia="Cambria"/>
          <w:sz w:val="16"/>
        </w:rPr>
        <w:t>, although the effect is indistinguishable from zero for target’s democracy.</w:t>
      </w:r>
    </w:p>
    <w:p w14:paraId="64A50FCC" w14:textId="77777777" w:rsidR="001E33F5" w:rsidRPr="00FD1B83" w:rsidRDefault="001E33F5" w:rsidP="001E33F5">
      <w:pPr>
        <w:rPr>
          <w:rFonts w:eastAsia="Cambria"/>
          <w:sz w:val="16"/>
        </w:rPr>
      </w:pPr>
      <w:r w:rsidRPr="00FD1B83">
        <w:rPr>
          <w:rFonts w:eastAsia="Cambria"/>
          <w:highlight w:val="cyan"/>
          <w:u w:val="single"/>
        </w:rPr>
        <w:t xml:space="preserve">Whether we </w:t>
      </w:r>
      <w:r w:rsidRPr="00FD1B83">
        <w:rPr>
          <w:rFonts w:eastAsia="Cambria"/>
          <w:b/>
          <w:iCs/>
          <w:highlight w:val="cyan"/>
          <w:u w:val="single"/>
          <w:bdr w:val="single" w:sz="8" w:space="0" w:color="auto"/>
        </w:rPr>
        <w:t>correct for endogeneity</w:t>
      </w:r>
      <w:r w:rsidRPr="00FD1B83">
        <w:rPr>
          <w:rFonts w:eastAsia="Cambria"/>
          <w:sz w:val="16"/>
        </w:rPr>
        <w:t xml:space="preserve"> thus </w:t>
      </w:r>
      <w:r w:rsidRPr="00FD1B83">
        <w:rPr>
          <w:rFonts w:eastAsia="Cambria"/>
          <w:highlight w:val="cyan"/>
          <w:u w:val="single"/>
        </w:rPr>
        <w:t xml:space="preserve">makes a </w:t>
      </w:r>
      <w:r w:rsidRPr="00FD1B83">
        <w:rPr>
          <w:rFonts w:eastAsia="Cambria"/>
          <w:b/>
          <w:iCs/>
          <w:highlight w:val="cyan"/>
          <w:u w:val="single"/>
          <w:bdr w:val="single" w:sz="8" w:space="0" w:color="auto"/>
        </w:rPr>
        <w:t>significant difference</w:t>
      </w:r>
      <w:r w:rsidRPr="00FD1B83">
        <w:rPr>
          <w:rFonts w:eastAsia="Cambria"/>
          <w:u w:val="single"/>
        </w:rPr>
        <w:t xml:space="preserve"> in our estimates of the effect of joint democracy on conflict</w:t>
      </w:r>
      <w:r w:rsidRPr="00FD1B83">
        <w:rPr>
          <w:rFonts w:eastAsia="Cambria"/>
          <w:sz w:val="16"/>
        </w:rPr>
        <w:t xml:space="preserve">.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sidRPr="00FD1B83">
        <w:rPr>
          <w:rFonts w:eastAsia="Cambria"/>
          <w:u w:val="single"/>
        </w:rPr>
        <w:t>unmeasured determinants of</w:t>
      </w:r>
      <w:r w:rsidRPr="00FD1B83">
        <w:rPr>
          <w:rFonts w:eastAsia="Cambria"/>
          <w:sz w:val="16"/>
        </w:rPr>
        <w:t xml:space="preserve"> a country’s </w:t>
      </w:r>
      <w:r w:rsidRPr="00FD1B83">
        <w:rPr>
          <w:rFonts w:eastAsia="Cambria"/>
          <w:u w:val="single"/>
        </w:rPr>
        <w:t xml:space="preserve">democracy make it less likely for that country to attack another country. A </w:t>
      </w:r>
      <w:r w:rsidRPr="00FD1B83">
        <w:rPr>
          <w:rFonts w:eastAsia="Cambria"/>
          <w:highlight w:val="cyan"/>
          <w:u w:val="single"/>
        </w:rPr>
        <w:t>failure to control</w:t>
      </w:r>
      <w:r w:rsidRPr="00FD1B83">
        <w:rPr>
          <w:rFonts w:eastAsia="Cambria"/>
          <w:u w:val="single"/>
        </w:rPr>
        <w:t xml:space="preserve"> for</w:t>
      </w:r>
      <w:r w:rsidRPr="00FD1B83">
        <w:rPr>
          <w:rFonts w:eastAsia="Cambria"/>
          <w:sz w:val="16"/>
        </w:rPr>
        <w:t xml:space="preserve"> such </w:t>
      </w:r>
      <w:r w:rsidRPr="00FD1B83">
        <w:rPr>
          <w:rFonts w:eastAsia="Cambria"/>
          <w:u w:val="single"/>
        </w:rPr>
        <w:t>factors</w:t>
      </w:r>
      <w:r w:rsidRPr="00FD1B83">
        <w:rPr>
          <w:rFonts w:eastAsia="Cambria"/>
          <w:sz w:val="16"/>
        </w:rPr>
        <w:t xml:space="preserve"> would </w:t>
      </w:r>
      <w:r w:rsidRPr="00FD1B83">
        <w:rPr>
          <w:rFonts w:eastAsia="Cambria"/>
          <w:highlight w:val="cyan"/>
          <w:u w:val="single"/>
        </w:rPr>
        <w:t>generate a</w:t>
      </w:r>
      <w:r w:rsidRPr="00FD1B83">
        <w:rPr>
          <w:rFonts w:eastAsia="Cambria"/>
          <w:u w:val="single"/>
        </w:rPr>
        <w:t xml:space="preserve"> </w:t>
      </w:r>
      <w:r w:rsidRPr="00FD1B83">
        <w:rPr>
          <w:rFonts w:eastAsia="Cambria"/>
          <w:b/>
          <w:iCs/>
          <w:u w:val="single"/>
          <w:bdr w:val="single" w:sz="8" w:space="0" w:color="auto"/>
        </w:rPr>
        <w:t xml:space="preserve">negative </w:t>
      </w:r>
      <w:r w:rsidRPr="00FD1B83">
        <w:rPr>
          <w:rFonts w:eastAsia="Cambria"/>
          <w:b/>
          <w:iCs/>
          <w:highlight w:val="cyan"/>
          <w:u w:val="single"/>
          <w:bdr w:val="single" w:sz="8" w:space="0" w:color="auto"/>
        </w:rPr>
        <w:t>omitted variable bias</w:t>
      </w:r>
      <w:r w:rsidRPr="00FD1B83">
        <w:rPr>
          <w:rFonts w:eastAsia="Cambria"/>
          <w:highlight w:val="cyan"/>
          <w:u w:val="single"/>
        </w:rPr>
        <w:t xml:space="preserve">, making it </w:t>
      </w:r>
      <w:r w:rsidRPr="00FD1B83">
        <w:rPr>
          <w:rFonts w:eastAsia="Cambria"/>
          <w:b/>
          <w:iCs/>
          <w:highlight w:val="cyan"/>
          <w:u w:val="single"/>
          <w:bdr w:val="single" w:sz="8" w:space="0" w:color="auto"/>
        </w:rPr>
        <w:t>look</w:t>
      </w:r>
      <w:r w:rsidRPr="00FD1B83">
        <w:rPr>
          <w:rFonts w:eastAsia="Cambria"/>
          <w:highlight w:val="cyan"/>
          <w:u w:val="single"/>
        </w:rPr>
        <w:t xml:space="preserve"> as if</w:t>
      </w:r>
      <w:r w:rsidRPr="00FD1B83">
        <w:rPr>
          <w:rFonts w:eastAsia="Cambria"/>
          <w:sz w:val="16"/>
        </w:rPr>
        <w:t xml:space="preserve"> challenger’s </w:t>
      </w:r>
      <w:r w:rsidRPr="00FD1B83">
        <w:rPr>
          <w:rFonts w:eastAsia="Cambria"/>
          <w:highlight w:val="cyan"/>
          <w:u w:val="single"/>
        </w:rPr>
        <w:t>democracy</w:t>
      </w:r>
      <w:r w:rsidRPr="00FD1B83">
        <w:rPr>
          <w:rFonts w:eastAsia="Cambria"/>
          <w:u w:val="single"/>
        </w:rPr>
        <w:t xml:space="preserve"> has a </w:t>
      </w:r>
      <w:r w:rsidRPr="00FD1B83">
        <w:rPr>
          <w:rFonts w:eastAsia="Cambria"/>
          <w:b/>
          <w:iCs/>
          <w:highlight w:val="cyan"/>
          <w:u w:val="single"/>
          <w:bdr w:val="single" w:sz="8" w:space="0" w:color="auto"/>
        </w:rPr>
        <w:t>pacify</w:t>
      </w:r>
      <w:r w:rsidRPr="00FD1B83">
        <w:rPr>
          <w:rFonts w:eastAsia="Cambria"/>
          <w:u w:val="single"/>
        </w:rPr>
        <w:t xml:space="preserve">ing effect on </w:t>
      </w:r>
      <w:r w:rsidRPr="00FD1B83">
        <w:rPr>
          <w:rFonts w:eastAsia="Cambria"/>
          <w:highlight w:val="cyan"/>
          <w:u w:val="single"/>
        </w:rPr>
        <w:t>conflict</w:t>
      </w:r>
      <w:r w:rsidRPr="00FD1B83">
        <w:rPr>
          <w:rFonts w:eastAsia="Cambria"/>
          <w:u w:val="single"/>
        </w:rPr>
        <w:t xml:space="preserve"> behavior</w:t>
      </w:r>
      <w:r w:rsidRPr="00FD1B83">
        <w:rPr>
          <w:rFonts w:eastAsia="Cambria"/>
          <w:sz w:val="16"/>
        </w:rPr>
        <w:t>. On the other hand, the estimated error correlation between conflict and target’s democracy equations, 13, is indistinguishable from zero, suggesting that the endogeneity problem does not seem to operate for target’s regime type.</w:t>
      </w:r>
    </w:p>
    <w:p w14:paraId="0496F546" w14:textId="77777777" w:rsidR="001E33F5" w:rsidRPr="00FD1B83" w:rsidRDefault="001E33F5" w:rsidP="001E33F5"/>
    <w:p w14:paraId="2E4C3B1F" w14:textId="77777777" w:rsidR="001E33F5" w:rsidRPr="00FD1B83" w:rsidRDefault="001E33F5" w:rsidP="001E33F5">
      <w:pPr>
        <w:keepNext/>
        <w:keepLines/>
        <w:spacing w:before="40" w:after="0"/>
        <w:outlineLvl w:val="3"/>
        <w:rPr>
          <w:rFonts w:eastAsia="Times New Roman" w:cs="Times New Roman"/>
          <w:b/>
          <w:iCs/>
          <w:sz w:val="26"/>
        </w:rPr>
      </w:pPr>
      <w:r w:rsidRPr="00FD1B83">
        <w:rPr>
          <w:rFonts w:eastAsia="Times New Roman" w:cs="Times New Roman"/>
          <w:b/>
          <w:iCs/>
          <w:sz w:val="26"/>
        </w:rPr>
        <w:t xml:space="preserve">The US is </w:t>
      </w:r>
      <w:r w:rsidRPr="00FD1B83">
        <w:rPr>
          <w:rFonts w:eastAsia="Times New Roman" w:cs="Times New Roman"/>
          <w:b/>
          <w:iCs/>
          <w:sz w:val="26"/>
          <w:u w:val="single"/>
        </w:rPr>
        <w:t>leading</w:t>
      </w:r>
      <w:r w:rsidRPr="00FD1B83">
        <w:rPr>
          <w:rFonts w:eastAsia="Times New Roman" w:cs="Times New Roman"/>
          <w:b/>
          <w:iCs/>
          <w:sz w:val="26"/>
        </w:rPr>
        <w:t xml:space="preserve"> the charge in biotech innovation now, but it isn’t </w:t>
      </w:r>
      <w:r w:rsidRPr="00FD1B83">
        <w:rPr>
          <w:rFonts w:eastAsia="Times New Roman" w:cs="Times New Roman"/>
          <w:b/>
          <w:iCs/>
          <w:sz w:val="26"/>
          <w:u w:val="single"/>
        </w:rPr>
        <w:t>locked in</w:t>
      </w:r>
      <w:r w:rsidRPr="00FD1B83">
        <w:rPr>
          <w:rFonts w:eastAsia="Times New Roman" w:cs="Times New Roman"/>
          <w:b/>
          <w:iCs/>
          <w:sz w:val="26"/>
        </w:rPr>
        <w:t xml:space="preserve">. Only </w:t>
      </w:r>
      <w:r w:rsidRPr="00FD1B83">
        <w:rPr>
          <w:rFonts w:eastAsia="Times New Roman" w:cs="Times New Roman"/>
          <w:b/>
          <w:iCs/>
          <w:sz w:val="26"/>
          <w:u w:val="single"/>
        </w:rPr>
        <w:t>continued</w:t>
      </w:r>
      <w:r w:rsidRPr="00FD1B83">
        <w:rPr>
          <w:rFonts w:eastAsia="Times New Roman" w:cs="Times New Roman"/>
          <w:b/>
          <w:iCs/>
          <w:sz w:val="26"/>
        </w:rPr>
        <w:t xml:space="preserve"> investments prevent a Chinese </w:t>
      </w:r>
      <w:r w:rsidRPr="00FD1B83">
        <w:rPr>
          <w:rFonts w:eastAsia="Times New Roman" w:cs="Times New Roman"/>
          <w:b/>
          <w:iCs/>
          <w:sz w:val="26"/>
          <w:u w:val="single"/>
        </w:rPr>
        <w:t>monopoly</w:t>
      </w:r>
      <w:r w:rsidRPr="00FD1B83">
        <w:rPr>
          <w:rFonts w:eastAsia="Times New Roman" w:cs="Times New Roman"/>
          <w:b/>
          <w:iCs/>
          <w:sz w:val="26"/>
        </w:rPr>
        <w:t xml:space="preserve"> on the sector.</w:t>
      </w:r>
    </w:p>
    <w:p w14:paraId="3D84F30C" w14:textId="77777777" w:rsidR="001E33F5" w:rsidRPr="00FD1B83" w:rsidRDefault="001E33F5" w:rsidP="001E33F5">
      <w:pPr>
        <w:rPr>
          <w:rFonts w:eastAsia="Calibri"/>
        </w:rPr>
      </w:pPr>
      <w:r w:rsidRPr="00FD1B83">
        <w:rPr>
          <w:rFonts w:eastAsia="Calibri"/>
          <w:b/>
          <w:bCs/>
          <w:sz w:val="26"/>
        </w:rPr>
        <w:t xml:space="preserve">Grogan ’25 </w:t>
      </w:r>
      <w:r w:rsidRPr="00FD1B83">
        <w:rPr>
          <w:rFonts w:eastAsia="Calibri"/>
        </w:rPr>
        <w:t>[Joseph Grogan is a nonresident senior scholar at the USC Schaeffer Institute for Public Policy &amp; Government Service. He served as assistant to President Trump and director of the Domestic Policy Council, 2019-2020. 5-7-2025, "The Biotech Industry Needs to Make Its Case for Bold Change to the White House," USC Schaeffer, https://schaeffer.usc.edu/research/the-biotech-industry-needs-to-make-its-case-for-bold-change-to-the-white-house lr]</w:t>
      </w:r>
    </w:p>
    <w:p w14:paraId="306CE495" w14:textId="77777777" w:rsidR="001E33F5" w:rsidRPr="00FD1B83" w:rsidRDefault="001E33F5" w:rsidP="001E33F5">
      <w:pPr>
        <w:rPr>
          <w:rFonts w:eastAsia="Calibri"/>
          <w:sz w:val="16"/>
        </w:rPr>
      </w:pPr>
      <w:r w:rsidRPr="00FD1B83">
        <w:rPr>
          <w:rFonts w:eastAsia="Calibri"/>
          <w:sz w:val="16"/>
        </w:rPr>
        <w:t xml:space="preserve">On April 15, President </w:t>
      </w:r>
      <w:r w:rsidRPr="00FD1B83">
        <w:rPr>
          <w:rFonts w:eastAsia="Calibri"/>
          <w:u w:val="single"/>
        </w:rPr>
        <w:t>Trump issued an awaited executive order on drug pricing</w:t>
      </w:r>
      <w:r w:rsidRPr="00FD1B83">
        <w:rPr>
          <w:rFonts w:eastAsia="Calibri"/>
          <w:sz w:val="16"/>
        </w:rPr>
        <w:t>, kicking off a new frenzy among lobbyists and consultants. That frenzy has gone into overdrive with the latest proposal from the White House to examine cuts to Medicaid drug reimbursement, slashing prices to extortionate levels foreign governments demand.</w:t>
      </w:r>
    </w:p>
    <w:p w14:paraId="5C89FE12" w14:textId="77777777" w:rsidR="001E33F5" w:rsidRPr="00FD1B83" w:rsidRDefault="001E33F5" w:rsidP="001E33F5">
      <w:pPr>
        <w:rPr>
          <w:rFonts w:eastAsia="Calibri"/>
          <w:sz w:val="16"/>
        </w:rPr>
      </w:pPr>
      <w:r w:rsidRPr="00FD1B83">
        <w:rPr>
          <w:rFonts w:eastAsia="Calibri"/>
          <w:sz w:val="16"/>
        </w:rPr>
        <w:t xml:space="preserve">Unlike Trump’s first term, </w:t>
      </w:r>
      <w:r w:rsidRPr="00FD1B83">
        <w:rPr>
          <w:rFonts w:eastAsia="Calibri"/>
          <w:highlight w:val="cyan"/>
          <w:u w:val="single"/>
        </w:rPr>
        <w:t>the pharma</w:t>
      </w:r>
      <w:r w:rsidRPr="00FD1B83">
        <w:rPr>
          <w:rFonts w:eastAsia="Calibri"/>
          <w:u w:val="single"/>
        </w:rPr>
        <w:t xml:space="preserve">ceutical </w:t>
      </w:r>
      <w:r w:rsidRPr="00FD1B83">
        <w:rPr>
          <w:rFonts w:eastAsia="Calibri"/>
          <w:highlight w:val="cyan"/>
          <w:u w:val="single"/>
        </w:rPr>
        <w:t>industry is in</w:t>
      </w:r>
      <w:r w:rsidRPr="00FD1B83">
        <w:rPr>
          <w:rFonts w:eastAsia="Calibri"/>
          <w:u w:val="single"/>
        </w:rPr>
        <w:t xml:space="preserve"> far more </w:t>
      </w:r>
      <w:r w:rsidRPr="00FD1B83">
        <w:rPr>
          <w:rFonts w:eastAsia="Calibri"/>
          <w:b/>
          <w:iCs/>
          <w:highlight w:val="cyan"/>
          <w:u w:val="single"/>
        </w:rPr>
        <w:t>peril</w:t>
      </w:r>
      <w:r w:rsidRPr="00FD1B83">
        <w:rPr>
          <w:rFonts w:eastAsia="Calibri"/>
          <w:u w:val="single"/>
        </w:rPr>
        <w:t xml:space="preserve"> than it has ever been in, and the biotech industry needs to ask itself an important question: Where does it fit in Trump’s vision for a new American </w:t>
      </w:r>
      <w:r w:rsidRPr="00FD1B83">
        <w:rPr>
          <w:rFonts w:eastAsia="Calibri"/>
          <w:b/>
          <w:iCs/>
          <w:u w:val="single"/>
        </w:rPr>
        <w:t>Golden Age</w:t>
      </w:r>
      <w:r w:rsidRPr="00FD1B83">
        <w:rPr>
          <w:rFonts w:eastAsia="Calibri"/>
          <w:u w:val="single"/>
        </w:rPr>
        <w:t>?</w:t>
      </w:r>
      <w:r w:rsidRPr="00FD1B83">
        <w:rPr>
          <w:rFonts w:eastAsia="Calibri"/>
          <w:sz w:val="16"/>
        </w:rPr>
        <w:t>    </w:t>
      </w:r>
    </w:p>
    <w:p w14:paraId="34E4DF7E" w14:textId="77777777" w:rsidR="001E33F5" w:rsidRPr="00FD1B83" w:rsidRDefault="001E33F5" w:rsidP="001E33F5">
      <w:pPr>
        <w:rPr>
          <w:rFonts w:eastAsia="Calibri"/>
          <w:u w:val="single"/>
        </w:rPr>
      </w:pPr>
      <w:r w:rsidRPr="00FD1B83">
        <w:rPr>
          <w:rFonts w:eastAsia="Calibri"/>
          <w:sz w:val="16"/>
        </w:rPr>
        <w:t xml:space="preserve">The opportunity is there to lay out a compelling case that </w:t>
      </w:r>
      <w:r w:rsidRPr="00FD1B83">
        <w:rPr>
          <w:rFonts w:eastAsia="Calibri"/>
          <w:highlight w:val="cyan"/>
          <w:u w:val="single"/>
        </w:rPr>
        <w:t>biotech should sit beside</w:t>
      </w:r>
      <w:r w:rsidRPr="00FD1B83">
        <w:rPr>
          <w:rFonts w:eastAsia="Calibri"/>
          <w:u w:val="single"/>
        </w:rPr>
        <w:t xml:space="preserve"> </w:t>
      </w:r>
      <w:r w:rsidRPr="00FD1B83">
        <w:rPr>
          <w:rFonts w:eastAsia="Calibri"/>
          <w:b/>
          <w:iCs/>
          <w:highlight w:val="cyan"/>
          <w:u w:val="single"/>
        </w:rPr>
        <w:t>space commercialization</w:t>
      </w:r>
      <w:r w:rsidRPr="00FD1B83">
        <w:rPr>
          <w:rFonts w:eastAsia="Calibri"/>
          <w:u w:val="single"/>
        </w:rPr>
        <w:t xml:space="preserve">, </w:t>
      </w:r>
      <w:r w:rsidRPr="00FD1B83">
        <w:rPr>
          <w:rFonts w:eastAsia="Calibri"/>
          <w:b/>
          <w:iCs/>
          <w:highlight w:val="cyan"/>
          <w:u w:val="single"/>
        </w:rPr>
        <w:t>energy production</w:t>
      </w:r>
      <w:r w:rsidRPr="00FD1B83">
        <w:rPr>
          <w:rFonts w:eastAsia="Calibri"/>
          <w:u w:val="single"/>
        </w:rPr>
        <w:t xml:space="preserve">, </w:t>
      </w:r>
      <w:r w:rsidRPr="00FD1B83">
        <w:rPr>
          <w:rFonts w:eastAsia="Calibri"/>
          <w:highlight w:val="cyan"/>
          <w:u w:val="single"/>
        </w:rPr>
        <w:t>and</w:t>
      </w:r>
      <w:r w:rsidRPr="00FD1B83">
        <w:rPr>
          <w:rFonts w:eastAsia="Calibri"/>
          <w:u w:val="single"/>
        </w:rPr>
        <w:t xml:space="preserve"> </w:t>
      </w:r>
      <w:r w:rsidRPr="00FD1B83">
        <w:rPr>
          <w:rFonts w:eastAsia="Calibri"/>
          <w:b/>
          <w:iCs/>
          <w:highlight w:val="cyan"/>
          <w:u w:val="single"/>
        </w:rPr>
        <w:t>technology</w:t>
      </w:r>
      <w:r w:rsidRPr="00FD1B83">
        <w:rPr>
          <w:rFonts w:eastAsia="Calibri"/>
          <w:u w:val="single"/>
        </w:rPr>
        <w:t xml:space="preserve"> as partners </w:t>
      </w:r>
      <w:r w:rsidRPr="00FD1B83">
        <w:rPr>
          <w:rFonts w:eastAsia="Calibri"/>
          <w:highlight w:val="cyan"/>
          <w:u w:val="single"/>
        </w:rPr>
        <w:t>in Trump’s</w:t>
      </w:r>
      <w:r w:rsidRPr="00FD1B83">
        <w:rPr>
          <w:rFonts w:eastAsia="Calibri"/>
          <w:u w:val="single"/>
        </w:rPr>
        <w:t xml:space="preserve"> grand </w:t>
      </w:r>
      <w:r w:rsidRPr="00FD1B83">
        <w:rPr>
          <w:rFonts w:eastAsia="Calibri"/>
          <w:highlight w:val="cyan"/>
          <w:u w:val="single"/>
        </w:rPr>
        <w:t>ambitions</w:t>
      </w:r>
      <w:r w:rsidRPr="00FD1B83">
        <w:rPr>
          <w:rFonts w:eastAsia="Calibri"/>
          <w:u w:val="single"/>
        </w:rPr>
        <w:t>. If biotech misses the moment, it will be</w:t>
      </w:r>
      <w:r w:rsidRPr="00FD1B83">
        <w:rPr>
          <w:rFonts w:eastAsia="Calibri"/>
          <w:sz w:val="16"/>
        </w:rPr>
        <w:t xml:space="preserve"> just </w:t>
      </w:r>
      <w:r w:rsidRPr="00FD1B83">
        <w:rPr>
          <w:rFonts w:eastAsia="Calibri"/>
          <w:u w:val="single"/>
        </w:rPr>
        <w:t>another industry</w:t>
      </w:r>
      <w:r w:rsidRPr="00FD1B83">
        <w:rPr>
          <w:rFonts w:eastAsia="Calibri"/>
          <w:sz w:val="16"/>
        </w:rPr>
        <w:t xml:space="preserve"> staggering about the rubble of decaying factories, wondering how it </w:t>
      </w:r>
      <w:r w:rsidRPr="00FD1B83">
        <w:rPr>
          <w:rFonts w:eastAsia="Calibri"/>
          <w:b/>
          <w:iCs/>
          <w:u w:val="single"/>
        </w:rPr>
        <w:t>lost out</w:t>
      </w:r>
      <w:r w:rsidRPr="00FD1B83">
        <w:rPr>
          <w:rFonts w:eastAsia="Calibri"/>
          <w:u w:val="single"/>
        </w:rPr>
        <w:t xml:space="preserve"> to China.</w:t>
      </w:r>
    </w:p>
    <w:p w14:paraId="4B5EAE47" w14:textId="77777777" w:rsidR="001E33F5" w:rsidRPr="00FD1B83" w:rsidRDefault="001E33F5" w:rsidP="001E33F5">
      <w:pPr>
        <w:rPr>
          <w:rFonts w:eastAsia="Calibri"/>
          <w:u w:val="single"/>
        </w:rPr>
      </w:pPr>
      <w:r w:rsidRPr="00FD1B83">
        <w:rPr>
          <w:rFonts w:eastAsia="Calibri"/>
          <w:highlight w:val="cyan"/>
          <w:u w:val="single"/>
        </w:rPr>
        <w:t>The U.S.</w:t>
      </w:r>
      <w:r w:rsidRPr="00FD1B83">
        <w:rPr>
          <w:rFonts w:eastAsia="Calibri"/>
          <w:u w:val="single"/>
        </w:rPr>
        <w:t xml:space="preserve"> </w:t>
      </w:r>
      <w:r w:rsidRPr="00FD1B83">
        <w:rPr>
          <w:rFonts w:eastAsia="Calibri"/>
          <w:b/>
          <w:iCs/>
          <w:highlight w:val="cyan"/>
          <w:u w:val="single"/>
        </w:rPr>
        <w:t>leads</w:t>
      </w:r>
      <w:r w:rsidRPr="00FD1B83">
        <w:rPr>
          <w:rFonts w:eastAsia="Calibri"/>
          <w:u w:val="single"/>
        </w:rPr>
        <w:t xml:space="preserve"> the world </w:t>
      </w:r>
      <w:r w:rsidRPr="00FD1B83">
        <w:rPr>
          <w:rFonts w:eastAsia="Calibri"/>
          <w:highlight w:val="cyan"/>
          <w:u w:val="single"/>
        </w:rPr>
        <w:t>in biotech</w:t>
      </w:r>
      <w:r w:rsidRPr="00FD1B83">
        <w:rPr>
          <w:rFonts w:eastAsia="Calibri"/>
          <w:u w:val="single"/>
        </w:rPr>
        <w:t xml:space="preserve">nology </w:t>
      </w:r>
      <w:r w:rsidRPr="00FD1B83">
        <w:rPr>
          <w:rFonts w:eastAsia="Calibri"/>
          <w:highlight w:val="cyan"/>
          <w:u w:val="single"/>
        </w:rPr>
        <w:t>innovation, generating</w:t>
      </w:r>
      <w:r w:rsidRPr="00FD1B83">
        <w:rPr>
          <w:rFonts w:eastAsia="Calibri"/>
          <w:u w:val="single"/>
        </w:rPr>
        <w:t xml:space="preserve"> </w:t>
      </w:r>
      <w:r w:rsidRPr="00FD1B83">
        <w:rPr>
          <w:rFonts w:eastAsia="Calibri"/>
          <w:b/>
          <w:iCs/>
          <w:highlight w:val="cyan"/>
          <w:u w:val="single"/>
        </w:rPr>
        <w:t>more breakthroughs</w:t>
      </w:r>
      <w:r w:rsidRPr="00FD1B83">
        <w:rPr>
          <w:rFonts w:eastAsia="Calibri"/>
          <w:u w:val="single"/>
        </w:rPr>
        <w:t xml:space="preserve"> </w:t>
      </w:r>
      <w:r w:rsidRPr="00FD1B83">
        <w:rPr>
          <w:rFonts w:eastAsia="Calibri"/>
          <w:highlight w:val="cyan"/>
          <w:u w:val="single"/>
        </w:rPr>
        <w:t>than any other nation.</w:t>
      </w:r>
      <w:r w:rsidRPr="00FD1B83">
        <w:rPr>
          <w:rFonts w:eastAsia="Calibri"/>
          <w:u w:val="single"/>
        </w:rPr>
        <w:t xml:space="preserve"> But </w:t>
      </w:r>
      <w:r w:rsidRPr="00FD1B83">
        <w:rPr>
          <w:rFonts w:eastAsia="Calibri"/>
          <w:highlight w:val="cyan"/>
          <w:u w:val="single"/>
        </w:rPr>
        <w:t>our position is</w:t>
      </w:r>
      <w:r w:rsidRPr="00FD1B83">
        <w:rPr>
          <w:rFonts w:eastAsia="Calibri"/>
          <w:u w:val="single"/>
        </w:rPr>
        <w:t xml:space="preserve"> increasingly </w:t>
      </w:r>
      <w:r w:rsidRPr="00FD1B83">
        <w:rPr>
          <w:rFonts w:eastAsia="Calibri"/>
          <w:b/>
          <w:iCs/>
          <w:highlight w:val="cyan"/>
          <w:u w:val="single"/>
        </w:rPr>
        <w:t>under threat</w:t>
      </w:r>
      <w:r w:rsidRPr="00FD1B83">
        <w:rPr>
          <w:rFonts w:eastAsia="Calibri"/>
          <w:u w:val="single"/>
        </w:rPr>
        <w:t xml:space="preserve">. China’s biotech sector is backed by </w:t>
      </w:r>
      <w:r w:rsidRPr="00FD1B83">
        <w:rPr>
          <w:rFonts w:eastAsia="Calibri"/>
          <w:b/>
          <w:iCs/>
          <w:u w:val="single"/>
        </w:rPr>
        <w:t>billions</w:t>
      </w:r>
      <w:r w:rsidRPr="00FD1B83">
        <w:rPr>
          <w:rFonts w:eastAsia="Calibri"/>
          <w:u w:val="single"/>
        </w:rPr>
        <w:t xml:space="preserve"> in government investment and a rapidly evolving research ecosystem.  </w:t>
      </w:r>
    </w:p>
    <w:p w14:paraId="0A50BAE7" w14:textId="77777777" w:rsidR="001E33F5" w:rsidRPr="00FD1B83" w:rsidRDefault="001E33F5" w:rsidP="001E33F5">
      <w:pPr>
        <w:rPr>
          <w:rFonts w:eastAsia="Calibri"/>
          <w:sz w:val="16"/>
        </w:rPr>
      </w:pPr>
      <w:r w:rsidRPr="00FD1B83">
        <w:rPr>
          <w:rFonts w:eastAsia="Calibri"/>
          <w:highlight w:val="cyan"/>
          <w:u w:val="single"/>
        </w:rPr>
        <w:t>Chinese</w:t>
      </w:r>
      <w:r w:rsidRPr="00FD1B83">
        <w:rPr>
          <w:rFonts w:eastAsia="Calibri"/>
          <w:sz w:val="16"/>
        </w:rPr>
        <w:t xml:space="preserve"> biotech </w:t>
      </w:r>
      <w:r w:rsidRPr="00FD1B83">
        <w:rPr>
          <w:rFonts w:eastAsia="Calibri"/>
          <w:highlight w:val="cyan"/>
          <w:u w:val="single"/>
        </w:rPr>
        <w:t>firms raised</w:t>
      </w:r>
      <w:r w:rsidRPr="00FD1B83">
        <w:rPr>
          <w:rFonts w:eastAsia="Calibri"/>
          <w:sz w:val="16"/>
        </w:rPr>
        <w:t xml:space="preserve"> over </w:t>
      </w:r>
      <w:r w:rsidRPr="00FD1B83">
        <w:rPr>
          <w:rFonts w:eastAsia="Calibri"/>
          <w:b/>
          <w:iCs/>
          <w:highlight w:val="cyan"/>
          <w:u w:val="single"/>
        </w:rPr>
        <w:t>$20.6 billion</w:t>
      </w:r>
      <w:r w:rsidRPr="00FD1B83">
        <w:rPr>
          <w:rFonts w:eastAsia="Calibri"/>
          <w:u w:val="single"/>
        </w:rPr>
        <w:t xml:space="preserve"> in 2023</w:t>
      </w:r>
      <w:r w:rsidRPr="00FD1B83">
        <w:rPr>
          <w:rFonts w:eastAsia="Calibri"/>
          <w:sz w:val="16"/>
        </w:rPr>
        <w:t xml:space="preserve">. While </w:t>
      </w:r>
      <w:r w:rsidRPr="00FD1B83">
        <w:rPr>
          <w:rFonts w:eastAsia="Calibri"/>
          <w:highlight w:val="cyan"/>
          <w:u w:val="single"/>
        </w:rPr>
        <w:t>the U.S. raised</w:t>
      </w:r>
      <w:r w:rsidRPr="00FD1B83">
        <w:rPr>
          <w:rFonts w:eastAsia="Calibri"/>
          <w:sz w:val="16"/>
        </w:rPr>
        <w:t xml:space="preserve"> more (nearly </w:t>
      </w:r>
      <w:r w:rsidRPr="00FD1B83">
        <w:rPr>
          <w:rFonts w:eastAsia="Calibri"/>
          <w:b/>
          <w:iCs/>
          <w:highlight w:val="cyan"/>
          <w:u w:val="single"/>
        </w:rPr>
        <w:t>$56.8</w:t>
      </w:r>
      <w:r w:rsidRPr="00FD1B83">
        <w:rPr>
          <w:rFonts w:eastAsia="Calibri"/>
          <w:b/>
          <w:iCs/>
          <w:u w:val="single"/>
        </w:rPr>
        <w:t xml:space="preserve"> billion</w:t>
      </w:r>
      <w:r w:rsidRPr="00FD1B83">
        <w:rPr>
          <w:rFonts w:eastAsia="Calibri"/>
          <w:sz w:val="16"/>
        </w:rPr>
        <w:t xml:space="preserve">), this private capital comparison tells only part of the story. </w:t>
      </w:r>
      <w:r w:rsidRPr="00FD1B83">
        <w:rPr>
          <w:rFonts w:eastAsia="Calibri"/>
          <w:u w:val="single"/>
        </w:rPr>
        <w:t>China’s biotech sector is growing faster</w:t>
      </w:r>
      <w:r w:rsidRPr="00FD1B83">
        <w:rPr>
          <w:rFonts w:eastAsia="Calibri"/>
          <w:sz w:val="16"/>
        </w:rPr>
        <w:t xml:space="preserve"> and attracting new funding and talent from around the world, while it grows its own deep bench of home-grown scientists.</w:t>
      </w:r>
    </w:p>
    <w:p w14:paraId="561EF2FA" w14:textId="77777777" w:rsidR="001E33F5" w:rsidRPr="00FD1B83" w:rsidRDefault="001E33F5" w:rsidP="001E33F5">
      <w:pPr>
        <w:rPr>
          <w:rFonts w:eastAsia="Calibri"/>
          <w:sz w:val="16"/>
        </w:rPr>
      </w:pPr>
    </w:p>
    <w:p w14:paraId="7C5C5076" w14:textId="77777777" w:rsidR="001E33F5" w:rsidRPr="00FD1B83" w:rsidRDefault="001E33F5" w:rsidP="001E33F5">
      <w:pPr>
        <w:keepNext/>
        <w:keepLines/>
        <w:spacing w:before="40" w:after="0"/>
        <w:outlineLvl w:val="3"/>
        <w:rPr>
          <w:rFonts w:eastAsia="Times New Roman" w:cs="Times New Roman"/>
          <w:b/>
          <w:iCs/>
          <w:sz w:val="26"/>
        </w:rPr>
      </w:pPr>
      <w:r w:rsidRPr="00FD1B83">
        <w:rPr>
          <w:rFonts w:eastAsia="Times New Roman" w:cs="Times New Roman"/>
          <w:b/>
          <w:iCs/>
          <w:sz w:val="26"/>
        </w:rPr>
        <w:t xml:space="preserve">Biotech will </w:t>
      </w:r>
      <w:r w:rsidRPr="00FD1B83">
        <w:rPr>
          <w:rFonts w:eastAsia="Times New Roman" w:cs="Times New Roman"/>
          <w:b/>
          <w:iCs/>
          <w:sz w:val="26"/>
          <w:u w:val="single"/>
        </w:rPr>
        <w:t>solve</w:t>
      </w:r>
      <w:r w:rsidRPr="00FD1B83">
        <w:rPr>
          <w:rFonts w:eastAsia="Times New Roman" w:cs="Times New Roman"/>
          <w:b/>
          <w:iCs/>
          <w:sz w:val="26"/>
        </w:rPr>
        <w:t xml:space="preserve"> bioweapon risks now, but </w:t>
      </w:r>
      <w:r w:rsidRPr="00FD1B83">
        <w:rPr>
          <w:rFonts w:eastAsia="Times New Roman" w:cs="Times New Roman"/>
          <w:b/>
          <w:iCs/>
          <w:sz w:val="26"/>
          <w:u w:val="single"/>
        </w:rPr>
        <w:t>investments</w:t>
      </w:r>
      <w:r w:rsidRPr="00FD1B83">
        <w:rPr>
          <w:rFonts w:eastAsia="Times New Roman" w:cs="Times New Roman"/>
          <w:b/>
          <w:iCs/>
          <w:sz w:val="26"/>
        </w:rPr>
        <w:t xml:space="preserve"> are </w:t>
      </w:r>
      <w:r w:rsidRPr="00FD1B83">
        <w:rPr>
          <w:rFonts w:eastAsia="Times New Roman" w:cs="Times New Roman"/>
          <w:b/>
          <w:iCs/>
          <w:sz w:val="26"/>
          <w:u w:val="single"/>
        </w:rPr>
        <w:t>key</w:t>
      </w:r>
      <w:r w:rsidRPr="00FD1B83">
        <w:rPr>
          <w:rFonts w:eastAsia="Times New Roman" w:cs="Times New Roman"/>
          <w:b/>
          <w:iCs/>
          <w:sz w:val="26"/>
        </w:rPr>
        <w:t xml:space="preserve">. Otherwise, it makes </w:t>
      </w:r>
      <w:r w:rsidRPr="00FD1B83">
        <w:rPr>
          <w:rFonts w:eastAsia="Times New Roman" w:cs="Times New Roman"/>
          <w:b/>
          <w:iCs/>
          <w:sz w:val="26"/>
          <w:u w:val="single"/>
        </w:rPr>
        <w:t>deadly</w:t>
      </w:r>
      <w:r w:rsidRPr="00FD1B83">
        <w:rPr>
          <w:rFonts w:eastAsia="Times New Roman" w:cs="Times New Roman"/>
          <w:b/>
          <w:iCs/>
          <w:sz w:val="26"/>
        </w:rPr>
        <w:t xml:space="preserve"> bioweapons </w:t>
      </w:r>
      <w:r w:rsidRPr="00FD1B83">
        <w:rPr>
          <w:rFonts w:eastAsia="Times New Roman" w:cs="Times New Roman"/>
          <w:b/>
          <w:iCs/>
          <w:sz w:val="26"/>
          <w:u w:val="single"/>
        </w:rPr>
        <w:t>inevitable</w:t>
      </w:r>
      <w:r w:rsidRPr="00FD1B83">
        <w:rPr>
          <w:rFonts w:eastAsia="Times New Roman" w:cs="Times New Roman"/>
          <w:b/>
          <w:iCs/>
          <w:sz w:val="26"/>
        </w:rPr>
        <w:t>.</w:t>
      </w:r>
    </w:p>
    <w:p w14:paraId="7C87B16E" w14:textId="77777777" w:rsidR="001E33F5" w:rsidRPr="00FD1B83" w:rsidRDefault="001E33F5" w:rsidP="001E33F5">
      <w:pPr>
        <w:rPr>
          <w:rFonts w:eastAsia="Calibri"/>
        </w:rPr>
      </w:pPr>
      <w:r w:rsidRPr="00FD1B83">
        <w:rPr>
          <w:rFonts w:eastAsia="Calibri"/>
          <w:b/>
          <w:bCs/>
          <w:sz w:val="26"/>
        </w:rPr>
        <w:t xml:space="preserve">Moore ’21 </w:t>
      </w:r>
      <w:r w:rsidRPr="00FD1B83">
        <w:rPr>
          <w:rFonts w:eastAsia="Calibri"/>
        </w:rPr>
        <w:t>[Scott Moore is a political scientist and author of “China’s Next Act: How Sustainability and Technology Are Reshaping China’s Rise and the World’s Future.” 2-17-2021, "In Biotech, the Industry of the Future, the U.S. Is Way Ahead of China," Default, https://www.lawfaremedia.org/article/biotech-industry-future-us-way-ahead-china lr]</w:t>
      </w:r>
    </w:p>
    <w:p w14:paraId="7CAEBED2" w14:textId="77777777" w:rsidR="001E33F5" w:rsidRPr="00FD1B83" w:rsidRDefault="001E33F5" w:rsidP="001E33F5">
      <w:pPr>
        <w:rPr>
          <w:rFonts w:eastAsia="Calibri"/>
          <w:u w:val="single"/>
        </w:rPr>
      </w:pPr>
      <w:r w:rsidRPr="00FD1B83">
        <w:rPr>
          <w:rFonts w:eastAsia="Calibri"/>
          <w:highlight w:val="cyan"/>
          <w:u w:val="single"/>
        </w:rPr>
        <w:t>Biotech is</w:t>
      </w:r>
      <w:r w:rsidRPr="00FD1B83">
        <w:rPr>
          <w:rFonts w:eastAsia="Calibri"/>
          <w:sz w:val="16"/>
        </w:rPr>
        <w:t xml:space="preserve"> such a </w:t>
      </w:r>
      <w:r w:rsidRPr="00FD1B83">
        <w:rPr>
          <w:rFonts w:eastAsia="Calibri"/>
          <w:b/>
          <w:iCs/>
          <w:highlight w:val="cyan"/>
          <w:u w:val="single"/>
        </w:rPr>
        <w:t>critical</w:t>
      </w:r>
      <w:r w:rsidRPr="00FD1B83">
        <w:rPr>
          <w:rFonts w:eastAsia="Calibri"/>
          <w:sz w:val="16"/>
        </w:rPr>
        <w:t xml:space="preserve"> area </w:t>
      </w:r>
      <w:r w:rsidRPr="00FD1B83">
        <w:rPr>
          <w:rFonts w:eastAsia="Calibri"/>
          <w:highlight w:val="cyan"/>
          <w:u w:val="single"/>
        </w:rPr>
        <w:t>for</w:t>
      </w:r>
      <w:r w:rsidRPr="00FD1B83">
        <w:rPr>
          <w:rFonts w:eastAsia="Calibri"/>
          <w:u w:val="single"/>
        </w:rPr>
        <w:t xml:space="preserve"> technological </w:t>
      </w:r>
      <w:r w:rsidRPr="00FD1B83">
        <w:rPr>
          <w:rFonts w:eastAsia="Calibri"/>
          <w:b/>
          <w:iCs/>
          <w:highlight w:val="cyan"/>
          <w:u w:val="single"/>
        </w:rPr>
        <w:t>competition</w:t>
      </w:r>
      <w:r w:rsidRPr="00FD1B83">
        <w:rPr>
          <w:rFonts w:eastAsia="Calibri"/>
          <w:u w:val="single"/>
        </w:rPr>
        <w:t xml:space="preserve"> between the U.S. and China because </w:t>
      </w:r>
      <w:r w:rsidRPr="00FD1B83">
        <w:rPr>
          <w:rFonts w:eastAsia="Calibri"/>
          <w:highlight w:val="cyan"/>
          <w:u w:val="single"/>
        </w:rPr>
        <w:t>it is transforming fields from medicine to</w:t>
      </w:r>
      <w:r w:rsidRPr="00FD1B83">
        <w:rPr>
          <w:rFonts w:eastAsia="Calibri"/>
          <w:u w:val="single"/>
        </w:rPr>
        <w:t xml:space="preserve"> </w:t>
      </w:r>
      <w:r w:rsidRPr="00FD1B83">
        <w:rPr>
          <w:rFonts w:eastAsia="Calibri"/>
          <w:b/>
          <w:iCs/>
          <w:highlight w:val="cyan"/>
          <w:u w:val="single"/>
        </w:rPr>
        <w:t>military power</w:t>
      </w:r>
      <w:r w:rsidRPr="00FD1B83">
        <w:rPr>
          <w:rFonts w:eastAsia="Calibri"/>
          <w:u w:val="single"/>
        </w:rPr>
        <w:t>.</w:t>
      </w:r>
      <w:r w:rsidRPr="00FD1B83">
        <w:rPr>
          <w:rFonts w:eastAsia="Calibri"/>
          <w:sz w:val="16"/>
        </w:rPr>
        <w:t xml:space="preserve"> The great advances of the 19th century, like chemical fertilizers, resulted from mastering chemistry. In the 20th century, mastery of physics led to nuclear energy—and, more ominously, nuclear weapons. In the 21st century, biology offers a similar mix of peril and promise. This was illustrated dramatically by the award of the 2020 Nobel Prize for the discovery of an enzyme system known as </w:t>
      </w:r>
      <w:r w:rsidRPr="00FD1B83">
        <w:rPr>
          <w:rFonts w:eastAsia="Calibri"/>
          <w:highlight w:val="cyan"/>
          <w:u w:val="single"/>
        </w:rPr>
        <w:t>CRISPR</w:t>
      </w:r>
      <w:r w:rsidRPr="00FD1B83">
        <w:rPr>
          <w:rFonts w:eastAsia="Calibri"/>
          <w:u w:val="single"/>
        </w:rPr>
        <w:t>-Cas9</w:t>
      </w:r>
      <w:r w:rsidRPr="00FD1B83">
        <w:rPr>
          <w:rFonts w:eastAsia="Calibri"/>
          <w:sz w:val="16"/>
        </w:rPr>
        <w:t xml:space="preserve">, which </w:t>
      </w:r>
      <w:r w:rsidRPr="00FD1B83">
        <w:rPr>
          <w:rFonts w:eastAsia="Calibri"/>
          <w:highlight w:val="cyan"/>
          <w:u w:val="single"/>
        </w:rPr>
        <w:t>allows</w:t>
      </w:r>
      <w:r w:rsidRPr="00FD1B83">
        <w:rPr>
          <w:rFonts w:eastAsia="Calibri"/>
          <w:u w:val="single"/>
        </w:rPr>
        <w:t xml:space="preserve"> an organism’s </w:t>
      </w:r>
      <w:r w:rsidRPr="00FD1B83">
        <w:rPr>
          <w:rFonts w:eastAsia="Calibri"/>
          <w:b/>
          <w:iCs/>
          <w:highlight w:val="cyan"/>
          <w:u w:val="single"/>
        </w:rPr>
        <w:t>genomes</w:t>
      </w:r>
      <w:r w:rsidRPr="00FD1B83">
        <w:rPr>
          <w:rFonts w:eastAsia="Calibri"/>
          <w:u w:val="single"/>
        </w:rPr>
        <w:t xml:space="preserve"> </w:t>
      </w:r>
      <w:r w:rsidRPr="00FD1B83">
        <w:rPr>
          <w:rFonts w:eastAsia="Calibri"/>
          <w:highlight w:val="cyan"/>
          <w:u w:val="single"/>
        </w:rPr>
        <w:t>to be edited with</w:t>
      </w:r>
      <w:r w:rsidRPr="00FD1B83">
        <w:rPr>
          <w:rFonts w:eastAsia="Calibri"/>
          <w:u w:val="single"/>
        </w:rPr>
        <w:t xml:space="preserve"> </w:t>
      </w:r>
      <w:r w:rsidRPr="00FD1B83">
        <w:rPr>
          <w:rFonts w:eastAsia="Calibri"/>
          <w:b/>
          <w:iCs/>
          <w:highlight w:val="cyan"/>
          <w:u w:val="single"/>
        </w:rPr>
        <w:t>high precision</w:t>
      </w:r>
      <w:r w:rsidRPr="00FD1B83">
        <w:rPr>
          <w:rFonts w:eastAsia="Calibri"/>
          <w:u w:val="single"/>
        </w:rPr>
        <w:t xml:space="preserve">. </w:t>
      </w:r>
      <w:r w:rsidRPr="00FD1B83">
        <w:rPr>
          <w:rFonts w:eastAsia="Calibri"/>
          <w:sz w:val="16"/>
        </w:rPr>
        <w:t xml:space="preserve">It is a transformational breakthrough. But while CRISPR shows great promise in the development of new cures for long-untreatable diseases, </w:t>
      </w:r>
      <w:r w:rsidRPr="00FD1B83">
        <w:rPr>
          <w:rFonts w:eastAsia="Calibri"/>
          <w:u w:val="single"/>
        </w:rPr>
        <w:t xml:space="preserve">it </w:t>
      </w:r>
      <w:r w:rsidRPr="00FD1B83">
        <w:rPr>
          <w:rFonts w:eastAsia="Calibri"/>
          <w:highlight w:val="cyan"/>
          <w:u w:val="single"/>
        </w:rPr>
        <w:t>could</w:t>
      </w:r>
      <w:r w:rsidRPr="00FD1B83">
        <w:rPr>
          <w:rFonts w:eastAsia="Calibri"/>
          <w:u w:val="single"/>
        </w:rPr>
        <w:t xml:space="preserve"> also </w:t>
      </w:r>
      <w:r w:rsidRPr="00FD1B83">
        <w:rPr>
          <w:rFonts w:eastAsia="Calibri"/>
          <w:highlight w:val="cyan"/>
          <w:u w:val="single"/>
        </w:rPr>
        <w:t>lead to</w:t>
      </w:r>
      <w:r w:rsidRPr="00FD1B83">
        <w:rPr>
          <w:rFonts w:eastAsia="Calibri"/>
          <w:u w:val="single"/>
        </w:rPr>
        <w:t xml:space="preserve"> a whole new generation of </w:t>
      </w:r>
      <w:r w:rsidRPr="00FD1B83">
        <w:rPr>
          <w:rFonts w:eastAsia="Calibri"/>
          <w:b/>
          <w:iCs/>
          <w:u w:val="single"/>
        </w:rPr>
        <w:t xml:space="preserve">deadly </w:t>
      </w:r>
      <w:r w:rsidRPr="00FD1B83">
        <w:rPr>
          <w:rFonts w:eastAsia="Calibri"/>
          <w:b/>
          <w:iCs/>
          <w:highlight w:val="cyan"/>
          <w:u w:val="single"/>
        </w:rPr>
        <w:t>bioweapons</w:t>
      </w:r>
      <w:r w:rsidRPr="00FD1B83">
        <w:rPr>
          <w:rFonts w:eastAsia="Calibri"/>
          <w:u w:val="single"/>
        </w:rPr>
        <w:t>.</w:t>
      </w:r>
    </w:p>
    <w:p w14:paraId="56DB73DA" w14:textId="77777777" w:rsidR="001E33F5" w:rsidRPr="00FD1B83" w:rsidRDefault="001E33F5" w:rsidP="001E33F5">
      <w:pPr>
        <w:rPr>
          <w:rFonts w:eastAsia="Calibri"/>
          <w:u w:val="single"/>
        </w:rPr>
      </w:pPr>
      <w:r w:rsidRPr="00FD1B83">
        <w:rPr>
          <w:rFonts w:eastAsia="Calibri"/>
          <w:sz w:val="16"/>
        </w:rPr>
        <w:t>That’s a prospect that increasingly alarms U.S. intelligence officials. In 2016, then-Director of National Intelligence James Clapper warned Congress that “</w:t>
      </w:r>
      <w:r w:rsidRPr="00FD1B83">
        <w:rPr>
          <w:rFonts w:eastAsia="Calibri"/>
          <w:u w:val="single"/>
        </w:rPr>
        <w:t xml:space="preserve">research in genome editing conducted by countries with different regulatory or </w:t>
      </w:r>
      <w:r w:rsidRPr="00FD1B83">
        <w:rPr>
          <w:rFonts w:eastAsia="Calibri"/>
          <w:b/>
          <w:iCs/>
          <w:u w:val="single"/>
        </w:rPr>
        <w:t>ethical standards</w:t>
      </w:r>
      <w:r w:rsidRPr="00FD1B83">
        <w:rPr>
          <w:rFonts w:eastAsia="Calibri"/>
          <w:u w:val="single"/>
        </w:rPr>
        <w:t xml:space="preserve"> than those of western countries probably increases the risk of the creation of potentially harmful biological agents or products.</w:t>
      </w:r>
      <w:r w:rsidRPr="00FD1B83">
        <w:rPr>
          <w:rFonts w:eastAsia="Calibri"/>
          <w:sz w:val="16"/>
        </w:rPr>
        <w:t>” Although Clapper didn’t name specific countries, it soon became clear that he was referring mainly to China. Four years later, his successor, John Ratcliffe, issued a far more pointed warning that “</w:t>
      </w:r>
      <w:r w:rsidRPr="00FD1B83">
        <w:rPr>
          <w:rFonts w:eastAsia="Calibri"/>
          <w:highlight w:val="cyan"/>
          <w:u w:val="single"/>
        </w:rPr>
        <w:t>China</w:t>
      </w:r>
      <w:r w:rsidRPr="00FD1B83">
        <w:rPr>
          <w:rFonts w:eastAsia="Calibri"/>
          <w:u w:val="single"/>
        </w:rPr>
        <w:t xml:space="preserve"> has even </w:t>
      </w:r>
      <w:r w:rsidRPr="00FD1B83">
        <w:rPr>
          <w:rFonts w:eastAsia="Calibri"/>
          <w:highlight w:val="cyan"/>
          <w:u w:val="single"/>
        </w:rPr>
        <w:t>conducted</w:t>
      </w:r>
      <w:r w:rsidRPr="00FD1B83">
        <w:rPr>
          <w:rFonts w:eastAsia="Calibri"/>
          <w:u w:val="single"/>
        </w:rPr>
        <w:t xml:space="preserve"> </w:t>
      </w:r>
      <w:r w:rsidRPr="00FD1B83">
        <w:rPr>
          <w:rFonts w:eastAsia="Calibri"/>
          <w:b/>
          <w:iCs/>
          <w:highlight w:val="cyan"/>
          <w:u w:val="single"/>
        </w:rPr>
        <w:t>human testing</w:t>
      </w:r>
      <w:r w:rsidRPr="00FD1B83">
        <w:rPr>
          <w:rFonts w:eastAsia="Calibri"/>
          <w:u w:val="single"/>
        </w:rPr>
        <w:t xml:space="preserve"> on members of the People’s Liberation Army </w:t>
      </w:r>
      <w:r w:rsidRPr="00FD1B83">
        <w:rPr>
          <w:rFonts w:eastAsia="Calibri"/>
          <w:highlight w:val="cyan"/>
          <w:u w:val="single"/>
        </w:rPr>
        <w:t>in hope of developing soldiers with</w:t>
      </w:r>
      <w:r w:rsidRPr="00FD1B83">
        <w:rPr>
          <w:rFonts w:eastAsia="Calibri"/>
          <w:u w:val="single"/>
        </w:rPr>
        <w:t xml:space="preserve"> </w:t>
      </w:r>
      <w:r w:rsidRPr="00FD1B83">
        <w:rPr>
          <w:rFonts w:eastAsia="Calibri"/>
          <w:b/>
          <w:iCs/>
          <w:highlight w:val="cyan"/>
          <w:u w:val="single"/>
        </w:rPr>
        <w:t>biologically</w:t>
      </w:r>
      <w:r w:rsidRPr="00FD1B83">
        <w:rPr>
          <w:rFonts w:eastAsia="Calibri"/>
          <w:b/>
          <w:iCs/>
          <w:u w:val="single"/>
        </w:rPr>
        <w:t xml:space="preserve"> </w:t>
      </w:r>
      <w:r w:rsidRPr="00FD1B83">
        <w:rPr>
          <w:rFonts w:eastAsia="Calibri"/>
          <w:b/>
          <w:iCs/>
          <w:highlight w:val="cyan"/>
          <w:u w:val="single"/>
        </w:rPr>
        <w:t>enhanced</w:t>
      </w:r>
      <w:r w:rsidRPr="00FD1B83">
        <w:rPr>
          <w:rFonts w:eastAsia="Calibri"/>
          <w:u w:val="single"/>
        </w:rPr>
        <w:t xml:space="preserve"> </w:t>
      </w:r>
      <w:r w:rsidRPr="00FD1B83">
        <w:rPr>
          <w:rFonts w:eastAsia="Calibri"/>
          <w:highlight w:val="cyan"/>
          <w:u w:val="single"/>
        </w:rPr>
        <w:t>capabilities</w:t>
      </w:r>
      <w:r w:rsidRPr="00FD1B83">
        <w:rPr>
          <w:rFonts w:eastAsia="Calibri"/>
          <w:u w:val="single"/>
        </w:rPr>
        <w:t>.</w:t>
      </w:r>
      <w:r w:rsidRPr="00FD1B83">
        <w:rPr>
          <w:rFonts w:eastAsia="Calibri"/>
          <w:sz w:val="16"/>
        </w:rPr>
        <w:t xml:space="preserve"> There are no ethical boundaries to Beijing’s pursuit of power.” Such capabilities are almost certainly only speculative—but </w:t>
      </w:r>
      <w:r w:rsidRPr="00FD1B83">
        <w:rPr>
          <w:rFonts w:eastAsia="Calibri"/>
          <w:u w:val="single"/>
        </w:rPr>
        <w:t xml:space="preserve">they underscore why biotech </w:t>
      </w:r>
      <w:r w:rsidRPr="00FD1B83">
        <w:rPr>
          <w:rFonts w:eastAsia="Calibri"/>
          <w:b/>
          <w:iCs/>
          <w:highlight w:val="cyan"/>
          <w:u w:val="single"/>
        </w:rPr>
        <w:t>leadership</w:t>
      </w:r>
      <w:r w:rsidRPr="00FD1B83">
        <w:rPr>
          <w:rFonts w:eastAsia="Calibri"/>
          <w:u w:val="single"/>
        </w:rPr>
        <w:t xml:space="preserve"> </w:t>
      </w:r>
      <w:r w:rsidRPr="00FD1B83">
        <w:rPr>
          <w:rFonts w:eastAsia="Calibri"/>
          <w:highlight w:val="cyan"/>
          <w:u w:val="single"/>
        </w:rPr>
        <w:t>is</w:t>
      </w:r>
      <w:r w:rsidRPr="00FD1B83">
        <w:rPr>
          <w:rFonts w:eastAsia="Calibri"/>
          <w:u w:val="single"/>
        </w:rPr>
        <w:t xml:space="preserve"> so </w:t>
      </w:r>
      <w:r w:rsidRPr="00FD1B83">
        <w:rPr>
          <w:rFonts w:eastAsia="Calibri"/>
          <w:highlight w:val="cyan"/>
          <w:u w:val="single"/>
        </w:rPr>
        <w:t>important for</w:t>
      </w:r>
      <w:r w:rsidRPr="00FD1B83">
        <w:rPr>
          <w:rFonts w:eastAsia="Calibri"/>
          <w:u w:val="single"/>
        </w:rPr>
        <w:t xml:space="preserve"> </w:t>
      </w:r>
      <w:r w:rsidRPr="00FD1B83">
        <w:rPr>
          <w:rFonts w:eastAsia="Calibri"/>
          <w:b/>
          <w:iCs/>
          <w:highlight w:val="cyan"/>
          <w:u w:val="single"/>
        </w:rPr>
        <w:t>national security</w:t>
      </w:r>
      <w:r w:rsidRPr="00FD1B83">
        <w:rPr>
          <w:rFonts w:eastAsia="Calibri"/>
          <w:u w:val="single"/>
        </w:rPr>
        <w:t xml:space="preserve"> </w:t>
      </w:r>
      <w:r w:rsidRPr="00FD1B83">
        <w:rPr>
          <w:rFonts w:eastAsia="Calibri"/>
          <w:highlight w:val="cyan"/>
          <w:u w:val="single"/>
        </w:rPr>
        <w:t>as well as</w:t>
      </w:r>
      <w:r w:rsidRPr="00FD1B83">
        <w:rPr>
          <w:rFonts w:eastAsia="Calibri"/>
          <w:u w:val="single"/>
        </w:rPr>
        <w:t xml:space="preserve"> </w:t>
      </w:r>
      <w:r w:rsidRPr="00FD1B83">
        <w:rPr>
          <w:rFonts w:eastAsia="Calibri"/>
          <w:b/>
          <w:iCs/>
          <w:highlight w:val="cyan"/>
          <w:u w:val="single"/>
        </w:rPr>
        <w:t>economic competitiveness</w:t>
      </w:r>
      <w:r w:rsidRPr="00FD1B83">
        <w:rPr>
          <w:rFonts w:eastAsia="Calibri"/>
          <w:u w:val="single"/>
        </w:rPr>
        <w:t xml:space="preserve">. </w:t>
      </w:r>
    </w:p>
    <w:p w14:paraId="3BF84BE3" w14:textId="77777777" w:rsidR="001E33F5" w:rsidRPr="00FD1B83" w:rsidRDefault="001E33F5" w:rsidP="001E33F5">
      <w:pPr>
        <w:rPr>
          <w:rFonts w:eastAsia="Calibri"/>
          <w:u w:val="single"/>
        </w:rPr>
      </w:pPr>
      <w:r w:rsidRPr="00FD1B83">
        <w:rPr>
          <w:rFonts w:eastAsia="Calibri"/>
          <w:u w:val="single"/>
        </w:rPr>
        <w:t xml:space="preserve">Beijing has long envied the United States’s dominant position in biotechnology and </w:t>
      </w:r>
      <w:r w:rsidRPr="00FD1B83">
        <w:rPr>
          <w:rFonts w:eastAsia="Calibri"/>
          <w:b/>
          <w:iCs/>
          <w:u w:val="single"/>
        </w:rPr>
        <w:t>spent heavily</w:t>
      </w:r>
      <w:r w:rsidRPr="00FD1B83">
        <w:rPr>
          <w:rFonts w:eastAsia="Calibri"/>
          <w:u w:val="single"/>
        </w:rPr>
        <w:t xml:space="preserve"> to overtake it. Biotech has been a priority sector for state investment since the 1980s, and by one estimate </w:t>
      </w:r>
      <w:r w:rsidRPr="00FD1B83">
        <w:rPr>
          <w:rFonts w:eastAsia="Calibri"/>
          <w:highlight w:val="cyan"/>
          <w:u w:val="single"/>
        </w:rPr>
        <w:t>Beijing</w:t>
      </w:r>
      <w:r w:rsidRPr="00FD1B83">
        <w:rPr>
          <w:rFonts w:eastAsia="Calibri"/>
          <w:u w:val="single"/>
        </w:rPr>
        <w:t xml:space="preserve"> had </w:t>
      </w:r>
      <w:r w:rsidRPr="00FD1B83">
        <w:rPr>
          <w:rFonts w:eastAsia="Calibri"/>
          <w:highlight w:val="cyan"/>
          <w:u w:val="single"/>
        </w:rPr>
        <w:t>poured</w:t>
      </w:r>
      <w:r w:rsidRPr="00FD1B83">
        <w:rPr>
          <w:rFonts w:eastAsia="Calibri"/>
          <w:u w:val="single"/>
        </w:rPr>
        <w:t xml:space="preserve"> some </w:t>
      </w:r>
      <w:r w:rsidRPr="00FD1B83">
        <w:rPr>
          <w:rFonts w:eastAsia="Calibri"/>
          <w:b/>
          <w:iCs/>
          <w:highlight w:val="cyan"/>
          <w:u w:val="single"/>
        </w:rPr>
        <w:t>$100 billion</w:t>
      </w:r>
      <w:r w:rsidRPr="00FD1B83">
        <w:rPr>
          <w:rFonts w:eastAsia="Calibri"/>
          <w:u w:val="single"/>
        </w:rPr>
        <w:t xml:space="preserve"> </w:t>
      </w:r>
      <w:r w:rsidRPr="00FD1B83">
        <w:rPr>
          <w:rFonts w:eastAsia="Calibri"/>
          <w:highlight w:val="cyan"/>
          <w:u w:val="single"/>
        </w:rPr>
        <w:t>into the sector</w:t>
      </w:r>
      <w:r w:rsidRPr="00FD1B83">
        <w:rPr>
          <w:rFonts w:eastAsia="Calibri"/>
          <w:u w:val="single"/>
        </w:rPr>
        <w:t xml:space="preserve"> by 2018.</w:t>
      </w:r>
      <w:r w:rsidRPr="00FD1B83">
        <w:rPr>
          <w:rFonts w:eastAsia="Calibri"/>
          <w:sz w:val="16"/>
        </w:rPr>
        <w:t xml:space="preserve"> Nowhere did it lavish more attention or invest more of its propaganda power than in developing a coronavirus vaccine. State media have spent months crowing that “China is working around the clock for breakthroughs in COVID-19 vaccines.” Yet despite this push, China’s vaccine program quickly took on a Potemkin air. In February 2020, barely two months after the onset of the pandemic and after a supposedly crash vaccine effort, a military doctor stood in front of a Chinese flag to receive what was billed as an experimental vaccine dose but was widely suspected to be a staged photo op. Now, having spent months talking up its two primary vaccine candidates to developing countries like Brazil and Indonesia, both of which have entered into purchase agreements with Chinese biotech firms, </w:t>
      </w:r>
      <w:r w:rsidRPr="00FD1B83">
        <w:rPr>
          <w:rFonts w:eastAsia="Calibri"/>
          <w:u w:val="single"/>
        </w:rPr>
        <w:t>Chinese officials face severe mistrust among their nation’s overseas partners.</w:t>
      </w:r>
    </w:p>
    <w:p w14:paraId="3F840733" w14:textId="77777777" w:rsidR="001E33F5" w:rsidRPr="00FD1B83" w:rsidRDefault="001E33F5" w:rsidP="001E33F5">
      <w:pPr>
        <w:rPr>
          <w:rFonts w:eastAsia="Calibri"/>
          <w:sz w:val="16"/>
        </w:rPr>
      </w:pPr>
      <w:r w:rsidRPr="00FD1B83">
        <w:rPr>
          <w:rFonts w:eastAsia="Calibri"/>
          <w:sz w:val="16"/>
        </w:rPr>
        <w:t xml:space="preserve">For China’s leaders, </w:t>
      </w:r>
      <w:r w:rsidRPr="00FD1B83">
        <w:rPr>
          <w:rFonts w:eastAsia="Calibri"/>
          <w:u w:val="single"/>
        </w:rPr>
        <w:t>the disappointing returns on their big bet on biotechnology look likely to cause them more headaches at home as well as abroad</w:t>
      </w:r>
      <w:r w:rsidRPr="00FD1B83">
        <w:rPr>
          <w:rFonts w:eastAsia="Calibri"/>
          <w:sz w:val="16"/>
        </w:rPr>
        <w:t xml:space="preserve">—there are already signs that </w:t>
      </w:r>
      <w:r w:rsidRPr="00FD1B83">
        <w:rPr>
          <w:rFonts w:eastAsia="Calibri"/>
          <w:u w:val="single"/>
        </w:rPr>
        <w:t xml:space="preserve">affluent Chinese place more trust in </w:t>
      </w:r>
      <w:r w:rsidRPr="00FD1B83">
        <w:rPr>
          <w:rFonts w:eastAsia="Calibri"/>
          <w:b/>
          <w:iCs/>
          <w:u w:val="single"/>
        </w:rPr>
        <w:t>foreign-developed</w:t>
      </w:r>
      <w:r w:rsidRPr="00FD1B83">
        <w:rPr>
          <w:rFonts w:eastAsia="Calibri"/>
          <w:u w:val="single"/>
        </w:rPr>
        <w:t xml:space="preserve"> coronavirus vaccines than the </w:t>
      </w:r>
      <w:r w:rsidRPr="00FD1B83">
        <w:rPr>
          <w:rFonts w:eastAsia="Calibri"/>
          <w:b/>
          <w:iCs/>
          <w:u w:val="single"/>
        </w:rPr>
        <w:t>homegrown</w:t>
      </w:r>
      <w:r w:rsidRPr="00FD1B83">
        <w:rPr>
          <w:rFonts w:eastAsia="Calibri"/>
          <w:u w:val="single"/>
        </w:rPr>
        <w:t xml:space="preserve"> ones produced at such great expense.</w:t>
      </w:r>
      <w:r w:rsidRPr="00FD1B83">
        <w:rPr>
          <w:rFonts w:eastAsia="Calibri"/>
          <w:sz w:val="16"/>
        </w:rPr>
        <w:t xml:space="preserve"> For U.S. officials, though, China’s relative underperformance in vaccine development presents an opportunity to reassert the United States’s leadership in biotechnology and public health and bolster the nation’s depleted soft power in the process. The Biden administration has already signaled it will reengage in multilateral bodies such as the World Health Organization. </w:t>
      </w:r>
    </w:p>
    <w:p w14:paraId="47151129" w14:textId="77777777" w:rsidR="001E33F5" w:rsidRPr="00FD1B83" w:rsidRDefault="001E33F5" w:rsidP="001E33F5">
      <w:pPr>
        <w:rPr>
          <w:rFonts w:eastAsia="Calibri"/>
          <w:sz w:val="16"/>
        </w:rPr>
      </w:pPr>
      <w:r w:rsidRPr="00FD1B83">
        <w:rPr>
          <w:rFonts w:eastAsia="Calibri"/>
          <w:sz w:val="16"/>
        </w:rPr>
        <w:t xml:space="preserve">Yet the U.S. shouldn’t stop there. </w:t>
      </w:r>
      <w:r w:rsidRPr="00FD1B83">
        <w:rPr>
          <w:rFonts w:eastAsia="Calibri"/>
          <w:u w:val="single"/>
        </w:rPr>
        <w:t>Washington should begin thinking now about how to emulate the success of the President’s Emergency Plan for AIDS Relief (PEPFAR)</w:t>
      </w:r>
      <w:r w:rsidRPr="00FD1B83">
        <w:rPr>
          <w:rFonts w:eastAsia="Calibri"/>
          <w:sz w:val="16"/>
        </w:rPr>
        <w:t>—which, though imperfect, is widely regarded as one of the most successful single public health interventions in history—</w:t>
      </w:r>
      <w:r w:rsidRPr="00FD1B83">
        <w:rPr>
          <w:rFonts w:eastAsia="Calibri"/>
          <w:u w:val="single"/>
        </w:rPr>
        <w:t>to address growing disparities in access to coronavirus vaccines between countries.</w:t>
      </w:r>
      <w:r w:rsidRPr="00FD1B83">
        <w:rPr>
          <w:rFonts w:eastAsia="Calibri"/>
          <w:sz w:val="16"/>
        </w:rPr>
        <w:t xml:space="preserve"> At the moment, vaccine supplies are controlled largely by rich countries, creating the risk of moral and public health failure if the gap persists. While COVID-19, the respiratory disease caused by the novel coronavirus, differs in many respects from AIDS, PEPFAR combined research, prevention, and access to therapeutics. Developing a comparable institutional structure to close the coronavirus vaccine access gap is the right thing to do—but it would also go a long way to restoring America’s battered global reputation. </w:t>
      </w:r>
    </w:p>
    <w:p w14:paraId="0E401F60" w14:textId="77777777" w:rsidR="001E33F5" w:rsidRPr="00FD1B83" w:rsidRDefault="001E33F5" w:rsidP="001E33F5">
      <w:pPr>
        <w:rPr>
          <w:rFonts w:eastAsia="Calibri"/>
          <w:u w:val="single"/>
        </w:rPr>
      </w:pPr>
      <w:r w:rsidRPr="00FD1B83">
        <w:rPr>
          <w:rFonts w:eastAsia="Calibri"/>
          <w:sz w:val="16"/>
        </w:rPr>
        <w:t xml:space="preserve">At the same time, </w:t>
      </w:r>
      <w:r w:rsidRPr="00FD1B83">
        <w:rPr>
          <w:rFonts w:eastAsia="Calibri"/>
          <w:highlight w:val="cyan"/>
          <w:u w:val="single"/>
        </w:rPr>
        <w:t>the United States</w:t>
      </w:r>
      <w:r w:rsidRPr="00FD1B83">
        <w:rPr>
          <w:rFonts w:eastAsia="Calibri"/>
          <w:u w:val="single"/>
        </w:rPr>
        <w:t xml:space="preserve"> </w:t>
      </w:r>
      <w:r w:rsidRPr="00FD1B83">
        <w:rPr>
          <w:rFonts w:eastAsia="Calibri"/>
          <w:b/>
          <w:iCs/>
          <w:highlight w:val="cyan"/>
          <w:u w:val="single"/>
        </w:rPr>
        <w:t>can’t afford</w:t>
      </w:r>
      <w:r w:rsidRPr="00FD1B83">
        <w:rPr>
          <w:rFonts w:eastAsia="Calibri"/>
          <w:u w:val="single"/>
        </w:rPr>
        <w:t xml:space="preserve"> </w:t>
      </w:r>
      <w:r w:rsidRPr="00FD1B83">
        <w:rPr>
          <w:rFonts w:eastAsia="Calibri"/>
          <w:highlight w:val="cyan"/>
          <w:u w:val="single"/>
        </w:rPr>
        <w:t>to rest</w:t>
      </w:r>
      <w:r w:rsidRPr="00FD1B83">
        <w:rPr>
          <w:rFonts w:eastAsia="Calibri"/>
          <w:u w:val="single"/>
        </w:rPr>
        <w:t xml:space="preserve"> on its laurels </w:t>
      </w:r>
      <w:r w:rsidRPr="00FD1B83">
        <w:rPr>
          <w:rFonts w:eastAsia="Calibri"/>
          <w:highlight w:val="cyan"/>
          <w:u w:val="single"/>
        </w:rPr>
        <w:t>in</w:t>
      </w:r>
      <w:r w:rsidRPr="00FD1B83">
        <w:rPr>
          <w:rFonts w:eastAsia="Calibri"/>
          <w:u w:val="single"/>
        </w:rPr>
        <w:t xml:space="preserve"> </w:t>
      </w:r>
      <w:r w:rsidRPr="00FD1B83">
        <w:rPr>
          <w:rFonts w:eastAsia="Calibri"/>
          <w:b/>
          <w:iCs/>
          <w:highlight w:val="cyan"/>
          <w:u w:val="single"/>
        </w:rPr>
        <w:t>biotech</w:t>
      </w:r>
      <w:r w:rsidRPr="00FD1B83">
        <w:rPr>
          <w:rFonts w:eastAsia="Calibri"/>
          <w:b/>
          <w:iCs/>
          <w:u w:val="single"/>
        </w:rPr>
        <w:t>nology</w:t>
      </w:r>
      <w:r w:rsidRPr="00FD1B83">
        <w:rPr>
          <w:rFonts w:eastAsia="Calibri"/>
          <w:u w:val="single"/>
        </w:rPr>
        <w:t xml:space="preserve">, or any other field. </w:t>
      </w:r>
      <w:r w:rsidRPr="00FD1B83">
        <w:rPr>
          <w:rFonts w:eastAsia="Calibri"/>
          <w:sz w:val="16"/>
        </w:rPr>
        <w:t>Aside from China, other nations like Singapore and Israel have also invested heavily to develop their biotechnology sectors, with Israel in particular giving rise to a thriving biotech industry</w:t>
      </w:r>
      <w:r w:rsidRPr="00FD1B83">
        <w:rPr>
          <w:rFonts w:eastAsia="Calibri"/>
          <w:u w:val="single"/>
        </w:rPr>
        <w:t xml:space="preserve">. U.S. </w:t>
      </w:r>
      <w:r w:rsidRPr="00FD1B83">
        <w:rPr>
          <w:rFonts w:eastAsia="Calibri"/>
          <w:b/>
          <w:iCs/>
          <w:highlight w:val="cyan"/>
          <w:u w:val="single"/>
        </w:rPr>
        <w:t>public investment</w:t>
      </w:r>
      <w:r w:rsidRPr="00FD1B83">
        <w:rPr>
          <w:rFonts w:eastAsia="Calibri"/>
          <w:u w:val="single"/>
        </w:rPr>
        <w:t xml:space="preserve"> in basic scientific research and development </w:t>
      </w:r>
      <w:r w:rsidRPr="00FD1B83">
        <w:rPr>
          <w:rFonts w:eastAsia="Calibri"/>
          <w:highlight w:val="cyan"/>
          <w:u w:val="single"/>
        </w:rPr>
        <w:t>has</w:t>
      </w:r>
      <w:r w:rsidRPr="00FD1B83">
        <w:rPr>
          <w:rFonts w:eastAsia="Calibri"/>
          <w:u w:val="single"/>
        </w:rPr>
        <w:t xml:space="preserve"> meanwhile </w:t>
      </w:r>
      <w:r w:rsidRPr="00FD1B83">
        <w:rPr>
          <w:rFonts w:eastAsia="Calibri"/>
          <w:highlight w:val="cyan"/>
          <w:u w:val="single"/>
        </w:rPr>
        <w:t>been on the</w:t>
      </w:r>
      <w:r w:rsidRPr="00FD1B83">
        <w:rPr>
          <w:rFonts w:eastAsia="Calibri"/>
          <w:u w:val="single"/>
        </w:rPr>
        <w:t xml:space="preserve"> </w:t>
      </w:r>
      <w:r w:rsidRPr="00FD1B83">
        <w:rPr>
          <w:rFonts w:eastAsia="Calibri"/>
          <w:b/>
          <w:iCs/>
          <w:highlight w:val="cyan"/>
          <w:u w:val="single"/>
        </w:rPr>
        <w:t>decline</w:t>
      </w:r>
      <w:r w:rsidRPr="00FD1B83">
        <w:rPr>
          <w:rFonts w:eastAsia="Calibri"/>
          <w:u w:val="single"/>
        </w:rPr>
        <w:t xml:space="preserve"> for decades</w:t>
      </w:r>
      <w:r w:rsidRPr="00FD1B83">
        <w:rPr>
          <w:rFonts w:eastAsia="Calibri"/>
          <w:sz w:val="16"/>
        </w:rPr>
        <w:t xml:space="preserve">, and there are worrying signs that America’s once world-beating innovation ecosystem is less productive, and less entrepreneurial, than it once was. Despite strengths in translational research, moreover, </w:t>
      </w:r>
      <w:r w:rsidRPr="00FD1B83">
        <w:rPr>
          <w:rFonts w:eastAsia="Calibri"/>
          <w:u w:val="single"/>
        </w:rPr>
        <w:t xml:space="preserve">the frontiers of biology increasingly sit at the </w:t>
      </w:r>
      <w:r w:rsidRPr="00FD1B83">
        <w:rPr>
          <w:rFonts w:eastAsia="Calibri"/>
          <w:b/>
          <w:iCs/>
          <w:u w:val="single"/>
        </w:rPr>
        <w:t>intersection</w:t>
      </w:r>
      <w:r w:rsidRPr="00FD1B83">
        <w:rPr>
          <w:rFonts w:eastAsia="Calibri"/>
          <w:u w:val="single"/>
        </w:rPr>
        <w:t xml:space="preserve"> with other disciplines like computer science, meaning that funding agencies, universities and other organizations need to break down disciplinary </w:t>
      </w:r>
      <w:r w:rsidRPr="00FD1B83">
        <w:rPr>
          <w:rFonts w:eastAsia="Calibri"/>
          <w:sz w:val="16"/>
        </w:rPr>
        <w:t xml:space="preserve">silos. Boosting support for biotechnology research, while reforming how that money is used, </w:t>
      </w:r>
      <w:r w:rsidRPr="00FD1B83">
        <w:rPr>
          <w:rFonts w:eastAsia="Calibri"/>
          <w:u w:val="single"/>
        </w:rPr>
        <w:t>will go a long way toward shoring up the United States’s leading position in the global biotech sector.</w:t>
      </w:r>
    </w:p>
    <w:p w14:paraId="4D00524F" w14:textId="77777777" w:rsidR="001E33F5" w:rsidRPr="00FD1B83" w:rsidRDefault="001E33F5" w:rsidP="001E33F5">
      <w:pPr>
        <w:rPr>
          <w:rFonts w:eastAsia="Calibri"/>
          <w:sz w:val="16"/>
        </w:rPr>
      </w:pPr>
      <w:r w:rsidRPr="00FD1B83">
        <w:rPr>
          <w:rFonts w:eastAsia="Calibri"/>
          <w:sz w:val="16"/>
        </w:rPr>
        <w:t>The U.S. biotechnology sector also faces other threats, not least growing espionage and intellectual property theft by foreign actors, especially those linked to China. Several high-profile cases brought by the U.S. Department of Justice’s China Initiative have involved biotechnology researchers, and American biotech firms have been top targets for cyber theft and intrusion. Sustained outreach to researchers and research institutions is critical to preventing such theft. But efforts to clamp down on the threats posed by espionage and intellectual property theft can easily go too far and must preserve the researcher mobility and data-sharing that is essential to doing cutting-edge science.</w:t>
      </w:r>
    </w:p>
    <w:p w14:paraId="20626F87" w14:textId="77777777" w:rsidR="001E33F5" w:rsidRPr="00FD1B83" w:rsidRDefault="001E33F5" w:rsidP="001E33F5">
      <w:pPr>
        <w:rPr>
          <w:rFonts w:eastAsia="Calibri"/>
          <w:sz w:val="16"/>
        </w:rPr>
      </w:pPr>
      <w:r w:rsidRPr="00FD1B83">
        <w:rPr>
          <w:rFonts w:eastAsia="Calibri"/>
          <w:sz w:val="16"/>
        </w:rPr>
        <w:t xml:space="preserve">Beyond its shores, </w:t>
      </w:r>
      <w:r w:rsidRPr="00FD1B83">
        <w:rPr>
          <w:rFonts w:eastAsia="Calibri"/>
          <w:u w:val="single"/>
        </w:rPr>
        <w:t>the United States should work with its partners and allies to enhance export controls on dual-use biotechnology</w:t>
      </w:r>
      <w:r w:rsidRPr="00FD1B83">
        <w:rPr>
          <w:rFonts w:eastAsia="Calibri"/>
          <w:sz w:val="16"/>
        </w:rPr>
        <w:t xml:space="preserve">—used for both peaceful and military gain—especially DNA templates. Many forms of genetic material and synthetic biology products are already subject to U.S. export controls, but gaps remain, and screening for genetic sequence orders relies primarily on voluntary regulation by biotech firms. Better coordinating export controls among major economies and U.S. allies can dramatically reduce the risk of sophisticated bioweapons development in the decades to come. </w:t>
      </w:r>
    </w:p>
    <w:p w14:paraId="7B5D44D0" w14:textId="77777777" w:rsidR="001E33F5" w:rsidRPr="00FD1B83" w:rsidRDefault="001E33F5" w:rsidP="001E33F5">
      <w:pPr>
        <w:rPr>
          <w:rFonts w:eastAsia="Calibri"/>
          <w:sz w:val="16"/>
        </w:rPr>
      </w:pPr>
      <w:r w:rsidRPr="00FD1B83">
        <w:rPr>
          <w:rFonts w:eastAsia="Calibri"/>
          <w:u w:val="single"/>
        </w:rPr>
        <w:t>When it comes to biotechnology</w:t>
      </w:r>
      <w:r w:rsidRPr="00FD1B83">
        <w:rPr>
          <w:rFonts w:eastAsia="Calibri"/>
          <w:sz w:val="16"/>
        </w:rPr>
        <w:t xml:space="preserve">, the industry of the future, </w:t>
      </w:r>
      <w:r w:rsidRPr="00FD1B83">
        <w:rPr>
          <w:rFonts w:eastAsia="Calibri"/>
          <w:highlight w:val="cyan"/>
          <w:u w:val="single"/>
        </w:rPr>
        <w:t>the U.S. remains</w:t>
      </w:r>
      <w:r w:rsidRPr="00FD1B83">
        <w:rPr>
          <w:rFonts w:eastAsia="Calibri"/>
          <w:u w:val="single"/>
        </w:rPr>
        <w:t xml:space="preserve"> </w:t>
      </w:r>
      <w:r w:rsidRPr="00FD1B83">
        <w:rPr>
          <w:rFonts w:eastAsia="Calibri"/>
          <w:b/>
          <w:iCs/>
          <w:u w:val="single"/>
        </w:rPr>
        <w:t xml:space="preserve">well </w:t>
      </w:r>
      <w:r w:rsidRPr="00FD1B83">
        <w:rPr>
          <w:rFonts w:eastAsia="Calibri"/>
          <w:b/>
          <w:iCs/>
          <w:highlight w:val="cyan"/>
          <w:u w:val="single"/>
        </w:rPr>
        <w:t>ahead</w:t>
      </w:r>
      <w:r w:rsidRPr="00FD1B83">
        <w:rPr>
          <w:rFonts w:eastAsia="Calibri"/>
          <w:u w:val="single"/>
        </w:rPr>
        <w:t xml:space="preserve"> </w:t>
      </w:r>
      <w:r w:rsidRPr="00FD1B83">
        <w:rPr>
          <w:rFonts w:eastAsia="Calibri"/>
          <w:highlight w:val="cyan"/>
          <w:u w:val="single"/>
        </w:rPr>
        <w:t>of</w:t>
      </w:r>
      <w:r w:rsidRPr="00FD1B83">
        <w:rPr>
          <w:rFonts w:eastAsia="Calibri"/>
          <w:u w:val="single"/>
        </w:rPr>
        <w:t xml:space="preserve"> its rivals, including </w:t>
      </w:r>
      <w:r w:rsidRPr="00FD1B83">
        <w:rPr>
          <w:rFonts w:eastAsia="Calibri"/>
          <w:highlight w:val="cyan"/>
          <w:u w:val="single"/>
        </w:rPr>
        <w:t>China</w:t>
      </w:r>
      <w:r w:rsidRPr="00FD1B83">
        <w:rPr>
          <w:rFonts w:eastAsia="Calibri"/>
          <w:sz w:val="16"/>
        </w:rPr>
        <w:t xml:space="preserve">. That’s something Americans can, and should, take pride in. </w:t>
      </w:r>
      <w:r w:rsidRPr="00FD1B83">
        <w:rPr>
          <w:rFonts w:eastAsia="Calibri"/>
          <w:highlight w:val="cyan"/>
          <w:u w:val="single"/>
        </w:rPr>
        <w:t>But</w:t>
      </w:r>
      <w:r w:rsidRPr="00FD1B83">
        <w:rPr>
          <w:rFonts w:eastAsia="Calibri"/>
          <w:u w:val="single"/>
        </w:rPr>
        <w:t xml:space="preserve"> the U.S. </w:t>
      </w:r>
      <w:r w:rsidRPr="00FD1B83">
        <w:rPr>
          <w:rFonts w:eastAsia="Calibri"/>
          <w:highlight w:val="cyan"/>
          <w:u w:val="single"/>
        </w:rPr>
        <w:t>must make</w:t>
      </w:r>
      <w:r w:rsidRPr="00FD1B83">
        <w:rPr>
          <w:rFonts w:eastAsia="Calibri"/>
          <w:u w:val="single"/>
        </w:rPr>
        <w:t xml:space="preserve"> </w:t>
      </w:r>
      <w:r w:rsidRPr="00FD1B83">
        <w:rPr>
          <w:rFonts w:eastAsia="Calibri"/>
          <w:b/>
          <w:iCs/>
          <w:highlight w:val="cyan"/>
          <w:u w:val="single"/>
        </w:rPr>
        <w:t>proactive investments</w:t>
      </w:r>
      <w:r w:rsidRPr="00FD1B83">
        <w:rPr>
          <w:rFonts w:eastAsia="Calibri"/>
          <w:sz w:val="16"/>
        </w:rPr>
        <w:t xml:space="preserve"> and undertake significant reforms now </w:t>
      </w:r>
      <w:r w:rsidRPr="00FD1B83">
        <w:rPr>
          <w:rFonts w:eastAsia="Calibri"/>
          <w:u w:val="single"/>
        </w:rPr>
        <w:t>to ensure that things stay that way.</w:t>
      </w:r>
      <w:r w:rsidRPr="00FD1B83">
        <w:rPr>
          <w:rFonts w:eastAsia="Calibri"/>
          <w:sz w:val="16"/>
        </w:rPr>
        <w:t xml:space="preserve"> </w:t>
      </w:r>
    </w:p>
    <w:p w14:paraId="4425D74C" w14:textId="77777777" w:rsidR="001E33F5" w:rsidRPr="00FD1B83" w:rsidRDefault="001E33F5" w:rsidP="001E33F5">
      <w:pPr>
        <w:rPr>
          <w:rFonts w:eastAsia="Calibri"/>
          <w:sz w:val="16"/>
        </w:rPr>
      </w:pPr>
    </w:p>
    <w:p w14:paraId="7AC162A3" w14:textId="77777777" w:rsidR="001E33F5" w:rsidRPr="00FD1B83" w:rsidRDefault="001E33F5" w:rsidP="001E33F5">
      <w:pPr>
        <w:keepNext/>
        <w:keepLines/>
        <w:spacing w:before="40" w:after="0"/>
        <w:outlineLvl w:val="3"/>
        <w:rPr>
          <w:rFonts w:eastAsia="Times New Roman" w:cs="Times New Roman"/>
          <w:b/>
          <w:iCs/>
          <w:sz w:val="26"/>
        </w:rPr>
      </w:pPr>
      <w:r w:rsidRPr="00FD1B83">
        <w:rPr>
          <w:rFonts w:eastAsia="Times New Roman" w:cs="Times New Roman"/>
          <w:b/>
          <w:iCs/>
          <w:sz w:val="26"/>
        </w:rPr>
        <w:t xml:space="preserve">Bioweapon modernization </w:t>
      </w:r>
      <w:r w:rsidRPr="00FD1B83">
        <w:rPr>
          <w:rFonts w:eastAsia="Times New Roman" w:cs="Times New Roman"/>
          <w:b/>
          <w:iCs/>
          <w:sz w:val="26"/>
          <w:u w:val="single"/>
        </w:rPr>
        <w:t>inevitably</w:t>
      </w:r>
      <w:r w:rsidRPr="00FD1B83">
        <w:rPr>
          <w:rFonts w:eastAsia="Times New Roman" w:cs="Times New Roman"/>
          <w:b/>
          <w:iCs/>
          <w:sz w:val="26"/>
        </w:rPr>
        <w:t xml:space="preserve"> utilizes </w:t>
      </w:r>
      <w:r w:rsidRPr="00FD1B83">
        <w:rPr>
          <w:rFonts w:eastAsia="Times New Roman" w:cs="Times New Roman"/>
          <w:b/>
          <w:iCs/>
          <w:sz w:val="26"/>
          <w:u w:val="single"/>
        </w:rPr>
        <w:t>AI</w:t>
      </w:r>
      <w:r w:rsidRPr="00FD1B83">
        <w:rPr>
          <w:rFonts w:eastAsia="Times New Roman" w:cs="Times New Roman"/>
          <w:b/>
          <w:iCs/>
          <w:sz w:val="26"/>
        </w:rPr>
        <w:t xml:space="preserve"> to increase </w:t>
      </w:r>
      <w:r w:rsidRPr="00FD1B83">
        <w:rPr>
          <w:rFonts w:eastAsia="Times New Roman" w:cs="Times New Roman"/>
          <w:b/>
          <w:iCs/>
          <w:sz w:val="26"/>
          <w:u w:val="single"/>
        </w:rPr>
        <w:t>effectiveness</w:t>
      </w:r>
      <w:r w:rsidRPr="00FD1B83">
        <w:rPr>
          <w:rFonts w:eastAsia="Times New Roman" w:cs="Times New Roman"/>
          <w:b/>
          <w:iCs/>
          <w:sz w:val="26"/>
        </w:rPr>
        <w:t xml:space="preserve">, which </w:t>
      </w:r>
      <w:r w:rsidRPr="00FD1B83">
        <w:rPr>
          <w:rFonts w:eastAsia="Times New Roman" w:cs="Times New Roman"/>
          <w:b/>
          <w:iCs/>
          <w:sz w:val="26"/>
          <w:u w:val="single"/>
        </w:rPr>
        <w:t>ensures</w:t>
      </w:r>
      <w:r w:rsidRPr="00FD1B83">
        <w:rPr>
          <w:rFonts w:eastAsia="Times New Roman" w:cs="Times New Roman"/>
          <w:b/>
          <w:iCs/>
          <w:sz w:val="26"/>
        </w:rPr>
        <w:t xml:space="preserve"> the </w:t>
      </w:r>
      <w:r w:rsidRPr="00FD1B83">
        <w:rPr>
          <w:rFonts w:eastAsia="Times New Roman" w:cs="Times New Roman"/>
          <w:b/>
          <w:iCs/>
          <w:sz w:val="26"/>
          <w:u w:val="single"/>
        </w:rPr>
        <w:t>end of humanity</w:t>
      </w:r>
      <w:r w:rsidRPr="00FD1B83">
        <w:rPr>
          <w:rFonts w:eastAsia="Times New Roman" w:cs="Times New Roman"/>
          <w:b/>
          <w:iCs/>
          <w:sz w:val="26"/>
        </w:rPr>
        <w:t>.</w:t>
      </w:r>
    </w:p>
    <w:p w14:paraId="67F1F3DC" w14:textId="77777777" w:rsidR="001E33F5" w:rsidRPr="00FD1B83" w:rsidRDefault="001E33F5" w:rsidP="001E33F5">
      <w:pPr>
        <w:rPr>
          <w:rFonts w:eastAsia="Calibri"/>
        </w:rPr>
      </w:pPr>
      <w:r w:rsidRPr="00FD1B83">
        <w:rPr>
          <w:rFonts w:eastAsia="Calibri"/>
          <w:b/>
          <w:bCs/>
          <w:sz w:val="26"/>
        </w:rPr>
        <w:t xml:space="preserve">Donaldson ’24 </w:t>
      </w:r>
      <w:r w:rsidRPr="00FD1B83">
        <w:rPr>
          <w:rFonts w:eastAsia="Calibri"/>
        </w:rPr>
        <w:t>[Rebecca Donaldson is a Technology Strategy Consultant for Cambridge Consultants and Fellow at the World Economic Forum's Bioeconomy Initiative. 2-26-2024, "Sounding the alarm on AI-enhanced bioweapons," No Publication, https://europeanleadershipnetwork.org/commentary/sounding-the-alarm-on-ai-enhanced-bioweapons lr]</w:t>
      </w:r>
    </w:p>
    <w:p w14:paraId="48252772" w14:textId="77777777" w:rsidR="001E33F5" w:rsidRPr="00FD1B83" w:rsidRDefault="001E33F5" w:rsidP="001E33F5">
      <w:pPr>
        <w:rPr>
          <w:rFonts w:eastAsia="Calibri"/>
          <w:sz w:val="16"/>
        </w:rPr>
      </w:pPr>
      <w:r w:rsidRPr="00FD1B83">
        <w:rPr>
          <w:rFonts w:eastAsia="Calibri"/>
          <w:highlight w:val="cyan"/>
          <w:u w:val="single"/>
        </w:rPr>
        <w:t>The convergence of</w:t>
      </w:r>
      <w:r w:rsidRPr="00FD1B83">
        <w:rPr>
          <w:rFonts w:eastAsia="Calibri"/>
          <w:sz w:val="16"/>
        </w:rPr>
        <w:t xml:space="preserve"> </w:t>
      </w:r>
      <w:r w:rsidRPr="00FD1B83">
        <w:rPr>
          <w:rFonts w:eastAsia="Calibri"/>
          <w:b/>
          <w:iCs/>
          <w:highlight w:val="cyan"/>
          <w:u w:val="single"/>
        </w:rPr>
        <w:t>a</w:t>
      </w:r>
      <w:r w:rsidRPr="00FD1B83">
        <w:rPr>
          <w:rFonts w:eastAsia="Calibri"/>
          <w:sz w:val="16"/>
        </w:rPr>
        <w:t xml:space="preserve">rtificial </w:t>
      </w:r>
      <w:r w:rsidRPr="00FD1B83">
        <w:rPr>
          <w:rFonts w:eastAsia="Calibri"/>
          <w:b/>
          <w:iCs/>
          <w:highlight w:val="cyan"/>
          <w:u w:val="single"/>
        </w:rPr>
        <w:t>i</w:t>
      </w:r>
      <w:r w:rsidRPr="00FD1B83">
        <w:rPr>
          <w:rFonts w:eastAsia="Calibri"/>
          <w:sz w:val="16"/>
        </w:rPr>
        <w:t xml:space="preserve">ntelligence </w:t>
      </w:r>
      <w:r w:rsidRPr="00FD1B83">
        <w:rPr>
          <w:rFonts w:eastAsia="Calibri"/>
          <w:highlight w:val="cyan"/>
          <w:u w:val="single"/>
        </w:rPr>
        <w:t>and</w:t>
      </w:r>
      <w:r w:rsidRPr="00FD1B83">
        <w:rPr>
          <w:rFonts w:eastAsia="Calibri"/>
          <w:sz w:val="16"/>
        </w:rPr>
        <w:t xml:space="preserve"> </w:t>
      </w:r>
      <w:r w:rsidRPr="00FD1B83">
        <w:rPr>
          <w:rFonts w:eastAsia="Calibri"/>
          <w:b/>
          <w:iCs/>
          <w:highlight w:val="cyan"/>
          <w:u w:val="single"/>
        </w:rPr>
        <w:t>biotech</w:t>
      </w:r>
      <w:r w:rsidRPr="00FD1B83">
        <w:rPr>
          <w:rFonts w:eastAsia="Calibri"/>
          <w:sz w:val="16"/>
        </w:rPr>
        <w:t xml:space="preserve">nology </w:t>
      </w:r>
      <w:r w:rsidRPr="00FD1B83">
        <w:rPr>
          <w:rFonts w:eastAsia="Calibri"/>
          <w:highlight w:val="cyan"/>
          <w:u w:val="single"/>
        </w:rPr>
        <w:t>is producing</w:t>
      </w:r>
      <w:r w:rsidRPr="00FD1B83">
        <w:rPr>
          <w:rFonts w:eastAsia="Calibri"/>
          <w:sz w:val="16"/>
        </w:rPr>
        <w:t xml:space="preserve"> </w:t>
      </w:r>
      <w:r w:rsidRPr="00FD1B83">
        <w:rPr>
          <w:rFonts w:eastAsia="Calibri"/>
          <w:b/>
          <w:iCs/>
          <w:highlight w:val="cyan"/>
          <w:u w:val="single"/>
        </w:rPr>
        <w:t>novel threats</w:t>
      </w:r>
      <w:r w:rsidRPr="00FD1B83">
        <w:rPr>
          <w:rFonts w:eastAsia="Calibri"/>
          <w:sz w:val="16"/>
        </w:rPr>
        <w:t xml:space="preserve"> </w:t>
      </w:r>
      <w:r w:rsidRPr="00FD1B83">
        <w:rPr>
          <w:rFonts w:eastAsia="Calibri"/>
          <w:highlight w:val="cyan"/>
          <w:u w:val="single"/>
        </w:rPr>
        <w:t>which pose an</w:t>
      </w:r>
      <w:r w:rsidRPr="00FD1B83">
        <w:rPr>
          <w:rFonts w:eastAsia="Calibri"/>
          <w:u w:val="single"/>
        </w:rPr>
        <w:t xml:space="preserve"> </w:t>
      </w:r>
      <w:r w:rsidRPr="00FD1B83">
        <w:rPr>
          <w:rFonts w:eastAsia="Calibri"/>
          <w:b/>
          <w:iCs/>
          <w:highlight w:val="cyan"/>
          <w:u w:val="single"/>
        </w:rPr>
        <w:t>existential risk</w:t>
      </w:r>
      <w:r w:rsidRPr="00FD1B83">
        <w:rPr>
          <w:rFonts w:eastAsia="Calibri"/>
          <w:sz w:val="16"/>
        </w:rPr>
        <w:t xml:space="preserve"> </w:t>
      </w:r>
      <w:r w:rsidRPr="00FD1B83">
        <w:rPr>
          <w:rFonts w:eastAsia="Calibri"/>
          <w:u w:val="single"/>
        </w:rPr>
        <w:t xml:space="preserve">both </w:t>
      </w:r>
      <w:r w:rsidRPr="00FD1B83">
        <w:rPr>
          <w:rFonts w:eastAsia="Calibri"/>
          <w:highlight w:val="cyan"/>
          <w:u w:val="single"/>
        </w:rPr>
        <w:t>to</w:t>
      </w:r>
      <w:r w:rsidRPr="00FD1B83">
        <w:rPr>
          <w:rFonts w:eastAsia="Calibri"/>
          <w:u w:val="single"/>
        </w:rPr>
        <w:t xml:space="preserve"> specific demographic groups and </w:t>
      </w:r>
      <w:r w:rsidRPr="00FD1B83">
        <w:rPr>
          <w:rFonts w:eastAsia="Calibri"/>
          <w:highlight w:val="cyan"/>
          <w:u w:val="single"/>
        </w:rPr>
        <w:t>the population</w:t>
      </w:r>
      <w:r w:rsidRPr="00FD1B83">
        <w:rPr>
          <w:rFonts w:eastAsia="Calibri"/>
          <w:u w:val="single"/>
        </w:rPr>
        <w:t xml:space="preserve"> </w:t>
      </w:r>
      <w:r w:rsidRPr="00FD1B83">
        <w:rPr>
          <w:rFonts w:eastAsia="Calibri"/>
          <w:b/>
          <w:iCs/>
          <w:highlight w:val="cyan"/>
          <w:u w:val="single"/>
        </w:rPr>
        <w:t>at large</w:t>
      </w:r>
      <w:r w:rsidRPr="00FD1B83">
        <w:rPr>
          <w:rFonts w:eastAsia="Calibri"/>
          <w:sz w:val="16"/>
        </w:rPr>
        <w:t>. Alongside this, </w:t>
      </w:r>
      <w:r w:rsidRPr="00FD1B83">
        <w:rPr>
          <w:rFonts w:eastAsia="Calibri"/>
          <w:u w:val="single"/>
        </w:rPr>
        <w:t>the Biological Weapons Convention Implementation Support Unit</w:t>
      </w:r>
      <w:r w:rsidRPr="00FD1B83">
        <w:rPr>
          <w:rFonts w:eastAsia="Calibri"/>
          <w:sz w:val="16"/>
        </w:rPr>
        <w:t xml:space="preserve">, which has a role in coordinating mitigation measures, is severely </w:t>
      </w:r>
      <w:r w:rsidRPr="00FD1B83">
        <w:rPr>
          <w:rFonts w:eastAsia="Calibri"/>
          <w:b/>
          <w:iCs/>
          <w:u w:val="single"/>
        </w:rPr>
        <w:t>under-resourced</w:t>
      </w:r>
      <w:r w:rsidRPr="00FD1B83">
        <w:rPr>
          <w:rFonts w:eastAsia="Calibri"/>
          <w:sz w:val="16"/>
        </w:rPr>
        <w:t>. This demands urgent rectification.</w:t>
      </w:r>
    </w:p>
    <w:p w14:paraId="5467292A" w14:textId="77777777" w:rsidR="001E33F5" w:rsidRPr="00FD1B83" w:rsidRDefault="001E33F5" w:rsidP="001E33F5">
      <w:pPr>
        <w:rPr>
          <w:rFonts w:eastAsia="Calibri"/>
          <w:sz w:val="16"/>
        </w:rPr>
      </w:pPr>
      <w:r w:rsidRPr="00FD1B83">
        <w:rPr>
          <w:rFonts w:eastAsia="Calibri"/>
          <w:sz w:val="16"/>
        </w:rPr>
        <w:t>Artificial intelligence (</w:t>
      </w:r>
      <w:r w:rsidRPr="00FD1B83">
        <w:rPr>
          <w:rFonts w:eastAsia="Calibri"/>
          <w:u w:val="single"/>
        </w:rPr>
        <w:t>AI</w:t>
      </w:r>
      <w:r w:rsidRPr="00FD1B83">
        <w:rPr>
          <w:rFonts w:eastAsia="Calibri"/>
          <w:sz w:val="16"/>
        </w:rPr>
        <w:t xml:space="preserve">) </w:t>
      </w:r>
      <w:r w:rsidRPr="00FD1B83">
        <w:rPr>
          <w:rFonts w:eastAsia="Calibri"/>
          <w:u w:val="single"/>
        </w:rPr>
        <w:t>is enabling us to</w:t>
      </w:r>
      <w:r w:rsidRPr="00FD1B83">
        <w:rPr>
          <w:rFonts w:eastAsia="Calibri"/>
          <w:sz w:val="16"/>
        </w:rPr>
        <w:t xml:space="preserve"> finally </w:t>
      </w:r>
      <w:r w:rsidRPr="00FD1B83">
        <w:rPr>
          <w:rFonts w:eastAsia="Calibri"/>
          <w:u w:val="single"/>
        </w:rPr>
        <w:t>understand biology, in all of its complexity</w:t>
      </w:r>
      <w:r w:rsidRPr="00FD1B83">
        <w:rPr>
          <w:rFonts w:eastAsia="Calibri"/>
          <w:sz w:val="16"/>
        </w:rPr>
        <w:t xml:space="preserve">. </w:t>
      </w:r>
      <w:r w:rsidRPr="00FD1B83">
        <w:rPr>
          <w:rFonts w:eastAsia="Calibri"/>
          <w:u w:val="single"/>
        </w:rPr>
        <w:t>This</w:t>
      </w:r>
      <w:r w:rsidRPr="00FD1B83">
        <w:rPr>
          <w:rFonts w:eastAsia="Calibri"/>
          <w:sz w:val="16"/>
        </w:rPr>
        <w:t xml:space="preserve">, in turn, </w:t>
      </w:r>
      <w:r w:rsidRPr="00FD1B83">
        <w:rPr>
          <w:rFonts w:eastAsia="Calibri"/>
          <w:u w:val="single"/>
        </w:rPr>
        <w:t>allows us to harness</w:t>
      </w:r>
      <w:r w:rsidRPr="00FD1B83">
        <w:rPr>
          <w:rFonts w:eastAsia="Calibri"/>
          <w:sz w:val="16"/>
        </w:rPr>
        <w:t xml:space="preserve"> </w:t>
      </w:r>
      <w:r w:rsidRPr="00FD1B83">
        <w:rPr>
          <w:rFonts w:eastAsia="Calibri"/>
          <w:b/>
          <w:iCs/>
          <w:u w:val="single"/>
        </w:rPr>
        <w:t>billions</w:t>
      </w:r>
      <w:r w:rsidRPr="00FD1B83">
        <w:rPr>
          <w:rFonts w:eastAsia="Calibri"/>
          <w:sz w:val="16"/>
        </w:rPr>
        <w:t xml:space="preserve"> </w:t>
      </w:r>
      <w:r w:rsidRPr="00FD1B83">
        <w:rPr>
          <w:rFonts w:eastAsia="Calibri"/>
          <w:u w:val="single"/>
        </w:rPr>
        <w:t>of years of evolution to solve some of humanity’s most pressing challenges;</w:t>
      </w:r>
      <w:r w:rsidRPr="00FD1B83">
        <w:rPr>
          <w:rFonts w:eastAsia="Calibri"/>
          <w:sz w:val="16"/>
        </w:rPr>
        <w:t xml:space="preserve"> from curing previously uncurable diseases to the phasing out of fossil fuels.</w:t>
      </w:r>
    </w:p>
    <w:p w14:paraId="14A3078D" w14:textId="77777777" w:rsidR="001E33F5" w:rsidRPr="00FD1B83" w:rsidRDefault="001E33F5" w:rsidP="001E33F5">
      <w:pPr>
        <w:rPr>
          <w:rFonts w:eastAsia="Calibri"/>
          <w:sz w:val="16"/>
        </w:rPr>
      </w:pPr>
      <w:r w:rsidRPr="00FD1B83">
        <w:rPr>
          <w:rFonts w:eastAsia="Calibri"/>
          <w:highlight w:val="cyan"/>
          <w:u w:val="single"/>
        </w:rPr>
        <w:t>With this massive potential for positive impact comes</w:t>
      </w:r>
      <w:r w:rsidRPr="00FD1B83">
        <w:rPr>
          <w:rFonts w:eastAsia="Calibri"/>
          <w:sz w:val="16"/>
        </w:rPr>
        <w:t xml:space="preserve"> </w:t>
      </w:r>
      <w:r w:rsidRPr="00FD1B83">
        <w:rPr>
          <w:rFonts w:eastAsia="Calibri"/>
          <w:b/>
          <w:iCs/>
          <w:u w:val="single"/>
        </w:rPr>
        <w:t>large</w:t>
      </w:r>
      <w:r w:rsidRPr="00FD1B83">
        <w:rPr>
          <w:rFonts w:eastAsia="Calibri"/>
          <w:sz w:val="16"/>
        </w:rPr>
        <w:t xml:space="preserve">, </w:t>
      </w:r>
      <w:r w:rsidRPr="00FD1B83">
        <w:rPr>
          <w:rFonts w:eastAsia="Calibri"/>
          <w:b/>
          <w:iCs/>
          <w:u w:val="single"/>
        </w:rPr>
        <w:t xml:space="preserve">novel </w:t>
      </w:r>
      <w:r w:rsidRPr="00FD1B83">
        <w:rPr>
          <w:rFonts w:eastAsia="Calibri"/>
          <w:b/>
          <w:iCs/>
          <w:highlight w:val="cyan"/>
          <w:u w:val="single"/>
        </w:rPr>
        <w:t>threats</w:t>
      </w:r>
      <w:r w:rsidRPr="00FD1B83">
        <w:rPr>
          <w:rFonts w:eastAsia="Calibri"/>
          <w:sz w:val="16"/>
        </w:rPr>
        <w:t xml:space="preserve">. Threats </w:t>
      </w:r>
      <w:r w:rsidRPr="00FD1B83">
        <w:rPr>
          <w:rFonts w:eastAsia="Calibri"/>
          <w:highlight w:val="cyan"/>
          <w:u w:val="single"/>
        </w:rPr>
        <w:t>which could</w:t>
      </w:r>
      <w:r w:rsidRPr="00FD1B83">
        <w:rPr>
          <w:rFonts w:eastAsia="Calibri"/>
          <w:u w:val="single"/>
        </w:rPr>
        <w:t xml:space="preserve"> ultimately</w:t>
      </w:r>
      <w:r w:rsidRPr="00FD1B83">
        <w:rPr>
          <w:rFonts w:eastAsia="Calibri"/>
          <w:sz w:val="16"/>
        </w:rPr>
        <w:t xml:space="preserve"> </w:t>
      </w:r>
      <w:r w:rsidRPr="00FD1B83">
        <w:rPr>
          <w:rFonts w:eastAsia="Calibri"/>
          <w:b/>
          <w:iCs/>
          <w:highlight w:val="cyan"/>
          <w:u w:val="single"/>
        </w:rPr>
        <w:t>wipe out</w:t>
      </w:r>
      <w:r w:rsidRPr="00FD1B83">
        <w:rPr>
          <w:rFonts w:eastAsia="Calibri"/>
          <w:sz w:val="16"/>
        </w:rPr>
        <w:t xml:space="preserve"> </w:t>
      </w:r>
      <w:r w:rsidRPr="00FD1B83">
        <w:rPr>
          <w:rFonts w:eastAsia="Calibri"/>
          <w:u w:val="single"/>
        </w:rPr>
        <w:t xml:space="preserve">the whole of </w:t>
      </w:r>
      <w:r w:rsidRPr="00FD1B83">
        <w:rPr>
          <w:rFonts w:eastAsia="Calibri"/>
          <w:highlight w:val="cyan"/>
          <w:u w:val="single"/>
        </w:rPr>
        <w:t>humanity</w:t>
      </w:r>
      <w:r w:rsidRPr="00FD1B83">
        <w:rPr>
          <w:rFonts w:eastAsia="Calibri"/>
          <w:sz w:val="16"/>
        </w:rPr>
        <w:t xml:space="preserve">. For brevity, this commentary only explores the increasing scale, democratisation and specificity of bioweapons enabled by AI; it explores three of the most pressing mitigations and </w:t>
      </w:r>
      <w:r w:rsidRPr="00FD1B83">
        <w:rPr>
          <w:rFonts w:eastAsia="Calibri"/>
          <w:u w:val="single"/>
        </w:rPr>
        <w:t xml:space="preserve">calls on governments to overcome the </w:t>
      </w:r>
      <w:r w:rsidRPr="00FD1B83">
        <w:rPr>
          <w:rFonts w:eastAsia="Calibri"/>
          <w:b/>
          <w:iCs/>
          <w:u w:val="single"/>
        </w:rPr>
        <w:t>stagnancy</w:t>
      </w:r>
      <w:r w:rsidRPr="00FD1B83">
        <w:rPr>
          <w:rFonts w:eastAsia="Calibri"/>
          <w:u w:val="single"/>
        </w:rPr>
        <w:t xml:space="preserve"> in this space and take urgent action.</w:t>
      </w:r>
    </w:p>
    <w:p w14:paraId="4D657727" w14:textId="77777777" w:rsidR="001E33F5" w:rsidRPr="00FD1B83" w:rsidRDefault="001E33F5" w:rsidP="001E33F5">
      <w:pPr>
        <w:rPr>
          <w:rFonts w:eastAsia="Calibri"/>
          <w:sz w:val="16"/>
        </w:rPr>
      </w:pPr>
      <w:r w:rsidRPr="00FD1B83">
        <w:rPr>
          <w:rFonts w:eastAsia="Calibri"/>
          <w:u w:val="single"/>
        </w:rPr>
        <w:t>AI has long been used for drug discovery</w:t>
      </w:r>
      <w:r w:rsidRPr="00FD1B83">
        <w:rPr>
          <w:rFonts w:eastAsia="Calibri"/>
          <w:sz w:val="16"/>
        </w:rPr>
        <w:t xml:space="preserve"> – where a therapeutic molecule is searched for with the lowest toxicity possible. When a team of scientists flipped this parameter to instead optimise for toxicity, the algorithm generated not only VX (one of the most potent poisons in existence) but also novel toxins which were predicted to be more toxic. Alongside toxicity, </w:t>
      </w:r>
      <w:r w:rsidRPr="00FD1B83">
        <w:rPr>
          <w:rFonts w:eastAsia="Calibri"/>
          <w:highlight w:val="cyan"/>
          <w:u w:val="single"/>
        </w:rPr>
        <w:t>AI can</w:t>
      </w:r>
      <w:r w:rsidRPr="00FD1B83">
        <w:rPr>
          <w:rFonts w:eastAsia="Calibri"/>
          <w:sz w:val="16"/>
        </w:rPr>
        <w:t xml:space="preserve"> also </w:t>
      </w:r>
      <w:r w:rsidRPr="00FD1B83">
        <w:rPr>
          <w:rFonts w:eastAsia="Calibri"/>
          <w:b/>
          <w:iCs/>
          <w:highlight w:val="cyan"/>
          <w:u w:val="single"/>
        </w:rPr>
        <w:t>enhance</w:t>
      </w:r>
      <w:r w:rsidRPr="00FD1B83">
        <w:rPr>
          <w:rFonts w:eastAsia="Calibri"/>
          <w:sz w:val="16"/>
        </w:rPr>
        <w:t xml:space="preserve"> </w:t>
      </w:r>
      <w:r w:rsidRPr="00FD1B83">
        <w:rPr>
          <w:rFonts w:eastAsia="Calibri"/>
          <w:u w:val="single"/>
        </w:rPr>
        <w:t>the</w:t>
      </w:r>
      <w:r w:rsidRPr="00FD1B83">
        <w:rPr>
          <w:rFonts w:eastAsia="Calibri"/>
          <w:sz w:val="16"/>
        </w:rPr>
        <w:t xml:space="preserve"> </w:t>
      </w:r>
      <w:r w:rsidRPr="00FD1B83">
        <w:rPr>
          <w:rFonts w:eastAsia="Calibri"/>
          <w:b/>
          <w:iCs/>
          <w:highlight w:val="cyan"/>
          <w:u w:val="single"/>
        </w:rPr>
        <w:t>transmissibility</w:t>
      </w:r>
      <w:r w:rsidRPr="00FD1B83">
        <w:rPr>
          <w:rFonts w:eastAsia="Calibri"/>
          <w:sz w:val="16"/>
        </w:rPr>
        <w:t xml:space="preserve"> </w:t>
      </w:r>
      <w:r w:rsidRPr="00FD1B83">
        <w:rPr>
          <w:rFonts w:eastAsia="Calibri"/>
          <w:highlight w:val="cyan"/>
          <w:u w:val="single"/>
        </w:rPr>
        <w:t>of a virus</w:t>
      </w:r>
      <w:r w:rsidRPr="00FD1B83">
        <w:rPr>
          <w:rFonts w:eastAsia="Calibri"/>
          <w:sz w:val="16"/>
        </w:rPr>
        <w:t xml:space="preserve"> – and this is often done in laboratories researching pandemic viruses. </w:t>
      </w:r>
      <w:r w:rsidRPr="00FD1B83">
        <w:rPr>
          <w:rFonts w:eastAsia="Calibri"/>
          <w:u w:val="single"/>
        </w:rPr>
        <w:t xml:space="preserve">If one were to </w:t>
      </w:r>
      <w:r w:rsidRPr="00FD1B83">
        <w:rPr>
          <w:rFonts w:eastAsia="Calibri"/>
          <w:highlight w:val="cyan"/>
          <w:u w:val="single"/>
        </w:rPr>
        <w:t>imagine the transmissibility of</w:t>
      </w:r>
      <w:r w:rsidRPr="00FD1B83">
        <w:rPr>
          <w:rFonts w:eastAsia="Calibri"/>
          <w:u w:val="single"/>
        </w:rPr>
        <w:t xml:space="preserve"> </w:t>
      </w:r>
      <w:r w:rsidRPr="00FD1B83">
        <w:rPr>
          <w:rFonts w:eastAsia="Calibri"/>
          <w:b/>
          <w:iCs/>
          <w:highlight w:val="cyan"/>
          <w:u w:val="single"/>
        </w:rPr>
        <w:t>COVID</w:t>
      </w:r>
      <w:r w:rsidRPr="00FD1B83">
        <w:rPr>
          <w:rFonts w:eastAsia="Calibri"/>
          <w:u w:val="single"/>
        </w:rPr>
        <w:t xml:space="preserve">-19 </w:t>
      </w:r>
      <w:r w:rsidRPr="00FD1B83">
        <w:rPr>
          <w:rFonts w:eastAsia="Calibri"/>
          <w:highlight w:val="cyan"/>
          <w:u w:val="single"/>
        </w:rPr>
        <w:t>with the death rate of</w:t>
      </w:r>
      <w:r w:rsidRPr="00FD1B83">
        <w:rPr>
          <w:rFonts w:eastAsia="Calibri"/>
          <w:u w:val="single"/>
        </w:rPr>
        <w:t xml:space="preserve"> </w:t>
      </w:r>
      <w:r w:rsidRPr="00FD1B83">
        <w:rPr>
          <w:rFonts w:eastAsia="Calibri"/>
          <w:b/>
          <w:iCs/>
          <w:highlight w:val="cyan"/>
          <w:u w:val="single"/>
        </w:rPr>
        <w:t>Ebola</w:t>
      </w:r>
      <w:r w:rsidRPr="00FD1B83">
        <w:rPr>
          <w:rFonts w:eastAsia="Calibri"/>
          <w:u w:val="single"/>
        </w:rPr>
        <w:t>, it’s clear why the</w:t>
      </w:r>
      <w:r w:rsidRPr="00FD1B83">
        <w:rPr>
          <w:rFonts w:eastAsia="Calibri"/>
          <w:sz w:val="16"/>
        </w:rPr>
        <w:t xml:space="preserve"> ever-</w:t>
      </w:r>
      <w:r w:rsidRPr="00FD1B83">
        <w:rPr>
          <w:rFonts w:eastAsia="Calibri"/>
          <w:u w:val="single"/>
        </w:rPr>
        <w:t xml:space="preserve">increasing harm potential of bioweapons represents an </w:t>
      </w:r>
      <w:r w:rsidRPr="00FD1B83">
        <w:rPr>
          <w:rFonts w:eastAsia="Calibri"/>
          <w:b/>
          <w:iCs/>
          <w:u w:val="single"/>
        </w:rPr>
        <w:t>existential risk</w:t>
      </w:r>
      <w:r w:rsidRPr="00FD1B83">
        <w:rPr>
          <w:rFonts w:eastAsia="Calibri"/>
          <w:sz w:val="16"/>
        </w:rPr>
        <w:t>.</w:t>
      </w:r>
    </w:p>
    <w:p w14:paraId="4898DF38" w14:textId="77777777" w:rsidR="001E33F5" w:rsidRPr="00FD1B83" w:rsidRDefault="001E33F5" w:rsidP="001E33F5">
      <w:pPr>
        <w:rPr>
          <w:rFonts w:eastAsia="Calibri"/>
          <w:u w:val="single"/>
        </w:rPr>
      </w:pPr>
      <w:r w:rsidRPr="00FD1B83">
        <w:rPr>
          <w:rFonts w:eastAsia="Calibri"/>
          <w:highlight w:val="cyan"/>
          <w:u w:val="single"/>
        </w:rPr>
        <w:t>AI can also be used</w:t>
      </w:r>
      <w:r w:rsidRPr="00FD1B83">
        <w:rPr>
          <w:rFonts w:eastAsia="Calibri"/>
          <w:u w:val="single"/>
        </w:rPr>
        <w:t xml:space="preserve"> </w:t>
      </w:r>
      <w:r w:rsidRPr="00FD1B83">
        <w:rPr>
          <w:rFonts w:eastAsia="Calibri"/>
          <w:sz w:val="16"/>
        </w:rPr>
        <w:t xml:space="preserve">to simulate the spread of pandemics – which is a useful tool in optimising quarantine measures and allocating testing resources. However, this can also be reversed </w:t>
      </w:r>
      <w:r w:rsidRPr="00FD1B83">
        <w:rPr>
          <w:rFonts w:eastAsia="Calibri"/>
          <w:highlight w:val="cyan"/>
          <w:u w:val="single"/>
        </w:rPr>
        <w:t>for</w:t>
      </w:r>
      <w:r w:rsidRPr="00FD1B83">
        <w:rPr>
          <w:rFonts w:eastAsia="Calibri"/>
          <w:u w:val="single"/>
        </w:rPr>
        <w:t xml:space="preserve"> </w:t>
      </w:r>
      <w:r w:rsidRPr="00FD1B83">
        <w:rPr>
          <w:rFonts w:eastAsia="Calibri"/>
          <w:b/>
          <w:iCs/>
          <w:highlight w:val="cyan"/>
          <w:u w:val="single"/>
        </w:rPr>
        <w:t>optimising the spread</w:t>
      </w:r>
      <w:r w:rsidRPr="00FD1B83">
        <w:rPr>
          <w:rFonts w:eastAsia="Calibri"/>
          <w:u w:val="single"/>
        </w:rPr>
        <w:t xml:space="preserve"> </w:t>
      </w:r>
      <w:r w:rsidRPr="00FD1B83">
        <w:rPr>
          <w:rFonts w:eastAsia="Calibri"/>
          <w:highlight w:val="cyan"/>
          <w:u w:val="single"/>
        </w:rPr>
        <w:t>of a</w:t>
      </w:r>
      <w:r w:rsidRPr="00FD1B83">
        <w:rPr>
          <w:rFonts w:eastAsia="Calibri"/>
          <w:u w:val="single"/>
        </w:rPr>
        <w:t xml:space="preserve"> </w:t>
      </w:r>
      <w:r w:rsidRPr="00FD1B83">
        <w:rPr>
          <w:rFonts w:eastAsia="Calibri"/>
          <w:b/>
          <w:iCs/>
          <w:highlight w:val="cyan"/>
          <w:u w:val="single"/>
        </w:rPr>
        <w:t>pathogen</w:t>
      </w:r>
      <w:r w:rsidRPr="00FD1B83">
        <w:rPr>
          <w:rFonts w:eastAsia="Calibri"/>
          <w:u w:val="single"/>
        </w:rPr>
        <w:t>, thus scaling its harmful impact.</w:t>
      </w:r>
    </w:p>
    <w:p w14:paraId="2BB84F32" w14:textId="77777777" w:rsidR="001E33F5" w:rsidRPr="00FD1B83" w:rsidRDefault="001E33F5" w:rsidP="001E33F5">
      <w:pPr>
        <w:rPr>
          <w:rFonts w:eastAsia="Calibri"/>
          <w:b/>
          <w:iCs/>
          <w:u w:val="single"/>
        </w:rPr>
      </w:pPr>
      <w:r w:rsidRPr="00FD1B83">
        <w:rPr>
          <w:rFonts w:eastAsia="Calibri"/>
          <w:highlight w:val="cyan"/>
          <w:u w:val="single"/>
        </w:rPr>
        <w:t>The advent of large language models</w:t>
      </w:r>
      <w:r w:rsidRPr="00FD1B83">
        <w:rPr>
          <w:rFonts w:eastAsia="Calibri"/>
          <w:sz w:val="16"/>
        </w:rPr>
        <w:t xml:space="preserve"> (LLMs) such as ChatGPT </w:t>
      </w:r>
      <w:r w:rsidRPr="00FD1B83">
        <w:rPr>
          <w:rFonts w:eastAsia="Calibri"/>
          <w:u w:val="single"/>
        </w:rPr>
        <w:t>is democratising skills that used to take a long time to learn. In a recent paper, students in a class at MIT used chatbots to suggest four likely pandemic pathogens, explained how to generate them</w:t>
      </w:r>
      <w:r w:rsidRPr="00FD1B83">
        <w:rPr>
          <w:rFonts w:eastAsia="Calibri"/>
          <w:sz w:val="16"/>
        </w:rPr>
        <w:t xml:space="preserve">, supplied companies who were unlikely to screen orders and recommended that if they lacked the skills to implement this, that they engage a contract research organisation; they managed to do all of this in only one hour. </w:t>
      </w:r>
      <w:r w:rsidRPr="00FD1B83">
        <w:rPr>
          <w:rFonts w:eastAsia="Calibri"/>
          <w:u w:val="single"/>
        </w:rPr>
        <w:t xml:space="preserve">This democratisation </w:t>
      </w:r>
      <w:r w:rsidRPr="00FD1B83">
        <w:rPr>
          <w:rFonts w:eastAsia="Calibri"/>
          <w:highlight w:val="cyan"/>
          <w:u w:val="single"/>
        </w:rPr>
        <w:t>widens accessibility to bioweapons, making it available to</w:t>
      </w:r>
      <w:r w:rsidRPr="00FD1B83">
        <w:rPr>
          <w:rFonts w:eastAsia="Calibri"/>
          <w:u w:val="single"/>
        </w:rPr>
        <w:t xml:space="preserve"> </w:t>
      </w:r>
      <w:r w:rsidRPr="00FD1B83">
        <w:rPr>
          <w:rFonts w:eastAsia="Calibri"/>
          <w:b/>
          <w:iCs/>
          <w:highlight w:val="cyan"/>
          <w:u w:val="single"/>
        </w:rPr>
        <w:t>smaller organisations</w:t>
      </w:r>
      <w:r w:rsidRPr="00FD1B83">
        <w:rPr>
          <w:rFonts w:eastAsia="Calibri"/>
          <w:u w:val="single"/>
        </w:rPr>
        <w:t xml:space="preserve"> with fewer resources, </w:t>
      </w:r>
      <w:r w:rsidRPr="00FD1B83">
        <w:rPr>
          <w:rFonts w:eastAsia="Calibri"/>
          <w:highlight w:val="cyan"/>
          <w:u w:val="single"/>
        </w:rPr>
        <w:t>such as</w:t>
      </w:r>
      <w:r w:rsidRPr="00FD1B83">
        <w:rPr>
          <w:rFonts w:eastAsia="Calibri"/>
          <w:u w:val="single"/>
        </w:rPr>
        <w:t xml:space="preserve"> </w:t>
      </w:r>
      <w:r w:rsidRPr="00FD1B83">
        <w:rPr>
          <w:rFonts w:eastAsia="Calibri"/>
          <w:b/>
          <w:iCs/>
          <w:highlight w:val="cyan"/>
          <w:u w:val="single"/>
        </w:rPr>
        <w:t>terrorist groups.</w:t>
      </w:r>
    </w:p>
    <w:p w14:paraId="58C30190" w14:textId="77777777" w:rsidR="001E33F5" w:rsidRPr="00FD1B83" w:rsidRDefault="001E33F5" w:rsidP="001E33F5">
      <w:pPr>
        <w:rPr>
          <w:rFonts w:eastAsia="Calibri"/>
        </w:rPr>
      </w:pPr>
    </w:p>
    <w:p w14:paraId="2D77C8D1" w14:textId="77777777" w:rsidR="001E33F5" w:rsidRPr="001E7C23" w:rsidRDefault="001E33F5" w:rsidP="001E33F5">
      <w:pPr>
        <w:keepNext/>
        <w:keepLines/>
        <w:spacing w:before="40" w:after="0"/>
        <w:outlineLvl w:val="3"/>
        <w:rPr>
          <w:rFonts w:eastAsia="Times New Roman" w:cs="Times New Roman"/>
          <w:b/>
          <w:iCs/>
          <w:sz w:val="26"/>
        </w:rPr>
      </w:pPr>
      <w:r w:rsidRPr="001E7C23">
        <w:rPr>
          <w:rFonts w:eastAsia="Times New Roman" w:cs="Times New Roman"/>
          <w:b/>
          <w:iCs/>
          <w:sz w:val="26"/>
        </w:rPr>
        <w:t xml:space="preserve">SHIPS Act boosts maritime dominance, manufacturing, and economic growth---current political moment creates </w:t>
      </w:r>
      <w:r w:rsidRPr="001E7C23">
        <w:rPr>
          <w:rFonts w:eastAsia="Times New Roman" w:cs="Times New Roman"/>
          <w:b/>
          <w:iCs/>
          <w:sz w:val="26"/>
          <w:u w:val="single"/>
        </w:rPr>
        <w:t>goldilocks scenario</w:t>
      </w:r>
      <w:r w:rsidRPr="001E7C23">
        <w:rPr>
          <w:rFonts w:eastAsia="Times New Roman" w:cs="Times New Roman"/>
          <w:b/>
          <w:iCs/>
          <w:sz w:val="26"/>
        </w:rPr>
        <w:t xml:space="preserve"> for passage</w:t>
      </w:r>
    </w:p>
    <w:p w14:paraId="675FC394" w14:textId="77777777" w:rsidR="001E33F5" w:rsidRPr="001E7C23" w:rsidRDefault="001E33F5" w:rsidP="001E33F5">
      <w:pPr>
        <w:spacing w:after="0"/>
        <w:rPr>
          <w:rFonts w:ascii="Times New Roman" w:eastAsia="Times New Roman" w:hAnsi="Times New Roman" w:cs="Times New Roman"/>
          <w:i/>
          <w:iCs/>
          <w:color w:val="385623"/>
          <w:sz w:val="24"/>
        </w:rPr>
      </w:pPr>
      <w:r w:rsidRPr="001E7C23">
        <w:rPr>
          <w:rFonts w:ascii="Times New Roman" w:eastAsia="Times New Roman" w:hAnsi="Times New Roman" w:cs="Times New Roman"/>
          <w:i/>
          <w:iCs/>
          <w:color w:val="385623"/>
          <w:sz w:val="24"/>
        </w:rPr>
        <w:t xml:space="preserve">UQ---The current political moment is the </w:t>
      </w:r>
      <w:r w:rsidRPr="001E7C23">
        <w:rPr>
          <w:rFonts w:ascii="Times New Roman" w:eastAsia="Times New Roman" w:hAnsi="Times New Roman" w:cs="Times New Roman"/>
          <w:i/>
          <w:iCs/>
          <w:color w:val="385623"/>
          <w:sz w:val="24"/>
          <w:u w:val="single"/>
        </w:rPr>
        <w:t>goldilocks scenario</w:t>
      </w:r>
      <w:r w:rsidRPr="001E7C23">
        <w:rPr>
          <w:rFonts w:ascii="Times New Roman" w:eastAsia="Times New Roman" w:hAnsi="Times New Roman" w:cs="Times New Roman"/>
          <w:i/>
          <w:iCs/>
          <w:color w:val="385623"/>
          <w:sz w:val="24"/>
        </w:rPr>
        <w:t xml:space="preserve"> for passage---there is a </w:t>
      </w:r>
      <w:r w:rsidRPr="001E7C23">
        <w:rPr>
          <w:rFonts w:ascii="Times New Roman" w:eastAsia="Times New Roman" w:hAnsi="Times New Roman" w:cs="Times New Roman"/>
          <w:i/>
          <w:iCs/>
          <w:color w:val="385623"/>
          <w:sz w:val="24"/>
          <w:u w:val="single"/>
        </w:rPr>
        <w:t>rare alignment</w:t>
      </w:r>
      <w:r w:rsidRPr="001E7C23">
        <w:rPr>
          <w:rFonts w:ascii="Times New Roman" w:eastAsia="Times New Roman" w:hAnsi="Times New Roman" w:cs="Times New Roman"/>
          <w:i/>
          <w:iCs/>
          <w:color w:val="385623"/>
          <w:sz w:val="24"/>
        </w:rPr>
        <w:t xml:space="preserve"> of </w:t>
      </w:r>
      <w:r w:rsidRPr="001E7C23">
        <w:rPr>
          <w:rFonts w:ascii="Times New Roman" w:eastAsia="Times New Roman" w:hAnsi="Times New Roman" w:cs="Times New Roman"/>
          <w:i/>
          <w:iCs/>
          <w:color w:val="385623"/>
          <w:sz w:val="24"/>
          <w:u w:val="single"/>
        </w:rPr>
        <w:t>bipartisan support</w:t>
      </w:r>
      <w:r w:rsidRPr="001E7C23">
        <w:rPr>
          <w:rFonts w:ascii="Times New Roman" w:eastAsia="Times New Roman" w:hAnsi="Times New Roman" w:cs="Times New Roman"/>
          <w:i/>
          <w:iCs/>
          <w:color w:val="385623"/>
          <w:sz w:val="24"/>
        </w:rPr>
        <w:t xml:space="preserve">, </w:t>
      </w:r>
      <w:r w:rsidRPr="001E7C23">
        <w:rPr>
          <w:rFonts w:ascii="Times New Roman" w:eastAsia="Times New Roman" w:hAnsi="Times New Roman" w:cs="Times New Roman"/>
          <w:i/>
          <w:iCs/>
          <w:color w:val="385623"/>
          <w:sz w:val="24"/>
          <w:u w:val="single"/>
        </w:rPr>
        <w:t>political will</w:t>
      </w:r>
      <w:r w:rsidRPr="001E7C23">
        <w:rPr>
          <w:rFonts w:ascii="Times New Roman" w:eastAsia="Times New Roman" w:hAnsi="Times New Roman" w:cs="Times New Roman"/>
          <w:i/>
          <w:iCs/>
          <w:color w:val="385623"/>
          <w:sz w:val="24"/>
        </w:rPr>
        <w:t xml:space="preserve">, and </w:t>
      </w:r>
      <w:r w:rsidRPr="001E7C23">
        <w:rPr>
          <w:rFonts w:ascii="Times New Roman" w:eastAsia="Times New Roman" w:hAnsi="Times New Roman" w:cs="Times New Roman"/>
          <w:i/>
          <w:iCs/>
          <w:color w:val="385623"/>
          <w:sz w:val="24"/>
          <w:u w:val="single"/>
        </w:rPr>
        <w:t>strategic necessity</w:t>
      </w:r>
      <w:r w:rsidRPr="001E7C23">
        <w:rPr>
          <w:rFonts w:ascii="Times New Roman" w:eastAsia="Times New Roman" w:hAnsi="Times New Roman" w:cs="Times New Roman"/>
          <w:i/>
          <w:iCs/>
          <w:color w:val="385623"/>
          <w:sz w:val="24"/>
        </w:rPr>
        <w:t xml:space="preserve">, but </w:t>
      </w:r>
      <w:r w:rsidRPr="001E7C23">
        <w:rPr>
          <w:rFonts w:ascii="Times New Roman" w:eastAsia="Times New Roman" w:hAnsi="Times New Roman" w:cs="Times New Roman"/>
          <w:i/>
          <w:iCs/>
          <w:color w:val="385623"/>
          <w:sz w:val="24"/>
          <w:u w:val="single"/>
        </w:rPr>
        <w:t>any distraction</w:t>
      </w:r>
      <w:r w:rsidRPr="001E7C23">
        <w:rPr>
          <w:rFonts w:ascii="Times New Roman" w:eastAsia="Times New Roman" w:hAnsi="Times New Roman" w:cs="Times New Roman"/>
          <w:i/>
          <w:iCs/>
          <w:color w:val="385623"/>
          <w:sz w:val="24"/>
        </w:rPr>
        <w:t xml:space="preserve"> in the agenda risks derailing cooperation---that’s Kuzminski</w:t>
      </w:r>
    </w:p>
    <w:p w14:paraId="5FDEF3CF" w14:textId="77777777" w:rsidR="001E33F5" w:rsidRPr="001E7C23" w:rsidRDefault="001E33F5" w:rsidP="001E33F5">
      <w:pPr>
        <w:spacing w:after="0"/>
        <w:rPr>
          <w:rFonts w:ascii="Times New Roman" w:eastAsia="Times New Roman" w:hAnsi="Times New Roman" w:cs="Times New Roman"/>
          <w:i/>
          <w:iCs/>
          <w:color w:val="385623"/>
          <w:sz w:val="24"/>
        </w:rPr>
      </w:pPr>
      <w:r w:rsidRPr="001E7C23">
        <w:rPr>
          <w:rFonts w:ascii="Times New Roman" w:eastAsia="Times New Roman" w:hAnsi="Times New Roman" w:cs="Times New Roman"/>
          <w:i/>
          <w:iCs/>
          <w:color w:val="385623"/>
          <w:sz w:val="24"/>
        </w:rPr>
        <w:t xml:space="preserve">IL---Econ---the SHIPS Act incentivizes and facilitates domestic and allied </w:t>
      </w:r>
      <w:r w:rsidRPr="001E7C23">
        <w:rPr>
          <w:rFonts w:ascii="Times New Roman" w:eastAsia="Times New Roman" w:hAnsi="Times New Roman" w:cs="Times New Roman"/>
          <w:i/>
          <w:iCs/>
          <w:color w:val="385623"/>
          <w:sz w:val="24"/>
          <w:u w:val="single"/>
        </w:rPr>
        <w:t>investment</w:t>
      </w:r>
      <w:r w:rsidRPr="001E7C23">
        <w:rPr>
          <w:rFonts w:ascii="Times New Roman" w:eastAsia="Times New Roman" w:hAnsi="Times New Roman" w:cs="Times New Roman"/>
          <w:i/>
          <w:iCs/>
          <w:color w:val="385623"/>
          <w:sz w:val="24"/>
        </w:rPr>
        <w:t xml:space="preserve"> in US maritime industries and waterfront communities through establishment of </w:t>
      </w:r>
      <w:r w:rsidRPr="001E7C23">
        <w:rPr>
          <w:rFonts w:ascii="Times New Roman" w:eastAsia="Times New Roman" w:hAnsi="Times New Roman" w:cs="Times New Roman"/>
          <w:i/>
          <w:iCs/>
          <w:color w:val="385623"/>
          <w:sz w:val="24"/>
          <w:u w:val="single"/>
        </w:rPr>
        <w:t>Maritime Prosperity Zones</w:t>
      </w:r>
      <w:r w:rsidRPr="001E7C23">
        <w:rPr>
          <w:rFonts w:ascii="Times New Roman" w:eastAsia="Times New Roman" w:hAnsi="Times New Roman" w:cs="Times New Roman"/>
          <w:i/>
          <w:iCs/>
          <w:color w:val="385623"/>
          <w:sz w:val="24"/>
        </w:rPr>
        <w:t>---that’s Kuzminski</w:t>
      </w:r>
    </w:p>
    <w:p w14:paraId="073C2D63" w14:textId="77777777" w:rsidR="001E33F5" w:rsidRPr="001E7C23" w:rsidRDefault="001E33F5" w:rsidP="001E33F5">
      <w:pPr>
        <w:rPr>
          <w:rFonts w:eastAsia="Calibri"/>
        </w:rPr>
      </w:pPr>
      <w:r w:rsidRPr="001E7C23">
        <w:rPr>
          <w:rFonts w:eastAsia="Calibri"/>
          <w:b/>
          <w:bCs/>
          <w:sz w:val="26"/>
        </w:rPr>
        <w:t>Kuzminski &amp; Schmiegel 7-3</w:t>
      </w:r>
      <w:r w:rsidRPr="001E7C23">
        <w:rPr>
          <w:rFonts w:eastAsia="Calibri"/>
        </w:rPr>
        <w:t xml:space="preserve"> [Katherine Kuzminski is the director of studies at the Center for a New American Security and Laura Schmiegel is a senior vice president at Orion Talent. A Workforce Strategy for America’s Shipbuilding Future Katherine Kuzminski and Laura Schmiegel July 3, 2025 https://warontherocks.com/2025/07/a-workforce-strategy-for-americas-shipbuilding-future/]</w:t>
      </w:r>
    </w:p>
    <w:p w14:paraId="2AA5D2A2" w14:textId="77777777" w:rsidR="001E33F5" w:rsidRPr="001E7C23" w:rsidRDefault="001E33F5" w:rsidP="001E33F5">
      <w:pPr>
        <w:rPr>
          <w:rFonts w:eastAsia="Calibri"/>
          <w:sz w:val="16"/>
        </w:rPr>
      </w:pPr>
      <w:r w:rsidRPr="001E7C23">
        <w:rPr>
          <w:rFonts w:eastAsia="Calibri"/>
          <w:sz w:val="16"/>
        </w:rPr>
        <w:t xml:space="preserve">And the data is daunting: According to the Bureau of Labor Statistics, the current ship and boat building workforce includes approximately 146,500 employees. However, </w:t>
      </w:r>
      <w:r w:rsidRPr="001E7C23">
        <w:rPr>
          <w:rFonts w:eastAsia="Calibri"/>
          <w:highlight w:val="cyan"/>
          <w:u w:val="single"/>
        </w:rPr>
        <w:t>workforce demands in</w:t>
      </w:r>
      <w:r w:rsidRPr="001E7C23">
        <w:rPr>
          <w:rFonts w:eastAsia="Calibri"/>
          <w:u w:val="single"/>
        </w:rPr>
        <w:t xml:space="preserve"> the </w:t>
      </w:r>
      <w:r w:rsidRPr="001E7C23">
        <w:rPr>
          <w:rFonts w:eastAsia="Calibri"/>
          <w:highlight w:val="cyan"/>
          <w:u w:val="single"/>
        </w:rPr>
        <w:t>shipbuilding</w:t>
      </w:r>
      <w:r w:rsidRPr="001E7C23">
        <w:rPr>
          <w:rFonts w:eastAsia="Calibri"/>
          <w:u w:val="single"/>
        </w:rPr>
        <w:t xml:space="preserve"> industry are </w:t>
      </w:r>
      <w:r w:rsidRPr="001E7C23">
        <w:rPr>
          <w:rFonts w:eastAsia="Calibri"/>
          <w:highlight w:val="cyan"/>
          <w:u w:val="single"/>
        </w:rPr>
        <w:t>projected to</w:t>
      </w:r>
      <w:r w:rsidRPr="001E7C23">
        <w:rPr>
          <w:rFonts w:eastAsia="Calibri"/>
          <w:u w:val="single"/>
        </w:rPr>
        <w:t xml:space="preserve"> more than </w:t>
      </w:r>
      <w:r w:rsidRPr="001E7C23">
        <w:rPr>
          <w:rFonts w:eastAsia="Calibri"/>
          <w:highlight w:val="cyan"/>
          <w:u w:val="single"/>
        </w:rPr>
        <w:t>double</w:t>
      </w:r>
      <w:r w:rsidRPr="001E7C23">
        <w:rPr>
          <w:rFonts w:eastAsia="Calibri"/>
          <w:u w:val="single"/>
        </w:rPr>
        <w:t xml:space="preserve"> over the </w:t>
      </w:r>
      <w:r w:rsidRPr="001E7C23">
        <w:rPr>
          <w:rFonts w:eastAsia="Calibri"/>
          <w:highlight w:val="cyan"/>
          <w:u w:val="single"/>
        </w:rPr>
        <w:t>next decade</w:t>
      </w:r>
      <w:r w:rsidRPr="001E7C23">
        <w:rPr>
          <w:rFonts w:eastAsia="Calibri"/>
          <w:sz w:val="16"/>
        </w:rPr>
        <w:t xml:space="preserve"> to keep pace with strategic requirements. The skilled workforce is further impacted by an aging population, with the average age of skilled workers at 55 and many nearing retirement. Turnover among younger members of the shipbuilding workforce is high, with shipyards reporting attrition rates of 20 percent or more. Attracting new talent remains a challenge, as most high school graduates have limited exposure to trade skills and are typically encouraged to pursue college attendance over vocational or trade school pathways. For their part, the nation’s leading shipbuilders offer pathways to entry and competitive pay. Apprenticeship programs provide paid, on-the-job training in specific shipbuilding trades. Pay and benefits are competitive, with an average salary between $62,400 and $83,200 (compared to the U.S. average individual income of $39,982 and the average household income of $78,538). Yet </w:t>
      </w:r>
      <w:r w:rsidRPr="001E7C23">
        <w:rPr>
          <w:rFonts w:eastAsia="Calibri"/>
          <w:u w:val="single"/>
        </w:rPr>
        <w:t xml:space="preserve">the </w:t>
      </w:r>
      <w:r w:rsidRPr="001E7C23">
        <w:rPr>
          <w:rFonts w:eastAsia="Calibri"/>
          <w:highlight w:val="cyan"/>
          <w:u w:val="single"/>
        </w:rPr>
        <w:t>current approach</w:t>
      </w:r>
      <w:r w:rsidRPr="001E7C23">
        <w:rPr>
          <w:rFonts w:eastAsia="Calibri"/>
          <w:u w:val="single"/>
        </w:rPr>
        <w:t xml:space="preserve"> is </w:t>
      </w:r>
      <w:r w:rsidRPr="001E7C23">
        <w:rPr>
          <w:rFonts w:eastAsia="Calibri"/>
          <w:b/>
          <w:iCs/>
          <w:highlight w:val="cyan"/>
          <w:u w:val="single"/>
        </w:rPr>
        <w:t>inadequate</w:t>
      </w:r>
      <w:r w:rsidRPr="001E7C23">
        <w:rPr>
          <w:rFonts w:eastAsia="Calibri"/>
          <w:u w:val="single"/>
        </w:rPr>
        <w:t xml:space="preserve"> to meet existing demand</w:t>
      </w:r>
      <w:r w:rsidRPr="001E7C23">
        <w:rPr>
          <w:rFonts w:eastAsia="Calibri"/>
          <w:sz w:val="16"/>
        </w:rPr>
        <w:t xml:space="preserve">, let alone build a workforce capable of supporting future needs. </w:t>
      </w:r>
      <w:r w:rsidRPr="001E7C23">
        <w:rPr>
          <w:rFonts w:eastAsia="Calibri"/>
          <w:u w:val="single"/>
        </w:rPr>
        <w:t xml:space="preserve">The whole-of-government strategy advocated by both the White House Office of Shipbuilding and the bipartisan, bicameral </w:t>
      </w:r>
      <w:r w:rsidRPr="001E7C23">
        <w:rPr>
          <w:rFonts w:eastAsia="Calibri"/>
          <w:highlight w:val="cyan"/>
          <w:u w:val="single"/>
        </w:rPr>
        <w:t>SHIPS</w:t>
      </w:r>
      <w:r w:rsidRPr="001E7C23">
        <w:rPr>
          <w:rFonts w:eastAsia="Calibri"/>
          <w:u w:val="single"/>
        </w:rPr>
        <w:t xml:space="preserve"> for America Act of 2024 </w:t>
      </w:r>
      <w:r w:rsidRPr="001E7C23">
        <w:rPr>
          <w:rFonts w:eastAsia="Calibri"/>
          <w:highlight w:val="cyan"/>
          <w:u w:val="single"/>
        </w:rPr>
        <w:t>presents</w:t>
      </w:r>
      <w:r w:rsidRPr="001E7C23">
        <w:rPr>
          <w:rFonts w:eastAsia="Calibri"/>
          <w:u w:val="single"/>
        </w:rPr>
        <w:t xml:space="preserve"> a critical </w:t>
      </w:r>
      <w:r w:rsidRPr="001E7C23">
        <w:rPr>
          <w:rFonts w:eastAsia="Calibri"/>
          <w:highlight w:val="cyan"/>
          <w:u w:val="single"/>
        </w:rPr>
        <w:t>opportunity</w:t>
      </w:r>
      <w:r w:rsidRPr="001E7C23">
        <w:rPr>
          <w:rFonts w:eastAsia="Calibri"/>
          <w:u w:val="single"/>
        </w:rPr>
        <w:t xml:space="preserve"> for the nation </w:t>
      </w:r>
      <w:r w:rsidRPr="001E7C23">
        <w:rPr>
          <w:rFonts w:eastAsia="Calibri"/>
          <w:highlight w:val="cyan"/>
          <w:u w:val="single"/>
        </w:rPr>
        <w:t>to</w:t>
      </w:r>
      <w:r w:rsidRPr="001E7C23">
        <w:rPr>
          <w:rFonts w:eastAsia="Calibri"/>
          <w:u w:val="single"/>
        </w:rPr>
        <w:t xml:space="preserve"> develop </w:t>
      </w:r>
      <w:r w:rsidRPr="001E7C23">
        <w:rPr>
          <w:rFonts w:eastAsia="Calibri"/>
          <w:b/>
          <w:iCs/>
          <w:highlight w:val="cyan"/>
          <w:u w:val="single"/>
        </w:rPr>
        <w:t>innovat</w:t>
      </w:r>
      <w:r w:rsidRPr="001E7C23">
        <w:rPr>
          <w:rFonts w:eastAsia="Calibri"/>
          <w:b/>
          <w:iCs/>
          <w:u w:val="single"/>
        </w:rPr>
        <w:t xml:space="preserve">ive </w:t>
      </w:r>
      <w:r w:rsidRPr="001E7C23">
        <w:rPr>
          <w:rFonts w:eastAsia="Calibri"/>
          <w:b/>
          <w:iCs/>
          <w:highlight w:val="cyan"/>
          <w:u w:val="single"/>
        </w:rPr>
        <w:t>solutions</w:t>
      </w:r>
      <w:r w:rsidRPr="001E7C23">
        <w:rPr>
          <w:rFonts w:eastAsia="Calibri"/>
          <w:highlight w:val="cyan"/>
          <w:u w:val="single"/>
        </w:rPr>
        <w:t xml:space="preserve"> for</w:t>
      </w:r>
      <w:r w:rsidRPr="001E7C23">
        <w:rPr>
          <w:rFonts w:eastAsia="Calibri"/>
          <w:sz w:val="16"/>
        </w:rPr>
        <w:t xml:space="preserve"> attracting, retaining, and growing </w:t>
      </w:r>
      <w:r w:rsidRPr="001E7C23">
        <w:rPr>
          <w:rFonts w:eastAsia="Calibri"/>
          <w:u w:val="single"/>
        </w:rPr>
        <w:t xml:space="preserve">a strong </w:t>
      </w:r>
      <w:r w:rsidRPr="001E7C23">
        <w:rPr>
          <w:rFonts w:eastAsia="Calibri"/>
          <w:highlight w:val="cyan"/>
          <w:u w:val="single"/>
        </w:rPr>
        <w:t>shipbuilding</w:t>
      </w:r>
      <w:r w:rsidRPr="001E7C23">
        <w:rPr>
          <w:rFonts w:eastAsia="Calibri"/>
          <w:u w:val="single"/>
        </w:rPr>
        <w:t xml:space="preserve"> workforce</w:t>
      </w:r>
      <w:r w:rsidRPr="001E7C23">
        <w:rPr>
          <w:rFonts w:eastAsia="Calibri"/>
          <w:sz w:val="16"/>
        </w:rPr>
        <w:t xml:space="preserve">. </w:t>
      </w:r>
      <w:r w:rsidRPr="001E7C23">
        <w:rPr>
          <w:rFonts w:eastAsia="Calibri"/>
          <w:u w:val="single"/>
        </w:rPr>
        <w:t xml:space="preserve">Such an approach can further leverage and </w:t>
      </w:r>
      <w:r w:rsidRPr="001E7C23">
        <w:rPr>
          <w:rFonts w:eastAsia="Calibri"/>
          <w:highlight w:val="cyan"/>
          <w:u w:val="single"/>
        </w:rPr>
        <w:t>reinforce</w:t>
      </w:r>
      <w:r w:rsidRPr="001E7C23">
        <w:rPr>
          <w:rFonts w:eastAsia="Calibri"/>
          <w:u w:val="single"/>
        </w:rPr>
        <w:t xml:space="preserve"> the administration’s other domestic and </w:t>
      </w:r>
      <w:r w:rsidRPr="001E7C23">
        <w:rPr>
          <w:rFonts w:eastAsia="Calibri"/>
          <w:b/>
          <w:iCs/>
          <w:highlight w:val="cyan"/>
          <w:u w:val="single"/>
        </w:rPr>
        <w:t>national security</w:t>
      </w:r>
      <w:r w:rsidRPr="001E7C23">
        <w:rPr>
          <w:rFonts w:eastAsia="Calibri"/>
          <w:b/>
          <w:iCs/>
          <w:u w:val="single"/>
        </w:rPr>
        <w:t xml:space="preserve"> priorities</w:t>
      </w:r>
      <w:r w:rsidRPr="001E7C23">
        <w:rPr>
          <w:rFonts w:eastAsia="Calibri"/>
          <w:sz w:val="16"/>
        </w:rPr>
        <w:t xml:space="preserve">. The administration has expressed a strong commitment to transitioning from credential-based hiring to skills-based assessments throughout federal hiring practices, elevating an approach that is ideally suited to shipbuilding. In a May 29 memo, the Office of Personnel Management emphasized that relying solely on educational credentials can exclude qualified individuals who have developed their skills through nontraditional means. The memo highlights that skills-based hiring “shifts the focus…to what applicants can do,” using verified, competency-based evaluation. This approach is particularly well-suited to industries like shipbuilding, where practical ability often outweighs formal education. Moreover, skills-based hiring aligns well with professions where expertise is primarily developed through on-the-job training. This approach further aligns with societal trends, as the majority of Americans no longer believe that a college degree is worth the cost. Targeted recruiting of candidates who have a propensity to serve their country is one solution. People who join the military already show a high propensity to serve their country. This talent pool should inherently understand how careers in the maritime industrial base and shipbuilding industries contribute to our national defense. Military veterans consistently seek to continue the sense of purpose that comes with serving their country after they leave the military. Many have skills that predispose them to be qualified for shipbuilding or Merchant Marine careers. Those in charge of military transition should encourage servicemembers to consider serving their country by joining this industry after transition. Such opportunities should be presented to them during the formal Transition Assistance Program, providing resources to point them in the direction of continued service to the nation alongside competitive employment opportunities. And the moment is right for such an evolution, as Secretary of Defense Pete Hegseth and Secretary of Veterans Affairs Doug Collins have vowed to examine and revamp post-military transition programs. Additionally, roughly 77 percent of young men and women who seek to enlist in the military are ineligible. Rather than turning these young, patriotic-minded Americans away from a career in service, recruiting offices should direct them to maritime careers as a pathway for serving their country in a different way. Lastly, the White House and Congress have expressed interest in the concept of federated shipbuilding — </w:t>
      </w:r>
      <w:r w:rsidRPr="001E7C23">
        <w:rPr>
          <w:rFonts w:eastAsia="Calibri"/>
          <w:u w:val="single"/>
        </w:rPr>
        <w:t>approaching the “nation as a shipyard</w:t>
      </w:r>
      <w:r w:rsidRPr="001E7C23">
        <w:rPr>
          <w:rFonts w:eastAsia="Calibri"/>
          <w:sz w:val="16"/>
        </w:rPr>
        <w:t xml:space="preserve">.” This idea carries significant merit, promoting a more unified, collaborative approach to leveraging shipbuilding capabilities across the country — and providing access to opportunity for a greater swath of the American workforce. Currently, shipbuilding jobs are concentrated around shipyards in just a few cities across the nation, at a time when there are literally not enough people in some of these areas to fill the needed positions. </w:t>
      </w:r>
      <w:r w:rsidRPr="001E7C23">
        <w:rPr>
          <w:rFonts w:eastAsia="Calibri"/>
          <w:u w:val="single"/>
        </w:rPr>
        <w:t>The</w:t>
      </w:r>
      <w:r w:rsidRPr="001E7C23">
        <w:rPr>
          <w:rFonts w:eastAsia="Calibri"/>
          <w:sz w:val="16"/>
        </w:rPr>
        <w:t xml:space="preserve"> recently re-introduced </w:t>
      </w:r>
      <w:r w:rsidRPr="001E7C23">
        <w:rPr>
          <w:rFonts w:eastAsia="Calibri"/>
          <w:highlight w:val="cyan"/>
          <w:u w:val="single"/>
        </w:rPr>
        <w:t>SHIPS</w:t>
      </w:r>
      <w:r w:rsidRPr="001E7C23">
        <w:rPr>
          <w:rFonts w:eastAsia="Calibri"/>
          <w:u w:val="single"/>
        </w:rPr>
        <w:t xml:space="preserve"> Act provides for “</w:t>
      </w:r>
      <w:r w:rsidRPr="001E7C23">
        <w:rPr>
          <w:rFonts w:eastAsia="Calibri"/>
          <w:b/>
          <w:iCs/>
          <w:highlight w:val="cyan"/>
          <w:u w:val="single"/>
        </w:rPr>
        <w:t>Maritime Prosperity Zones</w:t>
      </w:r>
      <w:r w:rsidRPr="001E7C23">
        <w:rPr>
          <w:rFonts w:eastAsia="Calibri"/>
          <w:u w:val="single"/>
        </w:rPr>
        <w:t xml:space="preserve">” to </w:t>
      </w:r>
      <w:r w:rsidRPr="001E7C23">
        <w:rPr>
          <w:rFonts w:eastAsia="Calibri"/>
          <w:b/>
          <w:iCs/>
          <w:highlight w:val="cyan"/>
          <w:u w:val="single"/>
        </w:rPr>
        <w:t>encourage</w:t>
      </w:r>
      <w:r w:rsidRPr="001E7C23">
        <w:rPr>
          <w:rFonts w:eastAsia="Calibri"/>
          <w:sz w:val="16"/>
        </w:rPr>
        <w:t xml:space="preserve"> the development of outsourced </w:t>
      </w:r>
      <w:r w:rsidRPr="001E7C23">
        <w:rPr>
          <w:rFonts w:eastAsia="Calibri"/>
          <w:b/>
          <w:iCs/>
          <w:highlight w:val="cyan"/>
          <w:u w:val="single"/>
        </w:rPr>
        <w:t>manufacturing</w:t>
      </w:r>
      <w:r w:rsidRPr="001E7C23">
        <w:rPr>
          <w:rFonts w:eastAsia="Calibri"/>
          <w:sz w:val="16"/>
        </w:rPr>
        <w:t xml:space="preserve"> of ship components. If passed the administration should think creatively and prioritize geographic regions where a high concentration of potential talent exists currently — for instance, targeting areas where a high percentage of the population does not attend college, or where military recruiting stations and skilled training centers are concentrated such that those interested in serving their nation but ineligible for military service have opportunities nearby. This would alleviate the currently heavy task of convincing qualified talent to move or building training infrastructure from scratch. </w:t>
      </w:r>
      <w:r w:rsidRPr="001E7C23">
        <w:rPr>
          <w:rFonts w:eastAsia="Calibri"/>
          <w:u w:val="single"/>
        </w:rPr>
        <w:t>The future of American maritime dominance will</w:t>
      </w:r>
      <w:r w:rsidRPr="001E7C23">
        <w:rPr>
          <w:rFonts w:eastAsia="Calibri"/>
          <w:sz w:val="16"/>
        </w:rPr>
        <w:t xml:space="preserve"> not </w:t>
      </w:r>
      <w:r w:rsidRPr="001E7C23">
        <w:rPr>
          <w:rFonts w:eastAsia="Calibri"/>
          <w:u w:val="single"/>
        </w:rPr>
        <w:t>be determined</w:t>
      </w:r>
      <w:r w:rsidRPr="001E7C23">
        <w:rPr>
          <w:rFonts w:eastAsia="Calibri"/>
          <w:sz w:val="16"/>
        </w:rPr>
        <w:t xml:space="preserve"> solely by the number of ships launched or contracts signed, but rather </w:t>
      </w:r>
      <w:r w:rsidRPr="001E7C23">
        <w:rPr>
          <w:rFonts w:eastAsia="Calibri"/>
          <w:u w:val="single"/>
        </w:rPr>
        <w:t xml:space="preserve">by the </w:t>
      </w:r>
      <w:r w:rsidRPr="001E7C23">
        <w:rPr>
          <w:rFonts w:eastAsia="Calibri"/>
          <w:b/>
          <w:iCs/>
          <w:u w:val="single"/>
        </w:rPr>
        <w:t>strength</w:t>
      </w:r>
      <w:r w:rsidRPr="001E7C23">
        <w:rPr>
          <w:rFonts w:eastAsia="Calibri"/>
          <w:u w:val="single"/>
        </w:rPr>
        <w:t xml:space="preserve"> and </w:t>
      </w:r>
      <w:r w:rsidRPr="001E7C23">
        <w:rPr>
          <w:rFonts w:eastAsia="Calibri"/>
          <w:b/>
          <w:iCs/>
          <w:u w:val="single"/>
        </w:rPr>
        <w:t>sustainability</w:t>
      </w:r>
      <w:r w:rsidRPr="001E7C23">
        <w:rPr>
          <w:rFonts w:eastAsia="Calibri"/>
          <w:u w:val="single"/>
        </w:rPr>
        <w:t xml:space="preserve"> of the workforce behind them. The </w:t>
      </w:r>
      <w:r w:rsidRPr="001E7C23">
        <w:rPr>
          <w:rFonts w:eastAsia="Calibri"/>
          <w:b/>
          <w:iCs/>
          <w:highlight w:val="cyan"/>
          <w:u w:val="single"/>
        </w:rPr>
        <w:t>current moment</w:t>
      </w:r>
      <w:r w:rsidRPr="001E7C23">
        <w:rPr>
          <w:rFonts w:eastAsia="Calibri"/>
          <w:highlight w:val="cyan"/>
          <w:u w:val="single"/>
        </w:rPr>
        <w:t xml:space="preserve"> presents</w:t>
      </w:r>
      <w:r w:rsidRPr="001E7C23">
        <w:rPr>
          <w:rFonts w:eastAsia="Calibri"/>
          <w:u w:val="single"/>
        </w:rPr>
        <w:t xml:space="preserve"> a </w:t>
      </w:r>
      <w:r w:rsidRPr="001E7C23">
        <w:rPr>
          <w:rFonts w:eastAsia="Calibri"/>
          <w:b/>
          <w:iCs/>
          <w:highlight w:val="cyan"/>
          <w:u w:val="single"/>
        </w:rPr>
        <w:t>rare alignment</w:t>
      </w:r>
      <w:r w:rsidRPr="001E7C23">
        <w:rPr>
          <w:rFonts w:eastAsia="Calibri"/>
          <w:highlight w:val="cyan"/>
          <w:u w:val="single"/>
        </w:rPr>
        <w:t xml:space="preserve"> of </w:t>
      </w:r>
      <w:r w:rsidRPr="001E7C23">
        <w:rPr>
          <w:rFonts w:eastAsia="Calibri"/>
          <w:b/>
          <w:iCs/>
          <w:highlight w:val="cyan"/>
          <w:u w:val="single"/>
        </w:rPr>
        <w:t>bipartisan support</w:t>
      </w:r>
      <w:r w:rsidRPr="001E7C23">
        <w:rPr>
          <w:rFonts w:eastAsia="Calibri"/>
          <w:highlight w:val="cyan"/>
          <w:u w:val="single"/>
        </w:rPr>
        <w:t xml:space="preserve">, </w:t>
      </w:r>
      <w:r w:rsidRPr="001E7C23">
        <w:rPr>
          <w:rFonts w:eastAsia="Calibri"/>
          <w:b/>
          <w:iCs/>
          <w:highlight w:val="cyan"/>
          <w:u w:val="single"/>
        </w:rPr>
        <w:t>political will</w:t>
      </w:r>
      <w:r w:rsidRPr="001E7C23">
        <w:rPr>
          <w:rFonts w:eastAsia="Calibri"/>
          <w:highlight w:val="cyan"/>
          <w:u w:val="single"/>
        </w:rPr>
        <w:t xml:space="preserve">, and </w:t>
      </w:r>
      <w:r w:rsidRPr="001E7C23">
        <w:rPr>
          <w:rFonts w:eastAsia="Calibri"/>
          <w:b/>
          <w:iCs/>
          <w:highlight w:val="cyan"/>
          <w:u w:val="single"/>
        </w:rPr>
        <w:t>strategic necessity</w:t>
      </w:r>
      <w:r w:rsidRPr="001E7C23">
        <w:rPr>
          <w:rFonts w:eastAsia="Calibri"/>
          <w:highlight w:val="cyan"/>
          <w:u w:val="single"/>
        </w:rPr>
        <w:t>.</w:t>
      </w:r>
      <w:r w:rsidRPr="001E7C23">
        <w:rPr>
          <w:rFonts w:eastAsia="Calibri"/>
          <w:sz w:val="16"/>
        </w:rPr>
        <w:t xml:space="preserve"> By embracing a skills-based approach to hiring, leveraging untapped talent pools — including veterans, service-minded civilians, and talent across the interior of the United States — and </w:t>
      </w:r>
      <w:r w:rsidRPr="001E7C23">
        <w:rPr>
          <w:rFonts w:eastAsia="Calibri"/>
          <w:highlight w:val="cyan"/>
          <w:u w:val="single"/>
        </w:rPr>
        <w:t>expanding shipbuilding</w:t>
      </w:r>
      <w:r w:rsidRPr="001E7C23">
        <w:rPr>
          <w:rFonts w:eastAsia="Calibri"/>
          <w:u w:val="single"/>
        </w:rPr>
        <w:t xml:space="preserve"> across the nation, the United States can </w:t>
      </w:r>
      <w:r w:rsidRPr="001E7C23">
        <w:rPr>
          <w:rFonts w:eastAsia="Calibri"/>
          <w:highlight w:val="cyan"/>
          <w:u w:val="single"/>
        </w:rPr>
        <w:t>ensure</w:t>
      </w:r>
      <w:r w:rsidRPr="001E7C23">
        <w:rPr>
          <w:rFonts w:eastAsia="Calibri"/>
          <w:u w:val="single"/>
        </w:rPr>
        <w:t xml:space="preserve"> a </w:t>
      </w:r>
      <w:r w:rsidRPr="001E7C23">
        <w:rPr>
          <w:rFonts w:eastAsia="Calibri"/>
          <w:highlight w:val="cyan"/>
          <w:u w:val="single"/>
        </w:rPr>
        <w:t>resilient, mission-ready</w:t>
      </w:r>
      <w:r w:rsidRPr="001E7C23">
        <w:rPr>
          <w:rFonts w:eastAsia="Calibri"/>
          <w:u w:val="single"/>
        </w:rPr>
        <w:t xml:space="preserve"> shipbuilding </w:t>
      </w:r>
      <w:r w:rsidRPr="001E7C23">
        <w:rPr>
          <w:rFonts w:eastAsia="Calibri"/>
          <w:highlight w:val="cyan"/>
          <w:u w:val="single"/>
        </w:rPr>
        <w:t>workforce</w:t>
      </w:r>
      <w:r w:rsidRPr="001E7C23">
        <w:rPr>
          <w:rFonts w:eastAsia="Calibri"/>
          <w:u w:val="single"/>
        </w:rPr>
        <w:t xml:space="preserve"> to meet current and future requirements</w:t>
      </w:r>
      <w:r w:rsidRPr="001E7C23">
        <w:rPr>
          <w:rFonts w:eastAsia="Calibri"/>
          <w:sz w:val="16"/>
        </w:rPr>
        <w:t>.</w:t>
      </w:r>
    </w:p>
    <w:p w14:paraId="368E5603" w14:textId="77777777" w:rsidR="001E33F5" w:rsidRPr="001E7C23" w:rsidRDefault="001E33F5" w:rsidP="001E33F5">
      <w:pPr>
        <w:keepNext/>
        <w:keepLines/>
        <w:spacing w:before="40" w:after="0"/>
        <w:outlineLvl w:val="3"/>
        <w:rPr>
          <w:rFonts w:eastAsia="Times New Roman" w:cs="Times New Roman"/>
          <w:b/>
          <w:iCs/>
          <w:sz w:val="26"/>
        </w:rPr>
      </w:pPr>
      <w:r w:rsidRPr="001E7C23">
        <w:rPr>
          <w:rFonts w:eastAsia="Times New Roman" w:cs="Times New Roman"/>
          <w:b/>
          <w:iCs/>
          <w:sz w:val="26"/>
        </w:rPr>
        <w:t xml:space="preserve">It </w:t>
      </w:r>
      <w:r w:rsidRPr="001E7C23">
        <w:rPr>
          <w:rFonts w:eastAsia="Times New Roman" w:cs="Times New Roman"/>
          <w:b/>
          <w:iCs/>
          <w:sz w:val="26"/>
          <w:u w:val="single"/>
        </w:rPr>
        <w:t>passes now</w:t>
      </w:r>
      <w:r w:rsidRPr="001E7C23">
        <w:rPr>
          <w:rFonts w:eastAsia="Times New Roman" w:cs="Times New Roman"/>
          <w:b/>
          <w:iCs/>
          <w:sz w:val="26"/>
        </w:rPr>
        <w:t>---low key legislative strategy</w:t>
      </w:r>
    </w:p>
    <w:p w14:paraId="0D867DAC" w14:textId="77777777" w:rsidR="001E33F5" w:rsidRPr="001E7C23" w:rsidRDefault="001E33F5" w:rsidP="001E33F5">
      <w:pPr>
        <w:spacing w:after="0"/>
        <w:rPr>
          <w:rFonts w:eastAsia="Calibri"/>
        </w:rPr>
      </w:pPr>
      <w:r w:rsidRPr="001E7C23">
        <w:rPr>
          <w:rFonts w:eastAsia="Calibri"/>
          <w:b/>
          <w:bCs/>
          <w:sz w:val="26"/>
        </w:rPr>
        <w:t>Hooper 7-1</w:t>
      </w:r>
      <w:r w:rsidRPr="001E7C23">
        <w:rPr>
          <w:rFonts w:eastAsia="Calibri"/>
        </w:rPr>
        <w:t xml:space="preserve"> [Craig , founder and CEO of the Themistocles Advisory Group, a consulting firm specializing in maritime and national security strategy. Trained as an infectious disease expert, he has been a keen observer of navies and coast guards for over two decades., 7-1-2025, "Cheer the SHIPS Act," No Publication, https://www.workboat.com/cheer-the-ships-act, (ermo-sms,acc 8-28-2025)</w:t>
      </w:r>
    </w:p>
    <w:p w14:paraId="7B8FD505" w14:textId="77777777" w:rsidR="001E33F5" w:rsidRPr="001E7C23" w:rsidRDefault="001E33F5" w:rsidP="001E33F5">
      <w:pPr>
        <w:rPr>
          <w:rFonts w:eastAsia="Calibri"/>
          <w:sz w:val="16"/>
        </w:rPr>
      </w:pPr>
      <w:r w:rsidRPr="001E7C23">
        <w:rPr>
          <w:rFonts w:eastAsia="Calibri"/>
          <w:sz w:val="16"/>
        </w:rPr>
        <w:t>This lack of exposure to traditional big maritime interests paid off.</w:t>
      </w:r>
      <w:r w:rsidRPr="001E7C23">
        <w:rPr>
          <w:rFonts w:eastAsia="Calibri"/>
          <w:u w:val="single"/>
        </w:rPr>
        <w:t xml:space="preserve"> Waltz and Kelly</w:t>
      </w:r>
      <w:r w:rsidRPr="001E7C23">
        <w:rPr>
          <w:rFonts w:eastAsia="Calibri"/>
          <w:sz w:val="16"/>
        </w:rPr>
        <w:t xml:space="preserve">, aided by indefatigable staffers, </w:t>
      </w:r>
      <w:r w:rsidRPr="001E7C23">
        <w:rPr>
          <w:rFonts w:eastAsia="Calibri"/>
          <w:u w:val="single"/>
        </w:rPr>
        <w:t xml:space="preserve">were ideal </w:t>
      </w:r>
      <w:r w:rsidRPr="001E7C23">
        <w:rPr>
          <w:rFonts w:eastAsia="Calibri"/>
          <w:highlight w:val="cyan"/>
          <w:u w:val="single"/>
        </w:rPr>
        <w:t>diplomats</w:t>
      </w:r>
      <w:r w:rsidRPr="001E7C23">
        <w:rPr>
          <w:rFonts w:eastAsia="Calibri"/>
          <w:sz w:val="16"/>
        </w:rPr>
        <w:t xml:space="preserve">, unconstrained by prior opinions on maritime policy. To them, there were no sacred cows, and nothing was off base. This openness to new solutions and new partners, coupled with a wide-ranging, interdisciplinary focus in drafting the legislation, </w:t>
      </w:r>
      <w:r w:rsidRPr="001E7C23">
        <w:rPr>
          <w:rFonts w:eastAsia="Calibri"/>
          <w:highlight w:val="cyan"/>
          <w:u w:val="single"/>
        </w:rPr>
        <w:t xml:space="preserve">resulted in </w:t>
      </w:r>
      <w:r w:rsidRPr="001E7C23">
        <w:rPr>
          <w:rFonts w:eastAsia="Calibri"/>
          <w:b/>
          <w:iCs/>
          <w:highlight w:val="cyan"/>
          <w:u w:val="single"/>
        </w:rPr>
        <w:t>teamwork</w:t>
      </w:r>
      <w:r w:rsidRPr="001E7C23">
        <w:rPr>
          <w:rFonts w:eastAsia="Calibri"/>
          <w:highlight w:val="cyan"/>
          <w:u w:val="single"/>
        </w:rPr>
        <w:t xml:space="preserve"> and</w:t>
      </w:r>
      <w:r w:rsidRPr="001E7C23">
        <w:rPr>
          <w:rFonts w:eastAsia="Calibri"/>
          <w:u w:val="single"/>
        </w:rPr>
        <w:t xml:space="preserve"> </w:t>
      </w:r>
      <w:r w:rsidRPr="001E7C23">
        <w:rPr>
          <w:rFonts w:eastAsia="Calibri"/>
          <w:b/>
          <w:iCs/>
          <w:u w:val="single"/>
        </w:rPr>
        <w:t xml:space="preserve">willingness to </w:t>
      </w:r>
      <w:r w:rsidRPr="001E7C23">
        <w:rPr>
          <w:rFonts w:eastAsia="Calibri"/>
          <w:b/>
          <w:iCs/>
          <w:highlight w:val="cyan"/>
          <w:u w:val="single"/>
        </w:rPr>
        <w:t>compromise</w:t>
      </w:r>
      <w:r w:rsidRPr="001E7C23">
        <w:rPr>
          <w:rFonts w:eastAsia="Calibri"/>
          <w:sz w:val="16"/>
        </w:rPr>
        <w:t>.</w:t>
      </w:r>
    </w:p>
    <w:p w14:paraId="57EC2118" w14:textId="77777777" w:rsidR="001E33F5" w:rsidRPr="001E7C23" w:rsidRDefault="001E33F5" w:rsidP="001E33F5">
      <w:pPr>
        <w:spacing w:after="0"/>
        <w:rPr>
          <w:rFonts w:eastAsia="Calibri"/>
          <w:sz w:val="16"/>
        </w:rPr>
      </w:pPr>
      <w:r w:rsidRPr="001E7C23">
        <w:rPr>
          <w:rFonts w:eastAsia="Calibri"/>
          <w:sz w:val="16"/>
        </w:rPr>
        <w:t>The bill also benefited from</w:t>
      </w:r>
      <w:r w:rsidRPr="001E7C23">
        <w:rPr>
          <w:rFonts w:eastAsia="Calibri"/>
          <w:u w:val="single"/>
        </w:rPr>
        <w:t xml:space="preserve"> being </w:t>
      </w:r>
      <w:r w:rsidRPr="001E7C23">
        <w:rPr>
          <w:rFonts w:eastAsia="Calibri"/>
          <w:highlight w:val="cyan"/>
          <w:u w:val="single"/>
        </w:rPr>
        <w:t>overlooked by</w:t>
      </w:r>
      <w:r w:rsidRPr="001E7C23">
        <w:rPr>
          <w:rFonts w:eastAsia="Calibri"/>
          <w:u w:val="single"/>
        </w:rPr>
        <w:t xml:space="preserve"> official </w:t>
      </w:r>
      <w:r w:rsidRPr="001E7C23">
        <w:rPr>
          <w:rFonts w:eastAsia="Calibri"/>
          <w:highlight w:val="cyan"/>
          <w:u w:val="single"/>
        </w:rPr>
        <w:t>Washington</w:t>
      </w:r>
      <w:r w:rsidRPr="001E7C23">
        <w:rPr>
          <w:rFonts w:eastAsia="Calibri"/>
          <w:sz w:val="16"/>
        </w:rPr>
        <w:t xml:space="preserve">. For decades, the maritime has been a depressing, dead-end industry. Few outside a handful of Washington, D.C., strategy talking shops really cared. The SHIPS Act drafters were mocked at times as overly optimistic, and their efforts doomed to almost certain failure. But that </w:t>
      </w:r>
      <w:r w:rsidRPr="001E7C23">
        <w:rPr>
          <w:rFonts w:eastAsia="Calibri"/>
          <w:highlight w:val="cyan"/>
          <w:u w:val="single"/>
        </w:rPr>
        <w:t>allowed</w:t>
      </w:r>
      <w:r w:rsidRPr="001E7C23">
        <w:rPr>
          <w:rFonts w:eastAsia="Calibri"/>
          <w:u w:val="single"/>
        </w:rPr>
        <w:t xml:space="preserve"> the </w:t>
      </w:r>
      <w:r w:rsidRPr="001E7C23">
        <w:rPr>
          <w:rFonts w:eastAsia="Calibri"/>
          <w:highlight w:val="cyan"/>
          <w:u w:val="single"/>
        </w:rPr>
        <w:t xml:space="preserve">bill to </w:t>
      </w:r>
      <w:r w:rsidRPr="001E7C23">
        <w:rPr>
          <w:rFonts w:eastAsia="Calibri"/>
          <w:b/>
          <w:iCs/>
          <w:highlight w:val="cyan"/>
          <w:u w:val="single"/>
        </w:rPr>
        <w:t>mature in peace</w:t>
      </w:r>
      <w:r w:rsidRPr="001E7C23">
        <w:rPr>
          <w:rFonts w:eastAsia="Calibri"/>
          <w:sz w:val="16"/>
        </w:rPr>
        <w:t xml:space="preserve">. By the time big K Street lobbyists and major industry stakeholders woke up and started plying their influence, the legislation was already baked in. Key legislative </w:t>
      </w:r>
      <w:r w:rsidRPr="001E7C23">
        <w:rPr>
          <w:rFonts w:eastAsia="Calibri"/>
          <w:highlight w:val="cyan"/>
          <w:u w:val="single"/>
        </w:rPr>
        <w:t>stakeholders</w:t>
      </w:r>
      <w:r w:rsidRPr="001E7C23">
        <w:rPr>
          <w:rFonts w:eastAsia="Calibri"/>
          <w:sz w:val="16"/>
        </w:rPr>
        <w:t xml:space="preserve"> had </w:t>
      </w:r>
      <w:r w:rsidRPr="001E7C23">
        <w:rPr>
          <w:rFonts w:eastAsia="Calibri"/>
          <w:highlight w:val="cyan"/>
          <w:u w:val="single"/>
        </w:rPr>
        <w:t>developed their own</w:t>
      </w:r>
      <w:r w:rsidRPr="001E7C23">
        <w:rPr>
          <w:rFonts w:eastAsia="Calibri"/>
          <w:u w:val="single"/>
        </w:rPr>
        <w:t xml:space="preserve"> information</w:t>
      </w:r>
      <w:r w:rsidRPr="001E7C23">
        <w:rPr>
          <w:rFonts w:eastAsia="Calibri"/>
          <w:sz w:val="16"/>
        </w:rPr>
        <w:t xml:space="preserve">-gathering </w:t>
      </w:r>
      <w:r w:rsidRPr="001E7C23">
        <w:rPr>
          <w:rFonts w:eastAsia="Calibri"/>
          <w:highlight w:val="cyan"/>
          <w:u w:val="single"/>
        </w:rPr>
        <w:t>networks</w:t>
      </w:r>
      <w:r w:rsidRPr="001E7C23">
        <w:rPr>
          <w:rFonts w:eastAsia="Calibri"/>
          <w:u w:val="single"/>
        </w:rPr>
        <w:t>, and</w:t>
      </w:r>
      <w:r w:rsidRPr="001E7C23">
        <w:rPr>
          <w:rFonts w:eastAsia="Calibri"/>
          <w:sz w:val="16"/>
        </w:rPr>
        <w:t xml:space="preserve"> largely </w:t>
      </w:r>
      <w:r w:rsidRPr="001E7C23">
        <w:rPr>
          <w:rFonts w:eastAsia="Calibri"/>
          <w:b/>
          <w:iCs/>
          <w:highlight w:val="cyan"/>
          <w:u w:val="single"/>
        </w:rPr>
        <w:t>didn’t need</w:t>
      </w:r>
      <w:r w:rsidRPr="001E7C23">
        <w:rPr>
          <w:rFonts w:eastAsia="Calibri"/>
          <w:u w:val="single"/>
        </w:rPr>
        <w:t xml:space="preserve"> </w:t>
      </w:r>
      <w:r w:rsidRPr="001E7C23">
        <w:rPr>
          <w:rFonts w:eastAsia="Calibri"/>
          <w:sz w:val="16"/>
        </w:rPr>
        <w:t>to rely on</w:t>
      </w:r>
      <w:r w:rsidRPr="001E7C23">
        <w:rPr>
          <w:rFonts w:eastAsia="Calibri"/>
          <w:u w:val="single"/>
        </w:rPr>
        <w:t xml:space="preserve"> </w:t>
      </w:r>
      <w:r w:rsidRPr="001E7C23">
        <w:rPr>
          <w:rFonts w:eastAsia="Calibri"/>
          <w:highlight w:val="cyan"/>
          <w:u w:val="single"/>
        </w:rPr>
        <w:t>lobbyists</w:t>
      </w:r>
      <w:r w:rsidRPr="001E7C23">
        <w:rPr>
          <w:rFonts w:eastAsia="Calibri"/>
          <w:sz w:val="16"/>
        </w:rPr>
        <w:t xml:space="preserve"> to “better understand” the legislation.</w:t>
      </w:r>
    </w:p>
    <w:p w14:paraId="18BE6E5D" w14:textId="77777777" w:rsidR="001E33F5" w:rsidRPr="001E7C23" w:rsidRDefault="001E33F5" w:rsidP="001E33F5">
      <w:pPr>
        <w:spacing w:after="0"/>
        <w:rPr>
          <w:rFonts w:eastAsia="Calibri"/>
          <w:sz w:val="16"/>
        </w:rPr>
      </w:pPr>
      <w:r w:rsidRPr="001E7C23">
        <w:rPr>
          <w:rFonts w:eastAsia="Calibri"/>
          <w:sz w:val="16"/>
        </w:rPr>
        <w:t>Helpfully, the Biden Administration took a benign approach to the SHIPS Act. Energized by its late-2023 “Maritime State-craft” strategy, the U.S. Navy actively participated in shaping the bill, but staffers kept the effort away from program-oriented personnel who might have been more prone to bend the draft legislation toward their own particular ends.</w:t>
      </w:r>
    </w:p>
    <w:p w14:paraId="5C9C94B0" w14:textId="77777777" w:rsidR="001E33F5" w:rsidRPr="001E7C23" w:rsidRDefault="001E33F5" w:rsidP="001E33F5">
      <w:pPr>
        <w:spacing w:after="0"/>
        <w:rPr>
          <w:rFonts w:eastAsia="Calibri"/>
          <w:sz w:val="16"/>
        </w:rPr>
      </w:pPr>
      <w:r w:rsidRPr="001E7C23">
        <w:rPr>
          <w:rFonts w:eastAsia="Calibri"/>
          <w:sz w:val="16"/>
        </w:rPr>
        <w:t>But the real reason behind the influence of the SHIPS Act — and the reason why the maritime industry should take heart about the future — rests in the motley crew of maritime-minded legislators, activists, and advocates who fought hard for the bill.</w:t>
      </w:r>
    </w:p>
    <w:p w14:paraId="7E0118E6" w14:textId="77777777" w:rsidR="001E33F5" w:rsidRPr="001E7C23" w:rsidRDefault="001E33F5" w:rsidP="001E33F5">
      <w:pPr>
        <w:spacing w:after="0"/>
        <w:rPr>
          <w:rFonts w:eastAsia="Calibri"/>
          <w:sz w:val="16"/>
        </w:rPr>
      </w:pPr>
      <w:r w:rsidRPr="001E7C23">
        <w:rPr>
          <w:rFonts w:eastAsia="Calibri"/>
          <w:sz w:val="16"/>
        </w:rPr>
        <w:t xml:space="preserve">The </w:t>
      </w:r>
      <w:r w:rsidRPr="001E7C23">
        <w:rPr>
          <w:rFonts w:eastAsia="Calibri"/>
          <w:highlight w:val="cyan"/>
          <w:u w:val="single"/>
        </w:rPr>
        <w:t>SHIPS</w:t>
      </w:r>
      <w:r w:rsidRPr="001E7C23">
        <w:rPr>
          <w:rFonts w:eastAsia="Calibri"/>
          <w:sz w:val="16"/>
        </w:rPr>
        <w:t xml:space="preserve"> Act has already </w:t>
      </w:r>
      <w:r w:rsidRPr="001E7C23">
        <w:rPr>
          <w:rFonts w:eastAsia="Calibri"/>
          <w:u w:val="single"/>
        </w:rPr>
        <w:t>helped</w:t>
      </w:r>
      <w:r w:rsidRPr="001E7C23">
        <w:rPr>
          <w:rFonts w:eastAsia="Calibri"/>
          <w:sz w:val="16"/>
        </w:rPr>
        <w:t xml:space="preserve"> make careers, </w:t>
      </w:r>
      <w:r w:rsidRPr="001E7C23">
        <w:rPr>
          <w:rFonts w:eastAsia="Calibri"/>
          <w:highlight w:val="cyan"/>
          <w:u w:val="single"/>
        </w:rPr>
        <w:t>push</w:t>
      </w:r>
      <w:r w:rsidRPr="001E7C23">
        <w:rPr>
          <w:rFonts w:eastAsia="Calibri"/>
          <w:sz w:val="16"/>
        </w:rPr>
        <w:t xml:space="preserve">ing informed </w:t>
      </w:r>
      <w:r w:rsidRPr="001E7C23">
        <w:rPr>
          <w:rFonts w:eastAsia="Calibri"/>
          <w:highlight w:val="cyan"/>
          <w:u w:val="single"/>
        </w:rPr>
        <w:t>maritime advocates into higher office</w:t>
      </w:r>
      <w:r w:rsidRPr="001E7C23">
        <w:rPr>
          <w:rFonts w:eastAsia="Calibri"/>
          <w:sz w:val="16"/>
        </w:rPr>
        <w:t xml:space="preserve">. SHIPS Act founder </w:t>
      </w:r>
      <w:r w:rsidRPr="001E7C23">
        <w:rPr>
          <w:rFonts w:eastAsia="Calibri"/>
          <w:highlight w:val="cyan"/>
          <w:u w:val="single"/>
        </w:rPr>
        <w:t>Waltz</w:t>
      </w:r>
      <w:r w:rsidRPr="001E7C23">
        <w:rPr>
          <w:rFonts w:eastAsia="Calibri"/>
          <w:sz w:val="16"/>
        </w:rPr>
        <w:t xml:space="preserve">, a run-of-the mill four-term congressman from Florida’s 6th district, was plucked from the back benches to serve as President Trump’s national security adviser. Marco </w:t>
      </w:r>
      <w:r w:rsidRPr="001E7C23">
        <w:rPr>
          <w:rFonts w:eastAsia="Calibri"/>
          <w:highlight w:val="cyan"/>
          <w:u w:val="single"/>
        </w:rPr>
        <w:t>Rubio</w:t>
      </w:r>
      <w:r w:rsidRPr="001E7C23">
        <w:rPr>
          <w:rFonts w:eastAsia="Calibri"/>
          <w:sz w:val="16"/>
        </w:rPr>
        <w:t xml:space="preserve">, a former SHIPS Act sponsor, is now secretary of state and is serving as Waltz’s replacement as the interim national security advisor. </w:t>
      </w:r>
      <w:r w:rsidRPr="001E7C23">
        <w:rPr>
          <w:rFonts w:eastAsia="Calibri"/>
          <w:highlight w:val="cyan"/>
          <w:u w:val="single"/>
        </w:rPr>
        <w:t>Kelly</w:t>
      </w:r>
      <w:r w:rsidRPr="001E7C23">
        <w:rPr>
          <w:rFonts w:eastAsia="Calibri"/>
          <w:sz w:val="16"/>
        </w:rPr>
        <w:t xml:space="preserve">, after being evaluated as a possible candidate for vice president, </w:t>
      </w:r>
      <w:r w:rsidRPr="001E7C23">
        <w:rPr>
          <w:rFonts w:eastAsia="Calibri"/>
          <w:u w:val="single"/>
        </w:rPr>
        <w:t>will</w:t>
      </w:r>
      <w:r w:rsidRPr="001E7C23">
        <w:rPr>
          <w:rFonts w:eastAsia="Calibri"/>
          <w:sz w:val="16"/>
        </w:rPr>
        <w:t xml:space="preserve">, thanks to the SHIPS Act, </w:t>
      </w:r>
      <w:r w:rsidRPr="001E7C23">
        <w:rPr>
          <w:rFonts w:eastAsia="Calibri"/>
          <w:u w:val="single"/>
        </w:rPr>
        <w:t xml:space="preserve">be </w:t>
      </w:r>
      <w:r w:rsidRPr="001E7C23">
        <w:rPr>
          <w:rFonts w:eastAsia="Calibri"/>
          <w:highlight w:val="cyan"/>
          <w:u w:val="single"/>
        </w:rPr>
        <w:t>positioned</w:t>
      </w:r>
      <w:r w:rsidRPr="001E7C23">
        <w:rPr>
          <w:rFonts w:eastAsia="Calibri"/>
          <w:sz w:val="16"/>
        </w:rPr>
        <w:t xml:space="preserve"> to run for higher office in a few years.</w:t>
      </w:r>
    </w:p>
    <w:p w14:paraId="0B251E27" w14:textId="77777777" w:rsidR="001E33F5" w:rsidRPr="001E7C23" w:rsidRDefault="001E33F5" w:rsidP="001E33F5">
      <w:pPr>
        <w:spacing w:after="0"/>
        <w:rPr>
          <w:rFonts w:eastAsia="Calibri"/>
          <w:sz w:val="16"/>
        </w:rPr>
      </w:pPr>
      <w:r w:rsidRPr="001E7C23">
        <w:rPr>
          <w:rFonts w:eastAsia="Calibri"/>
          <w:highlight w:val="cyan"/>
          <w:u w:val="single"/>
        </w:rPr>
        <w:t>Lower-level</w:t>
      </w:r>
      <w:r w:rsidRPr="001E7C23">
        <w:rPr>
          <w:rFonts w:eastAsia="Calibri"/>
          <w:sz w:val="16"/>
        </w:rPr>
        <w:t xml:space="preserve"> activists and </w:t>
      </w:r>
      <w:r w:rsidRPr="001E7C23">
        <w:rPr>
          <w:rFonts w:eastAsia="Calibri"/>
          <w:highlight w:val="cyan"/>
          <w:u w:val="single"/>
        </w:rPr>
        <w:t>advocates</w:t>
      </w:r>
      <w:r w:rsidRPr="001E7C23">
        <w:rPr>
          <w:rFonts w:eastAsia="Calibri"/>
          <w:u w:val="single"/>
        </w:rPr>
        <w:t xml:space="preserve"> are </w:t>
      </w:r>
      <w:r w:rsidRPr="001E7C23">
        <w:rPr>
          <w:rFonts w:eastAsia="Calibri"/>
          <w:highlight w:val="cyan"/>
          <w:u w:val="single"/>
        </w:rPr>
        <w:t xml:space="preserve">moving up </w:t>
      </w:r>
      <w:r w:rsidRPr="001E7C23">
        <w:rPr>
          <w:rFonts w:eastAsia="Calibri"/>
          <w:sz w:val="16"/>
        </w:rPr>
        <w:t>as well. Evolving from a fractious November 2023 workshop at the Center for Naval Analyses, the SHIPS Act framework was largely cobbled together by a “maritime mafia” — a small, bipartisan team dedicated to recovering America’s lost position in the maritime. These outsiders — of which I was one — are also moving up. Waltz and Rubio staffers are scattered throughout the administration, and other supporters are stalking the halls of the Old Executive Office Building.</w:t>
      </w:r>
    </w:p>
    <w:p w14:paraId="2A02758B" w14:textId="77777777" w:rsidR="001E33F5" w:rsidRPr="001E7C23" w:rsidRDefault="001E33F5" w:rsidP="001E33F5">
      <w:pPr>
        <w:spacing w:after="0"/>
        <w:rPr>
          <w:rFonts w:eastAsia="Calibri"/>
          <w:sz w:val="16"/>
        </w:rPr>
      </w:pPr>
      <w:r w:rsidRPr="001E7C23">
        <w:rPr>
          <w:rFonts w:eastAsia="Calibri"/>
          <w:sz w:val="16"/>
        </w:rPr>
        <w:t xml:space="preserve">The group has been around for a while, waiting to make a difference. In mid-2022, Heritage Foundation research fellow Brent Sadler began gathering a diverse team of maritime experts. Most became contributors to the SHIPS Act, and several are set to serve in government. Steve Carmel, an early participant in the Heritage discussions, has been nominated to serve as Marad Administrator, replacing Sadler, who dropped out. Sadler will likely be considered for another, influential maritime-related posting. Others may end up </w:t>
      </w:r>
      <w:r w:rsidRPr="001E7C23">
        <w:rPr>
          <w:rFonts w:eastAsia="Calibri"/>
          <w:highlight w:val="cyan"/>
          <w:u w:val="single"/>
        </w:rPr>
        <w:t>in</w:t>
      </w:r>
      <w:r w:rsidRPr="001E7C23">
        <w:rPr>
          <w:rFonts w:eastAsia="Calibri"/>
          <w:sz w:val="16"/>
        </w:rPr>
        <w:t xml:space="preserve"> the Department of Homeland Security [</w:t>
      </w:r>
      <w:r w:rsidRPr="001E7C23">
        <w:rPr>
          <w:rFonts w:eastAsia="Calibri"/>
          <w:highlight w:val="cyan"/>
          <w:u w:val="single"/>
        </w:rPr>
        <w:t>DHS</w:t>
      </w:r>
      <w:r w:rsidRPr="001E7C23">
        <w:rPr>
          <w:rFonts w:eastAsia="Calibri"/>
          <w:sz w:val="16"/>
        </w:rPr>
        <w:t>], supporting what may become the Coast Guard secretariat or in the Department of Defense.</w:t>
      </w:r>
    </w:p>
    <w:p w14:paraId="3B6411E4" w14:textId="77777777" w:rsidR="001E33F5" w:rsidRPr="001E7C23" w:rsidRDefault="001E33F5" w:rsidP="001E33F5">
      <w:pPr>
        <w:spacing w:after="0"/>
        <w:rPr>
          <w:rFonts w:eastAsia="Calibri"/>
          <w:sz w:val="16"/>
        </w:rPr>
      </w:pPr>
      <w:r w:rsidRPr="001E7C23">
        <w:rPr>
          <w:rFonts w:eastAsia="Calibri"/>
          <w:sz w:val="16"/>
        </w:rPr>
        <w:t xml:space="preserve">For American shipbuilders and mariners, there’s a lot of folks out there cheering for them in both government and in the voting booth. </w:t>
      </w:r>
      <w:r w:rsidRPr="001E7C23">
        <w:rPr>
          <w:rFonts w:eastAsia="Calibri"/>
          <w:highlight w:val="cyan"/>
          <w:u w:val="single"/>
        </w:rPr>
        <w:t>America’s maritime</w:t>
      </w:r>
      <w:r w:rsidRPr="001E7C23">
        <w:rPr>
          <w:rFonts w:eastAsia="Calibri"/>
          <w:u w:val="single"/>
        </w:rPr>
        <w:t xml:space="preserve"> </w:t>
      </w:r>
      <w:r w:rsidRPr="001E7C23">
        <w:rPr>
          <w:rFonts w:eastAsia="Calibri"/>
          <w:sz w:val="16"/>
        </w:rPr>
        <w:t>community</w:t>
      </w:r>
      <w:r w:rsidRPr="001E7C23">
        <w:rPr>
          <w:rFonts w:eastAsia="Calibri"/>
          <w:u w:val="single"/>
        </w:rPr>
        <w:t xml:space="preserve"> </w:t>
      </w:r>
      <w:r w:rsidRPr="001E7C23">
        <w:rPr>
          <w:rFonts w:eastAsia="Calibri"/>
          <w:highlight w:val="cyan"/>
          <w:u w:val="single"/>
        </w:rPr>
        <w:t>hasn’t had it this good for some time</w:t>
      </w:r>
      <w:r w:rsidRPr="001E7C23">
        <w:rPr>
          <w:rFonts w:eastAsia="Calibri"/>
          <w:sz w:val="16"/>
        </w:rPr>
        <w:t>. And it doesn’t look like this will be just a one-time thing, either. If passed, the SHIPS Act’s positive influences will be felt for years to come.</w:t>
      </w:r>
    </w:p>
    <w:p w14:paraId="090F1ABE" w14:textId="77777777" w:rsidR="001E33F5" w:rsidRPr="001E7C23" w:rsidRDefault="001E33F5" w:rsidP="001E33F5">
      <w:pPr>
        <w:keepNext/>
        <w:keepLines/>
        <w:spacing w:before="40" w:after="0"/>
        <w:outlineLvl w:val="3"/>
        <w:rPr>
          <w:rFonts w:eastAsia="Times New Roman" w:cs="Times New Roman"/>
          <w:b/>
          <w:iCs/>
          <w:sz w:val="26"/>
        </w:rPr>
      </w:pPr>
      <w:r w:rsidRPr="001E7C23">
        <w:rPr>
          <w:rFonts w:eastAsia="Times New Roman" w:cs="Times New Roman"/>
          <w:b/>
          <w:iCs/>
          <w:sz w:val="26"/>
          <w:u w:val="single"/>
        </w:rPr>
        <w:t>Passes now</w:t>
      </w:r>
      <w:r w:rsidRPr="001E7C23">
        <w:rPr>
          <w:rFonts w:eastAsia="Times New Roman" w:cs="Times New Roman"/>
          <w:b/>
          <w:iCs/>
          <w:sz w:val="26"/>
        </w:rPr>
        <w:t xml:space="preserve"> and restores </w:t>
      </w:r>
      <w:r w:rsidRPr="001E7C23">
        <w:rPr>
          <w:rFonts w:eastAsia="Times New Roman" w:cs="Times New Roman"/>
          <w:b/>
          <w:iCs/>
          <w:sz w:val="26"/>
          <w:u w:val="single"/>
        </w:rPr>
        <w:t>naval power</w:t>
      </w:r>
      <w:r w:rsidRPr="001E7C23">
        <w:rPr>
          <w:rFonts w:eastAsia="Times New Roman" w:cs="Times New Roman"/>
          <w:b/>
          <w:iCs/>
          <w:sz w:val="26"/>
        </w:rPr>
        <w:t xml:space="preserve">---sustained </w:t>
      </w:r>
      <w:r w:rsidRPr="001E7C23">
        <w:rPr>
          <w:rFonts w:eastAsia="Times New Roman" w:cs="Times New Roman"/>
          <w:b/>
          <w:iCs/>
          <w:sz w:val="26"/>
          <w:u w:val="single"/>
        </w:rPr>
        <w:t>bipartisanship</w:t>
      </w:r>
      <w:r w:rsidRPr="001E7C23">
        <w:rPr>
          <w:rFonts w:eastAsia="Times New Roman" w:cs="Times New Roman"/>
          <w:b/>
          <w:iCs/>
          <w:sz w:val="26"/>
        </w:rPr>
        <w:t xml:space="preserve"> is key.</w:t>
      </w:r>
    </w:p>
    <w:p w14:paraId="2381A65E" w14:textId="77777777" w:rsidR="001E33F5" w:rsidRPr="001E7C23" w:rsidRDefault="001E33F5" w:rsidP="001E33F5">
      <w:pPr>
        <w:rPr>
          <w:rFonts w:eastAsia="Calibri"/>
        </w:rPr>
      </w:pPr>
      <w:r w:rsidRPr="001E7C23">
        <w:rPr>
          <w:rFonts w:eastAsia="Calibri"/>
          <w:b/>
          <w:bCs/>
          <w:sz w:val="26"/>
        </w:rPr>
        <w:t>ML 25</w:t>
      </w:r>
      <w:r w:rsidRPr="001E7C23">
        <w:rPr>
          <w:rFonts w:eastAsia="Calibri"/>
        </w:rPr>
        <w:t xml:space="preserve"> [Marine Log News, 4-10-2025, “SHIPS for America Act will support Trump executive order,” https://www.marinelog.com/news/ships-for-america-act-will-support-for-trump-executive-order/]</w:t>
      </w:r>
    </w:p>
    <w:p w14:paraId="08FA2677" w14:textId="7F8D74BC" w:rsidR="001E33F5" w:rsidRPr="001E33F5" w:rsidRDefault="001E33F5" w:rsidP="001E33F5">
      <w:pPr>
        <w:rPr>
          <w:rFonts w:eastAsia="Calibri"/>
          <w:sz w:val="16"/>
        </w:rPr>
      </w:pPr>
      <w:r w:rsidRPr="001E7C23">
        <w:rPr>
          <w:rFonts w:eastAsia="Calibri"/>
          <w:sz w:val="16"/>
        </w:rPr>
        <w:t xml:space="preserve">President </w:t>
      </w:r>
      <w:r w:rsidRPr="001E7C23">
        <w:rPr>
          <w:rFonts w:eastAsia="Calibri"/>
          <w:highlight w:val="cyan"/>
          <w:u w:val="single"/>
        </w:rPr>
        <w:t xml:space="preserve">Trump’s </w:t>
      </w:r>
      <w:r w:rsidRPr="001E7C23">
        <w:rPr>
          <w:rFonts w:eastAsia="Calibri"/>
          <w:b/>
          <w:iCs/>
          <w:highlight w:val="cyan"/>
          <w:u w:val="single"/>
        </w:rPr>
        <w:t>ex</w:t>
      </w:r>
      <w:r w:rsidRPr="001E7C23">
        <w:rPr>
          <w:rFonts w:eastAsia="Calibri"/>
          <w:u w:val="single"/>
        </w:rPr>
        <w:t xml:space="preserve">ecutive </w:t>
      </w:r>
      <w:r w:rsidRPr="001E7C23">
        <w:rPr>
          <w:rFonts w:eastAsia="Calibri"/>
          <w:b/>
          <w:iCs/>
          <w:highlight w:val="cyan"/>
          <w:u w:val="single"/>
        </w:rPr>
        <w:t>o</w:t>
      </w:r>
      <w:r w:rsidRPr="001E7C23">
        <w:rPr>
          <w:rFonts w:eastAsia="Calibri"/>
          <w:u w:val="single"/>
        </w:rPr>
        <w:t>rder on Restoring America’s Maritime Dominance</w:t>
      </w:r>
      <w:r w:rsidRPr="001E7C23">
        <w:rPr>
          <w:rFonts w:eastAsia="Calibri"/>
          <w:sz w:val="16"/>
        </w:rPr>
        <w:t xml:space="preserve"> calls for “securing consistent, predictable, and durable federal funding” for maritime programs. That’s </w:t>
      </w:r>
      <w:r w:rsidRPr="001E7C23">
        <w:rPr>
          <w:rFonts w:eastAsia="Calibri"/>
          <w:u w:val="single"/>
        </w:rPr>
        <w:t xml:space="preserve">going to </w:t>
      </w:r>
      <w:r w:rsidRPr="001E7C23">
        <w:rPr>
          <w:rFonts w:eastAsia="Calibri"/>
          <w:highlight w:val="cyan"/>
          <w:u w:val="single"/>
        </w:rPr>
        <w:t xml:space="preserve">require </w:t>
      </w:r>
      <w:r w:rsidRPr="001E7C23">
        <w:rPr>
          <w:rFonts w:eastAsia="Calibri"/>
          <w:b/>
          <w:iCs/>
          <w:highlight w:val="cyan"/>
          <w:u w:val="single"/>
        </w:rPr>
        <w:t>bipartisan</w:t>
      </w:r>
      <w:r w:rsidRPr="001E7C23">
        <w:rPr>
          <w:rFonts w:eastAsia="Calibri"/>
          <w:u w:val="single"/>
        </w:rPr>
        <w:t xml:space="preserve"> Congressional </w:t>
      </w:r>
      <w:r w:rsidRPr="001E7C23">
        <w:rPr>
          <w:rFonts w:eastAsia="Calibri"/>
          <w:highlight w:val="cyan"/>
          <w:u w:val="single"/>
        </w:rPr>
        <w:t>support</w:t>
      </w:r>
      <w:r w:rsidRPr="001E7C23">
        <w:rPr>
          <w:rFonts w:eastAsia="Calibri"/>
          <w:u w:val="single"/>
        </w:rPr>
        <w:t xml:space="preserve">. In a </w:t>
      </w:r>
      <w:r w:rsidRPr="001E7C23">
        <w:rPr>
          <w:rFonts w:eastAsia="Calibri"/>
          <w:b/>
          <w:iCs/>
          <w:u w:val="single"/>
        </w:rPr>
        <w:t>hopeful sign</w:t>
      </w:r>
      <w:r w:rsidRPr="001E7C23">
        <w:rPr>
          <w:rFonts w:eastAsia="Calibri"/>
          <w:u w:val="single"/>
        </w:rPr>
        <w:t xml:space="preserve"> that it will be forthcoming</w:t>
      </w:r>
      <w:r w:rsidRPr="001E7C23">
        <w:rPr>
          <w:rFonts w:eastAsia="Calibri"/>
          <w:sz w:val="16"/>
        </w:rPr>
        <w:t xml:space="preserve">, Senator Mark </w:t>
      </w:r>
      <w:r w:rsidRPr="001E7C23">
        <w:rPr>
          <w:rFonts w:eastAsia="Calibri"/>
          <w:b/>
          <w:iCs/>
          <w:u w:val="single"/>
        </w:rPr>
        <w:t>Kelly</w:t>
      </w:r>
      <w:r w:rsidRPr="001E7C23">
        <w:rPr>
          <w:rFonts w:eastAsia="Calibri"/>
          <w:u w:val="single"/>
        </w:rPr>
        <w:t xml:space="preserve"> (D-Ariz) and SHIPS for America Act co-leads</w:t>
      </w:r>
      <w:r w:rsidRPr="001E7C23">
        <w:rPr>
          <w:rFonts w:eastAsia="Calibri"/>
          <w:sz w:val="16"/>
        </w:rPr>
        <w:t xml:space="preserve"> Senator Todd </w:t>
      </w:r>
      <w:r w:rsidRPr="001E7C23">
        <w:rPr>
          <w:rFonts w:eastAsia="Calibri"/>
          <w:b/>
          <w:iCs/>
          <w:u w:val="single"/>
        </w:rPr>
        <w:t>Young</w:t>
      </w:r>
      <w:r w:rsidRPr="001E7C23">
        <w:rPr>
          <w:rFonts w:eastAsia="Calibri"/>
          <w:u w:val="single"/>
        </w:rPr>
        <w:t xml:space="preserve"> </w:t>
      </w:r>
      <w:r w:rsidRPr="001E7C23">
        <w:rPr>
          <w:rFonts w:eastAsia="Calibri"/>
          <w:sz w:val="16"/>
        </w:rPr>
        <w:t xml:space="preserve">(R-Ind.), Representative Trent </w:t>
      </w:r>
      <w:r w:rsidRPr="001E7C23">
        <w:rPr>
          <w:rFonts w:eastAsia="Calibri"/>
          <w:u w:val="single"/>
        </w:rPr>
        <w:t>Kelly</w:t>
      </w:r>
      <w:r w:rsidRPr="001E7C23">
        <w:rPr>
          <w:rFonts w:eastAsia="Calibri"/>
          <w:sz w:val="16"/>
        </w:rPr>
        <w:t xml:space="preserve"> (R-Miss), </w:t>
      </w:r>
      <w:r w:rsidRPr="001E7C23">
        <w:rPr>
          <w:rFonts w:eastAsia="Calibri"/>
          <w:u w:val="single"/>
        </w:rPr>
        <w:t xml:space="preserve">and </w:t>
      </w:r>
      <w:r w:rsidRPr="001E7C23">
        <w:rPr>
          <w:rFonts w:eastAsia="Calibri"/>
          <w:sz w:val="16"/>
        </w:rPr>
        <w:t xml:space="preserve">Representative John </w:t>
      </w:r>
      <w:r w:rsidRPr="001E7C23">
        <w:rPr>
          <w:rFonts w:eastAsia="Calibri"/>
          <w:u w:val="single"/>
        </w:rPr>
        <w:t>Garamendi</w:t>
      </w:r>
      <w:r w:rsidRPr="001E7C23">
        <w:rPr>
          <w:rFonts w:eastAsia="Calibri"/>
          <w:sz w:val="16"/>
        </w:rPr>
        <w:t xml:space="preserve"> (D-Calif) </w:t>
      </w:r>
      <w:r w:rsidRPr="001E7C23">
        <w:rPr>
          <w:rFonts w:eastAsia="Calibri"/>
          <w:u w:val="single"/>
        </w:rPr>
        <w:t>released</w:t>
      </w:r>
      <w:r w:rsidRPr="001E7C23">
        <w:rPr>
          <w:rFonts w:eastAsia="Calibri"/>
          <w:sz w:val="16"/>
        </w:rPr>
        <w:t xml:space="preserve"> the following statement on the executive order: “This executive order recognizes the urgent need for a comprehensive approach to reinvigorate the U.S. shipbuilding and maritime industries, sharing the same goals as our SHIPS for America Act. </w:t>
      </w:r>
      <w:r w:rsidRPr="001E7C23">
        <w:rPr>
          <w:rFonts w:eastAsia="Calibri"/>
          <w:highlight w:val="cyan"/>
          <w:u w:val="single"/>
        </w:rPr>
        <w:t>America’s</w:t>
      </w:r>
      <w:r w:rsidRPr="001E7C23">
        <w:rPr>
          <w:rFonts w:eastAsia="Calibri"/>
          <w:u w:val="single"/>
        </w:rPr>
        <w:t xml:space="preserve"> maritime industry and </w:t>
      </w:r>
      <w:r w:rsidRPr="001E7C23">
        <w:rPr>
          <w:rFonts w:eastAsia="Calibri"/>
          <w:highlight w:val="cyan"/>
          <w:u w:val="single"/>
        </w:rPr>
        <w:t>shipbuilding</w:t>
      </w:r>
      <w:r w:rsidRPr="001E7C23">
        <w:rPr>
          <w:rFonts w:eastAsia="Calibri"/>
          <w:u w:val="single"/>
        </w:rPr>
        <w:t xml:space="preserve"> capacity have </w:t>
      </w:r>
      <w:r w:rsidRPr="001E7C23">
        <w:rPr>
          <w:rFonts w:eastAsia="Calibri"/>
          <w:b/>
          <w:iCs/>
          <w:highlight w:val="cyan"/>
          <w:u w:val="single"/>
        </w:rPr>
        <w:t>dangerously lagged</w:t>
      </w:r>
      <w:r w:rsidRPr="001E7C23">
        <w:rPr>
          <w:rFonts w:eastAsia="Calibri"/>
          <w:u w:val="single"/>
        </w:rPr>
        <w:t xml:space="preserve"> behind over the years, allowing China to get ahead and pose a serious threat</w:t>
      </w:r>
      <w:r w:rsidRPr="001E7C23">
        <w:rPr>
          <w:rFonts w:eastAsia="Calibri"/>
          <w:sz w:val="16"/>
        </w:rPr>
        <w:t xml:space="preserve"> over the oceans. Today’s action by the </w:t>
      </w:r>
      <w:r w:rsidRPr="001E7C23">
        <w:rPr>
          <w:rFonts w:eastAsia="Calibri"/>
          <w:u w:val="single"/>
        </w:rPr>
        <w:t>Trump administration</w:t>
      </w:r>
      <w:r w:rsidRPr="001E7C23">
        <w:rPr>
          <w:rFonts w:eastAsia="Calibri"/>
          <w:sz w:val="16"/>
        </w:rPr>
        <w:t xml:space="preserve"> shows they </w:t>
      </w:r>
      <w:r w:rsidRPr="001E7C23">
        <w:rPr>
          <w:rFonts w:eastAsia="Calibri"/>
          <w:u w:val="single"/>
        </w:rPr>
        <w:t xml:space="preserve">see the same threat and the </w:t>
      </w:r>
      <w:r w:rsidRPr="001E7C23">
        <w:rPr>
          <w:rFonts w:eastAsia="Calibri"/>
          <w:b/>
          <w:iCs/>
          <w:u w:val="single"/>
        </w:rPr>
        <w:t>urgent need</w:t>
      </w:r>
      <w:r w:rsidRPr="001E7C23">
        <w:rPr>
          <w:rFonts w:eastAsia="Calibri"/>
          <w:u w:val="single"/>
        </w:rPr>
        <w:t xml:space="preserve"> to reverse course to strengthen</w:t>
      </w:r>
      <w:r w:rsidRPr="001E7C23">
        <w:rPr>
          <w:rFonts w:eastAsia="Calibri"/>
          <w:sz w:val="16"/>
        </w:rPr>
        <w:t xml:space="preserve"> our national security and grow our economy. </w:t>
      </w:r>
      <w:r w:rsidRPr="001E7C23">
        <w:rPr>
          <w:rFonts w:eastAsia="Calibri"/>
          <w:b/>
          <w:iCs/>
          <w:u w:val="single"/>
        </w:rPr>
        <w:t>We</w:t>
      </w:r>
      <w:r w:rsidRPr="001E7C23">
        <w:rPr>
          <w:rFonts w:eastAsia="Calibri"/>
          <w:u w:val="single"/>
        </w:rPr>
        <w:t xml:space="preserve">’re also </w:t>
      </w:r>
      <w:r w:rsidRPr="001E7C23">
        <w:rPr>
          <w:rFonts w:eastAsia="Calibri"/>
          <w:b/>
          <w:iCs/>
          <w:u w:val="single"/>
        </w:rPr>
        <w:t>encouraged</w:t>
      </w:r>
      <w:r w:rsidRPr="001E7C23">
        <w:rPr>
          <w:rFonts w:eastAsia="Calibri"/>
          <w:u w:val="single"/>
        </w:rPr>
        <w:t xml:space="preserve"> that many of the provisions in the</w:t>
      </w:r>
      <w:r w:rsidRPr="001E7C23">
        <w:rPr>
          <w:rFonts w:eastAsia="Calibri"/>
          <w:sz w:val="16"/>
        </w:rPr>
        <w:t xml:space="preserve"> executive order mirror parts of our </w:t>
      </w:r>
      <w:r w:rsidRPr="001E7C23">
        <w:rPr>
          <w:rFonts w:eastAsia="Calibri"/>
          <w:b/>
          <w:iCs/>
          <w:highlight w:val="cyan"/>
          <w:u w:val="single"/>
        </w:rPr>
        <w:t>SHIPS</w:t>
      </w:r>
      <w:r w:rsidRPr="001E7C23">
        <w:rPr>
          <w:rFonts w:eastAsia="Calibri"/>
          <w:u w:val="single"/>
        </w:rPr>
        <w:t xml:space="preserve"> for America Act</w:t>
      </w:r>
      <w:r w:rsidRPr="001E7C23">
        <w:rPr>
          <w:rFonts w:eastAsia="Calibri"/>
          <w:sz w:val="16"/>
        </w:rPr>
        <w:t>. “</w:t>
      </w:r>
      <w:r w:rsidRPr="001E7C23">
        <w:rPr>
          <w:rFonts w:eastAsia="Calibri"/>
          <w:u w:val="single"/>
        </w:rPr>
        <w:t xml:space="preserve">We will </w:t>
      </w:r>
      <w:r w:rsidRPr="001E7C23">
        <w:rPr>
          <w:rFonts w:eastAsia="Calibri"/>
          <w:b/>
          <w:iCs/>
          <w:highlight w:val="cyan"/>
          <w:u w:val="single"/>
        </w:rPr>
        <w:t>reintroduce</w:t>
      </w:r>
      <w:r w:rsidRPr="001E7C23">
        <w:rPr>
          <w:rFonts w:eastAsia="Calibri"/>
          <w:u w:val="single"/>
        </w:rPr>
        <w:t xml:space="preserve"> the SHIPS for America Act </w:t>
      </w:r>
      <w:r w:rsidRPr="001E7C23">
        <w:rPr>
          <w:rFonts w:eastAsia="Calibri"/>
          <w:highlight w:val="cyan"/>
          <w:u w:val="single"/>
        </w:rPr>
        <w:t xml:space="preserve">with </w:t>
      </w:r>
      <w:r w:rsidRPr="001E7C23">
        <w:rPr>
          <w:rFonts w:eastAsia="Calibri"/>
          <w:b/>
          <w:iCs/>
          <w:highlight w:val="cyan"/>
          <w:u w:val="single"/>
        </w:rPr>
        <w:t>renewed support</w:t>
      </w:r>
      <w:r w:rsidRPr="001E7C23">
        <w:rPr>
          <w:rFonts w:eastAsia="Calibri"/>
          <w:u w:val="single"/>
        </w:rPr>
        <w:t xml:space="preserve"> in the coming weeks to provide the Congressional </w:t>
      </w:r>
      <w:r w:rsidRPr="001E7C23">
        <w:rPr>
          <w:rFonts w:eastAsia="Calibri"/>
          <w:b/>
          <w:iCs/>
          <w:u w:val="single"/>
        </w:rPr>
        <w:t>authorizations</w:t>
      </w:r>
      <w:r w:rsidRPr="001E7C23">
        <w:rPr>
          <w:rFonts w:eastAsia="Calibri"/>
          <w:u w:val="single"/>
        </w:rPr>
        <w:t xml:space="preserve"> needed </w:t>
      </w:r>
      <w:r w:rsidRPr="001E7C23">
        <w:rPr>
          <w:rFonts w:eastAsia="Calibri"/>
          <w:highlight w:val="cyan"/>
          <w:u w:val="single"/>
        </w:rPr>
        <w:t>to</w:t>
      </w:r>
      <w:r w:rsidRPr="001E7C23">
        <w:rPr>
          <w:rFonts w:eastAsia="Calibri"/>
          <w:u w:val="single"/>
        </w:rPr>
        <w:t xml:space="preserve"> truly </w:t>
      </w:r>
      <w:r w:rsidRPr="001E7C23">
        <w:rPr>
          <w:rFonts w:eastAsia="Calibri"/>
          <w:b/>
          <w:iCs/>
          <w:highlight w:val="cyan"/>
          <w:u w:val="single"/>
        </w:rPr>
        <w:t>revitalize</w:t>
      </w:r>
      <w:r w:rsidRPr="001E7C23">
        <w:rPr>
          <w:rFonts w:eastAsia="Calibri"/>
          <w:highlight w:val="cyan"/>
          <w:u w:val="single"/>
        </w:rPr>
        <w:t xml:space="preserve"> the American </w:t>
      </w:r>
      <w:r w:rsidRPr="001E7C23">
        <w:rPr>
          <w:rFonts w:eastAsia="Calibri"/>
          <w:b/>
          <w:iCs/>
          <w:highlight w:val="cyan"/>
          <w:u w:val="single"/>
        </w:rPr>
        <w:t>shipbuilding</w:t>
      </w:r>
      <w:r w:rsidRPr="001E7C23">
        <w:rPr>
          <w:rFonts w:eastAsia="Calibri"/>
          <w:highlight w:val="cyan"/>
          <w:u w:val="single"/>
        </w:rPr>
        <w:t xml:space="preserve"> and</w:t>
      </w:r>
      <w:r w:rsidRPr="001E7C23">
        <w:rPr>
          <w:rFonts w:eastAsia="Calibri"/>
          <w:u w:val="single"/>
        </w:rPr>
        <w:t xml:space="preserve"> maritime industries</w:t>
      </w:r>
      <w:r w:rsidRPr="001E7C23">
        <w:rPr>
          <w:rFonts w:eastAsia="Calibri"/>
          <w:sz w:val="16"/>
        </w:rPr>
        <w:t xml:space="preserve">, and work with the administration to get it passed. </w:t>
      </w:r>
      <w:r w:rsidRPr="001E7C23">
        <w:rPr>
          <w:rFonts w:eastAsia="Calibri"/>
          <w:u w:val="single"/>
        </w:rPr>
        <w:t>That’s how we’ll</w:t>
      </w:r>
      <w:r w:rsidRPr="001E7C23">
        <w:rPr>
          <w:rFonts w:eastAsia="Calibri"/>
          <w:sz w:val="16"/>
        </w:rPr>
        <w:t xml:space="preserve"> put Americans to work building more oceangoing ships and flying the American flag on merchant vessels to </w:t>
      </w:r>
      <w:r w:rsidRPr="001E7C23">
        <w:rPr>
          <w:rFonts w:eastAsia="Calibri"/>
          <w:highlight w:val="cyan"/>
          <w:u w:val="single"/>
        </w:rPr>
        <w:t>reclaim</w:t>
      </w:r>
      <w:r w:rsidRPr="001E7C23">
        <w:rPr>
          <w:rFonts w:eastAsia="Calibri"/>
          <w:u w:val="single"/>
        </w:rPr>
        <w:t xml:space="preserve"> America’s global </w:t>
      </w:r>
      <w:r w:rsidRPr="001E7C23">
        <w:rPr>
          <w:rFonts w:eastAsia="Calibri"/>
          <w:b/>
          <w:iCs/>
          <w:highlight w:val="cyan"/>
          <w:u w:val="single"/>
        </w:rPr>
        <w:t>maritime leadership</w:t>
      </w:r>
      <w:r w:rsidRPr="001E7C23">
        <w:rPr>
          <w:rFonts w:eastAsia="Calibri"/>
          <w:sz w:val="16"/>
        </w:rPr>
        <w:t>.”</w:t>
      </w:r>
    </w:p>
    <w:p w14:paraId="2652FA9A" w14:textId="1B7BC97F" w:rsidR="001472D7" w:rsidRDefault="001E33F5" w:rsidP="001E33F5">
      <w:pPr>
        <w:pStyle w:val="Heading1"/>
      </w:pPr>
      <w:r>
        <w:t>1NR</w:t>
      </w:r>
    </w:p>
    <w:p w14:paraId="3E506DDF" w14:textId="77777777" w:rsidR="001164A0" w:rsidRDefault="001164A0" w:rsidP="001164A0">
      <w:pPr>
        <w:pStyle w:val="Heading4"/>
      </w:pPr>
      <w:r w:rsidRPr="00753485">
        <w:rPr>
          <w:u w:val="single"/>
        </w:rPr>
        <w:t>Perm, do both</w:t>
      </w:r>
      <w:r>
        <w:t xml:space="preserve"> links to the net benefit---state action </w:t>
      </w:r>
      <w:r w:rsidRPr="00D5745E">
        <w:rPr>
          <w:u w:val="single"/>
        </w:rPr>
        <w:t>alone</w:t>
      </w:r>
      <w:r>
        <w:t xml:space="preserve"> avoids politics by having </w:t>
      </w:r>
      <w:r w:rsidRPr="00D5745E">
        <w:rPr>
          <w:u w:val="single"/>
        </w:rPr>
        <w:t>low</w:t>
      </w:r>
      <w:r>
        <w:t>-</w:t>
      </w:r>
      <w:r w:rsidRPr="00D5745E">
        <w:rPr>
          <w:u w:val="single"/>
        </w:rPr>
        <w:t>visibility</w:t>
      </w:r>
      <w:r>
        <w:t xml:space="preserve">. </w:t>
      </w:r>
      <w:r w:rsidRPr="00D5745E">
        <w:rPr>
          <w:u w:val="single"/>
        </w:rPr>
        <w:t>Inclusion</w:t>
      </w:r>
      <w:r>
        <w:t xml:space="preserve"> of the Aff’s </w:t>
      </w:r>
      <w:r w:rsidRPr="00D5745E">
        <w:rPr>
          <w:u w:val="single"/>
        </w:rPr>
        <w:t>national</w:t>
      </w:r>
      <w:r>
        <w:t xml:space="preserve"> </w:t>
      </w:r>
      <w:r w:rsidRPr="00D5745E">
        <w:rPr>
          <w:u w:val="single"/>
        </w:rPr>
        <w:t>spotlight</w:t>
      </w:r>
      <w:r>
        <w:t xml:space="preserve"> ensures that </w:t>
      </w:r>
      <w:r>
        <w:rPr>
          <w:u w:val="single"/>
        </w:rPr>
        <w:t>all</w:t>
      </w:r>
      <w:r>
        <w:t xml:space="preserve"> </w:t>
      </w:r>
      <w:r w:rsidRPr="00D5745E">
        <w:rPr>
          <w:u w:val="single"/>
        </w:rPr>
        <w:t>perms</w:t>
      </w:r>
      <w:r>
        <w:t xml:space="preserve"> link to the net benefit. </w:t>
      </w:r>
    </w:p>
    <w:p w14:paraId="2E93C80C" w14:textId="77777777" w:rsidR="001164A0" w:rsidRPr="009E77B0" w:rsidRDefault="001164A0" w:rsidP="001164A0">
      <w:r w:rsidRPr="00D5745E">
        <w:rPr>
          <w:rStyle w:val="Style13ptBold"/>
        </w:rPr>
        <w:t>Prasad ’12</w:t>
      </w:r>
      <w:r>
        <w:t xml:space="preserve"> [Monica Prasad, Professor of Sociology at Northwestern University; PhD, University of Chicago; and Steven Munch. June 2012. </w:t>
      </w:r>
      <w:r>
        <w:rPr>
          <w:i/>
          <w:iCs/>
        </w:rPr>
        <w:t>Energy Policy</w:t>
      </w:r>
      <w:r>
        <w:t>, Vol. 45 “</w:t>
      </w:r>
      <w:r w:rsidRPr="00410BE3">
        <w:t>State-level renewable electricity policies and reductions in carbon emissions</w:t>
      </w:r>
      <w:r>
        <w:t xml:space="preserve">” </w:t>
      </w:r>
      <w:r w:rsidRPr="00D5745E">
        <w:t>https://www.sciencedirect.com/science/article/abs/pii/S0301421512001413</w:t>
      </w:r>
      <w:r>
        <w:t xml:space="preserve"> // </w:t>
      </w:r>
      <w:r>
        <w:rPr>
          <w:i/>
        </w:rPr>
        <w:t>q.c.</w:t>
      </w:r>
      <w:r>
        <w:t>]</w:t>
      </w:r>
    </w:p>
    <w:p w14:paraId="766E4B7F" w14:textId="77777777" w:rsidR="001164A0" w:rsidRPr="00D5745E" w:rsidRDefault="001164A0" w:rsidP="001164A0">
      <w:pPr>
        <w:rPr>
          <w:sz w:val="12"/>
        </w:rPr>
      </w:pPr>
      <w:r w:rsidRPr="00D06F87">
        <w:rPr>
          <w:rStyle w:val="StyleUnderline"/>
          <w:highlight w:val="cyan"/>
        </w:rPr>
        <w:t>Despite</w:t>
      </w:r>
      <w:r w:rsidRPr="00D5745E">
        <w:rPr>
          <w:rStyle w:val="StyleUnderline"/>
        </w:rPr>
        <w:t xml:space="preserve"> the </w:t>
      </w:r>
      <w:r w:rsidRPr="00D06F87">
        <w:rPr>
          <w:rStyle w:val="StyleUnderline"/>
          <w:highlight w:val="cyan"/>
        </w:rPr>
        <w:t>hesitant</w:t>
      </w:r>
      <w:r w:rsidRPr="00D5745E">
        <w:rPr>
          <w:rStyle w:val="StyleUnderline"/>
        </w:rPr>
        <w:t xml:space="preserve"> pace of </w:t>
      </w:r>
      <w:r w:rsidRPr="00477E5F">
        <w:rPr>
          <w:rStyle w:val="Emphasis"/>
        </w:rPr>
        <w:t xml:space="preserve">environmental </w:t>
      </w:r>
      <w:r w:rsidRPr="00D06F87">
        <w:rPr>
          <w:rStyle w:val="Emphasis"/>
          <w:highlight w:val="cyan"/>
        </w:rPr>
        <w:t>policy</w:t>
      </w:r>
      <w:r w:rsidRPr="00D06F87">
        <w:rPr>
          <w:rStyle w:val="StyleUnderline"/>
          <w:highlight w:val="cyan"/>
        </w:rPr>
        <w:t xml:space="preserve"> at the </w:t>
      </w:r>
      <w:r w:rsidRPr="00D06F87">
        <w:rPr>
          <w:rStyle w:val="Emphasis"/>
          <w:highlight w:val="cyan"/>
        </w:rPr>
        <w:t>national</w:t>
      </w:r>
      <w:r w:rsidRPr="00D06F87">
        <w:rPr>
          <w:rStyle w:val="StyleUnderline"/>
          <w:highlight w:val="cyan"/>
        </w:rPr>
        <w:t xml:space="preserve"> level, there is</w:t>
      </w:r>
      <w:r w:rsidRPr="009E77B0">
        <w:rPr>
          <w:rStyle w:val="StyleUnderline"/>
        </w:rPr>
        <w:t xml:space="preserve"> a </w:t>
      </w:r>
      <w:r w:rsidRPr="00D06F87">
        <w:rPr>
          <w:rStyle w:val="StyleUnderline"/>
          <w:highlight w:val="cyan"/>
        </w:rPr>
        <w:t>proliferation</w:t>
      </w:r>
      <w:r w:rsidRPr="009E77B0">
        <w:rPr>
          <w:rStyle w:val="StyleUnderline"/>
        </w:rPr>
        <w:t xml:space="preserve"> of environmental policy </w:t>
      </w:r>
      <w:r w:rsidRPr="00D06F87">
        <w:rPr>
          <w:rStyle w:val="StyleUnderline"/>
          <w:highlight w:val="cyan"/>
        </w:rPr>
        <w:t xml:space="preserve">at the </w:t>
      </w:r>
      <w:r w:rsidRPr="00D06F87">
        <w:rPr>
          <w:rStyle w:val="Emphasis"/>
          <w:highlight w:val="cyan"/>
        </w:rPr>
        <w:t>state level</w:t>
      </w:r>
      <w:r w:rsidRPr="00D06F87">
        <w:rPr>
          <w:rStyle w:val="StyleUnderline"/>
          <w:highlight w:val="cyan"/>
        </w:rPr>
        <w:t>, where “a</w:t>
      </w:r>
      <w:r w:rsidRPr="00D5745E">
        <w:rPr>
          <w:rStyle w:val="StyleUnderline"/>
        </w:rPr>
        <w:t xml:space="preserve">n almost </w:t>
      </w:r>
      <w:r w:rsidRPr="00D06F87">
        <w:rPr>
          <w:rStyle w:val="Emphasis"/>
          <w:highlight w:val="cyan"/>
        </w:rPr>
        <w:t>stealth-like</w:t>
      </w:r>
      <w:r w:rsidRPr="00D06F87">
        <w:rPr>
          <w:rStyle w:val="StyleUnderline"/>
          <w:highlight w:val="cyan"/>
        </w:rPr>
        <w:t xml:space="preserve"> process of policy development” has been underway for</w:t>
      </w:r>
      <w:r w:rsidRPr="00D5745E">
        <w:rPr>
          <w:rStyle w:val="StyleUnderline"/>
        </w:rPr>
        <w:t xml:space="preserve"> over </w:t>
      </w:r>
      <w:r w:rsidRPr="00D5745E">
        <w:rPr>
          <w:rStyle w:val="Emphasis"/>
        </w:rPr>
        <w:t xml:space="preserve">two </w:t>
      </w:r>
      <w:r w:rsidRPr="00D06F87">
        <w:rPr>
          <w:rStyle w:val="Emphasis"/>
          <w:highlight w:val="cyan"/>
        </w:rPr>
        <w:t>decades</w:t>
      </w:r>
      <w:r w:rsidRPr="00D5745E">
        <w:rPr>
          <w:sz w:val="12"/>
        </w:rPr>
        <w:t xml:space="preserve"> (Rabe, 2004:11). Many state governments have determined that environmental policy is necessary and feasible, and have experimented with several different policy approaches, particularly on the question of facilitating alternative energy.</w:t>
      </w:r>
    </w:p>
    <w:p w14:paraId="005350DC" w14:textId="77777777" w:rsidR="001164A0" w:rsidRPr="00D5745E" w:rsidRDefault="001164A0" w:rsidP="001164A0">
      <w:pPr>
        <w:rPr>
          <w:sz w:val="12"/>
        </w:rPr>
      </w:pPr>
      <w:r w:rsidRPr="00D5745E">
        <w:rPr>
          <w:rStyle w:val="StyleUnderline"/>
        </w:rPr>
        <w:t xml:space="preserve">These </w:t>
      </w:r>
      <w:r w:rsidRPr="00D06F87">
        <w:rPr>
          <w:rStyle w:val="StyleUnderline"/>
          <w:highlight w:val="cyan"/>
        </w:rPr>
        <w:t>state policies</w:t>
      </w:r>
      <w:r w:rsidRPr="00D43A28">
        <w:rPr>
          <w:sz w:val="12"/>
          <w:szCs w:val="10"/>
        </w:rPr>
        <w:t xml:space="preserve"> are surprising in many ways. For example, they </w:t>
      </w:r>
      <w:r w:rsidRPr="00D06F87">
        <w:rPr>
          <w:rStyle w:val="StyleUnderline"/>
          <w:highlight w:val="cyan"/>
        </w:rPr>
        <w:t xml:space="preserve">are often driven by </w:t>
      </w:r>
      <w:r w:rsidRPr="00D06F87">
        <w:rPr>
          <w:rStyle w:val="Emphasis"/>
          <w:highlight w:val="cyan"/>
        </w:rPr>
        <w:t>bipartisan coalitions</w:t>
      </w:r>
      <w:r w:rsidRPr="00D43A28">
        <w:rPr>
          <w:sz w:val="12"/>
          <w:szCs w:val="10"/>
        </w:rPr>
        <w:t xml:space="preserve">, </w:t>
      </w:r>
      <w:r w:rsidRPr="00D06F87">
        <w:rPr>
          <w:rStyle w:val="StyleUnderline"/>
          <w:highlight w:val="cyan"/>
        </w:rPr>
        <w:t>and</w:t>
      </w:r>
      <w:r w:rsidRPr="00D43A28">
        <w:rPr>
          <w:sz w:val="12"/>
          <w:szCs w:val="10"/>
        </w:rPr>
        <w:t xml:space="preserve">, perhaps </w:t>
      </w:r>
      <w:r w:rsidRPr="00D06F87">
        <w:rPr>
          <w:rStyle w:val="StyleUnderline"/>
          <w:highlight w:val="cyan"/>
        </w:rPr>
        <w:t xml:space="preserve">because of their </w:t>
      </w:r>
      <w:r w:rsidRPr="00D06F87">
        <w:rPr>
          <w:rStyle w:val="Emphasis"/>
          <w:highlight w:val="cyan"/>
        </w:rPr>
        <w:t>lower visibility</w:t>
      </w:r>
      <w:r w:rsidRPr="00D5745E">
        <w:rPr>
          <w:rStyle w:val="StyleUnderline"/>
        </w:rPr>
        <w:t xml:space="preserve">, they </w:t>
      </w:r>
      <w:r w:rsidRPr="00D06F87">
        <w:rPr>
          <w:rStyle w:val="StyleUnderline"/>
          <w:highlight w:val="cyan"/>
        </w:rPr>
        <w:t xml:space="preserve">seem to have </w:t>
      </w:r>
      <w:r w:rsidRPr="00D06F87">
        <w:rPr>
          <w:rStyle w:val="Emphasis"/>
          <w:highlight w:val="cyan"/>
        </w:rPr>
        <w:t>escaped</w:t>
      </w:r>
      <w:r w:rsidRPr="00D06F87">
        <w:rPr>
          <w:rStyle w:val="StyleUnderline"/>
          <w:highlight w:val="cyan"/>
        </w:rPr>
        <w:t xml:space="preserve"> the </w:t>
      </w:r>
      <w:r w:rsidRPr="00D06F87">
        <w:rPr>
          <w:rStyle w:val="Emphasis"/>
          <w:highlight w:val="cyan"/>
        </w:rPr>
        <w:t>partisan wrangling</w:t>
      </w:r>
      <w:r w:rsidRPr="00D06F87">
        <w:rPr>
          <w:rStyle w:val="StyleUnderline"/>
          <w:highlight w:val="cyan"/>
        </w:rPr>
        <w:t xml:space="preserve"> that</w:t>
      </w:r>
      <w:r w:rsidRPr="00D5745E">
        <w:rPr>
          <w:rStyle w:val="StyleUnderline"/>
        </w:rPr>
        <w:t xml:space="preserve"> has </w:t>
      </w:r>
      <w:r w:rsidRPr="00D06F87">
        <w:rPr>
          <w:rStyle w:val="StyleUnderline"/>
          <w:highlight w:val="cyan"/>
        </w:rPr>
        <w:t>limited national-level policy</w:t>
      </w:r>
      <w:r w:rsidRPr="00D5745E">
        <w:rPr>
          <w:sz w:val="12"/>
        </w:rPr>
        <w:t>. Both George W. Bush and Christine Todd Whitman were pioneers of alternative energy policy at the state level, as governors of Texas and New Jersey respectively, before they went on to obstruct environmental policy at the federal level as president and head of the EPA (Rabe, 2004: 1). Texas, a state that produces reliably conservative and anti-environmental contingents at the national level, is a leader in wind energy (Rabe, 2004: 50).</w:t>
      </w:r>
    </w:p>
    <w:p w14:paraId="1751B601" w14:textId="77777777" w:rsidR="001164A0" w:rsidRDefault="001164A0" w:rsidP="001164A0">
      <w:pPr>
        <w:rPr>
          <w:sz w:val="12"/>
        </w:rPr>
      </w:pPr>
      <w:r w:rsidRPr="00D43A28">
        <w:rPr>
          <w:sz w:val="12"/>
          <w:szCs w:val="10"/>
        </w:rPr>
        <w:t>Environmental policy-making at the state level is pragmatic and catholic, with many different approaches being tried</w:t>
      </w:r>
      <w:r w:rsidRPr="00D5745E">
        <w:rPr>
          <w:sz w:val="12"/>
        </w:rPr>
        <w:t>. Because electricity generation accounts for 41% of all CO2 emissions and is the largest single source of CO2 emissions (EPA, 2011:ES-8; Carley, 2011), many states have focused their efforts on the electric power sector. One of the main sites of policy innovation has been the attempt to increase the generation of electricity from renewable sources.</w:t>
      </w:r>
    </w:p>
    <w:p w14:paraId="34C0130A" w14:textId="77777777" w:rsidR="001164A0" w:rsidRDefault="001164A0" w:rsidP="001164A0"/>
    <w:p w14:paraId="47A74433" w14:textId="77777777" w:rsidR="001164A0" w:rsidRDefault="001164A0" w:rsidP="001164A0">
      <w:pPr>
        <w:pStyle w:val="Heading4"/>
      </w:pPr>
      <w:r>
        <w:t xml:space="preserve">New </w:t>
      </w:r>
      <w:r w:rsidRPr="00BE40EB">
        <w:rPr>
          <w:u w:val="single"/>
        </w:rPr>
        <w:t>federal</w:t>
      </w:r>
      <w:r>
        <w:t xml:space="preserve"> </w:t>
      </w:r>
      <w:r w:rsidRPr="00BE40EB">
        <w:rPr>
          <w:u w:val="single"/>
        </w:rPr>
        <w:t>precedent</w:t>
      </w:r>
      <w:r>
        <w:t xml:space="preserve"> proves </w:t>
      </w:r>
      <w:r w:rsidRPr="00BE40EB">
        <w:rPr>
          <w:u w:val="single"/>
        </w:rPr>
        <w:t>no</w:t>
      </w:r>
      <w:r>
        <w:t xml:space="preserve"> </w:t>
      </w:r>
      <w:r w:rsidRPr="00BE40EB">
        <w:rPr>
          <w:u w:val="single"/>
        </w:rPr>
        <w:t>preemption</w:t>
      </w:r>
      <w:r>
        <w:t xml:space="preserve"> in the </w:t>
      </w:r>
      <w:r w:rsidRPr="00BE40EB">
        <w:rPr>
          <w:u w:val="single"/>
        </w:rPr>
        <w:t>squo</w:t>
      </w:r>
      <w:r>
        <w:t xml:space="preserve">. </w:t>
      </w:r>
    </w:p>
    <w:p w14:paraId="76F03536" w14:textId="77777777" w:rsidR="001164A0" w:rsidRPr="000278CA" w:rsidRDefault="001164A0" w:rsidP="001164A0">
      <w:r w:rsidRPr="000278CA">
        <w:rPr>
          <w:rStyle w:val="Style13ptBold"/>
        </w:rPr>
        <w:t>Sachs ’25</w:t>
      </w:r>
      <w:r>
        <w:t xml:space="preserve"> [Benjamin Sachs, Kestnbaum Professor of Labor and Industry at Harvard Law School; director of the Center for Labor and a Just Economy; JD, Yale Law School. June 4 2025. OnLabor “</w:t>
      </w:r>
      <w:r w:rsidRPr="000278CA">
        <w:t>Going, Garmon, Gone: Why States May Now Be Free to Redesign Labor Law</w:t>
      </w:r>
      <w:r>
        <w:t xml:space="preserve">” </w:t>
      </w:r>
      <w:r w:rsidRPr="000278CA">
        <w:t>https://onlabor.org/going-garmon-gone-why-states-may-now-be-free-to-redesign-labor-law/</w:t>
      </w:r>
      <w:r>
        <w:t xml:space="preserve"> // </w:t>
      </w:r>
      <w:r>
        <w:rPr>
          <w:i/>
        </w:rPr>
        <w:t>q.c.</w:t>
      </w:r>
      <w:r>
        <w:t>]</w:t>
      </w:r>
    </w:p>
    <w:p w14:paraId="78364CE7" w14:textId="77777777" w:rsidR="001164A0" w:rsidRPr="000278CA" w:rsidRDefault="001164A0" w:rsidP="001164A0">
      <w:pPr>
        <w:rPr>
          <w:sz w:val="12"/>
        </w:rPr>
      </w:pPr>
      <w:r w:rsidRPr="000278CA">
        <w:rPr>
          <w:rStyle w:val="StyleUnderline"/>
        </w:rPr>
        <w:t>When</w:t>
      </w:r>
      <w:r w:rsidRPr="000278CA">
        <w:rPr>
          <w:sz w:val="12"/>
        </w:rPr>
        <w:t xml:space="preserve"> President </w:t>
      </w:r>
      <w:r w:rsidRPr="000278CA">
        <w:rPr>
          <w:rStyle w:val="StyleUnderline"/>
        </w:rPr>
        <w:t>Trump removed Gwynne Wilcox from her seat</w:t>
      </w:r>
      <w:r w:rsidRPr="000278CA">
        <w:rPr>
          <w:sz w:val="12"/>
        </w:rPr>
        <w:t xml:space="preserve"> on the National Labor Relations Board, </w:t>
      </w:r>
      <w:r w:rsidRPr="000278CA">
        <w:rPr>
          <w:rStyle w:val="StyleUnderline"/>
        </w:rPr>
        <w:t xml:space="preserve">he left the Board </w:t>
      </w:r>
      <w:r w:rsidRPr="000278CA">
        <w:rPr>
          <w:rStyle w:val="Emphasis"/>
        </w:rPr>
        <w:t>without a quorum</w:t>
      </w:r>
      <w:r w:rsidRPr="000278CA">
        <w:rPr>
          <w:sz w:val="12"/>
        </w:rPr>
        <w:t xml:space="preserve">. Since that time, </w:t>
      </w:r>
      <w:r w:rsidRPr="000278CA">
        <w:rPr>
          <w:rStyle w:val="StyleUnderline"/>
        </w:rPr>
        <w:t>the Board</w:t>
      </w:r>
      <w:r w:rsidRPr="000278CA">
        <w:rPr>
          <w:sz w:val="12"/>
        </w:rPr>
        <w:t xml:space="preserve"> has been </w:t>
      </w:r>
      <w:r w:rsidRPr="000278CA">
        <w:rPr>
          <w:rStyle w:val="Emphasis"/>
        </w:rPr>
        <w:t>legally incapacitated</w:t>
      </w:r>
      <w:r w:rsidRPr="000278CA">
        <w:rPr>
          <w:rStyle w:val="StyleUnderline"/>
        </w:rPr>
        <w:t xml:space="preserve">: it cannot fulfill its </w:t>
      </w:r>
      <w:r w:rsidRPr="000278CA">
        <w:rPr>
          <w:rStyle w:val="Emphasis"/>
        </w:rPr>
        <w:t>statutory function</w:t>
      </w:r>
      <w:r w:rsidRPr="000278CA">
        <w:rPr>
          <w:sz w:val="12"/>
        </w:rPr>
        <w:t xml:space="preserve"> of adjudicating unfair labor practice cases. At the time of Wilcox’ removal, I argued that by incapacitating the Board in this way, Trump may have suspended Garmon preemption – the doctrine that prohibits states and cities from regulating conduct that is either protected or prohibited by federal labor law.</w:t>
      </w:r>
    </w:p>
    <w:p w14:paraId="56313686" w14:textId="77777777" w:rsidR="001164A0" w:rsidRPr="000278CA" w:rsidRDefault="001164A0" w:rsidP="001164A0">
      <w:pPr>
        <w:rPr>
          <w:sz w:val="12"/>
        </w:rPr>
      </w:pPr>
      <w:r w:rsidRPr="000278CA">
        <w:rPr>
          <w:sz w:val="12"/>
        </w:rPr>
        <w:t>Incapacitating the Board suspends Garmon preemption because Garmon preemption is all about deference to the administrative capacity of the Board. As the Supreme Court explained in an early case, labor preemption flows from the fact that when Congress passed the federal labor statute it “did not merely lay down a substantive rule of law to be enforced by any tribunal competent to apply law generally to the parties. It went on to confide primary interpretation and application of its rules to a specific and specially constituted tribunal:” the NLRB. Or as the Court wrote in Garmon itself, “the unifying consideration of our [labor preemption] decisions has been regard to the fact that Congress has entrusted administration of the labor policy for the Nation to a centralized administrative agency.” Even more to the point, the Court has described Garmon preemption as the “zone protected and reserved for . . . NLRB jurisdiction.” Without a functioning Board, then, the rationale for Garmon preemption simply disappears.</w:t>
      </w:r>
    </w:p>
    <w:p w14:paraId="39058F38" w14:textId="77777777" w:rsidR="001164A0" w:rsidRPr="000278CA" w:rsidRDefault="001164A0" w:rsidP="001164A0">
      <w:pPr>
        <w:rPr>
          <w:sz w:val="12"/>
        </w:rPr>
      </w:pPr>
      <w:r w:rsidRPr="000278CA">
        <w:rPr>
          <w:rStyle w:val="StyleUnderline"/>
        </w:rPr>
        <w:t xml:space="preserve">A new decision from </w:t>
      </w:r>
      <w:r w:rsidRPr="000278CA">
        <w:rPr>
          <w:rStyle w:val="StyleUnderline"/>
          <w:highlight w:val="cyan"/>
        </w:rPr>
        <w:t xml:space="preserve">the </w:t>
      </w:r>
      <w:r w:rsidRPr="000278CA">
        <w:rPr>
          <w:rStyle w:val="Emphasis"/>
          <w:highlight w:val="cyan"/>
        </w:rPr>
        <w:t>U.S. Court of Appeals</w:t>
      </w:r>
      <w:r w:rsidRPr="000278CA">
        <w:rPr>
          <w:rStyle w:val="Emphasis"/>
        </w:rPr>
        <w:t xml:space="preserve"> for the Fourth Circuit</w:t>
      </w:r>
      <w:r w:rsidRPr="000278CA">
        <w:rPr>
          <w:sz w:val="12"/>
        </w:rPr>
        <w:t xml:space="preserve">, published yesterday and authored by Judge Berner, </w:t>
      </w:r>
      <w:r w:rsidRPr="000278CA">
        <w:rPr>
          <w:rStyle w:val="StyleUnderline"/>
        </w:rPr>
        <w:t xml:space="preserve">adds significant </w:t>
      </w:r>
      <w:r w:rsidRPr="000278CA">
        <w:rPr>
          <w:rStyle w:val="Emphasis"/>
        </w:rPr>
        <w:t>support</w:t>
      </w:r>
      <w:r w:rsidRPr="000278CA">
        <w:rPr>
          <w:rStyle w:val="StyleUnderline"/>
        </w:rPr>
        <w:t xml:space="preserve"> for this theory</w:t>
      </w:r>
      <w:r w:rsidRPr="000278CA">
        <w:rPr>
          <w:sz w:val="12"/>
        </w:rPr>
        <w:t xml:space="preserve">. </w:t>
      </w:r>
      <w:r w:rsidRPr="000278CA">
        <w:rPr>
          <w:rStyle w:val="StyleUnderline"/>
        </w:rPr>
        <w:t xml:space="preserve">The </w:t>
      </w:r>
      <w:r w:rsidRPr="000278CA">
        <w:rPr>
          <w:rStyle w:val="StyleUnderline"/>
          <w:highlight w:val="cyan"/>
        </w:rPr>
        <w:t>decision</w:t>
      </w:r>
      <w:r w:rsidRPr="000278CA">
        <w:rPr>
          <w:rStyle w:val="StyleUnderline"/>
        </w:rPr>
        <w:t xml:space="preserve">, </w:t>
      </w:r>
      <w:r w:rsidRPr="000278CA">
        <w:rPr>
          <w:rStyle w:val="StyleUnderline"/>
          <w:highlight w:val="cyan"/>
        </w:rPr>
        <w:t>in</w:t>
      </w:r>
      <w:r w:rsidRPr="000278CA">
        <w:rPr>
          <w:rStyle w:val="StyleUnderline"/>
        </w:rPr>
        <w:t xml:space="preserve"> </w:t>
      </w:r>
      <w:r w:rsidRPr="000278CA">
        <w:rPr>
          <w:rStyle w:val="Emphasis"/>
        </w:rPr>
        <w:t xml:space="preserve">National Association of Immigration Judges v. </w:t>
      </w:r>
      <w:r w:rsidRPr="000278CA">
        <w:rPr>
          <w:rStyle w:val="Emphasis"/>
          <w:highlight w:val="cyan"/>
        </w:rPr>
        <w:t>Owen</w:t>
      </w:r>
      <w:r w:rsidRPr="000278CA">
        <w:rPr>
          <w:sz w:val="12"/>
        </w:rPr>
        <w:t xml:space="preserve">, does not involve the NLRB nor does it involve preemption, but the reasoning in the case </w:t>
      </w:r>
      <w:r w:rsidRPr="000278CA">
        <w:rPr>
          <w:rStyle w:val="StyleUnderline"/>
          <w:highlight w:val="cyan"/>
        </w:rPr>
        <w:t xml:space="preserve">is precisely </w:t>
      </w:r>
      <w:r w:rsidRPr="000278CA">
        <w:rPr>
          <w:rStyle w:val="Emphasis"/>
          <w:highlight w:val="cyan"/>
        </w:rPr>
        <w:t>analogous</w:t>
      </w:r>
      <w:r w:rsidRPr="000278CA">
        <w:rPr>
          <w:rStyle w:val="StyleUnderline"/>
          <w:highlight w:val="cyan"/>
        </w:rPr>
        <w:t xml:space="preserve"> to</w:t>
      </w:r>
      <w:r w:rsidRPr="000278CA">
        <w:rPr>
          <w:sz w:val="12"/>
        </w:rPr>
        <w:t xml:space="preserve"> the argument about </w:t>
      </w:r>
      <w:r w:rsidRPr="000278CA">
        <w:rPr>
          <w:rStyle w:val="Emphasis"/>
          <w:highlight w:val="cyan"/>
        </w:rPr>
        <w:t>Garmon</w:t>
      </w:r>
      <w:r w:rsidRPr="000278CA">
        <w:rPr>
          <w:sz w:val="12"/>
        </w:rPr>
        <w:t>.</w:t>
      </w:r>
    </w:p>
    <w:p w14:paraId="25541756" w14:textId="77777777" w:rsidR="001164A0" w:rsidRPr="000278CA" w:rsidRDefault="001164A0" w:rsidP="001164A0">
      <w:pPr>
        <w:rPr>
          <w:sz w:val="12"/>
        </w:rPr>
      </w:pPr>
      <w:r w:rsidRPr="000278CA">
        <w:rPr>
          <w:rStyle w:val="StyleUnderline"/>
        </w:rPr>
        <w:t xml:space="preserve">Owen involves the question of </w:t>
      </w:r>
      <w:r w:rsidRPr="000278CA">
        <w:rPr>
          <w:rStyle w:val="StyleUnderline"/>
          <w:highlight w:val="cyan"/>
        </w:rPr>
        <w:t>whether the</w:t>
      </w:r>
      <w:r w:rsidRPr="000278CA">
        <w:rPr>
          <w:rStyle w:val="StyleUnderline"/>
        </w:rPr>
        <w:t xml:space="preserve"> Civil Service Reform Act (</w:t>
      </w:r>
      <w:r w:rsidRPr="000278CA">
        <w:rPr>
          <w:rStyle w:val="Emphasis"/>
          <w:highlight w:val="cyan"/>
        </w:rPr>
        <w:t>CSRA</w:t>
      </w:r>
      <w:r w:rsidRPr="000278CA">
        <w:rPr>
          <w:rStyle w:val="StyleUnderline"/>
        </w:rPr>
        <w:t>)</w:t>
      </w:r>
      <w:r w:rsidRPr="000278CA">
        <w:rPr>
          <w:sz w:val="12"/>
        </w:rPr>
        <w:t xml:space="preserve"> – which creates a “uniform scheme for administrative and judicial review of covered federal employee personnel actions” – </w:t>
      </w:r>
      <w:r w:rsidRPr="000278CA">
        <w:rPr>
          <w:rStyle w:val="StyleUnderline"/>
          <w:highlight w:val="cyan"/>
        </w:rPr>
        <w:t>deprives</w:t>
      </w:r>
      <w:r w:rsidRPr="000278CA">
        <w:rPr>
          <w:rStyle w:val="StyleUnderline"/>
        </w:rPr>
        <w:t xml:space="preserve"> district </w:t>
      </w:r>
      <w:r w:rsidRPr="000278CA">
        <w:rPr>
          <w:rStyle w:val="StyleUnderline"/>
          <w:highlight w:val="cyan"/>
        </w:rPr>
        <w:t xml:space="preserve">courts of </w:t>
      </w:r>
      <w:r w:rsidRPr="000278CA">
        <w:rPr>
          <w:rStyle w:val="Emphasis"/>
          <w:highlight w:val="cyan"/>
        </w:rPr>
        <w:t>jurisdiction</w:t>
      </w:r>
      <w:r w:rsidRPr="000278CA">
        <w:rPr>
          <w:rStyle w:val="StyleUnderline"/>
        </w:rPr>
        <w:t xml:space="preserve"> to hear claims by federal employees challenging adverse employment actions</w:t>
      </w:r>
      <w:r w:rsidRPr="000278CA">
        <w:rPr>
          <w:sz w:val="12"/>
        </w:rPr>
        <w:t>. As the court of appeals explains, the long-established and clear answer to this question had been, until recently, a simple “yes.” With the CSRA, Congress established an administrative agency – the Merit Systems Protections Board (MSPB) – and gave it authority to adjudicate federal employees’ employment claims. The CSRA also creates the “Special Counsel,” who is charged with, inter alia, investigating allegations of prohibited personnel actions and “request[ing] that the MSPB take corrective action.” Because Congress had established a “comprehensive” structure for the processing federal employment claims, district courts were stripped of jurisdiction to hear cases involving federal employment.</w:t>
      </w:r>
    </w:p>
    <w:p w14:paraId="260FF65E" w14:textId="77777777" w:rsidR="001164A0" w:rsidRPr="000278CA" w:rsidRDefault="001164A0" w:rsidP="001164A0">
      <w:pPr>
        <w:rPr>
          <w:sz w:val="12"/>
        </w:rPr>
      </w:pPr>
      <w:r w:rsidRPr="000278CA">
        <w:rPr>
          <w:sz w:val="12"/>
        </w:rPr>
        <w:t xml:space="preserve">But </w:t>
      </w:r>
      <w:r w:rsidRPr="000278CA">
        <w:rPr>
          <w:rStyle w:val="StyleUnderline"/>
        </w:rPr>
        <w:t>in Owen</w:t>
      </w:r>
      <w:r w:rsidRPr="000278CA">
        <w:rPr>
          <w:sz w:val="12"/>
        </w:rPr>
        <w:t xml:space="preserve">, </w:t>
      </w:r>
      <w:r w:rsidRPr="000278CA">
        <w:rPr>
          <w:rStyle w:val="StyleUnderline"/>
          <w:highlight w:val="cyan"/>
        </w:rPr>
        <w:t>the Fourth Circuit held that this</w:t>
      </w:r>
      <w:r w:rsidRPr="000278CA">
        <w:rPr>
          <w:rStyle w:val="StyleUnderline"/>
        </w:rPr>
        <w:t xml:space="preserve"> long-established </w:t>
      </w:r>
      <w:r w:rsidRPr="000278CA">
        <w:rPr>
          <w:rStyle w:val="StyleUnderline"/>
          <w:highlight w:val="cyan"/>
        </w:rPr>
        <w:t xml:space="preserve">rule </w:t>
      </w:r>
      <w:r w:rsidRPr="000278CA">
        <w:rPr>
          <w:rStyle w:val="Emphasis"/>
          <w:highlight w:val="cyan"/>
        </w:rPr>
        <w:t>depends</w:t>
      </w:r>
      <w:r w:rsidRPr="000278CA">
        <w:rPr>
          <w:rStyle w:val="StyleUnderline"/>
          <w:highlight w:val="cyan"/>
        </w:rPr>
        <w:t xml:space="preserve"> on the</w:t>
      </w:r>
      <w:r w:rsidRPr="000278CA">
        <w:rPr>
          <w:rStyle w:val="StyleUnderline"/>
        </w:rPr>
        <w:t xml:space="preserve"> administrative </w:t>
      </w:r>
      <w:r w:rsidRPr="000278CA">
        <w:rPr>
          <w:rStyle w:val="Emphasis"/>
          <w:highlight w:val="cyan"/>
        </w:rPr>
        <w:t>apparatus</w:t>
      </w:r>
      <w:r w:rsidRPr="000278CA">
        <w:rPr>
          <w:rStyle w:val="StyleUnderline"/>
          <w:highlight w:val="cyan"/>
        </w:rPr>
        <w:t xml:space="preserve"> established by the statute </w:t>
      </w:r>
      <w:r w:rsidRPr="000278CA">
        <w:rPr>
          <w:rStyle w:val="Emphasis"/>
          <w:highlight w:val="cyan"/>
        </w:rPr>
        <w:t>actually functioning</w:t>
      </w:r>
      <w:r w:rsidRPr="000278CA">
        <w:rPr>
          <w:sz w:val="12"/>
        </w:rPr>
        <w:t xml:space="preserve"> as Congress intended. As the court put it:</w:t>
      </w:r>
    </w:p>
    <w:p w14:paraId="4D6B297F" w14:textId="77777777" w:rsidR="001164A0" w:rsidRPr="000278CA" w:rsidRDefault="001164A0" w:rsidP="001164A0">
      <w:pPr>
        <w:rPr>
          <w:sz w:val="12"/>
        </w:rPr>
      </w:pPr>
      <w:r w:rsidRPr="000278CA">
        <w:rPr>
          <w:sz w:val="12"/>
        </w:rPr>
        <w:t>It has been well-established that Congress’s intent for the CSRA to preclude district court jurisdiction is fairly discernible in the statutory scheme. That conclusion can only be true, however, when the statute functions as Congress intended. . . . To maintain Congress’ intent, the MSPB and Special Counsel must function such that they fulfill their roles prescribed by the CSRA. If, for example, the Senate-confirmed roles in the MSPB and Special Counsel go unfilled, or if the agencies fail to perform their duties such that covered employees’ claims are not adequately processed, then the framework of the CSRA would be thwarted. Either situation would defeat congressional intent, as Congress enacted the CSRA for the express purpose that the merit system function and that claims be addressed adequately and efficiently.</w:t>
      </w:r>
    </w:p>
    <w:p w14:paraId="2323D391" w14:textId="77777777" w:rsidR="001164A0" w:rsidRPr="000278CA" w:rsidRDefault="001164A0" w:rsidP="001164A0">
      <w:pPr>
        <w:rPr>
          <w:sz w:val="12"/>
        </w:rPr>
      </w:pPr>
      <w:r w:rsidRPr="000278CA">
        <w:rPr>
          <w:sz w:val="12"/>
        </w:rPr>
        <w:t xml:space="preserve">The court then takes judicial notice of the fact that President </w:t>
      </w:r>
      <w:r w:rsidRPr="000278CA">
        <w:rPr>
          <w:rStyle w:val="StyleUnderline"/>
        </w:rPr>
        <w:t xml:space="preserve">Trump </w:t>
      </w:r>
      <w:r w:rsidRPr="000278CA">
        <w:rPr>
          <w:rStyle w:val="Emphasis"/>
        </w:rPr>
        <w:t>removed</w:t>
      </w:r>
      <w:r w:rsidRPr="000278CA">
        <w:rPr>
          <w:rStyle w:val="StyleUnderline"/>
        </w:rPr>
        <w:t xml:space="preserve"> the </w:t>
      </w:r>
      <w:r w:rsidRPr="000278CA">
        <w:rPr>
          <w:rStyle w:val="Emphasis"/>
        </w:rPr>
        <w:t>Special Counsel</w:t>
      </w:r>
      <w:r w:rsidRPr="000278CA">
        <w:rPr>
          <w:rStyle w:val="StyleUnderline"/>
        </w:rPr>
        <w:t xml:space="preserve"> and </w:t>
      </w:r>
      <w:r w:rsidRPr="000278CA">
        <w:rPr>
          <w:rStyle w:val="Emphasis"/>
        </w:rPr>
        <w:t>two members</w:t>
      </w:r>
      <w:r w:rsidRPr="000278CA">
        <w:rPr>
          <w:rStyle w:val="StyleUnderline"/>
        </w:rPr>
        <w:t xml:space="preserve"> of the MSPB, leaving the MSPB </w:t>
      </w:r>
      <w:r w:rsidRPr="000278CA">
        <w:rPr>
          <w:rStyle w:val="Emphasis"/>
        </w:rPr>
        <w:t>without a quorum</w:t>
      </w:r>
      <w:r w:rsidRPr="000278CA">
        <w:rPr>
          <w:sz w:val="12"/>
        </w:rPr>
        <w:t xml:space="preserve">. And </w:t>
      </w:r>
      <w:r w:rsidRPr="000278CA">
        <w:rPr>
          <w:rStyle w:val="StyleUnderline"/>
        </w:rPr>
        <w:t xml:space="preserve">the court holds that by </w:t>
      </w:r>
      <w:r w:rsidRPr="000278CA">
        <w:rPr>
          <w:rStyle w:val="Emphasis"/>
        </w:rPr>
        <w:t>depriving</w:t>
      </w:r>
      <w:r w:rsidRPr="000278CA">
        <w:rPr>
          <w:rStyle w:val="StyleUnderline"/>
        </w:rPr>
        <w:t xml:space="preserve"> the agency of a </w:t>
      </w:r>
      <w:r w:rsidRPr="000278CA">
        <w:rPr>
          <w:rStyle w:val="Emphasis"/>
        </w:rPr>
        <w:t>quorum</w:t>
      </w:r>
      <w:r w:rsidRPr="000278CA">
        <w:rPr>
          <w:sz w:val="12"/>
        </w:rPr>
        <w:t>, Trump’s actions thereby “</w:t>
      </w:r>
      <w:r w:rsidRPr="000278CA">
        <w:rPr>
          <w:rStyle w:val="StyleUnderline"/>
        </w:rPr>
        <w:t xml:space="preserve">raise serious questions as to whether the CSRA’s </w:t>
      </w:r>
      <w:r w:rsidRPr="000278CA">
        <w:rPr>
          <w:rStyle w:val="Emphasis"/>
        </w:rPr>
        <w:t>adjudicatory scheme</w:t>
      </w:r>
      <w:r w:rsidRPr="000278CA">
        <w:rPr>
          <w:rStyle w:val="StyleUnderline"/>
        </w:rPr>
        <w:t xml:space="preserve"> continues to </w:t>
      </w:r>
      <w:r w:rsidRPr="000278CA">
        <w:rPr>
          <w:rStyle w:val="Emphasis"/>
        </w:rPr>
        <w:t>function</w:t>
      </w:r>
      <w:r w:rsidRPr="000278CA">
        <w:rPr>
          <w:rStyle w:val="StyleUnderline"/>
        </w:rPr>
        <w:t xml:space="preserve"> as intended</w:t>
      </w:r>
      <w:r w:rsidRPr="000278CA">
        <w:rPr>
          <w:sz w:val="12"/>
        </w:rPr>
        <w:t>.” The court remands to the district court to “assess the functionality of the CSRA’s adjudicatory scheme.”</w:t>
      </w:r>
    </w:p>
    <w:p w14:paraId="307820C4" w14:textId="77777777" w:rsidR="001164A0" w:rsidRPr="000278CA" w:rsidRDefault="001164A0" w:rsidP="001164A0">
      <w:pPr>
        <w:rPr>
          <w:sz w:val="12"/>
        </w:rPr>
      </w:pPr>
      <w:r w:rsidRPr="000278CA">
        <w:rPr>
          <w:sz w:val="12"/>
        </w:rPr>
        <w:t>Put simply, Owen holds that the CSRA strips district courts of jurisdiction because the statute establishes an alternative mechanism for adjudicating federal workers’ employment claims. If that alternative mechanism is prevented from functioning because it lacks a quorum, however, the fourth circuit holds that the reason for stripping jurisdiction from the district court no longer obtains. It’s the functioning of the agency that warrants stripping jurisdiction from the district court. So, no functional agency no jurisdiction stripping.</w:t>
      </w:r>
    </w:p>
    <w:p w14:paraId="0B8DD6CC" w14:textId="77777777" w:rsidR="001164A0" w:rsidRDefault="001164A0" w:rsidP="001164A0">
      <w:pPr>
        <w:rPr>
          <w:sz w:val="12"/>
        </w:rPr>
      </w:pPr>
      <w:r w:rsidRPr="000278CA">
        <w:rPr>
          <w:sz w:val="12"/>
        </w:rPr>
        <w:t xml:space="preserve">As is hopefully clear, </w:t>
      </w:r>
      <w:r w:rsidRPr="000278CA">
        <w:rPr>
          <w:rStyle w:val="StyleUnderline"/>
          <w:highlight w:val="cyan"/>
        </w:rPr>
        <w:t>the</w:t>
      </w:r>
      <w:r w:rsidRPr="000278CA">
        <w:rPr>
          <w:rStyle w:val="StyleUnderline"/>
        </w:rPr>
        <w:t xml:space="preserve"> Fourth Circuit’s </w:t>
      </w:r>
      <w:r w:rsidRPr="00BE40EB">
        <w:rPr>
          <w:rStyle w:val="StyleUnderline"/>
          <w:highlight w:val="cyan"/>
        </w:rPr>
        <w:t xml:space="preserve">reasoning in Owen is </w:t>
      </w:r>
      <w:r w:rsidRPr="00BE40EB">
        <w:rPr>
          <w:rStyle w:val="Emphasis"/>
          <w:highlight w:val="cyan"/>
        </w:rPr>
        <w:t>identical</w:t>
      </w:r>
      <w:r w:rsidRPr="00BE40EB">
        <w:rPr>
          <w:rStyle w:val="StyleUnderline"/>
          <w:highlight w:val="cyan"/>
        </w:rPr>
        <w:t xml:space="preserve"> to the reasoning</w:t>
      </w:r>
      <w:r w:rsidRPr="000278CA">
        <w:rPr>
          <w:rStyle w:val="StyleUnderline"/>
        </w:rPr>
        <w:t xml:space="preserve"> underlying the argument </w:t>
      </w:r>
      <w:r w:rsidRPr="00BE40EB">
        <w:rPr>
          <w:rStyle w:val="StyleUnderline"/>
          <w:highlight w:val="cyan"/>
        </w:rPr>
        <w:t xml:space="preserve">that </w:t>
      </w:r>
      <w:r w:rsidRPr="00BE40EB">
        <w:rPr>
          <w:rStyle w:val="Emphasis"/>
          <w:highlight w:val="cyan"/>
        </w:rPr>
        <w:t>Garmon</w:t>
      </w:r>
      <w:r w:rsidRPr="000278CA">
        <w:rPr>
          <w:rStyle w:val="Emphasis"/>
        </w:rPr>
        <w:t xml:space="preserve"> preemption</w:t>
      </w:r>
      <w:r w:rsidRPr="000278CA">
        <w:rPr>
          <w:rStyle w:val="StyleUnderline"/>
        </w:rPr>
        <w:t xml:space="preserve"> </w:t>
      </w:r>
      <w:r w:rsidRPr="00BE40EB">
        <w:rPr>
          <w:rStyle w:val="StyleUnderline"/>
          <w:highlight w:val="cyan"/>
        </w:rPr>
        <w:t xml:space="preserve">has been </w:t>
      </w:r>
      <w:r w:rsidRPr="00BE40EB">
        <w:rPr>
          <w:rStyle w:val="Emphasis"/>
          <w:highlight w:val="cyan"/>
        </w:rPr>
        <w:t>suspended</w:t>
      </w:r>
      <w:r w:rsidRPr="000278CA">
        <w:rPr>
          <w:sz w:val="12"/>
        </w:rPr>
        <w:t xml:space="preserve">. </w:t>
      </w:r>
      <w:r w:rsidRPr="000278CA">
        <w:rPr>
          <w:rStyle w:val="StyleUnderline"/>
        </w:rPr>
        <w:t>Garmon holds that the NLRA strips states</w:t>
      </w:r>
      <w:r w:rsidRPr="000278CA">
        <w:rPr>
          <w:sz w:val="12"/>
        </w:rPr>
        <w:t xml:space="preserve"> and cities </w:t>
      </w:r>
      <w:r w:rsidRPr="000278CA">
        <w:rPr>
          <w:rStyle w:val="StyleUnderline"/>
        </w:rPr>
        <w:t>of jurisdiction over matters protected or prohibited by the NLRA</w:t>
      </w:r>
      <w:r w:rsidRPr="000278CA">
        <w:rPr>
          <w:sz w:val="12"/>
        </w:rPr>
        <w:t xml:space="preserve"> because Congress entrusted those matters to an administrative agency. </w:t>
      </w:r>
      <w:r w:rsidRPr="000278CA">
        <w:rPr>
          <w:rStyle w:val="StyleUnderline"/>
        </w:rPr>
        <w:t xml:space="preserve">The logic of </w:t>
      </w:r>
      <w:r w:rsidRPr="00BE40EB">
        <w:rPr>
          <w:rStyle w:val="Emphasis"/>
          <w:highlight w:val="cyan"/>
        </w:rPr>
        <w:t>Garmon</w:t>
      </w:r>
      <w:r w:rsidRPr="000278CA">
        <w:rPr>
          <w:rStyle w:val="Emphasis"/>
        </w:rPr>
        <w:t xml:space="preserve"> thus </w:t>
      </w:r>
      <w:r w:rsidRPr="00BE40EB">
        <w:rPr>
          <w:rStyle w:val="Emphasis"/>
          <w:highlight w:val="cyan"/>
        </w:rPr>
        <w:t>depends</w:t>
      </w:r>
      <w:r w:rsidRPr="000278CA">
        <w:rPr>
          <w:sz w:val="12"/>
        </w:rPr>
        <w:t xml:space="preserve"> – </w:t>
      </w:r>
      <w:r w:rsidRPr="00BE40EB">
        <w:rPr>
          <w:rStyle w:val="StyleUnderline"/>
          <w:highlight w:val="cyan"/>
        </w:rPr>
        <w:t>as the jurisdiction stripping</w:t>
      </w:r>
      <w:r w:rsidRPr="000278CA">
        <w:rPr>
          <w:rStyle w:val="StyleUnderline"/>
        </w:rPr>
        <w:t xml:space="preserve"> function </w:t>
      </w:r>
      <w:r w:rsidRPr="00BE40EB">
        <w:rPr>
          <w:rStyle w:val="StyleUnderline"/>
          <w:highlight w:val="cyan"/>
        </w:rPr>
        <w:t xml:space="preserve">of the </w:t>
      </w:r>
      <w:r w:rsidRPr="00BE40EB">
        <w:rPr>
          <w:rStyle w:val="Emphasis"/>
          <w:highlight w:val="cyan"/>
        </w:rPr>
        <w:t>CSRA depends</w:t>
      </w:r>
      <w:r w:rsidRPr="000278CA">
        <w:rPr>
          <w:sz w:val="12"/>
        </w:rPr>
        <w:t xml:space="preserve"> – </w:t>
      </w:r>
      <w:r w:rsidRPr="00BE40EB">
        <w:rPr>
          <w:rStyle w:val="StyleUnderline"/>
          <w:highlight w:val="cyan"/>
        </w:rPr>
        <w:t xml:space="preserve">on the </w:t>
      </w:r>
      <w:r w:rsidRPr="00BE40EB">
        <w:rPr>
          <w:rStyle w:val="Emphasis"/>
          <w:highlight w:val="cyan"/>
        </w:rPr>
        <w:t>functioning of the</w:t>
      </w:r>
      <w:r w:rsidRPr="000278CA">
        <w:rPr>
          <w:rStyle w:val="Emphasis"/>
        </w:rPr>
        <w:t xml:space="preserve"> administrative </w:t>
      </w:r>
      <w:r w:rsidRPr="00BE40EB">
        <w:rPr>
          <w:rStyle w:val="Emphasis"/>
          <w:highlight w:val="cyan"/>
        </w:rPr>
        <w:t>agency</w:t>
      </w:r>
      <w:r w:rsidRPr="000278CA">
        <w:rPr>
          <w:sz w:val="12"/>
        </w:rPr>
        <w:t xml:space="preserve"> that Congress established in the NLRA. By shutting down the MSPB, Trump has eliminated the reason to strip district courts of jurisdiction over CSRA claims. </w:t>
      </w:r>
      <w:r w:rsidRPr="00BE40EB">
        <w:rPr>
          <w:rStyle w:val="StyleUnderline"/>
          <w:highlight w:val="cyan"/>
        </w:rPr>
        <w:t xml:space="preserve">By </w:t>
      </w:r>
      <w:r w:rsidRPr="00BE40EB">
        <w:rPr>
          <w:rStyle w:val="Emphasis"/>
          <w:highlight w:val="cyan"/>
        </w:rPr>
        <w:t>shutting down</w:t>
      </w:r>
      <w:r w:rsidRPr="00BE40EB">
        <w:rPr>
          <w:rStyle w:val="StyleUnderline"/>
          <w:highlight w:val="cyan"/>
        </w:rPr>
        <w:t xml:space="preserve"> the NLRB, Trump</w:t>
      </w:r>
      <w:r w:rsidRPr="000278CA">
        <w:rPr>
          <w:sz w:val="12"/>
        </w:rPr>
        <w:t xml:space="preserve"> similarly </w:t>
      </w:r>
      <w:r w:rsidRPr="00BE40EB">
        <w:rPr>
          <w:rStyle w:val="Emphasis"/>
          <w:highlight w:val="cyan"/>
        </w:rPr>
        <w:t>eliminates</w:t>
      </w:r>
      <w:r w:rsidRPr="000278CA">
        <w:rPr>
          <w:rStyle w:val="StyleUnderline"/>
        </w:rPr>
        <w:t xml:space="preserve"> the reason for </w:t>
      </w:r>
      <w:r w:rsidRPr="00BE40EB">
        <w:rPr>
          <w:rStyle w:val="Emphasis"/>
          <w:highlight w:val="cyan"/>
        </w:rPr>
        <w:t>Garmon preemption</w:t>
      </w:r>
      <w:r w:rsidRPr="000278CA">
        <w:rPr>
          <w:sz w:val="12"/>
        </w:rPr>
        <w:t>.</w:t>
      </w:r>
    </w:p>
    <w:p w14:paraId="5B76108C" w14:textId="77777777" w:rsidR="001164A0" w:rsidRPr="002F21AE" w:rsidRDefault="001164A0" w:rsidP="001164A0"/>
    <w:p w14:paraId="5B65ACCA" w14:textId="77777777" w:rsidR="001164A0" w:rsidRDefault="001164A0" w:rsidP="001164A0">
      <w:pPr>
        <w:pStyle w:val="Heading4"/>
      </w:pPr>
      <w:r>
        <w:t xml:space="preserve">Legal battles point to future </w:t>
      </w:r>
      <w:r w:rsidRPr="0029372D">
        <w:rPr>
          <w:u w:val="single"/>
        </w:rPr>
        <w:t>strike</w:t>
      </w:r>
      <w:r>
        <w:t xml:space="preserve"> </w:t>
      </w:r>
      <w:r w:rsidRPr="0029372D">
        <w:rPr>
          <w:u w:val="single"/>
        </w:rPr>
        <w:t>down</w:t>
      </w:r>
      <w:r>
        <w:t xml:space="preserve"> of the </w:t>
      </w:r>
      <w:r w:rsidRPr="0029372D">
        <w:rPr>
          <w:u w:val="single"/>
        </w:rPr>
        <w:t>NLR</w:t>
      </w:r>
      <w:r>
        <w:rPr>
          <w:u w:val="single"/>
        </w:rPr>
        <w:t>B</w:t>
      </w:r>
      <w:r>
        <w:t xml:space="preserve"> as more </w:t>
      </w:r>
      <w:r w:rsidRPr="0029372D">
        <w:rPr>
          <w:u w:val="single"/>
        </w:rPr>
        <w:t>likely</w:t>
      </w:r>
      <w:r>
        <w:t>.</w:t>
      </w:r>
    </w:p>
    <w:p w14:paraId="66A2AABB" w14:textId="77777777" w:rsidR="001164A0" w:rsidRPr="00A3664B" w:rsidRDefault="001164A0" w:rsidP="001164A0">
      <w:r w:rsidRPr="00A3664B">
        <w:rPr>
          <w:rStyle w:val="Style13ptBold"/>
        </w:rPr>
        <w:t>Reddy ’25</w:t>
      </w:r>
      <w:r>
        <w:t xml:space="preserve"> [Diana S. Reddy, assistant professor of law at the University of California-Berkeley School of Law; former labor union representative at the AFL-CIO; BA, cultural and social anthropology, Stanford University; MA, sociology, Stanford University; JD, New York University School of Law; PhD, jurisprudence and social policy, University of California-Berkeley. Mar 2025. Duke University Press, </w:t>
      </w:r>
      <w:r>
        <w:rPr>
          <w:i/>
          <w:iCs/>
        </w:rPr>
        <w:t>Labor: Studies in Working-Class History</w:t>
      </w:r>
      <w:r>
        <w:t>, Vol. 22, No. 1 “</w:t>
      </w:r>
      <w:r w:rsidRPr="00A3664B">
        <w:t>Relitigating the New Deal: The Stakes of Current Constitutional Challenges to the NLRB</w:t>
      </w:r>
      <w:r>
        <w:t xml:space="preserve">” </w:t>
      </w:r>
      <w:r w:rsidRPr="00A3664B">
        <w:t>https://muse.jhu.edu/pub/4/article/958592/pdf</w:t>
      </w:r>
      <w:r>
        <w:t xml:space="preserve"> // </w:t>
      </w:r>
      <w:r>
        <w:rPr>
          <w:i/>
        </w:rPr>
        <w:t>q.c.</w:t>
      </w:r>
      <w:r>
        <w:t>]</w:t>
      </w:r>
    </w:p>
    <w:p w14:paraId="097CB09D" w14:textId="77777777" w:rsidR="001164A0" w:rsidRPr="0029372D" w:rsidRDefault="001164A0" w:rsidP="001164A0">
      <w:pPr>
        <w:rPr>
          <w:sz w:val="12"/>
        </w:rPr>
      </w:pPr>
      <w:r w:rsidRPr="0029372D">
        <w:rPr>
          <w:sz w:val="12"/>
        </w:rPr>
        <w:t xml:space="preserve">What is likely to come of all these attacks? Given the complex and contingent relationship between law, politics, and social change, there is no clear answer. The pessimistic view is that </w:t>
      </w:r>
      <w:r w:rsidRPr="0029372D">
        <w:rPr>
          <w:rStyle w:val="StyleUnderline"/>
        </w:rPr>
        <w:t>one way or another</w:t>
      </w:r>
      <w:r w:rsidRPr="0029372D">
        <w:rPr>
          <w:sz w:val="12"/>
        </w:rPr>
        <w:t xml:space="preserve">, </w:t>
      </w:r>
      <w:r w:rsidRPr="00AE25E3">
        <w:rPr>
          <w:rStyle w:val="StyleUnderline"/>
          <w:highlight w:val="cyan"/>
        </w:rPr>
        <w:t xml:space="preserve">the </w:t>
      </w:r>
      <w:r w:rsidRPr="00AE25E3">
        <w:rPr>
          <w:rStyle w:val="Emphasis"/>
          <w:highlight w:val="cyan"/>
        </w:rPr>
        <w:t>board</w:t>
      </w:r>
      <w:r w:rsidRPr="00AE25E3">
        <w:rPr>
          <w:rStyle w:val="StyleUnderline"/>
          <w:highlight w:val="cyan"/>
        </w:rPr>
        <w:t xml:space="preserve"> will be </w:t>
      </w:r>
      <w:r w:rsidRPr="00AE25E3">
        <w:rPr>
          <w:rStyle w:val="Emphasis"/>
          <w:highlight w:val="cyan"/>
        </w:rPr>
        <w:t>incapacitated</w:t>
      </w:r>
      <w:r w:rsidRPr="0029372D">
        <w:rPr>
          <w:sz w:val="12"/>
        </w:rPr>
        <w:t xml:space="preserve">. It may have already lost its ability to deploy its expertise in labor relations independent of aggressive judicial scrutiny; </w:t>
      </w:r>
      <w:r w:rsidRPr="0029372D">
        <w:rPr>
          <w:rStyle w:val="StyleUnderline"/>
        </w:rPr>
        <w:t xml:space="preserve">it could now be </w:t>
      </w:r>
      <w:r w:rsidRPr="00AE25E3">
        <w:rPr>
          <w:rStyle w:val="StyleUnderline"/>
          <w:highlight w:val="cyan"/>
        </w:rPr>
        <w:t xml:space="preserve">embroiled in </w:t>
      </w:r>
      <w:r w:rsidRPr="00AE25E3">
        <w:rPr>
          <w:rStyle w:val="Emphasis"/>
          <w:highlight w:val="cyan"/>
        </w:rPr>
        <w:t>legal battles</w:t>
      </w:r>
      <w:r w:rsidRPr="0029372D">
        <w:rPr>
          <w:rStyle w:val="StyleUnderline"/>
        </w:rPr>
        <w:t xml:space="preserve"> for years to come</w:t>
      </w:r>
      <w:r w:rsidRPr="0029372D">
        <w:rPr>
          <w:sz w:val="12"/>
        </w:rPr>
        <w:t xml:space="preserve">. Then, when it loses some or all of the pending claims, </w:t>
      </w:r>
      <w:r w:rsidRPr="0029372D">
        <w:rPr>
          <w:rStyle w:val="StyleUnderline"/>
        </w:rPr>
        <w:t xml:space="preserve">it will have to </w:t>
      </w:r>
      <w:r w:rsidRPr="0029372D">
        <w:rPr>
          <w:rStyle w:val="Emphasis"/>
        </w:rPr>
        <w:t>radically restructure</w:t>
      </w:r>
      <w:r w:rsidRPr="0029372D">
        <w:rPr>
          <w:rStyle w:val="StyleUnderline"/>
        </w:rPr>
        <w:t xml:space="preserve"> its operations</w:t>
      </w:r>
      <w:r w:rsidRPr="0029372D">
        <w:rPr>
          <w:sz w:val="12"/>
        </w:rPr>
        <w:t>. Union lawyers are fast at work coming up with potential solutions: at will judges, administrative juries, abandoning new remedies, abandoning rulemaking. This work will consume the board, diverting its attention from the working people who are currently clawing tooth and nail to organize work places previously seen as unorganizable.</w:t>
      </w:r>
    </w:p>
    <w:p w14:paraId="0F902100" w14:textId="77777777" w:rsidR="001164A0" w:rsidRPr="0029372D" w:rsidRDefault="001164A0" w:rsidP="001164A0">
      <w:pPr>
        <w:rPr>
          <w:sz w:val="12"/>
        </w:rPr>
      </w:pPr>
      <w:r w:rsidRPr="0029372D">
        <w:rPr>
          <w:sz w:val="12"/>
        </w:rPr>
        <w:t xml:space="preserve">There is also the worst case scenario alluded to earlier. Although the pending challenges focus on relatively discrete board attributes and the NLRA is clear about the severability of its provisions, </w:t>
      </w:r>
      <w:r w:rsidRPr="0029372D">
        <w:rPr>
          <w:rStyle w:val="StyleUnderline"/>
        </w:rPr>
        <w:t>it is</w:t>
      </w:r>
      <w:r w:rsidRPr="0029372D">
        <w:rPr>
          <w:sz w:val="12"/>
        </w:rPr>
        <w:t xml:space="preserve"> always </w:t>
      </w:r>
      <w:r w:rsidRPr="00AE25E3">
        <w:rPr>
          <w:rStyle w:val="StyleUnderline"/>
          <w:highlight w:val="cyan"/>
        </w:rPr>
        <w:t>possible that the court</w:t>
      </w:r>
      <w:r w:rsidRPr="0029372D">
        <w:rPr>
          <w:rStyle w:val="StyleUnderline"/>
        </w:rPr>
        <w:t xml:space="preserve"> would </w:t>
      </w:r>
      <w:r w:rsidRPr="00AE25E3">
        <w:rPr>
          <w:rStyle w:val="Emphasis"/>
          <w:highlight w:val="cyan"/>
        </w:rPr>
        <w:t>refuse to separate</w:t>
      </w:r>
      <w:r w:rsidRPr="00AE25E3">
        <w:rPr>
          <w:rStyle w:val="StyleUnderline"/>
          <w:highlight w:val="cyan"/>
        </w:rPr>
        <w:t xml:space="preserve"> the</w:t>
      </w:r>
      <w:r w:rsidRPr="0029372D">
        <w:rPr>
          <w:rStyle w:val="StyleUnderline"/>
        </w:rPr>
        <w:t xml:space="preserve"> putatively </w:t>
      </w:r>
      <w:r w:rsidRPr="00AE25E3">
        <w:rPr>
          <w:rStyle w:val="Emphasis"/>
          <w:highlight w:val="cyan"/>
        </w:rPr>
        <w:t>unconstitutional elements</w:t>
      </w:r>
      <w:r w:rsidRPr="00AE25E3">
        <w:rPr>
          <w:rStyle w:val="StyleUnderline"/>
          <w:highlight w:val="cyan"/>
        </w:rPr>
        <w:t xml:space="preserve"> of the NLRB</w:t>
      </w:r>
      <w:r w:rsidRPr="0029372D">
        <w:rPr>
          <w:rStyle w:val="StyleUnderline"/>
        </w:rPr>
        <w:t xml:space="preserve">'s structure from the </w:t>
      </w:r>
      <w:r w:rsidRPr="0029372D">
        <w:rPr>
          <w:rStyle w:val="Emphasis"/>
        </w:rPr>
        <w:t>constitutional</w:t>
      </w:r>
      <w:r w:rsidRPr="0029372D">
        <w:rPr>
          <w:sz w:val="12"/>
        </w:rPr>
        <w:t xml:space="preserve">.41 </w:t>
      </w:r>
      <w:r w:rsidRPr="00AE25E3">
        <w:rPr>
          <w:rStyle w:val="StyleUnderline"/>
          <w:highlight w:val="cyan"/>
        </w:rPr>
        <w:t>The court</w:t>
      </w:r>
      <w:r w:rsidRPr="0029372D">
        <w:rPr>
          <w:rStyle w:val="StyleUnderline"/>
        </w:rPr>
        <w:t xml:space="preserve"> might </w:t>
      </w:r>
      <w:r w:rsidRPr="00AE25E3">
        <w:rPr>
          <w:rStyle w:val="StyleUnderline"/>
          <w:highlight w:val="cyan"/>
        </w:rPr>
        <w:t xml:space="preserve">accordingly </w:t>
      </w:r>
      <w:r w:rsidRPr="00AE25E3">
        <w:rPr>
          <w:rStyle w:val="Emphasis"/>
          <w:highlight w:val="cyan"/>
        </w:rPr>
        <w:t>enjoin</w:t>
      </w:r>
      <w:r w:rsidRPr="00AE25E3">
        <w:rPr>
          <w:rStyle w:val="StyleUnderline"/>
          <w:highlight w:val="cyan"/>
        </w:rPr>
        <w:t xml:space="preserve"> the board from </w:t>
      </w:r>
      <w:r w:rsidRPr="00AE25E3">
        <w:rPr>
          <w:rStyle w:val="Emphasis"/>
          <w:highlight w:val="cyan"/>
        </w:rPr>
        <w:t>operating</w:t>
      </w:r>
      <w:r w:rsidRPr="0029372D">
        <w:rPr>
          <w:sz w:val="12"/>
        </w:rPr>
        <w:t xml:space="preserve">, until and unless Congress fixes the statute. Given the state of American politics today, it is unclear if Congress would do so. </w:t>
      </w:r>
      <w:r w:rsidRPr="0029372D">
        <w:rPr>
          <w:rStyle w:val="StyleUnderline"/>
        </w:rPr>
        <w:t xml:space="preserve">At that point, </w:t>
      </w:r>
      <w:r w:rsidRPr="00AE25E3">
        <w:rPr>
          <w:rStyle w:val="StyleUnderline"/>
          <w:highlight w:val="cyan"/>
        </w:rPr>
        <w:t xml:space="preserve">we return to the </w:t>
      </w:r>
      <w:r w:rsidRPr="00AE25E3">
        <w:rPr>
          <w:rStyle w:val="Emphasis"/>
          <w:highlight w:val="cyan"/>
        </w:rPr>
        <w:t>law of the jungle</w:t>
      </w:r>
      <w:r w:rsidRPr="0029372D">
        <w:rPr>
          <w:rStyle w:val="StyleUnderline"/>
        </w:rPr>
        <w:t xml:space="preserve">, the streets, </w:t>
      </w:r>
      <w:r w:rsidRPr="00AE25E3">
        <w:rPr>
          <w:rStyle w:val="Emphasis"/>
          <w:highlight w:val="cyan"/>
        </w:rPr>
        <w:t>or the states</w:t>
      </w:r>
      <w:r w:rsidRPr="0029372D">
        <w:rPr>
          <w:sz w:val="12"/>
        </w:rPr>
        <w:t>.42</w:t>
      </w:r>
    </w:p>
    <w:p w14:paraId="274EA5B0" w14:textId="77777777" w:rsidR="001164A0" w:rsidRDefault="001164A0" w:rsidP="001164A0"/>
    <w:p w14:paraId="0F371C9E" w14:textId="77777777" w:rsidR="001164A0" w:rsidRDefault="001164A0" w:rsidP="001164A0">
      <w:pPr>
        <w:pStyle w:val="Heading4"/>
      </w:pPr>
      <w:r w:rsidRPr="008C0F9F">
        <w:rPr>
          <w:i/>
          <w:iCs w:val="0"/>
          <w:u w:val="single"/>
        </w:rPr>
        <w:t>Garmon</w:t>
      </w:r>
      <w:r>
        <w:t xml:space="preserve"> preemption is a </w:t>
      </w:r>
      <w:r w:rsidRPr="00B575E6">
        <w:rPr>
          <w:u w:val="single"/>
        </w:rPr>
        <w:t>deficit</w:t>
      </w:r>
      <w:r>
        <w:t xml:space="preserve"> to the </w:t>
      </w:r>
      <w:r w:rsidRPr="00B575E6">
        <w:rPr>
          <w:u w:val="single"/>
        </w:rPr>
        <w:t>perm</w:t>
      </w:r>
      <w:r>
        <w:t xml:space="preserve">---the Aff </w:t>
      </w:r>
      <w:r w:rsidRPr="00B575E6">
        <w:rPr>
          <w:u w:val="single"/>
        </w:rPr>
        <w:t>nixes</w:t>
      </w:r>
      <w:r>
        <w:t xml:space="preserve"> the CP, </w:t>
      </w:r>
      <w:r w:rsidRPr="009E77B0">
        <w:rPr>
          <w:u w:val="single"/>
        </w:rPr>
        <w:t>no</w:t>
      </w:r>
      <w:r>
        <w:t xml:space="preserve"> </w:t>
      </w:r>
      <w:r w:rsidRPr="009E77B0">
        <w:rPr>
          <w:u w:val="single"/>
        </w:rPr>
        <w:t>shielding</w:t>
      </w:r>
      <w:r>
        <w:t xml:space="preserve">. </w:t>
      </w:r>
    </w:p>
    <w:p w14:paraId="50519E68" w14:textId="77777777" w:rsidR="001164A0" w:rsidRPr="000606CC" w:rsidRDefault="001164A0" w:rsidP="001164A0">
      <w:r w:rsidRPr="000606CC">
        <w:rPr>
          <w:rStyle w:val="Style13ptBold"/>
        </w:rPr>
        <w:t>Whistler ’24</w:t>
      </w:r>
      <w:r>
        <w:t xml:space="preserve"> [Alexander S. Whistler, attorney; JD, </w:t>
      </w:r>
      <w:r w:rsidRPr="000606CC">
        <w:t>University of California</w:t>
      </w:r>
      <w:r>
        <w:t xml:space="preserve">-San Francisco </w:t>
      </w:r>
      <w:r w:rsidRPr="000606CC">
        <w:t>College of the Law</w:t>
      </w:r>
      <w:r>
        <w:t xml:space="preserve">. April 2024. </w:t>
      </w:r>
      <w:r>
        <w:rPr>
          <w:i/>
          <w:iCs/>
        </w:rPr>
        <w:t>UC Law Journal</w:t>
      </w:r>
      <w:r>
        <w:t xml:space="preserve">, Vol. 75, Iss. 3, Article 7 “Labor Law’s Preemption Problem: Glacier Northwest and What the Fate of Garmon Means for American Workers” </w:t>
      </w:r>
      <w:r w:rsidRPr="000606CC">
        <w:t>https://repository.uclawsf.edu/cgi/viewcontent.cgi?article=4072&amp;context=hastings_law_journal</w:t>
      </w:r>
      <w:r>
        <w:t xml:space="preserve"> // </w:t>
      </w:r>
      <w:r>
        <w:rPr>
          <w:i/>
        </w:rPr>
        <w:t>q.c.</w:t>
      </w:r>
      <w:r>
        <w:t>]</w:t>
      </w:r>
    </w:p>
    <w:p w14:paraId="6636E0C8" w14:textId="77777777" w:rsidR="001164A0" w:rsidRPr="003279D2" w:rsidRDefault="001164A0" w:rsidP="001164A0">
      <w:pPr>
        <w:rPr>
          <w:sz w:val="12"/>
        </w:rPr>
      </w:pPr>
      <w:r w:rsidRPr="000606CC">
        <w:rPr>
          <w:sz w:val="12"/>
        </w:rPr>
        <w:t xml:space="preserve">The Washington Supreme Court ultimately dismissed Glacier’s claims, finding that, </w:t>
      </w:r>
      <w:r w:rsidRPr="000606CC">
        <w:rPr>
          <w:rStyle w:val="StyleUnderline"/>
        </w:rPr>
        <w:t xml:space="preserve">under </w:t>
      </w:r>
      <w:r w:rsidRPr="00D06F87">
        <w:rPr>
          <w:rStyle w:val="StyleUnderline"/>
          <w:highlight w:val="cyan"/>
        </w:rPr>
        <w:t>the</w:t>
      </w:r>
      <w:r w:rsidRPr="000606CC">
        <w:rPr>
          <w:rStyle w:val="StyleUnderline"/>
        </w:rPr>
        <w:t xml:space="preserve"> United States </w:t>
      </w:r>
      <w:r w:rsidRPr="00D06F87">
        <w:rPr>
          <w:rStyle w:val="StyleUnderline"/>
          <w:highlight w:val="cyan"/>
        </w:rPr>
        <w:t>Supreme Court’s decision in</w:t>
      </w:r>
      <w:r w:rsidRPr="000606CC">
        <w:rPr>
          <w:rStyle w:val="StyleUnderline"/>
        </w:rPr>
        <w:t xml:space="preserve"> </w:t>
      </w:r>
      <w:r w:rsidRPr="000606CC">
        <w:rPr>
          <w:rStyle w:val="Emphasis"/>
        </w:rPr>
        <w:t xml:space="preserve">San Diego Building Trades Council v. </w:t>
      </w:r>
      <w:r w:rsidRPr="00D06F87">
        <w:rPr>
          <w:rStyle w:val="Emphasis"/>
          <w:highlight w:val="cyan"/>
        </w:rPr>
        <w:t>Garmon</w:t>
      </w:r>
      <w:r w:rsidRPr="000606CC">
        <w:rPr>
          <w:sz w:val="12"/>
        </w:rPr>
        <w:t xml:space="preserve">, 15 </w:t>
      </w:r>
      <w:r w:rsidRPr="000606CC">
        <w:rPr>
          <w:rStyle w:val="StyleUnderline"/>
        </w:rPr>
        <w:t xml:space="preserve">the suit was </w:t>
      </w:r>
      <w:r w:rsidRPr="000606CC">
        <w:rPr>
          <w:rStyle w:val="Emphasis"/>
        </w:rPr>
        <w:t>preempted</w:t>
      </w:r>
      <w:r w:rsidRPr="000606CC">
        <w:rPr>
          <w:rStyle w:val="StyleUnderline"/>
        </w:rPr>
        <w:t xml:space="preserve"> by the</w:t>
      </w:r>
      <w:r w:rsidRPr="000606CC">
        <w:rPr>
          <w:sz w:val="12"/>
        </w:rPr>
        <w:t xml:space="preserve"> National Labor Relations Act (“</w:t>
      </w:r>
      <w:r w:rsidRPr="000606CC">
        <w:rPr>
          <w:rStyle w:val="Emphasis"/>
        </w:rPr>
        <w:t>NLRA</w:t>
      </w:r>
      <w:r w:rsidRPr="000606CC">
        <w:rPr>
          <w:sz w:val="12"/>
        </w:rPr>
        <w:t xml:space="preserve">” or “the Act”). 16 In Garmon, the Court sought to confine the adjudication of labor disputes arising under the NLRA within the primary jurisdiction of the National Labor Relations Board (“NLRB” or “the Board”), the federal administrative agency charged with implementing the Act.17 </w:t>
      </w:r>
      <w:r w:rsidRPr="000606CC">
        <w:rPr>
          <w:rStyle w:val="StyleUnderline"/>
        </w:rPr>
        <w:t xml:space="preserve">It </w:t>
      </w:r>
      <w:r w:rsidRPr="00D06F87">
        <w:rPr>
          <w:rStyle w:val="StyleUnderline"/>
          <w:highlight w:val="cyan"/>
        </w:rPr>
        <w:t>held that if a state</w:t>
      </w:r>
      <w:r w:rsidRPr="000606CC">
        <w:rPr>
          <w:rStyle w:val="StyleUnderline"/>
        </w:rPr>
        <w:t xml:space="preserve"> lawsuit </w:t>
      </w:r>
      <w:r w:rsidRPr="00D06F87">
        <w:rPr>
          <w:rStyle w:val="StyleUnderline"/>
          <w:highlight w:val="cyan"/>
        </w:rPr>
        <w:t>alleges conduct</w:t>
      </w:r>
      <w:r w:rsidRPr="000606CC">
        <w:rPr>
          <w:rStyle w:val="StyleUnderline"/>
        </w:rPr>
        <w:t xml:space="preserve"> that is </w:t>
      </w:r>
      <w:r w:rsidRPr="00D06F87">
        <w:rPr>
          <w:rStyle w:val="StyleUnderline"/>
          <w:highlight w:val="cyan"/>
        </w:rPr>
        <w:t xml:space="preserve">even </w:t>
      </w:r>
      <w:r w:rsidRPr="00D06F87">
        <w:rPr>
          <w:rStyle w:val="Emphasis"/>
          <w:highlight w:val="cyan"/>
        </w:rPr>
        <w:t>“arguably”</w:t>
      </w:r>
      <w:r w:rsidRPr="00D06F87">
        <w:rPr>
          <w:rStyle w:val="StyleUnderline"/>
          <w:highlight w:val="cyan"/>
        </w:rPr>
        <w:t xml:space="preserve"> protected or prohibited by </w:t>
      </w:r>
      <w:r w:rsidRPr="00D06F87">
        <w:rPr>
          <w:rStyle w:val="Emphasis"/>
          <w:highlight w:val="cyan"/>
        </w:rPr>
        <w:t>federal law</w:t>
      </w:r>
      <w:r w:rsidRPr="000606CC">
        <w:rPr>
          <w:sz w:val="12"/>
        </w:rPr>
        <w:t xml:space="preserve">, then </w:t>
      </w:r>
      <w:r w:rsidRPr="00D06F87">
        <w:rPr>
          <w:rStyle w:val="StyleUnderline"/>
          <w:highlight w:val="cyan"/>
        </w:rPr>
        <w:t xml:space="preserve">the </w:t>
      </w:r>
      <w:r w:rsidRPr="00D06F87">
        <w:rPr>
          <w:rStyle w:val="Emphasis"/>
          <w:highlight w:val="cyan"/>
        </w:rPr>
        <w:t>state</w:t>
      </w:r>
      <w:r w:rsidRPr="000606CC">
        <w:rPr>
          <w:rStyle w:val="StyleUnderline"/>
        </w:rPr>
        <w:t xml:space="preserve"> tribunal </w:t>
      </w:r>
      <w:r w:rsidRPr="00D06F87">
        <w:rPr>
          <w:rStyle w:val="StyleUnderline"/>
          <w:highlight w:val="cyan"/>
        </w:rPr>
        <w:t xml:space="preserve">is </w:t>
      </w:r>
      <w:r w:rsidRPr="00D06F87">
        <w:rPr>
          <w:rStyle w:val="Emphasis"/>
          <w:highlight w:val="cyan"/>
        </w:rPr>
        <w:t>ousted of jurisdiction</w:t>
      </w:r>
      <w:r w:rsidRPr="000606CC">
        <w:rPr>
          <w:sz w:val="12"/>
        </w:rPr>
        <w:t>.18 According to the Washington Supreme Court, Glacier’s allegations described conduct that could potentially be described as a protected strike.19 The work stoppage and resulting concrete loss were therefore at least “arguably protected” under section 7 of the Act,20 and the state court was obliged to dismiss the suit.21</w:t>
      </w:r>
    </w:p>
    <w:p w14:paraId="76683E6D" w14:textId="77777777" w:rsidR="001164A0" w:rsidRPr="00451B5E" w:rsidRDefault="001164A0" w:rsidP="001164A0">
      <w:pPr>
        <w:pStyle w:val="ListParagraph"/>
        <w:keepNext/>
        <w:keepLines/>
        <w:numPr>
          <w:ilvl w:val="0"/>
          <w:numId w:val="1"/>
        </w:numPr>
        <w:spacing w:before="40" w:after="0"/>
        <w:outlineLvl w:val="3"/>
        <w:rPr>
          <w:rFonts w:eastAsia="Times New Roman" w:cs="Times New Roman"/>
          <w:b/>
          <w:iCs/>
          <w:sz w:val="26"/>
        </w:rPr>
      </w:pPr>
      <w:r w:rsidRPr="00451B5E">
        <w:rPr>
          <w:rFonts w:eastAsia="Times New Roman" w:cs="Times New Roman"/>
          <w:b/>
          <w:iCs/>
          <w:sz w:val="26"/>
        </w:rPr>
        <w:t>The economy, in the long term, will be resilient.</w:t>
      </w:r>
    </w:p>
    <w:p w14:paraId="182FE5B1" w14:textId="77777777" w:rsidR="001164A0" w:rsidRPr="007C4D0A" w:rsidRDefault="001164A0" w:rsidP="001164A0">
      <w:pPr>
        <w:rPr>
          <w:rFonts w:eastAsia="Calibri"/>
        </w:rPr>
      </w:pPr>
      <w:r w:rsidRPr="007C4D0A">
        <w:rPr>
          <w:rFonts w:eastAsia="Calibri"/>
          <w:b/>
          <w:bCs/>
          <w:sz w:val="26"/>
        </w:rPr>
        <w:t>Downie 25</w:t>
      </w:r>
      <w:r w:rsidRPr="007C4D0A">
        <w:rPr>
          <w:rFonts w:eastAsia="Calibri"/>
        </w:rPr>
        <w:t xml:space="preserve"> [Harry Downie, Global Investment Strategist 6-11-2025. "Will tariffs choke economic growth?" No Publication. URL: https://privatebank.jpmorgan.com/nam/en/insights/markets-and-investing/ideas-and-insights/will-tariffs-choke-economic-growth] //MSUCB</w:t>
      </w:r>
    </w:p>
    <w:p w14:paraId="008B8827" w14:textId="77777777" w:rsidR="001164A0" w:rsidRPr="007C4D0A" w:rsidRDefault="001164A0" w:rsidP="001164A0">
      <w:pPr>
        <w:rPr>
          <w:rFonts w:eastAsia="Calibri"/>
          <w:sz w:val="16"/>
        </w:rPr>
      </w:pPr>
      <w:r w:rsidRPr="007C4D0A">
        <w:rPr>
          <w:rFonts w:eastAsia="Calibri"/>
          <w:highlight w:val="yellow"/>
          <w:u w:val="single"/>
        </w:rPr>
        <w:t>The</w:t>
      </w:r>
      <w:r w:rsidRPr="007C4D0A">
        <w:rPr>
          <w:rFonts w:eastAsia="Calibri"/>
          <w:u w:val="single"/>
        </w:rPr>
        <w:t xml:space="preserve"> tariff </w:t>
      </w:r>
      <w:r w:rsidRPr="007C4D0A">
        <w:rPr>
          <w:rFonts w:eastAsia="Calibri"/>
          <w:highlight w:val="yellow"/>
          <w:u w:val="single"/>
        </w:rPr>
        <w:t>shock has faded,</w:t>
      </w:r>
      <w:r w:rsidRPr="007C4D0A">
        <w:rPr>
          <w:rFonts w:eastAsia="Calibri"/>
          <w:u w:val="single"/>
        </w:rPr>
        <w:t xml:space="preserve"> but it hasn’t disappeared. </w:t>
      </w:r>
      <w:r w:rsidRPr="007C4D0A">
        <w:rPr>
          <w:rFonts w:eastAsia="Calibri"/>
          <w:highlight w:val="yellow"/>
          <w:u w:val="single"/>
        </w:rPr>
        <w:t>If</w:t>
      </w:r>
      <w:r w:rsidRPr="007C4D0A">
        <w:rPr>
          <w:rFonts w:eastAsia="Calibri"/>
          <w:sz w:val="16"/>
        </w:rPr>
        <w:t xml:space="preserve">, as expected, U.S. </w:t>
      </w:r>
      <w:r w:rsidRPr="007C4D0A">
        <w:rPr>
          <w:rFonts w:eastAsia="Calibri"/>
          <w:highlight w:val="yellow"/>
          <w:u w:val="single"/>
        </w:rPr>
        <w:t>tariff rates rise</w:t>
      </w:r>
      <w:r w:rsidRPr="007C4D0A">
        <w:rPr>
          <w:rFonts w:eastAsia="Calibri"/>
          <w:u w:val="single"/>
        </w:rPr>
        <w:t xml:space="preserve"> about 10 percentage points to roughly 12%, it would represent the largest one-year tariff hike since 1862</w:t>
      </w:r>
      <w:r w:rsidRPr="007C4D0A">
        <w:rPr>
          <w:rFonts w:eastAsia="Calibri"/>
          <w:sz w:val="16"/>
        </w:rPr>
        <w:t>.</w:t>
      </w:r>
    </w:p>
    <w:p w14:paraId="03F2F346" w14:textId="77777777" w:rsidR="001164A0" w:rsidRPr="007C4D0A" w:rsidRDefault="001164A0" w:rsidP="001164A0">
      <w:pPr>
        <w:rPr>
          <w:rFonts w:eastAsia="Calibri"/>
          <w:sz w:val="16"/>
        </w:rPr>
      </w:pPr>
      <w:r w:rsidRPr="007C4D0A">
        <w:rPr>
          <w:rFonts w:eastAsia="Calibri"/>
          <w:sz w:val="16"/>
        </w:rPr>
        <w:t xml:space="preserve">As a result, U.S. </w:t>
      </w:r>
      <w:r w:rsidRPr="007C4D0A">
        <w:rPr>
          <w:rFonts w:eastAsia="Calibri"/>
          <w:u w:val="single"/>
        </w:rPr>
        <w:t xml:space="preserve">economic </w:t>
      </w:r>
      <w:r w:rsidRPr="007C4D0A">
        <w:rPr>
          <w:rFonts w:eastAsia="Calibri"/>
          <w:highlight w:val="yellow"/>
          <w:u w:val="single"/>
        </w:rPr>
        <w:t>growth would</w:t>
      </w:r>
      <w:r w:rsidRPr="007C4D0A">
        <w:rPr>
          <w:rFonts w:eastAsia="Calibri"/>
          <w:u w:val="single"/>
        </w:rPr>
        <w:t xml:space="preserve"> likely </w:t>
      </w:r>
      <w:r w:rsidRPr="007C4D0A">
        <w:rPr>
          <w:rFonts w:eastAsia="Calibri"/>
          <w:highlight w:val="yellow"/>
          <w:u w:val="single"/>
        </w:rPr>
        <w:t>weaken</w:t>
      </w:r>
      <w:r w:rsidRPr="007C4D0A">
        <w:rPr>
          <w:rFonts w:eastAsia="Calibri"/>
          <w:u w:val="single"/>
        </w:rPr>
        <w:t xml:space="preserve">. We expect a slowdown, </w:t>
      </w:r>
      <w:r w:rsidRPr="007C4D0A">
        <w:rPr>
          <w:rFonts w:eastAsia="Calibri"/>
          <w:highlight w:val="yellow"/>
          <w:u w:val="single"/>
        </w:rPr>
        <w:t xml:space="preserve">but </w:t>
      </w:r>
      <w:r w:rsidRPr="007C4D0A">
        <w:rPr>
          <w:rFonts w:eastAsia="Calibri"/>
          <w:b/>
          <w:iCs/>
          <w:highlight w:val="yellow"/>
          <w:u w:val="single"/>
        </w:rPr>
        <w:t>no</w:t>
      </w:r>
      <w:r w:rsidRPr="007C4D0A">
        <w:rPr>
          <w:rFonts w:eastAsia="Calibri"/>
          <w:highlight w:val="yellow"/>
          <w:u w:val="single"/>
        </w:rPr>
        <w:t xml:space="preserve"> </w:t>
      </w:r>
      <w:r w:rsidRPr="007C4D0A">
        <w:rPr>
          <w:rFonts w:eastAsia="Calibri"/>
          <w:b/>
          <w:iCs/>
          <w:highlight w:val="yellow"/>
          <w:u w:val="single"/>
        </w:rPr>
        <w:t>recession</w:t>
      </w:r>
      <w:r w:rsidRPr="007C4D0A">
        <w:rPr>
          <w:rFonts w:eastAsia="Calibri"/>
          <w:sz w:val="16"/>
        </w:rPr>
        <w:t>, with U.S. GDP growth down roughly one percentage point over the next 12 months as a result of the tariff announcements in April and May.</w:t>
      </w:r>
    </w:p>
    <w:p w14:paraId="1A6B7343" w14:textId="77777777" w:rsidR="001164A0" w:rsidRPr="007C4D0A" w:rsidRDefault="001164A0" w:rsidP="001164A0">
      <w:pPr>
        <w:rPr>
          <w:rFonts w:eastAsia="Calibri"/>
          <w:sz w:val="16"/>
        </w:rPr>
      </w:pPr>
      <w:r w:rsidRPr="007C4D0A">
        <w:rPr>
          <w:rFonts w:eastAsia="Calibri"/>
          <w:sz w:val="16"/>
        </w:rPr>
        <w:t>To assess how incoming economic data is evolving relative to our outlook, we have created a high-frequency tracker for both hard and soft data. Today, we see a divergence between the two. For instance, consumer spending, in inflation-adjusted terms, grew by over 3% in the first quarter of 2025, yet consumer sentiment on the economy (soft data) was near all-time lows (see chart below).</w:t>
      </w:r>
    </w:p>
    <w:p w14:paraId="2731A478" w14:textId="77777777" w:rsidR="001164A0" w:rsidRPr="007C4D0A" w:rsidRDefault="001164A0" w:rsidP="001164A0">
      <w:pPr>
        <w:rPr>
          <w:rFonts w:eastAsia="Calibri"/>
          <w:sz w:val="16"/>
        </w:rPr>
      </w:pPr>
      <w:r w:rsidRPr="007C4D0A">
        <w:rPr>
          <w:rFonts w:eastAsia="Calibri"/>
          <w:sz w:val="16"/>
        </w:rPr>
        <w:t>[chart 1 omitted]</w:t>
      </w:r>
    </w:p>
    <w:p w14:paraId="367F62F9" w14:textId="77777777" w:rsidR="001164A0" w:rsidRPr="007C4D0A" w:rsidRDefault="001164A0" w:rsidP="001164A0">
      <w:pPr>
        <w:rPr>
          <w:rFonts w:eastAsia="Calibri"/>
          <w:sz w:val="16"/>
        </w:rPr>
      </w:pPr>
      <w:r w:rsidRPr="007C4D0A">
        <w:rPr>
          <w:rFonts w:eastAsia="Calibri"/>
          <w:sz w:val="16"/>
        </w:rPr>
        <w:t xml:space="preserve">Overall, </w:t>
      </w:r>
      <w:r w:rsidRPr="007C4D0A">
        <w:rPr>
          <w:rFonts w:eastAsia="Calibri"/>
          <w:highlight w:val="yellow"/>
          <w:u w:val="single"/>
        </w:rPr>
        <w:t>the data</w:t>
      </w:r>
      <w:r w:rsidRPr="007C4D0A">
        <w:rPr>
          <w:rFonts w:eastAsia="Calibri"/>
          <w:u w:val="single"/>
        </w:rPr>
        <w:t xml:space="preserve"> currently </w:t>
      </w:r>
      <w:r w:rsidRPr="007C4D0A">
        <w:rPr>
          <w:rFonts w:eastAsia="Calibri"/>
          <w:highlight w:val="yellow"/>
          <w:u w:val="single"/>
        </w:rPr>
        <w:t>signals a resilient</w:t>
      </w:r>
      <w:r w:rsidRPr="007C4D0A">
        <w:rPr>
          <w:rFonts w:eastAsia="Calibri"/>
          <w:u w:val="single"/>
        </w:rPr>
        <w:t xml:space="preserve"> U.S. </w:t>
      </w:r>
      <w:r w:rsidRPr="007C4D0A">
        <w:rPr>
          <w:rFonts w:eastAsia="Calibri"/>
          <w:highlight w:val="yellow"/>
          <w:u w:val="single"/>
        </w:rPr>
        <w:t>economy</w:t>
      </w:r>
      <w:r w:rsidRPr="007C4D0A">
        <w:rPr>
          <w:rFonts w:eastAsia="Calibri"/>
          <w:u w:val="single"/>
        </w:rPr>
        <w:t xml:space="preserve"> in the face of tariffs, consistent with our base case scenario for a slowdown but not a recession</w:t>
      </w:r>
      <w:r w:rsidRPr="007C4D0A">
        <w:rPr>
          <w:rFonts w:eastAsia="Calibri"/>
          <w:sz w:val="16"/>
        </w:rPr>
        <w:t>. The following three takeaways inform our outlook.</w:t>
      </w:r>
    </w:p>
    <w:p w14:paraId="5004AC2B" w14:textId="77777777" w:rsidR="001164A0" w:rsidRPr="007C4D0A" w:rsidRDefault="001164A0" w:rsidP="001164A0">
      <w:pPr>
        <w:rPr>
          <w:rFonts w:eastAsia="Calibri"/>
          <w:sz w:val="16"/>
        </w:rPr>
      </w:pPr>
      <w:r w:rsidRPr="007C4D0A">
        <w:rPr>
          <w:rFonts w:eastAsia="Calibri"/>
          <w:sz w:val="16"/>
        </w:rPr>
        <w:t xml:space="preserve">U.S. </w:t>
      </w:r>
      <w:r w:rsidRPr="007C4D0A">
        <w:rPr>
          <w:rFonts w:eastAsia="Calibri"/>
          <w:highlight w:val="yellow"/>
          <w:u w:val="single"/>
        </w:rPr>
        <w:t>importers are paying up</w:t>
      </w:r>
    </w:p>
    <w:p w14:paraId="5E4DD2EC" w14:textId="77777777" w:rsidR="001164A0" w:rsidRPr="007C4D0A" w:rsidRDefault="001164A0" w:rsidP="001164A0">
      <w:pPr>
        <w:rPr>
          <w:rFonts w:eastAsia="Calibri"/>
          <w:sz w:val="16"/>
        </w:rPr>
      </w:pPr>
      <w:r w:rsidRPr="007C4D0A">
        <w:rPr>
          <w:rFonts w:eastAsia="Calibri"/>
          <w:highlight w:val="yellow"/>
          <w:u w:val="single"/>
        </w:rPr>
        <w:t>The U</w:t>
      </w:r>
      <w:r w:rsidRPr="007C4D0A">
        <w:rPr>
          <w:rFonts w:eastAsia="Calibri"/>
          <w:u w:val="single"/>
        </w:rPr>
        <w:t xml:space="preserve">nited </w:t>
      </w:r>
      <w:r w:rsidRPr="007C4D0A">
        <w:rPr>
          <w:rFonts w:eastAsia="Calibri"/>
          <w:highlight w:val="yellow"/>
          <w:u w:val="single"/>
        </w:rPr>
        <w:t>S</w:t>
      </w:r>
      <w:r w:rsidRPr="007C4D0A">
        <w:rPr>
          <w:rFonts w:eastAsia="Calibri"/>
          <w:u w:val="single"/>
        </w:rPr>
        <w:t xml:space="preserve">tates </w:t>
      </w:r>
      <w:r w:rsidRPr="007C4D0A">
        <w:rPr>
          <w:rFonts w:eastAsia="Calibri"/>
          <w:highlight w:val="yellow"/>
          <w:u w:val="single"/>
        </w:rPr>
        <w:t>collected</w:t>
      </w:r>
      <w:r w:rsidRPr="007C4D0A">
        <w:rPr>
          <w:rFonts w:eastAsia="Calibri"/>
          <w:u w:val="single"/>
        </w:rPr>
        <w:t xml:space="preserve"> about $</w:t>
      </w:r>
      <w:r w:rsidRPr="007C4D0A">
        <w:rPr>
          <w:rFonts w:eastAsia="Calibri"/>
          <w:highlight w:val="yellow"/>
          <w:u w:val="single"/>
        </w:rPr>
        <w:t xml:space="preserve">100 billion in </w:t>
      </w:r>
      <w:r w:rsidRPr="007C4D0A">
        <w:rPr>
          <w:rFonts w:eastAsia="Calibri"/>
          <w:u w:val="single"/>
        </w:rPr>
        <w:t xml:space="preserve">tariff </w:t>
      </w:r>
      <w:r w:rsidRPr="007C4D0A">
        <w:rPr>
          <w:rFonts w:eastAsia="Calibri"/>
          <w:highlight w:val="yellow"/>
          <w:u w:val="single"/>
        </w:rPr>
        <w:t>revenue</w:t>
      </w:r>
      <w:r w:rsidRPr="007C4D0A">
        <w:rPr>
          <w:rFonts w:eastAsia="Calibri"/>
          <w:u w:val="single"/>
        </w:rPr>
        <w:t xml:space="preserve"> in 2024</w:t>
      </w:r>
      <w:r w:rsidRPr="007C4D0A">
        <w:rPr>
          <w:rFonts w:eastAsia="Calibri"/>
          <w:sz w:val="16"/>
        </w:rPr>
        <w:t xml:space="preserve">. In May 2025 alone, the tally was almost a quarter of that total (around $24 billion). </w:t>
      </w:r>
      <w:r w:rsidRPr="007C4D0A">
        <w:rPr>
          <w:rFonts w:eastAsia="Calibri"/>
          <w:highlight w:val="yellow"/>
          <w:u w:val="single"/>
        </w:rPr>
        <w:t>The current</w:t>
      </w:r>
      <w:r w:rsidRPr="007C4D0A">
        <w:rPr>
          <w:rFonts w:eastAsia="Calibri"/>
          <w:u w:val="single"/>
        </w:rPr>
        <w:t xml:space="preserve"> run </w:t>
      </w:r>
      <w:r w:rsidRPr="007C4D0A">
        <w:rPr>
          <w:rFonts w:eastAsia="Calibri"/>
          <w:highlight w:val="yellow"/>
          <w:u w:val="single"/>
        </w:rPr>
        <w:t>rate, if sustained, implies</w:t>
      </w:r>
      <w:r w:rsidRPr="007C4D0A">
        <w:rPr>
          <w:rFonts w:eastAsia="Calibri"/>
          <w:u w:val="single"/>
        </w:rPr>
        <w:t xml:space="preserve"> an increase of about </w:t>
      </w:r>
      <w:r w:rsidRPr="007C4D0A">
        <w:rPr>
          <w:rFonts w:eastAsia="Calibri"/>
          <w:highlight w:val="yellow"/>
          <w:u w:val="single"/>
        </w:rPr>
        <w:t>$200 billion</w:t>
      </w:r>
      <w:r w:rsidRPr="007C4D0A">
        <w:rPr>
          <w:rFonts w:eastAsia="Calibri"/>
          <w:sz w:val="16"/>
        </w:rPr>
        <w:t xml:space="preserve"> (0.67% of GDP) </w:t>
      </w:r>
      <w:r w:rsidRPr="007C4D0A">
        <w:rPr>
          <w:rFonts w:eastAsia="Calibri"/>
          <w:highlight w:val="yellow"/>
          <w:u w:val="single"/>
        </w:rPr>
        <w:t>per year in</w:t>
      </w:r>
      <w:r w:rsidRPr="007C4D0A">
        <w:rPr>
          <w:rFonts w:eastAsia="Calibri"/>
          <w:u w:val="single"/>
        </w:rPr>
        <w:t xml:space="preserve"> tariff </w:t>
      </w:r>
      <w:r w:rsidRPr="007C4D0A">
        <w:rPr>
          <w:rFonts w:eastAsia="Calibri"/>
          <w:highlight w:val="yellow"/>
          <w:u w:val="single"/>
        </w:rPr>
        <w:t>revenue</w:t>
      </w:r>
      <w:r w:rsidRPr="007C4D0A">
        <w:rPr>
          <w:rFonts w:eastAsia="Calibri"/>
          <w:sz w:val="16"/>
        </w:rPr>
        <w:t>. Assuming stable imports from 2024, that would amount to a more than threefold increase in the U.S. effective tariff rate.</w:t>
      </w:r>
    </w:p>
    <w:p w14:paraId="6AA197C0" w14:textId="77777777" w:rsidR="001164A0" w:rsidRPr="00EC069D" w:rsidRDefault="001164A0" w:rsidP="001164A0"/>
    <w:p w14:paraId="7C4342AD" w14:textId="77777777" w:rsidR="001164A0" w:rsidRPr="001164A0" w:rsidRDefault="001164A0" w:rsidP="001164A0"/>
    <w:p w14:paraId="35B8B72D" w14:textId="77777777" w:rsidR="001E33F5" w:rsidRPr="001E33F5" w:rsidRDefault="001E33F5" w:rsidP="001E33F5"/>
    <w:sectPr w:rsidR="001E33F5" w:rsidRPr="001E3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FE31468"/>
    <w:multiLevelType w:val="hybridMultilevel"/>
    <w:tmpl w:val="3C76E9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C4D6A2C"/>
    <w:multiLevelType w:val="hybridMultilevel"/>
    <w:tmpl w:val="730854B2"/>
    <w:lvl w:ilvl="0" w:tplc="0CCE999C">
      <w:start w:val="1"/>
      <w:numFmt w:val="decimal"/>
      <w:lvlText w:val="%1."/>
      <w:lvlJc w:val="left"/>
      <w:pPr>
        <w:ind w:left="720" w:hanging="360"/>
      </w:pPr>
      <w:rPr>
        <w:rFonts w:hint="default"/>
        <w:sz w:val="3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2016734">
    <w:abstractNumId w:val="15"/>
  </w:num>
  <w:num w:numId="2" w16cid:durableId="909073978">
    <w:abstractNumId w:val="13"/>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 w:numId="16" w16cid:durableId="21216807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F61"/>
    <w:rsid w:val="001164A0"/>
    <w:rsid w:val="001472D7"/>
    <w:rsid w:val="001E33F5"/>
    <w:rsid w:val="00226F61"/>
    <w:rsid w:val="002F0775"/>
    <w:rsid w:val="0053421A"/>
    <w:rsid w:val="006D4610"/>
    <w:rsid w:val="00B47075"/>
    <w:rsid w:val="00C07954"/>
    <w:rsid w:val="00CE6EEC"/>
    <w:rsid w:val="00D045D8"/>
    <w:rsid w:val="00D90288"/>
    <w:rsid w:val="00F43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DB992"/>
  <w15:chartTrackingRefBased/>
  <w15:docId w15:val="{0E6749B4-C532-47F7-A9AD-664518348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3A5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43A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43A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
    <w:basedOn w:val="Normal"/>
    <w:next w:val="Normal"/>
    <w:link w:val="Heading3Char"/>
    <w:uiPriority w:val="2"/>
    <w:qFormat/>
    <w:rsid w:val="00F43A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F43A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43A5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26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43A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3A51"/>
  </w:style>
  <w:style w:type="character" w:customStyle="1" w:styleId="Heading1Char">
    <w:name w:val="Heading 1 Char"/>
    <w:aliases w:val="Pocket Char"/>
    <w:basedOn w:val="DefaultParagraphFont"/>
    <w:link w:val="Heading1"/>
    <w:rsid w:val="00F43A5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43A5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n Char"/>
    <w:basedOn w:val="DefaultParagraphFont"/>
    <w:link w:val="Heading3"/>
    <w:uiPriority w:val="2"/>
    <w:rsid w:val="00F43A5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43A5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43A5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26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F61"/>
    <w:rPr>
      <w:rFonts w:eastAsiaTheme="majorEastAsia" w:cstheme="majorBidi"/>
      <w:color w:val="272727" w:themeColor="text1" w:themeTint="D8"/>
    </w:rPr>
  </w:style>
  <w:style w:type="paragraph" w:styleId="Title">
    <w:name w:val="Title"/>
    <w:basedOn w:val="Normal"/>
    <w:next w:val="Normal"/>
    <w:link w:val="TitleChar"/>
    <w:uiPriority w:val="10"/>
    <w:qFormat/>
    <w:rsid w:val="00226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F61"/>
    <w:pPr>
      <w:spacing w:before="160"/>
      <w:jc w:val="center"/>
    </w:pPr>
    <w:rPr>
      <w:i/>
      <w:iCs/>
      <w:color w:val="404040" w:themeColor="text1" w:themeTint="BF"/>
    </w:rPr>
  </w:style>
  <w:style w:type="character" w:customStyle="1" w:styleId="QuoteChar">
    <w:name w:val="Quote Char"/>
    <w:basedOn w:val="DefaultParagraphFont"/>
    <w:link w:val="Quote"/>
    <w:uiPriority w:val="29"/>
    <w:rsid w:val="00226F61"/>
    <w:rPr>
      <w:i/>
      <w:iCs/>
      <w:color w:val="404040" w:themeColor="text1" w:themeTint="BF"/>
    </w:rPr>
  </w:style>
  <w:style w:type="paragraph" w:styleId="ListParagraph">
    <w:name w:val="List Paragraph"/>
    <w:basedOn w:val="Normal"/>
    <w:uiPriority w:val="34"/>
    <w:qFormat/>
    <w:rsid w:val="00226F61"/>
    <w:pPr>
      <w:ind w:left="720"/>
      <w:contextualSpacing/>
    </w:pPr>
  </w:style>
  <w:style w:type="character" w:styleId="IntenseEmphasis">
    <w:name w:val="Intense Emphasis"/>
    <w:basedOn w:val="DefaultParagraphFont"/>
    <w:uiPriority w:val="21"/>
    <w:qFormat/>
    <w:rsid w:val="00226F61"/>
    <w:rPr>
      <w:i/>
      <w:iCs/>
      <w:color w:val="0F4761" w:themeColor="accent1" w:themeShade="BF"/>
    </w:rPr>
  </w:style>
  <w:style w:type="paragraph" w:styleId="IntenseQuote">
    <w:name w:val="Intense Quote"/>
    <w:basedOn w:val="Normal"/>
    <w:next w:val="Normal"/>
    <w:link w:val="IntenseQuoteChar"/>
    <w:uiPriority w:val="30"/>
    <w:qFormat/>
    <w:rsid w:val="00226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F61"/>
    <w:rPr>
      <w:i/>
      <w:iCs/>
      <w:color w:val="0F4761" w:themeColor="accent1" w:themeShade="BF"/>
    </w:rPr>
  </w:style>
  <w:style w:type="character" w:styleId="IntenseReference">
    <w:name w:val="Intense Reference"/>
    <w:basedOn w:val="DefaultParagraphFont"/>
    <w:uiPriority w:val="32"/>
    <w:qFormat/>
    <w:rsid w:val="00226F61"/>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F43A5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43A5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43A51"/>
    <w:rPr>
      <w:b/>
      <w:bCs/>
      <w:color w:val="800080"/>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F43A51"/>
    <w:rPr>
      <w:b w:val="0"/>
      <w:sz w:val="22"/>
      <w:u w:val="single"/>
    </w:rPr>
  </w:style>
  <w:style w:type="character" w:styleId="Strong">
    <w:name w:val="Strong"/>
    <w:basedOn w:val="DefaultParagraphFont"/>
    <w:uiPriority w:val="22"/>
    <w:qFormat/>
    <w:rsid w:val="00F43A51"/>
    <w:rPr>
      <w:b/>
      <w:bCs/>
    </w:rPr>
  </w:style>
  <w:style w:type="character" w:styleId="BookTitle">
    <w:name w:val="Book Title"/>
    <w:basedOn w:val="DefaultParagraphFont"/>
    <w:uiPriority w:val="33"/>
    <w:qFormat/>
    <w:rsid w:val="00F43A51"/>
    <w:rPr>
      <w:b/>
      <w:bCs/>
      <w:i/>
      <w:iCs/>
      <w:spacing w:val="5"/>
    </w:rPr>
  </w:style>
  <w:style w:type="numbering" w:styleId="111111">
    <w:name w:val="Outline List 2"/>
    <w:basedOn w:val="NoList"/>
    <w:uiPriority w:val="99"/>
    <w:semiHidden/>
    <w:unhideWhenUsed/>
    <w:rsid w:val="00F43A51"/>
  </w:style>
  <w:style w:type="paragraph" w:styleId="Header">
    <w:name w:val="header"/>
    <w:basedOn w:val="Normal"/>
    <w:link w:val="HeaderChar"/>
    <w:uiPriority w:val="99"/>
    <w:semiHidden/>
    <w:rsid w:val="00F43A5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3A51"/>
    <w:rPr>
      <w:rFonts w:ascii="Calibri" w:hAnsi="Calibri" w:cs="Calibri"/>
      <w:kern w:val="0"/>
      <w:sz w:val="22"/>
      <w:szCs w:val="22"/>
      <w14:ligatures w14:val="none"/>
    </w:rPr>
  </w:style>
  <w:style w:type="paragraph" w:styleId="Footer">
    <w:name w:val="footer"/>
    <w:basedOn w:val="Normal"/>
    <w:link w:val="FooterChar"/>
    <w:uiPriority w:val="99"/>
    <w:semiHidden/>
    <w:rsid w:val="00F43A5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43A5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43A51"/>
    <w:pPr>
      <w:spacing w:after="120"/>
    </w:pPr>
  </w:style>
  <w:style w:type="character" w:customStyle="1" w:styleId="BodyTextChar">
    <w:name w:val="Body Text Char"/>
    <w:basedOn w:val="DefaultParagraphFont"/>
    <w:link w:val="BodyText"/>
    <w:uiPriority w:val="99"/>
    <w:semiHidden/>
    <w:rsid w:val="00F43A51"/>
    <w:rPr>
      <w:rFonts w:ascii="Calibri" w:hAnsi="Calibri" w:cs="Calibri"/>
      <w:kern w:val="0"/>
      <w:sz w:val="22"/>
      <w:szCs w:val="22"/>
      <w14:ligatures w14:val="none"/>
    </w:rPr>
  </w:style>
  <w:style w:type="paragraph" w:styleId="NoSpacing">
    <w:name w:val="No Spacing"/>
    <w:link w:val="NoSpacingChar"/>
    <w:uiPriority w:val="99"/>
    <w:unhideWhenUsed/>
    <w:qFormat/>
    <w:rsid w:val="00F43A5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43A51"/>
    <w:rPr>
      <w:rFonts w:ascii="Calibri" w:hAnsi="Calibri" w:cs="Calibri"/>
      <w:kern w:val="0"/>
      <w:sz w:val="22"/>
      <w:szCs w:val="22"/>
      <w14:ligatures w14:val="none"/>
    </w:rPr>
  </w:style>
  <w:style w:type="character" w:styleId="Hyperlink">
    <w:name w:val="Hyperlink"/>
    <w:basedOn w:val="DefaultParagraphFont"/>
    <w:uiPriority w:val="99"/>
    <w:unhideWhenUsed/>
    <w:rsid w:val="00F43A51"/>
    <w:rPr>
      <w:color w:val="467886" w:themeColor="hyperlink"/>
      <w:u w:val="single"/>
    </w:rPr>
  </w:style>
  <w:style w:type="character" w:styleId="UnresolvedMention">
    <w:name w:val="Unresolved Mention"/>
    <w:basedOn w:val="DefaultParagraphFont"/>
    <w:uiPriority w:val="99"/>
    <w:semiHidden/>
    <w:unhideWhenUsed/>
    <w:rsid w:val="00F43A51"/>
    <w:rPr>
      <w:color w:val="605E5C"/>
      <w:shd w:val="clear" w:color="auto" w:fill="E1DFDD"/>
    </w:rPr>
  </w:style>
  <w:style w:type="paragraph" w:customStyle="1" w:styleId="Undertag">
    <w:name w:val="Undertag"/>
    <w:link w:val="UndertagChar"/>
    <w:autoRedefine/>
    <w:uiPriority w:val="5"/>
    <w:qFormat/>
    <w:rsid w:val="00F43A5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43A51"/>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qFormat/>
    <w:rsid w:val="00F43A51"/>
    <w:rPr>
      <w:b w:val="0"/>
      <w:i/>
      <w:color w:val="75100D"/>
    </w:rPr>
  </w:style>
  <w:style w:type="character" w:customStyle="1" w:styleId="AnalyticChar">
    <w:name w:val="Analytic Char"/>
    <w:basedOn w:val="DefaultParagraphFont"/>
    <w:link w:val="Analytic"/>
    <w:rsid w:val="00F43A51"/>
    <w:rPr>
      <w:rFonts w:ascii="Calibri" w:eastAsiaTheme="majorEastAsia" w:hAnsi="Calibri" w:cstheme="majorBidi"/>
      <w:b/>
      <w:iCs/>
      <w:color w:val="75100D"/>
      <w:kern w:val="0"/>
      <w:sz w:val="26"/>
      <w:szCs w:val="22"/>
      <w14:ligatures w14:val="none"/>
    </w:rPr>
  </w:style>
  <w:style w:type="paragraph" w:customStyle="1" w:styleId="Emphasis1">
    <w:name w:val="Emphasis1"/>
    <w:basedOn w:val="Normal"/>
    <w:link w:val="Emphasis"/>
    <w:autoRedefine/>
    <w:uiPriority w:val="8"/>
    <w:qFormat/>
    <w:rsid w:val="00F43A51"/>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F43A51"/>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inachiba.github.io/research/make2dem/Make2Dem.pdf" TargetMode="External"/><Relationship Id="rId5" Type="http://schemas.openxmlformats.org/officeDocument/2006/relationships/hyperlink" Target="https://dainachiba.github.io/research/make2dem/Make2Dem.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27037</Words>
  <Characters>154116</Characters>
  <Application>Microsoft Office Word</Application>
  <DocSecurity>0</DocSecurity>
  <Lines>1284</Lines>
  <Paragraphs>361</Paragraphs>
  <ScaleCrop>false</ScaleCrop>
  <Company/>
  <LinksUpToDate>false</LinksUpToDate>
  <CharactersWithSpaces>180792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6</cp:revision>
  <dcterms:created xsi:type="dcterms:W3CDTF">2025-09-07T01:08:00Z</dcterms:created>
  <dcterms:modified xsi:type="dcterms:W3CDTF">2025-09-07T01:16:00Z</dcterms:modified>
</cp:coreProperties>
</file>