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A1FD" w14:textId="1A937325" w:rsidR="00A15E8B" w:rsidRDefault="00A15E8B" w:rsidP="00A15E8B">
      <w:pPr>
        <w:pStyle w:val="Heading1"/>
      </w:pPr>
      <w:r>
        <w:t>Wiki Doc---UK---R1</w:t>
      </w:r>
    </w:p>
    <w:p w14:paraId="6487982B" w14:textId="711F85DF" w:rsidR="00A15E8B" w:rsidRDefault="00A15E8B" w:rsidP="00A15E8B">
      <w:pPr>
        <w:pStyle w:val="Heading1"/>
      </w:pPr>
      <w:r>
        <w:t>1NC---UK---R1</w:t>
      </w:r>
    </w:p>
    <w:p w14:paraId="40E585C8" w14:textId="77777777" w:rsidR="00A15E8B" w:rsidRDefault="00A15E8B" w:rsidP="00A15E8B">
      <w:pPr>
        <w:pStyle w:val="Heading2"/>
      </w:pPr>
      <w:r>
        <w:t>Off</w:t>
      </w:r>
    </w:p>
    <w:p w14:paraId="404A3388" w14:textId="77777777" w:rsidR="00A15E8B" w:rsidRPr="00FD6417" w:rsidRDefault="00A15E8B" w:rsidP="00A15E8B">
      <w:pPr>
        <w:pStyle w:val="Heading3"/>
      </w:pPr>
      <w:r>
        <w:t>1NC---T: USFG</w:t>
      </w:r>
    </w:p>
    <w:p w14:paraId="79A7B521" w14:textId="77777777" w:rsidR="00A15E8B" w:rsidRDefault="00A15E8B" w:rsidP="00A15E8B">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31DCB331" w14:textId="77777777" w:rsidR="00A15E8B" w:rsidRPr="0010581D" w:rsidRDefault="00A15E8B" w:rsidP="00A15E8B">
      <w:pPr>
        <w:pStyle w:val="Heading4"/>
      </w:pPr>
      <w:r>
        <w:t xml:space="preserve">“Resolved” refers to </w:t>
      </w:r>
      <w:r>
        <w:rPr>
          <w:u w:val="single"/>
        </w:rPr>
        <w:t>policies</w:t>
      </w:r>
      <w:r>
        <w:t>.</w:t>
      </w:r>
    </w:p>
    <w:p w14:paraId="7AD3308B" w14:textId="77777777" w:rsidR="00A15E8B" w:rsidRPr="00233664" w:rsidRDefault="00A15E8B" w:rsidP="00A15E8B">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12FA4B38" w14:textId="77777777" w:rsidR="00A15E8B" w:rsidRDefault="00A15E8B" w:rsidP="00A15E8B">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27246D99" w14:textId="77777777" w:rsidR="00A15E8B" w:rsidRPr="00E9356C" w:rsidRDefault="00A15E8B" w:rsidP="00A15E8B">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3B8D60A5" w14:textId="77777777" w:rsidR="00A15E8B" w:rsidRPr="00E9356C" w:rsidRDefault="00A15E8B" w:rsidP="00A15E8B">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39C18085" w14:textId="77777777" w:rsidR="00A15E8B" w:rsidRPr="00E2778B" w:rsidRDefault="00A15E8B" w:rsidP="00A15E8B">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gramStart"/>
      <w:r w:rsidRPr="00E2778B">
        <w:rPr>
          <w:rStyle w:val="Emphasis"/>
          <w:highlight w:val="yellow"/>
        </w:rPr>
        <w:t>decisionmaking</w:t>
      </w:r>
      <w:proofErr w:type="gramEnd"/>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4F6C3B58" w14:textId="77777777" w:rsidR="00A15E8B" w:rsidRPr="00A654D5" w:rsidRDefault="00A15E8B" w:rsidP="00A15E8B">
      <w:pPr>
        <w:pStyle w:val="Heading4"/>
      </w:pPr>
      <w:r>
        <w:t xml:space="preserve">‘Strengthen’ means recognizing </w:t>
      </w:r>
      <w:r w:rsidRPr="00A654D5">
        <w:rPr>
          <w:u w:val="single"/>
        </w:rPr>
        <w:t>and</w:t>
      </w:r>
      <w:r>
        <w:t xml:space="preserve"> increasing rights.</w:t>
      </w:r>
    </w:p>
    <w:p w14:paraId="062D6E52" w14:textId="77777777" w:rsidR="00A15E8B" w:rsidRDefault="00A15E8B" w:rsidP="00A15E8B">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17EE00FB" w14:textId="77777777" w:rsidR="00A15E8B" w:rsidRPr="00A654D5" w:rsidRDefault="00A15E8B" w:rsidP="00A15E8B">
      <w:r>
        <w:t>***Note: Brackets used to modify gendered language.</w:t>
      </w:r>
    </w:p>
    <w:p w14:paraId="20A851B6" w14:textId="77777777" w:rsidR="00A15E8B" w:rsidRDefault="00A15E8B" w:rsidP="00A15E8B">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74537341" w14:textId="77777777" w:rsidR="00A15E8B" w:rsidRDefault="00A15E8B" w:rsidP="00A15E8B">
      <w:pPr>
        <w:pStyle w:val="Heading4"/>
      </w:pPr>
      <w:r>
        <w:t>‘Collective bargaining rights’ means granting the right for workers to collectively bargain with employers.</w:t>
      </w:r>
    </w:p>
    <w:p w14:paraId="40797109" w14:textId="77777777" w:rsidR="00A15E8B" w:rsidRDefault="00A15E8B" w:rsidP="00A15E8B">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0DF239D1" w14:textId="77777777" w:rsidR="00A15E8B" w:rsidRPr="00E2778B" w:rsidRDefault="00A15E8B" w:rsidP="00A15E8B">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0A0CEB6" w14:textId="77777777" w:rsidR="00A15E8B" w:rsidRPr="00E2778B" w:rsidRDefault="00A15E8B" w:rsidP="00A15E8B">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426D00B" w14:textId="77777777" w:rsidR="00A15E8B" w:rsidRPr="00E2778B" w:rsidRDefault="00A15E8B" w:rsidP="00A15E8B">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70080B1D" w14:textId="77777777" w:rsidR="00A15E8B" w:rsidRPr="00E2778B" w:rsidRDefault="00A15E8B" w:rsidP="00A15E8B">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7F9F3E8F" w14:textId="77777777" w:rsidR="00A15E8B" w:rsidRDefault="00A15E8B" w:rsidP="00A15E8B">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1B2FEADD" w14:textId="77777777" w:rsidR="00A15E8B" w:rsidRPr="00311036" w:rsidRDefault="00A15E8B" w:rsidP="00A15E8B">
      <w:pPr>
        <w:pStyle w:val="Heading4"/>
      </w:pPr>
      <w:r>
        <w:t xml:space="preserve">Vote negative for comity – eroding it through forcing us to negate things beyond the resolutional prep burden erodes the respect that we as competitors have for one another. It’s detrimental to the time that Connor and I must prepare for debates. It erodes accessibility and causes burnout because of massively expanded research burdens. </w:t>
      </w:r>
    </w:p>
    <w:p w14:paraId="1851DDF4" w14:textId="77777777" w:rsidR="00A15E8B" w:rsidRDefault="00A15E8B" w:rsidP="00A15E8B">
      <w:pPr>
        <w:pStyle w:val="Heading3"/>
      </w:pPr>
      <w:r>
        <w:t>1NC---K: Ballot</w:t>
      </w:r>
    </w:p>
    <w:p w14:paraId="17BC9FED" w14:textId="77777777" w:rsidR="00A15E8B" w:rsidRPr="0096211E" w:rsidRDefault="00A15E8B" w:rsidP="00A15E8B">
      <w:pPr>
        <w:rPr>
          <w:rStyle w:val="Style13ptBold"/>
        </w:rPr>
      </w:pPr>
      <w:r w:rsidRPr="0096211E">
        <w:rPr>
          <w:rStyle w:val="Style13ptBold"/>
          <w:u w:val="single"/>
        </w:rPr>
        <w:t>Agential Fantasy K</w:t>
      </w:r>
      <w:r>
        <w:rPr>
          <w:rStyle w:val="Style13ptBold"/>
        </w:rPr>
        <w:t>:</w:t>
      </w:r>
    </w:p>
    <w:p w14:paraId="3A50091C" w14:textId="77777777" w:rsidR="00A15E8B" w:rsidRDefault="00A15E8B" w:rsidP="00A15E8B">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2B7A51FD" w14:textId="77777777" w:rsidR="00A15E8B" w:rsidRDefault="00A15E8B" w:rsidP="00A15E8B">
      <w:r w:rsidRPr="00DD1640">
        <w:t xml:space="preserve">Alfie </w:t>
      </w:r>
      <w:r w:rsidRPr="00DD1640">
        <w:rPr>
          <w:rStyle w:val="Style13ptBold"/>
        </w:rPr>
        <w:t>Kohn</w:t>
      </w:r>
      <w:r>
        <w:t xml:space="preserve">, </w:t>
      </w:r>
      <w:r w:rsidRPr="008A76BA">
        <w:rPr>
          <w:sz w:val="16"/>
          <w:szCs w:val="16"/>
        </w:rPr>
        <w:t xml:space="preserve">M.A. in </w:t>
      </w:r>
      <w:proofErr w:type="gramStart"/>
      <w:r w:rsidRPr="008A76BA">
        <w:rPr>
          <w:sz w:val="16"/>
          <w:szCs w:val="16"/>
        </w:rPr>
        <w:t>the social</w:t>
      </w:r>
      <w:proofErr w:type="gramEnd"/>
      <w:r w:rsidRPr="008A76BA">
        <w:rPr>
          <w:sz w:val="16"/>
          <w:szCs w:val="16"/>
        </w:rPr>
        <w:t xml:space="preserve">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0EA81015" w14:textId="77777777" w:rsidR="00A15E8B" w:rsidRPr="0096211E" w:rsidRDefault="00A15E8B" w:rsidP="00A15E8B">
      <w:pPr>
        <w:rPr>
          <w:sz w:val="12"/>
          <w:szCs w:val="12"/>
        </w:rPr>
      </w:pPr>
      <w:r w:rsidRPr="008A76BA">
        <w:rPr>
          <w:sz w:val="12"/>
          <w:szCs w:val="12"/>
        </w:rPr>
        <w:t xml:space="preserve">Some things, of course, like eating candy, are indeed benign </w:t>
      </w:r>
      <w:proofErr w:type="gramStart"/>
      <w:r w:rsidRPr="008A76BA">
        <w:rPr>
          <w:sz w:val="12"/>
          <w:szCs w:val="12"/>
        </w:rPr>
        <w:t>as long as</w:t>
      </w:r>
      <w:proofErr w:type="gramEnd"/>
      <w:r w:rsidRPr="008A76BA">
        <w:rPr>
          <w:sz w:val="12"/>
          <w:szCs w:val="12"/>
        </w:rPr>
        <w:t xml:space="preserve"> they are not overdone.  But other things are destructive or counterproductive inherently — that is, as a function of their very nature.  Eating lead paint chips would seem to fall into this category</w:t>
      </w:r>
      <w:proofErr w:type="gramStart"/>
      <w:r w:rsidRPr="008A76BA">
        <w:rPr>
          <w:sz w:val="12"/>
          <w:szCs w:val="12"/>
        </w:rPr>
        <w:t>:  There</w:t>
      </w:r>
      <w:proofErr w:type="gramEnd"/>
      <w:r w:rsidRPr="008A76BA">
        <w:rPr>
          <w:sz w:val="12"/>
          <w:szCs w:val="12"/>
        </w:rPr>
        <w:t xml:space="preserve"> is no level of consumption that can be said to be </w:t>
      </w:r>
      <w:proofErr w:type="gramStart"/>
      <w:r w:rsidRPr="008A76BA">
        <w:rPr>
          <w:sz w:val="12"/>
          <w:szCs w:val="12"/>
        </w:rPr>
        <w:t>absolutely safe</w:t>
      </w:r>
      <w:proofErr w:type="gramEnd"/>
      <w:r w:rsidRPr="008A76BA">
        <w:rPr>
          <w:sz w:val="12"/>
          <w:szCs w:val="12"/>
        </w:rPr>
        <w:t xml:space="preserv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proofErr w:type="gramStart"/>
      <w:r w:rsidRPr="008A76BA">
        <w:rPr>
          <w:rStyle w:val="StyleUnderline"/>
          <w:sz w:val="12"/>
          <w:szCs w:val="12"/>
        </w:rPr>
        <w:t>similar to</w:t>
      </w:r>
      <w:proofErr w:type="gramEnd"/>
      <w:r w:rsidRPr="008A76BA">
        <w:rPr>
          <w:rStyle w:val="StyleUnderline"/>
          <w:sz w:val="12"/>
          <w:szCs w:val="12"/>
        </w:rPr>
        <w:t xml:space="preserve">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 xml:space="preserve">Competition is </w:t>
      </w:r>
      <w:proofErr w:type="gramStart"/>
      <w:r w:rsidRPr="0094392D">
        <w:rPr>
          <w:rStyle w:val="StyleUnderline"/>
        </w:rPr>
        <w:t>to</w:t>
      </w:r>
      <w:proofErr w:type="gramEnd"/>
      <w:r w:rsidRPr="0094392D">
        <w:rPr>
          <w:rStyle w:val="StyleUnderline"/>
        </w:rPr>
        <w:t xml:space="preserve"> self-esteem as sugar is to teeth.</w:t>
      </w:r>
      <w:r>
        <w:rPr>
          <w:rStyle w:val="StyleUnderline"/>
        </w:rPr>
        <w:t xml:space="preserve"> </w:t>
      </w:r>
      <w:r w:rsidRPr="0094392D">
        <w:rPr>
          <w:rStyle w:val="StyleUnderline"/>
        </w:rPr>
        <w:t xml:space="preserve">The more we care about helping children </w:t>
      </w:r>
      <w:r w:rsidRPr="000B16E7">
        <w:rPr>
          <w:rStyle w:val="StyleUnderline"/>
          <w:b/>
          <w:highlight w:val="cyan"/>
        </w:rPr>
        <w:t>to feel good</w:t>
      </w:r>
      <w:r w:rsidRPr="00EF26C7">
        <w:rPr>
          <w:rStyle w:val="StyleUnderline"/>
          <w:b/>
        </w:rPr>
        <w:t xml:space="preserve"> about themselves — </w:t>
      </w:r>
      <w:r w:rsidRPr="000B16E7">
        <w:rPr>
          <w:rStyle w:val="StyleUnderline"/>
          <w:b/>
          <w:highlight w:val="cyan"/>
        </w:rPr>
        <w:t>and especially to maintain</w:t>
      </w:r>
      <w:r w:rsidRPr="00EF26C7">
        <w:rPr>
          <w:rStyle w:val="StyleUnderline"/>
          <w:b/>
        </w:rPr>
        <w:t xml:space="preserve"> that</w:t>
      </w:r>
      <w:r w:rsidRPr="0094392D">
        <w:rPr>
          <w:rStyle w:val="StyleUnderline"/>
        </w:rPr>
        <w:t xml:space="preserve"> </w:t>
      </w:r>
      <w:r w:rsidRPr="000B16E7">
        <w:rPr>
          <w:rStyle w:val="StyleUnderline"/>
          <w:b/>
          <w:highlight w:val="cyan"/>
        </w:rPr>
        <w:t>core</w:t>
      </w:r>
      <w:r w:rsidRPr="0094392D">
        <w:rPr>
          <w:rStyle w:val="StyleUnderline"/>
        </w:rPr>
        <w:t xml:space="preserve"> of </w:t>
      </w:r>
      <w:r w:rsidRPr="000B16E7">
        <w:rPr>
          <w:rStyle w:val="StyleUnderline"/>
          <w:b/>
          <w:highlight w:val="cyan"/>
        </w:rPr>
        <w:t>acceptance</w:t>
      </w:r>
      <w:r w:rsidRPr="0094392D">
        <w:rPr>
          <w:rStyle w:val="StyleUnderline"/>
        </w:rPr>
        <w:t xml:space="preserve"> even when they fail — </w:t>
      </w:r>
      <w:r w:rsidRPr="000B16E7">
        <w:rPr>
          <w:rStyle w:val="StyleUnderline"/>
          <w:highlight w:val="cyan"/>
        </w:rPr>
        <w:t xml:space="preserve">the less we </w:t>
      </w:r>
      <w:proofErr w:type="gramStart"/>
      <w:r w:rsidRPr="001862A8">
        <w:rPr>
          <w:rStyle w:val="StyleUnderline"/>
        </w:rPr>
        <w:t>would ever</w:t>
      </w:r>
      <w:proofErr w:type="gramEnd"/>
      <w:r w:rsidRPr="001862A8">
        <w:rPr>
          <w:rStyle w:val="StyleUnderline"/>
        </w:rPr>
        <w:t xml:space="preserve">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0B16E7">
        <w:rPr>
          <w:rStyle w:val="StyleUnderline"/>
          <w:b/>
          <w:highlight w:val="cyan"/>
        </w:rPr>
        <w:t>Competition makes self-esteem precarious and</w:t>
      </w:r>
      <w:r w:rsidRPr="000B16E7">
        <w:rPr>
          <w:rStyle w:val="StyleUnderline"/>
          <w:highlight w:val="cyan"/>
        </w:rPr>
        <w:t xml:space="preserve"> </w:t>
      </w:r>
      <w:r w:rsidRPr="000B16E7">
        <w:rPr>
          <w:rStyle w:val="StyleUnderline"/>
          <w:b/>
          <w:highlight w:val="cyan"/>
        </w:rPr>
        <w:t>conditional</w:t>
      </w:r>
      <w:r w:rsidRPr="000B16E7">
        <w:rPr>
          <w:rStyle w:val="StyleUnderline"/>
          <w:highlight w:val="cyan"/>
        </w:rPr>
        <w:t xml:space="preserve">: </w:t>
      </w:r>
      <w:r w:rsidRPr="000B16E7">
        <w:rPr>
          <w:rStyle w:val="StyleUnderline"/>
          <w:b/>
          <w:highlight w:val="cyan"/>
        </w:rPr>
        <w:t>One’s value is contingent</w:t>
      </w:r>
      <w:r w:rsidRPr="000B16E7">
        <w:rPr>
          <w:rStyle w:val="StyleUnderline"/>
          <w:highlight w:val="cyan"/>
        </w:rPr>
        <w:t xml:space="preserve"> </w:t>
      </w:r>
      <w:r w:rsidRPr="006A4FFF">
        <w:rPr>
          <w:rStyle w:val="StyleUnderline"/>
        </w:rPr>
        <w:t xml:space="preserve">on how many people one has beaten. </w:t>
      </w:r>
      <w:r w:rsidRPr="000B16E7">
        <w:rPr>
          <w:rStyle w:val="StyleUnderline"/>
          <w:b/>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0B16E7">
        <w:rPr>
          <w:rStyle w:val="StyleUnderline"/>
          <w:b/>
          <w:highlight w:val="cyan"/>
        </w:rPr>
        <w:t>envy</w:t>
      </w:r>
      <w:r w:rsidRPr="000B16E7">
        <w:rPr>
          <w:rStyle w:val="StyleUnderline"/>
          <w:highlight w:val="cyan"/>
        </w:rPr>
        <w:t xml:space="preserve"> for winners, </w:t>
      </w:r>
      <w:r w:rsidRPr="000B16E7">
        <w:rPr>
          <w:rStyle w:val="StyleUnderline"/>
          <w:b/>
          <w:highlight w:val="cyan"/>
        </w:rPr>
        <w:t>contempt</w:t>
      </w:r>
      <w:r w:rsidRPr="000B16E7">
        <w:rPr>
          <w:rStyle w:val="StyleUnderline"/>
          <w:highlight w:val="cyan"/>
        </w:rPr>
        <w:t xml:space="preserve"> for losers, and </w:t>
      </w:r>
      <w:r w:rsidRPr="000B16E7">
        <w:rPr>
          <w:rStyle w:val="StyleUnderline"/>
          <w:b/>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0B16E7">
        <w:rPr>
          <w:rStyle w:val="StyleUnderline"/>
          <w:b/>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0B16E7">
        <w:rPr>
          <w:rStyle w:val="StyleUnderline"/>
          <w:b/>
          <w:highlight w:val="cyan"/>
        </w:rPr>
        <w:t>generosity</w:t>
      </w:r>
      <w:r w:rsidRPr="000B16E7">
        <w:rPr>
          <w:rStyle w:val="StyleUnderline"/>
          <w:highlight w:val="cyan"/>
        </w:rPr>
        <w:t xml:space="preserve">, </w:t>
      </w:r>
      <w:r w:rsidRPr="000B16E7">
        <w:rPr>
          <w:rStyle w:val="StyleUnderline"/>
          <w:b/>
          <w:highlight w:val="cyan"/>
        </w:rPr>
        <w:t>empathy</w:t>
      </w:r>
      <w:r w:rsidRPr="000B16E7">
        <w:rPr>
          <w:rStyle w:val="StyleUnderline"/>
          <w:highlight w:val="cyan"/>
        </w:rPr>
        <w:t xml:space="preserve">, </w:t>
      </w:r>
      <w:r w:rsidRPr="000B16E7">
        <w:rPr>
          <w:rStyle w:val="StyleUnderline"/>
          <w:b/>
          <w:highlight w:val="cyan"/>
        </w:rPr>
        <w:t>sensitivity to others’</w:t>
      </w:r>
      <w:r w:rsidRPr="000B16E7">
        <w:rPr>
          <w:rStyle w:val="StyleUnderline"/>
          <w:highlight w:val="cyan"/>
        </w:rPr>
        <w:t xml:space="preserve"> </w:t>
      </w:r>
      <w:r w:rsidRPr="000B16E7">
        <w:rPr>
          <w:rStyle w:val="StyleUnderline"/>
          <w:b/>
          <w:highlight w:val="cyan"/>
        </w:rPr>
        <w:t>needs</w:t>
      </w:r>
      <w:r w:rsidRPr="000B16E7">
        <w:rPr>
          <w:rStyle w:val="StyleUnderline"/>
          <w:highlight w:val="cyan"/>
        </w:rPr>
        <w:t xml:space="preserve">, </w:t>
      </w:r>
      <w:r w:rsidRPr="000B16E7">
        <w:rPr>
          <w:rStyle w:val="StyleUnderline"/>
          <w:b/>
          <w:highlight w:val="cyan"/>
        </w:rPr>
        <w:t>accuracy of communication</w:t>
      </w:r>
      <w:r w:rsidRPr="000B16E7">
        <w:rPr>
          <w:rStyle w:val="StyleUnderline"/>
          <w:highlight w:val="cyan"/>
        </w:rPr>
        <w:t xml:space="preserve">, and </w:t>
      </w:r>
      <w:r w:rsidRPr="000B16E7">
        <w:rPr>
          <w:rStyle w:val="StyleUnderline"/>
          <w:b/>
          <w:highlight w:val="cyan"/>
        </w:rPr>
        <w:t>trust</w:t>
      </w:r>
      <w:r w:rsidRPr="00CE48E7">
        <w:rPr>
          <w:rStyle w:val="StyleUnderline"/>
        </w:rPr>
        <w:t>.</w:t>
      </w:r>
      <w:r>
        <w:rPr>
          <w:rStyle w:val="StyleUnderline"/>
        </w:rPr>
        <w:t xml:space="preserve"> </w:t>
      </w:r>
      <w:r w:rsidRPr="000B16E7">
        <w:rPr>
          <w:rStyle w:val="StyleUnderline"/>
          <w:b/>
          <w:highlight w:val="cyan"/>
        </w:rPr>
        <w:t>These results follow naturally</w:t>
      </w:r>
      <w:r w:rsidRPr="004A5F54">
        <w:rPr>
          <w:rStyle w:val="StyleUnderline"/>
          <w:b/>
        </w:rPr>
        <w:t xml:space="preserve"> and logically </w:t>
      </w:r>
      <w:r w:rsidRPr="000B16E7">
        <w:rPr>
          <w:rStyle w:val="StyleUnderline"/>
          <w:highlight w:val="cyan"/>
        </w:rPr>
        <w:t>from</w:t>
      </w:r>
      <w:r w:rsidRPr="000B16E7">
        <w:rPr>
          <w:rStyle w:val="StyleUnderline"/>
          <w:b/>
          <w:highlight w:val="cyan"/>
        </w:rPr>
        <w:t xml:space="preserve"> competition itself</w:t>
      </w:r>
      <w:r w:rsidRPr="000B16E7">
        <w:rPr>
          <w:rStyle w:val="StyleUnderline"/>
          <w:highlight w:val="cyan"/>
        </w:rPr>
        <w:t xml:space="preserve">; the problem </w:t>
      </w:r>
      <w:r w:rsidRPr="000B16E7">
        <w:rPr>
          <w:rStyle w:val="StyleUnderline"/>
          <w:b/>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 xml:space="preserve">3. Not only does excellence not require competition; it usually requires its absence. Scores of studies by now have shown not only that carefully designed CL is more successful on a range of achievement measures than other classroom structures, but that competition </w:t>
      </w:r>
      <w:proofErr w:type="gramStart"/>
      <w:r w:rsidRPr="008A76BA">
        <w:rPr>
          <w:sz w:val="12"/>
          <w:szCs w:val="12"/>
        </w:rPr>
        <w:t>in particular undermines</w:t>
      </w:r>
      <w:proofErr w:type="gramEnd"/>
      <w:r w:rsidRPr="008A76BA">
        <w:rPr>
          <w:sz w:val="12"/>
          <w:szCs w:val="12"/>
        </w:rPr>
        <w:t xml:space="preserve"> success. This happens for a number of reasons:</w:t>
      </w:r>
      <w:r>
        <w:t xml:space="preserve"> </w:t>
      </w:r>
      <w:r w:rsidRPr="000B16E7">
        <w:rPr>
          <w:rStyle w:val="StyleUnderline"/>
          <w:b/>
          <w:highlight w:val="cyan"/>
        </w:rPr>
        <w:t>Competing reduces the probability that</w:t>
      </w:r>
      <w:r w:rsidRPr="00781C40">
        <w:rPr>
          <w:rStyle w:val="StyleUnderline"/>
        </w:rPr>
        <w:t xml:space="preserve"> cooperation, which does promote </w:t>
      </w:r>
      <w:r w:rsidRPr="000B16E7">
        <w:rPr>
          <w:rStyle w:val="StyleUnderline"/>
          <w:b/>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 xml:space="preserve">Deci and Ryan, 1985; Kohn, 1993; Lepper and Greene, 1978). If we are questioning whether competition is appropriate, </w:t>
      </w:r>
      <w:proofErr w:type="gramStart"/>
      <w:r w:rsidRPr="008A76BA">
        <w:rPr>
          <w:sz w:val="12"/>
          <w:szCs w:val="12"/>
        </w:rPr>
        <w:t>then,</w:t>
      </w:r>
      <w:proofErr w:type="gramEnd"/>
      <w:r w:rsidRPr="008A76BA">
        <w:rPr>
          <w:sz w:val="12"/>
          <w:szCs w:val="12"/>
        </w:rPr>
        <w:t xml:space="preserve"> our point of departure must be the overwhelming evidence that it is counterproductive and destructive. </w:t>
      </w:r>
      <w:proofErr w:type="gramStart"/>
      <w:r w:rsidRPr="008A76BA">
        <w:rPr>
          <w:sz w:val="12"/>
          <w:szCs w:val="12"/>
        </w:rPr>
        <w:t>In light of</w:t>
      </w:r>
      <w:proofErr w:type="gramEnd"/>
      <w:r w:rsidRPr="008A76BA">
        <w:rPr>
          <w:sz w:val="12"/>
          <w:szCs w:val="12"/>
        </w:rPr>
        <w:t xml:space="preserve">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0B16E7">
        <w:rPr>
          <w:rStyle w:val="StyleUnderline"/>
          <w:b/>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607DBFCE" w14:textId="77777777" w:rsidR="00A15E8B" w:rsidRDefault="00A15E8B" w:rsidP="00A15E8B">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53343B4B" w14:textId="77777777" w:rsidR="00A15E8B" w:rsidRDefault="00A15E8B" w:rsidP="00A15E8B">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15D396F2" w14:textId="77777777" w:rsidR="00A15E8B" w:rsidRPr="00553B4E" w:rsidRDefault="00A15E8B" w:rsidP="00A15E8B">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0B16E7">
        <w:rPr>
          <w:rStyle w:val="StyleUnderline"/>
          <w:b/>
          <w:highlight w:val="cyan"/>
        </w:rPr>
        <w:t>demands to be</w:t>
      </w:r>
      <w:r w:rsidRPr="000B16E7">
        <w:rPr>
          <w:rStyle w:val="StyleUnderline"/>
          <w:highlight w:val="cyan"/>
        </w:rPr>
        <w:t xml:space="preserve"> </w:t>
      </w:r>
      <w:r w:rsidRPr="000B16E7">
        <w:rPr>
          <w:rStyle w:val="StyleUnderline"/>
          <w:b/>
          <w:highlight w:val="cya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0B16E7">
        <w:rPr>
          <w:rStyle w:val="StyleUnderline"/>
          <w:b/>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0B16E7">
        <w:rPr>
          <w:rStyle w:val="StyleUnderline"/>
          <w:b/>
          <w:highlight w:val="cyan"/>
        </w:rPr>
        <w:t>recognized as dangerous</w:t>
      </w:r>
      <w:r w:rsidRPr="00B03033">
        <w:rPr>
          <w:rStyle w:val="StyleUnderline"/>
          <w:b/>
        </w:rPr>
        <w:t xml:space="preserve"> to </w:t>
      </w:r>
      <w:r w:rsidRPr="000B16E7">
        <w:rPr>
          <w:rStyle w:val="StyleUnderline"/>
          <w:b/>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 xml:space="preserve">How is it possible to ground a literal reading of the rhetorical functionality of the demand to be recognized as dangerous in this case? This reading strategy involves identifying a supplemental </w:t>
      </w:r>
      <w:proofErr w:type="gramStart"/>
      <w:r w:rsidRPr="00751668">
        <w:rPr>
          <w:sz w:val="16"/>
          <w:szCs w:val="16"/>
        </w:rPr>
        <w:t>split to the one</w:t>
      </w:r>
      <w:proofErr w:type="gramEnd"/>
      <w:r w:rsidRPr="00751668">
        <w:rPr>
          <w:sz w:val="16"/>
          <w:szCs w:val="16"/>
        </w:rPr>
        <w:t xml:space="preserve"> between the universal and </w:t>
      </w:r>
      <w:proofErr w:type="gramStart"/>
      <w:r w:rsidRPr="00751668">
        <w:rPr>
          <w:sz w:val="16"/>
          <w:szCs w:val="16"/>
        </w:rPr>
        <w:t>particular political</w:t>
      </w:r>
      <w:proofErr w:type="gramEnd"/>
      <w:r w:rsidRPr="00751668">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751668">
        <w:rPr>
          <w:sz w:val="16"/>
          <w:szCs w:val="16"/>
        </w:rPr>
        <w:t>the particular</w:t>
      </w:r>
      <w:proofErr w:type="gramEnd"/>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0B16E7">
        <w:rPr>
          <w:rStyle w:val="StyleUnderline"/>
          <w:b/>
          <w:highlight w:val="cyan"/>
        </w:rPr>
        <w:t>commitment that authorizes equivalential 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0B16E7">
        <w:rPr>
          <w:rStyle w:val="StyleUnderline"/>
          <w:b/>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0B16E7">
        <w:rPr>
          <w:rStyle w:val="StyleUnderline"/>
          <w:b/>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0B16E7">
        <w:rPr>
          <w:rStyle w:val="StyleUnderline"/>
          <w:b/>
          <w:highlight w:val="cyan"/>
        </w:rPr>
        <w:t xml:space="preserve">agency by generating an oppositional relationship </w:t>
      </w:r>
      <w:proofErr w:type="gramStart"/>
      <w:r w:rsidRPr="000B16E7">
        <w:rPr>
          <w:rStyle w:val="StyleUnderline"/>
          <w:b/>
          <w:highlight w:val="cyan"/>
        </w:rPr>
        <w:t>to</w:t>
      </w:r>
      <w:proofErr w:type="gramEnd"/>
      <w:r w:rsidRPr="000B16E7">
        <w:rPr>
          <w:rStyle w:val="StyleUnderline"/>
          <w:b/>
          <w:highlight w:val="cyan"/>
        </w:rPr>
        <w:t xml:space="preserve"> hegemonic structures</w:t>
      </w:r>
      <w:r w:rsidRPr="00E8363E">
        <w:rPr>
          <w:rStyle w:val="StyleUnderline"/>
        </w:rPr>
        <w:t xml:space="preserve">, and by </w:t>
      </w:r>
      <w:r w:rsidRPr="000B16E7">
        <w:rPr>
          <w:rStyle w:val="StyleUnderline"/>
          <w:b/>
          <w:highlight w:val="cyan"/>
        </w:rPr>
        <w:t xml:space="preserve">providing the </w:t>
      </w:r>
      <w:r w:rsidRPr="00126CD1">
        <w:rPr>
          <w:rStyle w:val="StyleUnderline"/>
          <w:b/>
        </w:rPr>
        <w:t xml:space="preserve">equivalential </w:t>
      </w:r>
      <w:r w:rsidRPr="000B16E7">
        <w:rPr>
          <w:rStyle w:val="StyleUnderline"/>
          <w:b/>
          <w:highlight w:val="cyan"/>
        </w:rPr>
        <w:t>preconditions for identity</w:t>
      </w:r>
      <w:r>
        <w:t xml:space="preserve">. </w:t>
      </w:r>
      <w:r w:rsidRPr="00751668">
        <w:rPr>
          <w:sz w:val="16"/>
          <w:szCs w:val="16"/>
        </w:rPr>
        <w:t xml:space="preserve">As Slavoj Zˇizˇek might have it, there is always the risk that the demands of </w:t>
      </w:r>
      <w:r w:rsidRPr="000B16E7">
        <w:rPr>
          <w:rStyle w:val="StyleUnderline"/>
          <w:b/>
          <w:highlight w:val="cyan"/>
        </w:rPr>
        <w:t>protestors are the supplement that authorizes</w:t>
      </w:r>
      <w:r w:rsidRPr="00F83A6B">
        <w:rPr>
          <w:rStyle w:val="StyleUnderline"/>
        </w:rPr>
        <w:t xml:space="preserve"> the </w:t>
      </w:r>
      <w:r w:rsidRPr="000B16E7">
        <w:rPr>
          <w:rStyle w:val="StyleUnderline"/>
          <w:b/>
          <w:highlight w:val="cyan"/>
        </w:rPr>
        <w:t>functioning</w:t>
      </w:r>
      <w:r w:rsidRPr="00751668">
        <w:rPr>
          <w:sz w:val="16"/>
          <w:szCs w:val="16"/>
        </w:rPr>
        <w:t xml:space="preserve"> of capital (Zˇizˇek 2000).</w:t>
      </w:r>
    </w:p>
    <w:p w14:paraId="71528E90" w14:textId="77777777" w:rsidR="00A15E8B" w:rsidRPr="001A3058" w:rsidRDefault="00A15E8B" w:rsidP="00A15E8B">
      <w:pPr>
        <w:pStyle w:val="Heading4"/>
      </w:pPr>
      <w:r>
        <w:t xml:space="preserve">Arguments about debate’s systematic violence reveal that </w:t>
      </w:r>
      <w:r w:rsidRPr="00BC4D6B">
        <w:rPr>
          <w:u w:val="single"/>
        </w:rPr>
        <w:t>winning is a toxic basis for survival and being</w:t>
      </w:r>
    </w:p>
    <w:p w14:paraId="0734238D" w14:textId="77777777" w:rsidR="00A15E8B" w:rsidRPr="002B54F8" w:rsidRDefault="00A15E8B" w:rsidP="00A15E8B">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764487CD" w14:textId="77777777" w:rsidR="00A15E8B" w:rsidRDefault="00A15E8B" w:rsidP="00A15E8B">
      <w:r w:rsidRPr="00DC4AA9">
        <w:rPr>
          <w:sz w:val="10"/>
          <w:szCs w:val="10"/>
        </w:rPr>
        <w:t xml:space="preserve">The notable dichotomy between DaShan’s considerably carefree memories of his childhood and sadder recollections of the distant relationship he has with his son reflects his life as a modern. The </w:t>
      </w:r>
      <w:proofErr w:type="gramStart"/>
      <w:r w:rsidRPr="00DC4AA9">
        <w:rPr>
          <w:sz w:val="10"/>
          <w:szCs w:val="10"/>
        </w:rPr>
        <w:t>modern’s</w:t>
      </w:r>
      <w:proofErr w:type="gramEnd"/>
      <w:r w:rsidRPr="00DC4AA9">
        <w:rPr>
          <w:sz w:val="10"/>
          <w:szCs w:val="10"/>
        </w:rPr>
        <w:t xml:space="preserve">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w:t>
      </w:r>
      <w:proofErr w:type="gramStart"/>
      <w:r w:rsidRPr="00DC4AA9">
        <w:rPr>
          <w:sz w:val="10"/>
          <w:szCs w:val="10"/>
        </w:rPr>
        <w:t>present, and</w:t>
      </w:r>
      <w:proofErr w:type="gramEnd"/>
      <w:r w:rsidRPr="00DC4AA9">
        <w:rPr>
          <w:sz w:val="10"/>
          <w:szCs w:val="10"/>
        </w:rPr>
        <w:t xml:space="preserve">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0B16E7">
        <w:rPr>
          <w:rStyle w:val="StyleUnderline"/>
          <w:b/>
          <w:highlight w:val="cyan"/>
        </w:rPr>
        <w:t>a liminal space of unbelonging</w:t>
      </w:r>
      <w:r w:rsidRPr="008426B9">
        <w:rPr>
          <w:sz w:val="16"/>
          <w:szCs w:val="16"/>
        </w:rPr>
        <w:t xml:space="preserve">. </w:t>
      </w:r>
      <w:r w:rsidRPr="00DC4AA9">
        <w:rPr>
          <w:sz w:val="10"/>
          <w:szCs w:val="10"/>
        </w:rPr>
        <w:t xml:space="preserve">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w:t>
      </w:r>
      <w:proofErr w:type="gramStart"/>
      <w:r w:rsidRPr="00DC4AA9">
        <w:rPr>
          <w:sz w:val="10"/>
          <w:szCs w:val="10"/>
        </w:rPr>
        <w:t>anything</w:t>
      </w:r>
      <w:proofErr w:type="gramEnd"/>
      <w:r w:rsidRPr="00DC4AA9">
        <w:rPr>
          <w:sz w:val="10"/>
          <w:szCs w:val="10"/>
        </w:rPr>
        <w:t xml:space="preserve"> in particular—perhaps a higher settlement offer from the government? He shakes his head. “It’s not really about that… I’m not expecting [</w:t>
      </w:r>
      <w:r w:rsidRPr="00DC4AA9">
        <w:rPr>
          <w:rFonts w:ascii="MS Gothic" w:eastAsia="MS Gothic" w:hAnsi="MS Gothic" w:cs="MS Gothic" w:hint="eastAsia"/>
          <w:sz w:val="10"/>
          <w:szCs w:val="10"/>
        </w:rPr>
        <w:t>期待</w:t>
      </w:r>
      <w:r w:rsidRPr="00DC4AA9">
        <w:rPr>
          <w:sz w:val="10"/>
          <w:szCs w:val="10"/>
        </w:rPr>
        <w:t>] anything. I’m just waiting [</w:t>
      </w:r>
      <w:r w:rsidRPr="00DC4AA9">
        <w:rPr>
          <w:rFonts w:ascii="MS Gothic" w:eastAsia="MS Gothic" w:hAnsi="MS Gothic" w:cs="MS Gothic" w:hint="eastAsia"/>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 xml:space="preserve">politics that </w:t>
      </w:r>
      <w:proofErr w:type="gramStart"/>
      <w:r w:rsidRPr="00CB4EC9">
        <w:rPr>
          <w:rStyle w:val="StyleUnderline"/>
        </w:rPr>
        <w:t>provides</w:t>
      </w:r>
      <w:proofErr w:type="gramEnd"/>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0B16E7">
        <w:rPr>
          <w:rStyle w:val="StyleUnderline"/>
          <w:b/>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0B16E7">
        <w:rPr>
          <w:rStyle w:val="StyleUnderline"/>
          <w:b/>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0B16E7">
        <w:rPr>
          <w:rStyle w:val="StyleUnderline"/>
          <w:b/>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0B16E7">
        <w:rPr>
          <w:rStyle w:val="StyleUnderline"/>
          <w:b/>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0B16E7">
        <w:rPr>
          <w:rStyle w:val="StyleUnderline"/>
          <w:b/>
          <w:highlight w:val="cyan"/>
        </w:rPr>
        <w:t>close</w:t>
      </w:r>
      <w:r w:rsidRPr="000B16E7">
        <w:rPr>
          <w:rStyle w:val="StyleUnderline"/>
          <w:highlight w:val="cyan"/>
        </w:rPr>
        <w:t xml:space="preserve"> </w:t>
      </w:r>
      <w:r w:rsidRPr="000B16E7">
        <w:rPr>
          <w:rStyle w:val="StyleUnderline"/>
          <w:b/>
          <w:highlight w:val="cyan"/>
        </w:rPr>
        <w:t>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0B16E7">
        <w:rPr>
          <w:rStyle w:val="StyleUnderline"/>
          <w:b/>
          <w:highlight w:val="cyan"/>
        </w:rPr>
        <w:t>paradoxically</w:t>
      </w:r>
      <w:r w:rsidRPr="000B16E7">
        <w:rPr>
          <w:rStyle w:val="StyleUnderline"/>
          <w:highlight w:val="cyan"/>
        </w:rPr>
        <w:t xml:space="preserve"> </w:t>
      </w:r>
      <w:r w:rsidRPr="000B16E7">
        <w:rPr>
          <w:rStyle w:val="StyleUnderline"/>
          <w:b/>
          <w:highlight w:val="cyan"/>
        </w:rPr>
        <w:t>poses</w:t>
      </w:r>
      <w:r w:rsidRPr="000B16E7">
        <w:rPr>
          <w:rStyle w:val="StyleUnderline"/>
          <w:highlight w:val="cyan"/>
        </w:rPr>
        <w:t xml:space="preserve"> </w:t>
      </w:r>
      <w:r w:rsidRPr="000B16E7">
        <w:rPr>
          <w:rStyle w:val="StyleUnderline"/>
          <w:b/>
          <w:highlight w:val="cyan"/>
        </w:rPr>
        <w:t>a source of toxic comfort</w:t>
      </w:r>
      <w:r w:rsidRPr="000B16E7">
        <w:rPr>
          <w:rStyle w:val="StyleUnderline"/>
          <w:highlight w:val="cyan"/>
        </w:rPr>
        <w:t xml:space="preserve">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3E1AAA6D" w14:textId="77777777" w:rsidR="00A15E8B" w:rsidRPr="00306803" w:rsidRDefault="00A15E8B" w:rsidP="00A15E8B">
      <w:pPr>
        <w:pStyle w:val="Heading4"/>
      </w:pPr>
      <w:r>
        <w:t>Vote to negate linkage between ballots and agency.</w:t>
      </w:r>
    </w:p>
    <w:p w14:paraId="2008E141" w14:textId="77777777" w:rsidR="00A15E8B" w:rsidRDefault="00A15E8B" w:rsidP="00A15E8B">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0FB6434C" w14:textId="77777777" w:rsidR="00A15E8B" w:rsidRPr="00207147" w:rsidRDefault="00A15E8B" w:rsidP="00A15E8B">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 xml:space="preserve">M.A. in </w:t>
      </w:r>
      <w:proofErr w:type="gramStart"/>
      <w:r w:rsidRPr="0035705D">
        <w:rPr>
          <w:sz w:val="18"/>
          <w:szCs w:val="18"/>
        </w:rPr>
        <w:t>the social</w:t>
      </w:r>
      <w:proofErr w:type="gramEnd"/>
      <w:r w:rsidRPr="0035705D">
        <w:rPr>
          <w:sz w:val="18"/>
          <w:szCs w:val="18"/>
        </w:rPr>
        <w:t xml:space="preserve">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5E40756D" w14:textId="77777777" w:rsidR="00A15E8B" w:rsidRPr="0096211E" w:rsidRDefault="00A15E8B" w:rsidP="00A15E8B">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w:t>
      </w:r>
      <w:proofErr w:type="gramStart"/>
      <w:r w:rsidRPr="00207147">
        <w:rPr>
          <w:sz w:val="16"/>
          <w:szCs w:val="16"/>
        </w:rPr>
        <w:t>both of these</w:t>
      </w:r>
      <w:proofErr w:type="gramEnd"/>
      <w:r w:rsidRPr="00207147">
        <w:rPr>
          <w:sz w:val="16"/>
          <w:szCs w:val="16"/>
        </w:rPr>
        <w:t xml:space="preserv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0B16E7">
        <w:rPr>
          <w:rStyle w:val="StyleUnderline"/>
          <w:b/>
          <w:highlight w:val="cyan"/>
        </w:rPr>
        <w:t>structural competition</w:t>
      </w:r>
      <w:r w:rsidRPr="000B16E7">
        <w:rPr>
          <w:rStyle w:val="StyleUnderline"/>
          <w:highlight w:val="cyan"/>
        </w:rPr>
        <w:t xml:space="preserve"> in which one contestant </w:t>
      </w:r>
      <w:r w:rsidRPr="000B16E7">
        <w:rPr>
          <w:rStyle w:val="StyleUnderline"/>
          <w:b/>
          <w:highlight w:val="cyan"/>
        </w:rPr>
        <w:t>must</w:t>
      </w:r>
      <w:r w:rsidRPr="000B16E7">
        <w:rPr>
          <w:rStyle w:val="StyleUnderline"/>
          <w:highlight w:val="cyan"/>
        </w:rPr>
        <w:t xml:space="preserve"> make the other(s) fail</w:t>
      </w:r>
      <w:r w:rsidRPr="00E97D33">
        <w:rPr>
          <w:rStyle w:val="StyleUnderline"/>
        </w:rPr>
        <w:t xml:space="preserve"> </w:t>
      </w:r>
      <w:proofErr w:type="gramStart"/>
      <w:r w:rsidRPr="00E97D33">
        <w:rPr>
          <w:rStyle w:val="StyleUnderline"/>
        </w:rPr>
        <w:t>in order to</w:t>
      </w:r>
      <w:proofErr w:type="gramEnd"/>
      <w:r w:rsidRPr="00E97D33">
        <w:rPr>
          <w:rStyle w:val="StyleUnderline"/>
        </w:rPr>
        <w:t xml:space="preserve">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w:t>
      </w:r>
      <w:proofErr w:type="gramStart"/>
      <w:r w:rsidRPr="0035705D">
        <w:t xml:space="preserve">), </w:t>
      </w:r>
      <w:r w:rsidRPr="0035705D">
        <w:rPr>
          <w:rStyle w:val="StyleUnderline"/>
        </w:rPr>
        <w:t>yet</w:t>
      </w:r>
      <w:proofErr w:type="gramEnd"/>
      <w:r w:rsidRPr="0035705D">
        <w:rPr>
          <w:rStyle w:val="StyleUnderline"/>
        </w:rPr>
        <w:t xml:space="preserve"> find yourself in a situation where this entails competing</w:t>
      </w:r>
      <w:r w:rsidRPr="0035705D">
        <w:t xml:space="preserve">. </w:t>
      </w:r>
      <w:r w:rsidRPr="00CA675E">
        <w:rPr>
          <w:rStyle w:val="StyleUnderline"/>
          <w:b/>
        </w:rPr>
        <w:t xml:space="preserve">Here it is </w:t>
      </w:r>
      <w:r w:rsidRPr="000B16E7">
        <w:rPr>
          <w:rStyle w:val="StyleUnderline"/>
          <w:b/>
          <w:highlight w:val="cyan"/>
        </w:rPr>
        <w:t>the</w:t>
      </w:r>
      <w:r w:rsidRPr="000B16E7">
        <w:rPr>
          <w:rStyle w:val="StyleUnderline"/>
          <w:highlight w:val="cyan"/>
        </w:rPr>
        <w:t xml:space="preserve"> </w:t>
      </w:r>
      <w:r w:rsidRPr="000B16E7">
        <w:rPr>
          <w:rStyle w:val="StyleUnderline"/>
          <w:b/>
          <w:highlight w:val="cyan"/>
        </w:rPr>
        <w:t xml:space="preserve">structure </w:t>
      </w:r>
      <w:r w:rsidRPr="00A21EE5">
        <w:rPr>
          <w:rStyle w:val="StyleUnderline"/>
          <w:b/>
        </w:rPr>
        <w:t xml:space="preserve">rather than your intention </w:t>
      </w:r>
      <w:r w:rsidRPr="00CA675E">
        <w:rPr>
          <w:rStyle w:val="StyleUnderline"/>
          <w:b/>
        </w:rPr>
        <w:t xml:space="preserve">that </w:t>
      </w:r>
      <w:r w:rsidRPr="000B16E7">
        <w:rPr>
          <w:rStyle w:val="StyleUnderline"/>
          <w:b/>
          <w:highlight w:val="cyan"/>
        </w:rPr>
        <w:t xml:space="preserve">defines success </w:t>
      </w:r>
      <w:r w:rsidRPr="00BA4B43">
        <w:rPr>
          <w:rStyle w:val="StyleUnderline"/>
          <w:b/>
        </w:rPr>
        <w:t>as victory</w:t>
      </w:r>
      <w:r w:rsidRPr="0035705D">
        <w:t xml:space="preserve">. </w:t>
      </w:r>
      <w:r w:rsidRPr="00207147">
        <w:rPr>
          <w:sz w:val="16"/>
          <w:szCs w:val="16"/>
        </w:rPr>
        <w:t xml:space="preserve">Perhaps you are even averse to competing but find yourself unable to avoid it — an unhappy and stressful </w:t>
      </w:r>
      <w:proofErr w:type="gramStart"/>
      <w:r w:rsidRPr="00207147">
        <w:rPr>
          <w:sz w:val="16"/>
          <w:szCs w:val="16"/>
        </w:rPr>
        <w:t>state of affairs</w:t>
      </w:r>
      <w:proofErr w:type="gramEnd"/>
      <w:r w:rsidRPr="00207147">
        <w:rPr>
          <w:sz w:val="16"/>
          <w:szCs w:val="16"/>
        </w:rPr>
        <w:t xml:space="preserve">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0B16E7">
        <w:rPr>
          <w:rStyle w:val="StyleUnderline"/>
          <w:b/>
          <w:highlight w:val="cyan"/>
        </w:rPr>
        <w:t>sorted</w:t>
      </w:r>
      <w:r w:rsidRPr="003D6E36">
        <w:rPr>
          <w:rStyle w:val="StyleUnderline"/>
        </w:rPr>
        <w:t xml:space="preserve"> </w:t>
      </w:r>
      <w:proofErr w:type="gramStart"/>
      <w:r w:rsidRPr="003D6E36">
        <w:rPr>
          <w:rStyle w:val="StyleUnderline"/>
        </w:rPr>
        <w:t>on the basis of</w:t>
      </w:r>
      <w:proofErr w:type="gramEnd"/>
      <w:r w:rsidRPr="003D6E36">
        <w:rPr>
          <w:rStyle w:val="StyleUnderline"/>
        </w:rPr>
        <w:t xml:space="preserve"> their grades </w:t>
      </w:r>
      <w:r w:rsidRPr="000B16E7">
        <w:rPr>
          <w:rStyle w:val="StyleUnderline"/>
          <w:b/>
          <w:highlight w:val="cyan"/>
        </w:rPr>
        <w:t>even if they are not trying to defeat each other</w:t>
      </w:r>
      <w:r w:rsidRPr="001E09CB">
        <w:rPr>
          <w:sz w:val="12"/>
          <w:szCs w:val="12"/>
        </w:rPr>
        <w:t xml:space="preserve">.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w:t>
      </w:r>
      <w:proofErr w:type="gramStart"/>
      <w:r w:rsidRPr="001E09CB">
        <w:rPr>
          <w:sz w:val="12"/>
          <w:szCs w:val="12"/>
        </w:rPr>
        <w:t>competing with each other</w:t>
      </w:r>
      <w:proofErr w:type="gramEnd"/>
      <w:r w:rsidRPr="001E09CB">
        <w:rPr>
          <w:sz w:val="12"/>
          <w:szCs w:val="12"/>
        </w:rPr>
        <w:t>,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0B16E7">
        <w:rPr>
          <w:rStyle w:val="StyleUnderline"/>
          <w:b/>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 xml:space="preserve">competition and it should not be </w:t>
      </w:r>
      <w:proofErr w:type="gramStart"/>
      <w:r w:rsidRPr="00207147">
        <w:rPr>
          <w:rStyle w:val="StyleUnderline"/>
          <w:sz w:val="16"/>
          <w:szCs w:val="16"/>
        </w:rPr>
        <w:t>confused</w:t>
      </w:r>
      <w:proofErr w:type="gramEnd"/>
      <w:r w:rsidRPr="00207147">
        <w:rPr>
          <w:rStyle w:val="StyleUnderline"/>
          <w:sz w:val="16"/>
          <w:szCs w:val="16"/>
        </w:rPr>
        <w:t xml:space="preserve">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69E5C6FD" w14:textId="77777777" w:rsidR="00A15E8B" w:rsidRDefault="00A15E8B" w:rsidP="00A15E8B">
      <w:pPr>
        <w:pStyle w:val="Heading2"/>
      </w:pPr>
      <w:r>
        <w:t>Case</w:t>
      </w:r>
    </w:p>
    <w:p w14:paraId="2F0FC36F" w14:textId="77777777" w:rsidR="00A15E8B" w:rsidRDefault="00A15E8B" w:rsidP="00A15E8B">
      <w:pPr>
        <w:pStyle w:val="Heading3"/>
      </w:pPr>
      <w:r>
        <w:t>Solvency---1NC</w:t>
      </w:r>
    </w:p>
    <w:p w14:paraId="0AC945E8" w14:textId="77777777" w:rsidR="00A15E8B" w:rsidRDefault="00A15E8B" w:rsidP="00A15E8B">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 xml:space="preserve">structural </w:t>
      </w:r>
      <w:proofErr w:type="gramStart"/>
      <w:r w:rsidRPr="009F6427">
        <w:rPr>
          <w:u w:val="single"/>
        </w:rPr>
        <w:t>claims</w:t>
      </w:r>
      <w:proofErr w:type="gramEnd"/>
      <w:r>
        <w:t xml:space="preserve"> they use to indict negative advocacies:</w:t>
      </w:r>
    </w:p>
    <w:p w14:paraId="668B7AD1" w14:textId="77777777" w:rsidR="00A15E8B" w:rsidRDefault="00A15E8B" w:rsidP="00A15E8B">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w:t>
      </w:r>
      <w:proofErr w:type="gramStart"/>
      <w:r>
        <w:t>in order to</w:t>
      </w:r>
      <w:proofErr w:type="gramEnd"/>
      <w:r>
        <w:t xml:space="preserve"> continue the project of </w:t>
      </w:r>
      <w:r w:rsidRPr="009F6427">
        <w:rPr>
          <w:u w:val="single"/>
        </w:rPr>
        <w:t>refus</w:t>
      </w:r>
      <w:r>
        <w:rPr>
          <w:u w:val="single"/>
        </w:rPr>
        <w:t>ing</w:t>
      </w:r>
      <w:r>
        <w:t xml:space="preserve"> them. The 1AC would </w:t>
      </w:r>
      <w:r w:rsidRPr="0096211E">
        <w:rPr>
          <w:u w:val="single"/>
        </w:rPr>
        <w:t>not make sense</w:t>
      </w:r>
      <w:r>
        <w:t xml:space="preserve"> </w:t>
      </w:r>
      <w:proofErr w:type="gramStart"/>
      <w:r>
        <w:t>absent</w:t>
      </w:r>
      <w:proofErr w:type="gramEnd"/>
      <w:r>
        <w:t xml:space="preserve">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0FF3A435" w14:textId="77777777" w:rsidR="00A15E8B" w:rsidRPr="009F6427" w:rsidRDefault="00A15E8B" w:rsidP="00A15E8B">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10EF3789" w14:textId="77777777" w:rsidR="00A15E8B" w:rsidRPr="0096211E" w:rsidRDefault="00A15E8B" w:rsidP="00A15E8B"/>
    <w:p w14:paraId="443231AD" w14:textId="77777777" w:rsidR="00A15E8B" w:rsidRPr="00FD6417" w:rsidRDefault="00A15E8B" w:rsidP="00A15E8B"/>
    <w:p w14:paraId="54A88872" w14:textId="77777777" w:rsidR="00A15E8B" w:rsidRPr="00426AEC" w:rsidRDefault="00A15E8B" w:rsidP="00A15E8B">
      <w:pPr>
        <w:pStyle w:val="Heading3"/>
      </w:pPr>
      <w:r>
        <w:t>Turn---1NC</w:t>
      </w:r>
    </w:p>
    <w:p w14:paraId="60876C02" w14:textId="77777777" w:rsidR="00A15E8B" w:rsidRDefault="00A15E8B" w:rsidP="00A15E8B">
      <w:pPr>
        <w:pStyle w:val="Heading4"/>
      </w:pPr>
      <w:r>
        <w:t>2---State Turn</w:t>
      </w:r>
    </w:p>
    <w:p w14:paraId="46476676" w14:textId="77777777" w:rsidR="00A15E8B" w:rsidRDefault="00A15E8B" w:rsidP="00A15E8B">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3C329FA0" w14:textId="77777777" w:rsidR="00A15E8B" w:rsidRPr="00770075" w:rsidRDefault="00A15E8B" w:rsidP="00A15E8B">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7D228008" w14:textId="77777777" w:rsidR="00A15E8B" w:rsidRDefault="00A15E8B" w:rsidP="00A15E8B">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 xml:space="preserve">What links the “cold monster” view and the “genetic continuity” view is their consideration of the state as a malevolent </w:t>
      </w:r>
      <w:proofErr w:type="gramStart"/>
      <w:r w:rsidRPr="00F41248">
        <w:rPr>
          <w:sz w:val="12"/>
        </w:rPr>
        <w:t>principle in itself, such</w:t>
      </w:r>
      <w:proofErr w:type="gramEnd"/>
      <w:r w:rsidRPr="00F41248">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F41248">
        <w:rPr>
          <w:sz w:val="12"/>
        </w:rPr>
        <w:t>actually be</w:t>
      </w:r>
      <w:proofErr w:type="gramEnd"/>
      <w:r w:rsidRPr="00F41248">
        <w:rPr>
          <w:sz w:val="12"/>
        </w:rPr>
        <w:t xml:space="preserve"> true—this is once again a correct answer produced by the </w:t>
      </w:r>
      <w:proofErr w:type="gramStart"/>
      <w:r w:rsidRPr="00F41248">
        <w:rPr>
          <w:sz w:val="12"/>
        </w:rPr>
        <w:t>particular truth</w:t>
      </w:r>
      <w:proofErr w:type="gramEnd"/>
      <w:r w:rsidRPr="00F41248">
        <w:rPr>
          <w:sz w:val="12"/>
        </w:rPr>
        <w:t xml:space="preserve">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w:t>
      </w:r>
      <w:proofErr w:type="gramStart"/>
      <w:r w:rsidRPr="0018699B">
        <w:rPr>
          <w:rStyle w:val="StyleUnderline"/>
        </w:rPr>
        <w:t>increasingly-</w:t>
      </w:r>
      <w:r w:rsidRPr="00375033">
        <w:rPr>
          <w:rStyle w:val="StyleUnderline"/>
          <w:highlight w:val="cyan"/>
        </w:rPr>
        <w:t>fascistic</w:t>
      </w:r>
      <w:proofErr w:type="gramEnd"/>
      <w:r w:rsidRPr="00375033">
        <w:rPr>
          <w:rStyle w:val="StyleUnderline"/>
          <w:highlight w:val="cyan"/>
        </w:rPr>
        <w:t xml:space="preserve">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2F96BAFA" w14:textId="77777777" w:rsidR="00A15E8B" w:rsidRDefault="00A15E8B" w:rsidP="00A15E8B">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448FDD44" w14:textId="77777777" w:rsidR="00A15E8B" w:rsidRPr="00770075" w:rsidRDefault="00A15E8B" w:rsidP="00A15E8B">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t xml:space="preserve"> 2013</w:t>
      </w:r>
      <w:proofErr w:type="gramEnd"/>
      <w:r>
        <w:t xml:space="preserve">.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5E284860" w14:textId="77777777" w:rsidR="00A15E8B" w:rsidRPr="002D2341" w:rsidRDefault="00A15E8B" w:rsidP="00A15E8B">
      <w:pPr>
        <w:rPr>
          <w:sz w:val="12"/>
        </w:rPr>
      </w:pPr>
      <w:r w:rsidRPr="002D2341">
        <w:rPr>
          <w:sz w:val="12"/>
        </w:rPr>
        <w:t>01. INTRODUCTION: On the Conjuncture</w:t>
      </w:r>
    </w:p>
    <w:p w14:paraId="4A6D8070" w14:textId="77777777" w:rsidR="00A15E8B" w:rsidRPr="002D2341" w:rsidRDefault="00A15E8B" w:rsidP="00A15E8B">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5E5224D" w14:textId="77777777" w:rsidR="00A15E8B" w:rsidRPr="002D2341" w:rsidRDefault="00A15E8B" w:rsidP="00A15E8B">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2261C71B" w14:textId="77777777" w:rsidR="00A15E8B" w:rsidRPr="002D2341" w:rsidRDefault="00A15E8B" w:rsidP="00A15E8B">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1C201633" w14:textId="77777777" w:rsidR="00A15E8B" w:rsidRPr="002D2341" w:rsidRDefault="00A15E8B" w:rsidP="00A15E8B">
      <w:pPr>
        <w:rPr>
          <w:sz w:val="12"/>
        </w:rPr>
      </w:pPr>
      <w:r w:rsidRPr="002D2341">
        <w:rPr>
          <w:sz w:val="12"/>
        </w:rPr>
        <w:t xml:space="preserve">4. Since 1979, the hegemonic global political ideology has been neoliberalism, found in some variant throughout the leading economic powers. </w:t>
      </w:r>
      <w:proofErr w:type="gramStart"/>
      <w:r w:rsidRPr="002D2341">
        <w:rPr>
          <w:sz w:val="12"/>
        </w:rPr>
        <w:t>In spite of</w:t>
      </w:r>
      <w:proofErr w:type="gramEnd"/>
      <w:r w:rsidRPr="002D2341">
        <w:rPr>
          <w:sz w:val="12"/>
        </w:rPr>
        <w:t xml:space="preserve">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2D2341">
        <w:rPr>
          <w:sz w:val="12"/>
        </w:rPr>
        <w:t>in spite of</w:t>
      </w:r>
      <w:proofErr w:type="gramEnd"/>
      <w:r w:rsidRPr="002D2341">
        <w:rPr>
          <w:sz w:val="12"/>
        </w:rPr>
        <w:t xml:space="preserve"> the </w:t>
      </w:r>
      <w:proofErr w:type="gramStart"/>
      <w:r w:rsidRPr="002D2341">
        <w:rPr>
          <w:sz w:val="12"/>
        </w:rPr>
        <w:t>immediately</w:t>
      </w:r>
      <w:proofErr w:type="gramEnd"/>
      <w:r w:rsidRPr="002D2341">
        <w:rPr>
          <w:sz w:val="12"/>
        </w:rPr>
        <w:t xml:space="preserve"> negative economic and social effects of such policies, and the </w:t>
      </w:r>
      <w:proofErr w:type="gramStart"/>
      <w:r w:rsidRPr="002D2341">
        <w:rPr>
          <w:sz w:val="12"/>
        </w:rPr>
        <w:t>longer term</w:t>
      </w:r>
      <w:proofErr w:type="gramEnd"/>
      <w:r w:rsidRPr="002D2341">
        <w:rPr>
          <w:sz w:val="12"/>
        </w:rPr>
        <w:t xml:space="preserve"> fundamental barriers posed by the new global crises.</w:t>
      </w:r>
    </w:p>
    <w:p w14:paraId="16006FA2" w14:textId="77777777" w:rsidR="00A15E8B" w:rsidRPr="002D2341" w:rsidRDefault="00A15E8B" w:rsidP="00A15E8B">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w:t>
      </w:r>
      <w:proofErr w:type="gramStart"/>
      <w:r w:rsidRPr="002D2341">
        <w:rPr>
          <w:sz w:val="12"/>
        </w:rPr>
        <w:t>rendered</w:t>
      </w:r>
      <w:proofErr w:type="gramEnd"/>
      <w:r w:rsidRPr="002D2341">
        <w:rPr>
          <w:sz w:val="12"/>
        </w:rPr>
        <w:t xml:space="preserve"> most left-leaning political parties bereft of radical thought, hollowed out, and without a popular mandate. At best they have responded to our present crises with calls for a return to </w:t>
      </w:r>
      <w:proofErr w:type="gramStart"/>
      <w:r w:rsidRPr="002D2341">
        <w:rPr>
          <w:sz w:val="12"/>
        </w:rPr>
        <w:t>a Keynesian economics</w:t>
      </w:r>
      <w:proofErr w:type="gramEnd"/>
      <w:r w:rsidRPr="002D2341">
        <w:rPr>
          <w:sz w:val="12"/>
        </w:rPr>
        <w:t xml:space="preserve">, </w:t>
      </w:r>
      <w:proofErr w:type="gramStart"/>
      <w:r w:rsidRPr="002D2341">
        <w:rPr>
          <w:sz w:val="12"/>
        </w:rPr>
        <w:t>in spite of</w:t>
      </w:r>
      <w:proofErr w:type="gramEnd"/>
      <w:r w:rsidRPr="002D2341">
        <w:rPr>
          <w:sz w:val="12"/>
        </w:rPr>
        <w:t xml:space="preserve">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29C749CF" w14:textId="77777777" w:rsidR="00A15E8B" w:rsidRDefault="00A15E8B" w:rsidP="00A15E8B">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5D674744" w14:textId="77777777" w:rsidR="00A15E8B" w:rsidRDefault="00A15E8B" w:rsidP="00A15E8B">
      <w:pPr>
        <w:pStyle w:val="Heading3"/>
      </w:pPr>
      <w:r>
        <w:t>1NC---AT: Advocacy</w:t>
      </w:r>
    </w:p>
    <w:p w14:paraId="5E25D6F7" w14:textId="77777777" w:rsidR="00A15E8B" w:rsidRPr="00286123" w:rsidRDefault="00A15E8B" w:rsidP="00A15E8B">
      <w:pPr>
        <w:keepNext/>
        <w:keepLines/>
        <w:spacing w:before="40"/>
        <w:outlineLvl w:val="3"/>
        <w:rPr>
          <w:rFonts w:eastAsia="Times New Roman"/>
          <w:b/>
          <w:iCs/>
          <w:sz w:val="26"/>
        </w:rPr>
      </w:pPr>
      <w:r>
        <w:rPr>
          <w:rFonts w:eastAsia="Times New Roman"/>
          <w:b/>
          <w:iCs/>
          <w:sz w:val="26"/>
        </w:rPr>
        <w:t>3---</w:t>
      </w:r>
      <w:r w:rsidRPr="00286123">
        <w:rPr>
          <w:rFonts w:eastAsia="Times New Roman"/>
          <w:b/>
          <w:iCs/>
          <w:sz w:val="26"/>
        </w:rPr>
        <w:t xml:space="preserve">Wedding embodied activism to ethically-driven scholarship is the most effective way to challenge the marginalization of black women – scholarly support from outside groups making calls upon the government is vital </w:t>
      </w:r>
    </w:p>
    <w:p w14:paraId="6CB4A4B5" w14:textId="77777777" w:rsidR="00A15E8B" w:rsidRPr="00286123" w:rsidRDefault="00A15E8B" w:rsidP="00A15E8B">
      <w:pPr>
        <w:rPr>
          <w:rFonts w:eastAsia="Times New Roman"/>
        </w:rPr>
      </w:pPr>
      <w:r w:rsidRPr="00286123">
        <w:rPr>
          <w:rFonts w:eastAsia="Times New Roman"/>
          <w:b/>
          <w:bCs/>
          <w:sz w:val="26"/>
          <w:u w:val="single"/>
        </w:rPr>
        <w:t>Reiter and Oslender,</w:t>
      </w:r>
      <w:r w:rsidRPr="00286123">
        <w:rPr>
          <w:rFonts w:eastAsia="Times New Roman"/>
        </w:rPr>
        <w:t xml:space="preserve"> 14 – Bernd Reiter (Associate Prof of Poli Sci @ University of South Florida) and Ulrich Oslender (Associate Professor of Geography @ Florida International University). Bridging Scholarship and Activism: Reflections from the Frontlines of Collaborative Research, Michigan State University Press, ProQuest Ebook Central, p. 203</w:t>
      </w:r>
    </w:p>
    <w:p w14:paraId="691FB1EE" w14:textId="77777777" w:rsidR="00A15E8B" w:rsidRPr="00286123" w:rsidRDefault="00A15E8B" w:rsidP="00A15E8B">
      <w:pPr>
        <w:rPr>
          <w:rFonts w:eastAsia="Calibri"/>
          <w:b/>
          <w:u w:val="single"/>
        </w:rPr>
      </w:pPr>
      <w:r w:rsidRPr="00286123">
        <w:rPr>
          <w:rFonts w:eastAsia="Calibri"/>
          <w:sz w:val="16"/>
        </w:rPr>
        <w:t xml:space="preserve">As the chapters by those who have successfully navigated this terrain and been able to not only survive but thrive in these two environments demonstrate, </w:t>
      </w:r>
      <w:r w:rsidRPr="00286123">
        <w:rPr>
          <w:rFonts w:eastAsia="Calibri"/>
          <w:b/>
          <w:u w:val="single"/>
        </w:rPr>
        <w:t>the challenges to do a better job never end, as the responsibilities that a serious researcher of a local community faces only seem to grow bigger the better the researcher does his or her job</w:t>
      </w:r>
      <w:r w:rsidRPr="00286123">
        <w:rPr>
          <w:rFonts w:eastAsia="Calibri"/>
          <w:sz w:val="16"/>
        </w:rPr>
        <w:t xml:space="preserve">. As the chapter by Rob Benford highlights, </w:t>
      </w:r>
      <w:r w:rsidRPr="00286123">
        <w:rPr>
          <w:rFonts w:eastAsia="Calibri"/>
          <w:b/>
          <w:u w:val="single"/>
        </w:rPr>
        <w:t>successfully negotiating one’s roles as activist and scholar can easily lead into a position where the “system” seeks to use and co-opt the activist scholar, expecting him to appease potentially unruly elements</w:t>
      </w:r>
      <w:r w:rsidRPr="00286123">
        <w:rPr>
          <w:rFonts w:eastAsia="Calibri"/>
          <w:sz w:val="16"/>
        </w:rPr>
        <w:t xml:space="preserve">. As Ulrich Oslender has highlighted in his contribution, </w:t>
      </w:r>
      <w:r w:rsidRPr="00286123">
        <w:rPr>
          <w:rFonts w:eastAsia="Calibri"/>
          <w:b/>
          <w:highlight w:val="cyan"/>
          <w:u w:val="single"/>
        </w:rPr>
        <w:t xml:space="preserve">the responsibilities of </w:t>
      </w:r>
      <w:proofErr w:type="gramStart"/>
      <w:r w:rsidRPr="00286123">
        <w:rPr>
          <w:rFonts w:eastAsia="Calibri"/>
          <w:b/>
          <w:highlight w:val="cyan"/>
          <w:u w:val="single"/>
        </w:rPr>
        <w:t>a responsible</w:t>
      </w:r>
      <w:proofErr w:type="gramEnd"/>
      <w:r w:rsidRPr="00286123">
        <w:rPr>
          <w:rFonts w:eastAsia="Calibri"/>
          <w:b/>
          <w:highlight w:val="cyan"/>
          <w:u w:val="single"/>
        </w:rPr>
        <w:t xml:space="preserve"> activist researcher</w:t>
      </w:r>
      <w:r w:rsidRPr="00286123">
        <w:rPr>
          <w:rFonts w:eastAsia="Calibri"/>
          <w:b/>
          <w:u w:val="single"/>
        </w:rPr>
        <w:t xml:space="preserve"> to local communities are oftentimes difficult to bear and hard to negotiate. However, here as elsewhere, there is no way around transparency and honesty, which </w:t>
      </w:r>
      <w:r w:rsidRPr="00286123">
        <w:rPr>
          <w:rFonts w:eastAsia="Calibri"/>
          <w:b/>
          <w:highlight w:val="cyan"/>
          <w:u w:val="single"/>
        </w:rPr>
        <w:t>must be rooted in a critical self-awareness of the positionality and situatedness of oneself</w:t>
      </w:r>
      <w:r w:rsidRPr="00286123">
        <w:rPr>
          <w:rFonts w:eastAsia="Calibri"/>
          <w:b/>
          <w:u w:val="single"/>
        </w:rPr>
        <w:t xml:space="preserve">. This not only involves knowing oneself; it also demands knowing how one is perceived by different groups. To know and recognize one’s limit is as important as to step up and follow through, as the contributions by Hordge-Freeman, Smith, and Perry clearly show. Much harm can come from overestimating what one can achieve when immersed in local lifeworlds and politics. </w:t>
      </w:r>
      <w:r w:rsidRPr="00286123">
        <w:rPr>
          <w:rFonts w:eastAsia="Calibri"/>
          <w:b/>
          <w:highlight w:val="cyan"/>
          <w:u w:val="single"/>
        </w:rPr>
        <w:t xml:space="preserve">This </w:t>
      </w:r>
      <w:r w:rsidRPr="00286123">
        <w:rPr>
          <w:rFonts w:eastAsia="Calibri"/>
          <w:b/>
          <w:iCs/>
          <w:highlight w:val="cyan"/>
          <w:u w:val="single"/>
          <w:bdr w:val="single" w:sz="8" w:space="0" w:color="auto"/>
        </w:rPr>
        <w:t>does not</w:t>
      </w:r>
      <w:r w:rsidRPr="00286123">
        <w:rPr>
          <w:rFonts w:eastAsia="Calibri"/>
          <w:b/>
          <w:highlight w:val="cyan"/>
          <w:u w:val="single"/>
        </w:rPr>
        <w:t xml:space="preserve"> mean that one is utterly powerless</w:t>
      </w:r>
      <w:r w:rsidRPr="00286123">
        <w:rPr>
          <w:rFonts w:eastAsia="Calibri"/>
          <w:b/>
          <w:u w:val="single"/>
        </w:rPr>
        <w:t xml:space="preserve">, only </w:t>
      </w:r>
      <w:r w:rsidRPr="00286123">
        <w:rPr>
          <w:rFonts w:eastAsia="Calibri"/>
          <w:b/>
          <w:highlight w:val="cyan"/>
          <w:u w:val="single"/>
        </w:rPr>
        <w:t>because one is in a privileged position</w:t>
      </w:r>
      <w:r w:rsidRPr="00286123">
        <w:rPr>
          <w:rFonts w:eastAsia="Calibri"/>
          <w:b/>
          <w:u w:val="single"/>
        </w:rPr>
        <w:t xml:space="preserve">. It </w:t>
      </w:r>
      <w:r w:rsidRPr="00286123">
        <w:rPr>
          <w:rFonts w:eastAsia="Calibri"/>
          <w:b/>
          <w:highlight w:val="cyan"/>
          <w:u w:val="single"/>
        </w:rPr>
        <w:t>rather</w:t>
      </w:r>
      <w:r w:rsidRPr="00286123">
        <w:rPr>
          <w:rFonts w:eastAsia="Calibri"/>
          <w:b/>
          <w:u w:val="single"/>
        </w:rPr>
        <w:t xml:space="preserve"> seems that </w:t>
      </w:r>
      <w:r w:rsidRPr="00286123">
        <w:rPr>
          <w:rFonts w:eastAsia="Calibri"/>
          <w:b/>
          <w:highlight w:val="cyan"/>
          <w:u w:val="single"/>
        </w:rPr>
        <w:t>by recognizing the limits of an activist agency, an engaged scholar can direct her efforts to</w:t>
      </w:r>
      <w:r w:rsidRPr="00286123">
        <w:rPr>
          <w:rFonts w:eastAsia="Calibri"/>
          <w:b/>
          <w:u w:val="single"/>
        </w:rPr>
        <w:t xml:space="preserve">wards those things that she can </w:t>
      </w:r>
      <w:proofErr w:type="gramStart"/>
      <w:r w:rsidRPr="00286123">
        <w:rPr>
          <w:rFonts w:eastAsia="Calibri"/>
          <w:b/>
          <w:u w:val="single"/>
        </w:rPr>
        <w:t xml:space="preserve">actually </w:t>
      </w:r>
      <w:r w:rsidRPr="00286123">
        <w:rPr>
          <w:rFonts w:eastAsia="Calibri"/>
          <w:b/>
          <w:highlight w:val="cyan"/>
          <w:u w:val="single"/>
        </w:rPr>
        <w:t>do</w:t>
      </w:r>
      <w:proofErr w:type="gramEnd"/>
      <w:r w:rsidRPr="00286123">
        <w:rPr>
          <w:rFonts w:eastAsia="Calibri"/>
          <w:b/>
          <w:highlight w:val="cyan"/>
          <w:u w:val="single"/>
        </w:rPr>
        <w:t xml:space="preserve"> better</w:t>
      </w:r>
      <w:r w:rsidRPr="00286123">
        <w:rPr>
          <w:rFonts w:eastAsia="Calibri"/>
          <w:b/>
          <w:u w:val="single"/>
        </w:rPr>
        <w:t xml:space="preserve"> than the local activists— and offer her contribution </w:t>
      </w:r>
      <w:proofErr w:type="gramStart"/>
      <w:r w:rsidRPr="00286123">
        <w:rPr>
          <w:rFonts w:eastAsia="Calibri"/>
          <w:b/>
          <w:u w:val="single"/>
        </w:rPr>
        <w:t>as a way to</w:t>
      </w:r>
      <w:proofErr w:type="gramEnd"/>
      <w:r w:rsidRPr="00286123">
        <w:rPr>
          <w:rFonts w:eastAsia="Calibri"/>
          <w:b/>
          <w:u w:val="single"/>
        </w:rPr>
        <w:t xml:space="preserve"> support local efforts. </w:t>
      </w:r>
      <w:r w:rsidRPr="00286123">
        <w:rPr>
          <w:rFonts w:eastAsia="Calibri"/>
          <w:b/>
          <w:highlight w:val="cyan"/>
          <w:u w:val="single"/>
        </w:rPr>
        <w:t>Achieving visibility and a voice is one of the main hurdles</w:t>
      </w:r>
      <w:r w:rsidRPr="00286123">
        <w:rPr>
          <w:rFonts w:eastAsia="Calibri"/>
          <w:b/>
          <w:u w:val="single"/>
        </w:rPr>
        <w:t xml:space="preserve"> that local </w:t>
      </w:r>
      <w:r w:rsidRPr="00286123">
        <w:rPr>
          <w:rFonts w:eastAsia="Calibri"/>
          <w:b/>
          <w:highlight w:val="cyan"/>
          <w:u w:val="single"/>
        </w:rPr>
        <w:t>communities face— particularly</w:t>
      </w:r>
      <w:r w:rsidRPr="00286123">
        <w:rPr>
          <w:rFonts w:eastAsia="Calibri"/>
          <w:b/>
          <w:u w:val="single"/>
        </w:rPr>
        <w:t xml:space="preserve"> poor </w:t>
      </w:r>
      <w:r w:rsidRPr="00286123">
        <w:rPr>
          <w:rFonts w:eastAsia="Calibri"/>
          <w:b/>
          <w:highlight w:val="cyan"/>
          <w:u w:val="single"/>
        </w:rPr>
        <w:t>black communities, and women</w:t>
      </w:r>
      <w:r w:rsidRPr="00286123">
        <w:rPr>
          <w:rFonts w:eastAsia="Calibri"/>
          <w:b/>
          <w:u w:val="single"/>
        </w:rPr>
        <w:t xml:space="preserve"> within these communities. </w:t>
      </w:r>
      <w:r w:rsidRPr="00286123">
        <w:rPr>
          <w:rFonts w:eastAsia="Calibri"/>
          <w:b/>
          <w:iCs/>
          <w:highlight w:val="cyan"/>
          <w:u w:val="single"/>
          <w:bdr w:val="single" w:sz="8" w:space="0" w:color="auto"/>
        </w:rPr>
        <w:t>It is precisely here that committed scholars can contribute</w:t>
      </w:r>
      <w:r w:rsidRPr="00286123">
        <w:rPr>
          <w:rFonts w:eastAsia="Calibri"/>
          <w:b/>
          <w:u w:val="single"/>
        </w:rPr>
        <w:t>, as they have more access to different forms of media and outreach</w:t>
      </w:r>
      <w:r w:rsidRPr="00286123">
        <w:rPr>
          <w:rFonts w:eastAsia="Calibri"/>
          <w:sz w:val="16"/>
        </w:rPr>
        <w:t xml:space="preserve">. </w:t>
      </w:r>
      <w:r w:rsidRPr="00286123">
        <w:rPr>
          <w:rFonts w:eastAsia="Calibri"/>
          <w:b/>
          <w:highlight w:val="cyan"/>
          <w:u w:val="single"/>
        </w:rPr>
        <w:t>The Zapatistas</w:t>
      </w:r>
      <w:r w:rsidRPr="00286123">
        <w:rPr>
          <w:rFonts w:eastAsia="Calibri"/>
          <w:b/>
          <w:u w:val="single"/>
        </w:rPr>
        <w:t xml:space="preserve"> in southern Mexico </w:t>
      </w:r>
      <w:r w:rsidRPr="00286123">
        <w:rPr>
          <w:rFonts w:eastAsia="Calibri"/>
          <w:b/>
          <w:highlight w:val="cyan"/>
          <w:u w:val="single"/>
        </w:rPr>
        <w:t>provide</w:t>
      </w:r>
      <w:r w:rsidRPr="00286123">
        <w:rPr>
          <w:rFonts w:eastAsia="Calibri"/>
          <w:b/>
          <w:u w:val="single"/>
        </w:rPr>
        <w:t xml:space="preserve"> maybe </w:t>
      </w:r>
      <w:r w:rsidRPr="00286123">
        <w:rPr>
          <w:rFonts w:eastAsia="Calibri"/>
          <w:b/>
          <w:highlight w:val="cyan"/>
          <w:u w:val="single"/>
        </w:rPr>
        <w:t>the</w:t>
      </w:r>
      <w:r w:rsidRPr="00286123">
        <w:rPr>
          <w:rFonts w:eastAsia="Calibri"/>
          <w:b/>
          <w:u w:val="single"/>
        </w:rPr>
        <w:t xml:space="preserve"> best-known </w:t>
      </w:r>
      <w:r w:rsidRPr="00286123">
        <w:rPr>
          <w:rFonts w:eastAsia="Calibri"/>
          <w:b/>
          <w:highlight w:val="cyan"/>
          <w:u w:val="single"/>
        </w:rPr>
        <w:t>example for the potential of this marriage between local communities and international scholars</w:t>
      </w:r>
      <w:r w:rsidRPr="00286123">
        <w:rPr>
          <w:rFonts w:eastAsia="Calibri"/>
          <w:b/>
          <w:u w:val="single"/>
        </w:rPr>
        <w:t xml:space="preserve"> with access to different media outlets</w:t>
      </w:r>
      <w:r w:rsidRPr="00286123">
        <w:rPr>
          <w:rFonts w:eastAsia="Calibri"/>
          <w:sz w:val="16"/>
        </w:rPr>
        <w:t xml:space="preserve">. </w:t>
      </w:r>
      <w:r w:rsidRPr="00286123">
        <w:rPr>
          <w:rFonts w:eastAsia="Calibri"/>
          <w:b/>
          <w:u w:val="single"/>
        </w:rPr>
        <w:t xml:space="preserve">Whenever such a fruitful, and respectful, interchange occurs, it has the potential for mutual learning— the kind of learning where both sides, local communities and scholars, grow. </w:t>
      </w:r>
      <w:r w:rsidRPr="00286123">
        <w:rPr>
          <w:rFonts w:eastAsia="Calibri"/>
          <w:b/>
          <w:highlight w:val="cyan"/>
          <w:u w:val="single"/>
        </w:rPr>
        <w:t xml:space="preserve">While scholars can offer </w:t>
      </w:r>
      <w:r w:rsidRPr="00286123">
        <w:rPr>
          <w:rFonts w:eastAsia="Calibri"/>
          <w:b/>
          <w:iCs/>
          <w:highlight w:val="cyan"/>
          <w:u w:val="single"/>
          <w:bdr w:val="single" w:sz="8" w:space="0" w:color="auto"/>
        </w:rPr>
        <w:t>voice and access to formal structures of power</w:t>
      </w:r>
      <w:r w:rsidRPr="00286123">
        <w:rPr>
          <w:rFonts w:eastAsia="Calibri"/>
          <w:b/>
          <w:u w:val="single"/>
        </w:rPr>
        <w:t xml:space="preserve"> and influence to local activists, local </w:t>
      </w:r>
      <w:r w:rsidRPr="00286123">
        <w:rPr>
          <w:rFonts w:eastAsia="Calibri"/>
          <w:b/>
          <w:highlight w:val="cyan"/>
          <w:u w:val="single"/>
        </w:rPr>
        <w:t>activists can help connect scholars to</w:t>
      </w:r>
      <w:r w:rsidRPr="00286123">
        <w:rPr>
          <w:rFonts w:eastAsia="Calibri"/>
          <w:b/>
          <w:u w:val="single"/>
        </w:rPr>
        <w:t xml:space="preserve"> the stuff that social scientists need as a substratum of their work: the informal world of local </w:t>
      </w:r>
      <w:r w:rsidRPr="00286123">
        <w:rPr>
          <w:rFonts w:eastAsia="Calibri"/>
          <w:b/>
          <w:highlight w:val="cyan"/>
          <w:u w:val="single"/>
        </w:rPr>
        <w:t>community life.</w:t>
      </w:r>
    </w:p>
    <w:p w14:paraId="7FF9F32A" w14:textId="77777777" w:rsidR="00A15E8B" w:rsidRPr="00286123" w:rsidRDefault="00A15E8B" w:rsidP="00A15E8B">
      <w:pPr>
        <w:rPr>
          <w:rFonts w:eastAsia="Calibri"/>
        </w:rPr>
      </w:pPr>
    </w:p>
    <w:p w14:paraId="32F28E31" w14:textId="77777777" w:rsidR="00A15E8B" w:rsidRPr="00286123" w:rsidRDefault="00A15E8B" w:rsidP="00A15E8B">
      <w:pPr>
        <w:pStyle w:val="Heading4"/>
        <w:rPr>
          <w:rFonts w:eastAsia="Times New Roman"/>
        </w:rPr>
      </w:pPr>
      <w:r>
        <w:rPr>
          <w:rFonts w:eastAsia="Calibri"/>
        </w:rPr>
        <w:t>4---</w:t>
      </w:r>
      <w:r w:rsidRPr="00286123">
        <w:rPr>
          <w:rFonts w:eastAsia="Times New Roman"/>
        </w:rPr>
        <w:t>Black Women’s communal work has historically achieved both individual and communal change---working within broader movements is not only possible but necessary---the two cannot be easily divorced</w:t>
      </w:r>
    </w:p>
    <w:p w14:paraId="1E45B210" w14:textId="77777777" w:rsidR="00A15E8B" w:rsidRPr="00286123" w:rsidRDefault="00A15E8B" w:rsidP="00A15E8B">
      <w:pPr>
        <w:rPr>
          <w:rFonts w:eastAsia="Calibri"/>
        </w:rPr>
      </w:pPr>
      <w:r w:rsidRPr="00286123">
        <w:rPr>
          <w:rFonts w:eastAsia="Calibri"/>
          <w:b/>
          <w:bCs/>
          <w:sz w:val="26"/>
          <w:u w:val="single"/>
        </w:rPr>
        <w:t>Collins</w:t>
      </w:r>
      <w:r w:rsidRPr="00286123">
        <w:rPr>
          <w:rFonts w:eastAsia="Calibri"/>
        </w:rPr>
        <w:t xml:space="preserve">, UMD Professor of Sociology and Leading Black Feminist, </w:t>
      </w:r>
      <w:r w:rsidRPr="00286123">
        <w:rPr>
          <w:rFonts w:eastAsia="Calibri"/>
          <w:b/>
          <w:bCs/>
          <w:sz w:val="26"/>
          <w:u w:val="single"/>
        </w:rPr>
        <w:t xml:space="preserve">17 </w:t>
      </w:r>
      <w:r w:rsidRPr="00286123">
        <w:rPr>
          <w:rFonts w:eastAsia="Calibri"/>
        </w:rPr>
        <w:t>(Patricia Hill, Investigaciones Feministas, “The Difference That Power Makes: Intersectionality and Participatory Democracy”, 8(1) 2017, p.30-31, accessed 1-20-18)</w:t>
      </w:r>
    </w:p>
    <w:p w14:paraId="72CCD57E" w14:textId="77777777" w:rsidR="00A15E8B" w:rsidRPr="00286123" w:rsidRDefault="00A15E8B" w:rsidP="00A15E8B">
      <w:pPr>
        <w:rPr>
          <w:rFonts w:eastAsia="Calibri"/>
          <w:sz w:val="10"/>
        </w:rPr>
      </w:pPr>
      <w:r w:rsidRPr="00286123">
        <w:rPr>
          <w:rFonts w:eastAsia="Calibri"/>
          <w:sz w:val="10"/>
        </w:rPr>
        <w:t xml:space="preserve">The changing contours of Black women’s community work illustrates the trajectory that Black feminist thought took within African American communities (Collins 2006, 123-160). </w:t>
      </w:r>
      <w:r w:rsidRPr="00286123">
        <w:rPr>
          <w:rFonts w:eastAsia="Calibri"/>
          <w:b/>
          <w:u w:val="single"/>
        </w:rPr>
        <w:t>Prior to the post-civil rights period, African American women’s community work lay at the heart of African American politics</w:t>
      </w:r>
      <w:r w:rsidRPr="00286123">
        <w:rPr>
          <w:rFonts w:eastAsia="Calibri"/>
          <w:sz w:val="10"/>
        </w:rPr>
        <w:t xml:space="preserve">. </w:t>
      </w:r>
      <w:r w:rsidRPr="00286123">
        <w:rPr>
          <w:rFonts w:eastAsia="Calibri"/>
          <w:b/>
          <w:iCs/>
          <w:highlight w:val="cyan"/>
          <w:u w:val="single"/>
          <w:bdr w:val="single" w:sz="8" w:space="0" w:color="auto"/>
        </w:rPr>
        <w:t>For African American</w:t>
      </w:r>
      <w:r w:rsidRPr="00286123">
        <w:rPr>
          <w:rFonts w:eastAsia="Calibri"/>
          <w:b/>
          <w:iCs/>
          <w:u w:val="single"/>
          <w:bdr w:val="single" w:sz="8" w:space="0" w:color="auto"/>
        </w:rPr>
        <w:t xml:space="preserve"> men and </w:t>
      </w:r>
      <w:r w:rsidRPr="00286123">
        <w:rPr>
          <w:rFonts w:eastAsia="Calibri"/>
          <w:b/>
          <w:iCs/>
          <w:highlight w:val="cyan"/>
          <w:u w:val="single"/>
          <w:bdr w:val="single" w:sz="8" w:space="0" w:color="auto"/>
        </w:rPr>
        <w:t>women, working to change</w:t>
      </w:r>
      <w:r w:rsidRPr="00286123">
        <w:rPr>
          <w:rFonts w:eastAsia="Calibri"/>
          <w:b/>
          <w:iCs/>
          <w:u w:val="single"/>
          <w:bdr w:val="single" w:sz="8" w:space="0" w:color="auto"/>
        </w:rPr>
        <w:t xml:space="preserve"> segregated </w:t>
      </w:r>
      <w:r w:rsidRPr="00286123">
        <w:rPr>
          <w:rFonts w:eastAsia="Calibri"/>
          <w:b/>
          <w:iCs/>
          <w:highlight w:val="cyan"/>
          <w:u w:val="single"/>
          <w:bdr w:val="single" w:sz="8" w:space="0" w:color="auto"/>
        </w:rPr>
        <w:t>schools,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biased election procedures</w:t>
      </w:r>
      <w:r w:rsidRPr="00286123">
        <w:rPr>
          <w:rFonts w:eastAsia="Calibri"/>
          <w:b/>
          <w:iCs/>
          <w:u w:val="single"/>
          <w:bdr w:val="single" w:sz="8" w:space="0" w:color="auto"/>
        </w:rPr>
        <w:t xml:space="preserve">, racial steering in </w:t>
      </w:r>
      <w:r w:rsidRPr="00286123">
        <w:rPr>
          <w:rFonts w:eastAsia="Calibri"/>
          <w:b/>
          <w:iCs/>
          <w:highlight w:val="cyan"/>
          <w:u w:val="single"/>
          <w:bdr w:val="single" w:sz="8" w:space="0" w:color="auto"/>
        </w:rPr>
        <w:t>housing, and</w:t>
      </w:r>
      <w:r w:rsidRPr="00286123">
        <w:rPr>
          <w:rFonts w:eastAsia="Calibri"/>
          <w:b/>
          <w:iCs/>
          <w:u w:val="single"/>
          <w:bdr w:val="single" w:sz="8" w:space="0" w:color="auto"/>
        </w:rPr>
        <w:t xml:space="preserve"> discriminatory </w:t>
      </w:r>
      <w:r w:rsidRPr="00286123">
        <w:rPr>
          <w:rFonts w:eastAsia="Calibri"/>
          <w:b/>
          <w:iCs/>
          <w:highlight w:val="cyan"/>
          <w:u w:val="single"/>
          <w:bdr w:val="single" w:sz="8" w:space="0" w:color="auto"/>
        </w:rPr>
        <w:t>employment</w:t>
      </w:r>
      <w:r w:rsidRPr="00286123">
        <w:rPr>
          <w:rFonts w:eastAsia="Calibri"/>
          <w:b/>
          <w:iCs/>
          <w:u w:val="single"/>
          <w:bdr w:val="single" w:sz="8" w:space="0" w:color="auto"/>
        </w:rPr>
        <w:t xml:space="preserve"> policies </w:t>
      </w:r>
      <w:r w:rsidRPr="00286123">
        <w:rPr>
          <w:rFonts w:eastAsia="Calibri"/>
          <w:b/>
          <w:iCs/>
          <w:highlight w:val="cyan"/>
          <w:u w:val="single"/>
          <w:bdr w:val="single" w:sz="8" w:space="0" w:color="auto"/>
        </w:rPr>
        <w:t>constituted</w:t>
      </w:r>
      <w:r w:rsidRPr="00286123">
        <w:rPr>
          <w:rFonts w:eastAsia="Calibri"/>
          <w:b/>
          <w:iCs/>
          <w:u w:val="single"/>
          <w:bdr w:val="single" w:sz="8" w:space="0" w:color="auto"/>
        </w:rPr>
        <w:t xml:space="preserve"> one </w:t>
      </w:r>
      <w:r w:rsidRPr="00286123">
        <w:rPr>
          <w:rFonts w:eastAsia="Calibri"/>
          <w:b/>
          <w:iCs/>
          <w:highlight w:val="cyan"/>
          <w:u w:val="single"/>
          <w:bdr w:val="single" w:sz="8" w:space="0" w:color="auto"/>
        </w:rPr>
        <w:t>path to</w:t>
      </w:r>
      <w:r w:rsidRPr="00286123">
        <w:rPr>
          <w:rFonts w:eastAsia="Calibri"/>
          <w:b/>
          <w:iCs/>
          <w:u w:val="single"/>
          <w:bdr w:val="single" w:sz="8" w:space="0" w:color="auto"/>
        </w:rPr>
        <w:t xml:space="preserve"> personal </w:t>
      </w:r>
      <w:r w:rsidRPr="00286123">
        <w:rPr>
          <w:rFonts w:eastAsia="Calibri"/>
          <w:b/>
          <w:iCs/>
          <w:highlight w:val="cyan"/>
          <w:u w:val="single"/>
          <w:bdr w:val="single" w:sz="8" w:space="0" w:color="auto"/>
        </w:rPr>
        <w:t>dignity and</w:t>
      </w:r>
      <w:r w:rsidRPr="00286123">
        <w:rPr>
          <w:rFonts w:eastAsia="Calibri"/>
          <w:b/>
          <w:iCs/>
          <w:u w:val="single"/>
          <w:bdr w:val="single" w:sz="8" w:space="0" w:color="auto"/>
        </w:rPr>
        <w:t xml:space="preserve"> individual </w:t>
      </w:r>
      <w:r w:rsidRPr="00286123">
        <w:rPr>
          <w:rFonts w:eastAsia="Calibri"/>
          <w:b/>
          <w:iCs/>
          <w:highlight w:val="cyan"/>
          <w:u w:val="single"/>
          <w:bdr w:val="single" w:sz="8" w:space="0" w:color="auto"/>
        </w:rPr>
        <w:t>freedom</w:t>
      </w:r>
      <w:r w:rsidRPr="00286123">
        <w:rPr>
          <w:rFonts w:eastAsia="Calibri"/>
          <w:sz w:val="10"/>
        </w:rPr>
        <w:t xml:space="preserve">. At the same time, </w:t>
      </w:r>
      <w:r w:rsidRPr="00286123">
        <w:rPr>
          <w:rFonts w:eastAsia="Calibri"/>
          <w:b/>
          <w:u w:val="single"/>
        </w:rPr>
        <w:t>Black women also contributed to African American communities by working collaboratively with Black men, by pointing out the internal contradictions of violence and love within African American civil society, and by speaking out against violence against Black women and other similar social problems</w:t>
      </w:r>
      <w:r w:rsidRPr="00286123">
        <w:rPr>
          <w:rFonts w:eastAsia="Calibri"/>
          <w:sz w:val="10"/>
        </w:rPr>
        <w:t xml:space="preserve">. </w:t>
      </w:r>
      <w:r w:rsidRPr="00286123">
        <w:rPr>
          <w:rFonts w:eastAsia="Calibri"/>
          <w:b/>
          <w:iCs/>
          <w:u w:val="single"/>
          <w:bdr w:val="single" w:sz="8" w:space="0" w:color="auto"/>
        </w:rPr>
        <w:t xml:space="preserve">As a form of survival politics, </w:t>
      </w:r>
      <w:r w:rsidRPr="00286123">
        <w:rPr>
          <w:rFonts w:eastAsia="Calibri"/>
          <w:b/>
          <w:iCs/>
          <w:highlight w:val="cyan"/>
          <w:u w:val="single"/>
          <w:bdr w:val="single" w:sz="8" w:space="0" w:color="auto"/>
        </w:rPr>
        <w:t>Black women’s community work made important contributions to communal well-being</w:t>
      </w:r>
      <w:r w:rsidRPr="00286123">
        <w:rPr>
          <w:rFonts w:eastAsia="Calibri"/>
          <w:sz w:val="10"/>
        </w:rPr>
        <w:t xml:space="preserve">. Thus, </w:t>
      </w:r>
      <w:r w:rsidRPr="00286123">
        <w:rPr>
          <w:rFonts w:eastAsia="Calibri"/>
          <w:b/>
          <w:highlight w:val="cyan"/>
          <w:u w:val="single"/>
        </w:rPr>
        <w:t>Black women’s</w:t>
      </w:r>
      <w:r w:rsidRPr="00286123">
        <w:rPr>
          <w:rFonts w:eastAsia="Calibri"/>
          <w:b/>
          <w:u w:val="single"/>
        </w:rPr>
        <w:t xml:space="preserve"> political </w:t>
      </w:r>
      <w:r w:rsidRPr="00286123">
        <w:rPr>
          <w:rFonts w:eastAsia="Calibri"/>
          <w:b/>
          <w:highlight w:val="cyan"/>
          <w:u w:val="single"/>
        </w:rPr>
        <w:t>activism was expressed by working for institutional transformation</w:t>
      </w:r>
      <w:r w:rsidRPr="00286123">
        <w:rPr>
          <w:rFonts w:eastAsia="Calibri"/>
          <w:b/>
          <w:u w:val="single"/>
        </w:rPr>
        <w:t xml:space="preserve"> and group survival </w:t>
      </w:r>
      <w:r w:rsidRPr="00286123">
        <w:rPr>
          <w:rFonts w:eastAsia="Calibri"/>
          <w:b/>
          <w:iCs/>
          <w:sz w:val="30"/>
          <w:szCs w:val="30"/>
          <w:highlight w:val="cyan"/>
          <w:u w:val="single"/>
          <w:bdr w:val="single" w:sz="8" w:space="0" w:color="auto"/>
        </w:rPr>
        <w:t>within</w:t>
      </w:r>
      <w:r w:rsidRPr="00286123">
        <w:rPr>
          <w:rFonts w:eastAsia="Calibri"/>
          <w:b/>
          <w:iCs/>
          <w:sz w:val="30"/>
          <w:szCs w:val="30"/>
          <w:u w:val="single"/>
          <w:bdr w:val="single" w:sz="8" w:space="0" w:color="auto"/>
        </w:rPr>
        <w:t xml:space="preserve"> a </w:t>
      </w:r>
      <w:r w:rsidRPr="00286123">
        <w:rPr>
          <w:rFonts w:eastAsia="Calibri"/>
          <w:b/>
          <w:iCs/>
          <w:sz w:val="30"/>
          <w:szCs w:val="30"/>
          <w:highlight w:val="cyan"/>
          <w:u w:val="single"/>
          <w:bdr w:val="single" w:sz="8" w:space="0" w:color="auto"/>
        </w:rPr>
        <w:t>larger</w:t>
      </w:r>
      <w:r w:rsidRPr="00286123">
        <w:rPr>
          <w:rFonts w:eastAsia="Calibri"/>
          <w:b/>
          <w:u w:val="single"/>
        </w:rPr>
        <w:t xml:space="preserve"> framework of </w:t>
      </w:r>
      <w:r w:rsidRPr="00286123">
        <w:rPr>
          <w:rFonts w:eastAsia="Calibri"/>
          <w:b/>
          <w:iCs/>
          <w:sz w:val="30"/>
          <w:szCs w:val="30"/>
          <w:highlight w:val="cyan"/>
          <w:u w:val="single"/>
          <w:bdr w:val="single" w:sz="8" w:space="0" w:color="auto"/>
        </w:rPr>
        <w:t>collective struggles</w:t>
      </w:r>
      <w:r w:rsidRPr="00286123">
        <w:rPr>
          <w:rFonts w:eastAsia="Calibri"/>
          <w:sz w:val="10"/>
        </w:rPr>
        <w:t xml:space="preserve"> for social justice (Collins 2000, 201-225). Prior to mid-twentieth-century social movements, </w:t>
      </w:r>
      <w:r w:rsidRPr="00286123">
        <w:rPr>
          <w:rFonts w:eastAsia="Calibri"/>
          <w:b/>
          <w:u w:val="single"/>
        </w:rPr>
        <w:t>Black women’s community work occurred primarily within racially segregated communities, and encompassed both protest and survival politics, with survival taking the lion’s share of resources</w:t>
      </w:r>
      <w:r w:rsidRPr="00286123">
        <w:rPr>
          <w:rFonts w:eastAsia="Calibri"/>
          <w:sz w:val="10"/>
        </w:rPr>
        <w:t xml:space="preserve">5. </w:t>
      </w:r>
      <w:r w:rsidRPr="00286123">
        <w:rPr>
          <w:rFonts w:eastAsia="Calibri"/>
          <w:b/>
          <w:u w:val="single"/>
        </w:rPr>
        <w:t>Community work included</w:t>
      </w:r>
      <w:r w:rsidRPr="00286123">
        <w:rPr>
          <w:rFonts w:eastAsia="Calibri"/>
          <w:sz w:val="10"/>
        </w:rPr>
        <w:t xml:space="preserve"> </w:t>
      </w:r>
      <w:r w:rsidRPr="00286123">
        <w:rPr>
          <w:rFonts w:eastAsia="Calibri"/>
          <w:b/>
          <w:u w:val="single"/>
        </w:rPr>
        <w:t>an array of activities, a</w:t>
      </w:r>
      <w:r w:rsidRPr="00286123">
        <w:rPr>
          <w:rFonts w:eastAsia="Calibri"/>
          <w:sz w:val="10"/>
        </w:rPr>
        <w:t xml:space="preserve"> form of reproductive labor that was designed to (1) ensure the physical survival of African American children; (2) build Black identities that would protect African Americans from the attacks of White supremacy; (3) uphold viable African American families, organizations, and other institutions of Black civil society; and/or (4) transform schools, job settings, government agencies and other important social institutions. During the slave era and through the mid-twentieth century, individual African American </w:t>
      </w:r>
      <w:proofErr w:type="gramStart"/>
      <w:r w:rsidRPr="00286123">
        <w:rPr>
          <w:rFonts w:eastAsia="Calibri"/>
          <w:sz w:val="10"/>
        </w:rPr>
        <w:t>intellectual-activists</w:t>
      </w:r>
      <w:proofErr w:type="gramEnd"/>
      <w:r w:rsidRPr="00286123">
        <w:rPr>
          <w:rFonts w:eastAsia="Calibri"/>
          <w:sz w:val="10"/>
        </w:rPr>
        <w:t xml:space="preserve"> did gain recognition within broader society. For example, Anna Julia </w:t>
      </w:r>
      <w:r w:rsidRPr="00286123">
        <w:rPr>
          <w:rFonts w:eastAsia="Calibri"/>
          <w:b/>
          <w:u w:val="single"/>
        </w:rPr>
        <w:t>Cooper</w:t>
      </w:r>
      <w:r w:rsidRPr="00286123">
        <w:rPr>
          <w:rFonts w:eastAsia="Calibri"/>
          <w:sz w:val="10"/>
        </w:rPr>
        <w:t xml:space="preserve">, Ida </w:t>
      </w:r>
      <w:r w:rsidRPr="00286123">
        <w:rPr>
          <w:rFonts w:eastAsia="Calibri"/>
          <w:b/>
          <w:u w:val="single"/>
        </w:rPr>
        <w:t>Wells-Barnett</w:t>
      </w:r>
      <w:r w:rsidRPr="00286123">
        <w:rPr>
          <w:rFonts w:eastAsia="Calibri"/>
          <w:sz w:val="10"/>
        </w:rPr>
        <w:t xml:space="preserve">, Mary McLeod </w:t>
      </w:r>
      <w:r w:rsidRPr="00286123">
        <w:rPr>
          <w:rFonts w:eastAsia="Calibri"/>
          <w:b/>
          <w:u w:val="single"/>
        </w:rPr>
        <w:t>Bethune</w:t>
      </w:r>
      <w:r w:rsidRPr="00286123">
        <w:rPr>
          <w:rFonts w:eastAsia="Calibri"/>
          <w:sz w:val="10"/>
        </w:rPr>
        <w:t xml:space="preserve">, Pauli </w:t>
      </w:r>
      <w:r w:rsidRPr="00286123">
        <w:rPr>
          <w:rFonts w:eastAsia="Calibri"/>
          <w:b/>
          <w:u w:val="single"/>
        </w:rPr>
        <w:t>Murray</w:t>
      </w:r>
      <w:r w:rsidRPr="00286123">
        <w:rPr>
          <w:rFonts w:eastAsia="Calibri"/>
          <w:sz w:val="10"/>
        </w:rPr>
        <w:t xml:space="preserve">, Ella </w:t>
      </w:r>
      <w:r w:rsidRPr="00286123">
        <w:rPr>
          <w:rFonts w:eastAsia="Calibri"/>
          <w:b/>
          <w:u w:val="single"/>
        </w:rPr>
        <w:t>Baker</w:t>
      </w:r>
      <w:r w:rsidRPr="00286123">
        <w:rPr>
          <w:rFonts w:eastAsia="Calibri"/>
          <w:sz w:val="10"/>
        </w:rPr>
        <w:t xml:space="preserve"> and Anna Arnold </w:t>
      </w:r>
      <w:r w:rsidRPr="00286123">
        <w:rPr>
          <w:rFonts w:eastAsia="Calibri"/>
          <w:b/>
          <w:u w:val="single"/>
        </w:rPr>
        <w:t>Hegeman</w:t>
      </w:r>
      <w:r w:rsidRPr="00286123">
        <w:rPr>
          <w:rFonts w:eastAsia="Calibri"/>
          <w:sz w:val="10"/>
        </w:rPr>
        <w:t xml:space="preserve"> clearly </w:t>
      </w:r>
      <w:r w:rsidRPr="00286123">
        <w:rPr>
          <w:rFonts w:eastAsia="Calibri"/>
          <w:b/>
          <w:u w:val="single"/>
        </w:rPr>
        <w:t xml:space="preserve">were exceptional individuals, yet their ideas and actions also reflected understandings of Black women’s intellectual activism as being part of some </w:t>
      </w:r>
      <w:proofErr w:type="gramStart"/>
      <w:r w:rsidRPr="00286123">
        <w:rPr>
          <w:rFonts w:eastAsia="Calibri"/>
          <w:b/>
          <w:u w:val="single"/>
        </w:rPr>
        <w:t>aspect</w:t>
      </w:r>
      <w:proofErr w:type="gramEnd"/>
      <w:r w:rsidRPr="00286123">
        <w:rPr>
          <w:rFonts w:eastAsia="Calibri"/>
          <w:b/>
          <w:u w:val="single"/>
        </w:rPr>
        <w:t xml:space="preserve"> of local, national and/or transnational Black communities</w:t>
      </w:r>
      <w:r w:rsidRPr="00286123">
        <w:rPr>
          <w:rFonts w:eastAsia="Calibri"/>
          <w:sz w:val="10"/>
        </w:rPr>
        <w:t xml:space="preserve"> (Bay et al. 2015). Within the confines of African American neighborhoods, </w:t>
      </w:r>
      <w:r w:rsidRPr="00286123">
        <w:rPr>
          <w:rFonts w:eastAsia="Calibri"/>
          <w:b/>
          <w:u w:val="single"/>
        </w:rPr>
        <w:t>many women exerted leadership that was designed to help individuals within their communities survive, grow, and reject the practices of anti-Black racism across all domains of powe</w:t>
      </w:r>
      <w:r w:rsidRPr="00286123">
        <w:rPr>
          <w:rFonts w:eastAsia="Calibri"/>
          <w:sz w:val="10"/>
        </w:rPr>
        <w:t xml:space="preserve">r. Black women’s motherwork, an important site of Black women’s community work, illustrates the multi-layered texture of Black women’s politics. </w:t>
      </w:r>
      <w:r w:rsidRPr="00286123">
        <w:rPr>
          <w:rFonts w:eastAsia="Calibri"/>
          <w:b/>
          <w:u w:val="single"/>
        </w:rPr>
        <w:t xml:space="preserve">Although </w:t>
      </w:r>
      <w:r w:rsidRPr="00286123">
        <w:rPr>
          <w:rFonts w:eastAsia="Calibri"/>
          <w:b/>
          <w:highlight w:val="cyan"/>
          <w:u w:val="single"/>
        </w:rPr>
        <w:t>motherwork resembles</w:t>
      </w:r>
      <w:r w:rsidRPr="00286123">
        <w:rPr>
          <w:rFonts w:eastAsia="Calibri"/>
          <w:b/>
          <w:u w:val="single"/>
        </w:rPr>
        <w:t xml:space="preserve"> care work</w:t>
      </w:r>
      <w:r w:rsidRPr="00286123">
        <w:rPr>
          <w:rFonts w:eastAsia="Calibri"/>
          <w:sz w:val="10"/>
        </w:rPr>
        <w:t>, especially understandings of care work as a set of principles for democratic participation (see, e.g., Tronto 2013), because motherwork is deeply embedded within the survival politics of African American communities</w:t>
      </w:r>
      <w:r w:rsidRPr="00286123">
        <w:rPr>
          <w:rFonts w:eastAsia="Calibri"/>
          <w:b/>
          <w:u w:val="single"/>
        </w:rPr>
        <w:t xml:space="preserve">, it has been infused with </w:t>
      </w:r>
      <w:r w:rsidRPr="00286123">
        <w:rPr>
          <w:rFonts w:eastAsia="Calibri"/>
          <w:b/>
          <w:highlight w:val="cyan"/>
          <w:u w:val="single"/>
        </w:rPr>
        <w:t>broader political intent</w:t>
      </w:r>
      <w:r w:rsidRPr="00286123">
        <w:rPr>
          <w:rFonts w:eastAsia="Calibri"/>
          <w:sz w:val="10"/>
        </w:rPr>
        <w:t xml:space="preserve">. Whether they had biological children or not, the work that Black women did in caring for their communities constituted an important site that simultaneously politicized African American women and served as the primary location for their activism6. </w:t>
      </w:r>
      <w:r w:rsidRPr="00286123">
        <w:rPr>
          <w:rFonts w:eastAsia="Calibri"/>
          <w:b/>
          <w:u w:val="single"/>
        </w:rPr>
        <w:t>In a world that devalues Black lives, to defend the lives of Black youth and aim to give those lives hope is an act of radical resistance</w:t>
      </w:r>
      <w:r w:rsidRPr="00286123">
        <w:rPr>
          <w:rFonts w:eastAsia="Calibri"/>
          <w:sz w:val="10"/>
        </w:rPr>
        <w:t xml:space="preserve">. In this sense, contemporary expressions of motherwork that invoke these deep cultural roots bring a more politicized notion of care to political projects. Then and now, motherwork takes diverse forms (see, e.g., Story 2014). Like Fannie Lou Hamer, Ella Baker and members of the Black Panther Party, </w:t>
      </w:r>
      <w:r w:rsidRPr="00286123">
        <w:rPr>
          <w:rFonts w:eastAsia="Calibri"/>
          <w:b/>
          <w:u w:val="single"/>
        </w:rPr>
        <w:t>some women choose to become “mothers of the community” and contribute their reproductive labor to the survival politics of their local communities</w:t>
      </w:r>
      <w:r w:rsidRPr="00286123">
        <w:rPr>
          <w:rFonts w:eastAsia="Calibri"/>
          <w:sz w:val="10"/>
        </w:rPr>
        <w:t xml:space="preserve">. </w:t>
      </w:r>
      <w:r w:rsidRPr="00286123">
        <w:rPr>
          <w:rFonts w:eastAsia="Calibri"/>
          <w:b/>
          <w:iCs/>
          <w:highlight w:val="cyan"/>
          <w:u w:val="single"/>
          <w:bdr w:val="single" w:sz="8" w:space="0" w:color="auto"/>
        </w:rPr>
        <w:t>Local grassroots activists</w:t>
      </w:r>
      <w:r w:rsidRPr="00286123">
        <w:rPr>
          <w:rFonts w:eastAsia="Calibri"/>
          <w:b/>
          <w:iCs/>
          <w:u w:val="single"/>
          <w:bdr w:val="single" w:sz="8" w:space="0" w:color="auto"/>
        </w:rPr>
        <w:t xml:space="preserve"> who struggle for clean water, better schools, job training and more responsive police and social services for their neighborhoods care about and </w:t>
      </w:r>
      <w:r w:rsidRPr="00286123">
        <w:rPr>
          <w:rFonts w:eastAsia="Calibri"/>
          <w:b/>
          <w:iCs/>
          <w:highlight w:val="cyan"/>
          <w:u w:val="single"/>
          <w:bdr w:val="single" w:sz="8" w:space="0" w:color="auto"/>
        </w:rPr>
        <w:t xml:space="preserve">care for their communities by </w:t>
      </w:r>
      <w:proofErr w:type="gramStart"/>
      <w:r w:rsidRPr="00286123">
        <w:rPr>
          <w:rFonts w:eastAsia="Calibri"/>
          <w:b/>
          <w:iCs/>
          <w:highlight w:val="cyan"/>
          <w:u w:val="single"/>
          <w:bdr w:val="single" w:sz="8" w:space="0" w:color="auto"/>
        </w:rPr>
        <w:t>taking action</w:t>
      </w:r>
      <w:proofErr w:type="gramEnd"/>
      <w:r w:rsidRPr="00286123">
        <w:rPr>
          <w:rFonts w:eastAsia="Calibri"/>
          <w:sz w:val="10"/>
        </w:rPr>
        <w:t xml:space="preserve">. </w:t>
      </w:r>
      <w:proofErr w:type="gramStart"/>
      <w:r w:rsidRPr="00286123">
        <w:rPr>
          <w:rFonts w:eastAsia="Calibri"/>
          <w:sz w:val="10"/>
        </w:rPr>
        <w:t>Certainly</w:t>
      </w:r>
      <w:proofErr w:type="gramEnd"/>
      <w:r w:rsidRPr="00286123">
        <w:rPr>
          <w:rFonts w:eastAsia="Calibri"/>
          <w:sz w:val="10"/>
        </w:rPr>
        <w:t xml:space="preserve"> men have and continue to perform motherwork, but </w:t>
      </w:r>
      <w:r w:rsidRPr="00286123">
        <w:rPr>
          <w:rFonts w:eastAsia="Calibri"/>
          <w:b/>
          <w:u w:val="single"/>
        </w:rPr>
        <w:t>in the face of differential policing and mass incarceration that removes so many Black men from African American communities, motherwork continues to fall on Black women</w:t>
      </w:r>
      <w:r w:rsidRPr="00286123">
        <w:rPr>
          <w:rFonts w:eastAsia="Calibri"/>
          <w:sz w:val="10"/>
        </w:rPr>
        <w:t xml:space="preserve">. </w:t>
      </w:r>
      <w:r w:rsidRPr="00286123">
        <w:rPr>
          <w:rFonts w:eastAsia="Calibri"/>
          <w:b/>
          <w:u w:val="single"/>
        </w:rPr>
        <w:t xml:space="preserve">When joined to an organizational base provided by Black churches and other community organizations, </w:t>
      </w:r>
      <w:r w:rsidRPr="00286123">
        <w:rPr>
          <w:rFonts w:eastAsia="Calibri"/>
          <w:b/>
          <w:highlight w:val="cyan"/>
          <w:u w:val="single"/>
        </w:rPr>
        <w:t>African American women often find institutional support for social justice initiatives</w:t>
      </w:r>
      <w:r w:rsidRPr="00286123">
        <w:rPr>
          <w:rFonts w:eastAsia="Calibri"/>
          <w:sz w:val="10"/>
        </w:rPr>
        <w:t xml:space="preserve">. </w:t>
      </w:r>
      <w:r w:rsidRPr="00286123">
        <w:rPr>
          <w:rFonts w:eastAsia="Calibri"/>
          <w:b/>
          <w:u w:val="single"/>
        </w:rPr>
        <w:t>African American women’s importance within Black churches as fundamental organizations of Black civil society provided an important arena for Black women’s political activism as well as their consciousness concerning the political</w:t>
      </w:r>
      <w:r w:rsidRPr="00286123">
        <w:rPr>
          <w:rFonts w:eastAsia="Calibri"/>
          <w:sz w:val="10"/>
        </w:rPr>
        <w:t xml:space="preserve">. </w:t>
      </w:r>
      <w:r w:rsidRPr="00286123">
        <w:rPr>
          <w:rFonts w:eastAsia="Calibri"/>
          <w:b/>
          <w:iCs/>
          <w:highlight w:val="cyan"/>
          <w:u w:val="single"/>
          <w:bdr w:val="single" w:sz="8" w:space="0" w:color="auto"/>
        </w:rPr>
        <w:t>This</w:t>
      </w:r>
      <w:r w:rsidRPr="00286123">
        <w:rPr>
          <w:rFonts w:eastAsia="Calibri"/>
          <w:b/>
          <w:iCs/>
          <w:u w:val="single"/>
          <w:bdr w:val="single" w:sz="8" w:space="0" w:color="auto"/>
        </w:rPr>
        <w:t xml:space="preserve"> moral, </w:t>
      </w:r>
      <w:r w:rsidRPr="00286123">
        <w:rPr>
          <w:rFonts w:eastAsia="Calibri"/>
          <w:b/>
          <w:iCs/>
          <w:highlight w:val="cyan"/>
          <w:u w:val="single"/>
          <w:bdr w:val="single" w:sz="8" w:space="0" w:color="auto"/>
        </w:rPr>
        <w:t>ethical tradition encouraged African American women to relinquish the so-called special interests of issues as women for the</w:t>
      </w:r>
      <w:r w:rsidRPr="00286123">
        <w:rPr>
          <w:rFonts w:eastAsia="Calibri"/>
          <w:b/>
          <w:iCs/>
          <w:u w:val="single"/>
          <w:bdr w:val="single" w:sz="8" w:space="0" w:color="auto"/>
        </w:rPr>
        <w:t xml:space="preserve"> greater good of the overarching </w:t>
      </w:r>
      <w:r w:rsidRPr="00286123">
        <w:rPr>
          <w:rFonts w:eastAsia="Calibri"/>
          <w:b/>
          <w:iCs/>
          <w:highlight w:val="cyan"/>
          <w:u w:val="single"/>
          <w:bdr w:val="single" w:sz="8" w:space="0" w:color="auto"/>
        </w:rPr>
        <w:t>community</w:t>
      </w:r>
      <w:r w:rsidRPr="00286123">
        <w:rPr>
          <w:rFonts w:eastAsia="Calibri"/>
          <w:sz w:val="10"/>
        </w:rPr>
        <w:t xml:space="preserve">. Within this interpretive framework, </w:t>
      </w:r>
      <w:r w:rsidRPr="00286123">
        <w:rPr>
          <w:rFonts w:eastAsia="Calibri"/>
          <w:b/>
          <w:iCs/>
          <w:highlight w:val="cyan"/>
          <w:u w:val="single"/>
          <w:bdr w:val="single" w:sz="8" w:space="0" w:color="auto"/>
        </w:rPr>
        <w:t>fighting on behalf of</w:t>
      </w:r>
      <w:r w:rsidRPr="00286123">
        <w:rPr>
          <w:rFonts w:eastAsia="Calibri"/>
          <w:b/>
          <w:iCs/>
          <w:u w:val="single"/>
          <w:bdr w:val="single" w:sz="8" w:space="0" w:color="auto"/>
        </w:rPr>
        <w:t xml:space="preserve"> freedom and </w:t>
      </w:r>
      <w:r w:rsidRPr="00286123">
        <w:rPr>
          <w:rFonts w:eastAsia="Calibri"/>
          <w:b/>
          <w:iCs/>
          <w:highlight w:val="cyan"/>
          <w:u w:val="single"/>
          <w:bdr w:val="single" w:sz="8" w:space="0" w:color="auto"/>
        </w:rPr>
        <w:t>social justice</w:t>
      </w:r>
      <w:r w:rsidRPr="00286123">
        <w:rPr>
          <w:rFonts w:eastAsia="Calibri"/>
          <w:b/>
          <w:iCs/>
          <w:u w:val="single"/>
          <w:bdr w:val="single" w:sz="8" w:space="0" w:color="auto"/>
        </w:rPr>
        <w:t xml:space="preserve"> for the entire Black community </w:t>
      </w:r>
      <w:r w:rsidRPr="00286123">
        <w:rPr>
          <w:rFonts w:eastAsia="Calibri"/>
          <w:b/>
          <w:iCs/>
          <w:highlight w:val="cyan"/>
          <w:u w:val="single"/>
          <w:bdr w:val="single" w:sz="8" w:space="0" w:color="auto"/>
        </w:rPr>
        <w:t>and for a more inclusive society based on social justice was</w:t>
      </w:r>
      <w:r w:rsidRPr="00286123">
        <w:rPr>
          <w:rFonts w:eastAsia="Calibri"/>
          <w:b/>
          <w:iCs/>
          <w:u w:val="single"/>
          <w:bdr w:val="single" w:sz="8" w:space="0" w:color="auto"/>
        </w:rPr>
        <w:t xml:space="preserve"> in effect </w:t>
      </w:r>
      <w:r w:rsidRPr="00286123">
        <w:rPr>
          <w:rFonts w:eastAsia="Calibri"/>
          <w:b/>
          <w:iCs/>
          <w:highlight w:val="cyan"/>
          <w:u w:val="single"/>
          <w:bdr w:val="single" w:sz="8" w:space="0" w:color="auto"/>
        </w:rPr>
        <w:t>fighting for one’s own personal freedom. The two could not be easily separated</w:t>
      </w:r>
      <w:r w:rsidRPr="00286123">
        <w:rPr>
          <w:rFonts w:eastAsia="Calibri"/>
          <w:sz w:val="10"/>
        </w:rPr>
        <w:t>.</w:t>
      </w:r>
    </w:p>
    <w:p w14:paraId="37274021" w14:textId="77777777" w:rsidR="00A15E8B" w:rsidRPr="00286123" w:rsidRDefault="00A15E8B" w:rsidP="00A15E8B">
      <w:pPr>
        <w:keepNext/>
        <w:keepLines/>
        <w:spacing w:before="200"/>
        <w:outlineLvl w:val="3"/>
        <w:rPr>
          <w:rFonts w:eastAsia="Times New Roman"/>
          <w:b/>
          <w:iCs/>
          <w:sz w:val="26"/>
        </w:rPr>
      </w:pPr>
      <w:bookmarkStart w:id="0" w:name="_Hlk87628017"/>
      <w:r>
        <w:rPr>
          <w:rFonts w:eastAsia="Times New Roman"/>
          <w:b/>
          <w:iCs/>
          <w:sz w:val="26"/>
        </w:rPr>
        <w:t>5---</w:t>
      </w:r>
      <w:r w:rsidRPr="00286123">
        <w:rPr>
          <w:rFonts w:eastAsia="Times New Roman"/>
          <w:b/>
          <w:iCs/>
          <w:sz w:val="26"/>
        </w:rPr>
        <w:t xml:space="preserve">King’s lens of analysis </w:t>
      </w:r>
      <w:r w:rsidRPr="00286123">
        <w:rPr>
          <w:rFonts w:eastAsia="Times New Roman"/>
          <w:b/>
          <w:iCs/>
          <w:sz w:val="26"/>
          <w:u w:val="single"/>
        </w:rPr>
        <w:t>reproduces</w:t>
      </w:r>
      <w:r w:rsidRPr="00286123">
        <w:rPr>
          <w:rFonts w:eastAsia="Times New Roman"/>
          <w:b/>
          <w:iCs/>
          <w:sz w:val="26"/>
        </w:rPr>
        <w:t xml:space="preserve"> colonialist erasure.</w:t>
      </w:r>
    </w:p>
    <w:p w14:paraId="77D4077A" w14:textId="77777777" w:rsidR="00A15E8B" w:rsidRPr="00286123" w:rsidRDefault="00A15E8B" w:rsidP="00A15E8B">
      <w:pPr>
        <w:rPr>
          <w:rFonts w:eastAsia="Times New Roman"/>
        </w:rPr>
      </w:pPr>
      <w:r w:rsidRPr="00286123">
        <w:rPr>
          <w:rFonts w:eastAsia="Times New Roman"/>
          <w:b/>
          <w:bCs/>
          <w:sz w:val="26"/>
          <w:u w:val="single"/>
        </w:rPr>
        <w:t>Barthé, 20</w:t>
      </w:r>
      <w:r w:rsidRPr="00286123">
        <w:rPr>
          <w:rFonts w:eastAsia="Times New Roman"/>
        </w:rPr>
        <w:t>—Adjunct, Department of Humanities, Berkeley College (Darryl, “Book review: The black shoals: offshore formations of black and native studies by Tiffany Lethabo King,” Ethnic and Racial Studies, Volume 43, Issue 13)</w:t>
      </w:r>
    </w:p>
    <w:p w14:paraId="1C2FDD31" w14:textId="77777777" w:rsidR="00A15E8B" w:rsidRPr="00286123" w:rsidRDefault="00A15E8B" w:rsidP="00A15E8B">
      <w:pPr>
        <w:rPr>
          <w:rFonts w:eastAsia="Times New Roman"/>
          <w:b/>
          <w:u w:val="single"/>
        </w:rPr>
      </w:pPr>
      <w:r w:rsidRPr="00286123">
        <w:rPr>
          <w:rFonts w:eastAsia="Times New Roman"/>
          <w:b/>
          <w:highlight w:val="cyan"/>
          <w:u w:val="single"/>
        </w:rPr>
        <w:t>Though</w:t>
      </w:r>
      <w:r w:rsidRPr="00286123">
        <w:rPr>
          <w:rFonts w:eastAsia="Times New Roman"/>
          <w:b/>
          <w:u w:val="single"/>
        </w:rPr>
        <w:t xml:space="preserve"> </w:t>
      </w:r>
      <w:proofErr w:type="gramStart"/>
      <w:r w:rsidRPr="00286123">
        <w:rPr>
          <w:rFonts w:eastAsia="Times New Roman"/>
          <w:b/>
          <w:u w:val="single"/>
        </w:rPr>
        <w:t xml:space="preserve">it is clear that </w:t>
      </w:r>
      <w:r w:rsidRPr="00286123">
        <w:rPr>
          <w:rFonts w:eastAsia="Times New Roman"/>
          <w:b/>
          <w:highlight w:val="cyan"/>
          <w:u w:val="single"/>
        </w:rPr>
        <w:t>King’s</w:t>
      </w:r>
      <w:proofErr w:type="gramEnd"/>
      <w:r w:rsidRPr="00286123">
        <w:rPr>
          <w:rFonts w:eastAsia="Times New Roman"/>
          <w:b/>
          <w:highlight w:val="cyan"/>
          <w:u w:val="single"/>
        </w:rPr>
        <w:t xml:space="preserve"> intention is</w:t>
      </w:r>
      <w:r w:rsidRPr="00286123">
        <w:rPr>
          <w:rFonts w:eastAsia="Times New Roman"/>
          <w:b/>
          <w:u w:val="single"/>
        </w:rPr>
        <w:t xml:space="preserve"> to promote discourses of </w:t>
      </w:r>
      <w:r w:rsidRPr="00286123">
        <w:rPr>
          <w:rFonts w:eastAsia="Times New Roman"/>
          <w:b/>
          <w:highlight w:val="cyan"/>
          <w:u w:val="single"/>
        </w:rPr>
        <w:t>abolition and decolonization</w:t>
      </w:r>
      <w:r w:rsidRPr="00286123">
        <w:rPr>
          <w:rFonts w:eastAsia="Times New Roman"/>
          <w:b/>
          <w:u w:val="single"/>
        </w:rPr>
        <w:t xml:space="preserve">, her </w:t>
      </w:r>
      <w:r w:rsidRPr="00286123">
        <w:rPr>
          <w:rFonts w:eastAsia="Times New Roman"/>
          <w:b/>
          <w:iCs/>
          <w:highlight w:val="cyan"/>
          <w:u w:val="single"/>
          <w:bdr w:val="single" w:sz="8" w:space="0" w:color="auto"/>
        </w:rPr>
        <w:t>oversight</w:t>
      </w:r>
      <w:r w:rsidRPr="00286123">
        <w:rPr>
          <w:rFonts w:eastAsia="Times New Roman"/>
          <w:b/>
          <w:highlight w:val="cyan"/>
          <w:u w:val="single"/>
        </w:rPr>
        <w:t xml:space="preserve"> with</w:t>
      </w:r>
      <w:r w:rsidRPr="00286123">
        <w:rPr>
          <w:rFonts w:eastAsia="Times New Roman"/>
          <w:b/>
          <w:u w:val="single"/>
        </w:rPr>
        <w:t xml:space="preserve"> regards to </w:t>
      </w:r>
      <w:r w:rsidRPr="00286123">
        <w:rPr>
          <w:rFonts w:eastAsia="Times New Roman"/>
          <w:b/>
          <w:iCs/>
          <w:highlight w:val="cyan"/>
          <w:u w:val="single"/>
          <w:bdr w:val="single" w:sz="8" w:space="0" w:color="auto"/>
        </w:rPr>
        <w:t>black indigeneity</w:t>
      </w:r>
      <w:r w:rsidRPr="00286123">
        <w:rPr>
          <w:rFonts w:eastAsia="Times New Roman"/>
          <w:sz w:val="16"/>
        </w:rPr>
        <w:t xml:space="preserve"> unintentionally, and ironically, </w:t>
      </w:r>
      <w:r w:rsidRPr="00286123">
        <w:rPr>
          <w:rFonts w:eastAsia="Times New Roman"/>
          <w:b/>
          <w:iCs/>
          <w:highlight w:val="cyan"/>
          <w:u w:val="single"/>
          <w:bdr w:val="single" w:sz="8" w:space="0" w:color="auto"/>
        </w:rPr>
        <w:t>contributes</w:t>
      </w:r>
      <w:r w:rsidRPr="00286123">
        <w:rPr>
          <w:rFonts w:eastAsia="Times New Roman"/>
          <w:b/>
          <w:highlight w:val="cyan"/>
          <w:u w:val="single"/>
        </w:rPr>
        <w:t xml:space="preserve"> to</w:t>
      </w:r>
      <w:r w:rsidRPr="00286123">
        <w:rPr>
          <w:rFonts w:eastAsia="Times New Roman"/>
          <w:b/>
          <w:u w:val="single"/>
        </w:rPr>
        <w:t xml:space="preserve"> ongoing, colonial, processes of </w:t>
      </w:r>
      <w:r w:rsidRPr="00286123">
        <w:rPr>
          <w:rFonts w:eastAsia="Times New Roman"/>
          <w:b/>
          <w:iCs/>
          <w:u w:val="single"/>
          <w:bdr w:val="single" w:sz="8" w:space="0" w:color="auto"/>
        </w:rPr>
        <w:t xml:space="preserve">indigenous </w:t>
      </w:r>
      <w:r w:rsidRPr="00286123">
        <w:rPr>
          <w:rFonts w:eastAsia="Times New Roman"/>
          <w:b/>
          <w:iCs/>
          <w:highlight w:val="cyan"/>
          <w:u w:val="single"/>
          <w:bdr w:val="single" w:sz="8" w:space="0" w:color="auto"/>
        </w:rPr>
        <w:t>erasure</w:t>
      </w:r>
      <w:r w:rsidRPr="00286123">
        <w:rPr>
          <w:rFonts w:eastAsia="Times New Roman"/>
          <w:b/>
          <w:u w:val="single"/>
        </w:rPr>
        <w:t xml:space="preserve">. “Blackness” and “indigenous” are </w:t>
      </w:r>
      <w:r w:rsidRPr="00286123">
        <w:rPr>
          <w:rFonts w:eastAsia="Times New Roman"/>
          <w:b/>
          <w:iCs/>
          <w:u w:val="single"/>
          <w:bdr w:val="single" w:sz="8" w:space="0" w:color="auto"/>
        </w:rPr>
        <w:t>not</w:t>
      </w:r>
      <w:r w:rsidRPr="00286123">
        <w:rPr>
          <w:rFonts w:eastAsia="Times New Roman"/>
          <w:sz w:val="16"/>
        </w:rPr>
        <w:t xml:space="preserve"> necessarily </w:t>
      </w:r>
      <w:r w:rsidRPr="00286123">
        <w:rPr>
          <w:rFonts w:eastAsia="Times New Roman"/>
          <w:b/>
          <w:iCs/>
          <w:u w:val="single"/>
          <w:bdr w:val="single" w:sz="8" w:space="0" w:color="auto"/>
        </w:rPr>
        <w:t>mutually exclusive</w:t>
      </w:r>
      <w:r w:rsidRPr="00286123">
        <w:rPr>
          <w:rFonts w:eastAsia="Times New Roman"/>
          <w:b/>
          <w:u w:val="single"/>
        </w:rPr>
        <w:t xml:space="preserve"> categories</w:t>
      </w:r>
      <w:r w:rsidRPr="00286123">
        <w:rPr>
          <w:rFonts w:eastAsia="Times New Roman"/>
          <w:sz w:val="16"/>
        </w:rPr>
        <w:t xml:space="preserve"> in the same way that “African” and “Amerindian” are. Crispus Attucks, the famed black patriot killed at the Boston Massacre, was the son of a Wampanoag woman; Jimi Hendrix, the legendary black guitarist, was the grandson of a Cherokee woman. </w:t>
      </w:r>
      <w:r w:rsidRPr="00286123">
        <w:rPr>
          <w:rFonts w:eastAsia="Times New Roman"/>
          <w:b/>
          <w:u w:val="single"/>
        </w:rPr>
        <w:t xml:space="preserve">This history of Afro-indigenous engagement reflects an </w:t>
      </w:r>
      <w:r w:rsidRPr="00286123">
        <w:rPr>
          <w:rFonts w:eastAsia="Times New Roman"/>
          <w:b/>
          <w:highlight w:val="cyan"/>
          <w:u w:val="single"/>
        </w:rPr>
        <w:t>Afro-Native solidarity</w:t>
      </w:r>
      <w:r w:rsidRPr="00286123">
        <w:rPr>
          <w:rFonts w:eastAsia="Times New Roman"/>
          <w:b/>
          <w:u w:val="single"/>
        </w:rPr>
        <w:t xml:space="preserve"> that clearly </w:t>
      </w:r>
      <w:r w:rsidRPr="00286123">
        <w:rPr>
          <w:rFonts w:eastAsia="Times New Roman"/>
          <w:b/>
          <w:iCs/>
          <w:highlight w:val="cyan"/>
          <w:u w:val="single"/>
          <w:bdr w:val="single" w:sz="8" w:space="0" w:color="auto"/>
        </w:rPr>
        <w:t>transcends</w:t>
      </w:r>
      <w:r w:rsidRPr="00286123">
        <w:rPr>
          <w:rFonts w:eastAsia="Times New Roman"/>
          <w:b/>
          <w:highlight w:val="cyan"/>
          <w:u w:val="single"/>
        </w:rPr>
        <w:t xml:space="preserve"> “coalition</w:t>
      </w:r>
      <w:proofErr w:type="gramStart"/>
      <w:r w:rsidRPr="00286123">
        <w:rPr>
          <w:rFonts w:eastAsia="Times New Roman"/>
          <w:b/>
          <w:highlight w:val="cyan"/>
          <w:u w:val="single"/>
        </w:rPr>
        <w:t>”</w:t>
      </w:r>
      <w:r w:rsidRPr="00286123">
        <w:rPr>
          <w:rFonts w:eastAsia="Times New Roman"/>
          <w:b/>
          <w:u w:val="single"/>
        </w:rPr>
        <w:t>, and</w:t>
      </w:r>
      <w:proofErr w:type="gramEnd"/>
      <w:r w:rsidRPr="00286123">
        <w:rPr>
          <w:rFonts w:eastAsia="Times New Roman"/>
          <w:b/>
          <w:u w:val="single"/>
        </w:rPr>
        <w:t xml:space="preserve"> </w:t>
      </w:r>
      <w:r w:rsidRPr="00286123">
        <w:rPr>
          <w:rFonts w:eastAsia="Times New Roman"/>
          <w:b/>
          <w:highlight w:val="cyan"/>
          <w:u w:val="single"/>
        </w:rPr>
        <w:t xml:space="preserve">yet struggles for </w:t>
      </w:r>
      <w:r w:rsidRPr="00286123">
        <w:rPr>
          <w:rFonts w:eastAsia="Times New Roman"/>
          <w:b/>
          <w:iCs/>
          <w:highlight w:val="cyan"/>
          <w:u w:val="single"/>
          <w:bdr w:val="single" w:sz="8" w:space="0" w:color="auto"/>
        </w:rPr>
        <w:t>recognition</w:t>
      </w:r>
      <w:r w:rsidRPr="00286123">
        <w:rPr>
          <w:rFonts w:eastAsia="Times New Roman"/>
          <w:b/>
          <w:u w:val="single"/>
        </w:rPr>
        <w:t>.</w:t>
      </w:r>
    </w:p>
    <w:p w14:paraId="73455CAA" w14:textId="77777777" w:rsidR="00A15E8B" w:rsidRPr="00286123" w:rsidRDefault="00A15E8B" w:rsidP="00A15E8B">
      <w:pPr>
        <w:rPr>
          <w:rFonts w:eastAsia="Times New Roman"/>
          <w:sz w:val="16"/>
        </w:rPr>
      </w:pPr>
      <w:r w:rsidRPr="00286123">
        <w:rPr>
          <w:rFonts w:eastAsia="Times New Roman"/>
          <w:b/>
          <w:u w:val="single"/>
        </w:rPr>
        <w:t xml:space="preserve">There is </w:t>
      </w:r>
      <w:r w:rsidRPr="00286123">
        <w:rPr>
          <w:rFonts w:eastAsia="Times New Roman"/>
          <w:b/>
          <w:iCs/>
          <w:u w:val="single"/>
          <w:bdr w:val="single" w:sz="8" w:space="0" w:color="auto"/>
        </w:rPr>
        <w:t>no shortage</w:t>
      </w:r>
      <w:r w:rsidRPr="00286123">
        <w:rPr>
          <w:rFonts w:eastAsia="Times New Roman"/>
          <w:b/>
          <w:u w:val="single"/>
        </w:rPr>
        <w:t xml:space="preserve"> of literature on Afro-indigenous people</w:t>
      </w:r>
      <w:r w:rsidRPr="00286123">
        <w:rPr>
          <w:rFonts w:eastAsia="Times New Roman"/>
          <w:sz w:val="16"/>
        </w:rPr>
        <w:t xml:space="preserve">, or “black Indians”. James Brooks’ Confounding the Color Line: The Indian-Black Experience in North America, published in 2002, should have been a part of King’s historiography, along with Gabrielle Tayac’s 2009 work, IndiVisible: African-Native American Lives in the Americas and Brian Klopotek’s Recognition Odysseys: Indigeneity, Race, and Federal Tribal Recognition Policy in Three Louisiana Indian Communities, published in 2011.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omission</w:t>
      </w:r>
      <w:r w:rsidRPr="00286123">
        <w:rPr>
          <w:rFonts w:eastAsia="Times New Roman"/>
          <w:b/>
          <w:highlight w:val="cyan"/>
          <w:u w:val="single"/>
        </w:rPr>
        <w:t xml:space="preserve"> of this </w:t>
      </w:r>
      <w:r w:rsidRPr="00286123">
        <w:rPr>
          <w:rFonts w:eastAsia="Times New Roman"/>
          <w:b/>
          <w:u w:val="single"/>
        </w:rPr>
        <w:t xml:space="preserve">critical discourse </w:t>
      </w:r>
      <w:r w:rsidRPr="00286123">
        <w:rPr>
          <w:rFonts w:eastAsia="Times New Roman"/>
          <w:b/>
          <w:highlight w:val="cyan"/>
          <w:u w:val="single"/>
        </w:rPr>
        <w:t>in King’s work is</w:t>
      </w:r>
      <w:r w:rsidRPr="00286123">
        <w:rPr>
          <w:rFonts w:eastAsia="Times New Roman"/>
          <w:b/>
          <w:u w:val="single"/>
        </w:rPr>
        <w:t xml:space="preserve"> both </w:t>
      </w:r>
      <w:r w:rsidRPr="00286123">
        <w:rPr>
          <w:rFonts w:eastAsia="Times New Roman"/>
          <w:b/>
          <w:iCs/>
          <w:highlight w:val="cyan"/>
          <w:u w:val="single"/>
          <w:bdr w:val="single" w:sz="8" w:space="0" w:color="auto"/>
        </w:rPr>
        <w:t>noticeable</w:t>
      </w:r>
      <w:r w:rsidRPr="00286123">
        <w:rPr>
          <w:rFonts w:eastAsia="Times New Roman"/>
          <w:b/>
          <w:highlight w:val="cyan"/>
          <w:u w:val="single"/>
        </w:rPr>
        <w:t xml:space="preserve"> and </w:t>
      </w:r>
      <w:r w:rsidRPr="00286123">
        <w:rPr>
          <w:rFonts w:eastAsia="Times New Roman"/>
          <w:b/>
          <w:iCs/>
          <w:highlight w:val="cyan"/>
          <w:u w:val="single"/>
          <w:bdr w:val="single" w:sz="8" w:space="0" w:color="auto"/>
        </w:rPr>
        <w:t>problematic</w:t>
      </w:r>
      <w:r w:rsidRPr="00286123">
        <w:rPr>
          <w:rFonts w:eastAsia="Times New Roman"/>
          <w:sz w:val="16"/>
        </w:rPr>
        <w:t>.</w:t>
      </w:r>
    </w:p>
    <w:p w14:paraId="4700EAFB" w14:textId="77777777" w:rsidR="00A15E8B" w:rsidRPr="00286123" w:rsidRDefault="00A15E8B" w:rsidP="00A15E8B">
      <w:pPr>
        <w:rPr>
          <w:rFonts w:eastAsia="Times New Roman"/>
          <w:sz w:val="16"/>
        </w:rPr>
      </w:pPr>
      <w:r w:rsidRPr="00286123">
        <w:rPr>
          <w:rFonts w:eastAsia="Times New Roman"/>
          <w:sz w:val="16"/>
        </w:rPr>
        <w:t xml:space="preserve">Despite its flaws, The Black Shoals represents a significant contribution to the field. King’s work needed to be </w:t>
      </w:r>
      <w:proofErr w:type="gramStart"/>
      <w:r w:rsidRPr="00286123">
        <w:rPr>
          <w:rFonts w:eastAsia="Times New Roman"/>
          <w:sz w:val="16"/>
        </w:rPr>
        <w:t>written, and</w:t>
      </w:r>
      <w:proofErr w:type="gramEnd"/>
      <w:r w:rsidRPr="00286123">
        <w:rPr>
          <w:rFonts w:eastAsia="Times New Roman"/>
          <w:sz w:val="16"/>
        </w:rPr>
        <w:t xml:space="preserve"> deserves to be read. Still, </w:t>
      </w:r>
      <w:r w:rsidRPr="00286123">
        <w:rPr>
          <w:rFonts w:eastAsia="Times New Roman"/>
          <w:b/>
          <w:u w:val="single"/>
        </w:rPr>
        <w:t xml:space="preserve">one is </w:t>
      </w:r>
      <w:r w:rsidRPr="00286123">
        <w:rPr>
          <w:rFonts w:eastAsia="Times New Roman"/>
          <w:b/>
          <w:iCs/>
          <w:u w:val="single"/>
          <w:bdr w:val="single" w:sz="8" w:space="0" w:color="auto"/>
        </w:rPr>
        <w:t>left to wonder</w:t>
      </w:r>
      <w:r w:rsidRPr="00286123">
        <w:rPr>
          <w:rFonts w:eastAsia="Times New Roman"/>
          <w:b/>
          <w:u w:val="single"/>
        </w:rPr>
        <w:t xml:space="preserve"> how King’s observations and insights might have </w:t>
      </w:r>
      <w:r w:rsidRPr="00286123">
        <w:rPr>
          <w:rFonts w:eastAsia="Times New Roman"/>
          <w:b/>
          <w:iCs/>
          <w:u w:val="single"/>
          <w:bdr w:val="single" w:sz="8" w:space="0" w:color="auto"/>
        </w:rPr>
        <w:t>differed</w:t>
      </w:r>
      <w:r w:rsidRPr="00286123">
        <w:rPr>
          <w:rFonts w:eastAsia="Times New Roman"/>
          <w:b/>
          <w:u w:val="single"/>
        </w:rPr>
        <w:t xml:space="preserve"> had she conducted her work embedded in </w:t>
      </w:r>
      <w:r w:rsidRPr="00286123">
        <w:rPr>
          <w:rFonts w:eastAsia="Times New Roman"/>
          <w:b/>
          <w:iCs/>
          <w:u w:val="single"/>
          <w:bdr w:val="single" w:sz="8" w:space="0" w:color="auto"/>
        </w:rPr>
        <w:t>communities of Afro-indigenous people</w:t>
      </w:r>
      <w:r w:rsidRPr="00286123">
        <w:rPr>
          <w:rFonts w:eastAsia="Times New Roman"/>
          <w:sz w:val="16"/>
        </w:rPr>
        <w:t xml:space="preserve"> in Louisiana, Florida, or Oklahoma rather than Ontario.</w:t>
      </w:r>
    </w:p>
    <w:bookmarkEnd w:id="0"/>
    <w:p w14:paraId="09437787" w14:textId="77777777" w:rsidR="00A15E8B" w:rsidRPr="00BD1055" w:rsidRDefault="00A15E8B" w:rsidP="00A15E8B"/>
    <w:p w14:paraId="7C4D2F6F" w14:textId="77777777" w:rsidR="00A15E8B" w:rsidRDefault="00A15E8B" w:rsidP="00A15E8B">
      <w:pPr>
        <w:pStyle w:val="Heading3"/>
      </w:pPr>
      <w:r>
        <w:t>1NC---Mimesis</w:t>
      </w:r>
    </w:p>
    <w:p w14:paraId="3821BAC6" w14:textId="77777777" w:rsidR="00A15E8B" w:rsidRDefault="00A15E8B" w:rsidP="00A15E8B">
      <w:pPr>
        <w:pStyle w:val="Heading4"/>
      </w:pPr>
      <w:r>
        <w:t>6---Mimesis</w:t>
      </w:r>
    </w:p>
    <w:p w14:paraId="010704BE" w14:textId="77777777" w:rsidR="00A15E8B" w:rsidRDefault="00A15E8B" w:rsidP="00A15E8B">
      <w:pPr>
        <w:pStyle w:val="Heading4"/>
      </w:pPr>
      <w:r>
        <w:t>The aff is nothing more than a continuation of the mimetic desire and scapegoating that has forever structured society.</w:t>
      </w:r>
    </w:p>
    <w:p w14:paraId="054D9317" w14:textId="77777777" w:rsidR="00A15E8B" w:rsidRPr="00842FB8" w:rsidRDefault="00A15E8B" w:rsidP="00A15E8B">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0C109753" w14:textId="77777777" w:rsidR="00A15E8B" w:rsidRPr="00842FB8" w:rsidRDefault="00A15E8B" w:rsidP="00A15E8B">
      <w:pPr>
        <w:rPr>
          <w:sz w:val="16"/>
        </w:rPr>
      </w:pPr>
      <w:r w:rsidRPr="00842FB8">
        <w:rPr>
          <w:sz w:val="16"/>
        </w:rPr>
        <w:t>Mimetic desire</w:t>
      </w:r>
    </w:p>
    <w:p w14:paraId="738A1270" w14:textId="77777777" w:rsidR="00A15E8B" w:rsidRPr="00842FB8" w:rsidRDefault="00A15E8B" w:rsidP="00A15E8B">
      <w:pPr>
        <w:rPr>
          <w:sz w:val="16"/>
        </w:rPr>
      </w:pPr>
      <w:r w:rsidRPr="00842FB8">
        <w:rPr>
          <w:sz w:val="16"/>
        </w:rPr>
        <w:t xml:space="preserve">Any introduction to Girard must start by unpacking his strange claim that </w:t>
      </w:r>
      <w:r w:rsidRPr="003E4EE5">
        <w:rPr>
          <w:rStyle w:val="StyleUnderline"/>
        </w:rPr>
        <w:t xml:space="preserve">all human </w:t>
      </w:r>
      <w:r w:rsidRPr="00051ABB">
        <w:rPr>
          <w:rStyle w:val="StyleUnderline"/>
          <w:highlight w:val="cyan"/>
        </w:rPr>
        <w:t>desire is</w:t>
      </w:r>
      <w:r w:rsidRPr="00F8685C">
        <w:rPr>
          <w:rStyle w:val="StyleUnderline"/>
        </w:rPr>
        <w:t xml:space="preserve"> a </w:t>
      </w:r>
      <w:r w:rsidRPr="00051ABB">
        <w:rPr>
          <w:rStyle w:val="StyleUnderline"/>
          <w:highlight w:val="cya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051ABB">
        <w:rPr>
          <w:rStyle w:val="StyleUnderline"/>
          <w:highlight w:val="cya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051ABB">
        <w:rPr>
          <w:rStyle w:val="StyleUnderline"/>
          <w:highlight w:val="cyan"/>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w:t>
      </w:r>
      <w:proofErr w:type="gramStart"/>
      <w:r w:rsidRPr="00842FB8">
        <w:rPr>
          <w:sz w:val="16"/>
        </w:rPr>
        <w:t>storytellers at least</w:t>
      </w:r>
      <w:proofErr w:type="gramEnd"/>
      <w:r w:rsidRPr="00842FB8">
        <w:rPr>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12F257F8" w14:textId="77777777" w:rsidR="00A15E8B" w:rsidRPr="00842FB8" w:rsidRDefault="00A15E8B" w:rsidP="00A15E8B">
      <w:pPr>
        <w:rPr>
          <w:sz w:val="16"/>
        </w:rPr>
      </w:pPr>
      <w:r w:rsidRPr="00842FB8">
        <w:rPr>
          <w:sz w:val="16"/>
        </w:rPr>
        <w:t xml:space="preserve">More subversive is Girard’s concept of mimetic desire. The claim is that </w:t>
      </w:r>
      <w:r w:rsidRPr="00F8685C">
        <w:rPr>
          <w:rStyle w:val="StyleUnderline"/>
        </w:rPr>
        <w:t xml:space="preserve">we do </w:t>
      </w:r>
      <w:r w:rsidRPr="00051ABB">
        <w:rPr>
          <w:rStyle w:val="StyleUnderline"/>
          <w:highlight w:val="cyan"/>
        </w:rPr>
        <w:t>not only</w:t>
      </w:r>
      <w:r w:rsidRPr="00F8685C">
        <w:rPr>
          <w:rStyle w:val="StyleUnderline"/>
        </w:rPr>
        <w:t xml:space="preserve"> copy </w:t>
      </w:r>
      <w:r w:rsidRPr="00051ABB">
        <w:rPr>
          <w:rStyle w:val="StyleUnderline"/>
          <w:highlight w:val="cyan"/>
        </w:rPr>
        <w:t>behaviour but also desire itself</w:t>
      </w:r>
      <w:r w:rsidRPr="00842FB8">
        <w:rPr>
          <w:sz w:val="16"/>
        </w:rPr>
        <w:t xml:space="preserve">. We model our desires on the desires of </w:t>
      </w:r>
      <w:proofErr w:type="gramStart"/>
      <w:r w:rsidRPr="00842FB8">
        <w:rPr>
          <w:sz w:val="16"/>
        </w:rPr>
        <w:t>others,</w:t>
      </w:r>
      <w:proofErr w:type="gramEnd"/>
      <w:r w:rsidRPr="00842FB8">
        <w:rPr>
          <w:sz w:val="16"/>
        </w:rPr>
        <w:t xml:space="preserve">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051ABB">
        <w:rPr>
          <w:rStyle w:val="StyleUnderline"/>
          <w:highlight w:val="cya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051ABB">
        <w:rPr>
          <w:rStyle w:val="StyleUnderline"/>
          <w:highlight w:val="cyan"/>
        </w:rPr>
        <w:t>imagine desire as a phenomenon internal to the</w:t>
      </w:r>
      <w:r w:rsidRPr="00F8685C">
        <w:rPr>
          <w:rStyle w:val="StyleUnderline"/>
        </w:rPr>
        <w:t xml:space="preserve"> embodied </w:t>
      </w:r>
      <w:r w:rsidRPr="00051ABB">
        <w:rPr>
          <w:rStyle w:val="StyleUnderline"/>
          <w:highlight w:val="cyan"/>
        </w:rPr>
        <w:t>subject, not a social relationship</w:t>
      </w:r>
      <w:r w:rsidRPr="00842FB8">
        <w:rPr>
          <w:sz w:val="16"/>
        </w:rPr>
        <w:t>, something circulating between subjects.</w:t>
      </w:r>
    </w:p>
    <w:p w14:paraId="762585C1" w14:textId="77777777" w:rsidR="00A15E8B" w:rsidRPr="00842FB8" w:rsidRDefault="00A15E8B" w:rsidP="00A15E8B">
      <w:pPr>
        <w:rPr>
          <w:sz w:val="16"/>
        </w:rPr>
      </w:pPr>
      <w:r w:rsidRPr="00842FB8">
        <w:rPr>
          <w:sz w:val="16"/>
        </w:rPr>
        <w:t xml:space="preserve">This entails a radical rethinking of what constitutes a normal human relation. </w:t>
      </w:r>
      <w:r w:rsidRPr="00051ABB">
        <w:rPr>
          <w:rStyle w:val="StyleUnderline"/>
          <w:highlight w:val="cyan"/>
        </w:rPr>
        <w:t xml:space="preserve">Mimesis as a structuring principle leads to an </w:t>
      </w:r>
      <w:r w:rsidRPr="00051ABB">
        <w:rPr>
          <w:rStyle w:val="Emphasis"/>
          <w:highlight w:val="cyan"/>
        </w:rPr>
        <w:t>interdividual model</w:t>
      </w:r>
      <w:r w:rsidRPr="00051ABB">
        <w:rPr>
          <w:rStyle w:val="StyleUnderline"/>
          <w:highlight w:val="cyan"/>
        </w:rPr>
        <w:t xml:space="preserve"> of subjectivity that transcends </w:t>
      </w:r>
      <w:r w:rsidRPr="0038485C">
        <w:rPr>
          <w:rStyle w:val="StyleUnderline"/>
        </w:rPr>
        <w:t xml:space="preserve">ego/alter </w:t>
      </w:r>
      <w:r w:rsidRPr="00051ABB">
        <w:rPr>
          <w:rStyle w:val="StyleUnderline"/>
          <w:highlight w:val="cya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051ABB">
        <w:rPr>
          <w:rStyle w:val="StyleUnderline"/>
          <w:highlight w:val="cyan"/>
        </w:rPr>
        <w:t>The history of critical theory is</w:t>
      </w:r>
      <w:r w:rsidRPr="00F8685C">
        <w:rPr>
          <w:rStyle w:val="StyleUnderline"/>
        </w:rPr>
        <w:t xml:space="preserve">, in one sense, </w:t>
      </w:r>
      <w:r w:rsidRPr="00051ABB">
        <w:rPr>
          <w:rStyle w:val="StyleUnderline"/>
          <w:highlight w:val="cyan"/>
        </w:rPr>
        <w:t>the attempt to liberate this authentic subject from</w:t>
      </w:r>
      <w:r w:rsidRPr="00F8685C">
        <w:rPr>
          <w:rStyle w:val="StyleUnderline"/>
        </w:rPr>
        <w:t xml:space="preserve"> the </w:t>
      </w:r>
      <w:r w:rsidRPr="00051ABB">
        <w:rPr>
          <w:rStyle w:val="StyleUnderline"/>
          <w:highlight w:val="cya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188933F4" w14:textId="77777777" w:rsidR="00A15E8B" w:rsidRPr="00842FB8" w:rsidRDefault="00A15E8B" w:rsidP="00A15E8B">
      <w:pPr>
        <w:rPr>
          <w:sz w:val="16"/>
        </w:rPr>
      </w:pPr>
      <w:r w:rsidRPr="00842FB8">
        <w:rPr>
          <w:sz w:val="16"/>
        </w:rPr>
        <w:t xml:space="preserve">According to Girard, this is a grand illusion. </w:t>
      </w:r>
      <w:r w:rsidRPr="00051ABB">
        <w:rPr>
          <w:rStyle w:val="StyleUnderline"/>
          <w:highlight w:val="cyan"/>
        </w:rPr>
        <w:t xml:space="preserve">We only </w:t>
      </w:r>
      <w:r w:rsidRPr="00051ABB">
        <w:rPr>
          <w:rStyle w:val="Emphasis"/>
          <w:highlight w:val="cyan"/>
        </w:rPr>
        <w:t>think</w:t>
      </w:r>
      <w:r w:rsidRPr="00051ABB">
        <w:rPr>
          <w:rStyle w:val="StyleUnderline"/>
          <w:highlight w:val="cya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051ABB">
        <w:rPr>
          <w:rStyle w:val="StyleUnderline"/>
          <w:highlight w:val="cyan"/>
        </w:rPr>
        <w:t>because</w:t>
      </w:r>
      <w:r w:rsidRPr="00206EC8">
        <w:rPr>
          <w:rStyle w:val="StyleUnderline"/>
        </w:rPr>
        <w:t xml:space="preserve"> we think </w:t>
      </w:r>
      <w:r w:rsidRPr="00051ABB">
        <w:rPr>
          <w:rStyle w:val="StyleUnderline"/>
          <w:highlight w:val="cyan"/>
        </w:rPr>
        <w:t>others feel</w:t>
      </w:r>
      <w:r w:rsidRPr="00206EC8">
        <w:rPr>
          <w:rStyle w:val="StyleUnderline"/>
        </w:rPr>
        <w:t xml:space="preserve"> like they are </w:t>
      </w:r>
      <w:r w:rsidRPr="00051ABB">
        <w:rPr>
          <w:rStyle w:val="StyleUnderline"/>
          <w:highlight w:val="cya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w:t>
      </w:r>
      <w:proofErr w:type="gramStart"/>
      <w:r w:rsidRPr="00842FB8">
        <w:rPr>
          <w:sz w:val="16"/>
        </w:rPr>
        <w:t>link connection</w:t>
      </w:r>
      <w:proofErr w:type="gramEnd"/>
      <w:r w:rsidRPr="00842FB8">
        <w:rPr>
          <w:sz w:val="16"/>
        </w:rPr>
        <w:t xml:space="preserve"> between mimesis and violence. </w:t>
      </w:r>
      <w:r w:rsidRPr="00051ABB">
        <w:rPr>
          <w:rStyle w:val="Emphasis"/>
          <w:highlight w:val="cyan"/>
        </w:rPr>
        <w:t>Mimetic desire is constantly, unavoidably at work, setting the stage for</w:t>
      </w:r>
      <w:r w:rsidRPr="00F8685C">
        <w:rPr>
          <w:rStyle w:val="Emphasis"/>
        </w:rPr>
        <w:t xml:space="preserve"> rivalry and </w:t>
      </w:r>
      <w:r w:rsidRPr="00051ABB">
        <w:rPr>
          <w:rStyle w:val="Emphasis"/>
          <w:highlight w:val="cyan"/>
        </w:rPr>
        <w:t>violent conflict</w:t>
      </w:r>
      <w:r w:rsidRPr="00842FB8">
        <w:rPr>
          <w:sz w:val="16"/>
        </w:rPr>
        <w:t>.</w:t>
      </w:r>
    </w:p>
    <w:p w14:paraId="629ACE69" w14:textId="77777777" w:rsidR="00A15E8B" w:rsidRPr="00842FB8" w:rsidRDefault="00A15E8B" w:rsidP="00A15E8B">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051ABB">
        <w:rPr>
          <w:rStyle w:val="StyleUnderline"/>
          <w:highlight w:val="cyan"/>
        </w:rPr>
        <w:t>The model of my desire is</w:t>
      </w:r>
      <w:r w:rsidRPr="00F8685C">
        <w:rPr>
          <w:rStyle w:val="StyleUnderline"/>
        </w:rPr>
        <w:t xml:space="preserve"> also, </w:t>
      </w:r>
      <w:r w:rsidRPr="0038485C">
        <w:rPr>
          <w:rStyle w:val="StyleUnderline"/>
        </w:rPr>
        <w:t xml:space="preserve">therefore, </w:t>
      </w:r>
      <w:r w:rsidRPr="00051ABB">
        <w:rPr>
          <w:rStyle w:val="StyleUnderline"/>
          <w:highlight w:val="cyan"/>
        </w:rPr>
        <w:t>the obstacle to</w:t>
      </w:r>
      <w:r w:rsidRPr="00F8685C">
        <w:rPr>
          <w:rStyle w:val="StyleUnderline"/>
        </w:rPr>
        <w:t xml:space="preserve"> my </w:t>
      </w:r>
      <w:r w:rsidRPr="00051ABB">
        <w:rPr>
          <w:rStyle w:val="StyleUnderline"/>
          <w:highlight w:val="cyan"/>
        </w:rPr>
        <w:t>achieving it</w:t>
      </w:r>
      <w:r w:rsidRPr="00F8685C">
        <w:rPr>
          <w:rStyle w:val="StyleUnderline"/>
        </w:rPr>
        <w:t xml:space="preserve">. On the other side of the mimetic relationship, the experience of </w:t>
      </w:r>
      <w:r w:rsidRPr="00051ABB">
        <w:rPr>
          <w:rStyle w:val="StyleUnderline"/>
          <w:highlight w:val="cyan"/>
        </w:rPr>
        <w:t>being imitated is</w:t>
      </w:r>
      <w:r w:rsidRPr="00F8685C">
        <w:rPr>
          <w:rStyle w:val="StyleUnderline"/>
        </w:rPr>
        <w:t xml:space="preserve"> just as </w:t>
      </w:r>
      <w:r w:rsidRPr="00051ABB">
        <w:rPr>
          <w:rStyle w:val="StyleUnderline"/>
          <w:highlight w:val="cya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051ABB">
        <w:rPr>
          <w:rStyle w:val="StyleUnderline"/>
          <w:highlight w:val="cyan"/>
        </w:rPr>
        <w:t>everyone wants to be seen as different, and yet everyone is unable to avoid mimicking</w:t>
      </w:r>
      <w:r w:rsidRPr="00F8685C">
        <w:rPr>
          <w:rStyle w:val="StyleUnderline"/>
        </w:rPr>
        <w:t xml:space="preserve"> the desires of </w:t>
      </w:r>
      <w:r w:rsidRPr="00051ABB">
        <w:rPr>
          <w:rStyle w:val="StyleUnderline"/>
          <w:highlight w:val="cyan"/>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051ABB">
        <w:rPr>
          <w:rStyle w:val="StyleUnderline"/>
          <w:highlight w:val="cyan"/>
        </w:rPr>
        <w:t xml:space="preserve">mimetic desire </w:t>
      </w:r>
      <w:r w:rsidRPr="00051ABB">
        <w:rPr>
          <w:rStyle w:val="Emphasis"/>
          <w:highlight w:val="cyan"/>
        </w:rPr>
        <w:t>escalates</w:t>
      </w:r>
      <w:r w:rsidRPr="00F8685C">
        <w:rPr>
          <w:rStyle w:val="StyleUnderline"/>
        </w:rPr>
        <w:t xml:space="preserve"> in intensity under its own steam</w:t>
      </w:r>
      <w:r w:rsidRPr="00842FB8">
        <w:rPr>
          <w:sz w:val="16"/>
        </w:rPr>
        <w:t xml:space="preserve">. </w:t>
      </w:r>
    </w:p>
    <w:p w14:paraId="67ED89E1" w14:textId="77777777" w:rsidR="00A15E8B" w:rsidRPr="00842FB8" w:rsidRDefault="00A15E8B" w:rsidP="00A15E8B">
      <w:pPr>
        <w:rPr>
          <w:sz w:val="16"/>
        </w:rPr>
      </w:pPr>
      <w:r w:rsidRPr="00842FB8">
        <w:rPr>
          <w:sz w:val="16"/>
        </w:rPr>
        <w:t>Mimetic violence</w:t>
      </w:r>
    </w:p>
    <w:p w14:paraId="1ECF609F" w14:textId="77777777" w:rsidR="00A15E8B" w:rsidRPr="00842FB8" w:rsidRDefault="00A15E8B" w:rsidP="00A15E8B">
      <w:pPr>
        <w:rPr>
          <w:sz w:val="16"/>
        </w:rPr>
      </w:pPr>
      <w:r w:rsidRPr="003E4EE5">
        <w:rPr>
          <w:rStyle w:val="StyleUnderline"/>
        </w:rPr>
        <w:t>Violence</w:t>
      </w:r>
      <w:r w:rsidRPr="00F8685C">
        <w:rPr>
          <w:rStyle w:val="StyleUnderline"/>
        </w:rPr>
        <w:t xml:space="preserve"> threatens </w:t>
      </w:r>
      <w:r w:rsidRPr="00051ABB">
        <w:rPr>
          <w:rStyle w:val="StyleUnderline"/>
          <w:highlight w:val="cyan"/>
        </w:rPr>
        <w:t>to</w:t>
      </w:r>
      <w:r w:rsidRPr="00F8685C">
        <w:rPr>
          <w:rStyle w:val="StyleUnderline"/>
        </w:rPr>
        <w:t xml:space="preserve"> </w:t>
      </w:r>
      <w:r w:rsidRPr="00206EC8">
        <w:rPr>
          <w:rStyle w:val="StyleUnderline"/>
        </w:rPr>
        <w:t>erupt whenever mimetic rivalry takes hold</w:t>
      </w:r>
      <w:r w:rsidRPr="00206EC8">
        <w:rPr>
          <w:sz w:val="16"/>
        </w:rPr>
        <w:t xml:space="preserve">. For the </w:t>
      </w:r>
      <w:proofErr w:type="gramStart"/>
      <w:r w:rsidRPr="00206EC8">
        <w:rPr>
          <w:sz w:val="16"/>
        </w:rPr>
        <w:t>moderns</w:t>
      </w:r>
      <w:proofErr w:type="gramEnd"/>
      <w:r w:rsidRPr="00206EC8">
        <w:rPr>
          <w:sz w:val="16"/>
        </w:rPr>
        <w:t xml:space="preserve">,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14BA6C1C" w14:textId="77777777" w:rsidR="00A15E8B" w:rsidRPr="00842FB8" w:rsidRDefault="00A15E8B" w:rsidP="00A15E8B">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051ABB">
        <w:rPr>
          <w:rStyle w:val="StyleUnderline"/>
          <w:highlight w:val="cyan"/>
        </w:rPr>
        <w:t xml:space="preserve">mimetic rivalry </w:t>
      </w:r>
      <w:r w:rsidRPr="00206EC8">
        <w:rPr>
          <w:rStyle w:val="StyleUnderline"/>
        </w:rPr>
        <w:t>is formed</w:t>
      </w:r>
      <w:r w:rsidRPr="00206EC8">
        <w:rPr>
          <w:sz w:val="16"/>
        </w:rPr>
        <w:t xml:space="preserve">. </w:t>
      </w:r>
      <w:r w:rsidRPr="00051ABB">
        <w:rPr>
          <w:rStyle w:val="StyleUnderline"/>
          <w:highlight w:val="cyan"/>
        </w:rPr>
        <w:t>Unless</w:t>
      </w:r>
      <w:r w:rsidRPr="00F8685C">
        <w:rPr>
          <w:rStyle w:val="StyleUnderline"/>
        </w:rPr>
        <w:t xml:space="preserve"> it is </w:t>
      </w:r>
      <w:r w:rsidRPr="00051ABB">
        <w:rPr>
          <w:rStyle w:val="StyleUnderline"/>
          <w:highlight w:val="cyan"/>
        </w:rPr>
        <w:t>contained</w:t>
      </w:r>
      <w:r w:rsidRPr="00206EC8">
        <w:rPr>
          <w:rStyle w:val="StyleUnderline"/>
        </w:rPr>
        <w:t>, the mimetic desire for the object</w:t>
      </w:r>
      <w:r w:rsidRPr="00F8685C">
        <w:rPr>
          <w:rStyle w:val="StyleUnderline"/>
        </w:rPr>
        <w:t xml:space="preserve"> </w:t>
      </w:r>
      <w:r w:rsidRPr="00051ABB">
        <w:rPr>
          <w:rStyle w:val="StyleUnderline"/>
          <w:highlight w:val="cya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051ABB">
        <w:rPr>
          <w:rStyle w:val="Emphasis"/>
          <w:highlight w:val="cya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051ABB">
        <w:rPr>
          <w:rStyle w:val="StyleUnderline"/>
          <w:highlight w:val="cyan"/>
        </w:rPr>
        <w:t>causes de-differentiation of the</w:t>
      </w:r>
      <w:r w:rsidRPr="004E4976">
        <w:rPr>
          <w:rStyle w:val="StyleUnderline"/>
        </w:rPr>
        <w:t xml:space="preserve"> members of the </w:t>
      </w:r>
      <w:r w:rsidRPr="00051ABB">
        <w:rPr>
          <w:rStyle w:val="StyleUnderline"/>
          <w:highlight w:val="cyan"/>
        </w:rPr>
        <w:t xml:space="preserve">group. Everyone wants to have or to </w:t>
      </w:r>
      <w:proofErr w:type="gramStart"/>
      <w:r w:rsidRPr="00051ABB">
        <w:rPr>
          <w:rStyle w:val="StyleUnderline"/>
          <w:highlight w:val="cyan"/>
        </w:rPr>
        <w:t>be</w:t>
      </w:r>
      <w:proofErr w:type="gramEnd"/>
      <w:r w:rsidRPr="00051ABB">
        <w:rPr>
          <w:rStyle w:val="StyleUnderline"/>
          <w:highlight w:val="cyan"/>
        </w:rPr>
        <w:t xml:space="preserve"> the same</w:t>
      </w:r>
      <w:r w:rsidRPr="004E4976">
        <w:rPr>
          <w:rStyle w:val="StyleUnderline"/>
        </w:rPr>
        <w:t xml:space="preserve"> thing. </w:t>
      </w:r>
      <w:r w:rsidRPr="00051ABB">
        <w:rPr>
          <w:rStyle w:val="StyleUnderline"/>
          <w:highlight w:val="cyan"/>
        </w:rPr>
        <w:t xml:space="preserve">Desires converge and </w:t>
      </w:r>
      <w:r w:rsidRPr="00051ABB">
        <w:rPr>
          <w:rStyle w:val="Emphasis"/>
          <w:highlight w:val="cyan"/>
        </w:rPr>
        <w:t>violence erupts</w:t>
      </w:r>
      <w:r w:rsidRPr="00842FB8">
        <w:rPr>
          <w:sz w:val="16"/>
        </w:rPr>
        <w:t xml:space="preserve">. </w:t>
      </w:r>
    </w:p>
    <w:p w14:paraId="4ED2386D" w14:textId="77777777" w:rsidR="00A15E8B" w:rsidRPr="00842FB8" w:rsidRDefault="00A15E8B" w:rsidP="00A15E8B">
      <w:pPr>
        <w:rPr>
          <w:sz w:val="16"/>
        </w:rPr>
      </w:pPr>
      <w:r w:rsidRPr="0038485C">
        <w:rPr>
          <w:rStyle w:val="StyleUnderline"/>
        </w:rPr>
        <w:t>The next step is mimetic violence</w:t>
      </w:r>
      <w:r w:rsidRPr="00051ABB">
        <w:rPr>
          <w:rStyle w:val="StyleUnderline"/>
          <w:highlight w:val="cyan"/>
        </w:rPr>
        <w:t>. Once violence breaks out</w:t>
      </w:r>
      <w:r w:rsidRPr="00F8685C">
        <w:rPr>
          <w:rStyle w:val="StyleUnderline"/>
        </w:rPr>
        <w:t xml:space="preserve"> in the community, </w:t>
      </w:r>
      <w:r w:rsidRPr="00051ABB">
        <w:rPr>
          <w:rStyle w:val="StyleUnderline"/>
          <w:highlight w:val="cyan"/>
        </w:rPr>
        <w:t>it becomes mimetic</w:t>
      </w:r>
      <w:r w:rsidRPr="00F8685C">
        <w:rPr>
          <w:rStyle w:val="StyleUnderline"/>
        </w:rPr>
        <w:t xml:space="preserve"> too</w:t>
      </w:r>
      <w:r w:rsidRPr="00842FB8">
        <w:rPr>
          <w:sz w:val="16"/>
        </w:rPr>
        <w:t xml:space="preserve">. Mimetic desire shifts from the object of desire to the violence itself. </w:t>
      </w:r>
      <w:r w:rsidRPr="00051ABB">
        <w:rPr>
          <w:rStyle w:val="StyleUnderline"/>
          <w:highlight w:val="cya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051ABB">
        <w:rPr>
          <w:rStyle w:val="StyleUnderline"/>
          <w:highlight w:val="cyan"/>
        </w:rPr>
        <w:t xml:space="preserve">blood feuds pass reciprocal violence down </w:t>
      </w:r>
      <w:r w:rsidRPr="0038485C">
        <w:rPr>
          <w:rStyle w:val="StyleUnderline"/>
        </w:rPr>
        <w:t xml:space="preserve">the </w:t>
      </w:r>
      <w:r w:rsidRPr="00051ABB">
        <w:rPr>
          <w:rStyle w:val="StyleUnderline"/>
          <w:highlight w:val="cyan"/>
        </w:rPr>
        <w:t xml:space="preserve">generations. </w:t>
      </w:r>
      <w:r w:rsidRPr="0038485C">
        <w:rPr>
          <w:rStyle w:val="StyleUnderline"/>
        </w:rPr>
        <w:t xml:space="preserve">The </w:t>
      </w:r>
      <w:r w:rsidRPr="00051ABB">
        <w:rPr>
          <w:rStyle w:val="StyleUnderline"/>
          <w:highlight w:val="cyan"/>
        </w:rPr>
        <w:t>community is destroyed</w:t>
      </w:r>
      <w:r w:rsidRPr="00897F74">
        <w:rPr>
          <w:rStyle w:val="StyleUnderline"/>
        </w:rPr>
        <w:t xml:space="preserve">, riven by reciprocal acts of vengeance between rivals, families, groups, </w:t>
      </w:r>
      <w:r w:rsidRPr="00051ABB">
        <w:rPr>
          <w:rStyle w:val="StyleUnderline"/>
          <w:highlight w:val="cyan"/>
        </w:rPr>
        <w:t>and ultimately nations</w:t>
      </w:r>
      <w:r w:rsidRPr="00897F74">
        <w:rPr>
          <w:rStyle w:val="StyleUnderline"/>
        </w:rPr>
        <w:t xml:space="preserve">. The </w:t>
      </w:r>
      <w:r w:rsidRPr="00051ABB">
        <w:rPr>
          <w:rStyle w:val="StyleUnderline"/>
          <w:highlight w:val="cyan"/>
        </w:rPr>
        <w:t>order</w:t>
      </w:r>
      <w:r w:rsidRPr="00897F74">
        <w:rPr>
          <w:rStyle w:val="StyleUnderline"/>
        </w:rPr>
        <w:t xml:space="preserve"> of things </w:t>
      </w:r>
      <w:r w:rsidRPr="00051ABB">
        <w:rPr>
          <w:rStyle w:val="StyleUnderline"/>
          <w:highlight w:val="cyan"/>
        </w:rPr>
        <w:t xml:space="preserve">dissolves, the </w:t>
      </w:r>
      <w:r w:rsidRPr="00051ABB">
        <w:rPr>
          <w:rStyle w:val="Emphasis"/>
          <w:highlight w:val="cyan"/>
        </w:rPr>
        <w:t>world</w:t>
      </w:r>
      <w:r w:rsidRPr="00051ABB">
        <w:rPr>
          <w:rStyle w:val="StyleUnderline"/>
          <w:highlight w:val="cyan"/>
        </w:rPr>
        <w:t xml:space="preserve"> is </w:t>
      </w:r>
      <w:r w:rsidRPr="00051ABB">
        <w:rPr>
          <w:rStyle w:val="Emphasis"/>
          <w:highlight w:val="cya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051ABB">
        <w:rPr>
          <w:rStyle w:val="StyleUnderline"/>
          <w:highlight w:val="cyan"/>
        </w:rPr>
        <w:t xml:space="preserve">Unless the mimetic crisis is arrested, the community </w:t>
      </w:r>
      <w:proofErr w:type="gramStart"/>
      <w:r w:rsidRPr="00051ABB">
        <w:rPr>
          <w:rStyle w:val="Emphasis"/>
          <w:highlight w:val="cyan"/>
        </w:rPr>
        <w:t>tears itself</w:t>
      </w:r>
      <w:proofErr w:type="gramEnd"/>
      <w:r w:rsidRPr="00051ABB">
        <w:rPr>
          <w:rStyle w:val="StyleUnderline"/>
          <w:highlight w:val="cyan"/>
        </w:rPr>
        <w:t xml:space="preserve"> apart</w:t>
      </w:r>
      <w:r w:rsidRPr="00842FB8">
        <w:rPr>
          <w:sz w:val="16"/>
        </w:rPr>
        <w:t>.</w:t>
      </w:r>
    </w:p>
    <w:p w14:paraId="71CB87A9" w14:textId="77777777" w:rsidR="00A15E8B" w:rsidRPr="00842FB8" w:rsidRDefault="00A15E8B" w:rsidP="00A15E8B">
      <w:pPr>
        <w:rPr>
          <w:sz w:val="16"/>
        </w:rPr>
      </w:pPr>
      <w:r w:rsidRPr="00842FB8">
        <w:rPr>
          <w:sz w:val="16"/>
        </w:rPr>
        <w:t>The scapegoat</w:t>
      </w:r>
    </w:p>
    <w:p w14:paraId="282044F9" w14:textId="77777777" w:rsidR="00A15E8B" w:rsidRPr="00842FB8" w:rsidRDefault="00A15E8B" w:rsidP="00A15E8B">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051ABB">
        <w:rPr>
          <w:rStyle w:val="StyleUnderline"/>
          <w:highlight w:val="cyan"/>
        </w:rPr>
        <w:t>In a mimetic crisis</w:t>
      </w:r>
      <w:r w:rsidRPr="00842FB8">
        <w:rPr>
          <w:sz w:val="16"/>
        </w:rPr>
        <w:t xml:space="preserve">, as </w:t>
      </w:r>
      <w:r w:rsidRPr="00051ABB">
        <w:rPr>
          <w:rStyle w:val="StyleUnderline"/>
          <w:highlight w:val="cyan"/>
        </w:rPr>
        <w:t xml:space="preserve">reciprocal violence </w:t>
      </w:r>
      <w:r w:rsidRPr="00051ABB">
        <w:rPr>
          <w:rStyle w:val="Emphasis"/>
          <w:highlight w:val="cyan"/>
        </w:rPr>
        <w:t>escalates</w:t>
      </w:r>
      <w:r w:rsidRPr="00842FB8">
        <w:rPr>
          <w:sz w:val="16"/>
        </w:rPr>
        <w:t xml:space="preserve">, all </w:t>
      </w:r>
      <w:proofErr w:type="gramStart"/>
      <w:r w:rsidRPr="00842FB8">
        <w:rPr>
          <w:sz w:val="16"/>
        </w:rPr>
        <w:t>order breaks</w:t>
      </w:r>
      <w:proofErr w:type="gramEnd"/>
      <w:r w:rsidRPr="00842FB8">
        <w:rPr>
          <w:sz w:val="16"/>
        </w:rPr>
        <w:t xml:space="preserve"> down. </w:t>
      </w:r>
      <w:r w:rsidRPr="00897F74">
        <w:rPr>
          <w:rStyle w:val="StyleUnderline"/>
        </w:rPr>
        <w:t xml:space="preserve">Everyone is obsessed with visiting violence </w:t>
      </w:r>
      <w:proofErr w:type="gramStart"/>
      <w:r w:rsidRPr="00897F74">
        <w:rPr>
          <w:rStyle w:val="StyleUnderline"/>
        </w:rPr>
        <w:t>on</w:t>
      </w:r>
      <w:proofErr w:type="gramEnd"/>
      <w:r w:rsidRPr="00897F74">
        <w:rPr>
          <w:rStyle w:val="StyleUnderline"/>
        </w:rPr>
        <w:t xml:space="preserve"> their </w:t>
      </w:r>
      <w:r w:rsidRPr="00196597">
        <w:rPr>
          <w:rStyle w:val="StyleUnderline"/>
        </w:rPr>
        <w:t>rivals</w:t>
      </w:r>
      <w:r w:rsidRPr="00196597">
        <w:t>. If this</w:t>
      </w:r>
      <w:r w:rsidRPr="00196597">
        <w:rPr>
          <w:rStyle w:val="StyleUnderline"/>
        </w:rPr>
        <w:t xml:space="preserve"> continues</w:t>
      </w:r>
      <w:r w:rsidRPr="00051ABB">
        <w:rPr>
          <w:rStyle w:val="StyleUnderline"/>
          <w:highlight w:val="cyan"/>
        </w:rPr>
        <w:t xml:space="preserve">, </w:t>
      </w:r>
      <w:r w:rsidRPr="00051ABB">
        <w:rPr>
          <w:rStyle w:val="Emphasis"/>
          <w:highlight w:val="cyan"/>
        </w:rPr>
        <w:t>everyone</w:t>
      </w:r>
      <w:r w:rsidRPr="00051ABB">
        <w:rPr>
          <w:rStyle w:val="StyleUnderline"/>
          <w:highlight w:val="cya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7902D18E" w14:textId="77777777" w:rsidR="00A15E8B" w:rsidRPr="00842FB8" w:rsidRDefault="00A15E8B" w:rsidP="00A15E8B">
      <w:pPr>
        <w:rPr>
          <w:sz w:val="16"/>
        </w:rPr>
      </w:pPr>
      <w:r w:rsidRPr="00842FB8">
        <w:rPr>
          <w:sz w:val="16"/>
        </w:rPr>
        <w:t xml:space="preserve">The idea is that </w:t>
      </w:r>
      <w:r w:rsidRPr="00897F74">
        <w:rPr>
          <w:rStyle w:val="StyleUnderline"/>
        </w:rPr>
        <w:t xml:space="preserve">the object of </w:t>
      </w:r>
      <w:r w:rsidRPr="00051ABB">
        <w:rPr>
          <w:rStyle w:val="StyleUnderline"/>
          <w:highlight w:val="cyan"/>
        </w:rPr>
        <w:t xml:space="preserve">mimetic imitation switches from the cycle of violence towards </w:t>
      </w:r>
      <w:r w:rsidRPr="00206EC8">
        <w:rPr>
          <w:rStyle w:val="StyleUnderline"/>
        </w:rPr>
        <w:t xml:space="preserve">mimetically heaping blame upon </w:t>
      </w:r>
      <w:r w:rsidRPr="00051ABB">
        <w:rPr>
          <w:rStyle w:val="StyleUnderline"/>
          <w:highlight w:val="cya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051ABB">
        <w:rPr>
          <w:rStyle w:val="StyleUnderline"/>
          <w:highlight w:val="cya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051ABB">
        <w:rPr>
          <w:rStyle w:val="StyleUnderline"/>
          <w:highlight w:val="cya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7C2E3143" w14:textId="77777777" w:rsidR="00A15E8B" w:rsidRPr="00842FB8" w:rsidRDefault="00A15E8B" w:rsidP="00A15E8B">
      <w:pPr>
        <w:rPr>
          <w:sz w:val="16"/>
        </w:rPr>
      </w:pPr>
      <w:r w:rsidRPr="00842FB8">
        <w:rPr>
          <w:sz w:val="16"/>
        </w:rPr>
        <w:t xml:space="preserve">Consequently, </w:t>
      </w:r>
      <w:r w:rsidRPr="00051ABB">
        <w:rPr>
          <w:rStyle w:val="StyleUnderline"/>
          <w:highlight w:val="cya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051ABB">
        <w:rPr>
          <w:rStyle w:val="Emphasis"/>
          <w:highlight w:val="cyan"/>
        </w:rPr>
        <w:t>all archaic gods are dual faced</w:t>
      </w:r>
      <w:r w:rsidRPr="00051ABB">
        <w:rPr>
          <w:sz w:val="16"/>
          <w:highlight w:val="cyan"/>
        </w:rPr>
        <w:t xml:space="preserve">. </w:t>
      </w:r>
      <w:r w:rsidRPr="00051ABB">
        <w:rPr>
          <w:rStyle w:val="StyleUnderline"/>
          <w:highlight w:val="cyan"/>
        </w:rPr>
        <w:t>They are mythologised as both bad</w:t>
      </w:r>
      <w:r w:rsidRPr="00842FB8">
        <w:rPr>
          <w:sz w:val="16"/>
        </w:rPr>
        <w:t xml:space="preserve"> (the cause of the crisis) </w:t>
      </w:r>
      <w:r w:rsidRPr="00051ABB">
        <w:rPr>
          <w:rStyle w:val="StyleUnderline"/>
          <w:highlight w:val="cyan"/>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1324E123" w14:textId="77777777" w:rsidR="00A15E8B" w:rsidRPr="00842FB8" w:rsidRDefault="00A15E8B" w:rsidP="00A15E8B">
      <w:pPr>
        <w:rPr>
          <w:sz w:val="16"/>
        </w:rPr>
      </w:pPr>
      <w:r w:rsidRPr="00897F74">
        <w:rPr>
          <w:rStyle w:val="StyleUnderline"/>
        </w:rPr>
        <w:t>Every community has a collective murder of its deity at its heart</w:t>
      </w:r>
      <w:r w:rsidRPr="00842FB8">
        <w:rPr>
          <w:sz w:val="16"/>
        </w:rPr>
        <w:t xml:space="preserve">. </w:t>
      </w:r>
      <w:r w:rsidRPr="00051ABB">
        <w:rPr>
          <w:rStyle w:val="StyleUnderline"/>
          <w:highlight w:val="cyan"/>
        </w:rPr>
        <w:t xml:space="preserve">Mimetic violence </w:t>
      </w:r>
      <w:r w:rsidRPr="00051ABB">
        <w:rPr>
          <w:rStyle w:val="Emphasis"/>
          <w:highlight w:val="cyan"/>
        </w:rPr>
        <w:t>resolved</w:t>
      </w:r>
      <w:r w:rsidRPr="00051ABB">
        <w:rPr>
          <w:rStyle w:val="StyleUnderline"/>
          <w:highlight w:val="cyan"/>
        </w:rPr>
        <w:t xml:space="preserve"> by the scapegoat mechanism is the </w:t>
      </w:r>
      <w:r w:rsidRPr="00051ABB">
        <w:rPr>
          <w:rStyle w:val="Emphasis"/>
          <w:highlight w:val="cyan"/>
        </w:rPr>
        <w:t>foundation</w:t>
      </w:r>
      <w:r w:rsidRPr="00051ABB">
        <w:rPr>
          <w:rStyle w:val="StyleUnderline"/>
          <w:highlight w:val="cyan"/>
        </w:rPr>
        <w:t xml:space="preserve"> of </w:t>
      </w:r>
      <w:r w:rsidRPr="00051ABB">
        <w:rPr>
          <w:rStyle w:val="Emphasis"/>
          <w:highlight w:val="cyan"/>
        </w:rPr>
        <w:t>every</w:t>
      </w:r>
      <w:r w:rsidRPr="00051ABB">
        <w:rPr>
          <w:rStyle w:val="StyleUnderline"/>
          <w:highlight w:val="cya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08DDB0B1" w14:textId="77777777" w:rsidR="00A15E8B" w:rsidRPr="00842FB8" w:rsidRDefault="00A15E8B" w:rsidP="00A15E8B">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 xml:space="preserve">When mimetic violence threatens to erupt, the community remembers that a saviour previously </w:t>
      </w:r>
      <w:proofErr w:type="gramStart"/>
      <w:r w:rsidRPr="00894593">
        <w:rPr>
          <w:rStyle w:val="StyleUnderline"/>
        </w:rPr>
        <w:t>ended</w:t>
      </w:r>
      <w:proofErr w:type="gramEnd"/>
      <w:r w:rsidRPr="00894593">
        <w:rPr>
          <w:rStyle w:val="StyleUnderline"/>
        </w:rPr>
        <w:t xml:space="preserve">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3BD039E3" w14:textId="77777777" w:rsidR="00A15E8B" w:rsidRPr="00842FB8" w:rsidRDefault="00A15E8B" w:rsidP="00A15E8B">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3E498D29" w14:textId="77777777" w:rsidR="00A15E8B" w:rsidRPr="00842FB8" w:rsidRDefault="00A15E8B" w:rsidP="00A15E8B">
      <w:pPr>
        <w:rPr>
          <w:sz w:val="16"/>
        </w:rPr>
      </w:pPr>
      <w:r w:rsidRPr="00842FB8">
        <w:rPr>
          <w:sz w:val="16"/>
        </w:rPr>
        <w:t xml:space="preserve">Alongside sacrificial re-enactment, </w:t>
      </w:r>
      <w:r w:rsidRPr="00051ABB">
        <w:rPr>
          <w:rStyle w:val="StyleUnderline"/>
          <w:highlight w:val="cya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26B9339D" w14:textId="77777777" w:rsidR="00A15E8B" w:rsidRPr="00842FB8" w:rsidRDefault="00A15E8B" w:rsidP="00A15E8B">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w:t>
      </w:r>
      <w:proofErr w:type="gramStart"/>
      <w:r w:rsidRPr="00842FB8">
        <w:rPr>
          <w:sz w:val="16"/>
        </w:rPr>
        <w:t>a time</w:t>
      </w:r>
      <w:proofErr w:type="gramEnd"/>
      <w:r w:rsidRPr="00842FB8">
        <w:rPr>
          <w:sz w:val="16"/>
        </w:rPr>
        <w:t xml:space="preserve"> of plague, engaged in a mimetic rivalry with Creon and Tiresias, and was accused of patricide and incest as his people collectively named him as the cause of the plague and expelled him from Thebes. </w:t>
      </w:r>
    </w:p>
    <w:p w14:paraId="29FDE015" w14:textId="77777777" w:rsidR="00A15E8B" w:rsidRPr="00842FB8" w:rsidRDefault="00A15E8B" w:rsidP="00A15E8B">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0B8A5B80" w14:textId="77777777" w:rsidR="00A15E8B" w:rsidRPr="00842FB8" w:rsidRDefault="00A15E8B" w:rsidP="00A15E8B">
      <w:pPr>
        <w:rPr>
          <w:sz w:val="16"/>
        </w:rPr>
      </w:pPr>
      <w:r w:rsidRPr="0061781E">
        <w:rPr>
          <w:rStyle w:val="StyleUnderline"/>
        </w:rPr>
        <w:t xml:space="preserve">Once the mechanism is exposed, it loses its </w:t>
      </w:r>
      <w:proofErr w:type="gramStart"/>
      <w:r w:rsidRPr="0061781E">
        <w:rPr>
          <w:rStyle w:val="StyleUnderline"/>
        </w:rPr>
        <w:t>mystically</w:t>
      </w:r>
      <w:proofErr w:type="gramEnd"/>
      <w:r w:rsidRPr="0061781E">
        <w:rPr>
          <w:rStyle w:val="StyleUnderline"/>
        </w:rPr>
        <w:t xml:space="preserve">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55E4F71E" w14:textId="77777777" w:rsidR="00A15E8B" w:rsidRPr="00842FB8" w:rsidRDefault="00A15E8B" w:rsidP="00A15E8B">
      <w:pPr>
        <w:rPr>
          <w:sz w:val="16"/>
        </w:rPr>
      </w:pPr>
      <w:r w:rsidRPr="00842FB8">
        <w:rPr>
          <w:sz w:val="16"/>
        </w:rPr>
        <w:t>Modernity and critique</w:t>
      </w:r>
    </w:p>
    <w:p w14:paraId="4BE92DE3" w14:textId="77777777" w:rsidR="00A15E8B" w:rsidRPr="00842FB8" w:rsidRDefault="00A15E8B" w:rsidP="00A15E8B">
      <w:pPr>
        <w:rPr>
          <w:sz w:val="16"/>
        </w:rPr>
      </w:pPr>
      <w:r w:rsidRPr="00051ABB">
        <w:rPr>
          <w:rStyle w:val="StyleUnderline"/>
          <w:highlight w:val="cyan"/>
        </w:rPr>
        <w:t>Capitalism and modernity</w:t>
      </w:r>
      <w:r w:rsidRPr="00842FB8">
        <w:rPr>
          <w:sz w:val="16"/>
        </w:rPr>
        <w:t xml:space="preserve">, which might be the same thing in this theoretical matrix, </w:t>
      </w:r>
      <w:r w:rsidRPr="00051ABB">
        <w:rPr>
          <w:rStyle w:val="StyleUnderline"/>
          <w:highlight w:val="cyan"/>
        </w:rPr>
        <w:t>are characterised by deliberate transgressions against prohibitions on mimetic desire</w:t>
      </w:r>
      <w:r w:rsidRPr="00842FB8">
        <w:rPr>
          <w:sz w:val="16"/>
        </w:rPr>
        <w:t xml:space="preserve">. Capitalist </w:t>
      </w:r>
      <w:r w:rsidRPr="00051ABB">
        <w:rPr>
          <w:rStyle w:val="StyleUnderline"/>
          <w:highlight w:val="cyan"/>
        </w:rPr>
        <w:t>expansion can be understood as</w:t>
      </w:r>
      <w:r w:rsidRPr="00336115">
        <w:rPr>
          <w:rStyle w:val="StyleUnderline"/>
        </w:rPr>
        <w:t xml:space="preserve"> a spreading </w:t>
      </w:r>
      <w:r w:rsidRPr="00051ABB">
        <w:rPr>
          <w:rStyle w:val="StyleUnderline"/>
          <w:highlight w:val="cyan"/>
        </w:rPr>
        <w:t>mimetic conflict that found stability</w:t>
      </w:r>
      <w:r w:rsidRPr="00336115">
        <w:rPr>
          <w:rStyle w:val="StyleUnderline"/>
        </w:rPr>
        <w:t xml:space="preserve"> only </w:t>
      </w:r>
      <w:r w:rsidRPr="00051ABB">
        <w:rPr>
          <w:rStyle w:val="StyleUnderline"/>
          <w:highlight w:val="cyan"/>
        </w:rPr>
        <w:t>by</w:t>
      </w:r>
      <w:r w:rsidRPr="00336115">
        <w:rPr>
          <w:rStyle w:val="StyleUnderline"/>
        </w:rPr>
        <w:t xml:space="preserve"> constantly </w:t>
      </w:r>
      <w:r w:rsidRPr="00051ABB">
        <w:rPr>
          <w:rStyle w:val="StyleUnderline"/>
          <w:highlight w:val="cya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xml:space="preserve">. In both </w:t>
      </w:r>
      <w:proofErr w:type="gramStart"/>
      <w:r w:rsidRPr="00842FB8">
        <w:rPr>
          <w:sz w:val="16"/>
        </w:rPr>
        <w:t>dimensions</w:t>
      </w:r>
      <w:proofErr w:type="gramEnd"/>
      <w:r w:rsidRPr="00842FB8">
        <w:rPr>
          <w:sz w:val="16"/>
        </w:rPr>
        <w:t xml:space="preserve"> the power of </w:t>
      </w:r>
      <w:proofErr w:type="gramStart"/>
      <w:r w:rsidRPr="00842FB8">
        <w:rPr>
          <w:sz w:val="16"/>
        </w:rPr>
        <w:t>prohibitions</w:t>
      </w:r>
      <w:proofErr w:type="gramEnd"/>
      <w:r w:rsidRPr="00842FB8">
        <w:rPr>
          <w:sz w:val="16"/>
        </w:rPr>
        <w:t xml:space="preserve"> over desire has been eroded.</w:t>
      </w:r>
    </w:p>
    <w:p w14:paraId="4B923E32" w14:textId="77777777" w:rsidR="00A15E8B" w:rsidRPr="00206EC8" w:rsidRDefault="00A15E8B" w:rsidP="00A15E8B">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w:t>
      </w:r>
      <w:proofErr w:type="gramStart"/>
      <w:r w:rsidRPr="00206EC8">
        <w:rPr>
          <w:sz w:val="16"/>
        </w:rPr>
        <w:t>populists</w:t>
      </w:r>
      <w:proofErr w:type="gramEnd"/>
      <w:r w:rsidRPr="00206EC8">
        <w:rPr>
          <w:sz w:val="16"/>
        </w:rPr>
        <w:t xml:space="preserve">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4468F11C" w14:textId="77777777" w:rsidR="00A15E8B" w:rsidRPr="00842FB8" w:rsidRDefault="00A15E8B" w:rsidP="00A15E8B">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proofErr w:type="gramStart"/>
      <w:r w:rsidRPr="00CB53B6">
        <w:rPr>
          <w:rStyle w:val="StyleUnderline"/>
        </w:rPr>
        <w:t>Tearing down</w:t>
      </w:r>
      <w:proofErr w:type="gramEnd"/>
      <w:r w:rsidRPr="00CB53B6">
        <w:rPr>
          <w:rStyle w:val="StyleUnderline"/>
        </w:rPr>
        <w:t xml:space="preserve">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08F69D10" w14:textId="77777777" w:rsidR="00A15E8B" w:rsidRDefault="00A15E8B" w:rsidP="00A15E8B">
      <w:pPr>
        <w:rPr>
          <w:rStyle w:val="StyleUnderline"/>
          <w:highlight w:val="cyan"/>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w:t>
      </w:r>
      <w:proofErr w:type="gramStart"/>
      <w:r w:rsidRPr="00842FB8">
        <w:rPr>
          <w:sz w:val="16"/>
        </w:rPr>
        <w:t>old fixed</w:t>
      </w:r>
      <w:proofErr w:type="gramEnd"/>
      <w:r w:rsidRPr="00842FB8">
        <w:rPr>
          <w:sz w:val="16"/>
        </w:rPr>
        <w:t xml:space="preserve"> prohibitions, </w:t>
      </w:r>
      <w:r w:rsidRPr="00206EC8">
        <w:rPr>
          <w:rStyle w:val="StyleUnderline"/>
        </w:rPr>
        <w:t>mimetic</w:t>
      </w:r>
      <w:r w:rsidRPr="00842FB8">
        <w:rPr>
          <w:rStyle w:val="StyleUnderline"/>
        </w:rPr>
        <w:t xml:space="preserve"> rivals are much more mobile, cunning, and </w:t>
      </w:r>
      <w:proofErr w:type="gramStart"/>
      <w:r w:rsidRPr="00842FB8">
        <w:rPr>
          <w:rStyle w:val="StyleUnderline"/>
        </w:rPr>
        <w:t>capable</w:t>
      </w:r>
      <w:proofErr w:type="gramEnd"/>
      <w:r w:rsidRPr="00842FB8">
        <w:rPr>
          <w:rStyle w:val="StyleUnderline"/>
        </w:rPr>
        <w:t xml:space="preserv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051ABB">
        <w:rPr>
          <w:rStyle w:val="StyleUnderline"/>
          <w:highlight w:val="cyan"/>
        </w:rPr>
        <w:t xml:space="preserve">Frustrated desires </w:t>
      </w:r>
      <w:r w:rsidRPr="00051ABB">
        <w:rPr>
          <w:rStyle w:val="Emphasis"/>
          <w:highlight w:val="cyan"/>
        </w:rPr>
        <w:t>proliferate</w:t>
      </w:r>
      <w:r w:rsidRPr="00842FB8">
        <w:rPr>
          <w:rStyle w:val="StyleUnderline"/>
        </w:rPr>
        <w:t xml:space="preserve"> thanks to the same processes that engendered those desires, and </w:t>
      </w:r>
      <w:r w:rsidRPr="00051ABB">
        <w:rPr>
          <w:rStyle w:val="StyleUnderline"/>
          <w:highlight w:val="cyan"/>
        </w:rPr>
        <w:t>in response to this generalised conflict</w:t>
      </w:r>
    </w:p>
    <w:p w14:paraId="77F412C6" w14:textId="77777777" w:rsidR="00A15E8B" w:rsidRPr="001B4435" w:rsidRDefault="00A15E8B" w:rsidP="00A15E8B">
      <w:pPr>
        <w:rPr>
          <w:rStyle w:val="StyleUnderline"/>
          <w:sz w:val="32"/>
          <w:szCs w:val="32"/>
          <w:highlight w:val="cyan"/>
        </w:rPr>
      </w:pPr>
      <w:r w:rsidRPr="001B4435">
        <w:rPr>
          <w:rStyle w:val="StyleUnderline"/>
          <w:sz w:val="32"/>
          <w:szCs w:val="32"/>
          <w:highlight w:val="cyan"/>
        </w:rPr>
        <w:t>MARKED</w:t>
      </w:r>
    </w:p>
    <w:p w14:paraId="69813D53" w14:textId="77777777" w:rsidR="00A15E8B" w:rsidRPr="00842FB8" w:rsidRDefault="00A15E8B" w:rsidP="00A15E8B">
      <w:pPr>
        <w:rPr>
          <w:sz w:val="16"/>
        </w:rPr>
      </w:pPr>
      <w:r w:rsidRPr="00051ABB">
        <w:rPr>
          <w:rStyle w:val="StyleUnderline"/>
          <w:highlight w:val="cyan"/>
        </w:rPr>
        <w:t xml:space="preserve"> that is usually called ‘the market’, we </w:t>
      </w:r>
      <w:r w:rsidRPr="00051ABB">
        <w:rPr>
          <w:rStyle w:val="Emphasis"/>
          <w:highlight w:val="cyan"/>
        </w:rPr>
        <w:t>inevitably</w:t>
      </w:r>
      <w:r w:rsidRPr="00051ABB">
        <w:rPr>
          <w:rStyle w:val="StyleUnderline"/>
          <w:highlight w:val="cyan"/>
        </w:rPr>
        <w:t xml:space="preserve"> </w:t>
      </w:r>
      <w:r w:rsidRPr="00051ABB">
        <w:rPr>
          <w:rStyle w:val="Emphasis"/>
          <w:highlight w:val="cyan"/>
        </w:rPr>
        <w:t>generate new scapegoats</w:t>
      </w:r>
      <w:r w:rsidRPr="00842FB8">
        <w:rPr>
          <w:sz w:val="16"/>
        </w:rPr>
        <w:t xml:space="preserve">. After all, everyone needs someone to blame. </w:t>
      </w:r>
    </w:p>
    <w:p w14:paraId="1E1A7BAF" w14:textId="77777777" w:rsidR="00A15E8B" w:rsidRPr="00842FB8" w:rsidRDefault="00A15E8B" w:rsidP="00A15E8B">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w:t>
      </w:r>
      <w:proofErr w:type="gramStart"/>
      <w:r w:rsidRPr="00842FB8">
        <w:rPr>
          <w:sz w:val="16"/>
        </w:rPr>
        <w:t>being selected</w:t>
      </w:r>
      <w:proofErr w:type="gramEnd"/>
      <w:r w:rsidRPr="00842FB8">
        <w:rPr>
          <w:sz w:val="16"/>
        </w:rPr>
        <w:t xml:space="preserve">. </w:t>
      </w:r>
    </w:p>
    <w:p w14:paraId="7907BCF1" w14:textId="77777777" w:rsidR="00A15E8B" w:rsidRPr="00227462" w:rsidRDefault="00A15E8B" w:rsidP="00A15E8B">
      <w:pPr>
        <w:rPr>
          <w:sz w:val="16"/>
        </w:rPr>
      </w:pPr>
      <w:proofErr w:type="gramStart"/>
      <w:r w:rsidRPr="00842FB8">
        <w:rPr>
          <w:sz w:val="16"/>
        </w:rPr>
        <w:t>At</w:t>
      </w:r>
      <w:proofErr w:type="gramEnd"/>
      <w:r w:rsidRPr="00842FB8">
        <w:rPr>
          <w:sz w:val="16"/>
        </w:rPr>
        <w:t xml:space="preserve"> the other </w:t>
      </w:r>
      <w:proofErr w:type="gramStart"/>
      <w:r w:rsidRPr="00842FB8">
        <w:rPr>
          <w:sz w:val="16"/>
        </w:rPr>
        <w:t>extreme</w:t>
      </w:r>
      <w:proofErr w:type="gramEnd"/>
      <w:r w:rsidRPr="00842FB8">
        <w:rPr>
          <w:sz w:val="16"/>
        </w:rPr>
        <w:t xml:space="preserve">, our leaders inherit the role of </w:t>
      </w:r>
      <w:proofErr w:type="gramStart"/>
      <w:r w:rsidRPr="00842FB8">
        <w:rPr>
          <w:sz w:val="16"/>
        </w:rPr>
        <w:t>the</w:t>
      </w:r>
      <w:proofErr w:type="gramEnd"/>
      <w:r w:rsidRPr="00842FB8">
        <w:rPr>
          <w:sz w:val="16"/>
        </w:rPr>
        <w:t xml:space="preserv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051ABB">
        <w:rPr>
          <w:rStyle w:val="StyleUnderline"/>
          <w:highlight w:val="cyan"/>
        </w:rPr>
        <w:t>celebrities</w:t>
      </w:r>
      <w:r w:rsidRPr="00842FB8">
        <w:rPr>
          <w:rStyle w:val="StyleUnderline"/>
        </w:rPr>
        <w:t>, CEOs, and criminals</w:t>
      </w:r>
      <w:r w:rsidRPr="00842FB8">
        <w:rPr>
          <w:sz w:val="16"/>
        </w:rPr>
        <w:t xml:space="preserve"> – or all three embodied in the same figure, a Berlusconi, Blair, or Trump – </w:t>
      </w:r>
      <w:r w:rsidRPr="00051ABB">
        <w:rPr>
          <w:rStyle w:val="StyleUnderline"/>
          <w:highlight w:val="cyan"/>
        </w:rPr>
        <w:t>capture our attention as we shower them with praise and blame, attributing</w:t>
      </w:r>
      <w:r w:rsidRPr="00842FB8">
        <w:rPr>
          <w:rStyle w:val="StyleUnderline"/>
        </w:rPr>
        <w:t xml:space="preserve"> to them </w:t>
      </w:r>
      <w:r w:rsidRPr="00051ABB">
        <w:rPr>
          <w:rStyle w:val="StyleUnderline"/>
          <w:highlight w:val="cyan"/>
        </w:rPr>
        <w:t xml:space="preserve">powers </w:t>
      </w:r>
      <w:r w:rsidRPr="00206EC8">
        <w:t>that</w:t>
      </w:r>
      <w:r w:rsidRPr="00051ABB">
        <w:rPr>
          <w:rStyle w:val="StyleUnderline"/>
          <w:highlight w:val="cyan"/>
        </w:rPr>
        <w:t xml:space="preserve"> they do not possess but </w:t>
      </w:r>
      <w:r w:rsidRPr="00206EC8">
        <w:t>which they will happily</w:t>
      </w:r>
      <w:r w:rsidRPr="00051ABB">
        <w:rPr>
          <w:rStyle w:val="StyleUnderline"/>
          <w:highlight w:val="cyan"/>
        </w:rPr>
        <w:t xml:space="preserve"> </w:t>
      </w:r>
      <w:r w:rsidRPr="00051ABB">
        <w:rPr>
          <w:rStyle w:val="Emphasis"/>
          <w:highlight w:val="cyan"/>
        </w:rPr>
        <w:t>pretend</w:t>
      </w:r>
      <w:r w:rsidRPr="00FD236B">
        <w:rPr>
          <w:rStyle w:val="StyleUnderline"/>
        </w:rPr>
        <w:t xml:space="preserve"> </w:t>
      </w:r>
      <w:r w:rsidRPr="00051ABB">
        <w:rPr>
          <w:rStyle w:val="StyleUnderline"/>
          <w:highlight w:val="cyan"/>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38E8579F" w14:textId="77777777" w:rsidR="00A15E8B" w:rsidRDefault="00A15E8B" w:rsidP="00A15E8B">
      <w:pPr>
        <w:pStyle w:val="Heading4"/>
      </w:pPr>
      <w:r>
        <w:t>xxxTheir labelling of [whiteness, colonization, etc.] is not the beginning of emancipatory practice, rather a process of relabeling structures into good and evil. It lays the foundation for extinction through reliance on the process of scapegoating.</w:t>
      </w:r>
    </w:p>
    <w:p w14:paraId="44764228" w14:textId="77777777" w:rsidR="00A15E8B" w:rsidRDefault="00A15E8B" w:rsidP="00A15E8B">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07D4D8BE" w14:textId="77777777" w:rsidR="00A15E8B" w:rsidRPr="00227462" w:rsidRDefault="00A15E8B" w:rsidP="00A15E8B">
      <w:r>
        <w:t>***Edited for gendered language</w:t>
      </w:r>
    </w:p>
    <w:p w14:paraId="0B8BAD32" w14:textId="77777777" w:rsidR="00A15E8B" w:rsidRPr="00227462" w:rsidRDefault="00A15E8B" w:rsidP="00A15E8B">
      <w:pPr>
        <w:rPr>
          <w:sz w:val="16"/>
        </w:rPr>
      </w:pPr>
      <w:r w:rsidRPr="00227462">
        <w:rPr>
          <w:sz w:val="16"/>
        </w:rPr>
        <w:t>6.1Sacred violence and reconciliation</w:t>
      </w:r>
    </w:p>
    <w:p w14:paraId="0880052C" w14:textId="77777777" w:rsidR="00A15E8B" w:rsidRPr="00227462" w:rsidRDefault="00A15E8B" w:rsidP="00A15E8B">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051ABB">
        <w:rPr>
          <w:rStyle w:val="StyleUnderline"/>
          <w:highlight w:val="cyan"/>
        </w:rPr>
        <w:t>the</w:t>
      </w:r>
      <w:r w:rsidRPr="00227462">
        <w:rPr>
          <w:rStyle w:val="StyleUnderline"/>
        </w:rPr>
        <w:t xml:space="preserve"> concealed </w:t>
      </w:r>
      <w:r w:rsidRPr="00051ABB">
        <w:rPr>
          <w:rStyle w:val="StyleUnderline"/>
          <w:highlight w:val="cyan"/>
        </w:rPr>
        <w:t>sacrificial logic</w:t>
      </w:r>
      <w:r w:rsidRPr="00227462">
        <w:rPr>
          <w:rStyle w:val="StyleUnderline"/>
        </w:rPr>
        <w:t xml:space="preserve">, writ large in the ritual murder of the emissary victim; he </w:t>
      </w:r>
      <w:r w:rsidRPr="00051ABB">
        <w:rPr>
          <w:rStyle w:val="StyleUnderline"/>
          <w:highlight w:val="cyan"/>
        </w:rPr>
        <w:t>exposes the poetics of</w:t>
      </w:r>
      <w:r w:rsidRPr="00227462">
        <w:rPr>
          <w:rStyle w:val="StyleUnderline"/>
        </w:rPr>
        <w:t xml:space="preserve"> the </w:t>
      </w:r>
      <w:r w:rsidRPr="00051ABB">
        <w:rPr>
          <w:rStyle w:val="StyleUnderline"/>
          <w:highlight w:val="cya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051ABB">
        <w:rPr>
          <w:rStyle w:val="StyleUnderline"/>
          <w:highlight w:val="cyan"/>
        </w:rPr>
        <w:t>turbocharging Self-sacralizations and</w:t>
      </w:r>
      <w:r w:rsidRPr="00227462">
        <w:rPr>
          <w:rStyle w:val="StyleUnderline"/>
        </w:rPr>
        <w:t xml:space="preserve"> its </w:t>
      </w:r>
      <w:r w:rsidRPr="00051ABB">
        <w:rPr>
          <w:rStyle w:val="StyleUnderline"/>
          <w:highlight w:val="cyan"/>
        </w:rPr>
        <w:t>Other-demonizing fervour</w:t>
      </w:r>
      <w:r w:rsidRPr="00227462">
        <w:rPr>
          <w:sz w:val="16"/>
        </w:rPr>
        <w:t xml:space="preserve"> (see Ricœur and Williams 1999; Palaver 2020).</w:t>
      </w:r>
    </w:p>
    <w:p w14:paraId="325330B1" w14:textId="77777777" w:rsidR="00A15E8B" w:rsidRPr="00227462" w:rsidRDefault="00A15E8B" w:rsidP="00A15E8B">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3C7FC99F" w14:textId="77777777" w:rsidR="00A15E8B" w:rsidRPr="00227462" w:rsidRDefault="00A15E8B" w:rsidP="00A15E8B">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051ABB">
        <w:rPr>
          <w:rStyle w:val="Emphasis"/>
          <w:highlight w:val="cyan"/>
        </w:rPr>
        <w:t>we</w:t>
      </w:r>
      <w:r w:rsidRPr="00227462">
        <w:rPr>
          <w:rStyle w:val="StyleUnderline"/>
        </w:rPr>
        <w:t xml:space="preserve"> are </w:t>
      </w:r>
      <w:r w:rsidRPr="00051ABB">
        <w:rPr>
          <w:rStyle w:val="Emphasis"/>
          <w:highlight w:val="cyan"/>
        </w:rPr>
        <w:t>see</w:t>
      </w:r>
      <w:r w:rsidRPr="00051ABB">
        <w:rPr>
          <w:rStyle w:val="StyleUnderline"/>
          <w:highlight w:val="cyan"/>
        </w:rPr>
        <w:t>ing</w:t>
      </w:r>
      <w:r w:rsidRPr="00227462">
        <w:rPr>
          <w:sz w:val="16"/>
        </w:rPr>
        <w:t xml:space="preserve">, they suggest, is, </w:t>
      </w:r>
      <w:r w:rsidRPr="00051ABB">
        <w:rPr>
          <w:rStyle w:val="Emphasis"/>
          <w:highlight w:val="cyan"/>
        </w:rPr>
        <w:t>in</w:t>
      </w:r>
      <w:r w:rsidRPr="00051ABB">
        <w:rPr>
          <w:rStyle w:val="StyleUnderline"/>
          <w:highlight w:val="cyan"/>
        </w:rPr>
        <w:t xml:space="preserve"> situations of </w:t>
      </w:r>
      <w:r w:rsidRPr="00051ABB">
        <w:rPr>
          <w:rStyle w:val="Emphasis"/>
          <w:highlight w:val="cyan"/>
        </w:rPr>
        <w:t>stress</w:t>
      </w:r>
      <w:r w:rsidRPr="00227462">
        <w:rPr>
          <w:rStyle w:val="StyleUnderline"/>
        </w:rPr>
        <w:t xml:space="preserve"> and hyper-mobilization, </w:t>
      </w:r>
      <w:r w:rsidRPr="00051ABB">
        <w:rPr>
          <w:rStyle w:val="StyleUnderline"/>
          <w:highlight w:val="cyan"/>
        </w:rPr>
        <w:t>a</w:t>
      </w:r>
      <w:r w:rsidRPr="00227462">
        <w:rPr>
          <w:rStyle w:val="StyleUnderline"/>
        </w:rPr>
        <w:t xml:space="preserve">n ever-possible </w:t>
      </w:r>
      <w:r w:rsidRPr="00051ABB">
        <w:rPr>
          <w:rStyle w:val="Emphasis"/>
          <w:highlight w:val="cyan"/>
        </w:rPr>
        <w:t>resurgence of</w:t>
      </w:r>
      <w:r w:rsidRPr="00051ABB">
        <w:rPr>
          <w:rStyle w:val="StyleUnderline"/>
          <w:highlight w:val="cyan"/>
        </w:rPr>
        <w:t xml:space="preserve"> the </w:t>
      </w:r>
      <w:r w:rsidRPr="00051ABB">
        <w:rPr>
          <w:rStyle w:val="Emphasis"/>
          <w:highlight w:val="cyan"/>
        </w:rPr>
        <w:t>archaic</w:t>
      </w:r>
      <w:r w:rsidRPr="00051ABB">
        <w:rPr>
          <w:rStyle w:val="StyleUnderline"/>
          <w:highlight w:val="cyan"/>
        </w:rPr>
        <w:t xml:space="preserve"> foundations</w:t>
      </w:r>
      <w:r w:rsidRPr="00227462">
        <w:rPr>
          <w:sz w:val="16"/>
        </w:rPr>
        <w:t xml:space="preserve">. </w:t>
      </w:r>
      <w:r w:rsidRPr="00227462">
        <w:rPr>
          <w:rStyle w:val="StyleUnderline"/>
        </w:rPr>
        <w:t xml:space="preserve">In modern minds, </w:t>
      </w:r>
      <w:r w:rsidRPr="00051ABB">
        <w:rPr>
          <w:rStyle w:val="StyleUnderline"/>
          <w:highlight w:val="cyan"/>
        </w:rPr>
        <w:t>in modern cultures</w:t>
      </w:r>
      <w:r w:rsidRPr="00227462">
        <w:rPr>
          <w:sz w:val="16"/>
        </w:rPr>
        <w:t xml:space="preserve">, alive and well, </w:t>
      </w:r>
      <w:r w:rsidRPr="00051ABB">
        <w:rPr>
          <w:rStyle w:val="StyleUnderline"/>
          <w:highlight w:val="cyan"/>
        </w:rPr>
        <w:t>there is black economy of archaic sacrifice, putting ‘God on our side’</w:t>
      </w:r>
      <w:r w:rsidRPr="00227462">
        <w:rPr>
          <w:sz w:val="16"/>
        </w:rPr>
        <w:t xml:space="preserve"> (cf. Bob Dylan’s song of 1964).</w:t>
      </w:r>
    </w:p>
    <w:p w14:paraId="0D66B201" w14:textId="77777777" w:rsidR="00A15E8B" w:rsidRPr="00227462" w:rsidRDefault="00A15E8B" w:rsidP="00A15E8B">
      <w:pPr>
        <w:rPr>
          <w:sz w:val="16"/>
        </w:rPr>
      </w:pPr>
      <w:r w:rsidRPr="00227462">
        <w:rPr>
          <w:sz w:val="16"/>
        </w:rPr>
        <w:t xml:space="preserve">Yet Girard’s contention is that sacred violence is not, as cognitivist socio-biologists suppose, simply the opposite of human collaboration and community. Rather, </w:t>
      </w:r>
      <w:r w:rsidRPr="00051ABB">
        <w:rPr>
          <w:rStyle w:val="StyleUnderline"/>
          <w:highlight w:val="cyan"/>
        </w:rPr>
        <w:t>it is the</w:t>
      </w:r>
      <w:r w:rsidRPr="00227462">
        <w:rPr>
          <w:rStyle w:val="StyleUnderline"/>
        </w:rPr>
        <w:t xml:space="preserve"> dark </w:t>
      </w:r>
      <w:r w:rsidRPr="00051ABB">
        <w:rPr>
          <w:rStyle w:val="StyleUnderline"/>
          <w:highlight w:val="cyan"/>
        </w:rPr>
        <w:t>correlative of</w:t>
      </w:r>
      <w:r w:rsidRPr="00227462">
        <w:rPr>
          <w:rStyle w:val="StyleUnderline"/>
        </w:rPr>
        <w:t xml:space="preserve"> those </w:t>
      </w:r>
      <w:r w:rsidRPr="00051ABB">
        <w:rPr>
          <w:rStyle w:val="StyleUnderline"/>
          <w:highlight w:val="cyan"/>
        </w:rPr>
        <w:t xml:space="preserve">virtualities, </w:t>
      </w:r>
      <w:r w:rsidRPr="00051ABB">
        <w:rPr>
          <w:rStyle w:val="Emphasis"/>
          <w:highlight w:val="cyan"/>
        </w:rPr>
        <w:t>their apocalyptic</w:t>
      </w:r>
      <w:r w:rsidRPr="00227462">
        <w:rPr>
          <w:rStyle w:val="StyleUnderline"/>
        </w:rPr>
        <w:t xml:space="preserve"> shadow </w:t>
      </w:r>
      <w:r w:rsidRPr="00051ABB">
        <w:rPr>
          <w:rStyle w:val="Emphasis"/>
          <w:highlight w:val="cya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37C790A7" w14:textId="77777777" w:rsidR="00A15E8B" w:rsidRPr="00227462" w:rsidRDefault="00A15E8B" w:rsidP="00A15E8B">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w:t>
      </w:r>
      <w:proofErr w:type="gramStart"/>
      <w:r w:rsidRPr="00227462">
        <w:rPr>
          <w:rStyle w:val="StyleUnderline"/>
        </w:rPr>
        <w:t>dynamic of</w:t>
      </w:r>
      <w:proofErr w:type="gramEnd"/>
      <w:r w:rsidRPr="00227462">
        <w:rPr>
          <w:rStyle w:val="StyleUnderline"/>
        </w:rPr>
        <w:t xml:space="preserve">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7E052AA9" w14:textId="77777777" w:rsidR="00A15E8B" w:rsidRPr="00227462" w:rsidRDefault="00A15E8B" w:rsidP="00A15E8B">
      <w:pPr>
        <w:rPr>
          <w:sz w:val="16"/>
        </w:rPr>
      </w:pPr>
      <w:r w:rsidRPr="00227462">
        <w:rPr>
          <w:sz w:val="16"/>
        </w:rPr>
        <w:t>6.2Apocalypse Now: can we survive our origins?</w:t>
      </w:r>
    </w:p>
    <w:p w14:paraId="274286FD" w14:textId="77777777" w:rsidR="00A15E8B" w:rsidRPr="00227462" w:rsidRDefault="00A15E8B" w:rsidP="00A15E8B">
      <w:pPr>
        <w:rPr>
          <w:sz w:val="16"/>
        </w:rPr>
      </w:pPr>
      <w:r w:rsidRPr="00051ABB">
        <w:rPr>
          <w:rStyle w:val="StyleUnderline"/>
          <w:highlight w:val="cyan"/>
        </w:rPr>
        <w:t>The coming of the Prince of Peace does not</w:t>
      </w:r>
      <w:r w:rsidRPr="00227462">
        <w:rPr>
          <w:rStyle w:val="StyleUnderline"/>
        </w:rPr>
        <w:t xml:space="preserve"> immediately </w:t>
      </w:r>
      <w:r w:rsidRPr="00051ABB">
        <w:rPr>
          <w:rStyle w:val="StyleUnderline"/>
          <w:highlight w:val="cyan"/>
        </w:rPr>
        <w:t>bring</w:t>
      </w:r>
      <w:r w:rsidRPr="00227462">
        <w:rPr>
          <w:rStyle w:val="StyleUnderline"/>
        </w:rPr>
        <w:t xml:space="preserve"> about an era of universal </w:t>
      </w:r>
      <w:r w:rsidRPr="00051ABB">
        <w:rPr>
          <w:rStyle w:val="StyleUnderline"/>
          <w:highlight w:val="cya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051ABB">
        <w:rPr>
          <w:rStyle w:val="StyleUnderline"/>
          <w:highlight w:val="cyan"/>
        </w:rPr>
        <w:t>The Gospel liberates the potential of the human</w:t>
      </w:r>
      <w:r w:rsidRPr="00227462">
        <w:rPr>
          <w:rStyle w:val="StyleUnderline"/>
        </w:rPr>
        <w:t xml:space="preserve"> creature </w:t>
      </w:r>
      <w:r w:rsidRPr="00051ABB">
        <w:rPr>
          <w:rStyle w:val="StyleUnderline"/>
          <w:highlight w:val="cyan"/>
        </w:rPr>
        <w:t>and [</w:t>
      </w:r>
      <w:proofErr w:type="gramStart"/>
      <w:r w:rsidRPr="00051ABB">
        <w:rPr>
          <w:rStyle w:val="StyleUnderline"/>
          <w:highlight w:val="cyan"/>
        </w:rPr>
        <w:t>their</w:t>
      </w:r>
      <w:proofErr w:type="gramEnd"/>
      <w:r w:rsidRPr="00051ABB">
        <w:rPr>
          <w:rStyle w:val="StyleUnderline"/>
          <w:highlight w:val="cyan"/>
        </w:rPr>
        <w:t>]</w:t>
      </w:r>
      <w:r>
        <w:rPr>
          <w:rStyle w:val="StyleUnderline"/>
        </w:rPr>
        <w:t xml:space="preserve"> </w:t>
      </w:r>
      <w:r w:rsidRPr="00083923">
        <w:rPr>
          <w:strike/>
        </w:rPr>
        <w:t>his</w:t>
      </w:r>
      <w:r w:rsidRPr="00227462">
        <w:rPr>
          <w:rStyle w:val="StyleUnderline"/>
        </w:rPr>
        <w:t xml:space="preserve"> morally ambiguous </w:t>
      </w:r>
      <w:r w:rsidRPr="00051ABB">
        <w:rPr>
          <w:rStyle w:val="StyleUnderline"/>
          <w:highlight w:val="cya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051ABB">
        <w:rPr>
          <w:rStyle w:val="StyleUnderline"/>
          <w:highlight w:val="cya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051ABB">
        <w:rPr>
          <w:rStyle w:val="StyleUnderline"/>
          <w:highlight w:val="cyan"/>
        </w:rPr>
        <w:t>we fear for</w:t>
      </w:r>
      <w:r w:rsidRPr="00227462">
        <w:rPr>
          <w:rStyle w:val="StyleUnderline"/>
        </w:rPr>
        <w:t xml:space="preserve"> our </w:t>
      </w:r>
      <w:r w:rsidRPr="00051ABB">
        <w:rPr>
          <w:rStyle w:val="StyleUnderline"/>
          <w:highlight w:val="cyan"/>
        </w:rPr>
        <w:t>survival</w:t>
      </w:r>
      <w:r w:rsidRPr="00227462">
        <w:rPr>
          <w:rStyle w:val="StyleUnderline"/>
        </w:rPr>
        <w:t xml:space="preserve">; </w:t>
      </w:r>
      <w:r w:rsidRPr="00051ABB">
        <w:rPr>
          <w:rStyle w:val="StyleUnderline"/>
          <w:highlight w:val="cyan"/>
        </w:rPr>
        <w:t>but</w:t>
      </w:r>
      <w:r w:rsidRPr="00227462">
        <w:rPr>
          <w:rStyle w:val="StyleUnderline"/>
        </w:rPr>
        <w:t xml:space="preserve"> as a species still caught in the travail of conversion and birthing, we </w:t>
      </w:r>
      <w:r w:rsidRPr="00051ABB">
        <w:rPr>
          <w:rStyle w:val="StyleUnderline"/>
          <w:highlight w:val="cyan"/>
        </w:rPr>
        <w:t>have a scant notion</w:t>
      </w:r>
      <w:r w:rsidRPr="00227462">
        <w:rPr>
          <w:rStyle w:val="StyleUnderline"/>
        </w:rPr>
        <w:t xml:space="preserve"> of, </w:t>
      </w:r>
      <w:r w:rsidRPr="00051ABB">
        <w:rPr>
          <w:rStyle w:val="StyleUnderline"/>
          <w:highlight w:val="cyan"/>
        </w:rPr>
        <w:t xml:space="preserve">or care for the salvation prepared by our </w:t>
      </w:r>
      <w:r w:rsidRPr="00051ABB">
        <w:rPr>
          <w:rStyle w:val="Emphasis"/>
          <w:highlight w:val="cyan"/>
        </w:rPr>
        <w:t>Heavenly Father</w:t>
      </w:r>
      <w:r w:rsidRPr="00227462">
        <w:rPr>
          <w:sz w:val="16"/>
        </w:rPr>
        <w:t>, let alone trust or hope in that salvation (see EC: 234–238).</w:t>
      </w:r>
    </w:p>
    <w:p w14:paraId="3E415979" w14:textId="77777777" w:rsidR="00A15E8B" w:rsidRPr="00227462" w:rsidRDefault="00A15E8B" w:rsidP="00A15E8B">
      <w:pPr>
        <w:rPr>
          <w:sz w:val="16"/>
        </w:rPr>
      </w:pPr>
      <w:r w:rsidRPr="00227462">
        <w:rPr>
          <w:sz w:val="16"/>
        </w:rPr>
        <w:t xml:space="preserve">The result is that </w:t>
      </w:r>
      <w:r w:rsidRPr="00051ABB">
        <w:rPr>
          <w:rStyle w:val="StyleUnderline"/>
          <w:highlight w:val="cyan"/>
        </w:rPr>
        <w:t>apocalypse in its archaic definition</w:t>
      </w:r>
      <w:r w:rsidRPr="00227462">
        <w:rPr>
          <w:sz w:val="16"/>
        </w:rPr>
        <w:t xml:space="preserve">, beloved of tabloid newspapers (‘paroxysmal and terminal catastrophe’) </w:t>
      </w:r>
      <w:r w:rsidRPr="00051ABB">
        <w:rPr>
          <w:rStyle w:val="StyleUnderline"/>
          <w:highlight w:val="cyan"/>
        </w:rPr>
        <w:t>looms large in</w:t>
      </w:r>
      <w:r w:rsidRPr="00227462">
        <w:rPr>
          <w:sz w:val="16"/>
        </w:rPr>
        <w:t xml:space="preserve"> the many self-generated, </w:t>
      </w:r>
      <w:r w:rsidRPr="00051ABB">
        <w:rPr>
          <w:rStyle w:val="StyleUnderline"/>
          <w:highlight w:val="cyan"/>
        </w:rPr>
        <w:t>end-of-the-world scenarios</w:t>
      </w:r>
      <w:r w:rsidRPr="00227462">
        <w:rPr>
          <w:rStyle w:val="StyleUnderline"/>
        </w:rPr>
        <w:t xml:space="preserve"> that haunt us: </w:t>
      </w:r>
      <w:r w:rsidRPr="00051ABB">
        <w:rPr>
          <w:rStyle w:val="Emphasis"/>
          <w:highlight w:val="cyan"/>
        </w:rPr>
        <w:t>nuclear war</w:t>
      </w:r>
      <w:r w:rsidRPr="00227462">
        <w:rPr>
          <w:rStyle w:val="StyleUnderline"/>
        </w:rPr>
        <w:t xml:space="preserve">; the </w:t>
      </w:r>
      <w:r w:rsidRPr="00051ABB">
        <w:rPr>
          <w:rStyle w:val="Emphasis"/>
          <w:highlight w:val="cyan"/>
        </w:rPr>
        <w:t>ecological crisis</w:t>
      </w:r>
      <w:r w:rsidRPr="00227462">
        <w:rPr>
          <w:rStyle w:val="StyleUnderline"/>
        </w:rPr>
        <w:t xml:space="preserve">; the clash of civilizations; wars between haves and have-nots; </w:t>
      </w:r>
      <w:r w:rsidRPr="00051ABB">
        <w:rPr>
          <w:rStyle w:val="Emphasis"/>
          <w:highlight w:val="cyan"/>
        </w:rPr>
        <w:t>rivalries</w:t>
      </w:r>
      <w:r w:rsidRPr="00051ABB">
        <w:rPr>
          <w:rStyle w:val="StyleUnderline"/>
          <w:highlight w:val="cyan"/>
        </w:rPr>
        <w:t xml:space="preserve"> of </w:t>
      </w:r>
      <w:r w:rsidRPr="00051ABB">
        <w:rPr>
          <w:rStyle w:val="Emphasis"/>
          <w:highlight w:val="cyan"/>
        </w:rPr>
        <w:t>regional superpower</w:t>
      </w:r>
      <w:r w:rsidRPr="00227462">
        <w:rPr>
          <w:rStyle w:val="StyleUnderline"/>
        </w:rPr>
        <w:t xml:space="preserve"> blocks </w:t>
      </w:r>
      <w:r w:rsidRPr="00051ABB">
        <w:rPr>
          <w:rStyle w:val="StyleUnderline"/>
          <w:highlight w:val="cyan"/>
        </w:rPr>
        <w:t>vying for</w:t>
      </w:r>
      <w:r w:rsidRPr="00227462">
        <w:rPr>
          <w:rStyle w:val="StyleUnderline"/>
        </w:rPr>
        <w:t xml:space="preserve"> the limited </w:t>
      </w:r>
      <w:r w:rsidRPr="00051ABB">
        <w:rPr>
          <w:rStyle w:val="StyleUnderline"/>
          <w:highlight w:val="cyan"/>
        </w:rPr>
        <w:t>resources</w:t>
      </w:r>
      <w:r w:rsidRPr="00227462">
        <w:rPr>
          <w:rStyle w:val="StyleUnderline"/>
        </w:rPr>
        <w:t xml:space="preserve"> of an ever more globalized world</w:t>
      </w:r>
      <w:r w:rsidRPr="00227462">
        <w:rPr>
          <w:sz w:val="16"/>
        </w:rPr>
        <w:t>. As Girard states,</w:t>
      </w:r>
    </w:p>
    <w:p w14:paraId="6C124E52" w14:textId="77777777" w:rsidR="00A15E8B" w:rsidRPr="00227462" w:rsidRDefault="00A15E8B" w:rsidP="00A15E8B">
      <w:pPr>
        <w:rPr>
          <w:sz w:val="16"/>
        </w:rPr>
      </w:pPr>
      <w:r w:rsidRPr="00227462">
        <w:rPr>
          <w:rStyle w:val="StyleUnderline"/>
        </w:rPr>
        <w:t>Our impression of moving into a trap we have set for ourselves will become more acute</w:t>
      </w:r>
      <w:r w:rsidRPr="00227462">
        <w:rPr>
          <w:sz w:val="16"/>
        </w:rPr>
        <w:t xml:space="preserve">. The whole of </w:t>
      </w:r>
      <w:r w:rsidRPr="00051ABB">
        <w:rPr>
          <w:rStyle w:val="StyleUnderline"/>
          <w:highlight w:val="cyan"/>
        </w:rPr>
        <w:t>humanity is</w:t>
      </w:r>
      <w:r w:rsidRPr="00227462">
        <w:rPr>
          <w:rStyle w:val="StyleUnderline"/>
        </w:rPr>
        <w:t xml:space="preserve"> already </w:t>
      </w:r>
      <w:r w:rsidRPr="00051ABB">
        <w:rPr>
          <w:rStyle w:val="StyleUnderline"/>
          <w:highlight w:val="cyan"/>
        </w:rPr>
        <w:t>confronted with a</w:t>
      </w:r>
      <w:r w:rsidRPr="00227462">
        <w:rPr>
          <w:rStyle w:val="StyleUnderline"/>
        </w:rPr>
        <w:t xml:space="preserve">n ineluctable </w:t>
      </w:r>
      <w:r w:rsidRPr="00051ABB">
        <w:rPr>
          <w:rStyle w:val="StyleUnderline"/>
          <w:highlight w:val="cyan"/>
        </w:rPr>
        <w:t>dilemma: human beings must become reconciled without the aid of</w:t>
      </w:r>
      <w:r w:rsidRPr="00227462">
        <w:rPr>
          <w:rStyle w:val="StyleUnderline"/>
        </w:rPr>
        <w:t xml:space="preserve"> [archaic] </w:t>
      </w:r>
      <w:r w:rsidRPr="00051ABB">
        <w:rPr>
          <w:rStyle w:val="StyleUnderline"/>
          <w:highlight w:val="cyan"/>
        </w:rPr>
        <w:t>sacrificial intermediaries or resign themselves to</w:t>
      </w:r>
      <w:r w:rsidRPr="00227462">
        <w:rPr>
          <w:rStyle w:val="StyleUnderline"/>
        </w:rPr>
        <w:t xml:space="preserve"> the </w:t>
      </w:r>
      <w:r w:rsidRPr="00051ABB">
        <w:rPr>
          <w:rStyle w:val="Emphasis"/>
          <w:highlight w:val="cyan"/>
        </w:rPr>
        <w:t>imminent extinction</w:t>
      </w:r>
      <w:r w:rsidRPr="00227462">
        <w:rPr>
          <w:rStyle w:val="StyleUnderline"/>
        </w:rPr>
        <w:t xml:space="preserve"> of humanity</w:t>
      </w:r>
      <w:r w:rsidRPr="00227462">
        <w:rPr>
          <w:sz w:val="16"/>
        </w:rPr>
        <w:t>. (TH: 136; see also: PH: 353–386, 403–420; Antonello and Gifford 2015a)</w:t>
      </w:r>
    </w:p>
    <w:p w14:paraId="1553980D" w14:textId="77777777" w:rsidR="00A15E8B" w:rsidRPr="00227462" w:rsidRDefault="00A15E8B" w:rsidP="00A15E8B">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42FCF2BB" w14:textId="77777777" w:rsidR="00A15E8B" w:rsidRDefault="00A15E8B" w:rsidP="00A15E8B">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7CF8B8C3" w14:textId="77777777" w:rsidR="00A15E8B" w:rsidRDefault="00A15E8B" w:rsidP="00A15E8B">
      <w:pPr>
        <w:pStyle w:val="Heading4"/>
      </w:pPr>
      <w:r>
        <w:t xml:space="preserve">xxxThe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6CD4FFF5" w14:textId="77777777" w:rsidR="00A15E8B" w:rsidRPr="008256CD" w:rsidRDefault="00A15E8B" w:rsidP="00A15E8B">
      <w:r w:rsidRPr="008256CD">
        <w:rPr>
          <w:rStyle w:val="Style13ptBold"/>
        </w:rPr>
        <w:t>Colborne 13</w:t>
      </w:r>
      <w:r w:rsidRPr="008256CD">
        <w:t xml:space="preserve"> - Nathan Colborne 01-01-2013 (Nathan Colborne is assistant professor of religions and cultures, Nipissing University. "Violence and Resistance: Towards </w:t>
      </w:r>
      <w:proofErr w:type="gramStart"/>
      <w:r w:rsidRPr="008256CD">
        <w:t>a Politics</w:t>
      </w:r>
      <w:proofErr w:type="gramEnd"/>
      <w:r w:rsidRPr="008256CD">
        <w:t xml:space="preserve"> without a Scapegoat" Published by the University of Toronto Press. Accessed 02-17-2025. DOI: https://doi.org/10.3138/tjt.29.1.111) //MSUCB</w:t>
      </w:r>
    </w:p>
    <w:p w14:paraId="426C423B" w14:textId="77777777" w:rsidR="00A15E8B" w:rsidRPr="008256CD" w:rsidRDefault="00A15E8B" w:rsidP="00A15E8B">
      <w:pPr>
        <w:rPr>
          <w:sz w:val="16"/>
        </w:rPr>
      </w:pPr>
      <w:r w:rsidRPr="00051ABB">
        <w:rPr>
          <w:rStyle w:val="StyleUnderline"/>
          <w:highlight w:val="cyan"/>
        </w:rPr>
        <w:t>The Kingdom of God</w:t>
      </w:r>
      <w:r w:rsidRPr="008D2ABF">
        <w:rPr>
          <w:rStyle w:val="StyleUnderline"/>
        </w:rPr>
        <w:t xml:space="preserve"> then </w:t>
      </w:r>
      <w:r w:rsidRPr="00051ABB">
        <w:rPr>
          <w:rStyle w:val="StyleUnderline"/>
          <w:highlight w:val="cyan"/>
        </w:rPr>
        <w:t>is not</w:t>
      </w:r>
      <w:r w:rsidRPr="008D2ABF">
        <w:rPr>
          <w:rStyle w:val="StyleUnderline"/>
        </w:rPr>
        <w:t xml:space="preserve"> primarily </w:t>
      </w:r>
      <w:r w:rsidRPr="00051ABB">
        <w:rPr>
          <w:rStyle w:val="StyleUnderline"/>
          <w:highlight w:val="cyan"/>
        </w:rPr>
        <w:t>a</w:t>
      </w:r>
      <w:r w:rsidRPr="008D2ABF">
        <w:rPr>
          <w:rStyle w:val="StyleUnderline"/>
        </w:rPr>
        <w:t xml:space="preserve"> particular </w:t>
      </w:r>
      <w:r w:rsidRPr="00051ABB">
        <w:rPr>
          <w:rStyle w:val="StyleUnderline"/>
          <w:highlight w:val="cya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a performance</w:t>
      </w:r>
      <w:r w:rsidRPr="008D2ABF">
        <w:rPr>
          <w:rStyle w:val="StyleUnderline"/>
        </w:rPr>
        <w:t xml:space="preserve"> and one </w:t>
      </w:r>
      <w:r w:rsidRPr="00051ABB">
        <w:rPr>
          <w:rStyle w:val="StyleUnderline"/>
          <w:highlight w:val="cyan"/>
        </w:rPr>
        <w:t>that</w:t>
      </w:r>
      <w:r w:rsidRPr="008D2ABF">
        <w:rPr>
          <w:rStyle w:val="StyleUnderline"/>
        </w:rPr>
        <w:t xml:space="preserve"> critically </w:t>
      </w:r>
      <w:r w:rsidRPr="00051ABB">
        <w:rPr>
          <w:rStyle w:val="StyleUnderline"/>
          <w:highlight w:val="cya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embodying an alternative</w:t>
      </w:r>
      <w:r w:rsidRPr="008D2ABF">
        <w:rPr>
          <w:rStyle w:val="StyleUnderline"/>
        </w:rPr>
        <w:t xml:space="preserve"> practice and, therefore, a counter-performance </w:t>
      </w:r>
      <w:r w:rsidRPr="00051ABB">
        <w:rPr>
          <w:rStyle w:val="StyleUnderline"/>
          <w:highlight w:val="cyan"/>
        </w:rPr>
        <w:t>to the rituals</w:t>
      </w:r>
      <w:r w:rsidRPr="008D2ABF">
        <w:rPr>
          <w:rStyle w:val="StyleUnderline"/>
        </w:rPr>
        <w:t xml:space="preserve"> and allegiances </w:t>
      </w:r>
      <w:r w:rsidRPr="00051ABB">
        <w:rPr>
          <w:rStyle w:val="StyleUnderline"/>
          <w:highlight w:val="cyan"/>
        </w:rPr>
        <w:t>of the</w:t>
      </w:r>
      <w:r w:rsidRPr="008D2ABF">
        <w:rPr>
          <w:rStyle w:val="StyleUnderline"/>
        </w:rPr>
        <w:t xml:space="preserve"> modern </w:t>
      </w:r>
      <w:r w:rsidRPr="00051ABB">
        <w:rPr>
          <w:rStyle w:val="StyleUnderline"/>
          <w:highlight w:val="cya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4E359E62" w14:textId="77777777" w:rsidR="00A15E8B" w:rsidRPr="008256CD" w:rsidRDefault="00A15E8B" w:rsidP="00A15E8B">
      <w:pPr>
        <w:rPr>
          <w:sz w:val="16"/>
        </w:rPr>
      </w:pPr>
      <w:r w:rsidRPr="008256CD">
        <w:rPr>
          <w:sz w:val="16"/>
        </w:rPr>
        <w:t>The Kingdom of God and the Refusal of Violence</w:t>
      </w:r>
    </w:p>
    <w:p w14:paraId="7A0A0458" w14:textId="77777777" w:rsidR="00A15E8B" w:rsidRPr="008256CD" w:rsidRDefault="00A15E8B" w:rsidP="00A15E8B">
      <w:pPr>
        <w:rPr>
          <w:sz w:val="16"/>
        </w:rPr>
      </w:pPr>
      <w:r w:rsidRPr="008256CD">
        <w:rPr>
          <w:sz w:val="16"/>
        </w:rPr>
        <w:t xml:space="preserve">But </w:t>
      </w:r>
      <w:r w:rsidRPr="008D2ABF">
        <w:rPr>
          <w:rStyle w:val="StyleUnderline"/>
        </w:rPr>
        <w:t xml:space="preserve">how does </w:t>
      </w:r>
      <w:r w:rsidRPr="00051ABB">
        <w:rPr>
          <w:rStyle w:val="StyleUnderline"/>
          <w:highlight w:val="cyan"/>
        </w:rPr>
        <w:t>this understanding</w:t>
      </w:r>
      <w:r w:rsidRPr="008D2ABF">
        <w:rPr>
          <w:rStyle w:val="StyleUnderline"/>
        </w:rPr>
        <w:t xml:space="preserve"> of the relationship between the Kingdom of God and the realm of modern politics </w:t>
      </w:r>
      <w:r w:rsidRPr="00051ABB">
        <w:rPr>
          <w:rStyle w:val="StyleUnderline"/>
          <w:highlight w:val="cyan"/>
        </w:rPr>
        <w:t>help</w:t>
      </w:r>
      <w:r w:rsidRPr="008D2ABF">
        <w:rPr>
          <w:rStyle w:val="StyleUnderline"/>
        </w:rPr>
        <w:t xml:space="preserve"> u</w:t>
      </w:r>
      <w:r w:rsidRPr="00051ABB">
        <w:rPr>
          <w:rStyle w:val="StyleUnderline"/>
          <w:highlight w:val="cyan"/>
        </w:rPr>
        <w:t>s enact the refusal of violence and</w:t>
      </w:r>
      <w:r w:rsidRPr="008D2ABF">
        <w:rPr>
          <w:rStyle w:val="StyleUnderline"/>
        </w:rPr>
        <w:t xml:space="preserve"> the </w:t>
      </w:r>
      <w:r w:rsidRPr="00051ABB">
        <w:rPr>
          <w:rStyle w:val="StyleUnderline"/>
          <w:highlight w:val="cya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051ABB">
        <w:rPr>
          <w:rStyle w:val="StyleUnderline"/>
          <w:highlight w:val="cyan"/>
        </w:rPr>
        <w:t>conceiving of politics as performance</w:t>
      </w:r>
      <w:r w:rsidRPr="008D2ABF">
        <w:rPr>
          <w:rStyle w:val="StyleUnderline"/>
        </w:rPr>
        <w:t xml:space="preserve"> rather than institutional structure </w:t>
      </w:r>
      <w:r w:rsidRPr="00051ABB">
        <w:rPr>
          <w:rStyle w:val="StyleUnderline"/>
          <w:highlight w:val="cyan"/>
        </w:rPr>
        <w:t>allows us to maintain</w:t>
      </w:r>
      <w:r w:rsidRPr="008D2ABF">
        <w:rPr>
          <w:rStyle w:val="StyleUnderline"/>
        </w:rPr>
        <w:t xml:space="preserve"> a </w:t>
      </w:r>
      <w:r w:rsidRPr="00051ABB">
        <w:rPr>
          <w:rStyle w:val="StyleUnderline"/>
          <w:highlight w:val="cyan"/>
        </w:rPr>
        <w:t>focus on the subject and</w:t>
      </w:r>
      <w:r w:rsidRPr="008D2ABF">
        <w:rPr>
          <w:rStyle w:val="StyleUnderline"/>
        </w:rPr>
        <w:t xml:space="preserve"> the subject’s </w:t>
      </w:r>
      <w:r w:rsidRPr="00051ABB">
        <w:rPr>
          <w:rStyle w:val="StyleUnderline"/>
          <w:highlight w:val="cyan"/>
        </w:rPr>
        <w:t>desires, the root of</w:t>
      </w:r>
      <w:r w:rsidRPr="008D2ABF">
        <w:rPr>
          <w:rStyle w:val="StyleUnderline"/>
        </w:rPr>
        <w:t xml:space="preserve"> the problem of </w:t>
      </w:r>
      <w:r w:rsidRPr="00051ABB">
        <w:rPr>
          <w:rStyle w:val="StyleUnderline"/>
          <w:highlight w:val="cyan"/>
        </w:rPr>
        <w:t>violence</w:t>
      </w:r>
      <w:r w:rsidRPr="008D2ABF">
        <w:rPr>
          <w:rStyle w:val="StyleUnderline"/>
        </w:rPr>
        <w:t xml:space="preserve"> according to Girard</w:t>
      </w:r>
      <w:r w:rsidRPr="008256CD">
        <w:rPr>
          <w:sz w:val="16"/>
        </w:rPr>
        <w:t xml:space="preserve">. No institutional reforms can adequately address </w:t>
      </w:r>
      <w:proofErr w:type="gramStart"/>
      <w:r w:rsidRPr="008256CD">
        <w:rPr>
          <w:sz w:val="16"/>
        </w:rPr>
        <w:t>a violence</w:t>
      </w:r>
      <w:proofErr w:type="gramEnd"/>
      <w:r w:rsidRPr="008256CD">
        <w:rPr>
          <w:sz w:val="16"/>
        </w:rPr>
        <w:t xml:space="preserve"> impelled by the spiral of mimetic desire, and </w:t>
      </w:r>
      <w:r w:rsidRPr="0089335D">
        <w:rPr>
          <w:rStyle w:val="StyleUnderline"/>
        </w:rPr>
        <w:t>Cavanaugh’s understanding</w:t>
      </w:r>
      <w:r w:rsidRPr="008D2ABF">
        <w:rPr>
          <w:rStyle w:val="StyleUnderline"/>
        </w:rPr>
        <w:t xml:space="preserve"> both </w:t>
      </w:r>
      <w:r w:rsidRPr="00051ABB">
        <w:rPr>
          <w:rStyle w:val="StyleUnderline"/>
          <w:highlight w:val="cyan"/>
        </w:rPr>
        <w:t>allows us to diagnose</w:t>
      </w:r>
      <w:r w:rsidRPr="008D2ABF">
        <w:rPr>
          <w:rStyle w:val="StyleUnderline"/>
        </w:rPr>
        <w:t xml:space="preserve"> more </w:t>
      </w:r>
      <w:r w:rsidRPr="00051ABB">
        <w:rPr>
          <w:rStyle w:val="StyleUnderline"/>
          <w:highlight w:val="cyan"/>
        </w:rPr>
        <w:t>accurately the causes of</w:t>
      </w:r>
      <w:r w:rsidRPr="008D2ABF">
        <w:rPr>
          <w:rStyle w:val="StyleUnderline"/>
        </w:rPr>
        <w:t xml:space="preserve"> political </w:t>
      </w:r>
      <w:r w:rsidRPr="00051ABB">
        <w:rPr>
          <w:rStyle w:val="StyleUnderline"/>
          <w:highlight w:val="cyan"/>
        </w:rPr>
        <w:t>violence and provides possibilities for the transformation</w:t>
      </w:r>
      <w:r w:rsidRPr="008D2ABF">
        <w:rPr>
          <w:rStyle w:val="StyleUnderline"/>
        </w:rPr>
        <w:t xml:space="preserve"> of these causes</w:t>
      </w:r>
      <w:r w:rsidRPr="008256CD">
        <w:rPr>
          <w:sz w:val="16"/>
        </w:rPr>
        <w:t>.</w:t>
      </w:r>
    </w:p>
    <w:p w14:paraId="6D558FA3" w14:textId="77777777" w:rsidR="00A15E8B" w:rsidRPr="008256CD" w:rsidRDefault="00A15E8B" w:rsidP="00A15E8B">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8256CD">
        <w:rPr>
          <w:sz w:val="16"/>
        </w:rPr>
        <w:t>untouched the social</w:t>
      </w:r>
      <w:proofErr w:type="gramEnd"/>
      <w:r w:rsidRPr="008256CD">
        <w:rPr>
          <w:sz w:val="16"/>
        </w:rPr>
        <w:t xml:space="preserve"> </w:t>
      </w:r>
      <w:proofErr w:type="gramStart"/>
      <w:r w:rsidRPr="008256CD">
        <w:rPr>
          <w:sz w:val="16"/>
        </w:rPr>
        <w:t>and the social</w:t>
      </w:r>
      <w:proofErr w:type="gramEnd"/>
      <w:r w:rsidRPr="008256CD">
        <w:rPr>
          <w:sz w:val="16"/>
        </w:rPr>
        <w:t xml:space="preserve"> is the realm of the scapegoat mechanism. </w:t>
      </w:r>
      <w:r w:rsidRPr="008D2ABF">
        <w:rPr>
          <w:rStyle w:val="StyleUnderline"/>
        </w:rPr>
        <w:t xml:space="preserve">Understanding </w:t>
      </w:r>
      <w:r w:rsidRPr="00051ABB">
        <w:rPr>
          <w:rStyle w:val="StyleUnderline"/>
          <w:highlight w:val="cyan"/>
        </w:rPr>
        <w:t>this conversion</w:t>
      </w:r>
      <w:r w:rsidRPr="008D2ABF">
        <w:rPr>
          <w:rStyle w:val="StyleUnderline"/>
        </w:rPr>
        <w:t xml:space="preserve"> with Cavanaugh </w:t>
      </w:r>
      <w:r w:rsidRPr="00051ABB">
        <w:rPr>
          <w:rStyle w:val="StyleUnderline"/>
          <w:highlight w:val="cyan"/>
        </w:rPr>
        <w:t>as</w:t>
      </w:r>
      <w:r w:rsidRPr="008D2ABF">
        <w:rPr>
          <w:rStyle w:val="StyleUnderline"/>
        </w:rPr>
        <w:t xml:space="preserve"> a </w:t>
      </w:r>
      <w:r w:rsidRPr="00051ABB">
        <w:rPr>
          <w:rStyle w:val="StyleUnderline"/>
          <w:highlight w:val="cyan"/>
        </w:rPr>
        <w:t>performance</w:t>
      </w:r>
      <w:r w:rsidRPr="008256CD">
        <w:rPr>
          <w:sz w:val="16"/>
        </w:rPr>
        <w:t xml:space="preserve">, however, </w:t>
      </w:r>
      <w:r w:rsidRPr="008D2ABF">
        <w:rPr>
          <w:rStyle w:val="StyleUnderline"/>
        </w:rPr>
        <w:t xml:space="preserve">rather than simply a private and inner spiritual experience </w:t>
      </w:r>
      <w:r w:rsidRPr="00051ABB">
        <w:rPr>
          <w:rStyle w:val="Emphasis"/>
          <w:highlight w:val="cyan"/>
        </w:rPr>
        <w:t>drives</w:t>
      </w:r>
      <w:r w:rsidRPr="00051ABB">
        <w:rPr>
          <w:rStyle w:val="StyleUnderline"/>
          <w:highlight w:val="cyan"/>
        </w:rPr>
        <w:t xml:space="preserve"> one </w:t>
      </w:r>
      <w:r w:rsidRPr="00051ABB">
        <w:rPr>
          <w:rStyle w:val="Emphasis"/>
          <w:highlight w:val="cyan"/>
        </w:rPr>
        <w:t>toward engagement</w:t>
      </w:r>
      <w:r w:rsidRPr="00051ABB">
        <w:rPr>
          <w:rStyle w:val="StyleUnderline"/>
          <w:highlight w:val="cyan"/>
        </w:rPr>
        <w:t xml:space="preserve"> with others that </w:t>
      </w:r>
      <w:r w:rsidRPr="00051ABB">
        <w:rPr>
          <w:rStyle w:val="Emphasis"/>
          <w:highlight w:val="cyan"/>
        </w:rPr>
        <w:t>transforms</w:t>
      </w:r>
      <w:r w:rsidRPr="00051ABB">
        <w:rPr>
          <w:rStyle w:val="StyleUnderline"/>
          <w:highlight w:val="cyan"/>
        </w:rPr>
        <w:t xml:space="preserve"> both one’s own </w:t>
      </w:r>
      <w:r w:rsidRPr="00051ABB">
        <w:rPr>
          <w:rStyle w:val="Emphasis"/>
          <w:highlight w:val="cyan"/>
        </w:rPr>
        <w:t>actions</w:t>
      </w:r>
      <w:r w:rsidRPr="00051ABB">
        <w:rPr>
          <w:rStyle w:val="StyleUnderline"/>
          <w:highlight w:val="cyan"/>
        </w:rPr>
        <w:t xml:space="preserve"> and the actions of others</w:t>
      </w:r>
      <w:r w:rsidRPr="008D2ABF">
        <w:rPr>
          <w:rStyle w:val="StyleUnderline"/>
        </w:rPr>
        <w:t>.</w:t>
      </w:r>
      <w:r w:rsidRPr="008256CD">
        <w:rPr>
          <w:sz w:val="16"/>
        </w:rPr>
        <w:t xml:space="preserve"> </w:t>
      </w:r>
      <w:r w:rsidRPr="00051ABB">
        <w:rPr>
          <w:rStyle w:val="StyleUnderline"/>
          <w:highlight w:val="cyan"/>
        </w:rPr>
        <w:t>This</w:t>
      </w:r>
      <w:r w:rsidRPr="008D2ABF">
        <w:rPr>
          <w:rStyle w:val="StyleUnderline"/>
        </w:rPr>
        <w:t xml:space="preserve"> engagement </w:t>
      </w:r>
      <w:r w:rsidRPr="00051ABB">
        <w:rPr>
          <w:rStyle w:val="StyleUnderline"/>
          <w:highlight w:val="cyan"/>
        </w:rPr>
        <w:t>requires</w:t>
      </w:r>
      <w:r w:rsidRPr="008D2ABF">
        <w:rPr>
          <w:rStyle w:val="StyleUnderline"/>
        </w:rPr>
        <w:t xml:space="preserve"> not simply that one can act according to the ‘‘script’’ of non-violence but </w:t>
      </w:r>
      <w:r w:rsidRPr="00051ABB">
        <w:rPr>
          <w:rStyle w:val="StyleUnderline"/>
          <w:highlight w:val="cyan"/>
        </w:rPr>
        <w:t>that one</w:t>
      </w:r>
      <w:r w:rsidRPr="008D2ABF">
        <w:rPr>
          <w:rStyle w:val="StyleUnderline"/>
        </w:rPr>
        <w:t xml:space="preserve"> </w:t>
      </w:r>
      <w:proofErr w:type="gramStart"/>
      <w:r w:rsidRPr="008D2ABF">
        <w:rPr>
          <w:rStyle w:val="StyleUnderline"/>
        </w:rPr>
        <w:t>have</w:t>
      </w:r>
      <w:proofErr w:type="gramEnd"/>
      <w:r w:rsidRPr="008D2ABF">
        <w:rPr>
          <w:rStyle w:val="StyleUnderline"/>
        </w:rPr>
        <w:t xml:space="preserve"> the capacity for </w:t>
      </w:r>
      <w:r w:rsidRPr="00051ABB">
        <w:rPr>
          <w:rStyle w:val="StyleUnderline"/>
          <w:highlight w:val="cyan"/>
        </w:rPr>
        <w:t>improvis</w:t>
      </w:r>
      <w:r w:rsidRPr="008D2ABF">
        <w:rPr>
          <w:rStyle w:val="StyleUnderline"/>
        </w:rPr>
        <w:t xml:space="preserve">ation </w:t>
      </w:r>
      <w:r w:rsidRPr="00051ABB">
        <w:rPr>
          <w:rStyle w:val="StyleUnderline"/>
          <w:highlight w:val="cyan"/>
        </w:rPr>
        <w:t>in</w:t>
      </w:r>
      <w:r w:rsidRPr="008D2ABF">
        <w:rPr>
          <w:rStyle w:val="StyleUnderline"/>
        </w:rPr>
        <w:t xml:space="preserve"> one’s </w:t>
      </w:r>
      <w:r w:rsidRPr="00051ABB">
        <w:rPr>
          <w:rStyle w:val="StyleUnderline"/>
          <w:highlight w:val="cyan"/>
        </w:rPr>
        <w:t>engagement with those who live according to other laws</w:t>
      </w:r>
      <w:r w:rsidRPr="008D2ABF">
        <w:rPr>
          <w:rStyle w:val="StyleUnderline"/>
        </w:rPr>
        <w:t xml:space="preserve"> and other narratives</w:t>
      </w:r>
      <w:r w:rsidRPr="008256CD">
        <w:rPr>
          <w:sz w:val="16"/>
        </w:rPr>
        <w:t>.18</w:t>
      </w:r>
    </w:p>
    <w:p w14:paraId="0674612C" w14:textId="77777777" w:rsidR="00A15E8B" w:rsidRPr="008256CD" w:rsidRDefault="00A15E8B" w:rsidP="00A15E8B">
      <w:pPr>
        <w:rPr>
          <w:sz w:val="16"/>
        </w:rPr>
      </w:pPr>
      <w:r w:rsidRPr="008256CD">
        <w:rPr>
          <w:sz w:val="16"/>
        </w:rPr>
        <w:t xml:space="preserve">For example, the roles we are accustomed to </w:t>
      </w:r>
      <w:proofErr w:type="gramStart"/>
      <w:r w:rsidRPr="008256CD">
        <w:rPr>
          <w:sz w:val="16"/>
        </w:rPr>
        <w:t>in the area of</w:t>
      </w:r>
      <w:proofErr w:type="gramEnd"/>
      <w:r w:rsidRPr="008256CD">
        <w:rPr>
          <w:sz w:val="16"/>
        </w:rPr>
        <w:t xml:space="preserve">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w:t>
      </w:r>
      <w:proofErr w:type="gramStart"/>
      <w:r w:rsidRPr="008256CD">
        <w:rPr>
          <w:sz w:val="16"/>
        </w:rPr>
        <w:t>oppressor</w:t>
      </w:r>
      <w:proofErr w:type="gramEnd"/>
      <w:r w:rsidRPr="008256CD">
        <w:rPr>
          <w:sz w:val="16"/>
        </w:rPr>
        <w:t xml:space="preserve">. </w:t>
      </w:r>
      <w:r w:rsidRPr="00051ABB">
        <w:rPr>
          <w:rStyle w:val="StyleUnderline"/>
          <w:highlight w:val="cyan"/>
        </w:rPr>
        <w:t>The s</w:t>
      </w:r>
      <w:r w:rsidRPr="008256CD">
        <w:rPr>
          <w:rStyle w:val="StyleUnderline"/>
        </w:rPr>
        <w:t xml:space="preserve">tatus </w:t>
      </w:r>
      <w:r w:rsidRPr="00051ABB">
        <w:rPr>
          <w:rStyle w:val="StyleUnderline"/>
          <w:highlight w:val="cyan"/>
        </w:rPr>
        <w:t>quo is</w:t>
      </w:r>
      <w:r w:rsidRPr="008256CD">
        <w:rPr>
          <w:rStyle w:val="StyleUnderline"/>
        </w:rPr>
        <w:t xml:space="preserve"> revealed as </w:t>
      </w:r>
      <w:r w:rsidRPr="00051ABB">
        <w:rPr>
          <w:rStyle w:val="StyleUnderline"/>
          <w:highlight w:val="cyan"/>
        </w:rPr>
        <w:t>dependent on violence for</w:t>
      </w:r>
      <w:r w:rsidRPr="008256CD">
        <w:rPr>
          <w:rStyle w:val="StyleUnderline"/>
        </w:rPr>
        <w:t xml:space="preserve"> its </w:t>
      </w:r>
      <w:r w:rsidRPr="00051ABB">
        <w:rPr>
          <w:rStyle w:val="StyleUnderline"/>
          <w:highlight w:val="cyan"/>
        </w:rPr>
        <w:t>maintenance</w:t>
      </w:r>
      <w:r w:rsidRPr="008256CD">
        <w:rPr>
          <w:rStyle w:val="StyleUnderline"/>
        </w:rPr>
        <w:t xml:space="preserve">. But </w:t>
      </w:r>
      <w:r w:rsidRPr="00051ABB">
        <w:rPr>
          <w:rStyle w:val="StyleUnderline"/>
          <w:highlight w:val="cyan"/>
        </w:rPr>
        <w:t>the power of</w:t>
      </w:r>
      <w:r w:rsidRPr="008256CD">
        <w:rPr>
          <w:rStyle w:val="StyleUnderline"/>
        </w:rPr>
        <w:t xml:space="preserve"> these </w:t>
      </w:r>
      <w:r w:rsidRPr="00051ABB">
        <w:rPr>
          <w:rStyle w:val="StyleUnderline"/>
          <w:highlight w:val="cyan"/>
        </w:rPr>
        <w:t>acts</w:t>
      </w:r>
      <w:r w:rsidRPr="008256CD">
        <w:rPr>
          <w:rStyle w:val="StyleUnderline"/>
        </w:rPr>
        <w:t xml:space="preserve"> also </w:t>
      </w:r>
      <w:r w:rsidRPr="00051ABB">
        <w:rPr>
          <w:rStyle w:val="StyleUnderline"/>
          <w:highlight w:val="cyan"/>
        </w:rPr>
        <w:t>relies on the fact</w:t>
      </w:r>
      <w:r w:rsidRPr="008256CD">
        <w:rPr>
          <w:rStyle w:val="StyleUnderline"/>
        </w:rPr>
        <w:t xml:space="preserve"> that </w:t>
      </w:r>
      <w:r w:rsidRPr="00051ABB">
        <w:rPr>
          <w:rStyle w:val="StyleUnderline"/>
          <w:highlight w:val="cyan"/>
        </w:rPr>
        <w:t xml:space="preserve">they </w:t>
      </w:r>
      <w:proofErr w:type="gramStart"/>
      <w:r w:rsidRPr="00051ABB">
        <w:rPr>
          <w:rStyle w:val="StyleUnderline"/>
          <w:highlight w:val="cyan"/>
        </w:rPr>
        <w:t>offer</w:t>
      </w:r>
      <w:r w:rsidRPr="008256CD">
        <w:rPr>
          <w:rStyle w:val="StyleUnderline"/>
        </w:rPr>
        <w:t xml:space="preserve"> to</w:t>
      </w:r>
      <w:proofErr w:type="gramEnd"/>
      <w:r w:rsidRPr="008256CD">
        <w:rPr>
          <w:rStyle w:val="StyleUnderline"/>
        </w:rPr>
        <w:t xml:space="preserve"> the other the possibility of peaceful </w:t>
      </w:r>
      <w:r w:rsidRPr="00051ABB">
        <w:rPr>
          <w:rStyle w:val="StyleUnderline"/>
          <w:highlight w:val="cyan"/>
        </w:rPr>
        <w:t>engagement</w:t>
      </w:r>
      <w:r w:rsidRPr="008256CD">
        <w:rPr>
          <w:sz w:val="16"/>
        </w:rPr>
        <w:t xml:space="preserve">. Those in the opposing roles are always able to turn off their water cannons and thereby refuse their role of unjust </w:t>
      </w:r>
      <w:proofErr w:type="gramStart"/>
      <w:r w:rsidRPr="008256CD">
        <w:rPr>
          <w:sz w:val="16"/>
        </w:rPr>
        <w:t>oppressor</w:t>
      </w:r>
      <w:proofErr w:type="gramEnd"/>
      <w:r w:rsidRPr="008256CD">
        <w:rPr>
          <w:sz w:val="16"/>
        </w:rPr>
        <w:t xml:space="preserve">. </w:t>
      </w:r>
      <w:r w:rsidRPr="00051ABB">
        <w:rPr>
          <w:rStyle w:val="StyleUnderline"/>
          <w:highlight w:val="cyan"/>
        </w:rPr>
        <w:t>Engagement is</w:t>
      </w:r>
      <w:r w:rsidRPr="008256CD">
        <w:rPr>
          <w:rStyle w:val="StyleUnderline"/>
        </w:rPr>
        <w:t xml:space="preserve"> therefore </w:t>
      </w:r>
      <w:r w:rsidRPr="00051ABB">
        <w:rPr>
          <w:rStyle w:val="StyleUnderline"/>
          <w:highlight w:val="cyan"/>
        </w:rPr>
        <w:t>central to</w:t>
      </w:r>
      <w:r w:rsidRPr="008256CD">
        <w:rPr>
          <w:rStyle w:val="StyleUnderline"/>
        </w:rPr>
        <w:t xml:space="preserve"> the practice of </w:t>
      </w:r>
      <w:r w:rsidRPr="00051ABB">
        <w:rPr>
          <w:rStyle w:val="StyleUnderline"/>
          <w:highlight w:val="cyan"/>
        </w:rPr>
        <w:t>non-violence</w:t>
      </w:r>
      <w:r w:rsidRPr="008256CD">
        <w:rPr>
          <w:sz w:val="16"/>
        </w:rPr>
        <w:t xml:space="preserve">, although this does not mean that any specific practices of nonviolence can be identified unproblematically with the rule of the Kingdom of God that Girard evokes. </w:t>
      </w:r>
      <w:r w:rsidRPr="00051ABB">
        <w:rPr>
          <w:rStyle w:val="StyleUnderline"/>
          <w:highlight w:val="cyan"/>
        </w:rPr>
        <w:t xml:space="preserve">This will always be </w:t>
      </w:r>
      <w:r w:rsidRPr="00051ABB">
        <w:rPr>
          <w:rStyle w:val="Emphasis"/>
          <w:highlight w:val="cyan"/>
        </w:rPr>
        <w:t>determined by</w:t>
      </w:r>
      <w:r w:rsidRPr="00051ABB">
        <w:rPr>
          <w:rStyle w:val="StyleUnderline"/>
          <w:highlight w:val="cyan"/>
        </w:rPr>
        <w:t xml:space="preserve"> the </w:t>
      </w:r>
      <w:r w:rsidRPr="00051ABB">
        <w:rPr>
          <w:rStyle w:val="Emphasis"/>
          <w:highlight w:val="cyan"/>
        </w:rPr>
        <w:t>situation</w:t>
      </w:r>
      <w:r w:rsidRPr="00051ABB">
        <w:rPr>
          <w:rStyle w:val="StyleUnderline"/>
          <w:highlight w:val="cyan"/>
        </w:rPr>
        <w:t xml:space="preserve"> and</w:t>
      </w:r>
      <w:r w:rsidRPr="008256CD">
        <w:rPr>
          <w:rStyle w:val="StyleUnderline"/>
        </w:rPr>
        <w:t xml:space="preserve"> will </w:t>
      </w:r>
      <w:r w:rsidRPr="00051ABB">
        <w:rPr>
          <w:rStyle w:val="StyleUnderline"/>
          <w:highlight w:val="cyan"/>
        </w:rPr>
        <w:t xml:space="preserve">rely on the capacity of the non-violent to </w:t>
      </w:r>
      <w:r w:rsidRPr="00051ABB">
        <w:rPr>
          <w:rStyle w:val="Emphasis"/>
          <w:highlight w:val="cyan"/>
        </w:rPr>
        <w:t>improvise</w:t>
      </w:r>
      <w:r w:rsidRPr="00051ABB">
        <w:rPr>
          <w:rStyle w:val="StyleUnderline"/>
          <w:highlight w:val="cyan"/>
        </w:rPr>
        <w:t xml:space="preserve"> their </w:t>
      </w:r>
      <w:r w:rsidRPr="00051ABB">
        <w:rPr>
          <w:rStyle w:val="Emphasis"/>
          <w:highlight w:val="cyan"/>
        </w:rPr>
        <w:t>performance</w:t>
      </w:r>
      <w:r w:rsidRPr="008256CD">
        <w:rPr>
          <w:rStyle w:val="StyleUnderline"/>
        </w:rPr>
        <w:t xml:space="preserve"> </w:t>
      </w:r>
      <w:proofErr w:type="gramStart"/>
      <w:r w:rsidRPr="008256CD">
        <w:rPr>
          <w:rStyle w:val="StyleUnderline"/>
        </w:rPr>
        <w:t>in light of</w:t>
      </w:r>
      <w:proofErr w:type="gramEnd"/>
      <w:r w:rsidRPr="008256CD">
        <w:rPr>
          <w:rStyle w:val="StyleUnderline"/>
        </w:rPr>
        <w:t xml:space="preserve"> the acts and roles</w:t>
      </w:r>
      <w:r w:rsidRPr="008256CD">
        <w:rPr>
          <w:sz w:val="16"/>
        </w:rPr>
        <w:t>, the performances, of others.</w:t>
      </w:r>
    </w:p>
    <w:p w14:paraId="39C07953" w14:textId="77777777" w:rsidR="00A15E8B" w:rsidRPr="008256CD" w:rsidRDefault="00A15E8B" w:rsidP="00A15E8B">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w:t>
      </w:r>
      <w:proofErr w:type="gramStart"/>
      <w:r w:rsidRPr="008256CD">
        <w:rPr>
          <w:sz w:val="16"/>
        </w:rPr>
        <w:t>is in tension</w:t>
      </w:r>
      <w:proofErr w:type="gramEnd"/>
      <w:r w:rsidRPr="008256CD">
        <w:rPr>
          <w:sz w:val="16"/>
        </w:rPr>
        <w:t xml:space="preserve"> with his commitment to the rejection of a static, institutional escape from the scapegoat mechanism in favour of a moment-by-moment conversion. </w:t>
      </w:r>
      <w:r w:rsidRPr="008256CD">
        <w:rPr>
          <w:rStyle w:val="StyleUnderline"/>
        </w:rPr>
        <w:t xml:space="preserve">Cavanaugh’s </w:t>
      </w:r>
      <w:proofErr w:type="gramStart"/>
      <w:r w:rsidRPr="008256CD">
        <w:rPr>
          <w:rStyle w:val="StyleUnderline"/>
        </w:rPr>
        <w:t>envisioning of</w:t>
      </w:r>
      <w:proofErr w:type="gramEnd"/>
      <w:r w:rsidRPr="008256CD">
        <w:rPr>
          <w:rStyle w:val="StyleUnderline"/>
        </w:rPr>
        <w:t xml:space="preserve"> politics as a performance allows him to understand politics as embodied and concrete without making its </w:t>
      </w:r>
      <w:proofErr w:type="gramStart"/>
      <w:r w:rsidRPr="008256CD">
        <w:rPr>
          <w:rStyle w:val="StyleUnderline"/>
        </w:rPr>
        <w:t>particular practice</w:t>
      </w:r>
      <w:proofErr w:type="gramEnd"/>
      <w:r w:rsidRPr="008256CD">
        <w:rPr>
          <w:rStyle w:val="StyleUnderline"/>
        </w:rPr>
        <w:t xml:space="preserve"> in the West a final accomplishment</w:t>
      </w:r>
      <w:r w:rsidRPr="008256CD">
        <w:rPr>
          <w:sz w:val="16"/>
        </w:rPr>
        <w:t>.</w:t>
      </w:r>
    </w:p>
    <w:p w14:paraId="27FB42AA" w14:textId="77777777" w:rsidR="00A15E8B" w:rsidRPr="008256CD" w:rsidRDefault="00A15E8B" w:rsidP="00A15E8B">
      <w:pPr>
        <w:rPr>
          <w:sz w:val="16"/>
        </w:rPr>
      </w:pPr>
      <w:r w:rsidRPr="008256CD">
        <w:rPr>
          <w:sz w:val="16"/>
        </w:rPr>
        <w:t>Pacifism in Girard and Cavanaugh</w:t>
      </w:r>
    </w:p>
    <w:p w14:paraId="6D39419B" w14:textId="77777777" w:rsidR="00A15E8B" w:rsidRPr="008256CD" w:rsidRDefault="00A15E8B" w:rsidP="00A15E8B">
      <w:pPr>
        <w:rPr>
          <w:sz w:val="16"/>
        </w:rPr>
      </w:pPr>
      <w:r w:rsidRPr="008256CD">
        <w:rPr>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8256CD">
        <w:rPr>
          <w:sz w:val="16"/>
        </w:rPr>
        <w:t>a participation</w:t>
      </w:r>
      <w:proofErr w:type="gramEnd"/>
      <w:r w:rsidRPr="008256CD">
        <w:rPr>
          <w:sz w:val="16"/>
        </w:rPr>
        <w:t xml:space="preserve">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4896CCF2" w14:textId="77777777" w:rsidR="00A15E8B" w:rsidRPr="008256CD" w:rsidRDefault="00A15E8B" w:rsidP="00A15E8B">
      <w:pPr>
        <w:rPr>
          <w:sz w:val="16"/>
        </w:rPr>
      </w:pPr>
      <w:r w:rsidRPr="008256CD">
        <w:rPr>
          <w:sz w:val="16"/>
        </w:rPr>
        <w:t xml:space="preserve">Girard supports this analysis with an example that he takes from modern European history. He argues that the French in 1923 occupied the Ruhr </w:t>
      </w:r>
      <w:proofErr w:type="gramStart"/>
      <w:r w:rsidRPr="008256CD">
        <w:rPr>
          <w:sz w:val="16"/>
        </w:rPr>
        <w:t>in an attempt to</w:t>
      </w:r>
      <w:proofErr w:type="gramEnd"/>
      <w:r w:rsidRPr="008256CD">
        <w:rPr>
          <w:sz w:val="16"/>
        </w:rPr>
        <w:t xml:space="preserve"> maintain the peace that had followed the First World War. In this </w:t>
      </w:r>
      <w:proofErr w:type="gramStart"/>
      <w:r w:rsidRPr="008256CD">
        <w:rPr>
          <w:sz w:val="16"/>
        </w:rPr>
        <w:t>way, ‘‘</w:t>
      </w:r>
      <w:proofErr w:type="gramEnd"/>
      <w:r w:rsidRPr="008256CD">
        <w:rPr>
          <w:sz w:val="16"/>
        </w:rPr>
        <w:t xml:space="preserve">they became warmongers out of </w:t>
      </w:r>
      <w:proofErr w:type="gramStart"/>
      <w:r w:rsidRPr="008256CD">
        <w:rPr>
          <w:sz w:val="16"/>
        </w:rPr>
        <w:t>pacifism.’</w:t>
      </w:r>
      <w:proofErr w:type="gramEnd"/>
      <w:r w:rsidRPr="008256CD">
        <w:rPr>
          <w:sz w:val="16"/>
        </w:rPr>
        <w:t xml:space="preserve">’20 It was their commitment to peace that </w:t>
      </w:r>
      <w:proofErr w:type="gramStart"/>
      <w:r w:rsidRPr="008256CD">
        <w:rPr>
          <w:sz w:val="16"/>
        </w:rPr>
        <w:t>actually blinded</w:t>
      </w:r>
      <w:proofErr w:type="gramEnd"/>
      <w:r w:rsidRPr="008256CD">
        <w:rPr>
          <w:sz w:val="16"/>
        </w:rPr>
        <w:t xml:space="preserve"> them to the aggression they were exhibiting. Girard views pacifism as a commitment to outlaw war or to impose peace and </w:t>
      </w:r>
      <w:proofErr w:type="gramStart"/>
      <w:r w:rsidRPr="008256CD">
        <w:rPr>
          <w:sz w:val="16"/>
        </w:rPr>
        <w:t>sees</w:t>
      </w:r>
      <w:proofErr w:type="gramEnd"/>
      <w:r w:rsidRPr="008256CD">
        <w:rPr>
          <w:sz w:val="16"/>
        </w:rPr>
        <w:t xml:space="preserve">, quite rightly, that this contains within it a profound capacity for </w:t>
      </w:r>
      <w:proofErr w:type="gramStart"/>
      <w:r w:rsidRPr="008256CD">
        <w:rPr>
          <w:sz w:val="16"/>
        </w:rPr>
        <w:t>a violence</w:t>
      </w:r>
      <w:proofErr w:type="gramEnd"/>
      <w:r w:rsidRPr="008256CD">
        <w:rPr>
          <w:sz w:val="16"/>
        </w:rPr>
        <w:t xml:space="preserve"> that cannot be constrained by respect for one’s adversary. If one party sees itself as offering </w:t>
      </w:r>
      <w:proofErr w:type="gramStart"/>
      <w:r w:rsidRPr="008256CD">
        <w:rPr>
          <w:sz w:val="16"/>
        </w:rPr>
        <w:t>the only</w:t>
      </w:r>
      <w:proofErr w:type="gramEnd"/>
      <w:r w:rsidRPr="008256CD">
        <w:rPr>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5C4140A5" w14:textId="77777777" w:rsidR="00A15E8B" w:rsidRPr="008256CD" w:rsidRDefault="00A15E8B" w:rsidP="00A15E8B">
      <w:pPr>
        <w:rPr>
          <w:sz w:val="16"/>
        </w:rPr>
      </w:pPr>
      <w:r w:rsidRPr="008256CD">
        <w:rPr>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8256CD">
        <w:rPr>
          <w:sz w:val="16"/>
        </w:rPr>
        <w:t>quietist</w:t>
      </w:r>
      <w:proofErr w:type="gramEnd"/>
      <w:r w:rsidRPr="008256CD">
        <w:rPr>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4E59E6E3" w14:textId="77777777" w:rsidR="00A15E8B" w:rsidRPr="008256CD" w:rsidRDefault="00A15E8B" w:rsidP="00A15E8B">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69FB7059" w14:textId="77777777" w:rsidR="00A15E8B" w:rsidRPr="008256CD" w:rsidRDefault="00A15E8B" w:rsidP="00A15E8B">
      <w:pPr>
        <w:rPr>
          <w:sz w:val="16"/>
        </w:rPr>
      </w:pPr>
      <w:r w:rsidRPr="008256CD">
        <w:rPr>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8256CD">
        <w:rPr>
          <w:sz w:val="16"/>
        </w:rPr>
        <w:t>a prior</w:t>
      </w:r>
      <w:proofErr w:type="gramEnd"/>
      <w:r w:rsidRPr="008256CD">
        <w:rPr>
          <w:sz w:val="16"/>
        </w:rPr>
        <w:t xml:space="preserve"> or originary violence. Violence is always justified in the mind of the one who inflicts it; it is always a response to unprovoked aggression. </w:t>
      </w:r>
      <w:proofErr w:type="gramStart"/>
      <w:r w:rsidRPr="008256CD">
        <w:rPr>
          <w:sz w:val="16"/>
        </w:rPr>
        <w:t>So</w:t>
      </w:r>
      <w:proofErr w:type="gramEnd"/>
      <w:r w:rsidRPr="008256CD">
        <w:rPr>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6E11F706" w14:textId="77777777" w:rsidR="00A15E8B" w:rsidRPr="008256CD" w:rsidRDefault="00A15E8B" w:rsidP="00A15E8B">
      <w:pPr>
        <w:rPr>
          <w:sz w:val="16"/>
        </w:rPr>
      </w:pPr>
      <w:r w:rsidRPr="008256CD">
        <w:rPr>
          <w:sz w:val="16"/>
        </w:rPr>
        <w:t>Conclusion: The Practice of Non-Violence</w:t>
      </w:r>
    </w:p>
    <w:p w14:paraId="423E8236" w14:textId="77777777" w:rsidR="00A15E8B" w:rsidRPr="008256CD" w:rsidRDefault="00A15E8B" w:rsidP="00A15E8B">
      <w:pPr>
        <w:rPr>
          <w:sz w:val="16"/>
        </w:rPr>
      </w:pPr>
      <w:r w:rsidRPr="008256CD">
        <w:rPr>
          <w:rStyle w:val="StyleUnderline"/>
        </w:rPr>
        <w:t xml:space="preserve">The possibility of overcoming violence is not simply in the hands of those who are able to manipulate political institutions or in the hands of those who promote </w:t>
      </w:r>
      <w:proofErr w:type="gramStart"/>
      <w:r w:rsidRPr="008256CD">
        <w:rPr>
          <w:rStyle w:val="StyleUnderline"/>
        </w:rPr>
        <w:t>particular policy</w:t>
      </w:r>
      <w:proofErr w:type="gramEnd"/>
      <w:r w:rsidRPr="008256CD">
        <w:rPr>
          <w:rStyle w:val="StyleUnderline"/>
        </w:rPr>
        <w:t xml:space="preserve"> alternatives</w:t>
      </w:r>
      <w:r w:rsidRPr="008256CD">
        <w:rPr>
          <w:sz w:val="16"/>
        </w:rPr>
        <w:t xml:space="preserve">. It may be that there is no ‘‘politics without a </w:t>
      </w:r>
      <w:proofErr w:type="gramStart"/>
      <w:r w:rsidRPr="008256CD">
        <w:rPr>
          <w:sz w:val="16"/>
        </w:rPr>
        <w:t>scapegoat,’</w:t>
      </w:r>
      <w:proofErr w:type="gramEnd"/>
      <w:r w:rsidRPr="008256CD">
        <w:rPr>
          <w:sz w:val="16"/>
        </w:rPr>
        <w:t xml:space="preserve">’ as the unity of a political community may always depend on a simultaneous exclusion. Perhaps this is what Girard means by saying that </w:t>
      </w:r>
      <w:r w:rsidRPr="008256CD">
        <w:rPr>
          <w:rStyle w:val="StyleUnderline"/>
        </w:rPr>
        <w:t xml:space="preserve">the overcoming of violence is something that </w:t>
      </w:r>
      <w:proofErr w:type="gramStart"/>
      <w:r w:rsidRPr="008256CD">
        <w:rPr>
          <w:rStyle w:val="StyleUnderline"/>
        </w:rPr>
        <w:t>each individual</w:t>
      </w:r>
      <w:proofErr w:type="gramEnd"/>
      <w:r w:rsidRPr="008256CD">
        <w:rPr>
          <w:rStyle w:val="StyleUnderline"/>
        </w:rPr>
        <w:t xml:space="preserve">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73163425" w14:textId="77777777" w:rsidR="00A15E8B" w:rsidRPr="0096211E" w:rsidRDefault="00A15E8B" w:rsidP="00A15E8B">
      <w:pPr>
        <w:rPr>
          <w:sz w:val="16"/>
        </w:rPr>
      </w:pPr>
      <w:r w:rsidRPr="008256CD">
        <w:rPr>
          <w:rStyle w:val="StyleUnderline"/>
        </w:rPr>
        <w:t xml:space="preserve">The advantage of adding </w:t>
      </w:r>
      <w:r w:rsidRPr="00051ABB">
        <w:rPr>
          <w:rStyle w:val="StyleUnderline"/>
          <w:highlight w:val="cyan"/>
        </w:rPr>
        <w:t>this understanding of politics</w:t>
      </w:r>
      <w:r w:rsidRPr="008256CD">
        <w:rPr>
          <w:rStyle w:val="StyleUnderline"/>
        </w:rPr>
        <w:t xml:space="preserve"> to Girard’s thought is that it </w:t>
      </w:r>
      <w:r w:rsidRPr="00051ABB">
        <w:rPr>
          <w:rStyle w:val="StyleUnderline"/>
          <w:highlight w:val="cyan"/>
        </w:rPr>
        <w:t>recognizes the importance of practice as formative of the self and its desires</w:t>
      </w:r>
      <w:r w:rsidRPr="008256CD">
        <w:rPr>
          <w:sz w:val="16"/>
        </w:rPr>
        <w:t xml:space="preserve">. </w:t>
      </w:r>
      <w:r w:rsidRPr="00051ABB">
        <w:rPr>
          <w:rStyle w:val="StyleUnderline"/>
          <w:highlight w:val="cyan"/>
        </w:rPr>
        <w:t>It drives</w:t>
      </w:r>
      <w:r w:rsidRPr="008256CD">
        <w:rPr>
          <w:rStyle w:val="StyleUnderline"/>
        </w:rPr>
        <w:t xml:space="preserve"> one </w:t>
      </w:r>
      <w:r w:rsidRPr="00051ABB">
        <w:rPr>
          <w:rStyle w:val="StyleUnderline"/>
          <w:highlight w:val="cyan"/>
        </w:rPr>
        <w:t xml:space="preserve">toward </w:t>
      </w:r>
      <w:r w:rsidRPr="00051ABB">
        <w:rPr>
          <w:rStyle w:val="Emphasis"/>
          <w:highlight w:val="cyan"/>
        </w:rPr>
        <w:t>genuine engagement</w:t>
      </w:r>
      <w:r w:rsidRPr="008256CD">
        <w:rPr>
          <w:rStyle w:val="StyleUnderline"/>
        </w:rPr>
        <w:t xml:space="preserve"> with others </w:t>
      </w:r>
      <w:r w:rsidRPr="00051ABB">
        <w:rPr>
          <w:rStyle w:val="StyleUnderline"/>
          <w:highlight w:val="cyan"/>
        </w:rPr>
        <w:t xml:space="preserve">and finds the overcoming of violence </w:t>
      </w:r>
      <w:proofErr w:type="gramStart"/>
      <w:r w:rsidRPr="00051ABB">
        <w:rPr>
          <w:rStyle w:val="StyleUnderline"/>
          <w:highlight w:val="cyan"/>
        </w:rPr>
        <w:t xml:space="preserve">in the </w:t>
      </w:r>
      <w:r w:rsidRPr="00051ABB">
        <w:rPr>
          <w:rStyle w:val="Emphasis"/>
          <w:highlight w:val="cyan"/>
        </w:rPr>
        <w:t>midst</w:t>
      </w:r>
      <w:r w:rsidRPr="00051ABB">
        <w:rPr>
          <w:rStyle w:val="StyleUnderline"/>
          <w:highlight w:val="cyan"/>
        </w:rPr>
        <w:t xml:space="preserve"> of</w:t>
      </w:r>
      <w:proofErr w:type="gramEnd"/>
      <w:r w:rsidRPr="00051ABB">
        <w:rPr>
          <w:rStyle w:val="StyleUnderline"/>
          <w:highlight w:val="cyan"/>
        </w:rPr>
        <w:t xml:space="preserve"> this </w:t>
      </w:r>
      <w:r w:rsidRPr="00051ABB">
        <w:rPr>
          <w:rStyle w:val="Emphasis"/>
          <w:highlight w:val="cya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35DB6A2D" w14:textId="77777777" w:rsidR="00A15E8B" w:rsidRDefault="00A15E8B" w:rsidP="00A15E8B">
      <w:pPr>
        <w:rPr>
          <w:rFonts w:asciiTheme="minorHAnsi" w:hAnsiTheme="minorHAnsi" w:cstheme="minorBidi"/>
        </w:rPr>
      </w:pPr>
    </w:p>
    <w:p w14:paraId="3D850834" w14:textId="2C9722F9" w:rsidR="005D388F" w:rsidRDefault="00A15E8B" w:rsidP="00A15E8B">
      <w:pPr>
        <w:pStyle w:val="Heading1"/>
      </w:pPr>
      <w:r>
        <w:t>2NC</w:t>
      </w:r>
    </w:p>
    <w:p w14:paraId="63A76566" w14:textId="6D42DDDA" w:rsidR="00A15E8B" w:rsidRDefault="00A15E8B" w:rsidP="00A15E8B">
      <w:pPr>
        <w:pStyle w:val="Heading2"/>
      </w:pPr>
      <w:r>
        <w:t>Topicality</w:t>
      </w:r>
    </w:p>
    <w:p w14:paraId="4842A6E4" w14:textId="540D63C9" w:rsidR="00A15E8B" w:rsidRDefault="00A15E8B" w:rsidP="00A15E8B">
      <w:pPr>
        <w:pStyle w:val="Heading3"/>
      </w:pPr>
      <w:r>
        <w:t>TVA</w:t>
      </w:r>
    </w:p>
    <w:p w14:paraId="42320DC4" w14:textId="77777777" w:rsidR="00A15E8B" w:rsidRPr="00724F01" w:rsidRDefault="00A15E8B" w:rsidP="00A15E8B">
      <w:pPr>
        <w:pStyle w:val="Heading4"/>
      </w:pPr>
      <w:proofErr w:type="gramStart"/>
      <w:r>
        <w:t>The TVA</w:t>
      </w:r>
      <w:proofErr w:type="gramEnd"/>
      <w:r>
        <w:t xml:space="preserve">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1546F02C" w14:textId="77777777" w:rsidR="00A15E8B" w:rsidRDefault="00A15E8B" w:rsidP="00A15E8B">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5D7884E6" w14:textId="77777777" w:rsidR="00A15E8B" w:rsidRPr="00FE22B8" w:rsidRDefault="00A15E8B" w:rsidP="00A15E8B">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w:t>
      </w:r>
      <w:proofErr w:type="gramStart"/>
      <w:r w:rsidRPr="006D23D0">
        <w:rPr>
          <w:sz w:val="16"/>
        </w:rPr>
        <w:t>he</w:t>
      </w:r>
      <w:proofErr w:type="gramEnd"/>
      <w:r w:rsidRPr="006D23D0">
        <w:rPr>
          <w:sz w:val="16"/>
        </w:rPr>
        <w:t xml:space="preserv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738F5F3E" w14:textId="77777777" w:rsidR="00A15E8B" w:rsidRPr="006D23D0" w:rsidRDefault="00A15E8B" w:rsidP="00A15E8B">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5E45B8BF" w14:textId="77777777" w:rsidR="00A15E8B" w:rsidRPr="006D23D0" w:rsidRDefault="00A15E8B" w:rsidP="00A15E8B">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33CD4E88" w14:textId="77777777" w:rsidR="00A15E8B" w:rsidRPr="006D23D0" w:rsidRDefault="00A15E8B" w:rsidP="00A15E8B">
      <w:pPr>
        <w:rPr>
          <w:rStyle w:val="Style13ptBold"/>
          <w:b w:val="0"/>
          <w:bCs w:val="0"/>
          <w:sz w:val="16"/>
          <w:szCs w:val="18"/>
        </w:rPr>
      </w:pPr>
      <w:r w:rsidRPr="00FE22B8">
        <w:rPr>
          <w:rStyle w:val="StyleUnderline"/>
        </w:rPr>
        <w:t>When journalists</w:t>
      </w:r>
      <w:r w:rsidRPr="006D23D0">
        <w:rPr>
          <w:rStyle w:val="Style13ptBold"/>
          <w:b w:val="0"/>
          <w:bCs w:val="0"/>
          <w:sz w:val="16"/>
          <w:szCs w:val="18"/>
        </w:rPr>
        <w:t xml:space="preserve"> </w:t>
      </w:r>
      <w:r w:rsidRPr="006D23D0">
        <w:rPr>
          <w:sz w:val="16"/>
        </w:rPr>
        <w:t>and</w:t>
      </w:r>
      <w:r w:rsidRPr="006D23D0">
        <w:rPr>
          <w:rStyle w:val="Style13ptBold"/>
          <w:b w:val="0"/>
          <w:bCs w:val="0"/>
          <w:sz w:val="16"/>
          <w:szCs w:val="18"/>
        </w:rPr>
        <w:t xml:space="preserve"> </w:t>
      </w:r>
      <w:r w:rsidRPr="00674E9D">
        <w:rPr>
          <w:rStyle w:val="StyleUnderline"/>
          <w:highlight w:val="cyan"/>
        </w:rPr>
        <w:t>organizers</w:t>
      </w:r>
      <w:r w:rsidRPr="00674E9D">
        <w:rPr>
          <w:rStyle w:val="StyleUnderline"/>
        </w:rPr>
        <w:t xml:space="preserve"> </w:t>
      </w:r>
      <w:proofErr w:type="gramStart"/>
      <w:r w:rsidRPr="00674E9D">
        <w:rPr>
          <w:rStyle w:val="StyleUnderline"/>
        </w:rPr>
        <w:t>have focused</w:t>
      </w:r>
      <w:proofErr w:type="gramEnd"/>
      <w:r w:rsidRPr="00674E9D">
        <w:rPr>
          <w:rStyle w:val="StyleUnderline"/>
        </w:rPr>
        <w:t xml:space="preserve">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b w:val="0"/>
          <w:bCs w:val="0"/>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b w:val="0"/>
          <w:bCs w:val="0"/>
          <w:sz w:val="16"/>
          <w:szCs w:val="18"/>
        </w:rPr>
        <w:t xml:space="preserve"> </w:t>
      </w:r>
      <w:r w:rsidRPr="006D23D0">
        <w:rPr>
          <w:sz w:val="16"/>
        </w:rPr>
        <w:t>focus</w:t>
      </w:r>
      <w:r w:rsidRPr="006D23D0">
        <w:rPr>
          <w:rStyle w:val="Style13ptBold"/>
          <w:b w:val="0"/>
          <w:bCs w:val="0"/>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b w:val="0"/>
          <w:bCs w:val="0"/>
          <w:sz w:val="16"/>
          <w:szCs w:val="18"/>
        </w:rPr>
        <w:t xml:space="preserve"> </w:t>
      </w:r>
      <w:r w:rsidRPr="006D23D0">
        <w:rPr>
          <w:sz w:val="16"/>
        </w:rPr>
        <w:t xml:space="preserve">at least in criminal </w:t>
      </w:r>
      <w:proofErr w:type="gramStart"/>
      <w:r w:rsidRPr="006D23D0">
        <w:rPr>
          <w:sz w:val="16"/>
        </w:rPr>
        <w:t>court.There</w:t>
      </w:r>
      <w:proofErr w:type="gramEnd"/>
      <w:r w:rsidRPr="006D23D0">
        <w:rPr>
          <w:sz w:val="16"/>
        </w:rPr>
        <w:t>,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b w:val="0"/>
          <w:bCs w:val="0"/>
          <w:sz w:val="16"/>
          <w:szCs w:val="18"/>
        </w:rPr>
        <w:t xml:space="preserve"> </w:t>
      </w:r>
      <w:r w:rsidRPr="00FE22B8">
        <w:rPr>
          <w:rStyle w:val="StyleUnderline"/>
        </w:rPr>
        <w:t>Hoping to restrict the</w:t>
      </w:r>
      <w:r w:rsidRPr="006D23D0">
        <w:rPr>
          <w:rStyle w:val="Style13ptBold"/>
          <w:b w:val="0"/>
          <w:bCs w:val="0"/>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b w:val="0"/>
          <w:bCs w:val="0"/>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b w:val="0"/>
          <w:bCs w:val="0"/>
          <w:sz w:val="16"/>
          <w:szCs w:val="18"/>
          <w:highlight w:val="cyan"/>
        </w:rPr>
        <w:t>.</w:t>
      </w:r>
    </w:p>
    <w:p w14:paraId="664A7465" w14:textId="77777777" w:rsidR="00A15E8B" w:rsidRPr="006D23D0" w:rsidRDefault="00A15E8B" w:rsidP="00A15E8B">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51604159" w14:textId="77777777" w:rsidR="00A15E8B" w:rsidRPr="006D23D0" w:rsidRDefault="00A15E8B" w:rsidP="00A15E8B">
      <w:pPr>
        <w:rPr>
          <w:rStyle w:val="Style13ptBold"/>
          <w:b w:val="0"/>
          <w:bCs w:val="0"/>
          <w:sz w:val="16"/>
          <w:szCs w:val="18"/>
        </w:rPr>
      </w:pPr>
      <w:r w:rsidRPr="006D23D0">
        <w:rPr>
          <w:sz w:val="16"/>
        </w:rPr>
        <w:t xml:space="preserve">This proposal draws </w:t>
      </w:r>
      <w:proofErr w:type="gramStart"/>
      <w:r w:rsidRPr="006D23D0">
        <w:rPr>
          <w:sz w:val="16"/>
        </w:rPr>
        <w:t>on</w:t>
      </w:r>
      <w:proofErr w:type="gramEnd"/>
      <w:r w:rsidRPr="006D23D0">
        <w:rPr>
          <w:sz w:val="16"/>
        </w:rPr>
        <w:t xml:space="preserve">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proofErr w:type="gramStart"/>
      <w:r w:rsidRPr="006D23D0">
        <w:rPr>
          <w:sz w:val="16"/>
        </w:rPr>
        <w:t>157 In particular,</w:t>
      </w:r>
      <w:r w:rsidRPr="006D23D0">
        <w:rPr>
          <w:rStyle w:val="Style13ptBold"/>
          <w:sz w:val="16"/>
          <w:szCs w:val="18"/>
        </w:rPr>
        <w:t xml:space="preserve"> </w:t>
      </w:r>
      <w:r w:rsidRPr="00674E9D">
        <w:rPr>
          <w:rStyle w:val="StyleUnderline"/>
          <w:highlight w:val="cyan"/>
        </w:rPr>
        <w:t>these</w:t>
      </w:r>
      <w:proofErr w:type="gramEnd"/>
      <w:r w:rsidRPr="00674E9D">
        <w:rPr>
          <w:rStyle w:val="StyleUnderline"/>
          <w:highlight w:val="cyan"/>
        </w:rPr>
        <w:t xml:space="preserv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xml:space="preserve">, </w:t>
      </w:r>
      <w:proofErr w:type="gramStart"/>
      <w:r w:rsidRPr="006D23D0">
        <w:rPr>
          <w:sz w:val="16"/>
        </w:rPr>
        <w:t>in order</w:t>
      </w:r>
      <w:r w:rsidRPr="006D23D0">
        <w:rPr>
          <w:rStyle w:val="Style13ptBold"/>
          <w:sz w:val="16"/>
          <w:szCs w:val="18"/>
        </w:rPr>
        <w:t xml:space="preserve"> </w:t>
      </w:r>
      <w:r w:rsidRPr="00674E9D">
        <w:rPr>
          <w:rStyle w:val="Emphasis"/>
          <w:highlight w:val="cyan"/>
        </w:rPr>
        <w:t>to</w:t>
      </w:r>
      <w:proofErr w:type="gramEnd"/>
      <w:r w:rsidRPr="00674E9D">
        <w:rPr>
          <w:rStyle w:val="Emphasis"/>
          <w:highlight w:val="cyan"/>
        </w:rPr>
        <w:t xml:space="preserve">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w:t>
      </w:r>
      <w:proofErr w:type="gramStart"/>
      <w:r w:rsidRPr="006D23D0">
        <w:rPr>
          <w:sz w:val="16"/>
        </w:rPr>
        <w:t>-not</w:t>
      </w:r>
      <w:proofErr w:type="gramEnd"/>
      <w:r w:rsidRPr="006D23D0">
        <w:rPr>
          <w:sz w:val="16"/>
        </w:rPr>
        <w:t xml:space="preserve">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74B7DA6E" w14:textId="77777777" w:rsidR="00A15E8B" w:rsidRPr="006D23D0" w:rsidRDefault="00A15E8B" w:rsidP="00A15E8B">
      <w:pPr>
        <w:rPr>
          <w:sz w:val="16"/>
        </w:rPr>
      </w:pPr>
      <w:r w:rsidRPr="006D23D0">
        <w:rPr>
          <w:sz w:val="16"/>
        </w:rPr>
        <w:t>A. United Teachers Los Angeles and Bargainingfor the Common Good</w:t>
      </w:r>
    </w:p>
    <w:p w14:paraId="4C43ABC4" w14:textId="77777777" w:rsidR="00A15E8B" w:rsidRPr="006D23D0" w:rsidRDefault="00A15E8B" w:rsidP="00A15E8B">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5B215724" w14:textId="77777777" w:rsidR="00A15E8B" w:rsidRPr="006D23D0" w:rsidRDefault="00A15E8B" w:rsidP="00A15E8B">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2918F139" w14:textId="77777777" w:rsidR="00A15E8B" w:rsidRPr="006D23D0" w:rsidRDefault="00A15E8B" w:rsidP="00A15E8B">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b w:val="0"/>
          <w:bCs w:val="0"/>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b w:val="0"/>
          <w:bCs w:val="0"/>
          <w:sz w:val="16"/>
          <w:szCs w:val="18"/>
        </w:rPr>
        <w:t xml:space="preserve"> </w:t>
      </w:r>
      <w:r w:rsidRPr="006D23D0">
        <w:rPr>
          <w:sz w:val="16"/>
        </w:rPr>
        <w:t>in anticipation of a strike</w:t>
      </w:r>
      <w:r w:rsidRPr="006D23D0">
        <w:rPr>
          <w:rStyle w:val="Style13ptBold"/>
          <w:b w:val="0"/>
          <w:bCs w:val="0"/>
          <w:sz w:val="16"/>
          <w:szCs w:val="18"/>
        </w:rPr>
        <w:t xml:space="preserve"> </w:t>
      </w:r>
      <w:r w:rsidRPr="00674E9D">
        <w:rPr>
          <w:rStyle w:val="StyleUnderline"/>
          <w:highlight w:val="cyan"/>
        </w:rPr>
        <w:t>but</w:t>
      </w:r>
      <w:r w:rsidRPr="006D23D0">
        <w:rPr>
          <w:rStyle w:val="Style13ptBold"/>
          <w:b w:val="0"/>
          <w:bCs w:val="0"/>
          <w:sz w:val="16"/>
          <w:szCs w:val="18"/>
        </w:rPr>
        <w:t xml:space="preserve"> </w:t>
      </w:r>
      <w:r w:rsidRPr="006D23D0">
        <w:rPr>
          <w:sz w:val="16"/>
        </w:rPr>
        <w:t>rather</w:t>
      </w:r>
      <w:r w:rsidRPr="006D23D0">
        <w:rPr>
          <w:rStyle w:val="Style13ptBold"/>
          <w:b w:val="0"/>
          <w:bCs w:val="0"/>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b w:val="0"/>
          <w:bCs w:val="0"/>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3CEAD5D3" w14:textId="77777777" w:rsidR="00A15E8B" w:rsidRPr="006D23D0" w:rsidRDefault="00A15E8B" w:rsidP="00A15E8B">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1819C962" w14:textId="77777777" w:rsidR="00A15E8B" w:rsidRPr="00FE22B8" w:rsidRDefault="00A15E8B" w:rsidP="00A15E8B">
      <w:pPr>
        <w:rPr>
          <w:rStyle w:val="Emphasis"/>
        </w:rPr>
      </w:pPr>
      <w:proofErr w:type="gramStart"/>
      <w:r w:rsidRPr="00FE22B8">
        <w:rPr>
          <w:rStyle w:val="StyleUnderline"/>
        </w:rPr>
        <w:t>The UTLA's</w:t>
      </w:r>
      <w:proofErr w:type="gramEnd"/>
      <w:r w:rsidRPr="00FE22B8">
        <w:rPr>
          <w:rStyle w:val="StyleUnderline"/>
        </w:rPr>
        <w:t xml:space="preserve"> demands extended beyond a narrow conception of working conditions and addressed their students' and their </w:t>
      </w:r>
      <w:proofErr w:type="gramStart"/>
      <w:r w:rsidRPr="00FE22B8">
        <w:rPr>
          <w:rStyle w:val="StyleUnderline"/>
        </w:rPr>
        <w:t>students' families</w:t>
      </w:r>
      <w:proofErr w:type="gramEnd"/>
      <w:r w:rsidRPr="00FE22B8">
        <w:rPr>
          <w:rStyle w:val="StyleUnderline"/>
        </w:rPr>
        <w:t>' social conditions</w:t>
      </w:r>
      <w:r w:rsidRPr="006D23D0">
        <w:rPr>
          <w:rStyle w:val="Style13ptBold"/>
          <w:b w:val="0"/>
          <w:bCs w:val="0"/>
          <w:sz w:val="16"/>
          <w:szCs w:val="18"/>
        </w:rPr>
        <w:t xml:space="preserve">. </w:t>
      </w:r>
      <w:r w:rsidRPr="006D23D0">
        <w:rPr>
          <w:sz w:val="16"/>
        </w:rPr>
        <w:t>Besides traditional demands such as classroom size,</w:t>
      </w:r>
      <w:r w:rsidRPr="006D23D0">
        <w:rPr>
          <w:rStyle w:val="Style13ptBold"/>
          <w:b w:val="0"/>
          <w:bCs w:val="0"/>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b w:val="0"/>
          <w:bCs w:val="0"/>
          <w:sz w:val="16"/>
          <w:szCs w:val="18"/>
        </w:rPr>
        <w:t xml:space="preserve"> </w:t>
      </w:r>
      <w:r w:rsidRPr="006D23D0">
        <w:rPr>
          <w:sz w:val="16"/>
        </w:rPr>
        <w:t>other</w:t>
      </w:r>
      <w:r w:rsidRPr="006D23D0">
        <w:rPr>
          <w:rStyle w:val="Style13ptBold"/>
          <w:b w:val="0"/>
          <w:bCs w:val="0"/>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b w:val="0"/>
          <w:bCs w:val="0"/>
          <w:sz w:val="16"/>
          <w:szCs w:val="18"/>
          <w:highlight w:val="cyan"/>
        </w:rPr>
        <w:t xml:space="preserve"> </w:t>
      </w:r>
      <w:r w:rsidRPr="00674E9D">
        <w:rPr>
          <w:rStyle w:val="Emphasis"/>
          <w:highlight w:val="cyan"/>
        </w:rPr>
        <w:t>immigrant defense fund</w:t>
      </w:r>
      <w:r w:rsidRPr="006D23D0">
        <w:rPr>
          <w:rStyle w:val="Style13ptBold"/>
          <w:b w:val="0"/>
          <w:bCs w:val="0"/>
          <w:sz w:val="16"/>
          <w:szCs w:val="18"/>
        </w:rPr>
        <w:t xml:space="preserve"> </w:t>
      </w:r>
      <w:r w:rsidRPr="006D23D0">
        <w:rPr>
          <w:sz w:val="16"/>
        </w:rPr>
        <w:t>for their students' families (many of whom are undocumented and at risk for removal)</w:t>
      </w:r>
      <w:r w:rsidRPr="006D23D0">
        <w:rPr>
          <w:rStyle w:val="Style13ptBold"/>
          <w:b w:val="0"/>
          <w:bCs w:val="0"/>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b w:val="0"/>
          <w:bCs w:val="0"/>
          <w:sz w:val="16"/>
          <w:szCs w:val="18"/>
        </w:rPr>
        <w:t xml:space="preserve">. </w:t>
      </w:r>
      <w:r w:rsidRPr="006D23D0">
        <w:rPr>
          <w:sz w:val="16"/>
        </w:rPr>
        <w:t>174</w:t>
      </w:r>
      <w:r w:rsidRPr="006D23D0">
        <w:rPr>
          <w:rStyle w:val="Style13ptBold"/>
          <w:b w:val="0"/>
          <w:bCs w:val="0"/>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b w:val="0"/>
          <w:bCs w:val="0"/>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b w:val="0"/>
          <w:bCs w:val="0"/>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304F8440" w14:textId="77777777" w:rsidR="00A15E8B" w:rsidRPr="006D23D0" w:rsidRDefault="00A15E8B" w:rsidP="00A15E8B">
      <w:pPr>
        <w:rPr>
          <w:sz w:val="16"/>
        </w:rPr>
      </w:pPr>
      <w:r w:rsidRPr="006D23D0">
        <w:rPr>
          <w:sz w:val="16"/>
        </w:rPr>
        <w:t xml:space="preserve">It took over five years of deliberate planning to build this coalition. 176Samir Sonti worked for UNITE </w:t>
      </w:r>
      <w:proofErr w:type="gramStart"/>
      <w:r w:rsidRPr="006D23D0">
        <w:rPr>
          <w:sz w:val="16"/>
        </w:rPr>
        <w:t>HERE!,</w:t>
      </w:r>
      <w:proofErr w:type="gramEnd"/>
      <w:r w:rsidRPr="006D23D0">
        <w:rPr>
          <w:sz w:val="16"/>
        </w:rPr>
        <w:t xml:space="preserv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b w:val="0"/>
          <w:bCs w:val="0"/>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b w:val="0"/>
          <w:bCs w:val="0"/>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b w:val="0"/>
          <w:bCs w:val="0"/>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b w:val="0"/>
          <w:bCs w:val="0"/>
          <w:sz w:val="16"/>
          <w:szCs w:val="18"/>
        </w:rPr>
        <w:t xml:space="preserve">, </w:t>
      </w:r>
      <w:r w:rsidRPr="006D23D0">
        <w:rPr>
          <w:sz w:val="16"/>
        </w:rPr>
        <w:t>the agency responsible for policing public schools.</w:t>
      </w:r>
    </w:p>
    <w:p w14:paraId="7591684F" w14:textId="77777777" w:rsidR="00A15E8B" w:rsidRPr="006D23D0" w:rsidRDefault="00A15E8B" w:rsidP="00A15E8B">
      <w:pPr>
        <w:rPr>
          <w:rStyle w:val="Style13ptBold"/>
          <w:b w:val="0"/>
          <w:bCs w:val="0"/>
          <w:sz w:val="16"/>
          <w:szCs w:val="18"/>
        </w:rPr>
      </w:pPr>
      <w:r w:rsidRPr="00FE22B8">
        <w:rPr>
          <w:rStyle w:val="StyleUnderline"/>
        </w:rPr>
        <w:t>The</w:t>
      </w:r>
      <w:r w:rsidRPr="006D23D0">
        <w:rPr>
          <w:rStyle w:val="Style13ptBold"/>
          <w:b w:val="0"/>
          <w:bCs w:val="0"/>
          <w:sz w:val="16"/>
          <w:szCs w:val="18"/>
        </w:rPr>
        <w:t xml:space="preserve"> </w:t>
      </w:r>
      <w:r w:rsidRPr="006D23D0">
        <w:rPr>
          <w:sz w:val="16"/>
        </w:rPr>
        <w:t>UTLA strike and</w:t>
      </w:r>
      <w:r w:rsidRPr="006D23D0">
        <w:rPr>
          <w:rStyle w:val="Style13ptBold"/>
          <w:b w:val="0"/>
          <w:bCs w:val="0"/>
          <w:sz w:val="16"/>
          <w:szCs w:val="18"/>
        </w:rPr>
        <w:t xml:space="preserve"> </w:t>
      </w:r>
      <w:r w:rsidRPr="00FE22B8">
        <w:rPr>
          <w:rStyle w:val="StyleUnderline"/>
        </w:rPr>
        <w:t>BCG strategy demonstrate the</w:t>
      </w:r>
      <w:r w:rsidRPr="006D23D0">
        <w:rPr>
          <w:rStyle w:val="Style13ptBold"/>
          <w:b w:val="0"/>
          <w:bCs w:val="0"/>
          <w:sz w:val="16"/>
          <w:szCs w:val="18"/>
        </w:rPr>
        <w:t xml:space="preserve"> </w:t>
      </w:r>
      <w:r w:rsidRPr="006D23D0">
        <w:rPr>
          <w:sz w:val="16"/>
        </w:rPr>
        <w:t>potential</w:t>
      </w:r>
      <w:r w:rsidRPr="006D23D0">
        <w:rPr>
          <w:rStyle w:val="Style13ptBold"/>
          <w:b w:val="0"/>
          <w:bCs w:val="0"/>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b w:val="0"/>
          <w:bCs w:val="0"/>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b w:val="0"/>
          <w:bCs w:val="0"/>
          <w:sz w:val="16"/>
          <w:szCs w:val="18"/>
        </w:rPr>
        <w:t xml:space="preserve"> </w:t>
      </w:r>
      <w:r w:rsidRPr="006D23D0">
        <w:rPr>
          <w:sz w:val="16"/>
        </w:rPr>
        <w:t>who are public employees</w:t>
      </w:r>
      <w:r w:rsidRPr="006D23D0">
        <w:rPr>
          <w:rStyle w:val="Style13ptBold"/>
          <w:b w:val="0"/>
          <w:bCs w:val="0"/>
          <w:sz w:val="16"/>
          <w:szCs w:val="18"/>
        </w:rPr>
        <w:t xml:space="preserve"> </w:t>
      </w:r>
      <w:r w:rsidRPr="00FE22B8">
        <w:rPr>
          <w:rStyle w:val="StyleUnderline"/>
        </w:rPr>
        <w:t>could emulate this work.</w:t>
      </w:r>
      <w:r w:rsidRPr="006D23D0">
        <w:rPr>
          <w:rStyle w:val="Style13ptBold"/>
          <w:b w:val="0"/>
          <w:bCs w:val="0"/>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b w:val="0"/>
          <w:bCs w:val="0"/>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b w:val="0"/>
          <w:bCs w:val="0"/>
          <w:sz w:val="16"/>
          <w:szCs w:val="18"/>
        </w:rPr>
        <w:t xml:space="preserve"> </w:t>
      </w:r>
      <w:r w:rsidRPr="006D23D0">
        <w:rPr>
          <w:sz w:val="16"/>
        </w:rPr>
        <w:t>Doing so would not only reduce public defenders' caseloads but also reduce criminalization in the communities they serve.</w:t>
      </w:r>
    </w:p>
    <w:p w14:paraId="665B8F77" w14:textId="77777777" w:rsidR="00A15E8B" w:rsidRPr="006D23D0" w:rsidRDefault="00A15E8B" w:rsidP="00A15E8B">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b w:val="0"/>
          <w:bCs w:val="0"/>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b w:val="0"/>
          <w:bCs w:val="0"/>
          <w:sz w:val="16"/>
          <w:szCs w:val="18"/>
        </w:rPr>
        <w:t xml:space="preserve">, thus, </w:t>
      </w:r>
      <w:r w:rsidRPr="00674E9D">
        <w:rPr>
          <w:rStyle w:val="Emphasis"/>
          <w:highlight w:val="cyan"/>
        </w:rPr>
        <w:t>threaten the daily operation of criminal court</w:t>
      </w:r>
      <w:r w:rsidRPr="006D23D0">
        <w:rPr>
          <w:rStyle w:val="Style13ptBold"/>
          <w:b w:val="0"/>
          <w:bCs w:val="0"/>
          <w:sz w:val="16"/>
          <w:szCs w:val="18"/>
          <w:highlight w:val="cyan"/>
        </w:rPr>
        <w:t>.</w:t>
      </w:r>
      <w:r w:rsidRPr="006D23D0">
        <w:rPr>
          <w:rStyle w:val="Style13ptBold"/>
          <w:b w:val="0"/>
          <w:bCs w:val="0"/>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b w:val="0"/>
          <w:bCs w:val="0"/>
          <w:sz w:val="16"/>
          <w:szCs w:val="18"/>
        </w:rPr>
        <w:t xml:space="preserve">. </w:t>
      </w:r>
      <w:r w:rsidRPr="00674E9D">
        <w:rPr>
          <w:rStyle w:val="StyleUnderline"/>
          <w:highlight w:val="cyan"/>
        </w:rPr>
        <w:t>Defunding</w:t>
      </w:r>
      <w:r w:rsidRPr="006D23D0">
        <w:rPr>
          <w:rStyle w:val="Style13ptBold"/>
          <w:b w:val="0"/>
          <w:bCs w:val="0"/>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b w:val="0"/>
          <w:bCs w:val="0"/>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b w:val="0"/>
          <w:bCs w:val="0"/>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b w:val="0"/>
          <w:bCs w:val="0"/>
          <w:sz w:val="16"/>
          <w:szCs w:val="18"/>
        </w:rPr>
        <w:t xml:space="preserve"> </w:t>
      </w:r>
      <w:r w:rsidRPr="00FE22B8">
        <w:rPr>
          <w:rStyle w:val="Emphasis"/>
        </w:rPr>
        <w:t>crushing caseloads are one of the defining features of public defender workplace experience.</w:t>
      </w:r>
      <w:r w:rsidRPr="006D23D0">
        <w:rPr>
          <w:rStyle w:val="Style13ptBold"/>
          <w:b w:val="0"/>
          <w:bCs w:val="0"/>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19BB04E" w14:textId="77777777" w:rsidR="00A15E8B" w:rsidRPr="006D23D0" w:rsidRDefault="00A15E8B" w:rsidP="00A15E8B">
      <w:pPr>
        <w:rPr>
          <w:sz w:val="16"/>
        </w:rPr>
      </w:pPr>
      <w:r w:rsidRPr="006D23D0">
        <w:rPr>
          <w:rStyle w:val="Style13ptBold"/>
          <w:b w:val="0"/>
          <w:bCs w:val="0"/>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b w:val="0"/>
          <w:bCs w:val="0"/>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b w:val="0"/>
          <w:bCs w:val="0"/>
          <w:sz w:val="16"/>
          <w:szCs w:val="18"/>
        </w:rPr>
        <w:t xml:space="preserve">. </w:t>
      </w:r>
      <w:r w:rsidRPr="006D23D0">
        <w:rPr>
          <w:sz w:val="16"/>
        </w:rPr>
        <w:t xml:space="preserve">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w:t>
      </w:r>
      <w:proofErr w:type="gramStart"/>
      <w:r w:rsidRPr="006D23D0">
        <w:rPr>
          <w:sz w:val="16"/>
        </w:rPr>
        <w:t>as a way to</w:t>
      </w:r>
      <w:proofErr w:type="gramEnd"/>
      <w:r w:rsidRPr="006D23D0">
        <w:rPr>
          <w:sz w:val="16"/>
        </w:rPr>
        <w:t xml:space="preserve">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2CC785A4" w14:textId="77777777" w:rsidR="00A15E8B" w:rsidRPr="006D23D0" w:rsidRDefault="00A15E8B" w:rsidP="00A15E8B">
      <w:pPr>
        <w:rPr>
          <w:rStyle w:val="Style13ptBold"/>
          <w:b w:val="0"/>
          <w:bCs w:val="0"/>
          <w:sz w:val="16"/>
          <w:szCs w:val="18"/>
        </w:rPr>
      </w:pPr>
      <w:r w:rsidRPr="006D23D0">
        <w:rPr>
          <w:sz w:val="16"/>
        </w:rPr>
        <w:t xml:space="preserve">One advantage that the UTLA teachers enjoyed in making that shift is that some teachers belonged to the same communities as their students, facilitating trust and </w:t>
      </w:r>
      <w:proofErr w:type="gramStart"/>
      <w:r w:rsidRPr="006D23D0">
        <w:rPr>
          <w:sz w:val="16"/>
        </w:rPr>
        <w:t>the recognition</w:t>
      </w:r>
      <w:proofErr w:type="gramEnd"/>
      <w:r w:rsidRPr="006D23D0">
        <w:rPr>
          <w:sz w:val="16"/>
        </w:rPr>
        <w:t xml:space="preserve"> of their interrelated needs. 190</w:t>
      </w:r>
      <w:r w:rsidRPr="006D23D0">
        <w:rPr>
          <w:rStyle w:val="Style13ptBold"/>
          <w:b w:val="0"/>
          <w:bCs w:val="0"/>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b w:val="0"/>
          <w:bCs w:val="0"/>
          <w:sz w:val="16"/>
          <w:szCs w:val="18"/>
        </w:rPr>
        <w:t xml:space="preserve"> </w:t>
      </w:r>
      <w:r w:rsidRPr="006D23D0">
        <w:rPr>
          <w:sz w:val="16"/>
        </w:rPr>
        <w:t>in particular settings</w:t>
      </w:r>
      <w:r w:rsidRPr="006D23D0">
        <w:rPr>
          <w:rStyle w:val="Style13ptBold"/>
          <w:b w:val="0"/>
          <w:bCs w:val="0"/>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b w:val="0"/>
          <w:bCs w:val="0"/>
          <w:sz w:val="16"/>
          <w:szCs w:val="18"/>
        </w:rPr>
        <w:t xml:space="preserve">." </w:t>
      </w:r>
      <w:r w:rsidRPr="006D23D0">
        <w:rPr>
          <w:sz w:val="16"/>
        </w:rPr>
        <w:t>19 1</w:t>
      </w:r>
      <w:r w:rsidRPr="006D23D0">
        <w:rPr>
          <w:rStyle w:val="Style13ptBold"/>
          <w:b w:val="0"/>
          <w:bCs w:val="0"/>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b w:val="0"/>
          <w:bCs w:val="0"/>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proofErr w:type="gramStart"/>
      <w:r w:rsidRPr="002F25F4">
        <w:rPr>
          <w:rStyle w:val="StyleUnderline"/>
          <w:highlight w:val="cyan"/>
        </w:rPr>
        <w:t>defenders</w:t>
      </w:r>
      <w:proofErr w:type="gramEnd"/>
      <w:r w:rsidRPr="002F25F4">
        <w:rPr>
          <w:rStyle w:val="StyleUnderline"/>
          <w:highlight w:val="cyan"/>
        </w:rPr>
        <w:t xml:space="preserve"> partial to this strategy, and</w:t>
      </w:r>
      <w:r w:rsidRPr="006D23D0">
        <w:rPr>
          <w:rStyle w:val="Style13ptBold"/>
          <w:b w:val="0"/>
          <w:bCs w:val="0"/>
          <w:sz w:val="16"/>
          <w:szCs w:val="18"/>
        </w:rPr>
        <w:t xml:space="preserve">, </w:t>
      </w:r>
      <w:r w:rsidRPr="006D23D0">
        <w:rPr>
          <w:sz w:val="16"/>
        </w:rPr>
        <w:t>in turn,</w:t>
      </w:r>
      <w:r w:rsidRPr="006D23D0">
        <w:rPr>
          <w:rStyle w:val="Style13ptBold"/>
          <w:b w:val="0"/>
          <w:bCs w:val="0"/>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b w:val="0"/>
          <w:bCs w:val="0"/>
          <w:sz w:val="16"/>
          <w:szCs w:val="18"/>
        </w:rPr>
        <w:t>. 192</w:t>
      </w:r>
    </w:p>
    <w:p w14:paraId="7D5EAE3B" w14:textId="77777777" w:rsidR="00A15E8B" w:rsidRPr="00724F01" w:rsidRDefault="00A15E8B" w:rsidP="00A15E8B">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b w:val="0"/>
          <w:bCs w:val="0"/>
          <w:sz w:val="16"/>
          <w:szCs w:val="18"/>
        </w:rPr>
        <w:t xml:space="preserve">. 193 </w:t>
      </w:r>
      <w:r w:rsidRPr="00724F01">
        <w:rPr>
          <w:rStyle w:val="StyleUnderline"/>
        </w:rPr>
        <w:t>BCG expands the scope and identifies issues that</w:t>
      </w:r>
      <w:r w:rsidRPr="006D23D0">
        <w:rPr>
          <w:rStyle w:val="Style13ptBold"/>
          <w:b w:val="0"/>
          <w:bCs w:val="0"/>
          <w:sz w:val="16"/>
          <w:szCs w:val="18"/>
        </w:rPr>
        <w:t xml:space="preserve"> "</w:t>
      </w:r>
      <w:r w:rsidRPr="00724F01">
        <w:rPr>
          <w:rStyle w:val="Emphasis"/>
        </w:rPr>
        <w:t>resonate with members, partners and allies and that impact ... communities</w:t>
      </w:r>
      <w:r w:rsidRPr="006D23D0">
        <w:rPr>
          <w:rStyle w:val="Style13ptBold"/>
          <w:b w:val="0"/>
          <w:bCs w:val="0"/>
          <w:sz w:val="16"/>
          <w:szCs w:val="18"/>
        </w:rPr>
        <w:t xml:space="preserve">." </w:t>
      </w:r>
      <w:r w:rsidRPr="006D23D0">
        <w:rPr>
          <w:sz w:val="16"/>
        </w:rPr>
        <w:t>194</w:t>
      </w:r>
      <w:r w:rsidRPr="006D23D0">
        <w:rPr>
          <w:rStyle w:val="Style13ptBold"/>
          <w:b w:val="0"/>
          <w:bCs w:val="0"/>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b w:val="0"/>
          <w:bCs w:val="0"/>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b w:val="0"/>
          <w:bCs w:val="0"/>
          <w:sz w:val="16"/>
          <w:szCs w:val="18"/>
        </w:rPr>
        <w:t xml:space="preserve"> </w:t>
      </w:r>
      <w:r w:rsidRPr="002F25F4">
        <w:rPr>
          <w:rStyle w:val="StyleUnderline"/>
          <w:highlight w:val="cyan"/>
        </w:rPr>
        <w:t>would</w:t>
      </w:r>
      <w:r w:rsidRPr="006D23D0">
        <w:rPr>
          <w:rStyle w:val="Style13ptBold"/>
          <w:b w:val="0"/>
          <w:bCs w:val="0"/>
          <w:sz w:val="16"/>
          <w:szCs w:val="18"/>
        </w:rPr>
        <w:t xml:space="preserve"> </w:t>
      </w:r>
      <w:r w:rsidRPr="006D23D0">
        <w:rPr>
          <w:sz w:val="16"/>
        </w:rPr>
        <w:t>likely need to</w:t>
      </w:r>
      <w:r w:rsidRPr="006D23D0">
        <w:rPr>
          <w:rStyle w:val="Style13ptBold"/>
          <w:b w:val="0"/>
          <w:bCs w:val="0"/>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b w:val="0"/>
          <w:bCs w:val="0"/>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b w:val="0"/>
          <w:bCs w:val="0"/>
          <w:sz w:val="16"/>
          <w:szCs w:val="18"/>
        </w:rPr>
        <w:t xml:space="preserve">. </w:t>
      </w:r>
      <w:r w:rsidRPr="00724F01">
        <w:rPr>
          <w:rStyle w:val="StyleUnderline"/>
        </w:rPr>
        <w:t>The prosecution and defense's working conditions are intertwined</w:t>
      </w:r>
      <w:r w:rsidRPr="006D23D0">
        <w:rPr>
          <w:rStyle w:val="Style13ptBold"/>
          <w:b w:val="0"/>
          <w:bCs w:val="0"/>
          <w:sz w:val="16"/>
          <w:szCs w:val="18"/>
        </w:rPr>
        <w:t xml:space="preserve">. </w:t>
      </w:r>
      <w:r w:rsidRPr="006D23D0">
        <w:rPr>
          <w:sz w:val="16"/>
        </w:rPr>
        <w:t>Although elections, public pressure, and legislation have been the most frequent tools for shifting prosecutors' practices</w:t>
      </w:r>
      <w:r w:rsidRPr="006D23D0">
        <w:rPr>
          <w:rStyle w:val="Style13ptBold"/>
          <w:b w:val="0"/>
          <w:bCs w:val="0"/>
          <w:sz w:val="16"/>
          <w:szCs w:val="18"/>
        </w:rPr>
        <w:t xml:space="preserve">, </w:t>
      </w:r>
      <w:r w:rsidRPr="00724F01">
        <w:rPr>
          <w:rStyle w:val="StyleUnderline"/>
        </w:rPr>
        <w:t>public defenders could negotiate</w:t>
      </w:r>
      <w:r w:rsidRPr="006D23D0">
        <w:rPr>
          <w:rStyle w:val="Style13ptBold"/>
          <w:b w:val="0"/>
          <w:bCs w:val="0"/>
          <w:sz w:val="16"/>
          <w:szCs w:val="18"/>
        </w:rPr>
        <w:t xml:space="preserve"> </w:t>
      </w:r>
      <w:r w:rsidRPr="00724F01">
        <w:rPr>
          <w:rStyle w:val="Emphasis"/>
        </w:rPr>
        <w:t>funding reductions to prosecutors' offices to guarantee</w:t>
      </w:r>
      <w:r w:rsidRPr="006D23D0">
        <w:rPr>
          <w:rStyle w:val="Style13ptBold"/>
          <w:b w:val="0"/>
          <w:bCs w:val="0"/>
          <w:sz w:val="16"/>
          <w:szCs w:val="18"/>
        </w:rPr>
        <w:t xml:space="preserve"> </w:t>
      </w:r>
      <w:r w:rsidRPr="006D23D0">
        <w:rPr>
          <w:sz w:val="16"/>
        </w:rPr>
        <w:t>both</w:t>
      </w:r>
      <w:r w:rsidRPr="006D23D0">
        <w:rPr>
          <w:rStyle w:val="Style13ptBold"/>
          <w:b w:val="0"/>
          <w:bCs w:val="0"/>
          <w:sz w:val="16"/>
          <w:szCs w:val="18"/>
        </w:rPr>
        <w:t xml:space="preserve"> </w:t>
      </w:r>
      <w:r w:rsidRPr="00724F01">
        <w:rPr>
          <w:rStyle w:val="Emphasis"/>
        </w:rPr>
        <w:t>a diminished caseload</w:t>
      </w:r>
      <w:r w:rsidRPr="006D23D0">
        <w:rPr>
          <w:rStyle w:val="Style13ptBold"/>
          <w:b w:val="0"/>
          <w:bCs w:val="0"/>
          <w:sz w:val="16"/>
          <w:szCs w:val="18"/>
        </w:rPr>
        <w:t xml:space="preserve"> </w:t>
      </w:r>
      <w:r w:rsidRPr="006D23D0">
        <w:rPr>
          <w:sz w:val="16"/>
        </w:rPr>
        <w:t>for its attorneys</w:t>
      </w:r>
      <w:r w:rsidRPr="006D23D0">
        <w:rPr>
          <w:rStyle w:val="Style13ptBold"/>
          <w:b w:val="0"/>
          <w:bCs w:val="0"/>
          <w:sz w:val="16"/>
          <w:szCs w:val="18"/>
        </w:rPr>
        <w:t xml:space="preserve"> </w:t>
      </w:r>
      <w:r w:rsidRPr="00724F01">
        <w:rPr>
          <w:rStyle w:val="Emphasis"/>
        </w:rPr>
        <w:t>and a weaker criminal punishment for their clients and their communities.</w:t>
      </w:r>
    </w:p>
    <w:p w14:paraId="344EFC7A" w14:textId="77777777" w:rsidR="00A15E8B" w:rsidRPr="00724F01" w:rsidRDefault="00A15E8B" w:rsidP="00A15E8B">
      <w:pPr>
        <w:rPr>
          <w:rStyle w:val="StyleUnderline"/>
        </w:rPr>
      </w:pPr>
      <w:r w:rsidRPr="006D23D0">
        <w:rPr>
          <w:rStyle w:val="Style13ptBold"/>
          <w:b w:val="0"/>
          <w:bCs w:val="0"/>
          <w:sz w:val="16"/>
          <w:szCs w:val="18"/>
        </w:rPr>
        <w:t xml:space="preserve">Simultaneously, </w:t>
      </w:r>
      <w:r w:rsidRPr="00724F01">
        <w:rPr>
          <w:rStyle w:val="StyleUnderline"/>
        </w:rPr>
        <w:t>the union would</w:t>
      </w:r>
      <w:r w:rsidRPr="006D23D0">
        <w:rPr>
          <w:rStyle w:val="Style13ptBold"/>
          <w:b w:val="0"/>
          <w:bCs w:val="0"/>
          <w:sz w:val="16"/>
          <w:szCs w:val="18"/>
        </w:rPr>
        <w:t xml:space="preserve"> </w:t>
      </w:r>
      <w:r w:rsidRPr="006D23D0">
        <w:rPr>
          <w:sz w:val="16"/>
        </w:rPr>
        <w:t>have to</w:t>
      </w:r>
      <w:r w:rsidRPr="006D23D0">
        <w:rPr>
          <w:rStyle w:val="Style13ptBold"/>
          <w:b w:val="0"/>
          <w:bCs w:val="0"/>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b w:val="0"/>
          <w:bCs w:val="0"/>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b w:val="0"/>
          <w:bCs w:val="0"/>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5538B5A7" w14:textId="77777777" w:rsidR="00A15E8B" w:rsidRPr="000C2066" w:rsidRDefault="00A15E8B" w:rsidP="00A15E8B">
      <w:pPr>
        <w:rPr>
          <w:rStyle w:val="StyleUnderline"/>
        </w:rPr>
      </w:pPr>
      <w:r w:rsidRPr="000C2066">
        <w:rPr>
          <w:rStyle w:val="StyleUnderline"/>
        </w:rPr>
        <w:t>CONCLUSION</w:t>
      </w:r>
    </w:p>
    <w:p w14:paraId="7B9D9FA1" w14:textId="77777777" w:rsidR="00A15E8B" w:rsidRPr="006D23D0" w:rsidRDefault="00A15E8B" w:rsidP="00A15E8B">
      <w:pPr>
        <w:rPr>
          <w:sz w:val="16"/>
        </w:rPr>
      </w:pPr>
      <w:r w:rsidRPr="000C2066">
        <w:rPr>
          <w:rStyle w:val="StyleUnderline"/>
        </w:rPr>
        <w:t>To answer the call of this Colloquium,</w:t>
      </w:r>
      <w:r w:rsidRPr="006D23D0">
        <w:rPr>
          <w:rStyle w:val="Style13ptBold"/>
          <w:b w:val="0"/>
          <w:bCs w:val="0"/>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09D854FE" w14:textId="384E701E" w:rsidR="00A15E8B" w:rsidRDefault="00A15E8B" w:rsidP="00A15E8B">
      <w:pPr>
        <w:pStyle w:val="Heading3"/>
      </w:pPr>
      <w:r>
        <w:t>AT: Order Disad</w:t>
      </w:r>
    </w:p>
    <w:p w14:paraId="2CAA35DC" w14:textId="77777777" w:rsidR="00A15E8B" w:rsidRPr="00200123" w:rsidRDefault="00A15E8B" w:rsidP="00A15E8B">
      <w:pPr>
        <w:pStyle w:val="Heading4"/>
        <w:numPr>
          <w:ilvl w:val="1"/>
          <w:numId w:val="47"/>
        </w:numPr>
        <w:tabs>
          <w:tab w:val="num" w:pos="360"/>
        </w:tabs>
        <w:ind w:left="0" w:firstLine="0"/>
      </w:pP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18E11250" w14:textId="77777777" w:rsidR="00A15E8B" w:rsidRPr="002A6F21" w:rsidRDefault="00A15E8B" w:rsidP="00A15E8B">
      <w:r w:rsidRPr="00200123">
        <w:rPr>
          <w:rStyle w:val="Style13ptBold"/>
        </w:rPr>
        <w:t>Ritter 13</w:t>
      </w:r>
      <w:r w:rsidRPr="00200123">
        <w:t xml:space="preserve"> </w:t>
      </w:r>
      <w:r>
        <w:t>– [</w:t>
      </w:r>
      <w:r w:rsidRPr="002A6F21">
        <w:t xml:space="preserve">JD from U Texas Law (Michael J., “Overcoming </w:t>
      </w:r>
      <w:proofErr w:type="gramStart"/>
      <w:r w:rsidRPr="002A6F21">
        <w:t>The</w:t>
      </w:r>
      <w:proofErr w:type="gramEnd"/>
      <w:r w:rsidRPr="002A6F21">
        <w:t xml:space="preserve"> Fiction of “Social Change Through Debate”: What’s </w:t>
      </w:r>
      <w:proofErr w:type="gramStart"/>
      <w:r w:rsidRPr="002A6F21">
        <w:t>To</w:t>
      </w:r>
      <w:proofErr w:type="gramEnd"/>
      <w:r w:rsidRPr="002A6F21">
        <w:t xml:space="preserve"> Learn from 2pac’s Changes?” National Journal of Speech and Debate, Vol. 2, Issue 1</w:t>
      </w:r>
      <w:r>
        <w:t>]</w:t>
      </w:r>
    </w:p>
    <w:p w14:paraId="0D88554B" w14:textId="77777777" w:rsidR="00A15E8B" w:rsidRDefault="00A15E8B" w:rsidP="00A15E8B">
      <w:pPr>
        <w:rPr>
          <w:sz w:val="16"/>
          <w:szCs w:val="16"/>
        </w:rPr>
      </w:pPr>
      <w:r w:rsidRPr="00200123">
        <w:rPr>
          <w:u w:val="single"/>
        </w:rPr>
        <w:t>The structure of competitive</w:t>
      </w:r>
      <w:r w:rsidRPr="00200123">
        <w:rPr>
          <w:sz w:val="16"/>
        </w:rPr>
        <w:t xml:space="preserve"> interscholastic </w:t>
      </w:r>
      <w:r w:rsidRPr="002A6F21">
        <w:rPr>
          <w:highlight w:val="cyan"/>
          <w:u w:val="single"/>
        </w:rPr>
        <w:t>debate renders any message communicated in</w:t>
      </w:r>
      <w:r w:rsidRPr="00200123">
        <w:rPr>
          <w:u w:val="single"/>
        </w:rPr>
        <w:t xml:space="preserve"> a</w:t>
      </w:r>
      <w:r w:rsidRPr="00200123">
        <w:rPr>
          <w:sz w:val="16"/>
        </w:rPr>
        <w:t xml:space="preserve"> debate </w:t>
      </w:r>
      <w:r w:rsidRPr="002A6F21">
        <w:rPr>
          <w:highlight w:val="cyan"/>
          <w:u w:val="single"/>
        </w:rPr>
        <w:t>round</w:t>
      </w:r>
      <w:r w:rsidRPr="00200123">
        <w:rPr>
          <w:sz w:val="16"/>
        </w:rPr>
        <w:t xml:space="preserve"> virtually </w:t>
      </w:r>
      <w:r w:rsidRPr="002A6F21">
        <w:rPr>
          <w:b/>
          <w:highlight w:val="cyan"/>
          <w:u w:val="single"/>
        </w:rPr>
        <w:t>incapable of</w:t>
      </w:r>
      <w:r w:rsidRPr="00200123">
        <w:rPr>
          <w:b/>
          <w:u w:val="single"/>
        </w:rPr>
        <w:t xml:space="preserve"> creating any </w:t>
      </w:r>
      <w:r w:rsidRPr="002A6F21">
        <w:rPr>
          <w:b/>
          <w:highlight w:val="cyan"/>
          <w:u w:val="single"/>
        </w:rPr>
        <w:t>social change</w:t>
      </w:r>
      <w:r w:rsidRPr="00200123">
        <w:rPr>
          <w:sz w:val="16"/>
        </w:rPr>
        <w:t xml:space="preserve">, either </w:t>
      </w:r>
      <w:r w:rsidRPr="002A6F21">
        <w:rPr>
          <w:highlight w:val="cyan"/>
          <w:u w:val="single"/>
        </w:rPr>
        <w:t>in the</w:t>
      </w:r>
      <w:r w:rsidRPr="00200123">
        <w:rPr>
          <w:sz w:val="16"/>
        </w:rPr>
        <w:t xml:space="preserve"> debate </w:t>
      </w:r>
      <w:r w:rsidRPr="002A6F21">
        <w:rPr>
          <w:highlight w:val="cyan"/>
          <w:u w:val="single"/>
        </w:rPr>
        <w:t>community or</w:t>
      </w:r>
      <w:r w:rsidRPr="00200123">
        <w:rPr>
          <w:sz w:val="16"/>
        </w:rPr>
        <w:t xml:space="preserve"> in </w:t>
      </w:r>
      <w:r w:rsidRPr="00200123">
        <w:rPr>
          <w:u w:val="single"/>
        </w:rPr>
        <w:t xml:space="preserve">general </w:t>
      </w:r>
      <w:r w:rsidRPr="002A6F21">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2A6F21">
        <w:rPr>
          <w:highlight w:val="cyan"/>
          <w:u w:val="single"/>
        </w:rPr>
        <w:t>academics</w:t>
      </w:r>
      <w:r w:rsidRPr="00200123">
        <w:rPr>
          <w:sz w:val="16"/>
        </w:rPr>
        <w:t xml:space="preserve"> instead </w:t>
      </w:r>
      <w:r w:rsidRPr="00200123">
        <w:rPr>
          <w:u w:val="single"/>
        </w:rPr>
        <w:t xml:space="preserve">have </w:t>
      </w:r>
      <w:r w:rsidRPr="002A6F21">
        <w:rPr>
          <w:highlight w:val="cyan"/>
          <w:u w:val="single"/>
        </w:rPr>
        <w:t xml:space="preserve">analyzed debate with </w:t>
      </w:r>
      <w:r w:rsidRPr="002A6F21">
        <w:rPr>
          <w:b/>
          <w:highlight w:val="cyan"/>
          <w:u w:val="single"/>
        </w:rPr>
        <w:t>nonapplicable</w:t>
      </w:r>
      <w:r w:rsidRPr="00200123">
        <w:rPr>
          <w:sz w:val="16"/>
        </w:rPr>
        <w:t xml:space="preserve"> rhetorical </w:t>
      </w:r>
      <w:r w:rsidRPr="002A6F21">
        <w:rPr>
          <w:b/>
          <w:highlight w:val="cyan"/>
          <w:u w:val="single"/>
        </w:rPr>
        <w:t>theory</w:t>
      </w:r>
      <w:r w:rsidRPr="002A6F21">
        <w:rPr>
          <w:highlight w:val="cyan"/>
          <w:u w:val="single"/>
        </w:rPr>
        <w:t xml:space="preserve"> that </w:t>
      </w:r>
      <w:r w:rsidRPr="002A6F21">
        <w:rPr>
          <w:b/>
          <w:highlight w:val="cyan"/>
          <w:u w:val="single"/>
        </w:rPr>
        <w:t>fails to account for</w:t>
      </w:r>
      <w:r w:rsidRPr="00200123">
        <w:rPr>
          <w:b/>
          <w:u w:val="single"/>
        </w:rPr>
        <w:t xml:space="preserve"> the </w:t>
      </w:r>
      <w:r w:rsidRPr="002A6F21">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2A6F21">
        <w:rPr>
          <w:highlight w:val="cyan"/>
          <w:u w:val="single"/>
        </w:rPr>
        <w:t>proponents</w:t>
      </w:r>
      <w:r w:rsidRPr="00200123">
        <w:rPr>
          <w:u w:val="single"/>
        </w:rPr>
        <w:t xml:space="preserve"> of the fiction that debate can create social change </w:t>
      </w:r>
      <w:r w:rsidRPr="002A6F21">
        <w:rPr>
          <w:highlight w:val="cyan"/>
          <w:u w:val="single"/>
        </w:rPr>
        <w:t xml:space="preserve">have chosen </w:t>
      </w:r>
      <w:r w:rsidRPr="002A6F21">
        <w:rPr>
          <w:b/>
          <w:highlight w:val="cyan"/>
          <w:u w:val="single"/>
        </w:rPr>
        <w:t>not to prove this</w:t>
      </w:r>
      <w:r w:rsidRPr="00200123">
        <w:rPr>
          <w:b/>
          <w:u w:val="single"/>
        </w:rPr>
        <w:t xml:space="preserve"> fundamental </w:t>
      </w:r>
      <w:r w:rsidRPr="002A6F21">
        <w:rPr>
          <w:b/>
          <w:highlight w:val="cyan"/>
          <w:u w:val="single"/>
        </w:rPr>
        <w:t>assumption</w:t>
      </w:r>
      <w:r w:rsidRPr="002A6F21">
        <w:rPr>
          <w:highlight w:val="cyan"/>
          <w:u w:val="single"/>
        </w:rPr>
        <w:t>, which</w:t>
      </w:r>
      <w:r w:rsidRPr="00200123">
        <w:rPr>
          <w:sz w:val="16"/>
        </w:rPr>
        <w:t>—as this article argues—</w:t>
      </w:r>
      <w:r w:rsidRPr="002A6F21">
        <w:rPr>
          <w:highlight w:val="cyan"/>
          <w:u w:val="single"/>
        </w:rPr>
        <w:t>is</w:t>
      </w:r>
      <w:r w:rsidRPr="00200123">
        <w:rPr>
          <w:u w:val="single"/>
        </w:rPr>
        <w:t xml:space="preserve"> </w:t>
      </w:r>
      <w:r w:rsidRPr="00200123">
        <w:rPr>
          <w:b/>
          <w:u w:val="single"/>
        </w:rPr>
        <w:t xml:space="preserve">merely </w:t>
      </w:r>
      <w:r w:rsidRPr="002A6F21">
        <w:rPr>
          <w:b/>
          <w:highlight w:val="cyan"/>
          <w:u w:val="single"/>
        </w:rPr>
        <w:t>a fiction</w:t>
      </w:r>
      <w:r w:rsidRPr="002A6F21">
        <w:rPr>
          <w:highlight w:val="cyan"/>
          <w:u w:val="single"/>
        </w:rPr>
        <w:t xml:space="preserve"> that is </w:t>
      </w:r>
      <w:r w:rsidRPr="002A6F21">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2A6F21">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2A6F21">
        <w:rPr>
          <w:highlight w:val="cyan"/>
          <w:u w:val="single"/>
        </w:rPr>
        <w:t>is</w:t>
      </w:r>
      <w:r w:rsidRPr="00200123">
        <w:rPr>
          <w:sz w:val="16"/>
        </w:rPr>
        <w:t xml:space="preserve"> more properly characterized as </w:t>
      </w:r>
      <w:proofErr w:type="gramStart"/>
      <w:r w:rsidRPr="00200123">
        <w:rPr>
          <w:sz w:val="16"/>
        </w:rPr>
        <w:t xml:space="preserve">a </w:t>
      </w:r>
      <w:r w:rsidRPr="00200123">
        <w:rPr>
          <w:b/>
          <w:u w:val="single"/>
        </w:rPr>
        <w:t>fiction</w:t>
      </w:r>
      <w:proofErr w:type="gramEnd"/>
      <w:r w:rsidRPr="00200123">
        <w:rPr>
          <w:sz w:val="16"/>
        </w:rPr>
        <w:t xml:space="preserve"> than an argument. </w:t>
      </w:r>
      <w:proofErr w:type="gramStart"/>
      <w:r w:rsidRPr="00200123">
        <w:rPr>
          <w:sz w:val="16"/>
        </w:rPr>
        <w:t>A fiction</w:t>
      </w:r>
      <w:proofErr w:type="gramEnd"/>
      <w:r w:rsidRPr="00200123">
        <w:rPr>
          <w:sz w:val="16"/>
        </w:rPr>
        <w:t xml:space="preserve"> is an invented or fabricated idea purporting to be factual but is </w:t>
      </w:r>
      <w:r w:rsidRPr="002A6F21">
        <w:rPr>
          <w:b/>
          <w:highlight w:val="cyan"/>
          <w:u w:val="single"/>
        </w:rPr>
        <w:t xml:space="preserve">not </w:t>
      </w:r>
      <w:proofErr w:type="gramStart"/>
      <w:r w:rsidRPr="002A6F21">
        <w:rPr>
          <w:b/>
          <w:highlight w:val="cyan"/>
          <w:u w:val="single"/>
        </w:rPr>
        <w:t>provable</w:t>
      </w:r>
      <w:proofErr w:type="gramEnd"/>
      <w:r w:rsidRPr="002A6F21">
        <w:rPr>
          <w:highlight w:val="cyan"/>
          <w:u w:val="single"/>
        </w:rPr>
        <w:t xml:space="preserve"> by</w:t>
      </w:r>
      <w:r w:rsidRPr="00200123">
        <w:rPr>
          <w:u w:val="single"/>
        </w:rPr>
        <w:t xml:space="preserve"> any </w:t>
      </w:r>
      <w:r w:rsidRPr="002A6F21">
        <w:rPr>
          <w:highlight w:val="cyan"/>
          <w:u w:val="single"/>
        </w:rPr>
        <w:t>human senses</w:t>
      </w:r>
      <w:r w:rsidRPr="00200123">
        <w:rPr>
          <w:u w:val="single"/>
        </w:rPr>
        <w:t xml:space="preserve"> or </w:t>
      </w:r>
      <w:r w:rsidRPr="002A6F21">
        <w:rPr>
          <w:highlight w:val="cyan"/>
          <w:u w:val="single"/>
        </w:rPr>
        <w:t>rational thinking</w:t>
      </w:r>
      <w:r w:rsidRPr="00200123">
        <w:rPr>
          <w:u w:val="single"/>
        </w:rPr>
        <w:t xml:space="preserve"> capability </w:t>
      </w:r>
      <w:r w:rsidRPr="002A6F21">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2A6F21">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w:t>
      </w:r>
      <w:proofErr w:type="gramStart"/>
      <w:r w:rsidRPr="00200123">
        <w:rPr>
          <w:sz w:val="16"/>
        </w:rPr>
        <w:t>particular argument</w:t>
      </w:r>
      <w:proofErr w:type="gramEnd"/>
      <w:r w:rsidRPr="00200123">
        <w:rPr>
          <w:sz w:val="16"/>
        </w:rPr>
        <w:t xml:space="preserve"> does not help in ascertaining whether the claim is true. Interscholastic competitive debate is premised upon the assumption that debate is argumentation. Because </w:t>
      </w:r>
      <w:proofErr w:type="gramStart"/>
      <w:r w:rsidRPr="00200123">
        <w:rPr>
          <w:sz w:val="16"/>
        </w:rPr>
        <w:t>fictions are</w:t>
      </w:r>
      <w:proofErr w:type="gramEnd"/>
      <w:r w:rsidRPr="00200123">
        <w:rPr>
          <w:sz w:val="16"/>
        </w:rPr>
        <w:t xml:space="preserv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2F032C68" w14:textId="536A8AA7" w:rsidR="00A15E8B" w:rsidRDefault="00A15E8B" w:rsidP="00A15E8B">
      <w:pPr>
        <w:pStyle w:val="Heading1"/>
      </w:pPr>
      <w:r>
        <w:t>1NR</w:t>
      </w:r>
    </w:p>
    <w:p w14:paraId="35FE0C21" w14:textId="0436E8A8" w:rsidR="00A15E8B" w:rsidRDefault="00A15E8B" w:rsidP="00A15E8B">
      <w:pPr>
        <w:pStyle w:val="Heading2"/>
      </w:pPr>
      <w:r>
        <w:t>Ballot K</w:t>
      </w:r>
    </w:p>
    <w:p w14:paraId="7BA36FE4" w14:textId="77777777" w:rsidR="00A15E8B" w:rsidRDefault="00A15E8B" w:rsidP="00A15E8B">
      <w:pPr>
        <w:pStyle w:val="Heading1"/>
      </w:pPr>
      <w:r>
        <w:t>1NR---UK---R1</w:t>
      </w:r>
    </w:p>
    <w:p w14:paraId="48087C3B" w14:textId="77777777" w:rsidR="00A15E8B" w:rsidRPr="00B76BBF" w:rsidRDefault="00A15E8B" w:rsidP="00A15E8B">
      <w:pPr>
        <w:pStyle w:val="Heading2"/>
      </w:pPr>
      <w:r>
        <w:t>Ballot K</w:t>
      </w:r>
    </w:p>
    <w:p w14:paraId="0892CDC3" w14:textId="77777777" w:rsidR="00A15E8B" w:rsidRPr="002F3706" w:rsidRDefault="00A15E8B" w:rsidP="00A15E8B">
      <w:pPr>
        <w:pStyle w:val="Heading3"/>
      </w:pPr>
      <w:r>
        <w:t>2</w:t>
      </w:r>
      <w:proofErr w:type="gramStart"/>
      <w:r>
        <w:t>NC  Overview</w:t>
      </w:r>
      <w:proofErr w:type="gramEnd"/>
    </w:p>
    <w:p w14:paraId="02EC5BA7" w14:textId="77777777" w:rsidR="00A15E8B" w:rsidRPr="00992A8E" w:rsidRDefault="00A15E8B" w:rsidP="00A15E8B">
      <w:pPr>
        <w:rPr>
          <w:sz w:val="2"/>
          <w:szCs w:val="2"/>
        </w:rPr>
      </w:pPr>
    </w:p>
    <w:p w14:paraId="4084D6C8" w14:textId="77777777" w:rsidR="00A15E8B" w:rsidRDefault="00A15E8B" w:rsidP="00A15E8B">
      <w:pPr>
        <w:pStyle w:val="Heading4"/>
      </w:pPr>
      <w:r>
        <w:t>Pursuit of the ballot assumes the smooth function of debate – there is no liberation to be found through oppressive institutions – preventing dependency is a prerequisite</w:t>
      </w:r>
    </w:p>
    <w:p w14:paraId="43308A94" w14:textId="77777777" w:rsidR="00A15E8B" w:rsidRDefault="00A15E8B" w:rsidP="00A15E8B">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38412B07" w14:textId="77777777" w:rsidR="00A15E8B" w:rsidRPr="00590D8D" w:rsidRDefault="00A15E8B" w:rsidP="00A15E8B">
      <w:pPr>
        <w:rPr>
          <w:sz w:val="16"/>
          <w:szCs w:val="16"/>
        </w:rPr>
      </w:pPr>
      <w:r w:rsidRPr="00590D8D">
        <w:rPr>
          <w:sz w:val="16"/>
          <w:szCs w:val="16"/>
        </w:rPr>
        <w:t xml:space="preserve">On Populist Reason demands critical attention for providing a powerful reading of the </w:t>
      </w:r>
      <w:proofErr w:type="gramStart"/>
      <w:r w:rsidRPr="00590D8D">
        <w:rPr>
          <w:sz w:val="16"/>
          <w:szCs w:val="16"/>
        </w:rPr>
        <w:t>popular</w:t>
      </w:r>
      <w:proofErr w:type="gramEnd"/>
      <w:r w:rsidRPr="00590D8D">
        <w:rPr>
          <w:sz w:val="16"/>
          <w:szCs w:val="16"/>
        </w:rPr>
        <w:t xml:space="preserve"> as a field of political articulation. Ernesto Laclau’s conception of the popular, or more specifically, of the formal logic of the people and demand as a </w:t>
      </w:r>
      <w:proofErr w:type="gramStart"/>
      <w:r w:rsidRPr="00590D8D">
        <w:rPr>
          <w:sz w:val="16"/>
          <w:szCs w:val="16"/>
        </w:rPr>
        <w:t>political modalities</w:t>
      </w:r>
      <w:proofErr w:type="gramEnd"/>
      <w:r w:rsidRPr="00590D8D">
        <w:rPr>
          <w:sz w:val="16"/>
          <w:szCs w:val="16"/>
        </w:rPr>
        <w:t xml:space="preserve"> drives him to theorize populist reason through a turn to rhetoric   to a ‘figuring’ of demands and those that make them. Laclau’s turn to rhetoric represents one possible trajectory for the broadly Lacanian psychoanalytic project of thinking the nexus between the formal properties of discourse, speech, tropes and the character of the political. Extending the basic insight of this tradition, as Laclau frames the relationship between discourse and political ontology, where the formal logic of discourse fails in constituting a closed totality, rhetoric fills in. By ‘rhetoric’ Laclau means tropes, or the labour of rhetorical devices that cover over the constitutive imperfections of signification: metaphor, metonymy and catachresis. But the equivalence between trope and rhetoric in Laclau’s work invites a question: does an account of trope exhaust the domain of rhetoric? Traditionally, </w:t>
      </w:r>
      <w:r w:rsidRPr="00590D8D">
        <w:rPr>
          <w:rStyle w:val="StyleUnderline"/>
        </w:rPr>
        <w:t>a conception of tropes and</w:t>
      </w:r>
      <w:r>
        <w:t xml:space="preserve"> </w:t>
      </w:r>
      <w:r w:rsidRPr="00967FD1">
        <w:rPr>
          <w:rStyle w:val="StyleUnderline"/>
        </w:rPr>
        <w:t xml:space="preserve">the formal properties of discourse </w:t>
      </w:r>
      <w:proofErr w:type="gramStart"/>
      <w:r w:rsidRPr="00967FD1">
        <w:rPr>
          <w:rStyle w:val="StyleUnderline"/>
        </w:rPr>
        <w:t>does</w:t>
      </w:r>
      <w:proofErr w:type="gramEnd"/>
      <w:r w:rsidRPr="00967FD1">
        <w:rPr>
          <w:rStyle w:val="StyleUnderline"/>
        </w:rPr>
        <w:t xml:space="preserve"> not exhaust rhetoric’s domain – rhetoric has also traditionally been a technology for thinking about the exigent contextual character of persuasion, of contingency and most significantly, affective investment</w:t>
      </w:r>
      <w:r>
        <w:t xml:space="preserve">. </w:t>
      </w:r>
      <w:r w:rsidRPr="00590D8D">
        <w:rPr>
          <w:sz w:val="16"/>
          <w:szCs w:val="16"/>
        </w:rPr>
        <w:t xml:space="preserve">This essay provides another mode for theorizing the rhetorical function of demands, reading demands through their relationship to the contingent work of the political in producing and organizing affects and modes of enjoyment. My aim is to investigate demands not simply as a logic of the political as a formally determined discourse, but also as an inquiry into the affective dispositions and contextually bound political practices inherent in figuring </w:t>
      </w:r>
      <w:proofErr w:type="gramStart"/>
      <w:r w:rsidRPr="00590D8D">
        <w:rPr>
          <w:sz w:val="16"/>
          <w:szCs w:val="16"/>
        </w:rPr>
        <w:t>oneself</w:t>
      </w:r>
      <w:proofErr w:type="gramEnd"/>
      <w:r w:rsidRPr="00590D8D">
        <w:rPr>
          <w:sz w:val="16"/>
          <w:szCs w:val="16"/>
        </w:rPr>
        <w:t xml:space="preserve"> a demanding subject. Specifically, I would like to focus on one of the express dangers of </w:t>
      </w:r>
      <w:proofErr w:type="gramStart"/>
      <w:r w:rsidRPr="00590D8D">
        <w:rPr>
          <w:sz w:val="16"/>
          <w:szCs w:val="16"/>
        </w:rPr>
        <w:t>the demand</w:t>
      </w:r>
      <w:proofErr w:type="gramEnd"/>
      <w:r w:rsidRPr="00590D8D">
        <w:rPr>
          <w:sz w:val="16"/>
          <w:szCs w:val="16"/>
        </w:rPr>
        <w:t>, and therefore of a populist politics</w:t>
      </w:r>
      <w:r>
        <w:t xml:space="preserve">: </w:t>
      </w:r>
      <w:r w:rsidRPr="00EF502D">
        <w:rPr>
          <w:rStyle w:val="StyleUnderline"/>
          <w:highlight w:val="green"/>
        </w:rPr>
        <w:t xml:space="preserve">there is a tendency for </w:t>
      </w:r>
      <w:r w:rsidRPr="00967FD1">
        <w:rPr>
          <w:rStyle w:val="StyleUnderline"/>
        </w:rPr>
        <w:t xml:space="preserve">the </w:t>
      </w:r>
      <w:r w:rsidRPr="00EF502D">
        <w:rPr>
          <w:rStyle w:val="StyleUnderline"/>
          <w:highlight w:val="green"/>
        </w:rPr>
        <w:t xml:space="preserve">demanding </w:t>
      </w:r>
      <w:r w:rsidRPr="00967FD1">
        <w:rPr>
          <w:rStyle w:val="StyleUnderline"/>
        </w:rPr>
        <w:t xml:space="preserve">subject </w:t>
      </w:r>
      <w:r w:rsidRPr="00EF502D">
        <w:rPr>
          <w:rStyle w:val="StyleUnderline"/>
          <w:highlight w:val="green"/>
        </w:rPr>
        <w:t>to be satisfied by the fact of performance rather than</w:t>
      </w:r>
      <w:r w:rsidRPr="009545A9">
        <w:rPr>
          <w:rStyle w:val="StyleUnderline"/>
        </w:rPr>
        <w:t xml:space="preserve"> material </w:t>
      </w:r>
      <w:r w:rsidRPr="00EF502D">
        <w:rPr>
          <w:rStyle w:val="StyleUnderline"/>
          <w:highlight w:val="green"/>
        </w:rPr>
        <w:t>satisfaction of</w:t>
      </w:r>
      <w:r w:rsidRPr="009545A9">
        <w:rPr>
          <w:rStyle w:val="StyleUnderline"/>
        </w:rPr>
        <w:t xml:space="preserve"> its </w:t>
      </w:r>
      <w:r w:rsidRPr="00EF502D">
        <w:rPr>
          <w:rStyle w:val="StyleUnderline"/>
          <w:highlight w:val="green"/>
        </w:rPr>
        <w:t>demands</w:t>
      </w:r>
      <w:r>
        <w:t xml:space="preserve">. </w:t>
      </w:r>
      <w:r w:rsidRPr="00590D8D">
        <w:rPr>
          <w:sz w:val="16"/>
          <w:szCs w:val="16"/>
        </w:rPr>
        <w:t>Thus, I hope to show that though Laclau’s conception of the demand highlights the formal political possibilities of the demand, it does so by downplaying one of the central dangers of the demand as a political form: that the incessant</w:t>
      </w:r>
      <w:r>
        <w:t xml:space="preserve"> </w:t>
      </w:r>
      <w:r w:rsidRPr="009545A9">
        <w:rPr>
          <w:rStyle w:val="StyleUnderline"/>
          <w:highlight w:val="green"/>
        </w:rPr>
        <w:t>form</w:t>
      </w:r>
      <w:r>
        <w:t xml:space="preserve"> </w:t>
      </w:r>
      <w:r w:rsidRPr="00590D8D">
        <w:rPr>
          <w:sz w:val="16"/>
          <w:szCs w:val="16"/>
        </w:rPr>
        <w:t>of the demand</w:t>
      </w:r>
      <w:r>
        <w:t xml:space="preserve"> </w:t>
      </w:r>
      <w:r w:rsidRPr="009545A9">
        <w:rPr>
          <w:rStyle w:val="StyleUnderline"/>
          <w:highlight w:val="green"/>
        </w:rPr>
        <w:t>constrains political subjects by</w:t>
      </w:r>
      <w:r>
        <w:t xml:space="preserve"> </w:t>
      </w:r>
      <w:r w:rsidRPr="00590D8D">
        <w:rPr>
          <w:sz w:val="16"/>
          <w:szCs w:val="16"/>
        </w:rPr>
        <w:t xml:space="preserve">alienating them from their desire, </w:t>
      </w:r>
      <w:r w:rsidRPr="00590D8D">
        <w:rPr>
          <w:rStyle w:val="StyleUnderline"/>
        </w:rPr>
        <w:t>ultimately</w:t>
      </w:r>
      <w:r>
        <w:t xml:space="preserve"> </w:t>
      </w:r>
      <w:r w:rsidRPr="009545A9">
        <w:rPr>
          <w:rStyle w:val="StyleUnderline"/>
          <w:highlight w:val="green"/>
        </w:rPr>
        <w:t>promoting</w:t>
      </w:r>
      <w:r w:rsidRPr="009545A9">
        <w:rPr>
          <w:rStyle w:val="StyleUnderline"/>
        </w:rPr>
        <w:t xml:space="preserve"> a </w:t>
      </w:r>
      <w:r w:rsidRPr="009545A9">
        <w:rPr>
          <w:rStyle w:val="StyleUnderline"/>
          <w:highlight w:val="green"/>
        </w:rPr>
        <w:t>dependency on the</w:t>
      </w:r>
      <w:r w:rsidRPr="009545A9">
        <w:rPr>
          <w:rStyle w:val="StyleUnderline"/>
        </w:rPr>
        <w:t xml:space="preserve"> political </w:t>
      </w:r>
      <w:r w:rsidRPr="009545A9">
        <w:rPr>
          <w:rStyle w:val="StyleUnderline"/>
          <w:highlight w:val="green"/>
        </w:rPr>
        <w:t>operations that demands seek to reform</w:t>
      </w:r>
      <w:r>
        <w:t xml:space="preserve">. </w:t>
      </w:r>
      <w:r w:rsidRPr="00590D8D">
        <w:rPr>
          <w:sz w:val="16"/>
          <w:szCs w:val="16"/>
        </w:rPr>
        <w:t xml:space="preserve">First, this analysis takes up a specific reading of the problem of enjoyment in Lacan’s work, which I pursue by introducing two exemplars of demand as a political practice drawn from anti-globalization activists. Second, I attempt to frame these demands by </w:t>
      </w:r>
      <w:proofErr w:type="gramStart"/>
      <w:r w:rsidRPr="00590D8D">
        <w:rPr>
          <w:sz w:val="16"/>
          <w:szCs w:val="16"/>
        </w:rPr>
        <w:t>figuring</w:t>
      </w:r>
      <w:proofErr w:type="gramEnd"/>
      <w:r w:rsidRPr="00590D8D">
        <w:rPr>
          <w:sz w:val="16"/>
          <w:szCs w:val="16"/>
        </w:rPr>
        <w:t xml:space="preserve"> the problem of demand and enjoyment in the psychoanalytic tradition. Finally, I turn to the politics of demand as </w:t>
      </w:r>
      <w:proofErr w:type="gramStart"/>
      <w:r w:rsidRPr="00590D8D">
        <w:rPr>
          <w:sz w:val="16"/>
          <w:szCs w:val="16"/>
        </w:rPr>
        <w:t>an everyday</w:t>
      </w:r>
      <w:proofErr w:type="gramEnd"/>
      <w:r w:rsidRPr="00590D8D">
        <w:rPr>
          <w:sz w:val="16"/>
          <w:szCs w:val="16"/>
        </w:rPr>
        <w:t xml:space="preserve"> political practice</w:t>
      </w:r>
      <w:r>
        <w:t xml:space="preserve">. </w:t>
      </w:r>
      <w:r w:rsidRPr="00F050F1">
        <w:rPr>
          <w:rStyle w:val="StyleUnderline"/>
        </w:rPr>
        <w:t>My goal here is not to construct an argument for abandoning demands</w:t>
      </w:r>
      <w:r>
        <w:t xml:space="preserve">: </w:t>
      </w:r>
      <w:r w:rsidRPr="00590D8D">
        <w:rPr>
          <w:sz w:val="16"/>
          <w:szCs w:val="16"/>
        </w:rPr>
        <w:t>in the Lacanian vocabulary demand is central to processes of signification generally. Nor is this an argument that radical political forms that employ demands should be abandoned: to the contrary,</w:t>
      </w:r>
      <w:r>
        <w:t xml:space="preserve"> </w:t>
      </w:r>
      <w:r w:rsidRPr="00F050F1">
        <w:rPr>
          <w:rStyle w:val="StyleUnderline"/>
          <w:highlight w:val="green"/>
        </w:rPr>
        <w:t>evaluating the relationship</w:t>
      </w:r>
      <w:r>
        <w:t xml:space="preserve"> </w:t>
      </w:r>
      <w:r w:rsidRPr="00590D8D">
        <w:rPr>
          <w:sz w:val="16"/>
          <w:szCs w:val="16"/>
        </w:rPr>
        <w:t>between enjoyment, demand and desire</w:t>
      </w:r>
      <w:r>
        <w:t xml:space="preserve"> </w:t>
      </w:r>
      <w:r w:rsidRPr="00F050F1">
        <w:rPr>
          <w:rStyle w:val="StyleUnderline"/>
          <w:highlight w:val="green"/>
        </w:rPr>
        <w:t>is a prerequisite for</w:t>
      </w:r>
      <w:r w:rsidRPr="00F050F1">
        <w:rPr>
          <w:rStyle w:val="StyleUnderline"/>
        </w:rPr>
        <w:t xml:space="preserve"> a form of </w:t>
      </w:r>
      <w:r w:rsidRPr="00F050F1">
        <w:rPr>
          <w:rStyle w:val="StyleUnderline"/>
          <w:highlight w:val="green"/>
        </w:rPr>
        <w:t>politics that</w:t>
      </w:r>
      <w:r w:rsidRPr="00F050F1">
        <w:rPr>
          <w:rStyle w:val="StyleUnderline"/>
        </w:rPr>
        <w:t xml:space="preserve"> can </w:t>
      </w:r>
      <w:r w:rsidRPr="00F050F1">
        <w:rPr>
          <w:rStyle w:val="StyleUnderline"/>
          <w:highlight w:val="green"/>
        </w:rPr>
        <w:t>truly take</w:t>
      </w:r>
      <w:r w:rsidRPr="00F050F1">
        <w:rPr>
          <w:rStyle w:val="StyleUnderline"/>
        </w:rPr>
        <w:t xml:space="preserve"> its desires and their </w:t>
      </w:r>
      <w:r w:rsidRPr="00F050F1">
        <w:rPr>
          <w:rStyle w:val="StyleUnderline"/>
          <w:highlight w:val="green"/>
        </w:rPr>
        <w:t>political potential seriously</w:t>
      </w:r>
      <w:r>
        <w:t xml:space="preserve">. </w:t>
      </w:r>
      <w:r w:rsidRPr="00590D8D">
        <w:rPr>
          <w:sz w:val="16"/>
          <w:szCs w:val="16"/>
        </w:rPr>
        <w:t xml:space="preserve">Instead, the argument that I lay out in this essay should serve as a cautionary tale for the ways that demands become less effective when their logic eclipses their political potentialities, a danger that is always immanent within </w:t>
      </w:r>
      <w:proofErr w:type="gramStart"/>
      <w:r w:rsidRPr="00590D8D">
        <w:rPr>
          <w:sz w:val="16"/>
          <w:szCs w:val="16"/>
        </w:rPr>
        <w:t>a democratic</w:t>
      </w:r>
      <w:proofErr w:type="gramEnd"/>
      <w:r w:rsidRPr="00590D8D">
        <w:rPr>
          <w:sz w:val="16"/>
          <w:szCs w:val="16"/>
        </w:rPr>
        <w:t xml:space="preserve"> politics.</w:t>
      </w:r>
    </w:p>
    <w:p w14:paraId="5D94827F" w14:textId="77777777" w:rsidR="00A15E8B" w:rsidRDefault="00A15E8B" w:rsidP="00A15E8B"/>
    <w:p w14:paraId="255F177B" w14:textId="77777777" w:rsidR="00A15E8B" w:rsidRDefault="00A15E8B" w:rsidP="00A15E8B">
      <w:pPr>
        <w:pStyle w:val="Heading3"/>
      </w:pPr>
      <w:r>
        <w:t>2</w:t>
      </w:r>
      <w:proofErr w:type="gramStart"/>
      <w:r>
        <w:t>NC  Impact</w:t>
      </w:r>
      <w:proofErr w:type="gramEnd"/>
      <w:r>
        <w:t xml:space="preserve"> – value to life and root cause (Koh &amp; Kappeler)</w:t>
      </w:r>
    </w:p>
    <w:p w14:paraId="4C149F40" w14:textId="77777777" w:rsidR="00A15E8B" w:rsidRDefault="00A15E8B" w:rsidP="00A15E8B"/>
    <w:p w14:paraId="4E2E44B9" w14:textId="77777777" w:rsidR="00A15E8B" w:rsidRDefault="00A15E8B" w:rsidP="00A15E8B">
      <w:pPr>
        <w:pStyle w:val="Heading4"/>
      </w:pPr>
      <w:r w:rsidRPr="004759F8">
        <w:rPr>
          <w:u w:val="single"/>
        </w:rPr>
        <w:t>Prerequisite and turn</w:t>
      </w:r>
      <w:r>
        <w:t xml:space="preserve"> – only our argument interrogates the linkages between the </w:t>
      </w:r>
      <w:r w:rsidRPr="001D507A">
        <w:rPr>
          <w:u w:val="single"/>
        </w:rPr>
        <w:t>structural violence</w:t>
      </w:r>
      <w:r>
        <w:t xml:space="preserve"> the case talks about and the </w:t>
      </w:r>
      <w:r>
        <w:rPr>
          <w:u w:val="single"/>
        </w:rPr>
        <w:t xml:space="preserve">naturalized violence of </w:t>
      </w:r>
      <w:r w:rsidRPr="001D507A">
        <w:rPr>
          <w:u w:val="single"/>
        </w:rPr>
        <w:t xml:space="preserve">competitive </w:t>
      </w:r>
      <w:r>
        <w:rPr>
          <w:u w:val="single"/>
        </w:rPr>
        <w:t>educational norms</w:t>
      </w:r>
      <w:r>
        <w:t xml:space="preserve"> – exposing the ideology of “neutral” tools of social consensus and order – like debate ballots and competitive structure – must come before radical change </w:t>
      </w:r>
    </w:p>
    <w:p w14:paraId="600F4B51" w14:textId="77777777" w:rsidR="00A15E8B" w:rsidRDefault="00A15E8B" w:rsidP="00A15E8B">
      <w:r>
        <w:t xml:space="preserve">Susanne </w:t>
      </w:r>
      <w:r w:rsidRPr="00AA60C4">
        <w:rPr>
          <w:rStyle w:val="Style13ptBold"/>
        </w:rPr>
        <w:t>Kappeler</w:t>
      </w:r>
      <w:r>
        <w:t xml:space="preserve">, freelance writer and teacher in England and Germany, </w:t>
      </w:r>
      <w:r w:rsidRPr="00AA60C4">
        <w:rPr>
          <w:rStyle w:val="Style13ptBold"/>
        </w:rPr>
        <w:t>1995</w:t>
      </w:r>
      <w:r>
        <w:t>. The Will to Violence: New York: Teacher’s College Press, pp. 5-9</w:t>
      </w:r>
    </w:p>
    <w:p w14:paraId="45C941A9" w14:textId="77777777" w:rsidR="00A15E8B" w:rsidRPr="005C6F2E" w:rsidRDefault="00A15E8B" w:rsidP="00A15E8B">
      <w:proofErr w:type="gramStart"/>
      <w:r w:rsidRPr="00E27984">
        <w:rPr>
          <w:rStyle w:val="StyleUnderline"/>
        </w:rPr>
        <w:t xml:space="preserve">A </w:t>
      </w:r>
      <w:r w:rsidRPr="00247BD7">
        <w:rPr>
          <w:rStyle w:val="StyleUnderline"/>
          <w:highlight w:val="green"/>
        </w:rPr>
        <w:t>politics</w:t>
      </w:r>
      <w:proofErr w:type="gramEnd"/>
      <w:r w:rsidRPr="00247BD7">
        <w:rPr>
          <w:rStyle w:val="StyleUnderline"/>
          <w:highlight w:val="green"/>
        </w:rPr>
        <w:t xml:space="preserve"> aiming at</w:t>
      </w:r>
      <w:r w:rsidRPr="00E27984">
        <w:rPr>
          <w:rStyle w:val="StyleUnderline"/>
        </w:rPr>
        <w:t xml:space="preserve"> a </w:t>
      </w:r>
      <w:r w:rsidRPr="00247BD7">
        <w:rPr>
          <w:rStyle w:val="StyleUnderline"/>
          <w:highlight w:val="green"/>
        </w:rPr>
        <w:t>change</w:t>
      </w:r>
      <w:r w:rsidRPr="00E27984">
        <w:rPr>
          <w:rStyle w:val="StyleUnderline"/>
        </w:rPr>
        <w:t xml:space="preserve"> </w:t>
      </w:r>
      <w:r w:rsidRPr="00A215CB">
        <w:rPr>
          <w:rStyle w:val="StyleUnderline"/>
          <w:sz w:val="16"/>
          <w:szCs w:val="16"/>
        </w:rPr>
        <w:t>in people's behaviour would require political work that is very much more cumbersome and very much less promising of success than is the use of state power and social control. It</w:t>
      </w:r>
      <w:r w:rsidRPr="00E27984">
        <w:rPr>
          <w:rStyle w:val="StyleUnderline"/>
        </w:rPr>
        <w:t xml:space="preserve"> </w:t>
      </w:r>
      <w:r w:rsidRPr="00247BD7">
        <w:rPr>
          <w:rStyle w:val="StyleUnderline"/>
          <w:highlight w:val="green"/>
        </w:rPr>
        <w:t>would require</w:t>
      </w:r>
      <w:r w:rsidRPr="00E27984">
        <w:rPr>
          <w:rStyle w:val="StyleUnderline"/>
        </w:rPr>
        <w:t xml:space="preserve"> political consciousness-raising - </w:t>
      </w:r>
      <w:r w:rsidRPr="00247BD7">
        <w:rPr>
          <w:rStyle w:val="StyleUnderline"/>
          <w:highlight w:val="green"/>
        </w:rPr>
        <w:t>politicizing the way we think - which cannot be imposed</w:t>
      </w:r>
      <w:r w:rsidRPr="00247BD7">
        <w:rPr>
          <w:rStyle w:val="StyleUnderline"/>
        </w:rPr>
        <w:t xml:space="preserve"> on others </w:t>
      </w:r>
      <w:r w:rsidRPr="00247BD7">
        <w:rPr>
          <w:rStyle w:val="StyleUnderline"/>
          <w:highlight w:val="green"/>
        </w:rPr>
        <w:t>by</w:t>
      </w:r>
      <w:r w:rsidRPr="00247BD7">
        <w:rPr>
          <w:rStyle w:val="StyleUnderline"/>
        </w:rPr>
        <w:t xml:space="preserve"> force or compulsory </w:t>
      </w:r>
      <w:r w:rsidRPr="00247BD7">
        <w:rPr>
          <w:rStyle w:val="StyleUnderline"/>
          <w:highlight w:val="green"/>
        </w:rPr>
        <w:t>educational measures</w:t>
      </w:r>
      <w:r w:rsidRPr="003C7773">
        <w:t xml:space="preserve">. </w:t>
      </w:r>
      <w:r w:rsidRPr="00520B0B">
        <w:rPr>
          <w:sz w:val="12"/>
          <w:szCs w:val="12"/>
        </w:rPr>
        <w:t xml:space="preserve">It would require a view of people which </w:t>
      </w:r>
      <w:proofErr w:type="gramStart"/>
      <w:r w:rsidRPr="00520B0B">
        <w:rPr>
          <w:sz w:val="12"/>
          <w:szCs w:val="12"/>
        </w:rPr>
        <w:t>takes</w:t>
      </w:r>
      <w:proofErr w:type="gramEnd"/>
      <w:r w:rsidRPr="00520B0B">
        <w:rPr>
          <w:sz w:val="12"/>
          <w:szCs w:val="12"/>
        </w:rPr>
        <w:t xml:space="preserve"> seriously and </w:t>
      </w:r>
      <w:proofErr w:type="gramStart"/>
      <w:r w:rsidRPr="00520B0B">
        <w:rPr>
          <w:sz w:val="12"/>
          <w:szCs w:val="12"/>
        </w:rPr>
        <w:t>reckons</w:t>
      </w:r>
      <w:proofErr w:type="gramEnd"/>
      <w:r w:rsidRPr="00520B0B">
        <w:rPr>
          <w:sz w:val="12"/>
          <w:szCs w:val="12"/>
        </w:rPr>
        <w:t xml:space="preserve"> with their will, both their will to violence </w:t>
      </w:r>
      <w:proofErr w:type="gramStart"/>
      <w:r w:rsidRPr="00520B0B">
        <w:rPr>
          <w:sz w:val="12"/>
          <w:szCs w:val="12"/>
        </w:rPr>
        <w:t>or</w:t>
      </w:r>
      <w:proofErr w:type="gramEnd"/>
      <w:r w:rsidRPr="00520B0B">
        <w:rPr>
          <w:sz w:val="12"/>
          <w:szCs w:val="12"/>
        </w:rPr>
        <w:t xml:space="preserve"> their will to change. To take seriously the will of </w:t>
      </w:r>
      <w:proofErr w:type="gramStart"/>
      <w:r w:rsidRPr="00520B0B">
        <w:rPr>
          <w:sz w:val="12"/>
          <w:szCs w:val="12"/>
        </w:rPr>
        <w:t>others however</w:t>
      </w:r>
      <w:proofErr w:type="gramEnd"/>
      <w:r w:rsidRPr="00520B0B">
        <w:rPr>
          <w:sz w:val="12"/>
          <w:szCs w:val="12"/>
        </w:rPr>
        <w:t xml:space="preserve"> would mean recognizing one's own, and putting people's will, including our own, at the centre of political reflection. A political analysis of violence needs to recognize this will, the personal decision in favour of violence — not just to describe acts of violence, or the conditions which enable them to take place, but also to capture the moment of decision which is the real impetus for violent action. For without this decision there will be no violent act, not even in circumstances which potentially permit it. It is the decision to violate, not just the act itself, which makes a person a perpetrator of violence -just as it is the decision not to do so which makes people not act violently and not abuse their power in a situation which would nevertheless permit it. This moment of decision, therefore, is also the locus of potential resistance to violence</w:t>
      </w:r>
      <w:r w:rsidRPr="003C7773">
        <w:t xml:space="preserve">. </w:t>
      </w:r>
      <w:r w:rsidRPr="00520B0B">
        <w:rPr>
          <w:rStyle w:val="StyleUnderline"/>
          <w:highlight w:val="green"/>
        </w:rPr>
        <w:t>To understand the structures</w:t>
      </w:r>
      <w:r w:rsidRPr="00520B0B">
        <w:rPr>
          <w:rStyle w:val="StyleUnderline"/>
        </w:rPr>
        <w:t xml:space="preserve"> of thinking </w:t>
      </w:r>
      <w:r w:rsidRPr="00520B0B">
        <w:rPr>
          <w:rStyle w:val="StyleUnderline"/>
          <w:highlight w:val="green"/>
        </w:rPr>
        <w:t>and</w:t>
      </w:r>
      <w:r w:rsidRPr="00520B0B">
        <w:rPr>
          <w:rStyle w:val="StyleUnderline"/>
        </w:rPr>
        <w:t xml:space="preserve"> the </w:t>
      </w:r>
      <w:r w:rsidRPr="00520B0B">
        <w:rPr>
          <w:rStyle w:val="StyleUnderline"/>
          <w:highlight w:val="green"/>
        </w:rPr>
        <w:t>criteria by which</w:t>
      </w:r>
      <w:r w:rsidRPr="00520B0B">
        <w:rPr>
          <w:rStyle w:val="StyleUnderline"/>
        </w:rPr>
        <w:t xml:space="preserve"> such </w:t>
      </w:r>
      <w:r w:rsidRPr="00520B0B">
        <w:rPr>
          <w:rStyle w:val="StyleUnderline"/>
          <w:highlight w:val="green"/>
        </w:rPr>
        <w:t>decisions are reached</w:t>
      </w:r>
      <w:r w:rsidRPr="00520B0B">
        <w:rPr>
          <w:rStyle w:val="StyleUnderline"/>
        </w:rPr>
        <w:t xml:space="preserve">, but above all to regard this decision as an act of choice, </w:t>
      </w:r>
      <w:r w:rsidRPr="00520B0B">
        <w:rPr>
          <w:rStyle w:val="StyleUnderline"/>
          <w:highlight w:val="green"/>
        </w:rPr>
        <w:t>seems</w:t>
      </w:r>
      <w:r w:rsidRPr="00520B0B">
        <w:rPr>
          <w:rStyle w:val="StyleUnderline"/>
        </w:rPr>
        <w:t xml:space="preserve"> to me </w:t>
      </w:r>
      <w:r w:rsidRPr="00520B0B">
        <w:rPr>
          <w:rStyle w:val="StyleUnderline"/>
          <w:highlight w:val="green"/>
        </w:rPr>
        <w:t>a necessary precondition for any political struggle</w:t>
      </w:r>
      <w:r w:rsidRPr="00520B0B">
        <w:rPr>
          <w:rStyle w:val="StyleUnderline"/>
        </w:rPr>
        <w:t xml:space="preserve"> against violence and for a non-violent society</w:t>
      </w:r>
      <w:r w:rsidRPr="003C7773">
        <w:t>.</w:t>
      </w:r>
      <w:r>
        <w:t xml:space="preserve"> </w:t>
      </w:r>
      <w:r w:rsidRPr="00321E3F">
        <w:rPr>
          <w:sz w:val="12"/>
          <w:szCs w:val="12"/>
        </w:rPr>
        <w:t xml:space="preserve">My focus, then, is on the decision to violate — not just in circumstances where violence is conspicuous by its damage, but in every situation where the choice to violate presents itself. This means a change from the accustomed perspective on violence to the context where decisions for actions are being made, </w:t>
      </w:r>
      <w:proofErr w:type="gramStart"/>
      <w:r w:rsidRPr="00321E3F">
        <w:rPr>
          <w:sz w:val="12"/>
          <w:szCs w:val="12"/>
        </w:rPr>
        <w:t>as</w:t>
      </w:r>
      <w:proofErr w:type="gramEnd"/>
      <w:r w:rsidRPr="00321E3F">
        <w:rPr>
          <w:sz w:val="12"/>
          <w:szCs w:val="12"/>
        </w:rPr>
        <w:t xml:space="preserve"> it were 'before' their consequences become apparent, and which we may not recognize as contexts of violence. Our political analyses of sexual or racist violence have necessarily concentrated on situations where the power disequilibrium between perpetrator and victim is extreme, where, in particular, it is supported by social power structures such as male and/or white supremacy, so that not only is the violence unlikely to receive sanctions, but on the contrary, the perpetrator will find support rather than the victim. Violence, however, is a possibility wherever there is freedom of action, however limited. Such violence may 'look' different, not least because the possibilities for resistance may also be greater in situations where there is relative freedom of action also on the part of the other agent, that is, the violator's envisaged victim. The feminist critique of sexism, together with our early recognition of the necessity of raising our own consciousness, constitutes an understanding that ideology itself is a site of power and the abuse of power — that is, that our own thinking and, by extension, our own behaviour are already a primary area for a liberatory politics. </w:t>
      </w:r>
      <w:proofErr w:type="gramStart"/>
      <w:r w:rsidRPr="00321E3F">
        <w:rPr>
          <w:sz w:val="12"/>
          <w:szCs w:val="12"/>
        </w:rPr>
        <w:t>Morel over</w:t>
      </w:r>
      <w:proofErr w:type="gramEnd"/>
      <w:r w:rsidRPr="00321E3F">
        <w:rPr>
          <w:sz w:val="12"/>
          <w:szCs w:val="12"/>
        </w:rPr>
        <w:t>, a politics aiming at social equality and relations between equals should make it its central concern to reflect upon the structure of such relations — what it means to relate to others as equals. We have analysed and made a critique of abusive behaviour, where men choose to treat women as unequals, or whites to treat Black people as unequals, being able to do so with sanctioned impunity. This would imply an analysis also of action and behaviour which by contrast is based on choosing equality — in particular, choosing to grant equality to others, choosing not to violate others in situations which permit that choice, all the more so as it is our conviction that it is not people who are ( by virtue of their 'identity') unequal, whom we then necessarily relate to as 'unequals', but that inequality is a matter of treating and being treated unequally. Conversely, we cannot assume that if there are two 'equals', their relations will necessarily be (or remain) equal</w:t>
      </w:r>
      <w:r w:rsidRPr="001C4C65">
        <w:rPr>
          <w:sz w:val="12"/>
          <w:szCs w:val="12"/>
        </w:rPr>
        <w:t>. Rather,</w:t>
      </w:r>
      <w:r w:rsidRPr="00144574">
        <w:t xml:space="preserve"> </w:t>
      </w:r>
      <w:r w:rsidRPr="005C6F2E">
        <w:rPr>
          <w:rStyle w:val="StyleUnderline"/>
        </w:rPr>
        <w:t>we should investigate how relationships of potential equality may, through the action of one or the other or both agents involved, be restructured into relations of dominance and submission</w:t>
      </w:r>
      <w:r w:rsidRPr="00144574">
        <w:t xml:space="preserve">. </w:t>
      </w:r>
      <w:r w:rsidRPr="001C4C65">
        <w:rPr>
          <w:sz w:val="12"/>
          <w:szCs w:val="12"/>
        </w:rPr>
        <w:t>Action — and especially the will to power and violence —is a vital factor in the continually changing 'structure' of a relationship, combining with those factors we normally consider to constitute the structural context of the relation</w:t>
      </w:r>
      <w:r w:rsidRPr="00144574">
        <w:t>.</w:t>
      </w:r>
      <w:r>
        <w:t xml:space="preserve"> </w:t>
      </w:r>
      <w:r w:rsidRPr="00A50FCF">
        <w:rPr>
          <w:sz w:val="12"/>
          <w:szCs w:val="12"/>
        </w:rPr>
        <w:t xml:space="preserve">This means engaging also with </w:t>
      </w:r>
      <w:proofErr w:type="gramStart"/>
      <w:r w:rsidRPr="00A50FCF">
        <w:rPr>
          <w:sz w:val="12"/>
          <w:szCs w:val="12"/>
        </w:rPr>
        <w:t>the discourses</w:t>
      </w:r>
      <w:proofErr w:type="gramEnd"/>
      <w:r w:rsidRPr="00A50FCF">
        <w:rPr>
          <w:sz w:val="12"/>
          <w:szCs w:val="12"/>
        </w:rPr>
        <w:t xml:space="preserve"> which construct violence as a phenomenon but obliterate the agent’s decision to violate. Our unwillingness to recognize the will of those who act violently as their will to act violently, our readiness to exonerate violent behavior by means of spurious explanations, not only betrays our primary identification with the subjects of violence and our lack of solidarity with the victims</w:t>
      </w:r>
      <w:r>
        <w:t xml:space="preserve">. </w:t>
      </w:r>
      <w:r w:rsidRPr="00A50FCF">
        <w:rPr>
          <w:rStyle w:val="StyleUnderline"/>
          <w:highlight w:val="green"/>
        </w:rPr>
        <w:t>It is itself an act of violence</w:t>
      </w:r>
      <w:r w:rsidRPr="00A50FCF">
        <w:rPr>
          <w:rStyle w:val="StyleUnderline"/>
        </w:rPr>
        <w:t xml:space="preserve">: the exercise of </w:t>
      </w:r>
      <w:r w:rsidRPr="00A50FCF">
        <w:rPr>
          <w:rStyle w:val="StyleUnderline"/>
          <w:highlight w:val="green"/>
        </w:rPr>
        <w:t>ideological violence</w:t>
      </w:r>
      <w:r w:rsidRPr="00A50FCF">
        <w:rPr>
          <w:rStyle w:val="StyleUnderline"/>
        </w:rPr>
        <w:t xml:space="preserve">, of the power of a discourse which legitimates violence, stigmatizes the victims, and </w:t>
      </w:r>
      <w:r w:rsidRPr="00A50FCF">
        <w:rPr>
          <w:rStyle w:val="StyleUnderline"/>
          <w:highlight w:val="green"/>
        </w:rPr>
        <w:t>treats people not as</w:t>
      </w:r>
      <w:r w:rsidRPr="00A50FCF">
        <w:rPr>
          <w:rStyle w:val="StyleUnderline"/>
        </w:rPr>
        <w:t xml:space="preserve"> the </w:t>
      </w:r>
      <w:r w:rsidRPr="00A50FCF">
        <w:rPr>
          <w:rStyle w:val="StyleUnderline"/>
          <w:highlight w:val="green"/>
        </w:rPr>
        <w:t>agents</w:t>
      </w:r>
      <w:r w:rsidRPr="00A50FCF">
        <w:rPr>
          <w:rStyle w:val="StyleUnderline"/>
        </w:rPr>
        <w:t xml:space="preserve"> of their own actions </w:t>
      </w:r>
      <w:r w:rsidRPr="00A50FCF">
        <w:rPr>
          <w:rStyle w:val="StyleUnderline"/>
          <w:highlight w:val="green"/>
        </w:rPr>
        <w:t>but as material</w:t>
      </w:r>
      <w:r w:rsidRPr="00A50FCF">
        <w:rPr>
          <w:rStyle w:val="StyleUnderline"/>
        </w:rPr>
        <w:t xml:space="preserve"> </w:t>
      </w:r>
      <w:proofErr w:type="gramStart"/>
      <w:r w:rsidRPr="00A50FCF">
        <w:rPr>
          <w:rStyle w:val="StyleUnderline"/>
        </w:rPr>
        <w:t>for (‘</w:t>
      </w:r>
      <w:proofErr w:type="gramEnd"/>
      <w:r w:rsidRPr="00A50FCF">
        <w:rPr>
          <w:rStyle w:val="StyleUnderline"/>
        </w:rPr>
        <w:t xml:space="preserve">our’) social policy. Ideology, however, is not just made by others; </w:t>
      </w:r>
      <w:r w:rsidRPr="00A50FCF">
        <w:rPr>
          <w:rStyle w:val="StyleUnderline"/>
          <w:highlight w:val="green"/>
        </w:rPr>
        <w:t>we are all</w:t>
      </w:r>
      <w:r w:rsidRPr="00A50FCF">
        <w:rPr>
          <w:rStyle w:val="StyleUnderline"/>
        </w:rPr>
        <w:t xml:space="preserve"> of us </w:t>
      </w:r>
      <w:r w:rsidRPr="00A50FCF">
        <w:rPr>
          <w:rStyle w:val="StyleUnderline"/>
          <w:highlight w:val="green"/>
        </w:rPr>
        <w:t>subjects of ideology</w:t>
      </w:r>
      <w:r w:rsidRPr="00A50FCF">
        <w:rPr>
          <w:rStyle w:val="StyleUnderline"/>
        </w:rPr>
        <w:t xml:space="preserve"> – as the producers of our own thinking and as the recipients of other people’s discourse – </w:t>
      </w:r>
      <w:r w:rsidRPr="00A50FCF">
        <w:rPr>
          <w:rStyle w:val="StyleUnderline"/>
          <w:highlight w:val="green"/>
        </w:rPr>
        <w:t>unless we resist</w:t>
      </w:r>
      <w:r w:rsidRPr="00A50FCF">
        <w:rPr>
          <w:rStyle w:val="StyleUnderline"/>
        </w:rPr>
        <w:t xml:space="preserve"> such </w:t>
      </w:r>
      <w:r w:rsidRPr="00A50FCF">
        <w:rPr>
          <w:rStyle w:val="StyleUnderline"/>
          <w:highlight w:val="green"/>
        </w:rPr>
        <w:t>ideological structures</w:t>
      </w:r>
      <w:r w:rsidRPr="00A50FCF">
        <w:rPr>
          <w:rStyle w:val="StyleUnderline"/>
        </w:rPr>
        <w:t xml:space="preserve"> of thought and discourse in a continual critique of ideology itself</w:t>
      </w:r>
      <w:r>
        <w:t xml:space="preserve">. </w:t>
      </w:r>
      <w:r w:rsidRPr="00216AC4">
        <w:rPr>
          <w:sz w:val="16"/>
          <w:szCs w:val="16"/>
        </w:rPr>
        <w:t xml:space="preserve">A decision to violate is not necessarily synonymous with a decision to be 'bad' or to commit an injustice. Rather, we have at our disposal structures of thought and argumentation which make such a decision appear rational, justified or even necessary. </w:t>
      </w:r>
      <w:r w:rsidRPr="00216AC4">
        <w:rPr>
          <w:rStyle w:val="StyleUnderline"/>
          <w:highlight w:val="green"/>
        </w:rPr>
        <w:t>These structures</w:t>
      </w:r>
      <w:r w:rsidRPr="00216AC4">
        <w:rPr>
          <w:rStyle w:val="StyleUnderline"/>
        </w:rPr>
        <w:t xml:space="preserve"> of thought are deeply rooted in our everyday thinking: they </w:t>
      </w:r>
      <w:r w:rsidRPr="00216AC4">
        <w:rPr>
          <w:rStyle w:val="StyleUnderline"/>
          <w:highlight w:val="green"/>
        </w:rPr>
        <w:t>are part of the dominant ideology</w:t>
      </w:r>
      <w:r w:rsidRPr="00216AC4">
        <w:rPr>
          <w:rStyle w:val="StyleUnderline"/>
        </w:rPr>
        <w:t>.</w:t>
      </w:r>
      <w:r w:rsidRPr="00144574">
        <w:t xml:space="preserve"> </w:t>
      </w:r>
      <w:r w:rsidRPr="00A652A0">
        <w:rPr>
          <w:rStyle w:val="StyleUnderline"/>
          <w:sz w:val="16"/>
          <w:szCs w:val="16"/>
        </w:rPr>
        <w:t>We use them in our daily decisions for action</w:t>
      </w:r>
      <w:r w:rsidRPr="00A652A0">
        <w:rPr>
          <w:sz w:val="16"/>
          <w:szCs w:val="16"/>
        </w:rPr>
        <w:t xml:space="preserve"> - </w:t>
      </w:r>
      <w:r w:rsidRPr="00A652A0">
        <w:rPr>
          <w:rStyle w:val="StyleUnderline"/>
          <w:sz w:val="16"/>
          <w:szCs w:val="16"/>
        </w:rPr>
        <w:t>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self-determination, acts of objectification and of exploitation at every conceivable level - in other words, war, on a small scale and against our nearest if not our dearest.</w:t>
      </w:r>
      <w:r w:rsidRPr="00216AC4">
        <w:rPr>
          <w:rStyle w:val="StyleUnderline"/>
        </w:rPr>
        <w:t xml:space="preserve"> </w:t>
      </w:r>
      <w:r w:rsidRPr="005C6F2E">
        <w:rPr>
          <w:rStyle w:val="StyleUnderline"/>
        </w:rPr>
        <w:t xml:space="preserve">What is remarkable is that </w:t>
      </w:r>
      <w:r w:rsidRPr="00216AC4">
        <w:rPr>
          <w:rStyle w:val="StyleUnderline"/>
          <w:highlight w:val="green"/>
        </w:rPr>
        <w:t>this everyday behaviour</w:t>
      </w:r>
      <w:r w:rsidRPr="00216AC4">
        <w:rPr>
          <w:rStyle w:val="StyleUnderline"/>
        </w:rPr>
        <w:t xml:space="preserve">, in so far as it does not fall within the competence of criminal law, </w:t>
      </w:r>
      <w:r w:rsidRPr="00216AC4">
        <w:rPr>
          <w:rStyle w:val="StyleUnderline"/>
          <w:highlight w:val="green"/>
        </w:rPr>
        <w:t>is hardly the subject of</w:t>
      </w:r>
      <w:r w:rsidRPr="00216AC4">
        <w:rPr>
          <w:rStyle w:val="StyleUnderline"/>
        </w:rPr>
        <w:t xml:space="preserve"> a </w:t>
      </w:r>
      <w:r w:rsidRPr="00216AC4">
        <w:rPr>
          <w:rStyle w:val="StyleUnderline"/>
          <w:highlight w:val="green"/>
        </w:rPr>
        <w:t>serious</w:t>
      </w:r>
      <w:r w:rsidRPr="00216AC4">
        <w:rPr>
          <w:rStyle w:val="StyleUnderline"/>
        </w:rPr>
        <w:t xml:space="preserve"> theoretical </w:t>
      </w:r>
      <w:r w:rsidRPr="00216AC4">
        <w:rPr>
          <w:rStyle w:val="StyleUnderline"/>
          <w:highlight w:val="green"/>
        </w:rPr>
        <w:t>discussion</w:t>
      </w:r>
      <w:r w:rsidRPr="00144574">
        <w:t xml:space="preserve">.4 </w:t>
      </w:r>
      <w:r w:rsidRPr="00A652A0">
        <w:rPr>
          <w:sz w:val="16"/>
          <w:szCs w:val="16"/>
        </w:rPr>
        <w:t>Neither does it attract explicit legitimation; rather,</w:t>
      </w:r>
      <w:r w:rsidRPr="00144574">
        <w:t xml:space="preserve"> </w:t>
      </w:r>
      <w:r w:rsidRPr="00D730E0">
        <w:rPr>
          <w:rStyle w:val="StyleUnderline"/>
        </w:rPr>
        <w:t xml:space="preserve">the </w:t>
      </w:r>
      <w:r w:rsidRPr="00D730E0">
        <w:rPr>
          <w:rStyle w:val="StyleUnderline"/>
          <w:highlight w:val="green"/>
        </w:rPr>
        <w:t>violence</w:t>
      </w:r>
      <w:r w:rsidRPr="00D730E0">
        <w:rPr>
          <w:rStyle w:val="StyleUnderline"/>
        </w:rPr>
        <w:t xml:space="preserve"> of everyday behaviour </w:t>
      </w:r>
      <w:r w:rsidRPr="00D730E0">
        <w:rPr>
          <w:rStyle w:val="StyleUnderline"/>
          <w:highlight w:val="green"/>
        </w:rPr>
        <w:t>draws</w:t>
      </w:r>
      <w:r w:rsidRPr="00D730E0">
        <w:rPr>
          <w:rStyle w:val="StyleUnderline"/>
        </w:rPr>
        <w:t xml:space="preserve"> its </w:t>
      </w:r>
      <w:r w:rsidRPr="00D730E0">
        <w:rPr>
          <w:rStyle w:val="StyleUnderline"/>
          <w:highlight w:val="green"/>
        </w:rPr>
        <w:t>legitimacy from</w:t>
      </w:r>
      <w:r w:rsidRPr="00D730E0">
        <w:rPr>
          <w:rStyle w:val="StyleUnderline"/>
        </w:rPr>
        <w:t xml:space="preserve"> the </w:t>
      </w:r>
      <w:r w:rsidRPr="00D730E0">
        <w:rPr>
          <w:rStyle w:val="StyleUnderline"/>
          <w:highlight w:val="green"/>
        </w:rPr>
        <w:t>ubiquity</w:t>
      </w:r>
      <w:r w:rsidRPr="00D730E0">
        <w:rPr>
          <w:rStyle w:val="StyleUnderline"/>
        </w:rPr>
        <w:t xml:space="preserve"> of such behaviour in our society </w:t>
      </w:r>
      <w:r w:rsidRPr="00D730E0">
        <w:rPr>
          <w:rStyle w:val="StyleUnderline"/>
          <w:highlight w:val="green"/>
        </w:rPr>
        <w:t>and</w:t>
      </w:r>
      <w:r w:rsidRPr="00D730E0">
        <w:rPr>
          <w:rStyle w:val="StyleUnderline"/>
        </w:rPr>
        <w:t xml:space="preserve"> the </w:t>
      </w:r>
      <w:r w:rsidRPr="00D730E0">
        <w:rPr>
          <w:rStyle w:val="StyleUnderline"/>
          <w:highlight w:val="green"/>
        </w:rPr>
        <w:t>social consensus</w:t>
      </w:r>
      <w:r w:rsidRPr="00D730E0">
        <w:rPr>
          <w:rStyle w:val="StyleUnderline"/>
        </w:rPr>
        <w:t xml:space="preserve"> about its relative 'harmlessness' compared with other, that is, recognized forms of </w:t>
      </w:r>
      <w:r w:rsidRPr="00D730E0">
        <w:rPr>
          <w:rStyle w:val="StyleUnderline"/>
          <w:highlight w:val="green"/>
        </w:rPr>
        <w:t>violence</w:t>
      </w:r>
      <w:r w:rsidRPr="00D730E0">
        <w:rPr>
          <w:rStyle w:val="StyleUnderline"/>
        </w:rPr>
        <w:t xml:space="preserve">. </w:t>
      </w:r>
      <w:proofErr w:type="gramStart"/>
      <w:r w:rsidRPr="00D730E0">
        <w:rPr>
          <w:rStyle w:val="StyleUnderline"/>
        </w:rPr>
        <w:t>That is to say, everyday</w:t>
      </w:r>
      <w:proofErr w:type="gramEnd"/>
      <w:r w:rsidRPr="00D730E0">
        <w:rPr>
          <w:rStyle w:val="StyleUnderline"/>
        </w:rPr>
        <w:t xml:space="preserve"> behaviour </w:t>
      </w:r>
      <w:r w:rsidRPr="00D730E0">
        <w:rPr>
          <w:rStyle w:val="StyleUnderline"/>
          <w:highlight w:val="green"/>
        </w:rPr>
        <w:t>takes its orientation from the tradition of social practice, reproducing itself through recourse to the status quo</w:t>
      </w:r>
      <w:r w:rsidRPr="00D730E0">
        <w:t xml:space="preserve">. </w:t>
      </w:r>
      <w:r w:rsidRPr="00321E3F">
        <w:rPr>
          <w:sz w:val="12"/>
          <w:szCs w:val="12"/>
        </w:rPr>
        <w:t xml:space="preserve">It is so naturalized, in fact, that it is not violent action which attracts attention, but any resistance to it: leaving a violent relationship or situations of violence, resisting bullying, pressure and blackmail, refusing to fight back. Even a discourse on ethics which we might expect to </w:t>
      </w:r>
      <w:proofErr w:type="gramStart"/>
      <w:r w:rsidRPr="00321E3F">
        <w:rPr>
          <w:sz w:val="12"/>
          <w:szCs w:val="12"/>
        </w:rPr>
        <w:t>address this issue</w:t>
      </w:r>
      <w:proofErr w:type="gramEnd"/>
      <w:r w:rsidRPr="00321E3F">
        <w:rPr>
          <w:sz w:val="12"/>
          <w:szCs w:val="12"/>
        </w:rPr>
        <w:t xml:space="preserve"> increasingly addresses problems of </w:t>
      </w:r>
      <w:proofErr w:type="gramStart"/>
      <w:r w:rsidRPr="00321E3F">
        <w:rPr>
          <w:sz w:val="12"/>
          <w:szCs w:val="12"/>
        </w:rPr>
        <w:t>a collective</w:t>
      </w:r>
      <w:proofErr w:type="gramEnd"/>
      <w:r w:rsidRPr="00321E3F">
        <w:rPr>
          <w:sz w:val="12"/>
          <w:szCs w:val="12"/>
        </w:rPr>
        <w:t xml:space="preserve"> social responsibility — leading indeed to enlightened guidelines for social </w:t>
      </w:r>
      <w:proofErr w:type="gramStart"/>
      <w:r w:rsidRPr="00321E3F">
        <w:rPr>
          <w:sz w:val="12"/>
          <w:szCs w:val="12"/>
        </w:rPr>
        <w:t>policy, yet</w:t>
      </w:r>
      <w:proofErr w:type="gramEnd"/>
      <w:r w:rsidRPr="00321E3F">
        <w:rPr>
          <w:sz w:val="12"/>
          <w:szCs w:val="12"/>
        </w:rPr>
        <w:t xml:space="preserve"> leaving the question of personal responsibility unanswered. For an analysis of collective social responsibility tends not to differentiate between the respective responsibility of the members of that collective according to their diverse situations. Yet the single person </w:t>
      </w:r>
      <w:proofErr w:type="gramStart"/>
      <w:r w:rsidRPr="00321E3F">
        <w:rPr>
          <w:sz w:val="12"/>
          <w:szCs w:val="12"/>
        </w:rPr>
        <w:t>has to</w:t>
      </w:r>
      <w:proofErr w:type="gramEnd"/>
      <w:r w:rsidRPr="00321E3F">
        <w:rPr>
          <w:sz w:val="12"/>
          <w:szCs w:val="12"/>
        </w:rPr>
        <w:t xml:space="preserve"> </w:t>
      </w:r>
      <w:proofErr w:type="gramStart"/>
      <w:r w:rsidRPr="00321E3F">
        <w:rPr>
          <w:sz w:val="12"/>
          <w:szCs w:val="12"/>
        </w:rPr>
        <w:t>act,</w:t>
      </w:r>
      <w:proofErr w:type="gramEnd"/>
      <w:r w:rsidRPr="00321E3F">
        <w:rPr>
          <w:sz w:val="12"/>
          <w:szCs w:val="12"/>
        </w:rPr>
        <w:t xml:space="preserve"> </w:t>
      </w:r>
      <w:proofErr w:type="gramStart"/>
      <w:r w:rsidRPr="00321E3F">
        <w:rPr>
          <w:sz w:val="12"/>
          <w:szCs w:val="12"/>
        </w:rPr>
        <w:t>has to</w:t>
      </w:r>
      <w:proofErr w:type="gramEnd"/>
      <w:r w:rsidRPr="00321E3F">
        <w:rPr>
          <w:sz w:val="12"/>
          <w:szCs w:val="12"/>
        </w:rPr>
        <w:t xml:space="preserve"> decide how to act, even if this does not cause a war or change the world at one stroke. It is these decisions for action within the range of competence of </w:t>
      </w:r>
      <w:proofErr w:type="gramStart"/>
      <w:r w:rsidRPr="00321E3F">
        <w:rPr>
          <w:sz w:val="12"/>
          <w:szCs w:val="12"/>
        </w:rPr>
        <w:t>persons</w:t>
      </w:r>
      <w:proofErr w:type="gramEnd"/>
      <w:r w:rsidRPr="00321E3F">
        <w:rPr>
          <w:sz w:val="12"/>
          <w:szCs w:val="12"/>
        </w:rPr>
        <w:t xml:space="preserve">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behaviour. Rather, the obvious importance and magnitude of 'social' problems of violence cannot be the pretext for considering apparently `lesser' or more 'harmless' forms of 'personal' violence (our own) a matter for postponement until the major problems have been solved. Violence cannot be measured as larger or smaller</w:t>
      </w:r>
      <w:proofErr w:type="gramStart"/>
      <w:r w:rsidRPr="00321E3F">
        <w:rPr>
          <w:sz w:val="12"/>
          <w:szCs w:val="12"/>
        </w:rPr>
        <w:t>, more or less, even</w:t>
      </w:r>
      <w:proofErr w:type="gramEnd"/>
      <w:r w:rsidRPr="00321E3F">
        <w:rPr>
          <w:sz w:val="12"/>
          <w:szCs w:val="12"/>
        </w:rPr>
        <w:t xml:space="preserve">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Violence as the structure of action is neither greater nor lesser: it either is or is not violence. Moreover, personal behaviour is no alternative to 'political' action;" there is no question of either/or.</w:t>
      </w:r>
      <w:r w:rsidRPr="002E579F">
        <w:t xml:space="preserve"> </w:t>
      </w:r>
      <w:r w:rsidRPr="005759A9">
        <w:rPr>
          <w:rStyle w:val="StyleUnderline"/>
          <w:highlight w:val="green"/>
        </w:rPr>
        <w:t>My concern</w:t>
      </w:r>
      <w:r w:rsidRPr="005759A9">
        <w:rPr>
          <w:rStyle w:val="StyleUnderline"/>
        </w:rPr>
        <w:t xml:space="preserve">, on the contrary, </w:t>
      </w:r>
      <w:r w:rsidRPr="005759A9">
        <w:rPr>
          <w:rStyle w:val="StyleUnderline"/>
          <w:highlight w:val="green"/>
        </w:rPr>
        <w:t xml:space="preserve">is the connection between </w:t>
      </w:r>
      <w:r w:rsidRPr="00B0389E">
        <w:rPr>
          <w:rStyle w:val="StyleUnderline"/>
        </w:rPr>
        <w:t xml:space="preserve">these </w:t>
      </w:r>
      <w:r w:rsidRPr="005759A9">
        <w:rPr>
          <w:rStyle w:val="StyleUnderline"/>
          <w:highlight w:val="green"/>
        </w:rPr>
        <w:t>recognized forms of violence and the</w:t>
      </w:r>
      <w:r w:rsidRPr="005759A9">
        <w:rPr>
          <w:rStyle w:val="StyleUnderline"/>
        </w:rPr>
        <w:t xml:space="preserve"> forms of </w:t>
      </w:r>
      <w:r w:rsidRPr="005759A9">
        <w:rPr>
          <w:rStyle w:val="StyleUnderline"/>
          <w:highlight w:val="green"/>
        </w:rPr>
        <w:t>everyday behaviour</w:t>
      </w:r>
      <w:r w:rsidRPr="005759A9">
        <w:rPr>
          <w:rStyle w:val="StyleUnderline"/>
        </w:rPr>
        <w:t xml:space="preserve"> which </w:t>
      </w:r>
      <w:r w:rsidRPr="005759A9">
        <w:rPr>
          <w:rStyle w:val="StyleUnderline"/>
          <w:highlight w:val="green"/>
        </w:rPr>
        <w:t>we consider 'normal</w:t>
      </w:r>
      <w:proofErr w:type="gramStart"/>
      <w:r w:rsidRPr="005759A9">
        <w:rPr>
          <w:rStyle w:val="StyleUnderline"/>
          <w:highlight w:val="green"/>
        </w:rPr>
        <w:t>'</w:t>
      </w:r>
      <w:proofErr w:type="gramEnd"/>
      <w:r w:rsidRPr="005759A9">
        <w:rPr>
          <w:rStyle w:val="StyleUnderline"/>
          <w:highlight w:val="green"/>
        </w:rPr>
        <w:t xml:space="preserve"> but which betray our own will to violence</w:t>
      </w:r>
      <w:r w:rsidRPr="005759A9">
        <w:rPr>
          <w:rStyle w:val="StyleUnderline"/>
        </w:rPr>
        <w:t xml:space="preserve"> — the connection, in other words, between our own actions arid those acts of violence which are normally the focus of our political critiques</w:t>
      </w:r>
      <w:r w:rsidRPr="002E579F">
        <w:t>.</w:t>
      </w:r>
      <w:r w:rsidRPr="00B0429E">
        <w:rPr>
          <w:sz w:val="16"/>
          <w:szCs w:val="16"/>
        </w:rPr>
        <w:t xml:space="preserve"> Precisely because there is no choice between dedicating oneself either to 'political issues' or to 'personal behaviour', the question of the politics of personal behaviour has (also) to be moved into the centre of our politics and our critique</w:t>
      </w:r>
      <w:r w:rsidRPr="002E579F">
        <w:t>.</w:t>
      </w:r>
      <w:r>
        <w:t xml:space="preserve"> </w:t>
      </w:r>
      <w:r w:rsidRPr="00A215CB">
        <w:rPr>
          <w:rStyle w:val="StyleUnderline"/>
          <w:sz w:val="16"/>
          <w:szCs w:val="16"/>
        </w:rPr>
        <w:t>Violence - what we usually recognize as such - is no exception to the rules, no deviation from the normal and nothing out of the ordinary, in a society in which exploitation and oppression are the norm,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w:t>
      </w:r>
      <w:r w:rsidRPr="00B0389E">
        <w:rPr>
          <w:rStyle w:val="StyleUnderline"/>
        </w:rPr>
        <w:t xml:space="preserve"> </w:t>
      </w:r>
      <w:r w:rsidRPr="00B0389E">
        <w:rPr>
          <w:rStyle w:val="StyleUnderline"/>
          <w:highlight w:val="green"/>
        </w:rPr>
        <w:t>judgement</w:t>
      </w:r>
      <w:r w:rsidRPr="00B0389E">
        <w:rPr>
          <w:rStyle w:val="StyleUnderline"/>
        </w:rPr>
        <w:t xml:space="preserve">, </w:t>
      </w:r>
      <w:r w:rsidRPr="00A215CB">
        <w:rPr>
          <w:rStyle w:val="StyleUnderline"/>
          <w:sz w:val="16"/>
          <w:szCs w:val="16"/>
        </w:rPr>
        <w:t>no moral lapse and no transgression against the customs of a</w:t>
      </w:r>
      <w:r w:rsidRPr="00B0389E">
        <w:rPr>
          <w:rStyle w:val="StyleUnderline"/>
        </w:rPr>
        <w:t xml:space="preserve"> </w:t>
      </w:r>
      <w:r w:rsidRPr="00B0389E">
        <w:rPr>
          <w:rStyle w:val="StyleUnderline"/>
          <w:highlight w:val="green"/>
        </w:rPr>
        <w:t xml:space="preserve">culture </w:t>
      </w:r>
      <w:r w:rsidRPr="00A215CB">
        <w:rPr>
          <w:rStyle w:val="StyleUnderline"/>
          <w:sz w:val="16"/>
          <w:szCs w:val="16"/>
        </w:rPr>
        <w:t>which</w:t>
      </w:r>
      <w:r w:rsidRPr="00B0389E">
        <w:rPr>
          <w:rStyle w:val="StyleUnderline"/>
        </w:rPr>
        <w:t xml:space="preserve"> </w:t>
      </w:r>
      <w:r w:rsidRPr="00B0389E">
        <w:rPr>
          <w:rStyle w:val="StyleUnderline"/>
          <w:highlight w:val="green"/>
        </w:rPr>
        <w:t>is</w:t>
      </w:r>
      <w:r w:rsidRPr="00B0389E">
        <w:rPr>
          <w:rStyle w:val="StyleUnderline"/>
        </w:rPr>
        <w:t xml:space="preserve"> </w:t>
      </w:r>
      <w:r w:rsidRPr="00A215CB">
        <w:rPr>
          <w:rStyle w:val="StyleUnderline"/>
          <w:sz w:val="16"/>
          <w:szCs w:val="16"/>
        </w:rPr>
        <w:t>thoroughly</w:t>
      </w:r>
      <w:r w:rsidRPr="00B0389E">
        <w:rPr>
          <w:rStyle w:val="StyleUnderline"/>
        </w:rPr>
        <w:t xml:space="preserve"> </w:t>
      </w:r>
      <w:r w:rsidRPr="00B0389E">
        <w:rPr>
          <w:rStyle w:val="StyleUnderline"/>
          <w:highlight w:val="green"/>
        </w:rPr>
        <w:t>steeped in the values of</w:t>
      </w:r>
      <w:r w:rsidRPr="00B0389E">
        <w:rPr>
          <w:rStyle w:val="StyleUnderline"/>
        </w:rPr>
        <w:t xml:space="preserve"> </w:t>
      </w:r>
      <w:r w:rsidRPr="00A215CB">
        <w:rPr>
          <w:rStyle w:val="StyleUnderline"/>
          <w:sz w:val="16"/>
          <w:szCs w:val="16"/>
        </w:rPr>
        <w:t>profit and desire, of</w:t>
      </w:r>
      <w:r w:rsidRPr="00B0389E">
        <w:rPr>
          <w:rStyle w:val="StyleUnderline"/>
        </w:rPr>
        <w:t xml:space="preserve"> </w:t>
      </w:r>
      <w:r w:rsidRPr="00B0389E">
        <w:rPr>
          <w:rStyle w:val="StyleUnderline"/>
          <w:highlight w:val="green"/>
        </w:rPr>
        <w:t>self-realization</w:t>
      </w:r>
      <w:r w:rsidRPr="00B0389E">
        <w:rPr>
          <w:rStyle w:val="StyleUnderline"/>
        </w:rPr>
        <w:t xml:space="preserve">, </w:t>
      </w:r>
      <w:r w:rsidRPr="00A215CB">
        <w:rPr>
          <w:rStyle w:val="StyleUnderline"/>
          <w:sz w:val="16"/>
          <w:szCs w:val="16"/>
        </w:rPr>
        <w:t>expansion and progress. Violence as we usually perceive it is 'simply' a specific -and to us still visible - form of violence, the consistent and logical application of the principles of our culture and everyday life</w:t>
      </w:r>
      <w:r w:rsidRPr="00A215CB">
        <w:rPr>
          <w:sz w:val="16"/>
          <w:szCs w:val="16"/>
        </w:rPr>
        <w:t xml:space="preserve">. </w:t>
      </w:r>
      <w:r w:rsidRPr="00A215CB">
        <w:rPr>
          <w:rStyle w:val="StyleUnderline"/>
          <w:sz w:val="16"/>
          <w:szCs w:val="16"/>
        </w:rPr>
        <w:t>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w:t>
      </w:r>
      <w:r w:rsidRPr="00B0429E">
        <w:rPr>
          <w:rStyle w:val="StyleUnderline"/>
        </w:rPr>
        <w:t xml:space="preserve">. </w:t>
      </w:r>
      <w:r w:rsidRPr="00B0389E">
        <w:rPr>
          <w:rStyle w:val="StyleUnderline"/>
          <w:highlight w:val="green"/>
        </w:rPr>
        <w:t>The violence of</w:t>
      </w:r>
      <w:r w:rsidRPr="00B0429E">
        <w:rPr>
          <w:rStyle w:val="StyleUnderline"/>
        </w:rPr>
        <w:t xml:space="preserve"> our most commonsense </w:t>
      </w:r>
      <w:r w:rsidRPr="00B0389E">
        <w:rPr>
          <w:rStyle w:val="StyleUnderline"/>
          <w:highlight w:val="green"/>
        </w:rPr>
        <w:t>everyday thinking, and especially our personal will</w:t>
      </w:r>
      <w:r w:rsidRPr="00B0429E">
        <w:rPr>
          <w:rStyle w:val="StyleUnderline"/>
        </w:rPr>
        <w:t xml:space="preserve"> to violence, </w:t>
      </w:r>
      <w:r w:rsidRPr="00B0389E">
        <w:rPr>
          <w:rStyle w:val="StyleUnderline"/>
          <w:highlight w:val="green"/>
        </w:rPr>
        <w:t xml:space="preserve">constitute the conceptual preparation, the ideological armament and the intellectual mobilization which make the 'outbreak' of war, of sexual violence, of racist attacks, of murder and destruction possible </w:t>
      </w:r>
      <w:r w:rsidRPr="001F494E">
        <w:rPr>
          <w:rStyle w:val="StyleUnderline"/>
        </w:rPr>
        <w:t>at all</w:t>
      </w:r>
      <w:r>
        <w:t>.</w:t>
      </w:r>
    </w:p>
    <w:p w14:paraId="54E8C510" w14:textId="77777777" w:rsidR="00A15E8B" w:rsidRPr="008A76BA" w:rsidRDefault="00A15E8B" w:rsidP="00A15E8B">
      <w:pPr>
        <w:rPr>
          <w:sz w:val="6"/>
          <w:szCs w:val="6"/>
        </w:rPr>
      </w:pPr>
    </w:p>
    <w:p w14:paraId="00DCDA65" w14:textId="77777777" w:rsidR="00A15E8B" w:rsidRDefault="00A15E8B" w:rsidP="00A15E8B"/>
    <w:p w14:paraId="33B31787" w14:textId="77777777" w:rsidR="00A15E8B" w:rsidRDefault="00A15E8B" w:rsidP="00A15E8B">
      <w:pPr>
        <w:pStyle w:val="Heading3"/>
      </w:pPr>
      <w:r>
        <w:t>2</w:t>
      </w:r>
      <w:proofErr w:type="gramStart"/>
      <w:r>
        <w:t>NC  Impact</w:t>
      </w:r>
      <w:proofErr w:type="gramEnd"/>
      <w:r>
        <w:t xml:space="preserve"> – Competition bad (Kohn)</w:t>
      </w:r>
    </w:p>
    <w:p w14:paraId="789A70C7" w14:textId="77777777" w:rsidR="00A15E8B" w:rsidRPr="006425B1" w:rsidRDefault="00A15E8B" w:rsidP="00A15E8B"/>
    <w:p w14:paraId="57E58CB9" w14:textId="77777777" w:rsidR="00A15E8B" w:rsidRPr="00FB7488" w:rsidRDefault="00A15E8B" w:rsidP="00A15E8B">
      <w:pPr>
        <w:rPr>
          <w:sz w:val="2"/>
          <w:szCs w:val="2"/>
        </w:rPr>
      </w:pPr>
    </w:p>
    <w:p w14:paraId="1C547232" w14:textId="77777777" w:rsidR="00A15E8B" w:rsidRDefault="00A15E8B" w:rsidP="00A15E8B">
      <w:pPr>
        <w:pStyle w:val="Heading4"/>
      </w:pPr>
      <w:r>
        <w:t>Their solvency has a ceiling – not radical – reliance on defeating others stifles true change.</w:t>
      </w:r>
    </w:p>
    <w:p w14:paraId="6EADAB99" w14:textId="77777777" w:rsidR="00A15E8B" w:rsidRPr="00F30DF3" w:rsidRDefault="00A15E8B" w:rsidP="00A15E8B">
      <w:pPr>
        <w:rPr>
          <w:sz w:val="18"/>
          <w:szCs w:val="18"/>
        </w:rPr>
      </w:pPr>
      <w:r w:rsidRPr="00250839">
        <w:rPr>
          <w:sz w:val="18"/>
          <w:szCs w:val="18"/>
        </w:rPr>
        <w:t xml:space="preserve">Alfie </w:t>
      </w:r>
      <w:r w:rsidRPr="00873DF9">
        <w:rPr>
          <w:rStyle w:val="Style13ptBold"/>
        </w:rPr>
        <w:t>Kohn</w:t>
      </w:r>
      <w:r>
        <w:rPr>
          <w:sz w:val="18"/>
          <w:szCs w:val="18"/>
        </w:rPr>
        <w:t xml:space="preserve">, </w:t>
      </w:r>
      <w:r w:rsidRPr="00873DF9">
        <w:rPr>
          <w:sz w:val="18"/>
          <w:szCs w:val="18"/>
        </w:rPr>
        <w:t xml:space="preserve">M.A. in </w:t>
      </w:r>
      <w:proofErr w:type="gramStart"/>
      <w:r w:rsidRPr="00873DF9">
        <w:rPr>
          <w:sz w:val="18"/>
          <w:szCs w:val="18"/>
        </w:rPr>
        <w:t>the social</w:t>
      </w:r>
      <w:proofErr w:type="gramEnd"/>
      <w:r w:rsidRPr="00873DF9">
        <w:rPr>
          <w:sz w:val="18"/>
          <w:szCs w:val="18"/>
        </w:rPr>
        <w:t xml:space="preserve"> sciences from the University of Chicago. He earned a B.A. from Brown University – where he created his own interdisciplinary course of </w:t>
      </w:r>
      <w:r>
        <w:rPr>
          <w:sz w:val="18"/>
          <w:szCs w:val="18"/>
        </w:rPr>
        <w:t xml:space="preserve">study. He </w:t>
      </w:r>
      <w:proofErr w:type="gramStart"/>
      <w:r>
        <w:rPr>
          <w:sz w:val="18"/>
          <w:szCs w:val="18"/>
        </w:rPr>
        <w:t>has published</w:t>
      </w:r>
      <w:proofErr w:type="gramEnd"/>
      <w:r>
        <w:rPr>
          <w:sz w:val="18"/>
          <w:szCs w:val="18"/>
        </w:rPr>
        <w:t xml:space="preserve"> 13 </w:t>
      </w:r>
      <w:proofErr w:type="gramStart"/>
      <w:r>
        <w:rPr>
          <w:sz w:val="18"/>
          <w:szCs w:val="18"/>
        </w:rPr>
        <w:t>books,</w:t>
      </w:r>
      <w:proofErr w:type="gramEnd"/>
      <w:r>
        <w:rPr>
          <w:sz w:val="18"/>
          <w:szCs w:val="18"/>
        </w:rPr>
        <w:t xml:space="preserve"> </w:t>
      </w:r>
      <w:r w:rsidRPr="00873DF9">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w:t>
      </w:r>
      <w:r w:rsidRPr="00FB7488">
        <w:rPr>
          <w:sz w:val="16"/>
          <w:szCs w:val="16"/>
        </w:rPr>
        <w:t>– http://www.scribd.com/doc/153712556/No-Contest-The-Case-Against-Competition-1986-de-Alfie-</w:t>
      </w:r>
    </w:p>
    <w:p w14:paraId="179CF8B5" w14:textId="77777777" w:rsidR="00A15E8B" w:rsidRDefault="00A15E8B" w:rsidP="00A15E8B">
      <w:pPr>
        <w:rPr>
          <w:rStyle w:val="StyleUnderline"/>
        </w:rPr>
      </w:pPr>
      <w:r w:rsidRPr="008A7419">
        <w:rPr>
          <w:sz w:val="12"/>
          <w:szCs w:val="12"/>
        </w:rPr>
        <w:t xml:space="preserve">When we compete, we do so out of </w:t>
      </w:r>
      <w:proofErr w:type="gramStart"/>
      <w:r w:rsidRPr="008A7419">
        <w:rPr>
          <w:sz w:val="12"/>
          <w:szCs w:val="12"/>
        </w:rPr>
        <w:t>a primary</w:t>
      </w:r>
      <w:proofErr w:type="gramEnd"/>
      <w:r w:rsidRPr="008A7419">
        <w:rPr>
          <w:sz w:val="12"/>
          <w:szCs w:val="12"/>
        </w:rPr>
        <w:t xml:space="preserve"> concern for our own welfare. If the welfare in question is instead that of a group of people, then cooperation follows naturally. Working together as a group would not be a strategy for maximizing individual gain but a logical consequence of thinking in terms of what benefits all of us. Will I lose in order that the group will gain? Sometimes such a tradeoff will occur, but it will not be seen as catastrophic. More to the point, this question would not even occur to someone whose worldview is different from our own. It would seem as odd as your feet asking whether the body </w:t>
      </w:r>
      <w:proofErr w:type="gramStart"/>
      <w:r w:rsidRPr="008A7419">
        <w:rPr>
          <w:sz w:val="12"/>
          <w:szCs w:val="12"/>
        </w:rPr>
        <w:t>as a whole benefits</w:t>
      </w:r>
      <w:proofErr w:type="gramEnd"/>
      <w:r w:rsidRPr="008A7419">
        <w:rPr>
          <w:sz w:val="12"/>
          <w:szCs w:val="12"/>
        </w:rPr>
        <w:t xml:space="preserve"> from jogging at their expense. Shifting to a concern for the group's welfare, which constitutes a change of goals, involves a radically different way of looking at the world. But even if we keep our individualism intact, an inquiry into various strategies for satisfying ourselves suggests that competition still makes little sense</w:t>
      </w:r>
      <w:r w:rsidRPr="00F30DF3">
        <w:rPr>
          <w:sz w:val="16"/>
          <w:szCs w:val="16"/>
        </w:rPr>
        <w:t>.</w:t>
      </w:r>
      <w:r w:rsidRPr="00FD4582">
        <w:rPr>
          <w:sz w:val="12"/>
        </w:rPr>
        <w:t xml:space="preserve"> </w:t>
      </w:r>
      <w:r w:rsidRPr="00F30DF3">
        <w:rPr>
          <w:rStyle w:val="StyleUnderline"/>
        </w:rPr>
        <w:t xml:space="preserve">The practice of trying </w:t>
      </w:r>
      <w:r w:rsidRPr="00F30DF3">
        <w:rPr>
          <w:rStyle w:val="StyleUnderline"/>
          <w:highlight w:val="green"/>
        </w:rPr>
        <w:t>to beat others</w:t>
      </w:r>
      <w:r w:rsidRPr="00F30DF3">
        <w:rPr>
          <w:rStyle w:val="StyleUnderline"/>
        </w:rPr>
        <w:t>, which derives from the assumption that my success depends on your failure</w:t>
      </w:r>
      <w:r w:rsidRPr="00990B5A">
        <w:rPr>
          <w:rStyle w:val="StyleUnderline"/>
        </w:rPr>
        <w:t xml:space="preserve">, </w:t>
      </w:r>
      <w:r w:rsidRPr="00F30DF3">
        <w:rPr>
          <w:rStyle w:val="StyleUnderline"/>
          <w:highlight w:val="green"/>
        </w:rPr>
        <w:t>is productive only in the short run. If we evaluate our success over the long haul</w:t>
      </w:r>
      <w:r w:rsidRPr="00FD4582">
        <w:rPr>
          <w:sz w:val="12"/>
        </w:rPr>
        <w:t xml:space="preserve"> </w:t>
      </w:r>
      <w:r w:rsidRPr="00F30DF3">
        <w:rPr>
          <w:sz w:val="16"/>
          <w:szCs w:val="16"/>
        </w:rPr>
        <w:t>— a relatively modest shift in perspective that continues to ignore the question of what is best for the group —</w:t>
      </w:r>
      <w:r w:rsidRPr="00FD4582">
        <w:rPr>
          <w:sz w:val="12"/>
        </w:rPr>
        <w:t xml:space="preserve"> </w:t>
      </w:r>
      <w:r w:rsidRPr="00F30DF3">
        <w:rPr>
          <w:rStyle w:val="StyleUnderline"/>
        </w:rPr>
        <w:t xml:space="preserve">working together often benefits us </w:t>
      </w:r>
      <w:r w:rsidRPr="00F30DF3">
        <w:rPr>
          <w:rStyle w:val="StyleUnderline"/>
          <w:sz w:val="16"/>
          <w:szCs w:val="16"/>
        </w:rPr>
        <w:t>as</w:t>
      </w:r>
      <w:r w:rsidRPr="00F30DF3">
        <w:rPr>
          <w:sz w:val="16"/>
          <w:szCs w:val="16"/>
        </w:rPr>
        <w:t xml:space="preserve"> individuals. </w:t>
      </w:r>
      <w:r w:rsidRPr="008A7419">
        <w:rPr>
          <w:sz w:val="12"/>
          <w:szCs w:val="12"/>
        </w:rPr>
        <w:t xml:space="preserve">There are countless other examples of how cooperation works better than the competitive or independent pursuit of private gain. To cite a </w:t>
      </w:r>
      <w:proofErr w:type="gramStart"/>
      <w:r w:rsidRPr="008A7419">
        <w:rPr>
          <w:sz w:val="12"/>
          <w:szCs w:val="12"/>
        </w:rPr>
        <w:t>few: •</w:t>
      </w:r>
      <w:proofErr w:type="gramEnd"/>
      <w:r w:rsidRPr="008A7419">
        <w:rPr>
          <w:sz w:val="12"/>
          <w:szCs w:val="12"/>
        </w:rPr>
        <w:t xml:space="preserve"> The economist Fred Hirsch pointed out that </w:t>
      </w:r>
      <w:proofErr w:type="gramStart"/>
      <w:r w:rsidRPr="008A7419">
        <w:rPr>
          <w:sz w:val="12"/>
          <w:szCs w:val="12"/>
        </w:rPr>
        <w:t>each individual</w:t>
      </w:r>
      <w:proofErr w:type="gramEnd"/>
      <w:r w:rsidRPr="008A7419">
        <w:rPr>
          <w:sz w:val="12"/>
          <w:szCs w:val="12"/>
        </w:rPr>
        <w:t xml:space="preserve"> in a crowd </w:t>
      </w:r>
      <w:proofErr w:type="gramStart"/>
      <w:r w:rsidRPr="008A7419">
        <w:rPr>
          <w:sz w:val="12"/>
          <w:szCs w:val="12"/>
        </w:rPr>
        <w:t>is able to</w:t>
      </w:r>
      <w:proofErr w:type="gramEnd"/>
      <w:r w:rsidRPr="008A7419">
        <w:rPr>
          <w:sz w:val="12"/>
          <w:szCs w:val="12"/>
        </w:rPr>
        <w:t xml:space="preserve"> see better by standing on tiptoe, particularly when others are doing so. But everyone would do better if no one stood on tiptoe.83 • </w:t>
      </w:r>
      <w:proofErr w:type="gramStart"/>
      <w:r w:rsidRPr="008A7419">
        <w:rPr>
          <w:sz w:val="12"/>
          <w:szCs w:val="12"/>
        </w:rPr>
        <w:t>Each individual</w:t>
      </w:r>
      <w:proofErr w:type="gramEnd"/>
      <w:r w:rsidRPr="008A7419">
        <w:rPr>
          <w:sz w:val="12"/>
          <w:szCs w:val="12"/>
        </w:rPr>
        <w:t xml:space="preserve"> thinks it in her interest to rush for the exit when fire breaks out, but a cooperative escape protects everyone's interests and saves lives. • Each hockey player is reluctant to wear a helmet when others are not doing so, since it restricts his vision. But a group decision to wear them benefits everyone by reducing the risk of serious injury.84</w:t>
      </w:r>
      <w:r w:rsidRPr="00F30DF3">
        <w:rPr>
          <w:sz w:val="16"/>
          <w:szCs w:val="16"/>
        </w:rPr>
        <w:t xml:space="preserve"> •</w:t>
      </w:r>
      <w:r w:rsidRPr="00FD4582">
        <w:rPr>
          <w:sz w:val="12"/>
        </w:rPr>
        <w:t xml:space="preserve"> </w:t>
      </w:r>
      <w:r w:rsidRPr="00F30DF3">
        <w:rPr>
          <w:rStyle w:val="StyleUnderline"/>
          <w:highlight w:val="green"/>
        </w:rPr>
        <w:t xml:space="preserve">Social change </w:t>
      </w:r>
      <w:r w:rsidRPr="00F30DF3">
        <w:rPr>
          <w:rStyle w:val="StyleUnderline"/>
        </w:rPr>
        <w:t xml:space="preserve">that will benefit all workers </w:t>
      </w:r>
      <w:r w:rsidRPr="00F30DF3">
        <w:rPr>
          <w:rStyle w:val="StyleUnderline"/>
          <w:highlight w:val="green"/>
        </w:rPr>
        <w:t>can take place only if collective action supersedes the quest for individual rewards</w:t>
      </w:r>
      <w:r w:rsidRPr="00F30DF3">
        <w:rPr>
          <w:rStyle w:val="StyleUnderline"/>
        </w:rPr>
        <w:t xml:space="preserve">. "The </w:t>
      </w:r>
      <w:r w:rsidRPr="00F30DF3">
        <w:rPr>
          <w:rStyle w:val="StyleUnderline"/>
          <w:highlight w:val="green"/>
        </w:rPr>
        <w:t xml:space="preserve">achievement </w:t>
      </w:r>
      <w:r w:rsidRPr="00F30DF3">
        <w:rPr>
          <w:rStyle w:val="StyleUnderline"/>
        </w:rPr>
        <w:t xml:space="preserve">of short-run material satisfaction often </w:t>
      </w:r>
      <w:r w:rsidRPr="00F30DF3">
        <w:rPr>
          <w:rStyle w:val="StyleUnderline"/>
          <w:highlight w:val="green"/>
        </w:rPr>
        <w:t>makes it (illogical</w:t>
      </w:r>
      <w:r w:rsidRPr="00F30DF3">
        <w:rPr>
          <w:rStyle w:val="StyleUnderline"/>
        </w:rPr>
        <w:t xml:space="preserve">) irrational [from an individual perspective] </w:t>
      </w:r>
      <w:r w:rsidRPr="00F30DF3">
        <w:rPr>
          <w:rStyle w:val="StyleUnderline"/>
          <w:highlight w:val="green"/>
        </w:rPr>
        <w:t xml:space="preserve">to engage in </w:t>
      </w:r>
      <w:r w:rsidRPr="00F30DF3">
        <w:rPr>
          <w:rStyle w:val="StyleUnderline"/>
        </w:rPr>
        <w:t xml:space="preserve">more </w:t>
      </w:r>
      <w:r w:rsidRPr="00F30DF3">
        <w:rPr>
          <w:rStyle w:val="StyleUnderline"/>
          <w:highlight w:val="green"/>
        </w:rPr>
        <w:t>radical struggle, since that struggle is by definition against those institutions which provide one's current gain</w:t>
      </w:r>
      <w:r w:rsidRPr="00F30DF3">
        <w:rPr>
          <w:rStyle w:val="StyleUnderline"/>
        </w:rPr>
        <w:t xml:space="preserve">."85 </w:t>
      </w:r>
      <w:r w:rsidRPr="00F30DF3">
        <w:rPr>
          <w:rStyle w:val="StyleUnderline"/>
          <w:highlight w:val="green"/>
        </w:rPr>
        <w:t>This is</w:t>
      </w:r>
      <w:r w:rsidRPr="00F30DF3">
        <w:rPr>
          <w:rStyle w:val="StyleUnderline"/>
        </w:rPr>
        <w:t xml:space="preserve"> precisely </w:t>
      </w:r>
      <w:r w:rsidRPr="00F30DF3">
        <w:rPr>
          <w:rStyle w:val="StyleUnderline"/>
          <w:highlight w:val="green"/>
        </w:rPr>
        <w:t>why "divide and conquer,"</w:t>
      </w:r>
      <w:r w:rsidRPr="00F30DF3">
        <w:rPr>
          <w:rStyle w:val="StyleUnderline"/>
        </w:rPr>
        <w:t xml:space="preserve"> along with the practice of co-opting </w:t>
      </w:r>
      <w:r w:rsidRPr="00F30DF3">
        <w:rPr>
          <w:rStyle w:val="StyleUnderline"/>
          <w:highlight w:val="green"/>
        </w:rPr>
        <w:t>activists</w:t>
      </w:r>
      <w:r w:rsidRPr="00F30DF3">
        <w:rPr>
          <w:rStyle w:val="StyleUnderline"/>
        </w:rPr>
        <w:t xml:space="preserve">, is such an effective strategy for </w:t>
      </w:r>
      <w:r w:rsidRPr="00F30DF3">
        <w:rPr>
          <w:rStyle w:val="StyleUnderline"/>
          <w:highlight w:val="green"/>
        </w:rPr>
        <w:t>maintain</w:t>
      </w:r>
      <w:r w:rsidRPr="00F30DF3">
        <w:rPr>
          <w:rStyle w:val="StyleUnderline"/>
        </w:rPr>
        <w:t xml:space="preserve">ing </w:t>
      </w:r>
      <w:r w:rsidRPr="00F30DF3">
        <w:rPr>
          <w:rStyle w:val="StyleUnderline"/>
          <w:highlight w:val="green"/>
        </w:rPr>
        <w:t>the status quo</w:t>
      </w:r>
      <w:r w:rsidRPr="00F30DF3">
        <w:rPr>
          <w:sz w:val="16"/>
          <w:szCs w:val="16"/>
        </w:rPr>
        <w:t xml:space="preserve"> — and why the individualist worldview is a profoundly conservative doctrine: </w:t>
      </w:r>
      <w:r w:rsidRPr="00F30DF3">
        <w:rPr>
          <w:rStyle w:val="StyleUnderline"/>
          <w:highlight w:val="green"/>
        </w:rPr>
        <w:t>it inherently stifles change</w:t>
      </w:r>
      <w:r w:rsidRPr="00F30DF3">
        <w:rPr>
          <w:rStyle w:val="StyleUnderline"/>
        </w:rPr>
        <w:t>.</w:t>
      </w:r>
    </w:p>
    <w:p w14:paraId="7BFDEF6C" w14:textId="77777777" w:rsidR="00A15E8B" w:rsidRPr="00F32DB9" w:rsidRDefault="00A15E8B" w:rsidP="00A15E8B"/>
    <w:p w14:paraId="57D700DD" w14:textId="77777777" w:rsidR="00A15E8B" w:rsidRDefault="00A15E8B" w:rsidP="00A15E8B">
      <w:pPr>
        <w:pStyle w:val="Heading4"/>
      </w:pPr>
      <w:r>
        <w:t xml:space="preserve">The lesson disappears whenever education and winning are conflated – the ballot overshadows what they do – competitive structures limit expression. </w:t>
      </w:r>
    </w:p>
    <w:p w14:paraId="6E48F739" w14:textId="77777777" w:rsidR="00A15E8B" w:rsidRPr="00C3442A" w:rsidRDefault="00A15E8B" w:rsidP="00A15E8B">
      <w:r>
        <w:t xml:space="preserve">Alfie </w:t>
      </w:r>
      <w:r w:rsidRPr="00A939DA">
        <w:rPr>
          <w:rStyle w:val="Style13ptBold"/>
        </w:rPr>
        <w:t>Kohn</w:t>
      </w:r>
      <w:r>
        <w:t xml:space="preserve">, </w:t>
      </w:r>
      <w:r w:rsidRPr="00B879CE">
        <w:rPr>
          <w:sz w:val="16"/>
          <w:szCs w:val="16"/>
        </w:rPr>
        <w:t xml:space="preserve">M.A. in </w:t>
      </w:r>
      <w:proofErr w:type="gramStart"/>
      <w:r w:rsidRPr="00B879CE">
        <w:rPr>
          <w:sz w:val="16"/>
          <w:szCs w:val="16"/>
        </w:rPr>
        <w:t>the social</w:t>
      </w:r>
      <w:proofErr w:type="gramEnd"/>
      <w:r w:rsidRPr="00B879CE">
        <w:rPr>
          <w:sz w:val="16"/>
          <w:szCs w:val="16"/>
        </w:rPr>
        <w:t xml:space="preserve"> sciences from the University of Chicago. He earned a B.A. from Brown University – where he created his own interdisciplinary course of study. He has published 13 books, NEW YORK TIMES April 26</w:t>
      </w:r>
      <w:r>
        <w:t xml:space="preserve">, </w:t>
      </w:r>
      <w:r w:rsidRPr="00A939DA">
        <w:rPr>
          <w:rStyle w:val="Style13ptBold"/>
        </w:rPr>
        <w:t>1991</w:t>
      </w:r>
      <w:r>
        <w:t xml:space="preserve">. </w:t>
      </w:r>
      <w:r w:rsidRPr="00B879CE">
        <w:rPr>
          <w:sz w:val="16"/>
          <w:szCs w:val="16"/>
        </w:rPr>
        <w:t>“Competition vs. Excellence,” http://www.alfiekohn.org/article/competition-versus-excellence/</w:t>
      </w:r>
    </w:p>
    <w:p w14:paraId="004136DA" w14:textId="77777777" w:rsidR="00A15E8B" w:rsidRDefault="00A15E8B" w:rsidP="00A15E8B">
      <w:r w:rsidRPr="007E0BA7">
        <w:rPr>
          <w:sz w:val="14"/>
          <w:szCs w:val="14"/>
        </w:rPr>
        <w:t>Mr. Bush’s plan offers a pointed lesson in the consequences of</w:t>
      </w:r>
      <w:r>
        <w:t xml:space="preserve"> </w:t>
      </w:r>
      <w:r w:rsidRPr="00E82B9F">
        <w:rPr>
          <w:rStyle w:val="StyleUnderline"/>
          <w:highlight w:val="green"/>
        </w:rPr>
        <w:t>blurring this distinction</w:t>
      </w:r>
      <w:r>
        <w:t xml:space="preserve">. </w:t>
      </w:r>
      <w:r w:rsidRPr="007E0BA7">
        <w:rPr>
          <w:sz w:val="14"/>
          <w:szCs w:val="14"/>
        </w:rPr>
        <w:t>It reminds us that there is a trade-off</w:t>
      </w:r>
      <w:r>
        <w:t xml:space="preserve"> </w:t>
      </w:r>
      <w:r w:rsidRPr="00E82B9F">
        <w:rPr>
          <w:rStyle w:val="StyleUnderline"/>
          <w:highlight w:val="green"/>
        </w:rPr>
        <w:t>between learning and winning</w:t>
      </w:r>
      <w:r>
        <w:t xml:space="preserve"> </w:t>
      </w:r>
      <w:r w:rsidRPr="007E0BA7">
        <w:rPr>
          <w:sz w:val="14"/>
          <w:szCs w:val="14"/>
        </w:rPr>
        <w:t>— and perhaps between education for the benefit of the student and education for the benefit of business. The latter emphasis in both cases</w:t>
      </w:r>
      <w:r>
        <w:t xml:space="preserve"> </w:t>
      </w:r>
      <w:r w:rsidRPr="00E82B9F">
        <w:rPr>
          <w:rStyle w:val="StyleUnderline"/>
          <w:highlight w:val="green"/>
        </w:rPr>
        <w:t>tends to produce a worshipful regard for</w:t>
      </w:r>
      <w:r w:rsidRPr="00E82B9F">
        <w:rPr>
          <w:rStyle w:val="StyleUnderline"/>
        </w:rPr>
        <w:t xml:space="preserve"> test </w:t>
      </w:r>
      <w:r w:rsidRPr="00E82B9F">
        <w:rPr>
          <w:rStyle w:val="StyleUnderline"/>
          <w:highlight w:val="green"/>
        </w:rPr>
        <w:t>scores</w:t>
      </w:r>
      <w:r>
        <w:t xml:space="preserve">, </w:t>
      </w:r>
      <w:r w:rsidRPr="00E82B9F">
        <w:rPr>
          <w:rStyle w:val="StyleUnderline"/>
        </w:rPr>
        <w:t xml:space="preserve">especially </w:t>
      </w:r>
      <w:r w:rsidRPr="00E82B9F">
        <w:rPr>
          <w:rStyle w:val="StyleUnderline"/>
          <w:highlight w:val="green"/>
        </w:rPr>
        <w:t>of the standardized variety. These</w:t>
      </w:r>
      <w:r>
        <w:t xml:space="preserve"> </w:t>
      </w:r>
      <w:r w:rsidRPr="007E0BA7">
        <w:rPr>
          <w:sz w:val="14"/>
          <w:szCs w:val="14"/>
        </w:rPr>
        <w:t>numbers, as all educators know in their hearts</w:t>
      </w:r>
      <w:r>
        <w:t xml:space="preserve">, </w:t>
      </w:r>
      <w:r w:rsidRPr="00E82B9F">
        <w:rPr>
          <w:rStyle w:val="StyleUnderline"/>
          <w:highlight w:val="green"/>
        </w:rPr>
        <w:t xml:space="preserve">fail to capture </w:t>
      </w:r>
      <w:r w:rsidRPr="00E82B9F">
        <w:rPr>
          <w:rStyle w:val="StyleUnderline"/>
        </w:rPr>
        <w:t xml:space="preserve">most of </w:t>
      </w:r>
      <w:r w:rsidRPr="00E82B9F">
        <w:rPr>
          <w:rStyle w:val="StyleUnderline"/>
          <w:highlight w:val="green"/>
        </w:rPr>
        <w:t>what is meaningful about learning</w:t>
      </w:r>
      <w:r>
        <w:t xml:space="preserve">; </w:t>
      </w:r>
      <w:r w:rsidRPr="007E0BA7">
        <w:rPr>
          <w:sz w:val="14"/>
          <w:szCs w:val="14"/>
        </w:rPr>
        <w:t>instead, they encourage nonsensical comparisons between one school and another or between this year and last. Worse</w:t>
      </w:r>
      <w:r>
        <w:t xml:space="preserve">, </w:t>
      </w:r>
      <w:r w:rsidRPr="00F75391">
        <w:rPr>
          <w:rStyle w:val="StyleUnderline"/>
          <w:highlight w:val="green"/>
        </w:rPr>
        <w:t>educators are pressured to “teach to the tests,” foregoing potentially innovative lessons</w:t>
      </w:r>
      <w:r w:rsidRPr="00F75391">
        <w:rPr>
          <w:rStyle w:val="StyleUnderline"/>
        </w:rPr>
        <w:t xml:space="preserve"> </w:t>
      </w:r>
      <w:proofErr w:type="gramStart"/>
      <w:r w:rsidRPr="00F75391">
        <w:rPr>
          <w:rStyle w:val="StyleUnderline"/>
        </w:rPr>
        <w:t>in order to</w:t>
      </w:r>
      <w:proofErr w:type="gramEnd"/>
      <w:r w:rsidRPr="00F75391">
        <w:rPr>
          <w:rStyle w:val="StyleUnderline"/>
        </w:rPr>
        <w:t xml:space="preserve"> make sure their students fill in the right bubbles</w:t>
      </w:r>
      <w:r>
        <w:t xml:space="preserve"> </w:t>
      </w:r>
      <w:r w:rsidRPr="007E0BA7">
        <w:rPr>
          <w:sz w:val="14"/>
          <w:szCs w:val="14"/>
        </w:rPr>
        <w:t>with their number two pencils</w:t>
      </w:r>
      <w:r>
        <w:t>.</w:t>
      </w:r>
    </w:p>
    <w:p w14:paraId="60E20776" w14:textId="77777777" w:rsidR="00A15E8B" w:rsidRDefault="00A15E8B" w:rsidP="00A15E8B">
      <w:pPr>
        <w:pStyle w:val="Heading3"/>
      </w:pPr>
      <w:r>
        <w:t>A</w:t>
      </w:r>
      <w:proofErr w:type="gramStart"/>
      <w:r>
        <w:t>2  “</w:t>
      </w:r>
      <w:proofErr w:type="gramEnd"/>
      <w:r>
        <w:t xml:space="preserve">Perm” – 2NC </w:t>
      </w:r>
    </w:p>
    <w:p w14:paraId="5A451189" w14:textId="77777777" w:rsidR="00A15E8B" w:rsidRDefault="00A15E8B" w:rsidP="00A15E8B"/>
    <w:p w14:paraId="26BE8A90" w14:textId="77777777" w:rsidR="00A15E8B" w:rsidRDefault="00A15E8B" w:rsidP="00A15E8B"/>
    <w:p w14:paraId="76D68F53" w14:textId="77777777" w:rsidR="00A15E8B" w:rsidRDefault="00A15E8B" w:rsidP="00A15E8B">
      <w:pPr>
        <w:pStyle w:val="Heading3"/>
      </w:pPr>
      <w:r>
        <w:t>A</w:t>
      </w:r>
      <w:proofErr w:type="gramStart"/>
      <w:r>
        <w:t>2  “Non-unique</w:t>
      </w:r>
      <w:proofErr w:type="gramEnd"/>
      <w:r>
        <w:t>, straight turn” – 2NC</w:t>
      </w:r>
    </w:p>
    <w:p w14:paraId="20455B44" w14:textId="77777777" w:rsidR="00A15E8B" w:rsidRDefault="00A15E8B" w:rsidP="00A15E8B"/>
    <w:p w14:paraId="1FCAF9C6" w14:textId="77777777" w:rsidR="00A15E8B" w:rsidRDefault="00A15E8B" w:rsidP="00A15E8B">
      <w:pPr>
        <w:pStyle w:val="Heading4"/>
      </w:pPr>
      <w:r>
        <w:t>Oppression deepens when the institution is validated – relating to ballots as a tool of agency and recognition is a shell-game that breeds dependency on the violent institution</w:t>
      </w:r>
    </w:p>
    <w:p w14:paraId="48DCF200" w14:textId="77777777" w:rsidR="00A15E8B" w:rsidRDefault="00A15E8B" w:rsidP="00A15E8B">
      <w:r>
        <w:t xml:space="preserve">Christian </w:t>
      </w:r>
      <w:r w:rsidRPr="00987575">
        <w:rPr>
          <w:rStyle w:val="Style13ptBold"/>
          <w:rFonts w:eastAsiaTheme="majorEastAsia"/>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Fonts w:eastAsiaTheme="majorEastAsia"/>
        </w:rPr>
        <w:t>2012</w:t>
      </w:r>
      <w:r>
        <w:t>.</w:t>
      </w:r>
      <w:r w:rsidRPr="00A545CC">
        <w:t xml:space="preserve"> “On Being Bound to Equivalential C</w:t>
      </w:r>
      <w:r>
        <w:t>hains”, Cultural Studies 26.2-3</w:t>
      </w:r>
    </w:p>
    <w:p w14:paraId="5F3CD85E" w14:textId="77777777" w:rsidR="00A15E8B" w:rsidRDefault="00A15E8B" w:rsidP="00A15E8B">
      <w:r w:rsidRPr="00751668">
        <w:rPr>
          <w:sz w:val="16"/>
          <w:szCs w:val="16"/>
        </w:rPr>
        <w:t xml:space="preserve">This specific site of excess, where the subject negotiates the terms on a non-relationship with the symbolic is the primary site splitting need, demand and desire. Need approximates the position of the Freudian id, in that it is a precursor to demand. Demand is the filtering of the need through signification, but as Sheridan notes ‘there is no adequation between need and demand’ (Sheridan 1982). The same type of split that </w:t>
      </w:r>
      <w:proofErr w:type="gramStart"/>
      <w:r w:rsidRPr="00751668">
        <w:rPr>
          <w:sz w:val="16"/>
          <w:szCs w:val="16"/>
        </w:rPr>
        <w:t>inheres in the</w:t>
      </w:r>
      <w:proofErr w:type="gramEnd"/>
      <w:r w:rsidRPr="00751668">
        <w:rPr>
          <w:sz w:val="16"/>
          <w:szCs w:val="16"/>
        </w:rPr>
        <w:t xml:space="preserve"> Freudian demand </w:t>
      </w:r>
      <w:proofErr w:type="gramStart"/>
      <w:r w:rsidRPr="00751668">
        <w:rPr>
          <w:sz w:val="16"/>
          <w:szCs w:val="16"/>
        </w:rPr>
        <w:t>inheres in the</w:t>
      </w:r>
      <w:proofErr w:type="gramEnd"/>
      <w:r w:rsidRPr="00751668">
        <w:rPr>
          <w:sz w:val="16"/>
          <w:szCs w:val="16"/>
        </w:rPr>
        <w:t xml:space="preserve"> Lacanian demand, though in this case the split does not derive from the empirical impossibility of fulfilling demands as much as it stems from the impossibility of ever fully articulating needs to or receiving a satisfactory response from the Other. Since there is no adequation</w:t>
      </w:r>
      <w:r w:rsidRPr="007264CD">
        <w:t xml:space="preserve">, </w:t>
      </w:r>
      <w:r w:rsidRPr="007264CD">
        <w:rPr>
          <w:rStyle w:val="StyleUnderline"/>
          <w:rFonts w:eastAsiaTheme="majorEastAsia"/>
        </w:rPr>
        <w:t xml:space="preserve">the </w:t>
      </w:r>
      <w:r w:rsidRPr="007264CD">
        <w:rPr>
          <w:rStyle w:val="StyleUnderline"/>
          <w:rFonts w:eastAsiaTheme="majorEastAsia"/>
          <w:highlight w:val="green"/>
        </w:rPr>
        <w:t>specificity</w:t>
      </w:r>
      <w:r w:rsidRPr="007264CD">
        <w:rPr>
          <w:rStyle w:val="StyleUnderline"/>
          <w:rFonts w:eastAsiaTheme="majorEastAsia"/>
        </w:rPr>
        <w:t xml:space="preserve"> of the demand </w:t>
      </w:r>
      <w:r w:rsidRPr="007264CD">
        <w:rPr>
          <w:rStyle w:val="StyleUnderline"/>
          <w:rFonts w:eastAsiaTheme="majorEastAsia"/>
          <w:highlight w:val="green"/>
        </w:rPr>
        <w:t>becomes less relevant than the structural fact that demand presupposes the ability of the addressee</w:t>
      </w:r>
      <w:r w:rsidRPr="007264CD">
        <w:rPr>
          <w:rStyle w:val="StyleUnderline"/>
          <w:rFonts w:eastAsiaTheme="majorEastAsia"/>
        </w:rPr>
        <w:t xml:space="preserve"> to fulfil the demand. This impossibility points to the paradoxical nature of demand: namely that </w:t>
      </w:r>
      <w:proofErr w:type="gramStart"/>
      <w:r w:rsidRPr="007264CD">
        <w:rPr>
          <w:rStyle w:val="StyleUnderline"/>
          <w:rFonts w:eastAsiaTheme="majorEastAsia"/>
          <w:highlight w:val="green"/>
        </w:rPr>
        <w:t>the demand</w:t>
      </w:r>
      <w:proofErr w:type="gramEnd"/>
      <w:r w:rsidRPr="007264CD">
        <w:rPr>
          <w:rStyle w:val="StyleUnderline"/>
          <w:rFonts w:eastAsiaTheme="majorEastAsia"/>
          <w:highlight w:val="green"/>
        </w:rPr>
        <w:t xml:space="preserve"> is less a way of addressing need than a call for</w:t>
      </w:r>
      <w:r w:rsidRPr="007264CD">
        <w:rPr>
          <w:rStyle w:val="StyleUnderline"/>
          <w:rFonts w:eastAsiaTheme="majorEastAsia"/>
        </w:rPr>
        <w:t xml:space="preserve"> love and </w:t>
      </w:r>
      <w:r w:rsidRPr="007264CD">
        <w:rPr>
          <w:rStyle w:val="StyleUnderline"/>
          <w:rFonts w:eastAsiaTheme="majorEastAsia"/>
          <w:highlight w:val="green"/>
        </w:rPr>
        <w:t>recognition</w:t>
      </w:r>
      <w:r w:rsidRPr="007264CD">
        <w:rPr>
          <w:rStyle w:val="StyleUnderline"/>
          <w:rFonts w:eastAsiaTheme="majorEastAsia"/>
        </w:rPr>
        <w:t xml:space="preserve"> by this other</w:t>
      </w:r>
      <w:r w:rsidRPr="007264CD">
        <w:t>. ‘</w:t>
      </w:r>
      <w:r w:rsidRPr="00751668">
        <w:rPr>
          <w:sz w:val="16"/>
          <w:szCs w:val="16"/>
        </w:rPr>
        <w:t>In this way’, writes Lacan, ‘demand annuls (aufheht) the particularity of everything that can be granted by transmuting it into a proof of love, and the very satisfactions that it obtains for need are reduced (sich erniedrigt) to the level of being no more than the crushing of the demand for love’ (Lacan 1982b, p. 286).</w:t>
      </w:r>
      <w:r>
        <w:t xml:space="preserve"> </w:t>
      </w:r>
      <w:r w:rsidRPr="00B32E89">
        <w:rPr>
          <w:rStyle w:val="StyleUnderline"/>
          <w:rFonts w:eastAsiaTheme="majorEastAsia"/>
          <w:highlight w:val="green"/>
        </w:rPr>
        <w:t>The difficulty is that the Other cannot, by definition, ever give this gift</w:t>
      </w:r>
      <w:r>
        <w:t xml:space="preserve">: </w:t>
      </w:r>
      <w:r w:rsidRPr="00751668">
        <w:rPr>
          <w:sz w:val="16"/>
          <w:szCs w:val="16"/>
        </w:rPr>
        <w:t xml:space="preserve">the starting presupposition of the mirror stage is the constitutive impossibility of comfortably inhabiting the symbolic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 Thus, Lacan argues that ‘desire is neither the appetite for satisfaction, nor the demand for love, but the difference that results from the subtraction of the first from the second’ (Lacan 1982b, p. 287). 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 It will seem odd, no doubt, that in </w:t>
      </w:r>
      <w:proofErr w:type="gramStart"/>
      <w:r w:rsidRPr="00751668">
        <w:rPr>
          <w:sz w:val="16"/>
          <w:szCs w:val="16"/>
        </w:rPr>
        <w:t>opening up</w:t>
      </w:r>
      <w:proofErr w:type="gramEnd"/>
      <w:r w:rsidRPr="00751668">
        <w:rPr>
          <w:sz w:val="16"/>
          <w:szCs w:val="16"/>
        </w:rPr>
        <w:t xml:space="preserve"> the immeasurable space that all demand implies, namely, that of being a request for love .... Desire begins to take shape in the margin in which demand becomes separated from need: this margin being that which is </w:t>
      </w:r>
      <w:proofErr w:type="gramStart"/>
      <w:r w:rsidRPr="00751668">
        <w:rPr>
          <w:sz w:val="16"/>
          <w:szCs w:val="16"/>
        </w:rPr>
        <w:t>opened up</w:t>
      </w:r>
      <w:proofErr w:type="gramEnd"/>
      <w:r w:rsidRPr="00751668">
        <w:rPr>
          <w:sz w:val="16"/>
          <w:szCs w:val="16"/>
        </w:rPr>
        <w:t xml:space="preserve"> by demand, the appeal of which can be unconditional only </w:t>
      </w:r>
      <w:proofErr w:type="gramStart"/>
      <w:r w:rsidRPr="00751668">
        <w:rPr>
          <w:sz w:val="16"/>
          <w:szCs w:val="16"/>
        </w:rPr>
        <w:t>in regards to</w:t>
      </w:r>
      <w:proofErr w:type="gramEnd"/>
      <w:r w:rsidRPr="00751668">
        <w:rPr>
          <w:sz w:val="16"/>
          <w:szCs w:val="16"/>
        </w:rPr>
        <w:t xml:space="preserve"> the Other ... having no universal satisfaction ... It is this whim that introduces the phantom of omnipotence, not of the subject, but of the other in which his demand is installed. (Lacan 1982c, p. 311)</w:t>
      </w:r>
      <w:r>
        <w:t xml:space="preserve"> </w:t>
      </w:r>
      <w:r w:rsidRPr="00EF58E2">
        <w:rPr>
          <w:rStyle w:val="StyleUnderline"/>
          <w:rFonts w:eastAsiaTheme="majorEastAsia"/>
          <w:highlight w:val="green"/>
        </w:rPr>
        <w:t>Transposed to the realm of political demands, this framing</w:t>
      </w:r>
      <w:r w:rsidRPr="00EF58E2">
        <w:rPr>
          <w:rStyle w:val="StyleUnderline"/>
          <w:rFonts w:eastAsiaTheme="majorEastAsia"/>
        </w:rPr>
        <w:t xml:space="preserve"> of demand </w:t>
      </w:r>
      <w:r w:rsidRPr="00EF58E2">
        <w:rPr>
          <w:rStyle w:val="StyleUnderline"/>
          <w:rFonts w:eastAsiaTheme="majorEastAsia"/>
          <w:highlight w:val="green"/>
        </w:rPr>
        <w:t xml:space="preserve">reverses </w:t>
      </w:r>
      <w:r w:rsidRPr="00EF58E2">
        <w:rPr>
          <w:rStyle w:val="StyleUnderline"/>
          <w:rFonts w:eastAsiaTheme="majorEastAsia"/>
        </w:rPr>
        <w:t xml:space="preserve">the classically liberal presupposition regarding </w:t>
      </w:r>
      <w:r w:rsidRPr="00EF58E2">
        <w:rPr>
          <w:rStyle w:val="StyleUnderline"/>
          <w:rFonts w:eastAsiaTheme="majorEastAsia"/>
          <w:highlight w:val="green"/>
        </w:rPr>
        <w:t>demand and agency</w:t>
      </w:r>
      <w:r>
        <w:t xml:space="preserve">. </w:t>
      </w:r>
      <w:r w:rsidRPr="00751668">
        <w:rPr>
          <w:sz w:val="16"/>
          <w:szCs w:val="16"/>
        </w:rPr>
        <w:t>In the classical iteration and contemporary critical theories that inherit its spirit</w:t>
      </w:r>
      <w:r>
        <w:t xml:space="preserve">, </w:t>
      </w:r>
      <w:r w:rsidRPr="00615D21">
        <w:rPr>
          <w:rStyle w:val="StyleUnderline"/>
          <w:rFonts w:eastAsiaTheme="majorEastAsia"/>
          <w:highlight w:val="green"/>
        </w:rPr>
        <w:t>there is a presupposition that a demand is a way of exerting agency</w:t>
      </w:r>
      <w:r w:rsidRPr="009C75B7">
        <w:rPr>
          <w:rStyle w:val="StyleUnderline"/>
          <w:rFonts w:eastAsiaTheme="majorEastAsia"/>
        </w:rPr>
        <w:t>, and that the more firmly that the demand is lodged, the greater the production of an agential effect</w:t>
      </w:r>
      <w:r>
        <w:t xml:space="preserve">. </w:t>
      </w:r>
      <w:r w:rsidRPr="00751668">
        <w:rPr>
          <w:sz w:val="16"/>
          <w:szCs w:val="16"/>
        </w:rPr>
        <w:t>The Lacanian framing of the demand sees the relationship as exactly the opposite</w:t>
      </w:r>
      <w:r>
        <w:t xml:space="preserve">: </w:t>
      </w:r>
      <w:r w:rsidRPr="00615D21">
        <w:rPr>
          <w:rStyle w:val="StyleUnderline"/>
          <w:rFonts w:eastAsiaTheme="majorEastAsia"/>
          <w:highlight w:val="green"/>
        </w:rPr>
        <w:t xml:space="preserve">the more firmly one lodges a demand the more desperately one clings to the </w:t>
      </w:r>
      <w:r w:rsidRPr="00615D21">
        <w:rPr>
          <w:rStyle w:val="StyleUnderline"/>
          <w:rFonts w:eastAsiaTheme="majorEastAsia"/>
        </w:rPr>
        <w:t xml:space="preserve">legitimate ability of an </w:t>
      </w:r>
      <w:r w:rsidRPr="00615D21">
        <w:rPr>
          <w:rStyle w:val="StyleUnderline"/>
          <w:rFonts w:eastAsiaTheme="majorEastAsia"/>
          <w:highlight w:val="green"/>
        </w:rPr>
        <w:t>institution to fulfil it</w:t>
      </w:r>
      <w:r>
        <w:t xml:space="preserve">. </w:t>
      </w:r>
      <w:r w:rsidRPr="00751668">
        <w:rPr>
          <w:sz w:val="16"/>
          <w:szCs w:val="16"/>
        </w:rPr>
        <w:t xml:space="preserve">Thus, </w:t>
      </w:r>
      <w:proofErr w:type="gramStart"/>
      <w:r w:rsidRPr="00751668">
        <w:rPr>
          <w:sz w:val="16"/>
          <w:szCs w:val="16"/>
        </w:rPr>
        <w:t>demands</w:t>
      </w:r>
      <w:proofErr w:type="gramEnd"/>
      <w:r w:rsidRPr="00751668">
        <w:rPr>
          <w:sz w:val="16"/>
          <w:szCs w:val="16"/>
        </w:rPr>
        <w:t xml:space="preserve"> ought to reach a kind of breaking point where the inability of an institution or order to proffer a response should produce a re-evaluation of the economy of demand and desire. In analytic terms, this is the moment of subtraction, where the manifest content of the demand is stripped away and the desire that underwrites it is laid bare. The result of this ‘subtraction’ is that the subject is </w:t>
      </w:r>
      <w:proofErr w:type="gramStart"/>
      <w:r w:rsidRPr="00751668">
        <w:rPr>
          <w:sz w:val="16"/>
          <w:szCs w:val="16"/>
        </w:rPr>
        <w:t>in a position</w:t>
      </w:r>
      <w:proofErr w:type="gramEnd"/>
      <w:r w:rsidRPr="00751668">
        <w:rPr>
          <w:sz w:val="16"/>
          <w:szCs w:val="16"/>
        </w:rPr>
        <w:t xml:space="preserve"> to relate to its desire, not as a set of deferrals, avoidances or transposition, but rather as an owned political disposition</w:t>
      </w:r>
      <w:r>
        <w:t>.</w:t>
      </w:r>
    </w:p>
    <w:p w14:paraId="3C457D58" w14:textId="77777777" w:rsidR="00A15E8B" w:rsidRDefault="00A15E8B" w:rsidP="00A15E8B"/>
    <w:p w14:paraId="50E661B9" w14:textId="77777777" w:rsidR="00A15E8B" w:rsidRPr="001968BE" w:rsidRDefault="00A15E8B" w:rsidP="00A15E8B">
      <w:pPr>
        <w:pStyle w:val="Heading4"/>
      </w:pPr>
      <w:r>
        <w:t>It can get worse – the function of inclusion makes existing orders more violent and impermeable</w:t>
      </w:r>
    </w:p>
    <w:p w14:paraId="313FDE5C" w14:textId="77777777" w:rsidR="00A15E8B" w:rsidRDefault="00A15E8B" w:rsidP="00A15E8B">
      <w:r>
        <w:t xml:space="preserve">Jayan </w:t>
      </w:r>
      <w:r w:rsidRPr="001875E0">
        <w:rPr>
          <w:rStyle w:val="Style13ptBold"/>
          <w:rFonts w:eastAsiaTheme="majorEastAsia"/>
        </w:rPr>
        <w:t>Nayar</w:t>
      </w:r>
      <w:r>
        <w:t xml:space="preserve">* School of Law, University of Warwick, Fall, </w:t>
      </w:r>
      <w:r w:rsidRPr="001875E0">
        <w:rPr>
          <w:rStyle w:val="Style13ptBold"/>
          <w:rFonts w:eastAsiaTheme="majorEastAsia"/>
        </w:rPr>
        <w:t>1999</w:t>
      </w:r>
      <w:r>
        <w:t>. 9 Transnat'l L. &amp; Contemp. Probs. 599</w:t>
      </w:r>
    </w:p>
    <w:p w14:paraId="7A423554" w14:textId="77777777" w:rsidR="00A15E8B" w:rsidRDefault="00A15E8B" w:rsidP="00A15E8B">
      <w:r w:rsidRPr="00A674E4">
        <w:rPr>
          <w:sz w:val="16"/>
          <w:szCs w:val="16"/>
        </w:rPr>
        <w:t>The discussion in this article thus far on the</w:t>
      </w:r>
      <w:r>
        <w:t xml:space="preserve"> </w:t>
      </w:r>
      <w:r w:rsidRPr="008E579A">
        <w:rPr>
          <w:rStyle w:val="StyleUnderline"/>
          <w:rFonts w:eastAsiaTheme="majorEastAsia"/>
        </w:rPr>
        <w:t xml:space="preserve">technologies of ordering may be regarded by some </w:t>
      </w:r>
      <w:r w:rsidRPr="008E579A">
        <w:rPr>
          <w:rStyle w:val="StyleUnderline"/>
          <w:rFonts w:eastAsiaTheme="majorEastAsia"/>
          <w:sz w:val="16"/>
          <w:szCs w:val="16"/>
        </w:rPr>
        <w:t>readers</w:t>
      </w:r>
      <w:r w:rsidRPr="008E579A">
        <w:rPr>
          <w:rStyle w:val="StyleUnderline"/>
          <w:rFonts w:eastAsiaTheme="majorEastAsia"/>
        </w:rPr>
        <w:t xml:space="preserve"> as </w:t>
      </w:r>
      <w:r w:rsidRPr="008E579A">
        <w:rPr>
          <w:rStyle w:val="StyleUnderline"/>
          <w:rFonts w:eastAsiaTheme="majorEastAsia"/>
          <w:sz w:val="16"/>
          <w:szCs w:val="16"/>
        </w:rPr>
        <w:t>being quite</w:t>
      </w:r>
      <w:r w:rsidRPr="008E579A">
        <w:rPr>
          <w:rStyle w:val="StyleUnderline"/>
          <w:rFonts w:eastAsiaTheme="majorEastAsia"/>
        </w:rPr>
        <w:t xml:space="preserve"> irrelevant to </w:t>
      </w:r>
      <w:r w:rsidRPr="008E579A">
        <w:rPr>
          <w:rStyle w:val="StyleUnderline"/>
          <w:rFonts w:eastAsiaTheme="majorEastAsia"/>
          <w:sz w:val="16"/>
          <w:szCs w:val="16"/>
        </w:rPr>
        <w:t>our current concerns of addressing</w:t>
      </w:r>
      <w:r w:rsidRPr="008E579A">
        <w:rPr>
          <w:rStyle w:val="StyleUnderline"/>
          <w:rFonts w:eastAsiaTheme="majorEastAsia"/>
        </w:rPr>
        <w:t xml:space="preserve"> the ills of the world. However, I must disagree</w:t>
      </w:r>
      <w:r w:rsidRPr="008E579A">
        <w:t xml:space="preserve">. </w:t>
      </w:r>
      <w:r w:rsidRPr="008E579A">
        <w:rPr>
          <w:sz w:val="12"/>
          <w:szCs w:val="12"/>
        </w:rPr>
        <w:t>My purpose in engaging in this discussion has been to relocate ourselves, the "critics" of world (mis</w:t>
      </w:r>
      <w:proofErr w:type="gramStart"/>
      <w:r w:rsidRPr="008E579A">
        <w:rPr>
          <w:sz w:val="12"/>
          <w:szCs w:val="12"/>
        </w:rPr>
        <w:t>)orderings</w:t>
      </w:r>
      <w:proofErr w:type="gramEnd"/>
      <w:r w:rsidRPr="008E579A">
        <w:rPr>
          <w:sz w:val="12"/>
          <w:szCs w:val="12"/>
        </w:rPr>
        <w:t xml:space="preserve"> within the social sphere of ordered violence. As we contemplate transformations, therefore, it is essential that we do not detach ourselves from the "worlds" which are the objects of our critique and imaginations. To some, those who might have the </w:t>
      </w:r>
      <w:proofErr w:type="gramStart"/>
      <w:r w:rsidRPr="008E579A">
        <w:rPr>
          <w:sz w:val="12"/>
          <w:szCs w:val="12"/>
        </w:rPr>
        <w:t>occasion</w:t>
      </w:r>
      <w:proofErr w:type="gramEnd"/>
      <w:r w:rsidRPr="008E579A">
        <w:rPr>
          <w:sz w:val="12"/>
          <w:szCs w:val="12"/>
        </w:rPr>
        <w:t xml:space="preserve"> to read this current article, the changes brought about by the advent of the so-called post-colonial, post-communist, post-ideological, post-modern period may indeed have been beneficial. Some of us--the expert intellectual community</w:t>
      </w:r>
      <w:r w:rsidRPr="00E55F77">
        <w:rPr>
          <w:sz w:val="12"/>
          <w:szCs w:val="12"/>
        </w:rPr>
        <w:t xml:space="preserve">, the development planners, the security strategists, the bureaucratic elites, even the "students" who might have been encouraged to refer to the insights contained in this Symposium--are, to some extent or the other, the beneficiaries of this [*626] order(ing). From this location, then, it becomes not too difficult to rationalize the limited successes, if not defend the fundamentals, of "our world" within a transnational, global reality. </w:t>
      </w:r>
      <w:proofErr w:type="gramStart"/>
      <w:r w:rsidRPr="00E55F77">
        <w:rPr>
          <w:sz w:val="12"/>
          <w:szCs w:val="12"/>
        </w:rPr>
        <w:t>n49</w:t>
      </w:r>
      <w:proofErr w:type="gramEnd"/>
      <w:r w:rsidRPr="00E55F77">
        <w:rPr>
          <w:sz w:val="12"/>
          <w:szCs w:val="12"/>
        </w:rPr>
        <w:t xml:space="preserve"> It becomes not too difficult to intellectualize pleasure and pain and to project toward ever-more "new beginnings" in which the virtues of "our world" may be extolled. For this is the "truth" of the "world" as experienced within these locations of privilege. Others among us, without the comforts of such complacencies and with the best of intentions, may seek to extend and apply the benefits of the world that we know, that is "our" truth, to those who we identify as being "excluded." The politics of inclusion then dominates our attention--inclusion of the poor in "development," inclusion of the terrorized in the framework of "security," inclusion of all those thus far marginalized into the "world." n50</w:t>
      </w:r>
      <w:r>
        <w:t xml:space="preserve"> </w:t>
      </w:r>
      <w:proofErr w:type="gramStart"/>
      <w:r w:rsidRPr="008D5BFF">
        <w:rPr>
          <w:rStyle w:val="StyleUnderline"/>
          <w:rFonts w:eastAsiaTheme="majorEastAsia"/>
          <w:highlight w:val="green"/>
        </w:rPr>
        <w:t>The</w:t>
      </w:r>
      <w:proofErr w:type="gramEnd"/>
      <w:r w:rsidRPr="008D5BFF">
        <w:rPr>
          <w:rStyle w:val="StyleUnderline"/>
          <w:rFonts w:eastAsiaTheme="majorEastAsia"/>
          <w:highlight w:val="green"/>
        </w:rPr>
        <w:t xml:space="preserve"> keyword for</w:t>
      </w:r>
      <w:r w:rsidRPr="004A6CAA">
        <w:rPr>
          <w:rStyle w:val="StyleUnderline"/>
          <w:rFonts w:eastAsiaTheme="majorEastAsia"/>
        </w:rPr>
        <w:t xml:space="preserve"> this new </w:t>
      </w:r>
      <w:r w:rsidRPr="008D5BFF">
        <w:rPr>
          <w:rStyle w:val="StyleUnderline"/>
          <w:rFonts w:eastAsiaTheme="majorEastAsia"/>
          <w:highlight w:val="green"/>
        </w:rPr>
        <w:t>politics of inclusion</w:t>
      </w:r>
      <w:r w:rsidRPr="004A6CAA">
        <w:rPr>
          <w:rStyle w:val="StyleUnderline"/>
          <w:rFonts w:eastAsiaTheme="majorEastAsia"/>
        </w:rPr>
        <w:t xml:space="preserve">, we often hear, </w:t>
      </w:r>
      <w:r w:rsidRPr="008D5BFF">
        <w:rPr>
          <w:rStyle w:val="StyleUnderline"/>
          <w:rFonts w:eastAsiaTheme="majorEastAsia"/>
          <w:highlight w:val="green"/>
        </w:rPr>
        <w:t>is "participation</w:t>
      </w:r>
      <w:r w:rsidRPr="004A6CAA">
        <w:rPr>
          <w:rStyle w:val="StyleUnderline"/>
          <w:rFonts w:eastAsiaTheme="majorEastAsia"/>
        </w:rPr>
        <w:t xml:space="preserve">." </w:t>
      </w:r>
      <w:proofErr w:type="gramStart"/>
      <w:r w:rsidRPr="004A6CAA">
        <w:rPr>
          <w:rStyle w:val="StyleUnderline"/>
          <w:rFonts w:eastAsiaTheme="majorEastAsia"/>
        </w:rPr>
        <w:t>So</w:t>
      </w:r>
      <w:proofErr w:type="gramEnd"/>
      <w:r w:rsidRPr="004A6CAA">
        <w:rPr>
          <w:rStyle w:val="StyleUnderline"/>
          <w:rFonts w:eastAsiaTheme="majorEastAsia"/>
        </w:rPr>
        <w:t xml:space="preserve"> </w:t>
      </w:r>
      <w:r w:rsidRPr="00231613">
        <w:rPr>
          <w:rStyle w:val="StyleUnderline"/>
          <w:rFonts w:eastAsiaTheme="majorEastAsia"/>
          <w:highlight w:val="green"/>
        </w:rPr>
        <w:t>we</w:t>
      </w:r>
      <w:r w:rsidRPr="004A6CAA">
        <w:rPr>
          <w:rStyle w:val="StyleUnderline"/>
          <w:rFonts w:eastAsiaTheme="majorEastAsia"/>
        </w:rPr>
        <w:t xml:space="preserve"> might struggle to </w:t>
      </w:r>
      <w:r w:rsidRPr="00231613">
        <w:rPr>
          <w:rStyle w:val="StyleUnderline"/>
          <w:rFonts w:eastAsiaTheme="majorEastAsia"/>
          <w:highlight w:val="green"/>
        </w:rPr>
        <w:t>bring the excluded within the fora</w:t>
      </w:r>
      <w:r w:rsidRPr="004A6CAA">
        <w:rPr>
          <w:rStyle w:val="StyleUnderline"/>
          <w:rFonts w:eastAsiaTheme="majorEastAsia"/>
        </w:rPr>
        <w:t xml:space="preserve"> </w:t>
      </w:r>
      <w:r w:rsidRPr="009B7EA3">
        <w:rPr>
          <w:rStyle w:val="StyleUnderline"/>
          <w:rFonts w:eastAsiaTheme="majorEastAsia"/>
          <w:sz w:val="16"/>
          <w:szCs w:val="16"/>
        </w:rPr>
        <w:t>of national, international and transnational</w:t>
      </w:r>
      <w:r w:rsidRPr="004A6CAA">
        <w:rPr>
          <w:rStyle w:val="StyleUnderline"/>
          <w:rFonts w:eastAsiaTheme="majorEastAsia"/>
        </w:rPr>
        <w:t xml:space="preserve"> organizations, </w:t>
      </w:r>
      <w:r w:rsidRPr="00231613">
        <w:rPr>
          <w:rStyle w:val="StyleUnderline"/>
          <w:rFonts w:eastAsiaTheme="majorEastAsia"/>
          <w:highlight w:val="green"/>
        </w:rPr>
        <w:t xml:space="preserve">articulate their interests and </w:t>
      </w:r>
      <w:r w:rsidRPr="00002CFA">
        <w:rPr>
          <w:rStyle w:val="StyleUnderline"/>
          <w:rFonts w:eastAsiaTheme="majorEastAsia"/>
        </w:rPr>
        <w:t xml:space="preserve">demand service to their </w:t>
      </w:r>
      <w:r w:rsidRPr="00231613">
        <w:rPr>
          <w:rStyle w:val="StyleUnderline"/>
          <w:rFonts w:eastAsiaTheme="majorEastAsia"/>
          <w:highlight w:val="green"/>
        </w:rPr>
        <w:t>cause. And yet</w:t>
      </w:r>
      <w:r w:rsidRPr="004A6CAA">
        <w:rPr>
          <w:rStyle w:val="StyleUnderline"/>
          <w:rFonts w:eastAsiaTheme="majorEastAsia"/>
        </w:rPr>
        <w:t xml:space="preserve">, so much </w:t>
      </w:r>
      <w:r w:rsidRPr="00231613">
        <w:rPr>
          <w:rStyle w:val="StyleUnderline"/>
          <w:rFonts w:eastAsiaTheme="majorEastAsia"/>
          <w:highlight w:val="green"/>
        </w:rPr>
        <w:t>inclusion has done little to change the culture of violence</w:t>
      </w:r>
      <w:r w:rsidRPr="00002CFA">
        <w:rPr>
          <w:rStyle w:val="StyleUnderline"/>
          <w:rFonts w:eastAsiaTheme="majorEastAsia"/>
        </w:rPr>
        <w:t>. However sympathetic, even empathetic</w:t>
      </w:r>
      <w:r w:rsidRPr="00A674E4">
        <w:rPr>
          <w:sz w:val="16"/>
          <w:szCs w:val="16"/>
        </w:rPr>
        <w:t>, we may be to the cause of the "subaltern," however sophisticated and often self-complicating our exposition of violence, one thing is difficult for us to face: when all is said and done, most of us engaged in</w:t>
      </w:r>
      <w:r>
        <w:t xml:space="preserve"> </w:t>
      </w:r>
      <w:r w:rsidRPr="00231613">
        <w:rPr>
          <w:rStyle w:val="StyleUnderline"/>
          <w:rFonts w:eastAsiaTheme="majorEastAsia"/>
          <w:highlight w:val="green"/>
        </w:rPr>
        <w:t xml:space="preserve">these transformatory endeavors </w:t>
      </w:r>
      <w:r w:rsidRPr="00002CFA">
        <w:rPr>
          <w:rStyle w:val="StyleUnderline"/>
          <w:rFonts w:eastAsiaTheme="majorEastAsia"/>
          <w:highlight w:val="green"/>
        </w:rPr>
        <w:t>are far removed</w:t>
      </w:r>
      <w:r w:rsidRPr="004A6CAA">
        <w:rPr>
          <w:rStyle w:val="StyleUnderline"/>
          <w:rFonts w:eastAsiaTheme="majorEastAsia"/>
        </w:rPr>
        <w:t xml:space="preserve"> </w:t>
      </w:r>
      <w:r w:rsidRPr="00002CFA">
        <w:rPr>
          <w:rStyle w:val="StyleUnderline"/>
          <w:rFonts w:eastAsiaTheme="majorEastAsia"/>
          <w:highlight w:val="green"/>
        </w:rPr>
        <w:t>from</w:t>
      </w:r>
      <w:r w:rsidRPr="00275582">
        <w:rPr>
          <w:rStyle w:val="StyleUnderline"/>
          <w:rFonts w:eastAsiaTheme="majorEastAsia"/>
          <w:sz w:val="16"/>
          <w:szCs w:val="16"/>
        </w:rPr>
        <w:t xml:space="preserve"> the existential </w:t>
      </w:r>
      <w:r w:rsidRPr="00002CFA">
        <w:rPr>
          <w:rStyle w:val="StyleUnderline"/>
          <w:rFonts w:eastAsiaTheme="majorEastAsia"/>
          <w:highlight w:val="green"/>
        </w:rPr>
        <w:t>realities</w:t>
      </w:r>
      <w:r>
        <w:t xml:space="preserve"> </w:t>
      </w:r>
      <w:r w:rsidRPr="00A674E4">
        <w:rPr>
          <w:sz w:val="16"/>
          <w:szCs w:val="16"/>
        </w:rPr>
        <w:t xml:space="preserve">of "subaltern" [*627] suffering. </w:t>
      </w:r>
      <w:r w:rsidRPr="00C90C93">
        <w:rPr>
          <w:sz w:val="12"/>
          <w:szCs w:val="12"/>
        </w:rPr>
        <w:t>For "them," what is the difference, I wonder, between the violence of new orders and that of the old, what is the difference between the new articulations of violence and those of the old, when violence itself is a continuing reality? But we push on, keeping ourselves busy. What else can we do but suggest new beginnings? I am not suggesting that all "new beginnings" of world-order, past and present, were envisioned with cynical intent. Quite the opposite is the reason for the point I wish to make</w:t>
      </w:r>
      <w:r w:rsidRPr="00A674E4">
        <w:rPr>
          <w:sz w:val="16"/>
          <w:szCs w:val="16"/>
        </w:rPr>
        <w:t>.</w:t>
      </w:r>
      <w:r>
        <w:t xml:space="preserve"> </w:t>
      </w:r>
      <w:r w:rsidRPr="004A6CAA">
        <w:rPr>
          <w:rStyle w:val="StyleUnderline"/>
          <w:rFonts w:eastAsiaTheme="majorEastAsia"/>
        </w:rPr>
        <w:t xml:space="preserve">The </w:t>
      </w:r>
      <w:r w:rsidRPr="00DE1703">
        <w:rPr>
          <w:rStyle w:val="StyleUnderline"/>
          <w:rFonts w:eastAsiaTheme="majorEastAsia"/>
          <w:highlight w:val="green"/>
        </w:rPr>
        <w:t>persistent</w:t>
      </w:r>
      <w:r w:rsidRPr="004A6CAA">
        <w:rPr>
          <w:rStyle w:val="StyleUnderline"/>
          <w:rFonts w:eastAsiaTheme="majorEastAsia"/>
        </w:rPr>
        <w:t xml:space="preserve"> </w:t>
      </w:r>
      <w:r w:rsidRPr="00275582">
        <w:rPr>
          <w:rStyle w:val="StyleUnderline"/>
          <w:rFonts w:eastAsiaTheme="majorEastAsia"/>
          <w:sz w:val="16"/>
          <w:szCs w:val="16"/>
        </w:rPr>
        <w:t>realities of</w:t>
      </w:r>
      <w:r w:rsidRPr="004A6CAA">
        <w:rPr>
          <w:rStyle w:val="StyleUnderline"/>
          <w:rFonts w:eastAsiaTheme="majorEastAsia"/>
        </w:rPr>
        <w:t xml:space="preserve"> </w:t>
      </w:r>
      <w:r w:rsidRPr="00DE1703">
        <w:rPr>
          <w:rStyle w:val="StyleUnderline"/>
          <w:rFonts w:eastAsiaTheme="majorEastAsia"/>
          <w:highlight w:val="green"/>
        </w:rPr>
        <w:t>violence within "ordered" worlds are</w:t>
      </w:r>
      <w:r w:rsidRPr="004A6CAA">
        <w:rPr>
          <w:rStyle w:val="StyleUnderline"/>
          <w:rFonts w:eastAsiaTheme="majorEastAsia"/>
        </w:rPr>
        <w:t xml:space="preserve"> </w:t>
      </w:r>
      <w:proofErr w:type="gramStart"/>
      <w:r w:rsidRPr="00275582">
        <w:rPr>
          <w:rStyle w:val="StyleUnderline"/>
          <w:rFonts w:eastAsiaTheme="majorEastAsia"/>
          <w:sz w:val="16"/>
          <w:szCs w:val="16"/>
        </w:rPr>
        <w:t>all the more</w:t>
      </w:r>
      <w:proofErr w:type="gramEnd"/>
      <w:r w:rsidRPr="004A6CAA">
        <w:rPr>
          <w:rStyle w:val="StyleUnderline"/>
          <w:rFonts w:eastAsiaTheme="majorEastAsia"/>
        </w:rPr>
        <w:t xml:space="preserve"> </w:t>
      </w:r>
      <w:r w:rsidRPr="00002CFA">
        <w:rPr>
          <w:rStyle w:val="StyleUnderline"/>
          <w:rFonts w:eastAsiaTheme="majorEastAsia"/>
          <w:highlight w:val="green"/>
        </w:rPr>
        <w:t>glaring</w:t>
      </w:r>
      <w:r w:rsidRPr="004A6CAA">
        <w:rPr>
          <w:rStyle w:val="StyleUnderline"/>
          <w:rFonts w:eastAsiaTheme="majorEastAsia"/>
        </w:rPr>
        <w:t xml:space="preserve"> </w:t>
      </w:r>
      <w:r w:rsidRPr="00DE1703">
        <w:rPr>
          <w:rStyle w:val="StyleUnderline"/>
          <w:rFonts w:eastAsiaTheme="majorEastAsia"/>
          <w:sz w:val="16"/>
          <w:szCs w:val="16"/>
        </w:rPr>
        <w:t>when we acknowledge that</w:t>
      </w:r>
      <w:r w:rsidRPr="004A6CAA">
        <w:rPr>
          <w:rStyle w:val="StyleUnderline"/>
          <w:rFonts w:eastAsiaTheme="majorEastAsia"/>
        </w:rPr>
        <w:t xml:space="preserve"> </w:t>
      </w:r>
      <w:r w:rsidRPr="00002CFA">
        <w:rPr>
          <w:rStyle w:val="StyleUnderline"/>
          <w:rFonts w:eastAsiaTheme="majorEastAsia"/>
          <w:highlight w:val="green"/>
        </w:rPr>
        <w:t>they arise in the name of</w:t>
      </w:r>
      <w:r w:rsidRPr="004A6CAA">
        <w:rPr>
          <w:rStyle w:val="StyleUnderline"/>
          <w:rFonts w:eastAsiaTheme="majorEastAsia"/>
        </w:rPr>
        <w:t xml:space="preserve"> </w:t>
      </w:r>
      <w:r w:rsidRPr="009B7EA3">
        <w:rPr>
          <w:rStyle w:val="StyleUnderline"/>
          <w:rFonts w:eastAsiaTheme="majorEastAsia"/>
          <w:sz w:val="16"/>
          <w:szCs w:val="16"/>
        </w:rPr>
        <w:t>human aspirations that were mostly articulated by</w:t>
      </w:r>
      <w:r w:rsidRPr="004A6CAA">
        <w:rPr>
          <w:rStyle w:val="StyleUnderline"/>
          <w:rFonts w:eastAsiaTheme="majorEastAsia"/>
        </w:rPr>
        <w:t xml:space="preserve"> </w:t>
      </w:r>
      <w:r w:rsidRPr="00002CFA">
        <w:rPr>
          <w:rStyle w:val="StyleUnderline"/>
          <w:rFonts w:eastAsiaTheme="majorEastAsia"/>
          <w:highlight w:val="green"/>
        </w:rPr>
        <w:t>progressive forces</w:t>
      </w:r>
      <w:r w:rsidRPr="00DE1703">
        <w:rPr>
          <w:rStyle w:val="StyleUnderline"/>
          <w:rFonts w:eastAsiaTheme="majorEastAsia"/>
          <w:highlight w:val="green"/>
        </w:rPr>
        <w:t xml:space="preserve">, </w:t>
      </w:r>
      <w:r w:rsidRPr="008E579A">
        <w:rPr>
          <w:rStyle w:val="StyleUnderline"/>
          <w:rFonts w:eastAsiaTheme="majorEastAsia"/>
          <w:highlight w:val="green"/>
        </w:rPr>
        <w:t>in the wake of real struggles, to contribute to the</w:t>
      </w:r>
      <w:r w:rsidRPr="004A6CAA">
        <w:rPr>
          <w:rStyle w:val="StyleUnderline"/>
          <w:rFonts w:eastAsiaTheme="majorEastAsia"/>
        </w:rPr>
        <w:t xml:space="preserve"> </w:t>
      </w:r>
      <w:r w:rsidRPr="009B7EA3">
        <w:rPr>
          <w:rStyle w:val="StyleUnderline"/>
          <w:rFonts w:eastAsiaTheme="majorEastAsia"/>
          <w:sz w:val="16"/>
          <w:szCs w:val="16"/>
        </w:rPr>
        <w:t>transformation of the inequities and</w:t>
      </w:r>
      <w:r w:rsidRPr="004A6CAA">
        <w:rPr>
          <w:rStyle w:val="StyleUnderline"/>
          <w:rFonts w:eastAsiaTheme="majorEastAsia"/>
        </w:rPr>
        <w:t xml:space="preserve"> </w:t>
      </w:r>
      <w:r w:rsidRPr="00002CFA">
        <w:rPr>
          <w:rStyle w:val="StyleUnderline"/>
          <w:rFonts w:eastAsiaTheme="majorEastAsia"/>
          <w:highlight w:val="green"/>
        </w:rPr>
        <w:t>violence of</w:t>
      </w:r>
      <w:r w:rsidRPr="004A6CAA">
        <w:rPr>
          <w:rStyle w:val="StyleUnderline"/>
          <w:rFonts w:eastAsiaTheme="majorEastAsia"/>
        </w:rPr>
        <w:t xml:space="preserve"> the then </w:t>
      </w:r>
      <w:r w:rsidRPr="00DE1703">
        <w:rPr>
          <w:rStyle w:val="StyleUnderline"/>
          <w:rFonts w:eastAsiaTheme="majorEastAsia"/>
          <w:highlight w:val="green"/>
        </w:rPr>
        <w:t>existing "orders</w:t>
      </w:r>
      <w:r w:rsidRPr="004A6CAA">
        <w:rPr>
          <w:rStyle w:val="StyleUnderline"/>
          <w:rFonts w:eastAsiaTheme="majorEastAsia"/>
        </w:rPr>
        <w:t xml:space="preserve">." </w:t>
      </w:r>
      <w:r w:rsidRPr="00C90C93">
        <w:rPr>
          <w:rStyle w:val="StyleUnderline"/>
          <w:rFonts w:eastAsiaTheme="majorEastAsia"/>
          <w:sz w:val="16"/>
          <w:szCs w:val="16"/>
        </w:rPr>
        <w:t xml:space="preserve">Yet </w:t>
      </w:r>
      <w:proofErr w:type="gramStart"/>
      <w:r w:rsidRPr="00C90C93">
        <w:rPr>
          <w:rStyle w:val="StyleUnderline"/>
          <w:rFonts w:eastAsiaTheme="majorEastAsia"/>
          <w:sz w:val="16"/>
          <w:szCs w:val="16"/>
        </w:rPr>
        <w:t>more and more</w:t>
      </w:r>
      <w:proofErr w:type="gramEnd"/>
      <w:r w:rsidRPr="00C90C93">
        <w:rPr>
          <w:rStyle w:val="StyleUnderline"/>
          <w:rFonts w:eastAsiaTheme="majorEastAsia"/>
          <w:sz w:val="16"/>
          <w:szCs w:val="16"/>
        </w:rPr>
        <w:t xml:space="preserve"> talk of universal human welfare, transformed world-orders, </w:t>
      </w:r>
      <w:r w:rsidRPr="00B211D8">
        <w:rPr>
          <w:rStyle w:val="StyleUnderline"/>
          <w:rFonts w:eastAsiaTheme="majorEastAsia"/>
          <w:highlight w:val="green"/>
        </w:rPr>
        <w:t>new beginnings</w:t>
      </w:r>
      <w:r w:rsidRPr="00C90C93">
        <w:rPr>
          <w:rStyle w:val="StyleUnderline"/>
          <w:rFonts w:eastAsiaTheme="majorEastAsia"/>
          <w:sz w:val="16"/>
          <w:szCs w:val="16"/>
        </w:rPr>
        <w:t xml:space="preserve"> and the like </w:t>
      </w:r>
      <w:r w:rsidRPr="00B211D8">
        <w:rPr>
          <w:rStyle w:val="StyleUnderline"/>
          <w:rFonts w:eastAsiaTheme="majorEastAsia"/>
          <w:highlight w:val="green"/>
        </w:rPr>
        <w:t xml:space="preserve">have only given us </w:t>
      </w:r>
      <w:proofErr w:type="gramStart"/>
      <w:r w:rsidRPr="00B211D8">
        <w:rPr>
          <w:rStyle w:val="StyleUnderline"/>
          <w:rFonts w:eastAsiaTheme="majorEastAsia"/>
          <w:highlight w:val="green"/>
        </w:rPr>
        <w:t>more and more</w:t>
      </w:r>
      <w:proofErr w:type="gramEnd"/>
      <w:r w:rsidRPr="00B211D8">
        <w:rPr>
          <w:rStyle w:val="StyleUnderline"/>
          <w:rFonts w:eastAsiaTheme="majorEastAsia"/>
        </w:rPr>
        <w:t xml:space="preserve"> occasion to lament the resulting </w:t>
      </w:r>
      <w:r w:rsidRPr="00B211D8">
        <w:rPr>
          <w:rStyle w:val="StyleUnderline"/>
          <w:rFonts w:eastAsiaTheme="majorEastAsia"/>
          <w:highlight w:val="green"/>
        </w:rPr>
        <w:t>dashed hopes</w:t>
      </w:r>
      <w:r>
        <w:t>.</w:t>
      </w:r>
    </w:p>
    <w:p w14:paraId="5904C369" w14:textId="77777777" w:rsidR="00A15E8B" w:rsidRDefault="00A15E8B" w:rsidP="00A15E8B">
      <w:pPr>
        <w:pStyle w:val="Heading3"/>
      </w:pPr>
      <w:r>
        <w:t>A</w:t>
      </w:r>
      <w:proofErr w:type="gramStart"/>
      <w:r>
        <w:t>2  “</w:t>
      </w:r>
      <w:proofErr w:type="gramEnd"/>
      <w:r>
        <w:t>winning is key to self-love”/try-or-die</w:t>
      </w:r>
    </w:p>
    <w:p w14:paraId="26C98291" w14:textId="77777777" w:rsidR="00A15E8B" w:rsidRDefault="00A15E8B" w:rsidP="00A15E8B"/>
    <w:p w14:paraId="1BA2ABFA" w14:textId="77777777" w:rsidR="00A15E8B" w:rsidRDefault="00A15E8B" w:rsidP="00A15E8B">
      <w:pPr>
        <w:pStyle w:val="Heading4"/>
      </w:pPr>
      <w:r>
        <w:t xml:space="preserve">Winning can’t be linked to self-care. Extrinsic motivation diminishes personal investment </w:t>
      </w:r>
    </w:p>
    <w:p w14:paraId="4AAC4B3E" w14:textId="77777777" w:rsidR="00A15E8B" w:rsidRPr="0068652F" w:rsidRDefault="00A15E8B" w:rsidP="00A15E8B">
      <w:pPr>
        <w:rPr>
          <w:sz w:val="18"/>
          <w:szCs w:val="18"/>
        </w:rPr>
      </w:pPr>
      <w:r w:rsidRPr="00250839">
        <w:rPr>
          <w:sz w:val="18"/>
          <w:szCs w:val="18"/>
        </w:rPr>
        <w:t xml:space="preserve">Alfie </w:t>
      </w:r>
      <w:r w:rsidRPr="00873DF9">
        <w:rPr>
          <w:rStyle w:val="Style13ptBold"/>
          <w:rFonts w:eastAsiaTheme="majorEastAsia"/>
        </w:rPr>
        <w:t>Kohn</w:t>
      </w:r>
      <w:r>
        <w:rPr>
          <w:sz w:val="18"/>
          <w:szCs w:val="18"/>
        </w:rPr>
        <w:t xml:space="preserve">, </w:t>
      </w:r>
      <w:r w:rsidRPr="00873DF9">
        <w:rPr>
          <w:sz w:val="18"/>
          <w:szCs w:val="18"/>
        </w:rPr>
        <w:t xml:space="preserve">M.A. in </w:t>
      </w:r>
      <w:proofErr w:type="gramStart"/>
      <w:r w:rsidRPr="00873DF9">
        <w:rPr>
          <w:sz w:val="18"/>
          <w:szCs w:val="18"/>
        </w:rPr>
        <w:t>the social</w:t>
      </w:r>
      <w:proofErr w:type="gramEnd"/>
      <w:r w:rsidRPr="00873DF9">
        <w:rPr>
          <w:sz w:val="18"/>
          <w:szCs w:val="18"/>
        </w:rPr>
        <w:t xml:space="preserve"> sciences from the University of Chicago. He earned a B.A. from Brown University – where he created his own interdisciplinary course of </w:t>
      </w:r>
      <w:r>
        <w:rPr>
          <w:sz w:val="18"/>
          <w:szCs w:val="18"/>
        </w:rPr>
        <w:t xml:space="preserve">study. He </w:t>
      </w:r>
      <w:proofErr w:type="gramStart"/>
      <w:r>
        <w:rPr>
          <w:sz w:val="18"/>
          <w:szCs w:val="18"/>
        </w:rPr>
        <w:t>has published</w:t>
      </w:r>
      <w:proofErr w:type="gramEnd"/>
      <w:r>
        <w:rPr>
          <w:sz w:val="18"/>
          <w:szCs w:val="18"/>
        </w:rPr>
        <w:t xml:space="preserve"> 13 </w:t>
      </w:r>
      <w:proofErr w:type="gramStart"/>
      <w:r>
        <w:rPr>
          <w:sz w:val="18"/>
          <w:szCs w:val="18"/>
        </w:rPr>
        <w:t>books,</w:t>
      </w:r>
      <w:proofErr w:type="gramEnd"/>
      <w:r>
        <w:rPr>
          <w:sz w:val="18"/>
          <w:szCs w:val="18"/>
        </w:rPr>
        <w:t xml:space="preserve"> </w:t>
      </w:r>
      <w:r w:rsidRPr="00873DF9">
        <w:rPr>
          <w:rStyle w:val="Style13ptBold"/>
          <w:rFonts w:eastAsiaTheme="majorEastAsia"/>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08E2B0C0" w14:textId="71C74CA0" w:rsidR="00A15E8B" w:rsidRPr="00A15E8B" w:rsidRDefault="00A15E8B" w:rsidP="00A15E8B">
      <w:r w:rsidRPr="000D524B">
        <w:rPr>
          <w:rStyle w:val="StyleUnderline"/>
          <w:rFonts w:eastAsiaTheme="majorEastAsia"/>
        </w:rPr>
        <w:t>This effect has been shown specifically with competition</w:t>
      </w:r>
      <w:r w:rsidRPr="000D524B">
        <w:t xml:space="preserve">. In a 1981 study, eighty undergraduates worked on a spatial relations puzzle. Some of them were asked to try to solve it more quickly than the </w:t>
      </w:r>
      <w:proofErr w:type="gramStart"/>
      <w:r w:rsidRPr="000D524B">
        <w:t>persons</w:t>
      </w:r>
      <w:proofErr w:type="gramEnd"/>
      <w:r w:rsidRPr="000D524B">
        <w:t xml:space="preserve"> sitting next to them, while others did not have to </w:t>
      </w:r>
      <w:r w:rsidRPr="009A4D1B">
        <w:t>compete</w:t>
      </w:r>
      <w:r w:rsidRPr="000D524B">
        <w:t xml:space="preserve">. The subjects then sat alone (but clandestinely observed) for a few minutes in a room that contained a similar puzzle. The time they voluntarily spent working on it, together with a self-report on how interested they had been in solving the puzzle, constituted the measure of intrinsic interest. As predicted, the students who had been competing were less intrinsically motivated than those who had originally worked on the puzzle in a noncompetitive environment. It was concluded that </w:t>
      </w:r>
      <w:r w:rsidRPr="003D1D74">
        <w:rPr>
          <w:rStyle w:val="StyleUnderline"/>
          <w:rFonts w:eastAsiaTheme="majorEastAsia"/>
          <w:highlight w:val="green"/>
        </w:rPr>
        <w:t xml:space="preserve">trying to beat another </w:t>
      </w:r>
      <w:r w:rsidRPr="003D1D74">
        <w:rPr>
          <w:rStyle w:val="StyleUnderline"/>
          <w:rFonts w:eastAsiaTheme="majorEastAsia"/>
        </w:rPr>
        <w:t xml:space="preserve">party </w:t>
      </w:r>
      <w:r w:rsidRPr="003D1D74">
        <w:rPr>
          <w:rStyle w:val="StyleUnderline"/>
          <w:rFonts w:eastAsiaTheme="majorEastAsia"/>
          <w:highlight w:val="green"/>
        </w:rPr>
        <w:t>is extrinsic</w:t>
      </w:r>
      <w:r w:rsidRPr="003D1D74">
        <w:rPr>
          <w:rStyle w:val="StyleUnderline"/>
          <w:rFonts w:eastAsiaTheme="majorEastAsia"/>
        </w:rPr>
        <w:t xml:space="preserve"> in nature </w:t>
      </w:r>
      <w:r w:rsidRPr="003D1D74">
        <w:rPr>
          <w:rStyle w:val="StyleUnderline"/>
          <w:rFonts w:eastAsiaTheme="majorEastAsia"/>
          <w:highlight w:val="green"/>
        </w:rPr>
        <w:t>and tends to decrease people's intrinsic motivation for the target activity</w:t>
      </w:r>
      <w:r w:rsidRPr="003D1D74">
        <w:rPr>
          <w:rStyle w:val="StyleUnderline"/>
          <w:rFonts w:eastAsiaTheme="majorEastAsia"/>
        </w:rPr>
        <w:t xml:space="preserve">. It appears that </w:t>
      </w:r>
      <w:r w:rsidRPr="003D1D74">
        <w:rPr>
          <w:rStyle w:val="StyleUnderline"/>
          <w:rFonts w:eastAsiaTheme="majorEastAsia"/>
          <w:highlight w:val="green"/>
        </w:rPr>
        <w:t>when people</w:t>
      </w:r>
      <w:r w:rsidRPr="003D1D74">
        <w:rPr>
          <w:rStyle w:val="StyleUnderline"/>
          <w:rFonts w:eastAsiaTheme="majorEastAsia"/>
        </w:rPr>
        <w:t xml:space="preserve"> are instructed to </w:t>
      </w:r>
      <w:r w:rsidRPr="003D1D74">
        <w:rPr>
          <w:rStyle w:val="StyleUnderline"/>
          <w:rFonts w:eastAsiaTheme="majorEastAsia"/>
          <w:highlight w:val="green"/>
        </w:rPr>
        <w:t xml:space="preserve">compete </w:t>
      </w:r>
      <w:r w:rsidRPr="003D1D74">
        <w:rPr>
          <w:rStyle w:val="StyleUnderline"/>
          <w:rFonts w:eastAsiaTheme="majorEastAsia"/>
        </w:rPr>
        <w:t xml:space="preserve">at an activity, </w:t>
      </w:r>
      <w:r w:rsidRPr="003D1D74">
        <w:rPr>
          <w:rStyle w:val="StyleUnderline"/>
          <w:rFonts w:eastAsiaTheme="majorEastAsia"/>
          <w:highlight w:val="green"/>
        </w:rPr>
        <w:t xml:space="preserve">they begin to see </w:t>
      </w:r>
      <w:r w:rsidRPr="003D1D74">
        <w:rPr>
          <w:rStyle w:val="StyleUnderline"/>
          <w:rFonts w:eastAsiaTheme="majorEastAsia"/>
        </w:rPr>
        <w:t xml:space="preserve">that activity as </w:t>
      </w:r>
      <w:r w:rsidRPr="003D1D74">
        <w:rPr>
          <w:rStyle w:val="StyleUnderline"/>
          <w:rFonts w:eastAsiaTheme="majorEastAsia"/>
          <w:highlight w:val="green"/>
        </w:rPr>
        <w:t>an instrument for winning rather than an activity which is</w:t>
      </w:r>
      <w:r w:rsidRPr="003D1D74">
        <w:rPr>
          <w:rStyle w:val="StyleUnderline"/>
          <w:rFonts w:eastAsiaTheme="majorEastAsia"/>
        </w:rPr>
        <w:t xml:space="preserve"> mastery-oriented and </w:t>
      </w:r>
      <w:proofErr w:type="gramStart"/>
      <w:r w:rsidRPr="003D1D74">
        <w:rPr>
          <w:rStyle w:val="StyleUnderline"/>
          <w:rFonts w:eastAsiaTheme="majorEastAsia"/>
          <w:highlight w:val="green"/>
        </w:rPr>
        <w:t>rewarding</w:t>
      </w:r>
      <w:r w:rsidRPr="003D1D74">
        <w:rPr>
          <w:rStyle w:val="StyleUnderline"/>
          <w:rFonts w:eastAsiaTheme="majorEastAsia"/>
        </w:rPr>
        <w:t xml:space="preserve"> in its own right</w:t>
      </w:r>
      <w:proofErr w:type="gramEnd"/>
      <w:r w:rsidRPr="000D524B">
        <w:t xml:space="preserve">. Thus, </w:t>
      </w:r>
      <w:r w:rsidRPr="000D524B">
        <w:rPr>
          <w:rStyle w:val="StyleUnderline"/>
          <w:rFonts w:eastAsiaTheme="majorEastAsia"/>
        </w:rPr>
        <w:t>competition seems to work like</w:t>
      </w:r>
      <w:r w:rsidRPr="000D524B">
        <w:t xml:space="preserve"> many </w:t>
      </w:r>
      <w:r w:rsidRPr="000D524B">
        <w:rPr>
          <w:rStyle w:val="StyleUnderline"/>
          <w:rFonts w:eastAsiaTheme="majorEastAsia"/>
        </w:rPr>
        <w:t xml:space="preserve">other </w:t>
      </w:r>
      <w:r w:rsidRPr="0068652F">
        <w:rPr>
          <w:rStyle w:val="StyleUnderline"/>
          <w:rFonts w:eastAsiaTheme="majorEastAsia"/>
          <w:highlight w:val="green"/>
        </w:rPr>
        <w:t>extrinsic rewards</w:t>
      </w:r>
      <w:r w:rsidRPr="000D524B">
        <w:rPr>
          <w:rStyle w:val="StyleUnderline"/>
          <w:rFonts w:eastAsiaTheme="majorEastAsia"/>
        </w:rPr>
        <w:t xml:space="preserve"> in that,</w:t>
      </w:r>
      <w:r w:rsidRPr="000D524B">
        <w:t xml:space="preserve"> under certain circumstances, </w:t>
      </w:r>
      <w:r w:rsidRPr="000D524B">
        <w:rPr>
          <w:rStyle w:val="StyleUnderline"/>
          <w:rFonts w:eastAsiaTheme="majorEastAsia"/>
        </w:rPr>
        <w:t xml:space="preserve">it </w:t>
      </w:r>
      <w:r w:rsidRPr="000D524B">
        <w:t xml:space="preserve">tends to be perceived as controlling and </w:t>
      </w:r>
      <w:r w:rsidRPr="000D524B">
        <w:rPr>
          <w:rStyle w:val="StyleUnderline"/>
          <w:rFonts w:eastAsiaTheme="majorEastAsia"/>
        </w:rPr>
        <w:t xml:space="preserve">tends to </w:t>
      </w:r>
      <w:r w:rsidRPr="0068652F">
        <w:rPr>
          <w:rStyle w:val="StyleUnderline"/>
          <w:rFonts w:eastAsiaTheme="majorEastAsia"/>
          <w:highlight w:val="green"/>
        </w:rPr>
        <w:t>decrease intrinsic motivation</w:t>
      </w:r>
      <w:r w:rsidRPr="000D524B">
        <w:t xml:space="preserve">.64 </w:t>
      </w:r>
      <w:r w:rsidRPr="0068652F">
        <w:rPr>
          <w:rStyle w:val="StyleUnderline"/>
          <w:rFonts w:eastAsiaTheme="majorEastAsia"/>
          <w:highlight w:val="green"/>
        </w:rPr>
        <w:t>Competing not only distracts</w:t>
      </w:r>
      <w:r w:rsidRPr="0068652F">
        <w:rPr>
          <w:rStyle w:val="StyleUnderline"/>
          <w:rFonts w:eastAsiaTheme="majorEastAsia"/>
        </w:rPr>
        <w:t xml:space="preserve"> you </w:t>
      </w:r>
      <w:r w:rsidRPr="0068652F">
        <w:rPr>
          <w:rStyle w:val="StyleUnderline"/>
          <w:rFonts w:eastAsiaTheme="majorEastAsia"/>
          <w:highlight w:val="green"/>
        </w:rPr>
        <w:t>from a</w:t>
      </w:r>
      <w:r w:rsidRPr="0068652F">
        <w:rPr>
          <w:rStyle w:val="StyleUnderline"/>
          <w:rFonts w:eastAsiaTheme="majorEastAsia"/>
        </w:rPr>
        <w:t xml:space="preserve"> task at a </w:t>
      </w:r>
      <w:r w:rsidRPr="0068652F">
        <w:rPr>
          <w:rStyle w:val="StyleUnderline"/>
          <w:rFonts w:eastAsiaTheme="majorEastAsia"/>
          <w:highlight w:val="green"/>
        </w:rPr>
        <w:t>given moment</w:t>
      </w:r>
      <w:r w:rsidRPr="0068652F">
        <w:rPr>
          <w:rStyle w:val="StyleUnderline"/>
          <w:rFonts w:eastAsiaTheme="majorEastAsia"/>
        </w:rPr>
        <w:t xml:space="preserve">; </w:t>
      </w:r>
      <w:r w:rsidRPr="0068652F">
        <w:rPr>
          <w:rStyle w:val="StyleUnderline"/>
          <w:rFonts w:eastAsiaTheme="majorEastAsia"/>
          <w:highlight w:val="green"/>
        </w:rPr>
        <w:t xml:space="preserve">it also makes you less interested </w:t>
      </w:r>
      <w:r w:rsidRPr="0068652F">
        <w:rPr>
          <w:rStyle w:val="StyleUnderline"/>
          <w:rFonts w:eastAsiaTheme="majorEastAsia"/>
        </w:rPr>
        <w:t xml:space="preserve">in that task over the long run, </w:t>
      </w:r>
      <w:r w:rsidRPr="0068652F">
        <w:rPr>
          <w:rStyle w:val="StyleUnderline"/>
          <w:rFonts w:eastAsiaTheme="majorEastAsia"/>
          <w:highlight w:val="green"/>
        </w:rPr>
        <w:t>and this results in poorer performance</w:t>
      </w:r>
      <w:r w:rsidRPr="0068652F">
        <w:rPr>
          <w:rStyle w:val="StyleUnderline"/>
          <w:rFonts w:eastAsiaTheme="majorEastAsia"/>
        </w:rPr>
        <w:t>.</w:t>
      </w:r>
      <w:r w:rsidRPr="000D524B">
        <w:t xml:space="preserve"> In an article about female athletes, Jenifer Levin cited two studies showing that "when one does compete, intrinsic motivation tends to dramatically decrease, especially for women."65</w:t>
      </w:r>
    </w:p>
    <w:sectPr w:rsidR="00A15E8B" w:rsidRPr="00A15E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9669" w14:textId="77777777" w:rsidR="00303193" w:rsidRDefault="00303193" w:rsidP="00066D2C">
      <w:r>
        <w:separator/>
      </w:r>
    </w:p>
  </w:endnote>
  <w:endnote w:type="continuationSeparator" w:id="0">
    <w:p w14:paraId="20B5D36E" w14:textId="77777777" w:rsidR="00303193" w:rsidRDefault="003031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0EC9" w14:textId="77777777" w:rsidR="00303193" w:rsidRDefault="00303193" w:rsidP="00066D2C">
      <w:r>
        <w:separator/>
      </w:r>
    </w:p>
  </w:footnote>
  <w:footnote w:type="continuationSeparator" w:id="0">
    <w:p w14:paraId="5E81124A" w14:textId="77777777" w:rsidR="00303193" w:rsidRDefault="003031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1E4039"/>
    <w:multiLevelType w:val="hybridMultilevel"/>
    <w:tmpl w:val="D2161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85F4C"/>
    <w:multiLevelType w:val="hybridMultilevel"/>
    <w:tmpl w:val="320C4C5C"/>
    <w:lvl w:ilvl="0" w:tplc="9122596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CF38FA"/>
    <w:multiLevelType w:val="hybridMultilevel"/>
    <w:tmpl w:val="810E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84689927">
    <w:abstractNumId w:val="16"/>
  </w:num>
  <w:num w:numId="46" w16cid:durableId="997424178">
    <w:abstractNumId w:val="14"/>
  </w:num>
  <w:num w:numId="47" w16cid:durableId="14244990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5E8B"/>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319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5E8B"/>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F98A4"/>
  <w15:chartTrackingRefBased/>
  <w15:docId w15:val="{68CA5CBD-77A9-48B8-A61F-2BDB05D89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5E8B"/>
    <w:rPr>
      <w:rFonts w:ascii="Calibri" w:hAnsi="Calibri" w:cs="Calibri"/>
    </w:rPr>
  </w:style>
  <w:style w:type="paragraph" w:styleId="Heading1">
    <w:name w:val="heading 1"/>
    <w:aliases w:val="Pocket"/>
    <w:basedOn w:val="Normal"/>
    <w:next w:val="Normal"/>
    <w:link w:val="Heading1Char"/>
    <w:qFormat/>
    <w:rsid w:val="00A15E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5E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A15E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A15E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5E8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5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E8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15E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15E8B"/>
    <w:rPr>
      <w:color w:val="auto"/>
      <w:u w:val="none"/>
    </w:rPr>
  </w:style>
  <w:style w:type="character" w:customStyle="1" w:styleId="Heading1Char">
    <w:name w:val="Heading 1 Char"/>
    <w:aliases w:val="Pocket Char"/>
    <w:basedOn w:val="DefaultParagraphFont"/>
    <w:link w:val="Heading1"/>
    <w:rsid w:val="00A15E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5E8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A15E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A15E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E8B"/>
    <w:rPr>
      <w:b/>
      <w:bCs/>
      <w:color w:val="080808"/>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A15E8B"/>
    <w:rPr>
      <w:b w:val="0"/>
      <w:sz w:val="22"/>
      <w:u w:val="single"/>
    </w:rPr>
  </w:style>
  <w:style w:type="character" w:styleId="Strong">
    <w:name w:val="Strong"/>
    <w:basedOn w:val="DefaultParagraphFont"/>
    <w:uiPriority w:val="22"/>
    <w:semiHidden/>
    <w:qFormat/>
    <w:rsid w:val="00A15E8B"/>
    <w:rPr>
      <w:b/>
      <w:bCs/>
    </w:rPr>
  </w:style>
  <w:style w:type="character" w:styleId="BookTitle">
    <w:name w:val="Book Title"/>
    <w:basedOn w:val="DefaultParagraphFont"/>
    <w:uiPriority w:val="33"/>
    <w:semiHidden/>
    <w:qFormat/>
    <w:rsid w:val="00A15E8B"/>
    <w:rPr>
      <w:b/>
      <w:bCs/>
      <w:i/>
      <w:iCs/>
      <w:spacing w:val="5"/>
    </w:rPr>
  </w:style>
  <w:style w:type="character" w:customStyle="1" w:styleId="Heading5Char">
    <w:name w:val="Heading 5 Char"/>
    <w:basedOn w:val="DefaultParagraphFont"/>
    <w:link w:val="Heading5"/>
    <w:uiPriority w:val="9"/>
    <w:semiHidden/>
    <w:rsid w:val="00A15E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5E8B"/>
  </w:style>
  <w:style w:type="paragraph" w:styleId="Header">
    <w:name w:val="header"/>
    <w:basedOn w:val="Normal"/>
    <w:link w:val="HeaderChar"/>
    <w:uiPriority w:val="99"/>
    <w:semiHidden/>
    <w:rsid w:val="00A15E8B"/>
    <w:pPr>
      <w:tabs>
        <w:tab w:val="center" w:pos="4680"/>
        <w:tab w:val="right" w:pos="9360"/>
      </w:tabs>
    </w:pPr>
  </w:style>
  <w:style w:type="character" w:customStyle="1" w:styleId="HeaderChar">
    <w:name w:val="Header Char"/>
    <w:basedOn w:val="DefaultParagraphFont"/>
    <w:link w:val="Header"/>
    <w:uiPriority w:val="99"/>
    <w:semiHidden/>
    <w:rsid w:val="00A15E8B"/>
    <w:rPr>
      <w:rFonts w:ascii="Calibri" w:hAnsi="Calibri" w:cs="Calibri"/>
    </w:rPr>
  </w:style>
  <w:style w:type="paragraph" w:styleId="Footer">
    <w:name w:val="footer"/>
    <w:basedOn w:val="Normal"/>
    <w:link w:val="FooterChar"/>
    <w:uiPriority w:val="99"/>
    <w:semiHidden/>
    <w:rsid w:val="00A15E8B"/>
    <w:pPr>
      <w:tabs>
        <w:tab w:val="center" w:pos="4680"/>
        <w:tab w:val="right" w:pos="9360"/>
      </w:tabs>
    </w:pPr>
  </w:style>
  <w:style w:type="character" w:customStyle="1" w:styleId="FooterChar">
    <w:name w:val="Footer Char"/>
    <w:basedOn w:val="DefaultParagraphFont"/>
    <w:link w:val="Footer"/>
    <w:uiPriority w:val="99"/>
    <w:semiHidden/>
    <w:rsid w:val="00A15E8B"/>
    <w:rPr>
      <w:rFonts w:ascii="Calibri" w:hAnsi="Calibri" w:cs="Calibri"/>
    </w:rPr>
  </w:style>
  <w:style w:type="paragraph" w:styleId="BodyText">
    <w:name w:val="Body Text"/>
    <w:basedOn w:val="Normal"/>
    <w:link w:val="BodyTextChar"/>
    <w:uiPriority w:val="99"/>
    <w:semiHidden/>
    <w:unhideWhenUsed/>
    <w:rsid w:val="00A15E8B"/>
    <w:pPr>
      <w:spacing w:after="120"/>
    </w:pPr>
  </w:style>
  <w:style w:type="character" w:customStyle="1" w:styleId="BodyTextChar">
    <w:name w:val="Body Text Char"/>
    <w:basedOn w:val="DefaultParagraphFont"/>
    <w:link w:val="BodyText"/>
    <w:uiPriority w:val="99"/>
    <w:semiHidden/>
    <w:rsid w:val="00A15E8B"/>
    <w:rPr>
      <w:rFonts w:ascii="Calibri" w:hAnsi="Calibri" w:cs="Calibri"/>
    </w:rPr>
  </w:style>
  <w:style w:type="paragraph" w:styleId="NoSpacing">
    <w:name w:val="No Spacing"/>
    <w:link w:val="NoSpacingChar"/>
    <w:uiPriority w:val="99"/>
    <w:semiHidden/>
    <w:unhideWhenUsed/>
    <w:qFormat/>
    <w:rsid w:val="00A15E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5E8B"/>
    <w:rPr>
      <w:rFonts w:ascii="Calibri" w:hAnsi="Calibri" w:cs="Calibri"/>
    </w:rPr>
  </w:style>
  <w:style w:type="character" w:styleId="Hyperlink">
    <w:name w:val="Hyperlink"/>
    <w:basedOn w:val="DefaultParagraphFont"/>
    <w:uiPriority w:val="99"/>
    <w:unhideWhenUsed/>
    <w:rsid w:val="00A15E8B"/>
    <w:rPr>
      <w:color w:val="0563C1" w:themeColor="hyperlink"/>
      <w:u w:val="single"/>
    </w:rPr>
  </w:style>
  <w:style w:type="character" w:styleId="UnresolvedMention">
    <w:name w:val="Unresolved Mention"/>
    <w:basedOn w:val="DefaultParagraphFont"/>
    <w:uiPriority w:val="99"/>
    <w:semiHidden/>
    <w:unhideWhenUsed/>
    <w:rsid w:val="00A15E8B"/>
    <w:rPr>
      <w:color w:val="605E5C"/>
      <w:shd w:val="clear" w:color="auto" w:fill="E1DFDD"/>
    </w:rPr>
  </w:style>
  <w:style w:type="paragraph" w:customStyle="1" w:styleId="Undertag">
    <w:name w:val="Undertag"/>
    <w:link w:val="UndertagChar"/>
    <w:autoRedefine/>
    <w:uiPriority w:val="5"/>
    <w:qFormat/>
    <w:rsid w:val="00A15E8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15E8B"/>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A15E8B"/>
    <w:rPr>
      <w:color w:val="734F96"/>
    </w:rPr>
  </w:style>
  <w:style w:type="character" w:customStyle="1" w:styleId="AnalyticChar">
    <w:name w:val="Analytic Char"/>
    <w:basedOn w:val="DefaultParagraphFont"/>
    <w:link w:val="Analytic"/>
    <w:uiPriority w:val="5"/>
    <w:rsid w:val="00A15E8B"/>
    <w:rPr>
      <w:rFonts w:ascii="Calibri" w:eastAsiaTheme="majorEastAsia" w:hAnsi="Calibri" w:cstheme="majorBidi"/>
      <w:b/>
      <w:iCs/>
      <w:color w:val="734F96"/>
      <w:sz w:val="26"/>
    </w:rPr>
  </w:style>
  <w:style w:type="paragraph" w:customStyle="1" w:styleId="textbold">
    <w:name w:val="text bold"/>
    <w:basedOn w:val="Normal"/>
    <w:link w:val="Emphasis"/>
    <w:uiPriority w:val="8"/>
    <w:qFormat/>
    <w:rsid w:val="00A15E8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19746</Words>
  <Characters>119467</Characters>
  <Application>Microsoft Office Word</Application>
  <DocSecurity>0</DocSecurity>
  <Lines>1512</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2025-09-27T13:51:00Z</dcterms:created>
  <dcterms:modified xsi:type="dcterms:W3CDTF">2025-09-27T13:54:00Z</dcterms:modified>
</cp:coreProperties>
</file>