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922A" w14:textId="6A3D0225" w:rsidR="005D388F" w:rsidRDefault="00F90394" w:rsidP="00F90394">
      <w:pPr>
        <w:pStyle w:val="Heading1"/>
      </w:pPr>
      <w:r>
        <w:t>Wiki Doc---Wake---R6</w:t>
      </w:r>
    </w:p>
    <w:p w14:paraId="24043B31" w14:textId="77777777" w:rsidR="00F90394" w:rsidRDefault="00F90394" w:rsidP="00F90394"/>
    <w:p w14:paraId="5B85F20D" w14:textId="13D04D95" w:rsidR="00F90394" w:rsidRDefault="00F90394" w:rsidP="00F90394">
      <w:pPr>
        <w:pStyle w:val="Heading1"/>
      </w:pPr>
      <w:r>
        <w:lastRenderedPageBreak/>
        <w:t>1NC</w:t>
      </w:r>
    </w:p>
    <w:p w14:paraId="2E44F0F4" w14:textId="77777777" w:rsidR="00F90394" w:rsidRDefault="00F90394" w:rsidP="00F90394">
      <w:pPr>
        <w:pStyle w:val="Heading2"/>
      </w:pPr>
      <w:r>
        <w:lastRenderedPageBreak/>
        <w:t>OFF</w:t>
      </w:r>
    </w:p>
    <w:p w14:paraId="25DC9C3E" w14:textId="77777777" w:rsidR="00F90394" w:rsidRDefault="00F90394" w:rsidP="00F90394">
      <w:pPr>
        <w:pStyle w:val="Heading3"/>
      </w:pPr>
      <w:bookmarkStart w:id="0" w:name="_Hlk212731610"/>
      <w:r>
        <w:lastRenderedPageBreak/>
        <w:t>1NC---OFF</w:t>
      </w:r>
    </w:p>
    <w:p w14:paraId="1B62BF52" w14:textId="77777777" w:rsidR="00F90394" w:rsidRDefault="00F90394" w:rsidP="00F90394">
      <w:pPr>
        <w:rPr>
          <w:rStyle w:val="Style13ptBold"/>
        </w:rPr>
      </w:pPr>
      <w:proofErr w:type="spellStart"/>
      <w:r>
        <w:rPr>
          <w:rStyle w:val="Style13ptBold"/>
          <w:u w:val="single"/>
        </w:rPr>
        <w:t>Hypotesting</w:t>
      </w:r>
      <w:proofErr w:type="spellEnd"/>
      <w:r w:rsidRPr="00CA6585">
        <w:rPr>
          <w:rStyle w:val="Style13ptBold"/>
          <w:u w:val="single"/>
        </w:rPr>
        <w:t xml:space="preserve"> Procedural</w:t>
      </w:r>
      <w:r>
        <w:rPr>
          <w:rStyle w:val="Style13ptBold"/>
        </w:rPr>
        <w:t>:</w:t>
      </w:r>
    </w:p>
    <w:p w14:paraId="36525EE1" w14:textId="77777777" w:rsidR="00F90394" w:rsidRPr="006F376A" w:rsidRDefault="00F90394" w:rsidP="00F90394">
      <w:pPr>
        <w:pStyle w:val="Heading4"/>
        <w:rPr>
          <w:rStyle w:val="Style13ptBold"/>
          <w:b/>
          <w:bCs w:val="0"/>
        </w:rPr>
      </w:pPr>
      <w:r w:rsidRPr="006F376A">
        <w:rPr>
          <w:rStyle w:val="Style13ptBold"/>
          <w:b/>
          <w:bCs w:val="0"/>
        </w:rPr>
        <w:t xml:space="preserve">Our </w:t>
      </w:r>
      <w:r w:rsidRPr="006F376A">
        <w:rPr>
          <w:rStyle w:val="Style13ptBold"/>
          <w:b/>
          <w:bCs w:val="0"/>
          <w:u w:val="single"/>
        </w:rPr>
        <w:t>interpretation</w:t>
      </w:r>
      <w:r w:rsidRPr="006F376A">
        <w:rPr>
          <w:rStyle w:val="Style13ptBold"/>
          <w:b/>
          <w:bCs w:val="0"/>
        </w:rPr>
        <w:t xml:space="preserve"> is that “</w:t>
      </w:r>
      <w:r w:rsidRPr="006F376A">
        <w:rPr>
          <w:rStyle w:val="Style13ptBold"/>
          <w:b/>
          <w:bCs w:val="0"/>
          <w:u w:val="single"/>
        </w:rPr>
        <w:t>AFFIRMATIVE</w:t>
      </w:r>
      <w:r w:rsidRPr="006F376A">
        <w:rPr>
          <w:rStyle w:val="Style13ptBold"/>
          <w:b/>
          <w:bCs w:val="0"/>
        </w:rPr>
        <w:t xml:space="preserve">” on the ballot </w:t>
      </w:r>
      <w:r w:rsidRPr="006F376A">
        <w:rPr>
          <w:rStyle w:val="Style13ptBold"/>
          <w:b/>
          <w:bCs w:val="0"/>
          <w:u w:val="single"/>
        </w:rPr>
        <w:t>supports</w:t>
      </w:r>
      <w:r w:rsidRPr="006F376A">
        <w:rPr>
          <w:rStyle w:val="Style13ptBold"/>
          <w:b/>
          <w:bCs w:val="0"/>
        </w:rPr>
        <w:t xml:space="preserve"> the </w:t>
      </w:r>
      <w:r w:rsidRPr="006F376A">
        <w:rPr>
          <w:rStyle w:val="Style13ptBold"/>
          <w:b/>
          <w:bCs w:val="0"/>
          <w:u w:val="single"/>
        </w:rPr>
        <w:t>proposition</w:t>
      </w:r>
      <w:r w:rsidRPr="006F376A">
        <w:rPr>
          <w:rStyle w:val="Style13ptBold"/>
          <w:b/>
          <w:bCs w:val="0"/>
        </w:rPr>
        <w:t xml:space="preserve"> of the </w:t>
      </w:r>
      <w:r w:rsidRPr="006F376A">
        <w:rPr>
          <w:rStyle w:val="Style13ptBold"/>
          <w:b/>
          <w:bCs w:val="0"/>
          <w:u w:val="single"/>
        </w:rPr>
        <w:t>resolution</w:t>
      </w:r>
      <w:r w:rsidRPr="006F376A">
        <w:rPr>
          <w:rStyle w:val="Style13ptBold"/>
          <w:b/>
          <w:bCs w:val="0"/>
        </w:rPr>
        <w:t xml:space="preserve">. </w:t>
      </w:r>
    </w:p>
    <w:p w14:paraId="110EB4C5" w14:textId="77777777" w:rsidR="00F90394" w:rsidRPr="006E21D8" w:rsidRDefault="00F90394" w:rsidP="00F90394">
      <w:r w:rsidRPr="00CA6585">
        <w:rPr>
          <w:rStyle w:val="Style13ptBold"/>
        </w:rPr>
        <w:t>Merriam-Webster</w:t>
      </w:r>
      <w:r>
        <w:t xml:space="preserve"> [Merriam-Webster English Dictionary, N.d. “affirmative” </w:t>
      </w:r>
      <w:r w:rsidRPr="006E21D8">
        <w:t>https://www.merriam-webster.com/dictionary/affirmative</w:t>
      </w:r>
      <w:r>
        <w:t xml:space="preserve"> // </w:t>
      </w:r>
      <w:proofErr w:type="spellStart"/>
      <w:r>
        <w:rPr>
          <w:i/>
        </w:rPr>
        <w:t>q.c.</w:t>
      </w:r>
      <w:proofErr w:type="spellEnd"/>
      <w:r>
        <w:t>]</w:t>
      </w:r>
    </w:p>
    <w:p w14:paraId="7C39AF52" w14:textId="77777777" w:rsidR="00F90394" w:rsidRPr="00CA6585" w:rsidRDefault="00F90394" w:rsidP="00F90394">
      <w:pPr>
        <w:rPr>
          <w:rStyle w:val="Emphasis"/>
        </w:rPr>
      </w:pPr>
      <w:r w:rsidRPr="000B3076">
        <w:rPr>
          <w:rStyle w:val="Emphasis"/>
          <w:highlight w:val="cyan"/>
        </w:rPr>
        <w:t>affirmative</w:t>
      </w:r>
    </w:p>
    <w:p w14:paraId="4C07E11D" w14:textId="77777777" w:rsidR="00F90394" w:rsidRPr="00CA6585" w:rsidRDefault="00F90394" w:rsidP="00F90394">
      <w:pPr>
        <w:rPr>
          <w:sz w:val="16"/>
        </w:rPr>
      </w:pPr>
      <w:r w:rsidRPr="00CA6585">
        <w:rPr>
          <w:sz w:val="16"/>
        </w:rPr>
        <w:t>1 of 2</w:t>
      </w:r>
    </w:p>
    <w:p w14:paraId="6553E6D5" w14:textId="77777777" w:rsidR="00F90394" w:rsidRPr="00CA6585" w:rsidRDefault="00F90394" w:rsidP="00F90394">
      <w:pPr>
        <w:rPr>
          <w:sz w:val="16"/>
        </w:rPr>
      </w:pPr>
      <w:r w:rsidRPr="00CA6585">
        <w:rPr>
          <w:sz w:val="16"/>
        </w:rPr>
        <w:t>adjective</w:t>
      </w:r>
    </w:p>
    <w:p w14:paraId="5ECB564A" w14:textId="77777777" w:rsidR="00F90394" w:rsidRPr="00CA6585" w:rsidRDefault="00F90394" w:rsidP="00F90394">
      <w:pPr>
        <w:rPr>
          <w:sz w:val="16"/>
        </w:rPr>
      </w:pPr>
      <w:proofErr w:type="spellStart"/>
      <w:r w:rsidRPr="00CA6585">
        <w:rPr>
          <w:sz w:val="16"/>
        </w:rPr>
        <w:t>af</w:t>
      </w:r>
      <w:proofErr w:type="spellEnd"/>
      <w:r w:rsidRPr="00CA6585">
        <w:rPr>
          <w:sz w:val="16"/>
        </w:rPr>
        <w:t>·​fir·​ma·​</w:t>
      </w:r>
      <w:proofErr w:type="spellStart"/>
      <w:r w:rsidRPr="00CA6585">
        <w:rPr>
          <w:sz w:val="16"/>
        </w:rPr>
        <w:t>tive</w:t>
      </w:r>
      <w:proofErr w:type="spellEnd"/>
      <w:r w:rsidRPr="00CA6585">
        <w:rPr>
          <w:sz w:val="16"/>
        </w:rPr>
        <w:t xml:space="preserve"> </w:t>
      </w:r>
      <w:r w:rsidRPr="00CA6585">
        <w:rPr>
          <w:rFonts w:ascii="Arial" w:hAnsi="Arial" w:cs="Arial"/>
          <w:sz w:val="16"/>
        </w:rPr>
        <w:t>ə</w:t>
      </w:r>
      <w:r w:rsidRPr="00CA6585">
        <w:rPr>
          <w:sz w:val="16"/>
        </w:rPr>
        <w:t>-</w:t>
      </w:r>
      <w:r w:rsidRPr="00CA6585">
        <w:rPr>
          <w:rFonts w:ascii="Arial" w:hAnsi="Arial" w:cs="Arial"/>
          <w:sz w:val="16"/>
        </w:rPr>
        <w:t>ˈ</w:t>
      </w:r>
      <w:proofErr w:type="spellStart"/>
      <w:r w:rsidRPr="00CA6585">
        <w:rPr>
          <w:sz w:val="16"/>
        </w:rPr>
        <w:t>f</w:t>
      </w:r>
      <w:r w:rsidRPr="00CA6585">
        <w:rPr>
          <w:rFonts w:ascii="Arial" w:hAnsi="Arial" w:cs="Arial"/>
          <w:sz w:val="16"/>
        </w:rPr>
        <w:t>ə</w:t>
      </w:r>
      <w:r w:rsidRPr="00CA6585">
        <w:rPr>
          <w:sz w:val="16"/>
        </w:rPr>
        <w:t>r-m</w:t>
      </w:r>
      <w:r w:rsidRPr="00CA6585">
        <w:rPr>
          <w:rFonts w:ascii="Arial" w:hAnsi="Arial" w:cs="Arial"/>
          <w:sz w:val="16"/>
        </w:rPr>
        <w:t>ə</w:t>
      </w:r>
      <w:r w:rsidRPr="00CA6585">
        <w:rPr>
          <w:sz w:val="16"/>
        </w:rPr>
        <w:t>-tiv</w:t>
      </w:r>
      <w:proofErr w:type="spellEnd"/>
      <w:r w:rsidRPr="00CA6585">
        <w:rPr>
          <w:sz w:val="16"/>
        </w:rPr>
        <w:t xml:space="preserve"> </w:t>
      </w:r>
    </w:p>
    <w:p w14:paraId="39BA37B7" w14:textId="77777777" w:rsidR="00F90394" w:rsidRPr="00CA6585" w:rsidRDefault="00F90394" w:rsidP="00F90394">
      <w:pPr>
        <w:rPr>
          <w:sz w:val="16"/>
        </w:rPr>
      </w:pPr>
      <w:r w:rsidRPr="00CA6585">
        <w:rPr>
          <w:sz w:val="16"/>
        </w:rPr>
        <w:t>Synonyms of affirmative</w:t>
      </w:r>
    </w:p>
    <w:p w14:paraId="37F8315C" w14:textId="77777777" w:rsidR="00F90394" w:rsidRPr="00CA6585" w:rsidRDefault="00F90394" w:rsidP="00F90394">
      <w:pPr>
        <w:rPr>
          <w:sz w:val="16"/>
        </w:rPr>
      </w:pPr>
      <w:r w:rsidRPr="00CA6585">
        <w:rPr>
          <w:sz w:val="16"/>
        </w:rPr>
        <w:t>1</w:t>
      </w:r>
    </w:p>
    <w:p w14:paraId="478A7402" w14:textId="77777777" w:rsidR="00F90394" w:rsidRPr="00CA6585" w:rsidRDefault="00F90394" w:rsidP="00F90394">
      <w:pPr>
        <w:rPr>
          <w:sz w:val="16"/>
        </w:rPr>
      </w:pPr>
      <w:r w:rsidRPr="00CA6585">
        <w:rPr>
          <w:sz w:val="16"/>
        </w:rPr>
        <w:t>: asserting that the fact is so</w:t>
      </w:r>
    </w:p>
    <w:p w14:paraId="2591458C" w14:textId="77777777" w:rsidR="00F90394" w:rsidRPr="00CA6585" w:rsidRDefault="00F90394" w:rsidP="00F90394">
      <w:pPr>
        <w:rPr>
          <w:sz w:val="16"/>
        </w:rPr>
      </w:pPr>
      <w:r w:rsidRPr="00CA6585">
        <w:rPr>
          <w:sz w:val="16"/>
        </w:rPr>
        <w:t>gave an affirmative answer</w:t>
      </w:r>
    </w:p>
    <w:p w14:paraId="5125D703" w14:textId="77777777" w:rsidR="00F90394" w:rsidRPr="00CA6585" w:rsidRDefault="00F90394" w:rsidP="00F90394">
      <w:pPr>
        <w:rPr>
          <w:sz w:val="16"/>
        </w:rPr>
      </w:pPr>
      <w:r w:rsidRPr="00CA6585">
        <w:rPr>
          <w:sz w:val="16"/>
        </w:rPr>
        <w:t>affirmative proof</w:t>
      </w:r>
    </w:p>
    <w:p w14:paraId="33B66F0C" w14:textId="77777777" w:rsidR="00F90394" w:rsidRPr="00CA6585" w:rsidRDefault="00F90394" w:rsidP="00F90394">
      <w:pPr>
        <w:rPr>
          <w:sz w:val="16"/>
        </w:rPr>
      </w:pPr>
      <w:r w:rsidRPr="00CA6585">
        <w:rPr>
          <w:sz w:val="16"/>
        </w:rPr>
        <w:t>2</w:t>
      </w:r>
    </w:p>
    <w:p w14:paraId="78CEFAD8" w14:textId="77777777" w:rsidR="00F90394" w:rsidRPr="00CA6585" w:rsidRDefault="00F90394" w:rsidP="00F90394">
      <w:pPr>
        <w:rPr>
          <w:sz w:val="16"/>
        </w:rPr>
      </w:pPr>
      <w:r w:rsidRPr="00CA6585">
        <w:rPr>
          <w:sz w:val="16"/>
        </w:rPr>
        <w:t>: positive</w:t>
      </w:r>
    </w:p>
    <w:p w14:paraId="377A285B" w14:textId="77777777" w:rsidR="00F90394" w:rsidRPr="00CA6585" w:rsidRDefault="00F90394" w:rsidP="00F90394">
      <w:pPr>
        <w:rPr>
          <w:sz w:val="16"/>
        </w:rPr>
      </w:pPr>
      <w:r w:rsidRPr="00CA6585">
        <w:rPr>
          <w:sz w:val="16"/>
        </w:rPr>
        <w:t>an affirmative approach</w:t>
      </w:r>
    </w:p>
    <w:p w14:paraId="646AF682" w14:textId="77777777" w:rsidR="00F90394" w:rsidRPr="00CA6585" w:rsidRDefault="00F90394" w:rsidP="00F90394">
      <w:pPr>
        <w:rPr>
          <w:sz w:val="16"/>
        </w:rPr>
      </w:pPr>
      <w:r w:rsidRPr="00CA6585">
        <w:rPr>
          <w:sz w:val="16"/>
        </w:rPr>
        <w:t>3</w:t>
      </w:r>
    </w:p>
    <w:p w14:paraId="767FD60E" w14:textId="77777777" w:rsidR="00F90394" w:rsidRPr="00CA6585" w:rsidRDefault="00F90394" w:rsidP="00F90394">
      <w:pPr>
        <w:rPr>
          <w:sz w:val="16"/>
        </w:rPr>
      </w:pPr>
      <w:r w:rsidRPr="00CA6585">
        <w:rPr>
          <w:sz w:val="16"/>
        </w:rPr>
        <w:t xml:space="preserve">: </w:t>
      </w:r>
      <w:r w:rsidRPr="00CA6585">
        <w:rPr>
          <w:rStyle w:val="StyleUnderline"/>
        </w:rPr>
        <w:t xml:space="preserve">favoring or </w:t>
      </w:r>
      <w:r w:rsidRPr="00876C03">
        <w:rPr>
          <w:rStyle w:val="Emphasis"/>
          <w:highlight w:val="cyan"/>
        </w:rPr>
        <w:t>support</w:t>
      </w:r>
      <w:r w:rsidRPr="00876C03">
        <w:rPr>
          <w:rStyle w:val="Emphasis"/>
        </w:rPr>
        <w:t>ing</w:t>
      </w:r>
      <w:r w:rsidRPr="000B3076">
        <w:rPr>
          <w:rStyle w:val="StyleUnderline"/>
        </w:rPr>
        <w:t xml:space="preserve"> a proposition</w:t>
      </w:r>
      <w:r w:rsidRPr="00CA6585">
        <w:rPr>
          <w:rStyle w:val="StyleUnderline"/>
        </w:rPr>
        <w:t xml:space="preserve"> </w:t>
      </w:r>
      <w:r w:rsidRPr="000B3076">
        <w:rPr>
          <w:rStyle w:val="StyleUnderline"/>
          <w:highlight w:val="cyan"/>
        </w:rPr>
        <w:t>or</w:t>
      </w:r>
      <w:r w:rsidRPr="00CA6585">
        <w:rPr>
          <w:rStyle w:val="StyleUnderline"/>
        </w:rPr>
        <w:t xml:space="preserve"> motion</w:t>
      </w:r>
    </w:p>
    <w:p w14:paraId="2143C874" w14:textId="77777777" w:rsidR="00F90394" w:rsidRPr="00CA6585" w:rsidRDefault="00F90394" w:rsidP="00F90394">
      <w:pPr>
        <w:rPr>
          <w:sz w:val="16"/>
        </w:rPr>
      </w:pPr>
      <w:r w:rsidRPr="00CA6585">
        <w:rPr>
          <w:sz w:val="16"/>
        </w:rPr>
        <w:t xml:space="preserve">an </w:t>
      </w:r>
      <w:r w:rsidRPr="000B3076">
        <w:rPr>
          <w:rStyle w:val="Emphasis"/>
        </w:rPr>
        <w:t>affirmative vote</w:t>
      </w:r>
    </w:p>
    <w:p w14:paraId="406DDD3D" w14:textId="77777777" w:rsidR="00F90394" w:rsidRPr="00CA6585" w:rsidRDefault="00F90394" w:rsidP="00F90394">
      <w:pPr>
        <w:rPr>
          <w:sz w:val="16"/>
        </w:rPr>
      </w:pPr>
      <w:r w:rsidRPr="00CA6585">
        <w:rPr>
          <w:sz w:val="16"/>
        </w:rPr>
        <w:t xml:space="preserve">was </w:t>
      </w:r>
      <w:r w:rsidRPr="00CA6585">
        <w:rPr>
          <w:rStyle w:val="StyleUnderline"/>
        </w:rPr>
        <w:t xml:space="preserve">on </w:t>
      </w:r>
      <w:r w:rsidRPr="000B3076">
        <w:rPr>
          <w:rStyle w:val="StyleUnderline"/>
        </w:rPr>
        <w:t xml:space="preserve">the </w:t>
      </w:r>
      <w:r w:rsidRPr="000B3076">
        <w:rPr>
          <w:rStyle w:val="Emphasis"/>
        </w:rPr>
        <w:t>affirmative</w:t>
      </w:r>
      <w:r w:rsidRPr="000B3076">
        <w:rPr>
          <w:sz w:val="16"/>
          <w:szCs w:val="16"/>
        </w:rPr>
        <w:t xml:space="preserve"> side </w:t>
      </w:r>
      <w:r w:rsidRPr="000B3076">
        <w:rPr>
          <w:rStyle w:val="StyleUnderline"/>
        </w:rPr>
        <w:t xml:space="preserve">in the </w:t>
      </w:r>
      <w:r w:rsidRPr="000B3076">
        <w:rPr>
          <w:rStyle w:val="Emphasis"/>
        </w:rPr>
        <w:t>debate</w:t>
      </w:r>
    </w:p>
    <w:p w14:paraId="51CD317E" w14:textId="77777777" w:rsidR="00F90394" w:rsidRPr="00CA6585" w:rsidRDefault="00F90394" w:rsidP="00F90394">
      <w:pPr>
        <w:rPr>
          <w:sz w:val="16"/>
        </w:rPr>
      </w:pPr>
      <w:r w:rsidRPr="00CA6585">
        <w:rPr>
          <w:sz w:val="16"/>
        </w:rPr>
        <w:t>4</w:t>
      </w:r>
    </w:p>
    <w:p w14:paraId="47F0A1CA" w14:textId="77777777" w:rsidR="00F90394" w:rsidRPr="00CA6585" w:rsidRDefault="00F90394" w:rsidP="00F90394">
      <w:pPr>
        <w:rPr>
          <w:sz w:val="16"/>
        </w:rPr>
      </w:pPr>
      <w:proofErr w:type="gramStart"/>
      <w:r w:rsidRPr="00CA6585">
        <w:rPr>
          <w:sz w:val="16"/>
        </w:rPr>
        <w:t>logic :</w:t>
      </w:r>
      <w:proofErr w:type="gramEnd"/>
      <w:r w:rsidRPr="00CA6585">
        <w:rPr>
          <w:sz w:val="16"/>
        </w:rPr>
        <w:t xml:space="preserve"> asserting a predicate of a subject</w:t>
      </w:r>
    </w:p>
    <w:p w14:paraId="757B9540" w14:textId="77777777" w:rsidR="00F90394" w:rsidRPr="00CA6585" w:rsidRDefault="00F90394" w:rsidP="00F90394">
      <w:pPr>
        <w:rPr>
          <w:sz w:val="16"/>
        </w:rPr>
      </w:pPr>
      <w:r w:rsidRPr="00CA6585">
        <w:rPr>
          <w:sz w:val="16"/>
        </w:rPr>
        <w:t>affirmatively adverb</w:t>
      </w:r>
    </w:p>
    <w:p w14:paraId="2119B469" w14:textId="77777777" w:rsidR="00F90394" w:rsidRPr="00CA6585" w:rsidRDefault="00F90394" w:rsidP="00F90394">
      <w:pPr>
        <w:rPr>
          <w:sz w:val="16"/>
        </w:rPr>
      </w:pPr>
      <w:r w:rsidRPr="00CA6585">
        <w:rPr>
          <w:sz w:val="16"/>
        </w:rPr>
        <w:t>responded affirmatively</w:t>
      </w:r>
    </w:p>
    <w:p w14:paraId="722AD2DE" w14:textId="77777777" w:rsidR="00F90394" w:rsidRPr="00CA6585" w:rsidRDefault="00F90394" w:rsidP="00F90394">
      <w:pPr>
        <w:rPr>
          <w:rStyle w:val="Emphasis"/>
        </w:rPr>
      </w:pPr>
      <w:r w:rsidRPr="00CA6585">
        <w:rPr>
          <w:rStyle w:val="Emphasis"/>
        </w:rPr>
        <w:t>affirmative</w:t>
      </w:r>
    </w:p>
    <w:p w14:paraId="6FE88DB9" w14:textId="77777777" w:rsidR="00F90394" w:rsidRPr="00CA6585" w:rsidRDefault="00F90394" w:rsidP="00F90394">
      <w:pPr>
        <w:rPr>
          <w:sz w:val="16"/>
        </w:rPr>
      </w:pPr>
      <w:r w:rsidRPr="00CA6585">
        <w:rPr>
          <w:sz w:val="16"/>
        </w:rPr>
        <w:t>2 of 2</w:t>
      </w:r>
    </w:p>
    <w:p w14:paraId="4791F4CF" w14:textId="77777777" w:rsidR="00F90394" w:rsidRPr="00CA6585" w:rsidRDefault="00F90394" w:rsidP="00F90394">
      <w:pPr>
        <w:rPr>
          <w:sz w:val="16"/>
        </w:rPr>
      </w:pPr>
      <w:r w:rsidRPr="00CA6585">
        <w:rPr>
          <w:sz w:val="16"/>
        </w:rPr>
        <w:t>noun</w:t>
      </w:r>
    </w:p>
    <w:p w14:paraId="456973C1" w14:textId="77777777" w:rsidR="00F90394" w:rsidRPr="00CA6585" w:rsidRDefault="00F90394" w:rsidP="00F90394">
      <w:pPr>
        <w:rPr>
          <w:sz w:val="16"/>
        </w:rPr>
      </w:pPr>
      <w:r w:rsidRPr="00CA6585">
        <w:rPr>
          <w:sz w:val="16"/>
        </w:rPr>
        <w:t>1</w:t>
      </w:r>
    </w:p>
    <w:p w14:paraId="798A82AF" w14:textId="77777777" w:rsidR="00F90394" w:rsidRPr="00CA6585" w:rsidRDefault="00F90394" w:rsidP="00F90394">
      <w:pPr>
        <w:rPr>
          <w:sz w:val="16"/>
        </w:rPr>
      </w:pPr>
      <w:r w:rsidRPr="00CA6585">
        <w:rPr>
          <w:sz w:val="16"/>
        </w:rPr>
        <w:t>: an expression (such as the word yes) of affirmation or assent</w:t>
      </w:r>
    </w:p>
    <w:p w14:paraId="51C47008" w14:textId="77777777" w:rsidR="00F90394" w:rsidRPr="00CA6585" w:rsidRDefault="00F90394" w:rsidP="00F90394">
      <w:pPr>
        <w:rPr>
          <w:sz w:val="16"/>
        </w:rPr>
      </w:pPr>
      <w:r w:rsidRPr="00CA6585">
        <w:rPr>
          <w:sz w:val="16"/>
        </w:rPr>
        <w:t>2</w:t>
      </w:r>
    </w:p>
    <w:p w14:paraId="780AB181" w14:textId="77777777" w:rsidR="00F90394" w:rsidRPr="00CA6585" w:rsidRDefault="00F90394" w:rsidP="00F90394">
      <w:pPr>
        <w:rPr>
          <w:sz w:val="16"/>
        </w:rPr>
      </w:pPr>
      <w:r w:rsidRPr="00CA6585">
        <w:rPr>
          <w:sz w:val="16"/>
        </w:rPr>
        <w:t xml:space="preserve">: </w:t>
      </w:r>
      <w:r w:rsidRPr="000B3076">
        <w:rPr>
          <w:sz w:val="16"/>
          <w:szCs w:val="16"/>
        </w:rPr>
        <w:t xml:space="preserve">the side that </w:t>
      </w:r>
      <w:r w:rsidRPr="000B3076">
        <w:rPr>
          <w:rStyle w:val="Emphasis"/>
          <w:highlight w:val="cyan"/>
        </w:rPr>
        <w:t>uphold</w:t>
      </w:r>
      <w:r w:rsidRPr="00876C03">
        <w:rPr>
          <w:rStyle w:val="Emphasis"/>
        </w:rPr>
        <w:t>s</w:t>
      </w:r>
      <w:r w:rsidRPr="00876C03">
        <w:rPr>
          <w:rStyle w:val="StyleUnderline"/>
        </w:rPr>
        <w:t xml:space="preserve"> </w:t>
      </w:r>
      <w:r w:rsidRPr="000B3076">
        <w:rPr>
          <w:rStyle w:val="StyleUnderline"/>
          <w:highlight w:val="cyan"/>
        </w:rPr>
        <w:t xml:space="preserve">the </w:t>
      </w:r>
      <w:r w:rsidRPr="000B3076">
        <w:rPr>
          <w:rStyle w:val="Emphasis"/>
          <w:highlight w:val="cyan"/>
        </w:rPr>
        <w:t>proposition</w:t>
      </w:r>
      <w:r w:rsidRPr="000B3076">
        <w:rPr>
          <w:rStyle w:val="StyleUnderline"/>
        </w:rPr>
        <w:t xml:space="preserve"> stated</w:t>
      </w:r>
      <w:r w:rsidRPr="00CA6585">
        <w:rPr>
          <w:rStyle w:val="StyleUnderline"/>
        </w:rPr>
        <w:t xml:space="preserve"> </w:t>
      </w:r>
      <w:r w:rsidRPr="000B3076">
        <w:rPr>
          <w:rStyle w:val="StyleUnderline"/>
          <w:highlight w:val="cyan"/>
        </w:rPr>
        <w:t>in a debate</w:t>
      </w:r>
    </w:p>
    <w:p w14:paraId="4D489075" w14:textId="77777777" w:rsidR="00F90394" w:rsidRPr="00CA6585" w:rsidRDefault="00F90394" w:rsidP="00F90394">
      <w:pPr>
        <w:rPr>
          <w:sz w:val="16"/>
        </w:rPr>
      </w:pPr>
      <w:r w:rsidRPr="00CA6585">
        <w:rPr>
          <w:sz w:val="16"/>
        </w:rPr>
        <w:lastRenderedPageBreak/>
        <w:t>3</w:t>
      </w:r>
    </w:p>
    <w:p w14:paraId="73DAB63D" w14:textId="77777777" w:rsidR="00F90394" w:rsidRDefault="00F90394" w:rsidP="00F90394">
      <w:pPr>
        <w:rPr>
          <w:sz w:val="16"/>
        </w:rPr>
      </w:pPr>
      <w:proofErr w:type="gramStart"/>
      <w:r w:rsidRPr="00CA6585">
        <w:rPr>
          <w:sz w:val="16"/>
        </w:rPr>
        <w:t>logic :</w:t>
      </w:r>
      <w:proofErr w:type="gramEnd"/>
      <w:r w:rsidRPr="00CA6585">
        <w:rPr>
          <w:sz w:val="16"/>
        </w:rPr>
        <w:t xml:space="preserve"> an affirmative (see affirmative entry 1 sense 4) proposition</w:t>
      </w:r>
    </w:p>
    <w:p w14:paraId="288E24EB" w14:textId="77777777" w:rsidR="00F90394" w:rsidRDefault="00F90394" w:rsidP="00F90394">
      <w:pPr>
        <w:pStyle w:val="Heading4"/>
      </w:pPr>
      <w:r>
        <w:t>“</w:t>
      </w:r>
      <w:r w:rsidRPr="000B3076">
        <w:rPr>
          <w:u w:val="single"/>
        </w:rPr>
        <w:t>NEGATIVE</w:t>
      </w:r>
      <w:r>
        <w:t xml:space="preserve">” on the ballot </w:t>
      </w:r>
      <w:r w:rsidRPr="000B3076">
        <w:rPr>
          <w:u w:val="single"/>
        </w:rPr>
        <w:t>contradict</w:t>
      </w:r>
      <w:r>
        <w:rPr>
          <w:u w:val="single"/>
        </w:rPr>
        <w:t>s</w:t>
      </w:r>
      <w:r>
        <w:t xml:space="preserve"> the </w:t>
      </w:r>
      <w:r w:rsidRPr="000B3076">
        <w:t>proposition</w:t>
      </w:r>
      <w:r>
        <w:t xml:space="preserve"> of the </w:t>
      </w:r>
      <w:r w:rsidRPr="000B3076">
        <w:rPr>
          <w:u w:val="single"/>
        </w:rPr>
        <w:t>resolution</w:t>
      </w:r>
      <w:r>
        <w:t xml:space="preserve">. </w:t>
      </w:r>
    </w:p>
    <w:p w14:paraId="702B0E48" w14:textId="77777777" w:rsidR="00F90394" w:rsidRPr="006E21D8" w:rsidRDefault="00F90394" w:rsidP="00F90394">
      <w:r w:rsidRPr="00CA6585">
        <w:rPr>
          <w:rStyle w:val="Style13ptBold"/>
        </w:rPr>
        <w:t>Merriam-Webster</w:t>
      </w:r>
      <w:r>
        <w:t xml:space="preserve"> [Merriam-Webster English Dictionary, N.d. “negative” </w:t>
      </w:r>
      <w:r w:rsidRPr="006E21D8">
        <w:t>https://www.merriam-webster.com/dictionary/negative</w:t>
      </w:r>
      <w:r>
        <w:t xml:space="preserve"> // </w:t>
      </w:r>
      <w:proofErr w:type="spellStart"/>
      <w:r>
        <w:rPr>
          <w:i/>
        </w:rPr>
        <w:t>q.c.</w:t>
      </w:r>
      <w:proofErr w:type="spellEnd"/>
      <w:r>
        <w:t>]</w:t>
      </w:r>
    </w:p>
    <w:p w14:paraId="3ECFC1DD" w14:textId="77777777" w:rsidR="00F90394" w:rsidRPr="00CA6585" w:rsidRDefault="00F90394" w:rsidP="00F90394">
      <w:pPr>
        <w:rPr>
          <w:rStyle w:val="Emphasis"/>
        </w:rPr>
      </w:pPr>
      <w:r w:rsidRPr="00CA6585">
        <w:rPr>
          <w:rStyle w:val="Emphasis"/>
          <w:highlight w:val="cyan"/>
        </w:rPr>
        <w:t>negative</w:t>
      </w:r>
    </w:p>
    <w:p w14:paraId="434D0FBB" w14:textId="77777777" w:rsidR="00F90394" w:rsidRPr="00CA6585" w:rsidRDefault="00F90394" w:rsidP="00F90394">
      <w:pPr>
        <w:rPr>
          <w:sz w:val="16"/>
        </w:rPr>
      </w:pPr>
      <w:r w:rsidRPr="00CA6585">
        <w:rPr>
          <w:sz w:val="16"/>
        </w:rPr>
        <w:t>2 of 3</w:t>
      </w:r>
    </w:p>
    <w:p w14:paraId="7E61479B" w14:textId="77777777" w:rsidR="00F90394" w:rsidRPr="00CA6585" w:rsidRDefault="00F90394" w:rsidP="00F90394">
      <w:pPr>
        <w:rPr>
          <w:sz w:val="16"/>
        </w:rPr>
      </w:pPr>
      <w:r w:rsidRPr="00CA6585">
        <w:rPr>
          <w:sz w:val="16"/>
        </w:rPr>
        <w:t>noun</w:t>
      </w:r>
    </w:p>
    <w:p w14:paraId="7504FADE" w14:textId="77777777" w:rsidR="00F90394" w:rsidRPr="00CA6585" w:rsidRDefault="00F90394" w:rsidP="00F90394">
      <w:pPr>
        <w:rPr>
          <w:sz w:val="16"/>
        </w:rPr>
      </w:pPr>
      <w:r w:rsidRPr="00CA6585">
        <w:rPr>
          <w:sz w:val="16"/>
        </w:rPr>
        <w:t>1</w:t>
      </w:r>
    </w:p>
    <w:p w14:paraId="5B1916B3" w14:textId="77777777" w:rsidR="00F90394" w:rsidRPr="00CA6585" w:rsidRDefault="00F90394" w:rsidP="00F90394">
      <w:pPr>
        <w:rPr>
          <w:sz w:val="16"/>
        </w:rPr>
      </w:pPr>
      <w:r w:rsidRPr="00CA6585">
        <w:rPr>
          <w:sz w:val="16"/>
        </w:rPr>
        <w:t>a</w:t>
      </w:r>
    </w:p>
    <w:p w14:paraId="6C88BB33" w14:textId="77777777" w:rsidR="00F90394" w:rsidRPr="00CA6585" w:rsidRDefault="00F90394" w:rsidP="00F90394">
      <w:pPr>
        <w:rPr>
          <w:sz w:val="16"/>
        </w:rPr>
      </w:pPr>
      <w:r w:rsidRPr="00CA6585">
        <w:rPr>
          <w:sz w:val="16"/>
        </w:rPr>
        <w:t>(1)</w:t>
      </w:r>
    </w:p>
    <w:p w14:paraId="54827C20" w14:textId="77777777" w:rsidR="00F90394" w:rsidRPr="00CA6585" w:rsidRDefault="00F90394" w:rsidP="00F90394">
      <w:pPr>
        <w:rPr>
          <w:sz w:val="16"/>
        </w:rPr>
      </w:pPr>
      <w:r w:rsidRPr="00CA6585">
        <w:rPr>
          <w:sz w:val="16"/>
        </w:rPr>
        <w:t xml:space="preserve">: a reply that indicates the withholding of </w:t>
      </w:r>
      <w:proofErr w:type="gramStart"/>
      <w:r w:rsidRPr="00CA6585">
        <w:rPr>
          <w:sz w:val="16"/>
        </w:rPr>
        <w:t>assent :</w:t>
      </w:r>
      <w:proofErr w:type="gramEnd"/>
      <w:r w:rsidRPr="00CA6585">
        <w:rPr>
          <w:sz w:val="16"/>
        </w:rPr>
        <w:t xml:space="preserve"> refusal</w:t>
      </w:r>
    </w:p>
    <w:p w14:paraId="2CE0C758" w14:textId="77777777" w:rsidR="00F90394" w:rsidRPr="00CA6585" w:rsidRDefault="00F90394" w:rsidP="00F90394">
      <w:pPr>
        <w:rPr>
          <w:sz w:val="16"/>
        </w:rPr>
      </w:pPr>
      <w:r w:rsidRPr="00CA6585">
        <w:rPr>
          <w:sz w:val="16"/>
        </w:rPr>
        <w:t>(2)</w:t>
      </w:r>
    </w:p>
    <w:p w14:paraId="464C4E24" w14:textId="77777777" w:rsidR="00F90394" w:rsidRPr="00CA6585" w:rsidRDefault="00F90394" w:rsidP="00F90394">
      <w:pPr>
        <w:rPr>
          <w:sz w:val="16"/>
        </w:rPr>
      </w:pPr>
      <w:proofErr w:type="gramStart"/>
      <w:r w:rsidRPr="00CA6585">
        <w:rPr>
          <w:sz w:val="16"/>
        </w:rPr>
        <w:t>archaic :</w:t>
      </w:r>
      <w:proofErr w:type="gramEnd"/>
      <w:r w:rsidRPr="00CA6585">
        <w:rPr>
          <w:sz w:val="16"/>
        </w:rPr>
        <w:t xml:space="preserve"> a right of veto</w:t>
      </w:r>
    </w:p>
    <w:p w14:paraId="785E8661" w14:textId="77777777" w:rsidR="00F90394" w:rsidRPr="00CA6585" w:rsidRDefault="00F90394" w:rsidP="00F90394">
      <w:pPr>
        <w:rPr>
          <w:sz w:val="16"/>
        </w:rPr>
      </w:pPr>
      <w:r w:rsidRPr="00CA6585">
        <w:rPr>
          <w:sz w:val="16"/>
        </w:rPr>
        <w:t>(3)</w:t>
      </w:r>
    </w:p>
    <w:p w14:paraId="5D562621" w14:textId="77777777" w:rsidR="00F90394" w:rsidRPr="00CA6585" w:rsidRDefault="00F90394" w:rsidP="00F90394">
      <w:pPr>
        <w:rPr>
          <w:sz w:val="16"/>
        </w:rPr>
      </w:pPr>
      <w:proofErr w:type="gramStart"/>
      <w:r w:rsidRPr="00CA6585">
        <w:rPr>
          <w:sz w:val="16"/>
        </w:rPr>
        <w:t>obsolete :</w:t>
      </w:r>
      <w:proofErr w:type="gramEnd"/>
      <w:r w:rsidRPr="00CA6585">
        <w:rPr>
          <w:sz w:val="16"/>
        </w:rPr>
        <w:t xml:space="preserve"> an adverse </w:t>
      </w:r>
      <w:proofErr w:type="gramStart"/>
      <w:r w:rsidRPr="00CA6585">
        <w:rPr>
          <w:sz w:val="16"/>
        </w:rPr>
        <w:t>vote :</w:t>
      </w:r>
      <w:proofErr w:type="gramEnd"/>
      <w:r w:rsidRPr="00CA6585">
        <w:rPr>
          <w:sz w:val="16"/>
        </w:rPr>
        <w:t xml:space="preserve"> veto</w:t>
      </w:r>
    </w:p>
    <w:p w14:paraId="4D01B999" w14:textId="77777777" w:rsidR="00F90394" w:rsidRPr="00CA6585" w:rsidRDefault="00F90394" w:rsidP="00F90394">
      <w:pPr>
        <w:rPr>
          <w:sz w:val="16"/>
        </w:rPr>
      </w:pPr>
      <w:r w:rsidRPr="00CA6585">
        <w:rPr>
          <w:sz w:val="16"/>
        </w:rPr>
        <w:t>b</w:t>
      </w:r>
    </w:p>
    <w:p w14:paraId="5639F4DA" w14:textId="77777777" w:rsidR="00F90394" w:rsidRPr="00CA6585" w:rsidRDefault="00F90394" w:rsidP="00F90394">
      <w:pPr>
        <w:rPr>
          <w:sz w:val="16"/>
        </w:rPr>
      </w:pPr>
      <w:r w:rsidRPr="00CA6585">
        <w:rPr>
          <w:sz w:val="16"/>
        </w:rPr>
        <w:t xml:space="preserve">: </w:t>
      </w:r>
      <w:r w:rsidRPr="000B3076">
        <w:rPr>
          <w:rStyle w:val="StyleUnderline"/>
        </w:rPr>
        <w:t xml:space="preserve">a </w:t>
      </w:r>
      <w:r w:rsidRPr="000B3076">
        <w:rPr>
          <w:rStyle w:val="Emphasis"/>
        </w:rPr>
        <w:t>proposition</w:t>
      </w:r>
      <w:r w:rsidRPr="000B3076">
        <w:rPr>
          <w:rStyle w:val="StyleUnderline"/>
        </w:rPr>
        <w:t xml:space="preserve"> which </w:t>
      </w:r>
      <w:r w:rsidRPr="000B3076">
        <w:rPr>
          <w:rStyle w:val="Emphasis"/>
        </w:rPr>
        <w:t>denies</w:t>
      </w:r>
      <w:r w:rsidRPr="000B3076">
        <w:rPr>
          <w:rStyle w:val="StyleUnderline"/>
        </w:rPr>
        <w:t xml:space="preserve"> or </w:t>
      </w:r>
      <w:r w:rsidRPr="000B3076">
        <w:rPr>
          <w:rStyle w:val="Emphasis"/>
        </w:rPr>
        <w:t>contradicts</w:t>
      </w:r>
      <w:r w:rsidRPr="000B3076">
        <w:rPr>
          <w:rStyle w:val="StyleUnderline"/>
        </w:rPr>
        <w:t xml:space="preserve"> another</w:t>
      </w:r>
    </w:p>
    <w:p w14:paraId="087339F9" w14:textId="77777777" w:rsidR="00F90394" w:rsidRPr="00CA6585" w:rsidRDefault="00F90394" w:rsidP="00F90394">
      <w:pPr>
        <w:rPr>
          <w:sz w:val="16"/>
        </w:rPr>
      </w:pPr>
      <w:proofErr w:type="gramStart"/>
      <w:r w:rsidRPr="00CA6585">
        <w:rPr>
          <w:sz w:val="16"/>
        </w:rPr>
        <w:t>especially :</w:t>
      </w:r>
      <w:proofErr w:type="gramEnd"/>
      <w:r w:rsidRPr="00CA6585">
        <w:rPr>
          <w:sz w:val="16"/>
        </w:rPr>
        <w:t xml:space="preserve"> </w:t>
      </w:r>
      <w:r w:rsidRPr="000B3076">
        <w:rPr>
          <w:rStyle w:val="StyleUnderline"/>
        </w:rPr>
        <w:t xml:space="preserve">the </w:t>
      </w:r>
      <w:r w:rsidRPr="000B3076">
        <w:rPr>
          <w:rStyle w:val="Emphasis"/>
          <w:highlight w:val="cyan"/>
        </w:rPr>
        <w:t>one</w:t>
      </w:r>
      <w:r w:rsidRPr="000B3076">
        <w:rPr>
          <w:rStyle w:val="StyleUnderline"/>
          <w:highlight w:val="cyan"/>
        </w:rPr>
        <w:t xml:space="preserve"> of a </w:t>
      </w:r>
      <w:r w:rsidRPr="000B3076">
        <w:rPr>
          <w:rStyle w:val="Emphasis"/>
          <w:highlight w:val="cyan"/>
        </w:rPr>
        <w:t>pair of propositions</w:t>
      </w:r>
      <w:r w:rsidRPr="000B3076">
        <w:rPr>
          <w:rStyle w:val="StyleUnderline"/>
          <w:highlight w:val="cyan"/>
        </w:rPr>
        <w:t xml:space="preserve"> in which </w:t>
      </w:r>
      <w:r w:rsidRPr="000B3076">
        <w:rPr>
          <w:rStyle w:val="Emphasis"/>
          <w:highlight w:val="cyan"/>
        </w:rPr>
        <w:t>negation</w:t>
      </w:r>
      <w:r w:rsidRPr="007838B4">
        <w:rPr>
          <w:rStyle w:val="StyleUnderline"/>
        </w:rPr>
        <w:t xml:space="preserve"> is </w:t>
      </w:r>
      <w:r w:rsidRPr="007838B4">
        <w:rPr>
          <w:rStyle w:val="Emphasis"/>
        </w:rPr>
        <w:t>expressed</w:t>
      </w:r>
    </w:p>
    <w:p w14:paraId="4783B2B7" w14:textId="77777777" w:rsidR="00F90394" w:rsidRPr="00CA6585" w:rsidRDefault="00F90394" w:rsidP="00F90394">
      <w:pPr>
        <w:rPr>
          <w:sz w:val="16"/>
        </w:rPr>
      </w:pPr>
      <w:r w:rsidRPr="00CA6585">
        <w:rPr>
          <w:sz w:val="16"/>
        </w:rPr>
        <w:t>2</w:t>
      </w:r>
    </w:p>
    <w:p w14:paraId="226BE53B" w14:textId="77777777" w:rsidR="00F90394" w:rsidRPr="00CA6585" w:rsidRDefault="00F90394" w:rsidP="00F90394">
      <w:pPr>
        <w:rPr>
          <w:sz w:val="16"/>
        </w:rPr>
      </w:pPr>
      <w:r w:rsidRPr="00CA6585">
        <w:rPr>
          <w:sz w:val="16"/>
        </w:rPr>
        <w:t>a</w:t>
      </w:r>
    </w:p>
    <w:p w14:paraId="2045DE9A" w14:textId="77777777" w:rsidR="00F90394" w:rsidRPr="00CA6585" w:rsidRDefault="00F90394" w:rsidP="00F90394">
      <w:pPr>
        <w:rPr>
          <w:sz w:val="16"/>
        </w:rPr>
      </w:pPr>
      <w:r w:rsidRPr="00CA6585">
        <w:rPr>
          <w:sz w:val="16"/>
        </w:rPr>
        <w:t>: something that is the opposite or negation of something else</w:t>
      </w:r>
    </w:p>
    <w:p w14:paraId="33798F71" w14:textId="77777777" w:rsidR="00F90394" w:rsidRPr="00CA6585" w:rsidRDefault="00F90394" w:rsidP="00F90394">
      <w:pPr>
        <w:rPr>
          <w:sz w:val="16"/>
        </w:rPr>
      </w:pPr>
      <w:r w:rsidRPr="00CA6585">
        <w:rPr>
          <w:sz w:val="16"/>
        </w:rPr>
        <w:t>b</w:t>
      </w:r>
    </w:p>
    <w:p w14:paraId="59809F31" w14:textId="77777777" w:rsidR="00F90394" w:rsidRPr="00CA6585" w:rsidRDefault="00F90394" w:rsidP="00F90394">
      <w:pPr>
        <w:rPr>
          <w:sz w:val="16"/>
        </w:rPr>
      </w:pPr>
      <w:r w:rsidRPr="00CA6585">
        <w:rPr>
          <w:sz w:val="16"/>
        </w:rPr>
        <w:t>: drawback, liability</w:t>
      </w:r>
    </w:p>
    <w:p w14:paraId="3667FD08" w14:textId="77777777" w:rsidR="00F90394" w:rsidRPr="00CA6585" w:rsidRDefault="00F90394" w:rsidP="00F90394">
      <w:pPr>
        <w:rPr>
          <w:sz w:val="16"/>
        </w:rPr>
      </w:pPr>
      <w:r w:rsidRPr="00CA6585">
        <w:rPr>
          <w:sz w:val="16"/>
        </w:rPr>
        <w:t>3</w:t>
      </w:r>
    </w:p>
    <w:p w14:paraId="4E62FAC4" w14:textId="77777777" w:rsidR="00F90394" w:rsidRPr="00CA6585" w:rsidRDefault="00F90394" w:rsidP="00F90394">
      <w:pPr>
        <w:rPr>
          <w:sz w:val="16"/>
        </w:rPr>
      </w:pPr>
      <w:r w:rsidRPr="00CA6585">
        <w:rPr>
          <w:sz w:val="16"/>
        </w:rPr>
        <w:t>a</w:t>
      </w:r>
    </w:p>
    <w:p w14:paraId="463B0965" w14:textId="77777777" w:rsidR="00F90394" w:rsidRPr="00CA6585" w:rsidRDefault="00F90394" w:rsidP="00F90394">
      <w:pPr>
        <w:rPr>
          <w:sz w:val="16"/>
        </w:rPr>
      </w:pPr>
      <w:r w:rsidRPr="00CA6585">
        <w:rPr>
          <w:sz w:val="16"/>
        </w:rPr>
        <w:t>: an expression (such as the word no) of negation or denial</w:t>
      </w:r>
    </w:p>
    <w:p w14:paraId="61E43983" w14:textId="77777777" w:rsidR="00F90394" w:rsidRPr="00CA6585" w:rsidRDefault="00F90394" w:rsidP="00F90394">
      <w:pPr>
        <w:rPr>
          <w:sz w:val="16"/>
        </w:rPr>
      </w:pPr>
      <w:r w:rsidRPr="00CA6585">
        <w:rPr>
          <w:sz w:val="16"/>
        </w:rPr>
        <w:t>b</w:t>
      </w:r>
    </w:p>
    <w:p w14:paraId="0B7F3DEB" w14:textId="77777777" w:rsidR="00F90394" w:rsidRPr="00CA6585" w:rsidRDefault="00F90394" w:rsidP="00F90394">
      <w:pPr>
        <w:rPr>
          <w:sz w:val="16"/>
        </w:rPr>
      </w:pPr>
      <w:r w:rsidRPr="00CA6585">
        <w:rPr>
          <w:sz w:val="16"/>
        </w:rPr>
        <w:t>: a negative number</w:t>
      </w:r>
    </w:p>
    <w:p w14:paraId="2B77265B" w14:textId="77777777" w:rsidR="00F90394" w:rsidRPr="00CA6585" w:rsidRDefault="00F90394" w:rsidP="00F90394">
      <w:pPr>
        <w:rPr>
          <w:sz w:val="16"/>
        </w:rPr>
      </w:pPr>
      <w:r w:rsidRPr="00CA6585">
        <w:rPr>
          <w:sz w:val="16"/>
        </w:rPr>
        <w:t>4</w:t>
      </w:r>
    </w:p>
    <w:p w14:paraId="15073D90" w14:textId="77777777" w:rsidR="00F90394" w:rsidRPr="00CA6585" w:rsidRDefault="00F90394" w:rsidP="00F90394">
      <w:pPr>
        <w:rPr>
          <w:sz w:val="16"/>
        </w:rPr>
      </w:pPr>
      <w:r w:rsidRPr="00CA6585">
        <w:rPr>
          <w:sz w:val="16"/>
        </w:rPr>
        <w:t xml:space="preserve">: </w:t>
      </w:r>
      <w:r w:rsidRPr="000B3076">
        <w:rPr>
          <w:sz w:val="16"/>
          <w:szCs w:val="16"/>
        </w:rPr>
        <w:t xml:space="preserve">the side that </w:t>
      </w:r>
      <w:r w:rsidRPr="00CA6585">
        <w:rPr>
          <w:rStyle w:val="StyleUnderline"/>
          <w:highlight w:val="cyan"/>
        </w:rPr>
        <w:t xml:space="preserve">upholds the </w:t>
      </w:r>
      <w:r w:rsidRPr="00CA6585">
        <w:rPr>
          <w:rStyle w:val="Emphasis"/>
          <w:highlight w:val="cyan"/>
        </w:rPr>
        <w:t>contradictory proposition</w:t>
      </w:r>
      <w:r w:rsidRPr="00CA6585">
        <w:rPr>
          <w:rStyle w:val="StyleUnderline"/>
          <w:highlight w:val="cyan"/>
        </w:rPr>
        <w:t xml:space="preserve"> in a debate</w:t>
      </w:r>
    </w:p>
    <w:p w14:paraId="51D1823F" w14:textId="77777777" w:rsidR="00F90394" w:rsidRPr="00CA6585" w:rsidRDefault="00F90394" w:rsidP="00F90394">
      <w:pPr>
        <w:rPr>
          <w:sz w:val="16"/>
        </w:rPr>
      </w:pPr>
      <w:r w:rsidRPr="00CA6585">
        <w:rPr>
          <w:sz w:val="16"/>
        </w:rPr>
        <w:t>5</w:t>
      </w:r>
    </w:p>
    <w:p w14:paraId="6D7E88EB" w14:textId="77777777" w:rsidR="00F90394" w:rsidRPr="00CA6585" w:rsidRDefault="00F90394" w:rsidP="00F90394">
      <w:pPr>
        <w:rPr>
          <w:sz w:val="16"/>
        </w:rPr>
      </w:pPr>
      <w:r w:rsidRPr="00CA6585">
        <w:rPr>
          <w:sz w:val="16"/>
        </w:rPr>
        <w:t>: a negative photographic image on transparent material used for printing positive pictures</w:t>
      </w:r>
    </w:p>
    <w:p w14:paraId="2A579E00" w14:textId="77777777" w:rsidR="00F90394" w:rsidRPr="00CA6585" w:rsidRDefault="00F90394" w:rsidP="00F90394">
      <w:pPr>
        <w:rPr>
          <w:sz w:val="16"/>
        </w:rPr>
      </w:pPr>
      <w:proofErr w:type="gramStart"/>
      <w:r w:rsidRPr="00CA6585">
        <w:rPr>
          <w:sz w:val="16"/>
        </w:rPr>
        <w:t>also :</w:t>
      </w:r>
      <w:proofErr w:type="gramEnd"/>
      <w:r w:rsidRPr="00CA6585">
        <w:rPr>
          <w:sz w:val="16"/>
        </w:rPr>
        <w:t xml:space="preserve"> the material that carries such an image</w:t>
      </w:r>
    </w:p>
    <w:p w14:paraId="7E553EC9" w14:textId="77777777" w:rsidR="00F90394" w:rsidRPr="00CA6585" w:rsidRDefault="00F90394" w:rsidP="00F90394">
      <w:pPr>
        <w:rPr>
          <w:sz w:val="16"/>
        </w:rPr>
      </w:pPr>
      <w:r w:rsidRPr="00CA6585">
        <w:rPr>
          <w:sz w:val="16"/>
        </w:rPr>
        <w:lastRenderedPageBreak/>
        <w:t>6</w:t>
      </w:r>
    </w:p>
    <w:p w14:paraId="2756AE97" w14:textId="77777777" w:rsidR="00F90394" w:rsidRPr="00CA6585" w:rsidRDefault="00F90394" w:rsidP="00F90394">
      <w:pPr>
        <w:rPr>
          <w:sz w:val="16"/>
        </w:rPr>
      </w:pPr>
      <w:r w:rsidRPr="00CA6585">
        <w:rPr>
          <w:sz w:val="16"/>
        </w:rPr>
        <w:t>: a reverse impression taken from a piece of sculpture or ceramics</w:t>
      </w:r>
    </w:p>
    <w:p w14:paraId="43749D37" w14:textId="77777777" w:rsidR="00F90394" w:rsidRPr="00CA6585" w:rsidRDefault="00F90394" w:rsidP="00F90394">
      <w:pPr>
        <w:rPr>
          <w:sz w:val="16"/>
        </w:rPr>
      </w:pPr>
      <w:r w:rsidRPr="00CA6585">
        <w:rPr>
          <w:sz w:val="16"/>
        </w:rPr>
        <w:t>7</w:t>
      </w:r>
    </w:p>
    <w:p w14:paraId="6BC00FF5" w14:textId="77777777" w:rsidR="00F90394" w:rsidRPr="00CA6585" w:rsidRDefault="00F90394" w:rsidP="00F90394">
      <w:pPr>
        <w:rPr>
          <w:sz w:val="16"/>
        </w:rPr>
      </w:pPr>
      <w:r w:rsidRPr="00CA6585">
        <w:rPr>
          <w:sz w:val="16"/>
        </w:rPr>
        <w:t>: a negative result (as of a test)</w:t>
      </w:r>
    </w:p>
    <w:p w14:paraId="4231270F" w14:textId="77777777" w:rsidR="00F90394" w:rsidRPr="00CA6585" w:rsidRDefault="00F90394" w:rsidP="00F90394">
      <w:pPr>
        <w:rPr>
          <w:sz w:val="16"/>
        </w:rPr>
      </w:pPr>
      <w:r w:rsidRPr="00CA6585">
        <w:rPr>
          <w:sz w:val="16"/>
        </w:rPr>
        <w:t>a high rate of false negatives</w:t>
      </w:r>
    </w:p>
    <w:p w14:paraId="72B44A6E" w14:textId="77777777" w:rsidR="00F90394" w:rsidRPr="00CA6585" w:rsidRDefault="00F90394" w:rsidP="00F90394">
      <w:pPr>
        <w:rPr>
          <w:sz w:val="16"/>
        </w:rPr>
      </w:pPr>
      <w:proofErr w:type="gramStart"/>
      <w:r w:rsidRPr="00CA6585">
        <w:rPr>
          <w:sz w:val="16"/>
        </w:rPr>
        <w:t>also :</w:t>
      </w:r>
      <w:proofErr w:type="gramEnd"/>
      <w:r w:rsidRPr="00CA6585">
        <w:rPr>
          <w:sz w:val="16"/>
        </w:rPr>
        <w:t xml:space="preserve"> a test yielding such a result</w:t>
      </w:r>
    </w:p>
    <w:p w14:paraId="099851F4" w14:textId="77777777" w:rsidR="00F90394" w:rsidRPr="00B567CE" w:rsidRDefault="00F90394" w:rsidP="00F90394">
      <w:pPr>
        <w:pStyle w:val="Heading4"/>
        <w:rPr>
          <w:b w:val="0"/>
          <w:bCs/>
          <w:highlight w:val="cyan"/>
        </w:rPr>
      </w:pPr>
      <w:r w:rsidRPr="00B567CE">
        <w:rPr>
          <w:highlight w:val="cyan"/>
        </w:rPr>
        <w:t xml:space="preserve">The </w:t>
      </w:r>
      <w:r w:rsidRPr="00B567CE">
        <w:rPr>
          <w:highlight w:val="cyan"/>
          <w:u w:val="single"/>
        </w:rPr>
        <w:t>proposition</w:t>
      </w:r>
      <w:r w:rsidRPr="00B567CE">
        <w:rPr>
          <w:highlight w:val="cyan"/>
        </w:rPr>
        <w:t xml:space="preserve"> of the </w:t>
      </w:r>
      <w:r w:rsidRPr="00B567CE">
        <w:rPr>
          <w:highlight w:val="cyan"/>
          <w:u w:val="single"/>
        </w:rPr>
        <w:t>resolution</w:t>
      </w:r>
      <w:r w:rsidRPr="00B567CE">
        <w:rPr>
          <w:highlight w:val="cyan"/>
        </w:rPr>
        <w:t xml:space="preserve"> is:</w:t>
      </w:r>
    </w:p>
    <w:p w14:paraId="338CB803" w14:textId="77777777" w:rsidR="00F90394" w:rsidRPr="00FA4B6D" w:rsidRDefault="00F90394" w:rsidP="00F90394">
      <w:pPr>
        <w:pStyle w:val="Heading4"/>
      </w:pPr>
      <w:r w:rsidRPr="00B567CE">
        <w:rPr>
          <w:highlight w:val="cyan"/>
        </w:rPr>
        <w:t xml:space="preserve">THE </w:t>
      </w:r>
      <w:r w:rsidRPr="00B567CE">
        <w:rPr>
          <w:highlight w:val="cyan"/>
          <w:u w:val="single"/>
        </w:rPr>
        <w:t>THREE</w:t>
      </w:r>
      <w:r w:rsidRPr="00B567CE">
        <w:rPr>
          <w:highlight w:val="cyan"/>
        </w:rPr>
        <w:t xml:space="preserve"> </w:t>
      </w:r>
      <w:r w:rsidRPr="00B567CE">
        <w:rPr>
          <w:highlight w:val="cyan"/>
          <w:u w:val="single"/>
        </w:rPr>
        <w:t>BRANCHES</w:t>
      </w:r>
      <w:r w:rsidRPr="00B567CE">
        <w:rPr>
          <w:highlight w:val="cyan"/>
        </w:rPr>
        <w:t xml:space="preserve"> OF THE </w:t>
      </w:r>
      <w:r w:rsidRPr="00B567CE">
        <w:rPr>
          <w:highlight w:val="cyan"/>
          <w:u w:val="single"/>
        </w:rPr>
        <w:t>CENTRAL</w:t>
      </w:r>
      <w:r w:rsidRPr="00B567CE">
        <w:rPr>
          <w:highlight w:val="cyan"/>
        </w:rPr>
        <w:t xml:space="preserve"> </w:t>
      </w:r>
      <w:r w:rsidRPr="00B567CE">
        <w:rPr>
          <w:highlight w:val="cyan"/>
          <w:u w:val="single"/>
        </w:rPr>
        <w:t>GOVERNMENT</w:t>
      </w:r>
      <w:r w:rsidRPr="00FA4B6D">
        <w:t xml:space="preserve"> </w:t>
      </w:r>
      <w:r w:rsidRPr="00FA4B6D">
        <w:rPr>
          <w:b w:val="0"/>
          <w:bCs/>
        </w:rPr>
        <w:t>is the “</w:t>
      </w:r>
      <w:r w:rsidRPr="00FA4B6D">
        <w:rPr>
          <w:b w:val="0"/>
          <w:bCs/>
          <w:i/>
          <w:iCs w:val="0"/>
          <w:u w:val="single"/>
        </w:rPr>
        <w:t>United States federal government</w:t>
      </w:r>
      <w:r w:rsidRPr="00FA4B6D">
        <w:rPr>
          <w:b w:val="0"/>
          <w:bCs/>
        </w:rPr>
        <w:t xml:space="preserve">”. </w:t>
      </w:r>
    </w:p>
    <w:p w14:paraId="387C11AC" w14:textId="77777777" w:rsidR="00F90394" w:rsidRPr="00E9356C" w:rsidRDefault="00F90394" w:rsidP="00F90394">
      <w:r w:rsidRPr="00E9356C">
        <w:rPr>
          <w:rStyle w:val="Style13ptBold"/>
        </w:rPr>
        <w:t xml:space="preserve">OECD </w:t>
      </w:r>
      <w:r>
        <w:rPr>
          <w:rStyle w:val="Style13ptBold"/>
        </w:rPr>
        <w:t>‘</w:t>
      </w:r>
      <w:r w:rsidRPr="00E9356C">
        <w:rPr>
          <w:rStyle w:val="Style13ptBold"/>
        </w:rPr>
        <w:t>87</w:t>
      </w:r>
      <w:r w:rsidRPr="00E9356C">
        <w:t xml:space="preserve"> </w:t>
      </w:r>
      <w:r>
        <w:t>[</w:t>
      </w:r>
      <w:proofErr w:type="spellStart"/>
      <w:r w:rsidRPr="00E9356C">
        <w:t>Organisation</w:t>
      </w:r>
      <w:proofErr w:type="spellEnd"/>
      <w:r w:rsidRPr="00E9356C">
        <w:t xml:space="preserve"> for Economic Co-operation and Development Council, 1987, “United States,” The Control and Management of Government Expenditure, p. 179</w:t>
      </w:r>
      <w:r>
        <w:t>]</w:t>
      </w:r>
      <w:r w:rsidRPr="00E9356C">
        <w:t xml:space="preserve"> </w:t>
      </w:r>
    </w:p>
    <w:p w14:paraId="0ABED160" w14:textId="77777777" w:rsidR="00F90394" w:rsidRDefault="00F90394" w:rsidP="00F90394">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6E21D8">
        <w:rPr>
          <w:rStyle w:val="Emphasis"/>
          <w:highlight w:val="cyan"/>
        </w:rPr>
        <w:t>U</w:t>
      </w:r>
      <w:r w:rsidRPr="00E9356C">
        <w:rPr>
          <w:rStyle w:val="StyleUnderline"/>
        </w:rPr>
        <w:t xml:space="preserve">nited </w:t>
      </w:r>
      <w:r w:rsidRPr="006E21D8">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E21D8">
        <w:rPr>
          <w:rStyle w:val="Emphasis"/>
          <w:highlight w:val="cyan"/>
        </w:rPr>
        <w:t>F</w:t>
      </w:r>
      <w:r w:rsidRPr="00E9356C">
        <w:rPr>
          <w:rStyle w:val="StyleUnderline"/>
        </w:rPr>
        <w:t xml:space="preserve">ederal </w:t>
      </w:r>
      <w:r w:rsidRPr="006E21D8">
        <w:rPr>
          <w:rStyle w:val="Emphasis"/>
          <w:highlight w:val="cyan"/>
        </w:rPr>
        <w:t>G</w:t>
      </w:r>
      <w:r w:rsidRPr="00E9356C">
        <w:rPr>
          <w:rStyle w:val="StyleUnderline"/>
        </w:rPr>
        <w:t>overnment</w:t>
      </w:r>
      <w:r w:rsidRPr="00E9356C">
        <w:rPr>
          <w:sz w:val="16"/>
        </w:rPr>
        <w:t xml:space="preserve"> is </w:t>
      </w:r>
      <w:r w:rsidRPr="006E21D8">
        <w:rPr>
          <w:rStyle w:val="StyleUnderline"/>
          <w:highlight w:val="cyan"/>
        </w:rPr>
        <w:t xml:space="preserve">composed of three </w:t>
      </w:r>
      <w:r w:rsidRPr="006E21D8">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r w:rsidRPr="006E21D8">
        <w:rPr>
          <w:rStyle w:val="Emphasis"/>
          <w:highlight w:val="cyan"/>
        </w:rPr>
        <w:t>decisionmaking</w:t>
      </w:r>
      <w:proofErr w:type="spellEnd"/>
      <w:r w:rsidRPr="006E21D8">
        <w:rPr>
          <w:rStyle w:val="StyleUnderline"/>
          <w:highlight w:val="cyan"/>
        </w:rPr>
        <w:t xml:space="preserve"> is shared</w:t>
      </w:r>
      <w:r w:rsidRPr="00E9356C">
        <w:rPr>
          <w:rStyle w:val="StyleUnderline"/>
        </w:rPr>
        <w:t xml:space="preserve"> </w:t>
      </w:r>
      <w:r w:rsidRPr="00E9356C">
        <w:rPr>
          <w:sz w:val="16"/>
        </w:rPr>
        <w:t xml:space="preserve">primarily </w:t>
      </w:r>
      <w:r w:rsidRPr="006E21D8">
        <w:rPr>
          <w:rStyle w:val="StyleUnderline"/>
          <w:highlight w:val="cyan"/>
        </w:rPr>
        <w:t xml:space="preserve">by the </w:t>
      </w:r>
      <w:r w:rsidRPr="006E21D8">
        <w:rPr>
          <w:rStyle w:val="Emphasis"/>
          <w:highlight w:val="cyan"/>
        </w:rPr>
        <w:t>legislative</w:t>
      </w:r>
      <w:r w:rsidRPr="006E21D8">
        <w:rPr>
          <w:rStyle w:val="StyleUnderline"/>
          <w:highlight w:val="cyan"/>
        </w:rPr>
        <w:t xml:space="preserve"> and </w:t>
      </w:r>
      <w:r w:rsidRPr="006E21D8">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572F3D7" w14:textId="77777777" w:rsidR="00F90394" w:rsidRDefault="00F90394" w:rsidP="00F90394">
      <w:pPr>
        <w:pStyle w:val="Heading4"/>
      </w:pPr>
      <w:r w:rsidRPr="00B567CE">
        <w:rPr>
          <w:highlight w:val="cyan"/>
        </w:rPr>
        <w:t>establishing</w:t>
      </w:r>
    </w:p>
    <w:p w14:paraId="36016023" w14:textId="77777777" w:rsidR="00F90394" w:rsidRPr="00FA4B6D" w:rsidRDefault="00F90394" w:rsidP="00F90394">
      <w:pPr>
        <w:pStyle w:val="Heading4"/>
      </w:pPr>
      <w:r w:rsidRPr="00B567CE">
        <w:rPr>
          <w:highlight w:val="cyan"/>
          <w:u w:val="single"/>
        </w:rPr>
        <w:t>POLICIES</w:t>
      </w:r>
      <w:r>
        <w:t xml:space="preserve"> </w:t>
      </w:r>
      <w:r w:rsidRPr="00FA4B6D">
        <w:rPr>
          <w:b w:val="0"/>
          <w:bCs/>
        </w:rPr>
        <w:t>is what “</w:t>
      </w:r>
      <w:r w:rsidRPr="00FA4B6D">
        <w:rPr>
          <w:b w:val="0"/>
          <w:bCs/>
          <w:i/>
          <w:iCs w:val="0"/>
          <w:u w:val="single"/>
        </w:rPr>
        <w:t>resolved</w:t>
      </w:r>
      <w:r w:rsidRPr="00FA4B6D">
        <w:rPr>
          <w:b w:val="0"/>
          <w:bCs/>
        </w:rPr>
        <w:t>” refers to.</w:t>
      </w:r>
    </w:p>
    <w:p w14:paraId="6DD2012B" w14:textId="77777777" w:rsidR="00F90394" w:rsidRPr="00233664" w:rsidRDefault="00F90394" w:rsidP="00F90394">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2C83C263" w14:textId="77777777" w:rsidR="00F90394" w:rsidRDefault="00F90394" w:rsidP="00F90394">
      <w:pPr>
        <w:rPr>
          <w:sz w:val="16"/>
        </w:rPr>
      </w:pPr>
      <w:r w:rsidRPr="006E21D8">
        <w:rPr>
          <w:rStyle w:val="StyleUnderline"/>
          <w:highlight w:val="cyan"/>
        </w:rPr>
        <w:t>Definition of</w:t>
      </w:r>
      <w:r w:rsidRPr="00233664">
        <w:rPr>
          <w:rStyle w:val="StyleUnderline"/>
        </w:rPr>
        <w:t xml:space="preserve"> the word </w:t>
      </w:r>
      <w:r w:rsidRPr="006E21D8">
        <w:rPr>
          <w:rStyle w:val="StyleUnderline"/>
          <w:highlight w:val="cyan"/>
        </w:rPr>
        <w:t>“resolve,”</w:t>
      </w:r>
      <w:r w:rsidRPr="00233664">
        <w:rPr>
          <w:rStyle w:val="StyleUnderline"/>
        </w:rPr>
        <w:t xml:space="preserve"> given by Webster </w:t>
      </w:r>
      <w:r w:rsidRPr="006E21D8">
        <w:rPr>
          <w:rStyle w:val="StyleUnderline"/>
          <w:highlight w:val="cyan"/>
        </w:rPr>
        <w:t xml:space="preserve">is “to </w:t>
      </w:r>
      <w:r w:rsidRPr="006E21D8">
        <w:rPr>
          <w:rStyle w:val="Emphasis"/>
          <w:highlight w:val="cyan"/>
        </w:rPr>
        <w:t>express</w:t>
      </w:r>
      <w:r w:rsidRPr="008E3CA4">
        <w:rPr>
          <w:sz w:val="16"/>
        </w:rPr>
        <w:t xml:space="preserve"> an opinion or </w:t>
      </w:r>
      <w:r w:rsidRPr="006E21D8">
        <w:rPr>
          <w:rStyle w:val="StyleUnderline"/>
          <w:highlight w:val="cyan"/>
        </w:rPr>
        <w:t xml:space="preserve">determination by </w:t>
      </w:r>
      <w:r w:rsidRPr="006E21D8">
        <w:rPr>
          <w:rStyle w:val="Emphasis"/>
          <w:highlight w:val="cyan"/>
        </w:rPr>
        <w:t>resolution or vote</w:t>
      </w:r>
      <w:r w:rsidRPr="006E21D8">
        <w:rPr>
          <w:rStyle w:val="StyleUnderline"/>
          <w:highlight w:val="cyan"/>
        </w:rPr>
        <w:t>; as ‘it was</w:t>
      </w:r>
      <w:r w:rsidRPr="006E21D8">
        <w:rPr>
          <w:sz w:val="16"/>
          <w:highlight w:val="cyan"/>
        </w:rPr>
        <w:t xml:space="preserve"> </w:t>
      </w:r>
      <w:r w:rsidRPr="006E21D8">
        <w:rPr>
          <w:rStyle w:val="Emphasis"/>
          <w:highlight w:val="cyan"/>
        </w:rPr>
        <w:t>resolved by the legislature</w:t>
      </w:r>
      <w:r w:rsidRPr="006E21D8">
        <w:rPr>
          <w:rStyle w:val="StyleUnderline"/>
          <w:highlight w:val="cyan"/>
        </w:rPr>
        <w:t>;”</w:t>
      </w:r>
      <w:r w:rsidRPr="00233664">
        <w:rPr>
          <w:rStyle w:val="StyleUnderline"/>
        </w:rPr>
        <w:t xml:space="preserve"> It is </w:t>
      </w:r>
      <w:r w:rsidRPr="008E3CA4">
        <w:rPr>
          <w:rStyle w:val="StyleUnderline"/>
        </w:rPr>
        <w:t xml:space="preserve">of </w:t>
      </w:r>
      <w:r w:rsidRPr="006E21D8">
        <w:rPr>
          <w:rStyle w:val="Emphasis"/>
          <w:highlight w:val="cyan"/>
        </w:rPr>
        <w:t>similar</w:t>
      </w:r>
      <w:r w:rsidRPr="00233664">
        <w:rPr>
          <w:rStyle w:val="Emphasis"/>
        </w:rPr>
        <w:t xml:space="preserve"> force</w:t>
      </w:r>
      <w:r w:rsidRPr="00233664">
        <w:rPr>
          <w:rStyle w:val="StyleUnderline"/>
        </w:rPr>
        <w:t xml:space="preserve"> </w:t>
      </w:r>
      <w:r w:rsidRPr="006E21D8">
        <w:rPr>
          <w:rStyle w:val="StyleUnderline"/>
          <w:highlight w:val="cyan"/>
        </w:rPr>
        <w:t>to</w:t>
      </w:r>
      <w:r w:rsidRPr="00233664">
        <w:rPr>
          <w:rStyle w:val="StyleUnderline"/>
        </w:rPr>
        <w:t xml:space="preserve"> </w:t>
      </w:r>
      <w:r w:rsidRPr="008E3CA4">
        <w:rPr>
          <w:rStyle w:val="Emphasis"/>
        </w:rPr>
        <w:t xml:space="preserve">the word </w:t>
      </w:r>
      <w:r w:rsidRPr="006E21D8">
        <w:rPr>
          <w:rStyle w:val="Emphasis"/>
          <w:highlight w:val="cyan"/>
        </w:rPr>
        <w:t>“enact,”</w:t>
      </w:r>
      <w:r w:rsidRPr="006E21D8">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6E21D8">
        <w:rPr>
          <w:rStyle w:val="StyleUnderline"/>
          <w:highlight w:val="cyan"/>
        </w:rPr>
        <w:t xml:space="preserve">“to </w:t>
      </w:r>
      <w:r w:rsidRPr="006E21D8">
        <w:rPr>
          <w:rStyle w:val="Emphasis"/>
          <w:highlight w:val="cyan"/>
        </w:rPr>
        <w:t>establish by law</w:t>
      </w:r>
      <w:r w:rsidRPr="006E21D8">
        <w:rPr>
          <w:rStyle w:val="StyleUnderline"/>
          <w:highlight w:val="cyan"/>
        </w:rPr>
        <w:t>”</w:t>
      </w:r>
      <w:r w:rsidRPr="008E3CA4">
        <w:rPr>
          <w:sz w:val="16"/>
        </w:rPr>
        <w:t>.</w:t>
      </w:r>
    </w:p>
    <w:p w14:paraId="55C51BDE" w14:textId="77777777" w:rsidR="00F90394" w:rsidRPr="00B567CE" w:rsidRDefault="00F90394" w:rsidP="00F90394">
      <w:pPr>
        <w:pStyle w:val="Heading4"/>
        <w:rPr>
          <w:highlight w:val="cyan"/>
        </w:rPr>
      </w:pPr>
      <w:r w:rsidRPr="00B567CE">
        <w:rPr>
          <w:highlight w:val="cyan"/>
        </w:rPr>
        <w:t>which</w:t>
      </w:r>
    </w:p>
    <w:p w14:paraId="05CAED91" w14:textId="77777777" w:rsidR="00F90394" w:rsidRPr="007A28A9" w:rsidRDefault="00F90394" w:rsidP="00F90394">
      <w:pPr>
        <w:pStyle w:val="Heading4"/>
        <w:rPr>
          <w:b w:val="0"/>
          <w:bCs/>
        </w:rPr>
      </w:pPr>
      <w:r w:rsidRPr="00B567CE">
        <w:rPr>
          <w:highlight w:val="cyan"/>
        </w:rPr>
        <w:t xml:space="preserve">MAKE IT </w:t>
      </w:r>
      <w:r w:rsidRPr="00B567CE">
        <w:rPr>
          <w:highlight w:val="cyan"/>
          <w:u w:val="single"/>
        </w:rPr>
        <w:t>EASIER</w:t>
      </w:r>
      <w:r w:rsidRPr="00B567CE">
        <w:rPr>
          <w:highlight w:val="cyan"/>
        </w:rPr>
        <w:t xml:space="preserve"> TO </w:t>
      </w:r>
      <w:r w:rsidRPr="00B567CE">
        <w:rPr>
          <w:highlight w:val="cyan"/>
          <w:u w:val="single"/>
        </w:rPr>
        <w:t>FORM</w:t>
      </w:r>
      <w:r w:rsidRPr="00B567CE">
        <w:rPr>
          <w:highlight w:val="cyan"/>
        </w:rPr>
        <w:t xml:space="preserve"> </w:t>
      </w:r>
      <w:r w:rsidRPr="00B567CE">
        <w:rPr>
          <w:highlight w:val="cyan"/>
          <w:u w:val="single"/>
        </w:rPr>
        <w:t>UNIONS</w:t>
      </w:r>
      <w:r w:rsidRPr="00B567CE">
        <w:rPr>
          <w:highlight w:val="cyan"/>
        </w:rPr>
        <w:t xml:space="preserve">, </w:t>
      </w:r>
      <w:r w:rsidRPr="00B567CE">
        <w:rPr>
          <w:highlight w:val="cyan"/>
          <w:u w:val="single"/>
        </w:rPr>
        <w:t>INCREASE</w:t>
      </w:r>
      <w:r w:rsidRPr="00B567CE">
        <w:rPr>
          <w:highlight w:val="cyan"/>
        </w:rPr>
        <w:t xml:space="preserve"> </w:t>
      </w:r>
      <w:r w:rsidRPr="00B567CE">
        <w:rPr>
          <w:highlight w:val="cyan"/>
          <w:u w:val="single"/>
        </w:rPr>
        <w:t>PENALTIES</w:t>
      </w:r>
      <w:r w:rsidRPr="00B567CE">
        <w:rPr>
          <w:highlight w:val="cyan"/>
        </w:rPr>
        <w:t xml:space="preserve"> FOR LABOR LAW </w:t>
      </w:r>
      <w:r w:rsidRPr="00B567CE">
        <w:rPr>
          <w:highlight w:val="cyan"/>
          <w:u w:val="single"/>
        </w:rPr>
        <w:t>VIOLATIONS</w:t>
      </w:r>
      <w:r w:rsidRPr="00B567CE">
        <w:rPr>
          <w:highlight w:val="cyan"/>
        </w:rPr>
        <w:t xml:space="preserve">, and/or </w:t>
      </w:r>
      <w:r w:rsidRPr="00B567CE">
        <w:rPr>
          <w:highlight w:val="cyan"/>
          <w:u w:val="single"/>
        </w:rPr>
        <w:t>REVERSE</w:t>
      </w:r>
      <w:r w:rsidRPr="00B567CE">
        <w:rPr>
          <w:highlight w:val="cyan"/>
        </w:rPr>
        <w:t xml:space="preserve"> </w:t>
      </w:r>
      <w:r w:rsidRPr="00B567CE">
        <w:rPr>
          <w:highlight w:val="cyan"/>
          <w:u w:val="single"/>
        </w:rPr>
        <w:t>RIGHT</w:t>
      </w:r>
      <w:r w:rsidRPr="00B567CE">
        <w:rPr>
          <w:highlight w:val="cyan"/>
        </w:rPr>
        <w:t>-</w:t>
      </w:r>
      <w:r w:rsidRPr="00B567CE">
        <w:rPr>
          <w:highlight w:val="cyan"/>
          <w:u w:val="single"/>
        </w:rPr>
        <w:t>TO</w:t>
      </w:r>
      <w:r w:rsidRPr="00B567CE">
        <w:rPr>
          <w:highlight w:val="cyan"/>
        </w:rPr>
        <w:t>-</w:t>
      </w:r>
      <w:r w:rsidRPr="00B567CE">
        <w:rPr>
          <w:highlight w:val="cyan"/>
          <w:u w:val="single"/>
        </w:rPr>
        <w:t>WORK</w:t>
      </w:r>
      <w:r w:rsidRPr="00B567CE">
        <w:rPr>
          <w:highlight w:val="cyan"/>
        </w:rPr>
        <w:t xml:space="preserve"> LAWS</w:t>
      </w:r>
      <w:r w:rsidRPr="007A28A9">
        <w:rPr>
          <w:b w:val="0"/>
          <w:bCs/>
        </w:rPr>
        <w:t xml:space="preserve"> is what it means to “</w:t>
      </w:r>
      <w:r w:rsidRPr="007A28A9">
        <w:rPr>
          <w:b w:val="0"/>
          <w:bCs/>
          <w:i/>
          <w:iCs w:val="0"/>
          <w:u w:val="single"/>
        </w:rPr>
        <w:t>strengthen collective bargaining rights</w:t>
      </w:r>
      <w:r w:rsidRPr="007A28A9">
        <w:rPr>
          <w:b w:val="0"/>
          <w:bCs/>
        </w:rPr>
        <w:t xml:space="preserve">”. </w:t>
      </w:r>
    </w:p>
    <w:p w14:paraId="550885F4" w14:textId="77777777" w:rsidR="00F90394" w:rsidRPr="007A28A9" w:rsidRDefault="00F90394" w:rsidP="00F90394">
      <w:r w:rsidRPr="007A28A9">
        <w:rPr>
          <w:rStyle w:val="Style13ptBold"/>
        </w:rPr>
        <w:t>EPI ’16</w:t>
      </w:r>
      <w:r>
        <w:t xml:space="preserve"> [Economic Policy Institute (non-profit, non-partisan think tank) 2016. Economic Policy Institute “</w:t>
      </w:r>
      <w:r w:rsidRPr="007A28A9">
        <w:t>The Agenda to Raise America’s Pay</w:t>
      </w:r>
      <w:r>
        <w:t xml:space="preserve">” </w:t>
      </w:r>
      <w:r w:rsidRPr="007A28A9">
        <w:t>https://www.epi.org/action/the-agenda-to-raise-americas-pay/</w:t>
      </w:r>
      <w:r>
        <w:t xml:space="preserve"> // </w:t>
      </w:r>
      <w:proofErr w:type="spellStart"/>
      <w:r>
        <w:rPr>
          <w:i/>
        </w:rPr>
        <w:t>q.c.</w:t>
      </w:r>
      <w:proofErr w:type="spellEnd"/>
      <w:r>
        <w:t>]</w:t>
      </w:r>
    </w:p>
    <w:p w14:paraId="4307B6E9" w14:textId="77777777" w:rsidR="00F90394" w:rsidRPr="007A28A9" w:rsidRDefault="00F90394" w:rsidP="00F90394">
      <w:pPr>
        <w:rPr>
          <w:sz w:val="16"/>
        </w:rPr>
      </w:pPr>
      <w:r w:rsidRPr="007A28A9">
        <w:rPr>
          <w:sz w:val="16"/>
        </w:rPr>
        <w:t>3</w:t>
      </w:r>
    </w:p>
    <w:p w14:paraId="1A00D73F" w14:textId="77777777" w:rsidR="00F90394" w:rsidRPr="007A28A9" w:rsidRDefault="00F90394" w:rsidP="00F90394">
      <w:pPr>
        <w:rPr>
          <w:rStyle w:val="Emphasis"/>
        </w:rPr>
      </w:pPr>
      <w:r w:rsidRPr="00187709">
        <w:rPr>
          <w:rStyle w:val="Emphasis"/>
          <w:highlight w:val="cyan"/>
        </w:rPr>
        <w:t>Strengthen collective bargaining rights</w:t>
      </w:r>
    </w:p>
    <w:p w14:paraId="2D4E541E" w14:textId="77777777" w:rsidR="00F90394" w:rsidRPr="007A28A9" w:rsidRDefault="00F90394" w:rsidP="00F90394">
      <w:pPr>
        <w:rPr>
          <w:sz w:val="16"/>
        </w:rPr>
      </w:pPr>
      <w:r w:rsidRPr="007A28A9">
        <w:rPr>
          <w:sz w:val="16"/>
        </w:rPr>
        <w:t xml:space="preserve">The single largest factor suppressing wage growth for middle-wage workers over the last few decades has been the erosion of collective bargaining, which has affected both union and nonunion workers alike. </w:t>
      </w:r>
      <w:r w:rsidRPr="00187709">
        <w:rPr>
          <w:rStyle w:val="StyleUnderline"/>
          <w:highlight w:val="cyan"/>
        </w:rPr>
        <w:t xml:space="preserve">Making it </w:t>
      </w:r>
      <w:r w:rsidRPr="00187709">
        <w:rPr>
          <w:rStyle w:val="Emphasis"/>
          <w:highlight w:val="cyan"/>
        </w:rPr>
        <w:t>easier</w:t>
      </w:r>
      <w:r w:rsidRPr="007A28A9">
        <w:rPr>
          <w:sz w:val="16"/>
        </w:rPr>
        <w:t xml:space="preserve"> for willing workers </w:t>
      </w:r>
      <w:r w:rsidRPr="00187709">
        <w:rPr>
          <w:rStyle w:val="StyleUnderline"/>
          <w:highlight w:val="cyan"/>
        </w:rPr>
        <w:t xml:space="preserve">to </w:t>
      </w:r>
      <w:r w:rsidRPr="00187709">
        <w:rPr>
          <w:rStyle w:val="Emphasis"/>
          <w:highlight w:val="cyan"/>
        </w:rPr>
        <w:t>form unions</w:t>
      </w:r>
      <w:r w:rsidRPr="007A28A9">
        <w:rPr>
          <w:sz w:val="16"/>
        </w:rPr>
        <w:t xml:space="preserve">, </w:t>
      </w:r>
      <w:r w:rsidRPr="00187709">
        <w:rPr>
          <w:rStyle w:val="Emphasis"/>
          <w:highlight w:val="cyan"/>
        </w:rPr>
        <w:t>increasing penalties</w:t>
      </w:r>
      <w:r w:rsidRPr="00187709">
        <w:rPr>
          <w:rStyle w:val="StyleUnderline"/>
          <w:highlight w:val="cyan"/>
        </w:rPr>
        <w:t xml:space="preserve"> for corporate </w:t>
      </w:r>
      <w:r w:rsidRPr="00187709">
        <w:rPr>
          <w:rStyle w:val="Emphasis"/>
          <w:highlight w:val="cyan"/>
        </w:rPr>
        <w:t>violations of labor laws</w:t>
      </w:r>
      <w:r w:rsidRPr="007A28A9">
        <w:rPr>
          <w:sz w:val="16"/>
        </w:rPr>
        <w:t xml:space="preserve">, </w:t>
      </w:r>
      <w:r w:rsidRPr="00187709">
        <w:rPr>
          <w:rStyle w:val="StyleUnderline"/>
          <w:highlight w:val="cyan"/>
        </w:rPr>
        <w:t xml:space="preserve">and </w:t>
      </w:r>
      <w:r w:rsidRPr="00187709">
        <w:rPr>
          <w:rStyle w:val="Emphasis"/>
          <w:highlight w:val="cyan"/>
        </w:rPr>
        <w:t>halting and reversing</w:t>
      </w:r>
      <w:r w:rsidRPr="007A28A9">
        <w:rPr>
          <w:rStyle w:val="StyleUnderline"/>
        </w:rPr>
        <w:t xml:space="preserve"> the spread of</w:t>
      </w:r>
      <w:r w:rsidRPr="007A28A9">
        <w:rPr>
          <w:sz w:val="16"/>
        </w:rPr>
        <w:t xml:space="preserve"> so-called </w:t>
      </w:r>
      <w:r w:rsidRPr="00187709">
        <w:rPr>
          <w:rStyle w:val="Emphasis"/>
          <w:highlight w:val="cyan"/>
        </w:rPr>
        <w:t>right-to-work laws</w:t>
      </w:r>
      <w:r w:rsidRPr="007A28A9">
        <w:rPr>
          <w:sz w:val="16"/>
        </w:rPr>
        <w:t xml:space="preserve"> will help give workers the leverage they need to bargain for better wages and benefits and set high labor standards for all workers.</w:t>
      </w:r>
    </w:p>
    <w:p w14:paraId="30FDE0A3" w14:textId="77777777" w:rsidR="00F90394" w:rsidRPr="00B567CE" w:rsidRDefault="00F90394" w:rsidP="00F90394">
      <w:pPr>
        <w:pStyle w:val="Heading4"/>
        <w:rPr>
          <w:highlight w:val="cyan"/>
        </w:rPr>
      </w:pPr>
      <w:r w:rsidRPr="00B567CE">
        <w:rPr>
          <w:highlight w:val="cyan"/>
        </w:rPr>
        <w:lastRenderedPageBreak/>
        <w:t>is</w:t>
      </w:r>
    </w:p>
    <w:p w14:paraId="169F899C" w14:textId="77777777" w:rsidR="00F90394" w:rsidRPr="007A28A9" w:rsidRDefault="00F90394" w:rsidP="00F90394">
      <w:pPr>
        <w:pStyle w:val="Heading4"/>
      </w:pPr>
      <w:r w:rsidRPr="00B567CE">
        <w:rPr>
          <w:highlight w:val="cyan"/>
          <w:u w:val="single"/>
        </w:rPr>
        <w:t>RECOMMENDED</w:t>
      </w:r>
      <w:r w:rsidRPr="00B567CE">
        <w:rPr>
          <w:highlight w:val="cyan"/>
        </w:rPr>
        <w:t xml:space="preserve"> or </w:t>
      </w:r>
      <w:r w:rsidRPr="00B567CE">
        <w:rPr>
          <w:highlight w:val="cyan"/>
          <w:u w:val="single"/>
        </w:rPr>
        <w:t>DESIRABLE</w:t>
      </w:r>
      <w:r w:rsidRPr="007A28A9">
        <w:t xml:space="preserve"> </w:t>
      </w:r>
      <w:r w:rsidRPr="007A28A9">
        <w:rPr>
          <w:b w:val="0"/>
          <w:bCs/>
        </w:rPr>
        <w:t>are the appropriate contextual meanings of “</w:t>
      </w:r>
      <w:r w:rsidRPr="007A28A9">
        <w:rPr>
          <w:b w:val="0"/>
          <w:bCs/>
          <w:i/>
          <w:iCs w:val="0"/>
          <w:u w:val="single"/>
        </w:rPr>
        <w:t>should</w:t>
      </w:r>
      <w:r w:rsidRPr="007A28A9">
        <w:rPr>
          <w:b w:val="0"/>
          <w:bCs/>
        </w:rPr>
        <w:t xml:space="preserve">”. </w:t>
      </w:r>
    </w:p>
    <w:p w14:paraId="016EE896" w14:textId="77777777" w:rsidR="00F90394" w:rsidRPr="00CF5BD0" w:rsidRDefault="00F90394" w:rsidP="00F90394">
      <w:r w:rsidRPr="00CF5BD0">
        <w:rPr>
          <w:rStyle w:val="Style13ptBold"/>
        </w:rPr>
        <w:t>Law Insider Dictionary</w:t>
      </w:r>
      <w:r>
        <w:t xml:space="preserve"> [Law Insider, N.d. “Should definition” </w:t>
      </w:r>
      <w:r w:rsidRPr="00CF5BD0">
        <w:t>https://www.lawinsider.com/dictionary/should</w:t>
      </w:r>
      <w:r>
        <w:t xml:space="preserve"> // </w:t>
      </w:r>
      <w:proofErr w:type="spellStart"/>
      <w:r>
        <w:rPr>
          <w:i/>
        </w:rPr>
        <w:t>q.c.</w:t>
      </w:r>
      <w:proofErr w:type="spellEnd"/>
      <w:r>
        <w:t>]</w:t>
      </w:r>
    </w:p>
    <w:p w14:paraId="16DD7DD7" w14:textId="77777777" w:rsidR="00F90394" w:rsidRPr="00CF5BD0" w:rsidRDefault="00F90394" w:rsidP="00F90394">
      <w:pPr>
        <w:rPr>
          <w:rStyle w:val="Emphasis"/>
        </w:rPr>
      </w:pPr>
      <w:r w:rsidRPr="00CF5BD0">
        <w:rPr>
          <w:rStyle w:val="Emphasis"/>
        </w:rPr>
        <w:t xml:space="preserve">Should definition </w:t>
      </w:r>
    </w:p>
    <w:p w14:paraId="4A314F30" w14:textId="77777777" w:rsidR="00F90394" w:rsidRPr="00CF5BD0" w:rsidRDefault="00F90394" w:rsidP="00F90394">
      <w:pPr>
        <w:rPr>
          <w:sz w:val="16"/>
        </w:rPr>
      </w:pPr>
      <w:r w:rsidRPr="00CF5BD0">
        <w:rPr>
          <w:sz w:val="16"/>
        </w:rPr>
        <w:t>Should or “desirable” means a requirement having a significant degree of importance to the objectives of the Request for Proposals.</w:t>
      </w:r>
    </w:p>
    <w:p w14:paraId="60B7BE9D" w14:textId="77777777" w:rsidR="00F90394" w:rsidRPr="00CF5BD0" w:rsidRDefault="00F90394" w:rsidP="00F90394">
      <w:pPr>
        <w:rPr>
          <w:sz w:val="16"/>
        </w:rPr>
      </w:pPr>
      <w:r w:rsidRPr="00CF5BD0">
        <w:rPr>
          <w:sz w:val="16"/>
        </w:rPr>
        <w:t>Should or “desirable” means a requirement having a significant degree of importance to the objectives of the RFP.</w:t>
      </w:r>
    </w:p>
    <w:p w14:paraId="04186AED" w14:textId="77777777" w:rsidR="00F90394" w:rsidRPr="00CF5BD0" w:rsidRDefault="00F90394" w:rsidP="00F90394">
      <w:pPr>
        <w:rPr>
          <w:sz w:val="16"/>
        </w:rPr>
      </w:pPr>
      <w:r w:rsidRPr="00CF5BD0">
        <w:rPr>
          <w:sz w:val="16"/>
        </w:rPr>
        <w:t>Should means an expected course of action or policy that is to be followed unless inappropriate for a particular circumstance.</w:t>
      </w:r>
    </w:p>
    <w:p w14:paraId="37CAAA10" w14:textId="77777777" w:rsidR="00F90394" w:rsidRPr="00CF5BD0" w:rsidRDefault="00F90394" w:rsidP="00F90394">
      <w:pPr>
        <w:rPr>
          <w:rStyle w:val="StyleUnderline"/>
        </w:rPr>
      </w:pPr>
      <w:r w:rsidRPr="00CF5BD0">
        <w:rPr>
          <w:rStyle w:val="Emphasis"/>
          <w:highlight w:val="cyan"/>
        </w:rPr>
        <w:t>Should</w:t>
      </w:r>
      <w:r w:rsidRPr="00CF5BD0">
        <w:rPr>
          <w:rStyle w:val="StyleUnderline"/>
          <w:highlight w:val="cyan"/>
        </w:rPr>
        <w:t xml:space="preserve"> means a procedure is </w:t>
      </w:r>
      <w:r w:rsidRPr="00CF5BD0">
        <w:rPr>
          <w:rStyle w:val="Emphasis"/>
          <w:highlight w:val="cyan"/>
        </w:rPr>
        <w:t>recommended</w:t>
      </w:r>
      <w:r w:rsidRPr="00CF5BD0">
        <w:rPr>
          <w:rStyle w:val="StyleUnderline"/>
        </w:rPr>
        <w:t>.</w:t>
      </w:r>
    </w:p>
    <w:p w14:paraId="74EB08D7" w14:textId="77777777" w:rsidR="00F90394" w:rsidRPr="00CF5BD0" w:rsidRDefault="00F90394" w:rsidP="00F90394">
      <w:pPr>
        <w:rPr>
          <w:sz w:val="16"/>
        </w:rPr>
      </w:pPr>
      <w:r w:rsidRPr="00CF5BD0">
        <w:rPr>
          <w:sz w:val="16"/>
        </w:rPr>
        <w:t>Should</w:t>
      </w:r>
      <w:proofErr w:type="gramStart"/>
      <w:r w:rsidRPr="00CF5BD0">
        <w:rPr>
          <w:sz w:val="16"/>
        </w:rPr>
        <w:t>. ,</w:t>
      </w:r>
      <w:proofErr w:type="gramEnd"/>
      <w:r w:rsidRPr="00CF5BD0">
        <w:rPr>
          <w:sz w:val="16"/>
        </w:rPr>
        <w:t xml:space="preserve"> “may” or “weighted” means a requirement having a significant degree of importance to the objectives of the Request for Proposals; and</w:t>
      </w:r>
    </w:p>
    <w:p w14:paraId="77BF28EC" w14:textId="77777777" w:rsidR="00F90394" w:rsidRPr="00CF5BD0" w:rsidRDefault="00F90394" w:rsidP="00F90394">
      <w:pPr>
        <w:rPr>
          <w:sz w:val="16"/>
        </w:rPr>
      </w:pPr>
      <w:r w:rsidRPr="00CF5BD0">
        <w:rPr>
          <w:sz w:val="16"/>
        </w:rPr>
        <w:t>Should means something that is recommended but not mandatory.</w:t>
      </w:r>
    </w:p>
    <w:p w14:paraId="7B91D97F" w14:textId="77777777" w:rsidR="00F90394" w:rsidRPr="00CF5BD0" w:rsidRDefault="00F90394" w:rsidP="00F90394">
      <w:pPr>
        <w:rPr>
          <w:sz w:val="16"/>
        </w:rPr>
      </w:pPr>
      <w:r w:rsidRPr="00CF5BD0">
        <w:rPr>
          <w:sz w:val="16"/>
        </w:rPr>
        <w:t>Should or “may” means a requirement having a significant degree of importance to the objectives of the RFP but is not a mandatory requirement</w:t>
      </w:r>
    </w:p>
    <w:p w14:paraId="2551CF68" w14:textId="77777777" w:rsidR="00F90394" w:rsidRPr="00CF5BD0" w:rsidRDefault="00F90394" w:rsidP="00F90394">
      <w:pPr>
        <w:rPr>
          <w:sz w:val="16"/>
        </w:rPr>
      </w:pPr>
      <w:r w:rsidRPr="00CF5BD0">
        <w:rPr>
          <w:rStyle w:val="StyleUnderline"/>
        </w:rPr>
        <w:t xml:space="preserve">Should </w:t>
      </w:r>
      <w:r w:rsidRPr="00CF5BD0">
        <w:rPr>
          <w:rStyle w:val="StyleUnderline"/>
          <w:highlight w:val="cyan"/>
        </w:rPr>
        <w:t xml:space="preserve">or </w:t>
      </w:r>
      <w:r w:rsidRPr="00CF5BD0">
        <w:rPr>
          <w:rStyle w:val="Emphasis"/>
          <w:highlight w:val="cyan"/>
        </w:rPr>
        <w:t>“desirable”</w:t>
      </w:r>
      <w:r w:rsidRPr="00CF5BD0">
        <w:rPr>
          <w:sz w:val="16"/>
        </w:rPr>
        <w:t xml:space="preserve"> means a requirement having a significant degree of importance to the objectives of this RFQ.</w:t>
      </w:r>
    </w:p>
    <w:p w14:paraId="4E8E7C68" w14:textId="77777777" w:rsidR="00F90394" w:rsidRDefault="00F90394" w:rsidP="00F90394">
      <w:pPr>
        <w:pStyle w:val="Heading3"/>
      </w:pPr>
      <w:bookmarkStart w:id="1" w:name="_Hlk212645918"/>
      <w:bookmarkEnd w:id="0"/>
      <w:r>
        <w:lastRenderedPageBreak/>
        <w:t>1NC---OFF</w:t>
      </w:r>
    </w:p>
    <w:p w14:paraId="4B478164" w14:textId="77777777" w:rsidR="00F90394" w:rsidRPr="00A4509A" w:rsidRDefault="00F90394" w:rsidP="00F90394">
      <w:pPr>
        <w:rPr>
          <w:rStyle w:val="Style13ptBold"/>
        </w:rPr>
      </w:pPr>
      <w:r>
        <w:rPr>
          <w:rStyle w:val="Style13ptBold"/>
          <w:u w:val="single"/>
        </w:rPr>
        <w:t>Semiotics K</w:t>
      </w:r>
      <w:r>
        <w:rPr>
          <w:rStyle w:val="Style13ptBold"/>
        </w:rPr>
        <w:t>:</w:t>
      </w:r>
    </w:p>
    <w:p w14:paraId="113BAA7B" w14:textId="77777777" w:rsidR="00F90394" w:rsidRDefault="00F90394" w:rsidP="00F90394">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3907D94C" w14:textId="77777777" w:rsidR="00F90394" w:rsidRDefault="00F90394" w:rsidP="00F90394">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7D27FD51" w14:textId="77777777" w:rsidR="00F90394" w:rsidRPr="00F77A22" w:rsidRDefault="00F90394" w:rsidP="00F90394">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proofErr w:type="spellStart"/>
      <w:r>
        <w:rPr>
          <w:i/>
        </w:rPr>
        <w:t>q.c.</w:t>
      </w:r>
      <w:proofErr w:type="spellEnd"/>
      <w:r>
        <w:t xml:space="preserve">] </w:t>
      </w:r>
      <w:r w:rsidRPr="00F77A22">
        <w:rPr>
          <w:strike/>
        </w:rPr>
        <w:t>language</w:t>
      </w:r>
      <w:r>
        <w:t xml:space="preserve"> [modified]</w:t>
      </w:r>
    </w:p>
    <w:p w14:paraId="022DFBEC" w14:textId="77777777" w:rsidR="00F90394" w:rsidRPr="00F77A22" w:rsidRDefault="00F90394" w:rsidP="00F90394">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 xml:space="preserve">myth "is a second-order </w:t>
      </w:r>
      <w:proofErr w:type="spellStart"/>
      <w:r w:rsidRPr="00125289">
        <w:rPr>
          <w:rStyle w:val="StyleUnderline"/>
        </w:rPr>
        <w:t>semiological</w:t>
      </w:r>
      <w:proofErr w:type="spellEnd"/>
      <w:r w:rsidRPr="00125289">
        <w:rPr>
          <w:rStyle w:val="StyleUnderline"/>
        </w:rPr>
        <w:t xml:space="preserve">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39264B00" w14:textId="77777777" w:rsidR="00F90394" w:rsidRPr="00F77A22" w:rsidRDefault="00F90394" w:rsidP="00F90394">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w:t>
      </w:r>
      <w:proofErr w:type="spellStart"/>
      <w:r w:rsidRPr="00125289">
        <w:rPr>
          <w:rStyle w:val="StyleUnderline"/>
        </w:rPr>
        <w:t>colour</w:t>
      </w:r>
      <w:proofErr w:type="spellEnd"/>
      <w:r w:rsidRPr="00125289">
        <w:rPr>
          <w:rStyle w:val="StyleUnderline"/>
        </w:rPr>
        <w:t xml:space="preserve">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0D1816AC" w14:textId="77777777" w:rsidR="00F90394" w:rsidRPr="00D214FE" w:rsidRDefault="00F90394" w:rsidP="00F90394">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proofErr w:type="gramStart"/>
      <w:r w:rsidRPr="00D214FE">
        <w:rPr>
          <w:rStyle w:val="Emphasis"/>
        </w:rPr>
        <w:t>second-order</w:t>
      </w:r>
      <w:proofErr w:type="gramEnd"/>
      <w:r w:rsidRPr="00D214FE">
        <w:rPr>
          <w:rStyle w:val="Emphasis"/>
        </w:rPr>
        <w:t xml:space="preserve">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702A7C87" w14:textId="77777777" w:rsidR="00F90394" w:rsidRPr="00610A26" w:rsidRDefault="00F90394" w:rsidP="00F90394">
      <w:pPr>
        <w:pStyle w:val="Heading4"/>
      </w:pPr>
      <w:r>
        <w:lastRenderedPageBreak/>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28F84227" w14:textId="77777777" w:rsidR="00F90394" w:rsidRPr="002B357B" w:rsidRDefault="00F90394" w:rsidP="00F90394">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proofErr w:type="spellStart"/>
      <w:r>
        <w:rPr>
          <w:i/>
        </w:rPr>
        <w:t>q.c.</w:t>
      </w:r>
      <w:proofErr w:type="spellEnd"/>
      <w:r>
        <w:t>]</w:t>
      </w:r>
    </w:p>
    <w:p w14:paraId="570E966D" w14:textId="77777777" w:rsidR="00F90394" w:rsidRPr="00F22E30" w:rsidRDefault="00F90394" w:rsidP="00F90394">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proofErr w:type="spellStart"/>
      <w:r w:rsidRPr="00F22E30">
        <w:rPr>
          <w:rStyle w:val="Emphasis"/>
        </w:rPr>
        <w:t>reimparts</w:t>
      </w:r>
      <w:proofErr w:type="spellEnd"/>
      <w:r w:rsidRPr="00F22E30">
        <w:rPr>
          <w:rStyle w:val="Emphasis"/>
        </w:rPr>
        <w:t xml:space="preserve">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w:t>
      </w:r>
      <w:proofErr w:type="spellStart"/>
      <w:r w:rsidRPr="00F22E30">
        <w:rPr>
          <w:sz w:val="16"/>
        </w:rPr>
        <w:t>Guattari</w:t>
      </w:r>
      <w:proofErr w:type="spellEnd"/>
      <w:r w:rsidRPr="00F22E30">
        <w:rPr>
          <w:sz w:val="16"/>
        </w:rPr>
        <w:t xml:space="preserve">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65ADBFA4" w14:textId="77777777" w:rsidR="00F90394" w:rsidRPr="00F22E30" w:rsidRDefault="00F90394" w:rsidP="00F90394">
      <w:pPr>
        <w:rPr>
          <w:sz w:val="16"/>
          <w:szCs w:val="16"/>
        </w:rPr>
      </w:pPr>
      <w:r w:rsidRPr="00F22E30">
        <w:rPr>
          <w:sz w:val="16"/>
        </w:rPr>
        <w:t xml:space="preserve">Though Deleuze and </w:t>
      </w:r>
      <w:proofErr w:type="spellStart"/>
      <w:r w:rsidRPr="00F22E30">
        <w:rPr>
          <w:sz w:val="16"/>
        </w:rPr>
        <w:t>Guattari</w:t>
      </w:r>
      <w:proofErr w:type="spellEnd"/>
      <w:r w:rsidRPr="00F22E30">
        <w:rPr>
          <w:sz w:val="16"/>
        </w:rPr>
        <w:t xml:space="preserve">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559DF3EF" w14:textId="77777777" w:rsidR="00F90394" w:rsidRPr="00F22E30" w:rsidRDefault="00F90394" w:rsidP="00F90394">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27A3ED3F" w14:textId="77777777" w:rsidR="00F90394" w:rsidRPr="00F22E30" w:rsidRDefault="00F90394" w:rsidP="00F90394">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t>
      </w:r>
      <w:r w:rsidRPr="00F22E30">
        <w:rPr>
          <w:sz w:val="16"/>
        </w:rPr>
        <w:lastRenderedPageBreak/>
        <w:t xml:space="preserve">with a religious </w:t>
      </w:r>
      <w:proofErr w:type="gramStart"/>
      <w:r w:rsidRPr="00F22E30">
        <w:rPr>
          <w:sz w:val="16"/>
        </w:rPr>
        <w:t>significance</w:t>
      </w:r>
      <w:proofErr w:type="gramEnd"/>
      <w:r w:rsidRPr="00F22E30">
        <w:rPr>
          <w:sz w:val="16"/>
        </w:rPr>
        <w:t xml:space="preserve"> and their children bring the discussion to their school debate. Each time the </w:t>
      </w:r>
      <w:proofErr w:type="spellStart"/>
      <w:r w:rsidRPr="00F22E30">
        <w:rPr>
          <w:sz w:val="16"/>
        </w:rPr>
        <w:t>signevent</w:t>
      </w:r>
      <w:proofErr w:type="spellEnd"/>
      <w:r w:rsidRPr="00F22E30">
        <w:rPr>
          <w:sz w:val="16"/>
        </w:rPr>
        <w:t xml:space="preserve"> travels through a circle or threshold it gains new momentum and energy, accrues new meanings or forgoes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w:t>
      </w:r>
      <w:proofErr w:type="spellStart"/>
      <w:r w:rsidRPr="001D394A">
        <w:rPr>
          <w:rStyle w:val="StyleUnderline"/>
        </w:rPr>
        <w:t>originary</w:t>
      </w:r>
      <w:proofErr w:type="spellEnd"/>
      <w:r w:rsidRPr="001D394A">
        <w:rPr>
          <w:rStyle w:val="StyleUnderline"/>
        </w:rPr>
        <w:t xml:space="preserve">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by nature continually displaced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56D1400F" w14:textId="77777777" w:rsidR="00F90394" w:rsidRPr="00F22E30" w:rsidRDefault="00F90394" w:rsidP="00F90394">
      <w:pPr>
        <w:rPr>
          <w:sz w:val="16"/>
        </w:rPr>
      </w:pPr>
      <w:r w:rsidRPr="00F22E30">
        <w:rPr>
          <w:sz w:val="16"/>
        </w:rPr>
        <w:t xml:space="preserve">Despotic deceit relates directly to language. Deleuze and </w:t>
      </w:r>
      <w:proofErr w:type="spellStart"/>
      <w:r w:rsidRPr="00F22E30">
        <w:rPr>
          <w:sz w:val="16"/>
        </w:rPr>
        <w:t>Guattari</w:t>
      </w:r>
      <w:proofErr w:type="spellEnd"/>
      <w:r w:rsidRPr="00F22E30">
        <w:rPr>
          <w:sz w:val="16"/>
        </w:rPr>
        <w:t xml:space="preserve"> criticize how formalistic philosophies of language typically separate the signifier from its referent. A word or signifier is not the thing-itself. Signs refer to things by “pointing to” things and are distinct from the things they designate. As Jean-Jacques </w:t>
      </w:r>
      <w:proofErr w:type="spellStart"/>
      <w:r w:rsidRPr="00F22E30">
        <w:rPr>
          <w:sz w:val="16"/>
        </w:rPr>
        <w:t>Lecercle</w:t>
      </w:r>
      <w:proofErr w:type="spellEnd"/>
      <w:r w:rsidRPr="00F22E30">
        <w:rPr>
          <w:sz w:val="16"/>
        </w:rPr>
        <w:t xml:space="preserv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349365CD" w14:textId="77777777" w:rsidR="00F90394" w:rsidRPr="00F22E30" w:rsidRDefault="00F90394" w:rsidP="00F90394">
      <w:pPr>
        <w:rPr>
          <w:sz w:val="16"/>
        </w:rPr>
      </w:pPr>
      <w:r w:rsidRPr="00F22E30">
        <w:rPr>
          <w:sz w:val="16"/>
        </w:rPr>
        <w:t xml:space="preserve">Deleuze and </w:t>
      </w:r>
      <w:proofErr w:type="spellStart"/>
      <w:r w:rsidRPr="00F22E30">
        <w:rPr>
          <w:sz w:val="16"/>
        </w:rPr>
        <w:t>Guattari</w:t>
      </w:r>
      <w:proofErr w:type="spellEnd"/>
      <w:r w:rsidRPr="00F22E30">
        <w:rPr>
          <w:sz w:val="16"/>
        </w:rPr>
        <w:t xml:space="preserve">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xml:space="preserve">.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w:t>
      </w:r>
      <w:proofErr w:type="spellStart"/>
      <w:r w:rsidRPr="00F22E30">
        <w:rPr>
          <w:sz w:val="16"/>
        </w:rPr>
        <w:t>Guattari’s</w:t>
      </w:r>
      <w:proofErr w:type="spellEnd"/>
      <w:r w:rsidRPr="00F22E30">
        <w:rPr>
          <w:sz w:val="16"/>
        </w:rPr>
        <w:t xml:space="preserve"> efforts to bring forth the suppressed materiality of expression that interpretation, within a purely linguistic system, occludes. A purely linguistic formulation of signification sequesters meaning from its wider machinic relations.</w:t>
      </w:r>
    </w:p>
    <w:p w14:paraId="15B547F6" w14:textId="77777777" w:rsidR="00F90394" w:rsidRPr="00F22E30" w:rsidRDefault="00F90394" w:rsidP="00F90394">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w:t>
      </w:r>
      <w:proofErr w:type="spellStart"/>
      <w:r w:rsidRPr="00F22E30">
        <w:rPr>
          <w:sz w:val="16"/>
        </w:rPr>
        <w:t>Lecercle</w:t>
      </w:r>
      <w:proofErr w:type="spellEnd"/>
      <w:r w:rsidRPr="00F22E30">
        <w:rPr>
          <w:sz w:val="16"/>
        </w:rPr>
        <w:t xml:space="preserv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66965DB7" w14:textId="77777777" w:rsidR="00F90394" w:rsidRPr="00F22E30" w:rsidRDefault="00F90394" w:rsidP="00F90394">
      <w:pPr>
        <w:rPr>
          <w:sz w:val="16"/>
        </w:rPr>
      </w:pPr>
      <w:r w:rsidRPr="00F22E30">
        <w:rPr>
          <w:sz w:val="16"/>
        </w:rPr>
        <w:t xml:space="preserve">Deception applies to the entirety of the despotic machine, not only those subjected to it. The center is itself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w:t>
      </w:r>
      <w:proofErr w:type="spellStart"/>
      <w:r w:rsidRPr="00F22E30">
        <w:rPr>
          <w:sz w:val="16"/>
        </w:rPr>
        <w:t>Guattari</w:t>
      </w:r>
      <w:proofErr w:type="spellEnd"/>
      <w:r w:rsidRPr="00F22E30">
        <w:rPr>
          <w:sz w:val="16"/>
        </w:rPr>
        <w:t xml:space="preserve">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31961BE9" w14:textId="77777777" w:rsidR="00F90394" w:rsidRPr="00F22E30" w:rsidRDefault="00F90394" w:rsidP="00F90394">
      <w:pPr>
        <w:rPr>
          <w:sz w:val="16"/>
        </w:rPr>
      </w:pPr>
      <w:r w:rsidRPr="00F22E30">
        <w:rPr>
          <w:sz w:val="16"/>
        </w:rPr>
        <w:lastRenderedPageBreak/>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xml:space="preserve">” (ATP 115).121 Without being able to establish a difference between a lack of meaning and its excess, Deleuze and </w:t>
      </w:r>
      <w:proofErr w:type="spellStart"/>
      <w:r w:rsidRPr="00F22E30">
        <w:rPr>
          <w:sz w:val="16"/>
        </w:rPr>
        <w:t>Guattari</w:t>
      </w:r>
      <w:proofErr w:type="spellEnd"/>
      <w:r w:rsidRPr="00F22E30">
        <w:rPr>
          <w:sz w:val="16"/>
        </w:rPr>
        <w:t xml:space="preserve"> are claiming that there is an indifference inscribed into the machinery of signification.</w:t>
      </w:r>
    </w:p>
    <w:p w14:paraId="66B978BB" w14:textId="77777777" w:rsidR="00F90394" w:rsidRDefault="00F90394" w:rsidP="00F90394">
      <w:pPr>
        <w:rPr>
          <w:sz w:val="16"/>
        </w:rPr>
      </w:pPr>
      <w:r w:rsidRPr="00F22E30">
        <w:rPr>
          <w:sz w:val="16"/>
        </w:rPr>
        <w:t xml:space="preserve">Connor Cunningham argues that the sign’s extreme mobility implicates signification in nihilism through a metaphor: signs resemble the studio sets of Western films. Signs are only an arbitrary architecture, a mise </w:t>
      </w:r>
      <w:proofErr w:type="spellStart"/>
      <w:r w:rsidRPr="00F22E30">
        <w:rPr>
          <w:sz w:val="16"/>
        </w:rPr>
        <w:t>en</w:t>
      </w:r>
      <w:proofErr w:type="spellEnd"/>
      <w:r w:rsidRPr="00F22E30">
        <w:rPr>
          <w:sz w:val="16"/>
        </w:rPr>
        <w:t xml:space="preserve"> </w:t>
      </w:r>
      <w:proofErr w:type="spellStart"/>
      <w:r w:rsidRPr="00F22E30">
        <w:rPr>
          <w:sz w:val="16"/>
        </w:rPr>
        <w:t>scène</w:t>
      </w:r>
      <w:proofErr w:type="spellEnd"/>
      <w:r w:rsidRPr="00F22E30">
        <w:rPr>
          <w:sz w:val="16"/>
        </w:rPr>
        <w:t xml:space="preserve"> or façade, which is analogous to taking nothing as something. 122 In this sense, signification expresses a type of negative nihilism where higher values like the “good” and the “true” once stood for ultimate value but, according to Nietzsche, were </w:t>
      </w:r>
      <w:proofErr w:type="gramStart"/>
      <w:r w:rsidRPr="00F22E30">
        <w:rPr>
          <w:sz w:val="16"/>
        </w:rPr>
        <w:t>really empty</w:t>
      </w:r>
      <w:proofErr w:type="gramEnd"/>
      <w:r w:rsidRPr="00F22E30">
        <w:rPr>
          <w:sz w:val="16"/>
        </w:rPr>
        <w:t xml:space="preserve">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74599BE3" w14:textId="77777777" w:rsidR="00F90394" w:rsidRDefault="00F90394" w:rsidP="00F90394">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2CBE3A45" w14:textId="77777777" w:rsidR="00F90394" w:rsidRPr="000115D3" w:rsidRDefault="00F90394" w:rsidP="00F90394">
      <w:r w:rsidRPr="000115D3">
        <w:rPr>
          <w:rStyle w:val="Style13ptBold"/>
        </w:rPr>
        <w:t>Aydin, et al., ’16</w:t>
      </w:r>
      <w:r>
        <w:t xml:space="preserve"> [Selcuk Aydin (assistant professor in the political and social sciences department at </w:t>
      </w:r>
      <w:proofErr w:type="spellStart"/>
      <w:r>
        <w:t>Kafkas</w:t>
      </w:r>
      <w:proofErr w:type="spellEnd"/>
      <w:r>
        <w:t xml:space="preserve">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w:t>
      </w:r>
      <w:proofErr w:type="spellStart"/>
      <w:r>
        <w:t>Kafkas</w:t>
      </w:r>
      <w:proofErr w:type="spellEnd"/>
      <w:r>
        <w:t xml:space="preserve"> University; BA, MA, PhD, public administration, Akdeniz University)</w:t>
      </w:r>
      <w:r w:rsidRPr="000115D3">
        <w:t xml:space="preserve"> M</w:t>
      </w:r>
      <w:r>
        <w:t>elih</w:t>
      </w:r>
      <w:r w:rsidRPr="000115D3">
        <w:t xml:space="preserve"> </w:t>
      </w:r>
      <w:r>
        <w:t>Cagatay</w:t>
      </w:r>
      <w:r w:rsidRPr="000115D3">
        <w:t xml:space="preserve"> </w:t>
      </w:r>
      <w:proofErr w:type="spellStart"/>
      <w:r w:rsidRPr="000115D3">
        <w:t>Artunay</w:t>
      </w:r>
      <w:proofErr w:type="spellEnd"/>
      <w:r>
        <w:t xml:space="preserve"> (research assistant at </w:t>
      </w:r>
      <w:proofErr w:type="spellStart"/>
      <w:r>
        <w:t>Kafkas</w:t>
      </w:r>
      <w:proofErr w:type="spellEnd"/>
      <w:r>
        <w:t xml:space="preserve"> University; BA, international relations and political science, University of </w:t>
      </w:r>
      <w:proofErr w:type="spellStart"/>
      <w:r>
        <w:t>Bahcesehir</w:t>
      </w:r>
      <w:proofErr w:type="spellEnd"/>
      <w:r>
        <w:t>; MA, political science, Galatasaray University; PhD, political science, Istanbul University)</w:t>
      </w:r>
      <w:r w:rsidRPr="000115D3">
        <w:t xml:space="preserve"> and A</w:t>
      </w:r>
      <w:r>
        <w:t>liye Bilge</w:t>
      </w:r>
      <w:r w:rsidRPr="000115D3">
        <w:t xml:space="preserve"> </w:t>
      </w:r>
      <w:proofErr w:type="spellStart"/>
      <w:r w:rsidRPr="000115D3">
        <w:t>Certel</w:t>
      </w:r>
      <w:proofErr w:type="spellEnd"/>
      <w:r>
        <w:t xml:space="preserve"> (research assistant at </w:t>
      </w:r>
      <w:proofErr w:type="spellStart"/>
      <w:r>
        <w:t>Kafkas</w:t>
      </w:r>
      <w:proofErr w:type="spellEnd"/>
      <w:r>
        <w:t xml:space="preserve">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proofErr w:type="spellStart"/>
      <w:r>
        <w:rPr>
          <w:i/>
        </w:rPr>
        <w:t>q.c.</w:t>
      </w:r>
      <w:proofErr w:type="spellEnd"/>
      <w:r>
        <w:t xml:space="preserve">] </w:t>
      </w:r>
      <w:r w:rsidRPr="00AB435B">
        <w:rPr>
          <w:strike/>
        </w:rPr>
        <w:t>language</w:t>
      </w:r>
      <w:r>
        <w:t xml:space="preserve"> [modified]</w:t>
      </w:r>
    </w:p>
    <w:p w14:paraId="18CE24A3" w14:textId="77777777" w:rsidR="00F90394" w:rsidRPr="00AB435B" w:rsidRDefault="00F90394" w:rsidP="00F90394">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be in </w:t>
      </w:r>
      <w:r w:rsidRPr="00AB435B">
        <w:rPr>
          <w:rStyle w:val="Emphasis"/>
          <w:highlight w:val="cyan"/>
        </w:rPr>
        <w:t>interaction</w:t>
      </w:r>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of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a </w:t>
      </w:r>
      <w:r w:rsidRPr="00AB435B">
        <w:rPr>
          <w:rStyle w:val="StyleUnderline"/>
          <w:highlight w:val="cyan"/>
        </w:rPr>
        <w:t>society</w:t>
      </w:r>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xml:space="preserve">.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w:t>
      </w:r>
      <w:proofErr w:type="gramStart"/>
      <w:r w:rsidRPr="00AB435B">
        <w:rPr>
          <w:sz w:val="16"/>
        </w:rPr>
        <w:t>as a result of</w:t>
      </w:r>
      <w:proofErr w:type="gramEnd"/>
      <w:r w:rsidRPr="00AB435B">
        <w:rPr>
          <w:sz w:val="16"/>
        </w:rPr>
        <w:t xml:space="preserve"> the alienation that was caused by the process of social interaction and signification.</w:t>
      </w:r>
    </w:p>
    <w:p w14:paraId="37604434" w14:textId="77777777" w:rsidR="00F90394" w:rsidRPr="00AB435B" w:rsidRDefault="00F90394" w:rsidP="00F90394">
      <w:pPr>
        <w:rPr>
          <w:sz w:val="16"/>
        </w:rPr>
      </w:pPr>
      <w:r w:rsidRPr="00AB435B">
        <w:rPr>
          <w:sz w:val="16"/>
        </w:rPr>
        <w:t>I. INTRODUCTION</w:t>
      </w:r>
    </w:p>
    <w:p w14:paraId="03254135" w14:textId="77777777" w:rsidR="00F90394" w:rsidRPr="00AB435B" w:rsidRDefault="00F90394" w:rsidP="00F90394">
      <w:pPr>
        <w:rPr>
          <w:sz w:val="16"/>
        </w:rPr>
      </w:pPr>
      <w:r w:rsidRPr="00AB435B">
        <w:rPr>
          <w:sz w:val="16"/>
        </w:rPr>
        <w:t xml:space="preserve">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w:t>
      </w:r>
      <w:r w:rsidRPr="00AB435B">
        <w:rPr>
          <w:sz w:val="16"/>
        </w:rPr>
        <w:lastRenderedPageBreak/>
        <w:t xml:space="preserve">agenda of every society throughout history. The notion of violence takes an important part in every moment of life and yet it is quite difficult to define. Violence has a complex content that has many types. Because of its complex content different types of violence can be seen in different areas. It is the mankind himself who created violence. The process of people trying and struggling to make sense of the world may lead to coexistence as it may also cause alienation. A human being makes sense of the world by signification of symbols and interacts with other people </w:t>
      </w:r>
      <w:proofErr w:type="gramStart"/>
      <w:r w:rsidRPr="00AB435B">
        <w:rPr>
          <w:sz w:val="16"/>
        </w:rPr>
        <w:t>by the use of</w:t>
      </w:r>
      <w:proofErr w:type="gramEnd"/>
      <w:r w:rsidRPr="00AB435B">
        <w:rPr>
          <w:sz w:val="16"/>
        </w:rPr>
        <w:t xml:space="preserve"> these symbols. The meaning attached to symbols may be the key to build a common social order, as it may lead to an order which may cause violence.</w:t>
      </w:r>
    </w:p>
    <w:p w14:paraId="47433837" w14:textId="77777777" w:rsidR="00F90394" w:rsidRPr="00AB435B" w:rsidRDefault="00F90394" w:rsidP="00F90394">
      <w:pPr>
        <w:rPr>
          <w:sz w:val="16"/>
        </w:rPr>
      </w:pPr>
      <w:r w:rsidRPr="00AB435B">
        <w:rPr>
          <w:sz w:val="16"/>
        </w:rPr>
        <w:t xml:space="preserve">One of the most important means of symbolic interaction is the language used. Language is a common world of meaning which had been transformed into symbols. The process of interpretation through language makes people understand each other and build a common understanding of the world but it can also lead to alienation. The increasing alienation of people from other people and from </w:t>
      </w:r>
      <w:proofErr w:type="gramStart"/>
      <w:r w:rsidRPr="00AB435B">
        <w:rPr>
          <w:sz w:val="16"/>
        </w:rPr>
        <w:t>one’s self</w:t>
      </w:r>
      <w:proofErr w:type="gramEnd"/>
      <w:r w:rsidRPr="00AB435B">
        <w:rPr>
          <w:sz w:val="16"/>
        </w:rPr>
        <w:t xml:space="preserve"> leads people to grow apart from each other which then lead to violence.</w:t>
      </w:r>
    </w:p>
    <w:p w14:paraId="78D06507" w14:textId="77777777" w:rsidR="00F90394" w:rsidRPr="00AB435B" w:rsidRDefault="00F90394" w:rsidP="00F90394">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6DC0C696" w14:textId="77777777" w:rsidR="00F90394" w:rsidRPr="00AB435B" w:rsidRDefault="00F90394" w:rsidP="00F90394">
      <w:pPr>
        <w:rPr>
          <w:sz w:val="16"/>
        </w:rPr>
      </w:pPr>
      <w:r w:rsidRPr="00AB435B">
        <w:rPr>
          <w:sz w:val="16"/>
        </w:rPr>
        <w:t>In this study conducted discourse analyze by using descriptive and historical research methods as a methodology.</w:t>
      </w:r>
    </w:p>
    <w:p w14:paraId="178F4AE0" w14:textId="77777777" w:rsidR="00F90394" w:rsidRPr="00AB435B" w:rsidRDefault="00F90394" w:rsidP="00F90394">
      <w:pPr>
        <w:rPr>
          <w:sz w:val="16"/>
        </w:rPr>
      </w:pPr>
      <w:r w:rsidRPr="00AB435B">
        <w:rPr>
          <w:sz w:val="16"/>
        </w:rPr>
        <w:t>II. CONCEPTUAL FRAMEWORK: ALIENATION - SYMBOLISM AND INTERPRETATION-VIOLENCE</w:t>
      </w:r>
    </w:p>
    <w:p w14:paraId="6F3839E1" w14:textId="77777777" w:rsidR="00F90394" w:rsidRPr="00AB435B" w:rsidRDefault="00F90394" w:rsidP="00F90394">
      <w:pPr>
        <w:rPr>
          <w:sz w:val="16"/>
        </w:rPr>
      </w:pPr>
      <w:r w:rsidRPr="00AB435B">
        <w:rPr>
          <w:sz w:val="16"/>
        </w:rPr>
        <w:t xml:space="preserve">A. </w:t>
      </w:r>
      <w:r w:rsidRPr="007B672D">
        <w:rPr>
          <w:rStyle w:val="Emphasis"/>
        </w:rPr>
        <w:t>Alienation</w:t>
      </w:r>
    </w:p>
    <w:p w14:paraId="5B116A04" w14:textId="77777777" w:rsidR="00F90394" w:rsidRPr="00AB435B" w:rsidRDefault="00F90394" w:rsidP="00F90394">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proofErr w:type="gramStart"/>
      <w:r w:rsidRPr="00AB435B">
        <w:rPr>
          <w:sz w:val="16"/>
        </w:rPr>
        <w:t xml:space="preserve">, in itself, </w:t>
      </w:r>
      <w:r w:rsidRPr="00AB435B">
        <w:rPr>
          <w:rStyle w:val="StyleUnderline"/>
          <w:highlight w:val="cyan"/>
        </w:rPr>
        <w:t>implies</w:t>
      </w:r>
      <w:proofErr w:type="gramEnd"/>
      <w:r w:rsidRPr="00AB435B">
        <w:rPr>
          <w:rStyle w:val="StyleUnderline"/>
          <w:highlight w:val="cyan"/>
        </w:rPr>
        <w:t xml:space="preserve">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w:t>
      </w:r>
      <w:proofErr w:type="spellStart"/>
      <w:r w:rsidRPr="00AB435B">
        <w:rPr>
          <w:rStyle w:val="StyleUnderline"/>
          <w:highlight w:val="cyan"/>
        </w:rPr>
        <w:t>self consciousness</w:t>
      </w:r>
      <w:proofErr w:type="spellEnd"/>
      <w:r w:rsidRPr="00AB435B">
        <w:rPr>
          <w:sz w:val="16"/>
        </w:rPr>
        <w:t xml:space="preserve">, the object and the subject. Therefore, the essence of alienation that had to be overcome is the objectification of a human being by himself, separated from the </w:t>
      </w:r>
      <w:proofErr w:type="spellStart"/>
      <w:r w:rsidRPr="00AB435B">
        <w:rPr>
          <w:sz w:val="16"/>
        </w:rPr>
        <w:t>geist</w:t>
      </w:r>
      <w:proofErr w:type="spellEnd"/>
      <w:r w:rsidRPr="00AB435B">
        <w:rPr>
          <w:sz w:val="16"/>
        </w:rPr>
        <w:t>. Alienated object is nothing but consciousness [2].</w:t>
      </w:r>
    </w:p>
    <w:p w14:paraId="461D1044" w14:textId="77777777" w:rsidR="00F90394" w:rsidRPr="00AB435B" w:rsidRDefault="00F90394" w:rsidP="00F90394">
      <w:pPr>
        <w:rPr>
          <w:sz w:val="16"/>
        </w:rPr>
      </w:pPr>
      <w:r w:rsidRPr="00AB435B">
        <w:rPr>
          <w:sz w:val="16"/>
        </w:rPr>
        <w:t xml:space="preserve">Feuerbach is another philosopher who before Karl Marx had a philosophical take on the concept of alienation. Feuerbach was against the idea of Hegel who suggested that nature is a self-alienated form of the absolute </w:t>
      </w:r>
      <w:proofErr w:type="spellStart"/>
      <w:r w:rsidRPr="00AB435B">
        <w:rPr>
          <w:sz w:val="16"/>
        </w:rPr>
        <w:t>geist</w:t>
      </w:r>
      <w:proofErr w:type="spellEnd"/>
      <w:r w:rsidRPr="00AB435B">
        <w:rPr>
          <w:sz w:val="16"/>
        </w:rPr>
        <w:t xml:space="preserve">. Feuerbach asserted that man is not a self-alienated </w:t>
      </w:r>
      <w:proofErr w:type="gramStart"/>
      <w:r w:rsidRPr="00AB435B">
        <w:rPr>
          <w:sz w:val="16"/>
        </w:rPr>
        <w:t>God</w:t>
      </w:r>
      <w:proofErr w:type="gramEnd"/>
      <w:r w:rsidRPr="00AB435B">
        <w:rPr>
          <w:sz w:val="16"/>
        </w:rPr>
        <w:t xml:space="preserve">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created becomes the creator [1].</w:t>
      </w:r>
    </w:p>
    <w:p w14:paraId="6405E15C" w14:textId="77777777" w:rsidR="00F90394" w:rsidRPr="00AB435B" w:rsidRDefault="00F90394" w:rsidP="00F90394">
      <w:pPr>
        <w:rPr>
          <w:sz w:val="16"/>
        </w:rPr>
      </w:pPr>
      <w:r w:rsidRPr="00AB435B">
        <w:rPr>
          <w:sz w:val="16"/>
        </w:rPr>
        <w:t xml:space="preserve">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w:t>
      </w:r>
      <w:proofErr w:type="spellStart"/>
      <w:r w:rsidRPr="00AB435B">
        <w:rPr>
          <w:sz w:val="16"/>
        </w:rPr>
        <w:t>Feurbach’s</w:t>
      </w:r>
      <w:proofErr w:type="spellEnd"/>
      <w:r w:rsidRPr="00AB435B">
        <w:rPr>
          <w:sz w:val="16"/>
        </w:rPr>
        <w:t xml:space="preserve"> take on religious alienation is one from many types of alienation.</w:t>
      </w:r>
    </w:p>
    <w:p w14:paraId="50A36C66" w14:textId="77777777" w:rsidR="00F90394" w:rsidRPr="00AB435B" w:rsidRDefault="00F90394" w:rsidP="00F90394">
      <w:pPr>
        <w:rPr>
          <w:sz w:val="16"/>
        </w:rPr>
      </w:pPr>
      <w:r w:rsidRPr="00AB435B">
        <w:rPr>
          <w:sz w:val="16"/>
        </w:rPr>
        <w:t>Karl Marx states that the process of alienation starts the moment a commodity is in the market for the first time and when its use value is assigned an exchange value. He says that the first sin is committed at that moment and with a “</w:t>
      </w:r>
      <w:proofErr w:type="spellStart"/>
      <w:r w:rsidRPr="00AB435B">
        <w:rPr>
          <w:sz w:val="16"/>
        </w:rPr>
        <w:t>salto</w:t>
      </w:r>
      <w:proofErr w:type="spellEnd"/>
      <w:r w:rsidRPr="00AB435B">
        <w:rPr>
          <w:sz w:val="16"/>
        </w:rPr>
        <w:t xml:space="preserve">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w:t>
      </w:r>
      <w:proofErr w:type="gramStart"/>
      <w:r w:rsidRPr="00AB435B">
        <w:rPr>
          <w:sz w:val="16"/>
        </w:rPr>
        <w:t>all of</w:t>
      </w:r>
      <w:proofErr w:type="gramEnd"/>
      <w:r w:rsidRPr="00AB435B">
        <w:rPr>
          <w:sz w:val="16"/>
        </w:rPr>
        <w:t xml:space="preserve"> the class societies, the human-human relations and psychic harmony of a human is disrupted and fragmented; individuals/people started </w:t>
      </w:r>
      <w:proofErr w:type="spellStart"/>
      <w:r w:rsidRPr="00AB435B">
        <w:rPr>
          <w:sz w:val="16"/>
        </w:rPr>
        <w:t>reitification</w:t>
      </w:r>
      <w:proofErr w:type="spellEnd"/>
      <w:r w:rsidRPr="00AB435B">
        <w:rPr>
          <w:sz w:val="16"/>
        </w:rPr>
        <w:t xml:space="preserve"> and objectification. [4]. In broad terms, Marx perceived alienation as an act of alienation of the worker from the product of his </w:t>
      </w:r>
      <w:proofErr w:type="spellStart"/>
      <w:r w:rsidRPr="00AB435B">
        <w:rPr>
          <w:sz w:val="16"/>
        </w:rPr>
        <w:t>labour</w:t>
      </w:r>
      <w:proofErr w:type="spellEnd"/>
      <w:r w:rsidRPr="00AB435B">
        <w:rPr>
          <w:sz w:val="16"/>
        </w:rPr>
        <w:t>, from the act of producing, from himself, his species-essence, his humanity, and from other people [2].</w:t>
      </w:r>
    </w:p>
    <w:p w14:paraId="28826710" w14:textId="77777777" w:rsidR="00F90394" w:rsidRDefault="00F90394" w:rsidP="00F90394">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off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The legitimization of violence remains in the back. It is a world of meaning in life through own their symbols shaping creates legitimate ground.</w:t>
      </w:r>
    </w:p>
    <w:p w14:paraId="2DB89AC5" w14:textId="77777777" w:rsidR="00F90394" w:rsidRPr="00AB435B" w:rsidRDefault="00F90394" w:rsidP="00F90394">
      <w:pPr>
        <w:rPr>
          <w:sz w:val="16"/>
        </w:rPr>
      </w:pPr>
      <w:r>
        <w:rPr>
          <w:sz w:val="16"/>
        </w:rPr>
        <w:t>[text condensed, none omitted]</w:t>
      </w:r>
    </w:p>
    <w:p w14:paraId="1E1635C2" w14:textId="77777777" w:rsidR="00F90394" w:rsidRPr="00AB435B" w:rsidRDefault="00F90394" w:rsidP="00F90394">
      <w:pPr>
        <w:rPr>
          <w:sz w:val="8"/>
          <w:szCs w:val="14"/>
        </w:rPr>
      </w:pPr>
      <w:r w:rsidRPr="00AB435B">
        <w:rPr>
          <w:sz w:val="8"/>
          <w:szCs w:val="14"/>
        </w:rPr>
        <w:t xml:space="preserve">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w:t>
      </w:r>
      <w:proofErr w:type="gramStart"/>
      <w:r w:rsidRPr="00AB435B">
        <w:rPr>
          <w:sz w:val="8"/>
          <w:szCs w:val="14"/>
        </w:rPr>
        <w:t>as a result of</w:t>
      </w:r>
      <w:proofErr w:type="gramEnd"/>
      <w:r w:rsidRPr="00AB435B">
        <w:rPr>
          <w:sz w:val="8"/>
          <w:szCs w:val="14"/>
        </w:rPr>
        <w:t xml:space="preserve">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interactors Blumer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thing/ symbols in everyday life occur in the process of interaction among the members of the community. Because the meanings are formed during social </w:t>
      </w:r>
      <w:proofErr w:type="gramStart"/>
      <w:r w:rsidRPr="00AB435B">
        <w:rPr>
          <w:sz w:val="8"/>
          <w:szCs w:val="14"/>
        </w:rPr>
        <w:t>interactions</w:t>
      </w:r>
      <w:proofErr w:type="gramEnd"/>
      <w:r w:rsidRPr="00AB435B">
        <w:rPr>
          <w:sz w:val="8"/>
          <w:szCs w:val="14"/>
        </w:rPr>
        <w:t xml:space="preserve"> they are not constant and stable. They keep changing during social consensus and interpretation processes. During this time, social order and social world forms itself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to dominate and establish authority over others through language is related to the social and psychological aspect of language. As it generates and </w:t>
      </w:r>
      <w:proofErr w:type="spellStart"/>
      <w:r w:rsidRPr="00AB435B">
        <w:rPr>
          <w:sz w:val="8"/>
          <w:szCs w:val="14"/>
        </w:rPr>
        <w:t>harbours</w:t>
      </w:r>
      <w:proofErr w:type="spellEnd"/>
      <w:r w:rsidRPr="00AB435B">
        <w:rPr>
          <w:sz w:val="8"/>
          <w:szCs w:val="14"/>
        </w:rPr>
        <w:t xml:space="preserve"> many emotions it also generates and transfers violence. The spoken language itself can be an act of violence and not remain as an object that mediates for establishing power. Both power and violence </w:t>
      </w:r>
      <w:proofErr w:type="gramStart"/>
      <w:r w:rsidRPr="00AB435B">
        <w:rPr>
          <w:sz w:val="8"/>
          <w:szCs w:val="14"/>
        </w:rPr>
        <w:t>is</w:t>
      </w:r>
      <w:proofErr w:type="gramEnd"/>
      <w:r w:rsidRPr="00AB435B">
        <w:rPr>
          <w:sz w:val="8"/>
          <w:szCs w:val="14"/>
        </w:rPr>
        <w:t xml:space="preserve"> determined and rendered by social relationships [7]. Social relations of individuals cause the world of meaning of the individuals to be reconstructed and for meaning to be rebuilt by symbols. This process of constructing meaning can eliminate violence altogether but it can </w:t>
      </w:r>
      <w:r w:rsidRPr="00AB435B">
        <w:rPr>
          <w:sz w:val="8"/>
          <w:szCs w:val="14"/>
        </w:rPr>
        <w:lastRenderedPageBreak/>
        <w:t xml:space="preserve">also be the cause of its existence. C. Violence </w:t>
      </w:r>
      <w:proofErr w:type="spellStart"/>
      <w:r w:rsidRPr="00AB435B">
        <w:rPr>
          <w:sz w:val="8"/>
          <w:szCs w:val="14"/>
        </w:rPr>
        <w:t>Violence</w:t>
      </w:r>
      <w:proofErr w:type="spellEnd"/>
      <w:r w:rsidRPr="00AB435B">
        <w:rPr>
          <w:sz w:val="8"/>
          <w:szCs w:val="14"/>
        </w:rPr>
        <w:t xml:space="preserv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 But to make a definition that everyone can accept as conclusive regarding of violence is quite difficult. In this regard, the concept of violence committed by Hannah Arendt and a description of everyone being able to tell how hard does a quote from Sorel. Sorel </w:t>
      </w:r>
      <w:proofErr w:type="gramStart"/>
      <w:r w:rsidRPr="00AB435B">
        <w:rPr>
          <w:sz w:val="8"/>
          <w:szCs w:val="14"/>
        </w:rPr>
        <w:t>says</w:t>
      </w:r>
      <w:proofErr w:type="gramEnd"/>
      <w:r w:rsidRPr="00AB435B">
        <w:rPr>
          <w:sz w:val="8"/>
          <w:szCs w:val="14"/>
        </w:rPr>
        <w:t xml:space="preserve"> "violence problem is still dark". </w:t>
      </w:r>
      <w:proofErr w:type="gramStart"/>
      <w:r w:rsidRPr="00AB435B">
        <w:rPr>
          <w:sz w:val="8"/>
          <w:szCs w:val="14"/>
        </w:rPr>
        <w:t>Also</w:t>
      </w:r>
      <w:proofErr w:type="gramEnd"/>
      <w:r w:rsidRPr="00AB435B">
        <w:rPr>
          <w:sz w:val="8"/>
          <w:szCs w:val="14"/>
        </w:rPr>
        <w:t xml:space="preserve"> this sentence motions by Arendt "this jurisdiction, then it is true that this day as much as it is" [11], saying the violence could compromise on everybody about a definition specifies that it wouldn't be easy to do.</w:t>
      </w:r>
    </w:p>
    <w:p w14:paraId="5519242C" w14:textId="77777777" w:rsidR="00F90394" w:rsidRPr="00AB435B" w:rsidRDefault="00F90394" w:rsidP="00F90394">
      <w:pPr>
        <w:rPr>
          <w:sz w:val="16"/>
        </w:rPr>
      </w:pPr>
      <w:r>
        <w:rPr>
          <w:sz w:val="16"/>
        </w:rPr>
        <w:t>[paragraph integrity resumes]</w:t>
      </w:r>
    </w:p>
    <w:p w14:paraId="408D9DE0" w14:textId="77777777" w:rsidR="00F90394" w:rsidRPr="00AB435B" w:rsidRDefault="00F90394" w:rsidP="00F90394">
      <w:pPr>
        <w:rPr>
          <w:sz w:val="16"/>
        </w:rPr>
      </w:pPr>
      <w:r w:rsidRPr="00AB435B">
        <w:rPr>
          <w:sz w:val="16"/>
        </w:rPr>
        <w:t xml:space="preserve">The main subject of violence is the usage of brute force which applied to a person or group [12]. But not only human to human also have human’s physical attacks to animal or objects found corresponded with terminology of violence. Final point of the usage of violence is the action of </w:t>
      </w:r>
      <w:proofErr w:type="gramStart"/>
      <w:r w:rsidRPr="00AB435B">
        <w:rPr>
          <w:sz w:val="16"/>
        </w:rPr>
        <w:t>kill</w:t>
      </w:r>
      <w:proofErr w:type="gramEnd"/>
      <w:r w:rsidRPr="00AB435B">
        <w:rPr>
          <w:sz w:val="16"/>
        </w:rPr>
        <w:t xml:space="preserve"> and we can describe that as the actual absolute violence [7]. Nowadays, everything is seen as violence that afflicts it with anybody else and therefore </w:t>
      </w:r>
      <w:proofErr w:type="gramStart"/>
      <w:r w:rsidRPr="00AB435B">
        <w:rPr>
          <w:sz w:val="16"/>
        </w:rPr>
        <w:t>according</w:t>
      </w:r>
      <w:proofErr w:type="gramEnd"/>
      <w:r w:rsidRPr="00AB435B">
        <w:rPr>
          <w:sz w:val="16"/>
        </w:rPr>
        <w:t xml:space="preserve">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w:t>
      </w:r>
      <w:proofErr w:type="gramStart"/>
      <w:r w:rsidRPr="00AB435B">
        <w:rPr>
          <w:sz w:val="16"/>
        </w:rPr>
        <w:t>victims</w:t>
      </w:r>
      <w:proofErr w:type="gramEnd"/>
      <w:r w:rsidRPr="00AB435B">
        <w:rPr>
          <w:sz w:val="16"/>
        </w:rPr>
        <w:t xml:space="preserve">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violence as individual, collective, economic or industrial violence.</w:t>
      </w:r>
    </w:p>
    <w:p w14:paraId="13EE77D0" w14:textId="77777777" w:rsidR="00F90394" w:rsidRPr="00AB435B" w:rsidRDefault="00F90394" w:rsidP="00F90394">
      <w:pPr>
        <w:rPr>
          <w:sz w:val="16"/>
        </w:rPr>
      </w:pPr>
      <w:r w:rsidRPr="00AB435B">
        <w:rPr>
          <w:sz w:val="16"/>
        </w:rPr>
        <w:t>Another significant issue is in the case, challenging against to violence with violence causes continuity of violence in the human life. In our era we can find all patterns of the violence and the violence has spread to every corner of our lives. Although the steps which taken response for eliminating violence is causing a new wave of violence. Hannah Arendt’s identifications on this issue are very crucial.</w:t>
      </w:r>
    </w:p>
    <w:p w14:paraId="3E772D72" w14:textId="77777777" w:rsidR="00F90394" w:rsidRPr="00AB435B" w:rsidRDefault="00F90394" w:rsidP="00F90394">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return to the status quo</w:t>
      </w:r>
      <w:r w:rsidRPr="00AB435B">
        <w:rPr>
          <w:sz w:val="16"/>
        </w:rPr>
        <w:t xml:space="preserve"> is always the unlikely case of defeat. Each action, as well as the practice of </w:t>
      </w:r>
      <w:r w:rsidRPr="00AB435B">
        <w:rPr>
          <w:rStyle w:val="StyleUnderline"/>
          <w:highlight w:val="cyan"/>
        </w:rPr>
        <w:t xml:space="preserve">violence </w:t>
      </w:r>
      <w:r w:rsidRPr="00AB435B">
        <w:rPr>
          <w:rStyle w:val="Emphasis"/>
          <w:highlight w:val="cyan"/>
        </w:rPr>
        <w:t xml:space="preserve">transform the </w:t>
      </w:r>
      <w:proofErr w:type="gramStart"/>
      <w:r w:rsidRPr="00AB435B">
        <w:rPr>
          <w:rStyle w:val="Emphasis"/>
          <w:highlight w:val="cyan"/>
        </w:rPr>
        <w:t>world</w:t>
      </w:r>
      <w:proofErr w:type="gramEnd"/>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7D1741CE" w14:textId="77777777" w:rsidR="00F90394" w:rsidRPr="00AB435B" w:rsidRDefault="00F90394" w:rsidP="00F90394">
      <w:pPr>
        <w:rPr>
          <w:sz w:val="16"/>
        </w:rPr>
      </w:pPr>
      <w:r w:rsidRPr="00AB435B">
        <w:rPr>
          <w:sz w:val="16"/>
        </w:rPr>
        <w:t xml:space="preserve">As a result, the factors that causes many different types of violence offers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bookmarkEnd w:id="1"/>
    <w:p w14:paraId="00448269" w14:textId="77777777" w:rsidR="00F90394" w:rsidRDefault="00F90394" w:rsidP="00F90394">
      <w:pPr>
        <w:pStyle w:val="Heading2"/>
      </w:pPr>
      <w:r w:rsidRPr="0069293D">
        <w:lastRenderedPageBreak/>
        <w:t>Case</w:t>
      </w:r>
    </w:p>
    <w:p w14:paraId="5F4BB24F" w14:textId="77777777" w:rsidR="00F90394" w:rsidRDefault="00F90394" w:rsidP="00F90394">
      <w:pPr>
        <w:pStyle w:val="Heading3"/>
      </w:pPr>
      <w:r>
        <w:lastRenderedPageBreak/>
        <w:t>1NC---Top</w:t>
      </w:r>
    </w:p>
    <w:p w14:paraId="76047B6E" w14:textId="77777777" w:rsidR="00F90394" w:rsidRDefault="00F90394" w:rsidP="00F90394">
      <w:pPr>
        <w:pStyle w:val="Heading4"/>
      </w:pPr>
      <w:r w:rsidRPr="00C30E64">
        <w:rPr>
          <w:u w:val="single"/>
        </w:rPr>
        <w:t>NEG on presumption</w:t>
      </w:r>
      <w:r>
        <w:t xml:space="preserve">---we </w:t>
      </w:r>
      <w:r w:rsidRPr="00C30E64">
        <w:rPr>
          <w:u w:val="single"/>
        </w:rPr>
        <w:t>positionally</w:t>
      </w:r>
      <w:r>
        <w:t xml:space="preserve"> </w:t>
      </w:r>
      <w:r w:rsidRPr="00C30E64">
        <w:rPr>
          <w:u w:val="single"/>
        </w:rPr>
        <w:t>cannot</w:t>
      </w:r>
      <w:r>
        <w:t xml:space="preserve"> rejoin the 1AC because it has </w:t>
      </w:r>
      <w:r w:rsidRPr="00C30E64">
        <w:rPr>
          <w:u w:val="single"/>
        </w:rPr>
        <w:t>no</w:t>
      </w:r>
      <w:r>
        <w:t xml:space="preserve"> arguments that uphold or position the </w:t>
      </w:r>
      <w:r w:rsidRPr="00C30E64">
        <w:rPr>
          <w:u w:val="single"/>
        </w:rPr>
        <w:t>resolution</w:t>
      </w:r>
      <w:r>
        <w:t xml:space="preserve"> as a </w:t>
      </w:r>
      <w:r w:rsidRPr="00D66B3D">
        <w:rPr>
          <w:u w:val="single"/>
        </w:rPr>
        <w:t>recommended</w:t>
      </w:r>
      <w:r>
        <w:t xml:space="preserve"> or </w:t>
      </w:r>
      <w:r w:rsidRPr="00C30E64">
        <w:rPr>
          <w:u w:val="single"/>
        </w:rPr>
        <w:t>desirable</w:t>
      </w:r>
      <w:r>
        <w:t xml:space="preserve"> hypothesis. Independently, you should vote </w:t>
      </w:r>
      <w:r w:rsidRPr="00C30E64">
        <w:rPr>
          <w:u w:val="single"/>
        </w:rPr>
        <w:t>NEGATIVE</w:t>
      </w:r>
      <w:r>
        <w:t xml:space="preserve"> to </w:t>
      </w:r>
      <w:r w:rsidRPr="00C30E64">
        <w:rPr>
          <w:u w:val="single"/>
        </w:rPr>
        <w:t>refuse</w:t>
      </w:r>
      <w:r>
        <w:t xml:space="preserve"> to house your </w:t>
      </w:r>
      <w:r w:rsidRPr="00C30E64">
        <w:rPr>
          <w:u w:val="single"/>
        </w:rPr>
        <w:t>opposition</w:t>
      </w:r>
      <w:r>
        <w:t xml:space="preserve"> to [unions] within an </w:t>
      </w:r>
      <w:r w:rsidRPr="00C30E64">
        <w:rPr>
          <w:u w:val="single"/>
        </w:rPr>
        <w:t>endorsement</w:t>
      </w:r>
      <w:r>
        <w:t xml:space="preserve"> of [the black note]. </w:t>
      </w:r>
    </w:p>
    <w:p w14:paraId="2500276B" w14:textId="77777777" w:rsidR="00F90394" w:rsidRPr="00911B2A" w:rsidRDefault="00F90394" w:rsidP="00F90394">
      <w:pPr>
        <w:pStyle w:val="Heading4"/>
      </w:pPr>
      <w:r>
        <w:rPr>
          <w:u w:val="single"/>
        </w:rPr>
        <w:t>Strong</w:t>
      </w:r>
      <w:r>
        <w:t xml:space="preserve"> unions </w:t>
      </w:r>
      <w:r w:rsidRPr="00376242">
        <w:rPr>
          <w:u w:val="single"/>
        </w:rPr>
        <w:t>partner</w:t>
      </w:r>
      <w:r>
        <w:t xml:space="preserve"> with empire to expand the violence of global </w:t>
      </w:r>
      <w:r w:rsidRPr="00376242">
        <w:rPr>
          <w:u w:val="single"/>
        </w:rPr>
        <w:t>accumulation</w:t>
      </w:r>
      <w:r>
        <w:t xml:space="preserve">, </w:t>
      </w:r>
      <w:r w:rsidRPr="0094076A">
        <w:rPr>
          <w:u w:val="single"/>
        </w:rPr>
        <w:t>dispossession</w:t>
      </w:r>
      <w:r>
        <w:t xml:space="preserve">, and </w:t>
      </w:r>
      <w:r w:rsidRPr="00376242">
        <w:rPr>
          <w:u w:val="single"/>
        </w:rPr>
        <w:t>exploitation</w:t>
      </w:r>
      <w:r>
        <w:t xml:space="preserve">. </w:t>
      </w:r>
    </w:p>
    <w:p w14:paraId="11F50279" w14:textId="77777777" w:rsidR="00F90394" w:rsidRPr="0094076A" w:rsidRDefault="00F90394" w:rsidP="00F90394">
      <w:pPr>
        <w:rPr>
          <w:b/>
          <w:bCs/>
          <w:i/>
          <w:iCs/>
        </w:rPr>
      </w:pPr>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w:t>
      </w:r>
      <w:r>
        <w:rPr>
          <w:b/>
          <w:bCs/>
          <w:i/>
          <w:iCs/>
        </w:rPr>
        <w:t xml:space="preserve">in collaboration with [George Mason DE]. </w:t>
      </w:r>
    </w:p>
    <w:p w14:paraId="7F6CA42F" w14:textId="77777777" w:rsidR="00F90394" w:rsidRDefault="00F90394" w:rsidP="00F90394">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6E21D8">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6E21D8">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6E21D8">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6E21D8">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6E21D8">
        <w:rPr>
          <w:rStyle w:val="StyleUnderline"/>
          <w:highlight w:val="cyan"/>
        </w:rPr>
        <w:t xml:space="preserve">with renewed </w:t>
      </w:r>
      <w:r w:rsidRPr="006E21D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6E21D8">
        <w:rPr>
          <w:rStyle w:val="StyleUnderline"/>
          <w:highlight w:val="cyan"/>
        </w:rPr>
        <w:t>it</w:t>
      </w:r>
      <w:r w:rsidRPr="00F95508">
        <w:rPr>
          <w:rStyle w:val="StyleUnderline"/>
        </w:rPr>
        <w:t xml:space="preserve"> i</w:t>
      </w:r>
      <w:r w:rsidRPr="006E21D8">
        <w:rPr>
          <w:rStyle w:val="StyleUnderline"/>
          <w:highlight w:val="cyan"/>
        </w:rPr>
        <w:t>s</w:t>
      </w:r>
      <w:r w:rsidRPr="00BA28F8">
        <w:rPr>
          <w:rStyle w:val="StyleUnderline"/>
        </w:rPr>
        <w:t xml:space="preserve"> long past </w:t>
      </w:r>
      <w:r w:rsidRPr="006E21D8">
        <w:rPr>
          <w:rStyle w:val="StyleUnderline"/>
          <w:highlight w:val="cyan"/>
        </w:rPr>
        <w:t>time for</w:t>
      </w:r>
      <w:r w:rsidRPr="00F95508">
        <w:rPr>
          <w:rStyle w:val="StyleUnderline"/>
        </w:rPr>
        <w:t xml:space="preserve"> a thorough </w:t>
      </w:r>
      <w:r w:rsidRPr="006E21D8">
        <w:rPr>
          <w:rStyle w:val="Emphasis"/>
          <w:highlight w:val="cyan"/>
        </w:rPr>
        <w:t>reckoning</w:t>
      </w:r>
      <w:r w:rsidRPr="00AB702F">
        <w:rPr>
          <w:sz w:val="16"/>
        </w:rPr>
        <w:t xml:space="preserve">. </w:t>
      </w:r>
    </w:p>
    <w:p w14:paraId="05E3A32D" w14:textId="77777777" w:rsidR="00F90394" w:rsidRDefault="00F90394" w:rsidP="00F90394">
      <w:pPr>
        <w:rPr>
          <w:sz w:val="16"/>
        </w:rPr>
      </w:pPr>
      <w:r w:rsidRPr="006E21D8">
        <w:rPr>
          <w:rStyle w:val="StyleUnderline"/>
          <w:highlight w:val="cyan"/>
        </w:rPr>
        <w:t xml:space="preserve">There is </w:t>
      </w:r>
      <w:r w:rsidRPr="006E21D8">
        <w:rPr>
          <w:rStyle w:val="Emphasis"/>
          <w:highlight w:val="cyan"/>
        </w:rPr>
        <w:t>power</w:t>
      </w:r>
      <w:r w:rsidRPr="006E21D8">
        <w:rPr>
          <w:rStyle w:val="StyleUnderline"/>
          <w:highlight w:val="cyan"/>
        </w:rPr>
        <w:t xml:space="preserve"> in a </w:t>
      </w:r>
      <w:r w:rsidRPr="006E21D8">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6E21D8">
        <w:rPr>
          <w:rStyle w:val="StyleUnderline"/>
          <w:highlight w:val="cyan"/>
        </w:rPr>
        <w:t xml:space="preserve">to bring </w:t>
      </w:r>
      <w:r w:rsidRPr="006E21D8">
        <w:rPr>
          <w:rStyle w:val="Emphasis"/>
          <w:highlight w:val="cyan"/>
        </w:rPr>
        <w:t>economies</w:t>
      </w:r>
      <w:r w:rsidRPr="006E21D8">
        <w:rPr>
          <w:rStyle w:val="StyleUnderline"/>
          <w:highlight w:val="cyan"/>
        </w:rPr>
        <w:t xml:space="preserve"> to a </w:t>
      </w:r>
      <w:r w:rsidRPr="006E21D8">
        <w:rPr>
          <w:rStyle w:val="Emphasis"/>
          <w:highlight w:val="cyan"/>
        </w:rPr>
        <w:t>halt</w:t>
      </w:r>
      <w:r w:rsidRPr="006E21D8">
        <w:rPr>
          <w:rStyle w:val="StyleUnderline"/>
          <w:highlight w:val="cyan"/>
        </w:rPr>
        <w:t xml:space="preserve"> and </w:t>
      </w:r>
      <w:r w:rsidRPr="006E21D8">
        <w:rPr>
          <w:rStyle w:val="Emphasis"/>
          <w:highlight w:val="cyan"/>
        </w:rPr>
        <w:t>overthrow governments</w:t>
      </w:r>
      <w:r w:rsidRPr="00AB702F">
        <w:rPr>
          <w:sz w:val="16"/>
        </w:rPr>
        <w:t xml:space="preserve">. In the latter half of the twentieth century, the </w:t>
      </w:r>
      <w:r w:rsidRPr="006E21D8">
        <w:rPr>
          <w:rStyle w:val="StyleUnderline"/>
          <w:highlight w:val="cyan"/>
        </w:rPr>
        <w:t xml:space="preserve">American </w:t>
      </w:r>
      <w:r w:rsidRPr="006E21D8">
        <w:rPr>
          <w:rStyle w:val="Emphasis"/>
          <w:highlight w:val="cyan"/>
        </w:rPr>
        <w:t>fo</w:t>
      </w:r>
      <w:r w:rsidRPr="00AB702F">
        <w:rPr>
          <w:sz w:val="16"/>
          <w:szCs w:val="12"/>
        </w:rPr>
        <w:t xml:space="preserve">reign </w:t>
      </w:r>
      <w:r w:rsidRPr="006E21D8">
        <w:rPr>
          <w:rStyle w:val="Emphasis"/>
          <w:highlight w:val="cyan"/>
        </w:rPr>
        <w:t>po</w:t>
      </w:r>
      <w:r w:rsidRPr="00AB702F">
        <w:rPr>
          <w:sz w:val="16"/>
          <w:szCs w:val="12"/>
        </w:rPr>
        <w:t xml:space="preserve">licy </w:t>
      </w:r>
      <w:r w:rsidRPr="00F95508">
        <w:rPr>
          <w:rStyle w:val="StyleUnderline"/>
        </w:rPr>
        <w:t xml:space="preserve">establishment wholly </w:t>
      </w:r>
      <w:r w:rsidRPr="006E21D8">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08F7B1D2" w14:textId="77777777" w:rsidR="00F90394" w:rsidRDefault="00F90394" w:rsidP="00F90394">
      <w:pPr>
        <w:rPr>
          <w:sz w:val="16"/>
        </w:rPr>
      </w:pPr>
      <w:r w:rsidRPr="00AB702F">
        <w:rPr>
          <w:sz w:val="16"/>
        </w:rPr>
        <w:t xml:space="preserve">Coming out of the crises of the Great Depression and World War II, and fearing the growing influence of communism, </w:t>
      </w:r>
      <w:r w:rsidRPr="006E21D8">
        <w:rPr>
          <w:rStyle w:val="StyleUnderline"/>
          <w:highlight w:val="cyan"/>
        </w:rPr>
        <w:t>Washington</w:t>
      </w:r>
      <w:r w:rsidRPr="00F95508">
        <w:rPr>
          <w:rStyle w:val="StyleUnderline"/>
        </w:rPr>
        <w:t xml:space="preserve"> planners </w:t>
      </w:r>
      <w:r w:rsidRPr="006E21D8">
        <w:rPr>
          <w:rStyle w:val="StyleUnderline"/>
          <w:highlight w:val="cyan"/>
        </w:rPr>
        <w:t>built</w:t>
      </w:r>
      <w:r w:rsidRPr="00F95508">
        <w:rPr>
          <w:rStyle w:val="StyleUnderline"/>
        </w:rPr>
        <w:t xml:space="preserve"> what was intended to be a well-managed </w:t>
      </w:r>
      <w:r w:rsidRPr="006E21D8">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6E21D8">
        <w:rPr>
          <w:rStyle w:val="Emphasis"/>
          <w:highlight w:val="cyan"/>
        </w:rPr>
        <w:t>protected and expanded</w:t>
      </w:r>
      <w:r w:rsidRPr="006E21D8">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6E21D8">
        <w:rPr>
          <w:rStyle w:val="Emphasis"/>
          <w:highlight w:val="cyan"/>
        </w:rPr>
        <w:t>“informal empire,”</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6E21D8">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6E21D8">
        <w:rPr>
          <w:rStyle w:val="Emphasis"/>
          <w:highlight w:val="cyan"/>
        </w:rPr>
        <w:t>exert</w:t>
      </w:r>
      <w:r w:rsidRPr="006E21D8">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6E21D8">
        <w:rPr>
          <w:rStyle w:val="Emphasis"/>
          <w:highlight w:val="cyan"/>
        </w:rPr>
        <w:t>unions</w:t>
      </w:r>
      <w:r w:rsidRPr="00AB702F">
        <w:rPr>
          <w:sz w:val="16"/>
        </w:rPr>
        <w:t xml:space="preserve">. </w:t>
      </w:r>
    </w:p>
    <w:p w14:paraId="216D68CF" w14:textId="77777777" w:rsidR="00F90394" w:rsidRDefault="00F90394" w:rsidP="00F90394">
      <w:pPr>
        <w:rPr>
          <w:sz w:val="16"/>
        </w:rPr>
      </w:pPr>
      <w:r w:rsidRPr="00F95508">
        <w:rPr>
          <w:rStyle w:val="StyleUnderline"/>
        </w:rPr>
        <w:t>As enemies</w:t>
      </w:r>
      <w:r w:rsidRPr="00AB702F">
        <w:rPr>
          <w:sz w:val="16"/>
        </w:rPr>
        <w:t xml:space="preserve">, </w:t>
      </w:r>
      <w:r w:rsidRPr="006E21D8">
        <w:rPr>
          <w:rStyle w:val="Emphasis"/>
          <w:highlight w:val="cyan"/>
        </w:rPr>
        <w:t>foreign unions</w:t>
      </w:r>
      <w:r w:rsidRPr="00D64487">
        <w:rPr>
          <w:rStyle w:val="StyleUnderline"/>
        </w:rPr>
        <w:t xml:space="preserve"> could seriously </w:t>
      </w:r>
      <w:r w:rsidRPr="006E21D8">
        <w:rPr>
          <w:rStyle w:val="Emphasis"/>
          <w:highlight w:val="cyan"/>
        </w:rPr>
        <w:t>upset</w:t>
      </w:r>
      <w:r w:rsidRPr="003E59E7">
        <w:rPr>
          <w:rStyle w:val="Emphasis"/>
        </w:rPr>
        <w:t xml:space="preserve"> US </w:t>
      </w:r>
      <w:r w:rsidRPr="006E21D8">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6E21D8">
        <w:rPr>
          <w:rStyle w:val="StyleUnderline"/>
          <w:highlight w:val="cyan"/>
        </w:rPr>
        <w:t xml:space="preserve">became a </w:t>
      </w:r>
      <w:r w:rsidRPr="006E21D8">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6E21D8">
        <w:rPr>
          <w:rStyle w:val="StyleUnderline"/>
          <w:highlight w:val="cyan"/>
        </w:rPr>
        <w:t>rather than</w:t>
      </w:r>
      <w:r w:rsidRPr="00F95508">
        <w:rPr>
          <w:rStyle w:val="StyleUnderline"/>
        </w:rPr>
        <w:t xml:space="preserve"> allow them to </w:t>
      </w:r>
      <w:r w:rsidRPr="006E21D8">
        <w:rPr>
          <w:rStyle w:val="StyleUnderline"/>
          <w:highlight w:val="cyan"/>
        </w:rPr>
        <w:t>risk</w:t>
      </w:r>
      <w:r w:rsidRPr="00F95508">
        <w:rPr>
          <w:rStyle w:val="StyleUnderline"/>
        </w:rPr>
        <w:t xml:space="preserve"> the </w:t>
      </w:r>
      <w:r w:rsidRPr="00BA28F8">
        <w:rPr>
          <w:rStyle w:val="StyleUnderline"/>
        </w:rPr>
        <w:t xml:space="preserve">ongoing </w:t>
      </w:r>
      <w:r w:rsidRPr="006E21D8">
        <w:rPr>
          <w:rStyle w:val="Emphasis"/>
          <w:highlight w:val="cyan"/>
        </w:rPr>
        <w:t>accumulation of capital</w:t>
      </w:r>
      <w:r w:rsidRPr="00F95508">
        <w:rPr>
          <w:rStyle w:val="StyleUnderline"/>
        </w:rPr>
        <w:t xml:space="preserve"> by radicalizing workers and fueling leftist political movements</w:t>
      </w:r>
      <w:r w:rsidRPr="00AB702F">
        <w:rPr>
          <w:sz w:val="16"/>
        </w:rPr>
        <w:t xml:space="preserve"> like the one led by Cheddi Jagan, </w:t>
      </w:r>
      <w:r w:rsidRPr="006E21D8">
        <w:rPr>
          <w:rStyle w:val="Emphasis"/>
          <w:highlight w:val="cyan"/>
        </w:rPr>
        <w:t>unions</w:t>
      </w:r>
      <w:r w:rsidRPr="00F95508">
        <w:rPr>
          <w:rStyle w:val="StyleUnderline"/>
        </w:rPr>
        <w:t xml:space="preserve"> would need to be </w:t>
      </w:r>
      <w:r w:rsidRPr="006E21D8">
        <w:rPr>
          <w:rStyle w:val="StyleUnderline"/>
          <w:highlight w:val="cyan"/>
        </w:rPr>
        <w:t xml:space="preserve">turned into </w:t>
      </w:r>
      <w:r w:rsidRPr="006E21D8">
        <w:rPr>
          <w:rStyle w:val="Emphasis"/>
          <w:highlight w:val="cyan"/>
        </w:rPr>
        <w:t>instruments</w:t>
      </w:r>
      <w:r w:rsidRPr="006E21D8">
        <w:rPr>
          <w:rStyle w:val="StyleUnderline"/>
          <w:highlight w:val="cyan"/>
        </w:rPr>
        <w:t xml:space="preserve"> for </w:t>
      </w:r>
      <w:r w:rsidRPr="006E21D8">
        <w:rPr>
          <w:rStyle w:val="Emphasis"/>
          <w:highlight w:val="cyan"/>
        </w:rPr>
        <w:t>containing</w:t>
      </w:r>
      <w:r w:rsidRPr="006E21D8">
        <w:rPr>
          <w:rStyle w:val="StyleUnderline"/>
          <w:highlight w:val="cyan"/>
        </w:rPr>
        <w:t xml:space="preserve"> the global </w:t>
      </w:r>
      <w:r w:rsidRPr="006E21D8">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7D5A846B" w14:textId="77777777" w:rsidR="00F90394" w:rsidRDefault="00F90394" w:rsidP="00F90394">
      <w:pPr>
        <w:rPr>
          <w:sz w:val="16"/>
        </w:rPr>
      </w:pPr>
      <w:r w:rsidRPr="00BA28F8">
        <w:rPr>
          <w:rStyle w:val="StyleUnderline"/>
        </w:rPr>
        <w:lastRenderedPageBreak/>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6E21D8">
        <w:rPr>
          <w:rStyle w:val="StyleUnderline"/>
          <w:highlight w:val="cyan"/>
        </w:rPr>
        <w:t>Washington</w:t>
      </w:r>
      <w:r w:rsidRPr="00AB702F">
        <w:rPr>
          <w:sz w:val="16"/>
        </w:rPr>
        <w:t xml:space="preserve"> officials </w:t>
      </w:r>
      <w:r w:rsidRPr="006E21D8">
        <w:rPr>
          <w:rStyle w:val="StyleUnderline"/>
          <w:highlight w:val="cyan"/>
        </w:rPr>
        <w:t xml:space="preserve">found an </w:t>
      </w:r>
      <w:r w:rsidRPr="006E21D8">
        <w:rPr>
          <w:rStyle w:val="Emphasis"/>
          <w:highlight w:val="cyan"/>
        </w:rPr>
        <w:t>enthusiastic partner</w:t>
      </w:r>
      <w:r w:rsidRPr="006E21D8">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6E21D8">
        <w:rPr>
          <w:rStyle w:val="Emphasis"/>
          <w:highlight w:val="cyan"/>
        </w:rPr>
        <w:t>national labor federation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1496F80E" w14:textId="77777777" w:rsidR="00F90394" w:rsidRDefault="00F90394" w:rsidP="00F90394">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6E21D8">
        <w:rPr>
          <w:rStyle w:val="Emphasis"/>
          <w:highlight w:val="cyan"/>
        </w:rPr>
        <w:t>AFL-CIO</w:t>
      </w:r>
      <w:r w:rsidRPr="00D64487">
        <w:rPr>
          <w:rStyle w:val="Emphasis"/>
        </w:rPr>
        <w:t xml:space="preserve">’s international </w:t>
      </w:r>
      <w:r w:rsidRPr="006E21D8">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6E21D8">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7EB6FC3C" w14:textId="77777777" w:rsidR="00F90394" w:rsidRDefault="00F90394" w:rsidP="00F90394">
      <w:pPr>
        <w:rPr>
          <w:sz w:val="16"/>
        </w:rPr>
      </w:pPr>
      <w:r w:rsidRPr="00AB702F">
        <w:rPr>
          <w:sz w:val="16"/>
        </w:rPr>
        <w:t xml:space="preserve">In practice, </w:t>
      </w:r>
      <w:r w:rsidRPr="00F95508">
        <w:rPr>
          <w:rStyle w:val="StyleUnderline"/>
        </w:rPr>
        <w:t xml:space="preserve">this meant </w:t>
      </w:r>
      <w:r w:rsidRPr="006E21D8">
        <w:rPr>
          <w:rStyle w:val="Emphasis"/>
          <w:highlight w:val="cyan"/>
        </w:rPr>
        <w:t>meddl</w:t>
      </w:r>
      <w:r w:rsidRPr="00901BEF">
        <w:rPr>
          <w:rStyle w:val="Emphasis"/>
        </w:rPr>
        <w:t>ing</w:t>
      </w:r>
      <w:r w:rsidRPr="00901BEF">
        <w:rPr>
          <w:rStyle w:val="StyleUnderline"/>
        </w:rPr>
        <w:t xml:space="preserve"> </w:t>
      </w:r>
      <w:r w:rsidRPr="006E21D8">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6E21D8">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6E21D8">
        <w:rPr>
          <w:rStyle w:val="Emphasis"/>
          <w:highlight w:val="cyan"/>
        </w:rPr>
        <w:t>grooming</w:t>
      </w:r>
      <w:r w:rsidRPr="00F95508">
        <w:rPr>
          <w:rStyle w:val="StyleUnderline"/>
        </w:rPr>
        <w:t xml:space="preserve"> cadres of </w:t>
      </w:r>
      <w:r w:rsidRPr="006E21D8">
        <w:rPr>
          <w:rStyle w:val="Emphasis"/>
          <w:highlight w:val="cyan"/>
        </w:rPr>
        <w:t>conservative unionists</w:t>
      </w:r>
      <w:r w:rsidRPr="00AB702F">
        <w:rPr>
          <w:sz w:val="16"/>
        </w:rPr>
        <w:t xml:space="preserve">, </w:t>
      </w:r>
      <w:r w:rsidRPr="006E21D8">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6E21D8">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6E21D8">
        <w:rPr>
          <w:rStyle w:val="Emphasis"/>
          <w:highlight w:val="cyan"/>
        </w:rPr>
        <w:t>without</w:t>
      </w:r>
      <w:r w:rsidRPr="006E21D8">
        <w:rPr>
          <w:rStyle w:val="StyleUnderline"/>
          <w:highlight w:val="cyan"/>
        </w:rPr>
        <w:t xml:space="preserve"> the</w:t>
      </w:r>
      <w:r w:rsidRPr="00F95508">
        <w:rPr>
          <w:rStyle w:val="StyleUnderline"/>
        </w:rPr>
        <w:t xml:space="preserve"> full </w:t>
      </w:r>
      <w:r w:rsidRPr="006E21D8">
        <w:rPr>
          <w:rStyle w:val="Emphasis"/>
          <w:highlight w:val="cyan"/>
        </w:rPr>
        <w:t>knowledge</w:t>
      </w:r>
      <w:r w:rsidRPr="00DD520F">
        <w:rPr>
          <w:rStyle w:val="Emphasis"/>
        </w:rPr>
        <w:t xml:space="preserve"> or approval</w:t>
      </w:r>
      <w:r w:rsidRPr="00DD520F">
        <w:rPr>
          <w:rStyle w:val="StyleUnderline"/>
        </w:rPr>
        <w:t xml:space="preserve"> </w:t>
      </w:r>
      <w:r w:rsidRPr="006E21D8">
        <w:rPr>
          <w:rStyle w:val="StyleUnderline"/>
          <w:highlight w:val="cyan"/>
        </w:rPr>
        <w:t>of</w:t>
      </w:r>
      <w:r w:rsidRPr="00F95508">
        <w:rPr>
          <w:rStyle w:val="StyleUnderline"/>
        </w:rPr>
        <w:t xml:space="preserve"> the rank-and-file </w:t>
      </w:r>
      <w:r w:rsidRPr="00DD520F">
        <w:rPr>
          <w:rStyle w:val="StyleUnderline"/>
        </w:rPr>
        <w:t xml:space="preserve">union </w:t>
      </w:r>
      <w:r w:rsidRPr="006E21D8">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4CF7911E" w14:textId="77777777" w:rsidR="00F90394" w:rsidRDefault="00F90394" w:rsidP="00F90394">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6E21D8">
        <w:rPr>
          <w:rStyle w:val="StyleUnderline"/>
          <w:highlight w:val="cyan"/>
        </w:rPr>
        <w:t xml:space="preserve">the </w:t>
      </w:r>
      <w:r w:rsidRPr="006E21D8">
        <w:rPr>
          <w:rStyle w:val="Emphasis"/>
          <w:highlight w:val="cyan"/>
        </w:rPr>
        <w:t>AFL-CIO</w:t>
      </w:r>
      <w:r w:rsidRPr="00AB702F">
        <w:rPr>
          <w:sz w:val="16"/>
        </w:rPr>
        <w:t xml:space="preserve"> as being </w:t>
      </w:r>
      <w:r w:rsidRPr="00BA28F8">
        <w:rPr>
          <w:rStyle w:val="Emphasis"/>
        </w:rPr>
        <w:t xml:space="preserve">little more than </w:t>
      </w:r>
      <w:r w:rsidRPr="006E21D8">
        <w:rPr>
          <w:rStyle w:val="Emphasis"/>
          <w:highlight w:val="cyan"/>
        </w:rPr>
        <w:t>a puppet of the</w:t>
      </w:r>
      <w:r w:rsidRPr="00BF632C">
        <w:rPr>
          <w:rStyle w:val="Emphasis"/>
        </w:rPr>
        <w:t xml:space="preserve"> US </w:t>
      </w:r>
      <w:r w:rsidRPr="006E21D8">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6E21D8">
        <w:rPr>
          <w:rStyle w:val="Emphasis"/>
          <w:highlight w:val="cyan"/>
        </w:rPr>
        <w:t>closely allied</w:t>
      </w:r>
      <w:r w:rsidRPr="006E21D8">
        <w:rPr>
          <w:rStyle w:val="StyleUnderline"/>
          <w:highlight w:val="cyan"/>
        </w:rPr>
        <w:t xml:space="preserve"> with</w:t>
      </w:r>
      <w:r w:rsidRPr="00F95508">
        <w:rPr>
          <w:rStyle w:val="StyleUnderline"/>
        </w:rPr>
        <w:t xml:space="preserve"> almost </w:t>
      </w:r>
      <w:r w:rsidRPr="006E21D8">
        <w:rPr>
          <w:rStyle w:val="StyleUnderline"/>
          <w:highlight w:val="cyan"/>
        </w:rPr>
        <w:t xml:space="preserve">the </w:t>
      </w:r>
      <w:r w:rsidRPr="006E21D8">
        <w:rPr>
          <w:rStyle w:val="Emphasis"/>
          <w:highlight w:val="cyan"/>
        </w:rPr>
        <w:t>entire</w:t>
      </w:r>
      <w:r w:rsidRPr="00DD520F">
        <w:rPr>
          <w:rStyle w:val="Emphasis"/>
        </w:rPr>
        <w:t xml:space="preserve"> US </w:t>
      </w:r>
      <w:r w:rsidRPr="006E21D8">
        <w:rPr>
          <w:rStyle w:val="Emphasis"/>
          <w:highlight w:val="cyan"/>
        </w:rPr>
        <w:t>fo</w:t>
      </w:r>
      <w:r w:rsidRPr="00AB702F">
        <w:rPr>
          <w:sz w:val="16"/>
          <w:szCs w:val="12"/>
        </w:rPr>
        <w:t xml:space="preserve">reign </w:t>
      </w:r>
      <w:r w:rsidRPr="006E21D8">
        <w:rPr>
          <w:rStyle w:val="Emphasis"/>
          <w:highlight w:val="cyan"/>
        </w:rPr>
        <w:t>po</w:t>
      </w:r>
      <w:r w:rsidRPr="00AB702F">
        <w:rPr>
          <w:sz w:val="16"/>
          <w:szCs w:val="12"/>
        </w:rPr>
        <w:t xml:space="preserve">licy </w:t>
      </w:r>
      <w:r w:rsidRPr="006E21D8">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50870763" w14:textId="77777777" w:rsidR="00F90394" w:rsidRDefault="00F90394" w:rsidP="00F90394">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733327C" w14:textId="77777777" w:rsidR="00F90394" w:rsidRDefault="00F90394" w:rsidP="00F90394">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3224B0DD" w14:textId="77777777" w:rsidR="00F90394" w:rsidRDefault="00F90394" w:rsidP="00F90394">
      <w:pPr>
        <w:rPr>
          <w:sz w:val="16"/>
        </w:rPr>
      </w:pPr>
      <w:r w:rsidRPr="00AB702F">
        <w:rPr>
          <w:sz w:val="16"/>
        </w:rPr>
        <w:t xml:space="preserve">When we examine top labor officials’ actions in the realm of foreign policy, it becomes clearer how the global Cold War </w:t>
      </w:r>
      <w:r w:rsidRPr="002100EB">
        <w:rPr>
          <w:rStyle w:val="Emphasis"/>
        </w:rPr>
        <w:t>directly contributed</w:t>
      </w:r>
      <w:r w:rsidRPr="002100EB">
        <w:rPr>
          <w:rStyle w:val="StyleUnderline"/>
        </w:rPr>
        <w:t xml:space="preserve"> to US labor’s </w:t>
      </w:r>
      <w:r w:rsidRPr="002100EB">
        <w:rPr>
          <w:rStyle w:val="Emphasis"/>
        </w:rPr>
        <w:t>decline</w:t>
      </w:r>
      <w:r w:rsidRPr="002100EB">
        <w:rPr>
          <w:sz w:val="16"/>
        </w:rPr>
        <w:t xml:space="preserve"> in th</w:t>
      </w:r>
      <w:r w:rsidRPr="00AB702F">
        <w:rPr>
          <w:sz w:val="16"/>
        </w:rPr>
        <w:t xml:space="preserve">e latter half of the twentieth century. In 1947, the year the Cold War began in earnest, </w:t>
      </w:r>
      <w:r w:rsidRPr="00AB702F">
        <w:rPr>
          <w:sz w:val="16"/>
        </w:rPr>
        <w:lastRenderedPageBreak/>
        <w:t xml:space="preserve">approximately 35 percent of US private sector workers were union members—a historic high point. But by the time the conflict ended with the dissolution of the Soviet Union in 1991, that number had plummeted to only about 11 percent. This was not a coincidence. </w:t>
      </w:r>
    </w:p>
    <w:p w14:paraId="44A1E4C1" w14:textId="77777777" w:rsidR="00F90394" w:rsidRDefault="00F90394" w:rsidP="00F90394">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6E21D8">
        <w:rPr>
          <w:rStyle w:val="StyleUnderline"/>
          <w:highlight w:val="cyan"/>
        </w:rPr>
        <w:t>With</w:t>
      </w:r>
      <w:r w:rsidRPr="00394727">
        <w:rPr>
          <w:rStyle w:val="StyleUnderline"/>
        </w:rPr>
        <w:t xml:space="preserve"> the genuine </w:t>
      </w:r>
      <w:r w:rsidRPr="006E21D8">
        <w:rPr>
          <w:rStyle w:val="Emphasis"/>
          <w:highlight w:val="cyan"/>
        </w:rPr>
        <w:t>strength</w:t>
      </w:r>
      <w:r w:rsidRPr="006E21D8">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11D18B1F" w14:textId="77777777" w:rsidR="00F90394" w:rsidRDefault="00F90394" w:rsidP="00F90394">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6E21D8">
        <w:rPr>
          <w:rStyle w:val="StyleUnderline"/>
          <w:highlight w:val="cyan"/>
        </w:rPr>
        <w:t>direct</w:t>
      </w:r>
      <w:r w:rsidRPr="00BC7AE7">
        <w:rPr>
          <w:rStyle w:val="StyleUnderline"/>
        </w:rPr>
        <w:t xml:space="preserve"> much of </w:t>
      </w:r>
      <w:r w:rsidRPr="00BA28F8">
        <w:rPr>
          <w:rStyle w:val="StyleUnderline"/>
        </w:rPr>
        <w:t xml:space="preserve">their </w:t>
      </w:r>
      <w:r w:rsidRPr="006E21D8">
        <w:rPr>
          <w:rStyle w:val="StyleUnderline"/>
          <w:highlight w:val="cyan"/>
        </w:rPr>
        <w:t>energie</w:t>
      </w:r>
      <w:r w:rsidRPr="00BA28F8">
        <w:rPr>
          <w:rStyle w:val="StyleUnderline"/>
        </w:rPr>
        <w:t xml:space="preserve">s </w:t>
      </w:r>
      <w:r w:rsidRPr="006E21D8">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6E21D8">
        <w:rPr>
          <w:rStyle w:val="Emphasis"/>
          <w:highlight w:val="cyan"/>
        </w:rPr>
        <w:t>global</w:t>
      </w:r>
      <w:r w:rsidRPr="00BF632C">
        <w:rPr>
          <w:rStyle w:val="Emphasis"/>
        </w:rPr>
        <w:t xml:space="preserve"> anticommunist </w:t>
      </w:r>
      <w:r w:rsidRPr="006E21D8">
        <w:rPr>
          <w:rStyle w:val="Emphasis"/>
          <w:highlight w:val="cyan"/>
        </w:rPr>
        <w:t>crusade</w:t>
      </w:r>
      <w:r w:rsidRPr="00AB702F">
        <w:rPr>
          <w:sz w:val="16"/>
        </w:rPr>
        <w:t xml:space="preserve">. </w:t>
      </w:r>
    </w:p>
    <w:p w14:paraId="2ED2D0EC" w14:textId="77777777" w:rsidR="00F90394" w:rsidRDefault="00F90394" w:rsidP="00F90394">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68A5AB19" w14:textId="77777777" w:rsidR="00F90394" w:rsidRDefault="00F90394" w:rsidP="00F90394">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6E21D8">
        <w:rPr>
          <w:rStyle w:val="StyleUnderline"/>
          <w:highlight w:val="cyan"/>
        </w:rPr>
        <w:t xml:space="preserve">make unions more </w:t>
      </w:r>
      <w:r w:rsidRPr="006E21D8">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36A1D538" w14:textId="77777777" w:rsidR="00F90394" w:rsidRDefault="00F90394" w:rsidP="00F90394">
      <w:pPr>
        <w:rPr>
          <w:sz w:val="16"/>
        </w:rPr>
      </w:pPr>
      <w:r w:rsidRPr="00AB702F">
        <w:rPr>
          <w:sz w:val="16"/>
        </w:rPr>
        <w:t xml:space="preserve">In a process that first unfolded in the United States and was then replicated in many other countries with the AFLCIO’s support, </w:t>
      </w:r>
      <w:r w:rsidRPr="006E21D8">
        <w:rPr>
          <w:rStyle w:val="Emphasis"/>
          <w:highlight w:val="cyan"/>
        </w:rPr>
        <w:t>leftists</w:t>
      </w:r>
      <w:r w:rsidRPr="00BC7AE7">
        <w:rPr>
          <w:rStyle w:val="StyleUnderline"/>
        </w:rPr>
        <w:t xml:space="preserve"> were </w:t>
      </w:r>
      <w:r w:rsidRPr="00DD520F">
        <w:rPr>
          <w:rStyle w:val="Emphasis"/>
        </w:rPr>
        <w:t xml:space="preserve">systematically </w:t>
      </w:r>
      <w:r w:rsidRPr="006E21D8">
        <w:rPr>
          <w:rStyle w:val="Emphasis"/>
          <w:highlight w:val="cyan"/>
        </w:rPr>
        <w:t>driven out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797D97D6" w14:textId="77777777" w:rsidR="00F90394" w:rsidRPr="00DD520F" w:rsidRDefault="00F90394" w:rsidP="00F90394">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6236EC6B" w14:textId="77777777" w:rsidR="00F90394" w:rsidRDefault="00F90394" w:rsidP="00F90394">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6E21D8">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6E21D8">
        <w:rPr>
          <w:rStyle w:val="Emphasis"/>
          <w:highlight w:val="cyan"/>
        </w:rPr>
        <w:t>paved the way</w:t>
      </w:r>
      <w:r w:rsidRPr="006E21D8">
        <w:rPr>
          <w:rStyle w:val="StyleUnderline"/>
          <w:highlight w:val="cyan"/>
        </w:rPr>
        <w:t xml:space="preserve"> for</w:t>
      </w:r>
      <w:r w:rsidRPr="00DD520F">
        <w:rPr>
          <w:rStyle w:val="StyleUnderline"/>
        </w:rPr>
        <w:t xml:space="preserve"> US </w:t>
      </w:r>
      <w:r w:rsidRPr="006E21D8">
        <w:rPr>
          <w:rStyle w:val="StyleUnderline"/>
          <w:highlight w:val="cyan"/>
        </w:rPr>
        <w:t>multinationals to</w:t>
      </w:r>
      <w:r w:rsidRPr="00BC7AE7">
        <w:rPr>
          <w:rStyle w:val="StyleUnderline"/>
        </w:rPr>
        <w:t xml:space="preserve"> move production </w:t>
      </w:r>
      <w:r w:rsidRPr="006E21D8">
        <w:rPr>
          <w:rStyle w:val="Emphasis"/>
          <w:highlight w:val="cyan"/>
        </w:rPr>
        <w:t>offshore</w:t>
      </w:r>
      <w:r w:rsidRPr="00901BEF">
        <w:rPr>
          <w:rStyle w:val="StyleUnderline"/>
        </w:rPr>
        <w:t xml:space="preserve"> and </w:t>
      </w:r>
      <w:r w:rsidRPr="006E21D8">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6E21D8">
        <w:rPr>
          <w:rStyle w:val="Emphasis"/>
          <w:highlight w:val="cyan"/>
        </w:rPr>
        <w:t>far easier</w:t>
      </w:r>
      <w:r w:rsidRPr="00DD520F">
        <w:rPr>
          <w:rStyle w:val="StyleUnderline"/>
        </w:rPr>
        <w:t xml:space="preserve"> for </w:t>
      </w:r>
      <w:r w:rsidRPr="00DD520F">
        <w:rPr>
          <w:rStyle w:val="Emphasis"/>
        </w:rPr>
        <w:t xml:space="preserve">capital </w:t>
      </w:r>
      <w:r w:rsidRPr="006E21D8">
        <w:rPr>
          <w:rStyle w:val="Emphasis"/>
          <w:highlight w:val="cyan"/>
        </w:rPr>
        <w:t>to exploit workers</w:t>
      </w:r>
      <w:r w:rsidRPr="00BC7AE7">
        <w:rPr>
          <w:rStyle w:val="StyleUnderline"/>
        </w:rPr>
        <w:t xml:space="preserve"> both </w:t>
      </w:r>
      <w:r w:rsidRPr="006E21D8">
        <w:rPr>
          <w:rStyle w:val="StyleUnderline"/>
          <w:highlight w:val="cyan"/>
        </w:rPr>
        <w:t xml:space="preserve">in the </w:t>
      </w:r>
      <w:r w:rsidRPr="006E21D8">
        <w:rPr>
          <w:rStyle w:val="Emphasis"/>
          <w:highlight w:val="cyan"/>
        </w:rPr>
        <w:t>U</w:t>
      </w:r>
      <w:r w:rsidRPr="00AB702F">
        <w:rPr>
          <w:sz w:val="16"/>
        </w:rPr>
        <w:t xml:space="preserve">nited </w:t>
      </w:r>
      <w:r w:rsidRPr="006E21D8">
        <w:rPr>
          <w:rStyle w:val="Emphasis"/>
          <w:highlight w:val="cyan"/>
        </w:rPr>
        <w:t>S</w:t>
      </w:r>
      <w:r w:rsidRPr="00AB702F">
        <w:rPr>
          <w:sz w:val="16"/>
        </w:rPr>
        <w:t xml:space="preserve">tates </w:t>
      </w:r>
      <w:r w:rsidRPr="006E21D8">
        <w:rPr>
          <w:rStyle w:val="StyleUnderline"/>
          <w:highlight w:val="cyan"/>
        </w:rPr>
        <w:t>and overseas</w:t>
      </w:r>
      <w:r w:rsidRPr="00AB702F">
        <w:rPr>
          <w:sz w:val="16"/>
        </w:rPr>
        <w:t xml:space="preserve">. </w:t>
      </w:r>
    </w:p>
    <w:p w14:paraId="7018B27D" w14:textId="77777777" w:rsidR="00F90394" w:rsidRDefault="00F90394" w:rsidP="00F90394">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7E845BA5" w14:textId="77777777" w:rsidR="00F90394" w:rsidRDefault="00F90394" w:rsidP="00F90394">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w:t>
      </w:r>
      <w:r w:rsidRPr="00BC7AE7">
        <w:rPr>
          <w:rStyle w:val="StyleUnderline"/>
        </w:rPr>
        <w:lastRenderedPageBreak/>
        <w:t xml:space="preserve">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6E21D8">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6E21D8">
        <w:rPr>
          <w:rStyle w:val="StyleUnderline"/>
          <w:highlight w:val="cyan"/>
        </w:rPr>
        <w:t>chose to be partners</w:t>
      </w:r>
      <w:r w:rsidRPr="00DD520F">
        <w:rPr>
          <w:rStyle w:val="StyleUnderline"/>
        </w:rPr>
        <w:t xml:space="preserve"> in the making </w:t>
      </w:r>
      <w:r w:rsidRPr="006E21D8">
        <w:rPr>
          <w:rStyle w:val="StyleUnderline"/>
          <w:highlight w:val="cyan"/>
        </w:rPr>
        <w:t>of an</w:t>
      </w:r>
      <w:r w:rsidRPr="00BC7AE7">
        <w:rPr>
          <w:rStyle w:val="StyleUnderline"/>
        </w:rPr>
        <w:t xml:space="preserve"> </w:t>
      </w:r>
      <w:r w:rsidRPr="00BF632C">
        <w:rPr>
          <w:rStyle w:val="Emphasis"/>
        </w:rPr>
        <w:t xml:space="preserve">unequal </w:t>
      </w:r>
      <w:r w:rsidRPr="006E21D8">
        <w:rPr>
          <w:rStyle w:val="Emphasis"/>
          <w:highlight w:val="cyan"/>
        </w:rPr>
        <w:t>international order dominated by capital</w:t>
      </w:r>
      <w:r w:rsidRPr="00AB702F">
        <w:rPr>
          <w:sz w:val="16"/>
        </w:rPr>
        <w:t xml:space="preserve">. </w:t>
      </w:r>
    </w:p>
    <w:p w14:paraId="36BCBAE9" w14:textId="77777777" w:rsidR="00F90394" w:rsidRPr="00DD520F" w:rsidRDefault="00F90394" w:rsidP="00F90394">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6E21D8">
        <w:rPr>
          <w:rStyle w:val="StyleUnderline"/>
          <w:highlight w:val="cyan"/>
        </w:rPr>
        <w:t>Reckoning with this</w:t>
      </w:r>
      <w:r w:rsidRPr="00BC7AE7">
        <w:rPr>
          <w:rStyle w:val="StyleUnderline"/>
        </w:rPr>
        <w:t xml:space="preserve"> history </w:t>
      </w:r>
      <w:r w:rsidRPr="006E21D8">
        <w:rPr>
          <w:rStyle w:val="StyleUnderline"/>
          <w:highlight w:val="cyan"/>
        </w:rPr>
        <w:t>is</w:t>
      </w:r>
      <w:r w:rsidRPr="00BC7AE7">
        <w:rPr>
          <w:rStyle w:val="StyleUnderline"/>
        </w:rPr>
        <w:t xml:space="preserve"> therefore </w:t>
      </w:r>
      <w:r w:rsidRPr="006E21D8">
        <w:rPr>
          <w:rStyle w:val="StyleUnderline"/>
          <w:highlight w:val="cyan"/>
        </w:rPr>
        <w:t xml:space="preserve">the </w:t>
      </w:r>
      <w:r w:rsidRPr="006E21D8">
        <w:rPr>
          <w:rStyle w:val="Emphasis"/>
          <w:highlight w:val="cyan"/>
        </w:rPr>
        <w:t>responsibility</w:t>
      </w:r>
      <w:r w:rsidRPr="006E21D8">
        <w:rPr>
          <w:rStyle w:val="StyleUnderline"/>
          <w:highlight w:val="cyan"/>
        </w:rPr>
        <w:t xml:space="preserve"> of </w:t>
      </w:r>
      <w:r w:rsidRPr="006E21D8">
        <w:rPr>
          <w:rStyle w:val="Emphasis"/>
          <w:highlight w:val="cyan"/>
        </w:rPr>
        <w:t>every</w:t>
      </w:r>
      <w:r w:rsidRPr="00901BEF">
        <w:rPr>
          <w:rStyle w:val="StyleUnderline"/>
        </w:rPr>
        <w:t xml:space="preserve"> serious t</w:t>
      </w:r>
      <w:r w:rsidRPr="00BC7AE7">
        <w:rPr>
          <w:rStyle w:val="StyleUnderline"/>
        </w:rPr>
        <w:t xml:space="preserve">rade unionist and </w:t>
      </w:r>
      <w:r w:rsidRPr="006E21D8">
        <w:rPr>
          <w:rStyle w:val="Emphasis"/>
          <w:highlight w:val="cyan"/>
        </w:rPr>
        <w:t>labor advocate</w:t>
      </w:r>
      <w:r w:rsidRPr="006E21D8">
        <w:rPr>
          <w:rStyle w:val="StyleUnderline"/>
          <w:highlight w:val="cyan"/>
        </w:rPr>
        <w:t xml:space="preserve"> in the </w:t>
      </w:r>
      <w:r w:rsidRPr="006E21D8">
        <w:rPr>
          <w:rStyle w:val="Emphasis"/>
          <w:highlight w:val="cyan"/>
        </w:rPr>
        <w:t>U</w:t>
      </w:r>
      <w:r w:rsidRPr="00AB702F">
        <w:rPr>
          <w:sz w:val="16"/>
        </w:rPr>
        <w:t xml:space="preserve">nited </w:t>
      </w:r>
      <w:r w:rsidRPr="006E21D8">
        <w:rPr>
          <w:rStyle w:val="Emphasis"/>
          <w:highlight w:val="cyan"/>
        </w:rPr>
        <w:t>S</w:t>
      </w:r>
      <w:r w:rsidRPr="00AB702F">
        <w:rPr>
          <w:sz w:val="16"/>
        </w:rPr>
        <w:t>tates.</w:t>
      </w:r>
    </w:p>
    <w:p w14:paraId="015B3AC4" w14:textId="77777777" w:rsidR="00F90394" w:rsidRPr="00AE4E41" w:rsidRDefault="00F90394" w:rsidP="00F90394">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23EA1492" w14:textId="77777777" w:rsidR="00F90394" w:rsidRPr="0094076A" w:rsidRDefault="00F90394" w:rsidP="00F90394">
      <w:pPr>
        <w:rPr>
          <w:b/>
          <w:bCs/>
          <w:i/>
          <w:iCs/>
        </w:rPr>
      </w:pPr>
      <w:r w:rsidRPr="00005A91">
        <w:rPr>
          <w:rStyle w:val="Style13ptBold"/>
        </w:rPr>
        <w:t>La Bot</w:t>
      </w:r>
      <w:r>
        <w:rPr>
          <w:rStyle w:val="Style13ptBold"/>
        </w:rPr>
        <w: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w:t>
      </w:r>
      <w:r>
        <w:rPr>
          <w:b/>
          <w:bCs/>
          <w:i/>
          <w:iCs/>
        </w:rPr>
        <w:t>in collaboration with [George Mason DE].</w:t>
      </w:r>
    </w:p>
    <w:p w14:paraId="6623F4B0" w14:textId="77777777" w:rsidR="00F90394" w:rsidRPr="00005A91" w:rsidRDefault="00F90394" w:rsidP="00F90394">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0C6EEC81" w14:textId="77777777" w:rsidR="00F90394" w:rsidRPr="00005A91" w:rsidRDefault="00F90394" w:rsidP="00F90394">
      <w:pPr>
        <w:rPr>
          <w:sz w:val="16"/>
        </w:rPr>
      </w:pPr>
      <w:r w:rsidRPr="00005A91">
        <w:rPr>
          <w:sz w:val="16"/>
        </w:rPr>
        <w:t xml:space="preserve">Marx’s and Engel’s initial enthusiasm for the unions, however, became tempered over time. The </w:t>
      </w:r>
      <w:r w:rsidRPr="006E21D8">
        <w:rPr>
          <w:rStyle w:val="StyleUnderline"/>
          <w:highlight w:val="cyan"/>
        </w:rPr>
        <w:t xml:space="preserve">unions </w:t>
      </w:r>
      <w:r w:rsidRPr="006E21D8">
        <w:rPr>
          <w:rStyle w:val="Emphasis"/>
          <w:highlight w:val="cyan"/>
        </w:rPr>
        <w:t>ceased</w:t>
      </w:r>
      <w:r w:rsidRPr="006E21D8">
        <w:rPr>
          <w:rStyle w:val="StyleUnderline"/>
          <w:highlight w:val="cyan"/>
        </w:rPr>
        <w:t xml:space="preserve"> to be</w:t>
      </w:r>
      <w:r w:rsidRPr="00005A91">
        <w:rPr>
          <w:rStyle w:val="StyleUnderline"/>
        </w:rPr>
        <w:t xml:space="preserve"> the </w:t>
      </w:r>
      <w:r w:rsidRPr="006E21D8">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6E21D8">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6E21D8">
        <w:rPr>
          <w:rStyle w:val="StyleUnderline"/>
          <w:highlight w:val="cyan"/>
        </w:rPr>
        <w:t xml:space="preserve">part of </w:t>
      </w:r>
      <w:r w:rsidRPr="006E21D8">
        <w:rPr>
          <w:rStyle w:val="Emphasis"/>
          <w:highlight w:val="cyan"/>
        </w:rPr>
        <w:t>bourgeois</w:t>
      </w:r>
      <w:r w:rsidRPr="006E21D8">
        <w:rPr>
          <w:rStyle w:val="StyleUnderline"/>
          <w:highlight w:val="cyan"/>
        </w:rPr>
        <w:t xml:space="preserve"> society</w:t>
      </w:r>
      <w:r w:rsidRPr="00005A91">
        <w:rPr>
          <w:sz w:val="16"/>
        </w:rPr>
        <w:t xml:space="preserve">. As Engels wrote “. . . the workpeople from the very beginning cannot do without a strong organization, </w:t>
      </w:r>
      <w:proofErr w:type="spellStart"/>
      <w:r w:rsidRPr="00005A91">
        <w:rPr>
          <w:sz w:val="16"/>
        </w:rPr>
        <w:t>welldefined</w:t>
      </w:r>
      <w:proofErr w:type="spellEnd"/>
      <w:r w:rsidRPr="00005A91">
        <w:rPr>
          <w:sz w:val="16"/>
        </w:rPr>
        <w:t xml:space="preserve">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1673C398" w14:textId="77777777" w:rsidR="00F90394" w:rsidRPr="00005A91" w:rsidRDefault="00F90394" w:rsidP="00F90394">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6E21D8">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6E21D8">
        <w:rPr>
          <w:rStyle w:val="StyleUnderline"/>
          <w:highlight w:val="cyan"/>
        </w:rPr>
        <w:t xml:space="preserve">afford to </w:t>
      </w:r>
      <w:r w:rsidRPr="006E21D8">
        <w:rPr>
          <w:rStyle w:val="Emphasis"/>
          <w:highlight w:val="cyan"/>
        </w:rPr>
        <w:t>suborn</w:t>
      </w:r>
      <w:r w:rsidRPr="00005A91">
        <w:rPr>
          <w:rStyle w:val="StyleUnderline"/>
        </w:rPr>
        <w:t xml:space="preserve"> a section of </w:t>
      </w:r>
      <w:r w:rsidRPr="006E21D8">
        <w:rPr>
          <w:rStyle w:val="StyleUnderline"/>
          <w:highlight w:val="cyan"/>
        </w:rPr>
        <w:t xml:space="preserve">its </w:t>
      </w:r>
      <w:r w:rsidRPr="006E21D8">
        <w:rPr>
          <w:rStyle w:val="Emphasis"/>
          <w:highlight w:val="cyan"/>
        </w:rPr>
        <w:t>working class</w:t>
      </w:r>
      <w:r w:rsidRPr="00005A91">
        <w:rPr>
          <w:rStyle w:val="StyleUnderline"/>
        </w:rPr>
        <w:t xml:space="preserve">. They could </w:t>
      </w:r>
      <w:r w:rsidRPr="006E21D8">
        <w:rPr>
          <w:rStyle w:val="Emphasis"/>
          <w:highlight w:val="cyan"/>
        </w:rPr>
        <w:t>bribe</w:t>
      </w:r>
      <w:r w:rsidRPr="00005A91">
        <w:rPr>
          <w:rStyle w:val="StyleUnderline"/>
        </w:rPr>
        <w:t xml:space="preserve"> them </w:t>
      </w:r>
      <w:r w:rsidRPr="006E21D8">
        <w:rPr>
          <w:rStyle w:val="StyleUnderline"/>
          <w:highlight w:val="cyan"/>
        </w:rPr>
        <w:t>with</w:t>
      </w:r>
      <w:r w:rsidRPr="00005A91">
        <w:rPr>
          <w:rStyle w:val="StyleUnderline"/>
        </w:rPr>
        <w:t xml:space="preserve"> higher </w:t>
      </w:r>
      <w:r w:rsidRPr="006E21D8">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72235091" w14:textId="77777777" w:rsidR="00F90394" w:rsidRPr="00005A91" w:rsidRDefault="00F90394" w:rsidP="00F90394">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4FD6CD46" w14:textId="77777777" w:rsidR="00F90394" w:rsidRPr="00005A91" w:rsidRDefault="00F90394" w:rsidP="00F90394">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E8DE758" w14:textId="77777777" w:rsidR="00F90394" w:rsidRPr="007A0EB6" w:rsidRDefault="00F90394" w:rsidP="00F90394">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w:t>
      </w:r>
      <w:r w:rsidRPr="007A0EB6">
        <w:rPr>
          <w:sz w:val="16"/>
        </w:rPr>
        <w:lastRenderedPageBreak/>
        <w:t xml:space="preserve">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6E21D8">
        <w:rPr>
          <w:rStyle w:val="StyleUnderline"/>
          <w:highlight w:val="cyan"/>
        </w:rPr>
        <w:t xml:space="preserve">an </w:t>
      </w:r>
      <w:r w:rsidRPr="006E21D8">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6E21D8">
        <w:rPr>
          <w:rStyle w:val="StyleUnderline"/>
          <w:highlight w:val="cyan"/>
        </w:rPr>
        <w:t>enforcing</w:t>
      </w:r>
      <w:r w:rsidRPr="007A0EB6">
        <w:rPr>
          <w:sz w:val="16"/>
        </w:rPr>
        <w:t xml:space="preserve"> for themselves </w:t>
      </w:r>
      <w:r w:rsidRPr="007A0EB6">
        <w:rPr>
          <w:rStyle w:val="StyleUnderline"/>
        </w:rPr>
        <w:t xml:space="preserve">a relatively </w:t>
      </w:r>
      <w:r w:rsidRPr="006E21D8">
        <w:rPr>
          <w:rStyle w:val="Emphasis"/>
          <w:highlight w:val="cyan"/>
        </w:rPr>
        <w:t>comfortable</w:t>
      </w:r>
      <w:r w:rsidRPr="006E21D8">
        <w:rPr>
          <w:rStyle w:val="StyleUnderline"/>
          <w:highlight w:val="cyan"/>
        </w:rPr>
        <w:t xml:space="preserve"> position</w:t>
      </w:r>
      <w:r w:rsidRPr="007A0EB6">
        <w:rPr>
          <w:rStyle w:val="StyleUnderline"/>
        </w:rPr>
        <w:t xml:space="preserve">, and </w:t>
      </w:r>
      <w:r w:rsidRPr="006E21D8">
        <w:rPr>
          <w:rStyle w:val="StyleUnderline"/>
          <w:highlight w:val="cyan"/>
        </w:rPr>
        <w:t xml:space="preserve">they </w:t>
      </w:r>
      <w:r w:rsidRPr="006E21D8">
        <w:rPr>
          <w:rStyle w:val="Emphasis"/>
          <w:highlight w:val="cyan"/>
        </w:rPr>
        <w:t>accept</w:t>
      </w:r>
      <w:r w:rsidRPr="007A0EB6">
        <w:rPr>
          <w:rStyle w:val="StyleUnderline"/>
        </w:rPr>
        <w:t xml:space="preserve"> it </w:t>
      </w:r>
      <w:r w:rsidRPr="006E21D8">
        <w:rPr>
          <w:rStyle w:val="StyleUnderline"/>
          <w:highlight w:val="cyan"/>
        </w:rPr>
        <w:t xml:space="preserve">as </w:t>
      </w:r>
      <w:r w:rsidRPr="006E21D8">
        <w:rPr>
          <w:rStyle w:val="Emphasis"/>
          <w:highlight w:val="cyan"/>
        </w:rPr>
        <w:t>final</w:t>
      </w:r>
      <w:r w:rsidRPr="007A0EB6">
        <w:rPr>
          <w:sz w:val="16"/>
        </w:rPr>
        <w:t>.33</w:t>
      </w:r>
    </w:p>
    <w:p w14:paraId="24F110E8" w14:textId="77777777" w:rsidR="00F90394" w:rsidRPr="007A0EB6" w:rsidRDefault="00F90394" w:rsidP="00F90394">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6E21D8">
        <w:rPr>
          <w:rStyle w:val="Emphasis"/>
          <w:highlight w:val="cyan"/>
        </w:rPr>
        <w:t>poverty</w:t>
      </w:r>
      <w:r w:rsidRPr="006E21D8">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6E21D8">
        <w:rPr>
          <w:rStyle w:val="Emphasis"/>
          <w:highlight w:val="cyan"/>
        </w:rPr>
        <w:t>low</w:t>
      </w:r>
      <w:r w:rsidRPr="006E21D8">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4F226A60" w14:textId="77777777" w:rsidR="00F90394" w:rsidRPr="007A0EB6" w:rsidRDefault="00F90394" w:rsidP="00F90394">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7657B366" w14:textId="77777777" w:rsidR="00F90394" w:rsidRPr="007A0EB6" w:rsidRDefault="00F90394" w:rsidP="00F90394">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6E21D8">
        <w:rPr>
          <w:rStyle w:val="StyleUnderline"/>
          <w:highlight w:val="cyan"/>
        </w:rPr>
        <w:t>benefits were</w:t>
      </w:r>
      <w:r w:rsidRPr="007A0EB6">
        <w:rPr>
          <w:rStyle w:val="StyleUnderline"/>
        </w:rPr>
        <w:t xml:space="preserve"> very </w:t>
      </w:r>
      <w:r w:rsidRPr="006E21D8">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6E21D8">
        <w:rPr>
          <w:rStyle w:val="StyleUnderline"/>
          <w:highlight w:val="cyan"/>
        </w:rPr>
        <w:t>but</w:t>
      </w:r>
      <w:r w:rsidRPr="007A0EB6">
        <w:rPr>
          <w:rStyle w:val="StyleUnderline"/>
        </w:rPr>
        <w:t xml:space="preserve"> even </w:t>
      </w:r>
      <w:r w:rsidRPr="006E21D8">
        <w:rPr>
          <w:rStyle w:val="StyleUnderline"/>
          <w:highlight w:val="cyan"/>
        </w:rPr>
        <w:t>the</w:t>
      </w:r>
      <w:r w:rsidRPr="007A0EB6">
        <w:rPr>
          <w:rStyle w:val="StyleUnderline"/>
        </w:rPr>
        <w:t xml:space="preserve"> great </w:t>
      </w:r>
      <w:r w:rsidRPr="006E21D8">
        <w:rPr>
          <w:rStyle w:val="Emphasis"/>
          <w:highlight w:val="cyan"/>
        </w:rPr>
        <w:t>mass</w:t>
      </w:r>
      <w:r w:rsidRPr="006E21D8">
        <w:rPr>
          <w:rStyle w:val="StyleUnderline"/>
          <w:highlight w:val="cyan"/>
        </w:rPr>
        <w:t xml:space="preserve"> had</w:t>
      </w:r>
      <w:r w:rsidRPr="007A0EB6">
        <w:rPr>
          <w:sz w:val="16"/>
        </w:rPr>
        <w:t xml:space="preserve">, at least, </w:t>
      </w:r>
      <w:r w:rsidRPr="007A0EB6">
        <w:rPr>
          <w:rStyle w:val="StyleUnderline"/>
        </w:rPr>
        <w:t xml:space="preserve">a </w:t>
      </w:r>
      <w:r w:rsidRPr="006E21D8">
        <w:rPr>
          <w:rStyle w:val="Emphasis"/>
          <w:highlight w:val="cyan"/>
        </w:rPr>
        <w:t>temporary</w:t>
      </w:r>
      <w:r w:rsidRPr="006E21D8">
        <w:rPr>
          <w:rStyle w:val="StyleUnderline"/>
          <w:highlight w:val="cyan"/>
        </w:rPr>
        <w:t xml:space="preserve"> share</w:t>
      </w:r>
      <w:r w:rsidRPr="007A0EB6">
        <w:rPr>
          <w:sz w:val="16"/>
        </w:rPr>
        <w:t xml:space="preserve"> now and then. </w:t>
      </w:r>
      <w:r w:rsidRPr="006E21D8">
        <w:rPr>
          <w:rStyle w:val="StyleUnderline"/>
          <w:highlight w:val="cyan"/>
        </w:rPr>
        <w:t>And that is</w:t>
      </w:r>
      <w:r w:rsidRPr="007A0EB6">
        <w:rPr>
          <w:rStyle w:val="StyleUnderline"/>
        </w:rPr>
        <w:t xml:space="preserve"> the reason </w:t>
      </w:r>
      <w:r w:rsidRPr="006E21D8">
        <w:rPr>
          <w:rStyle w:val="StyleUnderline"/>
          <w:highlight w:val="cyan"/>
        </w:rPr>
        <w:t>why</w:t>
      </w:r>
      <w:r w:rsidRPr="007A0EB6">
        <w:rPr>
          <w:sz w:val="16"/>
        </w:rPr>
        <w:t xml:space="preserve">, since the dying-out of Owenism, </w:t>
      </w:r>
      <w:r w:rsidRPr="007A0EB6">
        <w:rPr>
          <w:rStyle w:val="StyleUnderline"/>
        </w:rPr>
        <w:t xml:space="preserve">there has been </w:t>
      </w:r>
      <w:r w:rsidRPr="006E21D8">
        <w:rPr>
          <w:rStyle w:val="Emphasis"/>
          <w:highlight w:val="cyan"/>
        </w:rPr>
        <w:t>no Socialism</w:t>
      </w:r>
      <w:r w:rsidRPr="007A0EB6">
        <w:rPr>
          <w:sz w:val="16"/>
        </w:rPr>
        <w:t xml:space="preserve"> in England.34</w:t>
      </w:r>
    </w:p>
    <w:p w14:paraId="1D8A37AF" w14:textId="77777777" w:rsidR="00F90394" w:rsidRPr="007A0EB6" w:rsidRDefault="00F90394" w:rsidP="00F90394">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6E21D8">
        <w:rPr>
          <w:rStyle w:val="Emphasis"/>
          <w:highlight w:val="cyan"/>
        </w:rPr>
        <w:t>wealth</w:t>
      </w:r>
      <w:r w:rsidRPr="006E21D8">
        <w:rPr>
          <w:rStyle w:val="StyleUnderline"/>
          <w:highlight w:val="cyan"/>
        </w:rPr>
        <w:t xml:space="preserve"> of</w:t>
      </w:r>
      <w:r w:rsidRPr="007A0EB6">
        <w:rPr>
          <w:rStyle w:val="StyleUnderline"/>
        </w:rPr>
        <w:t xml:space="preserve"> Great Britain’s </w:t>
      </w:r>
      <w:r w:rsidRPr="006E21D8">
        <w:rPr>
          <w:rStyle w:val="StyleUnderline"/>
          <w:highlight w:val="cyan"/>
        </w:rPr>
        <w:t>bourgeoisie</w:t>
      </w:r>
      <w:r w:rsidRPr="007A0EB6">
        <w:rPr>
          <w:sz w:val="16"/>
        </w:rPr>
        <w:t xml:space="preserve">, some of it </w:t>
      </w:r>
      <w:r w:rsidRPr="006E21D8">
        <w:rPr>
          <w:rStyle w:val="StyleUnderline"/>
          <w:highlight w:val="cyan"/>
        </w:rPr>
        <w:t>spread out</w:t>
      </w:r>
      <w:r w:rsidRPr="007A0EB6">
        <w:rPr>
          <w:rStyle w:val="StyleUnderline"/>
        </w:rPr>
        <w:t xml:space="preserve"> very </w:t>
      </w:r>
      <w:r w:rsidRPr="006E21D8">
        <w:rPr>
          <w:rStyle w:val="Emphasis"/>
          <w:highlight w:val="cyan"/>
        </w:rPr>
        <w:t>unevenly</w:t>
      </w:r>
      <w:r w:rsidRPr="007A0EB6">
        <w:rPr>
          <w:rStyle w:val="StyleUnderline"/>
        </w:rPr>
        <w:t xml:space="preserve"> among skilled and unskilled workers, tended to dampen, and at times it seemed to </w:t>
      </w:r>
      <w:r w:rsidRPr="006E21D8">
        <w:rPr>
          <w:rStyle w:val="Emphasis"/>
          <w:highlight w:val="cyan"/>
        </w:rPr>
        <w:t>extinguish</w:t>
      </w:r>
      <w:r w:rsidRPr="006E21D8">
        <w:rPr>
          <w:rStyle w:val="StyleUnderline"/>
          <w:highlight w:val="cyan"/>
        </w:rPr>
        <w:t xml:space="preserve"> class struggle</w:t>
      </w:r>
      <w:r w:rsidRPr="007A0EB6">
        <w:rPr>
          <w:sz w:val="16"/>
        </w:rPr>
        <w:t>.</w:t>
      </w:r>
    </w:p>
    <w:p w14:paraId="5A86F024" w14:textId="77777777" w:rsidR="00F90394" w:rsidRPr="007A0EB6" w:rsidRDefault="00F90394" w:rsidP="00F90394">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05B77E6E" w14:textId="77777777" w:rsidR="00F90394" w:rsidRPr="007A0EB6" w:rsidRDefault="00F90394" w:rsidP="00F90394">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6B7A0445" w14:textId="77777777" w:rsidR="00F90394" w:rsidRPr="007A0EB6" w:rsidRDefault="00F90394" w:rsidP="00F90394">
      <w:pPr>
        <w:rPr>
          <w:sz w:val="16"/>
        </w:rPr>
      </w:pPr>
      <w:r w:rsidRPr="007A0EB6">
        <w:rPr>
          <w:rStyle w:val="StyleUnderline"/>
        </w:rPr>
        <w:t>The “</w:t>
      </w:r>
      <w:proofErr w:type="spellStart"/>
      <w:r w:rsidRPr="006E21D8">
        <w:rPr>
          <w:rStyle w:val="Emphasis"/>
          <w:highlight w:val="cyan"/>
        </w:rPr>
        <w:t>bourgeoisification</w:t>
      </w:r>
      <w:proofErr w:type="spellEnd"/>
      <w:r w:rsidRPr="006E21D8">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6E21D8">
        <w:rPr>
          <w:rStyle w:val="StyleUnderline"/>
          <w:highlight w:val="cyan"/>
        </w:rPr>
        <w:t>led</w:t>
      </w:r>
      <w:r w:rsidRPr="007A0EB6">
        <w:rPr>
          <w:rStyle w:val="StyleUnderline"/>
        </w:rPr>
        <w:t xml:space="preserve"> this group of </w:t>
      </w:r>
      <w:r w:rsidRPr="006E21D8">
        <w:rPr>
          <w:rStyle w:val="Emphasis"/>
          <w:highlight w:val="cyan"/>
        </w:rPr>
        <w:t>workers</w:t>
      </w:r>
      <w:r w:rsidRPr="006E21D8">
        <w:rPr>
          <w:rStyle w:val="StyleUnderline"/>
          <w:highlight w:val="cyan"/>
        </w:rPr>
        <w:t xml:space="preserve"> to become</w:t>
      </w:r>
      <w:r w:rsidRPr="007A0EB6">
        <w:rPr>
          <w:rStyle w:val="StyleUnderline"/>
        </w:rPr>
        <w:t xml:space="preserve"> more </w:t>
      </w:r>
      <w:r w:rsidRPr="006E21D8">
        <w:rPr>
          <w:rStyle w:val="StyleUnderline"/>
          <w:highlight w:val="cyan"/>
        </w:rPr>
        <w:t xml:space="preserve">politically </w:t>
      </w:r>
      <w:r w:rsidRPr="006E21D8">
        <w:rPr>
          <w:rStyle w:val="Emphasis"/>
          <w:highlight w:val="cyan"/>
        </w:rPr>
        <w:t>conservative</w:t>
      </w:r>
      <w:r w:rsidRPr="007A0EB6">
        <w:rPr>
          <w:sz w:val="16"/>
        </w:rPr>
        <w:t>.36</w:t>
      </w:r>
    </w:p>
    <w:p w14:paraId="4302C1C1" w14:textId="77777777" w:rsidR="00F90394" w:rsidRPr="007A0EB6" w:rsidRDefault="00F90394" w:rsidP="00F90394">
      <w:pPr>
        <w:rPr>
          <w:sz w:val="16"/>
        </w:rPr>
      </w:pPr>
      <w:r w:rsidRPr="007A0EB6">
        <w:rPr>
          <w:sz w:val="16"/>
        </w:rPr>
        <w:t xml:space="preserve">While Britain’s privileged situation led to the apparent and relative strength of the trades unions, Marx </w:t>
      </w:r>
      <w:r w:rsidRPr="006E21D8">
        <w:rPr>
          <w:rStyle w:val="StyleUnderline"/>
          <w:highlight w:val="cyan"/>
        </w:rPr>
        <w:t>and</w:t>
      </w:r>
      <w:r w:rsidRPr="007A0EB6">
        <w:rPr>
          <w:sz w:val="16"/>
        </w:rPr>
        <w:t xml:space="preserve"> Engels also argued that </w:t>
      </w:r>
      <w:r w:rsidRPr="007A0EB6">
        <w:rPr>
          <w:rStyle w:val="StyleUnderline"/>
        </w:rPr>
        <w:t xml:space="preserve">it also </w:t>
      </w:r>
      <w:r w:rsidRPr="006E21D8">
        <w:rPr>
          <w:rStyle w:val="StyleUnderline"/>
          <w:highlight w:val="cyan"/>
        </w:rPr>
        <w:t>brought</w:t>
      </w:r>
      <w:r w:rsidRPr="007A0EB6">
        <w:rPr>
          <w:rStyle w:val="StyleUnderline"/>
        </w:rPr>
        <w:t xml:space="preserve"> about the </w:t>
      </w:r>
      <w:r w:rsidRPr="006E21D8">
        <w:rPr>
          <w:rStyle w:val="Emphasis"/>
          <w:highlight w:val="cyan"/>
        </w:rPr>
        <w:t>corruption</w:t>
      </w:r>
      <w:r w:rsidRPr="006E21D8">
        <w:rPr>
          <w:rStyle w:val="StyleUnderline"/>
          <w:highlight w:val="cyan"/>
        </w:rPr>
        <w:t xml:space="preserve"> of</w:t>
      </w:r>
      <w:r w:rsidRPr="007A0EB6">
        <w:rPr>
          <w:rStyle w:val="StyleUnderline"/>
        </w:rPr>
        <w:t xml:space="preserve"> the labor </w:t>
      </w:r>
      <w:r w:rsidRPr="006E21D8">
        <w:rPr>
          <w:rStyle w:val="Emphasis"/>
          <w:highlight w:val="cyan"/>
        </w:rPr>
        <w:t>union</w:t>
      </w:r>
      <w:r w:rsidRPr="007A0EB6">
        <w:rPr>
          <w:rStyle w:val="StyleUnderline"/>
        </w:rPr>
        <w:t xml:space="preserve"> official</w:t>
      </w:r>
      <w:r w:rsidRPr="006E21D8">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6E21D8">
        <w:rPr>
          <w:rStyle w:val="StyleUnderline"/>
          <w:highlight w:val="cyan"/>
        </w:rPr>
        <w:t>who</w:t>
      </w:r>
      <w:r w:rsidRPr="007A0EB6">
        <w:rPr>
          <w:rStyle w:val="StyleUnderline"/>
        </w:rPr>
        <w:t xml:space="preserve"> partnered with the bosses </w:t>
      </w:r>
      <w:r w:rsidRPr="006E21D8">
        <w:rPr>
          <w:rStyle w:val="StyleUnderline"/>
          <w:highlight w:val="cyan"/>
        </w:rPr>
        <w:t>kept</w:t>
      </w:r>
      <w:r w:rsidRPr="007A0EB6">
        <w:rPr>
          <w:rStyle w:val="StyleUnderline"/>
        </w:rPr>
        <w:t xml:space="preserve"> union </w:t>
      </w:r>
      <w:r w:rsidRPr="006E21D8">
        <w:rPr>
          <w:rStyle w:val="StyleUnderline"/>
          <w:highlight w:val="cyan"/>
        </w:rPr>
        <w:t xml:space="preserve">activity </w:t>
      </w:r>
      <w:r w:rsidRPr="006E21D8">
        <w:rPr>
          <w:rStyle w:val="Emphasis"/>
          <w:highlight w:val="cyan"/>
        </w:rPr>
        <w:t>confined</w:t>
      </w:r>
      <w:r w:rsidRPr="006E21D8">
        <w:rPr>
          <w:rStyle w:val="StyleUnderline"/>
          <w:highlight w:val="cyan"/>
        </w:rPr>
        <w:t xml:space="preserve"> to</w:t>
      </w:r>
      <w:r w:rsidRPr="007A0EB6">
        <w:rPr>
          <w:rStyle w:val="StyleUnderline"/>
        </w:rPr>
        <w:t xml:space="preserve"> a </w:t>
      </w:r>
      <w:r w:rsidRPr="006E21D8">
        <w:rPr>
          <w:rStyle w:val="StyleUnderline"/>
          <w:highlight w:val="cyan"/>
        </w:rPr>
        <w:t>regular</w:t>
      </w:r>
      <w:r w:rsidRPr="007A0EB6">
        <w:rPr>
          <w:rStyle w:val="StyleUnderline"/>
        </w:rPr>
        <w:t xml:space="preserve"> round of </w:t>
      </w:r>
      <w:r w:rsidRPr="006E21D8">
        <w:rPr>
          <w:rStyle w:val="Emphasis"/>
          <w:highlight w:val="cyan"/>
        </w:rPr>
        <w:t>strikes</w:t>
      </w:r>
      <w:r w:rsidRPr="006E21D8">
        <w:rPr>
          <w:rStyle w:val="StyleUnderline"/>
          <w:highlight w:val="cyan"/>
        </w:rPr>
        <w:t xml:space="preserve"> over wages, without </w:t>
      </w:r>
      <w:r w:rsidRPr="006E21D8">
        <w:rPr>
          <w:rStyle w:val="Emphasis"/>
          <w:highlight w:val="cyan"/>
        </w:rPr>
        <w:t>challenging</w:t>
      </w:r>
      <w:r w:rsidRPr="006E21D8">
        <w:rPr>
          <w:rStyle w:val="StyleUnderline"/>
          <w:highlight w:val="cyan"/>
        </w:rPr>
        <w:t xml:space="preserve"> the </w:t>
      </w:r>
      <w:r w:rsidRPr="006E21D8">
        <w:rPr>
          <w:rStyle w:val="Emphasis"/>
          <w:highlight w:val="cyan"/>
        </w:rPr>
        <w:t>capitalist class</w:t>
      </w:r>
      <w:r w:rsidRPr="007A0EB6">
        <w:rPr>
          <w:sz w:val="16"/>
        </w:rPr>
        <w:t xml:space="preserve"> in order to improve conditions for all workers.</w:t>
      </w:r>
    </w:p>
    <w:p w14:paraId="5BCFD829" w14:textId="77777777" w:rsidR="00F90394" w:rsidRPr="00F1799A" w:rsidRDefault="00F90394" w:rsidP="00F90394">
      <w:pPr>
        <w:rPr>
          <w:sz w:val="16"/>
        </w:rPr>
      </w:pPr>
      <w:r w:rsidRPr="006E21D8">
        <w:rPr>
          <w:rStyle w:val="Emphasis"/>
          <w:highlight w:val="cyan"/>
        </w:rPr>
        <w:t>Corruption</w:t>
      </w:r>
      <w:r w:rsidRPr="006E21D8">
        <w:rPr>
          <w:rStyle w:val="StyleUnderline"/>
          <w:highlight w:val="cyan"/>
        </w:rPr>
        <w:t xml:space="preserve"> arose</w:t>
      </w:r>
      <w:r w:rsidRPr="00F1799A">
        <w:rPr>
          <w:rStyle w:val="StyleUnderline"/>
        </w:rPr>
        <w:t xml:space="preserve"> out </w:t>
      </w:r>
      <w:r w:rsidRPr="006E21D8">
        <w:rPr>
          <w:rStyle w:val="StyleUnderline"/>
          <w:highlight w:val="cyan"/>
        </w:rPr>
        <w:t>of</w:t>
      </w:r>
      <w:r w:rsidRPr="00F1799A">
        <w:rPr>
          <w:rStyle w:val="StyleUnderline"/>
        </w:rPr>
        <w:t xml:space="preserve"> class </w:t>
      </w:r>
      <w:r w:rsidRPr="006E21D8">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6E21D8">
        <w:rPr>
          <w:rStyle w:val="StyleUnderline"/>
          <w:highlight w:val="cyan"/>
        </w:rPr>
        <w:t>between</w:t>
      </w:r>
      <w:r w:rsidRPr="00F1799A">
        <w:rPr>
          <w:rStyle w:val="StyleUnderline"/>
        </w:rPr>
        <w:t xml:space="preserve"> the </w:t>
      </w:r>
      <w:r w:rsidRPr="006E21D8">
        <w:rPr>
          <w:rStyle w:val="Emphasis"/>
          <w:highlight w:val="cyan"/>
        </w:rPr>
        <w:t>unions</w:t>
      </w:r>
      <w:r w:rsidRPr="006E21D8">
        <w:rPr>
          <w:rStyle w:val="StyleUnderline"/>
          <w:highlight w:val="cyan"/>
        </w:rPr>
        <w:t xml:space="preserve"> and</w:t>
      </w:r>
      <w:r w:rsidRPr="00F1799A">
        <w:rPr>
          <w:rStyle w:val="StyleUnderline"/>
        </w:rPr>
        <w:t xml:space="preserve"> the </w:t>
      </w:r>
      <w:r w:rsidRPr="006E21D8">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4FA48EEF" w14:textId="77777777" w:rsidR="00F90394" w:rsidRPr="00F1799A" w:rsidRDefault="00F90394" w:rsidP="00F90394">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770C5232" w14:textId="77777777" w:rsidR="00F90394" w:rsidRPr="00F1799A" w:rsidRDefault="00F90394" w:rsidP="00F90394">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w:t>
      </w:r>
      <w:r w:rsidRPr="00F1799A">
        <w:rPr>
          <w:sz w:val="16"/>
        </w:rPr>
        <w:lastRenderedPageBreak/>
        <w:t xml:space="preserve">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2EBA2D2B" w14:textId="77777777" w:rsidR="00F90394" w:rsidRPr="0094076A" w:rsidRDefault="00F90394" w:rsidP="00F90394">
      <w:pPr>
        <w:rPr>
          <w:sz w:val="16"/>
        </w:rPr>
      </w:pPr>
      <w:r w:rsidRPr="00F1799A">
        <w:rPr>
          <w:sz w:val="16"/>
        </w:rPr>
        <w:t xml:space="preserve">The problem then was not simply that as a result of the British “monopoly of world trade” that there existed an “aristocracy of labor” and “corrupted leaders,” but that also </w:t>
      </w:r>
      <w:r w:rsidRPr="006E21D8">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6E21D8">
        <w:rPr>
          <w:rStyle w:val="Emphasis"/>
          <w:highlight w:val="cyan"/>
        </w:rPr>
        <w:t>accepted</w:t>
      </w:r>
      <w:r w:rsidRPr="006E21D8">
        <w:rPr>
          <w:rStyle w:val="StyleUnderline"/>
          <w:highlight w:val="cyan"/>
        </w:rPr>
        <w:t xml:space="preserve"> their</w:t>
      </w:r>
      <w:r w:rsidRPr="00F1799A">
        <w:rPr>
          <w:sz w:val="16"/>
        </w:rPr>
        <w:t xml:space="preserve"> fairly </w:t>
      </w:r>
      <w:r w:rsidRPr="006E21D8">
        <w:rPr>
          <w:rStyle w:val="StyleUnderline"/>
          <w:highlight w:val="cyan"/>
        </w:rPr>
        <w:t xml:space="preserve">comfortable place in the </w:t>
      </w:r>
      <w:r w:rsidRPr="006E21D8">
        <w:rPr>
          <w:rStyle w:val="Emphasis"/>
          <w:highlight w:val="cyan"/>
        </w:rPr>
        <w:t>middle</w:t>
      </w:r>
      <w:r w:rsidRPr="00F1799A">
        <w:rPr>
          <w:rStyle w:val="StyleUnderline"/>
        </w:rPr>
        <w:t xml:space="preserve"> ranges, </w:t>
      </w:r>
      <w:r w:rsidRPr="006E21D8">
        <w:rPr>
          <w:rStyle w:val="StyleUnderline"/>
          <w:highlight w:val="cyan"/>
        </w:rPr>
        <w:t>or had become</w:t>
      </w:r>
      <w:r w:rsidRPr="00F1799A">
        <w:rPr>
          <w:rStyle w:val="StyleUnderline"/>
        </w:rPr>
        <w:t xml:space="preserve"> demoralized and </w:t>
      </w:r>
      <w:r w:rsidRPr="006E21D8">
        <w:rPr>
          <w:rStyle w:val="Emphasis"/>
          <w:highlight w:val="cyan"/>
        </w:rPr>
        <w:t>dejected</w:t>
      </w:r>
      <w:r w:rsidRPr="00F1799A">
        <w:rPr>
          <w:rStyle w:val="StyleUnderline"/>
        </w:rPr>
        <w:t xml:space="preserve"> by their abysmal poverty </w:t>
      </w:r>
      <w:r w:rsidRPr="00F1799A">
        <w:rPr>
          <w:sz w:val="16"/>
        </w:rPr>
        <w:t xml:space="preserve">among the labor plebs. </w:t>
      </w:r>
      <w:r w:rsidRPr="006E21D8">
        <w:rPr>
          <w:rStyle w:val="StyleUnderline"/>
          <w:highlight w:val="cyan"/>
        </w:rPr>
        <w:t xml:space="preserve">Without real </w:t>
      </w:r>
      <w:r w:rsidRPr="006E21D8">
        <w:rPr>
          <w:rStyle w:val="Emphasis"/>
          <w:highlight w:val="cyan"/>
        </w:rPr>
        <w:t>class struggle</w:t>
      </w:r>
      <w:r w:rsidRPr="006E21D8">
        <w:rPr>
          <w:rStyle w:val="StyleUnderline"/>
          <w:highlight w:val="cyan"/>
        </w:rPr>
        <w:t>, not simply</w:t>
      </w:r>
      <w:r w:rsidRPr="00F1799A">
        <w:rPr>
          <w:sz w:val="16"/>
        </w:rPr>
        <w:t xml:space="preserve"> the </w:t>
      </w:r>
      <w:r w:rsidRPr="00E45C5D">
        <w:rPr>
          <w:rStyle w:val="StyleUnderline"/>
        </w:rPr>
        <w:t xml:space="preserve">routine </w:t>
      </w:r>
      <w:r w:rsidRPr="006E21D8">
        <w:rPr>
          <w:rStyle w:val="Emphasis"/>
          <w:highlight w:val="cyan"/>
        </w:rPr>
        <w:t>strikes</w:t>
      </w:r>
      <w:r w:rsidRPr="00F1799A">
        <w:rPr>
          <w:rStyle w:val="StyleUnderline"/>
        </w:rPr>
        <w:t xml:space="preserve"> over wages, </w:t>
      </w:r>
      <w:r w:rsidRPr="006E21D8">
        <w:rPr>
          <w:rStyle w:val="StyleUnderline"/>
          <w:highlight w:val="cyan"/>
        </w:rPr>
        <w:t>but</w:t>
      </w:r>
      <w:r w:rsidRPr="00F1799A">
        <w:rPr>
          <w:sz w:val="16"/>
        </w:rPr>
        <w:t xml:space="preserve"> class struggles that tended to embrace the entire working class and lead it into </w:t>
      </w:r>
      <w:r w:rsidRPr="006E21D8">
        <w:rPr>
          <w:rStyle w:val="Emphasis"/>
          <w:highlight w:val="cyan"/>
        </w:rPr>
        <w:t>conflict</w:t>
      </w:r>
      <w:r w:rsidRPr="006E21D8">
        <w:rPr>
          <w:rStyle w:val="StyleUnderline"/>
          <w:highlight w:val="cyan"/>
        </w:rPr>
        <w:t xml:space="preserve"> with</w:t>
      </w:r>
      <w:r w:rsidRPr="00F1799A">
        <w:rPr>
          <w:rStyle w:val="StyleUnderline"/>
        </w:rPr>
        <w:t xml:space="preserve"> the </w:t>
      </w:r>
      <w:r w:rsidRPr="006E21D8">
        <w:rPr>
          <w:rStyle w:val="Emphasis"/>
          <w:highlight w:val="cyan"/>
        </w:rPr>
        <w:t>employers</w:t>
      </w:r>
      <w:r w:rsidRPr="006E21D8">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6E21D8">
        <w:rPr>
          <w:rStyle w:val="Emphasis"/>
          <w:highlight w:val="cyan"/>
        </w:rPr>
        <w:t>apathetic</w:t>
      </w:r>
      <w:r w:rsidRPr="00F1799A">
        <w:rPr>
          <w:rStyle w:val="StyleUnderline"/>
        </w:rPr>
        <w:t xml:space="preserve">, thoughtless, more or less well-fed </w:t>
      </w:r>
      <w:r w:rsidRPr="006E21D8">
        <w:rPr>
          <w:rStyle w:val="Emphasis"/>
          <w:highlight w:val="cyan"/>
        </w:rPr>
        <w:t>instruments of production</w:t>
      </w:r>
      <w:r w:rsidRPr="00F1799A">
        <w:rPr>
          <w:rStyle w:val="StyleUnderline"/>
        </w:rPr>
        <w:t>.”</w:t>
      </w:r>
      <w:r w:rsidRPr="00F1799A">
        <w:rPr>
          <w:sz w:val="16"/>
        </w:rPr>
        <w:t>39</w:t>
      </w:r>
    </w:p>
    <w:p w14:paraId="76DC6E7E" w14:textId="4BBBE3A1" w:rsidR="00F90394" w:rsidRDefault="00BA17B2" w:rsidP="00F90394">
      <w:pPr>
        <w:pStyle w:val="Heading4"/>
      </w:pPr>
      <w:r>
        <w:t>**</w:t>
      </w:r>
      <w:r w:rsidR="00F90394">
        <w:t xml:space="preserve">There was some stuff we read on paper. Those were part of the Aff’s cards. </w:t>
      </w:r>
    </w:p>
    <w:p w14:paraId="5D03847F" w14:textId="77777777" w:rsidR="00F90394" w:rsidRPr="00F90394" w:rsidRDefault="00F90394" w:rsidP="00F90394"/>
    <w:p w14:paraId="2EFABBBF" w14:textId="757452EA" w:rsidR="004B3BE8" w:rsidRPr="00635B9C" w:rsidRDefault="004B3BE8" w:rsidP="004B3BE8">
      <w:pPr>
        <w:pStyle w:val="Heading1"/>
      </w:pPr>
      <w:r>
        <w:lastRenderedPageBreak/>
        <w:t>2NC</w:t>
      </w:r>
    </w:p>
    <w:p w14:paraId="64015E69" w14:textId="77777777" w:rsidR="004B3BE8" w:rsidRDefault="004B3BE8" w:rsidP="004B3BE8">
      <w:pPr>
        <w:pStyle w:val="Heading2"/>
      </w:pPr>
      <w:proofErr w:type="spellStart"/>
      <w:r>
        <w:lastRenderedPageBreak/>
        <w:t>Hypotesting</w:t>
      </w:r>
      <w:proofErr w:type="spellEnd"/>
    </w:p>
    <w:p w14:paraId="238FBBB0" w14:textId="77777777" w:rsidR="004B3BE8" w:rsidRDefault="004B3BE8" w:rsidP="004B3BE8">
      <w:pPr>
        <w:pStyle w:val="Heading3"/>
      </w:pPr>
      <w:r>
        <w:lastRenderedPageBreak/>
        <w:t>2NC---Top</w:t>
      </w:r>
    </w:p>
    <w:p w14:paraId="5C2004BC" w14:textId="77777777" w:rsidR="004B3BE8" w:rsidRDefault="004B3BE8" w:rsidP="004B3BE8">
      <w:pPr>
        <w:pStyle w:val="Heading4"/>
      </w:pPr>
      <w:r>
        <w:t xml:space="preserve">The 1AC and 1NC were a combined </w:t>
      </w:r>
      <w:r w:rsidRPr="0054501D">
        <w:rPr>
          <w:u w:val="single"/>
        </w:rPr>
        <w:t>18</w:t>
      </w:r>
      <w:r>
        <w:t xml:space="preserve"> </w:t>
      </w:r>
      <w:r w:rsidRPr="0054501D">
        <w:rPr>
          <w:u w:val="single"/>
        </w:rPr>
        <w:t>minutes</w:t>
      </w:r>
      <w:r>
        <w:t xml:space="preserve"> of reasons to </w:t>
      </w:r>
      <w:r w:rsidRPr="0054501D">
        <w:rPr>
          <w:u w:val="single"/>
        </w:rPr>
        <w:t>vote</w:t>
      </w:r>
      <w:r>
        <w:t xml:space="preserve"> </w:t>
      </w:r>
      <w:r w:rsidRPr="0054501D">
        <w:rPr>
          <w:u w:val="single"/>
        </w:rPr>
        <w:t>NEG</w:t>
      </w:r>
      <w:r>
        <w:t xml:space="preserve">---our </w:t>
      </w:r>
      <w:r w:rsidRPr="0054501D">
        <w:rPr>
          <w:u w:val="single"/>
        </w:rPr>
        <w:t>reprisal</w:t>
      </w:r>
      <w:r>
        <w:t xml:space="preserve">.  </w:t>
      </w:r>
    </w:p>
    <w:p w14:paraId="53628A2B" w14:textId="77777777" w:rsidR="004B3BE8" w:rsidRPr="00D4449C" w:rsidRDefault="004B3BE8" w:rsidP="004B3BE8">
      <w:r w:rsidRPr="00D4449C">
        <w:rPr>
          <w:rStyle w:val="Style13ptBold"/>
        </w:rPr>
        <w:t>Merriam-Webster</w:t>
      </w:r>
      <w:r>
        <w:t xml:space="preserve"> [Merriam-Webster English Dictionary, N.d. “reprisal” </w:t>
      </w:r>
      <w:r w:rsidRPr="00D4449C">
        <w:t>https://www.merriam-webster.com/dictionary/reprisal</w:t>
      </w:r>
      <w:r>
        <w:t xml:space="preserve"> // </w:t>
      </w:r>
      <w:proofErr w:type="spellStart"/>
      <w:r>
        <w:rPr>
          <w:i/>
        </w:rPr>
        <w:t>q.c.</w:t>
      </w:r>
      <w:proofErr w:type="spellEnd"/>
      <w:r>
        <w:t>]</w:t>
      </w:r>
    </w:p>
    <w:p w14:paraId="065B86B7" w14:textId="77777777" w:rsidR="004B3BE8" w:rsidRPr="00D4449C" w:rsidRDefault="004B3BE8" w:rsidP="004B3BE8">
      <w:pPr>
        <w:rPr>
          <w:rStyle w:val="Emphasis"/>
        </w:rPr>
      </w:pPr>
      <w:r w:rsidRPr="006E21D8">
        <w:rPr>
          <w:rStyle w:val="Emphasis"/>
          <w:highlight w:val="cyan"/>
        </w:rPr>
        <w:t>reprisal</w:t>
      </w:r>
    </w:p>
    <w:p w14:paraId="004BCDF6" w14:textId="77777777" w:rsidR="004B3BE8" w:rsidRPr="00D4449C" w:rsidRDefault="004B3BE8" w:rsidP="004B3BE8">
      <w:pPr>
        <w:rPr>
          <w:rStyle w:val="StyleUnderline"/>
        </w:rPr>
      </w:pPr>
      <w:r w:rsidRPr="00D4449C">
        <w:rPr>
          <w:rStyle w:val="StyleUnderline"/>
        </w:rPr>
        <w:t>noun</w:t>
      </w:r>
    </w:p>
    <w:p w14:paraId="772901AC" w14:textId="77777777" w:rsidR="004B3BE8" w:rsidRPr="00D4449C" w:rsidRDefault="004B3BE8" w:rsidP="004B3BE8">
      <w:pPr>
        <w:rPr>
          <w:sz w:val="16"/>
        </w:rPr>
      </w:pPr>
      <w:r w:rsidRPr="00D4449C">
        <w:rPr>
          <w:sz w:val="16"/>
        </w:rPr>
        <w:t>re·​</w:t>
      </w:r>
      <w:proofErr w:type="spellStart"/>
      <w:r w:rsidRPr="00D4449C">
        <w:rPr>
          <w:sz w:val="16"/>
        </w:rPr>
        <w:t>pri</w:t>
      </w:r>
      <w:proofErr w:type="spellEnd"/>
      <w:r w:rsidRPr="00D4449C">
        <w:rPr>
          <w:sz w:val="16"/>
        </w:rPr>
        <w:t>·​</w:t>
      </w:r>
      <w:proofErr w:type="spellStart"/>
      <w:r w:rsidRPr="00D4449C">
        <w:rPr>
          <w:sz w:val="16"/>
        </w:rPr>
        <w:t>sal</w:t>
      </w:r>
      <w:proofErr w:type="spellEnd"/>
      <w:r w:rsidRPr="00D4449C">
        <w:rPr>
          <w:sz w:val="16"/>
        </w:rPr>
        <w:t xml:space="preserve"> </w:t>
      </w:r>
      <w:proofErr w:type="spellStart"/>
      <w:r w:rsidRPr="00D4449C">
        <w:rPr>
          <w:sz w:val="16"/>
        </w:rPr>
        <w:t>ri</w:t>
      </w:r>
      <w:proofErr w:type="spellEnd"/>
      <w:r w:rsidRPr="00D4449C">
        <w:rPr>
          <w:sz w:val="16"/>
        </w:rPr>
        <w:t>-</w:t>
      </w:r>
      <w:r w:rsidRPr="00D4449C">
        <w:rPr>
          <w:rFonts w:ascii="Arial" w:hAnsi="Arial" w:cs="Arial"/>
          <w:sz w:val="16"/>
        </w:rPr>
        <w:t>ˈ</w:t>
      </w:r>
      <w:proofErr w:type="spellStart"/>
      <w:r w:rsidRPr="00D4449C">
        <w:rPr>
          <w:sz w:val="16"/>
        </w:rPr>
        <w:t>prī-z</w:t>
      </w:r>
      <w:r w:rsidRPr="00D4449C">
        <w:rPr>
          <w:rFonts w:ascii="Arial" w:hAnsi="Arial" w:cs="Arial"/>
          <w:sz w:val="16"/>
        </w:rPr>
        <w:t>ə</w:t>
      </w:r>
      <w:r w:rsidRPr="00D4449C">
        <w:rPr>
          <w:sz w:val="16"/>
        </w:rPr>
        <w:t>l</w:t>
      </w:r>
      <w:proofErr w:type="spellEnd"/>
      <w:r w:rsidRPr="00D4449C">
        <w:rPr>
          <w:sz w:val="16"/>
        </w:rPr>
        <w:t xml:space="preserve"> </w:t>
      </w:r>
    </w:p>
    <w:p w14:paraId="7B32233C" w14:textId="77777777" w:rsidR="004B3BE8" w:rsidRPr="00D4449C" w:rsidRDefault="004B3BE8" w:rsidP="004B3BE8">
      <w:pPr>
        <w:rPr>
          <w:sz w:val="16"/>
        </w:rPr>
      </w:pPr>
      <w:r w:rsidRPr="00D4449C">
        <w:rPr>
          <w:sz w:val="16"/>
        </w:rPr>
        <w:t>Synonyms of reprisal</w:t>
      </w:r>
    </w:p>
    <w:p w14:paraId="4D7EB7B2" w14:textId="77777777" w:rsidR="004B3BE8" w:rsidRPr="00D4449C" w:rsidRDefault="004B3BE8" w:rsidP="004B3BE8">
      <w:pPr>
        <w:rPr>
          <w:sz w:val="16"/>
        </w:rPr>
      </w:pPr>
      <w:r w:rsidRPr="00D4449C">
        <w:rPr>
          <w:sz w:val="16"/>
        </w:rPr>
        <w:t>1</w:t>
      </w:r>
    </w:p>
    <w:p w14:paraId="115A0E18" w14:textId="77777777" w:rsidR="004B3BE8" w:rsidRPr="00D4449C" w:rsidRDefault="004B3BE8" w:rsidP="004B3BE8">
      <w:pPr>
        <w:rPr>
          <w:sz w:val="16"/>
        </w:rPr>
      </w:pPr>
      <w:r w:rsidRPr="00D4449C">
        <w:rPr>
          <w:sz w:val="16"/>
        </w:rPr>
        <w:t>: a retaliatory act</w:t>
      </w:r>
    </w:p>
    <w:p w14:paraId="46DB6DCF" w14:textId="77777777" w:rsidR="004B3BE8" w:rsidRPr="00D4449C" w:rsidRDefault="004B3BE8" w:rsidP="004B3BE8">
      <w:pPr>
        <w:rPr>
          <w:sz w:val="16"/>
        </w:rPr>
      </w:pPr>
      <w:r w:rsidRPr="00D4449C">
        <w:rPr>
          <w:sz w:val="16"/>
        </w:rPr>
        <w:t>2</w:t>
      </w:r>
    </w:p>
    <w:p w14:paraId="6B1075CA" w14:textId="77777777" w:rsidR="004B3BE8" w:rsidRPr="00D4449C" w:rsidRDefault="004B3BE8" w:rsidP="004B3BE8">
      <w:pPr>
        <w:rPr>
          <w:rStyle w:val="Emphasis"/>
        </w:rPr>
      </w:pPr>
      <w:r w:rsidRPr="00D4449C">
        <w:rPr>
          <w:sz w:val="16"/>
        </w:rPr>
        <w:t xml:space="preserve">: </w:t>
      </w:r>
      <w:r w:rsidRPr="006E21D8">
        <w:rPr>
          <w:rStyle w:val="Emphasis"/>
          <w:highlight w:val="cyan"/>
        </w:rPr>
        <w:t>the regaining of something</w:t>
      </w:r>
      <w:r w:rsidRPr="00D13D68">
        <w:rPr>
          <w:rStyle w:val="StyleUnderline"/>
        </w:rPr>
        <w:t xml:space="preserve"> (as by </w:t>
      </w:r>
      <w:r w:rsidRPr="006E21D8">
        <w:rPr>
          <w:rStyle w:val="Emphasis"/>
          <w:highlight w:val="cyan"/>
        </w:rPr>
        <w:t>recapture</w:t>
      </w:r>
      <w:r w:rsidRPr="00D13D68">
        <w:rPr>
          <w:rStyle w:val="StyleUnderline"/>
        </w:rPr>
        <w:t>)</w:t>
      </w:r>
    </w:p>
    <w:p w14:paraId="7183AD2F" w14:textId="77777777" w:rsidR="004B3BE8" w:rsidRPr="00D4449C" w:rsidRDefault="004B3BE8" w:rsidP="004B3BE8">
      <w:pPr>
        <w:rPr>
          <w:sz w:val="16"/>
        </w:rPr>
      </w:pPr>
      <w:r w:rsidRPr="00D4449C">
        <w:rPr>
          <w:sz w:val="16"/>
        </w:rPr>
        <w:t>3</w:t>
      </w:r>
    </w:p>
    <w:p w14:paraId="6397C601" w14:textId="77777777" w:rsidR="004B3BE8" w:rsidRPr="00D4449C" w:rsidRDefault="004B3BE8" w:rsidP="004B3BE8">
      <w:pPr>
        <w:rPr>
          <w:sz w:val="16"/>
        </w:rPr>
      </w:pPr>
      <w:r w:rsidRPr="00D4449C">
        <w:rPr>
          <w:sz w:val="16"/>
        </w:rPr>
        <w:t>: something (such as a sum of money) given or paid in restitution —usually used in plural</w:t>
      </w:r>
    </w:p>
    <w:p w14:paraId="5093FDC9" w14:textId="77777777" w:rsidR="004B3BE8" w:rsidRPr="00D4449C" w:rsidRDefault="004B3BE8" w:rsidP="004B3BE8">
      <w:pPr>
        <w:rPr>
          <w:sz w:val="16"/>
        </w:rPr>
      </w:pPr>
      <w:r w:rsidRPr="00D4449C">
        <w:rPr>
          <w:sz w:val="16"/>
        </w:rPr>
        <w:t>4</w:t>
      </w:r>
    </w:p>
    <w:p w14:paraId="587BF7A9" w14:textId="77777777" w:rsidR="004B3BE8" w:rsidRPr="00D4449C" w:rsidRDefault="004B3BE8" w:rsidP="004B3BE8">
      <w:pPr>
        <w:rPr>
          <w:sz w:val="16"/>
        </w:rPr>
      </w:pPr>
      <w:r w:rsidRPr="00D4449C">
        <w:rPr>
          <w:sz w:val="16"/>
        </w:rPr>
        <w:t>a</w:t>
      </w:r>
    </w:p>
    <w:p w14:paraId="26D900F6" w14:textId="77777777" w:rsidR="004B3BE8" w:rsidRPr="00D4449C" w:rsidRDefault="004B3BE8" w:rsidP="004B3BE8">
      <w:pPr>
        <w:rPr>
          <w:sz w:val="16"/>
        </w:rPr>
      </w:pPr>
      <w:r w:rsidRPr="00D4449C">
        <w:rPr>
          <w:sz w:val="16"/>
        </w:rPr>
        <w:t>: the act or practice in international law of resorting to force short of war in retaliation for damage or loss suffered</w:t>
      </w:r>
    </w:p>
    <w:p w14:paraId="6E06ACCA" w14:textId="77777777" w:rsidR="004B3BE8" w:rsidRPr="00D4449C" w:rsidRDefault="004B3BE8" w:rsidP="004B3BE8">
      <w:pPr>
        <w:rPr>
          <w:sz w:val="16"/>
        </w:rPr>
      </w:pPr>
      <w:r w:rsidRPr="00D4449C">
        <w:rPr>
          <w:sz w:val="16"/>
        </w:rPr>
        <w:t>b</w:t>
      </w:r>
    </w:p>
    <w:p w14:paraId="111FAFE8" w14:textId="77777777" w:rsidR="004B3BE8" w:rsidRPr="00D4449C" w:rsidRDefault="004B3BE8" w:rsidP="004B3BE8">
      <w:pPr>
        <w:rPr>
          <w:sz w:val="16"/>
        </w:rPr>
      </w:pPr>
      <w:r w:rsidRPr="00D4449C">
        <w:rPr>
          <w:sz w:val="16"/>
        </w:rPr>
        <w:t>: an instance of such action</w:t>
      </w:r>
    </w:p>
    <w:p w14:paraId="07AC07C3" w14:textId="77777777" w:rsidR="004B3BE8" w:rsidRPr="00D4449C" w:rsidRDefault="004B3BE8" w:rsidP="004B3BE8">
      <w:pPr>
        <w:rPr>
          <w:sz w:val="16"/>
        </w:rPr>
      </w:pPr>
      <w:r w:rsidRPr="00D4449C">
        <w:rPr>
          <w:sz w:val="16"/>
        </w:rPr>
        <w:t>5</w:t>
      </w:r>
    </w:p>
    <w:p w14:paraId="6DB28B52" w14:textId="77777777" w:rsidR="004B3BE8" w:rsidRDefault="004B3BE8" w:rsidP="004B3BE8">
      <w:pPr>
        <w:rPr>
          <w:sz w:val="16"/>
        </w:rPr>
      </w:pPr>
      <w:proofErr w:type="gramStart"/>
      <w:r w:rsidRPr="00D4449C">
        <w:rPr>
          <w:sz w:val="16"/>
        </w:rPr>
        <w:t>obsolete :</w:t>
      </w:r>
      <w:proofErr w:type="gramEnd"/>
      <w:r w:rsidRPr="00D4449C">
        <w:rPr>
          <w:sz w:val="16"/>
        </w:rPr>
        <w:t xml:space="preserve"> prize</w:t>
      </w:r>
    </w:p>
    <w:p w14:paraId="26494AAB" w14:textId="77777777" w:rsidR="004B3BE8" w:rsidRDefault="004B3BE8" w:rsidP="004B3BE8">
      <w:pPr>
        <w:pStyle w:val="Heading3"/>
      </w:pPr>
      <w:r>
        <w:lastRenderedPageBreak/>
        <w:t>2NC---Rejoinder---Presumption Cross App</w:t>
      </w:r>
    </w:p>
    <w:p w14:paraId="64C23F56" w14:textId="77777777" w:rsidR="004B3BE8" w:rsidRDefault="004B3BE8" w:rsidP="004B3BE8">
      <w:pPr>
        <w:pStyle w:val="Heading4"/>
      </w:pPr>
      <w:r>
        <w:t xml:space="preserve">Burden of </w:t>
      </w:r>
      <w:r w:rsidRPr="002100EB">
        <w:rPr>
          <w:u w:val="single"/>
        </w:rPr>
        <w:t>rejoinder</w:t>
      </w:r>
      <w:r>
        <w:t xml:space="preserve"> assumes a </w:t>
      </w:r>
      <w:r w:rsidRPr="002100EB">
        <w:rPr>
          <w:u w:val="single"/>
        </w:rPr>
        <w:t>plan</w:t>
      </w:r>
      <w:r>
        <w:t xml:space="preserve"> in the 1AC---the </w:t>
      </w:r>
      <w:r w:rsidRPr="002100EB">
        <w:rPr>
          <w:u w:val="single"/>
        </w:rPr>
        <w:t>absence</w:t>
      </w:r>
      <w:r>
        <w:t xml:space="preserve"> of a specific policy </w:t>
      </w:r>
      <w:r w:rsidRPr="002100EB">
        <w:rPr>
          <w:u w:val="single"/>
        </w:rPr>
        <w:t>reverts</w:t>
      </w:r>
      <w:r>
        <w:t xml:space="preserve"> debate to the </w:t>
      </w:r>
      <w:proofErr w:type="spellStart"/>
      <w:r w:rsidRPr="002100EB">
        <w:rPr>
          <w:u w:val="single"/>
        </w:rPr>
        <w:t>hypotesting</w:t>
      </w:r>
      <w:proofErr w:type="spellEnd"/>
      <w:r>
        <w:t xml:space="preserve"> model. </w:t>
      </w:r>
    </w:p>
    <w:p w14:paraId="0B04AF72" w14:textId="77777777" w:rsidR="004B3BE8" w:rsidRPr="00200850" w:rsidRDefault="004B3BE8" w:rsidP="004B3BE8">
      <w:r w:rsidRPr="00200850">
        <w:rPr>
          <w:rStyle w:val="Style13ptBold"/>
        </w:rPr>
        <w:t>Batterman ’21</w:t>
      </w:r>
      <w:r>
        <w:t xml:space="preserve"> [Bill Batterman (policy debate coach since 2005; certified GOAT) July 4</w:t>
      </w:r>
      <w:proofErr w:type="gramStart"/>
      <w:r>
        <w:t xml:space="preserve"> 2021</w:t>
      </w:r>
      <w:proofErr w:type="gramEnd"/>
      <w:r>
        <w:t>. The 3NR “</w:t>
      </w:r>
      <w:r w:rsidRPr="00200850">
        <w:t xml:space="preserve">The Evolution of Plans </w:t>
      </w:r>
      <w:proofErr w:type="gramStart"/>
      <w:r w:rsidRPr="00200850">
        <w:t>In</w:t>
      </w:r>
      <w:proofErr w:type="gramEnd"/>
      <w:r w:rsidRPr="00200850">
        <w:t xml:space="preserve"> Policy Debate, Part 6: Policy Testing, </w:t>
      </w:r>
      <w:proofErr w:type="spellStart"/>
      <w:r w:rsidRPr="00200850">
        <w:t>Planicality</w:t>
      </w:r>
      <w:proofErr w:type="spellEnd"/>
      <w:r w:rsidRPr="00200850">
        <w:t>, and Hypothesis Planning</w:t>
      </w:r>
      <w:r>
        <w:t xml:space="preserve">” </w:t>
      </w:r>
      <w:r w:rsidRPr="00200850">
        <w:t>https://the3nr.com/2021/07/04/the-evolution-of-plans-in-policy-debate-part-6-policy-testing-planicality-and-hypothesis-planning/</w:t>
      </w:r>
      <w:r>
        <w:t xml:space="preserve"> // </w:t>
      </w:r>
      <w:proofErr w:type="spellStart"/>
      <w:r>
        <w:rPr>
          <w:i/>
        </w:rPr>
        <w:t>q.c.</w:t>
      </w:r>
      <w:proofErr w:type="spellEnd"/>
      <w:r>
        <w:t>]</w:t>
      </w:r>
    </w:p>
    <w:p w14:paraId="4DCB5CCA" w14:textId="77777777" w:rsidR="004B3BE8" w:rsidRPr="00C563C5" w:rsidRDefault="004B3BE8" w:rsidP="004B3BE8">
      <w:pPr>
        <w:rPr>
          <w:sz w:val="16"/>
        </w:rPr>
      </w:pPr>
      <w:r w:rsidRPr="00200850">
        <w:rPr>
          <w:rStyle w:val="StyleUnderline"/>
        </w:rPr>
        <w:t xml:space="preserve">In his 1979 summary of the </w:t>
      </w:r>
      <w:r w:rsidRPr="00C563C5">
        <w:rPr>
          <w:rStyle w:val="Emphasis"/>
        </w:rPr>
        <w:t>hypothesis testing</w:t>
      </w:r>
      <w:r w:rsidRPr="00200850">
        <w:rPr>
          <w:rStyle w:val="StyleUnderline"/>
        </w:rPr>
        <w:t xml:space="preserve"> paradigm</w:t>
      </w:r>
      <w:r w:rsidRPr="00C563C5">
        <w:rPr>
          <w:sz w:val="16"/>
        </w:rPr>
        <w:t xml:space="preserve">, David </w:t>
      </w:r>
      <w:r w:rsidRPr="00200850">
        <w:rPr>
          <w:rStyle w:val="Emphasis"/>
        </w:rPr>
        <w:t>Zarefsky</w:t>
      </w:r>
      <w:r w:rsidRPr="00200850">
        <w:rPr>
          <w:rStyle w:val="StyleUnderline"/>
        </w:rPr>
        <w:t xml:space="preserve"> wrote the following about plans:</w:t>
      </w:r>
    </w:p>
    <w:p w14:paraId="0DB389F4" w14:textId="77777777" w:rsidR="004B3BE8" w:rsidRPr="00C563C5" w:rsidRDefault="004B3BE8" w:rsidP="004B3BE8">
      <w:pPr>
        <w:rPr>
          <w:sz w:val="16"/>
        </w:rPr>
      </w:pPr>
      <w:r w:rsidRPr="00C563C5">
        <w:rPr>
          <w:sz w:val="16"/>
        </w:rPr>
        <w:t>1. The wording of the proposition receives increased importance; the specifics of the plan to implement the resolution are of less importance. For the terms of this paradigm, nothing is being adopted, so the mechanics of the plan are of relatively trivial significance. The function of a plan is to illustrate the principles embodied in the proposition, thereby focusing the argument upon those principles. But all debate about the plan itself is conditional, or hypothetical, in nature. Consequently, it may not always be necessary to present a plan—the principles of the proposition may be self-evident. If a plan is presented, it need not have the specificity of a piece of legislation, since it is not being submitted for adoption. Should some difficulty be discovered in one of the plan’s peripheral features, the plan could be amended, so long as the amended version still embodied the principles implicit in the proposition.</w:t>
      </w:r>
    </w:p>
    <w:p w14:paraId="3BBFFD94" w14:textId="77777777" w:rsidR="004B3BE8" w:rsidRPr="00C563C5" w:rsidRDefault="004B3BE8" w:rsidP="004B3BE8">
      <w:pPr>
        <w:rPr>
          <w:sz w:val="16"/>
        </w:rPr>
      </w:pPr>
      <w:r w:rsidRPr="00C563C5">
        <w:rPr>
          <w:sz w:val="16"/>
        </w:rPr>
        <w:t xml:space="preserve">By contrast, the wording of the proposition is of central importance, since the proposition is the hypothesis being put to the test. Any different statement of a proposition assumes the character of an alternate hypothesis. </w:t>
      </w:r>
      <w:proofErr w:type="gramStart"/>
      <w:r w:rsidRPr="00C563C5">
        <w:rPr>
          <w:sz w:val="16"/>
        </w:rPr>
        <w:t>In order for</w:t>
      </w:r>
      <w:proofErr w:type="gramEnd"/>
      <w:r w:rsidRPr="00C563C5">
        <w:rPr>
          <w:sz w:val="16"/>
        </w:rPr>
        <w:t xml:space="preserve"> proposition x to withstand the challenge that alternate hypothesis y could account equally well for the phenomena being discussed, a specific defense must be made for proposition x—not just for “a change” or even for a direction in which change should proceed. Hence the genre of “justification” arguments is of special significance. For example, the proposition that the federal government should establish, finance, and administer programs to control air and water pollution fails if reason cannot be given for each of the three indicated actions, for action by the federal government, and for controls over both air and water pollution. To do less might call for an alternate proposition, but not the specific one at hand (</w:t>
      </w:r>
      <w:proofErr w:type="spellStart"/>
      <w:r w:rsidRPr="00C563C5">
        <w:rPr>
          <w:sz w:val="16"/>
        </w:rPr>
        <w:t>Zarefsky</w:t>
      </w:r>
      <w:proofErr w:type="spellEnd"/>
      <w:r w:rsidRPr="00C563C5">
        <w:rPr>
          <w:sz w:val="16"/>
        </w:rPr>
        <w:t xml:space="preserve"> 1972). Or, as Trapp summarizes, </w:t>
      </w:r>
      <w:r w:rsidRPr="00136499">
        <w:rPr>
          <w:rStyle w:val="StyleUnderline"/>
        </w:rPr>
        <w:t xml:space="preserve">the </w:t>
      </w:r>
      <w:r w:rsidRPr="006E21D8">
        <w:rPr>
          <w:rStyle w:val="Emphasis"/>
          <w:highlight w:val="cyan"/>
        </w:rPr>
        <w:t>key question</w:t>
      </w:r>
      <w:r w:rsidRPr="00136499">
        <w:rPr>
          <w:rStyle w:val="StyleUnderline"/>
        </w:rPr>
        <w:t xml:space="preserve"> for the judge </w:t>
      </w:r>
      <w:r w:rsidRPr="006E21D8">
        <w:rPr>
          <w:rStyle w:val="StyleUnderline"/>
          <w:highlight w:val="cyan"/>
        </w:rPr>
        <w:t>is</w:t>
      </w:r>
      <w:r w:rsidRPr="00C563C5">
        <w:rPr>
          <w:sz w:val="16"/>
        </w:rPr>
        <w:t xml:space="preserve">, </w:t>
      </w:r>
      <w:r w:rsidRPr="00136499">
        <w:rPr>
          <w:rStyle w:val="StyleUnderline"/>
        </w:rPr>
        <w:t>“</w:t>
      </w:r>
      <w:r w:rsidRPr="006E21D8">
        <w:rPr>
          <w:rStyle w:val="StyleUnderline"/>
          <w:highlight w:val="cyan"/>
        </w:rPr>
        <w:t>Does</w:t>
      </w:r>
      <w:r w:rsidRPr="00136499">
        <w:rPr>
          <w:rStyle w:val="StyleUnderline"/>
        </w:rPr>
        <w:t xml:space="preserve"> the </w:t>
      </w:r>
      <w:r w:rsidRPr="006E21D8">
        <w:rPr>
          <w:rStyle w:val="Emphasis"/>
          <w:highlight w:val="cyan"/>
        </w:rPr>
        <w:t>aff</w:t>
      </w:r>
      <w:r w:rsidRPr="00136499">
        <w:rPr>
          <w:rStyle w:val="StyleUnderline"/>
        </w:rPr>
        <w:t xml:space="preserve">irmative case </w:t>
      </w:r>
      <w:r w:rsidRPr="006E21D8">
        <w:rPr>
          <w:rStyle w:val="StyleUnderline"/>
          <w:highlight w:val="cyan"/>
        </w:rPr>
        <w:t xml:space="preserve">provide </w:t>
      </w:r>
      <w:r w:rsidRPr="006E21D8">
        <w:rPr>
          <w:rStyle w:val="Emphasis"/>
          <w:highlight w:val="cyan"/>
        </w:rPr>
        <w:t>sufficient reason</w:t>
      </w:r>
      <w:r w:rsidRPr="006E21D8">
        <w:rPr>
          <w:rStyle w:val="StyleUnderline"/>
          <w:highlight w:val="cyan"/>
        </w:rPr>
        <w:t xml:space="preserve"> to </w:t>
      </w:r>
      <w:r w:rsidRPr="006E21D8">
        <w:rPr>
          <w:rStyle w:val="Emphasis"/>
          <w:highlight w:val="cyan"/>
        </w:rPr>
        <w:t>affirm</w:t>
      </w:r>
      <w:r w:rsidRPr="00136499">
        <w:rPr>
          <w:rStyle w:val="StyleUnderline"/>
        </w:rPr>
        <w:t xml:space="preserve"> or justify </w:t>
      </w:r>
      <w:r w:rsidRPr="006E21D8">
        <w:rPr>
          <w:rStyle w:val="Emphasis"/>
          <w:highlight w:val="cyan"/>
        </w:rPr>
        <w:t>all of the terms of the resolution?</w:t>
      </w:r>
      <w:r w:rsidRPr="00136499">
        <w:rPr>
          <w:rStyle w:val="StyleUnderline"/>
        </w:rPr>
        <w:t>”</w:t>
      </w:r>
      <w:r w:rsidRPr="00C563C5">
        <w:rPr>
          <w:sz w:val="16"/>
        </w:rPr>
        <w:t xml:space="preserve"> (Trapp 1976).</w:t>
      </w:r>
    </w:p>
    <w:p w14:paraId="4F6FE97C" w14:textId="77777777" w:rsidR="004B3BE8" w:rsidRPr="00C563C5" w:rsidRDefault="004B3BE8" w:rsidP="004B3BE8">
      <w:pPr>
        <w:rPr>
          <w:sz w:val="16"/>
        </w:rPr>
      </w:pPr>
      <w:r w:rsidRPr="00C563C5">
        <w:rPr>
          <w:sz w:val="16"/>
        </w:rPr>
        <w:t>In 2021, no high school or college national circuit policy debate judge would self-identify as a “hypo-tester:” no contemporary judge knowingly adopts the hypothesis testing paradigm when evaluating debates, and very few are probably even aware of its existence. But while hypothesis testing as a paradigm has completely fallen out of favor, hypothesis testing’s influence on 2010s and early 2020s debate is remarkable — and almost universally unnoticed.</w:t>
      </w:r>
    </w:p>
    <w:p w14:paraId="135D2845" w14:textId="77777777" w:rsidR="004B3BE8" w:rsidRPr="00C563C5" w:rsidRDefault="004B3BE8" w:rsidP="004B3BE8">
      <w:pPr>
        <w:rPr>
          <w:sz w:val="16"/>
        </w:rPr>
      </w:pPr>
      <w:proofErr w:type="gramStart"/>
      <w:r w:rsidRPr="00C563C5">
        <w:rPr>
          <w:sz w:val="16"/>
        </w:rPr>
        <w:t>In order to</w:t>
      </w:r>
      <w:proofErr w:type="gramEnd"/>
      <w:r w:rsidRPr="00C563C5">
        <w:rPr>
          <w:sz w:val="16"/>
        </w:rPr>
        <w:t xml:space="preserve"> understand the emergence of “hypothesis planning” — the term I use to describe one of the most popular features of the current era of plan writing and counterplan debating — it is important to understand the origins of hypothesis testing in debate and its role in the “paradigm wars” of the 1970s. This requires a lengthy digression, but understanding these underlying theoretical issues is essential to understand contemporary debate practices.</w:t>
      </w:r>
    </w:p>
    <w:p w14:paraId="77DE99F5" w14:textId="77777777" w:rsidR="004B3BE8" w:rsidRPr="00C563C5" w:rsidRDefault="004B3BE8" w:rsidP="004B3BE8">
      <w:pPr>
        <w:rPr>
          <w:sz w:val="16"/>
        </w:rPr>
      </w:pPr>
      <w:r w:rsidRPr="006E21D8">
        <w:rPr>
          <w:rStyle w:val="StyleUnderline"/>
          <w:highlight w:val="cyan"/>
        </w:rPr>
        <w:t>In</w:t>
      </w:r>
      <w:r w:rsidRPr="00C563C5">
        <w:rPr>
          <w:sz w:val="16"/>
        </w:rPr>
        <w:t xml:space="preserve"> a 2004 article about the emerging policy vs. </w:t>
      </w:r>
      <w:proofErr w:type="spellStart"/>
      <w:r w:rsidRPr="00C563C5">
        <w:rPr>
          <w:sz w:val="16"/>
        </w:rPr>
        <w:t>kritik</w:t>
      </w:r>
      <w:proofErr w:type="spellEnd"/>
      <w:r w:rsidRPr="00C563C5">
        <w:rPr>
          <w:sz w:val="16"/>
        </w:rPr>
        <w:t xml:space="preserve"> divide, Roger Solt offered this </w:t>
      </w:r>
      <w:r w:rsidRPr="00136499">
        <w:rPr>
          <w:rStyle w:val="StyleUnderline"/>
        </w:rPr>
        <w:t xml:space="preserve">succinct summary of </w:t>
      </w:r>
      <w:r w:rsidRPr="006E21D8">
        <w:rPr>
          <w:rStyle w:val="StyleUnderline"/>
          <w:highlight w:val="cyan"/>
        </w:rPr>
        <w:t>the</w:t>
      </w:r>
      <w:r w:rsidRPr="00136499">
        <w:rPr>
          <w:rStyle w:val="StyleUnderline"/>
        </w:rPr>
        <w:t xml:space="preserve"> </w:t>
      </w:r>
      <w:r w:rsidRPr="00C563C5">
        <w:rPr>
          <w:rStyle w:val="Emphasis"/>
        </w:rPr>
        <w:t>“</w:t>
      </w:r>
      <w:r w:rsidRPr="006E21D8">
        <w:rPr>
          <w:rStyle w:val="Emphasis"/>
          <w:highlight w:val="cyan"/>
        </w:rPr>
        <w:t>paradigm wars</w:t>
      </w:r>
      <w:r w:rsidRPr="00C563C5">
        <w:rPr>
          <w:rStyle w:val="Emphasis"/>
        </w:rPr>
        <w:t>”</w:t>
      </w:r>
      <w:r w:rsidRPr="00136499">
        <w:rPr>
          <w:rStyle w:val="StyleUnderline"/>
        </w:rPr>
        <w:t xml:space="preserve"> era:</w:t>
      </w:r>
    </w:p>
    <w:p w14:paraId="31C5435E" w14:textId="77777777" w:rsidR="004B3BE8" w:rsidRPr="00C563C5" w:rsidRDefault="004B3BE8" w:rsidP="004B3BE8">
      <w:pPr>
        <w:rPr>
          <w:sz w:val="16"/>
        </w:rPr>
      </w:pPr>
      <w:r w:rsidRPr="00C563C5">
        <w:rPr>
          <w:sz w:val="16"/>
        </w:rPr>
        <w:t xml:space="preserve">Debate has long been fractured by what at the time were believed to be deep divisions. When I began debating at the very end of the 1960s, the stock issues approach, more rhetorical and more oriented towards the </w:t>
      </w:r>
      <w:proofErr w:type="gramStart"/>
      <w:r w:rsidRPr="00C563C5">
        <w:rPr>
          <w:sz w:val="16"/>
        </w:rPr>
        <w:t>general public</w:t>
      </w:r>
      <w:proofErr w:type="gramEnd"/>
      <w:r w:rsidRPr="00C563C5">
        <w:rPr>
          <w:sz w:val="16"/>
        </w:rPr>
        <w:t xml:space="preserve">, was in the process of being displaced by policy making, a view of debate which was more analytical and more geared to expert audiences. In the early 1970s, hypothesis testing emerged as a challenge to the prevailing policy making orthodoxy. Gaming and tabula rasa perspectives came along a little later to offer their own slants on how debate should be done. </w:t>
      </w:r>
      <w:proofErr w:type="gramStart"/>
      <w:r w:rsidRPr="00C563C5">
        <w:rPr>
          <w:sz w:val="16"/>
        </w:rPr>
        <w:t>Both of these</w:t>
      </w:r>
      <w:proofErr w:type="gramEnd"/>
      <w:r w:rsidRPr="00C563C5">
        <w:rPr>
          <w:sz w:val="16"/>
        </w:rPr>
        <w:t xml:space="preserve"> paradigms helped to encourage the development of the “utopian counterplan” in the mid to late 1980s. At this point, the basic division seemed to be between those who believed policy realism to be an important aspect of debate and those who thought that debate should be more concerned with exploring “alternative futures.”</w:t>
      </w:r>
    </w:p>
    <w:p w14:paraId="77B62E42" w14:textId="77777777" w:rsidR="004B3BE8" w:rsidRPr="00C563C5" w:rsidRDefault="004B3BE8" w:rsidP="004B3BE8">
      <w:pPr>
        <w:rPr>
          <w:sz w:val="16"/>
        </w:rPr>
      </w:pPr>
      <w:r w:rsidRPr="00C563C5">
        <w:rPr>
          <w:sz w:val="16"/>
        </w:rPr>
        <w:t xml:space="preserve">These different schools of thought were first labeled “paradigms” by David Zarefsky. Borrowing his language from Kuhn’s study of scientific revolutions, </w:t>
      </w:r>
      <w:proofErr w:type="spellStart"/>
      <w:r w:rsidRPr="00C563C5">
        <w:rPr>
          <w:sz w:val="16"/>
        </w:rPr>
        <w:t>Zarefsky</w:t>
      </w:r>
      <w:proofErr w:type="spellEnd"/>
      <w:r w:rsidRPr="00C563C5">
        <w:rPr>
          <w:sz w:val="16"/>
        </w:rPr>
        <w:t xml:space="preserve"> was suggesting that these various orientations within debate reflected fundamentally different philosophies or worldviews concerning the activity. This was an insightful way of describing debate’s divisions, and it served to structure the basic way in which we viewed debate theory for a couple of decades. The debated differences and disagreements seemed deep, even fundamental or “paradigmatic” at the time. But in retrospect, they have come to seem more like minor quarrels within an essentially unchallenged consensus. …</w:t>
      </w:r>
    </w:p>
    <w:p w14:paraId="23199443" w14:textId="77777777" w:rsidR="004B3BE8" w:rsidRPr="00C563C5" w:rsidRDefault="004B3BE8" w:rsidP="004B3BE8">
      <w:pPr>
        <w:rPr>
          <w:sz w:val="16"/>
        </w:rPr>
      </w:pPr>
      <w:r w:rsidRPr="00C563C5">
        <w:rPr>
          <w:sz w:val="16"/>
        </w:rPr>
        <w:lastRenderedPageBreak/>
        <w:t xml:space="preserve">As Solt notes, </w:t>
      </w:r>
      <w:r w:rsidRPr="00136499">
        <w:rPr>
          <w:rStyle w:val="StyleUnderline"/>
        </w:rPr>
        <w:t xml:space="preserve">the clash </w:t>
      </w:r>
      <w:r w:rsidRPr="006E21D8">
        <w:rPr>
          <w:rStyle w:val="StyleUnderline"/>
          <w:highlight w:val="cyan"/>
        </w:rPr>
        <w:t>between</w:t>
      </w:r>
      <w:r w:rsidRPr="00C563C5">
        <w:rPr>
          <w:sz w:val="16"/>
        </w:rPr>
        <w:t xml:space="preserve"> the </w:t>
      </w:r>
      <w:r w:rsidRPr="006E21D8">
        <w:rPr>
          <w:rStyle w:val="Emphasis"/>
          <w:highlight w:val="cyan"/>
        </w:rPr>
        <w:t>policymaking</w:t>
      </w:r>
      <w:r w:rsidRPr="00C563C5">
        <w:rPr>
          <w:sz w:val="16"/>
        </w:rPr>
        <w:t xml:space="preserve"> (or policy systems) paradigm </w:t>
      </w:r>
      <w:r w:rsidRPr="006E21D8">
        <w:rPr>
          <w:rStyle w:val="StyleUnderline"/>
          <w:highlight w:val="cyan"/>
        </w:rPr>
        <w:t>and</w:t>
      </w:r>
      <w:r w:rsidRPr="00136499">
        <w:rPr>
          <w:rStyle w:val="StyleUnderline"/>
        </w:rPr>
        <w:t xml:space="preserve"> the </w:t>
      </w:r>
      <w:r w:rsidRPr="006E21D8">
        <w:rPr>
          <w:rStyle w:val="Emphasis"/>
          <w:highlight w:val="cyan"/>
        </w:rPr>
        <w:t>hypo</w:t>
      </w:r>
      <w:r w:rsidRPr="00C563C5">
        <w:rPr>
          <w:rStyle w:val="Emphasis"/>
        </w:rPr>
        <w:t>thesis-</w:t>
      </w:r>
      <w:r w:rsidRPr="006E21D8">
        <w:rPr>
          <w:rStyle w:val="Emphasis"/>
          <w:highlight w:val="cyan"/>
        </w:rPr>
        <w:t>testing</w:t>
      </w:r>
      <w:r w:rsidRPr="00C563C5">
        <w:rPr>
          <w:sz w:val="16"/>
        </w:rPr>
        <w:t xml:space="preserve"> paradigm </w:t>
      </w:r>
      <w:r w:rsidRPr="00136499">
        <w:rPr>
          <w:rStyle w:val="StyleUnderline"/>
        </w:rPr>
        <w:t>was the most important debate theory controversy of its day</w:t>
      </w:r>
      <w:r w:rsidRPr="00C563C5">
        <w:rPr>
          <w:sz w:val="16"/>
        </w:rPr>
        <w:t>. In their retrospective on “NDT Debate in the 1970s,” Greg Rosenbaum and Charles Garvin summarize the disagreement as follows:</w:t>
      </w:r>
    </w:p>
    <w:p w14:paraId="2759929A" w14:textId="77777777" w:rsidR="004B3BE8" w:rsidRPr="00C563C5" w:rsidRDefault="004B3BE8" w:rsidP="004B3BE8">
      <w:pPr>
        <w:rPr>
          <w:sz w:val="16"/>
        </w:rPr>
      </w:pPr>
      <w:r w:rsidRPr="00C563C5">
        <w:rPr>
          <w:sz w:val="16"/>
        </w:rPr>
        <w:t xml:space="preserve">At an abstract level, 1970’s NDT debate saw the refinement of two schools of thought in how the activity evaluated affirmative and negative presentations. </w:t>
      </w:r>
      <w:r w:rsidRPr="00136499">
        <w:rPr>
          <w:rStyle w:val="StyleUnderline"/>
        </w:rPr>
        <w:t>One school</w:t>
      </w:r>
      <w:r w:rsidRPr="00C563C5">
        <w:rPr>
          <w:sz w:val="16"/>
        </w:rPr>
        <w:t xml:space="preserve">, perhaps </w:t>
      </w:r>
      <w:r w:rsidRPr="00136499">
        <w:rPr>
          <w:rStyle w:val="StyleUnderline"/>
        </w:rPr>
        <w:t>best identified with</w:t>
      </w:r>
      <w:r w:rsidRPr="00C563C5">
        <w:rPr>
          <w:sz w:val="16"/>
        </w:rPr>
        <w:t xml:space="preserve"> David </w:t>
      </w:r>
      <w:r w:rsidRPr="00136499">
        <w:rPr>
          <w:rStyle w:val="StyleUnderline"/>
        </w:rPr>
        <w:t>Zarefsky</w:t>
      </w:r>
      <w:r w:rsidRPr="00C563C5">
        <w:rPr>
          <w:sz w:val="16"/>
        </w:rPr>
        <w:t xml:space="preserve"> and his Northwestern colleagues, </w:t>
      </w:r>
      <w:r w:rsidRPr="00136499">
        <w:rPr>
          <w:rStyle w:val="StyleUnderline"/>
        </w:rPr>
        <w:t>viewed debate as “</w:t>
      </w:r>
      <w:r w:rsidRPr="006E21D8">
        <w:rPr>
          <w:rStyle w:val="Emphasis"/>
          <w:highlight w:val="cyan"/>
        </w:rPr>
        <w:t>hypo</w:t>
      </w:r>
      <w:r w:rsidRPr="00C563C5">
        <w:rPr>
          <w:rStyle w:val="Emphasis"/>
        </w:rPr>
        <w:t xml:space="preserve">thesis </w:t>
      </w:r>
      <w:r w:rsidRPr="006E21D8">
        <w:rPr>
          <w:rStyle w:val="Emphasis"/>
          <w:highlight w:val="cyan"/>
        </w:rPr>
        <w:t>testing</w:t>
      </w:r>
      <w:r w:rsidRPr="00136499">
        <w:rPr>
          <w:rStyle w:val="StyleUnderline"/>
        </w:rPr>
        <w:t xml:space="preserve">,” </w:t>
      </w:r>
      <w:r w:rsidRPr="00C35679">
        <w:rPr>
          <w:rStyle w:val="StyleUnderline"/>
        </w:rPr>
        <w:t xml:space="preserve">wherein </w:t>
      </w:r>
      <w:r w:rsidRPr="00BE5639">
        <w:rPr>
          <w:rStyle w:val="StyleUnderline"/>
        </w:rPr>
        <w:t xml:space="preserve">the topic was seen as a </w:t>
      </w:r>
      <w:r w:rsidRPr="00BE5639">
        <w:rPr>
          <w:rStyle w:val="Emphasis"/>
        </w:rPr>
        <w:t>statement</w:t>
      </w:r>
      <w:r w:rsidRPr="00BE5639">
        <w:rPr>
          <w:rStyle w:val="StyleUnderline"/>
        </w:rPr>
        <w:t xml:space="preserve"> of scientific </w:t>
      </w:r>
      <w:r w:rsidRPr="00BE5639">
        <w:rPr>
          <w:rStyle w:val="Emphasis"/>
        </w:rPr>
        <w:t>hypothesis</w:t>
      </w:r>
      <w:r w:rsidRPr="00C563C5">
        <w:rPr>
          <w:sz w:val="16"/>
        </w:rPr>
        <w:t xml:space="preserve">, </w:t>
      </w:r>
      <w:r w:rsidRPr="00136499">
        <w:rPr>
          <w:rStyle w:val="StyleUnderline"/>
        </w:rPr>
        <w:t xml:space="preserve">the </w:t>
      </w:r>
      <w:r w:rsidRPr="006E21D8">
        <w:rPr>
          <w:rStyle w:val="Emphasis"/>
          <w:highlight w:val="cyan"/>
        </w:rPr>
        <w:t>aff</w:t>
      </w:r>
      <w:r w:rsidRPr="00136499">
        <w:rPr>
          <w:rStyle w:val="StyleUnderline"/>
        </w:rPr>
        <w:t xml:space="preserve">irmative case </w:t>
      </w:r>
      <w:r w:rsidRPr="00C35679">
        <w:rPr>
          <w:rStyle w:val="StyleUnderline"/>
        </w:rPr>
        <w:t xml:space="preserve">presented a set of facts and research results to </w:t>
      </w:r>
      <w:r w:rsidRPr="006E21D8">
        <w:rPr>
          <w:rStyle w:val="Emphasis"/>
          <w:highlight w:val="cyan"/>
        </w:rPr>
        <w:t>support</w:t>
      </w:r>
      <w:r w:rsidRPr="00136499">
        <w:rPr>
          <w:rStyle w:val="StyleUnderline"/>
        </w:rPr>
        <w:t xml:space="preserve"> the hypothesis </w:t>
      </w:r>
      <w:r w:rsidRPr="00C563C5">
        <w:rPr>
          <w:rStyle w:val="StyleUnderline"/>
        </w:rPr>
        <w:t>and</w:t>
      </w:r>
      <w:r w:rsidRPr="00136499">
        <w:rPr>
          <w:rStyle w:val="StyleUnderline"/>
        </w:rPr>
        <w:t xml:space="preserve"> the </w:t>
      </w:r>
      <w:r w:rsidRPr="006E21D8">
        <w:rPr>
          <w:rStyle w:val="Emphasis"/>
          <w:highlight w:val="cyan"/>
        </w:rPr>
        <w:t>neg</w:t>
      </w:r>
      <w:r w:rsidRPr="00136499">
        <w:rPr>
          <w:rStyle w:val="StyleUnderline"/>
        </w:rPr>
        <w:t xml:space="preserve">ative </w:t>
      </w:r>
      <w:r w:rsidRPr="00C35679">
        <w:rPr>
          <w:rStyle w:val="StyleUnderline"/>
        </w:rPr>
        <w:t xml:space="preserve">presented facts and research to </w:t>
      </w:r>
      <w:r w:rsidRPr="006E21D8">
        <w:rPr>
          <w:rStyle w:val="Emphasis"/>
          <w:highlight w:val="cyan"/>
        </w:rPr>
        <w:t>deny</w:t>
      </w:r>
      <w:r w:rsidRPr="006E21D8">
        <w:rPr>
          <w:rStyle w:val="StyleUnderline"/>
          <w:highlight w:val="cyan"/>
        </w:rPr>
        <w:t xml:space="preserve"> the hypothesis</w:t>
      </w:r>
      <w:r w:rsidRPr="00C563C5">
        <w:rPr>
          <w:sz w:val="16"/>
        </w:rPr>
        <w:t xml:space="preserve">. </w:t>
      </w:r>
      <w:r w:rsidRPr="00136499">
        <w:rPr>
          <w:rStyle w:val="StyleUnderline"/>
        </w:rPr>
        <w:t>At the end of a debate</w:t>
      </w:r>
      <w:r w:rsidRPr="00C563C5">
        <w:rPr>
          <w:sz w:val="16"/>
        </w:rPr>
        <w:t xml:space="preserve">, </w:t>
      </w:r>
      <w:r w:rsidRPr="00136499">
        <w:rPr>
          <w:rStyle w:val="StyleUnderline"/>
        </w:rPr>
        <w:t xml:space="preserve">the judges were charged with determining whether the research and argument </w:t>
      </w:r>
      <w:r w:rsidRPr="00C563C5">
        <w:rPr>
          <w:rStyle w:val="Emphasis"/>
        </w:rPr>
        <w:t>supported the truth or falsity of the hypothesis</w:t>
      </w:r>
      <w:r w:rsidRPr="00C563C5">
        <w:rPr>
          <w:sz w:val="16"/>
        </w:rPr>
        <w:t xml:space="preserve">, </w:t>
      </w:r>
      <w:r w:rsidRPr="00136499">
        <w:rPr>
          <w:rStyle w:val="StyleUnderline"/>
        </w:rPr>
        <w:t xml:space="preserve">with a </w:t>
      </w:r>
      <w:r w:rsidRPr="00C563C5">
        <w:rPr>
          <w:rStyle w:val="Emphasis"/>
        </w:rPr>
        <w:t>presumption of falsity</w:t>
      </w:r>
      <w:r w:rsidRPr="00C563C5">
        <w:rPr>
          <w:sz w:val="16"/>
        </w:rPr>
        <w:t xml:space="preserve">. </w:t>
      </w:r>
      <w:r w:rsidRPr="006E21D8">
        <w:rPr>
          <w:rStyle w:val="StyleUnderline"/>
          <w:highlight w:val="cyan"/>
        </w:rPr>
        <w:t>The other school</w:t>
      </w:r>
      <w:r w:rsidRPr="00C563C5">
        <w:rPr>
          <w:sz w:val="16"/>
        </w:rPr>
        <w:t xml:space="preserve">, perhaps best identified with Jim Unger and his Georgetown colleagues, </w:t>
      </w:r>
      <w:r w:rsidRPr="006E21D8">
        <w:rPr>
          <w:rStyle w:val="StyleUnderline"/>
          <w:highlight w:val="cyan"/>
        </w:rPr>
        <w:t xml:space="preserve">viewed debate as a contest between </w:t>
      </w:r>
      <w:r w:rsidRPr="006E21D8">
        <w:rPr>
          <w:rStyle w:val="Emphasis"/>
          <w:highlight w:val="cyan"/>
        </w:rPr>
        <w:t>competing policy systems</w:t>
      </w:r>
      <w:r w:rsidRPr="00C563C5">
        <w:rPr>
          <w:sz w:val="16"/>
        </w:rPr>
        <w:t xml:space="preserve">, </w:t>
      </w:r>
      <w:r w:rsidRPr="006E21D8">
        <w:rPr>
          <w:rStyle w:val="StyleUnderline"/>
          <w:highlight w:val="cyan"/>
        </w:rPr>
        <w:t>one</w:t>
      </w:r>
      <w:r w:rsidRPr="00136499">
        <w:rPr>
          <w:rStyle w:val="StyleUnderline"/>
        </w:rPr>
        <w:t xml:space="preserve"> presented </w:t>
      </w:r>
      <w:r w:rsidRPr="006E21D8">
        <w:rPr>
          <w:rStyle w:val="StyleUnderline"/>
          <w:highlight w:val="cyan"/>
        </w:rPr>
        <w:t xml:space="preserve">by the </w:t>
      </w:r>
      <w:r w:rsidRPr="006E21D8">
        <w:rPr>
          <w:rStyle w:val="Emphasis"/>
          <w:highlight w:val="cyan"/>
        </w:rPr>
        <w:t>aff</w:t>
      </w:r>
      <w:r w:rsidRPr="00136499">
        <w:rPr>
          <w:rStyle w:val="StyleUnderline"/>
        </w:rPr>
        <w:t xml:space="preserve">irmative </w:t>
      </w:r>
      <w:r w:rsidRPr="006E21D8">
        <w:rPr>
          <w:rStyle w:val="Emphasis"/>
          <w:highlight w:val="cyan"/>
        </w:rPr>
        <w:t>within the bounds of the topic</w:t>
      </w:r>
      <w:r w:rsidRPr="00C563C5">
        <w:rPr>
          <w:rStyle w:val="Emphasis"/>
        </w:rPr>
        <w:t>’s limitations</w:t>
      </w:r>
      <w:r w:rsidRPr="00C563C5">
        <w:rPr>
          <w:rStyle w:val="StyleUnderline"/>
        </w:rPr>
        <w:t xml:space="preserve"> </w:t>
      </w:r>
      <w:r w:rsidRPr="006E21D8">
        <w:rPr>
          <w:rStyle w:val="StyleUnderline"/>
          <w:highlight w:val="cyan"/>
        </w:rPr>
        <w:t>and the other</w:t>
      </w:r>
      <w:r w:rsidRPr="00136499">
        <w:rPr>
          <w:rStyle w:val="StyleUnderline"/>
        </w:rPr>
        <w:t xml:space="preserve"> presented </w:t>
      </w:r>
      <w:r w:rsidRPr="006E21D8">
        <w:rPr>
          <w:rStyle w:val="StyleUnderline"/>
          <w:highlight w:val="cyan"/>
        </w:rPr>
        <w:t>by</w:t>
      </w:r>
      <w:r w:rsidRPr="00136499">
        <w:rPr>
          <w:rStyle w:val="StyleUnderline"/>
        </w:rPr>
        <w:t xml:space="preserve"> the </w:t>
      </w:r>
      <w:r w:rsidRPr="006E21D8">
        <w:rPr>
          <w:rStyle w:val="Emphasis"/>
          <w:highlight w:val="cyan"/>
        </w:rPr>
        <w:t>neg</w:t>
      </w:r>
      <w:r w:rsidRPr="00136499">
        <w:rPr>
          <w:rStyle w:val="StyleUnderline"/>
        </w:rPr>
        <w:t>ative</w:t>
      </w:r>
      <w:r w:rsidRPr="00C563C5">
        <w:rPr>
          <w:sz w:val="16"/>
        </w:rPr>
        <w:t xml:space="preserve">, </w:t>
      </w:r>
      <w:r w:rsidRPr="006E21D8">
        <w:rPr>
          <w:rStyle w:val="Emphasis"/>
          <w:highlight w:val="cyan"/>
        </w:rPr>
        <w:t>limited only by it not being within the bounds of the topic</w:t>
      </w:r>
      <w:r w:rsidRPr="00C563C5">
        <w:rPr>
          <w:rStyle w:val="Emphasis"/>
        </w:rPr>
        <w:t>’s limitations</w:t>
      </w:r>
      <w:r w:rsidRPr="00C563C5">
        <w:rPr>
          <w:sz w:val="16"/>
        </w:rPr>
        <w:t xml:space="preserve">. </w:t>
      </w:r>
      <w:r w:rsidRPr="00136499">
        <w:rPr>
          <w:rStyle w:val="StyleUnderline"/>
        </w:rPr>
        <w:t>At the end of the debate</w:t>
      </w:r>
      <w:r w:rsidRPr="00C563C5">
        <w:rPr>
          <w:sz w:val="16"/>
        </w:rPr>
        <w:t xml:space="preserve">, </w:t>
      </w:r>
      <w:r w:rsidRPr="00136499">
        <w:rPr>
          <w:rStyle w:val="StyleUnderline"/>
        </w:rPr>
        <w:t xml:space="preserve">judges were to choose a winner based upon </w:t>
      </w:r>
      <w:r w:rsidRPr="00C563C5">
        <w:rPr>
          <w:rStyle w:val="Emphasis"/>
        </w:rPr>
        <w:t>which policy system</w:t>
      </w:r>
      <w:r w:rsidRPr="00136499">
        <w:rPr>
          <w:rStyle w:val="StyleUnderline"/>
        </w:rPr>
        <w:t xml:space="preserve"> had been proven to be </w:t>
      </w:r>
      <w:r w:rsidRPr="00C563C5">
        <w:rPr>
          <w:rStyle w:val="Emphasis"/>
        </w:rPr>
        <w:t>“better”</w:t>
      </w:r>
      <w:r w:rsidRPr="00136499">
        <w:rPr>
          <w:rStyle w:val="StyleUnderline"/>
        </w:rPr>
        <w:t xml:space="preserve"> on a comparative basis</w:t>
      </w:r>
      <w:r w:rsidRPr="00C563C5">
        <w:rPr>
          <w:sz w:val="16"/>
        </w:rPr>
        <w:t xml:space="preserve">, </w:t>
      </w:r>
      <w:r w:rsidRPr="00C563C5">
        <w:rPr>
          <w:rStyle w:val="Emphasis"/>
        </w:rPr>
        <w:t>without</w:t>
      </w:r>
      <w:r w:rsidRPr="00136499">
        <w:rPr>
          <w:rStyle w:val="StyleUnderline"/>
        </w:rPr>
        <w:t xml:space="preserve"> reference to notions of </w:t>
      </w:r>
      <w:r w:rsidRPr="00C563C5">
        <w:rPr>
          <w:rStyle w:val="Emphasis"/>
        </w:rPr>
        <w:t>truth</w:t>
      </w:r>
      <w:r w:rsidRPr="00136499">
        <w:rPr>
          <w:rStyle w:val="StyleUnderline"/>
        </w:rPr>
        <w:t xml:space="preserve"> or falsity</w:t>
      </w:r>
      <w:r w:rsidRPr="00C563C5">
        <w:rPr>
          <w:sz w:val="16"/>
        </w:rPr>
        <w:t>.</w:t>
      </w:r>
    </w:p>
    <w:p w14:paraId="3259E3A1" w14:textId="77777777" w:rsidR="004B3BE8" w:rsidRPr="00C563C5" w:rsidRDefault="004B3BE8" w:rsidP="004B3BE8">
      <w:pPr>
        <w:rPr>
          <w:sz w:val="16"/>
        </w:rPr>
      </w:pPr>
      <w:r w:rsidRPr="00C563C5">
        <w:rPr>
          <w:sz w:val="16"/>
        </w:rPr>
        <w:t xml:space="preserve">In the “standard” narrative (one that I have often repeated), </w:t>
      </w:r>
      <w:r w:rsidRPr="00136499">
        <w:rPr>
          <w:rStyle w:val="StyleUnderline"/>
        </w:rPr>
        <w:t xml:space="preserve">the </w:t>
      </w:r>
      <w:r w:rsidRPr="006E21D8">
        <w:rPr>
          <w:rStyle w:val="Emphasis"/>
          <w:highlight w:val="cyan"/>
        </w:rPr>
        <w:t>policymaking</w:t>
      </w:r>
      <w:r w:rsidRPr="00136499">
        <w:rPr>
          <w:rStyle w:val="StyleUnderline"/>
        </w:rPr>
        <w:t xml:space="preserve"> paradigm eventually </w:t>
      </w:r>
      <w:r w:rsidRPr="006E21D8">
        <w:rPr>
          <w:rStyle w:val="Emphasis"/>
          <w:highlight w:val="cyan"/>
        </w:rPr>
        <w:t>prevailed</w:t>
      </w:r>
      <w:r w:rsidRPr="00C563C5">
        <w:rPr>
          <w:sz w:val="16"/>
        </w:rPr>
        <w:t>. While some judges continued to self-identify as hypothesis testers even into the early-2000s, most judges considered themselves policymakers or — as Solt notes — games players or tabula rasa judges, a “meta-paradigm” that rejects the very idea that judges should adopt a particular judging paradigm, instead leaving paradigmatic issues up to debaters to hash out.</w:t>
      </w:r>
    </w:p>
    <w:p w14:paraId="3D7E6E7B" w14:textId="77777777" w:rsidR="004B3BE8" w:rsidRPr="00C563C5" w:rsidRDefault="004B3BE8" w:rsidP="004B3BE8">
      <w:pPr>
        <w:rPr>
          <w:sz w:val="16"/>
        </w:rPr>
      </w:pPr>
      <w:r w:rsidRPr="00C563C5">
        <w:rPr>
          <w:sz w:val="16"/>
        </w:rPr>
        <w:t>But while it is true that the policymaking paradigm has substantially shaped debate practices through the current day, so has the hypothesis-testing paradigm. And in the 2010s and early 2020s, the assumptions and argumentation norms of the hypothesis-testing paradigm are more influential than they have been at any time since the late 1970s. This has gone almost completely unnoticed.</w:t>
      </w:r>
    </w:p>
    <w:p w14:paraId="36613A1A" w14:textId="77777777" w:rsidR="004B3BE8" w:rsidRPr="00C563C5" w:rsidRDefault="004B3BE8" w:rsidP="004B3BE8">
      <w:pPr>
        <w:rPr>
          <w:sz w:val="16"/>
        </w:rPr>
      </w:pPr>
      <w:r w:rsidRPr="00C563C5">
        <w:rPr>
          <w:sz w:val="16"/>
        </w:rPr>
        <w:t>Of the two major paradigms, the policymaking paradigm should be easier for contemporary debaters to understand. In their seminal 1980 article “The Logic of Policy Dispute,” Allan Lichtman and Daniel Rohrer described it as follows:</w:t>
      </w:r>
    </w:p>
    <w:p w14:paraId="4AFED3FB" w14:textId="77777777" w:rsidR="004B3BE8" w:rsidRPr="00C563C5" w:rsidRDefault="004B3BE8" w:rsidP="004B3BE8">
      <w:pPr>
        <w:rPr>
          <w:sz w:val="16"/>
        </w:rPr>
      </w:pPr>
      <w:r w:rsidRPr="00C563C5">
        <w:rPr>
          <w:sz w:val="16"/>
        </w:rPr>
        <w:t>Resolutions of policy require competing advocates to debate the suggested adoption of a policy or plan of action. The practical outcome of a debate, of course, is not an actual policy, but an opinion about whether to affirm that a decision-maker should embrace the policy in question. This is a special kind of affirmation different, for example, from affirming the truth of a proposition of fact. Factual disputes pivot solely on assessments of probability or likelihood; an advocate defending an assertion of fact must demonstrate that his claim is more likely to be true than the competing claim of an opposing speaker. Policy disputes, however, tum on assessments of probability and value, both of which are relevant for determining the relative benefits to be gained from potential courses of action. An advocate upholding a resolution of policy strives to demonstrate that examination of both the likelihood and value of policy outcomes reveals that the proposed action is preferable to competing suggestions.</w:t>
      </w:r>
    </w:p>
    <w:p w14:paraId="2D172A8A" w14:textId="77777777" w:rsidR="004B3BE8" w:rsidRPr="00BE5639" w:rsidRDefault="004B3BE8" w:rsidP="004B3BE8">
      <w:pPr>
        <w:rPr>
          <w:sz w:val="16"/>
          <w:szCs w:val="16"/>
        </w:rPr>
      </w:pPr>
      <w:r w:rsidRPr="00BE5639">
        <w:rPr>
          <w:rStyle w:val="StyleUnderline"/>
        </w:rPr>
        <w:t>From the perspective of the</w:t>
      </w:r>
      <w:r w:rsidRPr="00136499">
        <w:rPr>
          <w:rStyle w:val="StyleUnderline"/>
        </w:rPr>
        <w:t xml:space="preserve"> </w:t>
      </w:r>
      <w:r w:rsidRPr="006E21D8">
        <w:rPr>
          <w:rStyle w:val="StyleUnderline"/>
          <w:highlight w:val="cyan"/>
        </w:rPr>
        <w:t>policymaking</w:t>
      </w:r>
      <w:r w:rsidRPr="00136499">
        <w:rPr>
          <w:rStyle w:val="StyleUnderline"/>
        </w:rPr>
        <w:t xml:space="preserve"> </w:t>
      </w:r>
      <w:r w:rsidRPr="00BE5639">
        <w:rPr>
          <w:rStyle w:val="StyleUnderline"/>
        </w:rPr>
        <w:t>paradigm</w:t>
      </w:r>
      <w:r w:rsidRPr="00BE5639">
        <w:rPr>
          <w:sz w:val="16"/>
        </w:rPr>
        <w:t xml:space="preserve">, </w:t>
      </w:r>
      <w:r w:rsidRPr="00BE5639">
        <w:rPr>
          <w:rStyle w:val="StyleUnderline"/>
        </w:rPr>
        <w:t>the judge is deciding the debate based on a comparison of policy systems</w:t>
      </w:r>
      <w:r w:rsidRPr="00BE5639">
        <w:rPr>
          <w:sz w:val="16"/>
        </w:rPr>
        <w:t xml:space="preserve">. As Lichtman and Rohrer note, </w:t>
      </w:r>
      <w:r w:rsidRPr="00BE5639">
        <w:rPr>
          <w:sz w:val="16"/>
          <w:szCs w:val="16"/>
        </w:rPr>
        <w:t>this is true even if the negative defends the status quo:</w:t>
      </w:r>
    </w:p>
    <w:p w14:paraId="6CC7A840" w14:textId="77777777" w:rsidR="004B3BE8" w:rsidRPr="00C563C5" w:rsidRDefault="004B3BE8" w:rsidP="004B3BE8">
      <w:pPr>
        <w:rPr>
          <w:sz w:val="16"/>
        </w:rPr>
      </w:pPr>
      <w:r w:rsidRPr="00BE5639">
        <w:rPr>
          <w:rStyle w:val="StyleUnderline"/>
        </w:rPr>
        <w:t xml:space="preserve">If </w:t>
      </w:r>
      <w:r w:rsidRPr="00BE5639">
        <w:rPr>
          <w:rStyle w:val="Emphasis"/>
        </w:rPr>
        <w:t>policy comparison</w:t>
      </w:r>
      <w:r w:rsidRPr="00BE5639">
        <w:rPr>
          <w:rStyle w:val="StyleUnderline"/>
        </w:rPr>
        <w:t xml:space="preserve"> results in the </w:t>
      </w:r>
      <w:r w:rsidRPr="00BE5639">
        <w:rPr>
          <w:rStyle w:val="Emphasis"/>
        </w:rPr>
        <w:t>affirmation</w:t>
      </w:r>
      <w:r w:rsidRPr="00BE5639">
        <w:rPr>
          <w:rStyle w:val="StyleUnderline"/>
        </w:rPr>
        <w:t xml:space="preserve"> of the debate resolution</w:t>
      </w:r>
      <w:r w:rsidRPr="00BE5639">
        <w:rPr>
          <w:sz w:val="16"/>
        </w:rPr>
        <w:t xml:space="preserve">, </w:t>
      </w:r>
      <w:r w:rsidRPr="00BE5639">
        <w:rPr>
          <w:rStyle w:val="StyleUnderline"/>
        </w:rPr>
        <w:t xml:space="preserve">judges should </w:t>
      </w:r>
      <w:r w:rsidRPr="00BE5639">
        <w:rPr>
          <w:rStyle w:val="Emphasis"/>
        </w:rPr>
        <w:t>vote</w:t>
      </w:r>
      <w:r w:rsidRPr="00BE5639">
        <w:rPr>
          <w:rStyle w:val="StyleUnderline"/>
        </w:rPr>
        <w:t xml:space="preserve"> for the </w:t>
      </w:r>
      <w:r w:rsidRPr="00BE5639">
        <w:rPr>
          <w:rStyle w:val="Emphasis"/>
        </w:rPr>
        <w:t>aff</w:t>
      </w:r>
      <w:r w:rsidRPr="00BE5639">
        <w:rPr>
          <w:rStyle w:val="StyleUnderline"/>
        </w:rPr>
        <w:t>irmative team</w:t>
      </w:r>
      <w:r w:rsidRPr="00BE5639">
        <w:rPr>
          <w:sz w:val="16"/>
        </w:rPr>
        <w:t xml:space="preserve">. </w:t>
      </w:r>
      <w:r w:rsidRPr="00BE5639">
        <w:rPr>
          <w:rStyle w:val="StyleUnderline"/>
        </w:rPr>
        <w:t xml:space="preserve">If </w:t>
      </w:r>
      <w:r w:rsidRPr="00BE5639">
        <w:rPr>
          <w:rStyle w:val="Emphasis"/>
        </w:rPr>
        <w:t>not</w:t>
      </w:r>
      <w:r w:rsidRPr="00BE5639">
        <w:rPr>
          <w:sz w:val="16"/>
        </w:rPr>
        <w:t xml:space="preserve">, </w:t>
      </w:r>
      <w:r w:rsidRPr="00BE5639">
        <w:rPr>
          <w:rStyle w:val="StyleUnderline"/>
        </w:rPr>
        <w:t xml:space="preserve">they should </w:t>
      </w:r>
      <w:r w:rsidRPr="00BE5639">
        <w:rPr>
          <w:rStyle w:val="Emphasis"/>
        </w:rPr>
        <w:t>vote neg</w:t>
      </w:r>
      <w:r w:rsidRPr="00BE5639">
        <w:rPr>
          <w:rStyle w:val="StyleUnderline"/>
        </w:rPr>
        <w:t>ative</w:t>
      </w:r>
      <w:r w:rsidRPr="00BE5639">
        <w:rPr>
          <w:sz w:val="16"/>
        </w:rPr>
        <w:t xml:space="preserve">. </w:t>
      </w:r>
      <w:r w:rsidRPr="00BE5639">
        <w:rPr>
          <w:rStyle w:val="StyleUnderline"/>
        </w:rPr>
        <w:t xml:space="preserve">This process </w:t>
      </w:r>
      <w:r w:rsidRPr="006E21D8">
        <w:rPr>
          <w:rStyle w:val="Emphasis"/>
          <w:highlight w:val="cyan"/>
        </w:rPr>
        <w:t>inherently requires</w:t>
      </w:r>
      <w:r w:rsidRPr="00BE5639">
        <w:rPr>
          <w:rStyle w:val="Emphasis"/>
        </w:rPr>
        <w:t xml:space="preserve"> a comparison of</w:t>
      </w:r>
      <w:r w:rsidRPr="00C563C5">
        <w:rPr>
          <w:rStyle w:val="Emphasis"/>
        </w:rPr>
        <w:t xml:space="preserve"> </w:t>
      </w:r>
      <w:r w:rsidRPr="006E21D8">
        <w:rPr>
          <w:rStyle w:val="Emphasis"/>
          <w:highlight w:val="cyan"/>
        </w:rPr>
        <w:t>two or more policy systems</w:t>
      </w:r>
      <w:r w:rsidRPr="00136499">
        <w:rPr>
          <w:rStyle w:val="StyleUnderline"/>
        </w:rPr>
        <w:t xml:space="preserve"> to determine their relative merits</w:t>
      </w:r>
      <w:r w:rsidRPr="00C563C5">
        <w:rPr>
          <w:sz w:val="16"/>
        </w:rPr>
        <w:t xml:space="preserve">. Policy resolutions are speech acts recommending courses of action that can be tested only by comparison to other possibilities. Negative teams cannot merely adopt the position sometimes known as “straight refutation”—a simple denial of arguments raised by the affirmative team. </w:t>
      </w:r>
      <w:proofErr w:type="gramStart"/>
      <w:r w:rsidRPr="00C563C5">
        <w:rPr>
          <w:sz w:val="16"/>
        </w:rPr>
        <w:t>In order for</w:t>
      </w:r>
      <w:proofErr w:type="gramEnd"/>
      <w:r w:rsidRPr="00C563C5">
        <w:rPr>
          <w:sz w:val="16"/>
        </w:rPr>
        <w:t xml:space="preserve"> comparison to take place it must defend one or more competitors to the policy system advocated by the affirmative. A program of action is affirmed because it is superior to all other proposed competitors and rejected because it is not as desirable as at least one other competing proposal. Inevitably the rejection of one policy means the adoption of another. Even doing nothing or suspending judgment is a form of action and thus a policy: at minimum, the suspension of judgment means continuing the present system, [end page 239] which is affirming a course of action, even if it does not necessarily foreclose accepting the resolution </w:t>
      </w:r>
      <w:proofErr w:type="gramStart"/>
      <w:r w:rsidRPr="00C563C5">
        <w:rPr>
          <w:sz w:val="16"/>
        </w:rPr>
        <w:t>at a later time</w:t>
      </w:r>
      <w:proofErr w:type="gramEnd"/>
      <w:r w:rsidRPr="00C563C5">
        <w:rPr>
          <w:sz w:val="16"/>
        </w:rPr>
        <w:t>.</w:t>
      </w:r>
    </w:p>
    <w:p w14:paraId="428EA153" w14:textId="77777777" w:rsidR="004B3BE8" w:rsidRPr="00C563C5" w:rsidRDefault="004B3BE8" w:rsidP="004B3BE8">
      <w:pPr>
        <w:rPr>
          <w:sz w:val="16"/>
        </w:rPr>
      </w:pPr>
      <w:r w:rsidRPr="00C563C5">
        <w:rPr>
          <w:sz w:val="16"/>
        </w:rPr>
        <w:t>Therefore, for adherents of the policymaking paradigm, practical questions related to the affirmative plan’s solvency are very important:</w:t>
      </w:r>
    </w:p>
    <w:p w14:paraId="74CFD394" w14:textId="77777777" w:rsidR="004B3BE8" w:rsidRPr="00C563C5" w:rsidRDefault="004B3BE8" w:rsidP="004B3BE8">
      <w:pPr>
        <w:rPr>
          <w:sz w:val="16"/>
        </w:rPr>
      </w:pPr>
      <w:r w:rsidRPr="00C563C5">
        <w:rPr>
          <w:sz w:val="16"/>
        </w:rPr>
        <w:lastRenderedPageBreak/>
        <w:t>Negative teams can, of course, argue that even if instituted, an affirmative proposal could not be effectively implemented or enforced. Although prohibited from alleging that decision-makers will repeal the affirmative plan (this would simply be a backdoor version of the illegitimate argument that the plan would not be adopted), negative teams can contend that the government will take action to undermine its intent (this is known as a “circumvention argument”) or that the government either will not or cannot enforce the proposal (this is known as an “enforcement argument”). By raising enforcement and circumvention arguments, advocates attempt to diminish the probability that the plan will achieve desirable outcomes even when adoption of the proposal is not an issue.</w:t>
      </w:r>
    </w:p>
    <w:p w14:paraId="63F4BA37" w14:textId="77777777" w:rsidR="004B3BE8" w:rsidRPr="00C563C5" w:rsidRDefault="004B3BE8" w:rsidP="004B3BE8">
      <w:pPr>
        <w:rPr>
          <w:sz w:val="16"/>
        </w:rPr>
      </w:pPr>
      <w:r w:rsidRPr="00C563C5">
        <w:rPr>
          <w:sz w:val="16"/>
        </w:rPr>
        <w:t>The details of affirmative plans and negative counterplans are thus particularly important for policymaking paradigm judges:</w:t>
      </w:r>
    </w:p>
    <w:p w14:paraId="3E98CDEF" w14:textId="77777777" w:rsidR="004B3BE8" w:rsidRPr="00C563C5" w:rsidRDefault="004B3BE8" w:rsidP="004B3BE8">
      <w:pPr>
        <w:rPr>
          <w:sz w:val="16"/>
        </w:rPr>
      </w:pPr>
      <w:r w:rsidRPr="00C563C5">
        <w:rPr>
          <w:sz w:val="16"/>
        </w:rPr>
        <w:t xml:space="preserve">Similarly, if the negative team chooses not to defend the existing order, but to propose counterplans, it need not assume responsibility for demonstrating the political viability of those alternatives. As a reasonable means of opposing the debate resolution, the negative could claim that we “should” take another course of action instead. For example, some of those opposing adoption of civil rights legislation argued that the government should instead attempt to alleviate racial discrimination through a program of education and moral persuasion. Of course, counterplans are also subject to circumvention and enforcement arguments. Moreover, </w:t>
      </w:r>
      <w:proofErr w:type="gramStart"/>
      <w:r w:rsidRPr="00C563C5">
        <w:rPr>
          <w:sz w:val="16"/>
        </w:rPr>
        <w:t>in order for</w:t>
      </w:r>
      <w:proofErr w:type="gramEnd"/>
      <w:r w:rsidRPr="00C563C5">
        <w:rPr>
          <w:sz w:val="16"/>
        </w:rPr>
        <w:t xml:space="preserve"> adequate comparison of policy systems to take place, both teams must explain the details of their proposals. In sum, the same standards that apply to affirmative plans apply to negative counterplans; both logical rigor and competitive fairness are preserved.</w:t>
      </w:r>
    </w:p>
    <w:p w14:paraId="072130A1" w14:textId="77777777" w:rsidR="004B3BE8" w:rsidRPr="00C563C5" w:rsidRDefault="004B3BE8" w:rsidP="004B3BE8">
      <w:pPr>
        <w:rPr>
          <w:sz w:val="16"/>
        </w:rPr>
      </w:pPr>
      <w:r w:rsidRPr="00C563C5">
        <w:rPr>
          <w:sz w:val="16"/>
        </w:rPr>
        <w:t>This should be obvious to those who have studied plan texts from the 1970s. As I documented in part two of this series, the “super-plans” of this era ballooned to many hundreds of words, peaking with Georgetown’s 589-word plan in the final round of the 1977 National Debate Tournament.</w:t>
      </w:r>
    </w:p>
    <w:p w14:paraId="1F534C0F" w14:textId="77777777" w:rsidR="004B3BE8" w:rsidRPr="00C563C5" w:rsidRDefault="004B3BE8" w:rsidP="004B3BE8">
      <w:pPr>
        <w:rPr>
          <w:sz w:val="16"/>
        </w:rPr>
      </w:pPr>
      <w:r w:rsidRPr="00C563C5">
        <w:rPr>
          <w:sz w:val="16"/>
        </w:rPr>
        <w:t xml:space="preserve">But as this article’s opening quotation from </w:t>
      </w:r>
      <w:proofErr w:type="spellStart"/>
      <w:r w:rsidRPr="00C563C5">
        <w:rPr>
          <w:sz w:val="16"/>
        </w:rPr>
        <w:t>Zarefsky</w:t>
      </w:r>
      <w:proofErr w:type="spellEnd"/>
      <w:r w:rsidRPr="00C563C5">
        <w:rPr>
          <w:sz w:val="16"/>
        </w:rPr>
        <w:t xml:space="preserve"> makes clear, the hypothesis-testing paradigm posits a very different role for plans and counterplans in debate. “When the hypothesis-testing paradigm is applied to current forensic practice,” </w:t>
      </w:r>
      <w:proofErr w:type="spellStart"/>
      <w:r w:rsidRPr="00C563C5">
        <w:rPr>
          <w:sz w:val="16"/>
        </w:rPr>
        <w:t>Zarefsky</w:t>
      </w:r>
      <w:proofErr w:type="spellEnd"/>
      <w:r w:rsidRPr="00C563C5">
        <w:rPr>
          <w:sz w:val="16"/>
        </w:rPr>
        <w:t xml:space="preserve"> argued in that 1979 article, “several theoretical implications result. Six of these implications will be considered briefly.” They are as follows:</w:t>
      </w:r>
    </w:p>
    <w:p w14:paraId="59999E6F" w14:textId="77777777" w:rsidR="004B3BE8" w:rsidRPr="00C563C5" w:rsidRDefault="004B3BE8" w:rsidP="004B3BE8">
      <w:pPr>
        <w:rPr>
          <w:sz w:val="16"/>
        </w:rPr>
      </w:pPr>
      <w:r w:rsidRPr="00C563C5">
        <w:rPr>
          <w:sz w:val="16"/>
        </w:rPr>
        <w:t xml:space="preserve">First, </w:t>
      </w:r>
      <w:r w:rsidRPr="00200850">
        <w:rPr>
          <w:rStyle w:val="StyleUnderline"/>
        </w:rPr>
        <w:t>the resolution</w:t>
      </w:r>
      <w:r w:rsidRPr="00C563C5">
        <w:rPr>
          <w:sz w:val="16"/>
        </w:rPr>
        <w:t xml:space="preserve"> — </w:t>
      </w:r>
      <w:r w:rsidRPr="00200850">
        <w:rPr>
          <w:rStyle w:val="StyleUnderline"/>
        </w:rPr>
        <w:t>not the plan</w:t>
      </w:r>
      <w:r w:rsidRPr="00C563C5">
        <w:rPr>
          <w:sz w:val="16"/>
        </w:rPr>
        <w:t xml:space="preserve"> — </w:t>
      </w:r>
      <w:r w:rsidRPr="00200850">
        <w:rPr>
          <w:rStyle w:val="StyleUnderline"/>
        </w:rPr>
        <w:t>is the most important issue in the debate</w:t>
      </w:r>
      <w:r w:rsidRPr="00C563C5">
        <w:rPr>
          <w:sz w:val="16"/>
        </w:rPr>
        <w:t xml:space="preserve">. </w:t>
      </w:r>
      <w:r w:rsidRPr="006E21D8">
        <w:rPr>
          <w:rStyle w:val="StyleUnderline"/>
          <w:highlight w:val="cyan"/>
        </w:rPr>
        <w:t xml:space="preserve">For </w:t>
      </w:r>
      <w:r w:rsidRPr="006E21D8">
        <w:rPr>
          <w:rStyle w:val="Emphasis"/>
          <w:highlight w:val="cyan"/>
        </w:rPr>
        <w:t>hypo</w:t>
      </w:r>
      <w:r w:rsidRPr="00C563C5">
        <w:rPr>
          <w:rStyle w:val="Emphasis"/>
        </w:rPr>
        <w:t xml:space="preserve">thesis </w:t>
      </w:r>
      <w:r w:rsidRPr="006E21D8">
        <w:rPr>
          <w:rStyle w:val="Emphasis"/>
          <w:highlight w:val="cyan"/>
        </w:rPr>
        <w:t>testers</w:t>
      </w:r>
      <w:r w:rsidRPr="00C563C5">
        <w:rPr>
          <w:sz w:val="16"/>
        </w:rPr>
        <w:t xml:space="preserve">, </w:t>
      </w:r>
      <w:r w:rsidRPr="006E21D8">
        <w:rPr>
          <w:rStyle w:val="Emphasis"/>
          <w:highlight w:val="cyan"/>
        </w:rPr>
        <w:t>plans are optional</w:t>
      </w:r>
      <w:r w:rsidRPr="00C563C5">
        <w:rPr>
          <w:sz w:val="16"/>
        </w:rPr>
        <w:t xml:space="preserve">; like the earliest plans from the first half of the 20th century, </w:t>
      </w:r>
      <w:r w:rsidRPr="00200850">
        <w:rPr>
          <w:rStyle w:val="StyleUnderline"/>
        </w:rPr>
        <w:t xml:space="preserve">their </w:t>
      </w:r>
      <w:r w:rsidRPr="00C563C5">
        <w:rPr>
          <w:rStyle w:val="Emphasis"/>
        </w:rPr>
        <w:t>only purpose</w:t>
      </w:r>
      <w:r w:rsidRPr="00200850">
        <w:rPr>
          <w:rStyle w:val="StyleUnderline"/>
        </w:rPr>
        <w:t xml:space="preserve"> is to help </w:t>
      </w:r>
      <w:r w:rsidRPr="00C563C5">
        <w:rPr>
          <w:rStyle w:val="Emphasis"/>
        </w:rPr>
        <w:t>illuminate</w:t>
      </w:r>
      <w:r w:rsidRPr="00200850">
        <w:rPr>
          <w:rStyle w:val="StyleUnderline"/>
        </w:rPr>
        <w:t xml:space="preserve"> the general </w:t>
      </w:r>
      <w:r w:rsidRPr="00C563C5">
        <w:rPr>
          <w:rStyle w:val="Emphasis"/>
        </w:rPr>
        <w:t>principles of the resolution</w:t>
      </w:r>
      <w:r w:rsidRPr="00C563C5">
        <w:rPr>
          <w:sz w:val="16"/>
        </w:rPr>
        <w:t xml:space="preserve">. They are not advocacies, and the affirmative is not affirming only the plan (as an “example” of the resolution); they are affirming the </w:t>
      </w:r>
      <w:proofErr w:type="gramStart"/>
      <w:r w:rsidRPr="00C563C5">
        <w:rPr>
          <w:sz w:val="16"/>
        </w:rPr>
        <w:t>resolution as a whole</w:t>
      </w:r>
      <w:proofErr w:type="gramEnd"/>
      <w:r w:rsidRPr="00C563C5">
        <w:rPr>
          <w:sz w:val="16"/>
        </w:rPr>
        <w:t>.</w:t>
      </w:r>
    </w:p>
    <w:p w14:paraId="031791F3" w14:textId="77777777" w:rsidR="004B3BE8" w:rsidRDefault="004B3BE8" w:rsidP="004B3BE8">
      <w:pPr>
        <w:pStyle w:val="Heading3"/>
      </w:pPr>
      <w:r>
        <w:lastRenderedPageBreak/>
        <w:t>2NC---Regression in Reprise</w:t>
      </w:r>
    </w:p>
    <w:p w14:paraId="50A8FEAE" w14:textId="630F6DE2" w:rsidR="004B3BE8" w:rsidRPr="00753DB4" w:rsidRDefault="004B3BE8" w:rsidP="004B3BE8">
      <w:pPr>
        <w:pStyle w:val="Heading4"/>
      </w:pPr>
      <w:r>
        <w:t xml:space="preserve">Their </w:t>
      </w:r>
      <w:r w:rsidRPr="002100EB">
        <w:rPr>
          <w:u w:val="single"/>
        </w:rPr>
        <w:t>collapse</w:t>
      </w:r>
      <w:r>
        <w:t xml:space="preserve"> back to the </w:t>
      </w:r>
      <w:r w:rsidRPr="002100EB">
        <w:rPr>
          <w:u w:val="single"/>
        </w:rPr>
        <w:t>1AC</w:t>
      </w:r>
      <w:r>
        <w:t xml:space="preserve"> should be seen as a </w:t>
      </w:r>
      <w:r w:rsidRPr="002100EB">
        <w:rPr>
          <w:u w:val="single"/>
        </w:rPr>
        <w:t>regression</w:t>
      </w:r>
      <w:r>
        <w:t xml:space="preserve">---the 2AC ‘reprise’ </w:t>
      </w:r>
      <w:r>
        <w:rPr>
          <w:b w:val="0"/>
          <w:bCs/>
        </w:rPr>
        <w:t>(distinct from our repris</w:t>
      </w:r>
      <w:r w:rsidRPr="005F6066">
        <w:rPr>
          <w:b w:val="0"/>
          <w:bCs/>
          <w:i/>
          <w:iCs w:val="0"/>
          <w:u w:val="single"/>
        </w:rPr>
        <w:t>al</w:t>
      </w:r>
      <w:r>
        <w:rPr>
          <w:b w:val="0"/>
          <w:bCs/>
        </w:rPr>
        <w:t xml:space="preserve"> of the 1AC) </w:t>
      </w:r>
      <w:r>
        <w:t xml:space="preserve">is mere </w:t>
      </w:r>
      <w:r w:rsidRPr="002100EB">
        <w:rPr>
          <w:u w:val="single"/>
        </w:rPr>
        <w:t>repetition</w:t>
      </w:r>
      <w:r>
        <w:t xml:space="preserve"> of the AFF, making it inherently </w:t>
      </w:r>
      <w:r w:rsidRPr="002100EB">
        <w:rPr>
          <w:u w:val="single"/>
        </w:rPr>
        <w:t>worse</w:t>
      </w:r>
      <w:r>
        <w:t xml:space="preserve"> than our dialectically </w:t>
      </w:r>
      <w:r w:rsidRPr="002100EB">
        <w:rPr>
          <w:u w:val="single"/>
        </w:rPr>
        <w:t>enhanced</w:t>
      </w:r>
      <w:r>
        <w:t xml:space="preserve"> </w:t>
      </w:r>
      <w:r w:rsidRPr="002100EB">
        <w:rPr>
          <w:u w:val="single"/>
        </w:rPr>
        <w:t>expansion</w:t>
      </w:r>
      <w:r>
        <w:t xml:space="preserve"> of critique---vote </w:t>
      </w:r>
      <w:r w:rsidRPr="002100EB">
        <w:rPr>
          <w:u w:val="single"/>
        </w:rPr>
        <w:t>NEG</w:t>
      </w:r>
      <w:r>
        <w:t xml:space="preserve"> for </w:t>
      </w:r>
      <w:r w:rsidRPr="002100EB">
        <w:rPr>
          <w:u w:val="single"/>
        </w:rPr>
        <w:t>progression</w:t>
      </w:r>
      <w:r>
        <w:t xml:space="preserve"> of </w:t>
      </w:r>
      <w:r w:rsidRPr="002100EB">
        <w:rPr>
          <w:u w:val="single"/>
        </w:rPr>
        <w:t>argument</w:t>
      </w:r>
      <w:r>
        <w:t xml:space="preserve">.  </w:t>
      </w:r>
    </w:p>
    <w:p w14:paraId="7E3F3D9D" w14:textId="77777777" w:rsidR="004B3BE8" w:rsidRPr="00AA2E69" w:rsidRDefault="004B3BE8" w:rsidP="004B3BE8">
      <w:r w:rsidRPr="00AA2E69">
        <w:rPr>
          <w:rStyle w:val="Style13ptBold"/>
        </w:rPr>
        <w:t>Willer ’25</w:t>
      </w:r>
      <w:r>
        <w:t xml:space="preserve"> [Stefan Willer (</w:t>
      </w:r>
      <w:r w:rsidRPr="00AA2E69">
        <w:t>Professor and Director of the Institute of German Literature at Humboldt University of Berlin</w:t>
      </w:r>
      <w:r>
        <w:t>) June 18</w:t>
      </w:r>
      <w:proofErr w:type="gramStart"/>
      <w:r>
        <w:t xml:space="preserve"> 2025</w:t>
      </w:r>
      <w:proofErr w:type="gramEnd"/>
      <w:r>
        <w:t xml:space="preserve">. </w:t>
      </w:r>
      <w:r>
        <w:rPr>
          <w:i/>
          <w:iCs/>
        </w:rPr>
        <w:t>Parallax</w:t>
      </w:r>
      <w:r>
        <w:t xml:space="preserve">, Vol. 30, </w:t>
      </w:r>
      <w:proofErr w:type="spellStart"/>
      <w:r>
        <w:t>Iss</w:t>
      </w:r>
      <w:proofErr w:type="spellEnd"/>
      <w:r>
        <w:t xml:space="preserve">. 3, pp. 347-348 “The Role of Music in the Theory Canon: Remarks on Adorno” </w:t>
      </w:r>
      <w:r w:rsidRPr="00AA2E69">
        <w:t>https://www.tandfonline.com/doi/pdf/10.1080/13534645.2024.2476265</w:t>
      </w:r>
      <w:r>
        <w:t xml:space="preserve"> // </w:t>
      </w:r>
      <w:proofErr w:type="spellStart"/>
      <w:r>
        <w:rPr>
          <w:i/>
        </w:rPr>
        <w:t>q.c.</w:t>
      </w:r>
      <w:proofErr w:type="spellEnd"/>
      <w:r>
        <w:t>]</w:t>
      </w:r>
    </w:p>
    <w:p w14:paraId="5B2B9929" w14:textId="77777777" w:rsidR="004B3BE8" w:rsidRPr="00504C5F" w:rsidRDefault="004B3BE8" w:rsidP="004B3BE8">
      <w:pPr>
        <w:rPr>
          <w:sz w:val="16"/>
        </w:rPr>
      </w:pPr>
      <w:r w:rsidRPr="00504C5F">
        <w:rPr>
          <w:sz w:val="16"/>
        </w:rPr>
        <w:t xml:space="preserve">In this determination, </w:t>
      </w:r>
      <w:r w:rsidRPr="006E21D8">
        <w:rPr>
          <w:rStyle w:val="Emphasis"/>
          <w:highlight w:val="cyan"/>
        </w:rPr>
        <w:t>music</w:t>
      </w:r>
      <w:r w:rsidRPr="006E21D8">
        <w:rPr>
          <w:rStyle w:val="StyleUnderline"/>
          <w:highlight w:val="cyan"/>
        </w:rPr>
        <w:t xml:space="preserve"> is treated</w:t>
      </w:r>
      <w:r w:rsidRPr="00504C5F">
        <w:rPr>
          <w:sz w:val="16"/>
        </w:rPr>
        <w:t xml:space="preserve">, </w:t>
      </w:r>
      <w:r w:rsidRPr="00AA2E69">
        <w:rPr>
          <w:rStyle w:val="StyleUnderline"/>
        </w:rPr>
        <w:t xml:space="preserve">as </w:t>
      </w:r>
      <w:r w:rsidRPr="00504C5F">
        <w:rPr>
          <w:rStyle w:val="Emphasis"/>
        </w:rPr>
        <w:t>Adorno</w:t>
      </w:r>
      <w:r w:rsidRPr="00AA2E69">
        <w:rPr>
          <w:rStyle w:val="StyleUnderline"/>
        </w:rPr>
        <w:t xml:space="preserve"> writes</w:t>
      </w:r>
      <w:r w:rsidRPr="00504C5F">
        <w:rPr>
          <w:sz w:val="16"/>
        </w:rPr>
        <w:t xml:space="preserve">, </w:t>
      </w:r>
      <w:r w:rsidRPr="00AA2E69">
        <w:rPr>
          <w:rStyle w:val="StyleUnderline"/>
        </w:rPr>
        <w:t>‘</w:t>
      </w:r>
      <w:r w:rsidRPr="006E21D8">
        <w:rPr>
          <w:rStyle w:val="StyleUnderline"/>
          <w:highlight w:val="cyan"/>
        </w:rPr>
        <w:t xml:space="preserve">according to the </w:t>
      </w:r>
      <w:r w:rsidRPr="006E21D8">
        <w:rPr>
          <w:rStyle w:val="Emphasis"/>
          <w:highlight w:val="cyan"/>
        </w:rPr>
        <w:t>schema of fate</w:t>
      </w:r>
      <w:r w:rsidRPr="00AA2E69">
        <w:rPr>
          <w:rStyle w:val="StyleUnderline"/>
        </w:rPr>
        <w:t>’</w:t>
      </w:r>
      <w:r w:rsidRPr="00504C5F">
        <w:rPr>
          <w:sz w:val="16"/>
        </w:rPr>
        <w:t xml:space="preserve">, 32 a fate, however, that is itself objectively historical. This is formulated entirely in the sense of the Dialectic of Enlightenment, to which the Philosophy of Modern Music as a whole – according to Adorno’s note in the preface – is supposed to represent an ‘extended appendix’. 33 </w:t>
      </w:r>
      <w:r w:rsidRPr="00C35FF2">
        <w:rPr>
          <w:rStyle w:val="StyleUnderline"/>
        </w:rPr>
        <w:t xml:space="preserve">The </w:t>
      </w:r>
      <w:r w:rsidRPr="00504C5F">
        <w:rPr>
          <w:rStyle w:val="Emphasis"/>
        </w:rPr>
        <w:t>argument</w:t>
      </w:r>
      <w:r w:rsidRPr="00C35FF2">
        <w:rPr>
          <w:rStyle w:val="StyleUnderline"/>
        </w:rPr>
        <w:t xml:space="preserve"> of fate should be read </w:t>
      </w:r>
      <w:r w:rsidRPr="00504C5F">
        <w:rPr>
          <w:rStyle w:val="Emphasis"/>
        </w:rPr>
        <w:t>very strongly</w:t>
      </w:r>
      <w:r w:rsidRPr="00504C5F">
        <w:rPr>
          <w:sz w:val="16"/>
        </w:rPr>
        <w:t xml:space="preserve">, </w:t>
      </w:r>
      <w:r w:rsidRPr="00C35FF2">
        <w:rPr>
          <w:rStyle w:val="StyleUnderline"/>
        </w:rPr>
        <w:t xml:space="preserve">since it </w:t>
      </w:r>
      <w:r w:rsidRPr="006E21D8">
        <w:rPr>
          <w:rStyle w:val="Emphasis"/>
          <w:highlight w:val="cyan"/>
        </w:rPr>
        <w:t>sums up</w:t>
      </w:r>
      <w:r w:rsidRPr="006E21D8">
        <w:rPr>
          <w:rStyle w:val="StyleUnderline"/>
          <w:highlight w:val="cyan"/>
        </w:rPr>
        <w:t xml:space="preserve"> the</w:t>
      </w:r>
      <w:r w:rsidRPr="00504C5F">
        <w:rPr>
          <w:sz w:val="16"/>
        </w:rPr>
        <w:t xml:space="preserve"> historical-philosophical </w:t>
      </w:r>
      <w:r w:rsidRPr="006E21D8">
        <w:rPr>
          <w:rStyle w:val="Emphasis"/>
          <w:highlight w:val="cyan"/>
        </w:rPr>
        <w:t>stakes</w:t>
      </w:r>
      <w:r w:rsidRPr="006E21D8">
        <w:rPr>
          <w:rStyle w:val="StyleUnderline"/>
          <w:highlight w:val="cyan"/>
        </w:rPr>
        <w:t xml:space="preserve"> of </w:t>
      </w:r>
      <w:r w:rsidRPr="006E21D8">
        <w:rPr>
          <w:rStyle w:val="Emphasis"/>
          <w:highlight w:val="cyan"/>
        </w:rPr>
        <w:t xml:space="preserve">critical </w:t>
      </w:r>
      <w:proofErr w:type="gramStart"/>
      <w:r w:rsidRPr="006E21D8">
        <w:rPr>
          <w:rStyle w:val="Emphasis"/>
          <w:highlight w:val="cyan"/>
        </w:rPr>
        <w:t>theory</w:t>
      </w:r>
      <w:r w:rsidRPr="00504C5F">
        <w:rPr>
          <w:rStyle w:val="Emphasis"/>
        </w:rPr>
        <w:t xml:space="preserve"> as a whole</w:t>
      </w:r>
      <w:proofErr w:type="gramEnd"/>
      <w:r w:rsidRPr="00504C5F">
        <w:rPr>
          <w:sz w:val="16"/>
        </w:rPr>
        <w:t>. ‘</w:t>
      </w:r>
      <w:r w:rsidRPr="00C35FF2">
        <w:rPr>
          <w:rStyle w:val="StyleUnderline"/>
        </w:rPr>
        <w:t>Music</w:t>
      </w:r>
      <w:r w:rsidRPr="00504C5F">
        <w:rPr>
          <w:sz w:val="16"/>
        </w:rPr>
        <w:t xml:space="preserve">, </w:t>
      </w:r>
      <w:r w:rsidRPr="00C35FF2">
        <w:rPr>
          <w:rStyle w:val="StyleUnderline"/>
        </w:rPr>
        <w:t xml:space="preserve">in its </w:t>
      </w:r>
      <w:r w:rsidRPr="00504C5F">
        <w:rPr>
          <w:rStyle w:val="Emphasis"/>
        </w:rPr>
        <w:t>surrender</w:t>
      </w:r>
      <w:r w:rsidRPr="00C35FF2">
        <w:rPr>
          <w:rStyle w:val="StyleUnderline"/>
        </w:rPr>
        <w:t xml:space="preserve"> to historical </w:t>
      </w:r>
      <w:r w:rsidRPr="00504C5F">
        <w:rPr>
          <w:rStyle w:val="Emphasis"/>
        </w:rPr>
        <w:t>dialectics</w:t>
      </w:r>
      <w:r w:rsidRPr="00504C5F">
        <w:rPr>
          <w:sz w:val="16"/>
        </w:rPr>
        <w:t xml:space="preserve">, </w:t>
      </w:r>
      <w:r w:rsidRPr="00C35FF2">
        <w:rPr>
          <w:rStyle w:val="StyleUnderline"/>
        </w:rPr>
        <w:t>has played its role in this process</w:t>
      </w:r>
      <w:r w:rsidRPr="00504C5F">
        <w:rPr>
          <w:sz w:val="16"/>
        </w:rPr>
        <w:t xml:space="preserve">. </w:t>
      </w:r>
      <w:r w:rsidRPr="00504C5F">
        <w:rPr>
          <w:rStyle w:val="Emphasis"/>
        </w:rPr>
        <w:t>Twelve-tone technique</w:t>
      </w:r>
      <w:r w:rsidRPr="00C35FF2">
        <w:rPr>
          <w:rStyle w:val="StyleUnderline"/>
        </w:rPr>
        <w:t xml:space="preserve"> is truly the </w:t>
      </w:r>
      <w:r w:rsidRPr="00504C5F">
        <w:rPr>
          <w:rStyle w:val="Emphasis"/>
        </w:rPr>
        <w:t>fate of music</w:t>
      </w:r>
      <w:r w:rsidRPr="00504C5F">
        <w:rPr>
          <w:sz w:val="16"/>
        </w:rPr>
        <w:t xml:space="preserve">.’ 34 </w:t>
      </w:r>
      <w:r w:rsidRPr="006E21D8">
        <w:rPr>
          <w:rStyle w:val="StyleUnderline"/>
          <w:highlight w:val="cyan"/>
        </w:rPr>
        <w:t xml:space="preserve">This connection of </w:t>
      </w:r>
      <w:r w:rsidRPr="006E21D8">
        <w:rPr>
          <w:rStyle w:val="Emphasis"/>
          <w:highlight w:val="cyan"/>
        </w:rPr>
        <w:t>unfreedom</w:t>
      </w:r>
      <w:r w:rsidRPr="00504C5F">
        <w:rPr>
          <w:sz w:val="16"/>
        </w:rPr>
        <w:t xml:space="preserve">, </w:t>
      </w:r>
      <w:r w:rsidRPr="006E21D8">
        <w:rPr>
          <w:rStyle w:val="Emphasis"/>
          <w:highlight w:val="cyan"/>
        </w:rPr>
        <w:t>determinacy</w:t>
      </w:r>
      <w:r w:rsidRPr="00504C5F">
        <w:rPr>
          <w:sz w:val="16"/>
        </w:rPr>
        <w:t xml:space="preserve">, </w:t>
      </w:r>
      <w:r w:rsidRPr="006E21D8">
        <w:rPr>
          <w:rStyle w:val="StyleUnderline"/>
          <w:highlight w:val="cyan"/>
        </w:rPr>
        <w:t xml:space="preserve">and </w:t>
      </w:r>
      <w:r w:rsidRPr="006E21D8">
        <w:rPr>
          <w:rStyle w:val="Emphasis"/>
          <w:highlight w:val="cyan"/>
        </w:rPr>
        <w:t>fate</w:t>
      </w:r>
      <w:r w:rsidRPr="00C35FF2">
        <w:rPr>
          <w:rStyle w:val="StyleUnderline"/>
        </w:rPr>
        <w:t xml:space="preserve"> ultimately </w:t>
      </w:r>
      <w:r w:rsidRPr="006E21D8">
        <w:rPr>
          <w:rStyle w:val="StyleUnderline"/>
          <w:highlight w:val="cyan"/>
        </w:rPr>
        <w:t>leads to</w:t>
      </w:r>
      <w:r w:rsidRPr="00C35FF2">
        <w:rPr>
          <w:rStyle w:val="StyleUnderline"/>
        </w:rPr>
        <w:t xml:space="preserve"> the </w:t>
      </w:r>
      <w:r w:rsidRPr="006E21D8">
        <w:rPr>
          <w:rStyle w:val="Emphasis"/>
          <w:highlight w:val="cyan"/>
        </w:rPr>
        <w:t>crisis of the progress argument itself</w:t>
      </w:r>
      <w:r w:rsidRPr="00504C5F">
        <w:rPr>
          <w:sz w:val="16"/>
        </w:rPr>
        <w:t>. For it is not by chance that Adorno, exactly where Schoenberg’s twelve-tone technique is mentioned, sets out to dialectically suspend the previously established opposition to Stravinsky. Accordingly, both composers tend towards ‘objectivity’ 35 in a problematic way, even if for different motives and on different levels: Stravinsky due to his montage technique, which was “alienated” from the outset,36 Schoenberg due to the turn of the maximally increased artistic autonomy into the unfree. In both cases, ‘music threatens to ossify in space,’ that is, to lose its character as a temporal art, which is, after all, the index of its historicity.37</w:t>
      </w:r>
    </w:p>
    <w:p w14:paraId="329F8DBE" w14:textId="77777777" w:rsidR="004B3BE8" w:rsidRPr="00504C5F" w:rsidRDefault="004B3BE8" w:rsidP="004B3BE8">
      <w:pPr>
        <w:rPr>
          <w:sz w:val="16"/>
        </w:rPr>
      </w:pPr>
      <w:r w:rsidRPr="00593C3A">
        <w:rPr>
          <w:rStyle w:val="StyleUnderline"/>
        </w:rPr>
        <w:t xml:space="preserve">A certain </w:t>
      </w:r>
      <w:r w:rsidRPr="00593C3A">
        <w:rPr>
          <w:rStyle w:val="Emphasis"/>
        </w:rPr>
        <w:t>basic</w:t>
      </w:r>
      <w:r w:rsidRPr="00593C3A">
        <w:rPr>
          <w:rStyle w:val="StyleUnderline"/>
        </w:rPr>
        <w:t xml:space="preserve"> temporal-musical </w:t>
      </w:r>
      <w:r w:rsidRPr="00593C3A">
        <w:rPr>
          <w:rStyle w:val="Emphasis"/>
        </w:rPr>
        <w:t>element</w:t>
      </w:r>
      <w:r w:rsidRPr="00593C3A">
        <w:rPr>
          <w:rStyle w:val="StyleUnderline"/>
        </w:rPr>
        <w:t xml:space="preserve"> is of importance here</w:t>
      </w:r>
      <w:r w:rsidRPr="00593C3A">
        <w:rPr>
          <w:sz w:val="16"/>
        </w:rPr>
        <w:t xml:space="preserve">, namely that of </w:t>
      </w:r>
      <w:r w:rsidRPr="007D6E9F">
        <w:rPr>
          <w:rStyle w:val="Emphasis"/>
        </w:rPr>
        <w:t>repetition</w:t>
      </w:r>
      <w:r w:rsidRPr="007D6E9F">
        <w:rPr>
          <w:sz w:val="16"/>
        </w:rPr>
        <w:t xml:space="preserve">. </w:t>
      </w:r>
      <w:r w:rsidRPr="007D6E9F">
        <w:rPr>
          <w:rStyle w:val="StyleUnderline"/>
        </w:rPr>
        <w:t>Repetitions are</w:t>
      </w:r>
      <w:r w:rsidRPr="007D6E9F">
        <w:rPr>
          <w:sz w:val="16"/>
        </w:rPr>
        <w:t xml:space="preserve">, as already mentioned, </w:t>
      </w:r>
      <w:r w:rsidRPr="007D6E9F">
        <w:rPr>
          <w:rStyle w:val="StyleUnderline"/>
        </w:rPr>
        <w:t xml:space="preserve">fundamental processes where it is about being able to </w:t>
      </w:r>
      <w:r w:rsidRPr="007D6E9F">
        <w:rPr>
          <w:rStyle w:val="Emphasis"/>
        </w:rPr>
        <w:t>orient oneself</w:t>
      </w:r>
      <w:r w:rsidRPr="007D6E9F">
        <w:rPr>
          <w:rStyle w:val="StyleUnderline"/>
        </w:rPr>
        <w:t xml:space="preserve"> in the </w:t>
      </w:r>
      <w:r w:rsidRPr="007D6E9F">
        <w:rPr>
          <w:rStyle w:val="Emphasis"/>
        </w:rPr>
        <w:t>temporal course</w:t>
      </w:r>
      <w:r w:rsidRPr="007D6E9F">
        <w:rPr>
          <w:rStyle w:val="StyleUnderline"/>
        </w:rPr>
        <w:t xml:space="preserve"> of a </w:t>
      </w:r>
      <w:r w:rsidRPr="007D6E9F">
        <w:rPr>
          <w:rStyle w:val="Emphasis"/>
        </w:rPr>
        <w:t>music</w:t>
      </w:r>
      <w:r w:rsidRPr="007D6E9F">
        <w:rPr>
          <w:rStyle w:val="StyleUnderline"/>
        </w:rPr>
        <w:t>al event</w:t>
      </w:r>
      <w:r w:rsidRPr="007D6E9F">
        <w:rPr>
          <w:sz w:val="16"/>
        </w:rPr>
        <w:t xml:space="preserve">, </w:t>
      </w:r>
      <w:r w:rsidRPr="007D6E9F">
        <w:rPr>
          <w:rStyle w:val="StyleUnderline"/>
        </w:rPr>
        <w:t>that is</w:t>
      </w:r>
      <w:r w:rsidRPr="007D6E9F">
        <w:rPr>
          <w:sz w:val="16"/>
        </w:rPr>
        <w:t xml:space="preserve">, </w:t>
      </w:r>
      <w:r w:rsidRPr="007D6E9F">
        <w:rPr>
          <w:rStyle w:val="StyleUnderline"/>
        </w:rPr>
        <w:t>to understand this event as som</w:t>
      </w:r>
      <w:r w:rsidRPr="00C35FF2">
        <w:rPr>
          <w:rStyle w:val="StyleUnderline"/>
        </w:rPr>
        <w:t xml:space="preserve">ething </w:t>
      </w:r>
      <w:r w:rsidRPr="00504C5F">
        <w:rPr>
          <w:rStyle w:val="Emphasis"/>
        </w:rPr>
        <w:t>structured</w:t>
      </w:r>
      <w:r w:rsidRPr="00504C5F">
        <w:rPr>
          <w:sz w:val="16"/>
        </w:rPr>
        <w:t xml:space="preserve">. </w:t>
      </w:r>
      <w:proofErr w:type="gramStart"/>
      <w:r w:rsidRPr="00C35FF2">
        <w:rPr>
          <w:rStyle w:val="StyleUnderline"/>
        </w:rPr>
        <w:t>With regard to</w:t>
      </w:r>
      <w:proofErr w:type="gramEnd"/>
      <w:r w:rsidRPr="00C35FF2">
        <w:rPr>
          <w:rStyle w:val="StyleUnderline"/>
        </w:rPr>
        <w:t xml:space="preserve"> the twelve-tone technique</w:t>
      </w:r>
      <w:r w:rsidRPr="00504C5F">
        <w:rPr>
          <w:sz w:val="16"/>
        </w:rPr>
        <w:t xml:space="preserve">, </w:t>
      </w:r>
      <w:r w:rsidRPr="00C35FF2">
        <w:rPr>
          <w:rStyle w:val="StyleUnderline"/>
        </w:rPr>
        <w:t xml:space="preserve">Adorno speaks of the </w:t>
      </w:r>
      <w:r w:rsidRPr="00504C5F">
        <w:rPr>
          <w:rStyle w:val="Emphasis"/>
        </w:rPr>
        <w:t xml:space="preserve">‘continual reappearance of the same </w:t>
      </w:r>
      <w:proofErr w:type="gramStart"/>
      <w:r w:rsidRPr="00504C5F">
        <w:rPr>
          <w:rStyle w:val="Emphasis"/>
        </w:rPr>
        <w:t>elements’</w:t>
      </w:r>
      <w:proofErr w:type="gramEnd"/>
      <w:r w:rsidRPr="00504C5F">
        <w:rPr>
          <w:sz w:val="16"/>
        </w:rPr>
        <w:t xml:space="preserve">. 38 By this he means </w:t>
      </w:r>
      <w:r w:rsidRPr="00C35FF2">
        <w:rPr>
          <w:rStyle w:val="StyleUnderline"/>
        </w:rPr>
        <w:t xml:space="preserve">the </w:t>
      </w:r>
      <w:r w:rsidRPr="00504C5F">
        <w:rPr>
          <w:rStyle w:val="Emphasis"/>
        </w:rPr>
        <w:t>continued</w:t>
      </w:r>
      <w:r w:rsidRPr="00504C5F">
        <w:rPr>
          <w:sz w:val="16"/>
        </w:rPr>
        <w:t xml:space="preserve">, albeit always varied, </w:t>
      </w:r>
      <w:r w:rsidRPr="00504C5F">
        <w:rPr>
          <w:rStyle w:val="Emphasis"/>
        </w:rPr>
        <w:t>playing through</w:t>
      </w:r>
      <w:r w:rsidRPr="00C35FF2">
        <w:rPr>
          <w:rStyle w:val="StyleUnderline"/>
        </w:rPr>
        <w:t xml:space="preserve"> of the </w:t>
      </w:r>
      <w:r w:rsidRPr="00504C5F">
        <w:rPr>
          <w:rStyle w:val="Emphasis"/>
        </w:rPr>
        <w:t>sequence</w:t>
      </w:r>
      <w:r w:rsidRPr="00C35FF2">
        <w:rPr>
          <w:rStyle w:val="StyleUnderline"/>
        </w:rPr>
        <w:t xml:space="preserve"> once defined for a particular piece</w:t>
      </w:r>
      <w:r w:rsidRPr="00504C5F">
        <w:rPr>
          <w:sz w:val="16"/>
        </w:rPr>
        <w:t xml:space="preserve">. </w:t>
      </w:r>
      <w:r w:rsidRPr="00C35FF2">
        <w:rPr>
          <w:rStyle w:val="StyleUnderline"/>
        </w:rPr>
        <w:t xml:space="preserve">This compulsion to </w:t>
      </w:r>
      <w:r w:rsidRPr="00504C5F">
        <w:rPr>
          <w:rStyle w:val="Emphasis"/>
        </w:rPr>
        <w:t>repeat</w:t>
      </w:r>
      <w:r w:rsidRPr="00C35FF2">
        <w:rPr>
          <w:rStyle w:val="StyleUnderline"/>
        </w:rPr>
        <w:t xml:space="preserve"> on a microstructural level implies</w:t>
      </w:r>
      <w:r w:rsidRPr="00504C5F">
        <w:rPr>
          <w:sz w:val="16"/>
        </w:rPr>
        <w:t xml:space="preserve"> for him </w:t>
      </w:r>
      <w:r w:rsidRPr="00C35FF2">
        <w:rPr>
          <w:rStyle w:val="StyleUnderline"/>
        </w:rPr>
        <w:t xml:space="preserve">a </w:t>
      </w:r>
      <w:r w:rsidRPr="00504C5F">
        <w:rPr>
          <w:rStyle w:val="Emphasis"/>
        </w:rPr>
        <w:t>problem of structure</w:t>
      </w:r>
      <w:r w:rsidRPr="00C35FF2">
        <w:rPr>
          <w:rStyle w:val="StyleUnderline"/>
        </w:rPr>
        <w:t xml:space="preserve"> on a large scale</w:t>
      </w:r>
      <w:r w:rsidRPr="00504C5F">
        <w:rPr>
          <w:sz w:val="16"/>
        </w:rPr>
        <w:t xml:space="preserve">, that is, of form ‘in the specific sense of the musical theory of form’. 39 Accordingly, </w:t>
      </w:r>
      <w:r w:rsidRPr="00C35FF2">
        <w:rPr>
          <w:rStyle w:val="StyleUnderline"/>
        </w:rPr>
        <w:t xml:space="preserve">in contrast to the </w:t>
      </w:r>
      <w:r w:rsidRPr="00504C5F">
        <w:rPr>
          <w:rStyle w:val="Emphasis"/>
        </w:rPr>
        <w:t>‘continual reappearance’</w:t>
      </w:r>
      <w:r w:rsidRPr="00C35FF2">
        <w:rPr>
          <w:rStyle w:val="StyleUnderline"/>
        </w:rPr>
        <w:t xml:space="preserve"> of the sequence</w:t>
      </w:r>
      <w:r w:rsidRPr="00504C5F">
        <w:rPr>
          <w:sz w:val="16"/>
        </w:rPr>
        <w:t xml:space="preserve">, </w:t>
      </w:r>
      <w:r w:rsidRPr="00C35FF2">
        <w:rPr>
          <w:rStyle w:val="StyleUnderline"/>
        </w:rPr>
        <w:t>there is a principal ‘</w:t>
      </w:r>
      <w:r w:rsidRPr="00504C5F">
        <w:rPr>
          <w:rStyle w:val="Emphasis"/>
        </w:rPr>
        <w:t>inappropriateness</w:t>
      </w:r>
      <w:r w:rsidRPr="00C35FF2">
        <w:rPr>
          <w:rStyle w:val="StyleUnderline"/>
        </w:rPr>
        <w:t xml:space="preserve"> of all repetition in the structure of twelve-tone music’</w:t>
      </w:r>
      <w:r w:rsidRPr="00504C5F">
        <w:rPr>
          <w:sz w:val="16"/>
        </w:rPr>
        <w:t xml:space="preserve">. 40 </w:t>
      </w:r>
      <w:r w:rsidRPr="00C35FF2">
        <w:rPr>
          <w:rStyle w:val="StyleUnderline"/>
        </w:rPr>
        <w:t>The reason why this is inappropriate</w:t>
      </w:r>
      <w:r w:rsidRPr="00504C5F">
        <w:rPr>
          <w:sz w:val="16"/>
        </w:rPr>
        <w:t xml:space="preserve"> in historically developed music </w:t>
      </w:r>
      <w:r w:rsidRPr="00C35FF2">
        <w:rPr>
          <w:rStyle w:val="StyleUnderline"/>
        </w:rPr>
        <w:t xml:space="preserve">is that the </w:t>
      </w:r>
      <w:r w:rsidRPr="00504C5F">
        <w:rPr>
          <w:rStyle w:val="Emphasis"/>
        </w:rPr>
        <w:t>advanced treatment</w:t>
      </w:r>
      <w:r w:rsidRPr="00C35FF2">
        <w:rPr>
          <w:rStyle w:val="StyleUnderline"/>
        </w:rPr>
        <w:t xml:space="preserve"> of the figured material </w:t>
      </w:r>
      <w:proofErr w:type="gramStart"/>
      <w:r w:rsidRPr="00C35FF2">
        <w:rPr>
          <w:rStyle w:val="StyleUnderline"/>
        </w:rPr>
        <w:t>actually leads</w:t>
      </w:r>
      <w:proofErr w:type="gramEnd"/>
      <w:r w:rsidRPr="00C35FF2">
        <w:rPr>
          <w:rStyle w:val="StyleUnderline"/>
        </w:rPr>
        <w:t xml:space="preserve"> in the </w:t>
      </w:r>
      <w:r w:rsidRPr="00504C5F">
        <w:rPr>
          <w:rStyle w:val="Emphasis"/>
        </w:rPr>
        <w:t>exact opposite</w:t>
      </w:r>
      <w:r w:rsidRPr="00C35FF2">
        <w:rPr>
          <w:rStyle w:val="StyleUnderline"/>
        </w:rPr>
        <w:t xml:space="preserve"> direction: namely</w:t>
      </w:r>
      <w:r w:rsidRPr="00504C5F">
        <w:rPr>
          <w:sz w:val="16"/>
        </w:rPr>
        <w:t xml:space="preserve">, </w:t>
      </w:r>
      <w:r w:rsidRPr="00C35FF2">
        <w:rPr>
          <w:rStyle w:val="StyleUnderline"/>
        </w:rPr>
        <w:t xml:space="preserve">into </w:t>
      </w:r>
      <w:r w:rsidRPr="00504C5F">
        <w:rPr>
          <w:rStyle w:val="Emphasis"/>
        </w:rPr>
        <w:t>abstinence from repetition</w:t>
      </w:r>
      <w:r w:rsidRPr="00504C5F">
        <w:rPr>
          <w:sz w:val="16"/>
        </w:rPr>
        <w:t>, as Adorno notes in his ‘Instructions for Listening to New Music’ [‘</w:t>
      </w:r>
      <w:proofErr w:type="spellStart"/>
      <w:r w:rsidRPr="00504C5F">
        <w:rPr>
          <w:sz w:val="16"/>
        </w:rPr>
        <w:t>Anweisungen</w:t>
      </w:r>
      <w:proofErr w:type="spellEnd"/>
      <w:r w:rsidRPr="00504C5F">
        <w:rPr>
          <w:sz w:val="16"/>
        </w:rPr>
        <w:t xml:space="preserve"> </w:t>
      </w:r>
      <w:proofErr w:type="spellStart"/>
      <w:r w:rsidRPr="00504C5F">
        <w:rPr>
          <w:sz w:val="16"/>
        </w:rPr>
        <w:t>zum</w:t>
      </w:r>
      <w:proofErr w:type="spellEnd"/>
      <w:r w:rsidRPr="00504C5F">
        <w:rPr>
          <w:sz w:val="16"/>
        </w:rPr>
        <w:t xml:space="preserve"> Horen </w:t>
      </w:r>
      <w:proofErr w:type="spellStart"/>
      <w:r w:rsidRPr="00504C5F">
        <w:rPr>
          <w:sz w:val="16"/>
        </w:rPr>
        <w:t>neuer</w:t>
      </w:r>
      <w:proofErr w:type="spellEnd"/>
      <w:r w:rsidRPr="00504C5F">
        <w:rPr>
          <w:sz w:val="16"/>
        </w:rPr>
        <w:t xml:space="preserve"> Musik </w:t>
      </w:r>
      <w:proofErr w:type="gramStart"/>
      <w:r w:rsidRPr="00504C5F">
        <w:rPr>
          <w:sz w:val="16"/>
        </w:rPr>
        <w:t>€ ’</w:t>
      </w:r>
      <w:proofErr w:type="gramEnd"/>
      <w:r w:rsidRPr="00504C5F">
        <w:rPr>
          <w:sz w:val="16"/>
        </w:rPr>
        <w:t>]:</w:t>
      </w:r>
    </w:p>
    <w:p w14:paraId="2E0D6F51" w14:textId="77777777" w:rsidR="004B3BE8" w:rsidRPr="00504C5F" w:rsidRDefault="004B3BE8" w:rsidP="004B3BE8">
      <w:pPr>
        <w:rPr>
          <w:sz w:val="16"/>
        </w:rPr>
      </w:pPr>
      <w:r w:rsidRPr="00C35FF2">
        <w:rPr>
          <w:rStyle w:val="StyleUnderline"/>
        </w:rPr>
        <w:t xml:space="preserve">New music is allergic to the </w:t>
      </w:r>
      <w:r w:rsidRPr="00504C5F">
        <w:rPr>
          <w:rStyle w:val="Emphasis"/>
        </w:rPr>
        <w:t>old-style reprise</w:t>
      </w:r>
      <w:r w:rsidRPr="00504C5F">
        <w:rPr>
          <w:sz w:val="16"/>
        </w:rPr>
        <w:t xml:space="preserve">, </w:t>
      </w:r>
      <w:r w:rsidRPr="00C35FF2">
        <w:rPr>
          <w:rStyle w:val="StyleUnderline"/>
        </w:rPr>
        <w:t xml:space="preserve">to </w:t>
      </w:r>
      <w:r w:rsidRPr="00504C5F">
        <w:rPr>
          <w:rStyle w:val="Emphasis"/>
        </w:rPr>
        <w:t>palpably revealed repetitions</w:t>
      </w:r>
      <w:r w:rsidRPr="00504C5F">
        <w:rPr>
          <w:sz w:val="16"/>
        </w:rPr>
        <w:t xml:space="preserve">, </w:t>
      </w:r>
      <w:r w:rsidRPr="00C35FF2">
        <w:rPr>
          <w:rStyle w:val="StyleUnderline"/>
        </w:rPr>
        <w:t>except where</w:t>
      </w:r>
      <w:r w:rsidRPr="00504C5F">
        <w:rPr>
          <w:sz w:val="16"/>
        </w:rPr>
        <w:t xml:space="preserve">, for instance in dance types, </w:t>
      </w:r>
      <w:r w:rsidRPr="00C35FF2">
        <w:rPr>
          <w:rStyle w:val="StyleUnderline"/>
        </w:rPr>
        <w:t xml:space="preserve">it seeks </w:t>
      </w:r>
      <w:proofErr w:type="spellStart"/>
      <w:r w:rsidRPr="00504C5F">
        <w:rPr>
          <w:rStyle w:val="Emphasis"/>
        </w:rPr>
        <w:t>stylising</w:t>
      </w:r>
      <w:proofErr w:type="spellEnd"/>
      <w:r w:rsidRPr="00504C5F">
        <w:rPr>
          <w:rStyle w:val="Emphasis"/>
        </w:rPr>
        <w:t xml:space="preserve"> effects</w:t>
      </w:r>
      <w:r w:rsidRPr="00C35FF2">
        <w:rPr>
          <w:rStyle w:val="StyleUnderline"/>
        </w:rPr>
        <w:t xml:space="preserve"> through such </w:t>
      </w:r>
      <w:r w:rsidRPr="00504C5F">
        <w:rPr>
          <w:rStyle w:val="Emphasis"/>
        </w:rPr>
        <w:t>reprises</w:t>
      </w:r>
      <w:r w:rsidRPr="00504C5F">
        <w:rPr>
          <w:sz w:val="16"/>
        </w:rPr>
        <w:t xml:space="preserve">; </w:t>
      </w:r>
      <w:r w:rsidRPr="00C35FF2">
        <w:rPr>
          <w:rStyle w:val="StyleUnderline"/>
        </w:rPr>
        <w:t xml:space="preserve">and even these are </w:t>
      </w:r>
      <w:proofErr w:type="gramStart"/>
      <w:r w:rsidRPr="00C35FF2">
        <w:rPr>
          <w:rStyle w:val="StyleUnderline"/>
        </w:rPr>
        <w:t xml:space="preserve">actually </w:t>
      </w:r>
      <w:r w:rsidRPr="00504C5F">
        <w:rPr>
          <w:rStyle w:val="Emphasis"/>
        </w:rPr>
        <w:t>foreign</w:t>
      </w:r>
      <w:proofErr w:type="gramEnd"/>
      <w:r w:rsidRPr="00C35FF2">
        <w:rPr>
          <w:rStyle w:val="StyleUnderline"/>
        </w:rPr>
        <w:t xml:space="preserve"> to the matter</w:t>
      </w:r>
      <w:r w:rsidRPr="00504C5F">
        <w:rPr>
          <w:sz w:val="16"/>
        </w:rPr>
        <w:t xml:space="preserve">. </w:t>
      </w:r>
      <w:r w:rsidRPr="006E21D8">
        <w:rPr>
          <w:rStyle w:val="StyleUnderline"/>
          <w:highlight w:val="cyan"/>
        </w:rPr>
        <w:t xml:space="preserve">One </w:t>
      </w:r>
      <w:r w:rsidRPr="006E21D8">
        <w:rPr>
          <w:rStyle w:val="Emphasis"/>
          <w:highlight w:val="cyan"/>
        </w:rPr>
        <w:t>misses the whole</w:t>
      </w:r>
      <w:r w:rsidRPr="006E21D8">
        <w:rPr>
          <w:rStyle w:val="StyleUnderline"/>
          <w:highlight w:val="cyan"/>
        </w:rPr>
        <w:t xml:space="preserve"> if</w:t>
      </w:r>
      <w:r w:rsidRPr="00C35FF2">
        <w:rPr>
          <w:rStyle w:val="StyleUnderline"/>
        </w:rPr>
        <w:t xml:space="preserve"> one </w:t>
      </w:r>
      <w:r w:rsidRPr="006E21D8">
        <w:rPr>
          <w:rStyle w:val="StyleUnderline"/>
          <w:highlight w:val="cyan"/>
        </w:rPr>
        <w:t>wait</w:t>
      </w:r>
      <w:r w:rsidRPr="00C35FF2">
        <w:rPr>
          <w:rStyle w:val="StyleUnderline"/>
        </w:rPr>
        <w:t>s</w:t>
      </w:r>
      <w:r w:rsidRPr="00504C5F">
        <w:rPr>
          <w:sz w:val="16"/>
        </w:rPr>
        <w:t xml:space="preserve"> in vain </w:t>
      </w:r>
      <w:r w:rsidRPr="006E21D8">
        <w:rPr>
          <w:rStyle w:val="StyleUnderline"/>
          <w:highlight w:val="cyan"/>
        </w:rPr>
        <w:t xml:space="preserve">for the </w:t>
      </w:r>
      <w:r w:rsidRPr="006E21D8">
        <w:rPr>
          <w:rStyle w:val="Emphasis"/>
          <w:highlight w:val="cyan"/>
        </w:rPr>
        <w:t>reprise</w:t>
      </w:r>
      <w:r w:rsidRPr="00504C5F">
        <w:rPr>
          <w:sz w:val="16"/>
        </w:rPr>
        <w:t>. Max Reger already and then Schoenberg compared this quality of the new musical structure, which changes the compositional fiber, the total asymmetry, to prose.41</w:t>
      </w:r>
    </w:p>
    <w:p w14:paraId="5474403B" w14:textId="77777777" w:rsidR="004B3BE8" w:rsidRPr="00504C5F" w:rsidRDefault="004B3BE8" w:rsidP="004B3BE8">
      <w:pPr>
        <w:rPr>
          <w:sz w:val="16"/>
        </w:rPr>
      </w:pPr>
      <w:r w:rsidRPr="00504C5F">
        <w:rPr>
          <w:sz w:val="16"/>
        </w:rPr>
        <w:t xml:space="preserve">Adorno also calls this ‘musical </w:t>
      </w:r>
      <w:proofErr w:type="spellStart"/>
      <w:r w:rsidRPr="00504C5F">
        <w:rPr>
          <w:sz w:val="16"/>
        </w:rPr>
        <w:t>secularisation</w:t>
      </w:r>
      <w:proofErr w:type="spellEnd"/>
      <w:r w:rsidRPr="00504C5F">
        <w:rPr>
          <w:sz w:val="16"/>
        </w:rPr>
        <w:t xml:space="preserve">’, because together with the repetition, everything cultic or ritualistic was also eradicated from music. Accordingly, the </w:t>
      </w:r>
      <w:r w:rsidRPr="006E21D8">
        <w:rPr>
          <w:rStyle w:val="Emphasis"/>
          <w:highlight w:val="cyan"/>
        </w:rPr>
        <w:t>continual reappearances</w:t>
      </w:r>
      <w:r w:rsidRPr="00C35FF2">
        <w:rPr>
          <w:rStyle w:val="StyleUnderline"/>
        </w:rPr>
        <w:t xml:space="preserve"> in twelve-tone music would be a </w:t>
      </w:r>
      <w:r w:rsidRPr="00504C5F">
        <w:rPr>
          <w:rStyle w:val="Emphasis"/>
        </w:rPr>
        <w:t>return</w:t>
      </w:r>
      <w:r w:rsidRPr="00C35FF2">
        <w:rPr>
          <w:rStyle w:val="StyleUnderline"/>
        </w:rPr>
        <w:t xml:space="preserve"> of the ritual and thus </w:t>
      </w:r>
      <w:r w:rsidRPr="006E21D8">
        <w:rPr>
          <w:rStyle w:val="StyleUnderline"/>
          <w:highlight w:val="cyan"/>
        </w:rPr>
        <w:t xml:space="preserve">precisely </w:t>
      </w:r>
      <w:r w:rsidRPr="006E21D8">
        <w:rPr>
          <w:rStyle w:val="Emphasis"/>
          <w:highlight w:val="cyan"/>
        </w:rPr>
        <w:t>not progressive</w:t>
      </w:r>
      <w:r w:rsidRPr="00504C5F">
        <w:rPr>
          <w:sz w:val="16"/>
        </w:rPr>
        <w:t>.42</w:t>
      </w:r>
    </w:p>
    <w:p w14:paraId="0AD0EE0E" w14:textId="77777777" w:rsidR="004B3BE8" w:rsidRDefault="004B3BE8" w:rsidP="004B3BE8">
      <w:pPr>
        <w:rPr>
          <w:sz w:val="16"/>
        </w:rPr>
      </w:pPr>
      <w:r w:rsidRPr="00504C5F">
        <w:rPr>
          <w:sz w:val="16"/>
        </w:rPr>
        <w:t xml:space="preserve">Adorno sees musical </w:t>
      </w:r>
      <w:proofErr w:type="spellStart"/>
      <w:r w:rsidRPr="00504C5F">
        <w:rPr>
          <w:sz w:val="16"/>
        </w:rPr>
        <w:t>secularisation</w:t>
      </w:r>
      <w:proofErr w:type="spellEnd"/>
      <w:r w:rsidRPr="00504C5F">
        <w:rPr>
          <w:sz w:val="16"/>
        </w:rPr>
        <w:t xml:space="preserve"> at work long before the advent of New Music in the Second Viennese School, for example in the classical sonata form, the very epitome of ’highly </w:t>
      </w:r>
      <w:proofErr w:type="spellStart"/>
      <w:r w:rsidRPr="00504C5F">
        <w:rPr>
          <w:sz w:val="16"/>
        </w:rPr>
        <w:t>organised</w:t>
      </w:r>
      <w:proofErr w:type="spellEnd"/>
      <w:r w:rsidRPr="00504C5F">
        <w:rPr>
          <w:sz w:val="16"/>
        </w:rPr>
        <w:t xml:space="preserve"> Western music’. 43 In this form (to put it simply) </w:t>
      </w:r>
      <w:r w:rsidRPr="006E21D8">
        <w:rPr>
          <w:rStyle w:val="StyleUnderline"/>
          <w:highlight w:val="cyan"/>
        </w:rPr>
        <w:t xml:space="preserve">the </w:t>
      </w:r>
      <w:r w:rsidRPr="006E21D8">
        <w:rPr>
          <w:rStyle w:val="Emphasis"/>
          <w:highlight w:val="cyan"/>
        </w:rPr>
        <w:t>thematic material</w:t>
      </w:r>
      <w:r w:rsidRPr="006E21D8">
        <w:rPr>
          <w:rStyle w:val="StyleUnderline"/>
          <w:highlight w:val="cyan"/>
        </w:rPr>
        <w:t xml:space="preserve"> is </w:t>
      </w:r>
      <w:r w:rsidRPr="006E21D8">
        <w:rPr>
          <w:rStyle w:val="Emphasis"/>
          <w:highlight w:val="cyan"/>
        </w:rPr>
        <w:t>exposed</w:t>
      </w:r>
      <w:r w:rsidRPr="00160C2C">
        <w:rPr>
          <w:rStyle w:val="StyleUnderline"/>
        </w:rPr>
        <w:t xml:space="preserve"> in a </w:t>
      </w:r>
      <w:r w:rsidRPr="006E21D8">
        <w:rPr>
          <w:rStyle w:val="Emphasis"/>
          <w:highlight w:val="cyan"/>
        </w:rPr>
        <w:t>first</w:t>
      </w:r>
      <w:r w:rsidRPr="00504C5F">
        <w:rPr>
          <w:rStyle w:val="Emphasis"/>
        </w:rPr>
        <w:t xml:space="preserve"> part</w:t>
      </w:r>
      <w:r w:rsidRPr="00504C5F">
        <w:rPr>
          <w:sz w:val="16"/>
        </w:rPr>
        <w:t xml:space="preserve">, which is </w:t>
      </w:r>
      <w:r w:rsidRPr="006E21D8">
        <w:rPr>
          <w:rStyle w:val="StyleUnderline"/>
          <w:highlight w:val="cyan"/>
        </w:rPr>
        <w:t xml:space="preserve">then </w:t>
      </w:r>
      <w:r w:rsidRPr="006E21D8">
        <w:rPr>
          <w:rStyle w:val="Emphasis"/>
          <w:highlight w:val="cyan"/>
        </w:rPr>
        <w:t>worked on</w:t>
      </w:r>
      <w:r w:rsidRPr="00504C5F">
        <w:rPr>
          <w:rStyle w:val="Emphasis"/>
        </w:rPr>
        <w:t xml:space="preserve"> and developed </w:t>
      </w:r>
      <w:r w:rsidRPr="006E21D8">
        <w:rPr>
          <w:rStyle w:val="Emphasis"/>
          <w:highlight w:val="cyan"/>
        </w:rPr>
        <w:t>further</w:t>
      </w:r>
      <w:r w:rsidRPr="006E21D8">
        <w:rPr>
          <w:rStyle w:val="StyleUnderline"/>
          <w:highlight w:val="cyan"/>
        </w:rPr>
        <w:t xml:space="preserve"> in the </w:t>
      </w:r>
      <w:r w:rsidRPr="006E21D8">
        <w:rPr>
          <w:rStyle w:val="Emphasis"/>
          <w:highlight w:val="cyan"/>
        </w:rPr>
        <w:t>‘development’</w:t>
      </w:r>
      <w:r w:rsidRPr="006E21D8">
        <w:rPr>
          <w:rStyle w:val="StyleUnderline"/>
          <w:highlight w:val="cyan"/>
        </w:rPr>
        <w:t xml:space="preserve"> as the </w:t>
      </w:r>
      <w:r w:rsidRPr="006E21D8">
        <w:rPr>
          <w:rStyle w:val="Emphasis"/>
          <w:highlight w:val="cyan"/>
        </w:rPr>
        <w:t xml:space="preserve">second </w:t>
      </w:r>
      <w:r w:rsidRPr="006E21D8">
        <w:rPr>
          <w:rStyle w:val="Emphasis"/>
          <w:highlight w:val="cyan"/>
        </w:rPr>
        <w:lastRenderedPageBreak/>
        <w:t>part</w:t>
      </w:r>
      <w:r w:rsidRPr="00504C5F">
        <w:rPr>
          <w:sz w:val="16"/>
        </w:rPr>
        <w:t xml:space="preserve">, </w:t>
      </w:r>
      <w:r w:rsidRPr="00CD42FD">
        <w:rPr>
          <w:rStyle w:val="StyleUnderline"/>
        </w:rPr>
        <w:t>before</w:t>
      </w:r>
      <w:r w:rsidRPr="00504C5F">
        <w:rPr>
          <w:sz w:val="16"/>
        </w:rPr>
        <w:t xml:space="preserve"> thirdly and </w:t>
      </w:r>
      <w:r w:rsidRPr="006E21D8">
        <w:rPr>
          <w:rStyle w:val="StyleUnderline"/>
          <w:highlight w:val="cyan"/>
        </w:rPr>
        <w:t xml:space="preserve">finally the </w:t>
      </w:r>
      <w:r w:rsidRPr="006E21D8">
        <w:rPr>
          <w:rStyle w:val="Emphasis"/>
          <w:highlight w:val="cyan"/>
        </w:rPr>
        <w:t>‘reprise’</w:t>
      </w:r>
      <w:r w:rsidRPr="006E21D8">
        <w:rPr>
          <w:rStyle w:val="StyleUnderline"/>
          <w:highlight w:val="cyan"/>
        </w:rPr>
        <w:t xml:space="preserve"> brings the themes </w:t>
      </w:r>
      <w:r w:rsidRPr="006E21D8">
        <w:rPr>
          <w:rStyle w:val="Emphasis"/>
          <w:highlight w:val="cyan"/>
        </w:rPr>
        <w:t>once again</w:t>
      </w:r>
      <w:r w:rsidRPr="006E21D8">
        <w:rPr>
          <w:rStyle w:val="StyleUnderline"/>
          <w:highlight w:val="cyan"/>
        </w:rPr>
        <w:t xml:space="preserve"> in their </w:t>
      </w:r>
      <w:r w:rsidRPr="006E21D8">
        <w:rPr>
          <w:rStyle w:val="Emphasis"/>
          <w:highlight w:val="cyan"/>
        </w:rPr>
        <w:t>original form</w:t>
      </w:r>
      <w:r w:rsidRPr="00504C5F">
        <w:rPr>
          <w:sz w:val="16"/>
        </w:rPr>
        <w:t xml:space="preserve">. Beethoven in particular stands for a hitherto unknown art of complication of the </w:t>
      </w:r>
      <w:r w:rsidRPr="006E21D8">
        <w:rPr>
          <w:rStyle w:val="Emphasis"/>
          <w:highlight w:val="cyan"/>
        </w:rPr>
        <w:t>development</w:t>
      </w:r>
      <w:r w:rsidRPr="00504C5F">
        <w:rPr>
          <w:sz w:val="16"/>
        </w:rPr>
        <w:t xml:space="preserve">, so that then also the reprise </w:t>
      </w:r>
      <w:r w:rsidRPr="00504C5F">
        <w:rPr>
          <w:rStyle w:val="Emphasis"/>
        </w:rPr>
        <w:t xml:space="preserve">is </w:t>
      </w:r>
      <w:r w:rsidRPr="006E21D8">
        <w:rPr>
          <w:rStyle w:val="Emphasis"/>
          <w:highlight w:val="cyan"/>
        </w:rPr>
        <w:t>no mere repetition</w:t>
      </w:r>
      <w:r w:rsidRPr="00504C5F">
        <w:rPr>
          <w:sz w:val="16"/>
        </w:rPr>
        <w:t xml:space="preserve">, but – in Adorno’s reading – </w:t>
      </w:r>
      <w:r w:rsidRPr="006E21D8">
        <w:rPr>
          <w:rStyle w:val="StyleUnderline"/>
          <w:highlight w:val="cyan"/>
        </w:rPr>
        <w:t xml:space="preserve">is </w:t>
      </w:r>
      <w:r w:rsidRPr="006E21D8">
        <w:rPr>
          <w:rStyle w:val="Emphasis"/>
          <w:highlight w:val="cyan"/>
        </w:rPr>
        <w:t>dialectically enhanced</w:t>
      </w:r>
      <w:r w:rsidRPr="00504C5F">
        <w:rPr>
          <w:sz w:val="16"/>
        </w:rPr>
        <w:t xml:space="preserve">.44 </w:t>
      </w:r>
      <w:r w:rsidRPr="00E52D48">
        <w:rPr>
          <w:rStyle w:val="StyleUnderline"/>
        </w:rPr>
        <w:t>Therefore</w:t>
      </w:r>
      <w:r w:rsidRPr="00504C5F">
        <w:rPr>
          <w:sz w:val="16"/>
        </w:rPr>
        <w:t xml:space="preserve">, </w:t>
      </w:r>
      <w:r w:rsidRPr="006E21D8">
        <w:rPr>
          <w:rStyle w:val="Emphasis"/>
          <w:highlight w:val="cyan"/>
        </w:rPr>
        <w:t>the reprise</w:t>
      </w:r>
      <w:r w:rsidRPr="00504C5F">
        <w:rPr>
          <w:sz w:val="16"/>
        </w:rPr>
        <w:t xml:space="preserve">, </w:t>
      </w:r>
      <w:r w:rsidRPr="006E21D8">
        <w:rPr>
          <w:rStyle w:val="StyleUnderline"/>
          <w:highlight w:val="cyan"/>
        </w:rPr>
        <w:t xml:space="preserve">as </w:t>
      </w:r>
      <w:r w:rsidRPr="006E21D8">
        <w:rPr>
          <w:rStyle w:val="Emphasis"/>
          <w:highlight w:val="cyan"/>
        </w:rPr>
        <w:t>recapitulation</w:t>
      </w:r>
      <w:r w:rsidRPr="00504C5F">
        <w:rPr>
          <w:sz w:val="16"/>
        </w:rPr>
        <w:t xml:space="preserve">, </w:t>
      </w:r>
      <w:r w:rsidRPr="00E52D48">
        <w:rPr>
          <w:rStyle w:val="StyleUnderline"/>
        </w:rPr>
        <w:t xml:space="preserve">must then </w:t>
      </w:r>
      <w:r w:rsidRPr="006E21D8">
        <w:rPr>
          <w:rStyle w:val="Emphasis"/>
          <w:highlight w:val="cyan"/>
        </w:rPr>
        <w:t>disappoint</w:t>
      </w:r>
      <w:r w:rsidRPr="00E52D48">
        <w:rPr>
          <w:rStyle w:val="StyleUnderline"/>
        </w:rPr>
        <w:t>:</w:t>
      </w:r>
      <w:r w:rsidRPr="00504C5F">
        <w:rPr>
          <w:sz w:val="16"/>
        </w:rPr>
        <w:t xml:space="preserve"> ‘</w:t>
      </w:r>
      <w:r w:rsidRPr="006E21D8">
        <w:rPr>
          <w:rStyle w:val="StyleUnderline"/>
          <w:highlight w:val="cyan"/>
        </w:rPr>
        <w:t>Behind</w:t>
      </w:r>
      <w:r w:rsidRPr="00504C5F">
        <w:rPr>
          <w:sz w:val="16"/>
        </w:rPr>
        <w:t xml:space="preserve"> the tension, </w:t>
      </w:r>
      <w:r w:rsidRPr="006E21D8">
        <w:rPr>
          <w:rStyle w:val="StyleUnderline"/>
          <w:highlight w:val="cyan"/>
        </w:rPr>
        <w:t>the</w:t>
      </w:r>
      <w:r w:rsidRPr="00A002AB">
        <w:rPr>
          <w:rStyle w:val="StyleUnderline"/>
        </w:rPr>
        <w:t xml:space="preserve"> inner </w:t>
      </w:r>
      <w:r w:rsidRPr="006E21D8">
        <w:rPr>
          <w:rStyle w:val="StyleUnderline"/>
          <w:highlight w:val="cyan"/>
        </w:rPr>
        <w:t>historicity of</w:t>
      </w:r>
      <w:r w:rsidRPr="00A002AB">
        <w:rPr>
          <w:rStyle w:val="StyleUnderline"/>
        </w:rPr>
        <w:t xml:space="preserve"> such </w:t>
      </w:r>
      <w:r w:rsidRPr="006E21D8">
        <w:rPr>
          <w:rStyle w:val="StyleUnderline"/>
          <w:highlight w:val="cyan"/>
        </w:rPr>
        <w:t>developments</w:t>
      </w:r>
      <w:r w:rsidRPr="00504C5F">
        <w:rPr>
          <w:sz w:val="16"/>
        </w:rPr>
        <w:t xml:space="preserve">, and the moment of restart, </w:t>
      </w:r>
      <w:r w:rsidRPr="00A002AB">
        <w:rPr>
          <w:rStyle w:val="StyleUnderline"/>
        </w:rPr>
        <w:t>however</w:t>
      </w:r>
      <w:r w:rsidRPr="00504C5F">
        <w:rPr>
          <w:sz w:val="16"/>
        </w:rPr>
        <w:t xml:space="preserve">, </w:t>
      </w:r>
      <w:r w:rsidRPr="00113D2D">
        <w:rPr>
          <w:rStyle w:val="StyleUnderline"/>
        </w:rPr>
        <w:t xml:space="preserve">the reprise </w:t>
      </w:r>
      <w:r w:rsidRPr="006E21D8">
        <w:rPr>
          <w:rStyle w:val="StyleUnderline"/>
          <w:highlight w:val="cyan"/>
        </w:rPr>
        <w:t>it</w:t>
      </w:r>
      <w:r w:rsidRPr="00113D2D">
        <w:rPr>
          <w:rStyle w:val="StyleUnderline"/>
        </w:rPr>
        <w:t xml:space="preserve">self then </w:t>
      </w:r>
      <w:r w:rsidRPr="006E21D8">
        <w:rPr>
          <w:rStyle w:val="Emphasis"/>
          <w:highlight w:val="cyan"/>
        </w:rPr>
        <w:t>inevitably remains behind</w:t>
      </w:r>
      <w:r w:rsidRPr="00504C5F">
        <w:rPr>
          <w:sz w:val="16"/>
        </w:rPr>
        <w:t>.’ 45</w:t>
      </w:r>
    </w:p>
    <w:p w14:paraId="44B8460E" w14:textId="61F77488" w:rsidR="004B3BE8" w:rsidRDefault="004B3BE8" w:rsidP="004B3BE8">
      <w:pPr>
        <w:pStyle w:val="Analytic"/>
      </w:pPr>
    </w:p>
    <w:p w14:paraId="7B0EDA1E" w14:textId="77777777" w:rsidR="00F90394" w:rsidRDefault="00F90394" w:rsidP="00F90394"/>
    <w:p w14:paraId="756F3957" w14:textId="2881EB9F" w:rsidR="00F90394" w:rsidRPr="00F90394" w:rsidRDefault="00F90394" w:rsidP="00F90394">
      <w:pPr>
        <w:pStyle w:val="Heading1"/>
      </w:pPr>
      <w:r>
        <w:lastRenderedPageBreak/>
        <w:t>1NR</w:t>
      </w:r>
    </w:p>
    <w:p w14:paraId="4D105051" w14:textId="11955245" w:rsidR="00F90394" w:rsidRDefault="00F90394" w:rsidP="00F90394">
      <w:pPr>
        <w:pStyle w:val="Heading2"/>
      </w:pPr>
      <w:r>
        <w:lastRenderedPageBreak/>
        <w:t>Semiotic K</w:t>
      </w:r>
    </w:p>
    <w:p w14:paraId="392478C5" w14:textId="77777777" w:rsidR="00F90394" w:rsidRDefault="00F90394" w:rsidP="00F90394">
      <w:pPr>
        <w:pStyle w:val="Heading3"/>
      </w:pPr>
      <w:r>
        <w:lastRenderedPageBreak/>
        <w:t>1NR---Link</w:t>
      </w:r>
    </w:p>
    <w:p w14:paraId="4739DED4" w14:textId="77777777" w:rsidR="00F90394" w:rsidRPr="00C4575A" w:rsidRDefault="00F90394" w:rsidP="00F90394">
      <w:pPr>
        <w:pStyle w:val="Heading4"/>
      </w:pPr>
      <w:r>
        <w:t xml:space="preserve">The link lies within the effect of the ballot---their NEGATION of the resolution appears as AFFIRMATION. The alternative is a disruption of the sign of the ballot, creating myth through the appropriation of the empty signifier for their purpose. </w:t>
      </w:r>
    </w:p>
    <w:p w14:paraId="12264CE0" w14:textId="77777777" w:rsidR="00F90394" w:rsidRPr="00045E05" w:rsidRDefault="00F90394" w:rsidP="00F90394">
      <w:r w:rsidRPr="00045E05">
        <w:rPr>
          <w:rStyle w:val="Style13ptBold"/>
        </w:rPr>
        <w:t>Gold ’87</w:t>
      </w:r>
      <w:r>
        <w:t xml:space="preserve"> [Janet N. Gold (professor emeritus of </w:t>
      </w:r>
      <w:r w:rsidRPr="00045E05">
        <w:t>Languages, Literatures and Cultures</w:t>
      </w:r>
      <w:r>
        <w:t xml:space="preserve"> at the University of New Hampshire) Summer 1987. </w:t>
      </w:r>
      <w:r>
        <w:rPr>
          <w:i/>
          <w:iCs/>
        </w:rPr>
        <w:t>Hispanic Review</w:t>
      </w:r>
      <w:r>
        <w:t>, Vol. 55, No. 3 “</w:t>
      </w:r>
      <w:r w:rsidRPr="00045E05">
        <w:t xml:space="preserve">Reading the Love Myth: </w:t>
      </w:r>
      <w:proofErr w:type="spellStart"/>
      <w:r w:rsidRPr="00045E05">
        <w:t>Tusquets</w:t>
      </w:r>
      <w:proofErr w:type="spellEnd"/>
      <w:r w:rsidRPr="00045E05">
        <w:t xml:space="preserve"> with the Help of Barthes</w:t>
      </w:r>
      <w:r>
        <w:t xml:space="preserve">” </w:t>
      </w:r>
      <w:r w:rsidRPr="00045E05">
        <w:t>https://www.jstor.org/stable/473693</w:t>
      </w:r>
      <w:r>
        <w:t xml:space="preserve"> // </w:t>
      </w:r>
      <w:proofErr w:type="spellStart"/>
      <w:r>
        <w:rPr>
          <w:i/>
        </w:rPr>
        <w:t>q.c.</w:t>
      </w:r>
      <w:proofErr w:type="spellEnd"/>
      <w:r>
        <w:t>]</w:t>
      </w:r>
    </w:p>
    <w:p w14:paraId="625FE964" w14:textId="77777777" w:rsidR="00F90394" w:rsidRPr="00045E05" w:rsidRDefault="00F90394" w:rsidP="00F90394">
      <w:pPr>
        <w:rPr>
          <w:sz w:val="16"/>
        </w:rPr>
      </w:pPr>
      <w:r w:rsidRPr="00045E05">
        <w:rPr>
          <w:sz w:val="16"/>
        </w:rPr>
        <w:t xml:space="preserve">In "Myth Today," Barthes develops the notion of </w:t>
      </w:r>
      <w:r w:rsidRPr="005B0C0D">
        <w:rPr>
          <w:rStyle w:val="Emphasis"/>
          <w:highlight w:val="cyan"/>
        </w:rPr>
        <w:t>myth</w:t>
      </w:r>
      <w:r w:rsidRPr="00045E05">
        <w:rPr>
          <w:sz w:val="16"/>
        </w:rPr>
        <w:t xml:space="preserve"> as </w:t>
      </w:r>
      <w:r w:rsidRPr="00045E05">
        <w:rPr>
          <w:rStyle w:val="StyleUnderline"/>
          <w:rFonts w:eastAsiaTheme="majorEastAsia"/>
        </w:rPr>
        <w:t xml:space="preserve">a type of </w:t>
      </w:r>
      <w:r w:rsidRPr="00045E05">
        <w:rPr>
          <w:rStyle w:val="Emphasis"/>
        </w:rPr>
        <w:t>discourse</w:t>
      </w:r>
      <w:r w:rsidRPr="00045E05">
        <w:rPr>
          <w:sz w:val="16"/>
        </w:rPr>
        <w:t xml:space="preserve">, </w:t>
      </w:r>
      <w:r w:rsidRPr="00045E05">
        <w:rPr>
          <w:rStyle w:val="StyleUnderline"/>
          <w:rFonts w:eastAsiaTheme="majorEastAsia"/>
        </w:rPr>
        <w:t xml:space="preserve">and therefore </w:t>
      </w:r>
      <w:r w:rsidRPr="005B0C0D">
        <w:rPr>
          <w:rStyle w:val="StyleUnderline"/>
          <w:rFonts w:eastAsiaTheme="majorEastAsia"/>
          <w:highlight w:val="cyan"/>
        </w:rPr>
        <w:t xml:space="preserve">a </w:t>
      </w:r>
      <w:r w:rsidRPr="005B0C0D">
        <w:rPr>
          <w:rStyle w:val="Emphasis"/>
          <w:highlight w:val="cyan"/>
        </w:rPr>
        <w:t>semiotic system</w:t>
      </w:r>
      <w:r w:rsidRPr="00045E05">
        <w:rPr>
          <w:sz w:val="16"/>
        </w:rPr>
        <w:t xml:space="preserve">.2 He </w:t>
      </w:r>
      <w:r w:rsidRPr="005B0C0D">
        <w:rPr>
          <w:rStyle w:val="StyleUnderline"/>
          <w:rFonts w:eastAsiaTheme="majorEastAsia"/>
          <w:highlight w:val="cyan"/>
        </w:rPr>
        <w:t>expands</w:t>
      </w:r>
      <w:r w:rsidRPr="00045E05">
        <w:rPr>
          <w:sz w:val="16"/>
        </w:rPr>
        <w:t xml:space="preserve"> Saussure's </w:t>
      </w:r>
      <w:r w:rsidRPr="00045E05">
        <w:rPr>
          <w:rStyle w:val="StyleUnderline"/>
          <w:rFonts w:eastAsiaTheme="majorEastAsia"/>
        </w:rPr>
        <w:t xml:space="preserve">elemental </w:t>
      </w:r>
      <w:r w:rsidRPr="005B0C0D">
        <w:rPr>
          <w:rStyle w:val="StyleUnderline"/>
          <w:rFonts w:eastAsiaTheme="majorEastAsia"/>
          <w:highlight w:val="cyan"/>
        </w:rPr>
        <w:t xml:space="preserve">concept of </w:t>
      </w:r>
      <w:r w:rsidRPr="005B0C0D">
        <w:rPr>
          <w:rStyle w:val="Emphasis"/>
          <w:highlight w:val="cyan"/>
        </w:rPr>
        <w:t>signifier</w:t>
      </w:r>
      <w:r w:rsidRPr="00045E05">
        <w:rPr>
          <w:rStyle w:val="Emphasis"/>
        </w:rPr>
        <w:t xml:space="preserve"> + </w:t>
      </w:r>
      <w:r w:rsidRPr="005B0C0D">
        <w:rPr>
          <w:rStyle w:val="Emphasis"/>
          <w:highlight w:val="cyan"/>
        </w:rPr>
        <w:t>signified</w:t>
      </w:r>
      <w:r w:rsidRPr="00045E05">
        <w:rPr>
          <w:rStyle w:val="Emphasis"/>
        </w:rPr>
        <w:t xml:space="preserve"> = </w:t>
      </w:r>
      <w:r w:rsidRPr="005B0C0D">
        <w:rPr>
          <w:rStyle w:val="Emphasis"/>
          <w:highlight w:val="cyan"/>
        </w:rPr>
        <w:t>sign</w:t>
      </w:r>
      <w:r w:rsidRPr="00045E05">
        <w:rPr>
          <w:sz w:val="16"/>
        </w:rPr>
        <w:t xml:space="preserve"> by postulating </w:t>
      </w:r>
      <w:r w:rsidRPr="00045E05">
        <w:rPr>
          <w:rStyle w:val="StyleUnderline"/>
          <w:rFonts w:eastAsiaTheme="majorEastAsia"/>
        </w:rPr>
        <w:t>myth</w:t>
      </w:r>
      <w:r w:rsidRPr="00045E05">
        <w:rPr>
          <w:sz w:val="16"/>
        </w:rPr>
        <w:t>-</w:t>
      </w:r>
      <w:r w:rsidRPr="005B0C0D">
        <w:rPr>
          <w:rStyle w:val="StyleUnderline"/>
          <w:rFonts w:eastAsiaTheme="majorEastAsia"/>
          <w:highlight w:val="cyan"/>
        </w:rPr>
        <w:t xml:space="preserve">the complex system of images and beliefs that a </w:t>
      </w:r>
      <w:r w:rsidRPr="005B0C0D">
        <w:rPr>
          <w:rStyle w:val="Emphasis"/>
          <w:highlight w:val="cyan"/>
        </w:rPr>
        <w:t>society constitutes</w:t>
      </w:r>
      <w:r w:rsidRPr="00045E05">
        <w:rPr>
          <w:rStyle w:val="StyleUnderline"/>
          <w:rFonts w:eastAsiaTheme="majorEastAsia"/>
        </w:rPr>
        <w:t xml:space="preserve"> in order </w:t>
      </w:r>
      <w:r w:rsidRPr="005B0C0D">
        <w:rPr>
          <w:rStyle w:val="StyleUnderline"/>
          <w:rFonts w:eastAsiaTheme="majorEastAsia"/>
          <w:highlight w:val="cyan"/>
        </w:rPr>
        <w:t xml:space="preserve">to </w:t>
      </w:r>
      <w:r w:rsidRPr="005B0C0D">
        <w:rPr>
          <w:rStyle w:val="Emphasis"/>
          <w:highlight w:val="cyan"/>
        </w:rPr>
        <w:t>sustain and authenticate</w:t>
      </w:r>
      <w:r w:rsidRPr="005B0C0D">
        <w:rPr>
          <w:rStyle w:val="StyleUnderline"/>
          <w:rFonts w:eastAsiaTheme="majorEastAsia"/>
          <w:highlight w:val="cyan"/>
        </w:rPr>
        <w:t xml:space="preserve"> its sense of its own </w:t>
      </w:r>
      <w:r w:rsidRPr="005B0C0D">
        <w:rPr>
          <w:rStyle w:val="Emphasis"/>
          <w:highlight w:val="cyan"/>
        </w:rPr>
        <w:t>being</w:t>
      </w:r>
      <w:r w:rsidRPr="00045E05">
        <w:rPr>
          <w:sz w:val="16"/>
        </w:rPr>
        <w:t xml:space="preserve">-as a second-order semiotic system constructed on the basis of a semiotic chain that exists before it. </w:t>
      </w:r>
      <w:r w:rsidRPr="005B0C0D">
        <w:rPr>
          <w:rStyle w:val="StyleUnderline"/>
          <w:rFonts w:eastAsiaTheme="majorEastAsia"/>
          <w:highlight w:val="cyan"/>
        </w:rPr>
        <w:t xml:space="preserve">Myth operates by taking a </w:t>
      </w:r>
      <w:r w:rsidRPr="005B0C0D">
        <w:rPr>
          <w:rStyle w:val="Emphasis"/>
          <w:highlight w:val="cyan"/>
        </w:rPr>
        <w:t>previously established sign</w:t>
      </w:r>
      <w:r w:rsidRPr="005B0C0D">
        <w:rPr>
          <w:rStyle w:val="StyleUnderline"/>
          <w:rFonts w:eastAsiaTheme="majorEastAsia"/>
          <w:highlight w:val="cyan"/>
        </w:rPr>
        <w:t xml:space="preserve"> and </w:t>
      </w:r>
      <w:r w:rsidRPr="005B0C0D">
        <w:rPr>
          <w:rStyle w:val="Emphasis"/>
          <w:highlight w:val="cyan"/>
        </w:rPr>
        <w:t>"draining"</w:t>
      </w:r>
      <w:r w:rsidRPr="005B0C0D">
        <w:rPr>
          <w:rStyle w:val="StyleUnderline"/>
          <w:rFonts w:eastAsiaTheme="majorEastAsia"/>
          <w:highlight w:val="cyan"/>
        </w:rPr>
        <w:t xml:space="preserve"> it until it becomes an </w:t>
      </w:r>
      <w:r w:rsidRPr="005B0C0D">
        <w:rPr>
          <w:rStyle w:val="Emphasis"/>
          <w:highlight w:val="cyan"/>
        </w:rPr>
        <w:t>"empty" signifier</w:t>
      </w:r>
      <w:r w:rsidRPr="00045E05">
        <w:rPr>
          <w:sz w:val="16"/>
        </w:rPr>
        <w:t xml:space="preserve">. </w:t>
      </w:r>
      <w:r w:rsidRPr="005B0C0D">
        <w:rPr>
          <w:rStyle w:val="StyleUnderline"/>
          <w:rFonts w:eastAsiaTheme="majorEastAsia"/>
          <w:highlight w:val="cyan"/>
        </w:rPr>
        <w:t xml:space="preserve">Myth then </w:t>
      </w:r>
      <w:r w:rsidRPr="005B0C0D">
        <w:rPr>
          <w:rStyle w:val="Emphasis"/>
          <w:highlight w:val="cyan"/>
        </w:rPr>
        <w:t>appropriates</w:t>
      </w:r>
      <w:r w:rsidRPr="005B0C0D">
        <w:rPr>
          <w:rStyle w:val="StyleUnderline"/>
          <w:rFonts w:eastAsiaTheme="majorEastAsia"/>
          <w:highlight w:val="cyan"/>
        </w:rPr>
        <w:t xml:space="preserve"> the empty signifier</w:t>
      </w:r>
      <w:r w:rsidRPr="00045E05">
        <w:rPr>
          <w:rStyle w:val="StyleUnderline"/>
          <w:rFonts w:eastAsiaTheme="majorEastAsia"/>
        </w:rPr>
        <w:t xml:space="preserve"> and uses it </w:t>
      </w:r>
      <w:r w:rsidRPr="005B0C0D">
        <w:rPr>
          <w:rStyle w:val="StyleUnderline"/>
          <w:rFonts w:eastAsiaTheme="majorEastAsia"/>
          <w:highlight w:val="cyan"/>
        </w:rPr>
        <w:t>as</w:t>
      </w:r>
      <w:r w:rsidRPr="00045E05">
        <w:rPr>
          <w:rStyle w:val="StyleUnderline"/>
          <w:rFonts w:eastAsiaTheme="majorEastAsia"/>
        </w:rPr>
        <w:t xml:space="preserve"> the first item in </w:t>
      </w:r>
      <w:r w:rsidRPr="005B0C0D">
        <w:rPr>
          <w:rStyle w:val="StyleUnderline"/>
          <w:rFonts w:eastAsiaTheme="majorEastAsia"/>
          <w:highlight w:val="cyan"/>
        </w:rPr>
        <w:t xml:space="preserve">its own </w:t>
      </w:r>
      <w:r w:rsidRPr="005B0C0D">
        <w:rPr>
          <w:rStyle w:val="Emphasis"/>
          <w:highlight w:val="cyan"/>
        </w:rPr>
        <w:t>semiotic chain</w:t>
      </w:r>
      <w:r w:rsidRPr="00045E05">
        <w:rPr>
          <w:sz w:val="16"/>
        </w:rPr>
        <w:t xml:space="preserve">. Just as the </w:t>
      </w:r>
      <w:proofErr w:type="spellStart"/>
      <w:r w:rsidRPr="00045E05">
        <w:rPr>
          <w:sz w:val="16"/>
        </w:rPr>
        <w:t>Saussurean</w:t>
      </w:r>
      <w:proofErr w:type="spellEnd"/>
      <w:r w:rsidRPr="00045E05">
        <w:rPr>
          <w:sz w:val="16"/>
        </w:rPr>
        <w:t xml:space="preserve"> sign is the word, the sign here is the myth itself.3</w:t>
      </w:r>
    </w:p>
    <w:p w14:paraId="29578EAD" w14:textId="77777777" w:rsidR="00F90394" w:rsidRDefault="00F90394" w:rsidP="00F90394">
      <w:pPr>
        <w:pStyle w:val="Heading3"/>
      </w:pPr>
      <w:r>
        <w:lastRenderedPageBreak/>
        <w:t>1NR---AT: PIKs are Bad</w:t>
      </w:r>
    </w:p>
    <w:p w14:paraId="1F095EF0" w14:textId="77777777" w:rsidR="00F90394" w:rsidRDefault="00F90394" w:rsidP="00F90394">
      <w:pPr>
        <w:pStyle w:val="Heading4"/>
      </w:pPr>
      <w:r>
        <w:t xml:space="preserve">PIKs are good - they test anti-black </w:t>
      </w:r>
      <w:proofErr w:type="spellStart"/>
      <w:r>
        <w:t>strats</w:t>
      </w:r>
      <w:proofErr w:type="spellEnd"/>
      <w:r>
        <w:t xml:space="preserve"> – and it’s not stealing </w:t>
      </w:r>
      <w:proofErr w:type="spellStart"/>
      <w:r>
        <w:t>bc</w:t>
      </w:r>
      <w:proofErr w:type="spellEnd"/>
      <w:r>
        <w:t xml:space="preserve"> PIKs  </w:t>
      </w:r>
    </w:p>
    <w:p w14:paraId="458BD9BB" w14:textId="77777777" w:rsidR="00F90394" w:rsidRDefault="00F90394" w:rsidP="00F90394">
      <w:pPr>
        <w:pStyle w:val="Heading4"/>
      </w:pPr>
      <w:r w:rsidRPr="00215E2B">
        <w:t>affirm a strong theory of discursive agency</w:t>
      </w:r>
      <w:r>
        <w:t>---</w:t>
      </w:r>
      <w:r w:rsidRPr="00215E2B">
        <w:t>rejection of PI</w:t>
      </w:r>
      <w:r>
        <w:t>K</w:t>
      </w:r>
      <w:r w:rsidRPr="00215E2B">
        <w:t>s is far more disadvantage</w:t>
      </w:r>
      <w:r>
        <w:t>ous</w:t>
      </w:r>
      <w:r w:rsidRPr="00215E2B">
        <w:t xml:space="preserve"> to the possibilities for critique</w:t>
      </w:r>
      <w:r>
        <w:t>.</w:t>
      </w:r>
    </w:p>
    <w:p w14:paraId="212CABC9" w14:textId="77777777" w:rsidR="00F90394" w:rsidRPr="00215E2B" w:rsidRDefault="00F90394" w:rsidP="00F90394">
      <w:r w:rsidRPr="00215E2B">
        <w:rPr>
          <w:rStyle w:val="Style13ptBold"/>
        </w:rPr>
        <w:t xml:space="preserve">Young </w:t>
      </w:r>
      <w:r>
        <w:rPr>
          <w:rStyle w:val="Style13ptBold"/>
        </w:rPr>
        <w:t>‘</w:t>
      </w:r>
      <w:r w:rsidRPr="00215E2B">
        <w:rPr>
          <w:rStyle w:val="Style13ptBold"/>
        </w:rPr>
        <w:t>11</w:t>
      </w:r>
      <w:r w:rsidRPr="00215E2B">
        <w:t xml:space="preserve"> </w:t>
      </w:r>
      <w:r>
        <w:t>[</w:t>
      </w:r>
      <w:r w:rsidRPr="00215E2B">
        <w:t>Dr. Kelly Michael Young, Professor of Communication at Wayne State University, PhD in Communication Studies from Wayne State University, MA in Communication Studies from Ball State University, BS in Secondary Education from Ball State University, “IMPOSSIBLE CONVICTIONS: CONVICTIONS AND INTENTIONALITY IN PERFORMANCE AND SWITCH-SIDE DEBATE”, Contemporary Argumentation &amp; Debate, p. 30-31</w:t>
      </w:r>
      <w:r>
        <w:t>]</w:t>
      </w:r>
    </w:p>
    <w:p w14:paraId="49C6F11F" w14:textId="77777777" w:rsidR="00F90394" w:rsidRPr="00027ED6" w:rsidRDefault="00F90394" w:rsidP="00F90394">
      <w:pPr>
        <w:rPr>
          <w:sz w:val="16"/>
        </w:rPr>
      </w:pPr>
      <w:r w:rsidRPr="00215E2B">
        <w:rPr>
          <w:sz w:val="16"/>
        </w:rPr>
        <w:t xml:space="preserve">Fourth, </w:t>
      </w:r>
      <w:r w:rsidRPr="00215E2B">
        <w:rPr>
          <w:rStyle w:val="StyleUnderline"/>
          <w:rFonts w:eastAsiaTheme="majorEastAsia"/>
        </w:rPr>
        <w:t>contemporary speech act theory provides new avenues for permutations or citation of performances in debates. In many</w:t>
      </w:r>
      <w:r w:rsidRPr="00215E2B">
        <w:rPr>
          <w:sz w:val="16"/>
        </w:rPr>
        <w:t xml:space="preserve"> performance </w:t>
      </w:r>
      <w:r w:rsidRPr="00215E2B">
        <w:rPr>
          <w:rStyle w:val="StyleUnderline"/>
          <w:rFonts w:eastAsiaTheme="majorEastAsia"/>
        </w:rPr>
        <w:t>debates, it is common to hear</w:t>
      </w:r>
      <w:r w:rsidRPr="00215E2B">
        <w:rPr>
          <w:sz w:val="16"/>
        </w:rPr>
        <w:t xml:space="preserve"> performance </w:t>
      </w:r>
      <w:r w:rsidRPr="00215E2B">
        <w:rPr>
          <w:rStyle w:val="StyleUnderline"/>
          <w:rFonts w:eastAsiaTheme="majorEastAsia"/>
          <w:highlight w:val="cyan"/>
        </w:rPr>
        <w:t>teams argue</w:t>
      </w:r>
      <w:r w:rsidRPr="00215E2B">
        <w:rPr>
          <w:rStyle w:val="StyleUnderline"/>
          <w:rFonts w:eastAsiaTheme="majorEastAsia"/>
        </w:rPr>
        <w:t xml:space="preserve"> that opposing teams’ attempts to run</w:t>
      </w:r>
      <w:r w:rsidRPr="00215E2B">
        <w:rPr>
          <w:sz w:val="16"/>
        </w:rPr>
        <w:t xml:space="preserve"> plan/</w:t>
      </w:r>
      <w:r w:rsidRPr="00215E2B">
        <w:rPr>
          <w:rStyle w:val="StyleUnderline"/>
          <w:rFonts w:eastAsiaTheme="majorEastAsia"/>
        </w:rPr>
        <w:t xml:space="preserve">performance-inclusive counterplans </w:t>
      </w:r>
      <w:r w:rsidRPr="00215E2B">
        <w:rPr>
          <w:rStyle w:val="StyleUnderline"/>
          <w:rFonts w:eastAsiaTheme="majorEastAsia"/>
          <w:highlight w:val="cyan"/>
        </w:rPr>
        <w:t>(PICs)</w:t>
      </w:r>
      <w:r w:rsidRPr="00215E2B">
        <w:rPr>
          <w:rStyle w:val="StyleUnderline"/>
          <w:rFonts w:eastAsiaTheme="majorEastAsia"/>
        </w:rPr>
        <w:t>,</w:t>
      </w:r>
      <w:r w:rsidRPr="00215E2B">
        <w:rPr>
          <w:sz w:val="16"/>
        </w:rPr>
        <w:t xml:space="preserve"> permutations, or other attempts to operate within a performative framework </w:t>
      </w:r>
      <w:r w:rsidRPr="00215E2B">
        <w:rPr>
          <w:rStyle w:val="StyleUnderline"/>
          <w:rFonts w:eastAsiaTheme="majorEastAsia"/>
          <w:highlight w:val="cyan"/>
        </w:rPr>
        <w:t xml:space="preserve">are </w:t>
      </w:r>
      <w:r w:rsidRPr="00215E2B">
        <w:rPr>
          <w:rStyle w:val="Emphasis"/>
          <w:highlight w:val="cyan"/>
        </w:rPr>
        <w:t>insincere</w:t>
      </w:r>
      <w:r w:rsidRPr="00215E2B">
        <w:rPr>
          <w:rStyle w:val="StyleUnderline"/>
          <w:rFonts w:eastAsiaTheme="majorEastAsia"/>
        </w:rPr>
        <w:t xml:space="preserve">, inauthentic, or constitute a form of </w:t>
      </w:r>
      <w:r w:rsidRPr="00215E2B">
        <w:rPr>
          <w:rStyle w:val="Emphasis"/>
        </w:rPr>
        <w:t xml:space="preserve">intellectual </w:t>
      </w:r>
      <w:r w:rsidRPr="00215E2B">
        <w:rPr>
          <w:rStyle w:val="Emphasis"/>
          <w:highlight w:val="cyan"/>
        </w:rPr>
        <w:t>plagiarism</w:t>
      </w:r>
      <w:r w:rsidRPr="00215E2B">
        <w:rPr>
          <w:sz w:val="16"/>
        </w:rPr>
        <w:t xml:space="preserve"> (</w:t>
      </w:r>
      <w:proofErr w:type="spellStart"/>
      <w:r w:rsidRPr="00215E2B">
        <w:rPr>
          <w:sz w:val="16"/>
        </w:rPr>
        <w:t>Zompetti</w:t>
      </w:r>
      <w:proofErr w:type="spellEnd"/>
      <w:r w:rsidRPr="00215E2B">
        <w:rPr>
          <w:sz w:val="16"/>
        </w:rPr>
        <w:t xml:space="preserve">, 2004). </w:t>
      </w:r>
      <w:r w:rsidRPr="00215E2B">
        <w:rPr>
          <w:rStyle w:val="StyleUnderline"/>
          <w:rFonts w:eastAsiaTheme="majorEastAsia"/>
        </w:rPr>
        <w:t xml:space="preserve">Put differently, these efforts should be rejected because they are </w:t>
      </w:r>
      <w:r w:rsidRPr="00215E2B">
        <w:rPr>
          <w:rStyle w:val="Emphasis"/>
          <w:highlight w:val="cyan"/>
        </w:rPr>
        <w:t>fake</w:t>
      </w:r>
      <w:r w:rsidRPr="00215E2B">
        <w:rPr>
          <w:rStyle w:val="StyleUnderline"/>
          <w:rFonts w:eastAsiaTheme="majorEastAsia"/>
          <w:highlight w:val="cyan"/>
        </w:rPr>
        <w:t xml:space="preserve"> or </w:t>
      </w:r>
      <w:r w:rsidRPr="00215E2B">
        <w:rPr>
          <w:rStyle w:val="Emphasis"/>
          <w:highlight w:val="cyan"/>
        </w:rPr>
        <w:t>parasitic</w:t>
      </w:r>
      <w:r w:rsidRPr="00215E2B">
        <w:rPr>
          <w:rStyle w:val="StyleUnderline"/>
          <w:rFonts w:eastAsiaTheme="majorEastAsia"/>
        </w:rPr>
        <w:t xml:space="preserve"> performances. </w:t>
      </w:r>
      <w:r w:rsidRPr="00215E2B">
        <w:rPr>
          <w:rStyle w:val="StyleUnderline"/>
          <w:rFonts w:eastAsiaTheme="majorEastAsia"/>
          <w:highlight w:val="cyan"/>
        </w:rPr>
        <w:t>However</w:t>
      </w:r>
      <w:r w:rsidRPr="00215E2B">
        <w:rPr>
          <w:sz w:val="16"/>
        </w:rPr>
        <w:t xml:space="preserve">, as Derrida (1988) contends, </w:t>
      </w:r>
      <w:r w:rsidRPr="00215E2B">
        <w:rPr>
          <w:rStyle w:val="StyleUnderline"/>
          <w:rFonts w:eastAsiaTheme="majorEastAsia"/>
        </w:rPr>
        <w:t xml:space="preserve">efforts </w:t>
      </w:r>
      <w:r w:rsidRPr="00215E2B">
        <w:rPr>
          <w:rStyle w:val="StyleUnderline"/>
          <w:rFonts w:eastAsiaTheme="majorEastAsia"/>
          <w:highlight w:val="cyan"/>
        </w:rPr>
        <w:t>to regulate</w:t>
      </w:r>
      <w:r w:rsidRPr="00215E2B">
        <w:rPr>
          <w:rStyle w:val="StyleUnderline"/>
          <w:rFonts w:eastAsiaTheme="majorEastAsia"/>
        </w:rPr>
        <w:t xml:space="preserve"> speech acts </w:t>
      </w:r>
      <w:r w:rsidRPr="00215E2B">
        <w:rPr>
          <w:rStyle w:val="StyleUnderline"/>
          <w:rFonts w:eastAsiaTheme="majorEastAsia"/>
          <w:highlight w:val="cyan"/>
        </w:rPr>
        <w:t>with</w:t>
      </w:r>
      <w:r w:rsidRPr="00215E2B">
        <w:rPr>
          <w:rStyle w:val="StyleUnderline"/>
          <w:rFonts w:eastAsiaTheme="majorEastAsia"/>
        </w:rPr>
        <w:t xml:space="preserve"> an </w:t>
      </w:r>
      <w:r w:rsidRPr="00215E2B">
        <w:rPr>
          <w:rStyle w:val="Emphasis"/>
        </w:rPr>
        <w:t xml:space="preserve">organizing center of </w:t>
      </w:r>
      <w:r w:rsidRPr="00215E2B">
        <w:rPr>
          <w:rStyle w:val="Emphasis"/>
          <w:highlight w:val="cyan"/>
        </w:rPr>
        <w:t>intention</w:t>
      </w:r>
      <w:r w:rsidRPr="00215E2B">
        <w:rPr>
          <w:rStyle w:val="StyleUnderline"/>
          <w:rFonts w:eastAsiaTheme="majorEastAsia"/>
        </w:rPr>
        <w:t xml:space="preserve"> or sincere beliefs </w:t>
      </w:r>
      <w:r w:rsidRPr="00215E2B">
        <w:rPr>
          <w:rStyle w:val="Emphasis"/>
          <w:highlight w:val="cyan"/>
        </w:rPr>
        <w:t>undermine</w:t>
      </w:r>
      <w:r w:rsidRPr="00215E2B">
        <w:rPr>
          <w:rStyle w:val="Emphasis"/>
        </w:rPr>
        <w:t xml:space="preserve"> the </w:t>
      </w:r>
      <w:r w:rsidRPr="00215E2B">
        <w:rPr>
          <w:rStyle w:val="Emphasis"/>
          <w:highlight w:val="cyan"/>
        </w:rPr>
        <w:t>citationality</w:t>
      </w:r>
      <w:r w:rsidRPr="00215E2B">
        <w:rPr>
          <w:rStyle w:val="Emphasis"/>
        </w:rPr>
        <w:t xml:space="preserve">, excess, </w:t>
      </w:r>
      <w:r w:rsidRPr="00215E2B">
        <w:rPr>
          <w:rStyle w:val="Emphasis"/>
          <w:highlight w:val="cyan"/>
        </w:rPr>
        <w:t>and</w:t>
      </w:r>
      <w:r w:rsidRPr="00215E2B">
        <w:rPr>
          <w:rStyle w:val="Emphasis"/>
        </w:rPr>
        <w:t xml:space="preserve"> structural </w:t>
      </w:r>
      <w:r w:rsidRPr="00215E2B">
        <w:rPr>
          <w:rStyle w:val="Emphasis"/>
          <w:highlight w:val="cyan"/>
        </w:rPr>
        <w:t>play of discourse</w:t>
      </w:r>
      <w:r w:rsidRPr="00215E2B">
        <w:rPr>
          <w:sz w:val="16"/>
        </w:rPr>
        <w:t xml:space="preserve">. For both Derrida (1988) and Butler (1997), </w:t>
      </w:r>
      <w:r w:rsidRPr="00215E2B">
        <w:rPr>
          <w:rStyle w:val="StyleUnderline"/>
          <w:rFonts w:eastAsiaTheme="majorEastAsia"/>
          <w:highlight w:val="cyan"/>
        </w:rPr>
        <w:t>this</w:t>
      </w:r>
      <w:r w:rsidRPr="00215E2B">
        <w:rPr>
          <w:rStyle w:val="StyleUnderline"/>
          <w:rFonts w:eastAsiaTheme="majorEastAsia"/>
        </w:rPr>
        <w:t xml:space="preserve"> approach </w:t>
      </w:r>
      <w:r w:rsidRPr="00215E2B">
        <w:rPr>
          <w:rStyle w:val="StyleUnderline"/>
          <w:rFonts w:eastAsiaTheme="majorEastAsia"/>
          <w:highlight w:val="cyan"/>
        </w:rPr>
        <w:t xml:space="preserve">is </w:t>
      </w:r>
      <w:r w:rsidRPr="00215E2B">
        <w:rPr>
          <w:rStyle w:val="Emphasis"/>
          <w:highlight w:val="cyan"/>
        </w:rPr>
        <w:t>flawed</w:t>
      </w:r>
      <w:r w:rsidRPr="00215E2B">
        <w:rPr>
          <w:rStyle w:val="StyleUnderline"/>
          <w:rFonts w:eastAsiaTheme="majorEastAsia"/>
        </w:rPr>
        <w:t xml:space="preserve"> for two reasons. First, the attempts to govern speech acts will </w:t>
      </w:r>
      <w:r w:rsidRPr="00215E2B">
        <w:rPr>
          <w:rStyle w:val="Emphasis"/>
        </w:rPr>
        <w:t>unavoidably fail</w:t>
      </w:r>
      <w:r w:rsidRPr="00215E2B">
        <w:rPr>
          <w:rStyle w:val="StyleUnderline"/>
          <w:rFonts w:eastAsiaTheme="majorEastAsia"/>
        </w:rPr>
        <w:t xml:space="preserve"> because recirculation of discourse is </w:t>
      </w:r>
      <w:r w:rsidRPr="00215E2B">
        <w:rPr>
          <w:rStyle w:val="Emphasis"/>
        </w:rPr>
        <w:t>inevitable</w:t>
      </w:r>
      <w:r w:rsidRPr="00215E2B">
        <w:rPr>
          <w:rStyle w:val="StyleUnderline"/>
          <w:rFonts w:eastAsiaTheme="majorEastAsia"/>
        </w:rPr>
        <w:t xml:space="preserve">. Additionally, speech acts </w:t>
      </w:r>
      <w:r w:rsidRPr="00215E2B">
        <w:rPr>
          <w:rStyle w:val="Emphasis"/>
        </w:rPr>
        <w:t>always</w:t>
      </w:r>
      <w:r w:rsidRPr="00215E2B">
        <w:rPr>
          <w:rStyle w:val="StyleUnderline"/>
          <w:rFonts w:eastAsiaTheme="majorEastAsia"/>
        </w:rPr>
        <w:t xml:space="preserve"> produce </w:t>
      </w:r>
      <w:r w:rsidRPr="00215E2B">
        <w:rPr>
          <w:rStyle w:val="Emphasis"/>
        </w:rPr>
        <w:t>excess meanings</w:t>
      </w:r>
      <w:r w:rsidRPr="00215E2B">
        <w:rPr>
          <w:rStyle w:val="StyleUnderline"/>
          <w:rFonts w:eastAsiaTheme="majorEastAsia"/>
        </w:rPr>
        <w:t xml:space="preserve"> that are </w:t>
      </w:r>
      <w:r w:rsidRPr="00215E2B">
        <w:rPr>
          <w:rStyle w:val="Emphasis"/>
        </w:rPr>
        <w:t>beyond our sovereign control</w:t>
      </w:r>
      <w:r w:rsidRPr="00215E2B">
        <w:rPr>
          <w:rStyle w:val="StyleUnderline"/>
          <w:rFonts w:eastAsiaTheme="majorEastAsia"/>
        </w:rPr>
        <w:t xml:space="preserve">. Second, these regulative approaches provide </w:t>
      </w:r>
      <w:r w:rsidRPr="00215E2B">
        <w:rPr>
          <w:rStyle w:val="Emphasis"/>
        </w:rPr>
        <w:t>very limited rhetorical agency</w:t>
      </w:r>
      <w:r w:rsidRPr="00215E2B">
        <w:rPr>
          <w:rStyle w:val="StyleUnderline"/>
          <w:rFonts w:eastAsiaTheme="majorEastAsia"/>
        </w:rPr>
        <w:t xml:space="preserve"> as they reject the possibility of </w:t>
      </w:r>
      <w:r w:rsidRPr="00215E2B">
        <w:rPr>
          <w:rStyle w:val="Emphasis"/>
        </w:rPr>
        <w:t>re-signification</w:t>
      </w:r>
      <w:r w:rsidRPr="00215E2B">
        <w:rPr>
          <w:rStyle w:val="StyleUnderline"/>
          <w:rFonts w:eastAsiaTheme="majorEastAsia"/>
        </w:rPr>
        <w:t xml:space="preserve">. For instance, </w:t>
      </w:r>
      <w:r w:rsidRPr="00215E2B">
        <w:rPr>
          <w:rStyle w:val="StyleUnderline"/>
          <w:rFonts w:eastAsiaTheme="majorEastAsia"/>
          <w:highlight w:val="cyan"/>
        </w:rPr>
        <w:t>without</w:t>
      </w:r>
      <w:r w:rsidRPr="00215E2B">
        <w:rPr>
          <w:rStyle w:val="StyleUnderline"/>
          <w:rFonts w:eastAsiaTheme="majorEastAsia"/>
        </w:rPr>
        <w:t xml:space="preserve"> the possibility of </w:t>
      </w:r>
      <w:r w:rsidRPr="00215E2B">
        <w:rPr>
          <w:rStyle w:val="StyleUnderline"/>
          <w:rFonts w:eastAsiaTheme="majorEastAsia"/>
          <w:highlight w:val="cyan"/>
        </w:rPr>
        <w:t>citationality</w:t>
      </w:r>
      <w:r w:rsidRPr="00215E2B">
        <w:rPr>
          <w:rStyle w:val="StyleUnderline"/>
          <w:rFonts w:eastAsiaTheme="majorEastAsia"/>
        </w:rPr>
        <w:t xml:space="preserve">, harmful language </w:t>
      </w:r>
      <w:r w:rsidRPr="00215E2B">
        <w:rPr>
          <w:rStyle w:val="Emphasis"/>
        </w:rPr>
        <w:t>cannot be reappropriated</w:t>
      </w:r>
      <w:r w:rsidRPr="00215E2B">
        <w:rPr>
          <w:rStyle w:val="StyleUnderline"/>
          <w:rFonts w:eastAsiaTheme="majorEastAsia"/>
        </w:rPr>
        <w:t xml:space="preserve"> for new cultural and political uses. Likewise, the </w:t>
      </w:r>
      <w:r w:rsidRPr="00215E2B">
        <w:rPr>
          <w:rStyle w:val="Emphasis"/>
          <w:highlight w:val="cyan"/>
        </w:rPr>
        <w:t>strategic</w:t>
      </w:r>
      <w:r w:rsidRPr="00215E2B">
        <w:rPr>
          <w:rStyle w:val="Emphasis"/>
        </w:rPr>
        <w:t xml:space="preserve"> use of </w:t>
      </w:r>
      <w:r w:rsidRPr="00215E2B">
        <w:rPr>
          <w:rStyle w:val="Emphasis"/>
          <w:highlight w:val="cyan"/>
        </w:rPr>
        <w:t>essentialized identities</w:t>
      </w:r>
      <w:r w:rsidRPr="00215E2B">
        <w:rPr>
          <w:rStyle w:val="StyleUnderline"/>
          <w:rFonts w:eastAsiaTheme="majorEastAsia"/>
          <w:highlight w:val="cyan"/>
        </w:rPr>
        <w:t xml:space="preserve"> to </w:t>
      </w:r>
      <w:r w:rsidRPr="00215E2B">
        <w:rPr>
          <w:rStyle w:val="Emphasis"/>
          <w:highlight w:val="cyan"/>
        </w:rPr>
        <w:t>expose</w:t>
      </w:r>
      <w:r w:rsidRPr="00215E2B">
        <w:rPr>
          <w:rStyle w:val="StyleUnderline"/>
          <w:rFonts w:eastAsiaTheme="majorEastAsia"/>
        </w:rPr>
        <w:t xml:space="preserve"> the </w:t>
      </w:r>
      <w:r w:rsidRPr="00215E2B">
        <w:rPr>
          <w:rStyle w:val="StyleUnderline"/>
          <w:rFonts w:eastAsiaTheme="majorEastAsia"/>
          <w:highlight w:val="cyan"/>
        </w:rPr>
        <w:t>shortcomings</w:t>
      </w:r>
      <w:r w:rsidRPr="00215E2B">
        <w:rPr>
          <w:rStyle w:val="StyleUnderline"/>
          <w:rFonts w:eastAsiaTheme="majorEastAsia"/>
        </w:rPr>
        <w:t xml:space="preserve"> of such representations </w:t>
      </w:r>
      <w:r w:rsidRPr="00215E2B">
        <w:rPr>
          <w:rStyle w:val="StyleUnderline"/>
          <w:rFonts w:eastAsiaTheme="majorEastAsia"/>
          <w:highlight w:val="cyan"/>
        </w:rPr>
        <w:t>becomes</w:t>
      </w:r>
      <w:r w:rsidRPr="00215E2B">
        <w:rPr>
          <w:rStyle w:val="StyleUnderline"/>
          <w:rFonts w:eastAsiaTheme="majorEastAsia"/>
        </w:rPr>
        <w:t xml:space="preserve"> nearly </w:t>
      </w:r>
      <w:r w:rsidRPr="00215E2B">
        <w:rPr>
          <w:rStyle w:val="StyleUnderline"/>
          <w:rFonts w:eastAsiaTheme="majorEastAsia"/>
          <w:highlight w:val="cyan"/>
        </w:rPr>
        <w:t>impossible</w:t>
      </w:r>
      <w:r w:rsidRPr="00215E2B">
        <w:rPr>
          <w:rStyle w:val="StyleUnderline"/>
          <w:rFonts w:eastAsiaTheme="majorEastAsia"/>
        </w:rPr>
        <w:t xml:space="preserve"> within this perspective of communication</w:t>
      </w:r>
      <w:r w:rsidRPr="00215E2B">
        <w:rPr>
          <w:sz w:val="16"/>
        </w:rPr>
        <w:t xml:space="preserve"> (Spivak, 1996). </w:t>
      </w:r>
      <w:r w:rsidRPr="00215E2B">
        <w:rPr>
          <w:rStyle w:val="StyleUnderline"/>
          <w:rFonts w:eastAsiaTheme="majorEastAsia"/>
        </w:rPr>
        <w:t xml:space="preserve">For example, </w:t>
      </w:r>
      <w:r w:rsidRPr="00215E2B">
        <w:rPr>
          <w:rStyle w:val="Emphasis"/>
          <w:highlight w:val="cyan"/>
        </w:rPr>
        <w:t>productive critiques</w:t>
      </w:r>
      <w:r w:rsidRPr="00215E2B">
        <w:rPr>
          <w:rStyle w:val="StyleUnderline"/>
          <w:rFonts w:eastAsiaTheme="majorEastAsia"/>
          <w:highlight w:val="cyan"/>
        </w:rPr>
        <w:t xml:space="preserve"> of </w:t>
      </w:r>
      <w:r w:rsidRPr="00215E2B">
        <w:rPr>
          <w:rStyle w:val="Emphasis"/>
          <w:highlight w:val="cyan"/>
        </w:rPr>
        <w:t>gender</w:t>
      </w:r>
      <w:r w:rsidRPr="00215E2B">
        <w:rPr>
          <w:rStyle w:val="StyleUnderline"/>
          <w:rFonts w:eastAsiaTheme="majorEastAsia"/>
          <w:highlight w:val="cyan"/>
        </w:rPr>
        <w:t xml:space="preserve"> and </w:t>
      </w:r>
      <w:r w:rsidRPr="00215E2B">
        <w:rPr>
          <w:rStyle w:val="Emphasis"/>
          <w:highlight w:val="cyan"/>
        </w:rPr>
        <w:t>racial</w:t>
      </w:r>
      <w:r w:rsidRPr="00215E2B">
        <w:rPr>
          <w:rStyle w:val="StyleUnderline"/>
          <w:rFonts w:eastAsiaTheme="majorEastAsia"/>
          <w:highlight w:val="cyan"/>
        </w:rPr>
        <w:t xml:space="preserve"> identities through </w:t>
      </w:r>
      <w:r w:rsidRPr="00215E2B">
        <w:rPr>
          <w:rStyle w:val="Emphasis"/>
          <w:highlight w:val="cyan"/>
        </w:rPr>
        <w:t>parody</w:t>
      </w:r>
      <w:r w:rsidRPr="00215E2B">
        <w:rPr>
          <w:rStyle w:val="StyleUnderline"/>
          <w:rFonts w:eastAsiaTheme="majorEastAsia"/>
          <w:highlight w:val="cyan"/>
        </w:rPr>
        <w:t xml:space="preserve"> would</w:t>
      </w:r>
      <w:r w:rsidRPr="00215E2B">
        <w:rPr>
          <w:rStyle w:val="StyleUnderline"/>
          <w:rFonts w:eastAsiaTheme="majorEastAsia"/>
        </w:rPr>
        <w:t xml:space="preserve"> likely </w:t>
      </w:r>
      <w:r w:rsidRPr="00215E2B">
        <w:rPr>
          <w:rStyle w:val="StyleUnderline"/>
          <w:rFonts w:eastAsiaTheme="majorEastAsia"/>
          <w:highlight w:val="cyan"/>
        </w:rPr>
        <w:t xml:space="preserve">be </w:t>
      </w:r>
      <w:r w:rsidRPr="00215E2B">
        <w:rPr>
          <w:rStyle w:val="Emphasis"/>
          <w:highlight w:val="cyan"/>
        </w:rPr>
        <w:t>excluded</w:t>
      </w:r>
      <w:r w:rsidRPr="00215E2B">
        <w:rPr>
          <w:rStyle w:val="StyleUnderline"/>
          <w:rFonts w:eastAsiaTheme="majorEastAsia"/>
        </w:rPr>
        <w:t xml:space="preserve"> if sincerity and intentions regulate acceptable performances.</w:t>
      </w:r>
      <w:r w:rsidRPr="00215E2B">
        <w:rPr>
          <w:sz w:val="16"/>
        </w:rPr>
        <w:t xml:space="preserve"> </w:t>
      </w:r>
      <w:r w:rsidRPr="00215E2B">
        <w:rPr>
          <w:rStyle w:val="StyleUnderline"/>
          <w:rFonts w:eastAsiaTheme="majorEastAsia"/>
        </w:rPr>
        <w:t xml:space="preserve">Additionally, if discourse is </w:t>
      </w:r>
      <w:r w:rsidRPr="00215E2B">
        <w:rPr>
          <w:rStyle w:val="Emphasis"/>
        </w:rPr>
        <w:t>limited in agency</w:t>
      </w:r>
      <w:r w:rsidRPr="00215E2B">
        <w:rPr>
          <w:rStyle w:val="StyleUnderline"/>
          <w:rFonts w:eastAsiaTheme="majorEastAsia"/>
        </w:rPr>
        <w:t xml:space="preserve"> due to intentions and sincerity, then it likely has </w:t>
      </w:r>
      <w:r w:rsidRPr="00215E2B">
        <w:rPr>
          <w:rStyle w:val="Emphasis"/>
        </w:rPr>
        <w:t>little power</w:t>
      </w:r>
      <w:r w:rsidRPr="00215E2B">
        <w:rPr>
          <w:rStyle w:val="StyleUnderline"/>
          <w:rFonts w:eastAsiaTheme="majorEastAsia"/>
        </w:rPr>
        <w:t xml:space="preserve"> to change reality. Simply put, one </w:t>
      </w:r>
      <w:r w:rsidRPr="00215E2B">
        <w:rPr>
          <w:rStyle w:val="Emphasis"/>
        </w:rPr>
        <w:t>cannot</w:t>
      </w:r>
      <w:r w:rsidRPr="00215E2B">
        <w:rPr>
          <w:rStyle w:val="StyleUnderline"/>
          <w:rFonts w:eastAsiaTheme="majorEastAsia"/>
        </w:rPr>
        <w:t xml:space="preserve"> simultaneously posit a strong (e.g., discourse changes reality) and weak (e.g., discourse is severely constrained by prior beliefs and intent) theory of discursive agency. While</w:t>
      </w:r>
      <w:r w:rsidRPr="00215E2B">
        <w:rPr>
          <w:sz w:val="16"/>
        </w:rPr>
        <w:t xml:space="preserve"> performance </w:t>
      </w:r>
      <w:r w:rsidRPr="00215E2B">
        <w:rPr>
          <w:rStyle w:val="StyleUnderline"/>
          <w:rFonts w:eastAsiaTheme="majorEastAsia"/>
        </w:rPr>
        <w:t>teams might find the prospect of having</w:t>
      </w:r>
      <w:r w:rsidRPr="00215E2B">
        <w:rPr>
          <w:sz w:val="16"/>
        </w:rPr>
        <w:t xml:space="preserve"> their </w:t>
      </w:r>
      <w:r w:rsidRPr="00215E2B">
        <w:rPr>
          <w:rStyle w:val="StyleUnderline"/>
          <w:rFonts w:eastAsiaTheme="majorEastAsia"/>
        </w:rPr>
        <w:t>opponents strategically capturing</w:t>
      </w:r>
      <w:r w:rsidRPr="00215E2B">
        <w:rPr>
          <w:sz w:val="16"/>
        </w:rPr>
        <w:t xml:space="preserve"> their </w:t>
      </w:r>
      <w:r w:rsidRPr="00215E2B">
        <w:rPr>
          <w:rStyle w:val="StyleUnderline"/>
          <w:rFonts w:eastAsiaTheme="majorEastAsia"/>
        </w:rPr>
        <w:t xml:space="preserve">speech acts unfair, </w:t>
      </w:r>
      <w:r w:rsidRPr="00215E2B">
        <w:rPr>
          <w:rStyle w:val="StyleUnderline"/>
          <w:rFonts w:eastAsiaTheme="majorEastAsia"/>
          <w:highlight w:val="cyan"/>
        </w:rPr>
        <w:t>there seems</w:t>
      </w:r>
      <w:r w:rsidRPr="00215E2B">
        <w:rPr>
          <w:rStyle w:val="StyleUnderline"/>
          <w:rFonts w:eastAsiaTheme="majorEastAsia"/>
        </w:rPr>
        <w:t xml:space="preserve"> to be </w:t>
      </w:r>
      <w:r w:rsidRPr="00215E2B">
        <w:rPr>
          <w:rStyle w:val="Emphasis"/>
          <w:highlight w:val="cyan"/>
        </w:rPr>
        <w:t>greater disadvantages</w:t>
      </w:r>
      <w:r w:rsidRPr="00215E2B">
        <w:rPr>
          <w:rStyle w:val="StyleUnderline"/>
          <w:rFonts w:eastAsiaTheme="majorEastAsia"/>
        </w:rPr>
        <w:t xml:space="preserve"> associated </w:t>
      </w:r>
      <w:r w:rsidRPr="00215E2B">
        <w:rPr>
          <w:rStyle w:val="StyleUnderline"/>
          <w:rFonts w:eastAsiaTheme="majorEastAsia"/>
          <w:highlight w:val="cyan"/>
        </w:rPr>
        <w:t>with</w:t>
      </w:r>
      <w:r w:rsidRPr="00215E2B">
        <w:rPr>
          <w:rStyle w:val="StyleUnderline"/>
          <w:rFonts w:eastAsiaTheme="majorEastAsia"/>
        </w:rPr>
        <w:t xml:space="preserve"> the </w:t>
      </w:r>
      <w:r w:rsidRPr="00215E2B">
        <w:rPr>
          <w:rStyle w:val="StyleUnderline"/>
          <w:rFonts w:eastAsiaTheme="majorEastAsia"/>
          <w:highlight w:val="cyan"/>
        </w:rPr>
        <w:t xml:space="preserve">attempts to </w:t>
      </w:r>
      <w:r w:rsidRPr="00215E2B">
        <w:rPr>
          <w:rStyle w:val="Emphasis"/>
          <w:highlight w:val="cyan"/>
        </w:rPr>
        <w:t>strictly police</w:t>
      </w:r>
      <w:r w:rsidRPr="00215E2B">
        <w:rPr>
          <w:rStyle w:val="StyleUnderline"/>
          <w:rFonts w:eastAsiaTheme="majorEastAsia"/>
          <w:highlight w:val="cyan"/>
        </w:rPr>
        <w:t xml:space="preserve"> insincere performances</w:t>
      </w:r>
      <w:r w:rsidRPr="00215E2B">
        <w:rPr>
          <w:sz w:val="16"/>
        </w:rPr>
        <w:t xml:space="preserve">. However, this does not mean that these teams are left with no defense against permutations, PICs, or other capture strategies. Indeed, this review of speech act theory suggests that the opposition’s citation of the speech act must have some discursive effect or force. While I argue that effect is rather difficult to assess within a single debate round, Salih and Butler (2004) provide a solution to this problem. </w:t>
      </w:r>
      <w:r w:rsidRPr="00215E2B">
        <w:rPr>
          <w:rStyle w:val="StyleUnderline"/>
          <w:rFonts w:eastAsiaTheme="majorEastAsia"/>
        </w:rPr>
        <w:t>In discussing the progressive potential of strategic essentialism, Salih and Butler</w:t>
      </w:r>
      <w:r w:rsidRPr="00215E2B">
        <w:rPr>
          <w:sz w:val="16"/>
        </w:rPr>
        <w:t xml:space="preserve"> (2004) </w:t>
      </w:r>
      <w:r w:rsidRPr="00215E2B">
        <w:rPr>
          <w:rStyle w:val="StyleUnderline"/>
          <w:rFonts w:eastAsiaTheme="majorEastAsia"/>
        </w:rPr>
        <w:t xml:space="preserve">argue that </w:t>
      </w:r>
      <w:r w:rsidRPr="00215E2B">
        <w:rPr>
          <w:rStyle w:val="Emphasis"/>
          <w:highlight w:val="cyan"/>
        </w:rPr>
        <w:t>re-signification</w:t>
      </w:r>
      <w:r w:rsidRPr="00215E2B">
        <w:rPr>
          <w:rStyle w:val="StyleUnderline"/>
          <w:rFonts w:eastAsiaTheme="majorEastAsia"/>
        </w:rPr>
        <w:t xml:space="preserve"> of representations and terms can </w:t>
      </w:r>
      <w:r w:rsidRPr="00215E2B">
        <w:rPr>
          <w:rStyle w:val="Emphasis"/>
          <w:highlight w:val="cyan"/>
        </w:rPr>
        <w:t>operate as sites for productive contestations</w:t>
      </w:r>
      <w:r w:rsidRPr="00215E2B">
        <w:rPr>
          <w:rStyle w:val="StyleUnderline"/>
          <w:rFonts w:eastAsiaTheme="majorEastAsia"/>
          <w:highlight w:val="cyan"/>
        </w:rPr>
        <w:t xml:space="preserve"> over</w:t>
      </w:r>
      <w:r w:rsidRPr="00215E2B">
        <w:rPr>
          <w:rStyle w:val="StyleUnderline"/>
          <w:rFonts w:eastAsiaTheme="majorEastAsia"/>
        </w:rPr>
        <w:t xml:space="preserve"> the meaning and </w:t>
      </w:r>
      <w:r w:rsidRPr="00215E2B">
        <w:rPr>
          <w:rStyle w:val="Emphasis"/>
          <w:highlight w:val="cyan"/>
        </w:rPr>
        <w:t>exclusiveness</w:t>
      </w:r>
      <w:r w:rsidRPr="00215E2B">
        <w:rPr>
          <w:rStyle w:val="StyleUnderline"/>
          <w:rFonts w:eastAsiaTheme="majorEastAsia"/>
          <w:highlight w:val="cyan"/>
        </w:rPr>
        <w:t xml:space="preserve"> of</w:t>
      </w:r>
      <w:r w:rsidRPr="00215E2B">
        <w:rPr>
          <w:rStyle w:val="StyleUnderline"/>
          <w:rFonts w:eastAsiaTheme="majorEastAsia"/>
        </w:rPr>
        <w:t xml:space="preserve"> these </w:t>
      </w:r>
      <w:r w:rsidRPr="00215E2B">
        <w:rPr>
          <w:rStyle w:val="StyleUnderline"/>
          <w:rFonts w:eastAsiaTheme="majorEastAsia"/>
          <w:highlight w:val="cyan"/>
        </w:rPr>
        <w:t>identities</w:t>
      </w:r>
      <w:r w:rsidRPr="00215E2B">
        <w:rPr>
          <w:rStyle w:val="StyleUnderline"/>
          <w:rFonts w:eastAsiaTheme="majorEastAsia"/>
        </w:rPr>
        <w:t xml:space="preserve"> and discourse. As a result, the debate about </w:t>
      </w:r>
      <w:proofErr w:type="gramStart"/>
      <w:r w:rsidRPr="00215E2B">
        <w:rPr>
          <w:rStyle w:val="StyleUnderline"/>
          <w:rFonts w:eastAsiaTheme="majorEastAsia"/>
        </w:rPr>
        <w:t>whether or not</w:t>
      </w:r>
      <w:proofErr w:type="gramEnd"/>
      <w:r w:rsidRPr="00215E2B">
        <w:rPr>
          <w:sz w:val="16"/>
        </w:rPr>
        <w:t xml:space="preserve"> permutations or </w:t>
      </w:r>
      <w:r w:rsidRPr="00215E2B">
        <w:rPr>
          <w:rStyle w:val="StyleUnderline"/>
          <w:rFonts w:eastAsiaTheme="majorEastAsia"/>
        </w:rPr>
        <w:t>PICs of a performance can move away from questions of conviction and intent and instead focus on argumentative effectiveness, which could examine the exclusions and consequences created by the differences that remain between the</w:t>
      </w:r>
      <w:r w:rsidRPr="00215E2B">
        <w:rPr>
          <w:sz w:val="16"/>
        </w:rPr>
        <w:t xml:space="preserve"> performance </w:t>
      </w:r>
      <w:r w:rsidRPr="00215E2B">
        <w:rPr>
          <w:rStyle w:val="StyleUnderline"/>
          <w:rFonts w:eastAsiaTheme="majorEastAsia"/>
        </w:rPr>
        <w:t>team and</w:t>
      </w:r>
      <w:r w:rsidRPr="00215E2B">
        <w:rPr>
          <w:sz w:val="16"/>
        </w:rPr>
        <w:t xml:space="preserve"> their </w:t>
      </w:r>
      <w:r w:rsidRPr="00215E2B">
        <w:rPr>
          <w:rStyle w:val="StyleUnderline"/>
          <w:rFonts w:eastAsiaTheme="majorEastAsia"/>
        </w:rPr>
        <w:t xml:space="preserve">opponents’ orientations. Put rather simply, the debate returns to a question of net-benefits rather than one of mutual exclusivity regulated by true beliefs. Thus, the </w:t>
      </w:r>
      <w:r w:rsidRPr="00215E2B">
        <w:rPr>
          <w:rStyle w:val="Emphasis"/>
          <w:highlight w:val="cyan"/>
        </w:rPr>
        <w:t>desire to exclude</w:t>
      </w:r>
      <w:r w:rsidRPr="00215E2B">
        <w:rPr>
          <w:sz w:val="16"/>
        </w:rPr>
        <w:t xml:space="preserve"> permutations and </w:t>
      </w:r>
      <w:r w:rsidRPr="00215E2B">
        <w:rPr>
          <w:rStyle w:val="Emphasis"/>
          <w:highlight w:val="cyan"/>
        </w:rPr>
        <w:t>PICs</w:t>
      </w:r>
      <w:r w:rsidRPr="00215E2B">
        <w:rPr>
          <w:sz w:val="16"/>
        </w:rPr>
        <w:t xml:space="preserve"> solely </w:t>
      </w:r>
      <w:r w:rsidRPr="00215E2B">
        <w:rPr>
          <w:rStyle w:val="StyleUnderline"/>
          <w:rFonts w:eastAsiaTheme="majorEastAsia"/>
        </w:rPr>
        <w:t xml:space="preserve">because they are insincere </w:t>
      </w:r>
      <w:r w:rsidRPr="00215E2B">
        <w:rPr>
          <w:rStyle w:val="Emphasis"/>
          <w:highlight w:val="cyan"/>
        </w:rPr>
        <w:t>should be rejected</w:t>
      </w:r>
      <w:r w:rsidRPr="00215E2B">
        <w:rPr>
          <w:rStyle w:val="StyleUnderline"/>
          <w:rFonts w:eastAsiaTheme="majorEastAsia"/>
        </w:rPr>
        <w:t xml:space="preserve"> if</w:t>
      </w:r>
      <w:r w:rsidRPr="00215E2B">
        <w:rPr>
          <w:sz w:val="16"/>
        </w:rPr>
        <w:t xml:space="preserve"> </w:t>
      </w:r>
      <w:r w:rsidRPr="00215E2B">
        <w:rPr>
          <w:sz w:val="16"/>
        </w:rPr>
        <w:lastRenderedPageBreak/>
        <w:t xml:space="preserve">performance </w:t>
      </w:r>
      <w:r w:rsidRPr="00215E2B">
        <w:rPr>
          <w:rStyle w:val="StyleUnderline"/>
          <w:rFonts w:eastAsiaTheme="majorEastAsia"/>
        </w:rPr>
        <w:t xml:space="preserve">teams want </w:t>
      </w:r>
      <w:r w:rsidRPr="00215E2B">
        <w:rPr>
          <w:rStyle w:val="StyleUnderline"/>
          <w:rFonts w:eastAsiaTheme="majorEastAsia"/>
          <w:highlight w:val="cyan"/>
        </w:rPr>
        <w:t xml:space="preserve">to maintain the </w:t>
      </w:r>
      <w:r w:rsidRPr="00215E2B">
        <w:rPr>
          <w:rStyle w:val="Emphasis"/>
          <w:highlight w:val="cyan"/>
        </w:rPr>
        <w:t>strong theory</w:t>
      </w:r>
      <w:r w:rsidRPr="00215E2B">
        <w:rPr>
          <w:rStyle w:val="StyleUnderline"/>
          <w:rFonts w:eastAsiaTheme="majorEastAsia"/>
          <w:highlight w:val="cyan"/>
        </w:rPr>
        <w:t xml:space="preserve"> of </w:t>
      </w:r>
      <w:r w:rsidRPr="00215E2B">
        <w:rPr>
          <w:rStyle w:val="Emphasis"/>
          <w:highlight w:val="cyan"/>
        </w:rPr>
        <w:t>discursive agency</w:t>
      </w:r>
      <w:r w:rsidRPr="00215E2B">
        <w:rPr>
          <w:sz w:val="16"/>
        </w:rPr>
        <w:t xml:space="preserve"> that they need </w:t>
      </w:r>
      <w:proofErr w:type="gramStart"/>
      <w:r w:rsidRPr="00215E2B">
        <w:rPr>
          <w:sz w:val="16"/>
        </w:rPr>
        <w:t xml:space="preserve">in order </w:t>
      </w:r>
      <w:r w:rsidRPr="00215E2B">
        <w:rPr>
          <w:rStyle w:val="StyleUnderline"/>
          <w:rFonts w:eastAsiaTheme="majorEastAsia"/>
        </w:rPr>
        <w:t>to</w:t>
      </w:r>
      <w:proofErr w:type="gramEnd"/>
      <w:r w:rsidRPr="00215E2B">
        <w:rPr>
          <w:rStyle w:val="StyleUnderline"/>
          <w:rFonts w:eastAsiaTheme="majorEastAsia"/>
        </w:rPr>
        <w:t xml:space="preserve"> justify the impact of</w:t>
      </w:r>
      <w:r w:rsidRPr="00215E2B">
        <w:rPr>
          <w:sz w:val="16"/>
        </w:rPr>
        <w:t xml:space="preserve"> their </w:t>
      </w:r>
      <w:r w:rsidRPr="00215E2B">
        <w:rPr>
          <w:rStyle w:val="StyleUnderline"/>
          <w:rFonts w:eastAsiaTheme="majorEastAsia"/>
        </w:rPr>
        <w:t>arguments</w:t>
      </w:r>
      <w:r w:rsidRPr="00215E2B">
        <w:rPr>
          <w:sz w:val="16"/>
        </w:rPr>
        <w:t>.</w:t>
      </w:r>
    </w:p>
    <w:p w14:paraId="751B7355" w14:textId="77777777" w:rsidR="00F90394" w:rsidRPr="00F90394" w:rsidRDefault="00F90394" w:rsidP="00F90394"/>
    <w:sectPr w:rsidR="00F90394" w:rsidRPr="00F90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6964" w14:textId="77777777" w:rsidR="0010330F" w:rsidRDefault="0010330F" w:rsidP="00066D2C">
      <w:r>
        <w:separator/>
      </w:r>
    </w:p>
  </w:endnote>
  <w:endnote w:type="continuationSeparator" w:id="0">
    <w:p w14:paraId="06872488" w14:textId="77777777" w:rsidR="0010330F" w:rsidRDefault="001033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B74EB" w14:textId="77777777" w:rsidR="0010330F" w:rsidRDefault="0010330F" w:rsidP="00066D2C">
      <w:r>
        <w:separator/>
      </w:r>
    </w:p>
  </w:footnote>
  <w:footnote w:type="continuationSeparator" w:id="0">
    <w:p w14:paraId="225FA6DC" w14:textId="77777777" w:rsidR="0010330F" w:rsidRDefault="001033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D0A1D"/>
    <w:multiLevelType w:val="hybridMultilevel"/>
    <w:tmpl w:val="AFA040AE"/>
    <w:lvl w:ilvl="0" w:tplc="2564DAD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29278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F903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330F"/>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BE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960"/>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7B2"/>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49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0394"/>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2069B"/>
  <w15:chartTrackingRefBased/>
  <w15:docId w15:val="{64675180-F792-1A48-952A-DA6FE94C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0394"/>
    <w:rPr>
      <w:rFonts w:ascii="Calibri" w:eastAsia="Times New Roman" w:hAnsi="Calibri" w:cs="Calibri"/>
      <w:szCs w:val="24"/>
    </w:rPr>
  </w:style>
  <w:style w:type="paragraph" w:styleId="Heading1">
    <w:name w:val="heading 1"/>
    <w:aliases w:val="Pocket"/>
    <w:basedOn w:val="Normal"/>
    <w:next w:val="Normal"/>
    <w:link w:val="Heading1Char"/>
    <w:qFormat/>
    <w:rsid w:val="00F903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03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9039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F903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039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03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39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90394"/>
    <w:rPr>
      <w:rFonts w:ascii="Calibri" w:hAnsi="Calibri" w:cs="Calibri"/>
      <w:b/>
      <w:i w:val="0"/>
      <w:iCs/>
      <w:sz w:val="20"/>
      <w:u w:val="single"/>
      <w:bdr w:val="single" w:sz="8" w:space="0" w:color="auto"/>
    </w:rPr>
  </w:style>
  <w:style w:type="character" w:styleId="FollowedHyperlink">
    <w:name w:val="FollowedHyperlink"/>
    <w:basedOn w:val="DefaultParagraphFont"/>
    <w:uiPriority w:val="99"/>
    <w:semiHidden/>
    <w:unhideWhenUsed/>
    <w:rsid w:val="00F90394"/>
    <w:rPr>
      <w:color w:val="auto"/>
      <w:u w:val="none"/>
    </w:rPr>
  </w:style>
  <w:style w:type="character" w:customStyle="1" w:styleId="Heading1Char">
    <w:name w:val="Heading 1 Char"/>
    <w:aliases w:val="Pocket Char"/>
    <w:basedOn w:val="DefaultParagraphFont"/>
    <w:link w:val="Heading1"/>
    <w:rsid w:val="00F903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039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903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90394"/>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0394"/>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
    <w:basedOn w:val="DefaultParagraphFont"/>
    <w:uiPriority w:val="7"/>
    <w:qFormat/>
    <w:rsid w:val="00F90394"/>
    <w:rPr>
      <w:b w:val="0"/>
      <w:sz w:val="22"/>
      <w:u w:val="single"/>
    </w:rPr>
  </w:style>
  <w:style w:type="character" w:styleId="Strong">
    <w:name w:val="Strong"/>
    <w:basedOn w:val="DefaultParagraphFont"/>
    <w:uiPriority w:val="22"/>
    <w:semiHidden/>
    <w:qFormat/>
    <w:rsid w:val="00F90394"/>
    <w:rPr>
      <w:b/>
      <w:bCs/>
    </w:rPr>
  </w:style>
  <w:style w:type="character" w:styleId="BookTitle">
    <w:name w:val="Book Title"/>
    <w:basedOn w:val="DefaultParagraphFont"/>
    <w:uiPriority w:val="33"/>
    <w:semiHidden/>
    <w:qFormat/>
    <w:rsid w:val="00F90394"/>
    <w:rPr>
      <w:b/>
      <w:bCs/>
      <w:i/>
      <w:iCs/>
      <w:spacing w:val="5"/>
    </w:rPr>
  </w:style>
  <w:style w:type="character" w:customStyle="1" w:styleId="Heading5Char">
    <w:name w:val="Heading 5 Char"/>
    <w:basedOn w:val="DefaultParagraphFont"/>
    <w:link w:val="Heading5"/>
    <w:uiPriority w:val="9"/>
    <w:semiHidden/>
    <w:rsid w:val="00F90394"/>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F90394"/>
  </w:style>
  <w:style w:type="paragraph" w:styleId="Header">
    <w:name w:val="header"/>
    <w:basedOn w:val="Normal"/>
    <w:link w:val="HeaderChar"/>
    <w:uiPriority w:val="99"/>
    <w:semiHidden/>
    <w:rsid w:val="00F90394"/>
    <w:pPr>
      <w:tabs>
        <w:tab w:val="center" w:pos="4680"/>
        <w:tab w:val="right" w:pos="9360"/>
      </w:tabs>
    </w:pPr>
  </w:style>
  <w:style w:type="character" w:customStyle="1" w:styleId="HeaderChar">
    <w:name w:val="Header Char"/>
    <w:basedOn w:val="DefaultParagraphFont"/>
    <w:link w:val="Header"/>
    <w:uiPriority w:val="99"/>
    <w:semiHidden/>
    <w:rsid w:val="00F90394"/>
    <w:rPr>
      <w:rFonts w:ascii="Calibri" w:eastAsia="Times New Roman" w:hAnsi="Calibri" w:cs="Calibri"/>
      <w:szCs w:val="24"/>
    </w:rPr>
  </w:style>
  <w:style w:type="paragraph" w:styleId="Footer">
    <w:name w:val="footer"/>
    <w:basedOn w:val="Normal"/>
    <w:link w:val="FooterChar"/>
    <w:uiPriority w:val="99"/>
    <w:semiHidden/>
    <w:rsid w:val="00F90394"/>
    <w:pPr>
      <w:tabs>
        <w:tab w:val="center" w:pos="4680"/>
        <w:tab w:val="right" w:pos="9360"/>
      </w:tabs>
    </w:pPr>
  </w:style>
  <w:style w:type="character" w:customStyle="1" w:styleId="FooterChar">
    <w:name w:val="Footer Char"/>
    <w:basedOn w:val="DefaultParagraphFont"/>
    <w:link w:val="Footer"/>
    <w:uiPriority w:val="99"/>
    <w:semiHidden/>
    <w:rsid w:val="00F90394"/>
    <w:rPr>
      <w:rFonts w:ascii="Calibri" w:eastAsia="Times New Roman" w:hAnsi="Calibri" w:cs="Calibri"/>
      <w:szCs w:val="24"/>
    </w:rPr>
  </w:style>
  <w:style w:type="paragraph" w:styleId="BodyText">
    <w:name w:val="Body Text"/>
    <w:basedOn w:val="Normal"/>
    <w:link w:val="BodyTextChar"/>
    <w:uiPriority w:val="99"/>
    <w:semiHidden/>
    <w:unhideWhenUsed/>
    <w:rsid w:val="00F90394"/>
    <w:pPr>
      <w:spacing w:after="120"/>
    </w:pPr>
  </w:style>
  <w:style w:type="character" w:customStyle="1" w:styleId="BodyTextChar">
    <w:name w:val="Body Text Char"/>
    <w:basedOn w:val="DefaultParagraphFont"/>
    <w:link w:val="BodyText"/>
    <w:uiPriority w:val="99"/>
    <w:semiHidden/>
    <w:rsid w:val="00F90394"/>
    <w:rPr>
      <w:rFonts w:ascii="Calibri" w:eastAsia="Times New Roman" w:hAnsi="Calibri" w:cs="Calibri"/>
      <w:szCs w:val="24"/>
    </w:rPr>
  </w:style>
  <w:style w:type="paragraph" w:styleId="NoSpacing">
    <w:name w:val="No Spacing"/>
    <w:link w:val="NoSpacingChar"/>
    <w:uiPriority w:val="99"/>
    <w:semiHidden/>
    <w:unhideWhenUsed/>
    <w:qFormat/>
    <w:rsid w:val="00F903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90394"/>
    <w:rPr>
      <w:rFonts w:ascii="Calibri" w:hAnsi="Calibri" w:cs="Calibri"/>
    </w:rPr>
  </w:style>
  <w:style w:type="character" w:styleId="Hyperlink">
    <w:name w:val="Hyperlink"/>
    <w:basedOn w:val="DefaultParagraphFont"/>
    <w:uiPriority w:val="99"/>
    <w:unhideWhenUsed/>
    <w:rsid w:val="00F90394"/>
    <w:rPr>
      <w:color w:val="0563C1" w:themeColor="hyperlink"/>
      <w:u w:val="single"/>
    </w:rPr>
  </w:style>
  <w:style w:type="character" w:styleId="UnresolvedMention">
    <w:name w:val="Unresolved Mention"/>
    <w:basedOn w:val="DefaultParagraphFont"/>
    <w:uiPriority w:val="99"/>
    <w:semiHidden/>
    <w:unhideWhenUsed/>
    <w:rsid w:val="00F90394"/>
    <w:rPr>
      <w:color w:val="605E5C"/>
      <w:shd w:val="clear" w:color="auto" w:fill="E1DFDD"/>
    </w:rPr>
  </w:style>
  <w:style w:type="paragraph" w:customStyle="1" w:styleId="Undertag">
    <w:name w:val="Undertag"/>
    <w:link w:val="UndertagChar"/>
    <w:autoRedefine/>
    <w:uiPriority w:val="5"/>
    <w:qFormat/>
    <w:rsid w:val="00F903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039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0394"/>
    <w:rPr>
      <w:color w:val="1F3864" w:themeColor="accent1" w:themeShade="80"/>
    </w:rPr>
  </w:style>
  <w:style w:type="character" w:customStyle="1" w:styleId="AnalyticChar">
    <w:name w:val="Analytic Char"/>
    <w:basedOn w:val="DefaultParagraphFont"/>
    <w:link w:val="Analytic"/>
    <w:uiPriority w:val="5"/>
    <w:rsid w:val="00F90394"/>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F90394"/>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F90394"/>
    <w:rPr>
      <w:rFonts w:ascii="Calibri" w:eastAsiaTheme="majorEastAsia" w:hAnsi="Calibri" w:cs="Times New Roman (Headings CS)"/>
      <w:b/>
      <w:bCs/>
      <w:color w:val="75100D"/>
      <w:sz w:val="30"/>
      <w:szCs w:val="26"/>
    </w:rPr>
  </w:style>
  <w:style w:type="paragraph" w:customStyle="1" w:styleId="Emphasis1">
    <w:name w:val="Emphasis1"/>
    <w:basedOn w:val="Normal"/>
    <w:link w:val="Emphasis"/>
    <w:autoRedefine/>
    <w:uiPriority w:val="8"/>
    <w:qFormat/>
    <w:rsid w:val="00F90394"/>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HAnsi"/>
      <w:b/>
      <w:iCs/>
      <w:sz w:val="20"/>
      <w:szCs w:val="22"/>
      <w:u w:val="single"/>
      <w:bdr w:val="single" w:sz="8" w:space="0" w:color="auto"/>
    </w:rPr>
  </w:style>
  <w:style w:type="paragraph" w:customStyle="1" w:styleId="textbold">
    <w:name w:val="text bold"/>
    <w:basedOn w:val="Normal"/>
    <w:uiPriority w:val="8"/>
    <w:qFormat/>
    <w:rsid w:val="00F90394"/>
    <w:pPr>
      <w:pBdr>
        <w:top w:val="single" w:sz="4" w:space="0" w:color="auto"/>
        <w:left w:val="single" w:sz="4" w:space="0" w:color="auto"/>
        <w:bottom w:val="single" w:sz="4" w:space="0" w:color="auto"/>
        <w:right w:val="single" w:sz="4" w:space="0" w:color="auto"/>
      </w:pBdr>
      <w:spacing w:line="254" w:lineRule="auto"/>
      <w:ind w:left="720"/>
      <w:jc w:val="both"/>
    </w:pPr>
    <w:rPr>
      <w:b/>
      <w:iCs/>
      <w:kern w:val="2"/>
      <w:u w:val="single"/>
      <w:bdr w:val="single" w:sz="8" w:space="0" w:color="auto"/>
      <w14:ligatures w14:val="standardContextual"/>
    </w:rPr>
  </w:style>
  <w:style w:type="paragraph" w:styleId="ListParagraph">
    <w:name w:val="List Paragraph"/>
    <w:basedOn w:val="Normal"/>
    <w:uiPriority w:val="34"/>
    <w:unhideWhenUsed/>
    <w:qFormat/>
    <w:rsid w:val="004B3B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33</Pages>
  <Words>12641</Words>
  <Characters>72058</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2</cp:revision>
  <dcterms:created xsi:type="dcterms:W3CDTF">2025-11-16T17:44:00Z</dcterms:created>
  <dcterms:modified xsi:type="dcterms:W3CDTF">2025-11-16T18:04:00Z</dcterms:modified>
</cp:coreProperties>
</file>