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16D98" w14:textId="21E8A640" w:rsidR="00040466" w:rsidRDefault="00F33B6F" w:rsidP="00F33B6F">
      <w:pPr>
        <w:pStyle w:val="Heading1"/>
      </w:pPr>
      <w:r>
        <w:t>1NC</w:t>
      </w:r>
    </w:p>
    <w:p w14:paraId="4CF486FC" w14:textId="77777777" w:rsidR="00AD3150" w:rsidRDefault="00AD3150" w:rsidP="00AD3150">
      <w:r>
        <w:t>R2---1NC</w:t>
      </w:r>
    </w:p>
    <w:p w14:paraId="5BEB605D" w14:textId="77777777" w:rsidR="00AD3150" w:rsidRDefault="00AD3150" w:rsidP="00AD3150">
      <w:pPr>
        <w:pStyle w:val="Heading2"/>
      </w:pPr>
      <w:r>
        <w:t>OFF</w:t>
      </w:r>
    </w:p>
    <w:p w14:paraId="6FDCC26C" w14:textId="77777777" w:rsidR="00AD3150" w:rsidRDefault="00AD3150" w:rsidP="00AD3150">
      <w:pPr>
        <w:pStyle w:val="Heading3"/>
      </w:pPr>
      <w:bookmarkStart w:id="0" w:name="_Hlk207463529"/>
      <w:r>
        <w:t>1NC---OFF</w:t>
      </w:r>
    </w:p>
    <w:p w14:paraId="031BA5FE" w14:textId="77777777" w:rsidR="00AD3150" w:rsidRPr="0065419B" w:rsidRDefault="00AD3150" w:rsidP="00AD3150">
      <w:pPr>
        <w:rPr>
          <w:b/>
          <w:bCs/>
          <w:color w:val="080808"/>
          <w:sz w:val="26"/>
        </w:rPr>
      </w:pPr>
      <w:r w:rsidRPr="00936EA6">
        <w:rPr>
          <w:rStyle w:val="Style13ptBold"/>
          <w:u w:val="single"/>
        </w:rPr>
        <w:t>T-</w:t>
      </w:r>
      <w:r>
        <w:rPr>
          <w:rStyle w:val="Style13ptBold"/>
          <w:u w:val="single"/>
        </w:rPr>
        <w:t>Preexisting</w:t>
      </w:r>
      <w:r>
        <w:rPr>
          <w:rStyle w:val="Style13ptBold"/>
        </w:rPr>
        <w:t>:</w:t>
      </w:r>
    </w:p>
    <w:p w14:paraId="56BBC562" w14:textId="77777777" w:rsidR="00AD3150" w:rsidRPr="0065419B" w:rsidRDefault="00AD3150" w:rsidP="00AD3150">
      <w:pPr>
        <w:pStyle w:val="Heading4"/>
      </w:pPr>
      <w:r>
        <w:t>‘</w:t>
      </w:r>
      <w:r w:rsidRPr="0065419B">
        <w:rPr>
          <w:u w:val="single"/>
        </w:rPr>
        <w:t>Strengthen</w:t>
      </w:r>
      <w:r>
        <w:t xml:space="preserve">’ requires improvement of </w:t>
      </w:r>
      <w:r w:rsidRPr="0065419B">
        <w:rPr>
          <w:u w:val="single"/>
        </w:rPr>
        <w:t>existing</w:t>
      </w:r>
      <w:r>
        <w:t xml:space="preserve"> rights, which is </w:t>
      </w:r>
      <w:r w:rsidRPr="0065419B">
        <w:rPr>
          <w:u w:val="single"/>
        </w:rPr>
        <w:t>distinct</w:t>
      </w:r>
      <w:r>
        <w:t xml:space="preserve"> from the </w:t>
      </w:r>
      <w:r w:rsidRPr="0065419B">
        <w:rPr>
          <w:u w:val="single"/>
        </w:rPr>
        <w:t>creation</w:t>
      </w:r>
      <w:r>
        <w:t xml:space="preserve"> of </w:t>
      </w:r>
      <w:r w:rsidRPr="0065419B">
        <w:rPr>
          <w:u w:val="single"/>
        </w:rPr>
        <w:t>new</w:t>
      </w:r>
      <w:r>
        <w:t xml:space="preserve"> rights for currently </w:t>
      </w:r>
      <w:r w:rsidRPr="0065419B">
        <w:rPr>
          <w:u w:val="single"/>
        </w:rPr>
        <w:t>unprotected</w:t>
      </w:r>
      <w:r>
        <w:t xml:space="preserve"> workers.</w:t>
      </w:r>
    </w:p>
    <w:p w14:paraId="7C901EB6" w14:textId="77777777" w:rsidR="00AD3150" w:rsidRPr="00E4170B" w:rsidRDefault="00AD3150" w:rsidP="00AD3150">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3FF7225B" w14:textId="77777777" w:rsidR="00AD3150" w:rsidRPr="00647FDC" w:rsidRDefault="00AD3150" w:rsidP="00AD3150">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5F6C1E">
        <w:rPr>
          <w:rStyle w:val="StyleUnderline"/>
          <w:highlight w:val="yellow"/>
        </w:rPr>
        <w:t xml:space="preserve">the word </w:t>
      </w:r>
      <w:r w:rsidRPr="005F6C1E">
        <w:rPr>
          <w:rStyle w:val="Emphasis"/>
          <w:highlight w:val="yellow"/>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5F6C1E">
        <w:rPr>
          <w:rStyle w:val="StyleUnderline"/>
          <w:highlight w:val="yellow"/>
        </w:rPr>
        <w:t>impli</w:t>
      </w:r>
      <w:r w:rsidRPr="00E4170B">
        <w:rPr>
          <w:rStyle w:val="StyleUnderline"/>
        </w:rPr>
        <w:t xml:space="preserve">cation is </w:t>
      </w:r>
      <w:r w:rsidRPr="005F6C1E">
        <w:rPr>
          <w:rStyle w:val="StyleUnderline"/>
          <w:highlight w:val="yellow"/>
        </w:rPr>
        <w:t xml:space="preserve">that initiatives can </w:t>
      </w:r>
      <w:r w:rsidRPr="005F6C1E">
        <w:rPr>
          <w:rStyle w:val="Emphasis"/>
          <w:highlight w:val="yellow"/>
        </w:rPr>
        <w:t>only</w:t>
      </w:r>
      <w:r w:rsidRPr="005F6C1E">
        <w:rPr>
          <w:rStyle w:val="StyleUnderline"/>
          <w:highlight w:val="yellow"/>
        </w:rPr>
        <w:t xml:space="preserve"> develop something which has </w:t>
      </w:r>
      <w:r w:rsidRPr="005F6C1E">
        <w:rPr>
          <w:rStyle w:val="Emphasis"/>
          <w:highlight w:val="yellow"/>
        </w:rPr>
        <w:t>already begun</w:t>
      </w:r>
      <w:r w:rsidRPr="00E4170B">
        <w:rPr>
          <w:rStyle w:val="StyleUnderline"/>
        </w:rPr>
        <w:t xml:space="preserve"> to emerge </w:t>
      </w:r>
      <w:r w:rsidRPr="005F6C1E">
        <w:rPr>
          <w:rStyle w:val="StyleUnderline"/>
          <w:highlight w:val="yellow"/>
        </w:rPr>
        <w:t>rather than</w:t>
      </w:r>
      <w:r w:rsidRPr="00E4170B">
        <w:rPr>
          <w:rStyle w:val="StyleUnderline"/>
        </w:rPr>
        <w:t xml:space="preserve"> build </w:t>
      </w:r>
      <w:r w:rsidRPr="005F6C1E">
        <w:rPr>
          <w:rStyle w:val="StyleUnderline"/>
          <w:highlight w:val="yellow"/>
        </w:rPr>
        <w:t xml:space="preserve">something </w:t>
      </w:r>
      <w:r w:rsidRPr="005F6C1E">
        <w:rPr>
          <w:rStyle w:val="Emphasis"/>
          <w:highlight w:val="yellow"/>
        </w:rPr>
        <w:t>new</w:t>
      </w:r>
      <w:r w:rsidRPr="005F6C1E">
        <w:rPr>
          <w:rStyle w:val="StyleUnderline"/>
          <w:highlight w:val="yellow"/>
        </w:rPr>
        <w:t xml:space="preserve"> where there was </w:t>
      </w:r>
      <w:r w:rsidRPr="005F6C1E">
        <w:rPr>
          <w:rStyle w:val="Emphasis"/>
          <w:highlight w:val="yellow"/>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06EDC8D1" w14:textId="77777777" w:rsidR="00AD3150" w:rsidRPr="0065419B" w:rsidRDefault="00AD3150" w:rsidP="00AD3150">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none exist now. </w:t>
      </w:r>
    </w:p>
    <w:p w14:paraId="6B3D9F8A" w14:textId="77777777" w:rsidR="00AD3150" w:rsidRPr="0052136C" w:rsidRDefault="00AD3150" w:rsidP="00AD3150">
      <w:pPr>
        <w:pStyle w:val="Heading4"/>
      </w:pPr>
      <w:r w:rsidRPr="0065419B">
        <w:t xml:space="preserve">Vote </w:t>
      </w:r>
      <w:r w:rsidRPr="0065419B">
        <w:rPr>
          <w:u w:val="single"/>
        </w:rPr>
        <w:t>NEG</w:t>
      </w:r>
      <w:r w:rsidRPr="0065419B">
        <w:t xml:space="preserve"> for </w:t>
      </w:r>
      <w:r w:rsidRPr="0065419B">
        <w:rPr>
          <w:u w:val="single"/>
        </w:rPr>
        <w:t>limits</w:t>
      </w:r>
      <w:r w:rsidRPr="0065419B">
        <w:t xml:space="preserve"> and </w:t>
      </w:r>
      <w:r w:rsidRPr="0065419B">
        <w:rPr>
          <w:u w:val="single"/>
        </w:rPr>
        <w:t>ground</w:t>
      </w:r>
      <w:r w:rsidRPr="0065419B">
        <w:t xml:space="preserve">---their interp allows </w:t>
      </w:r>
      <w:r w:rsidRPr="0065419B">
        <w:rPr>
          <w:u w:val="single"/>
        </w:rPr>
        <w:t>miniscule</w:t>
      </w:r>
      <w:r w:rsidRPr="0065419B">
        <w:t xml:space="preserve"> AFFs that create rights for </w:t>
      </w:r>
      <w:r w:rsidRPr="0065419B">
        <w:rPr>
          <w:u w:val="single"/>
        </w:rPr>
        <w:t>infinite</w:t>
      </w:r>
      <w:r w:rsidRPr="0065419B">
        <w:t xml:space="preserve"> subsets of </w:t>
      </w:r>
      <w:r w:rsidRPr="0065419B">
        <w:rPr>
          <w:u w:val="single"/>
        </w:rPr>
        <w:t>unprotected</w:t>
      </w:r>
      <w:r w:rsidRPr="0065419B">
        <w:t xml:space="preserve"> workers, creating an </w:t>
      </w:r>
      <w:r w:rsidRPr="0065419B">
        <w:rPr>
          <w:u w:val="single"/>
        </w:rPr>
        <w:t>impossible</w:t>
      </w:r>
      <w:r w:rsidRPr="0065419B">
        <w:t xml:space="preserve"> NEG prep burden.</w:t>
      </w:r>
    </w:p>
    <w:p w14:paraId="361E5204" w14:textId="77777777" w:rsidR="00AD3150" w:rsidRDefault="00AD3150" w:rsidP="00AD3150">
      <w:pPr>
        <w:pStyle w:val="Heading3"/>
      </w:pPr>
      <w:bookmarkStart w:id="1" w:name="_Hlk210781998"/>
      <w:bookmarkEnd w:id="0"/>
      <w:r>
        <w:t>1NC---OFF</w:t>
      </w:r>
    </w:p>
    <w:p w14:paraId="443D380C" w14:textId="77777777" w:rsidR="00AD3150" w:rsidRDefault="00AD3150" w:rsidP="00AD3150">
      <w:pPr>
        <w:rPr>
          <w:rStyle w:val="Style13ptBold"/>
        </w:rPr>
      </w:pPr>
      <w:r w:rsidRPr="003A2B41">
        <w:rPr>
          <w:rStyle w:val="Style13ptBold"/>
          <w:u w:val="single"/>
        </w:rPr>
        <w:t>Major Questions CP</w:t>
      </w:r>
      <w:r>
        <w:rPr>
          <w:rStyle w:val="Style13ptBold"/>
        </w:rPr>
        <w:t>:</w:t>
      </w:r>
    </w:p>
    <w:p w14:paraId="7B9C00F8" w14:textId="77777777" w:rsidR="00AD3150" w:rsidRPr="003A2B41" w:rsidRDefault="00AD3150" w:rsidP="00AD3150">
      <w:pPr>
        <w:pStyle w:val="Heading4"/>
        <w:rPr>
          <w:rFonts w:eastAsia="Times New Roman"/>
        </w:rPr>
      </w:pPr>
      <w:r>
        <w:rPr>
          <w:rFonts w:eastAsia="Times New Roman"/>
        </w:rPr>
        <w:t>---</w:t>
      </w:r>
      <w:r w:rsidRPr="003A2B41">
        <w:rPr>
          <w:rFonts w:eastAsia="Times New Roman"/>
        </w:rPr>
        <w:t xml:space="preserve">The </w:t>
      </w:r>
      <w:r>
        <w:rPr>
          <w:rFonts w:eastAsia="Times New Roman"/>
        </w:rPr>
        <w:t>United States National Labor Relations Board</w:t>
      </w:r>
      <w:r w:rsidRPr="003A2B41">
        <w:rPr>
          <w:rFonts w:eastAsia="Times New Roman"/>
        </w:rPr>
        <w:t xml:space="preserve"> should</w:t>
      </w:r>
      <w:r>
        <w:rPr>
          <w:rFonts w:eastAsia="Times New Roman"/>
        </w:rPr>
        <w:t xml:space="preserve"> </w:t>
      </w:r>
      <w:r w:rsidRPr="003A2B41">
        <w:rPr>
          <w:rFonts w:eastAsia="Times New Roman"/>
        </w:rPr>
        <w:t xml:space="preserve">implement </w:t>
      </w:r>
      <w:r w:rsidRPr="00D739A8">
        <w:rPr>
          <w:rFonts w:eastAsia="Times New Roman"/>
        </w:rPr>
        <w:t xml:space="preserve">collective bargaining rights for platform workers over data production </w:t>
      </w:r>
      <w:r>
        <w:rPr>
          <w:rFonts w:eastAsia="Times New Roman"/>
        </w:rPr>
        <w:t>through policymaking</w:t>
      </w:r>
      <w:r w:rsidRPr="003A2B41">
        <w:rPr>
          <w:rFonts w:eastAsia="Times New Roman"/>
        </w:rPr>
        <w:t>.</w:t>
      </w:r>
    </w:p>
    <w:p w14:paraId="2ADE176A" w14:textId="77777777" w:rsidR="00AD3150" w:rsidRPr="003A2B41" w:rsidRDefault="00AD3150" w:rsidP="00AD3150">
      <w:pPr>
        <w:pStyle w:val="Heading4"/>
        <w:rPr>
          <w:rFonts w:eastAsia="Times New Roman"/>
        </w:rPr>
      </w:pPr>
      <w:r>
        <w:rPr>
          <w:rFonts w:eastAsia="Times New Roman"/>
        </w:rPr>
        <w:t>---</w:t>
      </w:r>
      <w:r w:rsidRPr="003A2B41">
        <w:rPr>
          <w:rFonts w:eastAsia="Times New Roman"/>
        </w:rPr>
        <w:t xml:space="preserve">The United States Congress should file a suit challenging the action on the grounds that it did not grant the agency express authorization over </w:t>
      </w:r>
      <w:r w:rsidRPr="00D739A8">
        <w:rPr>
          <w:rFonts w:eastAsia="Times New Roman"/>
        </w:rPr>
        <w:t>collective bargaining rights for platform workers over data production</w:t>
      </w:r>
      <w:r>
        <w:rPr>
          <w:rFonts w:eastAsia="Times New Roman"/>
        </w:rPr>
        <w:t>.</w:t>
      </w:r>
    </w:p>
    <w:p w14:paraId="253517F3" w14:textId="77777777" w:rsidR="00AD3150" w:rsidRPr="003A2B41" w:rsidRDefault="00AD3150" w:rsidP="00AD3150">
      <w:pPr>
        <w:pStyle w:val="Heading4"/>
        <w:rPr>
          <w:rFonts w:eastAsia="Times New Roman"/>
        </w:rPr>
      </w:pPr>
      <w:r>
        <w:rPr>
          <w:rFonts w:eastAsia="Times New Roman"/>
        </w:rPr>
        <w:t>---</w:t>
      </w:r>
      <w:r w:rsidRPr="003A2B41">
        <w:rPr>
          <w:rFonts w:eastAsia="Times New Roman"/>
        </w:rPr>
        <w:t xml:space="preserve">The Supreme Court of the United States should rule </w:t>
      </w:r>
      <w:r>
        <w:rPr>
          <w:rFonts w:eastAsia="Times New Roman"/>
        </w:rPr>
        <w:t>in favor of the National Labor Relations Board</w:t>
      </w:r>
      <w:r w:rsidRPr="003A2B41">
        <w:rPr>
          <w:rFonts w:eastAsia="Times New Roman"/>
        </w:rPr>
        <w:t>.</w:t>
      </w:r>
    </w:p>
    <w:p w14:paraId="00E481F9" w14:textId="77777777" w:rsidR="00AD3150" w:rsidRPr="00636BE3" w:rsidRDefault="00AD3150" w:rsidP="00AD3150">
      <w:pPr>
        <w:pStyle w:val="Heading4"/>
      </w:pPr>
      <w:r>
        <w:t xml:space="preserve">That provides necessary clarification over the </w:t>
      </w:r>
      <w:r>
        <w:rPr>
          <w:u w:val="single"/>
        </w:rPr>
        <w:t>M</w:t>
      </w:r>
      <w:r>
        <w:t xml:space="preserve">ajor </w:t>
      </w:r>
      <w:r>
        <w:rPr>
          <w:u w:val="single"/>
        </w:rPr>
        <w:t>Q</w:t>
      </w:r>
      <w:r>
        <w:t xml:space="preserve">uestions </w:t>
      </w:r>
      <w:r>
        <w:rPr>
          <w:u w:val="single"/>
        </w:rPr>
        <w:t>D</w:t>
      </w:r>
      <w:r>
        <w:t>octrine.</w:t>
      </w:r>
    </w:p>
    <w:p w14:paraId="595AE5E0" w14:textId="77777777" w:rsidR="00AD3150" w:rsidRPr="00556691" w:rsidRDefault="00AD3150" w:rsidP="00AD3150">
      <w:r w:rsidRPr="00556691">
        <w:rPr>
          <w:rStyle w:val="Style13ptBold"/>
        </w:rPr>
        <w:t>Klein ’24</w:t>
      </w:r>
      <w:r>
        <w:t xml:space="preserve"> [Alisa B. Klein (Associate Professor at the Wilmington University School of Law; former Senior Level Appellate Counsel for Administrative Law and Litigation in the Civil Division of the U.S. Department of Justice) 2024. </w:t>
      </w:r>
      <w:r>
        <w:rPr>
          <w:i/>
          <w:iCs/>
        </w:rPr>
        <w:t>Administrative Law Review</w:t>
      </w:r>
      <w:r>
        <w:t>, Iss. 76, No. 327 “</w:t>
      </w:r>
      <w:r w:rsidRPr="00556691">
        <w:t>MAJOR QUESTIONS DOCTRINE JUJITSU: USING THE DOCTRINE TO REIN IN DISTRICT COURT JUDGES</w:t>
      </w:r>
      <w:r>
        <w:t xml:space="preserve">” </w:t>
      </w:r>
      <w:r w:rsidRPr="00556691">
        <w:t>https://administrativelawreview.org/wp-content/uploads/sites/2/2024/06/ALR-76.2_Klein.pdf</w:t>
      </w:r>
      <w:r>
        <w:t xml:space="preserve"> // </w:t>
      </w:r>
      <w:r>
        <w:rPr>
          <w:i/>
        </w:rPr>
        <w:t>q.c.</w:t>
      </w:r>
      <w:r>
        <w:t>]</w:t>
      </w:r>
    </w:p>
    <w:p w14:paraId="0F31B9F7" w14:textId="77777777" w:rsidR="00AD3150" w:rsidRPr="00556691" w:rsidRDefault="00AD3150" w:rsidP="00AD3150">
      <w:pPr>
        <w:rPr>
          <w:sz w:val="12"/>
        </w:rPr>
      </w:pPr>
      <w:r w:rsidRPr="005F6C1E">
        <w:rPr>
          <w:rStyle w:val="StyleUnderline"/>
          <w:highlight w:val="yellow"/>
        </w:rPr>
        <w:t xml:space="preserve">The </w:t>
      </w:r>
      <w:r w:rsidRPr="005F6C1E">
        <w:rPr>
          <w:rStyle w:val="Emphasis"/>
          <w:highlight w:val="yellow"/>
        </w:rPr>
        <w:t>major questions doctrine</w:t>
      </w:r>
      <w:r w:rsidRPr="005F6C1E">
        <w:rPr>
          <w:rStyle w:val="StyleUnderline"/>
          <w:highlight w:val="yellow"/>
        </w:rPr>
        <w:t xml:space="preserve"> is</w:t>
      </w:r>
      <w:r w:rsidRPr="00556691">
        <w:rPr>
          <w:sz w:val="12"/>
        </w:rPr>
        <w:t xml:space="preserve"> similarly </w:t>
      </w:r>
      <w:r w:rsidRPr="005F6C1E">
        <w:rPr>
          <w:rStyle w:val="Emphasis"/>
          <w:highlight w:val="yellow"/>
        </w:rPr>
        <w:t>indeterminate</w:t>
      </w:r>
      <w:r w:rsidRPr="00556691">
        <w:rPr>
          <w:sz w:val="12"/>
        </w:rPr>
        <w:t xml:space="preserve">. In a series of decisions, the Supreme Court has announced that “there are ‘extraordinary cases’ . . . in which the ‘history and the breadth of the authority that [the agency] has asserted,’ and the ‘economic and political significance’ of that assertion,” may oblige the Judiciary to “defer not to the agency’s expansive construction of the statute, but to Congress’s consistent judgment to deny [the agency] this power.”21 The Court has further declared that in such “extraordinary cases, both separation of powers principles and a practical understanding of legislative intent make us ‘reluctant to read into ambiguous statutory text’ the delegation claimed to be lurking there,” and that “[t]he agency instead must point to ‘clear congressional authorization’ for the power it claims.”22 But </w:t>
      </w:r>
      <w:r w:rsidRPr="00556691">
        <w:rPr>
          <w:rStyle w:val="StyleUnderline"/>
        </w:rPr>
        <w:t xml:space="preserve">the </w:t>
      </w:r>
      <w:r w:rsidRPr="005F6C1E">
        <w:rPr>
          <w:rStyle w:val="StyleUnderline"/>
          <w:highlight w:val="yellow"/>
        </w:rPr>
        <w:t>Court</w:t>
      </w:r>
      <w:r w:rsidRPr="00556691">
        <w:rPr>
          <w:rStyle w:val="StyleUnderline"/>
        </w:rPr>
        <w:t xml:space="preserve"> has </w:t>
      </w:r>
      <w:r w:rsidRPr="005F6C1E">
        <w:rPr>
          <w:rStyle w:val="StyleUnderline"/>
          <w:highlight w:val="yellow"/>
        </w:rPr>
        <w:t xml:space="preserve">provided no </w:t>
      </w:r>
      <w:r w:rsidRPr="005F6C1E">
        <w:rPr>
          <w:rStyle w:val="Emphasis"/>
          <w:highlight w:val="yellow"/>
        </w:rPr>
        <w:t>straightforward</w:t>
      </w:r>
      <w:r w:rsidRPr="005F6C1E">
        <w:rPr>
          <w:rStyle w:val="StyleUnderline"/>
          <w:highlight w:val="yellow"/>
        </w:rPr>
        <w:t xml:space="preserve"> way to determine which cases</w:t>
      </w:r>
      <w:r w:rsidRPr="00556691">
        <w:rPr>
          <w:sz w:val="12"/>
        </w:rPr>
        <w:t xml:space="preserve"> are “extraordinary” enough to </w:t>
      </w:r>
      <w:r w:rsidRPr="005F6C1E">
        <w:rPr>
          <w:rStyle w:val="StyleUnderline"/>
          <w:highlight w:val="yellow"/>
        </w:rPr>
        <w:t>require more</w:t>
      </w:r>
      <w:r w:rsidRPr="00556691">
        <w:rPr>
          <w:rStyle w:val="StyleUnderline"/>
        </w:rPr>
        <w:t xml:space="preserve"> specific </w:t>
      </w:r>
      <w:r w:rsidRPr="00500856">
        <w:rPr>
          <w:rStyle w:val="StyleUnderline"/>
        </w:rPr>
        <w:t xml:space="preserve">congressional </w:t>
      </w:r>
      <w:r w:rsidRPr="005F6C1E">
        <w:rPr>
          <w:rStyle w:val="Emphasis"/>
          <w:highlight w:val="yellow"/>
        </w:rPr>
        <w:t>authorization</w:t>
      </w:r>
      <w:r w:rsidRPr="00556691">
        <w:rPr>
          <w:rStyle w:val="StyleUnderline"/>
        </w:rPr>
        <w:t xml:space="preserve"> or how much specificity is needed</w:t>
      </w:r>
      <w:r w:rsidRPr="00556691">
        <w:rPr>
          <w:sz w:val="12"/>
        </w:rPr>
        <w:t>. As then-</w:t>
      </w:r>
      <w:r w:rsidRPr="00556691">
        <w:rPr>
          <w:rStyle w:val="Emphasis"/>
        </w:rPr>
        <w:t>Judge Kavanaugh</w:t>
      </w:r>
      <w:r w:rsidRPr="00556691">
        <w:rPr>
          <w:rStyle w:val="StyleUnderline"/>
        </w:rPr>
        <w:t xml:space="preserve"> declared</w:t>
      </w:r>
      <w:r w:rsidRPr="00556691">
        <w:rPr>
          <w:sz w:val="12"/>
        </w:rPr>
        <w:t xml:space="preserve"> after surveying the cases that became the progenitors of the major questions doctrine, </w:t>
      </w:r>
      <w:r w:rsidRPr="00556691">
        <w:rPr>
          <w:rStyle w:val="StyleUnderline"/>
        </w:rPr>
        <w:t>“</w:t>
      </w:r>
      <w:r w:rsidRPr="00556691">
        <w:rPr>
          <w:rStyle w:val="Emphasis"/>
        </w:rPr>
        <w:t>determining</w:t>
      </w:r>
      <w:r w:rsidRPr="00556691">
        <w:rPr>
          <w:rStyle w:val="StyleUnderline"/>
        </w:rPr>
        <w:t xml:space="preserve"> whether a rule constitutes a major rule</w:t>
      </w:r>
      <w:r w:rsidRPr="00556691">
        <w:rPr>
          <w:sz w:val="12"/>
        </w:rPr>
        <w:t xml:space="preserve"> sometimes </w:t>
      </w:r>
      <w:r w:rsidRPr="00556691">
        <w:rPr>
          <w:rStyle w:val="StyleUnderline"/>
        </w:rPr>
        <w:t xml:space="preserve">has a bit of a </w:t>
      </w:r>
      <w:r w:rsidRPr="00556691">
        <w:rPr>
          <w:rStyle w:val="Emphasis"/>
        </w:rPr>
        <w:t>‘know it when you see it’</w:t>
      </w:r>
      <w:r w:rsidRPr="00556691">
        <w:rPr>
          <w:rStyle w:val="StyleUnderline"/>
        </w:rPr>
        <w:t xml:space="preserve"> quality.”</w:t>
      </w:r>
      <w:r w:rsidRPr="00556691">
        <w:rPr>
          <w:sz w:val="12"/>
        </w:rPr>
        <w:t>23</w:t>
      </w:r>
    </w:p>
    <w:p w14:paraId="01B7F3C7" w14:textId="77777777" w:rsidR="00AD3150" w:rsidRPr="00556691" w:rsidRDefault="00AD3150" w:rsidP="00AD3150">
      <w:pPr>
        <w:rPr>
          <w:sz w:val="12"/>
        </w:rPr>
      </w:pPr>
      <w:r w:rsidRPr="00556691">
        <w:rPr>
          <w:sz w:val="12"/>
        </w:rPr>
        <w:t xml:space="preserve">Unsurprisingly, </w:t>
      </w:r>
      <w:r w:rsidRPr="005F6C1E">
        <w:rPr>
          <w:rStyle w:val="Emphasis"/>
          <w:highlight w:val="yellow"/>
        </w:rPr>
        <w:t>district</w:t>
      </w:r>
      <w:r w:rsidRPr="005F6C1E">
        <w:rPr>
          <w:rStyle w:val="StyleUnderline"/>
          <w:highlight w:val="yellow"/>
        </w:rPr>
        <w:t xml:space="preserve"> court judges</w:t>
      </w:r>
      <w:r w:rsidRPr="00556691">
        <w:rPr>
          <w:sz w:val="12"/>
        </w:rPr>
        <w:t xml:space="preserve"> have </w:t>
      </w:r>
      <w:r w:rsidRPr="005F6C1E">
        <w:rPr>
          <w:rStyle w:val="Emphasis"/>
          <w:highlight w:val="yellow"/>
        </w:rPr>
        <w:t>disagree</w:t>
      </w:r>
      <w:r w:rsidRPr="00556691">
        <w:rPr>
          <w:rStyle w:val="Emphasis"/>
        </w:rPr>
        <w:t>d</w:t>
      </w:r>
      <w:r w:rsidRPr="00556691">
        <w:rPr>
          <w:rStyle w:val="StyleUnderline"/>
        </w:rPr>
        <w:t xml:space="preserve"> </w:t>
      </w:r>
      <w:r w:rsidRPr="005F6C1E">
        <w:rPr>
          <w:rStyle w:val="StyleUnderline"/>
          <w:highlight w:val="yellow"/>
        </w:rPr>
        <w:t>about</w:t>
      </w:r>
      <w:r w:rsidRPr="00556691">
        <w:rPr>
          <w:rStyle w:val="StyleUnderline"/>
        </w:rPr>
        <w:t xml:space="preserve"> whether</w:t>
      </w:r>
      <w:r w:rsidRPr="00556691">
        <w:rPr>
          <w:sz w:val="12"/>
        </w:rPr>
        <w:t xml:space="preserve"> recent </w:t>
      </w:r>
      <w:r w:rsidRPr="00556691">
        <w:rPr>
          <w:rStyle w:val="StyleUnderline"/>
        </w:rPr>
        <w:t xml:space="preserve">agency policies ran afoul of </w:t>
      </w:r>
      <w:r w:rsidRPr="005F6C1E">
        <w:rPr>
          <w:rStyle w:val="StyleUnderline"/>
          <w:highlight w:val="yellow"/>
        </w:rPr>
        <w:t>the</w:t>
      </w:r>
      <w:r w:rsidRPr="00500856">
        <w:rPr>
          <w:rStyle w:val="StyleUnderline"/>
        </w:rPr>
        <w:t xml:space="preserve"> </w:t>
      </w:r>
      <w:r w:rsidRPr="00500856">
        <w:rPr>
          <w:rStyle w:val="Emphasis"/>
        </w:rPr>
        <w:t>m</w:t>
      </w:r>
      <w:r w:rsidRPr="00500856">
        <w:rPr>
          <w:rStyle w:val="StyleUnderline"/>
        </w:rPr>
        <w:t xml:space="preserve">ajor </w:t>
      </w:r>
      <w:r w:rsidRPr="00500856">
        <w:rPr>
          <w:rStyle w:val="Emphasis"/>
        </w:rPr>
        <w:t>q</w:t>
      </w:r>
      <w:r w:rsidRPr="00500856">
        <w:rPr>
          <w:rStyle w:val="StyleUnderline"/>
        </w:rPr>
        <w:t>uestions</w:t>
      </w:r>
      <w:r w:rsidRPr="00556691">
        <w:rPr>
          <w:rStyle w:val="StyleUnderline"/>
        </w:rPr>
        <w:t xml:space="preserve"> </w:t>
      </w:r>
      <w:r w:rsidRPr="005F6C1E">
        <w:rPr>
          <w:rStyle w:val="Emphasis"/>
          <w:highlight w:val="yellow"/>
        </w:rPr>
        <w:t>doctrine</w:t>
      </w:r>
      <w:r w:rsidRPr="00556691">
        <w:rPr>
          <w:sz w:val="12"/>
        </w:rPr>
        <w:t xml:space="preserve">. For example, </w:t>
      </w:r>
      <w:r w:rsidRPr="005F6C1E">
        <w:rPr>
          <w:rStyle w:val="StyleUnderline"/>
          <w:highlight w:val="yellow"/>
        </w:rPr>
        <w:t xml:space="preserve">they </w:t>
      </w:r>
      <w:r w:rsidRPr="005F6C1E">
        <w:rPr>
          <w:rStyle w:val="Emphasis"/>
          <w:highlight w:val="yellow"/>
        </w:rPr>
        <w:t>split</w:t>
      </w:r>
      <w:r w:rsidRPr="005F6C1E">
        <w:rPr>
          <w:rStyle w:val="StyleUnderline"/>
          <w:highlight w:val="yellow"/>
        </w:rPr>
        <w:t xml:space="preserve"> over</w:t>
      </w:r>
      <w:r w:rsidRPr="00556691">
        <w:rPr>
          <w:rStyle w:val="StyleUnderline"/>
        </w:rPr>
        <w:t xml:space="preserve"> the</w:t>
      </w:r>
      <w:r w:rsidRPr="00556691">
        <w:rPr>
          <w:sz w:val="12"/>
        </w:rPr>
        <w:t xml:space="preserve"> issue when considering the Centers for Disease Control and Prevention’s (</w:t>
      </w:r>
      <w:r w:rsidRPr="005F6C1E">
        <w:rPr>
          <w:rStyle w:val="StyleUnderline"/>
          <w:highlight w:val="yellow"/>
        </w:rPr>
        <w:t>CDC’s</w:t>
      </w:r>
      <w:r w:rsidRPr="00556691">
        <w:rPr>
          <w:sz w:val="12"/>
        </w:rPr>
        <w:t xml:space="preserve">) </w:t>
      </w:r>
      <w:r w:rsidRPr="00556691">
        <w:rPr>
          <w:rStyle w:val="StyleUnderline"/>
        </w:rPr>
        <w:t xml:space="preserve">mandate to wear a </w:t>
      </w:r>
      <w:r w:rsidRPr="005F6C1E">
        <w:rPr>
          <w:rStyle w:val="StyleUnderline"/>
          <w:highlight w:val="yellow"/>
        </w:rPr>
        <w:t>mask</w:t>
      </w:r>
      <w:r w:rsidRPr="00556691">
        <w:rPr>
          <w:rStyle w:val="StyleUnderline"/>
        </w:rPr>
        <w:t xml:space="preserve"> on public transport</w:t>
      </w:r>
      <w:r w:rsidRPr="00556691">
        <w:rPr>
          <w:sz w:val="12"/>
          <w:szCs w:val="10"/>
        </w:rPr>
        <w:t>ation</w:t>
      </w:r>
      <w:r w:rsidRPr="00556691">
        <w:rPr>
          <w:sz w:val="12"/>
        </w:rPr>
        <w:t xml:space="preserve">.24 </w:t>
      </w:r>
      <w:r w:rsidRPr="00556691">
        <w:rPr>
          <w:rStyle w:val="StyleUnderline"/>
        </w:rPr>
        <w:t xml:space="preserve">One judge perceived that </w:t>
      </w:r>
      <w:r w:rsidRPr="005F6C1E">
        <w:rPr>
          <w:rStyle w:val="StyleUnderline"/>
          <w:highlight w:val="yellow"/>
        </w:rPr>
        <w:t>mandate</w:t>
      </w:r>
      <w:r w:rsidRPr="00556691">
        <w:rPr>
          <w:rStyle w:val="StyleUnderline"/>
        </w:rPr>
        <w:t xml:space="preserve"> as presenting issues</w:t>
      </w:r>
      <w:r w:rsidRPr="00556691">
        <w:rPr>
          <w:sz w:val="12"/>
        </w:rPr>
        <w:t xml:space="preserve"> “of vast economic and political significance” akin to those raised by CDC’s eviction moratorium that the Supreme Court found </w:t>
      </w:r>
      <w:r w:rsidRPr="00556691">
        <w:rPr>
          <w:rStyle w:val="Emphasis"/>
        </w:rPr>
        <w:t>unauthorized</w:t>
      </w:r>
      <w:r w:rsidRPr="00556691">
        <w:rPr>
          <w:rStyle w:val="StyleUnderline"/>
        </w:rPr>
        <w:t xml:space="preserve"> on major questions grounds</w:t>
      </w:r>
      <w:r w:rsidRPr="00556691">
        <w:rPr>
          <w:sz w:val="12"/>
        </w:rPr>
        <w:t xml:space="preserve">.25 But, </w:t>
      </w:r>
      <w:r w:rsidRPr="00556691">
        <w:rPr>
          <w:rStyle w:val="StyleUnderline"/>
        </w:rPr>
        <w:t>to another judge</w:t>
      </w:r>
      <w:r w:rsidRPr="00556691">
        <w:rPr>
          <w:sz w:val="12"/>
        </w:rPr>
        <w:t xml:space="preserve"> who sat </w:t>
      </w:r>
      <w:r w:rsidRPr="00556691">
        <w:rPr>
          <w:rStyle w:val="StyleUnderline"/>
        </w:rPr>
        <w:t xml:space="preserve">on the </w:t>
      </w:r>
      <w:r w:rsidRPr="00556691">
        <w:rPr>
          <w:rStyle w:val="Emphasis"/>
        </w:rPr>
        <w:t>same district court</w:t>
      </w:r>
      <w:r w:rsidRPr="00556691">
        <w:rPr>
          <w:sz w:val="12"/>
        </w:rPr>
        <w:t xml:space="preserve">, </w:t>
      </w:r>
      <w:r w:rsidRPr="00556691">
        <w:rPr>
          <w:rStyle w:val="StyleUnderline"/>
        </w:rPr>
        <w:t>the requirement</w:t>
      </w:r>
      <w:r w:rsidRPr="00556691">
        <w:rPr>
          <w:sz w:val="12"/>
        </w:rPr>
        <w:t xml:space="preserve"> to wear a mask on airplanes and other public transportation </w:t>
      </w:r>
      <w:r w:rsidRPr="00556691">
        <w:rPr>
          <w:rStyle w:val="StyleUnderline"/>
        </w:rPr>
        <w:t xml:space="preserve">was an </w:t>
      </w:r>
      <w:r w:rsidRPr="00556691">
        <w:rPr>
          <w:rStyle w:val="Emphasis"/>
        </w:rPr>
        <w:t>unremarkable</w:t>
      </w:r>
      <w:r w:rsidRPr="00556691">
        <w:rPr>
          <w:rStyle w:val="StyleUnderline"/>
        </w:rPr>
        <w:t xml:space="preserve"> exercise of</w:t>
      </w:r>
      <w:r w:rsidRPr="00556691">
        <w:rPr>
          <w:sz w:val="12"/>
        </w:rPr>
        <w:t xml:space="preserve"> CDC’s </w:t>
      </w:r>
      <w:r w:rsidRPr="00556691">
        <w:rPr>
          <w:rStyle w:val="StyleUnderline"/>
        </w:rPr>
        <w:t xml:space="preserve">statutory </w:t>
      </w:r>
      <w:r w:rsidRPr="00556691">
        <w:rPr>
          <w:rStyle w:val="Emphasis"/>
        </w:rPr>
        <w:t>authority</w:t>
      </w:r>
      <w:r w:rsidRPr="00556691">
        <w:rPr>
          <w:sz w:val="12"/>
        </w:rPr>
        <w:t xml:space="preserve"> that posed a negligible burden on travelers.26</w:t>
      </w:r>
    </w:p>
    <w:p w14:paraId="090FD1DE" w14:textId="77777777" w:rsidR="00AD3150" w:rsidRPr="00556691" w:rsidRDefault="00AD3150" w:rsidP="00AD3150">
      <w:pPr>
        <w:rPr>
          <w:sz w:val="12"/>
        </w:rPr>
      </w:pPr>
      <w:r w:rsidRPr="00556691">
        <w:rPr>
          <w:rStyle w:val="StyleUnderline"/>
        </w:rPr>
        <w:t>Similarly, district court judges disagreed about major questions issues when considering</w:t>
      </w:r>
      <w:r w:rsidRPr="00556691">
        <w:rPr>
          <w:sz w:val="12"/>
        </w:rPr>
        <w:t xml:space="preserve"> the requirement that </w:t>
      </w:r>
      <w:r w:rsidRPr="00556691">
        <w:rPr>
          <w:rStyle w:val="Emphasis"/>
        </w:rPr>
        <w:t>Head Start</w:t>
      </w:r>
      <w:r w:rsidRPr="00556691">
        <w:rPr>
          <w:rStyle w:val="StyleUnderline"/>
        </w:rPr>
        <w:t xml:space="preserve"> programs</w:t>
      </w:r>
      <w:r w:rsidRPr="00556691">
        <w:rPr>
          <w:sz w:val="12"/>
        </w:rPr>
        <w:t>, as a condition of federal funding, ensure that their staff received COVID-19 vaccinations.27 In one judge’s view, Congress did not speak clearly enough to authorize that vaccination requirement, which the judge perceived as raising a major question because it entailed a “specific medical treatment” for roughly 274,000 employees and roughly one million volunteers.28 However, another judge found the statutory text specific enough to authorize the Head Start rule, given parallels to the staff-vaccination requirement for federally funded healthcare facilities that the Supreme Court had upheld.29</w:t>
      </w:r>
    </w:p>
    <w:p w14:paraId="3EF2EA72" w14:textId="77777777" w:rsidR="00AD3150" w:rsidRPr="00D739A8" w:rsidRDefault="00AD3150" w:rsidP="00AD3150">
      <w:pPr>
        <w:rPr>
          <w:sz w:val="12"/>
        </w:rPr>
      </w:pPr>
      <w:r w:rsidRPr="00556691">
        <w:rPr>
          <w:sz w:val="12"/>
        </w:rPr>
        <w:t xml:space="preserve">If, over time, the Supreme Court applies the major questions doctrine across presidential administrations in ways that appear evenhanded, the Court may be able to defuse the charge that its decisions amount to policymaking. For example, it seems that the Supreme Court would have likely upheld CDC’s transportation mask mandate and the Head Start rule if it had reviewed them before the end of the COVID-19 public health emergency, which rendered the cases moot.30 And </w:t>
      </w:r>
      <w:r w:rsidRPr="005F6C1E">
        <w:rPr>
          <w:rStyle w:val="Emphasis"/>
          <w:highlight w:val="yellow"/>
        </w:rPr>
        <w:t>future</w:t>
      </w:r>
      <w:r w:rsidRPr="005F6C1E">
        <w:rPr>
          <w:rStyle w:val="StyleUnderline"/>
          <w:highlight w:val="yellow"/>
        </w:rPr>
        <w:t xml:space="preserve"> Supreme Court </w:t>
      </w:r>
      <w:r w:rsidRPr="005F6C1E">
        <w:rPr>
          <w:rStyle w:val="Emphasis"/>
          <w:highlight w:val="yellow"/>
        </w:rPr>
        <w:t>decisions</w:t>
      </w:r>
      <w:r w:rsidRPr="005F6C1E">
        <w:rPr>
          <w:rStyle w:val="StyleUnderline"/>
          <w:highlight w:val="yellow"/>
        </w:rPr>
        <w:t xml:space="preserve"> applying the </w:t>
      </w:r>
      <w:r w:rsidRPr="005F6C1E">
        <w:rPr>
          <w:rStyle w:val="Emphasis"/>
          <w:highlight w:val="yellow"/>
        </w:rPr>
        <w:t>m</w:t>
      </w:r>
      <w:r w:rsidRPr="00556691">
        <w:rPr>
          <w:sz w:val="12"/>
          <w:szCs w:val="10"/>
        </w:rPr>
        <w:t xml:space="preserve">ajor </w:t>
      </w:r>
      <w:r w:rsidRPr="005F6C1E">
        <w:rPr>
          <w:rStyle w:val="Emphasis"/>
          <w:highlight w:val="yellow"/>
        </w:rPr>
        <w:t>q</w:t>
      </w:r>
      <w:r w:rsidRPr="00556691">
        <w:rPr>
          <w:sz w:val="12"/>
          <w:szCs w:val="10"/>
        </w:rPr>
        <w:t xml:space="preserve">uestions </w:t>
      </w:r>
      <w:r w:rsidRPr="005F6C1E">
        <w:rPr>
          <w:rStyle w:val="Emphasis"/>
          <w:highlight w:val="yellow"/>
        </w:rPr>
        <w:t>d</w:t>
      </w:r>
      <w:r w:rsidRPr="00556691">
        <w:rPr>
          <w:sz w:val="12"/>
          <w:szCs w:val="10"/>
        </w:rPr>
        <w:t xml:space="preserve">octrine </w:t>
      </w:r>
      <w:r w:rsidRPr="00556691">
        <w:rPr>
          <w:rStyle w:val="StyleUnderline"/>
        </w:rPr>
        <w:t xml:space="preserve">should </w:t>
      </w:r>
      <w:r w:rsidRPr="005F6C1E">
        <w:rPr>
          <w:rStyle w:val="Emphasis"/>
          <w:highlight w:val="yellow"/>
        </w:rPr>
        <w:t>provide</w:t>
      </w:r>
      <w:r w:rsidRPr="00556691">
        <w:rPr>
          <w:sz w:val="12"/>
        </w:rPr>
        <w:t xml:space="preserve"> some additional </w:t>
      </w:r>
      <w:r w:rsidRPr="005F6C1E">
        <w:rPr>
          <w:rStyle w:val="Emphasis"/>
          <w:highlight w:val="yellow"/>
        </w:rPr>
        <w:t>guidance</w:t>
      </w:r>
      <w:r w:rsidRPr="005F6C1E">
        <w:rPr>
          <w:rStyle w:val="StyleUnderline"/>
          <w:highlight w:val="yellow"/>
        </w:rPr>
        <w:t xml:space="preserve"> for </w:t>
      </w:r>
      <w:r w:rsidRPr="005F6C1E">
        <w:rPr>
          <w:rStyle w:val="Emphasis"/>
          <w:highlight w:val="yellow"/>
        </w:rPr>
        <w:t>lower court</w:t>
      </w:r>
      <w:r w:rsidRPr="005F6C1E">
        <w:rPr>
          <w:rStyle w:val="StyleUnderline"/>
          <w:highlight w:val="yellow"/>
        </w:rPr>
        <w:t xml:space="preserve"> judges</w:t>
      </w:r>
      <w:r w:rsidRPr="00556691">
        <w:rPr>
          <w:sz w:val="12"/>
        </w:rPr>
        <w:t>.31</w:t>
      </w:r>
    </w:p>
    <w:p w14:paraId="0818FC1D" w14:textId="77777777" w:rsidR="00AD3150" w:rsidRPr="005F6C1E" w:rsidRDefault="00AD3150" w:rsidP="00AD3150">
      <w:pPr>
        <w:pStyle w:val="Heading4"/>
        <w:rPr>
          <w:rFonts w:eastAsia="Times New Roman"/>
          <w:highlight w:val="yellow"/>
        </w:rPr>
      </w:pPr>
      <w:r>
        <w:rPr>
          <w:rFonts w:eastAsia="Times New Roman"/>
        </w:rPr>
        <w:t>Current uncertainty</w:t>
      </w:r>
      <w:r w:rsidRPr="00082410">
        <w:rPr>
          <w:rFonts w:eastAsia="Times New Roman"/>
        </w:rPr>
        <w:t xml:space="preserve"> </w:t>
      </w:r>
      <w:r>
        <w:rPr>
          <w:rFonts w:eastAsia="Times New Roman"/>
        </w:rPr>
        <w:t>restrains</w:t>
      </w:r>
      <w:r w:rsidRPr="00082410">
        <w:rPr>
          <w:rFonts w:eastAsia="Times New Roman"/>
        </w:rPr>
        <w:t xml:space="preserve"> </w:t>
      </w:r>
      <w:r w:rsidRPr="00082410">
        <w:rPr>
          <w:rFonts w:eastAsia="Times New Roman"/>
          <w:u w:val="single"/>
        </w:rPr>
        <w:t>regulation</w:t>
      </w:r>
      <w:r w:rsidRPr="00082410">
        <w:rPr>
          <w:rFonts w:eastAsia="Times New Roman"/>
        </w:rPr>
        <w:t xml:space="preserve"> of </w:t>
      </w:r>
      <w:r w:rsidRPr="00082410">
        <w:rPr>
          <w:rFonts w:eastAsia="Times New Roman"/>
          <w:u w:val="single"/>
        </w:rPr>
        <w:t>emerging</w:t>
      </w:r>
      <w:r w:rsidRPr="00082410">
        <w:rPr>
          <w:rFonts w:eastAsia="Times New Roman"/>
        </w:rPr>
        <w:t xml:space="preserve"> </w:t>
      </w:r>
      <w:r w:rsidRPr="00082410">
        <w:rPr>
          <w:rFonts w:eastAsia="Times New Roman"/>
          <w:u w:val="single"/>
        </w:rPr>
        <w:t>tech</w:t>
      </w:r>
      <w:r w:rsidRPr="00082410">
        <w:rPr>
          <w:rFonts w:eastAsia="Times New Roman"/>
        </w:rPr>
        <w:t>.</w:t>
      </w:r>
    </w:p>
    <w:p w14:paraId="418C8D85" w14:textId="77777777" w:rsidR="00AD3150" w:rsidRPr="006A2A7B" w:rsidRDefault="00AD3150" w:rsidP="00AD3150">
      <w:r w:rsidRPr="006A2A7B">
        <w:rPr>
          <w:rStyle w:val="Style13ptBold"/>
        </w:rPr>
        <w:t>Johnson ’22</w:t>
      </w:r>
      <w:r>
        <w:t xml:space="preserve"> [Walter G. Johnson (</w:t>
      </w:r>
      <w:r w:rsidRPr="006A2A7B">
        <w:t>Ph</w:t>
      </w:r>
      <w:r>
        <w:t>D</w:t>
      </w:r>
      <w:r w:rsidRPr="006A2A7B">
        <w:t xml:space="preserve"> candidate at the School of Regulation and Global Governance at the Australian National University; MA, science and technology, Arizona State University; JD, Sandra Day O’Connor College of Law</w:t>
      </w:r>
      <w:r>
        <w:t>) and Lucille M. Tournas (</w:t>
      </w:r>
      <w:r w:rsidRPr="006A2A7B">
        <w:t>Ph</w:t>
      </w:r>
      <w:r>
        <w:t>D</w:t>
      </w:r>
      <w:r w:rsidRPr="006A2A7B">
        <w:t xml:space="preserve"> candidate at the School of Life Sciences at Arizona State University</w:t>
      </w:r>
      <w:r>
        <w:t xml:space="preserve">; JD, Sandra Day O’Connor College of Law) 2022. </w:t>
      </w:r>
      <w:r>
        <w:rPr>
          <w:i/>
          <w:iCs/>
        </w:rPr>
        <w:t>Santa Clara High Technology Law Journal</w:t>
      </w:r>
      <w:r>
        <w:t>, Vol. 39 “</w:t>
      </w:r>
      <w:r w:rsidRPr="006A2A7B">
        <w:t>THE MAJOR QUESTIONS DOCTRINE AND THE THREAT TO REGULATING EMERGING TECHNOLOGIES” https://digitalcommons.law.scu.edu/cgi/viewcontent.cgi?article=1684&amp;context=chtlj</w:t>
      </w:r>
      <w:r>
        <w:t xml:space="preserve"> // </w:t>
      </w:r>
      <w:r>
        <w:rPr>
          <w:i/>
        </w:rPr>
        <w:t>q.c.</w:t>
      </w:r>
      <w:r>
        <w:t>]</w:t>
      </w:r>
    </w:p>
    <w:p w14:paraId="481E0EDE" w14:textId="77777777" w:rsidR="00AD3150" w:rsidRPr="00D739A8" w:rsidRDefault="00AD3150" w:rsidP="00AD3150">
      <w:pPr>
        <w:rPr>
          <w:sz w:val="12"/>
        </w:rPr>
      </w:pPr>
      <w:r w:rsidRPr="00082410">
        <w:rPr>
          <w:sz w:val="12"/>
        </w:rPr>
        <w:t xml:space="preserve">B. Policy Issues with Forcing the Pacing Problem While the total collapse of rulemaking and inherited regulatory strategies is highly unlikely even under the more aggressive nondelegation canons, these </w:t>
      </w:r>
      <w:r w:rsidRPr="005F6C1E">
        <w:rPr>
          <w:highlight w:val="yellow"/>
          <w:u w:val="single"/>
        </w:rPr>
        <w:t>doctrinal shifts</w:t>
      </w:r>
      <w:r w:rsidRPr="00082410">
        <w:rPr>
          <w:u w:val="single"/>
        </w:rPr>
        <w:t xml:space="preserve"> will </w:t>
      </w:r>
      <w:r w:rsidRPr="005F6C1E">
        <w:rPr>
          <w:highlight w:val="yellow"/>
          <w:u w:val="single"/>
        </w:rPr>
        <w:t xml:space="preserve">complicate the </w:t>
      </w:r>
      <w:r w:rsidRPr="005F6C1E">
        <w:rPr>
          <w:rStyle w:val="Emphasis"/>
          <w:highlight w:val="yellow"/>
        </w:rPr>
        <w:t>ability</w:t>
      </w:r>
      <w:r w:rsidRPr="00082410">
        <w:rPr>
          <w:u w:val="single"/>
        </w:rPr>
        <w:t xml:space="preserve"> and </w:t>
      </w:r>
      <w:r w:rsidRPr="00D739A8">
        <w:rPr>
          <w:rStyle w:val="Emphasis"/>
        </w:rPr>
        <w:t>will</w:t>
      </w:r>
      <w:r w:rsidRPr="00082410">
        <w:rPr>
          <w:u w:val="single"/>
        </w:rPr>
        <w:t xml:space="preserve"> </w:t>
      </w:r>
      <w:r w:rsidRPr="005F6C1E">
        <w:rPr>
          <w:highlight w:val="yellow"/>
          <w:u w:val="single"/>
        </w:rPr>
        <w:t>of admin</w:t>
      </w:r>
      <w:r w:rsidRPr="00082410">
        <w:rPr>
          <w:u w:val="single"/>
        </w:rPr>
        <w:t xml:space="preserve">istrative bodies </w:t>
      </w:r>
      <w:r w:rsidRPr="005F6C1E">
        <w:rPr>
          <w:highlight w:val="yellow"/>
          <w:u w:val="single"/>
        </w:rPr>
        <w:t xml:space="preserve">to oversee </w:t>
      </w:r>
      <w:r w:rsidRPr="005F6C1E">
        <w:rPr>
          <w:rStyle w:val="Emphasis"/>
          <w:highlight w:val="yellow"/>
        </w:rPr>
        <w:t>emerging tech</w:t>
      </w:r>
      <w:r w:rsidRPr="00D739A8">
        <w:rPr>
          <w:rStyle w:val="Emphasis"/>
        </w:rPr>
        <w:t>nologies</w:t>
      </w:r>
      <w:r w:rsidRPr="00082410">
        <w:rPr>
          <w:u w:val="single"/>
        </w:rPr>
        <w:t>.</w:t>
      </w:r>
      <w:r w:rsidRPr="00082410">
        <w:t xml:space="preserve"> </w:t>
      </w:r>
      <w:r w:rsidRPr="00082410">
        <w:rPr>
          <w:sz w:val="12"/>
          <w:szCs w:val="12"/>
        </w:rPr>
        <w:t xml:space="preserve">Even without direct judicial involvement, strengthened nondelegation canons could </w:t>
      </w:r>
      <w:r w:rsidRPr="005F6C1E">
        <w:rPr>
          <w:rStyle w:val="Emphasis"/>
          <w:highlight w:val="yellow"/>
        </w:rPr>
        <w:t>chill</w:t>
      </w:r>
      <w:r w:rsidRPr="005F6C1E">
        <w:rPr>
          <w:highlight w:val="yellow"/>
          <w:u w:val="single"/>
        </w:rPr>
        <w:t xml:space="preserve"> the </w:t>
      </w:r>
      <w:r w:rsidRPr="005F6C1E">
        <w:rPr>
          <w:rStyle w:val="Emphasis"/>
          <w:highlight w:val="yellow"/>
        </w:rPr>
        <w:t>interest</w:t>
      </w:r>
      <w:r w:rsidRPr="005F6C1E">
        <w:rPr>
          <w:highlight w:val="yellow"/>
          <w:u w:val="single"/>
        </w:rPr>
        <w:t xml:space="preserve"> and </w:t>
      </w:r>
      <w:r w:rsidRPr="005F6C1E">
        <w:rPr>
          <w:rStyle w:val="Emphasis"/>
          <w:highlight w:val="yellow"/>
        </w:rPr>
        <w:t>will</w:t>
      </w:r>
      <w:r w:rsidRPr="005F6C1E">
        <w:rPr>
          <w:highlight w:val="yellow"/>
          <w:u w:val="single"/>
        </w:rPr>
        <w:t xml:space="preserve"> of regulators to extend</w:t>
      </w:r>
      <w:r w:rsidRPr="00082410">
        <w:rPr>
          <w:u w:val="single"/>
        </w:rPr>
        <w:t xml:space="preserve"> their existing </w:t>
      </w:r>
      <w:r w:rsidRPr="005F6C1E">
        <w:rPr>
          <w:highlight w:val="yellow"/>
          <w:u w:val="single"/>
        </w:rPr>
        <w:t xml:space="preserve">authorities to </w:t>
      </w:r>
      <w:r w:rsidRPr="005F6C1E">
        <w:rPr>
          <w:rStyle w:val="Emphasis"/>
          <w:highlight w:val="yellow"/>
        </w:rPr>
        <w:t>novel tech</w:t>
      </w:r>
      <w:r w:rsidRPr="00D739A8">
        <w:rPr>
          <w:rStyle w:val="Emphasis"/>
        </w:rPr>
        <w:t>nology</w:t>
      </w:r>
      <w:r w:rsidRPr="00082410">
        <w:rPr>
          <w:u w:val="single"/>
        </w:rPr>
        <w:t xml:space="preserve"> </w:t>
      </w:r>
      <w:r w:rsidRPr="005F6C1E">
        <w:rPr>
          <w:highlight w:val="yellow"/>
          <w:u w:val="single"/>
        </w:rPr>
        <w:t>spaces</w:t>
      </w:r>
      <w:r w:rsidRPr="00082410">
        <w:rPr>
          <w:u w:val="single"/>
        </w:rPr>
        <w:t>.</w:t>
      </w:r>
      <w:r w:rsidRPr="00082410">
        <w:rPr>
          <w:sz w:val="12"/>
        </w:rPr>
        <w:t xml:space="preserve">186 We suspect this chilling effect could occur in at least two different ways, although empirical study of these processes would be required. First, administrative agencies may decide that pursuing novel and inherited regulatory approaches will not be worth the political, legal, and budgetary costs, and thus not initiate these strategies. </w:t>
      </w:r>
      <w:r w:rsidRPr="00082410">
        <w:rPr>
          <w:u w:val="single"/>
        </w:rPr>
        <w:t xml:space="preserve">Even </w:t>
      </w:r>
      <w:r w:rsidRPr="005F6C1E">
        <w:rPr>
          <w:highlight w:val="yellow"/>
          <w:u w:val="single"/>
        </w:rPr>
        <w:t>agencies</w:t>
      </w:r>
      <w:r w:rsidRPr="00082410">
        <w:rPr>
          <w:u w:val="single"/>
        </w:rPr>
        <w:t xml:space="preserve"> </w:t>
      </w:r>
      <w:r w:rsidRPr="00D739A8">
        <w:rPr>
          <w:rStyle w:val="Emphasis"/>
        </w:rPr>
        <w:t>motivated and willing</w:t>
      </w:r>
      <w:r w:rsidRPr="00082410">
        <w:rPr>
          <w:u w:val="single"/>
        </w:rPr>
        <w:t xml:space="preserve"> to comply with evolving nondelegation canons will likely </w:t>
      </w:r>
      <w:r w:rsidRPr="005F6C1E">
        <w:rPr>
          <w:rStyle w:val="Emphasis"/>
          <w:highlight w:val="yellow"/>
        </w:rPr>
        <w:t>struggle</w:t>
      </w:r>
      <w:r w:rsidRPr="00082410">
        <w:rPr>
          <w:u w:val="single"/>
        </w:rPr>
        <w:t xml:space="preserve"> in the contemporary judicial environment, </w:t>
      </w:r>
      <w:r w:rsidRPr="005F6C1E">
        <w:rPr>
          <w:highlight w:val="yellow"/>
          <w:u w:val="single"/>
        </w:rPr>
        <w:t>given</w:t>
      </w:r>
      <w:r w:rsidRPr="00082410">
        <w:rPr>
          <w:u w:val="single"/>
        </w:rPr>
        <w:t xml:space="preserve"> the </w:t>
      </w:r>
      <w:r w:rsidRPr="005F6C1E">
        <w:rPr>
          <w:rStyle w:val="Emphasis"/>
          <w:highlight w:val="yellow"/>
        </w:rPr>
        <w:t>uncertainty</w:t>
      </w:r>
      <w:r w:rsidRPr="005F6C1E">
        <w:rPr>
          <w:highlight w:val="yellow"/>
          <w:u w:val="single"/>
        </w:rPr>
        <w:t xml:space="preserve"> around how courts</w:t>
      </w:r>
      <w:r w:rsidRPr="00082410">
        <w:rPr>
          <w:u w:val="single"/>
        </w:rPr>
        <w:t xml:space="preserve"> may </w:t>
      </w:r>
      <w:r w:rsidRPr="005F6C1E">
        <w:rPr>
          <w:highlight w:val="yellow"/>
          <w:u w:val="single"/>
        </w:rPr>
        <w:t xml:space="preserve">apply the </w:t>
      </w:r>
      <w:r w:rsidRPr="005F6C1E">
        <w:rPr>
          <w:rStyle w:val="Emphasis"/>
          <w:highlight w:val="yellow"/>
        </w:rPr>
        <w:t>m</w:t>
      </w:r>
      <w:r w:rsidRPr="00082410">
        <w:rPr>
          <w:u w:val="single"/>
        </w:rPr>
        <w:t xml:space="preserve">ajor </w:t>
      </w:r>
      <w:r w:rsidRPr="005F6C1E">
        <w:rPr>
          <w:rStyle w:val="Emphasis"/>
          <w:highlight w:val="yellow"/>
        </w:rPr>
        <w:t>q</w:t>
      </w:r>
      <w:r w:rsidRPr="00082410">
        <w:rPr>
          <w:u w:val="single"/>
        </w:rPr>
        <w:t xml:space="preserve">uestions </w:t>
      </w:r>
      <w:r w:rsidRPr="005F6C1E">
        <w:rPr>
          <w:rStyle w:val="Emphasis"/>
          <w:highlight w:val="yellow"/>
        </w:rPr>
        <w:t>d</w:t>
      </w:r>
      <w:r w:rsidRPr="00082410">
        <w:rPr>
          <w:u w:val="single"/>
        </w:rPr>
        <w:t>octrine.</w:t>
      </w:r>
      <w:r w:rsidRPr="00082410">
        <w:rPr>
          <w:sz w:val="12"/>
        </w:rPr>
        <w:t xml:space="preserve">187 Second, agencies may begin the process of extending pre- existing statutory authority to new technologies – through notice-and- comment rulemaking, guidance, or other channels – but then receive political blowback from stakeholders (including lawmakers) and threats of legal action from regulated entities invoking the major questions doctrine or other nondelegation canons.188 In either case, </w:t>
      </w:r>
      <w:r w:rsidRPr="00082410">
        <w:rPr>
          <w:u w:val="single"/>
        </w:rPr>
        <w:t xml:space="preserve">the net result is likely to be </w:t>
      </w:r>
      <w:r w:rsidRPr="005F6C1E">
        <w:rPr>
          <w:highlight w:val="yellow"/>
          <w:u w:val="single"/>
        </w:rPr>
        <w:t>greater disincentives</w:t>
      </w:r>
      <w:r w:rsidRPr="00082410">
        <w:rPr>
          <w:u w:val="single"/>
        </w:rPr>
        <w:t xml:space="preserve"> on administrative agencies to use binding regulation, grounded in available legislation, </w:t>
      </w:r>
      <w:r w:rsidRPr="005F6C1E">
        <w:rPr>
          <w:highlight w:val="yellow"/>
          <w:u w:val="single"/>
        </w:rPr>
        <w:t>to manage</w:t>
      </w:r>
      <w:r w:rsidRPr="00082410">
        <w:rPr>
          <w:u w:val="single"/>
        </w:rPr>
        <w:t xml:space="preserve"> the </w:t>
      </w:r>
      <w:r w:rsidRPr="005F6C1E">
        <w:rPr>
          <w:highlight w:val="yellow"/>
          <w:u w:val="single"/>
        </w:rPr>
        <w:t xml:space="preserve">policy issues of </w:t>
      </w:r>
      <w:r w:rsidRPr="005F6C1E">
        <w:rPr>
          <w:rStyle w:val="Emphasis"/>
          <w:highlight w:val="yellow"/>
        </w:rPr>
        <w:t>novel tech</w:t>
      </w:r>
      <w:r w:rsidRPr="00082410">
        <w:rPr>
          <w:u w:val="single"/>
        </w:rPr>
        <w:t xml:space="preserve">nologies. In essence, the outcome could be to </w:t>
      </w:r>
      <w:r w:rsidRPr="005F6C1E">
        <w:rPr>
          <w:rStyle w:val="Emphasis"/>
          <w:highlight w:val="yellow"/>
        </w:rPr>
        <w:t>solidify</w:t>
      </w:r>
      <w:r w:rsidRPr="00082410">
        <w:rPr>
          <w:u w:val="single"/>
        </w:rPr>
        <w:t xml:space="preserve"> the pacing </w:t>
      </w:r>
      <w:r w:rsidRPr="005F6C1E">
        <w:rPr>
          <w:rStyle w:val="Emphasis"/>
          <w:highlight w:val="yellow"/>
        </w:rPr>
        <w:t>problem</w:t>
      </w:r>
      <w:r w:rsidRPr="005F6C1E">
        <w:rPr>
          <w:highlight w:val="yellow"/>
          <w:u w:val="single"/>
        </w:rPr>
        <w:t xml:space="preserve"> by whittling the </w:t>
      </w:r>
      <w:r w:rsidRPr="005F6C1E">
        <w:rPr>
          <w:rStyle w:val="Emphasis"/>
          <w:highlight w:val="yellow"/>
        </w:rPr>
        <w:t>capacity</w:t>
      </w:r>
      <w:r w:rsidRPr="005F6C1E">
        <w:rPr>
          <w:highlight w:val="yellow"/>
          <w:u w:val="single"/>
        </w:rPr>
        <w:t xml:space="preserve"> of regulatory bodies</w:t>
      </w:r>
      <w:r w:rsidRPr="00082410">
        <w:rPr>
          <w:u w:val="single"/>
        </w:rPr>
        <w:t xml:space="preserve"> to use their existing authority to strive </w:t>
      </w:r>
      <w:r w:rsidRPr="005F6C1E">
        <w:rPr>
          <w:highlight w:val="yellow"/>
          <w:u w:val="single"/>
        </w:rPr>
        <w:t>to keep pace with</w:t>
      </w:r>
      <w:r w:rsidRPr="00082410">
        <w:rPr>
          <w:u w:val="single"/>
        </w:rPr>
        <w:t xml:space="preserve"> technological </w:t>
      </w:r>
      <w:r w:rsidRPr="005F6C1E">
        <w:rPr>
          <w:highlight w:val="yellow"/>
          <w:u w:val="single"/>
        </w:rPr>
        <w:t>developments</w:t>
      </w:r>
      <w:r w:rsidRPr="00082410">
        <w:rPr>
          <w:u w:val="single"/>
        </w:rPr>
        <w:t>.</w:t>
      </w:r>
      <w:r w:rsidRPr="00082410">
        <w:rPr>
          <w:sz w:val="12"/>
        </w:rPr>
        <w:t xml:space="preserve"> </w:t>
      </w:r>
      <w:r w:rsidRPr="005F6C1E">
        <w:rPr>
          <w:highlight w:val="yellow"/>
          <w:u w:val="single"/>
        </w:rPr>
        <w:t>These</w:t>
      </w:r>
      <w:r w:rsidRPr="00082410">
        <w:rPr>
          <w:u w:val="single"/>
        </w:rPr>
        <w:t xml:space="preserve"> increased </w:t>
      </w:r>
      <w:r w:rsidRPr="005F6C1E">
        <w:rPr>
          <w:rStyle w:val="Emphasis"/>
          <w:highlight w:val="yellow"/>
        </w:rPr>
        <w:t>disincentives</w:t>
      </w:r>
      <w:r w:rsidRPr="005F6C1E">
        <w:rPr>
          <w:highlight w:val="yellow"/>
          <w:u w:val="single"/>
        </w:rPr>
        <w:t xml:space="preserve"> on agencies to </w:t>
      </w:r>
      <w:r w:rsidRPr="005F6C1E">
        <w:rPr>
          <w:rStyle w:val="Emphasis"/>
          <w:highlight w:val="yellow"/>
        </w:rPr>
        <w:t>expand</w:t>
      </w:r>
      <w:r w:rsidRPr="00082410">
        <w:rPr>
          <w:u w:val="single"/>
        </w:rPr>
        <w:t xml:space="preserve"> their </w:t>
      </w:r>
      <w:r w:rsidRPr="005F6C1E">
        <w:rPr>
          <w:highlight w:val="yellow"/>
          <w:u w:val="single"/>
        </w:rPr>
        <w:t>programs</w:t>
      </w:r>
      <w:r w:rsidRPr="00082410">
        <w:rPr>
          <w:u w:val="single"/>
        </w:rPr>
        <w:t xml:space="preserve"> could </w:t>
      </w:r>
      <w:r w:rsidRPr="005F6C1E">
        <w:rPr>
          <w:highlight w:val="yellow"/>
          <w:u w:val="single"/>
        </w:rPr>
        <w:t xml:space="preserve">create </w:t>
      </w:r>
      <w:r w:rsidRPr="005F6C1E">
        <w:rPr>
          <w:rStyle w:val="Emphasis"/>
          <w:highlight w:val="yellow"/>
        </w:rPr>
        <w:t>regulatory vacuums</w:t>
      </w:r>
      <w:r w:rsidRPr="00082410">
        <w:rPr>
          <w:sz w:val="12"/>
        </w:rPr>
        <w:t xml:space="preserve"> unless there is Congressional action providing agencies with new, highly specific statutory authorizations for each new technology. Notably, technology policy issues rarely appear on legislative agendas for several reasons, including the technical complexity of innovation and the perception that technology issues are less important or understandable than other policy issues.189 Rare exceptions do exist, as with Congress mobilizing in just three weeks to enact legislation delegating authority to USDA to craft labeling rules for genetically modified foods—against the backdrop of a pending Vermont law, which would have created multiple sets of labeling rules for the food industry to comply with in different states.190 Unfortunately, these exceptions of rapid action are almost certainly exceptions: cases of high perceived urgency where the political and economic dimensions of technology policy suddenly align behind an available policy option.</w:t>
      </w:r>
    </w:p>
    <w:p w14:paraId="442D3589" w14:textId="77777777" w:rsidR="00AD3150" w:rsidRDefault="00AD3150" w:rsidP="00AD3150">
      <w:pPr>
        <w:pStyle w:val="Heading4"/>
      </w:pPr>
      <w:r>
        <w:t xml:space="preserve">Adaptive regulations are </w:t>
      </w:r>
      <w:r w:rsidRPr="005175B6">
        <w:rPr>
          <w:u w:val="single"/>
        </w:rPr>
        <w:t>key</w:t>
      </w:r>
      <w:r>
        <w:t xml:space="preserve"> to preventing </w:t>
      </w:r>
      <w:r w:rsidRPr="005175B6">
        <w:rPr>
          <w:u w:val="single"/>
        </w:rPr>
        <w:t>mirror</w:t>
      </w:r>
      <w:r>
        <w:t>-</w:t>
      </w:r>
      <w:r>
        <w:rPr>
          <w:u w:val="single"/>
        </w:rPr>
        <w:t>life</w:t>
      </w:r>
      <w:r>
        <w:t>---</w:t>
      </w:r>
      <w:r w:rsidRPr="005175B6">
        <w:rPr>
          <w:u w:val="single"/>
        </w:rPr>
        <w:t>extinction</w:t>
      </w:r>
      <w:r>
        <w:t xml:space="preserve">. </w:t>
      </w:r>
    </w:p>
    <w:p w14:paraId="156BAF46" w14:textId="77777777" w:rsidR="00AD3150" w:rsidRPr="00030CF5" w:rsidRDefault="00AD3150" w:rsidP="00AD3150">
      <w:r w:rsidRPr="005B08B3">
        <w:rPr>
          <w:rStyle w:val="Style13ptBold"/>
        </w:rPr>
        <w:t>Adamala, et al., ’24</w:t>
      </w:r>
      <w:r>
        <w:t xml:space="preserve"> [Katarzyna P. Adamala (synthetic biologist and professor of genetics at the University of Minnesota; MS, synthetic organic chemistry, University of Warsaw; Harvard University; Massachusetts Institute of Technology), D</w:t>
      </w:r>
      <w:r w:rsidRPr="005B08B3">
        <w:t>eepa Agashe, Yasmine Belkaid, Daniela Matias de C. Bittencourt, Yizhi Cai, Matthew W. Chang, Irene A. Chen, George M. Church, Vaughn S. Cooper, Mark M. Davis, Neal K. Devaraj, Drew Endy, Kevin M. Esvelt, John I. Glass, Timothy W. Hand, Thomas V. Inglesby, Farren J. Isaacs, Wilmot G. James, Jonathan D. G. Jones, Michael S. Kay, Richard E. Lenski, Chenli Liu, Ruslan Medzhitov, Matthew L. Nicotra, Sebastian B. Oehm, Jaspreet Pannu, David A. Relman, Petra Schwille, James A. Smith, Hiroaki Suga, Jack W. Szostak, Nicholas J. Talbot, James M. Tiedje, J. Craig Venter, Gregory Winter, Weiwen Zhang, Xinguang Zhu, and Maria T. Zuber</w:t>
      </w:r>
      <w:r>
        <w:t xml:space="preserve">; Dec 12 2024. </w:t>
      </w:r>
      <w:r>
        <w:rPr>
          <w:i/>
          <w:iCs/>
        </w:rPr>
        <w:t>Science</w:t>
      </w:r>
      <w:r>
        <w:t xml:space="preserve">, Vol. 386, Iss. 6728 “Confronting risks of mirror life” </w:t>
      </w:r>
      <w:r w:rsidRPr="005B08B3">
        <w:t>https://www.science.org/doi/10.1126/science.ads9158</w:t>
      </w:r>
      <w:r>
        <w:t xml:space="preserve"> // </w:t>
      </w:r>
      <w:r>
        <w:rPr>
          <w:i/>
        </w:rPr>
        <w:t>q.c.</w:t>
      </w:r>
      <w:r>
        <w:t>]</w:t>
      </w:r>
    </w:p>
    <w:p w14:paraId="5F2FD67C" w14:textId="77777777" w:rsidR="00AD3150" w:rsidRPr="00734326" w:rsidRDefault="00AD3150" w:rsidP="00AD3150">
      <w:pPr>
        <w:rPr>
          <w:sz w:val="12"/>
        </w:rPr>
      </w:pPr>
      <w:r w:rsidRPr="005F6C1E">
        <w:rPr>
          <w:rStyle w:val="StyleUnderline"/>
          <w:highlight w:val="yellow"/>
        </w:rPr>
        <w:t>All</w:t>
      </w:r>
      <w:r w:rsidRPr="00030CF5">
        <w:rPr>
          <w:rStyle w:val="StyleUnderline"/>
        </w:rPr>
        <w:t xml:space="preserve"> known </w:t>
      </w:r>
      <w:r w:rsidRPr="005F6C1E">
        <w:rPr>
          <w:rStyle w:val="StyleUnderline"/>
          <w:highlight w:val="yellow"/>
        </w:rPr>
        <w:t xml:space="preserve">life is </w:t>
      </w:r>
      <w:r w:rsidRPr="005F6C1E">
        <w:rPr>
          <w:rStyle w:val="Emphasis"/>
          <w:highlight w:val="yellow"/>
        </w:rPr>
        <w:t>homochiral</w:t>
      </w:r>
      <w:r w:rsidRPr="003A2AE6">
        <w:rPr>
          <w:sz w:val="12"/>
        </w:rPr>
        <w:t xml:space="preserve">. </w:t>
      </w:r>
      <w:r w:rsidRPr="005F6C1E">
        <w:rPr>
          <w:rStyle w:val="Emphasis"/>
          <w:highlight w:val="yellow"/>
        </w:rPr>
        <w:t>D</w:t>
      </w:r>
      <w:r w:rsidRPr="00030CF5">
        <w:rPr>
          <w:rStyle w:val="Emphasis"/>
        </w:rPr>
        <w:t xml:space="preserve">NA </w:t>
      </w:r>
      <w:r w:rsidRPr="005F6C1E">
        <w:rPr>
          <w:rStyle w:val="Emphasis"/>
          <w:highlight w:val="yellow"/>
        </w:rPr>
        <w:t>and RNA</w:t>
      </w:r>
      <w:r w:rsidRPr="005F6C1E">
        <w:rPr>
          <w:rStyle w:val="StyleUnderline"/>
          <w:highlight w:val="yellow"/>
        </w:rPr>
        <w:t xml:space="preserve"> are</w:t>
      </w:r>
      <w:r w:rsidRPr="003A2AE6">
        <w:rPr>
          <w:sz w:val="12"/>
        </w:rPr>
        <w:t xml:space="preserve"> made from </w:t>
      </w:r>
      <w:r w:rsidRPr="00030CF5">
        <w:rPr>
          <w:rStyle w:val="Emphasis"/>
        </w:rPr>
        <w:t>“</w:t>
      </w:r>
      <w:r w:rsidRPr="005F6C1E">
        <w:rPr>
          <w:rStyle w:val="Emphasis"/>
          <w:highlight w:val="yellow"/>
        </w:rPr>
        <w:t>righthanded</w:t>
      </w:r>
      <w:r w:rsidRPr="00030CF5">
        <w:rPr>
          <w:rStyle w:val="Emphasis"/>
        </w:rPr>
        <w:t>”</w:t>
      </w:r>
      <w:r w:rsidRPr="003A2AE6">
        <w:rPr>
          <w:sz w:val="12"/>
        </w:rPr>
        <w:t xml:space="preserve"> nucleotides, </w:t>
      </w:r>
      <w:r w:rsidRPr="00030CF5">
        <w:rPr>
          <w:rStyle w:val="StyleUnderline"/>
        </w:rPr>
        <w:t xml:space="preserve">and </w:t>
      </w:r>
      <w:r w:rsidRPr="005F6C1E">
        <w:rPr>
          <w:rStyle w:val="Emphasis"/>
          <w:highlight w:val="yellow"/>
        </w:rPr>
        <w:t>proteins</w:t>
      </w:r>
      <w:r w:rsidRPr="005F6C1E">
        <w:rPr>
          <w:rStyle w:val="StyleUnderline"/>
          <w:highlight w:val="yellow"/>
        </w:rPr>
        <w:t xml:space="preserve"> are</w:t>
      </w:r>
      <w:r w:rsidRPr="003A2AE6">
        <w:rPr>
          <w:sz w:val="12"/>
        </w:rPr>
        <w:t xml:space="preserve"> made from </w:t>
      </w:r>
      <w:r w:rsidRPr="00030CF5">
        <w:rPr>
          <w:rStyle w:val="Emphasis"/>
        </w:rPr>
        <w:t>“</w:t>
      </w:r>
      <w:r w:rsidRPr="005F6C1E">
        <w:rPr>
          <w:rStyle w:val="Emphasis"/>
          <w:highlight w:val="yellow"/>
        </w:rPr>
        <w:t>left-handed</w:t>
      </w:r>
      <w:r w:rsidRPr="00030CF5">
        <w:rPr>
          <w:rStyle w:val="Emphasis"/>
        </w:rPr>
        <w:t>”</w:t>
      </w:r>
      <w:r w:rsidRPr="003A2AE6">
        <w:rPr>
          <w:sz w:val="12"/>
        </w:rPr>
        <w:t xml:space="preserve"> amino acids. Driven by curiosity and plausible applications, some </w:t>
      </w:r>
      <w:r w:rsidRPr="005F6C1E">
        <w:rPr>
          <w:rStyle w:val="StyleUnderline"/>
          <w:highlight w:val="yellow"/>
        </w:rPr>
        <w:t>researchers</w:t>
      </w:r>
      <w:r w:rsidRPr="003A2AE6">
        <w:rPr>
          <w:sz w:val="12"/>
        </w:rPr>
        <w:t xml:space="preserve"> had </w:t>
      </w:r>
      <w:r w:rsidRPr="00030CF5">
        <w:rPr>
          <w:rStyle w:val="StyleUnderline"/>
        </w:rPr>
        <w:t xml:space="preserve">begun work toward </w:t>
      </w:r>
      <w:r w:rsidRPr="005F6C1E">
        <w:rPr>
          <w:rStyle w:val="StyleUnderline"/>
          <w:highlight w:val="yellow"/>
        </w:rPr>
        <w:t>creating</w:t>
      </w:r>
      <w:r w:rsidRPr="003A2AE6">
        <w:rPr>
          <w:sz w:val="12"/>
        </w:rPr>
        <w:t xml:space="preserve"> lifeforms composed entirely of </w:t>
      </w:r>
      <w:r w:rsidRPr="005F6C1E">
        <w:rPr>
          <w:rStyle w:val="StyleUnderline"/>
          <w:highlight w:val="yellow"/>
        </w:rPr>
        <w:t>mirror-image</w:t>
      </w:r>
      <w:r w:rsidRPr="00030CF5">
        <w:rPr>
          <w:rStyle w:val="StyleUnderline"/>
        </w:rPr>
        <w:t xml:space="preserve"> biological molecules</w:t>
      </w:r>
      <w:r w:rsidRPr="003A2AE6">
        <w:rPr>
          <w:sz w:val="12"/>
        </w:rPr>
        <w:t xml:space="preserve">. Such </w:t>
      </w:r>
      <w:r w:rsidRPr="003A2AE6">
        <w:rPr>
          <w:rStyle w:val="Emphasis"/>
        </w:rPr>
        <w:t xml:space="preserve">mirror </w:t>
      </w:r>
      <w:r w:rsidRPr="005F6C1E">
        <w:rPr>
          <w:rStyle w:val="Emphasis"/>
          <w:highlight w:val="yellow"/>
        </w:rPr>
        <w:t>organisms</w:t>
      </w:r>
      <w:r w:rsidRPr="003A2AE6">
        <w:rPr>
          <w:sz w:val="12"/>
        </w:rPr>
        <w:t xml:space="preserve"> would constitute a radical departure from known life, and their </w:t>
      </w:r>
      <w:r w:rsidRPr="00CE7FE8">
        <w:rPr>
          <w:rStyle w:val="StyleUnderline"/>
        </w:rPr>
        <w:t>creation warrants careful consideration</w:t>
      </w:r>
      <w:r w:rsidRPr="003A2AE6">
        <w:rPr>
          <w:sz w:val="12"/>
        </w:rPr>
        <w:t>. The capability to create mirror life is likely at least a decade away and would require large investments and major technical advances; we thus have an opportunity to consider and preempt risks before they are realized. Here, we draw on an in-depth analysis o</w:t>
      </w:r>
      <w:r w:rsidRPr="00734326">
        <w:rPr>
          <w:sz w:val="12"/>
        </w:rPr>
        <w:t xml:space="preserve">f </w:t>
      </w:r>
      <w:r w:rsidRPr="00734326">
        <w:rPr>
          <w:rStyle w:val="StyleUnderline"/>
        </w:rPr>
        <w:t>current technical barriers</w:t>
      </w:r>
      <w:r w:rsidRPr="00734326">
        <w:rPr>
          <w:sz w:val="12"/>
        </w:rPr>
        <w:t xml:space="preserve">, how they </w:t>
      </w:r>
      <w:r w:rsidRPr="00734326">
        <w:rPr>
          <w:rStyle w:val="StyleUnderline"/>
        </w:rPr>
        <w:t xml:space="preserve">might be </w:t>
      </w:r>
      <w:r w:rsidRPr="00734326">
        <w:rPr>
          <w:rStyle w:val="Emphasis"/>
        </w:rPr>
        <w:t>eroded</w:t>
      </w:r>
      <w:r w:rsidRPr="00734326">
        <w:rPr>
          <w:rStyle w:val="StyleUnderline"/>
        </w:rPr>
        <w:t xml:space="preserve"> by </w:t>
      </w:r>
      <w:r w:rsidRPr="00734326">
        <w:rPr>
          <w:rStyle w:val="Emphasis"/>
        </w:rPr>
        <w:t>technological progress</w:t>
      </w:r>
      <w:r w:rsidRPr="00734326">
        <w:rPr>
          <w:sz w:val="12"/>
        </w:rPr>
        <w:t xml:space="preserve">, and what we deem to be </w:t>
      </w:r>
      <w:r w:rsidRPr="00734326">
        <w:rPr>
          <w:rStyle w:val="StyleUnderline"/>
        </w:rPr>
        <w:t xml:space="preserve">unprecedented and largely overlooked </w:t>
      </w:r>
      <w:r w:rsidRPr="00734326">
        <w:rPr>
          <w:rStyle w:val="Emphasis"/>
        </w:rPr>
        <w:t>risks</w:t>
      </w:r>
      <w:r w:rsidRPr="00734326">
        <w:rPr>
          <w:sz w:val="12"/>
        </w:rPr>
        <w:t xml:space="preserve"> (1). We call for broader discussion among the global research community, policy-makers, research funders, industry, civil society, and the public to chart an appropriate path forward.</w:t>
      </w:r>
    </w:p>
    <w:p w14:paraId="49444CE1" w14:textId="77777777" w:rsidR="00AD3150" w:rsidRPr="003A2AE6" w:rsidRDefault="00AD3150" w:rsidP="00AD3150">
      <w:pPr>
        <w:rPr>
          <w:sz w:val="12"/>
        </w:rPr>
      </w:pPr>
      <w:r w:rsidRPr="00734326">
        <w:rPr>
          <w:sz w:val="12"/>
        </w:rPr>
        <w:t xml:space="preserve">Others have noted some dangers from mirror life (2, 3), but a thorough analysis of risks has not previously been completed. The need for such an analysis has grown with advances in key enabling technologies. To address this gap, a group with diverse expertise qualitatively assessed the feasibility and risks of creating mirror bacteria, considering factors including the </w:t>
      </w:r>
      <w:r w:rsidRPr="00734326">
        <w:rPr>
          <w:rStyle w:val="StyleUnderline"/>
        </w:rPr>
        <w:t>nature, magnitude, and likelihood of potential harms</w:t>
      </w:r>
      <w:r w:rsidRPr="00734326">
        <w:rPr>
          <w:sz w:val="12"/>
        </w:rPr>
        <w:t xml:space="preserve">; the </w:t>
      </w:r>
      <w:r w:rsidRPr="00734326">
        <w:rPr>
          <w:rStyle w:val="Emphasis"/>
        </w:rPr>
        <w:t>ease</w:t>
      </w:r>
      <w:r w:rsidRPr="00734326">
        <w:rPr>
          <w:rStyle w:val="StyleUnderline"/>
        </w:rPr>
        <w:t xml:space="preserve"> of </w:t>
      </w:r>
      <w:r w:rsidRPr="00734326">
        <w:rPr>
          <w:rStyle w:val="Emphasis"/>
        </w:rPr>
        <w:t>accidental</w:t>
      </w:r>
      <w:r w:rsidRPr="00734326">
        <w:rPr>
          <w:rStyle w:val="StyleUnderline"/>
        </w:rPr>
        <w:t xml:space="preserve"> or </w:t>
      </w:r>
      <w:r w:rsidRPr="00734326">
        <w:rPr>
          <w:rStyle w:val="Emphasis"/>
        </w:rPr>
        <w:t>deliberate misuse</w:t>
      </w:r>
      <w:r w:rsidRPr="00734326">
        <w:rPr>
          <w:sz w:val="12"/>
        </w:rPr>
        <w:t>; and the effectivenes</w:t>
      </w:r>
      <w:r w:rsidRPr="003A2AE6">
        <w:rPr>
          <w:sz w:val="12"/>
        </w:rPr>
        <w:t>s of potential countermeasures. Our group includes expertise in synthetic biology; human, animal, and plant physiology and immunology; microbial ecology; evolutionary biology; planetary life detection; biosecurity; global health; and policy-making and includes researchers who have held the creation of mirror life as a long-term aspirational goal. The findings are summarized below and detailed in a separately released, in-depth technical report (a cross-referenced version of this article is provided in the supplementary materials) (1). We focus on mirror bacteria, but many of the considerations might also apply to other forms of mirror life.</w:t>
      </w:r>
    </w:p>
    <w:p w14:paraId="5C463AEA" w14:textId="77777777" w:rsidR="00AD3150" w:rsidRPr="003A2AE6" w:rsidRDefault="00AD3150" w:rsidP="00AD3150">
      <w:pPr>
        <w:rPr>
          <w:sz w:val="12"/>
        </w:rPr>
      </w:pPr>
      <w:r w:rsidRPr="00AC184D">
        <w:rPr>
          <w:rStyle w:val="StyleUnderline"/>
        </w:rPr>
        <w:t xml:space="preserve">Our analysis suggests </w:t>
      </w:r>
      <w:r w:rsidRPr="008B7517">
        <w:rPr>
          <w:rStyle w:val="StyleUnderline"/>
        </w:rPr>
        <w:t>that</w:t>
      </w:r>
      <w:r w:rsidRPr="003A2AE6">
        <w:rPr>
          <w:sz w:val="12"/>
        </w:rPr>
        <w:t xml:space="preserve"> </w:t>
      </w:r>
      <w:r w:rsidRPr="00AC184D">
        <w:rPr>
          <w:rStyle w:val="Emphasis"/>
        </w:rPr>
        <w:t>mirror bacteria</w:t>
      </w:r>
      <w:r w:rsidRPr="00AC184D">
        <w:rPr>
          <w:rStyle w:val="StyleUnderline"/>
        </w:rPr>
        <w:t xml:space="preserve"> </w:t>
      </w:r>
      <w:r w:rsidRPr="005F6C1E">
        <w:rPr>
          <w:rStyle w:val="StyleUnderline"/>
          <w:highlight w:val="yellow"/>
        </w:rPr>
        <w:t>would</w:t>
      </w:r>
      <w:r w:rsidRPr="00CE7FE8">
        <w:rPr>
          <w:rStyle w:val="StyleUnderline"/>
        </w:rPr>
        <w:t xml:space="preserve"> </w:t>
      </w:r>
      <w:r w:rsidRPr="00734326">
        <w:rPr>
          <w:rStyle w:val="StyleUnderline"/>
        </w:rPr>
        <w:t xml:space="preserve">likely </w:t>
      </w:r>
      <w:r w:rsidRPr="00734326">
        <w:rPr>
          <w:rStyle w:val="Emphasis"/>
        </w:rPr>
        <w:t>evade</w:t>
      </w:r>
      <w:r w:rsidRPr="00734326">
        <w:rPr>
          <w:rStyle w:val="StyleUnderline"/>
        </w:rPr>
        <w:t xml:space="preserve"> many </w:t>
      </w:r>
      <w:r w:rsidRPr="00734326">
        <w:rPr>
          <w:rStyle w:val="Emphasis"/>
        </w:rPr>
        <w:t>immune mechanisms</w:t>
      </w:r>
      <w:r w:rsidRPr="00734326">
        <w:rPr>
          <w:rStyle w:val="StyleUnderline"/>
        </w:rPr>
        <w:t xml:space="preserve"> mediated by chiral molecules</w:t>
      </w:r>
      <w:r w:rsidRPr="00734326">
        <w:rPr>
          <w:sz w:val="12"/>
        </w:rPr>
        <w:t>, potent</w:t>
      </w:r>
      <w:r w:rsidRPr="003A2AE6">
        <w:rPr>
          <w:sz w:val="12"/>
        </w:rPr>
        <w:t xml:space="preserve">ially </w:t>
      </w:r>
      <w:r w:rsidRPr="00734326">
        <w:rPr>
          <w:rStyle w:val="StyleUnderline"/>
        </w:rPr>
        <w:t xml:space="preserve">causing </w:t>
      </w:r>
      <w:r w:rsidRPr="00734326">
        <w:rPr>
          <w:rStyle w:val="Emphasis"/>
        </w:rPr>
        <w:t>lethal infection</w:t>
      </w:r>
      <w:r w:rsidRPr="00734326">
        <w:rPr>
          <w:rStyle w:val="StyleUnderline"/>
        </w:rPr>
        <w:t xml:space="preserve"> in </w:t>
      </w:r>
      <w:r w:rsidRPr="00734326">
        <w:rPr>
          <w:rStyle w:val="Emphasis"/>
        </w:rPr>
        <w:t>humans</w:t>
      </w:r>
      <w:r w:rsidRPr="00734326">
        <w:rPr>
          <w:rStyle w:val="StyleUnderline"/>
        </w:rPr>
        <w:t xml:space="preserve">, </w:t>
      </w:r>
      <w:r w:rsidRPr="00734326">
        <w:rPr>
          <w:rStyle w:val="Emphasis"/>
        </w:rPr>
        <w:t>animals</w:t>
      </w:r>
      <w:r w:rsidRPr="00734326">
        <w:rPr>
          <w:rStyle w:val="StyleUnderline"/>
        </w:rPr>
        <w:t xml:space="preserve">, and </w:t>
      </w:r>
      <w:r w:rsidRPr="00734326">
        <w:rPr>
          <w:rStyle w:val="Emphasis"/>
        </w:rPr>
        <w:t>plants</w:t>
      </w:r>
      <w:r w:rsidRPr="00734326">
        <w:rPr>
          <w:sz w:val="12"/>
        </w:rPr>
        <w:t xml:space="preserve">. </w:t>
      </w:r>
      <w:r w:rsidRPr="00734326">
        <w:rPr>
          <w:rStyle w:val="StyleUnderline"/>
        </w:rPr>
        <w:t xml:space="preserve">They are likely to </w:t>
      </w:r>
      <w:r w:rsidRPr="00734326">
        <w:rPr>
          <w:rStyle w:val="Emphasis"/>
        </w:rPr>
        <w:t>evade predation</w:t>
      </w:r>
      <w:r w:rsidRPr="00734326">
        <w:rPr>
          <w:sz w:val="12"/>
        </w:rPr>
        <w:t xml:space="preserve"> from natural-chirality phage and many other predators, </w:t>
      </w:r>
      <w:r w:rsidRPr="00734326">
        <w:rPr>
          <w:rStyle w:val="StyleUnderline"/>
        </w:rPr>
        <w:t xml:space="preserve">facilitating spread in the </w:t>
      </w:r>
      <w:r w:rsidRPr="00734326">
        <w:rPr>
          <w:rStyle w:val="Emphasis"/>
        </w:rPr>
        <w:t>environment</w:t>
      </w:r>
      <w:r w:rsidRPr="00734326">
        <w:rPr>
          <w:sz w:val="12"/>
        </w:rPr>
        <w:t xml:space="preserve">. </w:t>
      </w:r>
      <w:r w:rsidRPr="00734326">
        <w:rPr>
          <w:rStyle w:val="StyleUnderline"/>
        </w:rPr>
        <w:t>We cannot rule out a scenario in which</w:t>
      </w:r>
      <w:r w:rsidRPr="00734326">
        <w:rPr>
          <w:sz w:val="12"/>
        </w:rPr>
        <w:t xml:space="preserve"> a </w:t>
      </w:r>
      <w:r w:rsidRPr="00734326">
        <w:rPr>
          <w:rStyle w:val="StyleUnderline"/>
        </w:rPr>
        <w:t xml:space="preserve">mirror bacterium acts as an </w:t>
      </w:r>
      <w:r w:rsidRPr="00734326">
        <w:rPr>
          <w:rStyle w:val="Emphasis"/>
        </w:rPr>
        <w:t>invasive species</w:t>
      </w:r>
      <w:r w:rsidRPr="00734326">
        <w:rPr>
          <w:rStyle w:val="StyleUnderline"/>
        </w:rPr>
        <w:t xml:space="preserve"> across many ecosystems,</w:t>
      </w:r>
      <w:r w:rsidRPr="00CE7FE8">
        <w:rPr>
          <w:rStyle w:val="StyleUnderline"/>
        </w:rPr>
        <w:t xml:space="preserve"> </w:t>
      </w:r>
      <w:r w:rsidRPr="005F6C1E">
        <w:rPr>
          <w:rStyle w:val="StyleUnderline"/>
          <w:highlight w:val="yellow"/>
        </w:rPr>
        <w:t>caus</w:t>
      </w:r>
      <w:r w:rsidRPr="00734326">
        <w:rPr>
          <w:rStyle w:val="StyleUnderline"/>
        </w:rPr>
        <w:t xml:space="preserve">ing </w:t>
      </w:r>
      <w:r w:rsidRPr="005F6C1E">
        <w:rPr>
          <w:rStyle w:val="Emphasis"/>
          <w:highlight w:val="yellow"/>
        </w:rPr>
        <w:t>pervasive lethal infections</w:t>
      </w:r>
      <w:r w:rsidRPr="005F6C1E">
        <w:rPr>
          <w:rStyle w:val="StyleUnderline"/>
          <w:highlight w:val="yellow"/>
        </w:rPr>
        <w:t xml:space="preserve"> in</w:t>
      </w:r>
      <w:r w:rsidRPr="003A2AE6">
        <w:rPr>
          <w:sz w:val="12"/>
        </w:rPr>
        <w:t xml:space="preserve"> a substantial fraction of </w:t>
      </w:r>
      <w:r w:rsidRPr="005F6C1E">
        <w:rPr>
          <w:rStyle w:val="StyleUnderline"/>
          <w:highlight w:val="yellow"/>
        </w:rPr>
        <w:t>plant</w:t>
      </w:r>
      <w:r w:rsidRPr="00CE7FE8">
        <w:rPr>
          <w:rStyle w:val="StyleUnderline"/>
        </w:rPr>
        <w:t xml:space="preserve"> and </w:t>
      </w:r>
      <w:r w:rsidRPr="005F6C1E">
        <w:rPr>
          <w:rStyle w:val="StyleUnderline"/>
          <w:highlight w:val="yellow"/>
        </w:rPr>
        <w:t>animal</w:t>
      </w:r>
      <w:r w:rsidRPr="00CE7FE8">
        <w:rPr>
          <w:rStyle w:val="StyleUnderline"/>
        </w:rPr>
        <w:t xml:space="preserve"> species</w:t>
      </w:r>
      <w:r w:rsidRPr="003A2AE6">
        <w:rPr>
          <w:sz w:val="12"/>
        </w:rPr>
        <w:t xml:space="preserve">, </w:t>
      </w:r>
      <w:r w:rsidRPr="00CE7FE8">
        <w:rPr>
          <w:rStyle w:val="StyleUnderline"/>
        </w:rPr>
        <w:t xml:space="preserve">including </w:t>
      </w:r>
      <w:r w:rsidRPr="005F6C1E">
        <w:rPr>
          <w:rStyle w:val="StyleUnderline"/>
          <w:highlight w:val="yellow"/>
        </w:rPr>
        <w:t>humans</w:t>
      </w:r>
      <w:r w:rsidRPr="003A2AE6">
        <w:rPr>
          <w:sz w:val="12"/>
        </w:rPr>
        <w:t xml:space="preserve">. Even a mirror bacterium with a narrower host range and the ability to invade only a limited set of ecosystems </w:t>
      </w:r>
      <w:r w:rsidRPr="00CE7FE8">
        <w:rPr>
          <w:rStyle w:val="StyleUnderline"/>
        </w:rPr>
        <w:t>could</w:t>
      </w:r>
      <w:r w:rsidRPr="003A2AE6">
        <w:rPr>
          <w:sz w:val="12"/>
        </w:rPr>
        <w:t xml:space="preserve"> still </w:t>
      </w:r>
      <w:r w:rsidRPr="005F6C1E">
        <w:rPr>
          <w:rStyle w:val="StyleUnderline"/>
          <w:highlight w:val="yellow"/>
        </w:rPr>
        <w:t xml:space="preserve">cause </w:t>
      </w:r>
      <w:r w:rsidRPr="005F6C1E">
        <w:rPr>
          <w:rStyle w:val="Emphasis"/>
          <w:highlight w:val="yellow"/>
        </w:rPr>
        <w:t>unprecedented and irreversible harm</w:t>
      </w:r>
      <w:r w:rsidRPr="003A2AE6">
        <w:rPr>
          <w:sz w:val="12"/>
        </w:rPr>
        <w:t>.</w:t>
      </w:r>
    </w:p>
    <w:p w14:paraId="0D4F016C" w14:textId="77777777" w:rsidR="00AD3150" w:rsidRPr="003A2AE6" w:rsidRDefault="00AD3150" w:rsidP="00AD3150">
      <w:pPr>
        <w:rPr>
          <w:sz w:val="12"/>
        </w:rPr>
      </w:pPr>
      <w:r w:rsidRPr="003A2AE6">
        <w:rPr>
          <w:sz w:val="12"/>
        </w:rPr>
        <w:t xml:space="preserve">Although we were initially skeptical that mirror bacteria could pose major risks, we have become deeply concerned. We were uncertain about the feasibility of synthesizing mirror bacteria but have concluded that </w:t>
      </w:r>
      <w:r w:rsidRPr="005F6C1E">
        <w:rPr>
          <w:rStyle w:val="Emphasis"/>
          <w:highlight w:val="yellow"/>
        </w:rPr>
        <w:t>tech</w:t>
      </w:r>
      <w:r w:rsidRPr="00AC184D">
        <w:rPr>
          <w:rStyle w:val="Emphasis"/>
        </w:rPr>
        <w:t>nological progress</w:t>
      </w:r>
      <w:r w:rsidRPr="00AC184D">
        <w:rPr>
          <w:rStyle w:val="StyleUnderline"/>
        </w:rPr>
        <w:t xml:space="preserve"> </w:t>
      </w:r>
      <w:r w:rsidRPr="005F6C1E">
        <w:rPr>
          <w:rStyle w:val="StyleUnderline"/>
          <w:highlight w:val="yellow"/>
        </w:rPr>
        <w:t>will</w:t>
      </w:r>
      <w:r w:rsidRPr="00CE7FE8">
        <w:rPr>
          <w:rStyle w:val="StyleUnderline"/>
        </w:rPr>
        <w:t xml:space="preserve"> likely </w:t>
      </w:r>
      <w:r w:rsidRPr="005F6C1E">
        <w:rPr>
          <w:rStyle w:val="StyleUnderline"/>
          <w:highlight w:val="yellow"/>
        </w:rPr>
        <w:t xml:space="preserve">make this </w:t>
      </w:r>
      <w:r w:rsidRPr="005F6C1E">
        <w:rPr>
          <w:rStyle w:val="Emphasis"/>
          <w:highlight w:val="yellow"/>
        </w:rPr>
        <w:t>possible</w:t>
      </w:r>
      <w:r w:rsidRPr="003A2AE6">
        <w:rPr>
          <w:sz w:val="12"/>
        </w:rPr>
        <w:t xml:space="preserve">. We were uncertain about the consequences of mirror bacterial infection in humans and animals, but a close examination of existing studies led us to conclude that infections could be severe. Unlike previous discussions of mirror life, we also realized that generalist heterotroph </w:t>
      </w:r>
      <w:r w:rsidRPr="00CE7FE8">
        <w:rPr>
          <w:rStyle w:val="StyleUnderline"/>
        </w:rPr>
        <w:t>mirror bacteria might find a range of nutrients in animal hosts and the environment and thus would not be intrinsically biocontained</w:t>
      </w:r>
      <w:r w:rsidRPr="003A2AE6">
        <w:rPr>
          <w:sz w:val="12"/>
        </w:rPr>
        <w:t>.</w:t>
      </w:r>
    </w:p>
    <w:p w14:paraId="2AF63A9E" w14:textId="77777777" w:rsidR="00AD3150" w:rsidRPr="003A2AE6" w:rsidRDefault="00AD3150" w:rsidP="00AD3150">
      <w:pPr>
        <w:rPr>
          <w:sz w:val="12"/>
        </w:rPr>
      </w:pPr>
      <w:r w:rsidRPr="003A2AE6">
        <w:rPr>
          <w:sz w:val="12"/>
        </w:rPr>
        <w:t>We call for additional scrutiny of our findings and further research to improve understanding of these risks. However, in the absence of compelling evidence for reassurance, our view is that mirror bacteria and other mirror organisms should not be created. We believe that this can be ensured with minimal impact on beneficial research and call for broad engagement to determine a path forward.</w:t>
      </w:r>
    </w:p>
    <w:p w14:paraId="43338395" w14:textId="77777777" w:rsidR="00AD3150" w:rsidRPr="003A2AE6" w:rsidRDefault="00AD3150" w:rsidP="00AD3150">
      <w:pPr>
        <w:rPr>
          <w:sz w:val="12"/>
        </w:rPr>
      </w:pPr>
      <w:r w:rsidRPr="003A2AE6">
        <w:rPr>
          <w:sz w:val="12"/>
        </w:rPr>
        <w:t>TOWARD MIRROR LIFE</w:t>
      </w:r>
    </w:p>
    <w:p w14:paraId="2A4BD035" w14:textId="77777777" w:rsidR="00AD3150" w:rsidRPr="003A2AE6" w:rsidRDefault="00AD3150" w:rsidP="00AD3150">
      <w:pPr>
        <w:rPr>
          <w:sz w:val="12"/>
        </w:rPr>
      </w:pPr>
      <w:r w:rsidRPr="003A2AE6">
        <w:rPr>
          <w:sz w:val="12"/>
        </w:rPr>
        <w:t>Our analysis suggests that mirror bacteria could survive and spread in nature, yet we do not observe them today. Although mirror life could be just as functional as natural-chirality life, it cannot arise from existing life: Evolution proceeds in incremental steps and would be unable to invert the chirality of complex biomolecules such as DNA or proteins, let alone all biomolecules simultaneously. It is also exceedingly unlikely that we will encounter mirror life that has arisen independently. However, with scientific advances, a mirror organism might be created in a laboratory.</w:t>
      </w:r>
    </w:p>
    <w:p w14:paraId="397F5C5E" w14:textId="77777777" w:rsidR="00AD3150" w:rsidRPr="003A2AE6" w:rsidRDefault="00AD3150" w:rsidP="00AD3150">
      <w:pPr>
        <w:rPr>
          <w:sz w:val="12"/>
        </w:rPr>
      </w:pPr>
      <w:r w:rsidRPr="003A2AE6">
        <w:rPr>
          <w:sz w:val="12"/>
        </w:rPr>
        <w:t xml:space="preserve">Creating a mirror organism, even as simple as a bacterium, would be a far more complex feat of biological engineering than has ever been accomplished. Yet </w:t>
      </w:r>
      <w:r w:rsidRPr="005F6C1E">
        <w:rPr>
          <w:rStyle w:val="Emphasis"/>
          <w:highlight w:val="yellow"/>
        </w:rPr>
        <w:t>progress</w:t>
      </w:r>
      <w:r w:rsidRPr="005F6C1E">
        <w:rPr>
          <w:rStyle w:val="StyleUnderline"/>
          <w:highlight w:val="yellow"/>
        </w:rPr>
        <w:t xml:space="preserve"> on </w:t>
      </w:r>
      <w:r w:rsidRPr="005F6C1E">
        <w:rPr>
          <w:rStyle w:val="Emphasis"/>
          <w:highlight w:val="yellow"/>
        </w:rPr>
        <w:t>key enabling technologies</w:t>
      </w:r>
      <w:r w:rsidRPr="005F6C1E">
        <w:rPr>
          <w:rStyle w:val="StyleUnderline"/>
          <w:highlight w:val="yellow"/>
        </w:rPr>
        <w:t xml:space="preserve"> is </w:t>
      </w:r>
      <w:r w:rsidRPr="005F6C1E">
        <w:rPr>
          <w:rStyle w:val="Emphasis"/>
          <w:highlight w:val="yellow"/>
        </w:rPr>
        <w:t>underway</w:t>
      </w:r>
      <w:r w:rsidRPr="003A2AE6">
        <w:rPr>
          <w:sz w:val="12"/>
        </w:rPr>
        <w:t xml:space="preserve">. </w:t>
      </w:r>
      <w:r w:rsidRPr="00465418">
        <w:rPr>
          <w:rStyle w:val="StyleUnderline"/>
        </w:rPr>
        <w:t xml:space="preserve">Scientists are increasingly able to </w:t>
      </w:r>
      <w:r w:rsidRPr="00465418">
        <w:rPr>
          <w:rStyle w:val="Emphasis"/>
        </w:rPr>
        <w:t>synthesize</w:t>
      </w:r>
      <w:r w:rsidRPr="00465418">
        <w:rPr>
          <w:rStyle w:val="StyleUnderline"/>
        </w:rPr>
        <w:t xml:space="preserve"> complex </w:t>
      </w:r>
      <w:r w:rsidRPr="00465418">
        <w:rPr>
          <w:rStyle w:val="Emphasis"/>
        </w:rPr>
        <w:t>mirror-image biomolecules</w:t>
      </w:r>
      <w:r w:rsidRPr="003A2AE6">
        <w:rPr>
          <w:sz w:val="12"/>
        </w:rPr>
        <w:t xml:space="preserve"> (4, 5); recent advances have enabled chemical synthesis of mirror-image kilobase-length nucleic acids and large functional proteins (6). Their reversed chirality makes these biomolecules resistant to normal forms of biological degradation, leading to </w:t>
      </w:r>
      <w:r w:rsidRPr="00465418">
        <w:rPr>
          <w:rStyle w:val="StyleUnderline"/>
        </w:rPr>
        <w:t>emerging applications such as long-lasting and nonimmunogenic therapies</w:t>
      </w:r>
      <w:r w:rsidRPr="003A2AE6">
        <w:rPr>
          <w:sz w:val="12"/>
        </w:rPr>
        <w:t xml:space="preserve"> (1, 4, 5).</w:t>
      </w:r>
    </w:p>
    <w:p w14:paraId="66075731" w14:textId="77777777" w:rsidR="00AD3150" w:rsidRPr="003A2AE6" w:rsidRDefault="00AD3150" w:rsidP="00AD3150">
      <w:pPr>
        <w:rPr>
          <w:sz w:val="12"/>
        </w:rPr>
      </w:pPr>
      <w:r w:rsidRPr="00CE7FE8">
        <w:rPr>
          <w:rStyle w:val="StyleUnderline"/>
        </w:rPr>
        <w:t>In parallel</w:t>
      </w:r>
      <w:r w:rsidRPr="003A2AE6">
        <w:rPr>
          <w:sz w:val="12"/>
        </w:rPr>
        <w:t xml:space="preserve">, </w:t>
      </w:r>
      <w:r w:rsidRPr="005F6C1E">
        <w:rPr>
          <w:rStyle w:val="StyleUnderline"/>
          <w:highlight w:val="yellow"/>
        </w:rPr>
        <w:t>researchers</w:t>
      </w:r>
      <w:r w:rsidRPr="00CE7FE8">
        <w:rPr>
          <w:rStyle w:val="StyleUnderline"/>
        </w:rPr>
        <w:t xml:space="preserve"> are </w:t>
      </w:r>
      <w:r w:rsidRPr="005F6C1E">
        <w:rPr>
          <w:rStyle w:val="StyleUnderline"/>
          <w:highlight w:val="yellow"/>
        </w:rPr>
        <w:t xml:space="preserve">making </w:t>
      </w:r>
      <w:r w:rsidRPr="005F6C1E">
        <w:rPr>
          <w:rStyle w:val="Emphasis"/>
          <w:highlight w:val="yellow"/>
        </w:rPr>
        <w:t>rapid progress</w:t>
      </w:r>
      <w:r w:rsidRPr="005F6C1E">
        <w:rPr>
          <w:rStyle w:val="StyleUnderline"/>
          <w:highlight w:val="yellow"/>
        </w:rPr>
        <w:t xml:space="preserve"> toward</w:t>
      </w:r>
      <w:r w:rsidRPr="00CE7FE8">
        <w:rPr>
          <w:rStyle w:val="StyleUnderline"/>
        </w:rPr>
        <w:t xml:space="preserve"> constructing </w:t>
      </w:r>
      <w:r w:rsidRPr="005F6C1E">
        <w:rPr>
          <w:rStyle w:val="Emphasis"/>
          <w:highlight w:val="yellow"/>
        </w:rPr>
        <w:t>synthetic cells</w:t>
      </w:r>
      <w:r w:rsidRPr="003A2AE6">
        <w:rPr>
          <w:sz w:val="12"/>
        </w:rPr>
        <w:t xml:space="preserve"> (of natural chirality) </w:t>
      </w:r>
      <w:r w:rsidRPr="00CE7FE8">
        <w:rPr>
          <w:rStyle w:val="StyleUnderline"/>
        </w:rPr>
        <w:t>from nonliving parts</w:t>
      </w:r>
      <w:r w:rsidRPr="003A2AE6">
        <w:rPr>
          <w:sz w:val="12"/>
        </w:rPr>
        <w:t xml:space="preserve"> (7, 8). </w:t>
      </w:r>
      <w:r w:rsidRPr="005F6C1E">
        <w:rPr>
          <w:rStyle w:val="StyleUnderline"/>
          <w:highlight w:val="yellow"/>
        </w:rPr>
        <w:t>Once a method is developed</w:t>
      </w:r>
      <w:r w:rsidRPr="003A2AE6">
        <w:rPr>
          <w:sz w:val="12"/>
        </w:rPr>
        <w:t xml:space="preserve"> that enables construction of a natural-chirality bacterium entirely from synthetic DNA, synthetic proteins, and synthetic lipids, and once mirror versions of these components can also be synthesized, </w:t>
      </w:r>
      <w:r w:rsidRPr="00CE7FE8">
        <w:rPr>
          <w:rStyle w:val="StyleUnderline"/>
        </w:rPr>
        <w:t xml:space="preserve">a living </w:t>
      </w:r>
      <w:r w:rsidRPr="005F6C1E">
        <w:rPr>
          <w:rStyle w:val="StyleUnderline"/>
          <w:highlight w:val="yellow"/>
        </w:rPr>
        <w:t xml:space="preserve">mirror bacterium </w:t>
      </w:r>
      <w:r w:rsidRPr="005F6C1E">
        <w:rPr>
          <w:rStyle w:val="Emphasis"/>
          <w:highlight w:val="yellow"/>
        </w:rPr>
        <w:t>could be constructed</w:t>
      </w:r>
      <w:r w:rsidRPr="00CE7FE8">
        <w:rPr>
          <w:rStyle w:val="StyleUnderline"/>
        </w:rPr>
        <w:t xml:space="preserve"> in the same way</w:t>
      </w:r>
      <w:r w:rsidRPr="003A2AE6">
        <w:rPr>
          <w:sz w:val="12"/>
        </w:rPr>
        <w:t xml:space="preserve"> (1, 9). Other pathways to constructing a mirror bacterium are also plausible; for example, with further advances in synthetic biology, a natural-chirality bacterium might be engineered to produce mirror proteins and nucleic acids in vivo, which could provide a starting point for stepwise conversion into a mirror bacterium (1).</w:t>
      </w:r>
    </w:p>
    <w:p w14:paraId="42A8D2DC" w14:textId="77777777" w:rsidR="00AD3150" w:rsidRPr="003A2AE6" w:rsidRDefault="00AD3150" w:rsidP="00AD3150">
      <w:pPr>
        <w:rPr>
          <w:sz w:val="12"/>
        </w:rPr>
      </w:pPr>
      <w:r w:rsidRPr="003A2AE6">
        <w:rPr>
          <w:sz w:val="12"/>
        </w:rPr>
        <w:t xml:space="preserve">Although plausible paths to the creation of mirror bacteria exist, numerous technical barriers remain to be overcome. The synthesis of mirror biomolecules is highly expensive, and complex structures such as ribosomes would be challenging to construct in their entirety. The development of a protocol for constructing a mirror bacterium from mirror components would require substantial breakthroughs in synthetic cell research. However, although timelines are necessarily uncertain, it is likely that </w:t>
      </w:r>
      <w:r w:rsidRPr="005F6C1E">
        <w:rPr>
          <w:rStyle w:val="Emphasis"/>
          <w:highlight w:val="yellow"/>
        </w:rPr>
        <w:t>barriers</w:t>
      </w:r>
      <w:r w:rsidRPr="005F6C1E">
        <w:rPr>
          <w:rStyle w:val="StyleUnderline"/>
          <w:highlight w:val="yellow"/>
        </w:rPr>
        <w:t xml:space="preserve"> will be </w:t>
      </w:r>
      <w:r w:rsidRPr="005F6C1E">
        <w:rPr>
          <w:rStyle w:val="Emphasis"/>
          <w:highlight w:val="yellow"/>
        </w:rPr>
        <w:t>eroded</w:t>
      </w:r>
      <w:r w:rsidRPr="005F6C1E">
        <w:rPr>
          <w:rStyle w:val="StyleUnderline"/>
          <w:highlight w:val="yellow"/>
        </w:rPr>
        <w:t xml:space="preserve"> as research progresses on</w:t>
      </w:r>
      <w:r w:rsidRPr="00CE7FE8">
        <w:rPr>
          <w:rStyle w:val="StyleUnderline"/>
        </w:rPr>
        <w:t xml:space="preserve"> related </w:t>
      </w:r>
      <w:r w:rsidRPr="005F6C1E">
        <w:rPr>
          <w:rStyle w:val="StyleUnderline"/>
          <w:highlight w:val="yellow"/>
        </w:rPr>
        <w:t>tech</w:t>
      </w:r>
      <w:r w:rsidRPr="00CE7FE8">
        <w:rPr>
          <w:rStyle w:val="StyleUnderline"/>
        </w:rPr>
        <w:t>nologies</w:t>
      </w:r>
      <w:r w:rsidRPr="003A2AE6">
        <w:rPr>
          <w:sz w:val="12"/>
        </w:rPr>
        <w:t xml:space="preserve">, </w:t>
      </w:r>
      <w:r w:rsidRPr="00CE7FE8">
        <w:rPr>
          <w:rStyle w:val="StyleUnderline"/>
        </w:rPr>
        <w:t xml:space="preserve">many of which are pursued for applications </w:t>
      </w:r>
      <w:r w:rsidRPr="005F6C1E">
        <w:rPr>
          <w:rStyle w:val="Emphasis"/>
          <w:highlight w:val="yellow"/>
        </w:rPr>
        <w:t>unrelated</w:t>
      </w:r>
      <w:r w:rsidRPr="005F6C1E">
        <w:rPr>
          <w:rStyle w:val="StyleUnderline"/>
          <w:highlight w:val="yellow"/>
        </w:rPr>
        <w:t xml:space="preserve"> to </w:t>
      </w:r>
      <w:r w:rsidRPr="005F6C1E">
        <w:rPr>
          <w:rStyle w:val="Emphasis"/>
          <w:highlight w:val="yellow"/>
        </w:rPr>
        <w:t>mirror life</w:t>
      </w:r>
      <w:r w:rsidRPr="003A2AE6">
        <w:rPr>
          <w:sz w:val="12"/>
        </w:rPr>
        <w:t xml:space="preserve"> (1).</w:t>
      </w:r>
    </w:p>
    <w:p w14:paraId="61AE1684" w14:textId="77777777" w:rsidR="00AD3150" w:rsidRPr="003A2AE6" w:rsidRDefault="00AD3150" w:rsidP="00AD3150">
      <w:pPr>
        <w:rPr>
          <w:sz w:val="12"/>
        </w:rPr>
      </w:pPr>
      <w:r w:rsidRPr="003A2AE6">
        <w:rPr>
          <w:sz w:val="12"/>
        </w:rPr>
        <w:t>In isolation, mirror bacteria would function identically to their natural-chirality counterparts if provided with achiral or mirror-image nutrients—and be as feeble or robust as the strain that served as their template. Genetic engineering could transform a slow-growing, specialized mirror bacterium into a mirror version of a fast-growing, generalist bacterial strain (1). Many bacteria, including Escherichia coli, can grow robustly in growth media without chiral nutrients (10); hence, mirror versions of those bacteria would do the same. Achiral nutrients are available in quantities sufficient for growth of common bacteria in a wide range of natural environments, including within potential hosts (1). Further genetic engineering could provide mirror bacteria with pathways needed to consume abundant chiral nutrients such as D-glucose.</w:t>
      </w:r>
    </w:p>
    <w:p w14:paraId="6EA2A290" w14:textId="77777777" w:rsidR="00AD3150" w:rsidRPr="003A2AE6" w:rsidRDefault="00AD3150" w:rsidP="00AD3150">
      <w:pPr>
        <w:rPr>
          <w:sz w:val="12"/>
        </w:rPr>
      </w:pPr>
      <w:r w:rsidRPr="003A2AE6">
        <w:rPr>
          <w:sz w:val="12"/>
        </w:rPr>
        <w:t>Growth of mirror bacteria outside of the laboratory is therefore plausible. However, their interactions with other lifeforms would differ profoundly because of their reversed chirality.</w:t>
      </w:r>
    </w:p>
    <w:p w14:paraId="70435BA1" w14:textId="77777777" w:rsidR="00AD3150" w:rsidRPr="003A2AE6" w:rsidRDefault="00AD3150" w:rsidP="00AD3150">
      <w:pPr>
        <w:rPr>
          <w:sz w:val="12"/>
        </w:rPr>
      </w:pPr>
      <w:r w:rsidRPr="003A2AE6">
        <w:rPr>
          <w:sz w:val="12"/>
        </w:rPr>
        <w:t>IMMUNE EVASION, ECOSYSTEM INVASION</w:t>
      </w:r>
    </w:p>
    <w:p w14:paraId="631F304A" w14:textId="77777777" w:rsidR="00AD3150" w:rsidRPr="003A2AE6" w:rsidRDefault="00AD3150" w:rsidP="00AD3150">
      <w:pPr>
        <w:rPr>
          <w:sz w:val="12"/>
        </w:rPr>
      </w:pPr>
      <w:r w:rsidRPr="003A2AE6">
        <w:rPr>
          <w:sz w:val="12"/>
        </w:rPr>
        <w:t xml:space="preserve">Our analysis suggests that </w:t>
      </w:r>
      <w:r w:rsidRPr="005F6C1E">
        <w:rPr>
          <w:rStyle w:val="StyleUnderline"/>
          <w:highlight w:val="yellow"/>
        </w:rPr>
        <w:t xml:space="preserve">mirror bacteria could broadly </w:t>
      </w:r>
      <w:r w:rsidRPr="005F6C1E">
        <w:rPr>
          <w:rStyle w:val="Emphasis"/>
          <w:highlight w:val="yellow"/>
        </w:rPr>
        <w:t>evade</w:t>
      </w:r>
      <w:r w:rsidRPr="003A2AE6">
        <w:rPr>
          <w:sz w:val="12"/>
        </w:rPr>
        <w:t xml:space="preserve"> many </w:t>
      </w:r>
      <w:r w:rsidRPr="005F6C1E">
        <w:rPr>
          <w:rStyle w:val="Emphasis"/>
          <w:highlight w:val="yellow"/>
        </w:rPr>
        <w:t>immune defenses</w:t>
      </w:r>
      <w:r w:rsidRPr="00734326">
        <w:rPr>
          <w:rStyle w:val="StyleUnderline"/>
        </w:rPr>
        <w:t xml:space="preserve"> of humans, animals, and plants</w:t>
      </w:r>
      <w:r w:rsidRPr="003A2AE6">
        <w:rPr>
          <w:sz w:val="12"/>
        </w:rPr>
        <w:t xml:space="preserve">. Chiral interactions, which are central to immune recognition and activation in multicellular organisms, would be impaired with mirror bacteria. This could result in weakened immune recognition, a weakened response by innate immune systems, and (in vertebrates) limited downstream activation of adaptive immune functions (1). For example, experiments show that </w:t>
      </w:r>
      <w:r w:rsidRPr="00CE7FE8">
        <w:rPr>
          <w:rStyle w:val="StyleUnderline"/>
        </w:rPr>
        <w:t xml:space="preserve">mirror proteins resist cleavage into peptides for antigen presentation and </w:t>
      </w:r>
      <w:r w:rsidRPr="005F6C1E">
        <w:rPr>
          <w:rStyle w:val="StyleUnderline"/>
          <w:highlight w:val="yellow"/>
        </w:rPr>
        <w:t>do not</w:t>
      </w:r>
      <w:r w:rsidRPr="00CE7FE8">
        <w:rPr>
          <w:rStyle w:val="StyleUnderline"/>
        </w:rPr>
        <w:t xml:space="preserve"> reliably </w:t>
      </w:r>
      <w:r w:rsidRPr="005F6C1E">
        <w:rPr>
          <w:rStyle w:val="Emphasis"/>
          <w:highlight w:val="yellow"/>
        </w:rPr>
        <w:t>trigger</w:t>
      </w:r>
      <w:r w:rsidRPr="00CE7FE8">
        <w:rPr>
          <w:rStyle w:val="StyleUnderline"/>
        </w:rPr>
        <w:t xml:space="preserve"> important </w:t>
      </w:r>
      <w:r w:rsidRPr="005F6C1E">
        <w:rPr>
          <w:rStyle w:val="Emphasis"/>
          <w:highlight w:val="yellow"/>
        </w:rPr>
        <w:t>adaptive immune responses</w:t>
      </w:r>
      <w:r w:rsidRPr="005F6C1E">
        <w:rPr>
          <w:rStyle w:val="StyleUnderline"/>
          <w:highlight w:val="yellow"/>
        </w:rPr>
        <w:t xml:space="preserve"> such as</w:t>
      </w:r>
      <w:r w:rsidRPr="00CE7FE8">
        <w:rPr>
          <w:rStyle w:val="StyleUnderline"/>
        </w:rPr>
        <w:t xml:space="preserve"> the production of </w:t>
      </w:r>
      <w:r w:rsidRPr="005F6C1E">
        <w:rPr>
          <w:rStyle w:val="Emphasis"/>
          <w:highlight w:val="yellow"/>
        </w:rPr>
        <w:t>antibodies</w:t>
      </w:r>
      <w:r w:rsidRPr="003A2AE6">
        <w:rPr>
          <w:sz w:val="12"/>
        </w:rPr>
        <w:t xml:space="preserve"> (11, 12). We are thus concerned that </w:t>
      </w:r>
      <w:r w:rsidRPr="00CE7FE8">
        <w:rPr>
          <w:rStyle w:val="StyleUnderline"/>
        </w:rPr>
        <w:t xml:space="preserve">the </w:t>
      </w:r>
      <w:r w:rsidRPr="005F6C1E">
        <w:rPr>
          <w:rStyle w:val="StyleUnderline"/>
          <w:highlight w:val="yellow"/>
        </w:rPr>
        <w:t>function of</w:t>
      </w:r>
      <w:r w:rsidRPr="00CE7FE8">
        <w:rPr>
          <w:rStyle w:val="StyleUnderline"/>
        </w:rPr>
        <w:t xml:space="preserve"> many vertebrate </w:t>
      </w:r>
      <w:r w:rsidRPr="005F6C1E">
        <w:rPr>
          <w:rStyle w:val="StyleUnderline"/>
          <w:highlight w:val="yellow"/>
        </w:rPr>
        <w:t>immune systems</w:t>
      </w:r>
      <w:r w:rsidRPr="00CE7FE8">
        <w:rPr>
          <w:rStyle w:val="StyleUnderline"/>
        </w:rPr>
        <w:t xml:space="preserve"> against mirror bacteria </w:t>
      </w:r>
      <w:r w:rsidRPr="005F6C1E">
        <w:rPr>
          <w:rStyle w:val="StyleUnderline"/>
          <w:highlight w:val="yellow"/>
        </w:rPr>
        <w:t xml:space="preserve">would be </w:t>
      </w:r>
      <w:r w:rsidRPr="005F6C1E">
        <w:rPr>
          <w:rStyle w:val="Emphasis"/>
          <w:highlight w:val="yellow"/>
        </w:rPr>
        <w:t>severely impaired</w:t>
      </w:r>
      <w:r w:rsidRPr="003A2AE6">
        <w:rPr>
          <w:sz w:val="12"/>
        </w:rPr>
        <w:t>. Invertebrate and plant immune systems are less well studied but appear to suffer analogous limitations (1).</w:t>
      </w:r>
    </w:p>
    <w:p w14:paraId="3E8C6A03" w14:textId="77777777" w:rsidR="00AD3150" w:rsidRPr="003A2AE6" w:rsidRDefault="00AD3150" w:rsidP="00AD3150">
      <w:pPr>
        <w:rPr>
          <w:sz w:val="12"/>
        </w:rPr>
      </w:pPr>
      <w:r w:rsidRPr="003A2AE6">
        <w:rPr>
          <w:sz w:val="12"/>
        </w:rPr>
        <w:t>Given the potential for severe immune evasion, mirror bacteria might not require host-specific factors to invade hosts and cause infection. In animals (including humans), bacteria regularly cross barriers in the skin, mouth, gut, lungs, and other mucosal surfaces because of routine damage and intrinsic leakiness (13, 14); mirror bacteria would be expected to do the same. In healthy animals, translocated natural-chirality bacteria are typically cleared by immune defenses. However, if the immune response against mirror bacteria is sufficiently impaired, translocated mirror bacteria might replicate within the host and establish an infection. Unchecked replication of mirror bacteria within internal tissues is likely to be deleterious to the host organism and may be lethal (1).</w:t>
      </w:r>
    </w:p>
    <w:p w14:paraId="2BCBDAD8" w14:textId="77777777" w:rsidR="00AD3150" w:rsidRPr="003A2AE6" w:rsidRDefault="00AD3150" w:rsidP="00AD3150">
      <w:pPr>
        <w:rPr>
          <w:sz w:val="12"/>
        </w:rPr>
      </w:pPr>
      <w:r w:rsidRPr="003A2AE6">
        <w:rPr>
          <w:sz w:val="12"/>
        </w:rPr>
        <w:t xml:space="preserve">The precise extent of immunological dysfunction is necessarily uncertain. Several immunological defenses, such as the alternative complement pathway and some antimicrobial peptides, are less sensitive to chirality (1). Although it is hard to be confident about the implications, allelic disorders, such as myeloid differentiation primary response protein 88 (MyD88) or major histocompatibility complex (MHC) class II deficiencies, show that even partial impairment of either innate or adaptive immunity can leave patients vulnerable to bacterial infection. Similar evidence is seen in a wide variety of animal and plant immune systems (1). Overall, we are concerned that </w:t>
      </w:r>
      <w:r w:rsidRPr="00CE7FE8">
        <w:rPr>
          <w:rStyle w:val="StyleUnderline"/>
        </w:rPr>
        <w:t xml:space="preserve">mirror bacteria might </w:t>
      </w:r>
      <w:r w:rsidRPr="005F6C1E">
        <w:rPr>
          <w:rStyle w:val="StyleUnderline"/>
          <w:highlight w:val="yellow"/>
        </w:rPr>
        <w:t>act as serious pathogens with</w:t>
      </w:r>
      <w:r w:rsidRPr="00CE7FE8">
        <w:rPr>
          <w:rStyle w:val="StyleUnderline"/>
        </w:rPr>
        <w:t xml:space="preserve"> an </w:t>
      </w:r>
      <w:r w:rsidRPr="005F6C1E">
        <w:rPr>
          <w:rStyle w:val="Emphasis"/>
          <w:highlight w:val="yellow"/>
        </w:rPr>
        <w:t>unusually broad host range</w:t>
      </w:r>
      <w:r w:rsidRPr="003A2AE6">
        <w:rPr>
          <w:sz w:val="12"/>
        </w:rPr>
        <w:t>.</w:t>
      </w:r>
    </w:p>
    <w:p w14:paraId="46975D92" w14:textId="77777777" w:rsidR="00AD3150" w:rsidRPr="003A2AE6" w:rsidRDefault="00AD3150" w:rsidP="00AD3150">
      <w:pPr>
        <w:rPr>
          <w:sz w:val="12"/>
        </w:rPr>
      </w:pPr>
      <w:r w:rsidRPr="00CE7FE8">
        <w:rPr>
          <w:rStyle w:val="StyleUnderline"/>
        </w:rPr>
        <w:t xml:space="preserve">Mirror bacteria </w:t>
      </w:r>
      <w:r w:rsidRPr="005175B6">
        <w:rPr>
          <w:rStyle w:val="StyleUnderline"/>
        </w:rPr>
        <w:t xml:space="preserve">could also </w:t>
      </w:r>
      <w:r w:rsidRPr="005F6C1E">
        <w:rPr>
          <w:rStyle w:val="StyleUnderline"/>
          <w:highlight w:val="yellow"/>
        </w:rPr>
        <w:t xml:space="preserve">pose </w:t>
      </w:r>
      <w:r w:rsidRPr="005F6C1E">
        <w:rPr>
          <w:rStyle w:val="Emphasis"/>
          <w:highlight w:val="yellow"/>
        </w:rPr>
        <w:t>ecological risks</w:t>
      </w:r>
      <w:r w:rsidRPr="003A2AE6">
        <w:rPr>
          <w:sz w:val="12"/>
        </w:rPr>
        <w:t xml:space="preserve"> more broadly. By virtue of their reversed chirality, mirror bacteria may evade many forms of predation and microbial interference. </w:t>
      </w:r>
      <w:r w:rsidRPr="00CE7FE8">
        <w:rPr>
          <w:rStyle w:val="StyleUnderline"/>
        </w:rPr>
        <w:t xml:space="preserve">They would be </w:t>
      </w:r>
      <w:r w:rsidRPr="003A2AE6">
        <w:rPr>
          <w:rStyle w:val="Emphasis"/>
        </w:rPr>
        <w:t>intrinsically resistant</w:t>
      </w:r>
      <w:r w:rsidRPr="003A2AE6">
        <w:rPr>
          <w:sz w:val="12"/>
        </w:rPr>
        <w:t xml:space="preserve"> to infection by natural-chirality bacteriophages, may be resistant to consumption by many predators, and may be resistant to most antibiotics produced by microbial competitors. </w:t>
      </w:r>
      <w:r w:rsidRPr="00CE7FE8">
        <w:rPr>
          <w:rStyle w:val="StyleUnderline"/>
        </w:rPr>
        <w:t xml:space="preserve">This resistance could </w:t>
      </w:r>
      <w:r w:rsidRPr="005F6C1E">
        <w:rPr>
          <w:rStyle w:val="StyleUnderline"/>
          <w:highlight w:val="yellow"/>
        </w:rPr>
        <w:t xml:space="preserve">allow mirror bacteria to be </w:t>
      </w:r>
      <w:r w:rsidRPr="005F6C1E">
        <w:rPr>
          <w:rStyle w:val="Emphasis"/>
          <w:highlight w:val="yellow"/>
        </w:rPr>
        <w:t>unusually persistent</w:t>
      </w:r>
      <w:r w:rsidRPr="00CE7FE8">
        <w:rPr>
          <w:rStyle w:val="StyleUnderline"/>
        </w:rPr>
        <w:t xml:space="preserve"> outside of multicellular hosts, </w:t>
      </w:r>
      <w:r w:rsidRPr="005F6C1E">
        <w:rPr>
          <w:rStyle w:val="StyleUnderline"/>
          <w:highlight w:val="yellow"/>
        </w:rPr>
        <w:t xml:space="preserve">facilitating </w:t>
      </w:r>
      <w:r w:rsidRPr="005F6C1E">
        <w:rPr>
          <w:rStyle w:val="Emphasis"/>
          <w:highlight w:val="yellow"/>
        </w:rPr>
        <w:t>transmission</w:t>
      </w:r>
      <w:r w:rsidRPr="003A2AE6">
        <w:rPr>
          <w:sz w:val="12"/>
        </w:rPr>
        <w:t xml:space="preserve">. Reduced mortality from predation could provide a fitness advantage that might allow colonization of some external environments, despite potential disadvantages such as reduced ability to acquire chiral nutrients (1). Transport by multicellular hosts could disperse mirror bacteria across many environments. </w:t>
      </w:r>
      <w:r w:rsidRPr="00CE7FE8">
        <w:rPr>
          <w:rStyle w:val="StyleUnderline"/>
        </w:rPr>
        <w:t xml:space="preserve">Much </w:t>
      </w:r>
      <w:r w:rsidRPr="005F6C1E">
        <w:rPr>
          <w:rStyle w:val="StyleUnderline"/>
          <w:highlight w:val="yellow"/>
        </w:rPr>
        <w:t xml:space="preserve">like an </w:t>
      </w:r>
      <w:r w:rsidRPr="005F6C1E">
        <w:rPr>
          <w:rStyle w:val="Emphasis"/>
          <w:highlight w:val="yellow"/>
        </w:rPr>
        <w:t>invasive species</w:t>
      </w:r>
      <w:r w:rsidRPr="005F6C1E">
        <w:rPr>
          <w:rStyle w:val="StyleUnderline"/>
          <w:highlight w:val="yellow"/>
        </w:rPr>
        <w:t xml:space="preserve"> with </w:t>
      </w:r>
      <w:r w:rsidRPr="005F6C1E">
        <w:rPr>
          <w:rStyle w:val="Emphasis"/>
          <w:highlight w:val="yellow"/>
        </w:rPr>
        <w:t>few natural predators</w:t>
      </w:r>
      <w:r w:rsidRPr="003A2AE6">
        <w:rPr>
          <w:sz w:val="12"/>
        </w:rPr>
        <w:t xml:space="preserve">, we are concerned that </w:t>
      </w:r>
      <w:r w:rsidRPr="005F6C1E">
        <w:rPr>
          <w:rStyle w:val="StyleUnderline"/>
          <w:highlight w:val="yellow"/>
        </w:rPr>
        <w:t xml:space="preserve">mirror bacteria could </w:t>
      </w:r>
      <w:r w:rsidRPr="005F6C1E">
        <w:rPr>
          <w:rStyle w:val="Emphasis"/>
          <w:highlight w:val="yellow"/>
        </w:rPr>
        <w:t>rapidly proliferate</w:t>
      </w:r>
      <w:r w:rsidRPr="00CE7FE8">
        <w:rPr>
          <w:rStyle w:val="StyleUnderline"/>
        </w:rPr>
        <w:t xml:space="preserve">, </w:t>
      </w:r>
      <w:r w:rsidRPr="005F6C1E">
        <w:rPr>
          <w:rStyle w:val="Emphasis"/>
          <w:highlight w:val="yellow"/>
        </w:rPr>
        <w:t>evolving</w:t>
      </w:r>
      <w:r w:rsidRPr="005F6C1E">
        <w:rPr>
          <w:rStyle w:val="StyleUnderline"/>
          <w:highlight w:val="yellow"/>
        </w:rPr>
        <w:t xml:space="preserve"> and diversifying as they spread</w:t>
      </w:r>
      <w:r w:rsidRPr="003A2AE6">
        <w:rPr>
          <w:sz w:val="12"/>
        </w:rPr>
        <w:t xml:space="preserve">. </w:t>
      </w:r>
      <w:r w:rsidRPr="005F6C1E">
        <w:rPr>
          <w:rStyle w:val="Emphasis"/>
          <w:highlight w:val="yellow"/>
        </w:rPr>
        <w:t>Persistent</w:t>
      </w:r>
      <w:r w:rsidRPr="005F6C1E">
        <w:rPr>
          <w:rStyle w:val="StyleUnderline"/>
          <w:highlight w:val="yellow"/>
        </w:rPr>
        <w:t xml:space="preserve"> and</w:t>
      </w:r>
      <w:r w:rsidRPr="003A2AE6">
        <w:rPr>
          <w:sz w:val="12"/>
        </w:rPr>
        <w:t xml:space="preserve"> potentially </w:t>
      </w:r>
      <w:r w:rsidRPr="005F6C1E">
        <w:rPr>
          <w:rStyle w:val="Emphasis"/>
          <w:highlight w:val="yellow"/>
        </w:rPr>
        <w:t>global presence</w:t>
      </w:r>
      <w:r w:rsidRPr="00CE7FE8">
        <w:rPr>
          <w:rStyle w:val="StyleUnderline"/>
        </w:rPr>
        <w:t xml:space="preserve"> of mirror bacteria in the environment could </w:t>
      </w:r>
      <w:r w:rsidRPr="005F6C1E">
        <w:rPr>
          <w:rStyle w:val="StyleUnderline"/>
          <w:highlight w:val="yellow"/>
        </w:rPr>
        <w:t>repeatedly expose human, animal, and plant populations to</w:t>
      </w:r>
      <w:r w:rsidRPr="00CE7FE8">
        <w:rPr>
          <w:rStyle w:val="StyleUnderline"/>
        </w:rPr>
        <w:t xml:space="preserve"> the risk of </w:t>
      </w:r>
      <w:r w:rsidRPr="005F6C1E">
        <w:rPr>
          <w:rStyle w:val="Emphasis"/>
          <w:highlight w:val="yellow"/>
        </w:rPr>
        <w:t>lethal infection</w:t>
      </w:r>
      <w:r w:rsidRPr="003A2AE6">
        <w:rPr>
          <w:sz w:val="12"/>
        </w:rPr>
        <w:t>.</w:t>
      </w:r>
      <w:r w:rsidRPr="003A2AE6">
        <w:rPr>
          <w:sz w:val="12"/>
        </w:rPr>
        <w:cr/>
        <w:t>BIOSAFETY AND BIOSECURITY</w:t>
      </w:r>
    </w:p>
    <w:p w14:paraId="37ED805B" w14:textId="77777777" w:rsidR="00AD3150" w:rsidRPr="003A2AE6" w:rsidRDefault="00AD3150" w:rsidP="00AD3150">
      <w:pPr>
        <w:rPr>
          <w:sz w:val="12"/>
        </w:rPr>
      </w:pPr>
      <w:r w:rsidRPr="003A2AE6">
        <w:rPr>
          <w:sz w:val="12"/>
        </w:rPr>
        <w:t>Biocontainment and biosafety approaches might be proposed to reduce these risks. Scientists could intentionally hobble mirror bacteria by engineering dependence on molecules not present in nature (synthetic auxotrophy), safeguards intended to prevent growth outside controlled laboratory environments. However, escape from these safeguards through evolution or human error could occur. Multiple auxotrophies would reduce but not eliminate the chance of escape. Physical containment approaches could be used, but laboratory accidents happen with some regularity, even in high-containment laboratories, because of human error and equipment failure (15).</w:t>
      </w:r>
    </w:p>
    <w:p w14:paraId="2D62067D" w14:textId="77777777" w:rsidR="00AD3150" w:rsidRPr="003A2AE6" w:rsidRDefault="00AD3150" w:rsidP="00AD3150">
      <w:pPr>
        <w:rPr>
          <w:sz w:val="12"/>
        </w:rPr>
      </w:pPr>
      <w:r w:rsidRPr="003A2AE6">
        <w:rPr>
          <w:sz w:val="12"/>
        </w:rPr>
        <w:t>Even if a mirror bacterium unable to grow outside controlled laboratory environments could be created, it would not be secure—that is, permanently controlled in a way that would prevent large-scale harm through negligence or intentional misuse</w:t>
      </w:r>
      <w:r w:rsidRPr="003A2AE6">
        <w:rPr>
          <w:sz w:val="12"/>
          <w:szCs w:val="10"/>
        </w:rPr>
        <w:t xml:space="preserve">. Once a biocontained mirror bacterium has been created, it would be comparatively straightforward to engineer it to be free of safeguards (1). </w:t>
      </w:r>
      <w:r w:rsidRPr="003A2AE6">
        <w:rPr>
          <w:sz w:val="12"/>
        </w:rPr>
        <w:t>Methods for construction of mirror bacteria could also be replicated by others in pursuit of various (perhaps safeguard-free) mirror bacteria.</w:t>
      </w:r>
    </w:p>
    <w:p w14:paraId="249FC4AD" w14:textId="77777777" w:rsidR="00AD3150" w:rsidRPr="003A2AE6" w:rsidRDefault="00AD3150" w:rsidP="00AD3150">
      <w:pPr>
        <w:rPr>
          <w:sz w:val="12"/>
        </w:rPr>
      </w:pPr>
      <w:r w:rsidRPr="003A2AE6">
        <w:rPr>
          <w:sz w:val="12"/>
        </w:rPr>
        <w:t>Countermeasures such as mirror antibiotics, crops engineered to be resistant to mirror bacteria, and mirror phages appear very unlikely to be sufficient to stop or reverse the spread of mirror bacteria throughout global ecosystems or to prevent unacceptable loss of life and irreversible ecological changes that could result. The primary challenge with these countermeasures is our inability to deploy them throughout the ecosphere at sufficient scale to prevent or counter dissemination and evolutionary diversification of mirror bacteria in the wild. They could therefore only protect against a fraction of the potentially immense harm.</w:t>
      </w:r>
    </w:p>
    <w:p w14:paraId="2048DD78" w14:textId="77777777" w:rsidR="00AD3150" w:rsidRPr="003A2AE6" w:rsidRDefault="00AD3150" w:rsidP="00AD3150">
      <w:pPr>
        <w:rPr>
          <w:sz w:val="12"/>
        </w:rPr>
      </w:pPr>
      <w:r w:rsidRPr="003A2AE6">
        <w:rPr>
          <w:sz w:val="12"/>
        </w:rPr>
        <w:t>Foreseeable benefits of the creation of mirror bacteria are limited. Mirror biomolecules have scientific and potential therapeutic applications that are worth pursuing; however, although mirror bacteria could plausibly help to manufacture them, such molecules can be made through other means. More speculatively, mirror bacteria might be pursued as a chassis for live cell therapeutics, but again, alternative pathways are available. The potential risks of creating mirror bacteria cannot be justified by the relatively limited potential benefits.</w:t>
      </w:r>
    </w:p>
    <w:p w14:paraId="2664F60C" w14:textId="77777777" w:rsidR="00AD3150" w:rsidRPr="003A2AE6" w:rsidRDefault="00AD3150" w:rsidP="00AD3150">
      <w:pPr>
        <w:rPr>
          <w:sz w:val="12"/>
        </w:rPr>
      </w:pPr>
      <w:r w:rsidRPr="003A2AE6">
        <w:rPr>
          <w:sz w:val="12"/>
        </w:rPr>
        <w:t>A PATH FORWARD</w:t>
      </w:r>
    </w:p>
    <w:p w14:paraId="0A3FFFB5" w14:textId="77777777" w:rsidR="00AD3150" w:rsidRPr="003A2AE6" w:rsidRDefault="00AD3150" w:rsidP="00AD3150">
      <w:pPr>
        <w:rPr>
          <w:sz w:val="12"/>
        </w:rPr>
      </w:pPr>
      <w:r w:rsidRPr="003A2AE6">
        <w:rPr>
          <w:sz w:val="12"/>
        </w:rPr>
        <w:t>We encourage relevant expert communities to critically engage with the analysis summarized here and detailed in the accompanying technical report (1), and we welcome arguments and evidence about mirror life that we have not yet considered. In light of our initial findings, we believe that it is important to begin a conversation on how the risks can be mitigated, and we call for collaboration among scientists, governments, funders, and other stakeholders to consider an appropriate path forward. Below, we offer recommendations as a starting point for further discussion.</w:t>
      </w:r>
    </w:p>
    <w:p w14:paraId="544171F5" w14:textId="77777777" w:rsidR="00AD3150" w:rsidRPr="003A2AE6" w:rsidRDefault="00AD3150" w:rsidP="00AD3150">
      <w:pPr>
        <w:rPr>
          <w:sz w:val="12"/>
        </w:rPr>
      </w:pPr>
      <w:r w:rsidRPr="003A2AE6">
        <w:rPr>
          <w:sz w:val="12"/>
        </w:rPr>
        <w:t xml:space="preserve">Unless compelling evidence emerges that mirror life would not pose extraordinary dangers, we believe that </w:t>
      </w:r>
      <w:r w:rsidRPr="003A2AE6">
        <w:rPr>
          <w:rStyle w:val="StyleUnderline"/>
        </w:rPr>
        <w:t xml:space="preserve">mirror bacteria and other </w:t>
      </w:r>
      <w:r w:rsidRPr="005F6C1E">
        <w:rPr>
          <w:rStyle w:val="StyleUnderline"/>
          <w:highlight w:val="yellow"/>
        </w:rPr>
        <w:t>mirror organisms</w:t>
      </w:r>
      <w:r w:rsidRPr="003A2AE6">
        <w:rPr>
          <w:sz w:val="12"/>
        </w:rPr>
        <w:t xml:space="preserve">, even those with engineered biocontainment measures, </w:t>
      </w:r>
      <w:r w:rsidRPr="005F6C1E">
        <w:rPr>
          <w:rStyle w:val="Emphasis"/>
          <w:highlight w:val="yellow"/>
        </w:rPr>
        <w:t>should not be created</w:t>
      </w:r>
      <w:r w:rsidRPr="003A2AE6">
        <w:rPr>
          <w:sz w:val="12"/>
        </w:rPr>
        <w:t xml:space="preserve">. We therefore recommend that </w:t>
      </w:r>
      <w:r w:rsidRPr="005F6C1E">
        <w:rPr>
          <w:rStyle w:val="Emphasis"/>
          <w:highlight w:val="yellow"/>
        </w:rPr>
        <w:t>research</w:t>
      </w:r>
      <w:r w:rsidRPr="003A2AE6">
        <w:rPr>
          <w:sz w:val="12"/>
        </w:rPr>
        <w:t xml:space="preserve"> with the goal of creating mirror bacteria </w:t>
      </w:r>
      <w:r w:rsidRPr="005F6C1E">
        <w:rPr>
          <w:rStyle w:val="Emphasis"/>
          <w:highlight w:val="yellow"/>
        </w:rPr>
        <w:t>not be permitted</w:t>
      </w:r>
      <w:r w:rsidRPr="003A2AE6">
        <w:rPr>
          <w:sz w:val="12"/>
        </w:rPr>
        <w:t xml:space="preserve">, and that funders make clear that they will not support such work. </w:t>
      </w:r>
      <w:r w:rsidRPr="005F6C1E">
        <w:rPr>
          <w:rStyle w:val="Emphasis"/>
          <w:highlight w:val="yellow"/>
        </w:rPr>
        <w:t>Governance</w:t>
      </w:r>
      <w:r w:rsidRPr="005F6C1E">
        <w:rPr>
          <w:rStyle w:val="StyleUnderline"/>
          <w:highlight w:val="yellow"/>
        </w:rPr>
        <w:t xml:space="preserve"> of</w:t>
      </w:r>
      <w:r w:rsidRPr="003A2AE6">
        <w:rPr>
          <w:rStyle w:val="StyleUnderline"/>
        </w:rPr>
        <w:t xml:space="preserve"> a subset of </w:t>
      </w:r>
      <w:r w:rsidRPr="005F6C1E">
        <w:rPr>
          <w:rStyle w:val="Emphasis"/>
          <w:highlight w:val="yellow"/>
        </w:rPr>
        <w:t>enabling technologies</w:t>
      </w:r>
      <w:r w:rsidRPr="005F6C1E">
        <w:rPr>
          <w:rStyle w:val="StyleUnderline"/>
          <w:highlight w:val="yellow"/>
        </w:rPr>
        <w:t xml:space="preserve"> should</w:t>
      </w:r>
      <w:r w:rsidRPr="003A2AE6">
        <w:rPr>
          <w:sz w:val="12"/>
        </w:rPr>
        <w:t xml:space="preserve"> also </w:t>
      </w:r>
      <w:r w:rsidRPr="005F6C1E">
        <w:rPr>
          <w:rStyle w:val="StyleUnderline"/>
          <w:highlight w:val="yellow"/>
        </w:rPr>
        <w:t>be considered to</w:t>
      </w:r>
      <w:r w:rsidRPr="003A2AE6">
        <w:rPr>
          <w:rStyle w:val="StyleUnderline"/>
        </w:rPr>
        <w:t xml:space="preserve"> ensure that anyone attempting to create mirror bacteria will continue to be </w:t>
      </w:r>
      <w:r w:rsidRPr="003A2AE6">
        <w:rPr>
          <w:rStyle w:val="Emphasis"/>
        </w:rPr>
        <w:t>hindered</w:t>
      </w:r>
      <w:r w:rsidRPr="003A2AE6">
        <w:rPr>
          <w:sz w:val="12"/>
        </w:rPr>
        <w:t xml:space="preserve"> by multiple scientifically challenging, expensive, and time-consuming steps.</w:t>
      </w:r>
    </w:p>
    <w:p w14:paraId="6DBDAE79" w14:textId="77777777" w:rsidR="00AD3150" w:rsidRPr="00D739A8" w:rsidRDefault="00AD3150" w:rsidP="00AD3150">
      <w:pPr>
        <w:rPr>
          <w:sz w:val="12"/>
        </w:rPr>
      </w:pPr>
      <w:r w:rsidRPr="003A2AE6">
        <w:rPr>
          <w:sz w:val="12"/>
        </w:rPr>
        <w:t xml:space="preserve">We recommend that initially, steps be taken to prevent the production of mirror genomes and proteomes, or functional equivalents sufficient to enable the construction of a mirror cell. We recommend research to </w:t>
      </w:r>
      <w:r w:rsidRPr="005F6C1E">
        <w:rPr>
          <w:rStyle w:val="StyleUnderline"/>
          <w:highlight w:val="yellow"/>
        </w:rPr>
        <w:t>determine which</w:t>
      </w:r>
      <w:r w:rsidRPr="003A2AE6">
        <w:rPr>
          <w:sz w:val="12"/>
        </w:rPr>
        <w:t xml:space="preserve">, if any, other </w:t>
      </w:r>
      <w:r w:rsidRPr="003A2AE6">
        <w:rPr>
          <w:rStyle w:val="StyleUnderline"/>
        </w:rPr>
        <w:t xml:space="preserve">enabling </w:t>
      </w:r>
      <w:r w:rsidRPr="005F6C1E">
        <w:rPr>
          <w:rStyle w:val="StyleUnderline"/>
          <w:highlight w:val="yellow"/>
        </w:rPr>
        <w:t xml:space="preserve">technologies warrant </w:t>
      </w:r>
      <w:r w:rsidRPr="005F6C1E">
        <w:rPr>
          <w:rStyle w:val="Emphasis"/>
          <w:highlight w:val="yellow"/>
        </w:rPr>
        <w:t>oversight</w:t>
      </w:r>
      <w:r w:rsidRPr="003A2AE6">
        <w:rPr>
          <w:sz w:val="12"/>
        </w:rPr>
        <w:t xml:space="preserve">. </w:t>
      </w:r>
      <w:r w:rsidRPr="005F6C1E">
        <w:rPr>
          <w:rStyle w:val="StyleUnderline"/>
          <w:highlight w:val="yellow"/>
        </w:rPr>
        <w:t xml:space="preserve">Systems for </w:t>
      </w:r>
      <w:r w:rsidRPr="005F6C1E">
        <w:rPr>
          <w:rStyle w:val="Emphasis"/>
          <w:highlight w:val="yellow"/>
        </w:rPr>
        <w:t>monitoring</w:t>
      </w:r>
      <w:r w:rsidRPr="003A2AE6">
        <w:rPr>
          <w:sz w:val="12"/>
        </w:rPr>
        <w:t xml:space="preserve"> the purchase of mirror oligonucleotides and precursors, </w:t>
      </w:r>
      <w:r w:rsidRPr="005F6C1E">
        <w:rPr>
          <w:rStyle w:val="StyleUnderline"/>
          <w:highlight w:val="yellow"/>
        </w:rPr>
        <w:t xml:space="preserve">and </w:t>
      </w:r>
      <w:r w:rsidRPr="005F6C1E">
        <w:rPr>
          <w:rStyle w:val="Emphasis"/>
          <w:highlight w:val="yellow"/>
        </w:rPr>
        <w:t>regulations</w:t>
      </w:r>
      <w:r w:rsidRPr="003A2AE6">
        <w:rPr>
          <w:sz w:val="12"/>
        </w:rPr>
        <w:t xml:space="preserve"> and laws </w:t>
      </w:r>
      <w:r w:rsidRPr="005F6C1E">
        <w:rPr>
          <w:rStyle w:val="StyleUnderline"/>
          <w:highlight w:val="yellow"/>
        </w:rPr>
        <w:t xml:space="preserve">to </w:t>
      </w:r>
      <w:r w:rsidRPr="005F6C1E">
        <w:rPr>
          <w:rStyle w:val="Emphasis"/>
          <w:highlight w:val="yellow"/>
        </w:rPr>
        <w:t>prevent</w:t>
      </w:r>
      <w:r w:rsidRPr="003A2AE6">
        <w:rPr>
          <w:rStyle w:val="StyleUnderline"/>
        </w:rPr>
        <w:t xml:space="preserve"> the </w:t>
      </w:r>
      <w:r w:rsidRPr="005F6C1E">
        <w:rPr>
          <w:rStyle w:val="Emphasis"/>
          <w:highlight w:val="yellow"/>
        </w:rPr>
        <w:t>creation</w:t>
      </w:r>
      <w:r w:rsidRPr="003A2AE6">
        <w:rPr>
          <w:rStyle w:val="StyleUnderline"/>
        </w:rPr>
        <w:t xml:space="preserve"> of mirror life</w:t>
      </w:r>
      <w:r w:rsidRPr="003A2AE6">
        <w:rPr>
          <w:sz w:val="12"/>
        </w:rPr>
        <w:t xml:space="preserve">, </w:t>
      </w:r>
      <w:r w:rsidRPr="005F6C1E">
        <w:rPr>
          <w:rStyle w:val="StyleUnderline"/>
          <w:highlight w:val="yellow"/>
        </w:rPr>
        <w:t>should</w:t>
      </w:r>
      <w:r w:rsidRPr="003A2AE6">
        <w:rPr>
          <w:sz w:val="12"/>
        </w:rPr>
        <w:t xml:space="preserve"> also </w:t>
      </w:r>
      <w:r w:rsidRPr="005F6C1E">
        <w:rPr>
          <w:rStyle w:val="StyleUnderline"/>
          <w:highlight w:val="yellow"/>
        </w:rPr>
        <w:t>be considered</w:t>
      </w:r>
      <w:r w:rsidRPr="003A2AE6">
        <w:rPr>
          <w:sz w:val="12"/>
        </w:rPr>
        <w:t xml:space="preserve">. </w:t>
      </w:r>
      <w:r w:rsidRPr="003A2AE6">
        <w:rPr>
          <w:rStyle w:val="StyleUnderline"/>
        </w:rPr>
        <w:t xml:space="preserve">As </w:t>
      </w:r>
      <w:r w:rsidRPr="005F6C1E">
        <w:rPr>
          <w:rStyle w:val="StyleUnderline"/>
          <w:highlight w:val="yellow"/>
        </w:rPr>
        <w:t xml:space="preserve">science </w:t>
      </w:r>
      <w:r w:rsidRPr="005F6C1E">
        <w:rPr>
          <w:rStyle w:val="Emphasis"/>
          <w:highlight w:val="yellow"/>
        </w:rPr>
        <w:t>progresses</w:t>
      </w:r>
      <w:r w:rsidRPr="003A2AE6">
        <w:rPr>
          <w:rStyle w:val="StyleUnderline"/>
        </w:rPr>
        <w:t xml:space="preserve"> and opens additional pathways to the creation of mirror life</w:t>
      </w:r>
      <w:r w:rsidRPr="003A2AE6">
        <w:rPr>
          <w:sz w:val="12"/>
        </w:rPr>
        <w:t xml:space="preserve">, </w:t>
      </w:r>
      <w:r w:rsidRPr="003A2AE6">
        <w:rPr>
          <w:rStyle w:val="StyleUnderline"/>
        </w:rPr>
        <w:t xml:space="preserve">measures </w:t>
      </w:r>
      <w:r w:rsidRPr="005F6C1E">
        <w:rPr>
          <w:rStyle w:val="StyleUnderline"/>
          <w:highlight w:val="yellow"/>
        </w:rPr>
        <w:t xml:space="preserve">should be </w:t>
      </w:r>
      <w:r w:rsidRPr="005F6C1E">
        <w:rPr>
          <w:rStyle w:val="Emphasis"/>
          <w:highlight w:val="yellow"/>
        </w:rPr>
        <w:t>regularly reviewed</w:t>
      </w:r>
      <w:r w:rsidRPr="003A2AE6">
        <w:rPr>
          <w:sz w:val="12"/>
        </w:rPr>
        <w:t xml:space="preserve">. Further discussion and analysis should carefully consider the institutions and mechanisms that would be best suited to determine the form and implementation of such measures. </w:t>
      </w:r>
      <w:r w:rsidRPr="005F6C1E">
        <w:rPr>
          <w:rStyle w:val="StyleUnderline"/>
          <w:highlight w:val="yellow"/>
        </w:rPr>
        <w:t xml:space="preserve">The unprecedented </w:t>
      </w:r>
      <w:r w:rsidRPr="005F6C1E">
        <w:rPr>
          <w:rStyle w:val="Emphasis"/>
          <w:highlight w:val="yellow"/>
        </w:rPr>
        <w:t>scope and scale</w:t>
      </w:r>
      <w:r w:rsidRPr="005F6C1E">
        <w:rPr>
          <w:rStyle w:val="StyleUnderline"/>
          <w:highlight w:val="yellow"/>
        </w:rPr>
        <w:t xml:space="preserve"> of</w:t>
      </w:r>
      <w:r w:rsidRPr="003A2AE6">
        <w:rPr>
          <w:rStyle w:val="StyleUnderline"/>
        </w:rPr>
        <w:t xml:space="preserve"> the </w:t>
      </w:r>
      <w:r w:rsidRPr="005F6C1E">
        <w:rPr>
          <w:rStyle w:val="Emphasis"/>
          <w:highlight w:val="yellow"/>
        </w:rPr>
        <w:t>risk</w:t>
      </w:r>
      <w:r w:rsidRPr="005F6C1E">
        <w:rPr>
          <w:rStyle w:val="StyleUnderline"/>
          <w:highlight w:val="yellow"/>
        </w:rPr>
        <w:t xml:space="preserve"> from mirror bacteria</w:t>
      </w:r>
      <w:r w:rsidRPr="003A2AE6">
        <w:rPr>
          <w:rStyle w:val="StyleUnderline"/>
        </w:rPr>
        <w:t xml:space="preserve"> may </w:t>
      </w:r>
      <w:r w:rsidRPr="005F6C1E">
        <w:rPr>
          <w:rStyle w:val="StyleUnderline"/>
          <w:highlight w:val="yellow"/>
        </w:rPr>
        <w:t>challenge</w:t>
      </w:r>
      <w:r w:rsidRPr="003A2AE6">
        <w:rPr>
          <w:rStyle w:val="StyleUnderline"/>
        </w:rPr>
        <w:t xml:space="preserve"> the </w:t>
      </w:r>
      <w:r w:rsidRPr="005F6C1E">
        <w:rPr>
          <w:rStyle w:val="StyleUnderline"/>
          <w:highlight w:val="yellow"/>
        </w:rPr>
        <w:t xml:space="preserve">applicability of </w:t>
      </w:r>
      <w:r w:rsidRPr="005F6C1E">
        <w:rPr>
          <w:rStyle w:val="Emphasis"/>
          <w:highlight w:val="yellow"/>
        </w:rPr>
        <w:t>existing</w:t>
      </w:r>
      <w:r w:rsidRPr="003A2AE6">
        <w:rPr>
          <w:sz w:val="12"/>
        </w:rPr>
        <w:t xml:space="preserve"> national and international </w:t>
      </w:r>
      <w:r w:rsidRPr="005F6C1E">
        <w:rPr>
          <w:rStyle w:val="Emphasis"/>
          <w:highlight w:val="yellow"/>
        </w:rPr>
        <w:t>systems</w:t>
      </w:r>
      <w:r w:rsidRPr="003A2AE6">
        <w:rPr>
          <w:sz w:val="12"/>
        </w:rPr>
        <w:t>.</w:t>
      </w:r>
    </w:p>
    <w:p w14:paraId="20DB5C6F" w14:textId="77777777" w:rsidR="00AD3150" w:rsidRDefault="00AD3150" w:rsidP="00AD3150">
      <w:pPr>
        <w:pStyle w:val="Heading3"/>
      </w:pPr>
      <w:r>
        <w:t>1NC---OFF</w:t>
      </w:r>
    </w:p>
    <w:p w14:paraId="1A75C733" w14:textId="77777777" w:rsidR="00AD3150" w:rsidRDefault="00AD3150" w:rsidP="00AD3150">
      <w:pPr>
        <w:rPr>
          <w:rStyle w:val="Style13ptBold"/>
        </w:rPr>
      </w:pPr>
      <w:r>
        <w:rPr>
          <w:rStyle w:val="Style13ptBold"/>
          <w:u w:val="single"/>
        </w:rPr>
        <w:t>American Labor K</w:t>
      </w:r>
      <w:r>
        <w:rPr>
          <w:rStyle w:val="Style13ptBold"/>
        </w:rPr>
        <w:t>:</w:t>
      </w:r>
    </w:p>
    <w:p w14:paraId="33679DD6" w14:textId="77777777" w:rsidR="00AD3150" w:rsidRPr="00911B2A" w:rsidRDefault="00AD3150" w:rsidP="00AD3150">
      <w:pPr>
        <w:pStyle w:val="Heading4"/>
      </w:pPr>
      <w:r w:rsidRPr="00376242">
        <w:rPr>
          <w:u w:val="single"/>
        </w:rPr>
        <w:t>American</w:t>
      </w:r>
      <w:r>
        <w:t xml:space="preserve"> </w:t>
      </w:r>
      <w:r w:rsidRPr="00376242">
        <w:rPr>
          <w:u w:val="single"/>
        </w:rPr>
        <w:t>Labor</w:t>
      </w:r>
      <w:r>
        <w:t xml:space="preserve"> is </w:t>
      </w:r>
      <w:r w:rsidRPr="00376242">
        <w:rPr>
          <w:u w:val="single"/>
        </w:rPr>
        <w:t>partner</w:t>
      </w:r>
      <w:r>
        <w:t xml:space="preserve"> to empire’s violence of global </w:t>
      </w:r>
      <w:r w:rsidRPr="00376242">
        <w:rPr>
          <w:u w:val="single"/>
        </w:rPr>
        <w:t>accumulation</w:t>
      </w:r>
      <w:r>
        <w:t xml:space="preserve"> and </w:t>
      </w:r>
      <w:r w:rsidRPr="00376242">
        <w:rPr>
          <w:u w:val="single"/>
        </w:rPr>
        <w:t>exploitation</w:t>
      </w:r>
      <w:r>
        <w:t xml:space="preserve"> as an </w:t>
      </w:r>
      <w:r w:rsidRPr="00376242">
        <w:rPr>
          <w:u w:val="single"/>
        </w:rPr>
        <w:t>instrument</w:t>
      </w:r>
      <w:r>
        <w:t xml:space="preserve"> of the </w:t>
      </w:r>
      <w:r w:rsidRPr="00376242">
        <w:rPr>
          <w:u w:val="single"/>
        </w:rPr>
        <w:t>CIA</w:t>
      </w:r>
      <w:r w:rsidRPr="00376242">
        <w:t>.</w:t>
      </w:r>
    </w:p>
    <w:p w14:paraId="291ED7F6" w14:textId="77777777" w:rsidR="00AD3150" w:rsidRPr="00E10C43" w:rsidRDefault="00AD3150" w:rsidP="00AD3150">
      <w:r w:rsidRPr="00E10C43">
        <w:rPr>
          <w:rStyle w:val="Style13ptBold"/>
        </w:rPr>
        <w:t>Schuhrke ‘24</w:t>
      </w:r>
      <w:r>
        <w:t xml:space="preserve"> [Jeff Schuhrke (</w:t>
      </w:r>
      <w:r w:rsidRPr="00E10C43">
        <w:t>labor historian and assistant professor</w:t>
      </w:r>
      <w:r>
        <w:t xml:space="preserve"> of labor studies</w:t>
      </w:r>
      <w:r w:rsidRPr="00E10C43">
        <w:t xml:space="preserve"> at the Harry Van Arsdale Jr. School of Labor Studies</w:t>
      </w:r>
      <w:r>
        <w:t xml:space="preserve"> at</w:t>
      </w:r>
      <w:r w:rsidRPr="00E10C43">
        <w:t xml:space="preserve"> SUNY Empire State University</w:t>
      </w:r>
      <w:r>
        <w:t xml:space="preserve">; BA, history, Colorado State University; MA, international development and social change, Clark University; MS, labor studies, University of Massachusetts-Amherst; PhD, history, University of Illinois-Chicago) 2024. Verso &amp; New Left Books, </w:t>
      </w:r>
      <w:r>
        <w:rPr>
          <w:i/>
          <w:iCs/>
        </w:rPr>
        <w:t>Blue-Collar Empire: The Untold Story of US Labor’s Global Anticommunist Crusade</w:t>
      </w:r>
      <w:r>
        <w:t xml:space="preserve">, pp. 14-21 “Introduction” // </w:t>
      </w:r>
      <w:r>
        <w:rPr>
          <w:i/>
        </w:rPr>
        <w:t>q.c.</w:t>
      </w:r>
      <w:r>
        <w:t>]</w:t>
      </w:r>
    </w:p>
    <w:p w14:paraId="1F4FBB35" w14:textId="77777777" w:rsidR="00AD3150" w:rsidRDefault="00AD3150" w:rsidP="00AD3150">
      <w:pPr>
        <w:rPr>
          <w:sz w:val="16"/>
        </w:rPr>
      </w:pPr>
      <w:r w:rsidRPr="00F95508">
        <w:rPr>
          <w:rStyle w:val="StyleUnderline"/>
        </w:rPr>
        <w:t>On a broader scale</w:t>
      </w:r>
      <w:r w:rsidRPr="00AB702F">
        <w:rPr>
          <w:sz w:val="16"/>
        </w:rPr>
        <w:t xml:space="preserve">, </w:t>
      </w:r>
      <w:r w:rsidRPr="00F95508">
        <w:rPr>
          <w:rStyle w:val="StyleUnderline"/>
        </w:rPr>
        <w:t>the</w:t>
      </w:r>
      <w:r w:rsidRPr="00AB702F">
        <w:rPr>
          <w:sz w:val="16"/>
        </w:rPr>
        <w:t xml:space="preserve"> same twentieth-century </w:t>
      </w:r>
      <w:r w:rsidRPr="005F6C1E">
        <w:rPr>
          <w:rStyle w:val="Emphasis"/>
          <w:highlight w:val="yellow"/>
        </w:rPr>
        <w:t>American labor</w:t>
      </w:r>
      <w:r w:rsidRPr="00F95508">
        <w:rPr>
          <w:rStyle w:val="StyleUnderline"/>
        </w:rPr>
        <w:t xml:space="preserve"> movement that brought</w:t>
      </w:r>
      <w:r w:rsidRPr="00AB702F">
        <w:rPr>
          <w:sz w:val="16"/>
        </w:rPr>
        <w:t xml:space="preserve"> a measure of </w:t>
      </w:r>
      <w:r w:rsidRPr="00F95508">
        <w:rPr>
          <w:rStyle w:val="StyleUnderline"/>
        </w:rPr>
        <w:t>economic security and personal dignity to millions</w:t>
      </w:r>
      <w:r w:rsidRPr="00AB702F">
        <w:rPr>
          <w:sz w:val="16"/>
        </w:rPr>
        <w:t xml:space="preserve"> of working people </w:t>
      </w:r>
      <w:r w:rsidRPr="00F95508">
        <w:rPr>
          <w:rStyle w:val="StyleUnderline"/>
        </w:rPr>
        <w:t xml:space="preserve">also </w:t>
      </w:r>
      <w:r w:rsidRPr="005F6C1E">
        <w:rPr>
          <w:rStyle w:val="StyleUnderline"/>
          <w:highlight w:val="yellow"/>
        </w:rPr>
        <w:t>participated in</w:t>
      </w:r>
      <w:r w:rsidRPr="00F95508">
        <w:rPr>
          <w:rStyle w:val="StyleUnderline"/>
        </w:rPr>
        <w:t xml:space="preserve"> so</w:t>
      </w:r>
      <w:r w:rsidRPr="00901BEF">
        <w:rPr>
          <w:rStyle w:val="StyleUnderline"/>
        </w:rPr>
        <w:t xml:space="preserve">me of the most </w:t>
      </w:r>
      <w:r w:rsidRPr="00901BEF">
        <w:rPr>
          <w:rStyle w:val="Emphasis"/>
        </w:rPr>
        <w:t>shameful</w:t>
      </w:r>
      <w:r w:rsidRPr="00901BEF">
        <w:rPr>
          <w:rStyle w:val="StyleUnderline"/>
        </w:rPr>
        <w:t xml:space="preserve"> and</w:t>
      </w:r>
      <w:r w:rsidRPr="007A0D6A">
        <w:rPr>
          <w:rStyle w:val="StyleUnderline"/>
        </w:rPr>
        <w:t xml:space="preserve"> </w:t>
      </w:r>
      <w:r w:rsidRPr="005F6C1E">
        <w:rPr>
          <w:rStyle w:val="Emphasis"/>
          <w:highlight w:val="yellow"/>
        </w:rPr>
        <w:t>destructive</w:t>
      </w:r>
      <w:r w:rsidRPr="00BF632C">
        <w:rPr>
          <w:rStyle w:val="StyleUnderline"/>
        </w:rPr>
        <w:t xml:space="preserve"> episodes</w:t>
      </w:r>
      <w:r w:rsidRPr="00F95508">
        <w:rPr>
          <w:rStyle w:val="StyleUnderline"/>
        </w:rPr>
        <w:t xml:space="preserve"> in the history of </w:t>
      </w:r>
      <w:r w:rsidRPr="00D64487">
        <w:rPr>
          <w:rStyle w:val="Emphasis"/>
        </w:rPr>
        <w:t xml:space="preserve">US </w:t>
      </w:r>
      <w:r w:rsidRPr="005F6C1E">
        <w:rPr>
          <w:rStyle w:val="Emphasis"/>
          <w:highlight w:val="yellow"/>
        </w:rPr>
        <w:t>imperialism</w:t>
      </w:r>
      <w:r w:rsidRPr="00AB702F">
        <w:rPr>
          <w:sz w:val="16"/>
        </w:rPr>
        <w:t xml:space="preserve">. For decades, trade unionists in the United States have struggled to make sense of this, reluctant to discuss or even think about it. But </w:t>
      </w:r>
      <w:r w:rsidRPr="00D64487">
        <w:rPr>
          <w:rStyle w:val="StyleUnderline"/>
        </w:rPr>
        <w:t>with the US labor movement</w:t>
      </w:r>
      <w:r w:rsidRPr="00D64487">
        <w:rPr>
          <w:sz w:val="16"/>
        </w:rPr>
        <w:t xml:space="preserve"> now </w:t>
      </w:r>
      <w:r w:rsidRPr="00D64487">
        <w:rPr>
          <w:rStyle w:val="StyleUnderline"/>
        </w:rPr>
        <w:t>undergoing a</w:t>
      </w:r>
      <w:r w:rsidRPr="00D64487">
        <w:rPr>
          <w:sz w:val="16"/>
        </w:rPr>
        <w:t xml:space="preserve"> youth-led </w:t>
      </w:r>
      <w:r w:rsidRPr="00D64487">
        <w:rPr>
          <w:rStyle w:val="Emphasis"/>
        </w:rPr>
        <w:t>renaissance</w:t>
      </w:r>
      <w:r w:rsidRPr="00D64487">
        <w:rPr>
          <w:sz w:val="16"/>
        </w:rPr>
        <w:t xml:space="preserve">, </w:t>
      </w:r>
      <w:r w:rsidRPr="00D64487">
        <w:rPr>
          <w:rStyle w:val="StyleUnderline"/>
        </w:rPr>
        <w:t xml:space="preserve">and </w:t>
      </w:r>
      <w:r w:rsidRPr="005F6C1E">
        <w:rPr>
          <w:rStyle w:val="StyleUnderline"/>
          <w:highlight w:val="yellow"/>
        </w:rPr>
        <w:t xml:space="preserve">with renewed </w:t>
      </w:r>
      <w:r w:rsidRPr="005F6C1E">
        <w:rPr>
          <w:rStyle w:val="Emphasis"/>
          <w:highlight w:val="yellow"/>
        </w:rPr>
        <w:t>“great power” rivalries</w:t>
      </w:r>
      <w:r w:rsidRPr="00D64487">
        <w:rPr>
          <w:sz w:val="16"/>
        </w:rPr>
        <w:t xml:space="preserve"> threatening billions of lives </w:t>
      </w:r>
      <w:r w:rsidRPr="00D64487">
        <w:rPr>
          <w:rStyle w:val="StyleUnderline"/>
        </w:rPr>
        <w:t>amid a host of ot</w:t>
      </w:r>
      <w:r w:rsidRPr="00F95508">
        <w:rPr>
          <w:rStyle w:val="StyleUnderline"/>
        </w:rPr>
        <w:t xml:space="preserve">her </w:t>
      </w:r>
      <w:r w:rsidRPr="00BC7AE7">
        <w:rPr>
          <w:rStyle w:val="Emphasis"/>
        </w:rPr>
        <w:t>planetary crises</w:t>
      </w:r>
      <w:r w:rsidRPr="00AB702F">
        <w:rPr>
          <w:sz w:val="16"/>
        </w:rPr>
        <w:t xml:space="preserve">, </w:t>
      </w:r>
      <w:r w:rsidRPr="005F6C1E">
        <w:rPr>
          <w:rStyle w:val="StyleUnderline"/>
          <w:highlight w:val="yellow"/>
        </w:rPr>
        <w:t>it</w:t>
      </w:r>
      <w:r w:rsidRPr="00F95508">
        <w:rPr>
          <w:rStyle w:val="StyleUnderline"/>
        </w:rPr>
        <w:t xml:space="preserve"> i</w:t>
      </w:r>
      <w:r w:rsidRPr="005F6C1E">
        <w:rPr>
          <w:rStyle w:val="StyleUnderline"/>
          <w:highlight w:val="yellow"/>
        </w:rPr>
        <w:t>s</w:t>
      </w:r>
      <w:r w:rsidRPr="00BA28F8">
        <w:rPr>
          <w:rStyle w:val="StyleUnderline"/>
        </w:rPr>
        <w:t xml:space="preserve"> long past </w:t>
      </w:r>
      <w:r w:rsidRPr="005F6C1E">
        <w:rPr>
          <w:rStyle w:val="StyleUnderline"/>
          <w:highlight w:val="yellow"/>
        </w:rPr>
        <w:t>time for</w:t>
      </w:r>
      <w:r w:rsidRPr="00F95508">
        <w:rPr>
          <w:rStyle w:val="StyleUnderline"/>
        </w:rPr>
        <w:t xml:space="preserve"> a thorough </w:t>
      </w:r>
      <w:r w:rsidRPr="005F6C1E">
        <w:rPr>
          <w:rStyle w:val="Emphasis"/>
          <w:highlight w:val="yellow"/>
        </w:rPr>
        <w:t>reckoning</w:t>
      </w:r>
      <w:r w:rsidRPr="00AB702F">
        <w:rPr>
          <w:sz w:val="16"/>
        </w:rPr>
        <w:t xml:space="preserve">. </w:t>
      </w:r>
    </w:p>
    <w:p w14:paraId="50CD94A1" w14:textId="77777777" w:rsidR="00AD3150" w:rsidRDefault="00AD3150" w:rsidP="00AD3150">
      <w:pPr>
        <w:rPr>
          <w:sz w:val="16"/>
        </w:rPr>
      </w:pPr>
      <w:r w:rsidRPr="005F6C1E">
        <w:rPr>
          <w:rStyle w:val="StyleUnderline"/>
          <w:highlight w:val="yellow"/>
        </w:rPr>
        <w:t xml:space="preserve">There is </w:t>
      </w:r>
      <w:r w:rsidRPr="005F6C1E">
        <w:rPr>
          <w:rStyle w:val="Emphasis"/>
          <w:highlight w:val="yellow"/>
        </w:rPr>
        <w:t>power</w:t>
      </w:r>
      <w:r w:rsidRPr="005F6C1E">
        <w:rPr>
          <w:rStyle w:val="StyleUnderline"/>
          <w:highlight w:val="yellow"/>
        </w:rPr>
        <w:t xml:space="preserve"> in a </w:t>
      </w:r>
      <w:r w:rsidRPr="005F6C1E">
        <w:rPr>
          <w:rStyle w:val="Emphasis"/>
          <w:highlight w:val="yellow"/>
        </w:rPr>
        <w:t>union</w:t>
      </w:r>
      <w:r w:rsidRPr="00AB702F">
        <w:rPr>
          <w:sz w:val="16"/>
        </w:rPr>
        <w:t xml:space="preserve">. Not only the power to secure pay raises and employee benefits, but also—as the 1963 general strike in British Guiana demonstrates—the power </w:t>
      </w:r>
      <w:r w:rsidRPr="005F6C1E">
        <w:rPr>
          <w:rStyle w:val="StyleUnderline"/>
          <w:highlight w:val="yellow"/>
        </w:rPr>
        <w:t xml:space="preserve">to bring </w:t>
      </w:r>
      <w:r w:rsidRPr="005F6C1E">
        <w:rPr>
          <w:rStyle w:val="Emphasis"/>
          <w:highlight w:val="yellow"/>
        </w:rPr>
        <w:t>economies</w:t>
      </w:r>
      <w:r w:rsidRPr="005F6C1E">
        <w:rPr>
          <w:rStyle w:val="StyleUnderline"/>
          <w:highlight w:val="yellow"/>
        </w:rPr>
        <w:t xml:space="preserve"> to a </w:t>
      </w:r>
      <w:r w:rsidRPr="005F6C1E">
        <w:rPr>
          <w:rStyle w:val="Emphasis"/>
          <w:highlight w:val="yellow"/>
        </w:rPr>
        <w:t>halt</w:t>
      </w:r>
      <w:r w:rsidRPr="005F6C1E">
        <w:rPr>
          <w:rStyle w:val="StyleUnderline"/>
          <w:highlight w:val="yellow"/>
        </w:rPr>
        <w:t xml:space="preserve"> and </w:t>
      </w:r>
      <w:r w:rsidRPr="005F6C1E">
        <w:rPr>
          <w:rStyle w:val="Emphasis"/>
          <w:highlight w:val="yellow"/>
        </w:rPr>
        <w:t>overthrow governments</w:t>
      </w:r>
      <w:r w:rsidRPr="00AB702F">
        <w:rPr>
          <w:sz w:val="16"/>
        </w:rPr>
        <w:t xml:space="preserve">. In the latter half of the twentieth century, the </w:t>
      </w:r>
      <w:r w:rsidRPr="005F6C1E">
        <w:rPr>
          <w:rStyle w:val="StyleUnderline"/>
          <w:highlight w:val="yellow"/>
        </w:rPr>
        <w:t xml:space="preserve">American </w:t>
      </w:r>
      <w:r w:rsidRPr="005F6C1E">
        <w:rPr>
          <w:rStyle w:val="Emphasis"/>
          <w:highlight w:val="yellow"/>
        </w:rPr>
        <w:t>fo</w:t>
      </w:r>
      <w:r w:rsidRPr="00AB702F">
        <w:rPr>
          <w:sz w:val="16"/>
          <w:szCs w:val="12"/>
        </w:rPr>
        <w:t xml:space="preserve">reign </w:t>
      </w:r>
      <w:r w:rsidRPr="005F6C1E">
        <w:rPr>
          <w:rStyle w:val="Emphasis"/>
          <w:highlight w:val="yellow"/>
        </w:rPr>
        <w:t>po</w:t>
      </w:r>
      <w:r w:rsidRPr="00AB702F">
        <w:rPr>
          <w:sz w:val="16"/>
          <w:szCs w:val="12"/>
        </w:rPr>
        <w:t xml:space="preserve">licy </w:t>
      </w:r>
      <w:r w:rsidRPr="00F95508">
        <w:rPr>
          <w:rStyle w:val="StyleUnderline"/>
        </w:rPr>
        <w:t xml:space="preserve">establishment wholly </w:t>
      </w:r>
      <w:r w:rsidRPr="005F6C1E">
        <w:rPr>
          <w:rStyle w:val="Emphasis"/>
          <w:highlight w:val="yellow"/>
        </w:rPr>
        <w:t>recognized this</w:t>
      </w:r>
      <w:r w:rsidRPr="00BC7AE7">
        <w:rPr>
          <w:rStyle w:val="Emphasis"/>
        </w:rPr>
        <w:t xml:space="preserve"> power</w:t>
      </w:r>
      <w:r w:rsidRPr="00AB702F">
        <w:rPr>
          <w:sz w:val="16"/>
        </w:rPr>
        <w:t xml:space="preserve">. </w:t>
      </w:r>
      <w:r w:rsidRPr="00F95508">
        <w:rPr>
          <w:rStyle w:val="StyleUnderline"/>
        </w:rPr>
        <w:t xml:space="preserve">US officials particularly understood that labor movements </w:t>
      </w:r>
      <w:r w:rsidRPr="00BC7AE7">
        <w:rPr>
          <w:rStyle w:val="Emphasis"/>
        </w:rPr>
        <w:t>abroad</w:t>
      </w:r>
      <w:r w:rsidRPr="00F95508">
        <w:rPr>
          <w:rStyle w:val="StyleUnderline"/>
        </w:rPr>
        <w:t xml:space="preserve"> would play a </w:t>
      </w:r>
      <w:r w:rsidRPr="00BC7AE7">
        <w:rPr>
          <w:rStyle w:val="Emphasis"/>
        </w:rPr>
        <w:t>decisive role</w:t>
      </w:r>
      <w:r w:rsidRPr="00F95508">
        <w:rPr>
          <w:rStyle w:val="StyleUnderline"/>
        </w:rPr>
        <w:t xml:space="preserve"> in determining the </w:t>
      </w:r>
      <w:r w:rsidRPr="00BC7AE7">
        <w:rPr>
          <w:rStyle w:val="Emphasis"/>
        </w:rPr>
        <w:t>outcome</w:t>
      </w:r>
      <w:r w:rsidRPr="00F95508">
        <w:rPr>
          <w:rStyle w:val="StyleUnderline"/>
        </w:rPr>
        <w:t xml:space="preserve"> of the Cold War contest for </w:t>
      </w:r>
      <w:r w:rsidRPr="00BC7AE7">
        <w:rPr>
          <w:rStyle w:val="Emphasis"/>
        </w:rPr>
        <w:t>worldwide ideological, geopolitical, and economic supremacy</w:t>
      </w:r>
      <w:r w:rsidRPr="00AB702F">
        <w:rPr>
          <w:sz w:val="16"/>
        </w:rPr>
        <w:t xml:space="preserve">. </w:t>
      </w:r>
    </w:p>
    <w:p w14:paraId="79CBBD0D" w14:textId="77777777" w:rsidR="00AD3150" w:rsidRDefault="00AD3150" w:rsidP="00AD3150">
      <w:pPr>
        <w:rPr>
          <w:sz w:val="16"/>
        </w:rPr>
      </w:pPr>
      <w:r w:rsidRPr="00AB702F">
        <w:rPr>
          <w:sz w:val="16"/>
        </w:rPr>
        <w:t xml:space="preserve">Coming out of the crises of the Great Depression and World War II, and fearing the growing influence of communism, </w:t>
      </w:r>
      <w:r w:rsidRPr="005F6C1E">
        <w:rPr>
          <w:rStyle w:val="StyleUnderline"/>
          <w:highlight w:val="yellow"/>
        </w:rPr>
        <w:t>Washington</w:t>
      </w:r>
      <w:r w:rsidRPr="00F95508">
        <w:rPr>
          <w:rStyle w:val="StyleUnderline"/>
        </w:rPr>
        <w:t xml:space="preserve"> planners </w:t>
      </w:r>
      <w:r w:rsidRPr="005F6C1E">
        <w:rPr>
          <w:rStyle w:val="StyleUnderline"/>
          <w:highlight w:val="yellow"/>
        </w:rPr>
        <w:t>built</w:t>
      </w:r>
      <w:r w:rsidRPr="00F95508">
        <w:rPr>
          <w:rStyle w:val="StyleUnderline"/>
        </w:rPr>
        <w:t xml:space="preserve"> what was intended to be a well-managed </w:t>
      </w:r>
      <w:r w:rsidRPr="005F6C1E">
        <w:rPr>
          <w:rStyle w:val="Emphasis"/>
          <w:highlight w:val="yellow"/>
        </w:rPr>
        <w:t>international capitalist system</w:t>
      </w:r>
      <w:r w:rsidRPr="009A47F7">
        <w:rPr>
          <w:rStyle w:val="StyleUnderline"/>
        </w:rPr>
        <w:t xml:space="preserve"> backed</w:t>
      </w:r>
      <w:r w:rsidRPr="00F95508">
        <w:rPr>
          <w:rStyle w:val="StyleUnderline"/>
        </w:rPr>
        <w:t xml:space="preserve"> by US economic and military strength</w:t>
      </w:r>
      <w:r w:rsidRPr="00AB702F">
        <w:rPr>
          <w:sz w:val="16"/>
        </w:rPr>
        <w:t xml:space="preserve">. </w:t>
      </w:r>
      <w:r w:rsidRPr="00F95508">
        <w:rPr>
          <w:rStyle w:val="StyleUnderline"/>
        </w:rPr>
        <w:t xml:space="preserve">This system would be </w:t>
      </w:r>
      <w:r w:rsidRPr="005F6C1E">
        <w:rPr>
          <w:rStyle w:val="Emphasis"/>
          <w:highlight w:val="yellow"/>
        </w:rPr>
        <w:t>protected and expanded</w:t>
      </w:r>
      <w:r w:rsidRPr="005F6C1E">
        <w:rPr>
          <w:rStyle w:val="StyleUnderline"/>
          <w:highlight w:val="yellow"/>
        </w:rPr>
        <w:t xml:space="preserve"> through</w:t>
      </w:r>
      <w:r w:rsidRPr="00AB702F">
        <w:rPr>
          <w:sz w:val="16"/>
        </w:rPr>
        <w:t xml:space="preserve"> what many scholars call </w:t>
      </w:r>
      <w:r w:rsidRPr="00D64487">
        <w:rPr>
          <w:rStyle w:val="StyleUnderline"/>
        </w:rPr>
        <w:t xml:space="preserve">an </w:t>
      </w:r>
      <w:r w:rsidRPr="005F6C1E">
        <w:rPr>
          <w:rStyle w:val="Emphasis"/>
          <w:highlight w:val="yellow"/>
        </w:rPr>
        <w:t>“informal empire,”</w:t>
      </w:r>
      <w:r w:rsidRPr="00D64487">
        <w:rPr>
          <w:rStyle w:val="StyleUnderline"/>
        </w:rPr>
        <w:t xml:space="preserve"> based </w:t>
      </w:r>
      <w:r w:rsidRPr="00D64487">
        <w:rPr>
          <w:rStyle w:val="Emphasis"/>
        </w:rPr>
        <w:t>not</w:t>
      </w:r>
      <w:r w:rsidRPr="00D64487">
        <w:rPr>
          <w:rStyle w:val="StyleUnderline"/>
        </w:rPr>
        <w:t xml:space="preserve"> on outright </w:t>
      </w:r>
      <w:r w:rsidRPr="00D64487">
        <w:rPr>
          <w:rStyle w:val="Emphasis"/>
        </w:rPr>
        <w:t>territorial conquest</w:t>
      </w:r>
      <w:r w:rsidRPr="00D64487">
        <w:rPr>
          <w:sz w:val="16"/>
        </w:rPr>
        <w:t xml:space="preserve">, </w:t>
      </w:r>
      <w:r w:rsidRPr="00D64487">
        <w:rPr>
          <w:rStyle w:val="StyleUnderline"/>
        </w:rPr>
        <w:t>but</w:t>
      </w:r>
      <w:r w:rsidRPr="00D64487">
        <w:rPr>
          <w:sz w:val="16"/>
        </w:rPr>
        <w:t xml:space="preserve"> on </w:t>
      </w:r>
      <w:r w:rsidRPr="00D64487">
        <w:rPr>
          <w:rStyle w:val="Emphasis"/>
        </w:rPr>
        <w:t>political, economic, and cultural dominance</w:t>
      </w:r>
      <w:r w:rsidRPr="00D64487">
        <w:rPr>
          <w:sz w:val="16"/>
        </w:rPr>
        <w:t>. In administering such an informal empire, where indirect influence rather than explicit control was often (though hardly always</w:t>
      </w:r>
      <w:r w:rsidRPr="00AB702F">
        <w:rPr>
          <w:sz w:val="16"/>
        </w:rPr>
        <w:t xml:space="preserve">) the modus operandi, </w:t>
      </w:r>
      <w:r w:rsidRPr="00D64487">
        <w:rPr>
          <w:rStyle w:val="StyleUnderline"/>
        </w:rPr>
        <w:t xml:space="preserve">the </w:t>
      </w:r>
      <w:r w:rsidRPr="005F6C1E">
        <w:rPr>
          <w:rStyle w:val="StyleUnderline"/>
          <w:highlight w:val="yellow"/>
        </w:rPr>
        <w:t>America</w:t>
      </w:r>
      <w:r w:rsidRPr="00D64487">
        <w:rPr>
          <w:rStyle w:val="StyleUnderline"/>
        </w:rPr>
        <w:t>n state</w:t>
      </w:r>
      <w:r w:rsidRPr="00BA28F8">
        <w:rPr>
          <w:rStyle w:val="StyleUnderline"/>
        </w:rPr>
        <w:t xml:space="preserve"> would</w:t>
      </w:r>
      <w:r w:rsidRPr="00BF632C">
        <w:rPr>
          <w:rStyle w:val="StyleUnderline"/>
        </w:rPr>
        <w:t xml:space="preserve"> </w:t>
      </w:r>
      <w:r w:rsidRPr="005F6C1E">
        <w:rPr>
          <w:rStyle w:val="Emphasis"/>
          <w:highlight w:val="yellow"/>
        </w:rPr>
        <w:t>exert</w:t>
      </w:r>
      <w:r w:rsidRPr="005F6C1E">
        <w:rPr>
          <w:rStyle w:val="StyleUnderline"/>
          <w:highlight w:val="yellow"/>
        </w:rPr>
        <w:t xml:space="preserve"> power through</w:t>
      </w:r>
      <w:r w:rsidRPr="00F95508">
        <w:rPr>
          <w:rStyle w:val="StyleUnderline"/>
        </w:rPr>
        <w:t xml:space="preserve"> numerous </w:t>
      </w:r>
      <w:r w:rsidRPr="00BC7AE7">
        <w:rPr>
          <w:rStyle w:val="Emphasis"/>
        </w:rPr>
        <w:t>nongovernment subsidiaries</w:t>
      </w:r>
      <w:r w:rsidRPr="00AB702F">
        <w:rPr>
          <w:sz w:val="16"/>
        </w:rPr>
        <w:t xml:space="preserve">. These included financial institutions, business associations, scholarly societies, news outlets, publishing houses, political parties, private charities, student organizations—and, </w:t>
      </w:r>
      <w:r w:rsidRPr="00F95508">
        <w:rPr>
          <w:rStyle w:val="StyleUnderline"/>
        </w:rPr>
        <w:t xml:space="preserve">importantly, </w:t>
      </w:r>
      <w:r w:rsidRPr="00BA28F8">
        <w:rPr>
          <w:rStyle w:val="Emphasis"/>
        </w:rPr>
        <w:t xml:space="preserve">trade </w:t>
      </w:r>
      <w:r w:rsidRPr="005F6C1E">
        <w:rPr>
          <w:rStyle w:val="Emphasis"/>
          <w:highlight w:val="yellow"/>
        </w:rPr>
        <w:t>unions</w:t>
      </w:r>
      <w:r w:rsidRPr="00AB702F">
        <w:rPr>
          <w:sz w:val="16"/>
        </w:rPr>
        <w:t xml:space="preserve">. </w:t>
      </w:r>
    </w:p>
    <w:p w14:paraId="18209064" w14:textId="77777777" w:rsidR="00AD3150" w:rsidRDefault="00AD3150" w:rsidP="00AD3150">
      <w:pPr>
        <w:rPr>
          <w:sz w:val="16"/>
        </w:rPr>
      </w:pPr>
      <w:r w:rsidRPr="00F95508">
        <w:rPr>
          <w:rStyle w:val="StyleUnderline"/>
        </w:rPr>
        <w:t>As enemies</w:t>
      </w:r>
      <w:r w:rsidRPr="00AB702F">
        <w:rPr>
          <w:sz w:val="16"/>
        </w:rPr>
        <w:t xml:space="preserve">, </w:t>
      </w:r>
      <w:r w:rsidRPr="005F6C1E">
        <w:rPr>
          <w:rStyle w:val="Emphasis"/>
          <w:highlight w:val="yellow"/>
        </w:rPr>
        <w:t>foreign unions</w:t>
      </w:r>
      <w:r w:rsidRPr="00D64487">
        <w:rPr>
          <w:rStyle w:val="StyleUnderline"/>
        </w:rPr>
        <w:t xml:space="preserve"> could seriously </w:t>
      </w:r>
      <w:r w:rsidRPr="005F6C1E">
        <w:rPr>
          <w:rStyle w:val="Emphasis"/>
          <w:highlight w:val="yellow"/>
        </w:rPr>
        <w:t>upset</w:t>
      </w:r>
      <w:r w:rsidRPr="003E59E7">
        <w:rPr>
          <w:rStyle w:val="Emphasis"/>
        </w:rPr>
        <w:t xml:space="preserve"> US </w:t>
      </w:r>
      <w:r w:rsidRPr="005F6C1E">
        <w:rPr>
          <w:rStyle w:val="Emphasis"/>
          <w:highlight w:val="yellow"/>
        </w:rPr>
        <w:t>imperial designs</w:t>
      </w:r>
      <w:r w:rsidRPr="00AB702F">
        <w:rPr>
          <w:sz w:val="16"/>
        </w:rPr>
        <w:t xml:space="preserve">. But </w:t>
      </w:r>
      <w:r w:rsidRPr="00F95508">
        <w:rPr>
          <w:rStyle w:val="StyleUnderline"/>
        </w:rPr>
        <w:t xml:space="preserve">as </w:t>
      </w:r>
      <w:r w:rsidRPr="00BC7AE7">
        <w:rPr>
          <w:rStyle w:val="Emphasis"/>
        </w:rPr>
        <w:t>allies</w:t>
      </w:r>
      <w:r w:rsidRPr="00AB702F">
        <w:rPr>
          <w:sz w:val="16"/>
        </w:rPr>
        <w:t xml:space="preserve">, </w:t>
      </w:r>
      <w:r w:rsidRPr="00F95508">
        <w:rPr>
          <w:rStyle w:val="StyleUnderline"/>
        </w:rPr>
        <w:t xml:space="preserve">they could be invaluable </w:t>
      </w:r>
      <w:r w:rsidRPr="00BC7AE7">
        <w:rPr>
          <w:rStyle w:val="Emphasis"/>
        </w:rPr>
        <w:t>assets</w:t>
      </w:r>
      <w:r w:rsidRPr="00F95508">
        <w:rPr>
          <w:rStyle w:val="StyleUnderline"/>
        </w:rPr>
        <w:t xml:space="preserve"> for </w:t>
      </w:r>
      <w:r w:rsidRPr="00BC7AE7">
        <w:rPr>
          <w:rStyle w:val="Emphasis"/>
        </w:rPr>
        <w:t>maintaining and expanding capitalism</w:t>
      </w:r>
      <w:r w:rsidRPr="00AB702F">
        <w:rPr>
          <w:sz w:val="16"/>
        </w:rPr>
        <w:t xml:space="preserve">, </w:t>
      </w:r>
      <w:r w:rsidRPr="00F95508">
        <w:rPr>
          <w:rStyle w:val="StyleUnderline"/>
        </w:rPr>
        <w:t xml:space="preserve">while also </w:t>
      </w:r>
      <w:r w:rsidRPr="00BC7AE7">
        <w:rPr>
          <w:rStyle w:val="Emphasis"/>
        </w:rPr>
        <w:t>stymieing</w:t>
      </w:r>
      <w:r w:rsidRPr="00F95508">
        <w:rPr>
          <w:rStyle w:val="StyleUnderline"/>
        </w:rPr>
        <w:t xml:space="preserve"> the spread of </w:t>
      </w:r>
      <w:r w:rsidRPr="00BC7AE7">
        <w:rPr>
          <w:rStyle w:val="Emphasis"/>
        </w:rPr>
        <w:t>communism</w:t>
      </w:r>
      <w:r w:rsidRPr="00AB702F">
        <w:rPr>
          <w:sz w:val="16"/>
        </w:rPr>
        <w:t xml:space="preserve">. </w:t>
      </w:r>
      <w:r w:rsidRPr="005667DB">
        <w:rPr>
          <w:rStyle w:val="StyleUnderline"/>
        </w:rPr>
        <w:t xml:space="preserve">Labor movements abroad </w:t>
      </w:r>
      <w:r w:rsidRPr="003E59E7">
        <w:rPr>
          <w:rStyle w:val="StyleUnderline"/>
        </w:rPr>
        <w:t xml:space="preserve">therefore </w:t>
      </w:r>
      <w:r w:rsidRPr="005F6C1E">
        <w:rPr>
          <w:rStyle w:val="StyleUnderline"/>
          <w:highlight w:val="yellow"/>
        </w:rPr>
        <w:t xml:space="preserve">became a </w:t>
      </w:r>
      <w:r w:rsidRPr="005F6C1E">
        <w:rPr>
          <w:rStyle w:val="Emphasis"/>
          <w:highlight w:val="yellow"/>
        </w:rPr>
        <w:t>crucial target</w:t>
      </w:r>
      <w:r w:rsidRPr="00F95508">
        <w:rPr>
          <w:rStyle w:val="StyleUnderline"/>
        </w:rPr>
        <w:t xml:space="preserve"> of US imperial </w:t>
      </w:r>
      <w:r w:rsidRPr="00BC7AE7">
        <w:rPr>
          <w:rStyle w:val="Emphasis"/>
        </w:rPr>
        <w:t>intervention</w:t>
      </w:r>
      <w:r w:rsidRPr="00F95508">
        <w:rPr>
          <w:rStyle w:val="StyleUnderline"/>
        </w:rPr>
        <w:t xml:space="preserve">: </w:t>
      </w:r>
      <w:r w:rsidRPr="005F6C1E">
        <w:rPr>
          <w:rStyle w:val="StyleUnderline"/>
          <w:highlight w:val="yellow"/>
        </w:rPr>
        <w:t>rather than</w:t>
      </w:r>
      <w:r w:rsidRPr="00F95508">
        <w:rPr>
          <w:rStyle w:val="StyleUnderline"/>
        </w:rPr>
        <w:t xml:space="preserve"> allow them to </w:t>
      </w:r>
      <w:r w:rsidRPr="005F6C1E">
        <w:rPr>
          <w:rStyle w:val="StyleUnderline"/>
          <w:highlight w:val="yellow"/>
        </w:rPr>
        <w:t>risk</w:t>
      </w:r>
      <w:r w:rsidRPr="00F95508">
        <w:rPr>
          <w:rStyle w:val="StyleUnderline"/>
        </w:rPr>
        <w:t xml:space="preserve"> the </w:t>
      </w:r>
      <w:r w:rsidRPr="00BA28F8">
        <w:rPr>
          <w:rStyle w:val="StyleUnderline"/>
        </w:rPr>
        <w:t xml:space="preserve">ongoing </w:t>
      </w:r>
      <w:r w:rsidRPr="005F6C1E">
        <w:rPr>
          <w:rStyle w:val="Emphasis"/>
          <w:highlight w:val="yellow"/>
        </w:rPr>
        <w:t>accumulation of capital</w:t>
      </w:r>
      <w:r w:rsidRPr="00F95508">
        <w:rPr>
          <w:rStyle w:val="StyleUnderline"/>
        </w:rPr>
        <w:t xml:space="preserve"> by radicalizing workers and fueling leftist political movements</w:t>
      </w:r>
      <w:r w:rsidRPr="00AB702F">
        <w:rPr>
          <w:sz w:val="16"/>
        </w:rPr>
        <w:t xml:space="preserve"> like the one led by Cheddi Jagan, </w:t>
      </w:r>
      <w:r w:rsidRPr="005F6C1E">
        <w:rPr>
          <w:rStyle w:val="Emphasis"/>
          <w:highlight w:val="yellow"/>
        </w:rPr>
        <w:t>unions</w:t>
      </w:r>
      <w:r w:rsidRPr="00F95508">
        <w:rPr>
          <w:rStyle w:val="StyleUnderline"/>
        </w:rPr>
        <w:t xml:space="preserve"> would need to be </w:t>
      </w:r>
      <w:r w:rsidRPr="005F6C1E">
        <w:rPr>
          <w:rStyle w:val="StyleUnderline"/>
          <w:highlight w:val="yellow"/>
        </w:rPr>
        <w:t xml:space="preserve">turned into </w:t>
      </w:r>
      <w:r w:rsidRPr="005F6C1E">
        <w:rPr>
          <w:rStyle w:val="Emphasis"/>
          <w:highlight w:val="yellow"/>
        </w:rPr>
        <w:t>instruments</w:t>
      </w:r>
      <w:r w:rsidRPr="005F6C1E">
        <w:rPr>
          <w:rStyle w:val="StyleUnderline"/>
          <w:highlight w:val="yellow"/>
        </w:rPr>
        <w:t xml:space="preserve"> for </w:t>
      </w:r>
      <w:r w:rsidRPr="005F6C1E">
        <w:rPr>
          <w:rStyle w:val="Emphasis"/>
          <w:highlight w:val="yellow"/>
        </w:rPr>
        <w:t>containing</w:t>
      </w:r>
      <w:r w:rsidRPr="005F6C1E">
        <w:rPr>
          <w:rStyle w:val="StyleUnderline"/>
          <w:highlight w:val="yellow"/>
        </w:rPr>
        <w:t xml:space="preserve"> the global </w:t>
      </w:r>
      <w:r w:rsidRPr="005F6C1E">
        <w:rPr>
          <w:rStyle w:val="Emphasis"/>
          <w:highlight w:val="yellow"/>
        </w:rPr>
        <w:t>working class</w:t>
      </w:r>
      <w:r w:rsidRPr="00F95508">
        <w:rPr>
          <w:rStyle w:val="StyleUnderline"/>
        </w:rPr>
        <w:t xml:space="preserve"> and its </w:t>
      </w:r>
      <w:r w:rsidRPr="00BC7AE7">
        <w:rPr>
          <w:rStyle w:val="Emphasis"/>
        </w:rPr>
        <w:t>disruptive potential</w:t>
      </w:r>
      <w:r w:rsidRPr="00AB702F">
        <w:rPr>
          <w:sz w:val="16"/>
        </w:rPr>
        <w:t xml:space="preserve">. </w:t>
      </w:r>
    </w:p>
    <w:p w14:paraId="344FF8C3" w14:textId="77777777" w:rsidR="00AD3150" w:rsidRDefault="00AD3150" w:rsidP="00AD3150">
      <w:pPr>
        <w:rPr>
          <w:sz w:val="16"/>
        </w:rPr>
      </w:pPr>
      <w:r w:rsidRPr="00BA28F8">
        <w:rPr>
          <w:rStyle w:val="StyleUnderline"/>
        </w:rPr>
        <w:t xml:space="preserve">To </w:t>
      </w:r>
      <w:r w:rsidRPr="00BA28F8">
        <w:rPr>
          <w:rStyle w:val="Emphasis"/>
        </w:rPr>
        <w:t>subvert</w:t>
      </w:r>
      <w:r w:rsidRPr="00BA28F8">
        <w:rPr>
          <w:rStyle w:val="StyleUnderline"/>
        </w:rPr>
        <w:t xml:space="preserve"> overseas unions</w:t>
      </w:r>
      <w:r w:rsidRPr="00F95508">
        <w:rPr>
          <w:rStyle w:val="StyleUnderline"/>
        </w:rPr>
        <w:t xml:space="preserve"> for their own imperial ends</w:t>
      </w:r>
      <w:r w:rsidRPr="00AB702F">
        <w:rPr>
          <w:sz w:val="16"/>
        </w:rPr>
        <w:t xml:space="preserve">, </w:t>
      </w:r>
      <w:r w:rsidRPr="005F6C1E">
        <w:rPr>
          <w:rStyle w:val="StyleUnderline"/>
          <w:highlight w:val="yellow"/>
        </w:rPr>
        <w:t>Washington</w:t>
      </w:r>
      <w:r w:rsidRPr="00AB702F">
        <w:rPr>
          <w:sz w:val="16"/>
        </w:rPr>
        <w:t xml:space="preserve"> officials </w:t>
      </w:r>
      <w:r w:rsidRPr="005F6C1E">
        <w:rPr>
          <w:rStyle w:val="StyleUnderline"/>
          <w:highlight w:val="yellow"/>
        </w:rPr>
        <w:t xml:space="preserve">found an </w:t>
      </w:r>
      <w:r w:rsidRPr="005F6C1E">
        <w:rPr>
          <w:rStyle w:val="Emphasis"/>
          <w:highlight w:val="yellow"/>
        </w:rPr>
        <w:t>enthusiastic partner</w:t>
      </w:r>
      <w:r w:rsidRPr="005F6C1E">
        <w:rPr>
          <w:rStyle w:val="StyleUnderline"/>
          <w:highlight w:val="yellow"/>
        </w:rPr>
        <w:t xml:space="preserve"> in the</w:t>
      </w:r>
      <w:r w:rsidRPr="00BC7AE7">
        <w:rPr>
          <w:rStyle w:val="StyleUnderline"/>
        </w:rPr>
        <w:t xml:space="preserve"> </w:t>
      </w:r>
      <w:r w:rsidRPr="00BC7AE7">
        <w:rPr>
          <w:rStyle w:val="Emphasis"/>
        </w:rPr>
        <w:t>American Federation of Labor and Congress of Industrial Organizations</w:t>
      </w:r>
      <w:r w:rsidRPr="00AB702F">
        <w:rPr>
          <w:sz w:val="16"/>
        </w:rPr>
        <w:t>—</w:t>
      </w:r>
      <w:r w:rsidRPr="00BC7AE7">
        <w:rPr>
          <w:rStyle w:val="StyleUnderline"/>
        </w:rPr>
        <w:t xml:space="preserve">the </w:t>
      </w:r>
      <w:r w:rsidRPr="005F6C1E">
        <w:rPr>
          <w:rStyle w:val="Emphasis"/>
          <w:highlight w:val="yellow"/>
        </w:rPr>
        <w:t>national labor federation</w:t>
      </w:r>
      <w:r w:rsidRPr="00D64487">
        <w:rPr>
          <w:rStyle w:val="StyleUnderline"/>
        </w:rPr>
        <w:t xml:space="preserve"> that comprised most of the </w:t>
      </w:r>
      <w:r w:rsidRPr="00D64487">
        <w:rPr>
          <w:rStyle w:val="Emphasis"/>
        </w:rPr>
        <w:t>country’s unions</w:t>
      </w:r>
      <w:r w:rsidRPr="00AB702F">
        <w:rPr>
          <w:sz w:val="16"/>
        </w:rPr>
        <w:t xml:space="preserve">, </w:t>
      </w:r>
      <w:r w:rsidRPr="00F95508">
        <w:rPr>
          <w:rStyle w:val="StyleUnderline"/>
        </w:rPr>
        <w:t xml:space="preserve">including </w:t>
      </w:r>
      <w:r w:rsidRPr="00BC7AE7">
        <w:rPr>
          <w:rStyle w:val="Emphasis"/>
        </w:rPr>
        <w:t>AFSCME</w:t>
      </w:r>
      <w:r w:rsidRPr="00AB702F">
        <w:rPr>
          <w:sz w:val="16"/>
        </w:rPr>
        <w:t xml:space="preserve">. Anticommunism was not new to AFL-CIO leaders, who already had a history of fighting communists and other leftists for control of their unions that long predated the Cold War. </w:t>
      </w:r>
      <w:r w:rsidRPr="00F95508">
        <w:rPr>
          <w:rStyle w:val="StyleUnderline"/>
        </w:rPr>
        <w:t>Strategically positioning themselves as the dependable opponents of radicals</w:t>
      </w:r>
      <w:r w:rsidRPr="00AB702F">
        <w:rPr>
          <w:sz w:val="16"/>
        </w:rPr>
        <w:t xml:space="preserve">, </w:t>
      </w:r>
      <w:r w:rsidRPr="00E76FCF">
        <w:rPr>
          <w:rStyle w:val="Emphasis"/>
        </w:rPr>
        <w:t>AFL-CIO</w:t>
      </w:r>
      <w:r w:rsidRPr="00F95508">
        <w:rPr>
          <w:rStyle w:val="StyleUnderline"/>
        </w:rPr>
        <w:t xml:space="preserve"> officials </w:t>
      </w:r>
      <w:r w:rsidRPr="00BC7AE7">
        <w:rPr>
          <w:rStyle w:val="Emphasis"/>
        </w:rPr>
        <w:t>eschewed</w:t>
      </w:r>
      <w:r w:rsidRPr="00F95508">
        <w:rPr>
          <w:rStyle w:val="StyleUnderline"/>
        </w:rPr>
        <w:t xml:space="preserve"> ideas of </w:t>
      </w:r>
      <w:r w:rsidRPr="00BC7AE7">
        <w:rPr>
          <w:rStyle w:val="Emphasis"/>
        </w:rPr>
        <w:t>class conflict</w:t>
      </w:r>
      <w:r w:rsidRPr="00F95508">
        <w:rPr>
          <w:rStyle w:val="StyleUnderline"/>
        </w:rPr>
        <w:t xml:space="preserve"> and </w:t>
      </w:r>
      <w:r w:rsidRPr="00BC7AE7">
        <w:rPr>
          <w:rStyle w:val="Emphasis"/>
        </w:rPr>
        <w:t>toppling capitalism</w:t>
      </w:r>
      <w:r w:rsidRPr="00AB702F">
        <w:rPr>
          <w:sz w:val="16"/>
        </w:rPr>
        <w:t xml:space="preserve">. They adhered to the durable notion that class collaboration and limited workplace bargaining over “bread and butter” issues would bring workers all the prosperity they needed. Further, they believed free trade and the extension of American capital into foreign markets would benefit workers both at home and abroad by raising wages and living standards. </w:t>
      </w:r>
    </w:p>
    <w:p w14:paraId="7B071FA9" w14:textId="77777777" w:rsidR="00AD3150" w:rsidRDefault="00AD3150" w:rsidP="00AD3150">
      <w:pPr>
        <w:rPr>
          <w:sz w:val="16"/>
        </w:rPr>
      </w:pPr>
      <w:r w:rsidRPr="00AB702F">
        <w:rPr>
          <w:sz w:val="16"/>
        </w:rPr>
        <w:t xml:space="preserve">This book tells the story of </w:t>
      </w:r>
      <w:r w:rsidRPr="00BC7AE7">
        <w:rPr>
          <w:rStyle w:val="Emphasis"/>
        </w:rPr>
        <w:t>US labor</w:t>
      </w:r>
      <w:r w:rsidRPr="00AB702F">
        <w:rPr>
          <w:sz w:val="16"/>
        </w:rPr>
        <w:t xml:space="preserve"> officialdom’s quest to </w:t>
      </w:r>
      <w:r w:rsidRPr="00BC7AE7">
        <w:rPr>
          <w:rStyle w:val="Emphasis"/>
        </w:rPr>
        <w:t>control</w:t>
      </w:r>
      <w:r w:rsidRPr="00F95508">
        <w:rPr>
          <w:rStyle w:val="StyleUnderline"/>
        </w:rPr>
        <w:t xml:space="preserve"> the workers’ movements of </w:t>
      </w:r>
      <w:r w:rsidRPr="00BC7AE7">
        <w:rPr>
          <w:rStyle w:val="Emphasis"/>
        </w:rPr>
        <w:t>Europe</w:t>
      </w:r>
      <w:r w:rsidRPr="00F95508">
        <w:rPr>
          <w:rStyle w:val="StyleUnderline"/>
        </w:rPr>
        <w:t xml:space="preserve">, </w:t>
      </w:r>
      <w:r w:rsidRPr="00BC7AE7">
        <w:rPr>
          <w:rStyle w:val="Emphasis"/>
        </w:rPr>
        <w:t>Latin America</w:t>
      </w:r>
      <w:r w:rsidRPr="00F95508">
        <w:rPr>
          <w:rStyle w:val="StyleUnderline"/>
        </w:rPr>
        <w:t xml:space="preserve">, </w:t>
      </w:r>
      <w:r w:rsidRPr="00BC7AE7">
        <w:rPr>
          <w:rStyle w:val="Emphasis"/>
        </w:rPr>
        <w:t>Africa</w:t>
      </w:r>
      <w:r w:rsidRPr="00F95508">
        <w:rPr>
          <w:rStyle w:val="StyleUnderline"/>
        </w:rPr>
        <w:t xml:space="preserve">, and </w:t>
      </w:r>
      <w:r w:rsidRPr="00BC7AE7">
        <w:rPr>
          <w:rStyle w:val="Emphasis"/>
        </w:rPr>
        <w:t>Asia</w:t>
      </w:r>
      <w:r w:rsidRPr="00AB702F">
        <w:rPr>
          <w:sz w:val="16"/>
        </w:rPr>
        <w:t xml:space="preserve"> between the 1940s and 1990s—and the bitter conflicts exacerbated along the way. When thinking about labor’s role in the Cold War, it is important to understand that “the Cold War” was not only an East-West struggle between rival superpowers, but also </w:t>
      </w:r>
      <w:r w:rsidRPr="00BA28F8">
        <w:rPr>
          <w:rStyle w:val="StyleUnderline"/>
        </w:rPr>
        <w:t xml:space="preserve">a series of </w:t>
      </w:r>
      <w:r w:rsidRPr="00BA28F8">
        <w:rPr>
          <w:rStyle w:val="Emphasis"/>
        </w:rPr>
        <w:t>imperial</w:t>
      </w:r>
      <w:r w:rsidRPr="00AB702F">
        <w:rPr>
          <w:sz w:val="16"/>
        </w:rPr>
        <w:t xml:space="preserve">, often </w:t>
      </w:r>
      <w:r w:rsidRPr="00BA28F8">
        <w:rPr>
          <w:rStyle w:val="StyleUnderline"/>
        </w:rPr>
        <w:t xml:space="preserve">grotesquely </w:t>
      </w:r>
      <w:r w:rsidRPr="00BA28F8">
        <w:rPr>
          <w:rStyle w:val="Emphasis"/>
        </w:rPr>
        <w:t>violent intrusions</w:t>
      </w:r>
      <w:r w:rsidRPr="00BA28F8">
        <w:rPr>
          <w:rStyle w:val="StyleUnderline"/>
        </w:rPr>
        <w:t xml:space="preserve"> by</w:t>
      </w:r>
      <w:r w:rsidRPr="00F95508">
        <w:rPr>
          <w:rStyle w:val="StyleUnderline"/>
        </w:rPr>
        <w:t xml:space="preserve"> the Global North into the </w:t>
      </w:r>
      <w:r w:rsidRPr="00BC7AE7">
        <w:rPr>
          <w:rStyle w:val="Emphasis"/>
        </w:rPr>
        <w:t>Global South</w:t>
      </w:r>
      <w:r w:rsidRPr="00AB702F">
        <w:rPr>
          <w:sz w:val="16"/>
        </w:rPr>
        <w:t xml:space="preserve">. Like a roving picket marching from country to country, </w:t>
      </w:r>
      <w:r w:rsidRPr="00F95508">
        <w:rPr>
          <w:rStyle w:val="StyleUnderline"/>
        </w:rPr>
        <w:t xml:space="preserve">the </w:t>
      </w:r>
      <w:r w:rsidRPr="005F6C1E">
        <w:rPr>
          <w:rStyle w:val="Emphasis"/>
          <w:highlight w:val="yellow"/>
        </w:rPr>
        <w:t>AFL-CIO</w:t>
      </w:r>
      <w:r w:rsidRPr="00D64487">
        <w:rPr>
          <w:rStyle w:val="Emphasis"/>
        </w:rPr>
        <w:t xml:space="preserve">’s international </w:t>
      </w:r>
      <w:r w:rsidRPr="005F6C1E">
        <w:rPr>
          <w:rStyle w:val="Emphasis"/>
          <w:highlight w:val="yellow"/>
        </w:rPr>
        <w:t>agents</w:t>
      </w:r>
      <w:r w:rsidRPr="00F95508">
        <w:rPr>
          <w:rStyle w:val="StyleUnderline"/>
        </w:rPr>
        <w:t xml:space="preserve"> carried out</w:t>
      </w:r>
      <w:r w:rsidRPr="00AB702F">
        <w:rPr>
          <w:sz w:val="16"/>
        </w:rPr>
        <w:t xml:space="preserve"> their own </w:t>
      </w:r>
      <w:r w:rsidRPr="00BC7AE7">
        <w:rPr>
          <w:rStyle w:val="Emphasis"/>
        </w:rPr>
        <w:t>imperial intrusions</w:t>
      </w:r>
      <w:r w:rsidRPr="00AB702F">
        <w:rPr>
          <w:sz w:val="16"/>
        </w:rPr>
        <w:t xml:space="preserve">, </w:t>
      </w:r>
      <w:r w:rsidRPr="00F95508">
        <w:rPr>
          <w:rStyle w:val="StyleUnderline"/>
        </w:rPr>
        <w:t xml:space="preserve">expending incredible energy and resources </w:t>
      </w:r>
      <w:r w:rsidRPr="00E76FCF">
        <w:rPr>
          <w:rStyle w:val="StyleUnderline"/>
        </w:rPr>
        <w:t xml:space="preserve">to </w:t>
      </w:r>
      <w:r w:rsidRPr="005F6C1E">
        <w:rPr>
          <w:rStyle w:val="Emphasis"/>
          <w:highlight w:val="yellow"/>
        </w:rPr>
        <w:t>block revolution</w:t>
      </w:r>
      <w:r w:rsidRPr="00D64487">
        <w:rPr>
          <w:rStyle w:val="Emphasis"/>
        </w:rPr>
        <w:t>ary ideologies</w:t>
      </w:r>
      <w:r w:rsidRPr="00F95508">
        <w:rPr>
          <w:rStyle w:val="StyleUnderline"/>
        </w:rPr>
        <w:t xml:space="preserve"> and </w:t>
      </w:r>
      <w:r w:rsidRPr="00BC7AE7">
        <w:rPr>
          <w:rStyle w:val="Emphasis"/>
        </w:rPr>
        <w:t>militant class consciousness</w:t>
      </w:r>
      <w:r w:rsidRPr="00F95508">
        <w:rPr>
          <w:rStyle w:val="StyleUnderline"/>
        </w:rPr>
        <w:t xml:space="preserve"> from taking hold in foreign labor movements</w:t>
      </w:r>
      <w:r w:rsidRPr="00AB702F">
        <w:rPr>
          <w:sz w:val="16"/>
        </w:rPr>
        <w:t xml:space="preserve">. </w:t>
      </w:r>
    </w:p>
    <w:p w14:paraId="5B5699E4" w14:textId="77777777" w:rsidR="00AD3150" w:rsidRDefault="00AD3150" w:rsidP="00AD3150">
      <w:pPr>
        <w:rPr>
          <w:sz w:val="16"/>
        </w:rPr>
      </w:pPr>
      <w:r w:rsidRPr="00AB702F">
        <w:rPr>
          <w:sz w:val="16"/>
        </w:rPr>
        <w:t xml:space="preserve">In practice, </w:t>
      </w:r>
      <w:r w:rsidRPr="00F95508">
        <w:rPr>
          <w:rStyle w:val="StyleUnderline"/>
        </w:rPr>
        <w:t xml:space="preserve">this meant </w:t>
      </w:r>
      <w:r w:rsidRPr="005F6C1E">
        <w:rPr>
          <w:rStyle w:val="Emphasis"/>
          <w:highlight w:val="yellow"/>
        </w:rPr>
        <w:t>meddl</w:t>
      </w:r>
      <w:r w:rsidRPr="00901BEF">
        <w:rPr>
          <w:rStyle w:val="Emphasis"/>
        </w:rPr>
        <w:t>ing</w:t>
      </w:r>
      <w:r w:rsidRPr="00901BEF">
        <w:rPr>
          <w:rStyle w:val="StyleUnderline"/>
        </w:rPr>
        <w:t xml:space="preserve"> </w:t>
      </w:r>
      <w:r w:rsidRPr="005F6C1E">
        <w:rPr>
          <w:rStyle w:val="StyleUnderline"/>
          <w:highlight w:val="yellow"/>
        </w:rPr>
        <w:t>in</w:t>
      </w:r>
      <w:r w:rsidRPr="00F95508">
        <w:rPr>
          <w:rStyle w:val="StyleUnderline"/>
        </w:rPr>
        <w:t xml:space="preserve"> the internal </w:t>
      </w:r>
      <w:r w:rsidRPr="00DD520F">
        <w:rPr>
          <w:rStyle w:val="Emphasis"/>
        </w:rPr>
        <w:t>processes</w:t>
      </w:r>
      <w:r w:rsidRPr="00DD520F">
        <w:rPr>
          <w:rStyle w:val="StyleUnderline"/>
        </w:rPr>
        <w:t xml:space="preserve"> of</w:t>
      </w:r>
      <w:r w:rsidRPr="00F95508">
        <w:rPr>
          <w:rStyle w:val="StyleUnderline"/>
        </w:rPr>
        <w:t xml:space="preserve"> other countries’ </w:t>
      </w:r>
      <w:r w:rsidRPr="005F6C1E">
        <w:rPr>
          <w:rStyle w:val="StyleUnderline"/>
          <w:highlight w:val="yellow"/>
        </w:rPr>
        <w:t>unions</w:t>
      </w:r>
      <w:r w:rsidRPr="00AB702F">
        <w:rPr>
          <w:sz w:val="16"/>
        </w:rPr>
        <w:t xml:space="preserve">, </w:t>
      </w:r>
      <w:r w:rsidRPr="00DD520F">
        <w:rPr>
          <w:rStyle w:val="Emphasis"/>
        </w:rPr>
        <w:t>stoking</w:t>
      </w:r>
      <w:r w:rsidRPr="00DD520F">
        <w:rPr>
          <w:rStyle w:val="StyleUnderline"/>
        </w:rPr>
        <w:t xml:space="preserve"> internecine </w:t>
      </w:r>
      <w:r w:rsidRPr="00DD520F">
        <w:rPr>
          <w:rStyle w:val="Emphasis"/>
        </w:rPr>
        <w:t>rivalries</w:t>
      </w:r>
      <w:r w:rsidRPr="00DD520F">
        <w:rPr>
          <w:sz w:val="16"/>
        </w:rPr>
        <w:t xml:space="preserve">, </w:t>
      </w:r>
      <w:r w:rsidRPr="00DD520F">
        <w:rPr>
          <w:rStyle w:val="StyleUnderline"/>
        </w:rPr>
        <w:t xml:space="preserve">creating and financially </w:t>
      </w:r>
      <w:r w:rsidRPr="00DD520F">
        <w:rPr>
          <w:rStyle w:val="Emphasis"/>
        </w:rPr>
        <w:t>propping up splinter labor org</w:t>
      </w:r>
      <w:r w:rsidRPr="00DD520F">
        <w:rPr>
          <w:rStyle w:val="StyleUnderline"/>
        </w:rPr>
        <w:t>anization</w:t>
      </w:r>
      <w:r w:rsidRPr="00DD520F">
        <w:rPr>
          <w:rStyle w:val="Emphasis"/>
        </w:rPr>
        <w:t>s</w:t>
      </w:r>
      <w:r w:rsidRPr="00DD520F">
        <w:rPr>
          <w:sz w:val="16"/>
        </w:rPr>
        <w:t>,</w:t>
      </w:r>
      <w:r w:rsidRPr="00AB702F">
        <w:rPr>
          <w:sz w:val="16"/>
        </w:rPr>
        <w:t xml:space="preserve"> </w:t>
      </w:r>
      <w:r w:rsidRPr="005F6C1E">
        <w:rPr>
          <w:rStyle w:val="Emphasis"/>
          <w:highlight w:val="yellow"/>
        </w:rPr>
        <w:t>grooming</w:t>
      </w:r>
      <w:r w:rsidRPr="00F95508">
        <w:rPr>
          <w:rStyle w:val="StyleUnderline"/>
        </w:rPr>
        <w:t xml:space="preserve"> cadres of </w:t>
      </w:r>
      <w:r w:rsidRPr="005F6C1E">
        <w:rPr>
          <w:rStyle w:val="Emphasis"/>
          <w:highlight w:val="yellow"/>
        </w:rPr>
        <w:t>conservative unionists</w:t>
      </w:r>
      <w:r w:rsidRPr="00AB702F">
        <w:rPr>
          <w:sz w:val="16"/>
        </w:rPr>
        <w:t xml:space="preserve">, </w:t>
      </w:r>
      <w:r w:rsidRPr="005F6C1E">
        <w:rPr>
          <w:rStyle w:val="StyleUnderline"/>
          <w:highlight w:val="yellow"/>
        </w:rPr>
        <w:t>and</w:t>
      </w:r>
      <w:r w:rsidRPr="00F95508">
        <w:rPr>
          <w:rStyle w:val="StyleUnderline"/>
        </w:rPr>
        <w:t xml:space="preserve"> occasionally </w:t>
      </w:r>
      <w:r w:rsidRPr="00BA28F8">
        <w:rPr>
          <w:rStyle w:val="Emphasis"/>
        </w:rPr>
        <w:t>using</w:t>
      </w:r>
      <w:r w:rsidRPr="00BA28F8">
        <w:rPr>
          <w:rStyle w:val="StyleUnderline"/>
        </w:rPr>
        <w:t xml:space="preserve"> the power of the </w:t>
      </w:r>
      <w:r w:rsidRPr="00BA28F8">
        <w:rPr>
          <w:rStyle w:val="Emphasis"/>
        </w:rPr>
        <w:t>strike</w:t>
      </w:r>
      <w:r w:rsidRPr="00BA28F8">
        <w:rPr>
          <w:rStyle w:val="StyleUnderline"/>
        </w:rPr>
        <w:t xml:space="preserve"> to </w:t>
      </w:r>
      <w:r w:rsidRPr="005F6C1E">
        <w:rPr>
          <w:rStyle w:val="Emphasis"/>
          <w:highlight w:val="yellow"/>
        </w:rPr>
        <w:t>sabotage left-wing governments</w:t>
      </w:r>
      <w:r w:rsidRPr="00AB702F">
        <w:rPr>
          <w:sz w:val="16"/>
        </w:rPr>
        <w:t xml:space="preserve">. </w:t>
      </w:r>
      <w:r w:rsidRPr="00BF632C">
        <w:rPr>
          <w:rStyle w:val="StyleUnderline"/>
        </w:rPr>
        <w:t xml:space="preserve">American </w:t>
      </w:r>
      <w:r w:rsidRPr="00BF632C">
        <w:rPr>
          <w:rStyle w:val="Emphasis"/>
        </w:rPr>
        <w:t>labor officials</w:t>
      </w:r>
      <w:r w:rsidRPr="00AB702F">
        <w:rPr>
          <w:sz w:val="16"/>
        </w:rPr>
        <w:t xml:space="preserve"> usually </w:t>
      </w:r>
      <w:r w:rsidRPr="00F95508">
        <w:rPr>
          <w:rStyle w:val="StyleUnderline"/>
        </w:rPr>
        <w:t xml:space="preserve">carried out such activities </w:t>
      </w:r>
      <w:r w:rsidRPr="005F6C1E">
        <w:rPr>
          <w:rStyle w:val="Emphasis"/>
          <w:highlight w:val="yellow"/>
        </w:rPr>
        <w:t>without</w:t>
      </w:r>
      <w:r w:rsidRPr="005F6C1E">
        <w:rPr>
          <w:rStyle w:val="StyleUnderline"/>
          <w:highlight w:val="yellow"/>
        </w:rPr>
        <w:t xml:space="preserve"> the</w:t>
      </w:r>
      <w:r w:rsidRPr="00F95508">
        <w:rPr>
          <w:rStyle w:val="StyleUnderline"/>
        </w:rPr>
        <w:t xml:space="preserve"> full </w:t>
      </w:r>
      <w:r w:rsidRPr="005F6C1E">
        <w:rPr>
          <w:rStyle w:val="Emphasis"/>
          <w:highlight w:val="yellow"/>
        </w:rPr>
        <w:t>knowledge</w:t>
      </w:r>
      <w:r w:rsidRPr="00DD520F">
        <w:rPr>
          <w:rStyle w:val="Emphasis"/>
        </w:rPr>
        <w:t xml:space="preserve"> or approval</w:t>
      </w:r>
      <w:r w:rsidRPr="00DD520F">
        <w:rPr>
          <w:rStyle w:val="StyleUnderline"/>
        </w:rPr>
        <w:t xml:space="preserve"> </w:t>
      </w:r>
      <w:r w:rsidRPr="005F6C1E">
        <w:rPr>
          <w:rStyle w:val="StyleUnderline"/>
          <w:highlight w:val="yellow"/>
        </w:rPr>
        <w:t>of</w:t>
      </w:r>
      <w:r w:rsidRPr="00F95508">
        <w:rPr>
          <w:rStyle w:val="StyleUnderline"/>
        </w:rPr>
        <w:t xml:space="preserve"> the rank-and-file </w:t>
      </w:r>
      <w:r w:rsidRPr="00DD520F">
        <w:rPr>
          <w:rStyle w:val="StyleUnderline"/>
        </w:rPr>
        <w:t xml:space="preserve">union </w:t>
      </w:r>
      <w:r w:rsidRPr="005F6C1E">
        <w:rPr>
          <w:rStyle w:val="Emphasis"/>
          <w:highlight w:val="yellow"/>
        </w:rPr>
        <w:t>members</w:t>
      </w:r>
      <w:r w:rsidRPr="00F95508">
        <w:rPr>
          <w:rStyle w:val="StyleUnderline"/>
        </w:rPr>
        <w:t xml:space="preserve"> they purported to </w:t>
      </w:r>
      <w:r w:rsidRPr="00BF632C">
        <w:rPr>
          <w:rStyle w:val="Emphasis"/>
        </w:rPr>
        <w:t>represent</w:t>
      </w:r>
      <w:r w:rsidRPr="00AB702F">
        <w:rPr>
          <w:sz w:val="16"/>
        </w:rPr>
        <w:t xml:space="preserve">. In the </w:t>
      </w:r>
      <w:r w:rsidRPr="00BF632C">
        <w:rPr>
          <w:rStyle w:val="Emphasis"/>
        </w:rPr>
        <w:t>few instances</w:t>
      </w:r>
      <w:r w:rsidRPr="00F95508">
        <w:rPr>
          <w:rStyle w:val="StyleUnderline"/>
        </w:rPr>
        <w:t xml:space="preserve"> where US unionists became </w:t>
      </w:r>
      <w:r w:rsidRPr="00BF632C">
        <w:rPr>
          <w:rStyle w:val="Emphasis"/>
        </w:rPr>
        <w:t>aware</w:t>
      </w:r>
      <w:r w:rsidRPr="00AB702F">
        <w:rPr>
          <w:sz w:val="16"/>
        </w:rPr>
        <w:t xml:space="preserve"> of what their national leaders were up to in foreign lands, they forcefully protested. </w:t>
      </w:r>
    </w:p>
    <w:p w14:paraId="245AB7A4" w14:textId="77777777" w:rsidR="00AD3150" w:rsidRDefault="00AD3150" w:rsidP="00AD3150">
      <w:pPr>
        <w:rPr>
          <w:sz w:val="16"/>
        </w:rPr>
      </w:pPr>
      <w:r w:rsidRPr="00AB702F">
        <w:rPr>
          <w:sz w:val="16"/>
        </w:rPr>
        <w:t xml:space="preserve">Union activists, journalists, and scholars first began documenting US labor’s Cold War intrigues in the late 1960s, the same period when AFSCME’s partnership with the CIA in British Guiana came to light. Early studies and exposés characterized </w:t>
      </w:r>
      <w:r w:rsidRPr="005F6C1E">
        <w:rPr>
          <w:rStyle w:val="StyleUnderline"/>
          <w:highlight w:val="yellow"/>
        </w:rPr>
        <w:t xml:space="preserve">the </w:t>
      </w:r>
      <w:r w:rsidRPr="005F6C1E">
        <w:rPr>
          <w:rStyle w:val="Emphasis"/>
          <w:highlight w:val="yellow"/>
        </w:rPr>
        <w:t>AFL-CIO</w:t>
      </w:r>
      <w:r w:rsidRPr="00AB702F">
        <w:rPr>
          <w:sz w:val="16"/>
        </w:rPr>
        <w:t xml:space="preserve"> as being </w:t>
      </w:r>
      <w:r w:rsidRPr="00BA28F8">
        <w:rPr>
          <w:rStyle w:val="Emphasis"/>
        </w:rPr>
        <w:t xml:space="preserve">little more than </w:t>
      </w:r>
      <w:r w:rsidRPr="005F6C1E">
        <w:rPr>
          <w:rStyle w:val="Emphasis"/>
          <w:highlight w:val="yellow"/>
        </w:rPr>
        <w:t>a puppet of the</w:t>
      </w:r>
      <w:r w:rsidRPr="00BF632C">
        <w:rPr>
          <w:rStyle w:val="Emphasis"/>
        </w:rPr>
        <w:t xml:space="preserve"> US </w:t>
      </w:r>
      <w:r w:rsidRPr="005F6C1E">
        <w:rPr>
          <w:rStyle w:val="Emphasis"/>
          <w:highlight w:val="yellow"/>
        </w:rPr>
        <w:t>government</w:t>
      </w:r>
      <w:r w:rsidRPr="00AB702F">
        <w:rPr>
          <w:sz w:val="16"/>
        </w:rPr>
        <w:t xml:space="preserve">. </w:t>
      </w:r>
      <w:r w:rsidRPr="00F95508">
        <w:rPr>
          <w:rStyle w:val="StyleUnderline"/>
        </w:rPr>
        <w:t xml:space="preserve">The spotlight was especially shone on labor’s </w:t>
      </w:r>
      <w:r w:rsidRPr="00BF632C">
        <w:rPr>
          <w:rStyle w:val="Emphasis"/>
        </w:rPr>
        <w:t xml:space="preserve">shadowy ties </w:t>
      </w:r>
      <w:r w:rsidRPr="00394727">
        <w:rPr>
          <w:rStyle w:val="Emphasis"/>
        </w:rPr>
        <w:t>to the</w:t>
      </w:r>
      <w:r w:rsidRPr="00BF632C">
        <w:rPr>
          <w:rStyle w:val="Emphasis"/>
        </w:rPr>
        <w:t xml:space="preserve"> CIA</w:t>
      </w:r>
      <w:r w:rsidRPr="00AB702F">
        <w:rPr>
          <w:sz w:val="16"/>
        </w:rPr>
        <w:t xml:space="preserve">. Many assumed the spy agency was corrupting hapless union leaders, while many others mockingly called the labor federation the </w:t>
      </w:r>
      <w:r w:rsidRPr="00F95508">
        <w:rPr>
          <w:rStyle w:val="Emphasis"/>
        </w:rPr>
        <w:t>“AFLCIA.”</w:t>
      </w:r>
      <w:r w:rsidRPr="00AB702F">
        <w:rPr>
          <w:sz w:val="16"/>
        </w:rPr>
        <w:t xml:space="preserve"> 2 More recent studies have demonstrated how </w:t>
      </w:r>
      <w:r w:rsidRPr="00F95508">
        <w:rPr>
          <w:rStyle w:val="StyleUnderline"/>
        </w:rPr>
        <w:t xml:space="preserve">the CIA was only the </w:t>
      </w:r>
      <w:r w:rsidRPr="00BF632C">
        <w:rPr>
          <w:rStyle w:val="Emphasis"/>
        </w:rPr>
        <w:t>most notorious</w:t>
      </w:r>
      <w:r w:rsidRPr="00F95508">
        <w:rPr>
          <w:rStyle w:val="StyleUnderline"/>
        </w:rPr>
        <w:t xml:space="preserve"> government entity that organized labor </w:t>
      </w:r>
      <w:r w:rsidRPr="00BF632C">
        <w:rPr>
          <w:rStyle w:val="Emphasis"/>
        </w:rPr>
        <w:t>partnered</w:t>
      </w:r>
      <w:r w:rsidRPr="00F95508">
        <w:rPr>
          <w:rStyle w:val="StyleUnderline"/>
        </w:rPr>
        <w:t xml:space="preserve"> with</w:t>
      </w:r>
      <w:r w:rsidRPr="00AB702F">
        <w:rPr>
          <w:sz w:val="16"/>
        </w:rPr>
        <w:t xml:space="preserve">. In reality, </w:t>
      </w:r>
      <w:r w:rsidRPr="00F95508">
        <w:rPr>
          <w:rStyle w:val="StyleUnderline"/>
        </w:rPr>
        <w:t xml:space="preserve">the </w:t>
      </w:r>
      <w:r w:rsidRPr="00BF632C">
        <w:rPr>
          <w:rStyle w:val="Emphasis"/>
        </w:rPr>
        <w:t>AFL-CIO</w:t>
      </w:r>
      <w:r w:rsidRPr="00F95508">
        <w:rPr>
          <w:rStyle w:val="StyleUnderline"/>
        </w:rPr>
        <w:t xml:space="preserve"> became </w:t>
      </w:r>
      <w:r w:rsidRPr="005F6C1E">
        <w:rPr>
          <w:rStyle w:val="Emphasis"/>
          <w:highlight w:val="yellow"/>
        </w:rPr>
        <w:t>closely allied</w:t>
      </w:r>
      <w:r w:rsidRPr="005F6C1E">
        <w:rPr>
          <w:rStyle w:val="StyleUnderline"/>
          <w:highlight w:val="yellow"/>
        </w:rPr>
        <w:t xml:space="preserve"> with</w:t>
      </w:r>
      <w:r w:rsidRPr="00F95508">
        <w:rPr>
          <w:rStyle w:val="StyleUnderline"/>
        </w:rPr>
        <w:t xml:space="preserve"> almost </w:t>
      </w:r>
      <w:r w:rsidRPr="005F6C1E">
        <w:rPr>
          <w:rStyle w:val="StyleUnderline"/>
          <w:highlight w:val="yellow"/>
        </w:rPr>
        <w:t xml:space="preserve">the </w:t>
      </w:r>
      <w:r w:rsidRPr="005F6C1E">
        <w:rPr>
          <w:rStyle w:val="Emphasis"/>
          <w:highlight w:val="yellow"/>
        </w:rPr>
        <w:t>entire</w:t>
      </w:r>
      <w:r w:rsidRPr="00DD520F">
        <w:rPr>
          <w:rStyle w:val="Emphasis"/>
        </w:rPr>
        <w:t xml:space="preserve"> US </w:t>
      </w:r>
      <w:r w:rsidRPr="005F6C1E">
        <w:rPr>
          <w:rStyle w:val="Emphasis"/>
          <w:highlight w:val="yellow"/>
        </w:rPr>
        <w:t>fo</w:t>
      </w:r>
      <w:r w:rsidRPr="00AB702F">
        <w:rPr>
          <w:sz w:val="16"/>
          <w:szCs w:val="12"/>
        </w:rPr>
        <w:t xml:space="preserve">reign </w:t>
      </w:r>
      <w:r w:rsidRPr="005F6C1E">
        <w:rPr>
          <w:rStyle w:val="Emphasis"/>
          <w:highlight w:val="yellow"/>
        </w:rPr>
        <w:t>po</w:t>
      </w:r>
      <w:r w:rsidRPr="00AB702F">
        <w:rPr>
          <w:sz w:val="16"/>
          <w:szCs w:val="12"/>
        </w:rPr>
        <w:t xml:space="preserve">licy </w:t>
      </w:r>
      <w:r w:rsidRPr="005F6C1E">
        <w:rPr>
          <w:rStyle w:val="Emphasis"/>
          <w:highlight w:val="yellow"/>
        </w:rPr>
        <w:t>apparatus</w:t>
      </w:r>
      <w:r w:rsidRPr="00F95508">
        <w:rPr>
          <w:rStyle w:val="StyleUnderline"/>
        </w:rPr>
        <w:t xml:space="preserve">—not only the </w:t>
      </w:r>
      <w:r w:rsidRPr="00BF632C">
        <w:rPr>
          <w:rStyle w:val="Emphasis"/>
        </w:rPr>
        <w:t>CIA</w:t>
      </w:r>
      <w:r w:rsidRPr="00F95508">
        <w:rPr>
          <w:rStyle w:val="StyleUnderline"/>
        </w:rPr>
        <w:t xml:space="preserve">, but also the </w:t>
      </w:r>
      <w:r w:rsidRPr="00BA28F8">
        <w:rPr>
          <w:rStyle w:val="Emphasis"/>
        </w:rPr>
        <w:t>State Department</w:t>
      </w:r>
      <w:r w:rsidRPr="00BA28F8">
        <w:rPr>
          <w:rStyle w:val="StyleUnderline"/>
        </w:rPr>
        <w:t xml:space="preserve">, </w:t>
      </w:r>
      <w:r w:rsidRPr="00BA28F8">
        <w:rPr>
          <w:rStyle w:val="Emphasis"/>
        </w:rPr>
        <w:t>A</w:t>
      </w:r>
      <w:r w:rsidRPr="00BA28F8">
        <w:rPr>
          <w:rStyle w:val="StyleUnderline"/>
        </w:rPr>
        <w:t xml:space="preserve">gency for </w:t>
      </w:r>
      <w:r w:rsidRPr="00BA28F8">
        <w:rPr>
          <w:rStyle w:val="Emphasis"/>
        </w:rPr>
        <w:t>I</w:t>
      </w:r>
      <w:r w:rsidRPr="00BA28F8">
        <w:rPr>
          <w:rStyle w:val="StyleUnderline"/>
        </w:rPr>
        <w:t xml:space="preserve">nternational </w:t>
      </w:r>
      <w:r w:rsidRPr="00BA28F8">
        <w:rPr>
          <w:rStyle w:val="Emphasis"/>
        </w:rPr>
        <w:t>D</w:t>
      </w:r>
      <w:r w:rsidRPr="00BA28F8">
        <w:rPr>
          <w:rStyle w:val="StyleUnderline"/>
        </w:rPr>
        <w:t xml:space="preserve">evelopment, and </w:t>
      </w:r>
      <w:r w:rsidRPr="00BA28F8">
        <w:rPr>
          <w:rStyle w:val="Emphasis"/>
        </w:rPr>
        <w:t>National Endowment for Democracy</w:t>
      </w:r>
      <w:r w:rsidRPr="00AB702F">
        <w:rPr>
          <w:sz w:val="16"/>
        </w:rPr>
        <w:t xml:space="preserve">. </w:t>
      </w:r>
    </w:p>
    <w:p w14:paraId="4743D310" w14:textId="77777777" w:rsidR="00AD3150" w:rsidRDefault="00AD3150" w:rsidP="00AD3150">
      <w:pPr>
        <w:rPr>
          <w:sz w:val="16"/>
        </w:rPr>
      </w:pPr>
      <w:r w:rsidRPr="00AB702F">
        <w:rPr>
          <w:sz w:val="16"/>
        </w:rPr>
        <w:t xml:space="preserve">Scholars in the early twenty-first century rightly contend that </w:t>
      </w:r>
      <w:r w:rsidRPr="00F95508">
        <w:rPr>
          <w:rStyle w:val="StyleUnderline"/>
        </w:rPr>
        <w:t xml:space="preserve">American labor leaders were </w:t>
      </w:r>
      <w:r w:rsidRPr="00BF632C">
        <w:rPr>
          <w:rStyle w:val="Emphasis"/>
        </w:rPr>
        <w:t>not just dupes</w:t>
      </w:r>
      <w:r w:rsidRPr="00F95508">
        <w:rPr>
          <w:rStyle w:val="StyleUnderline"/>
        </w:rPr>
        <w:t xml:space="preserve"> of the government</w:t>
      </w:r>
      <w:r w:rsidRPr="00AB702F">
        <w:rPr>
          <w:sz w:val="16"/>
        </w:rPr>
        <w:t xml:space="preserve">, </w:t>
      </w:r>
      <w:r w:rsidRPr="00F95508">
        <w:rPr>
          <w:rStyle w:val="StyleUnderline"/>
        </w:rPr>
        <w:t>but were</w:t>
      </w:r>
      <w:r w:rsidRPr="00AB702F">
        <w:rPr>
          <w:sz w:val="16"/>
        </w:rPr>
        <w:t xml:space="preserve"> instead </w:t>
      </w:r>
      <w:r w:rsidRPr="00BF632C">
        <w:rPr>
          <w:rStyle w:val="Emphasis"/>
        </w:rPr>
        <w:t>aggressive cold warriors</w:t>
      </w:r>
      <w:r w:rsidRPr="00F95508">
        <w:rPr>
          <w:rStyle w:val="StyleUnderline"/>
        </w:rPr>
        <w:t xml:space="preserve"> in their own right</w:t>
      </w:r>
      <w:r w:rsidRPr="00AB702F">
        <w:rPr>
          <w:sz w:val="16"/>
        </w:rPr>
        <w:t xml:space="preserve">. Labor officials—many of whom spent their early years maneuvering to expel radicals from their own unions—did not need to be corrupted by the CIA, since they were willing to wage the Cold War with or without the government’s cooperation, and were already waging it before the CIA had come into formal existence. Because of their firsthand experience battling leftists in their union ranks, many labor officials even saw themselves as more committed and effective anticommunists than their government counterparts, leading to an occasionally contentious relationship. What’s more, recent studies show how unionists in the countries on the receiving end of US labor’s interventions had their own agendas, which they often advanced by using the substantial resources the AFLCIO could provide. 3 </w:t>
      </w:r>
    </w:p>
    <w:p w14:paraId="1004E767" w14:textId="77777777" w:rsidR="00AD3150" w:rsidRDefault="00AD3150" w:rsidP="00AD3150">
      <w:pPr>
        <w:rPr>
          <w:sz w:val="16"/>
        </w:rPr>
      </w:pPr>
      <w:r w:rsidRPr="00AB702F">
        <w:rPr>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 nearly all white men—who shaped and implemented labor’s international policy. Foreign labor leaders and union dissenters at home also figure prominently in this story. </w:t>
      </w:r>
    </w:p>
    <w:p w14:paraId="272E250C" w14:textId="77777777" w:rsidR="00AD3150" w:rsidRDefault="00AD3150" w:rsidP="00AD3150">
      <w:pPr>
        <w:rPr>
          <w:sz w:val="16"/>
        </w:rPr>
      </w:pPr>
      <w:r w:rsidRPr="00AB702F">
        <w:rPr>
          <w:sz w:val="16"/>
        </w:rPr>
        <w:t xml:space="preserve">When we examine top labor officials’ actions in the realm of foreign policy, it becomes clearer how the global Cold War </w:t>
      </w:r>
      <w:r w:rsidRPr="005F6C1E">
        <w:rPr>
          <w:rStyle w:val="Emphasis"/>
          <w:highlight w:val="yellow"/>
        </w:rPr>
        <w:t>directly contributed</w:t>
      </w:r>
      <w:r w:rsidRPr="005F6C1E">
        <w:rPr>
          <w:rStyle w:val="StyleUnderline"/>
          <w:highlight w:val="yellow"/>
        </w:rPr>
        <w:t xml:space="preserve"> to</w:t>
      </w:r>
      <w:r w:rsidRPr="00BA28F8">
        <w:rPr>
          <w:rStyle w:val="StyleUnderline"/>
        </w:rPr>
        <w:t xml:space="preserve"> US </w:t>
      </w:r>
      <w:r w:rsidRPr="005F6C1E">
        <w:rPr>
          <w:rStyle w:val="StyleUnderline"/>
          <w:highlight w:val="yellow"/>
        </w:rPr>
        <w:t xml:space="preserve">labor’s </w:t>
      </w:r>
      <w:r w:rsidRPr="005F6C1E">
        <w:rPr>
          <w:rStyle w:val="Emphasis"/>
          <w:highlight w:val="yellow"/>
        </w:rPr>
        <w:t>decline</w:t>
      </w:r>
      <w:r w:rsidRPr="00AB702F">
        <w:rPr>
          <w:sz w:val="16"/>
        </w:rPr>
        <w:t xml:space="preserv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p>
    <w:p w14:paraId="305013E7" w14:textId="77777777" w:rsidR="00AD3150" w:rsidRDefault="00AD3150" w:rsidP="00AD3150">
      <w:pPr>
        <w:rPr>
          <w:sz w:val="16"/>
        </w:rPr>
      </w:pPr>
      <w:r w:rsidRPr="00BC7AE7">
        <w:rPr>
          <w:rStyle w:val="StyleUnderline"/>
        </w:rPr>
        <w:t xml:space="preserve">With a </w:t>
      </w:r>
      <w:r w:rsidRPr="00BF632C">
        <w:rPr>
          <w:rStyle w:val="Emphasis"/>
        </w:rPr>
        <w:t>greater share</w:t>
      </w:r>
      <w:r w:rsidRPr="00BC7AE7">
        <w:rPr>
          <w:rStyle w:val="StyleUnderline"/>
        </w:rPr>
        <w:t xml:space="preserve"> of American </w:t>
      </w:r>
      <w:r w:rsidRPr="00BF632C">
        <w:rPr>
          <w:rStyle w:val="Emphasis"/>
        </w:rPr>
        <w:t>workers</w:t>
      </w:r>
      <w:r w:rsidRPr="00BC7AE7">
        <w:rPr>
          <w:rStyle w:val="StyleUnderline"/>
        </w:rPr>
        <w:t xml:space="preserve"> belonging to </w:t>
      </w:r>
      <w:r w:rsidRPr="00BF632C">
        <w:rPr>
          <w:rStyle w:val="Emphasis"/>
        </w:rPr>
        <w:t>unions</w:t>
      </w:r>
      <w:r w:rsidRPr="00BC7AE7">
        <w:rPr>
          <w:rStyle w:val="StyleUnderline"/>
        </w:rPr>
        <w:t xml:space="preserve"> in the mid-1900s than ever before or since</w:t>
      </w:r>
      <w:r w:rsidRPr="00AB702F">
        <w:rPr>
          <w:sz w:val="16"/>
        </w:rPr>
        <w:t xml:space="preserve">, for a brief period, </w:t>
      </w:r>
      <w:r w:rsidRPr="00394727">
        <w:rPr>
          <w:rStyle w:val="StyleUnderline"/>
        </w:rPr>
        <w:t xml:space="preserve">the labor movement enjoyed </w:t>
      </w:r>
      <w:r w:rsidRPr="00394727">
        <w:rPr>
          <w:rStyle w:val="Emphasis"/>
        </w:rPr>
        <w:t>unprecedented political clout and economic muscle</w:t>
      </w:r>
      <w:r w:rsidRPr="00AB702F">
        <w:rPr>
          <w:sz w:val="16"/>
        </w:rPr>
        <w:t xml:space="preserve">. One out of every three nonagricultural workers was in a union. Unions were strongest in the mass production industries at the center of the national (and global) economy. </w:t>
      </w:r>
      <w:r w:rsidRPr="005F6C1E">
        <w:rPr>
          <w:rStyle w:val="StyleUnderline"/>
          <w:highlight w:val="yellow"/>
        </w:rPr>
        <w:t>With</w:t>
      </w:r>
      <w:r w:rsidRPr="00394727">
        <w:rPr>
          <w:rStyle w:val="StyleUnderline"/>
        </w:rPr>
        <w:t xml:space="preserve"> the genuine </w:t>
      </w:r>
      <w:r w:rsidRPr="005F6C1E">
        <w:rPr>
          <w:rStyle w:val="Emphasis"/>
          <w:highlight w:val="yellow"/>
        </w:rPr>
        <w:t>strength</w:t>
      </w:r>
      <w:r w:rsidRPr="005F6C1E">
        <w:rPr>
          <w:rStyle w:val="StyleUnderline"/>
          <w:highlight w:val="yellow"/>
        </w:rPr>
        <w:t xml:space="preserve"> unions</w:t>
      </w:r>
      <w:r w:rsidRPr="00394727">
        <w:rPr>
          <w:rStyle w:val="StyleUnderline"/>
        </w:rPr>
        <w:t xml:space="preserve"> brought</w:t>
      </w:r>
      <w:r w:rsidRPr="00BC7AE7">
        <w:rPr>
          <w:rStyle w:val="StyleUnderline"/>
        </w:rPr>
        <w:t xml:space="preserve"> to bear</w:t>
      </w:r>
      <w:r w:rsidRPr="00AB702F">
        <w:rPr>
          <w:sz w:val="16"/>
        </w:rPr>
        <w:t xml:space="preserve">, labor disputes were often front-page news, and many national labor officials were household names. </w:t>
      </w:r>
    </w:p>
    <w:p w14:paraId="0B1856E5" w14:textId="77777777" w:rsidR="00AD3150" w:rsidRDefault="00AD3150" w:rsidP="00AD3150">
      <w:pPr>
        <w:rPr>
          <w:sz w:val="16"/>
        </w:rPr>
      </w:pPr>
      <w:r w:rsidRPr="00BC7AE7">
        <w:rPr>
          <w:rStyle w:val="StyleUnderline"/>
        </w:rPr>
        <w:t>AFL-CIO</w:t>
      </w:r>
      <w:r w:rsidRPr="00AB702F">
        <w:rPr>
          <w:sz w:val="16"/>
        </w:rPr>
        <w:t xml:space="preserve"> leaders might have used this influence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w:t>
      </w:r>
      <w:r w:rsidRPr="00BC7AE7">
        <w:rPr>
          <w:rStyle w:val="StyleUnderline"/>
        </w:rPr>
        <w:t xml:space="preserve">chose to </w:t>
      </w:r>
      <w:r w:rsidRPr="005F6C1E">
        <w:rPr>
          <w:rStyle w:val="StyleUnderline"/>
          <w:highlight w:val="yellow"/>
        </w:rPr>
        <w:t>direct</w:t>
      </w:r>
      <w:r w:rsidRPr="00BC7AE7">
        <w:rPr>
          <w:rStyle w:val="StyleUnderline"/>
        </w:rPr>
        <w:t xml:space="preserve"> much of </w:t>
      </w:r>
      <w:r w:rsidRPr="00BA28F8">
        <w:rPr>
          <w:rStyle w:val="StyleUnderline"/>
        </w:rPr>
        <w:t xml:space="preserve">their </w:t>
      </w:r>
      <w:r w:rsidRPr="005F6C1E">
        <w:rPr>
          <w:rStyle w:val="StyleUnderline"/>
          <w:highlight w:val="yellow"/>
        </w:rPr>
        <w:t>energie</w:t>
      </w:r>
      <w:r w:rsidRPr="00BA28F8">
        <w:rPr>
          <w:rStyle w:val="StyleUnderline"/>
        </w:rPr>
        <w:t xml:space="preserve">s </w:t>
      </w:r>
      <w:r w:rsidRPr="005F6C1E">
        <w:rPr>
          <w:rStyle w:val="StyleUnderline"/>
          <w:highlight w:val="yellow"/>
        </w:rPr>
        <w:t>toward</w:t>
      </w:r>
      <w:r w:rsidRPr="00DD520F">
        <w:rPr>
          <w:rStyle w:val="StyleUnderline"/>
        </w:rPr>
        <w:t xml:space="preserve"> </w:t>
      </w:r>
      <w:r w:rsidRPr="00DD520F">
        <w:rPr>
          <w:rStyle w:val="Emphasis"/>
        </w:rPr>
        <w:t>waging</w:t>
      </w:r>
      <w:r w:rsidRPr="00DD520F">
        <w:rPr>
          <w:rStyle w:val="StyleUnderline"/>
        </w:rPr>
        <w:t xml:space="preserve"> a </w:t>
      </w:r>
      <w:r w:rsidRPr="005F6C1E">
        <w:rPr>
          <w:rStyle w:val="Emphasis"/>
          <w:highlight w:val="yellow"/>
        </w:rPr>
        <w:t>global</w:t>
      </w:r>
      <w:r w:rsidRPr="00BF632C">
        <w:rPr>
          <w:rStyle w:val="Emphasis"/>
        </w:rPr>
        <w:t xml:space="preserve"> anticommunist </w:t>
      </w:r>
      <w:r w:rsidRPr="005F6C1E">
        <w:rPr>
          <w:rStyle w:val="Emphasis"/>
          <w:highlight w:val="yellow"/>
        </w:rPr>
        <w:t>crusade</w:t>
      </w:r>
      <w:r w:rsidRPr="00AB702F">
        <w:rPr>
          <w:sz w:val="16"/>
        </w:rPr>
        <w:t xml:space="preserve">. </w:t>
      </w:r>
    </w:p>
    <w:p w14:paraId="3FCA37BA" w14:textId="77777777" w:rsidR="00AD3150" w:rsidRDefault="00AD3150" w:rsidP="00AD3150">
      <w:pPr>
        <w:rPr>
          <w:sz w:val="16"/>
        </w:rPr>
      </w:pPr>
      <w:r w:rsidRPr="00AB702F">
        <w:rPr>
          <w:sz w:val="16"/>
        </w:rPr>
        <w:t xml:space="preserve">In practice, “anticommunism” did not only mean opposition to actual communists, but also an intolerance— sometimes a violent hatred—for almost any progressive, leftleaning ideas challenging the capitalist status quo and for the people or groups advocating them. Shunning some of the most dedicated and militant unionists due to their political affiliations, cozying up to Corporate America in the name of patriotism, and devoting so much attention and so many resources to interfering in foreign unions, </w:t>
      </w:r>
      <w:r w:rsidRPr="00BC7AE7">
        <w:rPr>
          <w:rStyle w:val="StyleUnderline"/>
        </w:rPr>
        <w:t xml:space="preserve">AFL-CIO </w:t>
      </w:r>
      <w:r w:rsidRPr="00BF632C">
        <w:rPr>
          <w:rStyle w:val="Emphasis"/>
        </w:rPr>
        <w:t>leadership</w:t>
      </w:r>
      <w:r w:rsidRPr="00BC7AE7">
        <w:rPr>
          <w:rStyle w:val="StyleUnderline"/>
        </w:rPr>
        <w:t xml:space="preserve"> unwittingly helped </w:t>
      </w:r>
      <w:r w:rsidRPr="00BA28F8">
        <w:rPr>
          <w:rStyle w:val="StyleUnderline"/>
        </w:rPr>
        <w:t xml:space="preserve">lay </w:t>
      </w:r>
      <w:r w:rsidRPr="00901BEF">
        <w:rPr>
          <w:rStyle w:val="StyleUnderline"/>
        </w:rPr>
        <w:t xml:space="preserve">the </w:t>
      </w:r>
      <w:r w:rsidRPr="00901BEF">
        <w:rPr>
          <w:rStyle w:val="Emphasis"/>
        </w:rPr>
        <w:t>groundwork</w:t>
      </w:r>
      <w:r w:rsidRPr="00901BEF">
        <w:rPr>
          <w:rStyle w:val="StyleUnderline"/>
        </w:rPr>
        <w:t xml:space="preserve"> for organized </w:t>
      </w:r>
      <w:r w:rsidRPr="00901BEF">
        <w:rPr>
          <w:rStyle w:val="Emphasis"/>
        </w:rPr>
        <w:t>labor’s</w:t>
      </w:r>
      <w:r w:rsidRPr="00901BEF">
        <w:rPr>
          <w:rStyle w:val="StyleUnderline"/>
        </w:rPr>
        <w:t xml:space="preserve"> near </w:t>
      </w:r>
      <w:r w:rsidRPr="00901BEF">
        <w:rPr>
          <w:rStyle w:val="Emphasis"/>
        </w:rPr>
        <w:t>decimation</w:t>
      </w:r>
      <w:r w:rsidRPr="00901BEF">
        <w:rPr>
          <w:sz w:val="16"/>
        </w:rPr>
        <w:t xml:space="preserve"> a</w:t>
      </w:r>
      <w:r w:rsidRPr="00AB702F">
        <w:rPr>
          <w:sz w:val="16"/>
        </w:rPr>
        <w:t xml:space="preserve">t the end of the century. </w:t>
      </w:r>
    </w:p>
    <w:p w14:paraId="4BC8BEAD" w14:textId="77777777" w:rsidR="00AD3150" w:rsidRDefault="00AD3150" w:rsidP="00AD3150">
      <w:pPr>
        <w:rPr>
          <w:sz w:val="16"/>
        </w:rPr>
      </w:pPr>
      <w:r w:rsidRPr="00AB702F">
        <w:rPr>
          <w:sz w:val="16"/>
        </w:rPr>
        <w:t xml:space="preserve">To justify their overseas interventions, top labor officials insisted they were promoting “free” and “democratic” unionism around the world. In fact, their </w:t>
      </w:r>
      <w:r w:rsidRPr="00BF632C">
        <w:rPr>
          <w:rStyle w:val="Emphasis"/>
        </w:rPr>
        <w:t>anticommunist fixation</w:t>
      </w:r>
      <w:r w:rsidRPr="00BC7AE7">
        <w:rPr>
          <w:rStyle w:val="StyleUnderline"/>
        </w:rPr>
        <w:t xml:space="preserve"> tended to only </w:t>
      </w:r>
      <w:r w:rsidRPr="005F6C1E">
        <w:rPr>
          <w:rStyle w:val="StyleUnderline"/>
          <w:highlight w:val="yellow"/>
        </w:rPr>
        <w:t xml:space="preserve">make unions more </w:t>
      </w:r>
      <w:r w:rsidRPr="005F6C1E">
        <w:rPr>
          <w:rStyle w:val="Emphasis"/>
          <w:highlight w:val="yellow"/>
        </w:rPr>
        <w:t>autocratic</w:t>
      </w:r>
      <w:r w:rsidRPr="00AB702F">
        <w:rPr>
          <w:sz w:val="16"/>
        </w:rPr>
        <w:t xml:space="preserve">, both </w:t>
      </w:r>
      <w:r w:rsidRPr="00BA28F8">
        <w:rPr>
          <w:rStyle w:val="StyleUnderline"/>
        </w:rPr>
        <w:t>at home and abroad</w:t>
      </w:r>
      <w:r w:rsidRPr="00AB702F">
        <w:rPr>
          <w:sz w:val="16"/>
        </w:rPr>
        <w:t xml:space="preserve">. </w:t>
      </w:r>
      <w:r w:rsidRPr="00BA28F8">
        <w:rPr>
          <w:rStyle w:val="StyleUnderline"/>
        </w:rPr>
        <w:t>I</w:t>
      </w:r>
      <w:r w:rsidRPr="00BC7AE7">
        <w:rPr>
          <w:rStyle w:val="StyleUnderline"/>
        </w:rPr>
        <w:t xml:space="preserve">n the </w:t>
      </w:r>
      <w:r w:rsidRPr="00BC7AE7">
        <w:rPr>
          <w:rStyle w:val="Emphasis"/>
        </w:rPr>
        <w:t>U</w:t>
      </w:r>
      <w:r w:rsidRPr="00AB702F">
        <w:rPr>
          <w:sz w:val="16"/>
        </w:rPr>
        <w:t xml:space="preserve">nited </w:t>
      </w:r>
      <w:r w:rsidRPr="00BC7AE7">
        <w:rPr>
          <w:rStyle w:val="Emphasis"/>
        </w:rPr>
        <w:t>S</w:t>
      </w:r>
      <w:r w:rsidRPr="00AB702F">
        <w:rPr>
          <w:sz w:val="16"/>
        </w:rPr>
        <w:t xml:space="preserve">tates </w:t>
      </w:r>
      <w:r w:rsidRPr="00BC7AE7">
        <w:rPr>
          <w:rStyle w:val="StyleUnderline"/>
        </w:rPr>
        <w:t>and</w:t>
      </w:r>
      <w:r w:rsidRPr="00AB702F">
        <w:rPr>
          <w:sz w:val="16"/>
        </w:rPr>
        <w:t xml:space="preserve"> in </w:t>
      </w:r>
      <w:r w:rsidRPr="00BC7AE7">
        <w:rPr>
          <w:rStyle w:val="StyleUnderline"/>
        </w:rPr>
        <w:t>other countries</w:t>
      </w:r>
      <w:r w:rsidRPr="00AB702F">
        <w:rPr>
          <w:sz w:val="16"/>
        </w:rPr>
        <w:t xml:space="preserve">, </w:t>
      </w:r>
      <w:r w:rsidRPr="00BC7AE7">
        <w:rPr>
          <w:rStyle w:val="StyleUnderline"/>
        </w:rPr>
        <w:t>worker organizations frequently had large numbers of communists or other leftists</w:t>
      </w:r>
      <w:r w:rsidRPr="00AB702F">
        <w:rPr>
          <w:sz w:val="16"/>
        </w:rPr>
        <w:t xml:space="preserve">. Union democracy allowed such radicals to win leadership positions and gain influence over labor movements. For anticommunists, this was intolerable, and genuine union democracy was therefore unacceptable to them. </w:t>
      </w:r>
    </w:p>
    <w:p w14:paraId="6F47C019" w14:textId="77777777" w:rsidR="00AD3150" w:rsidRDefault="00AD3150" w:rsidP="00AD3150">
      <w:pPr>
        <w:rPr>
          <w:sz w:val="16"/>
        </w:rPr>
      </w:pPr>
      <w:r w:rsidRPr="00AB702F">
        <w:rPr>
          <w:sz w:val="16"/>
        </w:rPr>
        <w:t xml:space="preserve">In a process that first unfolded in the United States and was then replicated in many other countries with the AFLCIO’s support, </w:t>
      </w:r>
      <w:r w:rsidRPr="005F6C1E">
        <w:rPr>
          <w:rStyle w:val="Emphasis"/>
          <w:highlight w:val="yellow"/>
        </w:rPr>
        <w:t>leftists</w:t>
      </w:r>
      <w:r w:rsidRPr="00BC7AE7">
        <w:rPr>
          <w:rStyle w:val="StyleUnderline"/>
        </w:rPr>
        <w:t xml:space="preserve"> were </w:t>
      </w:r>
      <w:r w:rsidRPr="00DD520F">
        <w:rPr>
          <w:rStyle w:val="Emphasis"/>
        </w:rPr>
        <w:t xml:space="preserve">systematically </w:t>
      </w:r>
      <w:r w:rsidRPr="005F6C1E">
        <w:rPr>
          <w:rStyle w:val="Emphasis"/>
          <w:highlight w:val="yellow"/>
        </w:rPr>
        <w:t>driven out</w:t>
      </w:r>
      <w:r w:rsidRPr="00DD520F">
        <w:rPr>
          <w:rStyle w:val="StyleUnderline"/>
        </w:rPr>
        <w:t xml:space="preserve"> of</w:t>
      </w:r>
      <w:r w:rsidRPr="00BC7AE7">
        <w:rPr>
          <w:rStyle w:val="StyleUnderline"/>
        </w:rPr>
        <w:t xml:space="preserve"> organized labor</w:t>
      </w:r>
      <w:r w:rsidRPr="00AB702F">
        <w:rPr>
          <w:sz w:val="16"/>
        </w:rPr>
        <w:t xml:space="preserve">, and union constitutions and procedures were violated or unilaterally changed to ensure anticommunists could maintain an iron grip over worker organizations. This was analogous to how, in order to supposedly safeguard freedom, many anticommunist governments around the world became brutally authoritarian during the Cold War, usually with US support. </w:t>
      </w:r>
    </w:p>
    <w:p w14:paraId="2EA16356" w14:textId="77777777" w:rsidR="00AD3150" w:rsidRPr="00DD520F" w:rsidRDefault="00AD3150" w:rsidP="00AD3150">
      <w:pPr>
        <w:rPr>
          <w:sz w:val="16"/>
        </w:rPr>
      </w:pPr>
      <w:r w:rsidRPr="00AB702F">
        <w:rPr>
          <w:sz w:val="16"/>
        </w:rPr>
        <w:t xml:space="preserve">Similarly, </w:t>
      </w:r>
      <w:r w:rsidRPr="00BC7AE7">
        <w:rPr>
          <w:rStyle w:val="StyleUnderline"/>
        </w:rPr>
        <w:t xml:space="preserve">in the name of </w:t>
      </w:r>
      <w:r w:rsidRPr="00BF632C">
        <w:rPr>
          <w:rStyle w:val="Emphasis"/>
        </w:rPr>
        <w:t>opposing “totalitarianism”</w:t>
      </w:r>
      <w:r w:rsidRPr="00AB702F">
        <w:rPr>
          <w:sz w:val="16"/>
        </w:rPr>
        <w:t>— especially state domination of unions—</w:t>
      </w:r>
      <w:r w:rsidRPr="00DD520F">
        <w:rPr>
          <w:rStyle w:val="StyleUnderline"/>
        </w:rPr>
        <w:t>American labor</w:t>
      </w:r>
      <w:r w:rsidRPr="00DD520F">
        <w:rPr>
          <w:sz w:val="16"/>
        </w:rPr>
        <w:t xml:space="preserve"> frequently </w:t>
      </w:r>
      <w:r w:rsidRPr="00DD520F">
        <w:rPr>
          <w:rStyle w:val="Emphasis"/>
        </w:rPr>
        <w:t>sponsored</w:t>
      </w:r>
      <w:r w:rsidRPr="00DD520F">
        <w:rPr>
          <w:rStyle w:val="StyleUnderline"/>
        </w:rPr>
        <w:t xml:space="preserve"> foreign unions that were ironically under </w:t>
      </w:r>
      <w:r w:rsidRPr="00DD520F">
        <w:rPr>
          <w:rStyle w:val="Emphasis"/>
        </w:rPr>
        <w:t>tight state control</w:t>
      </w:r>
      <w:r w:rsidRPr="00DD520F">
        <w:rPr>
          <w:sz w:val="16"/>
        </w:rPr>
        <w:t xml:space="preserve">. </w:t>
      </w:r>
      <w:r w:rsidRPr="00DD520F">
        <w:rPr>
          <w:rStyle w:val="StyleUnderline"/>
        </w:rPr>
        <w:t>In the Global South</w:t>
      </w:r>
      <w:r w:rsidRPr="00DD520F">
        <w:rPr>
          <w:sz w:val="16"/>
        </w:rPr>
        <w:t xml:space="preserve">, or Third World as it was then called, this was often connected to what was thought to be the requirements of development. Desperate to rapidly grow their economies, governments in poorer countries demanded that unions temper workers’ expectations rather than make forceful demands. In these situations, where it was feared the failure to achieve economic development might open the door to communist revolution, </w:t>
      </w:r>
      <w:r w:rsidRPr="00DD520F">
        <w:rPr>
          <w:rStyle w:val="StyleUnderline"/>
        </w:rPr>
        <w:t xml:space="preserve">the AFL-CIO would rather unions be </w:t>
      </w:r>
      <w:r w:rsidRPr="00DD520F">
        <w:rPr>
          <w:rStyle w:val="Emphasis"/>
        </w:rPr>
        <w:t>extensions of the state</w:t>
      </w:r>
      <w:r w:rsidRPr="00DD520F">
        <w:rPr>
          <w:rStyle w:val="StyleUnderline"/>
        </w:rPr>
        <w:t xml:space="preserve"> than authentic organs of worker discontent</w:t>
      </w:r>
      <w:r w:rsidRPr="00DD520F">
        <w:rPr>
          <w:sz w:val="16"/>
        </w:rPr>
        <w:t xml:space="preserve">. </w:t>
      </w:r>
    </w:p>
    <w:p w14:paraId="006CB595" w14:textId="77777777" w:rsidR="00AD3150" w:rsidRDefault="00AD3150" w:rsidP="00AD3150">
      <w:pPr>
        <w:rPr>
          <w:sz w:val="16"/>
        </w:rPr>
      </w:pPr>
      <w:r w:rsidRPr="00DD520F">
        <w:rPr>
          <w:rStyle w:val="StyleUnderline"/>
        </w:rPr>
        <w:t>This would ultimately prove to be an act</w:t>
      </w:r>
      <w:r w:rsidRPr="00394727">
        <w:rPr>
          <w:rStyle w:val="StyleUnderline"/>
        </w:rPr>
        <w:t xml:space="preserve"> of</w:t>
      </w:r>
      <w:r w:rsidRPr="00BC7AE7">
        <w:rPr>
          <w:rStyle w:val="StyleUnderline"/>
        </w:rPr>
        <w:t xml:space="preserve"> </w:t>
      </w:r>
      <w:r w:rsidRPr="005F6C1E">
        <w:rPr>
          <w:rStyle w:val="Emphasis"/>
          <w:highlight w:val="yellow"/>
        </w:rPr>
        <w:t>self-sabotage</w:t>
      </w:r>
      <w:r w:rsidRPr="00AB702F">
        <w:rPr>
          <w:sz w:val="16"/>
        </w:rPr>
        <w:t xml:space="preserve">. </w:t>
      </w:r>
      <w:r w:rsidRPr="00BC7AE7">
        <w:rPr>
          <w:rStyle w:val="StyleUnderline"/>
        </w:rPr>
        <w:t xml:space="preserve">Bolstering </w:t>
      </w:r>
      <w:r w:rsidRPr="00BF632C">
        <w:rPr>
          <w:rStyle w:val="Emphasis"/>
        </w:rPr>
        <w:t>conservative</w:t>
      </w:r>
      <w:r w:rsidRPr="00BC7AE7">
        <w:rPr>
          <w:rStyle w:val="StyleUnderline"/>
        </w:rPr>
        <w:t xml:space="preserve">, </w:t>
      </w:r>
      <w:r w:rsidRPr="00BF632C">
        <w:rPr>
          <w:rStyle w:val="Emphasis"/>
        </w:rPr>
        <w:t>procapitalist unions</w:t>
      </w:r>
      <w:r w:rsidRPr="00AB702F">
        <w:rPr>
          <w:sz w:val="16"/>
        </w:rPr>
        <w:t xml:space="preserve"> in the Third World at the expense of more independent and militant labor movements </w:t>
      </w:r>
      <w:r w:rsidRPr="00BC7AE7">
        <w:rPr>
          <w:rStyle w:val="StyleUnderline"/>
        </w:rPr>
        <w:t xml:space="preserve">partly </w:t>
      </w:r>
      <w:r w:rsidRPr="005F6C1E">
        <w:rPr>
          <w:rStyle w:val="Emphasis"/>
          <w:highlight w:val="yellow"/>
        </w:rPr>
        <w:t>paved the way</w:t>
      </w:r>
      <w:r w:rsidRPr="005F6C1E">
        <w:rPr>
          <w:rStyle w:val="StyleUnderline"/>
          <w:highlight w:val="yellow"/>
        </w:rPr>
        <w:t xml:space="preserve"> for</w:t>
      </w:r>
      <w:r w:rsidRPr="00DD520F">
        <w:rPr>
          <w:rStyle w:val="StyleUnderline"/>
        </w:rPr>
        <w:t xml:space="preserve"> US </w:t>
      </w:r>
      <w:r w:rsidRPr="005F6C1E">
        <w:rPr>
          <w:rStyle w:val="StyleUnderline"/>
          <w:highlight w:val="yellow"/>
        </w:rPr>
        <w:t>multinationals to</w:t>
      </w:r>
      <w:r w:rsidRPr="00BC7AE7">
        <w:rPr>
          <w:rStyle w:val="StyleUnderline"/>
        </w:rPr>
        <w:t xml:space="preserve"> move production </w:t>
      </w:r>
      <w:r w:rsidRPr="005F6C1E">
        <w:rPr>
          <w:rStyle w:val="Emphasis"/>
          <w:highlight w:val="yellow"/>
        </w:rPr>
        <w:t>offshore</w:t>
      </w:r>
      <w:r w:rsidRPr="00901BEF">
        <w:rPr>
          <w:rStyle w:val="StyleUnderline"/>
        </w:rPr>
        <w:t xml:space="preserve"> and </w:t>
      </w:r>
      <w:r w:rsidRPr="005F6C1E">
        <w:rPr>
          <w:rStyle w:val="Emphasis"/>
          <w:highlight w:val="yellow"/>
        </w:rPr>
        <w:t>drive down global labor standards</w:t>
      </w:r>
      <w:r w:rsidRPr="00BC7AE7">
        <w:rPr>
          <w:rStyle w:val="StyleUnderline"/>
        </w:rPr>
        <w:t xml:space="preserve"> in the “race to the bottom”</w:t>
      </w:r>
      <w:r w:rsidRPr="00AB702F">
        <w:rPr>
          <w:sz w:val="16"/>
        </w:rPr>
        <w:t xml:space="preserve"> at century’s end. </w:t>
      </w:r>
      <w:r w:rsidRPr="00DD520F">
        <w:rPr>
          <w:rStyle w:val="StyleUnderline"/>
        </w:rPr>
        <w:t xml:space="preserve">With </w:t>
      </w:r>
      <w:r w:rsidRPr="00DD520F">
        <w:rPr>
          <w:rStyle w:val="Emphasis"/>
        </w:rPr>
        <w:t>unions</w:t>
      </w:r>
      <w:r w:rsidRPr="00DD520F">
        <w:rPr>
          <w:rStyle w:val="StyleUnderline"/>
        </w:rPr>
        <w:t xml:space="preserve"> around the world rendered </w:t>
      </w:r>
      <w:r w:rsidRPr="00DD520F">
        <w:rPr>
          <w:rStyle w:val="Emphasis"/>
        </w:rPr>
        <w:t>docile</w:t>
      </w:r>
      <w:r w:rsidRPr="00DD520F">
        <w:rPr>
          <w:rStyle w:val="StyleUnderline"/>
        </w:rPr>
        <w:t xml:space="preserve"> and undemocratic</w:t>
      </w:r>
      <w:r w:rsidRPr="00DD520F">
        <w:rPr>
          <w:sz w:val="16"/>
        </w:rPr>
        <w:t xml:space="preserve">, </w:t>
      </w:r>
      <w:r w:rsidRPr="00DD520F">
        <w:rPr>
          <w:rStyle w:val="StyleUnderline"/>
        </w:rPr>
        <w:t xml:space="preserve">and with </w:t>
      </w:r>
      <w:r w:rsidRPr="00DD520F">
        <w:rPr>
          <w:rStyle w:val="Emphasis"/>
        </w:rPr>
        <w:t>labor</w:t>
      </w:r>
      <w:r w:rsidRPr="00DD520F">
        <w:rPr>
          <w:rStyle w:val="StyleUnderline"/>
        </w:rPr>
        <w:t xml:space="preserve"> movements </w:t>
      </w:r>
      <w:r w:rsidRPr="00DD520F">
        <w:rPr>
          <w:rStyle w:val="Emphasis"/>
        </w:rPr>
        <w:t>divided and weakened</w:t>
      </w:r>
      <w:r w:rsidRPr="00DD520F">
        <w:rPr>
          <w:sz w:val="16"/>
        </w:rPr>
        <w:t xml:space="preserve">, </w:t>
      </w:r>
      <w:r w:rsidRPr="00DD520F">
        <w:rPr>
          <w:rStyle w:val="StyleUnderline"/>
        </w:rPr>
        <w:t>it became</w:t>
      </w:r>
      <w:r w:rsidRPr="00BC7AE7">
        <w:rPr>
          <w:rStyle w:val="StyleUnderline"/>
        </w:rPr>
        <w:t xml:space="preserve"> </w:t>
      </w:r>
      <w:r w:rsidRPr="005F6C1E">
        <w:rPr>
          <w:rStyle w:val="Emphasis"/>
          <w:highlight w:val="yellow"/>
        </w:rPr>
        <w:t>far easier</w:t>
      </w:r>
      <w:r w:rsidRPr="00DD520F">
        <w:rPr>
          <w:rStyle w:val="StyleUnderline"/>
        </w:rPr>
        <w:t xml:space="preserve"> for </w:t>
      </w:r>
      <w:r w:rsidRPr="00DD520F">
        <w:rPr>
          <w:rStyle w:val="Emphasis"/>
        </w:rPr>
        <w:t xml:space="preserve">capital </w:t>
      </w:r>
      <w:r w:rsidRPr="005F6C1E">
        <w:rPr>
          <w:rStyle w:val="Emphasis"/>
          <w:highlight w:val="yellow"/>
        </w:rPr>
        <w:t>to exploit workers</w:t>
      </w:r>
      <w:r w:rsidRPr="00BC7AE7">
        <w:rPr>
          <w:rStyle w:val="StyleUnderline"/>
        </w:rPr>
        <w:t xml:space="preserve"> both </w:t>
      </w:r>
      <w:r w:rsidRPr="005F6C1E">
        <w:rPr>
          <w:rStyle w:val="StyleUnderline"/>
          <w:highlight w:val="yellow"/>
        </w:rPr>
        <w:t xml:space="preserve">in the </w:t>
      </w:r>
      <w:r w:rsidRPr="005F6C1E">
        <w:rPr>
          <w:rStyle w:val="Emphasis"/>
          <w:highlight w:val="yellow"/>
        </w:rPr>
        <w:t>U</w:t>
      </w:r>
      <w:r w:rsidRPr="00AB702F">
        <w:rPr>
          <w:sz w:val="16"/>
        </w:rPr>
        <w:t xml:space="preserve">nited </w:t>
      </w:r>
      <w:r w:rsidRPr="005F6C1E">
        <w:rPr>
          <w:rStyle w:val="Emphasis"/>
          <w:highlight w:val="yellow"/>
        </w:rPr>
        <w:t>S</w:t>
      </w:r>
      <w:r w:rsidRPr="00AB702F">
        <w:rPr>
          <w:sz w:val="16"/>
        </w:rPr>
        <w:t xml:space="preserve">tates </w:t>
      </w:r>
      <w:r w:rsidRPr="005F6C1E">
        <w:rPr>
          <w:rStyle w:val="StyleUnderline"/>
          <w:highlight w:val="yellow"/>
        </w:rPr>
        <w:t>and overseas</w:t>
      </w:r>
      <w:r w:rsidRPr="00AB702F">
        <w:rPr>
          <w:sz w:val="16"/>
        </w:rPr>
        <w:t xml:space="preserve">. </w:t>
      </w:r>
    </w:p>
    <w:p w14:paraId="657ED8B6" w14:textId="77777777" w:rsidR="00AD3150" w:rsidRDefault="00AD3150" w:rsidP="00AD3150">
      <w:pPr>
        <w:rPr>
          <w:sz w:val="16"/>
        </w:rPr>
      </w:pPr>
      <w:r w:rsidRPr="00AB702F">
        <w:rPr>
          <w:sz w:val="16"/>
        </w:rPr>
        <w:t xml:space="preserve">Additionally, while touting the virtues of autonomous unionism free from state control, the AFL-CIO itself took millions of dollars from Washington to bankroll its foreign programs, while closely collaborating with US government agencies across the globe. American labor leaders saw nothing hypocritical in this, since their arrangement with Washington was, in their view, simply a function of a pluralistic society in which different groups freely work together. Besides, “free” trade unionism was ultimately only a euphemism for anticommunist trade unionism, because in their view, everything communists touched was inherently “totalitarian.” </w:t>
      </w:r>
    </w:p>
    <w:p w14:paraId="4E4CB82D" w14:textId="77777777" w:rsidR="00AD3150" w:rsidRDefault="00AD3150" w:rsidP="00AD3150">
      <w:pPr>
        <w:rPr>
          <w:sz w:val="16"/>
        </w:rPr>
      </w:pPr>
      <w:r w:rsidRPr="00BC7AE7">
        <w:rPr>
          <w:rStyle w:val="StyleUnderline"/>
        </w:rPr>
        <w:t>The world we inhabit today</w:t>
      </w:r>
      <w:r w:rsidRPr="00AB702F">
        <w:rPr>
          <w:sz w:val="16"/>
        </w:rPr>
        <w:t xml:space="preserve">—one </w:t>
      </w:r>
      <w:r w:rsidRPr="00BC7AE7">
        <w:rPr>
          <w:rStyle w:val="StyleUnderline"/>
        </w:rPr>
        <w:t>in which capital flows</w:t>
      </w:r>
      <w:r w:rsidRPr="00AB702F">
        <w:rPr>
          <w:sz w:val="16"/>
        </w:rPr>
        <w:t xml:space="preserve"> effortlessly </w:t>
      </w:r>
      <w:r w:rsidRPr="00BC7AE7">
        <w:rPr>
          <w:rStyle w:val="StyleUnderline"/>
        </w:rPr>
        <w:t xml:space="preserve">across nations and multibillionaires take joyrides into outer space while a </w:t>
      </w:r>
      <w:r w:rsidRPr="00BF632C">
        <w:rPr>
          <w:rStyle w:val="Emphasis"/>
        </w:rPr>
        <w:t>subjugated global working class</w:t>
      </w:r>
      <w:r w:rsidRPr="00BC7AE7">
        <w:rPr>
          <w:rStyle w:val="StyleUnderline"/>
        </w:rPr>
        <w:t xml:space="preserve"> remains </w:t>
      </w:r>
      <w:r w:rsidRPr="00BF632C">
        <w:rPr>
          <w:rStyle w:val="Emphasis"/>
        </w:rPr>
        <w:t>bounded</w:t>
      </w:r>
      <w:r w:rsidRPr="00BC7AE7">
        <w:rPr>
          <w:rStyle w:val="StyleUnderline"/>
        </w:rPr>
        <w:t xml:space="preserve"> by militarized borders on an </w:t>
      </w:r>
      <w:r w:rsidRPr="00BF632C">
        <w:rPr>
          <w:rStyle w:val="Emphasis"/>
        </w:rPr>
        <w:t>ecologically degraded planet</w:t>
      </w:r>
      <w:r w:rsidRPr="00AB702F">
        <w:rPr>
          <w:sz w:val="16"/>
        </w:rPr>
        <w:t>—</w:t>
      </w:r>
      <w:r w:rsidRPr="00BC7AE7">
        <w:rPr>
          <w:rStyle w:val="StyleUnderline"/>
        </w:rPr>
        <w:t>was shaped</w:t>
      </w:r>
      <w:r w:rsidRPr="00AB702F">
        <w:rPr>
          <w:sz w:val="16"/>
        </w:rPr>
        <w:t xml:space="preserve"> most decisively </w:t>
      </w:r>
      <w:r w:rsidRPr="00BC7AE7">
        <w:rPr>
          <w:rStyle w:val="StyleUnderline"/>
        </w:rPr>
        <w:t xml:space="preserve">by the </w:t>
      </w:r>
      <w:r w:rsidRPr="00BF632C">
        <w:rPr>
          <w:rStyle w:val="Emphasis"/>
        </w:rPr>
        <w:t>US government</w:t>
      </w:r>
      <w:r w:rsidRPr="00BC7AE7">
        <w:rPr>
          <w:rStyle w:val="StyleUnderline"/>
        </w:rPr>
        <w:t>’s actions</w:t>
      </w:r>
      <w:r w:rsidRPr="00AB702F">
        <w:rPr>
          <w:sz w:val="16"/>
        </w:rPr>
        <w:t xml:space="preserve"> during the Cold War. The </w:t>
      </w:r>
      <w:r w:rsidRPr="005F6C1E">
        <w:rPr>
          <w:rStyle w:val="Emphasis"/>
          <w:highlight w:val="yellow"/>
        </w:rPr>
        <w:t>American labor</w:t>
      </w:r>
      <w:r w:rsidRPr="00AB702F">
        <w:rPr>
          <w:sz w:val="16"/>
        </w:rPr>
        <w:t xml:space="preserve"> movement </w:t>
      </w:r>
      <w:r w:rsidRPr="00BC7AE7">
        <w:rPr>
          <w:rStyle w:val="StyleUnderline"/>
        </w:rPr>
        <w:t>was</w:t>
      </w:r>
      <w:r w:rsidRPr="00AB702F">
        <w:rPr>
          <w:sz w:val="16"/>
        </w:rPr>
        <w:t xml:space="preserve"> perhaps </w:t>
      </w:r>
      <w:r w:rsidRPr="00BC7AE7">
        <w:rPr>
          <w:rStyle w:val="StyleUnderline"/>
        </w:rPr>
        <w:t xml:space="preserve">the </w:t>
      </w:r>
      <w:r w:rsidRPr="00BF632C">
        <w:rPr>
          <w:rStyle w:val="Emphasis"/>
        </w:rPr>
        <w:t>only</w:t>
      </w:r>
      <w:r w:rsidRPr="00BC7AE7">
        <w:rPr>
          <w:rStyle w:val="StyleUnderline"/>
        </w:rPr>
        <w:t xml:space="preserve"> organized force that could have </w:t>
      </w:r>
      <w:r w:rsidRPr="00BF632C">
        <w:rPr>
          <w:rStyle w:val="Emphasis"/>
        </w:rPr>
        <w:t>exerted</w:t>
      </w:r>
      <w:r w:rsidRPr="00BC7AE7">
        <w:rPr>
          <w:rStyle w:val="StyleUnderline"/>
        </w:rPr>
        <w:t xml:space="preserve"> the necessary outside </w:t>
      </w:r>
      <w:r w:rsidRPr="00BF632C">
        <w:rPr>
          <w:rStyle w:val="Emphasis"/>
        </w:rPr>
        <w:t>pressure</w:t>
      </w:r>
      <w:r w:rsidRPr="00BC7AE7">
        <w:rPr>
          <w:rStyle w:val="StyleUnderline"/>
        </w:rPr>
        <w:t xml:space="preserve"> to </w:t>
      </w:r>
      <w:r w:rsidRPr="00BF632C">
        <w:rPr>
          <w:rStyle w:val="Emphasis"/>
        </w:rPr>
        <w:t>alter</w:t>
      </w:r>
      <w:r w:rsidRPr="00BC7AE7">
        <w:rPr>
          <w:rStyle w:val="StyleUnderline"/>
        </w:rPr>
        <w:t xml:space="preserve"> Washington’s calculus</w:t>
      </w:r>
      <w:r w:rsidRPr="00AB702F">
        <w:rPr>
          <w:sz w:val="16"/>
        </w:rPr>
        <w:t xml:space="preserve">, </w:t>
      </w:r>
      <w:r w:rsidRPr="00BC7AE7">
        <w:rPr>
          <w:rStyle w:val="StyleUnderline"/>
        </w:rPr>
        <w:t xml:space="preserve">and thus alter the </w:t>
      </w:r>
      <w:r w:rsidRPr="00BF632C">
        <w:rPr>
          <w:rStyle w:val="Emphasis"/>
        </w:rPr>
        <w:t>fate of the world</w:t>
      </w:r>
      <w:r w:rsidRPr="00AB702F">
        <w:rPr>
          <w:sz w:val="16"/>
        </w:rPr>
        <w:t xml:space="preserve">. </w:t>
      </w:r>
      <w:r w:rsidRPr="00BC7AE7">
        <w:rPr>
          <w:rStyle w:val="StyleUnderline"/>
        </w:rPr>
        <w:t>Instead</w:t>
      </w:r>
      <w:r w:rsidRPr="00AB702F">
        <w:rPr>
          <w:sz w:val="16"/>
        </w:rPr>
        <w:t xml:space="preserve">, </w:t>
      </w:r>
      <w:r w:rsidRPr="00BC7AE7">
        <w:rPr>
          <w:rStyle w:val="StyleUnderline"/>
        </w:rPr>
        <w:t>AFL-CIO</w:t>
      </w:r>
      <w:r w:rsidRPr="00AB702F">
        <w:rPr>
          <w:sz w:val="16"/>
        </w:rPr>
        <w:t xml:space="preserve"> officials, </w:t>
      </w:r>
      <w:r w:rsidRPr="00BC7AE7">
        <w:rPr>
          <w:rStyle w:val="StyleUnderline"/>
        </w:rPr>
        <w:t>without consulting the millions of workers they represented</w:t>
      </w:r>
      <w:r w:rsidRPr="00AB702F">
        <w:rPr>
          <w:sz w:val="16"/>
        </w:rPr>
        <w:t xml:space="preserve">, </w:t>
      </w:r>
      <w:r w:rsidRPr="005F6C1E">
        <w:rPr>
          <w:rStyle w:val="StyleUnderline"/>
          <w:highlight w:val="yellow"/>
        </w:rPr>
        <w:t>chose to be partners</w:t>
      </w:r>
      <w:r w:rsidRPr="00DD520F">
        <w:rPr>
          <w:rStyle w:val="StyleUnderline"/>
        </w:rPr>
        <w:t xml:space="preserve"> in the making </w:t>
      </w:r>
      <w:r w:rsidRPr="005F6C1E">
        <w:rPr>
          <w:rStyle w:val="StyleUnderline"/>
          <w:highlight w:val="yellow"/>
        </w:rPr>
        <w:t>of an</w:t>
      </w:r>
      <w:r w:rsidRPr="00BC7AE7">
        <w:rPr>
          <w:rStyle w:val="StyleUnderline"/>
        </w:rPr>
        <w:t xml:space="preserve"> </w:t>
      </w:r>
      <w:r w:rsidRPr="00BF632C">
        <w:rPr>
          <w:rStyle w:val="Emphasis"/>
        </w:rPr>
        <w:t xml:space="preserve">unequal </w:t>
      </w:r>
      <w:r w:rsidRPr="005F6C1E">
        <w:rPr>
          <w:rStyle w:val="Emphasis"/>
          <w:highlight w:val="yellow"/>
        </w:rPr>
        <w:t>international order dominated by capital</w:t>
      </w:r>
      <w:r w:rsidRPr="00AB702F">
        <w:rPr>
          <w:sz w:val="16"/>
        </w:rPr>
        <w:t xml:space="preserve">. </w:t>
      </w:r>
    </w:p>
    <w:p w14:paraId="70427787" w14:textId="77777777" w:rsidR="00AD3150" w:rsidRPr="00DD520F" w:rsidRDefault="00AD3150" w:rsidP="00AD3150">
      <w:r w:rsidRPr="00AB702F">
        <w:rPr>
          <w:sz w:val="16"/>
        </w:rPr>
        <w:t xml:space="preserve">Understanding why and how this happened is essential for all those who want to build the kind of multiracial, inclusive, international working-class movement that is necessary in the twenty-first century to overcome oppression, militarism, and exploitation around the world. </w:t>
      </w:r>
      <w:r w:rsidRPr="005F6C1E">
        <w:rPr>
          <w:rStyle w:val="StyleUnderline"/>
          <w:highlight w:val="yellow"/>
        </w:rPr>
        <w:t>Reckoning with this</w:t>
      </w:r>
      <w:r w:rsidRPr="00BC7AE7">
        <w:rPr>
          <w:rStyle w:val="StyleUnderline"/>
        </w:rPr>
        <w:t xml:space="preserve"> history </w:t>
      </w:r>
      <w:r w:rsidRPr="005F6C1E">
        <w:rPr>
          <w:rStyle w:val="StyleUnderline"/>
          <w:highlight w:val="yellow"/>
        </w:rPr>
        <w:t>is</w:t>
      </w:r>
      <w:r w:rsidRPr="00BC7AE7">
        <w:rPr>
          <w:rStyle w:val="StyleUnderline"/>
        </w:rPr>
        <w:t xml:space="preserve"> therefore </w:t>
      </w:r>
      <w:r w:rsidRPr="005F6C1E">
        <w:rPr>
          <w:rStyle w:val="StyleUnderline"/>
          <w:highlight w:val="yellow"/>
        </w:rPr>
        <w:t xml:space="preserve">the </w:t>
      </w:r>
      <w:r w:rsidRPr="005F6C1E">
        <w:rPr>
          <w:rStyle w:val="Emphasis"/>
          <w:highlight w:val="yellow"/>
        </w:rPr>
        <w:t>responsibility</w:t>
      </w:r>
      <w:r w:rsidRPr="005F6C1E">
        <w:rPr>
          <w:rStyle w:val="StyleUnderline"/>
          <w:highlight w:val="yellow"/>
        </w:rPr>
        <w:t xml:space="preserve"> of </w:t>
      </w:r>
      <w:r w:rsidRPr="005F6C1E">
        <w:rPr>
          <w:rStyle w:val="Emphasis"/>
          <w:highlight w:val="yellow"/>
        </w:rPr>
        <w:t>every</w:t>
      </w:r>
      <w:r w:rsidRPr="00901BEF">
        <w:rPr>
          <w:rStyle w:val="StyleUnderline"/>
        </w:rPr>
        <w:t xml:space="preserve"> serious t</w:t>
      </w:r>
      <w:r w:rsidRPr="00BC7AE7">
        <w:rPr>
          <w:rStyle w:val="StyleUnderline"/>
        </w:rPr>
        <w:t xml:space="preserve">rade unionist and </w:t>
      </w:r>
      <w:r w:rsidRPr="005F6C1E">
        <w:rPr>
          <w:rStyle w:val="Emphasis"/>
          <w:highlight w:val="yellow"/>
        </w:rPr>
        <w:t>labor advocate</w:t>
      </w:r>
      <w:r w:rsidRPr="005F6C1E">
        <w:rPr>
          <w:rStyle w:val="StyleUnderline"/>
          <w:highlight w:val="yellow"/>
        </w:rPr>
        <w:t xml:space="preserve"> in the </w:t>
      </w:r>
      <w:r w:rsidRPr="005F6C1E">
        <w:rPr>
          <w:rStyle w:val="Emphasis"/>
          <w:highlight w:val="yellow"/>
        </w:rPr>
        <w:t>U</w:t>
      </w:r>
      <w:r w:rsidRPr="00AB702F">
        <w:rPr>
          <w:sz w:val="16"/>
        </w:rPr>
        <w:t xml:space="preserve">nited </w:t>
      </w:r>
      <w:r w:rsidRPr="005F6C1E">
        <w:rPr>
          <w:rStyle w:val="Emphasis"/>
          <w:highlight w:val="yellow"/>
        </w:rPr>
        <w:t>S</w:t>
      </w:r>
      <w:r w:rsidRPr="00AB702F">
        <w:rPr>
          <w:sz w:val="16"/>
        </w:rPr>
        <w:t>tates.</w:t>
      </w:r>
    </w:p>
    <w:p w14:paraId="40F06670" w14:textId="77777777" w:rsidR="00AD3150" w:rsidRDefault="00AD3150" w:rsidP="00AD3150">
      <w:pPr>
        <w:pStyle w:val="Heading4"/>
      </w:pPr>
      <w:r w:rsidRPr="00122AA4">
        <w:rPr>
          <w:u w:val="single"/>
        </w:rPr>
        <w:t>Rejection</w:t>
      </w:r>
      <w:r>
        <w:t xml:space="preserve"> of the union apparatus is </w:t>
      </w:r>
      <w:r w:rsidRPr="00122AA4">
        <w:rPr>
          <w:u w:val="single"/>
        </w:rPr>
        <w:t>key</w:t>
      </w:r>
      <w:r>
        <w:t xml:space="preserve"> to </w:t>
      </w:r>
      <w:r w:rsidRPr="00122AA4">
        <w:rPr>
          <w:u w:val="single"/>
        </w:rPr>
        <w:t>disrupting</w:t>
      </w:r>
      <w:r>
        <w:t xml:space="preserve"> the </w:t>
      </w:r>
      <w:r w:rsidRPr="00122AA4">
        <w:rPr>
          <w:u w:val="single"/>
        </w:rPr>
        <w:t>continued</w:t>
      </w:r>
      <w:r>
        <w:t xml:space="preserve"> use of American labor as a </w:t>
      </w:r>
      <w:r w:rsidRPr="00122AA4">
        <w:rPr>
          <w:u w:val="single"/>
        </w:rPr>
        <w:t>weapon</w:t>
      </w:r>
      <w:r>
        <w:t xml:space="preserve"> for </w:t>
      </w:r>
      <w:r w:rsidRPr="00122AA4">
        <w:rPr>
          <w:u w:val="single"/>
        </w:rPr>
        <w:t>inequality</w:t>
      </w:r>
      <w:r>
        <w:t xml:space="preserve">, </w:t>
      </w:r>
      <w:r w:rsidRPr="00122AA4">
        <w:rPr>
          <w:u w:val="single"/>
        </w:rPr>
        <w:t>war</w:t>
      </w:r>
      <w:r>
        <w:t xml:space="preserve">, </w:t>
      </w:r>
      <w:r w:rsidRPr="00122AA4">
        <w:rPr>
          <w:u w:val="single"/>
        </w:rPr>
        <w:t>fascism</w:t>
      </w:r>
      <w:r>
        <w:t xml:space="preserve">, and </w:t>
      </w:r>
      <w:r w:rsidRPr="00122AA4">
        <w:rPr>
          <w:u w:val="single"/>
        </w:rPr>
        <w:t>imperialist</w:t>
      </w:r>
      <w:r>
        <w:t xml:space="preserve"> </w:t>
      </w:r>
      <w:r>
        <w:rPr>
          <w:u w:val="single"/>
        </w:rPr>
        <w:t>re</w:t>
      </w:r>
      <w:r w:rsidRPr="00122AA4">
        <w:rPr>
          <w:u w:val="single"/>
        </w:rPr>
        <w:t>pression</w:t>
      </w:r>
      <w:r>
        <w:t xml:space="preserve">. </w:t>
      </w:r>
    </w:p>
    <w:p w14:paraId="61969BD8" w14:textId="77777777" w:rsidR="00AD3150" w:rsidRPr="005C7856" w:rsidRDefault="00AD3150" w:rsidP="00AD3150">
      <w:r w:rsidRPr="005C7856">
        <w:rPr>
          <w:rStyle w:val="Style13ptBold"/>
        </w:rPr>
        <w:t>Lobo ’24</w:t>
      </w:r>
      <w:r>
        <w:t xml:space="preserve"> [Andrea Lobo (writer for the World Socialist Web Site) Sept 12 2024. World Socialist Web Site “</w:t>
      </w:r>
      <w:r w:rsidRPr="005C7856">
        <w:t>The AFL-CIA’s Solidarity Center expands operations in Latin America</w:t>
      </w:r>
      <w:r>
        <w:t xml:space="preserve">” </w:t>
      </w:r>
      <w:r w:rsidRPr="005C7856">
        <w:t>https://www.wsws.org/en/articles/2024/09/12/puwy-s12.html</w:t>
      </w:r>
      <w:r>
        <w:t xml:space="preserve"> // </w:t>
      </w:r>
      <w:r>
        <w:rPr>
          <w:i/>
        </w:rPr>
        <w:t>q.c.</w:t>
      </w:r>
      <w:r>
        <w:t>]</w:t>
      </w:r>
    </w:p>
    <w:p w14:paraId="69E5A068" w14:textId="77777777" w:rsidR="00AD3150" w:rsidRPr="00AB702F" w:rsidRDefault="00AD3150" w:rsidP="00AD3150">
      <w:pPr>
        <w:rPr>
          <w:sz w:val="16"/>
        </w:rPr>
      </w:pPr>
      <w:r w:rsidRPr="00EC057C">
        <w:rPr>
          <w:rStyle w:val="StyleUnderline"/>
        </w:rPr>
        <w:t xml:space="preserve">The </w:t>
      </w:r>
      <w:r w:rsidRPr="005F6C1E">
        <w:rPr>
          <w:rStyle w:val="StyleUnderline"/>
          <w:highlight w:val="yellow"/>
        </w:rPr>
        <w:t>AFL-CIO</w:t>
      </w:r>
      <w:r w:rsidRPr="0037111A">
        <w:rPr>
          <w:rStyle w:val="StyleUnderline"/>
        </w:rPr>
        <w:t xml:space="preserve"> is </w:t>
      </w:r>
      <w:r w:rsidRPr="0037111A">
        <w:rPr>
          <w:rStyle w:val="Emphasis"/>
        </w:rPr>
        <w:t xml:space="preserve">rapidly </w:t>
      </w:r>
      <w:r w:rsidRPr="005F6C1E">
        <w:rPr>
          <w:rStyle w:val="Emphasis"/>
          <w:highlight w:val="yellow"/>
        </w:rPr>
        <w:t>expanding</w:t>
      </w:r>
      <w:r w:rsidRPr="00AB702F">
        <w:rPr>
          <w:sz w:val="16"/>
        </w:rPr>
        <w:t xml:space="preserve"> its </w:t>
      </w:r>
      <w:r w:rsidRPr="005F6C1E">
        <w:rPr>
          <w:rStyle w:val="Emphasis"/>
          <w:highlight w:val="yellow"/>
        </w:rPr>
        <w:t>op</w:t>
      </w:r>
      <w:r w:rsidRPr="00EC057C">
        <w:rPr>
          <w:rStyle w:val="StyleUnderline"/>
        </w:rPr>
        <w:t>eration</w:t>
      </w:r>
      <w:r w:rsidRPr="005F6C1E">
        <w:rPr>
          <w:rStyle w:val="Emphasis"/>
          <w:highlight w:val="yellow"/>
        </w:rPr>
        <w:t>s</w:t>
      </w:r>
      <w:r w:rsidRPr="0037111A">
        <w:rPr>
          <w:rStyle w:val="StyleUnderline"/>
        </w:rPr>
        <w:t xml:space="preserve"> across </w:t>
      </w:r>
      <w:r w:rsidRPr="0037111A">
        <w:rPr>
          <w:rStyle w:val="Emphasis"/>
        </w:rPr>
        <w:t>Latin America</w:t>
      </w:r>
      <w:r w:rsidRPr="0037111A">
        <w:rPr>
          <w:rStyle w:val="StyleUnderline"/>
        </w:rPr>
        <w:t xml:space="preserve"> </w:t>
      </w:r>
      <w:r w:rsidRPr="005F6C1E">
        <w:rPr>
          <w:rStyle w:val="StyleUnderline"/>
          <w:highlight w:val="yellow"/>
        </w:rPr>
        <w:t>to</w:t>
      </w:r>
      <w:r w:rsidRPr="00901BEF">
        <w:rPr>
          <w:rStyle w:val="StyleUnderline"/>
        </w:rPr>
        <w:t xml:space="preserve"> levels not seen since the </w:t>
      </w:r>
      <w:r w:rsidRPr="00901BEF">
        <w:rPr>
          <w:rStyle w:val="Emphasis"/>
        </w:rPr>
        <w:t>1970s</w:t>
      </w:r>
      <w:r w:rsidRPr="00901BEF">
        <w:rPr>
          <w:sz w:val="16"/>
        </w:rPr>
        <w:t xml:space="preserve">, </w:t>
      </w:r>
      <w:r w:rsidRPr="00901BEF">
        <w:rPr>
          <w:rStyle w:val="StyleUnderline"/>
        </w:rPr>
        <w:t xml:space="preserve">when it </w:t>
      </w:r>
      <w:r w:rsidRPr="005F6C1E">
        <w:rPr>
          <w:rStyle w:val="Emphasis"/>
          <w:highlight w:val="yellow"/>
        </w:rPr>
        <w:t>train</w:t>
      </w:r>
      <w:r w:rsidRPr="00901BEF">
        <w:rPr>
          <w:rStyle w:val="Emphasis"/>
        </w:rPr>
        <w:t>ed</w:t>
      </w:r>
      <w:r w:rsidRPr="00DD520F">
        <w:rPr>
          <w:rStyle w:val="Emphasis"/>
        </w:rPr>
        <w:t xml:space="preserve"> and sponsored</w:t>
      </w:r>
      <w:r w:rsidRPr="00EC057C">
        <w:rPr>
          <w:rStyle w:val="StyleUnderline"/>
        </w:rPr>
        <w:t xml:space="preserve"> thousands of </w:t>
      </w:r>
      <w:r w:rsidRPr="005F6C1E">
        <w:rPr>
          <w:rStyle w:val="StyleUnderline"/>
          <w:highlight w:val="yellow"/>
        </w:rPr>
        <w:t>union</w:t>
      </w:r>
      <w:r w:rsidRPr="00DD520F">
        <w:rPr>
          <w:rStyle w:val="StyleUnderline"/>
        </w:rPr>
        <w:t xml:space="preserve"> official</w:t>
      </w:r>
      <w:r w:rsidRPr="005F6C1E">
        <w:rPr>
          <w:rStyle w:val="StyleUnderline"/>
          <w:highlight w:val="yellow"/>
        </w:rPr>
        <w:t xml:space="preserve">s in support of </w:t>
      </w:r>
      <w:r w:rsidRPr="005F6C1E">
        <w:rPr>
          <w:rStyle w:val="Emphasis"/>
          <w:highlight w:val="yellow"/>
        </w:rPr>
        <w:t>CIA</w:t>
      </w:r>
      <w:r w:rsidRPr="00DD520F">
        <w:rPr>
          <w:rStyle w:val="Emphasis"/>
        </w:rPr>
        <w:t xml:space="preserve">-backed </w:t>
      </w:r>
      <w:r w:rsidRPr="005F6C1E">
        <w:rPr>
          <w:rStyle w:val="Emphasis"/>
          <w:highlight w:val="yellow"/>
        </w:rPr>
        <w:t>coups</w:t>
      </w:r>
      <w:r w:rsidRPr="00DD520F">
        <w:rPr>
          <w:rStyle w:val="Emphasis"/>
        </w:rPr>
        <w:t xml:space="preserve"> and dictatorships</w:t>
      </w:r>
      <w:r w:rsidRPr="00AB702F">
        <w:rPr>
          <w:sz w:val="16"/>
        </w:rPr>
        <w:t>.</w:t>
      </w:r>
    </w:p>
    <w:p w14:paraId="2947A80C" w14:textId="77777777" w:rsidR="00AD3150" w:rsidRPr="00AB702F" w:rsidRDefault="00AD3150" w:rsidP="00AD3150">
      <w:pPr>
        <w:rPr>
          <w:sz w:val="16"/>
        </w:rPr>
      </w:pPr>
      <w:r w:rsidRPr="00AB702F">
        <w:rPr>
          <w:sz w:val="16"/>
        </w:rPr>
        <w:t xml:space="preserve">The American trade union federation </w:t>
      </w:r>
      <w:r w:rsidRPr="00DD520F">
        <w:rPr>
          <w:rStyle w:val="StyleUnderline"/>
        </w:rPr>
        <w:t>operates internation</w:t>
      </w:r>
      <w:r w:rsidRPr="00901BEF">
        <w:rPr>
          <w:rStyle w:val="StyleUnderline"/>
        </w:rPr>
        <w:t>ally through its</w:t>
      </w:r>
      <w:r w:rsidRPr="00EC057C">
        <w:rPr>
          <w:rStyle w:val="StyleUnderline"/>
        </w:rPr>
        <w:t xml:space="preserve"> misnamed </w:t>
      </w:r>
      <w:r w:rsidRPr="005F6C1E">
        <w:rPr>
          <w:rStyle w:val="Emphasis"/>
          <w:highlight w:val="yellow"/>
        </w:rPr>
        <w:t>Solidarity Center</w:t>
      </w:r>
      <w:r w:rsidRPr="00AB702F">
        <w:rPr>
          <w:sz w:val="16"/>
        </w:rPr>
        <w:t xml:space="preserve">, which was </w:t>
      </w:r>
      <w:r w:rsidRPr="0037111A">
        <w:rPr>
          <w:rStyle w:val="StyleUnderline"/>
        </w:rPr>
        <w:t xml:space="preserve">granted a budget of </w:t>
      </w:r>
      <w:r w:rsidRPr="0037111A">
        <w:rPr>
          <w:rStyle w:val="Emphasis"/>
        </w:rPr>
        <w:t>$15 million</w:t>
      </w:r>
      <w:r w:rsidRPr="0037111A">
        <w:rPr>
          <w:rStyle w:val="StyleUnderline"/>
        </w:rPr>
        <w:t xml:space="preserve"> for </w:t>
      </w:r>
      <w:r w:rsidRPr="0037111A">
        <w:rPr>
          <w:rStyle w:val="Emphasis"/>
        </w:rPr>
        <w:t>Latin America</w:t>
      </w:r>
      <w:r w:rsidRPr="0037111A">
        <w:rPr>
          <w:rStyle w:val="StyleUnderline"/>
        </w:rPr>
        <w:t xml:space="preserve"> and the </w:t>
      </w:r>
      <w:r w:rsidRPr="0037111A">
        <w:rPr>
          <w:rStyle w:val="Emphasis"/>
        </w:rPr>
        <w:t>Caribbean</w:t>
      </w:r>
      <w:r w:rsidRPr="0037111A">
        <w:rPr>
          <w:rStyle w:val="StyleUnderline"/>
        </w:rPr>
        <w:t xml:space="preserve"> in </w:t>
      </w:r>
      <w:r w:rsidRPr="00DD520F">
        <w:rPr>
          <w:rStyle w:val="Emphasis"/>
        </w:rPr>
        <w:t>2022</w:t>
      </w:r>
      <w:r w:rsidRPr="00DD520F">
        <w:rPr>
          <w:sz w:val="16"/>
        </w:rPr>
        <w:t xml:space="preserve">, according to its latest yearly report. This represented a massive jump of between 58 and 138 percent above all other years reported on its website since 2010. </w:t>
      </w:r>
      <w:r w:rsidRPr="00DD520F">
        <w:rPr>
          <w:rStyle w:val="StyleUnderline"/>
        </w:rPr>
        <w:t xml:space="preserve">Globally, the Center has also more than </w:t>
      </w:r>
      <w:r w:rsidRPr="005F6C1E">
        <w:rPr>
          <w:rStyle w:val="Emphasis"/>
          <w:highlight w:val="yellow"/>
        </w:rPr>
        <w:t>doubled its budget</w:t>
      </w:r>
      <w:r w:rsidRPr="00EC057C">
        <w:rPr>
          <w:rStyle w:val="StyleUnderline"/>
        </w:rPr>
        <w:t xml:space="preserve"> in </w:t>
      </w:r>
      <w:r w:rsidRPr="0037111A">
        <w:rPr>
          <w:rStyle w:val="Emphasis"/>
        </w:rPr>
        <w:t>this period</w:t>
      </w:r>
      <w:r w:rsidRPr="00EC057C">
        <w:rPr>
          <w:rStyle w:val="StyleUnderline"/>
        </w:rPr>
        <w:t xml:space="preserve"> and has opened offices in numerous new countries</w:t>
      </w:r>
      <w:r w:rsidRPr="00AB702F">
        <w:rPr>
          <w:sz w:val="16"/>
        </w:rPr>
        <w:t xml:space="preserve">. </w:t>
      </w:r>
    </w:p>
    <w:p w14:paraId="3D06AE46" w14:textId="77777777" w:rsidR="00AD3150" w:rsidRPr="00AB702F" w:rsidRDefault="00AD3150" w:rsidP="00AD3150">
      <w:pPr>
        <w:rPr>
          <w:sz w:val="16"/>
        </w:rPr>
      </w:pPr>
      <w:r w:rsidRPr="00EC057C">
        <w:rPr>
          <w:rStyle w:val="StyleUnderline"/>
        </w:rPr>
        <w:t xml:space="preserve">Over </w:t>
      </w:r>
      <w:r w:rsidRPr="00DD520F">
        <w:rPr>
          <w:rStyle w:val="Emphasis"/>
        </w:rPr>
        <w:t>95 percent</w:t>
      </w:r>
      <w:r w:rsidRPr="00DD520F">
        <w:rPr>
          <w:rStyle w:val="StyleUnderline"/>
        </w:rPr>
        <w:t xml:space="preserve"> of the Solidarity Center’s </w:t>
      </w:r>
      <w:r w:rsidRPr="00DD520F">
        <w:rPr>
          <w:rStyle w:val="Emphasis"/>
        </w:rPr>
        <w:t>revenue</w:t>
      </w:r>
      <w:r w:rsidRPr="00DD520F">
        <w:rPr>
          <w:rStyle w:val="StyleUnderline"/>
        </w:rPr>
        <w:t xml:space="preserve"> comes from the US </w:t>
      </w:r>
      <w:r w:rsidRPr="00DD520F">
        <w:rPr>
          <w:rStyle w:val="Emphasis"/>
        </w:rPr>
        <w:t>federal government</w:t>
      </w:r>
      <w:r w:rsidRPr="00DD520F">
        <w:rPr>
          <w:sz w:val="16"/>
        </w:rPr>
        <w:t xml:space="preserve">, </w:t>
      </w:r>
      <w:r w:rsidRPr="00DD520F">
        <w:rPr>
          <w:rStyle w:val="StyleUnderline"/>
        </w:rPr>
        <w:t xml:space="preserve">under </w:t>
      </w:r>
      <w:r w:rsidRPr="00DD520F">
        <w:rPr>
          <w:rStyle w:val="Emphasis"/>
        </w:rPr>
        <w:t>Democrats and Republicans alike</w:t>
      </w:r>
      <w:r w:rsidRPr="00DD520F">
        <w:rPr>
          <w:sz w:val="16"/>
        </w:rPr>
        <w:t xml:space="preserve">, </w:t>
      </w:r>
      <w:r w:rsidRPr="00DD520F">
        <w:rPr>
          <w:rStyle w:val="StyleUnderline"/>
        </w:rPr>
        <w:t xml:space="preserve">and it is one of the four </w:t>
      </w:r>
      <w:r w:rsidRPr="00DD520F">
        <w:rPr>
          <w:rStyle w:val="Emphasis"/>
        </w:rPr>
        <w:t>core</w:t>
      </w:r>
      <w:r w:rsidRPr="00DD520F">
        <w:rPr>
          <w:rStyle w:val="StyleUnderline"/>
        </w:rPr>
        <w:t xml:space="preserve"> affiliated </w:t>
      </w:r>
      <w:r w:rsidRPr="00DD520F">
        <w:rPr>
          <w:rStyle w:val="Emphasis"/>
        </w:rPr>
        <w:t>institutes</w:t>
      </w:r>
      <w:r w:rsidRPr="00DD520F">
        <w:rPr>
          <w:rStyle w:val="StyleUnderline"/>
        </w:rPr>
        <w:t xml:space="preserve"> of the </w:t>
      </w:r>
      <w:r w:rsidRPr="00DD520F">
        <w:rPr>
          <w:rStyle w:val="Emphasis"/>
        </w:rPr>
        <w:t>National Endowment for Democracy</w:t>
      </w:r>
      <w:r w:rsidRPr="00DD520F">
        <w:rPr>
          <w:sz w:val="16"/>
        </w:rPr>
        <w:t xml:space="preserve"> (NED)</w:t>
      </w:r>
      <w:r w:rsidRPr="00AB702F">
        <w:rPr>
          <w:sz w:val="16"/>
        </w:rPr>
        <w:t xml:space="preserve">, which was </w:t>
      </w:r>
      <w:r w:rsidRPr="00EC057C">
        <w:rPr>
          <w:rStyle w:val="StyleUnderline"/>
        </w:rPr>
        <w:t>created under</w:t>
      </w:r>
      <w:r w:rsidRPr="00AB702F">
        <w:rPr>
          <w:sz w:val="16"/>
        </w:rPr>
        <w:t xml:space="preserve"> Ronald </w:t>
      </w:r>
      <w:r w:rsidRPr="00EC057C">
        <w:rPr>
          <w:rStyle w:val="Emphasis"/>
        </w:rPr>
        <w:t>Reagan</w:t>
      </w:r>
      <w:r w:rsidRPr="00EC057C">
        <w:rPr>
          <w:rStyle w:val="StyleUnderline"/>
        </w:rPr>
        <w:t xml:space="preserve"> to overtly </w:t>
      </w:r>
      <w:r w:rsidRPr="00EC057C">
        <w:rPr>
          <w:rStyle w:val="Emphasis"/>
        </w:rPr>
        <w:t>organize</w:t>
      </w:r>
      <w:r w:rsidRPr="00AB702F">
        <w:rPr>
          <w:sz w:val="16"/>
        </w:rPr>
        <w:t xml:space="preserve"> the kind of </w:t>
      </w:r>
      <w:r w:rsidRPr="00EC057C">
        <w:rPr>
          <w:rStyle w:val="Emphasis"/>
        </w:rPr>
        <w:t>operations</w:t>
      </w:r>
      <w:r w:rsidRPr="00EC057C">
        <w:rPr>
          <w:rStyle w:val="StyleUnderline"/>
        </w:rPr>
        <w:t xml:space="preserve"> the </w:t>
      </w:r>
      <w:r w:rsidRPr="00EC057C">
        <w:rPr>
          <w:rStyle w:val="Emphasis"/>
        </w:rPr>
        <w:t>CIA</w:t>
      </w:r>
      <w:r w:rsidRPr="00EC057C">
        <w:rPr>
          <w:rStyle w:val="StyleUnderline"/>
        </w:rPr>
        <w:t xml:space="preserve"> had previously sponsored covertly</w:t>
      </w:r>
      <w:r w:rsidRPr="00AB702F">
        <w:rPr>
          <w:sz w:val="16"/>
        </w:rPr>
        <w:t xml:space="preserve">. </w:t>
      </w:r>
    </w:p>
    <w:p w14:paraId="44588C12" w14:textId="77777777" w:rsidR="00AD3150" w:rsidRPr="00AB702F" w:rsidRDefault="00AD3150" w:rsidP="00AD3150">
      <w:pPr>
        <w:rPr>
          <w:sz w:val="16"/>
        </w:rPr>
      </w:pPr>
      <w:r w:rsidRPr="00AB702F">
        <w:rPr>
          <w:sz w:val="16"/>
        </w:rPr>
        <w:t xml:space="preserve">While promoting “Buy American” nationalism and scapegoating workers of other countries and immigrants for the sellout contracts and plant closures it has forced upon workers at home, </w:t>
      </w:r>
      <w:r w:rsidRPr="00EC057C">
        <w:rPr>
          <w:rStyle w:val="StyleUnderline"/>
        </w:rPr>
        <w:t xml:space="preserve">the American union bureaucracy has long been </w:t>
      </w:r>
      <w:r w:rsidRPr="00EC057C">
        <w:rPr>
          <w:rStyle w:val="Emphasis"/>
        </w:rPr>
        <w:t>sabotaging workers’ struggles</w:t>
      </w:r>
      <w:r w:rsidRPr="00EC057C">
        <w:rPr>
          <w:rStyle w:val="StyleUnderline"/>
        </w:rPr>
        <w:t xml:space="preserve"> abroad against corporations and </w:t>
      </w:r>
      <w:r w:rsidRPr="005F6C1E">
        <w:rPr>
          <w:rStyle w:val="StyleUnderline"/>
          <w:highlight w:val="yellow"/>
        </w:rPr>
        <w:t>help</w:t>
      </w:r>
      <w:r w:rsidRPr="00DD520F">
        <w:rPr>
          <w:rStyle w:val="StyleUnderline"/>
        </w:rPr>
        <w:t>ing</w:t>
      </w:r>
      <w:r w:rsidRPr="00EC057C">
        <w:rPr>
          <w:rStyle w:val="StyleUnderline"/>
        </w:rPr>
        <w:t xml:space="preserve"> </w:t>
      </w:r>
      <w:r w:rsidRPr="00EC057C">
        <w:rPr>
          <w:rStyle w:val="Emphasis"/>
        </w:rPr>
        <w:t xml:space="preserve">US </w:t>
      </w:r>
      <w:r w:rsidRPr="005F6C1E">
        <w:rPr>
          <w:rStyle w:val="Emphasis"/>
          <w:highlight w:val="yellow"/>
        </w:rPr>
        <w:t>imperialism</w:t>
      </w:r>
      <w:r w:rsidRPr="00901BEF">
        <w:rPr>
          <w:rStyle w:val="StyleUnderline"/>
        </w:rPr>
        <w:t xml:space="preserve"> subject workers to </w:t>
      </w:r>
      <w:r w:rsidRPr="00901BEF">
        <w:rPr>
          <w:rStyle w:val="Emphasis"/>
        </w:rPr>
        <w:t>desperate conditions</w:t>
      </w:r>
      <w:r w:rsidRPr="00AB702F">
        <w:rPr>
          <w:sz w:val="16"/>
        </w:rPr>
        <w:t>.</w:t>
      </w:r>
    </w:p>
    <w:p w14:paraId="140263CF" w14:textId="77777777" w:rsidR="00AD3150" w:rsidRPr="00AB702F" w:rsidRDefault="00AD3150" w:rsidP="00AD3150">
      <w:pPr>
        <w:rPr>
          <w:sz w:val="16"/>
        </w:rPr>
      </w:pPr>
      <w:r w:rsidRPr="00EC057C">
        <w:rPr>
          <w:rStyle w:val="StyleUnderline"/>
        </w:rPr>
        <w:t>The AFL-CIO</w:t>
      </w:r>
      <w:r w:rsidRPr="00AB702F">
        <w:rPr>
          <w:sz w:val="16"/>
        </w:rPr>
        <w:t xml:space="preserve"> has never made a formal acknowledgment of its historical crimes abroad and </w:t>
      </w:r>
      <w:r w:rsidRPr="00DD520F">
        <w:rPr>
          <w:rStyle w:val="Emphasis"/>
        </w:rPr>
        <w:t>continues to keep</w:t>
      </w:r>
      <w:r w:rsidRPr="00DD520F">
        <w:rPr>
          <w:rStyle w:val="StyleUnderline"/>
        </w:rPr>
        <w:t xml:space="preserve"> rank-and-file </w:t>
      </w:r>
      <w:r w:rsidRPr="00DD520F">
        <w:rPr>
          <w:rStyle w:val="Emphasis"/>
        </w:rPr>
        <w:t>members in the dark</w:t>
      </w:r>
      <w:r w:rsidRPr="00EC057C">
        <w:rPr>
          <w:rStyle w:val="StyleUnderline"/>
        </w:rPr>
        <w:t xml:space="preserve"> about its operations</w:t>
      </w:r>
      <w:r w:rsidRPr="00AB702F">
        <w:rPr>
          <w:sz w:val="16"/>
        </w:rPr>
        <w:t xml:space="preserve"> because it was and is still up to no good. </w:t>
      </w:r>
    </w:p>
    <w:p w14:paraId="3ABBCACD" w14:textId="77777777" w:rsidR="00AD3150" w:rsidRPr="00AB702F" w:rsidRDefault="00AD3150" w:rsidP="00AD3150">
      <w:pPr>
        <w:rPr>
          <w:sz w:val="16"/>
        </w:rPr>
      </w:pPr>
      <w:r w:rsidRPr="00AB702F">
        <w:rPr>
          <w:sz w:val="16"/>
        </w:rPr>
        <w:t xml:space="preserve">That this is true today is most clearly shown by the efforts by the Solidarity Center and the Biden administration to strengthen their ties with the Peronist leadership of the General Confederation of Workers (CGT) in Argentina, especially since the election of the fascistic President Javier Milei. </w:t>
      </w:r>
    </w:p>
    <w:p w14:paraId="515FE2B4" w14:textId="77777777" w:rsidR="00AD3150" w:rsidRPr="00AB702F" w:rsidRDefault="00AD3150" w:rsidP="00AD3150">
      <w:pPr>
        <w:rPr>
          <w:sz w:val="16"/>
        </w:rPr>
      </w:pPr>
      <w:r w:rsidRPr="00AB702F">
        <w:rPr>
          <w:sz w:val="16"/>
        </w:rPr>
        <w:t xml:space="preserve">On September 2-4, the Solidarity Center co-sponsored a seminar in Buenos Aires on “Collective bargaining in the public sector” with the participation of unions from almost all countries in Latin America. Acting as hosts, the CGT leaders boasted about refusing to convoke strikes and demonstrations and otherwise helping suppress opposition to the economic “shock therapy” program of Milei and the International Monetary Fund (IMF). </w:t>
      </w:r>
    </w:p>
    <w:p w14:paraId="6688F120" w14:textId="77777777" w:rsidR="00AD3150" w:rsidRPr="00AB702F" w:rsidRDefault="00AD3150" w:rsidP="00AD3150">
      <w:pPr>
        <w:rPr>
          <w:sz w:val="16"/>
        </w:rPr>
      </w:pPr>
      <w:r w:rsidRPr="00AB702F">
        <w:rPr>
          <w:sz w:val="16"/>
        </w:rPr>
        <w:t xml:space="preserve">Speakers celebrated as a victory that Milei has reciprocated by reversing initial cuts to sources of income to the bureaucracy, like automatic dues payments from non-union members. </w:t>
      </w:r>
    </w:p>
    <w:p w14:paraId="2E973B62" w14:textId="77777777" w:rsidR="00AD3150" w:rsidRPr="00AB702F" w:rsidRDefault="00AD3150" w:rsidP="00AD3150">
      <w:pPr>
        <w:rPr>
          <w:sz w:val="16"/>
        </w:rPr>
      </w:pPr>
      <w:r w:rsidRPr="00AB702F">
        <w:rPr>
          <w:sz w:val="16"/>
        </w:rPr>
        <w:t xml:space="preserve">In little publicized meetings, the Biden administration and the IMF gave direct orders to the CGT and the Milei officials to collaborate. </w:t>
      </w:r>
    </w:p>
    <w:p w14:paraId="7ACDE182" w14:textId="77777777" w:rsidR="00AD3150" w:rsidRPr="00AB702F" w:rsidRDefault="00AD3150" w:rsidP="00AD3150">
      <w:pPr>
        <w:rPr>
          <w:sz w:val="16"/>
        </w:rPr>
      </w:pPr>
      <w:r w:rsidRPr="00AB702F">
        <w:rPr>
          <w:sz w:val="16"/>
        </w:rPr>
        <w:t xml:space="preserve">A CGT official who participated in a recent meeting with the IMF staff said anonymously to La Nacion, “The Fund is concerned, it wants guarantees that there will be no social turmoil. In addition, it is interested in preventing Chinese investments in the region from advancing.” </w:t>
      </w:r>
    </w:p>
    <w:p w14:paraId="4751404C" w14:textId="77777777" w:rsidR="00AD3150" w:rsidRPr="00AB702F" w:rsidRDefault="00AD3150" w:rsidP="00AD3150">
      <w:pPr>
        <w:rPr>
          <w:sz w:val="16"/>
        </w:rPr>
      </w:pPr>
      <w:r w:rsidRPr="00AB702F">
        <w:rPr>
          <w:sz w:val="16"/>
        </w:rPr>
        <w:t xml:space="preserve">It is no surprise that US Deputy Secretary of State Wendy Sherman said last year that the Argentine CGT was a “model” of trade unionism. </w:t>
      </w:r>
      <w:r w:rsidRPr="00EC057C">
        <w:rPr>
          <w:rStyle w:val="StyleUnderline"/>
        </w:rPr>
        <w:t xml:space="preserve">This is entirely </w:t>
      </w:r>
      <w:r w:rsidRPr="00901BEF">
        <w:rPr>
          <w:rStyle w:val="StyleUnderline"/>
        </w:rPr>
        <w:t xml:space="preserve">in line with </w:t>
      </w:r>
      <w:r w:rsidRPr="005F6C1E">
        <w:rPr>
          <w:rStyle w:val="Emphasis"/>
          <w:highlight w:val="yellow"/>
        </w:rPr>
        <w:t>Biden</w:t>
      </w:r>
      <w:r w:rsidRPr="00901BEF">
        <w:rPr>
          <w:rStyle w:val="Emphasis"/>
        </w:rPr>
        <w:t>’s</w:t>
      </w:r>
      <w:r w:rsidRPr="00EC057C">
        <w:rPr>
          <w:rStyle w:val="StyleUnderline"/>
        </w:rPr>
        <w:t xml:space="preserve"> recent </w:t>
      </w:r>
      <w:r w:rsidRPr="005F6C1E">
        <w:rPr>
          <w:rStyle w:val="Emphasis"/>
          <w:highlight w:val="yellow"/>
        </w:rPr>
        <w:t>descrip</w:t>
      </w:r>
      <w:r w:rsidRPr="00901BEF">
        <w:rPr>
          <w:rStyle w:val="Emphasis"/>
        </w:rPr>
        <w:t>tion</w:t>
      </w:r>
      <w:r w:rsidRPr="00901BEF">
        <w:rPr>
          <w:rStyle w:val="StyleUnderline"/>
        </w:rPr>
        <w:t xml:space="preserve"> of </w:t>
      </w:r>
      <w:r w:rsidRPr="00376242">
        <w:rPr>
          <w:rStyle w:val="StyleUnderline"/>
        </w:rPr>
        <w:t xml:space="preserve">the </w:t>
      </w:r>
      <w:r w:rsidRPr="00376242">
        <w:rPr>
          <w:rStyle w:val="Emphasis"/>
        </w:rPr>
        <w:t>AFL-CIO</w:t>
      </w:r>
      <w:r w:rsidRPr="00376242">
        <w:rPr>
          <w:rStyle w:val="StyleUnderline"/>
        </w:rPr>
        <w:t xml:space="preserve"> </w:t>
      </w:r>
      <w:r w:rsidRPr="005F6C1E">
        <w:rPr>
          <w:rStyle w:val="StyleUnderline"/>
          <w:highlight w:val="yellow"/>
        </w:rPr>
        <w:t>as</w:t>
      </w:r>
      <w:r w:rsidRPr="00901BEF">
        <w:rPr>
          <w:rStyle w:val="StyleUnderline"/>
        </w:rPr>
        <w:t xml:space="preserve"> his </w:t>
      </w:r>
      <w:r w:rsidRPr="005F6C1E">
        <w:rPr>
          <w:rStyle w:val="Emphasis"/>
          <w:highlight w:val="yellow"/>
        </w:rPr>
        <w:t>“domestic NATO.”</w:t>
      </w:r>
    </w:p>
    <w:p w14:paraId="131C780E" w14:textId="77777777" w:rsidR="00AD3150" w:rsidRPr="00AB702F" w:rsidRDefault="00AD3150" w:rsidP="00AD3150">
      <w:pPr>
        <w:rPr>
          <w:sz w:val="16"/>
        </w:rPr>
      </w:pPr>
      <w:r w:rsidRPr="00AB702F">
        <w:rPr>
          <w:sz w:val="16"/>
        </w:rPr>
        <w:t xml:space="preserve">At home and abroad, </w:t>
      </w:r>
      <w:r w:rsidRPr="00EC057C">
        <w:rPr>
          <w:rStyle w:val="StyleUnderline"/>
        </w:rPr>
        <w:t xml:space="preserve">the </w:t>
      </w:r>
      <w:r w:rsidRPr="005F6C1E">
        <w:rPr>
          <w:rStyle w:val="StyleUnderline"/>
          <w:highlight w:val="yellow"/>
        </w:rPr>
        <w:t>union apparatus</w:t>
      </w:r>
      <w:r w:rsidRPr="00EC057C">
        <w:rPr>
          <w:rStyle w:val="StyleUnderline"/>
        </w:rPr>
        <w:t xml:space="preserve"> is seen as </w:t>
      </w:r>
      <w:r w:rsidRPr="00DD520F">
        <w:rPr>
          <w:rStyle w:val="StyleUnderline"/>
        </w:rPr>
        <w:t xml:space="preserve">an </w:t>
      </w:r>
      <w:r w:rsidRPr="00DD520F">
        <w:rPr>
          <w:rStyle w:val="Emphasis"/>
        </w:rPr>
        <w:t>instrument</w:t>
      </w:r>
      <w:r w:rsidRPr="00DD520F">
        <w:rPr>
          <w:rStyle w:val="StyleUnderline"/>
        </w:rPr>
        <w:t xml:space="preserve"> to </w:t>
      </w:r>
      <w:r w:rsidRPr="005F6C1E">
        <w:rPr>
          <w:rStyle w:val="StyleUnderline"/>
          <w:highlight w:val="yellow"/>
        </w:rPr>
        <w:t>secure</w:t>
      </w:r>
      <w:r w:rsidRPr="00EC057C">
        <w:rPr>
          <w:rStyle w:val="StyleUnderline"/>
        </w:rPr>
        <w:t xml:space="preserve"> </w:t>
      </w:r>
      <w:r w:rsidRPr="00EC057C">
        <w:rPr>
          <w:rStyle w:val="Emphasis"/>
        </w:rPr>
        <w:t xml:space="preserve">key </w:t>
      </w:r>
      <w:r w:rsidRPr="00D554FB">
        <w:rPr>
          <w:rStyle w:val="Emphasis"/>
        </w:rPr>
        <w:t xml:space="preserve">natural </w:t>
      </w:r>
      <w:r w:rsidRPr="00DD520F">
        <w:rPr>
          <w:rStyle w:val="Emphasis"/>
        </w:rPr>
        <w:t>resources</w:t>
      </w:r>
      <w:r w:rsidRPr="00DD520F">
        <w:rPr>
          <w:rStyle w:val="StyleUnderline"/>
        </w:rPr>
        <w:t xml:space="preserve"> and manufa</w:t>
      </w:r>
      <w:r w:rsidRPr="00EC057C">
        <w:rPr>
          <w:rStyle w:val="StyleUnderline"/>
        </w:rPr>
        <w:t xml:space="preserve">ctured </w:t>
      </w:r>
      <w:r w:rsidRPr="005F6C1E">
        <w:rPr>
          <w:rStyle w:val="Emphasis"/>
          <w:highlight w:val="yellow"/>
        </w:rPr>
        <w:t>inputs</w:t>
      </w:r>
      <w:r w:rsidRPr="005F6C1E">
        <w:rPr>
          <w:rStyle w:val="StyleUnderline"/>
          <w:highlight w:val="yellow"/>
        </w:rPr>
        <w:t xml:space="preserve"> for </w:t>
      </w:r>
      <w:r w:rsidRPr="005F6C1E">
        <w:rPr>
          <w:rStyle w:val="Emphasis"/>
          <w:highlight w:val="yellow"/>
        </w:rPr>
        <w:t>US industry and defense</w:t>
      </w:r>
      <w:r w:rsidRPr="005F6C1E">
        <w:rPr>
          <w:rStyle w:val="StyleUnderline"/>
          <w:highlight w:val="yellow"/>
        </w:rPr>
        <w:t xml:space="preserve"> against</w:t>
      </w:r>
      <w:r w:rsidRPr="00EC057C">
        <w:rPr>
          <w:rStyle w:val="StyleUnderline"/>
        </w:rPr>
        <w:t xml:space="preserve"> potential </w:t>
      </w:r>
      <w:r w:rsidRPr="005F6C1E">
        <w:rPr>
          <w:rStyle w:val="Emphasis"/>
          <w:highlight w:val="yellow"/>
        </w:rPr>
        <w:t>disruptions from the working class</w:t>
      </w:r>
      <w:r w:rsidRPr="00DD520F">
        <w:rPr>
          <w:rStyle w:val="StyleUnderline"/>
        </w:rPr>
        <w:t xml:space="preserve"> and </w:t>
      </w:r>
      <w:r w:rsidRPr="00DD520F">
        <w:rPr>
          <w:rStyle w:val="Emphasis"/>
        </w:rPr>
        <w:t>competition</w:t>
      </w:r>
      <w:r w:rsidRPr="00EC057C">
        <w:rPr>
          <w:rStyle w:val="StyleUnderline"/>
        </w:rPr>
        <w:t xml:space="preserve"> from </w:t>
      </w:r>
      <w:r w:rsidRPr="00EC057C">
        <w:rPr>
          <w:rStyle w:val="Emphasis"/>
        </w:rPr>
        <w:t>China</w:t>
      </w:r>
      <w:r w:rsidRPr="00AB702F">
        <w:rPr>
          <w:sz w:val="16"/>
        </w:rPr>
        <w:t xml:space="preserve"> and other rivals. </w:t>
      </w:r>
      <w:r w:rsidRPr="00EC057C">
        <w:rPr>
          <w:rStyle w:val="StyleUnderline"/>
        </w:rPr>
        <w:t xml:space="preserve">Especially in </w:t>
      </w:r>
      <w:r w:rsidRPr="00EC057C">
        <w:rPr>
          <w:rStyle w:val="Emphasis"/>
        </w:rPr>
        <w:t>Latin America</w:t>
      </w:r>
      <w:r w:rsidRPr="00AB702F">
        <w:rPr>
          <w:sz w:val="16"/>
        </w:rPr>
        <w:t xml:space="preserve">, the </w:t>
      </w:r>
      <w:r w:rsidRPr="00EC057C">
        <w:rPr>
          <w:rStyle w:val="StyleUnderline"/>
        </w:rPr>
        <w:t xml:space="preserve">union bureaucracy is to </w:t>
      </w:r>
      <w:r w:rsidRPr="00EC057C">
        <w:rPr>
          <w:rStyle w:val="Emphasis"/>
        </w:rPr>
        <w:t>prevent</w:t>
      </w:r>
      <w:r w:rsidRPr="00EC057C">
        <w:rPr>
          <w:rStyle w:val="StyleUnderline"/>
        </w:rPr>
        <w:t xml:space="preserve"> super-</w:t>
      </w:r>
      <w:r w:rsidRPr="00EC057C">
        <w:rPr>
          <w:rStyle w:val="Emphasis"/>
        </w:rPr>
        <w:t>profits</w:t>
      </w:r>
      <w:r w:rsidRPr="00EC057C">
        <w:rPr>
          <w:rStyle w:val="StyleUnderline"/>
        </w:rPr>
        <w:t xml:space="preserve"> from </w:t>
      </w:r>
      <w:r w:rsidRPr="00EC057C">
        <w:rPr>
          <w:rStyle w:val="Emphasis"/>
        </w:rPr>
        <w:t>turning</w:t>
      </w:r>
      <w:r w:rsidRPr="00EC057C">
        <w:rPr>
          <w:rStyle w:val="StyleUnderline"/>
        </w:rPr>
        <w:t xml:space="preserve"> into super-</w:t>
      </w:r>
      <w:r w:rsidRPr="00EC057C">
        <w:rPr>
          <w:rStyle w:val="Emphasis"/>
        </w:rPr>
        <w:t>losses</w:t>
      </w:r>
      <w:r w:rsidRPr="00AB702F">
        <w:rPr>
          <w:sz w:val="16"/>
        </w:rPr>
        <w:t>.</w:t>
      </w:r>
    </w:p>
    <w:p w14:paraId="46367FC3" w14:textId="77777777" w:rsidR="00AD3150" w:rsidRPr="00AB702F" w:rsidRDefault="00AD3150" w:rsidP="00AD3150">
      <w:pPr>
        <w:rPr>
          <w:sz w:val="16"/>
        </w:rPr>
      </w:pPr>
      <w:r w:rsidRPr="00DD520F">
        <w:rPr>
          <w:rStyle w:val="StyleUnderline"/>
        </w:rPr>
        <w:t xml:space="preserve">The </w:t>
      </w:r>
      <w:r w:rsidRPr="00DD520F">
        <w:rPr>
          <w:rStyle w:val="Emphasis"/>
        </w:rPr>
        <w:t>predecessor</w:t>
      </w:r>
      <w:r w:rsidRPr="00D554FB">
        <w:rPr>
          <w:rStyle w:val="StyleUnderline"/>
        </w:rPr>
        <w:t xml:space="preserve"> of </w:t>
      </w:r>
      <w:r w:rsidRPr="005F6C1E">
        <w:rPr>
          <w:rStyle w:val="StyleUnderline"/>
          <w:highlight w:val="yellow"/>
        </w:rPr>
        <w:t>the</w:t>
      </w:r>
      <w:r w:rsidRPr="00D554FB">
        <w:rPr>
          <w:rStyle w:val="StyleUnderline"/>
        </w:rPr>
        <w:t xml:space="preserve"> </w:t>
      </w:r>
      <w:r w:rsidRPr="00D554FB">
        <w:rPr>
          <w:rStyle w:val="Emphasis"/>
        </w:rPr>
        <w:t xml:space="preserve">Solidarity </w:t>
      </w:r>
      <w:r w:rsidRPr="005F6C1E">
        <w:rPr>
          <w:rStyle w:val="Emphasis"/>
          <w:highlight w:val="yellow"/>
        </w:rPr>
        <w:t>Center</w:t>
      </w:r>
      <w:r w:rsidRPr="00AB702F">
        <w:rPr>
          <w:sz w:val="16"/>
        </w:rPr>
        <w:t xml:space="preserve">, </w:t>
      </w:r>
      <w:r w:rsidRPr="00EC057C">
        <w:rPr>
          <w:rStyle w:val="StyleUnderline"/>
        </w:rPr>
        <w:t>the</w:t>
      </w:r>
      <w:r w:rsidRPr="00AB702F">
        <w:rPr>
          <w:sz w:val="16"/>
        </w:rPr>
        <w:t xml:space="preserve"> American Institute for Free Labor Development (</w:t>
      </w:r>
      <w:r w:rsidRPr="00DD520F">
        <w:rPr>
          <w:rStyle w:val="Emphasis"/>
        </w:rPr>
        <w:t>AIFLD</w:t>
      </w:r>
      <w:r w:rsidRPr="00DD520F">
        <w:rPr>
          <w:sz w:val="16"/>
        </w:rPr>
        <w:t xml:space="preserve">), </w:t>
      </w:r>
      <w:r w:rsidRPr="00DD520F">
        <w:rPr>
          <w:rStyle w:val="StyleUnderline"/>
        </w:rPr>
        <w:t>b</w:t>
      </w:r>
      <w:r w:rsidRPr="00EC057C">
        <w:rPr>
          <w:rStyle w:val="StyleUnderline"/>
        </w:rPr>
        <w:t xml:space="preserve">egan </w:t>
      </w:r>
      <w:r w:rsidRPr="005F6C1E">
        <w:rPr>
          <w:rStyle w:val="StyleUnderline"/>
          <w:highlight w:val="yellow"/>
        </w:rPr>
        <w:t>promot</w:t>
      </w:r>
      <w:r w:rsidRPr="00EC057C">
        <w:rPr>
          <w:rStyle w:val="StyleUnderline"/>
        </w:rPr>
        <w:t xml:space="preserve">ing </w:t>
      </w:r>
      <w:r w:rsidRPr="005F6C1E">
        <w:rPr>
          <w:rStyle w:val="StyleUnderline"/>
          <w:highlight w:val="yellow"/>
        </w:rPr>
        <w:t>the</w:t>
      </w:r>
      <w:r w:rsidRPr="00AB702F">
        <w:rPr>
          <w:sz w:val="16"/>
        </w:rPr>
        <w:t xml:space="preserve"> most right-wing currents within the </w:t>
      </w:r>
      <w:r w:rsidRPr="005F6C1E">
        <w:rPr>
          <w:rStyle w:val="Emphasis"/>
          <w:highlight w:val="yellow"/>
        </w:rPr>
        <w:t>Peronist union</w:t>
      </w:r>
      <w:r w:rsidRPr="00AB702F">
        <w:rPr>
          <w:sz w:val="16"/>
        </w:rPr>
        <w:t xml:space="preserve"> bureaucracy </w:t>
      </w:r>
      <w:r w:rsidRPr="005F6C1E">
        <w:rPr>
          <w:rStyle w:val="StyleUnderline"/>
          <w:highlight w:val="yellow"/>
        </w:rPr>
        <w:t xml:space="preserve">in </w:t>
      </w:r>
      <w:r w:rsidRPr="005F6C1E">
        <w:rPr>
          <w:rStyle w:val="Emphasis"/>
          <w:highlight w:val="yellow"/>
        </w:rPr>
        <w:t>Argentina</w:t>
      </w:r>
      <w:r w:rsidRPr="00AB702F">
        <w:rPr>
          <w:sz w:val="16"/>
        </w:rPr>
        <w:t xml:space="preserve"> since the </w:t>
      </w:r>
      <w:r w:rsidRPr="0037111A">
        <w:rPr>
          <w:rStyle w:val="StyleUnderline"/>
        </w:rPr>
        <w:t>early 1960s</w:t>
      </w:r>
      <w:r w:rsidRPr="00AB702F">
        <w:rPr>
          <w:sz w:val="16"/>
        </w:rPr>
        <w:t xml:space="preserve">. Labor Historian Larissa Rosa Correa cites estimates that </w:t>
      </w:r>
      <w:r w:rsidRPr="0037111A">
        <w:rPr>
          <w:rStyle w:val="StyleUnderline"/>
        </w:rPr>
        <w:t xml:space="preserve">80,000 union members participated in </w:t>
      </w:r>
      <w:r w:rsidRPr="0037111A">
        <w:rPr>
          <w:rStyle w:val="Emphasis"/>
        </w:rPr>
        <w:t>AIFLD courses</w:t>
      </w:r>
      <w:r w:rsidRPr="00AB702F">
        <w:rPr>
          <w:sz w:val="16"/>
        </w:rPr>
        <w:t xml:space="preserve"> of “business unionism” during this period, </w:t>
      </w:r>
      <w:r w:rsidRPr="0037111A">
        <w:rPr>
          <w:rStyle w:val="StyleUnderline"/>
        </w:rPr>
        <w:t xml:space="preserve">with a </w:t>
      </w:r>
      <w:r w:rsidRPr="0037111A">
        <w:rPr>
          <w:rStyle w:val="Emphasis"/>
        </w:rPr>
        <w:t>select group</w:t>
      </w:r>
      <w:r w:rsidRPr="0037111A">
        <w:rPr>
          <w:rStyle w:val="StyleUnderline"/>
        </w:rPr>
        <w:t xml:space="preserve"> b</w:t>
      </w:r>
      <w:r w:rsidRPr="00EC057C">
        <w:rPr>
          <w:rStyle w:val="StyleUnderline"/>
        </w:rPr>
        <w:t xml:space="preserve">eing </w:t>
      </w:r>
      <w:r w:rsidRPr="00DD520F">
        <w:rPr>
          <w:rStyle w:val="Emphasis"/>
        </w:rPr>
        <w:t>bankrolled</w:t>
      </w:r>
      <w:r w:rsidRPr="00DD520F">
        <w:rPr>
          <w:rStyle w:val="StyleUnderline"/>
        </w:rPr>
        <w:t xml:space="preserve"> and sent to Front Royal Virginia, </w:t>
      </w:r>
      <w:r w:rsidRPr="00DD520F">
        <w:rPr>
          <w:rStyle w:val="Emphasis"/>
        </w:rPr>
        <w:t>Georgetown University</w:t>
      </w:r>
      <w:r w:rsidRPr="00DD520F">
        <w:rPr>
          <w:rStyle w:val="StyleUnderline"/>
        </w:rPr>
        <w:t xml:space="preserve"> and </w:t>
      </w:r>
      <w:r w:rsidRPr="00DD520F">
        <w:rPr>
          <w:rStyle w:val="Emphasis"/>
        </w:rPr>
        <w:t>Loyola University</w:t>
      </w:r>
      <w:r w:rsidRPr="00EC057C">
        <w:rPr>
          <w:rStyle w:val="StyleUnderline"/>
        </w:rPr>
        <w:t xml:space="preserve"> </w:t>
      </w:r>
      <w:r w:rsidRPr="005F6C1E">
        <w:rPr>
          <w:rStyle w:val="StyleUnderline"/>
          <w:highlight w:val="yellow"/>
        </w:rPr>
        <w:t xml:space="preserve">to become </w:t>
      </w:r>
      <w:r w:rsidRPr="005F6C1E">
        <w:rPr>
          <w:rStyle w:val="Emphasis"/>
          <w:highlight w:val="yellow"/>
        </w:rPr>
        <w:t>anticommunist leaders</w:t>
      </w:r>
      <w:r w:rsidRPr="00AB702F">
        <w:rPr>
          <w:sz w:val="16"/>
        </w:rPr>
        <w:t>.</w:t>
      </w:r>
    </w:p>
    <w:p w14:paraId="33D02B0A" w14:textId="77777777" w:rsidR="00AD3150" w:rsidRPr="00AB702F" w:rsidRDefault="00AD3150" w:rsidP="00AD3150">
      <w:pPr>
        <w:rPr>
          <w:sz w:val="16"/>
        </w:rPr>
      </w:pPr>
      <w:r w:rsidRPr="00EC057C">
        <w:rPr>
          <w:rStyle w:val="StyleUnderline"/>
        </w:rPr>
        <w:t xml:space="preserve">The right-wing </w:t>
      </w:r>
      <w:r w:rsidRPr="005F6C1E">
        <w:rPr>
          <w:rStyle w:val="Emphasis"/>
          <w:highlight w:val="yellow"/>
        </w:rPr>
        <w:t>Peronist</w:t>
      </w:r>
      <w:r w:rsidRPr="0037111A">
        <w:rPr>
          <w:rStyle w:val="StyleUnderline"/>
        </w:rPr>
        <w:t xml:space="preserve"> circles were involved in setting up the </w:t>
      </w:r>
      <w:r w:rsidRPr="0037111A">
        <w:rPr>
          <w:rStyle w:val="Emphasis"/>
        </w:rPr>
        <w:t xml:space="preserve">Triple A </w:t>
      </w:r>
      <w:r w:rsidRPr="005F6C1E">
        <w:rPr>
          <w:rStyle w:val="Emphasis"/>
          <w:highlight w:val="yellow"/>
        </w:rPr>
        <w:t>death squads</w:t>
      </w:r>
      <w:r w:rsidRPr="0037111A">
        <w:rPr>
          <w:rStyle w:val="StyleUnderline"/>
        </w:rPr>
        <w:t xml:space="preserve"> that </w:t>
      </w:r>
      <w:r w:rsidRPr="005F6C1E">
        <w:rPr>
          <w:rStyle w:val="Emphasis"/>
          <w:highlight w:val="yellow"/>
        </w:rPr>
        <w:t>killed</w:t>
      </w:r>
      <w:r w:rsidRPr="00EC057C">
        <w:rPr>
          <w:rStyle w:val="StyleUnderline"/>
        </w:rPr>
        <w:t xml:space="preserve"> hundreds of </w:t>
      </w:r>
      <w:r w:rsidRPr="0037111A">
        <w:rPr>
          <w:rStyle w:val="Emphasis"/>
        </w:rPr>
        <w:t>left-wing workers and union leaders</w:t>
      </w:r>
      <w:r w:rsidRPr="00AB702F">
        <w:rPr>
          <w:sz w:val="16"/>
        </w:rPr>
        <w:t xml:space="preserve"> under the Peronist governments </w:t>
      </w:r>
      <w:r w:rsidRPr="0037111A">
        <w:rPr>
          <w:rStyle w:val="StyleUnderline"/>
        </w:rPr>
        <w:t xml:space="preserve">that preceded the 1976 </w:t>
      </w:r>
      <w:r w:rsidRPr="0037111A">
        <w:rPr>
          <w:rStyle w:val="Emphasis"/>
        </w:rPr>
        <w:t>US-backed military coup</w:t>
      </w:r>
      <w:r w:rsidRPr="00AB702F">
        <w:rPr>
          <w:sz w:val="16"/>
        </w:rPr>
        <w:t>. Then, Correa writes, “</w:t>
      </w:r>
      <w:r w:rsidRPr="0037111A">
        <w:rPr>
          <w:rStyle w:val="StyleUnderline"/>
        </w:rPr>
        <w:t xml:space="preserve">A </w:t>
      </w:r>
      <w:r w:rsidRPr="0037111A">
        <w:rPr>
          <w:rStyle w:val="Emphasis"/>
        </w:rPr>
        <w:t>significant proportion</w:t>
      </w:r>
      <w:r w:rsidRPr="0037111A">
        <w:rPr>
          <w:rStyle w:val="StyleUnderline"/>
        </w:rPr>
        <w:t xml:space="preserve"> of union leaders</w:t>
      </w:r>
      <w:r w:rsidRPr="00AB702F">
        <w:rPr>
          <w:sz w:val="16"/>
        </w:rPr>
        <w:t xml:space="preserve"> who were able to develop a more stable activity </w:t>
      </w:r>
      <w:r w:rsidRPr="0037111A">
        <w:rPr>
          <w:rStyle w:val="StyleUnderline"/>
        </w:rPr>
        <w:t>during the last two Argentine military dictatorships</w:t>
      </w:r>
      <w:r w:rsidRPr="00AB702F">
        <w:rPr>
          <w:sz w:val="16"/>
        </w:rPr>
        <w:t xml:space="preserve"> (1966-1973 and 1976-1983) </w:t>
      </w:r>
      <w:r w:rsidRPr="0037111A">
        <w:rPr>
          <w:rStyle w:val="StyleUnderline"/>
        </w:rPr>
        <w:t xml:space="preserve">were </w:t>
      </w:r>
      <w:r w:rsidRPr="0037111A">
        <w:rPr>
          <w:rStyle w:val="Emphasis"/>
        </w:rPr>
        <w:t>trained</w:t>
      </w:r>
      <w:r w:rsidRPr="0037111A">
        <w:rPr>
          <w:rStyle w:val="StyleUnderline"/>
        </w:rPr>
        <w:t xml:space="preserve"> in programs </w:t>
      </w:r>
      <w:r w:rsidRPr="0037111A">
        <w:rPr>
          <w:rStyle w:val="Emphasis"/>
        </w:rPr>
        <w:t>in the US</w:t>
      </w:r>
      <w:r w:rsidRPr="00AB702F">
        <w:rPr>
          <w:sz w:val="16"/>
        </w:rPr>
        <w:t>.”</w:t>
      </w:r>
    </w:p>
    <w:p w14:paraId="540FF83F" w14:textId="77777777" w:rsidR="00AD3150" w:rsidRPr="00AB702F" w:rsidRDefault="00AD3150" w:rsidP="00AD3150">
      <w:pPr>
        <w:rPr>
          <w:sz w:val="16"/>
        </w:rPr>
      </w:pPr>
      <w:r w:rsidRPr="0037111A">
        <w:rPr>
          <w:rStyle w:val="StyleUnderline"/>
        </w:rPr>
        <w:t xml:space="preserve">The </w:t>
      </w:r>
      <w:r w:rsidRPr="0037111A">
        <w:rPr>
          <w:rStyle w:val="Emphasis"/>
        </w:rPr>
        <w:t>crimes</w:t>
      </w:r>
      <w:r w:rsidRPr="0037111A">
        <w:rPr>
          <w:rStyle w:val="StyleUnderline"/>
        </w:rPr>
        <w:t xml:space="preserve"> of the </w:t>
      </w:r>
      <w:r w:rsidRPr="0037111A">
        <w:rPr>
          <w:rStyle w:val="Emphasis"/>
        </w:rPr>
        <w:t>second dictatorship</w:t>
      </w:r>
      <w:r w:rsidRPr="00AB702F">
        <w:rPr>
          <w:sz w:val="16"/>
        </w:rPr>
        <w:t xml:space="preserve">, </w:t>
      </w:r>
      <w:r w:rsidRPr="0037111A">
        <w:rPr>
          <w:rStyle w:val="StyleUnderline"/>
        </w:rPr>
        <w:t xml:space="preserve">including the </w:t>
      </w:r>
      <w:r w:rsidRPr="0037111A">
        <w:rPr>
          <w:rStyle w:val="Emphasis"/>
        </w:rPr>
        <w:t>killing</w:t>
      </w:r>
      <w:r w:rsidRPr="00EC057C">
        <w:rPr>
          <w:rStyle w:val="StyleUnderline"/>
        </w:rPr>
        <w:t xml:space="preserve"> of </w:t>
      </w:r>
      <w:r w:rsidRPr="005F6C1E">
        <w:rPr>
          <w:rStyle w:val="Emphasis"/>
          <w:highlight w:val="yellow"/>
        </w:rPr>
        <w:t>30,000</w:t>
      </w:r>
      <w:r w:rsidRPr="0037111A">
        <w:rPr>
          <w:rStyle w:val="Emphasis"/>
        </w:rPr>
        <w:t xml:space="preserve"> leftists</w:t>
      </w:r>
      <w:r w:rsidRPr="0037111A">
        <w:rPr>
          <w:rStyle w:val="StyleUnderline"/>
        </w:rPr>
        <w:t xml:space="preserve"> and </w:t>
      </w:r>
      <w:r w:rsidRPr="0037111A">
        <w:rPr>
          <w:rStyle w:val="Emphasis"/>
        </w:rPr>
        <w:t>torturing</w:t>
      </w:r>
      <w:r w:rsidRPr="0037111A">
        <w:rPr>
          <w:rStyle w:val="StyleUnderline"/>
        </w:rPr>
        <w:t xml:space="preserve"> many more</w:t>
      </w:r>
      <w:r w:rsidRPr="00AB702F">
        <w:rPr>
          <w:sz w:val="16"/>
        </w:rPr>
        <w:t xml:space="preserve">, have been openly celebrated by Milei, and </w:t>
      </w:r>
      <w:r w:rsidRPr="00EC057C">
        <w:rPr>
          <w:rStyle w:val="StyleUnderline"/>
        </w:rPr>
        <w:t xml:space="preserve">now the </w:t>
      </w:r>
      <w:r w:rsidRPr="005F6C1E">
        <w:rPr>
          <w:rStyle w:val="StyleUnderline"/>
          <w:highlight w:val="yellow"/>
        </w:rPr>
        <w:t xml:space="preserve">AFL-CIO is </w:t>
      </w:r>
      <w:r w:rsidRPr="005F6C1E">
        <w:rPr>
          <w:rStyle w:val="Emphasis"/>
          <w:highlight w:val="yellow"/>
        </w:rPr>
        <w:t>following</w:t>
      </w:r>
      <w:r w:rsidRPr="005F6C1E">
        <w:rPr>
          <w:rStyle w:val="StyleUnderline"/>
          <w:highlight w:val="yellow"/>
        </w:rPr>
        <w:t xml:space="preserve"> the same </w:t>
      </w:r>
      <w:r w:rsidRPr="005F6C1E">
        <w:rPr>
          <w:rStyle w:val="Emphasis"/>
          <w:highlight w:val="yellow"/>
        </w:rPr>
        <w:t>footsteps</w:t>
      </w:r>
      <w:r w:rsidRPr="00EC057C">
        <w:rPr>
          <w:rStyle w:val="StyleUnderline"/>
        </w:rPr>
        <w:t xml:space="preserve"> in </w:t>
      </w:r>
      <w:r w:rsidRPr="0037111A">
        <w:rPr>
          <w:rStyle w:val="Emphasis"/>
        </w:rPr>
        <w:t>facilitating such crimes</w:t>
      </w:r>
      <w:r w:rsidRPr="00AB702F">
        <w:rPr>
          <w:sz w:val="16"/>
        </w:rPr>
        <w:t>.</w:t>
      </w:r>
    </w:p>
    <w:p w14:paraId="03B36C05" w14:textId="77777777" w:rsidR="00AD3150" w:rsidRDefault="00AD3150" w:rsidP="00AD3150">
      <w:pPr>
        <w:rPr>
          <w:sz w:val="16"/>
        </w:rPr>
      </w:pPr>
      <w:r w:rsidRPr="00D93350">
        <w:rPr>
          <w:rStyle w:val="StyleUnderline"/>
        </w:rPr>
        <w:t>After its creation</w:t>
      </w:r>
      <w:r w:rsidRPr="00AB702F">
        <w:rPr>
          <w:sz w:val="16"/>
        </w:rPr>
        <w:t xml:space="preserve"> in 1961, </w:t>
      </w:r>
      <w:r w:rsidRPr="00D93350">
        <w:rPr>
          <w:rStyle w:val="StyleUnderline"/>
        </w:rPr>
        <w:t xml:space="preserve">the </w:t>
      </w:r>
      <w:r w:rsidRPr="002A14B0">
        <w:rPr>
          <w:rStyle w:val="Emphasis"/>
        </w:rPr>
        <w:t>AIFLD</w:t>
      </w:r>
      <w:r w:rsidRPr="00D93350">
        <w:rPr>
          <w:rStyle w:val="StyleUnderline"/>
        </w:rPr>
        <w:t xml:space="preserve"> sponsore</w:t>
      </w:r>
      <w:r w:rsidRPr="0037111A">
        <w:rPr>
          <w:rStyle w:val="StyleUnderline"/>
        </w:rPr>
        <w:t>d unions across Latin America</w:t>
      </w:r>
      <w:r w:rsidRPr="00AB702F">
        <w:rPr>
          <w:sz w:val="16"/>
        </w:rPr>
        <w:t xml:space="preserve">, </w:t>
      </w:r>
      <w:r w:rsidRPr="005F6C1E">
        <w:rPr>
          <w:rStyle w:val="Emphasis"/>
          <w:highlight w:val="yellow"/>
        </w:rPr>
        <w:t>organized purges</w:t>
      </w:r>
      <w:r w:rsidRPr="0037111A">
        <w:rPr>
          <w:rStyle w:val="StyleUnderline"/>
        </w:rPr>
        <w:t xml:space="preserve"> of </w:t>
      </w:r>
      <w:r w:rsidRPr="0037111A">
        <w:rPr>
          <w:rStyle w:val="Emphasis"/>
        </w:rPr>
        <w:t>leftist workers</w:t>
      </w:r>
      <w:r w:rsidRPr="0037111A">
        <w:rPr>
          <w:rStyle w:val="StyleUnderline"/>
        </w:rPr>
        <w:t xml:space="preserve"> a</w:t>
      </w:r>
      <w:r w:rsidRPr="00D93350">
        <w:rPr>
          <w:rStyle w:val="StyleUnderline"/>
        </w:rPr>
        <w:t>nd union officials</w:t>
      </w:r>
      <w:r w:rsidRPr="00AB702F">
        <w:rPr>
          <w:sz w:val="16"/>
        </w:rPr>
        <w:t xml:space="preserve">, </w:t>
      </w:r>
      <w:r w:rsidRPr="005F6C1E">
        <w:rPr>
          <w:rStyle w:val="Emphasis"/>
          <w:highlight w:val="yellow"/>
        </w:rPr>
        <w:t>financed</w:t>
      </w:r>
      <w:r w:rsidRPr="005F6C1E">
        <w:rPr>
          <w:rStyle w:val="StyleUnderline"/>
          <w:highlight w:val="yellow"/>
        </w:rPr>
        <w:t xml:space="preserve"> strikes</w:t>
      </w:r>
      <w:r w:rsidRPr="00D93350">
        <w:rPr>
          <w:rStyle w:val="StyleUnderline"/>
        </w:rPr>
        <w:t xml:space="preserve"> and employer lockouts </w:t>
      </w:r>
      <w:r w:rsidRPr="005F6C1E">
        <w:rPr>
          <w:rStyle w:val="StyleUnderline"/>
          <w:highlight w:val="yellow"/>
        </w:rPr>
        <w:t xml:space="preserve">to </w:t>
      </w:r>
      <w:r w:rsidRPr="005F6C1E">
        <w:rPr>
          <w:rStyle w:val="Emphasis"/>
          <w:highlight w:val="yellow"/>
        </w:rPr>
        <w:t>instigate</w:t>
      </w:r>
      <w:r w:rsidRPr="00D93350">
        <w:rPr>
          <w:rStyle w:val="StyleUnderline"/>
        </w:rPr>
        <w:t xml:space="preserve"> US-backed military </w:t>
      </w:r>
      <w:r w:rsidRPr="005F6C1E">
        <w:rPr>
          <w:rStyle w:val="Emphasis"/>
          <w:highlight w:val="yellow"/>
        </w:rPr>
        <w:t>coups</w:t>
      </w:r>
      <w:r w:rsidRPr="00AB702F">
        <w:rPr>
          <w:sz w:val="16"/>
        </w:rPr>
        <w:t xml:space="preserve">, </w:t>
      </w:r>
      <w:r w:rsidRPr="00D93350">
        <w:rPr>
          <w:rStyle w:val="StyleUnderline"/>
        </w:rPr>
        <w:t xml:space="preserve">organized </w:t>
      </w:r>
      <w:r w:rsidRPr="005F6C1E">
        <w:rPr>
          <w:rStyle w:val="Emphasis"/>
          <w:highlight w:val="yellow"/>
        </w:rPr>
        <w:t>scab</w:t>
      </w:r>
      <w:r w:rsidRPr="009B49E4">
        <w:rPr>
          <w:rStyle w:val="Emphasis"/>
        </w:rPr>
        <w:t>bing</w:t>
      </w:r>
      <w:r w:rsidRPr="009B49E4">
        <w:rPr>
          <w:rStyle w:val="StyleUnderline"/>
        </w:rPr>
        <w:t xml:space="preserve"> </w:t>
      </w:r>
      <w:r w:rsidRPr="00DD520F">
        <w:rPr>
          <w:rStyle w:val="StyleUnderline"/>
        </w:rPr>
        <w:t xml:space="preserve">to </w:t>
      </w:r>
      <w:r w:rsidRPr="00DD520F">
        <w:rPr>
          <w:rStyle w:val="Emphasis"/>
        </w:rPr>
        <w:t xml:space="preserve">break </w:t>
      </w:r>
      <w:r w:rsidRPr="005F6C1E">
        <w:rPr>
          <w:rStyle w:val="Emphasis"/>
          <w:highlight w:val="yellow"/>
        </w:rPr>
        <w:t>strikes against US</w:t>
      </w:r>
      <w:r w:rsidRPr="0037111A">
        <w:rPr>
          <w:rStyle w:val="Emphasis"/>
        </w:rPr>
        <w:t xml:space="preserve">-backed </w:t>
      </w:r>
      <w:r w:rsidRPr="005F6C1E">
        <w:rPr>
          <w:rStyle w:val="Emphasis"/>
          <w:highlight w:val="yellow"/>
        </w:rPr>
        <w:t>regimes</w:t>
      </w:r>
      <w:r w:rsidRPr="00AB702F">
        <w:rPr>
          <w:sz w:val="16"/>
        </w:rPr>
        <w:t xml:space="preserve">, </w:t>
      </w:r>
      <w:r w:rsidRPr="000962D0">
        <w:rPr>
          <w:rStyle w:val="Emphasis"/>
        </w:rPr>
        <w:t xml:space="preserve">gathered </w:t>
      </w:r>
      <w:r w:rsidRPr="005F6C1E">
        <w:rPr>
          <w:rStyle w:val="Emphasis"/>
          <w:highlight w:val="yellow"/>
        </w:rPr>
        <w:t>info</w:t>
      </w:r>
      <w:r w:rsidRPr="00D93350">
        <w:rPr>
          <w:rStyle w:val="StyleUnderline"/>
        </w:rPr>
        <w:t xml:space="preserve">rmation </w:t>
      </w:r>
      <w:r w:rsidRPr="005F6C1E">
        <w:rPr>
          <w:rStyle w:val="StyleUnderline"/>
          <w:highlight w:val="yellow"/>
        </w:rPr>
        <w:t>about</w:t>
      </w:r>
      <w:r w:rsidRPr="00D93350">
        <w:rPr>
          <w:rStyle w:val="StyleUnderline"/>
        </w:rPr>
        <w:t xml:space="preserve"> suspected </w:t>
      </w:r>
      <w:r w:rsidRPr="005F6C1E">
        <w:rPr>
          <w:rStyle w:val="Emphasis"/>
          <w:highlight w:val="yellow"/>
        </w:rPr>
        <w:t>left-wing</w:t>
      </w:r>
      <w:r w:rsidRPr="005F6C1E">
        <w:rPr>
          <w:rStyle w:val="StyleUnderline"/>
          <w:highlight w:val="yellow"/>
        </w:rPr>
        <w:t xml:space="preserve"> workers</w:t>
      </w:r>
      <w:r w:rsidRPr="000962D0">
        <w:rPr>
          <w:rStyle w:val="StyleUnderline"/>
        </w:rPr>
        <w:t xml:space="preserve"> and</w:t>
      </w:r>
      <w:r w:rsidRPr="00D93350">
        <w:rPr>
          <w:rStyle w:val="StyleUnderline"/>
        </w:rPr>
        <w:t xml:space="preserve"> peasants and </w:t>
      </w:r>
      <w:r w:rsidRPr="005F6C1E">
        <w:rPr>
          <w:rStyle w:val="Emphasis"/>
          <w:highlight w:val="yellow"/>
        </w:rPr>
        <w:t>handed</w:t>
      </w:r>
      <w:r w:rsidRPr="00DD520F">
        <w:rPr>
          <w:rStyle w:val="Emphasis"/>
        </w:rPr>
        <w:t xml:space="preserve"> it </w:t>
      </w:r>
      <w:r w:rsidRPr="005F6C1E">
        <w:rPr>
          <w:rStyle w:val="Emphasis"/>
          <w:highlight w:val="yellow"/>
        </w:rPr>
        <w:t>to fascist</w:t>
      </w:r>
      <w:r w:rsidRPr="00DD520F">
        <w:rPr>
          <w:rStyle w:val="Emphasis"/>
        </w:rPr>
        <w:t xml:space="preserve"> dictator</w:t>
      </w:r>
      <w:r w:rsidRPr="005F6C1E">
        <w:rPr>
          <w:rStyle w:val="Emphasis"/>
          <w:highlight w:val="yellow"/>
        </w:rPr>
        <w:t>s</w:t>
      </w:r>
      <w:r w:rsidRPr="00AB702F">
        <w:rPr>
          <w:sz w:val="16"/>
        </w:rPr>
        <w:t xml:space="preserve">, </w:t>
      </w:r>
      <w:r w:rsidRPr="00DD520F">
        <w:rPr>
          <w:rStyle w:val="StyleUnderline"/>
        </w:rPr>
        <w:t xml:space="preserve">directly </w:t>
      </w:r>
      <w:r w:rsidRPr="005F6C1E">
        <w:rPr>
          <w:rStyle w:val="Emphasis"/>
          <w:highlight w:val="yellow"/>
        </w:rPr>
        <w:t>organized</w:t>
      </w:r>
      <w:r w:rsidRPr="00DD520F">
        <w:rPr>
          <w:rStyle w:val="Emphasis"/>
        </w:rPr>
        <w:t xml:space="preserve"> fascist </w:t>
      </w:r>
      <w:r w:rsidRPr="005F6C1E">
        <w:rPr>
          <w:rStyle w:val="Emphasis"/>
          <w:highlight w:val="yellow"/>
        </w:rPr>
        <w:t>shock troops</w:t>
      </w:r>
      <w:r w:rsidRPr="005F6C1E">
        <w:rPr>
          <w:rStyle w:val="StyleUnderline"/>
          <w:highlight w:val="yellow"/>
        </w:rPr>
        <w:t xml:space="preserve"> and</w:t>
      </w:r>
      <w:r w:rsidRPr="00AB702F">
        <w:rPr>
          <w:sz w:val="16"/>
        </w:rPr>
        <w:t xml:space="preserve">, </w:t>
      </w:r>
      <w:r w:rsidRPr="005F6C1E">
        <w:rPr>
          <w:rStyle w:val="StyleUnderline"/>
          <w:highlight w:val="yellow"/>
        </w:rPr>
        <w:t xml:space="preserve">in the </w:t>
      </w:r>
      <w:r w:rsidRPr="005F6C1E">
        <w:rPr>
          <w:rStyle w:val="Emphasis"/>
          <w:highlight w:val="yellow"/>
        </w:rPr>
        <w:t>D</w:t>
      </w:r>
      <w:r w:rsidRPr="004C00F6">
        <w:rPr>
          <w:rStyle w:val="StyleUnderline"/>
        </w:rPr>
        <w:t xml:space="preserve">ominican </w:t>
      </w:r>
      <w:r w:rsidRPr="005F6C1E">
        <w:rPr>
          <w:rStyle w:val="Emphasis"/>
          <w:highlight w:val="yellow"/>
        </w:rPr>
        <w:t>R</w:t>
      </w:r>
      <w:r w:rsidRPr="004C00F6">
        <w:rPr>
          <w:rStyle w:val="StyleUnderline"/>
        </w:rPr>
        <w:t>epublic</w:t>
      </w:r>
      <w:r w:rsidRPr="00AB702F">
        <w:rPr>
          <w:sz w:val="16"/>
        </w:rPr>
        <w:t xml:space="preserve">, </w:t>
      </w:r>
      <w:r w:rsidRPr="005F6C1E">
        <w:rPr>
          <w:rStyle w:val="Emphasis"/>
          <w:highlight w:val="yellow"/>
        </w:rPr>
        <w:t>backed</w:t>
      </w:r>
      <w:r w:rsidRPr="00D93350">
        <w:rPr>
          <w:rStyle w:val="StyleUnderline"/>
        </w:rPr>
        <w:t xml:space="preserve"> the </w:t>
      </w:r>
      <w:r w:rsidRPr="005F6C1E">
        <w:rPr>
          <w:rStyle w:val="Emphasis"/>
          <w:highlight w:val="yellow"/>
        </w:rPr>
        <w:t>invasion</w:t>
      </w:r>
      <w:r w:rsidRPr="00D93350">
        <w:rPr>
          <w:rStyle w:val="StyleUnderline"/>
        </w:rPr>
        <w:t xml:space="preserve"> of US Marines</w:t>
      </w:r>
      <w:r w:rsidRPr="00AB702F">
        <w:rPr>
          <w:sz w:val="16"/>
        </w:rPr>
        <w:t>.</w:t>
      </w:r>
    </w:p>
    <w:p w14:paraId="1543BB35" w14:textId="77777777" w:rsidR="00AD3150" w:rsidRPr="00AB702F" w:rsidRDefault="00AD3150" w:rsidP="00AD3150">
      <w:pPr>
        <w:rPr>
          <w:sz w:val="16"/>
        </w:rPr>
      </w:pPr>
      <w:r>
        <w:rPr>
          <w:sz w:val="16"/>
        </w:rPr>
        <w:t>[text condensed, none omitted]</w:t>
      </w:r>
    </w:p>
    <w:p w14:paraId="6271AD5A" w14:textId="77777777" w:rsidR="00AD3150" w:rsidRPr="003422A9" w:rsidRDefault="00AD3150" w:rsidP="00AD3150">
      <w:pPr>
        <w:rPr>
          <w:sz w:val="8"/>
          <w:szCs w:val="14"/>
        </w:rPr>
      </w:pPr>
      <w:r w:rsidRPr="003422A9">
        <w:rPr>
          <w:sz w:val="8"/>
          <w:szCs w:val="14"/>
        </w:rPr>
        <w:t xml:space="preserve">By June 1978, the AIFLD boasted that it had trained 338,000 union members and maintained offices in 18 countries in Latin America. Summing up the content of the training, one of its initial sponsors, the business magnate Peter Grace, who controlled extensive mining, agribusiness, shipping and other industries in Latin America, said </w:t>
      </w:r>
      <w:r w:rsidRPr="003422A9">
        <w:rPr>
          <w:sz w:val="8"/>
          <w:szCs w:val="8"/>
        </w:rPr>
        <w:t>the AIFLD “teaches workers to help increase their company’s business.” The AIFLD was specifically animated by the John F. Kennedy administration’s efforts to stomp on the growing influence of the Stalinist bureaucracy in Moscow and the fear of social revolution after the 1959 overthrow of the US-backed Batista regime in Cuba. Kennedy’s aide Arthur Schlesinger Jr. wrote to the President: “If the possessing classes of Latin America made the middle-class revolution impossible, they will make a ‘workers-and-peasants’ revolution inevitable.” Such “middle-class revolution” meant US-backed coups to install fascist-military dictatorships and were prepared by developing “assets” in unions, student and peasant organizations, small political parties and the media. In countries like Brazil, Chile and Argentina, the AIFLD, working as an arm of the CIA, was a major player in these operations. A major focus of the Solidarity Center in the last period has been training union bureaucrats in Mexico, which hosts suppliers completely integrated with US and Canadian industry. The Center highlighted in its latest report that the unions it sponsors signed contracts involving 20,000 workers in the past two years. This followed</w:t>
      </w:r>
      <w:r w:rsidRPr="003422A9">
        <w:rPr>
          <w:sz w:val="2"/>
          <w:szCs w:val="8"/>
        </w:rPr>
        <w:t xml:space="preserve"> </w:t>
      </w:r>
      <w:r w:rsidRPr="003422A9">
        <w:rPr>
          <w:sz w:val="8"/>
          <w:szCs w:val="14"/>
        </w:rPr>
        <w:t>the announcement by US Vice President Kamala Harris of a $130 million fund for “democratic unions” during a visit to the country in 2021. These operations take place in the framework of a 2019 Labor Reform demanded by the US and Canadian governments as part of trade negotiations. The reform ordered all Mexican unions to ratify their contracts at each workplace through votes, as a step meant to help channel a growing rebellion against the gangster-ridden unions of the Confederation of Mexican Workers (CTM) behind so-called “independent unions” sponsored by the United States. The first successful replacement of the CTM by an “independent” union under the new rules took place in February 2022 at the General Motors complex in Silao. An active worker at the plant recently summarized the outcome to the World Socialist Web Site: “There have been no significant changes as such for the benefit of the worker. The workers are not the ones who accept this. It is the union leaders who accept it in complicity with the companies, accepting very corrupt collective bargaining agreements favoring the interests of the employers.” There is no democracy, he said, indicating how decisions are now made in assemblies where a tiny fraction of members takes part, while the leadership is manipulated by its secretary, Alejandra Morales, and a law firm financed by the Solidarity Center called CILAS. The worker then made an appeal: “Workers in the United States must oppose their dues and tax money from being used for this. Do not give her any more help. She and CILAS, all the support has only been used for their own benefit, not for the benefit of the workers.” The background of how the new union, called SINTTIA, was established, shows that the AFL-CIO intervened not to build “solidarity” against transnational capital, but to break the initial push by workers to expand their fight internationally. In 2019, a group of rank-and-file workers called “Generating Movement” that was opposed to the CTM union came in contact with the WSWS and American GM workers, who were about to launch a national strike. The group in Silao then called for refusing overtime and speed-ups that could be used to undermine the US strike, which led to the firing of several workers. The Solidarity Center, working with the law firm CILAS, then contacted the group to offer training and cash payments of 6,000 pesos per week to help build a campaign to vote the CTM out. Once this was accomplished, CILAS selected a handful of the workers as the leadership to register a new union, which was named SINTTIA. In the process, it sidelined the rest of the group, particularly those workers who had been fired. A more recent case took place at the Delta Staff sweatshop in Nazareno, Durango, in Northern Mexico, where nearly 1,000 workers make pants for brands like Levi’s, Dockers, Old Navy and GAP. A lawyer and organizer who worked for the Solidarity Center in starting a union at the plant approached the World Socialist Web Site to speak out about the real character of the “organizing” by the Border Workers Committee (CFO) and its associated trade union La Liga, which “is 100 percent financially dependent on the Solidarity Center.” According to the lawyer, the CFO first targets a workplace and begins organizing seminars, aimed at nearby residents and workers, on women empowerment and unionizing to establish networks of contacts and pick out potential organizers. She explains: “They stick to the issue of feminism to gain a plus over other organizations and pretend to be doing rank-and-file work. But they have never done rank-and-file work; it is the least they are interested in. They look for workers who have some economic need or a very particular situation that generates a bond of dependence towards the organization.” At Delta Staff Nazareno, the main organizers were brought into the fold, trained and then introduced into the plant. Referring to the head of the CFO, Julia Quiñonez, the lawyer says, “I can confirm from my experience, the CFO is not interested in improving the working conditions. The interest of the organization is to sustain itself and maintain the salaries of its director, which exceed 100,000 Mexican pesos (US$6,000), an income that is not even earned by any company manager.” At Delta Staff workers made a minimum wage of 257 pesos (US$15.45) per day, and the CFO was paying the leading organizers an additional 1,000 pesos per week. In order to register the union, they had workers sign a document without a clear understanding of what they were signing and paying them to sign in some cases. In January, workers voted to replace the CTM with the newly registered union affiliated to La Liga, which rammed through a new sellout contract in late August, with nine pay tiers, none above poverty wages.</w:t>
      </w:r>
    </w:p>
    <w:p w14:paraId="3E145260" w14:textId="77777777" w:rsidR="00AD3150" w:rsidRPr="00AB702F" w:rsidRDefault="00AD3150" w:rsidP="00AD3150">
      <w:pPr>
        <w:rPr>
          <w:sz w:val="16"/>
        </w:rPr>
      </w:pPr>
      <w:r>
        <w:rPr>
          <w:sz w:val="16"/>
        </w:rPr>
        <w:t>[paragraph integrity resumes]</w:t>
      </w:r>
    </w:p>
    <w:p w14:paraId="2CA9104E" w14:textId="77777777" w:rsidR="00AD3150" w:rsidRPr="00AB702F" w:rsidRDefault="00AD3150" w:rsidP="00AD3150">
      <w:pPr>
        <w:rPr>
          <w:sz w:val="16"/>
        </w:rPr>
      </w:pPr>
      <w:r w:rsidRPr="00122AA4">
        <w:rPr>
          <w:rStyle w:val="StyleUnderline"/>
        </w:rPr>
        <w:t>The CFO organizer at Delta Staff said</w:t>
      </w:r>
      <w:r w:rsidRPr="00AB702F">
        <w:rPr>
          <w:sz w:val="16"/>
        </w:rPr>
        <w:t xml:space="preserve"> to the WSWS </w:t>
      </w:r>
      <w:r w:rsidRPr="00122AA4">
        <w:rPr>
          <w:rStyle w:val="StyleUnderline"/>
        </w:rPr>
        <w:t xml:space="preserve">that the </w:t>
      </w:r>
      <w:r w:rsidRPr="00314AFD">
        <w:rPr>
          <w:rStyle w:val="StyleUnderline"/>
        </w:rPr>
        <w:t xml:space="preserve">US government </w:t>
      </w:r>
      <w:r w:rsidRPr="00314AFD">
        <w:rPr>
          <w:rStyle w:val="Emphasis"/>
        </w:rPr>
        <w:t>intervenes</w:t>
      </w:r>
      <w:r w:rsidRPr="00314AFD">
        <w:rPr>
          <w:rStyle w:val="StyleUnderline"/>
        </w:rPr>
        <w:t xml:space="preserve"> “</w:t>
      </w:r>
      <w:r w:rsidRPr="00314AFD">
        <w:rPr>
          <w:rStyle w:val="Emphasis"/>
        </w:rPr>
        <w:t>not</w:t>
      </w:r>
      <w:r w:rsidRPr="00314AFD">
        <w:rPr>
          <w:rStyle w:val="StyleUnderline"/>
        </w:rPr>
        <w:t xml:space="preserve"> really to </w:t>
      </w:r>
      <w:r w:rsidRPr="00314AFD">
        <w:rPr>
          <w:rStyle w:val="Emphasis"/>
        </w:rPr>
        <w:t>awaken labor organizing</w:t>
      </w:r>
      <w:r w:rsidRPr="00AB702F">
        <w:rPr>
          <w:sz w:val="16"/>
        </w:rPr>
        <w:t xml:space="preserve">. </w:t>
      </w:r>
      <w:r w:rsidRPr="00122AA4">
        <w:rPr>
          <w:rStyle w:val="StyleUnderline"/>
        </w:rPr>
        <w:t xml:space="preserve">Intermediaries such as </w:t>
      </w:r>
      <w:r w:rsidRPr="005F6C1E">
        <w:rPr>
          <w:rStyle w:val="StyleUnderline"/>
          <w:highlight w:val="yellow"/>
        </w:rPr>
        <w:t>the</w:t>
      </w:r>
      <w:r w:rsidRPr="000962D0">
        <w:rPr>
          <w:rStyle w:val="StyleUnderline"/>
        </w:rPr>
        <w:t xml:space="preserve"> </w:t>
      </w:r>
      <w:r w:rsidRPr="000962D0">
        <w:rPr>
          <w:rStyle w:val="Emphasis"/>
        </w:rPr>
        <w:t xml:space="preserve">Solidarity </w:t>
      </w:r>
      <w:r w:rsidRPr="005F6C1E">
        <w:rPr>
          <w:rStyle w:val="Emphasis"/>
          <w:highlight w:val="yellow"/>
        </w:rPr>
        <w:t>Center</w:t>
      </w:r>
      <w:r w:rsidRPr="00AB702F">
        <w:rPr>
          <w:sz w:val="16"/>
        </w:rPr>
        <w:t xml:space="preserve">, CFO, CILAS, </w:t>
      </w:r>
      <w:r w:rsidRPr="00122AA4">
        <w:rPr>
          <w:rStyle w:val="StyleUnderline"/>
        </w:rPr>
        <w:t xml:space="preserve">far from </w:t>
      </w:r>
      <w:r w:rsidRPr="005F6C1E">
        <w:rPr>
          <w:rStyle w:val="StyleUnderline"/>
          <w:highlight w:val="yellow"/>
        </w:rPr>
        <w:t>promot</w:t>
      </w:r>
      <w:r w:rsidRPr="000962D0">
        <w:rPr>
          <w:rStyle w:val="StyleUnderline"/>
        </w:rPr>
        <w:t xml:space="preserve">ing </w:t>
      </w:r>
      <w:r w:rsidRPr="005F6C1E">
        <w:rPr>
          <w:rStyle w:val="StyleUnderline"/>
          <w:highlight w:val="yellow"/>
        </w:rPr>
        <w:t>a</w:t>
      </w:r>
      <w:r w:rsidRPr="00122AA4">
        <w:rPr>
          <w:rStyle w:val="StyleUnderline"/>
        </w:rPr>
        <w:t xml:space="preserve"> democratic, real and </w:t>
      </w:r>
      <w:r w:rsidRPr="00122AA4">
        <w:rPr>
          <w:rStyle w:val="Emphasis"/>
        </w:rPr>
        <w:t>horizontal unionism</w:t>
      </w:r>
      <w:r w:rsidRPr="00122AA4">
        <w:rPr>
          <w:rStyle w:val="StyleUnderline"/>
        </w:rPr>
        <w:t xml:space="preserve">, </w:t>
      </w:r>
      <w:r w:rsidRPr="0037111A">
        <w:rPr>
          <w:rStyle w:val="StyleUnderline"/>
        </w:rPr>
        <w:t xml:space="preserve">become </w:t>
      </w:r>
      <w:r w:rsidRPr="0037111A">
        <w:rPr>
          <w:rStyle w:val="Emphasis"/>
        </w:rPr>
        <w:t>managers</w:t>
      </w:r>
      <w:r w:rsidRPr="0037111A">
        <w:rPr>
          <w:rStyle w:val="StyleUnderline"/>
        </w:rPr>
        <w:t xml:space="preserve"> of a </w:t>
      </w:r>
      <w:r w:rsidRPr="0037111A">
        <w:rPr>
          <w:rStyle w:val="Emphasis"/>
        </w:rPr>
        <w:t>c</w:t>
      </w:r>
      <w:r w:rsidRPr="00314AFD">
        <w:rPr>
          <w:rStyle w:val="Emphasis"/>
        </w:rPr>
        <w:t>ontrollable</w:t>
      </w:r>
      <w:r w:rsidRPr="00314AFD">
        <w:rPr>
          <w:rStyle w:val="StyleUnderline"/>
        </w:rPr>
        <w:t xml:space="preserve"> and </w:t>
      </w:r>
      <w:r w:rsidRPr="005F6C1E">
        <w:rPr>
          <w:rStyle w:val="Emphasis"/>
          <w:highlight w:val="yellow"/>
        </w:rPr>
        <w:t>manipulable unionism</w:t>
      </w:r>
      <w:r w:rsidRPr="005F6C1E">
        <w:rPr>
          <w:rStyle w:val="StyleUnderline"/>
          <w:highlight w:val="yellow"/>
        </w:rPr>
        <w:t xml:space="preserve"> that is </w:t>
      </w:r>
      <w:r w:rsidRPr="005F6C1E">
        <w:rPr>
          <w:rStyle w:val="Emphasis"/>
          <w:highlight w:val="yellow"/>
        </w:rPr>
        <w:t>always profitable</w:t>
      </w:r>
      <w:r w:rsidRPr="00122AA4">
        <w:rPr>
          <w:rStyle w:val="StyleUnderline"/>
        </w:rPr>
        <w:t xml:space="preserve"> for them, it always results in a benefit for them and they seek to continue having control of the workers.”</w:t>
      </w:r>
    </w:p>
    <w:p w14:paraId="6CE35B99" w14:textId="77777777" w:rsidR="00AD3150" w:rsidRPr="00AB702F" w:rsidRDefault="00AD3150" w:rsidP="00AD3150">
      <w:pPr>
        <w:rPr>
          <w:sz w:val="16"/>
        </w:rPr>
      </w:pPr>
      <w:r w:rsidRPr="00122AA4">
        <w:rPr>
          <w:rStyle w:val="StyleUnderline"/>
        </w:rPr>
        <w:t xml:space="preserve">The </w:t>
      </w:r>
      <w:r w:rsidRPr="00122AA4">
        <w:rPr>
          <w:rStyle w:val="Emphasis"/>
        </w:rPr>
        <w:t>campaign</w:t>
      </w:r>
      <w:r w:rsidRPr="00122AA4">
        <w:rPr>
          <w:rStyle w:val="StyleUnderline"/>
        </w:rPr>
        <w:t xml:space="preserve"> for </w:t>
      </w:r>
      <w:r w:rsidRPr="00122AA4">
        <w:rPr>
          <w:rStyle w:val="Emphasis"/>
        </w:rPr>
        <w:t>US-trained “independent unions”</w:t>
      </w:r>
      <w:r w:rsidRPr="00122AA4">
        <w:rPr>
          <w:rStyle w:val="StyleUnderline"/>
        </w:rPr>
        <w:t xml:space="preserve"> has frequently served to simply </w:t>
      </w:r>
      <w:r w:rsidRPr="00122AA4">
        <w:rPr>
          <w:rStyle w:val="Emphasis"/>
        </w:rPr>
        <w:t>smoke out</w:t>
      </w:r>
      <w:r w:rsidRPr="00122AA4">
        <w:rPr>
          <w:rStyle w:val="StyleUnderline"/>
        </w:rPr>
        <w:t xml:space="preserve"> and fire the most </w:t>
      </w:r>
      <w:r w:rsidRPr="00122AA4">
        <w:rPr>
          <w:rStyle w:val="Emphasis"/>
        </w:rPr>
        <w:t>militant workers</w:t>
      </w:r>
      <w:r w:rsidRPr="00AB702F">
        <w:rPr>
          <w:sz w:val="16"/>
        </w:rPr>
        <w:t>. In recent months, VU Manufacturing and Caterpillar simply shut down auto plants without bothering with severance pay after such unions were elected.</w:t>
      </w:r>
    </w:p>
    <w:p w14:paraId="693DDF8F" w14:textId="77777777" w:rsidR="00AD3150" w:rsidRPr="00AB702F" w:rsidRDefault="00AD3150" w:rsidP="00AD3150">
      <w:pPr>
        <w:rPr>
          <w:sz w:val="16"/>
        </w:rPr>
      </w:pPr>
      <w:r w:rsidRPr="00AB702F">
        <w:rPr>
          <w:sz w:val="16"/>
        </w:rPr>
        <w:t>A history of financing pro-imperialist unionism</w:t>
      </w:r>
    </w:p>
    <w:p w14:paraId="05B66F35" w14:textId="77777777" w:rsidR="00AD3150" w:rsidRPr="00AB702F" w:rsidRDefault="00AD3150" w:rsidP="00AD3150">
      <w:pPr>
        <w:rPr>
          <w:sz w:val="16"/>
        </w:rPr>
      </w:pPr>
      <w:r w:rsidRPr="00AB702F">
        <w:rPr>
          <w:sz w:val="16"/>
        </w:rPr>
        <w:t xml:space="preserve">The lawyer in Durango made the historical parallel with the purges of the CTM after its creation: “When workers with a class, communist and militant ideology were expelled, they were always segregated in this way. They always wanted to keep the red unions and their demonstrations isolated from the factories. Today </w:t>
      </w:r>
      <w:r w:rsidRPr="00DD520F">
        <w:rPr>
          <w:rStyle w:val="StyleUnderline"/>
        </w:rPr>
        <w:t xml:space="preserve">it is a </w:t>
      </w:r>
      <w:r w:rsidRPr="00DD520F">
        <w:rPr>
          <w:rStyle w:val="Emphasis"/>
        </w:rPr>
        <w:t>preemptive measure</w:t>
      </w:r>
      <w:r w:rsidRPr="00DD520F">
        <w:rPr>
          <w:rStyle w:val="StyleUnderline"/>
        </w:rPr>
        <w:t xml:space="preserve"> in</w:t>
      </w:r>
      <w:r w:rsidRPr="00122AA4">
        <w:rPr>
          <w:rStyle w:val="StyleUnderline"/>
        </w:rPr>
        <w:t xml:space="preserve"> ord</w:t>
      </w:r>
      <w:r w:rsidRPr="00DD520F">
        <w:rPr>
          <w:rStyle w:val="StyleUnderline"/>
        </w:rPr>
        <w:t xml:space="preserve">er to have a </w:t>
      </w:r>
      <w:r w:rsidRPr="00DD520F">
        <w:rPr>
          <w:rStyle w:val="Emphasis"/>
        </w:rPr>
        <w:t>more controllable situation</w:t>
      </w:r>
      <w:r w:rsidRPr="00DD520F">
        <w:rPr>
          <w:sz w:val="16"/>
        </w:rPr>
        <w:t>.</w:t>
      </w:r>
      <w:r w:rsidRPr="00AB702F">
        <w:rPr>
          <w:sz w:val="16"/>
        </w:rPr>
        <w:t>”</w:t>
      </w:r>
    </w:p>
    <w:p w14:paraId="42D4FA34" w14:textId="77777777" w:rsidR="00AD3150" w:rsidRPr="00AB702F" w:rsidRDefault="00AD3150" w:rsidP="00AD3150">
      <w:pPr>
        <w:rPr>
          <w:sz w:val="16"/>
        </w:rPr>
      </w:pPr>
      <w:r w:rsidRPr="00AB702F">
        <w:rPr>
          <w:sz w:val="16"/>
        </w:rPr>
        <w:t xml:space="preserve">The American Federation of Labor (AFL) first established significant ties in the region with Mexican unionists, starting with the efforts by AFL president Samuel Gompers to channel some of the country’s first craft unions established during the Mexican Revolution (1910-1920) behind support for one bourgeois faction after the other, including the deployment of workers against the peasant armies of Emiliano Zapata and Francisco Villa. </w:t>
      </w:r>
    </w:p>
    <w:p w14:paraId="7F8F6E56" w14:textId="77777777" w:rsidR="00AD3150" w:rsidRPr="00AB702F" w:rsidRDefault="00AD3150" w:rsidP="00AD3150">
      <w:pPr>
        <w:rPr>
          <w:sz w:val="16"/>
        </w:rPr>
      </w:pPr>
      <w:r w:rsidRPr="00AB702F">
        <w:rPr>
          <w:sz w:val="16"/>
        </w:rPr>
        <w:t>After the creation of the CTM, the AFL trained and backed a right-wing faction led by Fidel Velasquez, who eventually displaced the leader close to Moscow, Lombardo Toledano, in 1941. Velazquez and the AFL proceeded to purge leftists for several decades.</w:t>
      </w:r>
    </w:p>
    <w:p w14:paraId="3C88C417" w14:textId="77777777" w:rsidR="00AD3150" w:rsidRPr="00AB702F" w:rsidRDefault="00AD3150" w:rsidP="00AD3150">
      <w:pPr>
        <w:rPr>
          <w:sz w:val="16"/>
        </w:rPr>
      </w:pPr>
      <w:r w:rsidRPr="00AB702F">
        <w:rPr>
          <w:sz w:val="16"/>
        </w:rPr>
        <w:t xml:space="preserve">The model of unionism promoted by Gompers, who maintained a pro-war corporatist and personal relationship with President Woodrow Wilson, was praised by the ex-Socialist and founder of Italian fascism, Benito Mussolini, at the time. After Mussolini took power in 1921 and implemented corporatist unions, Gompers applauded during a visit to Italy, declaring that the fascist leader was “rapidly reconstructing a nation of collaborating units of usefulness.” </w:t>
      </w:r>
    </w:p>
    <w:p w14:paraId="65D78117" w14:textId="77777777" w:rsidR="00AD3150" w:rsidRPr="00AB702F" w:rsidRDefault="00AD3150" w:rsidP="00AD3150">
      <w:pPr>
        <w:rPr>
          <w:sz w:val="16"/>
        </w:rPr>
      </w:pPr>
      <w:r w:rsidRPr="00AB702F">
        <w:rPr>
          <w:sz w:val="16"/>
        </w:rPr>
        <w:t>Coming full circle, it was Mussolini’s corporatism that inspired Gen. Juan Domingo Peron, when the future Argentine president was a military attaché in Italy, and led to the Peronist “model” of unionism in the CGT, now celebrated by the Biden administration.</w:t>
      </w:r>
    </w:p>
    <w:p w14:paraId="17804E49" w14:textId="77777777" w:rsidR="00AD3150" w:rsidRPr="00AB702F" w:rsidRDefault="00AD3150" w:rsidP="00AD3150">
      <w:pPr>
        <w:rPr>
          <w:sz w:val="16"/>
        </w:rPr>
      </w:pPr>
      <w:r w:rsidRPr="00AB702F">
        <w:rPr>
          <w:sz w:val="16"/>
        </w:rPr>
        <w:t xml:space="preserve">The Mexican bourgeoisie integrated the union apparatus into the state almost since unions first appeared. In 1940, Leon Trotsky, who was living in exile in the country, wrote: </w:t>
      </w:r>
    </w:p>
    <w:p w14:paraId="304814D2" w14:textId="77777777" w:rsidR="00AD3150" w:rsidRPr="00AB702F" w:rsidRDefault="00AD3150" w:rsidP="00AD3150">
      <w:pPr>
        <w:rPr>
          <w:sz w:val="16"/>
        </w:rPr>
      </w:pPr>
      <w:r w:rsidRPr="00AB702F">
        <w:rPr>
          <w:sz w:val="16"/>
        </w:rPr>
        <w:t>In Mexico the trade unions have been transformed by law into semi-state institutions and have, in the nature of things, assumed a semi-totalitarian character. The stateization of the trade unions was, according to the conception of the legislators, introduced in the interests of the workers in order to assure them an influence upon the governmental and economic life. But insofar as foreign imperialist capitalism dominates the national state and insofar as it is able, with the assistance of internal reactionary forces, to overthrow the unstable democracy and replace it with outright fascist dictatorship, to that extent the legislation relating to the trade unions can easily become a weapon in the hands of imperialist dictatorship.</w:t>
      </w:r>
    </w:p>
    <w:p w14:paraId="58538F02" w14:textId="77777777" w:rsidR="00AD3150" w:rsidRPr="00AB702F" w:rsidRDefault="00AD3150" w:rsidP="00AD3150">
      <w:pPr>
        <w:rPr>
          <w:sz w:val="16"/>
        </w:rPr>
      </w:pPr>
      <w:r w:rsidRPr="00AB702F">
        <w:rPr>
          <w:sz w:val="16"/>
        </w:rPr>
        <w:t xml:space="preserve">Time and time again, </w:t>
      </w:r>
      <w:r w:rsidRPr="00DD520F">
        <w:rPr>
          <w:rStyle w:val="StyleUnderline"/>
        </w:rPr>
        <w:t xml:space="preserve">the </w:t>
      </w:r>
      <w:r w:rsidRPr="00DD520F">
        <w:rPr>
          <w:rStyle w:val="Emphasis"/>
        </w:rPr>
        <w:t xml:space="preserve">American </w:t>
      </w:r>
      <w:r w:rsidRPr="005F6C1E">
        <w:rPr>
          <w:rStyle w:val="Emphasis"/>
          <w:highlight w:val="yellow"/>
        </w:rPr>
        <w:t>union bureaucracy</w:t>
      </w:r>
      <w:r w:rsidRPr="002E73AF">
        <w:rPr>
          <w:rStyle w:val="StyleUnderline"/>
        </w:rPr>
        <w:t xml:space="preserve"> has </w:t>
      </w:r>
      <w:r w:rsidRPr="005F6C1E">
        <w:rPr>
          <w:rStyle w:val="StyleUnderline"/>
          <w:highlight w:val="yellow"/>
        </w:rPr>
        <w:t>work</w:t>
      </w:r>
      <w:r w:rsidRPr="002E73AF">
        <w:rPr>
          <w:rStyle w:val="StyleUnderline"/>
        </w:rPr>
        <w:t xml:space="preserve">ed </w:t>
      </w:r>
      <w:r w:rsidRPr="005F6C1E">
        <w:rPr>
          <w:rStyle w:val="StyleUnderline"/>
          <w:highlight w:val="yellow"/>
        </w:rPr>
        <w:t>with</w:t>
      </w:r>
      <w:r w:rsidRPr="00DD520F">
        <w:rPr>
          <w:rStyle w:val="StyleUnderline"/>
        </w:rPr>
        <w:t xml:space="preserve"> the </w:t>
      </w:r>
      <w:r w:rsidRPr="005F6C1E">
        <w:rPr>
          <w:rStyle w:val="Emphasis"/>
          <w:highlight w:val="yellow"/>
        </w:rPr>
        <w:t>CIA</w:t>
      </w:r>
      <w:r w:rsidRPr="0037111A">
        <w:rPr>
          <w:rStyle w:val="StyleUnderline"/>
        </w:rPr>
        <w:t xml:space="preserve"> across Latin America </w:t>
      </w:r>
      <w:r w:rsidRPr="005F6C1E">
        <w:rPr>
          <w:rStyle w:val="StyleUnderline"/>
          <w:highlight w:val="yellow"/>
        </w:rPr>
        <w:t>to</w:t>
      </w:r>
      <w:r w:rsidRPr="00122AA4">
        <w:rPr>
          <w:rStyle w:val="StyleUnderline"/>
        </w:rPr>
        <w:t xml:space="preserve"> encourage the further </w:t>
      </w:r>
      <w:r w:rsidRPr="005F6C1E">
        <w:rPr>
          <w:rStyle w:val="StyleUnderline"/>
          <w:highlight w:val="yellow"/>
        </w:rPr>
        <w:t>integrat</w:t>
      </w:r>
      <w:r w:rsidRPr="00122AA4">
        <w:rPr>
          <w:rStyle w:val="StyleUnderline"/>
        </w:rPr>
        <w:t xml:space="preserve">ion of </w:t>
      </w:r>
      <w:r w:rsidRPr="00DD520F">
        <w:rPr>
          <w:rStyle w:val="StyleUnderline"/>
        </w:rPr>
        <w:t xml:space="preserve">the </w:t>
      </w:r>
      <w:r w:rsidRPr="00DD520F">
        <w:rPr>
          <w:rStyle w:val="Emphasis"/>
        </w:rPr>
        <w:t>union</w:t>
      </w:r>
      <w:r w:rsidRPr="00DD520F">
        <w:rPr>
          <w:rStyle w:val="StyleUnderline"/>
        </w:rPr>
        <w:t xml:space="preserve"> bu</w:t>
      </w:r>
      <w:r w:rsidRPr="00122AA4">
        <w:rPr>
          <w:rStyle w:val="StyleUnderline"/>
        </w:rPr>
        <w:t xml:space="preserve">reaucracy </w:t>
      </w:r>
      <w:r w:rsidRPr="005F6C1E">
        <w:rPr>
          <w:rStyle w:val="Emphasis"/>
          <w:highlight w:val="yellow"/>
        </w:rPr>
        <w:t>into the state</w:t>
      </w:r>
      <w:r w:rsidRPr="00122AA4">
        <w:rPr>
          <w:rStyle w:val="StyleUnderline"/>
        </w:rPr>
        <w:t xml:space="preserve"> and management </w:t>
      </w:r>
      <w:r w:rsidRPr="00DD520F">
        <w:rPr>
          <w:rStyle w:val="StyleUnderline"/>
        </w:rPr>
        <w:t xml:space="preserve">as a means of </w:t>
      </w:r>
      <w:r w:rsidRPr="005F6C1E">
        <w:rPr>
          <w:rStyle w:val="Emphasis"/>
          <w:highlight w:val="yellow"/>
        </w:rPr>
        <w:t>employing</w:t>
      </w:r>
      <w:r w:rsidRPr="00DD520F">
        <w:rPr>
          <w:rStyle w:val="StyleUnderline"/>
        </w:rPr>
        <w:t xml:space="preserve"> the </w:t>
      </w:r>
      <w:r w:rsidRPr="005F6C1E">
        <w:rPr>
          <w:rStyle w:val="Emphasis"/>
          <w:highlight w:val="yellow"/>
        </w:rPr>
        <w:t>union apparatus</w:t>
      </w:r>
      <w:r w:rsidRPr="005F6C1E">
        <w:rPr>
          <w:rStyle w:val="StyleUnderline"/>
          <w:highlight w:val="yellow"/>
        </w:rPr>
        <w:t xml:space="preserve"> as </w:t>
      </w:r>
      <w:r w:rsidRPr="005F6C1E">
        <w:rPr>
          <w:rStyle w:val="Emphasis"/>
          <w:highlight w:val="yellow"/>
        </w:rPr>
        <w:t>weapons</w:t>
      </w:r>
      <w:r w:rsidRPr="00DD520F">
        <w:rPr>
          <w:rStyle w:val="StyleUnderline"/>
        </w:rPr>
        <w:t xml:space="preserve"> in the hands </w:t>
      </w:r>
      <w:r w:rsidRPr="005F6C1E">
        <w:rPr>
          <w:rStyle w:val="StyleUnderline"/>
          <w:highlight w:val="yellow"/>
        </w:rPr>
        <w:t>of</w:t>
      </w:r>
      <w:r w:rsidRPr="00DD520F">
        <w:rPr>
          <w:rStyle w:val="StyleUnderline"/>
        </w:rPr>
        <w:t xml:space="preserve"> </w:t>
      </w:r>
      <w:r w:rsidRPr="00DD520F">
        <w:rPr>
          <w:rStyle w:val="Emphasis"/>
        </w:rPr>
        <w:t>pro-</w:t>
      </w:r>
      <w:r w:rsidRPr="005F6C1E">
        <w:rPr>
          <w:rStyle w:val="Emphasis"/>
          <w:highlight w:val="yellow"/>
        </w:rPr>
        <w:t>imperialist dictatorships</w:t>
      </w:r>
      <w:r w:rsidRPr="00AB702F">
        <w:rPr>
          <w:sz w:val="16"/>
        </w:rPr>
        <w:t xml:space="preserve">. </w:t>
      </w:r>
    </w:p>
    <w:p w14:paraId="18A22DF3" w14:textId="77777777" w:rsidR="00AD3150" w:rsidRPr="00AB702F" w:rsidRDefault="00AD3150" w:rsidP="00AD3150">
      <w:pPr>
        <w:rPr>
          <w:sz w:val="16"/>
        </w:rPr>
      </w:pPr>
      <w:r w:rsidRPr="00122AA4">
        <w:rPr>
          <w:rStyle w:val="StyleUnderline"/>
        </w:rPr>
        <w:t>In 1997</w:t>
      </w:r>
      <w:r w:rsidRPr="00AB702F">
        <w:rPr>
          <w:sz w:val="16"/>
        </w:rPr>
        <w:t xml:space="preserve">, </w:t>
      </w:r>
      <w:r w:rsidRPr="00122AA4">
        <w:rPr>
          <w:rStyle w:val="StyleUnderline"/>
        </w:rPr>
        <w:t xml:space="preserve">the AFL-CIO sought to varnish the image of the AIFLD by </w:t>
      </w:r>
      <w:r w:rsidRPr="00122AA4">
        <w:rPr>
          <w:rStyle w:val="Emphasis"/>
        </w:rPr>
        <w:t>changing its name</w:t>
      </w:r>
      <w:r w:rsidRPr="00122AA4">
        <w:rPr>
          <w:rStyle w:val="StyleUnderline"/>
        </w:rPr>
        <w:t xml:space="preserve"> to Solidarity Center</w:t>
      </w:r>
      <w:r w:rsidRPr="00AB702F">
        <w:rPr>
          <w:sz w:val="16"/>
        </w:rPr>
        <w:t xml:space="preserve">. </w:t>
      </w:r>
      <w:r w:rsidRPr="00122AA4">
        <w:rPr>
          <w:rStyle w:val="StyleUnderline"/>
        </w:rPr>
        <w:t xml:space="preserve">Most </w:t>
      </w:r>
      <w:r w:rsidRPr="005F6C1E">
        <w:rPr>
          <w:rStyle w:val="Emphasis"/>
          <w:highlight w:val="yellow"/>
        </w:rPr>
        <w:t>apologists</w:t>
      </w:r>
      <w:r w:rsidRPr="00AB702F">
        <w:rPr>
          <w:sz w:val="16"/>
        </w:rPr>
        <w:t xml:space="preserve">, including publications like Labor Notes and Jacobin </w:t>
      </w:r>
      <w:r w:rsidRPr="000962D0">
        <w:rPr>
          <w:rStyle w:val="StyleUnderline"/>
        </w:rPr>
        <w:t>would have workers</w:t>
      </w:r>
      <w:r w:rsidRPr="00122AA4">
        <w:rPr>
          <w:rStyle w:val="StyleUnderline"/>
        </w:rPr>
        <w:t xml:space="preserve"> in America </w:t>
      </w:r>
      <w:r w:rsidRPr="005F6C1E">
        <w:rPr>
          <w:rStyle w:val="StyleUnderline"/>
          <w:highlight w:val="yellow"/>
        </w:rPr>
        <w:t>believe</w:t>
      </w:r>
      <w:r w:rsidRPr="00122AA4">
        <w:rPr>
          <w:rStyle w:val="StyleUnderline"/>
        </w:rPr>
        <w:t xml:space="preserve"> that </w:t>
      </w:r>
      <w:r w:rsidRPr="005F6C1E">
        <w:rPr>
          <w:rStyle w:val="StyleUnderline"/>
          <w:highlight w:val="yellow"/>
        </w:rPr>
        <w:t>the</w:t>
      </w:r>
      <w:r w:rsidRPr="00122AA4">
        <w:rPr>
          <w:rStyle w:val="StyleUnderline"/>
        </w:rPr>
        <w:t xml:space="preserve"> US </w:t>
      </w:r>
      <w:r w:rsidRPr="005F6C1E">
        <w:rPr>
          <w:rStyle w:val="Emphasis"/>
          <w:highlight w:val="yellow"/>
        </w:rPr>
        <w:t>government</w:t>
      </w:r>
      <w:r w:rsidRPr="005F6C1E">
        <w:rPr>
          <w:rStyle w:val="StyleUnderline"/>
          <w:highlight w:val="yellow"/>
        </w:rPr>
        <w:t xml:space="preserve"> continues to </w:t>
      </w:r>
      <w:r w:rsidRPr="005F6C1E">
        <w:rPr>
          <w:rStyle w:val="Emphasis"/>
          <w:highlight w:val="yellow"/>
        </w:rPr>
        <w:t>fund</w:t>
      </w:r>
      <w:r w:rsidRPr="00122AA4">
        <w:rPr>
          <w:rStyle w:val="StyleUnderline"/>
        </w:rPr>
        <w:t xml:space="preserve"> the </w:t>
      </w:r>
      <w:r w:rsidRPr="00122AA4">
        <w:rPr>
          <w:rStyle w:val="Emphasis"/>
        </w:rPr>
        <w:t>AFL-CIO</w:t>
      </w:r>
      <w:r w:rsidRPr="00122AA4">
        <w:rPr>
          <w:rStyle w:val="StyleUnderline"/>
        </w:rPr>
        <w:t xml:space="preserve"> </w:t>
      </w:r>
      <w:r w:rsidRPr="00DD520F">
        <w:rPr>
          <w:rStyle w:val="StyleUnderline"/>
        </w:rPr>
        <w:t xml:space="preserve">as a </w:t>
      </w:r>
      <w:r w:rsidRPr="00DD520F">
        <w:rPr>
          <w:rStyle w:val="Emphasis"/>
        </w:rPr>
        <w:t>beacon</w:t>
      </w:r>
      <w:r w:rsidRPr="00DD520F">
        <w:rPr>
          <w:rStyle w:val="StyleUnderline"/>
        </w:rPr>
        <w:t xml:space="preserve"> </w:t>
      </w:r>
      <w:r w:rsidRPr="005F6C1E">
        <w:rPr>
          <w:rStyle w:val="StyleUnderline"/>
          <w:highlight w:val="yellow"/>
        </w:rPr>
        <w:t xml:space="preserve">for </w:t>
      </w:r>
      <w:r w:rsidRPr="005F6C1E">
        <w:rPr>
          <w:rStyle w:val="Emphasis"/>
          <w:highlight w:val="yellow"/>
        </w:rPr>
        <w:t>workers rights</w:t>
      </w:r>
      <w:r w:rsidRPr="00122AA4">
        <w:rPr>
          <w:rStyle w:val="StyleUnderline"/>
        </w:rPr>
        <w:t xml:space="preserve"> and </w:t>
      </w:r>
      <w:r w:rsidRPr="00122AA4">
        <w:rPr>
          <w:rStyle w:val="Emphasis"/>
        </w:rPr>
        <w:t>“labor internationalism,”</w:t>
      </w:r>
      <w:r w:rsidRPr="00122AA4">
        <w:rPr>
          <w:rStyle w:val="StyleUnderline"/>
        </w:rPr>
        <w:t xml:space="preserve"> even as it </w:t>
      </w:r>
      <w:r w:rsidRPr="00122AA4">
        <w:rPr>
          <w:rStyle w:val="Emphasis"/>
        </w:rPr>
        <w:t>sends billions</w:t>
      </w:r>
      <w:r w:rsidRPr="00122AA4">
        <w:rPr>
          <w:rStyle w:val="StyleUnderline"/>
        </w:rPr>
        <w:t xml:space="preserve"> of dollars in </w:t>
      </w:r>
      <w:r w:rsidRPr="00122AA4">
        <w:rPr>
          <w:rStyle w:val="Emphasis"/>
        </w:rPr>
        <w:t>weapons</w:t>
      </w:r>
      <w:r w:rsidRPr="00122AA4">
        <w:rPr>
          <w:rStyle w:val="StyleUnderline"/>
        </w:rPr>
        <w:t xml:space="preserve"> for the </w:t>
      </w:r>
      <w:r w:rsidRPr="00122AA4">
        <w:rPr>
          <w:rStyle w:val="Emphasis"/>
        </w:rPr>
        <w:t>Zionist genocide in Gaza</w:t>
      </w:r>
      <w:r w:rsidRPr="00AB702F">
        <w:rPr>
          <w:sz w:val="16"/>
        </w:rPr>
        <w:t>.</w:t>
      </w:r>
    </w:p>
    <w:p w14:paraId="20C97E2C" w14:textId="77777777" w:rsidR="00AD3150" w:rsidRPr="00AB702F" w:rsidRDefault="00AD3150" w:rsidP="00AD3150">
      <w:pPr>
        <w:rPr>
          <w:sz w:val="16"/>
        </w:rPr>
      </w:pPr>
      <w:r w:rsidRPr="005F6C1E">
        <w:rPr>
          <w:rStyle w:val="StyleUnderline"/>
          <w:highlight w:val="yellow"/>
        </w:rPr>
        <w:t>But</w:t>
      </w:r>
      <w:r w:rsidRPr="00122AA4">
        <w:rPr>
          <w:rStyle w:val="StyleUnderline"/>
        </w:rPr>
        <w:t xml:space="preserve"> the </w:t>
      </w:r>
      <w:r w:rsidRPr="00122AA4">
        <w:rPr>
          <w:rStyle w:val="Emphasis"/>
        </w:rPr>
        <w:t>opposite</w:t>
      </w:r>
      <w:r w:rsidRPr="00122AA4">
        <w:rPr>
          <w:rStyle w:val="StyleUnderline"/>
        </w:rPr>
        <w:t xml:space="preserve"> is the case</w:t>
      </w:r>
      <w:r w:rsidRPr="00AB702F">
        <w:rPr>
          <w:sz w:val="16"/>
        </w:rPr>
        <w:t xml:space="preserve">. As summed up by David North in “Trotsky’s Last Year,” </w:t>
      </w:r>
      <w:r w:rsidRPr="00122AA4">
        <w:rPr>
          <w:rStyle w:val="StyleUnderline"/>
        </w:rPr>
        <w:t xml:space="preserve">the </w:t>
      </w:r>
      <w:r w:rsidRPr="00122AA4">
        <w:rPr>
          <w:rStyle w:val="Emphasis"/>
        </w:rPr>
        <w:t>existence</w:t>
      </w:r>
      <w:r w:rsidRPr="00122AA4">
        <w:rPr>
          <w:rStyle w:val="StyleUnderline"/>
        </w:rPr>
        <w:t xml:space="preserve"> of </w:t>
      </w:r>
      <w:r w:rsidRPr="00DD520F">
        <w:rPr>
          <w:rStyle w:val="Emphasis"/>
        </w:rPr>
        <w:t>unions</w:t>
      </w:r>
      <w:r w:rsidRPr="00DD520F">
        <w:rPr>
          <w:rStyle w:val="StyleUnderline"/>
        </w:rPr>
        <w:t xml:space="preserve"> as </w:t>
      </w:r>
      <w:r w:rsidRPr="00DD520F">
        <w:rPr>
          <w:rStyle w:val="Emphasis"/>
        </w:rPr>
        <w:t>“workers organizations”</w:t>
      </w:r>
      <w:r w:rsidRPr="00DD520F">
        <w:rPr>
          <w:rStyle w:val="StyleUnderline"/>
        </w:rPr>
        <w:t xml:space="preserve"> is a </w:t>
      </w:r>
      <w:r w:rsidRPr="00DD520F">
        <w:rPr>
          <w:rStyle w:val="Emphasis"/>
        </w:rPr>
        <w:t>thing of the past</w:t>
      </w:r>
      <w:r w:rsidRPr="00122AA4">
        <w:rPr>
          <w:rStyle w:val="StyleUnderline"/>
        </w:rPr>
        <w:t>:</w:t>
      </w:r>
    </w:p>
    <w:p w14:paraId="6CFA2EFB" w14:textId="77777777" w:rsidR="00AD3150" w:rsidRPr="00AB702F" w:rsidRDefault="00AD3150" w:rsidP="00AD3150">
      <w:pPr>
        <w:rPr>
          <w:sz w:val="16"/>
        </w:rPr>
      </w:pPr>
      <w:r w:rsidRPr="00122AA4">
        <w:rPr>
          <w:rStyle w:val="StyleUnderline"/>
        </w:rPr>
        <w:t xml:space="preserve">The process of </w:t>
      </w:r>
      <w:r w:rsidRPr="005F6C1E">
        <w:rPr>
          <w:rStyle w:val="Emphasis"/>
          <w:highlight w:val="yellow"/>
        </w:rPr>
        <w:t>corporatist degeneration</w:t>
      </w:r>
      <w:r w:rsidRPr="00AB702F">
        <w:rPr>
          <w:sz w:val="16"/>
        </w:rPr>
        <w:t xml:space="preserve"> over a period of eighty years </w:t>
      </w:r>
      <w:r w:rsidRPr="005F6C1E">
        <w:rPr>
          <w:rStyle w:val="Emphasis"/>
          <w:highlight w:val="yellow"/>
        </w:rPr>
        <w:t>precludes</w:t>
      </w:r>
      <w:r w:rsidRPr="00AB702F">
        <w:rPr>
          <w:sz w:val="16"/>
        </w:rPr>
        <w:t xml:space="preserve">, in all but the most exceptional circumstances, the </w:t>
      </w:r>
      <w:r w:rsidRPr="005F6C1E">
        <w:rPr>
          <w:rStyle w:val="Emphasis"/>
          <w:highlight w:val="yellow"/>
        </w:rPr>
        <w:t>resuscitation</w:t>
      </w:r>
      <w:r w:rsidRPr="00DD520F">
        <w:rPr>
          <w:rStyle w:val="StyleUnderline"/>
        </w:rPr>
        <w:t xml:space="preserve"> of the </w:t>
      </w:r>
      <w:r w:rsidRPr="00DD520F">
        <w:rPr>
          <w:rStyle w:val="Emphasis"/>
        </w:rPr>
        <w:t>old unions</w:t>
      </w:r>
      <w:r w:rsidRPr="00AB702F">
        <w:rPr>
          <w:sz w:val="16"/>
        </w:rPr>
        <w:t>. The alternative strategical course, raised by Trotsky in The Transitional Program in 1938, is the policy that conforms to present-day conditions; that is, “to create in all possible instances independent militant organizations corresponding more closely to the tasks of mass struggle against bourgeois society, and, if necessary, not flinching even in the face of a direct break with the conservative apparatus of the trade unions.”</w:t>
      </w:r>
    </w:p>
    <w:p w14:paraId="54E93A95" w14:textId="77777777" w:rsidR="00AD3150" w:rsidRPr="00AB702F" w:rsidRDefault="00AD3150" w:rsidP="00AD3150">
      <w:pPr>
        <w:rPr>
          <w:sz w:val="16"/>
        </w:rPr>
      </w:pPr>
      <w:r w:rsidRPr="00F32CDC">
        <w:rPr>
          <w:rStyle w:val="Emphasis"/>
        </w:rPr>
        <w:t>Globalization</w:t>
      </w:r>
      <w:r w:rsidRPr="00F32CDC">
        <w:rPr>
          <w:rStyle w:val="StyleUnderline"/>
        </w:rPr>
        <w:t xml:space="preserve"> and </w:t>
      </w:r>
      <w:r w:rsidRPr="00F32CDC">
        <w:rPr>
          <w:rStyle w:val="Emphasis"/>
        </w:rPr>
        <w:t>financialization</w:t>
      </w:r>
      <w:r w:rsidRPr="00AB702F">
        <w:rPr>
          <w:sz w:val="16"/>
        </w:rPr>
        <w:t xml:space="preserve"> since the 1980s </w:t>
      </w:r>
      <w:r w:rsidRPr="00F32CDC">
        <w:rPr>
          <w:rStyle w:val="StyleUnderline"/>
        </w:rPr>
        <w:t xml:space="preserve">have intensified the </w:t>
      </w:r>
      <w:r w:rsidRPr="00F32CDC">
        <w:rPr>
          <w:rStyle w:val="Emphasis"/>
        </w:rPr>
        <w:t>drive of imperialism</w:t>
      </w:r>
      <w:r w:rsidRPr="00F32CDC">
        <w:rPr>
          <w:rStyle w:val="StyleUnderline"/>
        </w:rPr>
        <w:t xml:space="preserve"> to gain </w:t>
      </w:r>
      <w:r w:rsidRPr="00F32CDC">
        <w:rPr>
          <w:rStyle w:val="Emphasis"/>
        </w:rPr>
        <w:t>control</w:t>
      </w:r>
      <w:r w:rsidRPr="00F32CDC">
        <w:rPr>
          <w:rStyle w:val="StyleUnderline"/>
        </w:rPr>
        <w:t xml:space="preserve"> over </w:t>
      </w:r>
      <w:r w:rsidRPr="00F32CDC">
        <w:rPr>
          <w:rStyle w:val="Emphasis"/>
        </w:rPr>
        <w:t>strategic minerals</w:t>
      </w:r>
      <w:r w:rsidRPr="00AB702F">
        <w:rPr>
          <w:sz w:val="16"/>
        </w:rPr>
        <w:t xml:space="preserve">, </w:t>
      </w:r>
      <w:r w:rsidRPr="00F32CDC">
        <w:rPr>
          <w:rStyle w:val="Emphasis"/>
        </w:rPr>
        <w:t>fuels</w:t>
      </w:r>
      <w:r w:rsidRPr="00F32CDC">
        <w:rPr>
          <w:rStyle w:val="StyleUnderline"/>
        </w:rPr>
        <w:t xml:space="preserve"> and </w:t>
      </w:r>
      <w:r w:rsidRPr="00F32CDC">
        <w:rPr>
          <w:rStyle w:val="Emphasis"/>
        </w:rPr>
        <w:t>nodules of global production networks</w:t>
      </w:r>
      <w:r w:rsidRPr="00F32CDC">
        <w:rPr>
          <w:rStyle w:val="StyleUnderline"/>
        </w:rPr>
        <w:t xml:space="preserve"> through </w:t>
      </w:r>
      <w:r w:rsidRPr="00F32CDC">
        <w:rPr>
          <w:rStyle w:val="Emphasis"/>
        </w:rPr>
        <w:t>recolonization and war</w:t>
      </w:r>
      <w:r w:rsidRPr="00AB702F">
        <w:rPr>
          <w:sz w:val="16"/>
        </w:rPr>
        <w:t xml:space="preserve">. The response by all factions of the national ruling elites and the trade union bureaucracies to globalization has been to become more “competitive” for investments at all costs. </w:t>
      </w:r>
    </w:p>
    <w:p w14:paraId="12795972" w14:textId="77777777" w:rsidR="00AD3150" w:rsidRPr="00AB702F" w:rsidRDefault="00AD3150" w:rsidP="00AD3150">
      <w:pPr>
        <w:rPr>
          <w:sz w:val="16"/>
        </w:rPr>
      </w:pPr>
      <w:r w:rsidRPr="005F6C1E">
        <w:rPr>
          <w:rStyle w:val="StyleUnderline"/>
          <w:highlight w:val="yellow"/>
        </w:rPr>
        <w:t xml:space="preserve">The </w:t>
      </w:r>
      <w:r w:rsidRPr="005F6C1E">
        <w:rPr>
          <w:rStyle w:val="Emphasis"/>
          <w:highlight w:val="yellow"/>
        </w:rPr>
        <w:t>fight against inequality, war, fascism and imperialist oppression today means rebelling against the entire union apparatus</w:t>
      </w:r>
      <w:r w:rsidRPr="00AB702F">
        <w:rPr>
          <w:sz w:val="16"/>
        </w:rPr>
        <w:t xml:space="preserve"> and building the International Alliance of Rank-and-File Committees. To lead this fight, a new revolutionary leadership needs to be built as sections of the International Committee of the Fourth International across Latin America and the world.</w:t>
      </w:r>
    </w:p>
    <w:bookmarkEnd w:id="1"/>
    <w:p w14:paraId="546932CB" w14:textId="77777777" w:rsidR="00AD3150" w:rsidRDefault="00AD3150" w:rsidP="00AD3150">
      <w:pPr>
        <w:pStyle w:val="Heading3"/>
      </w:pPr>
      <w:r>
        <w:t>1NC---OFF</w:t>
      </w:r>
    </w:p>
    <w:p w14:paraId="62CE816B" w14:textId="77777777" w:rsidR="00AD3150" w:rsidRDefault="00AD3150" w:rsidP="00AD3150">
      <w:pPr>
        <w:rPr>
          <w:rStyle w:val="Style13ptBold"/>
        </w:rPr>
      </w:pPr>
      <w:r>
        <w:rPr>
          <w:rStyle w:val="Style13ptBold"/>
          <w:u w:val="single"/>
        </w:rPr>
        <w:t>Startup DA</w:t>
      </w:r>
      <w:r>
        <w:rPr>
          <w:rStyle w:val="Style13ptBold"/>
        </w:rPr>
        <w:t>:</w:t>
      </w:r>
    </w:p>
    <w:p w14:paraId="2747C063" w14:textId="77777777" w:rsidR="00AD3150" w:rsidRPr="00064306" w:rsidRDefault="00AD3150" w:rsidP="00AD3150">
      <w:pPr>
        <w:pStyle w:val="Heading4"/>
        <w:rPr>
          <w:rStyle w:val="Style13ptBold"/>
          <w:b/>
          <w:bCs w:val="0"/>
        </w:rPr>
      </w:pPr>
      <w:r>
        <w:rPr>
          <w:rStyle w:val="Style13ptBold"/>
          <w:b/>
          <w:bCs w:val="0"/>
        </w:rPr>
        <w:t xml:space="preserve">The Dems will </w:t>
      </w:r>
      <w:r w:rsidRPr="00064306">
        <w:rPr>
          <w:rStyle w:val="Style13ptBold"/>
          <w:b/>
          <w:bCs w:val="0"/>
          <w:u w:val="single"/>
        </w:rPr>
        <w:t>horse-trade</w:t>
      </w:r>
      <w:r>
        <w:rPr>
          <w:rStyle w:val="Style13ptBold"/>
          <w:b/>
          <w:bCs w:val="0"/>
        </w:rPr>
        <w:t xml:space="preserve"> an end to the </w:t>
      </w:r>
      <w:r w:rsidRPr="00064306">
        <w:rPr>
          <w:rStyle w:val="Style13ptBold"/>
          <w:b/>
          <w:bCs w:val="0"/>
          <w:u w:val="single"/>
        </w:rPr>
        <w:t>shutdown</w:t>
      </w:r>
      <w:r>
        <w:rPr>
          <w:rStyle w:val="Style13ptBold"/>
          <w:b/>
          <w:bCs w:val="0"/>
        </w:rPr>
        <w:t xml:space="preserve"> for the restoration of </w:t>
      </w:r>
      <w:r w:rsidRPr="00064306">
        <w:rPr>
          <w:rStyle w:val="Style13ptBold"/>
          <w:b/>
          <w:bCs w:val="0"/>
          <w:u w:val="single"/>
        </w:rPr>
        <w:t>ACA subsidies</w:t>
      </w:r>
      <w:r>
        <w:rPr>
          <w:rStyle w:val="Style13ptBold"/>
          <w:b/>
          <w:bCs w:val="0"/>
        </w:rPr>
        <w:t xml:space="preserve"> now. The plan </w:t>
      </w:r>
      <w:r>
        <w:rPr>
          <w:rStyle w:val="Style13ptBold"/>
          <w:b/>
          <w:bCs w:val="0"/>
          <w:u w:val="single"/>
        </w:rPr>
        <w:t>short-circuits</w:t>
      </w:r>
      <w:r>
        <w:rPr>
          <w:rStyle w:val="Style13ptBold"/>
          <w:b/>
          <w:bCs w:val="0"/>
        </w:rPr>
        <w:t xml:space="preserve"> that deal by preemptively </w:t>
      </w:r>
      <w:r w:rsidRPr="00064306">
        <w:rPr>
          <w:rStyle w:val="Style13ptBold"/>
          <w:b/>
          <w:bCs w:val="0"/>
          <w:u w:val="single"/>
        </w:rPr>
        <w:t>reopening</w:t>
      </w:r>
      <w:r>
        <w:rPr>
          <w:rStyle w:val="Style13ptBold"/>
          <w:b/>
          <w:bCs w:val="0"/>
        </w:rPr>
        <w:t xml:space="preserve"> the government and </w:t>
      </w:r>
      <w:r w:rsidRPr="00064306">
        <w:rPr>
          <w:rStyle w:val="Style13ptBold"/>
          <w:b/>
          <w:bCs w:val="0"/>
        </w:rPr>
        <w:t>removing</w:t>
      </w:r>
      <w:r>
        <w:rPr>
          <w:rStyle w:val="Style13ptBold"/>
          <w:b/>
          <w:bCs w:val="0"/>
        </w:rPr>
        <w:t xml:space="preserve"> the Dems’ bargaining </w:t>
      </w:r>
      <w:r w:rsidRPr="00064306">
        <w:rPr>
          <w:rStyle w:val="Style13ptBold"/>
          <w:b/>
          <w:bCs w:val="0"/>
          <w:u w:val="single"/>
        </w:rPr>
        <w:t>leverage</w:t>
      </w:r>
      <w:r>
        <w:rPr>
          <w:rStyle w:val="Style13ptBold"/>
          <w:b/>
          <w:bCs w:val="0"/>
        </w:rPr>
        <w:t>.</w:t>
      </w:r>
    </w:p>
    <w:p w14:paraId="06AC59A1" w14:textId="77777777" w:rsidR="00AD3150" w:rsidRPr="00A5016B" w:rsidRDefault="00AD3150" w:rsidP="00AD3150">
      <w:r w:rsidRPr="00A5016B">
        <w:rPr>
          <w:rStyle w:val="Style13ptBold"/>
        </w:rPr>
        <w:t>Hill 10-16</w:t>
      </w:r>
      <w:r>
        <w:t xml:space="preserve"> [Meredith Lee Hill (</w:t>
      </w:r>
      <w:r w:rsidRPr="00A5016B">
        <w:t>Senior Congress reporter for POLITICO covering GOP leadership</w:t>
      </w:r>
      <w:r>
        <w:t>) Oct 16 2025. POLITICO “</w:t>
      </w:r>
      <w:r w:rsidRPr="00A5016B">
        <w:t>Johnson tries to tamp down House GOP shutdown anxiety</w:t>
      </w:r>
      <w:r>
        <w:t xml:space="preserve">” </w:t>
      </w:r>
      <w:r w:rsidRPr="00A5016B">
        <w:t>https://www.politico.com/live-updates/2025/10/16/congress/gop-shutdown-anxiety-grows-00612834</w:t>
      </w:r>
      <w:r>
        <w:t xml:space="preserve"> // </w:t>
      </w:r>
      <w:r>
        <w:rPr>
          <w:i/>
        </w:rPr>
        <w:t>q.c.</w:t>
      </w:r>
      <w:r>
        <w:t>]</w:t>
      </w:r>
    </w:p>
    <w:p w14:paraId="1CF729CA" w14:textId="77777777" w:rsidR="00AD3150" w:rsidRPr="00A5016B" w:rsidRDefault="00AD3150" w:rsidP="00AD3150">
      <w:pPr>
        <w:rPr>
          <w:sz w:val="16"/>
        </w:rPr>
      </w:pPr>
      <w:r w:rsidRPr="005F6C1E">
        <w:rPr>
          <w:rStyle w:val="StyleUnderline"/>
          <w:highlight w:val="yellow"/>
        </w:rPr>
        <w:t>Speaker</w:t>
      </w:r>
      <w:r w:rsidRPr="00A5016B">
        <w:rPr>
          <w:rStyle w:val="StyleUnderline"/>
        </w:rPr>
        <w:t xml:space="preserve"> Mike </w:t>
      </w:r>
      <w:r w:rsidRPr="005F6C1E">
        <w:rPr>
          <w:rStyle w:val="Emphasis"/>
          <w:highlight w:val="yellow"/>
        </w:rPr>
        <w:t>Johnson</w:t>
      </w:r>
      <w:r w:rsidRPr="00A5016B">
        <w:rPr>
          <w:sz w:val="16"/>
        </w:rPr>
        <w:t xml:space="preserve"> is </w:t>
      </w:r>
      <w:r w:rsidRPr="00A5016B">
        <w:rPr>
          <w:rStyle w:val="StyleUnderline"/>
        </w:rPr>
        <w:t xml:space="preserve">working to </w:t>
      </w:r>
      <w:r w:rsidRPr="00A5016B">
        <w:rPr>
          <w:rStyle w:val="Emphasis"/>
        </w:rPr>
        <w:t>assuage worries</w:t>
      </w:r>
      <w:r w:rsidRPr="00A5016B">
        <w:rPr>
          <w:rStyle w:val="StyleUnderline"/>
        </w:rPr>
        <w:t xml:space="preserve"> within</w:t>
      </w:r>
      <w:r w:rsidRPr="00A5016B">
        <w:rPr>
          <w:sz w:val="16"/>
        </w:rPr>
        <w:t xml:space="preserve"> his conference </w:t>
      </w:r>
      <w:r w:rsidRPr="00A5016B">
        <w:rPr>
          <w:rStyle w:val="StyleUnderline"/>
        </w:rPr>
        <w:t xml:space="preserve">about his strategy of </w:t>
      </w:r>
      <w:r w:rsidRPr="005F6C1E">
        <w:rPr>
          <w:rStyle w:val="Emphasis"/>
          <w:highlight w:val="yellow"/>
        </w:rPr>
        <w:t>keeping</w:t>
      </w:r>
      <w:r w:rsidRPr="005F6C1E">
        <w:rPr>
          <w:rStyle w:val="StyleUnderline"/>
          <w:highlight w:val="yellow"/>
        </w:rPr>
        <w:t xml:space="preserve"> the House indefinitely </w:t>
      </w:r>
      <w:r w:rsidRPr="005F6C1E">
        <w:rPr>
          <w:rStyle w:val="Emphasis"/>
          <w:highlight w:val="yellow"/>
        </w:rPr>
        <w:t>out of session</w:t>
      </w:r>
      <w:r w:rsidRPr="005F6C1E">
        <w:rPr>
          <w:rStyle w:val="StyleUnderline"/>
          <w:highlight w:val="yellow"/>
        </w:rPr>
        <w:t xml:space="preserve"> until</w:t>
      </w:r>
      <w:r w:rsidRPr="00A5016B">
        <w:rPr>
          <w:rStyle w:val="StyleUnderline"/>
        </w:rPr>
        <w:t xml:space="preserve"> Senate </w:t>
      </w:r>
      <w:r w:rsidRPr="005F6C1E">
        <w:rPr>
          <w:rStyle w:val="Emphasis"/>
          <w:highlight w:val="yellow"/>
        </w:rPr>
        <w:t>Dem</w:t>
      </w:r>
      <w:r w:rsidRPr="00A5016B">
        <w:rPr>
          <w:rStyle w:val="StyleUnderline"/>
        </w:rPr>
        <w:t>ocrat</w:t>
      </w:r>
      <w:r w:rsidRPr="005F6C1E">
        <w:rPr>
          <w:rStyle w:val="Emphasis"/>
          <w:highlight w:val="yellow"/>
        </w:rPr>
        <w:t>s</w:t>
      </w:r>
      <w:r w:rsidRPr="005F6C1E">
        <w:rPr>
          <w:rStyle w:val="StyleUnderline"/>
          <w:highlight w:val="yellow"/>
        </w:rPr>
        <w:t xml:space="preserve"> vote to </w:t>
      </w:r>
      <w:r w:rsidRPr="005F6C1E">
        <w:rPr>
          <w:rStyle w:val="Emphasis"/>
          <w:highlight w:val="yellow"/>
        </w:rPr>
        <w:t>end</w:t>
      </w:r>
      <w:r w:rsidRPr="00A5016B">
        <w:rPr>
          <w:rStyle w:val="StyleUnderline"/>
        </w:rPr>
        <w:t xml:space="preserve"> the government </w:t>
      </w:r>
      <w:r w:rsidRPr="005F6C1E">
        <w:rPr>
          <w:rStyle w:val="Emphasis"/>
          <w:highlight w:val="yellow"/>
        </w:rPr>
        <w:t>shutdown</w:t>
      </w:r>
      <w:r w:rsidRPr="00A5016B">
        <w:rPr>
          <w:sz w:val="16"/>
        </w:rPr>
        <w:t>.</w:t>
      </w:r>
    </w:p>
    <w:p w14:paraId="510AFBFB" w14:textId="77777777" w:rsidR="00AD3150" w:rsidRPr="00A5016B" w:rsidRDefault="00AD3150" w:rsidP="00AD3150">
      <w:pPr>
        <w:rPr>
          <w:sz w:val="16"/>
        </w:rPr>
      </w:pPr>
      <w:r w:rsidRPr="00A5016B">
        <w:rPr>
          <w:rStyle w:val="StyleUnderline"/>
        </w:rPr>
        <w:t>Johnson met Thursday afternoon to discuss</w:t>
      </w:r>
      <w:r w:rsidRPr="00A5016B">
        <w:rPr>
          <w:sz w:val="16"/>
        </w:rPr>
        <w:t xml:space="preserve"> the matter </w:t>
      </w:r>
      <w:r w:rsidRPr="00A5016B">
        <w:rPr>
          <w:rStyle w:val="StyleUnderline"/>
        </w:rPr>
        <w:t>with</w:t>
      </w:r>
      <w:r w:rsidRPr="00A5016B">
        <w:rPr>
          <w:sz w:val="16"/>
        </w:rPr>
        <w:t xml:space="preserve"> Rep. Jay Obernolte, one </w:t>
      </w:r>
      <w:r w:rsidRPr="005F6C1E">
        <w:rPr>
          <w:rStyle w:val="Emphasis"/>
          <w:highlight w:val="yellow"/>
        </w:rPr>
        <w:t>House Republican</w:t>
      </w:r>
      <w:r w:rsidRPr="00A5016B">
        <w:rPr>
          <w:sz w:val="16"/>
        </w:rPr>
        <w:t xml:space="preserve"> who has been more vocal than most in his fears about the political optics of the leadership-driven gambit, which could make the GOP appear to be shirking its responsibilities.</w:t>
      </w:r>
    </w:p>
    <w:p w14:paraId="2D719E9B" w14:textId="77777777" w:rsidR="00AD3150" w:rsidRPr="00A5016B" w:rsidRDefault="00AD3150" w:rsidP="00AD3150">
      <w:pPr>
        <w:rPr>
          <w:sz w:val="16"/>
        </w:rPr>
      </w:pPr>
      <w:r w:rsidRPr="00A5016B">
        <w:rPr>
          <w:sz w:val="16"/>
        </w:rPr>
        <w:t>The California lawmaker sat down with Johnson in the speaker’s office to relay his concerns, which have only grown since the shutdown began Oct. 1, according to two Republicans with direct knowledge of the matter. The House took its last vote nearly a month ago.</w:t>
      </w:r>
    </w:p>
    <w:p w14:paraId="7ADE72A7" w14:textId="77777777" w:rsidR="00AD3150" w:rsidRPr="00A5016B" w:rsidRDefault="00AD3150" w:rsidP="00AD3150">
      <w:pPr>
        <w:rPr>
          <w:sz w:val="16"/>
        </w:rPr>
      </w:pPr>
      <w:r w:rsidRPr="00A5016B">
        <w:rPr>
          <w:rStyle w:val="StyleUnderline"/>
        </w:rPr>
        <w:t>Obernolte</w:t>
      </w:r>
      <w:r w:rsidRPr="00A5016B">
        <w:rPr>
          <w:sz w:val="16"/>
        </w:rPr>
        <w:t xml:space="preserve"> recently </w:t>
      </w:r>
      <w:r w:rsidRPr="005F6C1E">
        <w:rPr>
          <w:rStyle w:val="Emphasis"/>
          <w:highlight w:val="yellow"/>
        </w:rPr>
        <w:t>pressed Johnson</w:t>
      </w:r>
      <w:r w:rsidRPr="00A5016B">
        <w:rPr>
          <w:rStyle w:val="StyleUnderline"/>
        </w:rPr>
        <w:t xml:space="preserve"> during</w:t>
      </w:r>
      <w:r w:rsidRPr="00A5016B">
        <w:rPr>
          <w:sz w:val="16"/>
        </w:rPr>
        <w:t xml:space="preserve"> a </w:t>
      </w:r>
      <w:r w:rsidRPr="00A5016B">
        <w:rPr>
          <w:rStyle w:val="StyleUnderline"/>
        </w:rPr>
        <w:t>House GOP conference call</w:t>
      </w:r>
      <w:r w:rsidRPr="00A5016B">
        <w:rPr>
          <w:sz w:val="16"/>
        </w:rPr>
        <w:t xml:space="preserve">, </w:t>
      </w:r>
      <w:r w:rsidRPr="005F6C1E">
        <w:rPr>
          <w:rStyle w:val="StyleUnderline"/>
          <w:highlight w:val="yellow"/>
        </w:rPr>
        <w:t xml:space="preserve">about </w:t>
      </w:r>
      <w:r w:rsidRPr="005F6C1E">
        <w:rPr>
          <w:rStyle w:val="Emphasis"/>
          <w:highlight w:val="yellow"/>
        </w:rPr>
        <w:t>when</w:t>
      </w:r>
      <w:r w:rsidRPr="005F6C1E">
        <w:rPr>
          <w:rStyle w:val="StyleUnderline"/>
          <w:highlight w:val="yellow"/>
        </w:rPr>
        <w:t xml:space="preserve"> he</w:t>
      </w:r>
      <w:r w:rsidRPr="00A5016B">
        <w:rPr>
          <w:rStyle w:val="StyleUnderline"/>
        </w:rPr>
        <w:t xml:space="preserve"> would </w:t>
      </w:r>
      <w:r w:rsidRPr="005F6C1E">
        <w:rPr>
          <w:rStyle w:val="Emphasis"/>
          <w:highlight w:val="yellow"/>
        </w:rPr>
        <w:t>recall</w:t>
      </w:r>
      <w:r w:rsidRPr="00A5016B">
        <w:rPr>
          <w:rStyle w:val="StyleUnderline"/>
        </w:rPr>
        <w:t xml:space="preserve"> members to </w:t>
      </w:r>
      <w:r w:rsidRPr="00A5016B">
        <w:rPr>
          <w:rStyle w:val="Emphasis"/>
        </w:rPr>
        <w:t>Washington</w:t>
      </w:r>
      <w:r w:rsidRPr="00A5016B">
        <w:rPr>
          <w:sz w:val="16"/>
        </w:rPr>
        <w:t xml:space="preserve">. </w:t>
      </w:r>
      <w:r w:rsidRPr="005F6C1E">
        <w:rPr>
          <w:rStyle w:val="StyleUnderline"/>
          <w:highlight w:val="yellow"/>
        </w:rPr>
        <w:t>Johnson</w:t>
      </w:r>
      <w:r w:rsidRPr="00A5016B">
        <w:rPr>
          <w:rStyle w:val="StyleUnderline"/>
        </w:rPr>
        <w:t xml:space="preserve"> and fellow GOP leaders </w:t>
      </w:r>
      <w:r w:rsidRPr="005F6C1E">
        <w:rPr>
          <w:rStyle w:val="Emphasis"/>
          <w:highlight w:val="yellow"/>
        </w:rPr>
        <w:t>reiterated</w:t>
      </w:r>
      <w:r w:rsidRPr="00A5016B">
        <w:rPr>
          <w:rStyle w:val="StyleUnderline"/>
        </w:rPr>
        <w:t xml:space="preserve"> they would do so </w:t>
      </w:r>
      <w:r w:rsidRPr="005F6C1E">
        <w:rPr>
          <w:rStyle w:val="Emphasis"/>
          <w:highlight w:val="yellow"/>
        </w:rPr>
        <w:t>after</w:t>
      </w:r>
      <w:r w:rsidRPr="00A5016B">
        <w:rPr>
          <w:rStyle w:val="StyleUnderline"/>
        </w:rPr>
        <w:t xml:space="preserve"> Senate </w:t>
      </w:r>
      <w:r w:rsidRPr="005F6C1E">
        <w:rPr>
          <w:rStyle w:val="Emphasis"/>
          <w:highlight w:val="yellow"/>
        </w:rPr>
        <w:t>Dem</w:t>
      </w:r>
      <w:r w:rsidRPr="00A5016B">
        <w:rPr>
          <w:rStyle w:val="StyleUnderline"/>
        </w:rPr>
        <w:t>ocrat</w:t>
      </w:r>
      <w:r w:rsidRPr="005F6C1E">
        <w:rPr>
          <w:rStyle w:val="Emphasis"/>
          <w:highlight w:val="yellow"/>
        </w:rPr>
        <w:t>s</w:t>
      </w:r>
      <w:r w:rsidRPr="001320C2">
        <w:rPr>
          <w:rStyle w:val="StyleUnderline"/>
        </w:rPr>
        <w:t xml:space="preserve"> stop blocking</w:t>
      </w:r>
      <w:r w:rsidRPr="00A5016B">
        <w:rPr>
          <w:rStyle w:val="StyleUnderline"/>
        </w:rPr>
        <w:t xml:space="preserve"> the House-</w:t>
      </w:r>
      <w:r w:rsidRPr="005F6C1E">
        <w:rPr>
          <w:rStyle w:val="StyleUnderline"/>
          <w:highlight w:val="yellow"/>
        </w:rPr>
        <w:t>pass</w:t>
      </w:r>
      <w:r w:rsidRPr="00A5016B">
        <w:rPr>
          <w:rStyle w:val="StyleUnderline"/>
        </w:rPr>
        <w:t xml:space="preserve">ed </w:t>
      </w:r>
      <w:r w:rsidRPr="005F6C1E">
        <w:rPr>
          <w:rStyle w:val="Emphasis"/>
          <w:highlight w:val="yellow"/>
        </w:rPr>
        <w:t>funding</w:t>
      </w:r>
      <w:r w:rsidRPr="001320C2">
        <w:rPr>
          <w:rStyle w:val="Emphasis"/>
        </w:rPr>
        <w:t xml:space="preserve"> patch</w:t>
      </w:r>
      <w:r w:rsidRPr="00A5016B">
        <w:rPr>
          <w:sz w:val="16"/>
        </w:rPr>
        <w:t>.</w:t>
      </w:r>
    </w:p>
    <w:p w14:paraId="42E16269" w14:textId="77777777" w:rsidR="00AD3150" w:rsidRPr="00A5016B" w:rsidRDefault="00AD3150" w:rsidP="00AD3150">
      <w:pPr>
        <w:rPr>
          <w:sz w:val="16"/>
        </w:rPr>
      </w:pPr>
      <w:r w:rsidRPr="00A5016B">
        <w:rPr>
          <w:sz w:val="16"/>
        </w:rPr>
        <w:t>The mild-mannered Obernolte, a former state assembly member and mayor, is not normally a thorn in Republican leadership’s side. But he represents a district with five military bases that have been hit by the shutdown.</w:t>
      </w:r>
    </w:p>
    <w:p w14:paraId="5B8925CB" w14:textId="77777777" w:rsidR="00AD3150" w:rsidRPr="00A5016B" w:rsidRDefault="00AD3150" w:rsidP="00AD3150">
      <w:pPr>
        <w:rPr>
          <w:sz w:val="16"/>
        </w:rPr>
      </w:pPr>
      <w:r w:rsidRPr="00A5016B">
        <w:rPr>
          <w:sz w:val="16"/>
        </w:rPr>
        <w:t xml:space="preserve">He indicated in a brief interview Thursday, following his meeting with Johnson, that </w:t>
      </w:r>
      <w:r w:rsidRPr="00A5016B">
        <w:rPr>
          <w:rStyle w:val="StyleUnderline"/>
        </w:rPr>
        <w:t xml:space="preserve">he </w:t>
      </w:r>
      <w:r w:rsidRPr="005F6C1E">
        <w:rPr>
          <w:rStyle w:val="StyleUnderline"/>
          <w:highlight w:val="yellow"/>
        </w:rPr>
        <w:t>asked</w:t>
      </w:r>
      <w:r w:rsidRPr="00A5016B">
        <w:rPr>
          <w:rStyle w:val="StyleUnderline"/>
        </w:rPr>
        <w:t xml:space="preserve"> the speaker </w:t>
      </w:r>
      <w:r w:rsidRPr="005F6C1E">
        <w:rPr>
          <w:rStyle w:val="StyleUnderline"/>
          <w:highlight w:val="yellow"/>
        </w:rPr>
        <w:t xml:space="preserve">to </w:t>
      </w:r>
      <w:r w:rsidRPr="005F6C1E">
        <w:rPr>
          <w:rStyle w:val="Emphasis"/>
          <w:highlight w:val="yellow"/>
        </w:rPr>
        <w:t>consider reconvening</w:t>
      </w:r>
      <w:r w:rsidRPr="00A5016B">
        <w:rPr>
          <w:rStyle w:val="StyleUnderline"/>
        </w:rPr>
        <w:t xml:space="preserve"> the House</w:t>
      </w:r>
      <w:r w:rsidRPr="00A5016B">
        <w:rPr>
          <w:sz w:val="16"/>
        </w:rPr>
        <w:t xml:space="preserve">. </w:t>
      </w:r>
      <w:r w:rsidRPr="005F6C1E">
        <w:rPr>
          <w:rStyle w:val="StyleUnderline"/>
          <w:highlight w:val="yellow"/>
        </w:rPr>
        <w:t>The speaker</w:t>
      </w:r>
      <w:r w:rsidRPr="00A5016B">
        <w:rPr>
          <w:sz w:val="16"/>
        </w:rPr>
        <w:t xml:space="preserve">, </w:t>
      </w:r>
      <w:r w:rsidRPr="00A5016B">
        <w:rPr>
          <w:rStyle w:val="StyleUnderline"/>
        </w:rPr>
        <w:t>Obernolte said</w:t>
      </w:r>
      <w:r w:rsidRPr="00A5016B">
        <w:rPr>
          <w:sz w:val="16"/>
        </w:rPr>
        <w:t xml:space="preserve">, </w:t>
      </w:r>
      <w:r w:rsidRPr="005F6C1E">
        <w:rPr>
          <w:rStyle w:val="Emphasis"/>
          <w:highlight w:val="yellow"/>
        </w:rPr>
        <w:t>had “good answers”</w:t>
      </w:r>
      <w:r w:rsidRPr="00A5016B">
        <w:rPr>
          <w:rStyle w:val="StyleUnderline"/>
        </w:rPr>
        <w:t xml:space="preserve"> in response</w:t>
      </w:r>
      <w:r w:rsidRPr="00A5016B">
        <w:rPr>
          <w:sz w:val="16"/>
        </w:rPr>
        <w:t>.</w:t>
      </w:r>
    </w:p>
    <w:p w14:paraId="377BB9CF" w14:textId="77777777" w:rsidR="00AD3150" w:rsidRPr="00A5016B" w:rsidRDefault="00AD3150" w:rsidP="00AD3150">
      <w:pPr>
        <w:rPr>
          <w:sz w:val="16"/>
        </w:rPr>
      </w:pPr>
      <w:r w:rsidRPr="00A5016B">
        <w:rPr>
          <w:sz w:val="16"/>
        </w:rPr>
        <w:t>Obernolte declined several times to say whether he believed Johnson’s strategy of keeping the House out of session was the right decision.</w:t>
      </w:r>
    </w:p>
    <w:p w14:paraId="2094049B" w14:textId="77777777" w:rsidR="00AD3150" w:rsidRPr="00A5016B" w:rsidRDefault="00AD3150" w:rsidP="00AD3150">
      <w:pPr>
        <w:rPr>
          <w:sz w:val="16"/>
        </w:rPr>
      </w:pPr>
      <w:r w:rsidRPr="00A5016B">
        <w:rPr>
          <w:sz w:val="16"/>
        </w:rPr>
        <w:t>“It was us having a discussion about the various decision factors,” Obernolte said of his conversation with Johnson.</w:t>
      </w:r>
    </w:p>
    <w:p w14:paraId="69816FF2" w14:textId="77777777" w:rsidR="00AD3150" w:rsidRPr="00A5016B" w:rsidRDefault="00AD3150" w:rsidP="00AD3150">
      <w:pPr>
        <w:rPr>
          <w:sz w:val="16"/>
        </w:rPr>
      </w:pPr>
      <w:r w:rsidRPr="00A5016B">
        <w:rPr>
          <w:sz w:val="16"/>
        </w:rPr>
        <w:t>“I think … Job One for everyone is to get the federal government reopened,” he continued, though he added he was hearing deep “frustration” from his constituents about the shutdown — which he cited as a reason for leaders to quickly find a solution.</w:t>
      </w:r>
    </w:p>
    <w:p w14:paraId="25B07540" w14:textId="77777777" w:rsidR="00AD3150" w:rsidRPr="00A5016B" w:rsidRDefault="00AD3150" w:rsidP="00AD3150">
      <w:pPr>
        <w:rPr>
          <w:sz w:val="16"/>
        </w:rPr>
      </w:pPr>
      <w:r w:rsidRPr="00A5016B">
        <w:rPr>
          <w:sz w:val="16"/>
        </w:rPr>
        <w:t>While President Donald Trump found a temporary way to shift funds to pay troops for the Oct. 15 pay period, Obernotle said he’s still worried about future military paychecks, along with hundreds of furloughed civilian workers in his district.</w:t>
      </w:r>
    </w:p>
    <w:p w14:paraId="7D8EE606" w14:textId="77777777" w:rsidR="00AD3150" w:rsidRPr="00A5016B" w:rsidRDefault="00AD3150" w:rsidP="00AD3150">
      <w:pPr>
        <w:rPr>
          <w:sz w:val="16"/>
        </w:rPr>
      </w:pPr>
      <w:r w:rsidRPr="00A5016B">
        <w:rPr>
          <w:sz w:val="16"/>
        </w:rPr>
        <w:t>“This is going to last, and it’s not fair to ask our federal workers to be working without a paycheck,” Obernolte said. “Frustration that the United States Congress is so dysfunctional that we can’t even agree on a way of keeping the government open on a short term basis — hear all of it on a daily basis.”</w:t>
      </w:r>
    </w:p>
    <w:p w14:paraId="6E1B62D9" w14:textId="77777777" w:rsidR="00AD3150" w:rsidRPr="00A5016B" w:rsidRDefault="00AD3150" w:rsidP="00AD3150">
      <w:pPr>
        <w:rPr>
          <w:sz w:val="16"/>
        </w:rPr>
      </w:pPr>
      <w:r w:rsidRPr="00A5016B">
        <w:rPr>
          <w:sz w:val="16"/>
        </w:rPr>
        <w:t>“I wish we could reopen the government. … I think it sets a terrible example for our country,” he continued. “It’s terrible for our troops. … It’s an altogether bad situation.”</w:t>
      </w:r>
    </w:p>
    <w:p w14:paraId="2BAC039D" w14:textId="77777777" w:rsidR="00AD3150" w:rsidRDefault="00AD3150" w:rsidP="00AD3150">
      <w:pPr>
        <w:rPr>
          <w:sz w:val="16"/>
        </w:rPr>
      </w:pPr>
      <w:r w:rsidRPr="00A5016B">
        <w:rPr>
          <w:sz w:val="16"/>
        </w:rPr>
        <w:t xml:space="preserve">As for </w:t>
      </w:r>
      <w:r w:rsidRPr="005F6C1E">
        <w:rPr>
          <w:rStyle w:val="StyleUnderline"/>
          <w:highlight w:val="yellow"/>
        </w:rPr>
        <w:t xml:space="preserve">possible </w:t>
      </w:r>
      <w:r w:rsidRPr="005F6C1E">
        <w:rPr>
          <w:rStyle w:val="Emphasis"/>
          <w:highlight w:val="yellow"/>
        </w:rPr>
        <w:t>offramps</w:t>
      </w:r>
      <w:r w:rsidRPr="005F6C1E">
        <w:rPr>
          <w:rStyle w:val="StyleUnderline"/>
          <w:highlight w:val="yellow"/>
        </w:rPr>
        <w:t xml:space="preserve"> to </w:t>
      </w:r>
      <w:r w:rsidRPr="005F6C1E">
        <w:rPr>
          <w:rStyle w:val="Emphasis"/>
          <w:highlight w:val="yellow"/>
        </w:rPr>
        <w:t>end</w:t>
      </w:r>
      <w:r w:rsidRPr="00A5016B">
        <w:rPr>
          <w:rStyle w:val="StyleUnderline"/>
        </w:rPr>
        <w:t xml:space="preserve"> the shutdown </w:t>
      </w:r>
      <w:r w:rsidRPr="005F6C1E">
        <w:rPr>
          <w:rStyle w:val="Emphasis"/>
          <w:highlight w:val="yellow"/>
        </w:rPr>
        <w:t>stalemate</w:t>
      </w:r>
      <w:r w:rsidRPr="00A5016B">
        <w:rPr>
          <w:sz w:val="16"/>
        </w:rPr>
        <w:t xml:space="preserve">, Obernolte said he doesn’t support </w:t>
      </w:r>
      <w:r w:rsidRPr="005F6C1E">
        <w:rPr>
          <w:rStyle w:val="Emphasis"/>
          <w:highlight w:val="yellow"/>
        </w:rPr>
        <w:t>directly ty</w:t>
      </w:r>
      <w:r w:rsidRPr="00A5016B">
        <w:rPr>
          <w:rStyle w:val="Emphasis"/>
        </w:rPr>
        <w:t>ing</w:t>
      </w:r>
      <w:r w:rsidRPr="00A5016B">
        <w:rPr>
          <w:rStyle w:val="StyleUnderline"/>
        </w:rPr>
        <w:t xml:space="preserve"> an </w:t>
      </w:r>
      <w:r w:rsidRPr="005F6C1E">
        <w:rPr>
          <w:rStyle w:val="StyleUnderline"/>
          <w:highlight w:val="yellow"/>
        </w:rPr>
        <w:t xml:space="preserve">extension of expiring Obamacare </w:t>
      </w:r>
      <w:r w:rsidRPr="005F6C1E">
        <w:rPr>
          <w:rStyle w:val="Emphasis"/>
          <w:highlight w:val="yellow"/>
        </w:rPr>
        <w:t>subsidies</w:t>
      </w:r>
      <w:r w:rsidRPr="005F6C1E">
        <w:rPr>
          <w:rStyle w:val="StyleUnderline"/>
          <w:highlight w:val="yellow"/>
        </w:rPr>
        <w:t xml:space="preserve"> to the</w:t>
      </w:r>
      <w:r w:rsidRPr="00A5016B">
        <w:rPr>
          <w:rStyle w:val="StyleUnderline"/>
        </w:rPr>
        <w:t xml:space="preserve"> House-passed </w:t>
      </w:r>
      <w:r w:rsidRPr="005F6C1E">
        <w:rPr>
          <w:rStyle w:val="Emphasis"/>
          <w:highlight w:val="yellow"/>
        </w:rPr>
        <w:t>stopgap</w:t>
      </w:r>
      <w:r w:rsidRPr="00A5016B">
        <w:rPr>
          <w:sz w:val="16"/>
        </w:rPr>
        <w:t xml:space="preserve">, </w:t>
      </w:r>
      <w:r w:rsidRPr="00A5016B">
        <w:rPr>
          <w:rStyle w:val="StyleUnderline"/>
        </w:rPr>
        <w:t xml:space="preserve">as </w:t>
      </w:r>
      <w:r w:rsidRPr="005F6C1E">
        <w:rPr>
          <w:rStyle w:val="Emphasis"/>
          <w:highlight w:val="yellow"/>
        </w:rPr>
        <w:t>Dem</w:t>
      </w:r>
      <w:r w:rsidRPr="001320C2">
        <w:rPr>
          <w:rStyle w:val="StyleUnderline"/>
        </w:rPr>
        <w:t>ocrat</w:t>
      </w:r>
      <w:r w:rsidRPr="005F6C1E">
        <w:rPr>
          <w:rStyle w:val="Emphasis"/>
          <w:highlight w:val="yellow"/>
        </w:rPr>
        <w:t>s demand</w:t>
      </w:r>
      <w:r w:rsidRPr="00A5016B">
        <w:rPr>
          <w:sz w:val="16"/>
        </w:rPr>
        <w:t>. But he does support Republican leaders talking more about possible future votes regarding the fate of the health insurance credits.</w:t>
      </w:r>
    </w:p>
    <w:p w14:paraId="01135D5B" w14:textId="77777777" w:rsidR="00AD3150" w:rsidRPr="00064306" w:rsidRDefault="00AD3150" w:rsidP="00AD3150">
      <w:pPr>
        <w:pStyle w:val="Heading4"/>
      </w:pPr>
      <w:r>
        <w:rPr>
          <w:rStyle w:val="Style13ptBold"/>
          <w:b/>
          <w:bCs w:val="0"/>
        </w:rPr>
        <w:t xml:space="preserve">The United States federal government should, upon the reopening of the federal government, </w:t>
      </w:r>
      <w:r>
        <w:rPr>
          <w:shd w:val="clear" w:color="auto" w:fill="FFFFFF"/>
        </w:rPr>
        <w:t>substantially strengthen collective bargaining rights for platform workers over data production in the United States</w:t>
      </w:r>
      <w:r>
        <w:rPr>
          <w:rStyle w:val="Style13ptBold"/>
          <w:b/>
          <w:bCs w:val="0"/>
        </w:rPr>
        <w:t>.</w:t>
      </w:r>
    </w:p>
    <w:p w14:paraId="5EF10BD4" w14:textId="77777777" w:rsidR="00AD3150" w:rsidRPr="00064306" w:rsidRDefault="00AD3150" w:rsidP="00AD3150">
      <w:pPr>
        <w:pStyle w:val="Heading4"/>
      </w:pPr>
      <w:r>
        <w:t xml:space="preserve">Healthcare disruptions cause </w:t>
      </w:r>
      <w:r w:rsidRPr="00064306">
        <w:rPr>
          <w:u w:val="single"/>
        </w:rPr>
        <w:t>existential</w:t>
      </w:r>
      <w:r>
        <w:t xml:space="preserve"> system collapse.</w:t>
      </w:r>
    </w:p>
    <w:p w14:paraId="605F9E74" w14:textId="77777777" w:rsidR="00AD3150" w:rsidRPr="008469A9" w:rsidRDefault="00AD3150" w:rsidP="00AD3150">
      <w:r w:rsidRPr="008469A9">
        <w:rPr>
          <w:rStyle w:val="Style13ptBold"/>
        </w:rPr>
        <w:t>Severance ’22</w:t>
      </w:r>
      <w:r>
        <w:t xml:space="preserve"> [Harry W. Severance (</w:t>
      </w:r>
      <w:r w:rsidRPr="008469A9">
        <w:t>Adjunct Assistant Professor in the Department of Medicine</w:t>
      </w:r>
      <w:r>
        <w:t xml:space="preserve"> at the Duke University School of Medicine) Aug 2 2022. Duke University Opinion and Analysis “US Healthcare System is a House of Cards; Could it Collapse?” </w:t>
      </w:r>
      <w:r w:rsidRPr="008469A9">
        <w:t>https://dukespace.lib.duke.edu/server/api/core/bitstreams/729645d8-d4c1-4fe6-8f9b-314ae70fe792/content</w:t>
      </w:r>
      <w:r>
        <w:t xml:space="preserve"> // </w:t>
      </w:r>
      <w:r>
        <w:rPr>
          <w:i/>
        </w:rPr>
        <w:t>q.c.</w:t>
      </w:r>
      <w:r>
        <w:t>]</w:t>
      </w:r>
    </w:p>
    <w:p w14:paraId="4F4EB6A9" w14:textId="77777777" w:rsidR="00AD3150" w:rsidRPr="001B73F4" w:rsidRDefault="00AD3150" w:rsidP="00AD3150">
      <w:pPr>
        <w:rPr>
          <w:sz w:val="16"/>
        </w:rPr>
      </w:pPr>
      <w:r w:rsidRPr="001B73F4">
        <w:rPr>
          <w:sz w:val="16"/>
        </w:rPr>
        <w:t xml:space="preserve">The </w:t>
      </w:r>
      <w:r w:rsidRPr="005F6C1E">
        <w:rPr>
          <w:rStyle w:val="StyleUnderline"/>
          <w:highlight w:val="yellow"/>
        </w:rPr>
        <w:t>country</w:t>
      </w:r>
      <w:r w:rsidRPr="008469A9">
        <w:rPr>
          <w:rStyle w:val="StyleUnderline"/>
        </w:rPr>
        <w:t xml:space="preserve"> is </w:t>
      </w:r>
      <w:r w:rsidRPr="005F6C1E">
        <w:rPr>
          <w:rStyle w:val="StyleUnderline"/>
          <w:highlight w:val="yellow"/>
        </w:rPr>
        <w:t xml:space="preserve">perched on the </w:t>
      </w:r>
      <w:r w:rsidRPr="005F6C1E">
        <w:rPr>
          <w:rStyle w:val="Emphasis"/>
          <w:highlight w:val="yellow"/>
        </w:rPr>
        <w:t>precipice</w:t>
      </w:r>
      <w:r w:rsidRPr="005F6C1E">
        <w:rPr>
          <w:rStyle w:val="StyleUnderline"/>
          <w:highlight w:val="yellow"/>
        </w:rPr>
        <w:t xml:space="preserve"> of</w:t>
      </w:r>
      <w:r w:rsidRPr="008469A9">
        <w:rPr>
          <w:rStyle w:val="StyleUnderline"/>
        </w:rPr>
        <w:t xml:space="preserve"> a financial healthcare </w:t>
      </w:r>
      <w:r w:rsidRPr="005F6C1E">
        <w:rPr>
          <w:rStyle w:val="Emphasis"/>
          <w:highlight w:val="yellow"/>
        </w:rPr>
        <w:t>disaster</w:t>
      </w:r>
      <w:r w:rsidRPr="001B73F4">
        <w:rPr>
          <w:sz w:val="16"/>
        </w:rPr>
        <w:t>, and far too few Americans know it.</w:t>
      </w:r>
    </w:p>
    <w:p w14:paraId="19C2482A" w14:textId="77777777" w:rsidR="00AD3150" w:rsidRPr="001B73F4" w:rsidRDefault="00AD3150" w:rsidP="00AD3150">
      <w:pPr>
        <w:rPr>
          <w:sz w:val="16"/>
        </w:rPr>
      </w:pPr>
      <w:r w:rsidRPr="008469A9">
        <w:rPr>
          <w:rStyle w:val="StyleUnderline"/>
        </w:rPr>
        <w:t xml:space="preserve">Ominous </w:t>
      </w:r>
      <w:r w:rsidRPr="005F6C1E">
        <w:rPr>
          <w:rStyle w:val="StyleUnderline"/>
          <w:highlight w:val="yellow"/>
        </w:rPr>
        <w:t>forces</w:t>
      </w:r>
      <w:r w:rsidRPr="008469A9">
        <w:rPr>
          <w:rStyle w:val="StyleUnderline"/>
        </w:rPr>
        <w:t xml:space="preserve"> are </w:t>
      </w:r>
      <w:r w:rsidRPr="005F6C1E">
        <w:rPr>
          <w:rStyle w:val="Emphasis"/>
          <w:highlight w:val="yellow"/>
        </w:rPr>
        <w:t>coalescing</w:t>
      </w:r>
      <w:r w:rsidRPr="001B73F4">
        <w:rPr>
          <w:sz w:val="16"/>
        </w:rPr>
        <w:t>: more than 100 million Americans — including 41 percent of adults — have significant medical debt, and nearly 20 percent have debt in collections. Meanwhile, inflation is rising, economists are warning of recession, our country is more divided than at any time in recent memory, and this pandemic isn’t over.</w:t>
      </w:r>
    </w:p>
    <w:p w14:paraId="4D5733C5" w14:textId="77777777" w:rsidR="00AD3150" w:rsidRPr="001B73F4" w:rsidRDefault="00AD3150" w:rsidP="00AD3150">
      <w:pPr>
        <w:rPr>
          <w:sz w:val="16"/>
        </w:rPr>
      </w:pPr>
      <w:r w:rsidRPr="001B73F4">
        <w:rPr>
          <w:sz w:val="16"/>
        </w:rPr>
        <w:t>Half a million healthcare workers have left healthcare for other occupations between 2020 and 2021, and this exodus continues, with many of these workers citing harassment, fear of physical assaults and overwhelming stress in the healthcare workplace as reasons for their exodus. Now our healthcare system is critically short of healthcare workers — especially ‘front-line’ workers.</w:t>
      </w:r>
    </w:p>
    <w:p w14:paraId="2569F578" w14:textId="77777777" w:rsidR="00AD3150" w:rsidRPr="001B73F4" w:rsidRDefault="00AD3150" w:rsidP="00AD3150">
      <w:pPr>
        <w:rPr>
          <w:sz w:val="16"/>
        </w:rPr>
      </w:pPr>
      <w:r w:rsidRPr="001B73F4">
        <w:rPr>
          <w:sz w:val="16"/>
        </w:rPr>
        <w:t xml:space="preserve">To add to this burden, The </w:t>
      </w:r>
      <w:r w:rsidRPr="005F6C1E">
        <w:rPr>
          <w:rStyle w:val="StyleUnderline"/>
          <w:highlight w:val="yellow"/>
        </w:rPr>
        <w:t xml:space="preserve">cost of </w:t>
      </w:r>
      <w:r w:rsidRPr="005F6C1E">
        <w:rPr>
          <w:rStyle w:val="Emphasis"/>
          <w:highlight w:val="yellow"/>
        </w:rPr>
        <w:t>healthcare</w:t>
      </w:r>
      <w:r w:rsidRPr="008469A9">
        <w:rPr>
          <w:rStyle w:val="StyleUnderline"/>
        </w:rPr>
        <w:t xml:space="preserve"> in the U.S. is now 2–</w:t>
      </w:r>
      <w:r w:rsidRPr="005F6C1E">
        <w:rPr>
          <w:rStyle w:val="StyleUnderline"/>
          <w:highlight w:val="yellow"/>
        </w:rPr>
        <w:t xml:space="preserve">3 times </w:t>
      </w:r>
      <w:r w:rsidRPr="005F6C1E">
        <w:rPr>
          <w:rStyle w:val="Emphasis"/>
          <w:highlight w:val="yellow"/>
        </w:rPr>
        <w:t>greater</w:t>
      </w:r>
      <w:r w:rsidRPr="008469A9">
        <w:rPr>
          <w:rStyle w:val="StyleUnderline"/>
        </w:rPr>
        <w:t xml:space="preserve"> for the same services </w:t>
      </w:r>
      <w:r w:rsidRPr="008469A9">
        <w:rPr>
          <w:rStyle w:val="Emphasis"/>
        </w:rPr>
        <w:t>versus</w:t>
      </w:r>
      <w:r w:rsidRPr="008469A9">
        <w:rPr>
          <w:rStyle w:val="StyleUnderline"/>
        </w:rPr>
        <w:t xml:space="preserve"> countries with </w:t>
      </w:r>
      <w:r w:rsidRPr="008469A9">
        <w:rPr>
          <w:rStyle w:val="Emphasis"/>
        </w:rPr>
        <w:t>comparable</w:t>
      </w:r>
      <w:r w:rsidRPr="008469A9">
        <w:rPr>
          <w:rStyle w:val="StyleUnderline"/>
        </w:rPr>
        <w:t xml:space="preserve"> economies </w:t>
      </w:r>
      <w:r w:rsidRPr="005F6C1E">
        <w:rPr>
          <w:rStyle w:val="StyleUnderline"/>
          <w:highlight w:val="yellow"/>
        </w:rPr>
        <w:t>and</w:t>
      </w:r>
      <w:r w:rsidRPr="008469A9">
        <w:rPr>
          <w:rStyle w:val="StyleUnderline"/>
        </w:rPr>
        <w:t xml:space="preserve"> healthcare systems</w:t>
      </w:r>
      <w:r w:rsidRPr="001B73F4">
        <w:rPr>
          <w:sz w:val="16"/>
        </w:rPr>
        <w:t xml:space="preserve">. </w:t>
      </w:r>
      <w:r w:rsidRPr="002C2E2B">
        <w:rPr>
          <w:rStyle w:val="Emphasis"/>
        </w:rPr>
        <w:t>Costs</w:t>
      </w:r>
      <w:r w:rsidRPr="002C2E2B">
        <w:rPr>
          <w:rStyle w:val="StyleUnderline"/>
        </w:rPr>
        <w:t xml:space="preserve"> for all US healthcare</w:t>
      </w:r>
      <w:r w:rsidRPr="008469A9">
        <w:rPr>
          <w:rStyle w:val="StyleUnderline"/>
        </w:rPr>
        <w:t xml:space="preserve"> services are </w:t>
      </w:r>
      <w:r w:rsidRPr="005F6C1E">
        <w:rPr>
          <w:rStyle w:val="Emphasis"/>
          <w:highlight w:val="yellow"/>
        </w:rPr>
        <w:t>soaring</w:t>
      </w:r>
      <w:r w:rsidRPr="001B73F4">
        <w:rPr>
          <w:sz w:val="16"/>
        </w:rPr>
        <w:t>, with more and more Americans facing massive emergency department and hospital bills for single critical or catastrophic events such as an acute illness or injury. Also, costs for new drugs have risen by an average of 11 percent every year from 2008 through 2021. Many, many Americans are now having to make critical life decisions such as whether to put food on the family table or pay for medications — increasingly not being able to do both. Yet organizations such as Medicare are not currently allowed to negotiate for volume drug pricing</w:t>
      </w:r>
    </w:p>
    <w:p w14:paraId="6CFABB75" w14:textId="77777777" w:rsidR="00AD3150" w:rsidRPr="001B73F4" w:rsidRDefault="00AD3150" w:rsidP="00AD3150">
      <w:pPr>
        <w:rPr>
          <w:sz w:val="16"/>
        </w:rPr>
      </w:pPr>
      <w:r w:rsidRPr="008469A9">
        <w:rPr>
          <w:rStyle w:val="StyleUnderline"/>
        </w:rPr>
        <w:t xml:space="preserve">In plain terms: our U.S. healthcare </w:t>
      </w:r>
      <w:r w:rsidRPr="005F6C1E">
        <w:rPr>
          <w:rStyle w:val="StyleUnderline"/>
          <w:highlight w:val="yellow"/>
        </w:rPr>
        <w:t>system is</w:t>
      </w:r>
      <w:r w:rsidRPr="008469A9">
        <w:rPr>
          <w:rStyle w:val="StyleUnderline"/>
        </w:rPr>
        <w:t xml:space="preserve"> now </w:t>
      </w:r>
      <w:r w:rsidRPr="005F6C1E">
        <w:rPr>
          <w:rStyle w:val="StyleUnderline"/>
          <w:highlight w:val="yellow"/>
        </w:rPr>
        <w:t xml:space="preserve">a </w:t>
      </w:r>
      <w:r w:rsidRPr="005F6C1E">
        <w:rPr>
          <w:rStyle w:val="Emphasis"/>
          <w:highlight w:val="yellow"/>
        </w:rPr>
        <w:t>house of cards</w:t>
      </w:r>
      <w:r w:rsidRPr="001B73F4">
        <w:rPr>
          <w:sz w:val="16"/>
        </w:rPr>
        <w:t xml:space="preserve">. A significant </w:t>
      </w:r>
      <w:r w:rsidRPr="008469A9">
        <w:rPr>
          <w:rStyle w:val="StyleUnderline"/>
        </w:rPr>
        <w:t xml:space="preserve">further </w:t>
      </w:r>
      <w:r w:rsidRPr="005F6C1E">
        <w:rPr>
          <w:rStyle w:val="StyleUnderline"/>
          <w:highlight w:val="yellow"/>
        </w:rPr>
        <w:t>disruption</w:t>
      </w:r>
      <w:r w:rsidRPr="001B73F4">
        <w:rPr>
          <w:sz w:val="16"/>
        </w:rPr>
        <w:t xml:space="preserve">, such as a re-emerging pandemic, a social upheaval (such as now being seen in US politics), a significant recession, or other forms of unrest or rapid shift, </w:t>
      </w:r>
      <w:r w:rsidRPr="005F6C1E">
        <w:rPr>
          <w:rStyle w:val="StyleUnderline"/>
          <w:highlight w:val="yellow"/>
        </w:rPr>
        <w:t>could</w:t>
      </w:r>
      <w:r w:rsidRPr="001B73F4">
        <w:rPr>
          <w:sz w:val="16"/>
        </w:rPr>
        <w:t xml:space="preserve"> — </w:t>
      </w:r>
      <w:r w:rsidRPr="008469A9">
        <w:rPr>
          <w:rStyle w:val="StyleUnderline"/>
        </w:rPr>
        <w:t xml:space="preserve">like a </w:t>
      </w:r>
      <w:r w:rsidRPr="005F6C1E">
        <w:rPr>
          <w:rStyle w:val="Emphasis"/>
          <w:highlight w:val="yellow"/>
        </w:rPr>
        <w:t>domino</w:t>
      </w:r>
      <w:r w:rsidRPr="008469A9">
        <w:rPr>
          <w:rStyle w:val="Emphasis"/>
        </w:rPr>
        <w:t xml:space="preserve"> chain</w:t>
      </w:r>
      <w:r w:rsidRPr="008469A9">
        <w:rPr>
          <w:rStyle w:val="StyleUnderline"/>
        </w:rPr>
        <w:t xml:space="preserve">, </w:t>
      </w:r>
      <w:r w:rsidRPr="005F6C1E">
        <w:rPr>
          <w:rStyle w:val="Emphasis"/>
          <w:highlight w:val="yellow"/>
        </w:rPr>
        <w:t>crash</w:t>
      </w:r>
      <w:r w:rsidRPr="008469A9">
        <w:rPr>
          <w:rStyle w:val="StyleUnderline"/>
        </w:rPr>
        <w:t xml:space="preserve"> the </w:t>
      </w:r>
      <w:r w:rsidRPr="005F6C1E">
        <w:rPr>
          <w:rStyle w:val="Emphasis"/>
          <w:highlight w:val="yellow"/>
        </w:rPr>
        <w:t>whole</w:t>
      </w:r>
      <w:r w:rsidRPr="001B73F4">
        <w:rPr>
          <w:sz w:val="16"/>
        </w:rPr>
        <w:t xml:space="preserve"> or a great part of the </w:t>
      </w:r>
      <w:r w:rsidRPr="005F6C1E">
        <w:rPr>
          <w:rStyle w:val="Emphasis"/>
          <w:highlight w:val="yellow"/>
        </w:rPr>
        <w:t>system</w:t>
      </w:r>
      <w:r w:rsidRPr="001B73F4">
        <w:rPr>
          <w:sz w:val="16"/>
        </w:rPr>
        <w:t xml:space="preserve">, thus </w:t>
      </w:r>
      <w:r w:rsidRPr="005F6C1E">
        <w:rPr>
          <w:rStyle w:val="StyleUnderline"/>
          <w:highlight w:val="yellow"/>
        </w:rPr>
        <w:t xml:space="preserve">bringing </w:t>
      </w:r>
      <w:r w:rsidRPr="005F6C1E">
        <w:rPr>
          <w:rStyle w:val="Emphasis"/>
          <w:highlight w:val="yellow"/>
        </w:rPr>
        <w:t>other</w:t>
      </w:r>
      <w:r w:rsidRPr="001320C2">
        <w:rPr>
          <w:rStyle w:val="Emphasis"/>
        </w:rPr>
        <w:t xml:space="preserve"> system</w:t>
      </w:r>
      <w:r w:rsidRPr="005F6C1E">
        <w:rPr>
          <w:rStyle w:val="Emphasis"/>
          <w:highlight w:val="yellow"/>
        </w:rPr>
        <w:t>s down with it</w:t>
      </w:r>
      <w:r w:rsidRPr="001B73F4">
        <w:rPr>
          <w:sz w:val="16"/>
        </w:rPr>
        <w:t xml:space="preserve">! We have recently </w:t>
      </w:r>
      <w:r w:rsidRPr="005F6C1E">
        <w:rPr>
          <w:rStyle w:val="StyleUnderline"/>
          <w:highlight w:val="yellow"/>
        </w:rPr>
        <w:t>see</w:t>
      </w:r>
      <w:r w:rsidRPr="008469A9">
        <w:rPr>
          <w:rStyle w:val="StyleUnderline"/>
        </w:rPr>
        <w:t xml:space="preserve">n </w:t>
      </w:r>
      <w:r w:rsidRPr="005F6C1E">
        <w:rPr>
          <w:rStyle w:val="StyleUnderline"/>
          <w:highlight w:val="yellow"/>
        </w:rPr>
        <w:t xml:space="preserve">how </w:t>
      </w:r>
      <w:r w:rsidRPr="005F6C1E">
        <w:rPr>
          <w:rStyle w:val="Emphasis"/>
          <w:highlight w:val="yellow"/>
        </w:rPr>
        <w:t>interconnected</w:t>
      </w:r>
      <w:r w:rsidRPr="005F6C1E">
        <w:rPr>
          <w:rStyle w:val="StyleUnderline"/>
          <w:highlight w:val="yellow"/>
        </w:rPr>
        <w:t xml:space="preserve"> and</w:t>
      </w:r>
      <w:r w:rsidRPr="005F6687">
        <w:rPr>
          <w:rStyle w:val="StyleUnderline"/>
        </w:rPr>
        <w:t xml:space="preserve"> </w:t>
      </w:r>
      <w:r w:rsidRPr="005F6687">
        <w:rPr>
          <w:rStyle w:val="Emphasis"/>
        </w:rPr>
        <w:t>inter-</w:t>
      </w:r>
      <w:r w:rsidRPr="005F6C1E">
        <w:rPr>
          <w:rStyle w:val="Emphasis"/>
          <w:highlight w:val="yellow"/>
        </w:rPr>
        <w:t>dependent</w:t>
      </w:r>
      <w:r w:rsidRPr="005F6C1E">
        <w:rPr>
          <w:rStyle w:val="StyleUnderline"/>
          <w:highlight w:val="yellow"/>
        </w:rPr>
        <w:t xml:space="preserve"> all</w:t>
      </w:r>
      <w:r w:rsidRPr="001320C2">
        <w:rPr>
          <w:rStyle w:val="StyleUnderline"/>
        </w:rPr>
        <w:t xml:space="preserve"> our </w:t>
      </w:r>
      <w:r w:rsidRPr="005F6C1E">
        <w:rPr>
          <w:rStyle w:val="Emphasis"/>
          <w:highlight w:val="yellow"/>
        </w:rPr>
        <w:t>economic</w:t>
      </w:r>
      <w:r w:rsidRPr="005F6C1E">
        <w:rPr>
          <w:rStyle w:val="StyleUnderline"/>
          <w:highlight w:val="yellow"/>
        </w:rPr>
        <w:t xml:space="preserve"> and </w:t>
      </w:r>
      <w:r w:rsidRPr="005F6C1E">
        <w:rPr>
          <w:rStyle w:val="Emphasis"/>
          <w:highlight w:val="yellow"/>
        </w:rPr>
        <w:t>social systems</w:t>
      </w:r>
      <w:r w:rsidRPr="005F6C1E">
        <w:rPr>
          <w:rStyle w:val="StyleUnderline"/>
          <w:highlight w:val="yellow"/>
        </w:rPr>
        <w:t xml:space="preserve"> have become</w:t>
      </w:r>
      <w:r w:rsidRPr="001B73F4">
        <w:rPr>
          <w:sz w:val="16"/>
        </w:rPr>
        <w:t xml:space="preserve"> (ex: </w:t>
      </w:r>
      <w:r w:rsidRPr="005F6C1E">
        <w:rPr>
          <w:rStyle w:val="Emphasis"/>
          <w:highlight w:val="yellow"/>
        </w:rPr>
        <w:t>supply chain</w:t>
      </w:r>
      <w:r w:rsidRPr="008469A9">
        <w:rPr>
          <w:rStyle w:val="StyleUnderline"/>
        </w:rPr>
        <w:t xml:space="preserve">, </w:t>
      </w:r>
      <w:r w:rsidRPr="005F6C1E">
        <w:rPr>
          <w:rStyle w:val="Emphasis"/>
          <w:highlight w:val="yellow"/>
        </w:rPr>
        <w:t>war</w:t>
      </w:r>
      <w:r w:rsidRPr="008469A9">
        <w:rPr>
          <w:rStyle w:val="StyleUnderline"/>
        </w:rPr>
        <w:t xml:space="preserve">, </w:t>
      </w:r>
      <w:r w:rsidRPr="005F6C1E">
        <w:rPr>
          <w:rStyle w:val="Emphasis"/>
          <w:highlight w:val="yellow"/>
        </w:rPr>
        <w:t>fuel crisis</w:t>
      </w:r>
      <w:r w:rsidRPr="008469A9">
        <w:rPr>
          <w:rStyle w:val="StyleUnderline"/>
        </w:rPr>
        <w:t xml:space="preserve">, COVID-19 </w:t>
      </w:r>
      <w:r w:rsidRPr="005F6C1E">
        <w:rPr>
          <w:rStyle w:val="Emphasis"/>
          <w:highlight w:val="yellow"/>
        </w:rPr>
        <w:t>pandemic</w:t>
      </w:r>
      <w:r w:rsidRPr="008469A9">
        <w:rPr>
          <w:rStyle w:val="StyleUnderline"/>
        </w:rPr>
        <w:t xml:space="preserve">, </w:t>
      </w:r>
      <w:r w:rsidRPr="005F6C1E">
        <w:rPr>
          <w:rStyle w:val="Emphasis"/>
          <w:highlight w:val="yellow"/>
        </w:rPr>
        <w:t>drought</w:t>
      </w:r>
      <w:r w:rsidRPr="001B73F4">
        <w:rPr>
          <w:sz w:val="16"/>
        </w:rPr>
        <w:t>).</w:t>
      </w:r>
    </w:p>
    <w:p w14:paraId="69F6608D" w14:textId="77777777" w:rsidR="00AD3150" w:rsidRDefault="00AD3150" w:rsidP="00AD3150"/>
    <w:p w14:paraId="2BE2F48A" w14:textId="77777777" w:rsidR="00AD3150" w:rsidRPr="009104F9" w:rsidRDefault="00AD3150" w:rsidP="00AD3150"/>
    <w:p w14:paraId="3CCC1A84" w14:textId="77777777" w:rsidR="00AD3150" w:rsidRDefault="00AD3150" w:rsidP="00AD3150">
      <w:pPr>
        <w:pStyle w:val="Heading3"/>
      </w:pPr>
      <w:r>
        <w:t>1NC---OFF</w:t>
      </w:r>
    </w:p>
    <w:p w14:paraId="7D21FF42" w14:textId="77777777" w:rsidR="00AD3150" w:rsidRPr="005F6C1E" w:rsidRDefault="00AD3150" w:rsidP="00AD3150">
      <w:pPr>
        <w:rPr>
          <w:rStyle w:val="Style13ptBold"/>
        </w:rPr>
      </w:pPr>
      <w:r w:rsidRPr="005F6C1E">
        <w:rPr>
          <w:rStyle w:val="Style13ptBold"/>
          <w:u w:val="single"/>
        </w:rPr>
        <w:t>Advantage CP</w:t>
      </w:r>
      <w:r>
        <w:rPr>
          <w:rStyle w:val="Style13ptBold"/>
        </w:rPr>
        <w:t>:</w:t>
      </w:r>
    </w:p>
    <w:p w14:paraId="1C4A87DB" w14:textId="77777777" w:rsidR="00AD3150" w:rsidRDefault="00AD3150" w:rsidP="00AD3150">
      <w:pPr>
        <w:pStyle w:val="Heading4"/>
      </w:pPr>
      <w:r>
        <w:t>The United States Federal Government should:</w:t>
      </w:r>
    </w:p>
    <w:p w14:paraId="724AA037" w14:textId="77777777" w:rsidR="00AD3150" w:rsidRDefault="00AD3150" w:rsidP="00AD3150">
      <w:pPr>
        <w:pStyle w:val="Heading4"/>
      </w:pPr>
      <w:r>
        <w:t xml:space="preserve">---share all data, research and information about the performance and risk of Artificial Intelligence with all other countries via a open data sharing system. </w:t>
      </w:r>
    </w:p>
    <w:p w14:paraId="33F15F02" w14:textId="77777777" w:rsidR="00AD3150" w:rsidRDefault="00AD3150" w:rsidP="00AD3150">
      <w:pPr>
        <w:pStyle w:val="Heading4"/>
      </w:pPr>
      <w:r>
        <w:t>---not respond with nuclear weapons to a cyberattack.</w:t>
      </w:r>
    </w:p>
    <w:p w14:paraId="4DD6A179" w14:textId="77777777" w:rsidR="00AD3150" w:rsidRDefault="00AD3150" w:rsidP="00AD3150">
      <w:pPr>
        <w:pStyle w:val="Heading4"/>
      </w:pPr>
      <w:r>
        <w:t>---adopt the United Kingdom’s Open Banking Initiative, allow for data portability between platforms, and provide unlimited resources to the FTC to investigate antitrust actions.</w:t>
      </w:r>
    </w:p>
    <w:p w14:paraId="3DFD7F51" w14:textId="77777777" w:rsidR="00AD3150" w:rsidRPr="000E4524" w:rsidRDefault="00AD3150" w:rsidP="00AD3150">
      <w:pPr>
        <w:pStyle w:val="Heading4"/>
      </w:pPr>
      <w:r>
        <w:t>Solves AI Risk---</w:t>
      </w:r>
      <w:r w:rsidRPr="00A2736E">
        <w:rPr>
          <w:rStyle w:val="Emphasis"/>
          <w:b/>
          <w:bCs/>
          <w:highlight w:val="magenta"/>
        </w:rPr>
        <w:t>MoState reads PINK</w:t>
      </w:r>
    </w:p>
    <w:p w14:paraId="410A1088" w14:textId="77777777" w:rsidR="00AD3150" w:rsidRDefault="00AD3150" w:rsidP="00AD3150">
      <w:r>
        <w:rPr>
          <w:rStyle w:val="Style13ptBold"/>
        </w:rPr>
        <w:t xml:space="preserve">1AC </w:t>
      </w:r>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r>
        <w:t xml:space="preserve"> </w:t>
      </w:r>
    </w:p>
    <w:p w14:paraId="3A28FD89" w14:textId="77777777" w:rsidR="00AD3150" w:rsidRPr="000E4524" w:rsidRDefault="00AD3150" w:rsidP="00AD3150">
      <w:pPr>
        <w:spacing w:line="256" w:lineRule="auto"/>
        <w:rPr>
          <w:rFonts w:eastAsia="Calibri"/>
          <w:sz w:val="16"/>
        </w:rPr>
      </w:pPr>
      <w:r w:rsidRPr="000E4524">
        <w:rPr>
          <w:rFonts w:eastAsia="Calibri"/>
          <w:sz w:val="16"/>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0E4524">
        <w:rPr>
          <w:rStyle w:val="Emphasis"/>
          <w:highlight w:val="green"/>
        </w:rPr>
        <w:t>unprecedented</w:t>
      </w:r>
      <w:r w:rsidRPr="000E4524">
        <w:rPr>
          <w:rFonts w:eastAsia="Calibri"/>
          <w:u w:val="single"/>
        </w:rPr>
        <w:t xml:space="preserve"> power </w:t>
      </w:r>
      <w:r w:rsidRPr="000E4524">
        <w:rPr>
          <w:rStyle w:val="Emphasis"/>
          <w:highlight w:val="green"/>
        </w:rPr>
        <w:t>concentration</w:t>
      </w:r>
      <w:r w:rsidRPr="000E4524">
        <w:rPr>
          <w:rFonts w:eastAsia="Calibri"/>
          <w:sz w:val="16"/>
        </w:rPr>
        <w:t xml:space="preserve"> </w:t>
      </w:r>
      <w:r w:rsidRPr="000E4524">
        <w:rPr>
          <w:rFonts w:eastAsia="Calibri"/>
          <w:u w:val="single"/>
        </w:rPr>
        <w:t xml:space="preserve">in </w:t>
      </w:r>
      <w:r w:rsidRPr="000E4524">
        <w:rPr>
          <w:rStyle w:val="Emphasis"/>
          <w:highlight w:val="green"/>
        </w:rPr>
        <w:t>large pools</w:t>
      </w:r>
      <w:r w:rsidRPr="000E4524">
        <w:rPr>
          <w:rFonts w:eastAsia="Calibri"/>
          <w:u w:val="single"/>
        </w:rPr>
        <w:t xml:space="preserve"> of </w:t>
      </w:r>
      <w:r w:rsidRPr="000E4524">
        <w:rPr>
          <w:rStyle w:val="Emphasis"/>
          <w:highlight w:val="green"/>
        </w:rPr>
        <w:t>capital</w:t>
      </w:r>
      <w:r w:rsidRPr="000E4524">
        <w:rPr>
          <w:rFonts w:eastAsia="Calibri"/>
          <w:sz w:val="16"/>
        </w:rPr>
        <w:t xml:space="preserve">. Capital consolidation means (a) larger pools of capital, and/or (b) more concentrated decisional power steering capital pools, e.g., greater authority delegation to a decisive executive or agent. </w:t>
      </w:r>
      <w:r w:rsidRPr="000E4524">
        <w:rPr>
          <w:rFonts w:eastAsia="Calibri"/>
          <w:b/>
          <w:iCs/>
          <w:u w:val="single"/>
        </w:rPr>
        <w:t>AI</w:t>
      </w:r>
      <w:r w:rsidRPr="000E4524">
        <w:rPr>
          <w:rFonts w:eastAsia="Calibri"/>
          <w:u w:val="single"/>
        </w:rPr>
        <w:t xml:space="preserve"> has the potential to </w:t>
      </w:r>
      <w:r w:rsidRPr="000E4524">
        <w:rPr>
          <w:rStyle w:val="Emphasis"/>
          <w:highlight w:val="green"/>
        </w:rPr>
        <w:t>increase</w:t>
      </w:r>
      <w:r w:rsidRPr="000E4524">
        <w:rPr>
          <w:rFonts w:eastAsia="Calibri"/>
          <w:sz w:val="16"/>
        </w:rPr>
        <w:t xml:space="preserve"> both </w:t>
      </w:r>
      <w:r w:rsidRPr="000E4524">
        <w:rPr>
          <w:rStyle w:val="Emphasis"/>
          <w:highlight w:val="green"/>
        </w:rPr>
        <w:t>non-linearly</w:t>
      </w:r>
      <w:r w:rsidRPr="000E4524">
        <w:rPr>
          <w:rFonts w:eastAsia="Calibri"/>
          <w:sz w:val="16"/>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0E4524">
        <w:rPr>
          <w:rStyle w:val="Emphasis"/>
        </w:rPr>
        <w:t>AI</w:t>
      </w:r>
      <w:r w:rsidRPr="000E4524">
        <w:rPr>
          <w:rFonts w:eastAsia="Calibri"/>
          <w:u w:val="single"/>
        </w:rPr>
        <w:t xml:space="preserve"> simultaneously </w:t>
      </w:r>
      <w:r w:rsidRPr="000E4524">
        <w:rPr>
          <w:rStyle w:val="Emphasis"/>
        </w:rPr>
        <w:t>reduces</w:t>
      </w:r>
      <w:r w:rsidRPr="000E4524">
        <w:rPr>
          <w:rFonts w:eastAsia="Calibri"/>
          <w:b/>
          <w:iCs/>
          <w:u w:val="single"/>
        </w:rPr>
        <w:t xml:space="preserve"> </w:t>
      </w:r>
      <w:r w:rsidRPr="000E4524">
        <w:rPr>
          <w:rStyle w:val="Emphasis"/>
        </w:rPr>
        <w:t>the friction</w:t>
      </w:r>
      <w:r w:rsidRPr="000E4524">
        <w:rPr>
          <w:rFonts w:eastAsia="Calibri"/>
          <w:b/>
          <w:iCs/>
          <w:u w:val="single"/>
        </w:rPr>
        <w:t xml:space="preserve"> </w:t>
      </w:r>
      <w:r w:rsidRPr="000E4524">
        <w:rPr>
          <w:rFonts w:eastAsia="Calibri"/>
          <w:u w:val="single"/>
        </w:rPr>
        <w:t xml:space="preserve">to </w:t>
      </w:r>
      <w:r w:rsidRPr="000E4524">
        <w:rPr>
          <w:rStyle w:val="Emphasis"/>
        </w:rPr>
        <w:t>extract value from information</w:t>
      </w:r>
      <w:r w:rsidRPr="000E4524">
        <w:rPr>
          <w:rFonts w:eastAsia="Calibri"/>
          <w:u w:val="single"/>
        </w:rPr>
        <w:t xml:space="preserve"> while </w:t>
      </w:r>
      <w:r w:rsidRPr="000E4524">
        <w:rPr>
          <w:rStyle w:val="Emphasis"/>
        </w:rPr>
        <w:t>increasing</w:t>
      </w:r>
      <w:r w:rsidRPr="000E4524">
        <w:rPr>
          <w:rFonts w:eastAsia="Calibri"/>
          <w:u w:val="single"/>
        </w:rPr>
        <w:t xml:space="preserve"> the </w:t>
      </w:r>
      <w:r w:rsidRPr="000E4524">
        <w:rPr>
          <w:rStyle w:val="Emphasis"/>
        </w:rPr>
        <w:t>economic importance of capital</w:t>
      </w:r>
      <w:r w:rsidRPr="000E4524">
        <w:rPr>
          <w:rFonts w:eastAsia="Calibri"/>
          <w:sz w:val="16"/>
        </w:rPr>
        <w:t xml:space="preserve">. </w:t>
      </w:r>
      <w:r w:rsidRPr="000E4524">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0E4524">
        <w:rPr>
          <w:rFonts w:eastAsia="Calibri"/>
          <w:sz w:val="16"/>
        </w:rPr>
        <w:t xml:space="preserve">. Even if many actors have similar and expansive access to knowledge commons, </w:t>
      </w:r>
      <w:r w:rsidRPr="000E4524">
        <w:rPr>
          <w:rFonts w:eastAsia="Calibri"/>
          <w:highlight w:val="green"/>
          <w:u w:val="single"/>
        </w:rPr>
        <w:t>benefits of</w:t>
      </w:r>
      <w:r w:rsidRPr="000E4524">
        <w:rPr>
          <w:rFonts w:eastAsia="Calibri"/>
          <w:sz w:val="16"/>
        </w:rPr>
        <w:t xml:space="preserve"> that </w:t>
      </w:r>
      <w:r w:rsidRPr="000E4524">
        <w:rPr>
          <w:rFonts w:eastAsia="Calibri"/>
          <w:highlight w:val="green"/>
          <w:u w:val="single"/>
        </w:rPr>
        <w:t>knowledge</w:t>
      </w:r>
      <w:r w:rsidRPr="000E4524">
        <w:rPr>
          <w:rFonts w:eastAsia="Calibri"/>
          <w:u w:val="single"/>
        </w:rPr>
        <w:t xml:space="preserve"> will </w:t>
      </w:r>
      <w:r w:rsidRPr="000E4524">
        <w:rPr>
          <w:rFonts w:eastAsia="Calibri"/>
          <w:highlight w:val="green"/>
          <w:u w:val="single"/>
        </w:rPr>
        <w:t>flow</w:t>
      </w:r>
      <w:r w:rsidRPr="000E4524">
        <w:rPr>
          <w:rFonts w:eastAsia="Calibri"/>
          <w:u w:val="single"/>
        </w:rPr>
        <w:t xml:space="preserve"> more efficiently </w:t>
      </w:r>
      <w:r w:rsidRPr="000E4524">
        <w:rPr>
          <w:rFonts w:eastAsia="Calibri"/>
          <w:highlight w:val="green"/>
          <w:u w:val="single"/>
        </w:rPr>
        <w:t>to those</w:t>
      </w:r>
      <w:r w:rsidRPr="000E4524">
        <w:rPr>
          <w:rFonts w:eastAsia="Calibri"/>
          <w:u w:val="single"/>
        </w:rPr>
        <w:t xml:space="preserve"> most able to act on it, namely those </w:t>
      </w:r>
      <w:r w:rsidRPr="000E4524">
        <w:rPr>
          <w:rFonts w:eastAsia="Calibri"/>
          <w:highlight w:val="green"/>
          <w:u w:val="single"/>
        </w:rPr>
        <w:t xml:space="preserve">with </w:t>
      </w:r>
      <w:r w:rsidRPr="000E4524">
        <w:rPr>
          <w:rFonts w:eastAsia="Calibri"/>
          <w:u w:val="single"/>
        </w:rPr>
        <w:t xml:space="preserve">most </w:t>
      </w:r>
      <w:r w:rsidRPr="000E4524">
        <w:rPr>
          <w:rFonts w:eastAsia="Calibri"/>
          <w:highlight w:val="green"/>
          <w:u w:val="single"/>
        </w:rPr>
        <w:t>access to capital</w:t>
      </w:r>
      <w:r w:rsidRPr="000E4524">
        <w:rPr>
          <w:rFonts w:eastAsia="Calibri"/>
          <w:sz w:val="16"/>
        </w:rPr>
        <w:t xml:space="preserve">. </w:t>
      </w:r>
      <w:r w:rsidRPr="000E4524">
        <w:rPr>
          <w:rFonts w:eastAsia="Calibri"/>
          <w:u w:val="single"/>
        </w:rPr>
        <w:t xml:space="preserve">Critically, this </w:t>
      </w:r>
      <w:r w:rsidRPr="000E4524">
        <w:rPr>
          <w:rStyle w:val="Emphasis"/>
          <w:highlight w:val="green"/>
        </w:rPr>
        <w:t xml:space="preserve">opens the door to </w:t>
      </w:r>
      <w:r w:rsidRPr="000E4524">
        <w:rPr>
          <w:rStyle w:val="Emphasis"/>
        </w:rPr>
        <w:t xml:space="preserve">an </w:t>
      </w:r>
      <w:r w:rsidRPr="000E4524">
        <w:rPr>
          <w:rStyle w:val="Emphasis"/>
          <w:highlight w:val="green"/>
        </w:rPr>
        <w:t>extreme feedback loop</w:t>
      </w:r>
      <w:r w:rsidRPr="000E4524">
        <w:rPr>
          <w:rFonts w:eastAsia="Calibri"/>
          <w:sz w:val="16"/>
        </w:rPr>
        <w:t xml:space="preserve">. </w:t>
      </w:r>
      <w:r w:rsidRPr="000E4524">
        <w:rPr>
          <w:rFonts w:eastAsia="Calibri"/>
          <w:u w:val="single"/>
        </w:rPr>
        <w:t xml:space="preserve">The </w:t>
      </w:r>
      <w:r w:rsidRPr="000E4524">
        <w:rPr>
          <w:rStyle w:val="Emphasis"/>
        </w:rPr>
        <w:t>market</w:t>
      </w:r>
      <w:r w:rsidRPr="000E4524">
        <w:rPr>
          <w:rFonts w:eastAsia="Calibri"/>
          <w:u w:val="single"/>
        </w:rPr>
        <w:t xml:space="preserve"> could eventually </w:t>
      </w:r>
      <w:r w:rsidRPr="000E4524">
        <w:rPr>
          <w:rStyle w:val="Emphasis"/>
        </w:rPr>
        <w:t>discover</w:t>
      </w:r>
      <w:r w:rsidRPr="000E4524">
        <w:rPr>
          <w:rFonts w:eastAsia="Calibri"/>
          <w:u w:val="single"/>
        </w:rPr>
        <w:t xml:space="preserve"> that the </w:t>
      </w:r>
      <w:r w:rsidRPr="000E4524">
        <w:rPr>
          <w:rStyle w:val="Emphasis"/>
        </w:rPr>
        <w:t>clearest path</w:t>
      </w:r>
      <w:r w:rsidRPr="000E4524">
        <w:rPr>
          <w:rFonts w:eastAsia="Calibri"/>
          <w:u w:val="single"/>
        </w:rPr>
        <w:t xml:space="preserve"> to </w:t>
      </w:r>
      <w:r w:rsidRPr="000E4524">
        <w:rPr>
          <w:rStyle w:val="Emphasis"/>
        </w:rPr>
        <w:t>financial returns</w:t>
      </w:r>
      <w:r w:rsidRPr="000E4524">
        <w:rPr>
          <w:rFonts w:eastAsia="Calibri"/>
          <w:u w:val="single"/>
        </w:rPr>
        <w:t xml:space="preserve"> in the AI economy is to </w:t>
      </w:r>
      <w:r w:rsidRPr="000E4524">
        <w:rPr>
          <w:rStyle w:val="Emphasis"/>
          <w:highlight w:val="green"/>
        </w:rPr>
        <w:t>pool capital</w:t>
      </w:r>
      <w:r w:rsidRPr="000E4524">
        <w:rPr>
          <w:rFonts w:eastAsia="Calibri"/>
          <w:u w:val="single"/>
        </w:rPr>
        <w:t xml:space="preserve"> as much as possible </w:t>
      </w:r>
      <w:r w:rsidRPr="000E4524">
        <w:rPr>
          <w:rFonts w:eastAsia="Calibri"/>
          <w:highlight w:val="green"/>
          <w:u w:val="single"/>
        </w:rPr>
        <w:t xml:space="preserve">and </w:t>
      </w:r>
      <w:r w:rsidRPr="000E4524">
        <w:rPr>
          <w:rStyle w:val="Emphasis"/>
          <w:highlight w:val="green"/>
        </w:rPr>
        <w:t>delegate decision power</w:t>
      </w:r>
      <w:r w:rsidRPr="000E4524">
        <w:rPr>
          <w:rFonts w:eastAsia="Calibri"/>
          <w:u w:val="single"/>
        </w:rPr>
        <w:t xml:space="preserve"> to a </w:t>
      </w:r>
      <w:r w:rsidRPr="000E4524">
        <w:rPr>
          <w:rStyle w:val="Emphasis"/>
        </w:rPr>
        <w:t xml:space="preserve">few </w:t>
      </w:r>
      <w:r w:rsidRPr="000E4524">
        <w:rPr>
          <w:rStyle w:val="Emphasis"/>
          <w:highlight w:val="green"/>
        </w:rPr>
        <w:t>maximally-empowered</w:t>
      </w:r>
      <w:r w:rsidRPr="000E4524">
        <w:rPr>
          <w:rFonts w:eastAsia="Calibri"/>
          <w:u w:val="single"/>
        </w:rPr>
        <w:t xml:space="preserve"> (human or AI) </w:t>
      </w:r>
      <w:r w:rsidRPr="000E4524">
        <w:rPr>
          <w:rStyle w:val="Emphasis"/>
          <w:highlight w:val="green"/>
        </w:rPr>
        <w:t>agents</w:t>
      </w:r>
      <w:r w:rsidRPr="000E4524">
        <w:rPr>
          <w:rFonts w:eastAsia="Calibri"/>
          <w:u w:val="single"/>
        </w:rPr>
        <w:t xml:space="preserve"> focused on returns to capital</w:t>
      </w:r>
      <w:r w:rsidRPr="000E4524">
        <w:rPr>
          <w:rFonts w:eastAsia="Calibri"/>
          <w:sz w:val="16"/>
        </w:rPr>
        <w:t>.</w:t>
      </w:r>
    </w:p>
    <w:p w14:paraId="51933939" w14:textId="77777777" w:rsidR="00AD3150" w:rsidRPr="000E4524" w:rsidRDefault="00AD3150" w:rsidP="00AD3150">
      <w:pPr>
        <w:spacing w:line="256" w:lineRule="auto"/>
        <w:rPr>
          <w:rFonts w:eastAsia="Calibri"/>
          <w:sz w:val="16"/>
        </w:rPr>
      </w:pPr>
      <w:r w:rsidRPr="000E4524">
        <w:rPr>
          <w:rFonts w:eastAsia="Calibri"/>
          <w:sz w:val="16"/>
        </w:rPr>
        <w:t>3 Harms from AI-driven Power Concentration</w:t>
      </w:r>
    </w:p>
    <w:p w14:paraId="1807325A" w14:textId="77777777" w:rsidR="00AD3150" w:rsidRPr="000E4524" w:rsidRDefault="00AD3150" w:rsidP="00AD3150">
      <w:pPr>
        <w:spacing w:line="256" w:lineRule="auto"/>
        <w:rPr>
          <w:rFonts w:eastAsia="Calibri"/>
          <w:sz w:val="16"/>
        </w:rPr>
      </w:pPr>
      <w:r w:rsidRPr="000E4524">
        <w:rPr>
          <w:rFonts w:eastAsia="Calibri"/>
          <w:sz w:val="16"/>
        </w:rPr>
        <w:t xml:space="preserve">Many scholars have written at length about AI-driven power concentration, including political economy [47, 28] and AI safety [29] researchers. </w:t>
      </w:r>
      <w:r w:rsidRPr="000E4524">
        <w:rPr>
          <w:rFonts w:eastAsia="Calibri"/>
          <w:u w:val="single"/>
        </w:rPr>
        <w:t>Power</w:t>
      </w:r>
      <w:r w:rsidRPr="000E4524">
        <w:rPr>
          <w:rFonts w:eastAsia="Calibri"/>
          <w:sz w:val="16"/>
        </w:rPr>
        <w:t xml:space="preserve"> concentration also </w:t>
      </w:r>
      <w:r w:rsidRPr="000E4524">
        <w:rPr>
          <w:rFonts w:eastAsia="Calibri"/>
          <w:u w:val="single"/>
        </w:rPr>
        <w:t xml:space="preserve">has </w:t>
      </w:r>
      <w:r w:rsidRPr="000E4524">
        <w:rPr>
          <w:rStyle w:val="Emphasis"/>
          <w:highlight w:val="green"/>
        </w:rPr>
        <w:t>implications for</w:t>
      </w:r>
      <w:r w:rsidRPr="000E4524">
        <w:rPr>
          <w:rFonts w:eastAsia="Calibri"/>
          <w:sz w:val="16"/>
        </w:rPr>
        <w:t xml:space="preserve"> ongoing </w:t>
      </w:r>
      <w:r w:rsidRPr="000E4524">
        <w:rPr>
          <w:rFonts w:eastAsia="Calibri"/>
          <w:u w:val="single"/>
        </w:rPr>
        <w:t xml:space="preserve">discussions about </w:t>
      </w:r>
      <w:r w:rsidRPr="000E4524">
        <w:rPr>
          <w:rStyle w:val="Emphasis"/>
          <w:highlight w:val="green"/>
        </w:rPr>
        <w:t>catastrophic risk</w:t>
      </w:r>
      <w:r w:rsidRPr="000E4524">
        <w:rPr>
          <w:rFonts w:eastAsia="Calibri"/>
          <w:sz w:val="16"/>
        </w:rPr>
        <w:t xml:space="preserve"> more broadly construed [22]. Having laid out why the current trajectory of the AI industry is likely to intensify information market failure and power concentration, we now expand on why this is undesirable.</w:t>
      </w:r>
    </w:p>
    <w:p w14:paraId="672356B9" w14:textId="77777777" w:rsidR="00AD3150" w:rsidRPr="000E4524" w:rsidRDefault="00AD3150" w:rsidP="00AD3150">
      <w:pPr>
        <w:spacing w:line="256" w:lineRule="auto"/>
        <w:rPr>
          <w:rStyle w:val="StyleUnderline"/>
        </w:rPr>
      </w:pPr>
      <w:r w:rsidRPr="000E4524">
        <w:rPr>
          <w:rFonts w:eastAsia="Calibri"/>
          <w:sz w:val="16"/>
        </w:rPr>
        <w:t xml:space="preserve">Political and moral issues: </w:t>
      </w:r>
      <w:r w:rsidRPr="000E4524">
        <w:rPr>
          <w:rFonts w:eastAsia="Calibri"/>
          <w:u w:val="single"/>
        </w:rPr>
        <w:t xml:space="preserve">Massive concentration of the returns to information risks </w:t>
      </w:r>
      <w:r w:rsidRPr="000E4524">
        <w:rPr>
          <w:rStyle w:val="StyleUnderline"/>
          <w:highlight w:val="green"/>
        </w:rPr>
        <w:t xml:space="preserve">major </w:t>
      </w:r>
      <w:r w:rsidRPr="000E4524">
        <w:rPr>
          <w:rStyle w:val="Emphasis"/>
          <w:highlight w:val="green"/>
        </w:rPr>
        <w:t>political disruption</w:t>
      </w:r>
      <w:r w:rsidRPr="000E4524">
        <w:rPr>
          <w:rFonts w:eastAsia="Calibri"/>
          <w:sz w:val="16"/>
        </w:rPr>
        <w:t xml:space="preserve"> </w:t>
      </w:r>
      <w:r w:rsidRPr="000E4524">
        <w:rPr>
          <w:rFonts w:eastAsia="Calibri"/>
          <w:u w:val="single"/>
        </w:rPr>
        <w:t>and</w:t>
      </w:r>
      <w:r w:rsidRPr="000E4524">
        <w:rPr>
          <w:rFonts w:eastAsia="Calibri"/>
          <w:sz w:val="16"/>
        </w:rPr>
        <w:t xml:space="preserve"> </w:t>
      </w:r>
      <w:r w:rsidRPr="000E4524">
        <w:rPr>
          <w:rStyle w:val="Emphasis"/>
          <w:highlight w:val="green"/>
        </w:rPr>
        <w:t>moral harms</w:t>
      </w:r>
      <w:r w:rsidRPr="000E4524">
        <w:rPr>
          <w:rFonts w:eastAsia="Calibri"/>
          <w:sz w:val="16"/>
        </w:rPr>
        <w:t xml:space="preserve">. AI’s economic disruption has been previously compared to the Industrial Revolution [2, 14]. Even without any unemployment, </w:t>
      </w:r>
      <w:r w:rsidRPr="000E4524">
        <w:rPr>
          <w:rStyle w:val="StyleUnderline"/>
          <w:highlight w:val="green"/>
        </w:rPr>
        <w:t>mass</w:t>
      </w:r>
      <w:r w:rsidRPr="000E4524">
        <w:rPr>
          <w:rFonts w:eastAsia="Calibri"/>
          <w:b/>
          <w:iCs/>
          <w:highlight w:val="green"/>
          <w:u w:val="single"/>
        </w:rPr>
        <w:t xml:space="preserve"> </w:t>
      </w:r>
      <w:r w:rsidRPr="000E4524">
        <w:rPr>
          <w:rStyle w:val="Emphasis"/>
          <w:highlight w:val="green"/>
        </w:rPr>
        <w:t>under-employment</w:t>
      </w:r>
      <w:r w:rsidRPr="000E4524">
        <w:rPr>
          <w:rFonts w:eastAsia="Calibri"/>
          <w:u w:val="single"/>
        </w:rPr>
        <w:t xml:space="preserve"> across sectors could </w:t>
      </w:r>
      <w:r w:rsidRPr="000E4524">
        <w:rPr>
          <w:rStyle w:val="StyleUnderline"/>
          <w:highlight w:val="green"/>
        </w:rPr>
        <w:t>lead to</w:t>
      </w:r>
      <w:r w:rsidRPr="000E4524">
        <w:rPr>
          <w:rFonts w:eastAsia="Calibri"/>
          <w:u w:val="single"/>
        </w:rPr>
        <w:t xml:space="preserve"> </w:t>
      </w:r>
      <w:r w:rsidRPr="000E4524">
        <w:rPr>
          <w:rFonts w:eastAsia="Calibri"/>
          <w:sz w:val="16"/>
        </w:rPr>
        <w:t>political</w:t>
      </w:r>
      <w:r w:rsidRPr="000E4524">
        <w:rPr>
          <w:rFonts w:eastAsia="Calibri"/>
          <w:u w:val="single"/>
        </w:rPr>
        <w:t xml:space="preserve"> </w:t>
      </w:r>
      <w:r w:rsidRPr="000E4524">
        <w:rPr>
          <w:rStyle w:val="Emphasis"/>
          <w:highlight w:val="green"/>
        </w:rPr>
        <w:t>instability</w:t>
      </w:r>
      <w:r w:rsidRPr="000E4524">
        <w:rPr>
          <w:rFonts w:eastAsia="Calibri"/>
          <w:sz w:val="16"/>
        </w:rPr>
        <w:t xml:space="preserve">. Even if labor disruption is slower than some have predicted (or is successfully mitigated by unforeseen developments), there is also serious concern that </w:t>
      </w:r>
      <w:r w:rsidRPr="000E4524">
        <w:rPr>
          <w:rFonts w:eastAsia="Calibri"/>
          <w:u w:val="single"/>
        </w:rPr>
        <w:t xml:space="preserve">AI-driven power concentration could </w:t>
      </w:r>
      <w:r w:rsidRPr="000E4524">
        <w:rPr>
          <w:rStyle w:val="StyleUnderline"/>
          <w:highlight w:val="green"/>
        </w:rPr>
        <w:t>threaten</w:t>
      </w:r>
      <w:r w:rsidRPr="000E4524">
        <w:rPr>
          <w:rFonts w:eastAsia="Calibri"/>
          <w:b/>
          <w:iCs/>
          <w:highlight w:val="green"/>
          <w:u w:val="single"/>
        </w:rPr>
        <w:t xml:space="preserve"> </w:t>
      </w:r>
      <w:r w:rsidRPr="000E4524">
        <w:rPr>
          <w:rStyle w:val="Emphasis"/>
          <w:highlight w:val="green"/>
        </w:rPr>
        <w:t>governance integrity</w:t>
      </w:r>
      <w:r w:rsidRPr="000E4524">
        <w:rPr>
          <w:rFonts w:eastAsia="Calibri"/>
          <w:u w:val="single"/>
        </w:rPr>
        <w:t xml:space="preserve"> by </w:t>
      </w:r>
      <w:r w:rsidRPr="000E4524">
        <w:rPr>
          <w:rStyle w:val="StyleUnderline"/>
          <w:highlight w:val="green"/>
        </w:rPr>
        <w:t xml:space="preserve">disrupting </w:t>
      </w:r>
      <w:r w:rsidRPr="000E4524">
        <w:rPr>
          <w:rStyle w:val="Emphasis"/>
          <w:highlight w:val="green"/>
        </w:rPr>
        <w:t>social ties</w:t>
      </w:r>
      <w:r w:rsidRPr="000E4524">
        <w:rPr>
          <w:rFonts w:eastAsia="Calibri"/>
          <w:u w:val="single"/>
        </w:rPr>
        <w:t xml:space="preserve"> or </w:t>
      </w:r>
      <w:r w:rsidRPr="000E4524">
        <w:rPr>
          <w:rStyle w:val="Emphasis"/>
          <w:highlight w:val="green"/>
        </w:rPr>
        <w:t>democratic processes</w:t>
      </w:r>
      <w:r w:rsidRPr="000E4524">
        <w:rPr>
          <w:rStyle w:val="StyleUnderline"/>
        </w:rPr>
        <w:t>.</w:t>
      </w:r>
    </w:p>
    <w:p w14:paraId="51C2E19B" w14:textId="77777777" w:rsidR="00AD3150" w:rsidRPr="000E4524" w:rsidRDefault="00AD3150" w:rsidP="00AD3150">
      <w:pPr>
        <w:spacing w:line="256" w:lineRule="auto"/>
        <w:rPr>
          <w:rFonts w:eastAsia="Calibri"/>
          <w:u w:val="single"/>
        </w:rPr>
      </w:pPr>
      <w:r w:rsidRPr="000E4524">
        <w:rPr>
          <w:rFonts w:eastAsia="Calibri"/>
          <w:sz w:val="16"/>
        </w:rPr>
        <w:t xml:space="preserve">Finally, capital consolidation could impact qualitative aspects of human moral and political life. </w:t>
      </w:r>
      <w:r w:rsidRPr="000E4524">
        <w:rPr>
          <w:rFonts w:eastAsia="Calibri"/>
          <w:u w:val="single"/>
        </w:rPr>
        <w:t>Creativity and social roles</w:t>
      </w:r>
      <w:r w:rsidRPr="000E4524">
        <w:rPr>
          <w:rFonts w:eastAsia="Calibri"/>
          <w:sz w:val="16"/>
        </w:rPr>
        <w:t xml:space="preserve"> could be </w:t>
      </w:r>
      <w:r w:rsidRPr="000E4524">
        <w:rPr>
          <w:rFonts w:eastAsia="Calibri"/>
          <w:u w:val="single"/>
        </w:rPr>
        <w:t>homogenized and devalued</w:t>
      </w:r>
      <w:r w:rsidRPr="000E4524">
        <w:rPr>
          <w:rFonts w:eastAsia="Calibri"/>
          <w:sz w:val="16"/>
        </w:rPr>
        <w:t xml:space="preserve"> as models begin to transform them. </w:t>
      </w:r>
      <w:r w:rsidRPr="000E4524">
        <w:rPr>
          <w:rFonts w:eastAsia="Calibri"/>
          <w:u w:val="single"/>
        </w:rPr>
        <w:t>So too could morality and politics, as more</w:t>
      </w:r>
      <w:r w:rsidRPr="000E4524">
        <w:rPr>
          <w:rFonts w:eastAsia="Calibri"/>
          <w:b/>
          <w:iCs/>
          <w:u w:val="single"/>
        </w:rPr>
        <w:t xml:space="preserve"> </w:t>
      </w:r>
      <w:r w:rsidRPr="000E4524">
        <w:rPr>
          <w:rStyle w:val="StyleUnderline"/>
        </w:rPr>
        <w:t>AI systems mediate</w:t>
      </w:r>
      <w:r w:rsidRPr="000E4524">
        <w:rPr>
          <w:rFonts w:eastAsia="Calibri"/>
          <w:u w:val="single"/>
        </w:rPr>
        <w:t xml:space="preserve"> the </w:t>
      </w:r>
      <w:r w:rsidRPr="000E4524">
        <w:rPr>
          <w:rStyle w:val="StyleUnderline"/>
        </w:rPr>
        <w:t>processes</w:t>
      </w:r>
      <w:r w:rsidRPr="000E4524">
        <w:rPr>
          <w:rFonts w:eastAsia="Calibri"/>
          <w:u w:val="single"/>
        </w:rPr>
        <w:t xml:space="preserve"> by which </w:t>
      </w:r>
      <w:r w:rsidRPr="000E4524">
        <w:rPr>
          <w:rStyle w:val="StyleUnderline"/>
        </w:rPr>
        <w:t>people acquire moral and social norms</w:t>
      </w:r>
      <w:r w:rsidRPr="000E4524">
        <w:rPr>
          <w:rFonts w:eastAsia="Calibri"/>
          <w:u w:val="single"/>
        </w:rPr>
        <w:t>.</w:t>
      </w:r>
    </w:p>
    <w:p w14:paraId="3C55CE73" w14:textId="77777777" w:rsidR="00AD3150" w:rsidRPr="000E4524" w:rsidRDefault="00AD3150" w:rsidP="00AD3150">
      <w:pPr>
        <w:spacing w:line="256" w:lineRule="auto"/>
        <w:rPr>
          <w:rFonts w:eastAsia="Calibri"/>
          <w:u w:val="single"/>
        </w:rPr>
      </w:pPr>
      <w:r w:rsidRPr="000E4524">
        <w:rPr>
          <w:rFonts w:eastAsia="Calibri"/>
          <w:sz w:val="16"/>
        </w:rPr>
        <w:t xml:space="preserve">Market failure harming information ecosystems and technical progress: </w:t>
      </w:r>
      <w:r w:rsidRPr="000E4524">
        <w:rPr>
          <w:rFonts w:eastAsia="Calibri"/>
          <w:u w:val="single"/>
        </w:rPr>
        <w:t xml:space="preserve">If a few dominant AI operators control a disproportionate share of the economic value of all information, this could </w:t>
      </w:r>
      <w:r w:rsidRPr="000E4524">
        <w:rPr>
          <w:rStyle w:val="Emphasis"/>
        </w:rPr>
        <w:t>paradoxically lead to AI systems</w:t>
      </w:r>
      <w:r w:rsidRPr="000E4524">
        <w:rPr>
          <w:rFonts w:eastAsia="Calibri"/>
          <w:u w:val="single"/>
        </w:rPr>
        <w:t xml:space="preserve"> that are </w:t>
      </w:r>
      <w:r w:rsidRPr="000E4524">
        <w:rPr>
          <w:rStyle w:val="Emphasis"/>
        </w:rPr>
        <w:t>less capable</w:t>
      </w:r>
      <w:r w:rsidRPr="000E4524">
        <w:rPr>
          <w:rFonts w:eastAsia="Calibri"/>
          <w:sz w:val="16"/>
        </w:rPr>
        <w:t xml:space="preserve"> than the systems in a counterfactual world with more diverse information markets, and stronger incentives for “information-producing ecosystems”. Moreover, </w:t>
      </w:r>
      <w:r w:rsidRPr="000E4524">
        <w:rPr>
          <w:rFonts w:eastAsia="Calibri"/>
          <w:u w:val="single"/>
        </w:rPr>
        <w:t xml:space="preserve">if the </w:t>
      </w:r>
      <w:r w:rsidRPr="000E4524">
        <w:rPr>
          <w:rStyle w:val="StyleUnderline"/>
        </w:rPr>
        <w:t>few</w:t>
      </w:r>
      <w:r w:rsidRPr="000E4524">
        <w:rPr>
          <w:rFonts w:eastAsia="Calibri"/>
          <w:u w:val="single"/>
        </w:rPr>
        <w:t xml:space="preserve"> </w:t>
      </w:r>
      <w:r w:rsidRPr="000E4524">
        <w:rPr>
          <w:rFonts w:eastAsia="Calibri"/>
          <w:highlight w:val="green"/>
          <w:u w:val="single"/>
        </w:rPr>
        <w:t xml:space="preserve">leading </w:t>
      </w:r>
      <w:r w:rsidRPr="000E4524">
        <w:rPr>
          <w:rStyle w:val="Emphasis"/>
          <w:highlight w:val="green"/>
        </w:rPr>
        <w:t>AI systems</w:t>
      </w:r>
      <w:r w:rsidRPr="000E4524">
        <w:rPr>
          <w:rFonts w:eastAsia="Calibri"/>
          <w:u w:val="single"/>
        </w:rPr>
        <w:t xml:space="preserve"> would </w:t>
      </w:r>
      <w:r w:rsidRPr="000E4524">
        <w:rPr>
          <w:rStyle w:val="Emphasis"/>
          <w:highlight w:val="green"/>
        </w:rPr>
        <w:t>not</w:t>
      </w:r>
      <w:r w:rsidRPr="000E4524">
        <w:rPr>
          <w:rFonts w:eastAsia="Calibri"/>
          <w:highlight w:val="green"/>
          <w:u w:val="single"/>
        </w:rPr>
        <w:t xml:space="preserve"> </w:t>
      </w:r>
      <w:r w:rsidRPr="000E4524">
        <w:rPr>
          <w:rFonts w:eastAsia="Calibri"/>
          <w:u w:val="single"/>
        </w:rPr>
        <w:t xml:space="preserve">properly </w:t>
      </w:r>
      <w:r w:rsidRPr="000E4524">
        <w:rPr>
          <w:rStyle w:val="Emphasis"/>
          <w:highlight w:val="green"/>
        </w:rPr>
        <w:t>incentivize info</w:t>
      </w:r>
      <w:r w:rsidRPr="000E4524">
        <w:rPr>
          <w:rStyle w:val="Emphasis"/>
        </w:rPr>
        <w:t>rmation</w:t>
      </w:r>
      <w:r w:rsidRPr="000E4524">
        <w:rPr>
          <w:rFonts w:eastAsia="Calibri"/>
          <w:b/>
          <w:iCs/>
          <w:u w:val="single"/>
        </w:rPr>
        <w:t xml:space="preserve"> </w:t>
      </w:r>
      <w:r w:rsidRPr="000E4524">
        <w:rPr>
          <w:rStyle w:val="Emphasis"/>
          <w:highlight w:val="green"/>
        </w:rPr>
        <w:t>production</w:t>
      </w:r>
      <w:r w:rsidRPr="000E4524">
        <w:rPr>
          <w:rFonts w:eastAsia="Calibri"/>
          <w:u w:val="single"/>
        </w:rPr>
        <w:t xml:space="preserve"> from the </w:t>
      </w:r>
      <w:r w:rsidRPr="000E4524">
        <w:rPr>
          <w:rStyle w:val="StyleUnderline"/>
        </w:rPr>
        <w:t>general public</w:t>
      </w:r>
      <w:r w:rsidRPr="000E4524">
        <w:rPr>
          <w:rFonts w:eastAsia="Calibri"/>
          <w:sz w:val="16"/>
        </w:rPr>
        <w:t xml:space="preserve">, </w:t>
      </w:r>
      <w:r w:rsidRPr="000E4524">
        <w:rPr>
          <w:rFonts w:eastAsia="Calibri"/>
          <w:highlight w:val="green"/>
          <w:u w:val="single"/>
        </w:rPr>
        <w:t xml:space="preserve">the </w:t>
      </w:r>
      <w:r w:rsidRPr="000E4524">
        <w:rPr>
          <w:rStyle w:val="Emphasis"/>
          <w:highlight w:val="green"/>
        </w:rPr>
        <w:t>overall pool</w:t>
      </w:r>
      <w:r w:rsidRPr="000E4524">
        <w:rPr>
          <w:rFonts w:eastAsia="Calibri"/>
          <w:u w:val="single"/>
        </w:rPr>
        <w:t xml:space="preserve"> of “fresh” </w:t>
      </w:r>
      <w:r w:rsidRPr="000E4524">
        <w:rPr>
          <w:rStyle w:val="Emphasis"/>
          <w:highlight w:val="green"/>
        </w:rPr>
        <w:t>training data</w:t>
      </w:r>
      <w:r w:rsidRPr="000E4524">
        <w:rPr>
          <w:rFonts w:eastAsia="Calibri"/>
          <w:u w:val="single"/>
        </w:rPr>
        <w:t xml:space="preserve"> would </w:t>
      </w:r>
      <w:r w:rsidRPr="000E4524">
        <w:rPr>
          <w:rStyle w:val="Emphasis"/>
          <w:highlight w:val="green"/>
        </w:rPr>
        <w:t>shrink</w:t>
      </w:r>
      <w:r w:rsidRPr="000E4524">
        <w:rPr>
          <w:rFonts w:eastAsia="Calibri"/>
          <w:sz w:val="16"/>
        </w:rPr>
        <w:t xml:space="preserve"> [35] (and the pool of engaged training data contributors may also become smaller), then it could be the case that </w:t>
      </w:r>
      <w:r w:rsidRPr="000E4524">
        <w:rPr>
          <w:rFonts w:eastAsia="Calibri"/>
          <w:u w:val="single"/>
        </w:rPr>
        <w:t>AI gets worse along</w:t>
      </w:r>
      <w:r w:rsidRPr="000E4524">
        <w:rPr>
          <w:rFonts w:eastAsia="Calibri"/>
          <w:sz w:val="16"/>
        </w:rPr>
        <w:t xml:space="preserve"> some dimensions or improves more slowly than it otherwise might</w:t>
      </w:r>
      <w:r w:rsidRPr="000E4524">
        <w:rPr>
          <w:rFonts w:eastAsia="Calibri"/>
          <w:u w:val="single"/>
        </w:rPr>
        <w:t xml:space="preserve">. In a </w:t>
      </w:r>
      <w:r w:rsidRPr="000E4524">
        <w:rPr>
          <w:rStyle w:val="StyleUnderline"/>
        </w:rPr>
        <w:t>worst scenario</w:t>
      </w:r>
      <w:r w:rsidRPr="000E4524">
        <w:rPr>
          <w:rFonts w:eastAsia="Calibri"/>
          <w:sz w:val="16"/>
        </w:rPr>
        <w:t xml:space="preserve">, it is </w:t>
      </w:r>
      <w:r w:rsidRPr="000E4524">
        <w:rPr>
          <w:rFonts w:eastAsia="Calibri"/>
          <w:u w:val="single"/>
        </w:rPr>
        <w:t xml:space="preserve">possible for there to be a </w:t>
      </w:r>
      <w:r w:rsidRPr="000E4524">
        <w:rPr>
          <w:rStyle w:val="StyleUnderline"/>
          <w:highlight w:val="green"/>
        </w:rPr>
        <w:t>collapse in</w:t>
      </w:r>
      <w:r w:rsidRPr="000E4524">
        <w:rPr>
          <w:rFonts w:eastAsia="Calibri"/>
          <w:u w:val="single"/>
        </w:rPr>
        <w:t xml:space="preserve"> both </w:t>
      </w:r>
      <w:r w:rsidRPr="000E4524">
        <w:rPr>
          <w:rStyle w:val="StyleUnderline"/>
          <w:highlight w:val="green"/>
        </w:rPr>
        <w:t>supply and demand for truthful</w:t>
      </w:r>
      <w:r w:rsidRPr="000E4524">
        <w:rPr>
          <w:rFonts w:eastAsia="Calibri"/>
          <w:u w:val="single"/>
        </w:rPr>
        <w:t xml:space="preserve">, human-produced </w:t>
      </w:r>
      <w:r w:rsidRPr="000E4524">
        <w:rPr>
          <w:rStyle w:val="StyleUnderline"/>
          <w:highlight w:val="green"/>
        </w:rPr>
        <w:t>info</w:t>
      </w:r>
      <w:r w:rsidRPr="000E4524">
        <w:rPr>
          <w:rStyle w:val="StyleUnderline"/>
        </w:rPr>
        <w:t>rmation</w:t>
      </w:r>
      <w:r w:rsidRPr="000E4524">
        <w:rPr>
          <w:rFonts w:eastAsia="Calibri"/>
          <w:u w:val="single"/>
        </w:rPr>
        <w:t>, after which information markets would traffic only in manipulative or low quality information.</w:t>
      </w:r>
    </w:p>
    <w:p w14:paraId="42DDF522" w14:textId="77777777" w:rsidR="00AD3150" w:rsidRPr="000E4524" w:rsidRDefault="00AD3150" w:rsidP="00AD3150">
      <w:pPr>
        <w:spacing w:line="256" w:lineRule="auto"/>
        <w:rPr>
          <w:rFonts w:eastAsia="Calibri"/>
          <w:u w:val="single"/>
        </w:rPr>
      </w:pPr>
      <w:r w:rsidRPr="000E4524">
        <w:rPr>
          <w:rFonts w:eastAsia="Calibri"/>
          <w:sz w:val="16"/>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0E4524">
        <w:rPr>
          <w:rFonts w:eastAsia="Calibri"/>
          <w:u w:val="single"/>
        </w:rPr>
        <w:t>if all information is out in public, we may differentially</w:t>
      </w:r>
      <w:r w:rsidRPr="000E4524">
        <w:rPr>
          <w:rFonts w:eastAsia="Calibri"/>
          <w:b/>
          <w:iCs/>
          <w:u w:val="single"/>
        </w:rPr>
        <w:t xml:space="preserve"> </w:t>
      </w:r>
      <w:r w:rsidRPr="000E4524">
        <w:rPr>
          <w:rStyle w:val="Emphasis"/>
          <w:highlight w:val="green"/>
        </w:rPr>
        <w:t>empower hyperpowerful</w:t>
      </w:r>
      <w:r w:rsidRPr="000E4524">
        <w:rPr>
          <w:rFonts w:eastAsia="Calibri"/>
          <w:u w:val="single"/>
        </w:rPr>
        <w:t xml:space="preserve">, hyper-decisive, and hyper-self-interested </w:t>
      </w:r>
      <w:r w:rsidRPr="000E4524">
        <w:rPr>
          <w:rStyle w:val="Emphasis"/>
          <w:highlight w:val="green"/>
        </w:rPr>
        <w:t>actors</w:t>
      </w:r>
      <w:r w:rsidRPr="000E4524">
        <w:rPr>
          <w:rFonts w:eastAsia="Calibri"/>
          <w:sz w:val="16"/>
        </w:rPr>
        <w:t xml:space="preserve">. </w:t>
      </w:r>
      <w:r w:rsidRPr="000E4524">
        <w:rPr>
          <w:rFonts w:eastAsia="Calibri"/>
          <w:u w:val="single"/>
        </w:rPr>
        <w:t xml:space="preserve">Such actors may be less attentive to general political and moral concerns, and therefore </w:t>
      </w:r>
      <w:r w:rsidRPr="000E4524">
        <w:rPr>
          <w:rFonts w:eastAsia="Calibri"/>
          <w:highlight w:val="green"/>
          <w:u w:val="single"/>
        </w:rPr>
        <w:t>more likely</w:t>
      </w:r>
      <w:r w:rsidRPr="000E4524">
        <w:rPr>
          <w:rFonts w:eastAsia="Calibri"/>
          <w:u w:val="single"/>
        </w:rPr>
        <w:t xml:space="preserve"> to </w:t>
      </w:r>
      <w:r w:rsidRPr="000E4524">
        <w:rPr>
          <w:rStyle w:val="Emphasis"/>
        </w:rPr>
        <w:t>precipitate</w:t>
      </w:r>
      <w:r w:rsidRPr="000E4524">
        <w:rPr>
          <w:rFonts w:eastAsia="Calibri"/>
          <w:u w:val="single"/>
        </w:rPr>
        <w:t xml:space="preserve"> </w:t>
      </w:r>
      <w:r w:rsidRPr="000E4524">
        <w:rPr>
          <w:rFonts w:eastAsia="Calibri"/>
          <w:highlight w:val="green"/>
          <w:u w:val="single"/>
        </w:rPr>
        <w:t xml:space="preserve">safety </w:t>
      </w:r>
      <w:r w:rsidRPr="000E4524">
        <w:rPr>
          <w:rStyle w:val="Emphasis"/>
          <w:highlight w:val="green"/>
        </w:rPr>
        <w:t>disasters</w:t>
      </w:r>
      <w:r w:rsidRPr="000E4524">
        <w:rPr>
          <w:rFonts w:eastAsia="Calibri"/>
          <w:u w:val="single"/>
        </w:rPr>
        <w:t>.</w:t>
      </w:r>
    </w:p>
    <w:p w14:paraId="5811EDA5" w14:textId="77777777" w:rsidR="00AD3150" w:rsidRPr="000E4524" w:rsidRDefault="00AD3150" w:rsidP="00AD3150">
      <w:pPr>
        <w:spacing w:line="256" w:lineRule="auto"/>
        <w:rPr>
          <w:rFonts w:eastAsia="Calibri"/>
          <w:sz w:val="16"/>
        </w:rPr>
      </w:pPr>
      <w:r w:rsidRPr="000E4524">
        <w:rPr>
          <w:rFonts w:eastAsia="Calibri"/>
          <w:highlight w:val="green"/>
          <w:u w:val="single"/>
        </w:rPr>
        <w:t>CBI</w:t>
      </w:r>
      <w:r w:rsidRPr="000E4524">
        <w:rPr>
          <w:rFonts w:eastAsia="Calibri"/>
          <w:sz w:val="16"/>
        </w:rPr>
        <w:t xml:space="preserve"> gives us a third state, namely information held by trusted representatives of large classes of information producers, and who may then titrate information, with caution, to self-interested third parties. These trusted </w:t>
      </w:r>
      <w:r w:rsidRPr="000E4524">
        <w:rPr>
          <w:rFonts w:eastAsia="Calibri"/>
          <w:u w:val="single"/>
        </w:rPr>
        <w:t>representatives</w:t>
      </w:r>
      <w:r w:rsidRPr="000E4524">
        <w:rPr>
          <w:rFonts w:eastAsia="Calibri"/>
          <w:sz w:val="16"/>
        </w:rPr>
        <w:t xml:space="preserve"> are </w:t>
      </w:r>
      <w:r w:rsidRPr="000E4524">
        <w:rPr>
          <w:rFonts w:eastAsia="Calibri"/>
          <w:u w:val="single"/>
        </w:rPr>
        <w:t>not aiming simply to maximize power or wealth; they have broader, more complex concerns like diversity in information, the well-being of their set of stakeholders, and/or the maintenance and development of a particular aspect of culture</w:t>
      </w:r>
      <w:r w:rsidRPr="000E4524">
        <w:rPr>
          <w:rFonts w:eastAsia="Calibri"/>
          <w:sz w:val="16"/>
        </w:rPr>
        <w:t xml:space="preserve">. </w:t>
      </w:r>
      <w:r w:rsidRPr="000E4524">
        <w:rPr>
          <w:rFonts w:eastAsia="Calibri"/>
          <w:u w:val="single"/>
        </w:rPr>
        <w:t xml:space="preserve">Because they are empowered to represent larger aggregated pools of data, they </w:t>
      </w:r>
      <w:r w:rsidRPr="000E4524">
        <w:rPr>
          <w:rStyle w:val="StyleUnderline"/>
        </w:rPr>
        <w:t>enjoy bargaining power</w:t>
      </w:r>
      <w:r w:rsidRPr="000E4524">
        <w:rPr>
          <w:rFonts w:eastAsia="Calibri"/>
          <w:u w:val="single"/>
        </w:rPr>
        <w:t xml:space="preserve"> that </w:t>
      </w:r>
      <w:r w:rsidRPr="000E4524">
        <w:rPr>
          <w:rStyle w:val="StyleUnderline"/>
        </w:rPr>
        <w:t>individual agents do not</w:t>
      </w:r>
      <w:r w:rsidRPr="000E4524">
        <w:rPr>
          <w:rFonts w:eastAsia="Calibri"/>
          <w:sz w:val="16"/>
        </w:rPr>
        <w:t>. By mitigating the influence of more narrowly self-interested agents within groups, they maximize the good for groups as a whole. By</w:t>
      </w:r>
      <w:r w:rsidRPr="000E4524">
        <w:rPr>
          <w:rFonts w:eastAsia="Calibri"/>
          <w:u w:val="single"/>
        </w:rPr>
        <w:t xml:space="preserve"> </w:t>
      </w:r>
      <w:r w:rsidRPr="000E4524">
        <w:rPr>
          <w:rStyle w:val="Emphasis"/>
          <w:highlight w:val="green"/>
        </w:rPr>
        <w:t>increasing</w:t>
      </w:r>
      <w:r w:rsidRPr="000E4524">
        <w:rPr>
          <w:rStyle w:val="StyleUnderline"/>
          <w:highlight w:val="green"/>
        </w:rPr>
        <w:t xml:space="preserve"> </w:t>
      </w:r>
      <w:r w:rsidRPr="000E4524">
        <w:rPr>
          <w:rStyle w:val="StyleUnderline"/>
        </w:rPr>
        <w:t xml:space="preserve">potential </w:t>
      </w:r>
      <w:r w:rsidRPr="000E4524">
        <w:rPr>
          <w:rStyle w:val="Emphasis"/>
          <w:highlight w:val="green"/>
        </w:rPr>
        <w:t>r</w:t>
      </w:r>
      <w:r w:rsidRPr="000E4524">
        <w:rPr>
          <w:sz w:val="16"/>
        </w:rPr>
        <w:t xml:space="preserve">eturns </w:t>
      </w:r>
      <w:r w:rsidRPr="000E4524">
        <w:rPr>
          <w:rStyle w:val="Emphasis"/>
          <w:highlight w:val="green"/>
        </w:rPr>
        <w:t>o</w:t>
      </w:r>
      <w:r w:rsidRPr="000E4524">
        <w:rPr>
          <w:sz w:val="16"/>
        </w:rPr>
        <w:t xml:space="preserve">n </w:t>
      </w:r>
      <w:r w:rsidRPr="000E4524">
        <w:rPr>
          <w:rStyle w:val="Emphasis"/>
          <w:highlight w:val="green"/>
        </w:rPr>
        <w:t>i</w:t>
      </w:r>
      <w:r w:rsidRPr="000E4524">
        <w:rPr>
          <w:sz w:val="16"/>
        </w:rPr>
        <w:t>nvestment</w:t>
      </w:r>
      <w:r w:rsidRPr="000E4524">
        <w:rPr>
          <w:rFonts w:eastAsia="Calibri"/>
          <w:u w:val="single"/>
        </w:rPr>
        <w:t xml:space="preserve"> in </w:t>
      </w:r>
      <w:r w:rsidRPr="000E4524">
        <w:rPr>
          <w:rStyle w:val="StyleUnderline"/>
        </w:rPr>
        <w:t>information goods</w:t>
      </w:r>
      <w:r w:rsidRPr="000E4524">
        <w:rPr>
          <w:rFonts w:eastAsia="Calibri"/>
          <w:u w:val="single"/>
        </w:rPr>
        <w:t xml:space="preserve">, they </w:t>
      </w:r>
      <w:r w:rsidRPr="000E4524">
        <w:rPr>
          <w:rFonts w:eastAsia="Calibri"/>
          <w:highlight w:val="green"/>
          <w:u w:val="single"/>
        </w:rPr>
        <w:t xml:space="preserve">preserve </w:t>
      </w:r>
      <w:r w:rsidRPr="000E4524">
        <w:rPr>
          <w:rStyle w:val="Emphasis"/>
          <w:highlight w:val="green"/>
        </w:rPr>
        <w:t>incentives</w:t>
      </w:r>
      <w:r w:rsidRPr="000E4524">
        <w:rPr>
          <w:rFonts w:eastAsia="Calibri"/>
          <w:u w:val="single"/>
        </w:rPr>
        <w:t xml:space="preserve"> for </w:t>
      </w:r>
      <w:r w:rsidRPr="000E4524">
        <w:rPr>
          <w:rFonts w:eastAsia="Calibri"/>
          <w:highlight w:val="green"/>
          <w:u w:val="single"/>
        </w:rPr>
        <w:t xml:space="preserve">knowledge </w:t>
      </w:r>
      <w:r w:rsidRPr="000E4524">
        <w:rPr>
          <w:rStyle w:val="Emphasis"/>
          <w:highlight w:val="green"/>
        </w:rPr>
        <w:t>production</w:t>
      </w:r>
      <w:r w:rsidRPr="000E4524">
        <w:rPr>
          <w:rFonts w:eastAsia="Calibri"/>
          <w:sz w:val="16"/>
        </w:rPr>
        <w:t>.</w:t>
      </w:r>
    </w:p>
    <w:p w14:paraId="42D6BA0B" w14:textId="77777777" w:rsidR="00AD3150" w:rsidRPr="000E4524" w:rsidRDefault="00AD3150" w:rsidP="00AD3150">
      <w:pPr>
        <w:spacing w:line="256" w:lineRule="auto"/>
        <w:rPr>
          <w:rFonts w:eastAsia="Calibri"/>
          <w:sz w:val="16"/>
        </w:rPr>
      </w:pPr>
      <w:r w:rsidRPr="000E4524">
        <w:rPr>
          <w:rFonts w:eastAsia="Calibri"/>
          <w:sz w:val="16"/>
        </w:rPr>
        <w:t xml:space="preserve">Risks of unpredicted harms and unchecked control: </w:t>
      </w:r>
      <w:r w:rsidRPr="000E4524">
        <w:rPr>
          <w:rStyle w:val="StyleUnderline"/>
          <w:highlight w:val="green"/>
        </w:rPr>
        <w:t xml:space="preserve">If </w:t>
      </w:r>
      <w:r w:rsidRPr="000E4524">
        <w:rPr>
          <w:rStyle w:val="StyleUnderline"/>
        </w:rPr>
        <w:t xml:space="preserve">the </w:t>
      </w:r>
      <w:r w:rsidRPr="000E4524">
        <w:rPr>
          <w:rStyle w:val="Emphasis"/>
          <w:highlight w:val="green"/>
        </w:rPr>
        <w:t>current trend</w:t>
      </w:r>
      <w:r w:rsidRPr="000E4524">
        <w:rPr>
          <w:rStyle w:val="StyleUnderline"/>
          <w:highlight w:val="green"/>
        </w:rPr>
        <w:t xml:space="preserve"> </w:t>
      </w:r>
      <w:r w:rsidRPr="000E4524">
        <w:rPr>
          <w:rStyle w:val="StyleUnderline"/>
        </w:rPr>
        <w:t xml:space="preserve">of improving AI by scaling up computing power </w:t>
      </w:r>
      <w:r w:rsidRPr="000E4524">
        <w:rPr>
          <w:rStyle w:val="StyleUnderline"/>
          <w:highlight w:val="green"/>
        </w:rPr>
        <w:t>persists</w:t>
      </w:r>
      <w:r w:rsidRPr="000E4524">
        <w:rPr>
          <w:rFonts w:eastAsia="Calibri"/>
          <w:u w:val="single"/>
        </w:rPr>
        <w:t xml:space="preserve">, </w:t>
      </w:r>
      <w:r w:rsidRPr="000E4524">
        <w:rPr>
          <w:rStyle w:val="StyleUnderline"/>
        </w:rPr>
        <w:t xml:space="preserve">AI </w:t>
      </w:r>
      <w:r w:rsidRPr="000E4524">
        <w:rPr>
          <w:rStyle w:val="StyleUnderline"/>
          <w:highlight w:val="green"/>
        </w:rPr>
        <w:t xml:space="preserve">model </w:t>
      </w:r>
      <w:r w:rsidRPr="000E4524">
        <w:rPr>
          <w:rStyle w:val="Emphasis"/>
        </w:rPr>
        <w:t>structures</w:t>
      </w:r>
      <w:r w:rsidRPr="000E4524">
        <w:rPr>
          <w:rFonts w:eastAsia="Calibri"/>
          <w:u w:val="single"/>
        </w:rPr>
        <w:t xml:space="preserve"> will </w:t>
      </w:r>
      <w:r w:rsidRPr="000E4524">
        <w:rPr>
          <w:rStyle w:val="StyleUnderline"/>
          <w:highlight w:val="green"/>
        </w:rPr>
        <w:t xml:space="preserve">become more </w:t>
      </w:r>
      <w:r w:rsidRPr="000E4524">
        <w:rPr>
          <w:rStyle w:val="Emphasis"/>
          <w:highlight w:val="green"/>
        </w:rPr>
        <w:t>opaque</w:t>
      </w:r>
      <w:r w:rsidRPr="000E4524">
        <w:rPr>
          <w:rFonts w:eastAsia="Calibri"/>
          <w:u w:val="single"/>
        </w:rPr>
        <w:t xml:space="preserve"> and as a result, </w:t>
      </w:r>
      <w:r w:rsidRPr="000E4524">
        <w:rPr>
          <w:rStyle w:val="Emphasis"/>
          <w:highlight w:val="green"/>
        </w:rPr>
        <w:t>predicting harms</w:t>
      </w:r>
      <w:r w:rsidRPr="000E4524">
        <w:rPr>
          <w:rFonts w:eastAsia="Calibri"/>
          <w:u w:val="single"/>
        </w:rPr>
        <w:t xml:space="preserve"> will be </w:t>
      </w:r>
      <w:r w:rsidRPr="000E4524">
        <w:rPr>
          <w:rStyle w:val="StyleUnderline"/>
        </w:rPr>
        <w:t xml:space="preserve">increasingly </w:t>
      </w:r>
      <w:r w:rsidRPr="000E4524">
        <w:rPr>
          <w:rStyle w:val="Emphasis"/>
          <w:highlight w:val="green"/>
        </w:rPr>
        <w:t>challenging</w:t>
      </w:r>
      <w:r w:rsidRPr="000E4524">
        <w:rPr>
          <w:rFonts w:eastAsia="Calibri"/>
          <w:sz w:val="16"/>
        </w:rPr>
        <w:t>. Moreover, as the selected few gain more computational power, they will gain nearly exclusive control over AI models.</w:t>
      </w:r>
    </w:p>
    <w:p w14:paraId="42AC0F70" w14:textId="77777777" w:rsidR="00AD3150" w:rsidRPr="000E4524" w:rsidRDefault="00AD3150" w:rsidP="00AD3150">
      <w:pPr>
        <w:spacing w:line="256" w:lineRule="auto"/>
        <w:rPr>
          <w:rFonts w:eastAsia="Calibri"/>
          <w:u w:val="single"/>
        </w:rPr>
      </w:pPr>
      <w:r w:rsidRPr="000E4524">
        <w:rPr>
          <w:rFonts w:eastAsia="Calibri"/>
          <w:u w:val="single"/>
        </w:rPr>
        <w:t xml:space="preserve">CBI points to an alternative path to scaling computation–scaling data, and the data-centric AI approach [34, 52] will foster more conscious, informed decisions about identifying training data and provide some “ballast” against extreme or exploitative plans. Moreover, </w:t>
      </w:r>
      <w:r w:rsidRPr="000E4524">
        <w:rPr>
          <w:rStyle w:val="Emphasis"/>
        </w:rPr>
        <w:t>CBI enables</w:t>
      </w:r>
      <w:r w:rsidRPr="000E4524">
        <w:rPr>
          <w:rFonts w:eastAsia="Calibri"/>
          <w:u w:val="single"/>
        </w:rPr>
        <w:t xml:space="preserve"> a </w:t>
      </w:r>
      <w:r w:rsidRPr="000E4524">
        <w:rPr>
          <w:rStyle w:val="Emphasis"/>
        </w:rPr>
        <w:t>feedback loop</w:t>
      </w:r>
      <w:r w:rsidRPr="000E4524">
        <w:rPr>
          <w:rFonts w:eastAsia="Calibri"/>
          <w:u w:val="single"/>
        </w:rPr>
        <w:t xml:space="preserve"> between data intermediary organizations and AI companies, and in doing so, CBI bakes some amount of accountability into AI. </w:t>
      </w:r>
    </w:p>
    <w:p w14:paraId="5DD9148D" w14:textId="77777777" w:rsidR="00AD3150" w:rsidRPr="000E4524" w:rsidRDefault="00AD3150" w:rsidP="00AD3150">
      <w:pPr>
        <w:spacing w:line="256" w:lineRule="auto"/>
        <w:rPr>
          <w:rFonts w:eastAsia="Calibri"/>
          <w:sz w:val="16"/>
        </w:rPr>
      </w:pPr>
      <w:r w:rsidRPr="000E4524">
        <w:rPr>
          <w:rFonts w:eastAsia="Calibri"/>
          <w:sz w:val="16"/>
        </w:rPr>
        <w:t xml:space="preserve">Capital Singularity as a Safety Issue: The </w:t>
      </w:r>
      <w:r w:rsidRPr="000E4524">
        <w:rPr>
          <w:rStyle w:val="StyleUnderline"/>
        </w:rPr>
        <w:t>capital singularity</w:t>
      </w:r>
      <w:r w:rsidRPr="000E4524">
        <w:rPr>
          <w:rFonts w:eastAsia="Calibri"/>
          <w:sz w:val="16"/>
        </w:rPr>
        <w:t xml:space="preserve"> scenario would </w:t>
      </w:r>
      <w:r w:rsidRPr="000E4524">
        <w:rPr>
          <w:rStyle w:val="StyleUnderline"/>
        </w:rPr>
        <w:t>precipitate extreme safety risks</w:t>
      </w:r>
      <w:r w:rsidRPr="000E4524">
        <w:rPr>
          <w:rFonts w:eastAsia="Calibri"/>
          <w:sz w:val="16"/>
        </w:rPr>
        <w:t xml:space="preserve"> </w:t>
      </w:r>
      <w:r w:rsidRPr="000E4524">
        <w:rPr>
          <w:rFonts w:eastAsia="Calibri"/>
          <w:u w:val="single"/>
        </w:rPr>
        <w:t xml:space="preserve">because any economically-dominant actor – whether human or AI – would need to </w:t>
      </w:r>
      <w:r w:rsidRPr="000E4524">
        <w:rPr>
          <w:rStyle w:val="Emphasis"/>
        </w:rPr>
        <w:t>set aside safety concerns and social accountability</w:t>
      </w:r>
      <w:r w:rsidRPr="000E4524">
        <w:rPr>
          <w:rFonts w:eastAsia="Calibri"/>
          <w:u w:val="single"/>
        </w:rPr>
        <w:t xml:space="preserve"> in order to achieve its pole position</w:t>
      </w:r>
      <w:r w:rsidRPr="000E4524">
        <w:rPr>
          <w:rFonts w:eastAsia="Calibri"/>
          <w:sz w:val="16"/>
        </w:rPr>
        <w:t>. In short, an adverse selection process favoring unsafe actors would occur in the consolidation of capital.</w:t>
      </w:r>
    </w:p>
    <w:p w14:paraId="6BF64F65" w14:textId="77777777" w:rsidR="00AD3150" w:rsidRPr="000E4524" w:rsidRDefault="00AD3150" w:rsidP="00AD3150">
      <w:pPr>
        <w:spacing w:line="256" w:lineRule="auto"/>
        <w:rPr>
          <w:rFonts w:eastAsia="Calibri"/>
          <w:sz w:val="16"/>
        </w:rPr>
      </w:pPr>
      <w:r w:rsidRPr="000E4524">
        <w:rPr>
          <w:rFonts w:eastAsia="Calibri"/>
          <w:sz w:val="16"/>
        </w:rPr>
        <w:t xml:space="preserve">Consequently, we believe </w:t>
      </w:r>
      <w:r w:rsidRPr="000E4524">
        <w:rPr>
          <w:rStyle w:val="Emphasis"/>
          <w:highlight w:val="green"/>
        </w:rPr>
        <w:t>CBI</w:t>
      </w:r>
      <w:r w:rsidRPr="000E4524">
        <w:rPr>
          <w:rStyle w:val="Emphasis"/>
        </w:rPr>
        <w:t xml:space="preserve"> is a</w:t>
      </w:r>
      <w:r w:rsidRPr="000E4524">
        <w:rPr>
          <w:rFonts w:eastAsia="Calibri"/>
          <w:u w:val="single"/>
        </w:rPr>
        <w:t xml:space="preserve"> tractable </w:t>
      </w:r>
      <w:r w:rsidRPr="000E4524">
        <w:rPr>
          <w:rStyle w:val="Emphasis"/>
          <w:highlight w:val="green"/>
        </w:rPr>
        <w:t>strategy</w:t>
      </w:r>
      <w:r w:rsidRPr="000E4524">
        <w:rPr>
          <w:rFonts w:eastAsia="Calibri"/>
          <w:highlight w:val="green"/>
          <w:u w:val="single"/>
        </w:rPr>
        <w:t xml:space="preserve"> for addressing</w:t>
      </w:r>
      <w:r w:rsidRPr="000E4524">
        <w:rPr>
          <w:rFonts w:eastAsia="Calibri"/>
          <w:u w:val="single"/>
        </w:rPr>
        <w:t xml:space="preserve"> important </w:t>
      </w:r>
      <w:r w:rsidRPr="000E4524">
        <w:rPr>
          <w:rStyle w:val="Emphasis"/>
        </w:rPr>
        <w:t xml:space="preserve">catastrophic </w:t>
      </w:r>
      <w:r w:rsidRPr="000E4524">
        <w:rPr>
          <w:rStyle w:val="Emphasis"/>
          <w:highlight w:val="green"/>
        </w:rPr>
        <w:t>risks</w:t>
      </w:r>
      <w:r w:rsidRPr="000E4524">
        <w:rPr>
          <w:rFonts w:eastAsia="Calibri"/>
          <w:sz w:val="16"/>
        </w:rPr>
        <w:t xml:space="preserve">. If AI progress creates such risks inherently, and cannot be practically stopped or slowed in a general sense, then </w:t>
      </w:r>
      <w:r w:rsidRPr="000E4524">
        <w:rPr>
          <w:rStyle w:val="Emphasis"/>
          <w:highlight w:val="green"/>
        </w:rPr>
        <w:t>mitigating</w:t>
      </w:r>
      <w:r w:rsidRPr="000E4524">
        <w:rPr>
          <w:rFonts w:eastAsia="Calibri"/>
          <w:u w:val="single"/>
        </w:rPr>
        <w:t xml:space="preserve"> the adverse selection of </w:t>
      </w:r>
      <w:r w:rsidRPr="000E4524">
        <w:rPr>
          <w:rStyle w:val="Emphasis"/>
          <w:highlight w:val="green"/>
        </w:rPr>
        <w:t>powerful actors</w:t>
      </w:r>
      <w:r w:rsidRPr="000E4524">
        <w:rPr>
          <w:rFonts w:eastAsia="Calibri"/>
          <w:sz w:val="16"/>
        </w:rPr>
        <w:t xml:space="preserve"> </w:t>
      </w:r>
      <w:r w:rsidRPr="000E4524">
        <w:rPr>
          <w:rFonts w:eastAsia="Calibri"/>
          <w:u w:val="single"/>
        </w:rPr>
        <w:t xml:space="preserve">in an AI-mediated political economy may be the </w:t>
      </w:r>
      <w:r w:rsidRPr="000E4524">
        <w:rPr>
          <w:rStyle w:val="Emphasis"/>
          <w:highlight w:val="green"/>
        </w:rPr>
        <w:t>best available</w:t>
      </w:r>
      <w:r w:rsidRPr="000E4524">
        <w:rPr>
          <w:rFonts w:eastAsia="Calibri"/>
          <w:u w:val="single"/>
        </w:rPr>
        <w:t xml:space="preserve"> risk-reduction </w:t>
      </w:r>
      <w:r w:rsidRPr="000E4524">
        <w:rPr>
          <w:rStyle w:val="Emphasis"/>
          <w:highlight w:val="green"/>
        </w:rPr>
        <w:t>measure</w:t>
      </w:r>
      <w:r w:rsidRPr="000E4524">
        <w:rPr>
          <w:rFonts w:eastAsia="Calibri"/>
          <w:sz w:val="16"/>
        </w:rPr>
        <w:t>.</w:t>
      </w:r>
    </w:p>
    <w:p w14:paraId="6350BE4A" w14:textId="77777777" w:rsidR="00AD3150" w:rsidRPr="00A2736E" w:rsidRDefault="00AD3150" w:rsidP="00AD3150">
      <w:pPr>
        <w:spacing w:line="256" w:lineRule="auto"/>
        <w:rPr>
          <w:u w:val="single"/>
        </w:rPr>
      </w:pPr>
      <w:r w:rsidRPr="000E4524">
        <w:rPr>
          <w:rFonts w:eastAsia="Calibri"/>
          <w:sz w:val="16"/>
        </w:rPr>
        <w:t xml:space="preserve">Lack of privately held information as a safety issue: </w:t>
      </w:r>
      <w:r w:rsidRPr="000E4524">
        <w:rPr>
          <w:rFonts w:eastAsia="Calibri"/>
          <w:highlight w:val="green"/>
          <w:u w:val="single"/>
        </w:rPr>
        <w:t>Understanding</w:t>
      </w:r>
      <w:r w:rsidRPr="000E4524">
        <w:rPr>
          <w:rFonts w:eastAsia="Calibri"/>
          <w:u w:val="single"/>
        </w:rPr>
        <w:t xml:space="preserve"> the </w:t>
      </w:r>
      <w:r w:rsidRPr="000E4524">
        <w:rPr>
          <w:rFonts w:eastAsia="Calibri"/>
          <w:highlight w:val="green"/>
          <w:u w:val="single"/>
        </w:rPr>
        <w:t>risks</w:t>
      </w:r>
      <w:r w:rsidRPr="000E4524">
        <w:rPr>
          <w:rFonts w:eastAsia="Calibri"/>
          <w:u w:val="single"/>
        </w:rPr>
        <w:t xml:space="preserve"> and harms of extremely powerful AI systems </w:t>
      </w:r>
      <w:r w:rsidRPr="000E4524">
        <w:rPr>
          <w:rStyle w:val="Emphasis"/>
          <w:highlight w:val="green"/>
        </w:rPr>
        <w:t>requires testing</w:t>
      </w:r>
      <w:r w:rsidRPr="000E4524">
        <w:rPr>
          <w:rFonts w:eastAsia="Calibri"/>
          <w:u w:val="single"/>
        </w:rPr>
        <w:t xml:space="preserve"> and </w:t>
      </w:r>
      <w:r w:rsidRPr="000E4524">
        <w:rPr>
          <w:rStyle w:val="Emphasis"/>
          <w:highlight w:val="green"/>
        </w:rPr>
        <w:t>auditing</w:t>
      </w:r>
      <w:r w:rsidRPr="000E4524">
        <w:rPr>
          <w:rFonts w:eastAsia="Calibri"/>
          <w:sz w:val="16"/>
        </w:rPr>
        <w:t xml:space="preserve"> with privately held information that was previously not available to the AI system. </w:t>
      </w:r>
      <w:r w:rsidRPr="000E4524">
        <w:rPr>
          <w:rFonts w:eastAsia="Calibri"/>
          <w:u w:val="single"/>
        </w:rPr>
        <w:t xml:space="preserve">To assess or remediate AI safety, </w:t>
      </w:r>
      <w:r w:rsidRPr="00A2736E">
        <w:rPr>
          <w:rStyle w:val="Emphasis"/>
          <w:highlight w:val="magenta"/>
        </w:rPr>
        <w:t>non-market actors such as governments, researchers, data intermediaries, and information “guilds” must leverage their non-public information to evaluate the performance and risks of AI,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2BA10C9A" w14:textId="77777777" w:rsidR="00AD3150" w:rsidRPr="000E4524" w:rsidRDefault="00AD3150" w:rsidP="00AD3150">
      <w:pPr>
        <w:pStyle w:val="Heading4"/>
      </w:pPr>
      <w:r>
        <w:t xml:space="preserve">Their impact is </w:t>
      </w:r>
      <w:r>
        <w:rPr>
          <w:u w:val="single"/>
        </w:rPr>
        <w:t>only</w:t>
      </w:r>
      <w:r>
        <w:t xml:space="preserve"> about miscalc or inadvertent escalation---NFU for cyber would solve that. </w:t>
      </w:r>
      <w:r w:rsidRPr="00A2736E">
        <w:rPr>
          <w:rStyle w:val="Emphasis"/>
          <w:b/>
          <w:bCs/>
          <w:highlight w:val="magenta"/>
        </w:rPr>
        <w:t>MoState reads PINK</w:t>
      </w:r>
    </w:p>
    <w:p w14:paraId="5C6D431D" w14:textId="77777777" w:rsidR="00AD3150" w:rsidRPr="000E4524" w:rsidRDefault="00AD3150" w:rsidP="00AD3150">
      <w:r w:rsidRPr="00A2736E">
        <w:rPr>
          <w:rStyle w:val="Style13ptBold"/>
        </w:rPr>
        <w:t>1AC Johnson 23</w:t>
      </w:r>
      <w:r w:rsidRPr="000E4524">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66B4A133" w14:textId="77777777" w:rsidR="00AD3150" w:rsidRPr="00353D4A" w:rsidRDefault="00AD3150" w:rsidP="00AD3150">
      <w:pPr>
        <w:rPr>
          <w:sz w:val="16"/>
        </w:rPr>
      </w:pPr>
      <w:r w:rsidRPr="00353D4A">
        <w:rPr>
          <w:sz w:val="16"/>
        </w:rPr>
        <w:t xml:space="preserve">The </w:t>
      </w:r>
      <w:r w:rsidRPr="000E4524">
        <w:rPr>
          <w:u w:val="single"/>
        </w:rPr>
        <w:t>uncertainties</w:t>
      </w:r>
      <w:r w:rsidRPr="00353D4A">
        <w:rPr>
          <w:sz w:val="16"/>
        </w:rPr>
        <w:t xml:space="preserve"> </w:t>
      </w:r>
      <w:r w:rsidRPr="000E4524">
        <w:rPr>
          <w:u w:val="single"/>
        </w:rPr>
        <w:t>and insecurities that dual-use technologies</w:t>
      </w:r>
      <w:r w:rsidRPr="00353D4A">
        <w:rPr>
          <w:sz w:val="16"/>
        </w:rPr>
        <w:t xml:space="preserve"> (</w:t>
      </w:r>
      <w:r w:rsidRPr="000E4524">
        <w:rPr>
          <w:u w:val="single"/>
        </w:rPr>
        <w:t>AI</w:t>
      </w:r>
      <w:r w:rsidRPr="00353D4A">
        <w:rPr>
          <w:sz w:val="16"/>
        </w:rPr>
        <w:t xml:space="preserve">, </w:t>
      </w:r>
      <w:r w:rsidRPr="000E4524">
        <w:rPr>
          <w:u w:val="single"/>
        </w:rPr>
        <w:t>cyberspace</w:t>
      </w:r>
      <w:r w:rsidRPr="00353D4A">
        <w:rPr>
          <w:sz w:val="16"/>
        </w:rPr>
        <w:t xml:space="preserve">, space technology, nuclear technologies, GPS technology, and 3D printing) </w:t>
      </w:r>
      <w:r w:rsidRPr="000E4524">
        <w:rPr>
          <w:u w:val="single"/>
        </w:rPr>
        <w:t>can</w:t>
      </w:r>
      <w:r w:rsidRPr="00353D4A">
        <w:rPr>
          <w:sz w:val="16"/>
        </w:rPr>
        <w:t xml:space="preserve"> </w:t>
      </w:r>
      <w:r w:rsidRPr="000E4524">
        <w:rPr>
          <w:u w:val="single"/>
        </w:rPr>
        <w:t>exacerbate</w:t>
      </w:r>
      <w:r w:rsidRPr="00353D4A">
        <w:rPr>
          <w:sz w:val="16"/>
        </w:rPr>
        <w:t xml:space="preserve"> are </w:t>
      </w:r>
      <w:r w:rsidRPr="000E4524">
        <w:rPr>
          <w:u w:val="single"/>
        </w:rPr>
        <w:t>influenced by</w:t>
      </w:r>
      <w:r w:rsidRPr="00353D4A">
        <w:rPr>
          <w:sz w:val="16"/>
        </w:rPr>
        <w:t xml:space="preserve"> both their </w:t>
      </w:r>
      <w:r w:rsidRPr="000E4524">
        <w:rPr>
          <w:u w:val="single"/>
        </w:rPr>
        <w:t>technical</w:t>
      </w:r>
      <w:r w:rsidRPr="00353D4A">
        <w:rPr>
          <w:sz w:val="16"/>
        </w:rPr>
        <w:t xml:space="preserve"> characteristics as well as </w:t>
      </w:r>
      <w:r w:rsidRPr="000E4524">
        <w:rPr>
          <w:u w:val="single"/>
        </w:rPr>
        <w:t>social</w:t>
      </w:r>
      <w:r w:rsidRPr="00353D4A">
        <w:rPr>
          <w:sz w:val="16"/>
        </w:rPr>
        <w:t xml:space="preserve"> </w:t>
      </w:r>
      <w:r w:rsidRPr="000E4524">
        <w:rPr>
          <w:u w:val="single"/>
        </w:rPr>
        <w:t>constructs</w:t>
      </w:r>
      <w:r w:rsidRPr="00353D4A">
        <w:rPr>
          <w:sz w:val="16"/>
        </w:rPr>
        <w:t xml:space="preserve"> associated with constructivist IR traditions that are concerned with how actors perceive particular norms and knowledge. 54 Social constructs and mechanism can interact with the security dilemma and dual-use technologies in two ways: 55 (1) the social production 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3A99106C" w14:textId="77777777" w:rsidR="00AD3150" w:rsidRPr="00353D4A" w:rsidRDefault="00AD3150" w:rsidP="00AD3150">
      <w:pPr>
        <w:rPr>
          <w:sz w:val="16"/>
        </w:rPr>
      </w:pPr>
      <w:r w:rsidRPr="00353D4A">
        <w:rPr>
          <w:sz w:val="16"/>
        </w:rPr>
        <w:t xml:space="preserve">Driven by these perceived technological imperatives, states accumulate military capabilities and form security alliances and partnerships in order to hedge against the uncertainty associated with the </w:t>
      </w:r>
      <w:r w:rsidRPr="000E4524">
        <w:rPr>
          <w:b/>
          <w:bCs/>
          <w:highlight w:val="green"/>
          <w:u w:val="single"/>
        </w:rPr>
        <w:t>indistinguishability of dual-use</w:t>
      </w:r>
      <w:r w:rsidRPr="000E4524">
        <w:rPr>
          <w:u w:val="single"/>
        </w:rPr>
        <w:t xml:space="preserve"> </w:t>
      </w:r>
      <w:r w:rsidRPr="000E4524">
        <w:rPr>
          <w:b/>
          <w:bCs/>
          <w:highlight w:val="green"/>
          <w:u w:val="single"/>
        </w:rPr>
        <w:t>tech</w:t>
      </w:r>
      <w:r w:rsidRPr="000E4524">
        <w:rPr>
          <w:b/>
          <w:bCs/>
          <w:u w:val="single"/>
        </w:rPr>
        <w:t>nology</w:t>
      </w:r>
      <w:r w:rsidRPr="00353D4A">
        <w:rPr>
          <w:sz w:val="16"/>
        </w:rPr>
        <w:t xml:space="preserve"> (i.e., </w:t>
      </w:r>
      <w:r w:rsidRPr="000E4524">
        <w:rPr>
          <w:u w:val="single"/>
        </w:rPr>
        <w:t>civilian</w:t>
      </w:r>
      <w:r w:rsidRPr="00353D4A">
        <w:rPr>
          <w:sz w:val="16"/>
        </w:rPr>
        <w:t xml:space="preserve"> </w:t>
      </w:r>
      <w:r w:rsidRPr="000E4524">
        <w:rPr>
          <w:u w:val="single"/>
        </w:rPr>
        <w:t>vs. military use</w:t>
      </w:r>
      <w:r w:rsidRPr="00353D4A">
        <w:rPr>
          <w:sz w:val="16"/>
        </w:rPr>
        <w:t xml:space="preserve"> and offensive vs. defensive use) </w:t>
      </w:r>
      <w:r w:rsidRPr="000E4524">
        <w:rPr>
          <w:u w:val="single"/>
        </w:rPr>
        <w:t xml:space="preserve">that can </w:t>
      </w:r>
      <w:r w:rsidRPr="000E4524">
        <w:rPr>
          <w:b/>
          <w:bCs/>
          <w:u w:val="single"/>
        </w:rPr>
        <w:t>precipitate</w:t>
      </w:r>
      <w:r w:rsidRPr="000E4524">
        <w:rPr>
          <w:u w:val="single"/>
        </w:rPr>
        <w:t xml:space="preserve"> </w:t>
      </w:r>
      <w:r w:rsidRPr="000E4524">
        <w:rPr>
          <w:b/>
          <w:bCs/>
          <w:highlight w:val="green"/>
          <w:u w:val="single"/>
        </w:rPr>
        <w:t>spirals</w:t>
      </w:r>
      <w:r w:rsidRPr="000E4524">
        <w:rPr>
          <w:highlight w:val="green"/>
          <w:u w:val="single"/>
        </w:rPr>
        <w:t xml:space="preserve"> </w:t>
      </w:r>
      <w:r w:rsidRPr="000E4524">
        <w:rPr>
          <w:b/>
          <w:bCs/>
          <w:u w:val="single"/>
        </w:rPr>
        <w:t>of</w:t>
      </w:r>
      <w:r w:rsidRPr="000E4524">
        <w:rPr>
          <w:u w:val="single"/>
        </w:rPr>
        <w:t xml:space="preserve"> insecurity</w:t>
      </w:r>
      <w:r w:rsidRPr="00353D4A">
        <w:rPr>
          <w:sz w:val="16"/>
        </w:rPr>
        <w:t xml:space="preserve">, </w:t>
      </w:r>
      <w:r w:rsidRPr="000E4524">
        <w:rPr>
          <w:u w:val="single"/>
        </w:rPr>
        <w:t>arms</w:t>
      </w:r>
      <w:r w:rsidRPr="000E4524">
        <w:rPr>
          <w:b/>
          <w:bCs/>
          <w:u w:val="single"/>
        </w:rPr>
        <w:t xml:space="preserve"> </w:t>
      </w:r>
      <w:r w:rsidRPr="000E4524">
        <w:rPr>
          <w:u w:val="single"/>
        </w:rPr>
        <w:t>racing</w:t>
      </w:r>
      <w:r w:rsidRPr="00353D4A">
        <w:rPr>
          <w:sz w:val="16"/>
        </w:rPr>
        <w:t xml:space="preserve">, </w:t>
      </w:r>
      <w:r w:rsidRPr="000E4524">
        <w:rPr>
          <w:u w:val="single"/>
        </w:rPr>
        <w:t>and</w:t>
      </w:r>
      <w:r w:rsidRPr="00353D4A">
        <w:rPr>
          <w:sz w:val="16"/>
        </w:rPr>
        <w:t xml:space="preserve"> ultimately </w:t>
      </w:r>
      <w:r w:rsidRPr="000E4524">
        <w:rPr>
          <w:highlight w:val="green"/>
          <w:u w:val="single"/>
        </w:rPr>
        <w:t>war</w:t>
      </w:r>
      <w:r w:rsidRPr="00353D4A">
        <w:rPr>
          <w:sz w:val="16"/>
        </w:rPr>
        <w:t>. 57 According to Amir Lupovici,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offensedefense balance is discussed below.</w:t>
      </w:r>
    </w:p>
    <w:p w14:paraId="1D17D27B" w14:textId="77777777" w:rsidR="00AD3150" w:rsidRPr="000E4524" w:rsidRDefault="00AD3150" w:rsidP="00AD3150">
      <w:pPr>
        <w:rPr>
          <w:u w:val="single"/>
        </w:rPr>
      </w:pPr>
      <w:r w:rsidRPr="00353D4A">
        <w:rPr>
          <w:sz w:val="16"/>
        </w:rPr>
        <w:t xml:space="preserve">The </w:t>
      </w:r>
      <w:r w:rsidRPr="000E4524">
        <w:rPr>
          <w:b/>
          <w:bCs/>
          <w:u w:val="single"/>
        </w:rPr>
        <w:t>uncertainties</w:t>
      </w:r>
      <w:r w:rsidRPr="00353D4A">
        <w:rPr>
          <w:sz w:val="16"/>
        </w:rPr>
        <w:t xml:space="preserve"> </w:t>
      </w:r>
      <w:r w:rsidRPr="000E4524">
        <w:rPr>
          <w:b/>
          <w:bCs/>
          <w:u w:val="single"/>
        </w:rPr>
        <w:t>surrounding</w:t>
      </w:r>
      <w:r w:rsidRPr="00353D4A">
        <w:rPr>
          <w:sz w:val="16"/>
        </w:rPr>
        <w:t xml:space="preserve"> the </w:t>
      </w:r>
      <w:r w:rsidRPr="000E4524">
        <w:rPr>
          <w:b/>
          <w:bCs/>
          <w:u w:val="single"/>
        </w:rPr>
        <w:t>distinguishability</w:t>
      </w:r>
      <w:r w:rsidRPr="000E4524">
        <w:rPr>
          <w:u w:val="single"/>
        </w:rPr>
        <w:t xml:space="preserve"> of dual-use technologies</w:t>
      </w:r>
      <w:r w:rsidRPr="00353D4A">
        <w:rPr>
          <w:sz w:val="16"/>
        </w:rPr>
        <w:t xml:space="preserve"> like </w:t>
      </w:r>
      <w:r w:rsidRPr="000E4524">
        <w:rPr>
          <w:u w:val="single"/>
        </w:rPr>
        <w:t>AI</w:t>
      </w:r>
      <w:r w:rsidRPr="00353D4A">
        <w:rPr>
          <w:sz w:val="16"/>
        </w:rPr>
        <w:t xml:space="preserve"> —and the difficulty of achieving arms control agreements with these technologies— means that the pursuit of them by strategic competitive dyads (e.g., US-China, PakistanIndia, Israel-Iran, and US-Russia) </w:t>
      </w:r>
      <w:r w:rsidRPr="000E4524">
        <w:rPr>
          <w:u w:val="single"/>
        </w:rPr>
        <w:t xml:space="preserve">can </w:t>
      </w:r>
      <w:r w:rsidRPr="000E4524">
        <w:rPr>
          <w:b/>
          <w:bCs/>
          <w:u w:val="single"/>
        </w:rPr>
        <w:t>lead</w:t>
      </w:r>
      <w:r w:rsidRPr="000E4524">
        <w:rPr>
          <w:u w:val="single"/>
        </w:rPr>
        <w:t xml:space="preserve"> </w:t>
      </w:r>
      <w:r w:rsidRPr="000E4524">
        <w:rPr>
          <w:b/>
          <w:bCs/>
          <w:u w:val="single"/>
        </w:rPr>
        <w:t>states</w:t>
      </w:r>
      <w:r w:rsidRPr="000E4524">
        <w:rPr>
          <w:u w:val="single"/>
        </w:rPr>
        <w:t xml:space="preserve"> </w:t>
      </w:r>
      <w:r w:rsidRPr="000E4524">
        <w:rPr>
          <w:b/>
          <w:bCs/>
          <w:u w:val="single"/>
        </w:rPr>
        <w:t>to</w:t>
      </w:r>
      <w:r w:rsidRPr="000E4524">
        <w:rPr>
          <w:u w:val="single"/>
        </w:rPr>
        <w:t xml:space="preserve"> make decisions that </w:t>
      </w:r>
      <w:r w:rsidRPr="000E4524">
        <w:rPr>
          <w:b/>
          <w:bCs/>
          <w:u w:val="single"/>
        </w:rPr>
        <w:t>exacerbate</w:t>
      </w:r>
      <w:r w:rsidRPr="000E4524">
        <w:rPr>
          <w:u w:val="single"/>
        </w:rPr>
        <w:t xml:space="preserve"> the </w:t>
      </w:r>
      <w:r w:rsidRPr="000E4524">
        <w:rPr>
          <w:b/>
          <w:bCs/>
          <w:u w:val="single"/>
        </w:rPr>
        <w:t>security</w:t>
      </w:r>
      <w:r w:rsidRPr="000E4524">
        <w:rPr>
          <w:u w:val="single"/>
        </w:rPr>
        <w:t xml:space="preserve"> </w:t>
      </w:r>
      <w:r w:rsidRPr="000E4524">
        <w:rPr>
          <w:b/>
          <w:bCs/>
          <w:u w:val="single"/>
        </w:rPr>
        <w:t>dilemma</w:t>
      </w:r>
      <w:r w:rsidRPr="00353D4A">
        <w:rPr>
          <w:sz w:val="16"/>
        </w:rPr>
        <w:t xml:space="preserve">. For instance, </w:t>
      </w:r>
      <w:r w:rsidRPr="000E4524">
        <w:rPr>
          <w:b/>
          <w:bCs/>
          <w:u w:val="single"/>
        </w:rPr>
        <w:t>developing</w:t>
      </w:r>
      <w:r w:rsidRPr="000E4524">
        <w:rPr>
          <w:u w:val="single"/>
        </w:rPr>
        <w:t xml:space="preserve"> </w:t>
      </w:r>
      <w:r w:rsidRPr="000E4524">
        <w:rPr>
          <w:b/>
          <w:bCs/>
          <w:u w:val="single"/>
        </w:rPr>
        <w:t>similar</w:t>
      </w:r>
      <w:r w:rsidRPr="000E4524">
        <w:rPr>
          <w:u w:val="single"/>
        </w:rPr>
        <w:t xml:space="preserve"> dual-use </w:t>
      </w:r>
      <w:r w:rsidRPr="000E4524">
        <w:rPr>
          <w:b/>
          <w:bCs/>
          <w:u w:val="single"/>
        </w:rPr>
        <w:t>technologies</w:t>
      </w:r>
      <w:r w:rsidRPr="00353D4A">
        <w:rPr>
          <w:sz w:val="16"/>
        </w:rPr>
        <w:t xml:space="preserve">, </w:t>
      </w:r>
      <w:r w:rsidRPr="000E4524">
        <w:rPr>
          <w:b/>
          <w:bCs/>
          <w:u w:val="single"/>
        </w:rPr>
        <w:t>accumulating</w:t>
      </w:r>
      <w:r w:rsidRPr="00353D4A">
        <w:rPr>
          <w:sz w:val="16"/>
        </w:rPr>
        <w:t xml:space="preserve"> </w:t>
      </w:r>
      <w:r w:rsidRPr="000E4524">
        <w:rPr>
          <w:b/>
          <w:bCs/>
          <w:u w:val="single"/>
        </w:rPr>
        <w:t>countermeasures</w:t>
      </w:r>
      <w:r w:rsidRPr="00353D4A">
        <w:rPr>
          <w:sz w:val="16"/>
        </w:rPr>
        <w:t xml:space="preserve"> (defensive and offensive) </w:t>
      </w:r>
      <w:r w:rsidRPr="000E4524">
        <w:rPr>
          <w:u w:val="single"/>
        </w:rPr>
        <w:t>to the perceived threat</w:t>
      </w:r>
      <w:r w:rsidRPr="00353D4A">
        <w:rPr>
          <w:sz w:val="16"/>
        </w:rPr>
        <w:t xml:space="preserve">, </w:t>
      </w:r>
      <w:r w:rsidRPr="000E4524">
        <w:rPr>
          <w:u w:val="single"/>
        </w:rPr>
        <w:t xml:space="preserve">or </w:t>
      </w:r>
      <w:r w:rsidRPr="000E4524">
        <w:rPr>
          <w:b/>
          <w:bCs/>
          <w:u w:val="single"/>
        </w:rPr>
        <w:t>launching</w:t>
      </w:r>
      <w:r w:rsidRPr="000E4524">
        <w:rPr>
          <w:u w:val="single"/>
        </w:rPr>
        <w:t xml:space="preserve"> a </w:t>
      </w:r>
      <w:r w:rsidRPr="000E4524">
        <w:rPr>
          <w:b/>
          <w:bCs/>
          <w:u w:val="single"/>
        </w:rPr>
        <w:t>preemptive</w:t>
      </w:r>
      <w:r w:rsidRPr="000E4524">
        <w:rPr>
          <w:u w:val="single"/>
        </w:rPr>
        <w:t xml:space="preserve"> or</w:t>
      </w:r>
      <w:r w:rsidRPr="00353D4A">
        <w:rPr>
          <w:sz w:val="16"/>
        </w:rPr>
        <w:t xml:space="preserve"> </w:t>
      </w:r>
      <w:r w:rsidRPr="000E4524">
        <w:rPr>
          <w:u w:val="single"/>
        </w:rPr>
        <w:t xml:space="preserve">preventative </w:t>
      </w:r>
      <w:r w:rsidRPr="000E4524">
        <w:rPr>
          <w:b/>
          <w:bCs/>
          <w:u w:val="single"/>
        </w:rPr>
        <w:t>strike</w:t>
      </w:r>
      <w:r w:rsidRPr="000E4524">
        <w:rPr>
          <w:u w:val="single"/>
        </w:rPr>
        <w:t xml:space="preserve"> in a use-them-or-lose-them scenario.</w:t>
      </w:r>
    </w:p>
    <w:p w14:paraId="35F28AF5" w14:textId="77777777" w:rsidR="00AD3150" w:rsidRPr="00353D4A" w:rsidRDefault="00AD3150" w:rsidP="00AD3150">
      <w:pPr>
        <w:rPr>
          <w:sz w:val="16"/>
        </w:rPr>
      </w:pPr>
      <w:r w:rsidRPr="00353D4A">
        <w:rPr>
          <w:sz w:val="16"/>
        </w:rPr>
        <w:t>First, suppose an actor fears losing the lead or first-mover advantages in a rapidly developing and strategically critical dual-use technology such as AI. In this case, an actor will likely mitigate this perceived security threat (i.e., developing military AIcountermeasures). Because even relatively small and gradual processes in AI technology can have disproportionately strategic effects (i.e., military decision-making, situational awareness, and augmentation of advanced weapon systems), 59 the looming threat of technological breakthroughs in any of these areas will persuade states to assume the worst and drive efforts to close the technological gap with rivals (or sustain the lead). 60</w:t>
      </w:r>
    </w:p>
    <w:p w14:paraId="34C99D6A" w14:textId="77777777" w:rsidR="00AD3150" w:rsidRPr="00353D4A" w:rsidRDefault="00AD3150" w:rsidP="00AD3150">
      <w:pPr>
        <w:rPr>
          <w:sz w:val="16"/>
        </w:rPr>
      </w:pPr>
      <w:r w:rsidRPr="00353D4A">
        <w:rPr>
          <w:sz w:val="16"/>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p>
    <w:p w14:paraId="35A8BF21" w14:textId="77777777" w:rsidR="00AD3150" w:rsidRPr="00353D4A" w:rsidRDefault="00AD3150" w:rsidP="00AD3150">
      <w:pPr>
        <w:rPr>
          <w:sz w:val="16"/>
        </w:rPr>
      </w:pPr>
      <w:r w:rsidRPr="00353D4A">
        <w:rPr>
          <w:sz w:val="16"/>
        </w:rPr>
        <w:t>These mechanisms can lead to action and reaction spiraling dynamics: State A’s dualuse technological advances—or even the possibility of advance—are construed as a threat by State B; thus, B responds to this perceived threat with defensively (or securityseeking)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p>
    <w:p w14:paraId="25B923BD" w14:textId="77777777" w:rsidR="00AD3150" w:rsidRPr="00353D4A" w:rsidRDefault="00AD3150" w:rsidP="00AD3150">
      <w:pPr>
        <w:rPr>
          <w:sz w:val="16"/>
        </w:rPr>
      </w:pPr>
      <w:r w:rsidRPr="00353D4A">
        <w:rPr>
          <w:sz w:val="16"/>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p>
    <w:p w14:paraId="4A9CDFD4" w14:textId="77777777" w:rsidR="00AD3150" w:rsidRPr="00353D4A" w:rsidRDefault="00AD3150" w:rsidP="00AD3150">
      <w:pPr>
        <w:rPr>
          <w:sz w:val="16"/>
        </w:rPr>
      </w:pPr>
      <w:r w:rsidRPr="00353D4A">
        <w:rPr>
          <w:sz w:val="16"/>
        </w:rPr>
        <w:t xml:space="preserve">Second, </w:t>
      </w:r>
      <w:r w:rsidRPr="000E4524">
        <w:rPr>
          <w:b/>
          <w:bCs/>
          <w:highlight w:val="green"/>
          <w:u w:val="single"/>
        </w:rPr>
        <w:t>even when employed solely for</w:t>
      </w:r>
      <w:r w:rsidRPr="000E4524">
        <w:rPr>
          <w:b/>
          <w:bCs/>
          <w:u w:val="single"/>
        </w:rPr>
        <w:t xml:space="preserve"> civilian</w:t>
      </w:r>
      <w:r w:rsidRPr="000E4524">
        <w:rPr>
          <w:u w:val="single"/>
        </w:rPr>
        <w:t>/</w:t>
      </w:r>
      <w:r w:rsidRPr="000E4524">
        <w:rPr>
          <w:highlight w:val="green"/>
          <w:u w:val="single"/>
        </w:rPr>
        <w:t>commercial</w:t>
      </w:r>
      <w:r w:rsidRPr="000E4524">
        <w:rPr>
          <w:u w:val="single"/>
        </w:rPr>
        <w:t xml:space="preserve"> </w:t>
      </w:r>
      <w:r w:rsidRPr="000E4524">
        <w:rPr>
          <w:b/>
          <w:bCs/>
          <w:highlight w:val="green"/>
          <w:u w:val="single"/>
        </w:rPr>
        <w:t>purposes</w:t>
      </w:r>
      <w:r w:rsidRPr="00353D4A">
        <w:rPr>
          <w:sz w:val="16"/>
        </w:rPr>
        <w:t xml:space="preserve">, </w:t>
      </w:r>
      <w:r w:rsidRPr="000E4524">
        <w:rPr>
          <w:b/>
          <w:bCs/>
          <w:highlight w:val="green"/>
          <w:u w:val="single"/>
        </w:rPr>
        <w:t>dual-use tech</w:t>
      </w:r>
      <w:r w:rsidRPr="000E4524">
        <w:rPr>
          <w:b/>
          <w:bCs/>
          <w:u w:val="single"/>
        </w:rPr>
        <w:t>nologies</w:t>
      </w:r>
      <w:r w:rsidRPr="000E4524">
        <w:rPr>
          <w:u w:val="single"/>
        </w:rPr>
        <w:t xml:space="preserve"> like AI</w:t>
      </w:r>
      <w:r w:rsidRPr="00353D4A">
        <w:rPr>
          <w:sz w:val="16"/>
        </w:rPr>
        <w:t xml:space="preserve"> </w:t>
      </w:r>
      <w:r w:rsidRPr="000E4524">
        <w:rPr>
          <w:b/>
          <w:bCs/>
          <w:highlight w:val="green"/>
          <w:u w:val="single"/>
        </w:rPr>
        <w:t>are</w:t>
      </w:r>
      <w:r w:rsidRPr="000E4524">
        <w:rPr>
          <w:u w:val="single"/>
        </w:rPr>
        <w:t xml:space="preserve"> </w:t>
      </w:r>
      <w:r w:rsidRPr="000E4524">
        <w:rPr>
          <w:b/>
          <w:bCs/>
          <w:highlight w:val="green"/>
          <w:u w:val="single"/>
        </w:rPr>
        <w:t>emblematic</w:t>
      </w:r>
      <w:r w:rsidRPr="000E4524">
        <w:rPr>
          <w:u w:val="single"/>
        </w:rPr>
        <w:t xml:space="preserve"> </w:t>
      </w:r>
      <w:r w:rsidRPr="000E4524">
        <w:rPr>
          <w:b/>
          <w:bCs/>
          <w:highlight w:val="green"/>
          <w:u w:val="single"/>
        </w:rPr>
        <w:t>of</w:t>
      </w:r>
      <w:r w:rsidRPr="000E4524">
        <w:rPr>
          <w:u w:val="single"/>
        </w:rPr>
        <w:t xml:space="preserve"> </w:t>
      </w:r>
      <w:r w:rsidRPr="000E4524">
        <w:rPr>
          <w:highlight w:val="green"/>
          <w:u w:val="single"/>
        </w:rPr>
        <w:t xml:space="preserve">a </w:t>
      </w:r>
      <w:r w:rsidRPr="000E4524">
        <w:rPr>
          <w:b/>
          <w:bCs/>
          <w:highlight w:val="green"/>
          <w:u w:val="single"/>
        </w:rPr>
        <w:t>state’s</w:t>
      </w:r>
      <w:r w:rsidRPr="000E4524">
        <w:rPr>
          <w:b/>
          <w:bCs/>
          <w:u w:val="single"/>
        </w:rPr>
        <w:t xml:space="preserve"> overall </w:t>
      </w:r>
      <w:r w:rsidRPr="000E4524">
        <w:rPr>
          <w:b/>
          <w:bCs/>
          <w:highlight w:val="green"/>
          <w:u w:val="single"/>
        </w:rPr>
        <w:t>national</w:t>
      </w:r>
      <w:r w:rsidRPr="000E4524">
        <w:rPr>
          <w:highlight w:val="green"/>
          <w:u w:val="single"/>
        </w:rPr>
        <w:t xml:space="preserve"> </w:t>
      </w:r>
      <w:r w:rsidRPr="000E4524">
        <w:rPr>
          <w:b/>
          <w:bCs/>
          <w:highlight w:val="green"/>
          <w:u w:val="single"/>
        </w:rPr>
        <w:t>power</w:t>
      </w:r>
      <w:r w:rsidRPr="000E4524">
        <w:rPr>
          <w:u w:val="single"/>
        </w:rPr>
        <w:t xml:space="preserve"> </w:t>
      </w:r>
      <w:r w:rsidRPr="000E4524">
        <w:rPr>
          <w:b/>
          <w:bCs/>
          <w:highlight w:val="green"/>
          <w:u w:val="single"/>
        </w:rPr>
        <w:t>and</w:t>
      </w:r>
      <w:r w:rsidRPr="000E4524">
        <w:rPr>
          <w:u w:val="single"/>
        </w:rPr>
        <w:t xml:space="preserve"> </w:t>
      </w:r>
      <w:r w:rsidRPr="000E4524">
        <w:rPr>
          <w:b/>
          <w:bCs/>
          <w:u w:val="single"/>
        </w:rPr>
        <w:t>the</w:t>
      </w:r>
      <w:r w:rsidRPr="000E4524">
        <w:rPr>
          <w:u w:val="single"/>
        </w:rPr>
        <w:t xml:space="preserve"> </w:t>
      </w:r>
      <w:r w:rsidRPr="000E4524">
        <w:rPr>
          <w:b/>
          <w:bCs/>
          <w:highlight w:val="green"/>
          <w:u w:val="single"/>
        </w:rPr>
        <w:t>potentiality</w:t>
      </w:r>
      <w:r w:rsidRPr="000E4524">
        <w:rPr>
          <w:u w:val="single"/>
        </w:rPr>
        <w:t xml:space="preserve"> that this latent </w:t>
      </w:r>
      <w:r w:rsidRPr="000E4524">
        <w:rPr>
          <w:b/>
          <w:bCs/>
          <w:highlight w:val="green"/>
          <w:u w:val="single"/>
        </w:rPr>
        <w:t>capacity</w:t>
      </w:r>
      <w:r w:rsidRPr="000E4524">
        <w:rPr>
          <w:u w:val="single"/>
        </w:rPr>
        <w:t xml:space="preserve"> might </w:t>
      </w:r>
      <w:r w:rsidRPr="000E4524">
        <w:rPr>
          <w:b/>
          <w:bCs/>
          <w:u w:val="single"/>
        </w:rPr>
        <w:t xml:space="preserve">be </w:t>
      </w:r>
      <w:r w:rsidRPr="000E4524">
        <w:rPr>
          <w:b/>
          <w:bCs/>
          <w:highlight w:val="green"/>
          <w:u w:val="single"/>
        </w:rPr>
        <w:t xml:space="preserve">leveraged to enhance military </w:t>
      </w:r>
      <w:r w:rsidRPr="000E4524">
        <w:rPr>
          <w:b/>
          <w:bCs/>
          <w:u w:val="single"/>
        </w:rPr>
        <w:t>power</w:t>
      </w:r>
      <w:r w:rsidRPr="00353D4A">
        <w:rPr>
          <w:sz w:val="16"/>
        </w:rPr>
        <w:t xml:space="preserve">. A civilian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Chinese dual-use GPS (known as BeiDou) alongside its antisatellite weapons, satellite and GPS jammers, ground-based missiles and </w:t>
      </w:r>
      <w:r w:rsidRPr="000E4524">
        <w:rPr>
          <w:u w:val="single"/>
        </w:rPr>
        <w:t>cyber capabilities</w:t>
      </w:r>
      <w:r w:rsidRPr="00353D4A">
        <w:rPr>
          <w:sz w:val="16"/>
        </w:rPr>
        <w:t>. 68 In response to claims that China was weaponizing space—and in language demonstrative of a deep US-China security dilemma—Wang Yiwei, an international relations scholar at Renmin University, opined that “as for whether China will try to take out [US] GPS, I don’t think China has the ability or the inclination. That’s how America thinks” (emphasis added). 69</w:t>
      </w:r>
    </w:p>
    <w:p w14:paraId="7F439D81" w14:textId="77777777" w:rsidR="00AD3150" w:rsidRPr="00353D4A" w:rsidRDefault="00AD3150" w:rsidP="00AD3150">
      <w:pPr>
        <w:rPr>
          <w:sz w:val="16"/>
        </w:rPr>
      </w:pPr>
      <w:r w:rsidRPr="00353D4A">
        <w:rPr>
          <w:sz w:val="16"/>
        </w:rPr>
        <w:t xml:space="preserve">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regime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scholarship on the offense-defense balance has demonstrated the importance of scaling effects over time on this balance. 78 Scalability is one of the key distinguishing features of AI technology. That is, 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 agreements or other normative measures (i.e., confidencebuilding measures) to limit the severity of the security dilemma. 81 </w:t>
      </w:r>
    </w:p>
    <w:p w14:paraId="5FFE67BB" w14:textId="77777777" w:rsidR="00AD3150" w:rsidRPr="00353D4A" w:rsidRDefault="00AD3150" w:rsidP="00AD3150">
      <w:pPr>
        <w:rPr>
          <w:sz w:val="16"/>
        </w:rPr>
      </w:pPr>
      <w:r w:rsidRPr="00353D4A">
        <w:rPr>
          <w:sz w:val="16"/>
        </w:rPr>
        <w:t>[Condensed Text Ends]</w:t>
      </w:r>
    </w:p>
    <w:p w14:paraId="3DDE532A" w14:textId="77777777" w:rsidR="00AD3150" w:rsidRPr="00353D4A" w:rsidRDefault="00AD3150" w:rsidP="00AD3150">
      <w:pPr>
        <w:rPr>
          <w:sz w:val="16"/>
        </w:rPr>
      </w:pPr>
      <w:r w:rsidRPr="00353D4A">
        <w:rPr>
          <w:sz w:val="16"/>
        </w:rPr>
        <w:t xml:space="preserve">Another important takeaway from this </w:t>
      </w:r>
      <w:r w:rsidRPr="000E4524">
        <w:rPr>
          <w:highlight w:val="green"/>
          <w:u w:val="single"/>
        </w:rPr>
        <w:t>self</w:t>
      </w:r>
      <w:r w:rsidRPr="000E4524">
        <w:rPr>
          <w:u w:val="single"/>
        </w:rPr>
        <w:t>-</w:t>
      </w:r>
      <w:r w:rsidRPr="000E4524">
        <w:rPr>
          <w:highlight w:val="green"/>
          <w:u w:val="single"/>
        </w:rPr>
        <w:t>reinforcing</w:t>
      </w:r>
      <w:r w:rsidRPr="000E4524">
        <w:rPr>
          <w:u w:val="single"/>
        </w:rPr>
        <w:t xml:space="preserve"> dynamic</w:t>
      </w:r>
      <w:r w:rsidRPr="00353D4A">
        <w:rPr>
          <w:sz w:val="16"/>
        </w:rPr>
        <w:t xml:space="preserve"> is: because of the </w:t>
      </w:r>
      <w:r w:rsidRPr="000E4524">
        <w:rPr>
          <w:u w:val="single"/>
        </w:rPr>
        <w:t>uncertainties</w:t>
      </w:r>
      <w:r w:rsidRPr="00353D4A">
        <w:rPr>
          <w:sz w:val="16"/>
        </w:rPr>
        <w:t xml:space="preserve"> and trust issues associated with the security dilemma, </w:t>
      </w:r>
      <w:r w:rsidRPr="000E4524">
        <w:rPr>
          <w:u w:val="single"/>
        </w:rPr>
        <w:t>technological advances</w:t>
      </w:r>
      <w:r w:rsidRPr="00353D4A">
        <w:rPr>
          <w:sz w:val="16"/>
        </w:rPr>
        <w:t xml:space="preserve"> (linear, prosaic, or breakthroughs) </w:t>
      </w:r>
      <w:r w:rsidRPr="000E4524">
        <w:rPr>
          <w:u w:val="single"/>
        </w:rPr>
        <w:t xml:space="preserve">in </w:t>
      </w:r>
      <w:r w:rsidRPr="000E4524">
        <w:rPr>
          <w:b/>
          <w:bCs/>
          <w:u w:val="single"/>
        </w:rPr>
        <w:t>dual-use</w:t>
      </w:r>
      <w:r w:rsidRPr="000E4524">
        <w:rPr>
          <w:u w:val="single"/>
        </w:rPr>
        <w:t xml:space="preserve"> </w:t>
      </w:r>
      <w:r w:rsidRPr="000E4524">
        <w:rPr>
          <w:b/>
          <w:bCs/>
          <w:u w:val="single"/>
        </w:rPr>
        <w:t>technology</w:t>
      </w:r>
      <w:r w:rsidRPr="00353D4A">
        <w:rPr>
          <w:sz w:val="16"/>
        </w:rPr>
        <w:t xml:space="preserve"> </w:t>
      </w:r>
      <w:r w:rsidRPr="000E4524">
        <w:rPr>
          <w:u w:val="single"/>
        </w:rPr>
        <w:t xml:space="preserve">can </w:t>
      </w:r>
      <w:r w:rsidRPr="000E4524">
        <w:rPr>
          <w:b/>
          <w:bCs/>
          <w:u w:val="single"/>
        </w:rPr>
        <w:t>exacerbate</w:t>
      </w:r>
      <w:r w:rsidRPr="000E4524">
        <w:rPr>
          <w:u w:val="single"/>
        </w:rPr>
        <w:t xml:space="preserve"> the severity of the</w:t>
      </w:r>
      <w:r w:rsidRPr="00353D4A">
        <w:rPr>
          <w:sz w:val="16"/>
        </w:rPr>
        <w:t xml:space="preserve"> </w:t>
      </w:r>
      <w:r w:rsidRPr="000E4524">
        <w:rPr>
          <w:b/>
          <w:bCs/>
          <w:u w:val="single"/>
        </w:rPr>
        <w:t>dilemma</w:t>
      </w:r>
      <w:r w:rsidRPr="00353D4A">
        <w:rPr>
          <w:sz w:val="16"/>
        </w:rPr>
        <w:t xml:space="preserve">, </w:t>
      </w:r>
      <w:r w:rsidRPr="000E4524">
        <w:rPr>
          <w:b/>
          <w:bCs/>
          <w:u w:val="single"/>
        </w:rPr>
        <w:t>irrespective</w:t>
      </w:r>
      <w:r w:rsidRPr="000E4524">
        <w:rPr>
          <w:u w:val="single"/>
        </w:rPr>
        <w:t xml:space="preserve"> </w:t>
      </w:r>
      <w:r w:rsidRPr="000E4524">
        <w:rPr>
          <w:b/>
          <w:bCs/>
          <w:u w:val="single"/>
        </w:rPr>
        <w:t>of whether the</w:t>
      </w:r>
      <w:r w:rsidRPr="000E4524">
        <w:rPr>
          <w:u w:val="single"/>
        </w:rPr>
        <w:t xml:space="preserve"> </w:t>
      </w:r>
      <w:r w:rsidRPr="000E4524">
        <w:rPr>
          <w:b/>
          <w:bCs/>
          <w:u w:val="single"/>
        </w:rPr>
        <w:t>source</w:t>
      </w:r>
      <w:r w:rsidRPr="000E4524">
        <w:rPr>
          <w:u w:val="single"/>
        </w:rPr>
        <w:t xml:space="preserve"> and/or intended use </w:t>
      </w:r>
      <w:r w:rsidRPr="000E4524">
        <w:rPr>
          <w:b/>
          <w:bCs/>
          <w:u w:val="single"/>
        </w:rPr>
        <w:t>is for</w:t>
      </w:r>
      <w:r w:rsidRPr="000E4524">
        <w:rPr>
          <w:u w:val="single"/>
        </w:rPr>
        <w:t xml:space="preserve"> primarily </w:t>
      </w:r>
      <w:r w:rsidRPr="000E4524">
        <w:rPr>
          <w:b/>
          <w:bCs/>
          <w:u w:val="single"/>
        </w:rPr>
        <w:t>civilian</w:t>
      </w:r>
      <w:r w:rsidRPr="000E4524">
        <w:rPr>
          <w:u w:val="single"/>
        </w:rPr>
        <w:t xml:space="preserve"> or military</w:t>
      </w:r>
      <w:r w:rsidRPr="00353D4A">
        <w:rPr>
          <w:sz w:val="16"/>
        </w:rPr>
        <w:t xml:space="preserve"> </w:t>
      </w:r>
      <w:r w:rsidRPr="000E4524">
        <w:rPr>
          <w:b/>
          <w:bCs/>
          <w:u w:val="single"/>
        </w:rPr>
        <w:t>purposes</w:t>
      </w:r>
      <w:r w:rsidRPr="00353D4A">
        <w:rPr>
          <w:sz w:val="16"/>
        </w:rPr>
        <w:t xml:space="preserve">—the </w:t>
      </w:r>
      <w:r w:rsidRPr="000E4524">
        <w:rPr>
          <w:u w:val="single"/>
        </w:rPr>
        <w:t>latter will likely be feared</w:t>
      </w:r>
      <w:r w:rsidRPr="00353D4A">
        <w:rPr>
          <w:sz w:val="16"/>
        </w:rPr>
        <w:t xml:space="preserve">, and </w:t>
      </w:r>
      <w:r w:rsidRPr="000E4524">
        <w:rPr>
          <w:b/>
          <w:bCs/>
          <w:highlight w:val="green"/>
          <w:u w:val="single"/>
        </w:rPr>
        <w:t>countermeasures</w:t>
      </w:r>
      <w:r w:rsidRPr="000E4524">
        <w:rPr>
          <w:u w:val="single"/>
        </w:rPr>
        <w:t xml:space="preserve"> </w:t>
      </w:r>
      <w:r w:rsidRPr="000E4524">
        <w:rPr>
          <w:highlight w:val="green"/>
          <w:u w:val="single"/>
        </w:rPr>
        <w:t xml:space="preserve">devised to </w:t>
      </w:r>
      <w:r w:rsidRPr="000E4524">
        <w:rPr>
          <w:b/>
          <w:bCs/>
          <w:highlight w:val="green"/>
          <w:u w:val="single"/>
        </w:rPr>
        <w:t>mitigate</w:t>
      </w:r>
      <w:r w:rsidRPr="000E4524">
        <w:rPr>
          <w:highlight w:val="green"/>
          <w:u w:val="single"/>
        </w:rPr>
        <w:t xml:space="preserve"> </w:t>
      </w:r>
      <w:r w:rsidRPr="000E4524">
        <w:rPr>
          <w:b/>
          <w:bCs/>
          <w:highlight w:val="green"/>
          <w:u w:val="single"/>
        </w:rPr>
        <w:t>worst-case scenario</w:t>
      </w:r>
      <w:r w:rsidRPr="000E4524">
        <w:rPr>
          <w:u w:val="single"/>
        </w:rPr>
        <w:t xml:space="preserve"> expectations</w:t>
      </w:r>
      <w:r w:rsidRPr="00353D4A">
        <w:rPr>
          <w:sz w:val="16"/>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0E4524">
        <w:rPr>
          <w:u w:val="single"/>
        </w:rPr>
        <w:t>US will likely interpret any incremental progress</w:t>
      </w:r>
      <w:r w:rsidRPr="00353D4A">
        <w:rPr>
          <w:sz w:val="16"/>
        </w:rPr>
        <w:t>—and especially surprises or scientific milestones—</w:t>
      </w:r>
      <w:r w:rsidRPr="000E4524">
        <w:rPr>
          <w:u w:val="single"/>
        </w:rPr>
        <w:t>through the lens of securitization</w:t>
      </w:r>
      <w:r w:rsidRPr="00353D4A">
        <w:rPr>
          <w:sz w:val="16"/>
        </w:rPr>
        <w:t xml:space="preserve">, rooted in the uncertainties and insecurities of the security dilemma. </w:t>
      </w:r>
    </w:p>
    <w:p w14:paraId="1529511F" w14:textId="77777777" w:rsidR="00AD3150" w:rsidRPr="00353D4A" w:rsidRDefault="00AD3150" w:rsidP="00AD3150">
      <w:pPr>
        <w:rPr>
          <w:sz w:val="16"/>
        </w:rPr>
      </w:pPr>
      <w:r w:rsidRPr="00353D4A">
        <w:rPr>
          <w:sz w:val="16"/>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p>
    <w:p w14:paraId="6D19C416" w14:textId="77777777" w:rsidR="00AD3150" w:rsidRPr="00353D4A" w:rsidRDefault="00AD3150" w:rsidP="00AD3150">
      <w:pPr>
        <w:rPr>
          <w:sz w:val="16"/>
        </w:rPr>
      </w:pPr>
      <w:r w:rsidRPr="00353D4A">
        <w:rPr>
          <w:sz w:val="16"/>
        </w:rPr>
        <w:t>Socially constructed US-China security dilemma dynamics</w:t>
      </w:r>
    </w:p>
    <w:p w14:paraId="1084782E" w14:textId="77777777" w:rsidR="00AD3150" w:rsidRPr="00353D4A" w:rsidRDefault="00AD3150" w:rsidP="00AD3150">
      <w:pPr>
        <w:rPr>
          <w:sz w:val="16"/>
        </w:rPr>
      </w:pPr>
      <w:r w:rsidRPr="00353D4A">
        <w:rPr>
          <w:sz w:val="16"/>
        </w:rPr>
        <w:t xml:space="preserve">The </w:t>
      </w:r>
      <w:r w:rsidRPr="000E4524">
        <w:rPr>
          <w:u w:val="single"/>
        </w:rPr>
        <w:t xml:space="preserve">wide </w:t>
      </w:r>
      <w:r w:rsidRPr="000E4524">
        <w:rPr>
          <w:b/>
          <w:bCs/>
          <w:highlight w:val="green"/>
          <w:u w:val="single"/>
        </w:rPr>
        <w:t>dispersion</w:t>
      </w:r>
      <w:r w:rsidRPr="000E4524">
        <w:rPr>
          <w:highlight w:val="green"/>
          <w:u w:val="single"/>
        </w:rPr>
        <w:t xml:space="preserve"> </w:t>
      </w:r>
      <w:r w:rsidRPr="000E4524">
        <w:rPr>
          <w:b/>
          <w:bCs/>
          <w:highlight w:val="green"/>
          <w:u w:val="single"/>
        </w:rPr>
        <w:t>of</w:t>
      </w:r>
      <w:r w:rsidRPr="000E4524">
        <w:rPr>
          <w:u w:val="single"/>
        </w:rPr>
        <w:t xml:space="preserve"> dual-use technology to state and non-state actors</w:t>
      </w:r>
      <w:r w:rsidRPr="00353D4A">
        <w:rPr>
          <w:sz w:val="16"/>
        </w:rPr>
        <w:t xml:space="preserve"> (notably </w:t>
      </w:r>
      <w:r w:rsidRPr="000E4524">
        <w:rPr>
          <w:b/>
          <w:bCs/>
          <w:highlight w:val="green"/>
          <w:u w:val="single"/>
        </w:rPr>
        <w:t>AI and cyber</w:t>
      </w:r>
      <w:r w:rsidRPr="00353D4A">
        <w:rPr>
          <w:sz w:val="16"/>
        </w:rPr>
        <w:t xml:space="preserve">) </w:t>
      </w:r>
      <w:r w:rsidRPr="000E4524">
        <w:rPr>
          <w:u w:val="single"/>
        </w:rPr>
        <w:t xml:space="preserve">can </w:t>
      </w:r>
      <w:r w:rsidRPr="000E4524">
        <w:rPr>
          <w:b/>
          <w:bCs/>
          <w:highlight w:val="green"/>
          <w:u w:val="single"/>
        </w:rPr>
        <w:t>drive</w:t>
      </w:r>
      <w:r w:rsidRPr="000E4524">
        <w:rPr>
          <w:u w:val="single"/>
        </w:rPr>
        <w:t xml:space="preserve"> normative</w:t>
      </w:r>
      <w:r w:rsidRPr="00353D4A">
        <w:rPr>
          <w:sz w:val="16"/>
        </w:rPr>
        <w:t xml:space="preserve">, </w:t>
      </w:r>
      <w:r w:rsidRPr="000E4524">
        <w:rPr>
          <w:u w:val="single"/>
        </w:rPr>
        <w:t>institutional</w:t>
      </w:r>
      <w:r w:rsidRPr="00353D4A">
        <w:rPr>
          <w:sz w:val="16"/>
        </w:rPr>
        <w:t xml:space="preserve">, and </w:t>
      </w:r>
      <w:r w:rsidRPr="000E4524">
        <w:rPr>
          <w:u w:val="single"/>
        </w:rPr>
        <w:t xml:space="preserve">social </w:t>
      </w:r>
      <w:r w:rsidRPr="000E4524">
        <w:rPr>
          <w:highlight w:val="green"/>
          <w:u w:val="single"/>
        </w:rPr>
        <w:t>constructed</w:t>
      </w:r>
      <w:r w:rsidRPr="000E4524">
        <w:rPr>
          <w:u w:val="single"/>
        </w:rPr>
        <w:t xml:space="preserve"> </w:t>
      </w:r>
      <w:r w:rsidRPr="000E4524">
        <w:rPr>
          <w:b/>
          <w:bCs/>
          <w:highlight w:val="green"/>
          <w:u w:val="single"/>
        </w:rPr>
        <w:t>narratives</w:t>
      </w:r>
      <w:r w:rsidRPr="00353D4A">
        <w:rPr>
          <w:sz w:val="16"/>
        </w:rPr>
        <w:t xml:space="preserve"> and popular memes, which frame these technologies as </w:t>
      </w:r>
      <w:r w:rsidRPr="000E4524">
        <w:rPr>
          <w:u w:val="single"/>
        </w:rPr>
        <w:t>fundamentally threatening</w:t>
      </w:r>
      <w:r w:rsidRPr="00353D4A">
        <w:rPr>
          <w:sz w:val="16"/>
        </w:rPr>
        <w:t xml:space="preserve">—that is, </w:t>
      </w:r>
      <w:r w:rsidRPr="000E4524">
        <w:rPr>
          <w:b/>
          <w:bCs/>
          <w:u w:val="single"/>
        </w:rPr>
        <w:t>they can be weaponized</w:t>
      </w:r>
      <w:r w:rsidRPr="000E4524">
        <w:rPr>
          <w:u w:val="single"/>
        </w:rPr>
        <w:t xml:space="preserve"> or militarized</w:t>
      </w:r>
      <w:r w:rsidRPr="00353D4A">
        <w:rPr>
          <w:sz w:val="16"/>
        </w:rPr>
        <w:t>.86 The more the beliefs and ideas are repeated and adopted by others, the more their uptake and endurability increases—known in psychology as a cognitive “</w:t>
      </w:r>
      <w:r w:rsidRPr="000E4524">
        <w:rPr>
          <w:b/>
          <w:bCs/>
          <w:u w:val="single"/>
        </w:rPr>
        <w:t>bandwagon effect</w:t>
      </w:r>
      <w:r w:rsidRPr="00353D4A">
        <w:rPr>
          <w:sz w:val="16"/>
        </w:rPr>
        <w:t xml:space="preserve">.”87 This socially constructed dynamic—in addition to legal and normative factors—can securitize technology further, thus </w:t>
      </w:r>
      <w:r w:rsidRPr="000E4524">
        <w:rPr>
          <w:b/>
          <w:bCs/>
          <w:highlight w:val="green"/>
          <w:u w:val="single"/>
        </w:rPr>
        <w:t>prompt</w:t>
      </w:r>
      <w:r w:rsidRPr="000E4524">
        <w:rPr>
          <w:u w:val="single"/>
        </w:rPr>
        <w:t>ing</w:t>
      </w:r>
      <w:r w:rsidRPr="00353D4A">
        <w:rPr>
          <w:sz w:val="16"/>
        </w:rPr>
        <w:t xml:space="preserve"> </w:t>
      </w:r>
      <w:r w:rsidRPr="000E4524">
        <w:rPr>
          <w:b/>
          <w:bCs/>
          <w:highlight w:val="green"/>
          <w:u w:val="single"/>
        </w:rPr>
        <w:t>states</w:t>
      </w:r>
      <w:r w:rsidRPr="00353D4A">
        <w:rPr>
          <w:sz w:val="16"/>
        </w:rPr>
        <w:t xml:space="preserve"> </w:t>
      </w:r>
      <w:r w:rsidRPr="000E4524">
        <w:rPr>
          <w:b/>
          <w:bCs/>
          <w:highlight w:val="green"/>
          <w:u w:val="single"/>
        </w:rPr>
        <w:t>to</w:t>
      </w:r>
      <w:r w:rsidRPr="000E4524">
        <w:rPr>
          <w:highlight w:val="green"/>
          <w:u w:val="single"/>
        </w:rPr>
        <w:t xml:space="preserve"> </w:t>
      </w:r>
      <w:r w:rsidRPr="000E4524">
        <w:rPr>
          <w:b/>
          <w:bCs/>
          <w:highlight w:val="green"/>
          <w:u w:val="single"/>
        </w:rPr>
        <w:t>devise</w:t>
      </w:r>
      <w:r w:rsidRPr="00353D4A">
        <w:rPr>
          <w:sz w:val="16"/>
        </w:rPr>
        <w:t xml:space="preserve"> (offensive and defensive) </w:t>
      </w:r>
      <w:r w:rsidRPr="000E4524">
        <w:rPr>
          <w:b/>
          <w:bCs/>
          <w:highlight w:val="green"/>
          <w:u w:val="single"/>
        </w:rPr>
        <w:t>measures</w:t>
      </w:r>
      <w:r w:rsidRPr="000E4524">
        <w:rPr>
          <w:b/>
          <w:bCs/>
          <w:u w:val="single"/>
        </w:rPr>
        <w:t xml:space="preserve"> </w:t>
      </w:r>
      <w:r w:rsidRPr="000E4524">
        <w:rPr>
          <w:b/>
          <w:bCs/>
          <w:highlight w:val="green"/>
          <w:u w:val="single"/>
        </w:rPr>
        <w:t>to</w:t>
      </w:r>
      <w:r w:rsidRPr="000E4524">
        <w:rPr>
          <w:highlight w:val="green"/>
          <w:u w:val="single"/>
        </w:rPr>
        <w:t xml:space="preserve"> </w:t>
      </w:r>
      <w:r w:rsidRPr="000E4524">
        <w:rPr>
          <w:b/>
          <w:bCs/>
          <w:highlight w:val="green"/>
          <w:u w:val="single"/>
        </w:rPr>
        <w:t>counter</w:t>
      </w:r>
      <w:r w:rsidRPr="000E4524">
        <w:rPr>
          <w:u w:val="single"/>
        </w:rPr>
        <w:t xml:space="preserve"> a perceived</w:t>
      </w:r>
      <w:r w:rsidRPr="00353D4A">
        <w:rPr>
          <w:sz w:val="16"/>
        </w:rPr>
        <w:t xml:space="preserve"> (future) </w:t>
      </w:r>
      <w:r w:rsidRPr="000E4524">
        <w:rPr>
          <w:u w:val="single"/>
        </w:rPr>
        <w:t>threat</w:t>
      </w:r>
      <w:r w:rsidRPr="00353D4A">
        <w:rPr>
          <w:sz w:val="16"/>
        </w:rPr>
        <w:t>.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dualuse technologies such as space, cyber, and nuclear. 90</w:t>
      </w:r>
    </w:p>
    <w:p w14:paraId="45033DAC" w14:textId="77777777" w:rsidR="00AD3150" w:rsidRPr="00353D4A" w:rsidRDefault="00AD3150" w:rsidP="00AD3150">
      <w:pPr>
        <w:rPr>
          <w:sz w:val="16"/>
        </w:rPr>
      </w:pPr>
      <w:r w:rsidRPr="00353D4A">
        <w:rPr>
          <w:sz w:val="16"/>
        </w:rPr>
        <w:t>The spiraling dynamics of mistrust and insecurity that accompanied the recent political spate involving China’s Huawei and the development of dual-use 5G networks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“intelligentization” agenda to better prepare China for future warfare against a nearpeer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MilitaryCivil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114 In particular, the pace at which military organizations diffuse new technologies can influence states’ relative advantages from being the first-mover—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technologies” that will make it “increasingly difficult to prevent the use of AI-enabled capabilities by those who are intent in causing harm.”118</w:t>
      </w:r>
    </w:p>
    <w:p w14:paraId="2861DBD5" w14:textId="77777777" w:rsidR="00AD3150" w:rsidRPr="00353D4A" w:rsidRDefault="00AD3150" w:rsidP="00AD3150">
      <w:pPr>
        <w:rPr>
          <w:sz w:val="16"/>
        </w:rPr>
      </w:pPr>
      <w:r w:rsidRPr="00353D4A">
        <w:rPr>
          <w:sz w:val="16"/>
        </w:rPr>
        <w:t>[Condensed Text Ends]</w:t>
      </w:r>
    </w:p>
    <w:p w14:paraId="4D3B46E1" w14:textId="77777777" w:rsidR="00AD3150" w:rsidRPr="00353D4A" w:rsidRDefault="00AD3150" w:rsidP="00AD3150">
      <w:pPr>
        <w:rPr>
          <w:sz w:val="16"/>
        </w:rPr>
      </w:pPr>
      <w:r w:rsidRPr="00353D4A">
        <w:rPr>
          <w:sz w:val="16"/>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0E4524">
        <w:rPr>
          <w:b/>
          <w:bCs/>
          <w:u w:val="single"/>
        </w:rPr>
        <w:t>AI-driven asymmetric warfare</w:t>
      </w:r>
      <w:r w:rsidRPr="00353D4A">
        <w:rPr>
          <w:sz w:val="16"/>
        </w:rPr>
        <w:t xml:space="preserve">” where </w:t>
      </w:r>
      <w:r w:rsidRPr="000E4524">
        <w:rPr>
          <w:u w:val="single"/>
        </w:rPr>
        <w:t>weaker</w:t>
      </w:r>
      <w:r w:rsidRPr="00353D4A">
        <w:rPr>
          <w:sz w:val="16"/>
        </w:rPr>
        <w:t xml:space="preserve"> and </w:t>
      </w:r>
      <w:r w:rsidRPr="000E4524">
        <w:rPr>
          <w:b/>
          <w:bCs/>
          <w:u w:val="single"/>
        </w:rPr>
        <w:t>less sophisticated states</w:t>
      </w:r>
      <w:r w:rsidRPr="00353D4A">
        <w:rPr>
          <w:sz w:val="16"/>
        </w:rPr>
        <w:t xml:space="preserve"> (</w:t>
      </w:r>
      <w:r w:rsidRPr="000E4524">
        <w:rPr>
          <w:b/>
          <w:bCs/>
          <w:u w:val="single"/>
        </w:rPr>
        <w:t>and</w:t>
      </w:r>
      <w:r w:rsidRPr="000E4524">
        <w:rPr>
          <w:u w:val="single"/>
        </w:rPr>
        <w:t xml:space="preserve"> </w:t>
      </w:r>
      <w:r w:rsidRPr="000E4524">
        <w:rPr>
          <w:b/>
          <w:bCs/>
          <w:u w:val="single"/>
        </w:rPr>
        <w:t>non-state actors</w:t>
      </w:r>
      <w:r w:rsidRPr="00353D4A">
        <w:rPr>
          <w:sz w:val="16"/>
        </w:rPr>
        <w:t xml:space="preserve">) </w:t>
      </w:r>
      <w:r w:rsidRPr="000E4524">
        <w:rPr>
          <w:b/>
          <w:bCs/>
          <w:u w:val="single"/>
        </w:rPr>
        <w:t>coopt</w:t>
      </w:r>
      <w:r w:rsidRPr="00353D4A">
        <w:rPr>
          <w:sz w:val="16"/>
        </w:rPr>
        <w:t xml:space="preserve"> </w:t>
      </w:r>
      <w:r w:rsidRPr="000E4524">
        <w:rPr>
          <w:u w:val="single"/>
        </w:rPr>
        <w:t xml:space="preserve">commercially developed </w:t>
      </w:r>
      <w:r w:rsidRPr="000E4524">
        <w:rPr>
          <w:b/>
          <w:bCs/>
          <w:u w:val="single"/>
        </w:rPr>
        <w:t>AI</w:t>
      </w:r>
      <w:r w:rsidRPr="000E4524">
        <w:rPr>
          <w:u w:val="single"/>
        </w:rPr>
        <w:t xml:space="preserve"> technology</w:t>
      </w:r>
      <w:r w:rsidRPr="00353D4A">
        <w:rPr>
          <w:sz w:val="16"/>
        </w:rPr>
        <w:t xml:space="preserve"> </w:t>
      </w:r>
      <w:r w:rsidRPr="000E4524">
        <w:rPr>
          <w:b/>
          <w:bCs/>
          <w:u w:val="single"/>
        </w:rPr>
        <w:t>to threaten more militarily</w:t>
      </w:r>
      <w:r w:rsidRPr="000E4524">
        <w:rPr>
          <w:u w:val="single"/>
        </w:rPr>
        <w:t xml:space="preserve"> </w:t>
      </w:r>
      <w:r w:rsidRPr="000E4524">
        <w:rPr>
          <w:b/>
          <w:bCs/>
          <w:u w:val="single"/>
        </w:rPr>
        <w:t>powerful</w:t>
      </w:r>
      <w:r w:rsidRPr="000E4524">
        <w:rPr>
          <w:u w:val="single"/>
        </w:rPr>
        <w:t xml:space="preserve"> </w:t>
      </w:r>
      <w:r w:rsidRPr="000E4524">
        <w:rPr>
          <w:b/>
          <w:bCs/>
          <w:u w:val="single"/>
        </w:rPr>
        <w:t>states</w:t>
      </w:r>
      <w:r w:rsidRPr="000E4524">
        <w:rPr>
          <w:u w:val="single"/>
        </w:rPr>
        <w:t xml:space="preserve"> </w:t>
      </w:r>
      <w:r w:rsidRPr="000E4524">
        <w:rPr>
          <w:b/>
          <w:bCs/>
          <w:u w:val="single"/>
        </w:rPr>
        <w:t>with</w:t>
      </w:r>
      <w:r w:rsidRPr="000E4524">
        <w:rPr>
          <w:u w:val="single"/>
        </w:rPr>
        <w:t xml:space="preserve"> </w:t>
      </w:r>
      <w:r w:rsidRPr="000E4524">
        <w:rPr>
          <w:b/>
          <w:bCs/>
          <w:u w:val="single"/>
        </w:rPr>
        <w:t>AI-enhanced cyber-attacks</w:t>
      </w:r>
      <w:r w:rsidRPr="00353D4A">
        <w:rPr>
          <w:sz w:val="16"/>
        </w:rPr>
        <w:t xml:space="preserve"> and AI-enabled disinformation campaigns—for example, deepfake technology, </w:t>
      </w:r>
      <w:r w:rsidRPr="000E4524">
        <w:rPr>
          <w:b/>
          <w:bCs/>
          <w:u w:val="single"/>
        </w:rPr>
        <w:t>false-flag</w:t>
      </w:r>
      <w:r w:rsidRPr="000E4524">
        <w:rPr>
          <w:u w:val="single"/>
        </w:rPr>
        <w:t xml:space="preserve"> cyber </w:t>
      </w:r>
      <w:r w:rsidRPr="000E4524">
        <w:rPr>
          <w:b/>
          <w:bCs/>
          <w:u w:val="single"/>
        </w:rPr>
        <w:t>operations</w:t>
      </w:r>
      <w:r w:rsidRPr="00353D4A">
        <w:rPr>
          <w:sz w:val="16"/>
        </w:rPr>
        <w:t>, and other information manipulation campaigns. 120 Besides, this trend will likely be amplified if either the cost or complexity of AI-ML algorithms increases, thus allowing AI first-movers to maximize their competitive advantages. 121</w:t>
      </w:r>
    </w:p>
    <w:p w14:paraId="761B1108" w14:textId="77777777" w:rsidR="00AD3150" w:rsidRPr="00353D4A" w:rsidRDefault="00AD3150" w:rsidP="00AD3150">
      <w:pPr>
        <w:rPr>
          <w:sz w:val="16"/>
        </w:rPr>
      </w:pPr>
      <w:r w:rsidRPr="00353D4A">
        <w:rPr>
          <w:sz w:val="16"/>
        </w:rPr>
        <w:t>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dilemma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w:t>
      </w:r>
    </w:p>
    <w:p w14:paraId="0769644F" w14:textId="77777777" w:rsidR="00AD3150" w:rsidRPr="00353D4A" w:rsidRDefault="00AD3150" w:rsidP="00AD3150">
      <w:pPr>
        <w:rPr>
          <w:sz w:val="16"/>
        </w:rPr>
      </w:pPr>
      <w:r w:rsidRPr="00353D4A">
        <w:rPr>
          <w:sz w:val="16"/>
        </w:rPr>
        <w:t>[Condensed Text Ends]</w:t>
      </w:r>
    </w:p>
    <w:p w14:paraId="7139DCAC" w14:textId="77777777" w:rsidR="00AD3150" w:rsidRPr="00353D4A" w:rsidRDefault="00AD3150" w:rsidP="00AD3150">
      <w:pPr>
        <w:rPr>
          <w:sz w:val="16"/>
        </w:rPr>
      </w:pPr>
      <w:r w:rsidRPr="00353D4A">
        <w:rPr>
          <w:sz w:val="16"/>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w:t>
      </w:r>
      <w:r w:rsidRPr="000E4524">
        <w:rPr>
          <w:b/>
          <w:bCs/>
          <w:u w:val="single"/>
        </w:rPr>
        <w:t>non-kinetic capabilities</w:t>
      </w:r>
      <w:r w:rsidRPr="00353D4A">
        <w:rPr>
          <w:sz w:val="16"/>
        </w:rPr>
        <w:t xml:space="preserve">, such </w:t>
      </w:r>
      <w:r w:rsidRPr="000E4524">
        <w:rPr>
          <w:b/>
          <w:bCs/>
          <w:u w:val="single"/>
        </w:rPr>
        <w:t>as</w:t>
      </w:r>
      <w:r w:rsidRPr="000E4524">
        <w:rPr>
          <w:u w:val="single"/>
        </w:rPr>
        <w:t xml:space="preserve"> </w:t>
      </w:r>
      <w:r w:rsidRPr="000E4524">
        <w:rPr>
          <w:b/>
          <w:bCs/>
          <w:highlight w:val="green"/>
          <w:u w:val="single"/>
        </w:rPr>
        <w:t>cyber</w:t>
      </w:r>
      <w:r w:rsidRPr="00353D4A">
        <w:rPr>
          <w:sz w:val="16"/>
        </w:rPr>
        <w:t xml:space="preserve"> and space, </w:t>
      </w:r>
      <w:r w:rsidRPr="000E4524">
        <w:rPr>
          <w:u w:val="single"/>
        </w:rPr>
        <w:t>a state’s AI</w:t>
      </w:r>
      <w:r w:rsidRPr="00353D4A">
        <w:rPr>
          <w:sz w:val="16"/>
        </w:rPr>
        <w:t xml:space="preserve"> </w:t>
      </w:r>
      <w:r w:rsidRPr="000E4524">
        <w:rPr>
          <w:u w:val="single"/>
        </w:rPr>
        <w:t>technological prowess</w:t>
      </w:r>
      <w:r w:rsidRPr="00353D4A">
        <w:rPr>
          <w:sz w:val="16"/>
        </w:rPr>
        <w:t xml:space="preserve"> </w:t>
      </w:r>
      <w:r w:rsidRPr="000E4524">
        <w:rPr>
          <w:u w:val="single"/>
        </w:rPr>
        <w:t xml:space="preserve">is </w:t>
      </w:r>
      <w:r w:rsidRPr="000E4524">
        <w:rPr>
          <w:b/>
          <w:bCs/>
          <w:highlight w:val="green"/>
          <w:u w:val="single"/>
        </w:rPr>
        <w:t>less quantifiable</w:t>
      </w:r>
      <w:r w:rsidRPr="00353D4A">
        <w:rPr>
          <w:sz w:val="16"/>
        </w:rPr>
        <w:t xml:space="preserve"> </w:t>
      </w:r>
      <w:r w:rsidRPr="000E4524">
        <w:rPr>
          <w:u w:val="single"/>
        </w:rPr>
        <w:t>than counting missile warheads</w:t>
      </w:r>
      <w:r w:rsidRPr="00353D4A">
        <w:rPr>
          <w:sz w:val="16"/>
        </w:rPr>
        <w:t xml:space="preserve">, numbers, and types of kinetic armaments, or economic power—which has important implications for effective deterrence. That is, </w:t>
      </w:r>
      <w:r w:rsidRPr="000E4524">
        <w:rPr>
          <w:b/>
          <w:bCs/>
          <w:u w:val="single"/>
        </w:rPr>
        <w:t>if one side is</w:t>
      </w:r>
      <w:r w:rsidRPr="000E4524">
        <w:rPr>
          <w:u w:val="single"/>
        </w:rPr>
        <w:t xml:space="preserve"> </w:t>
      </w:r>
      <w:r w:rsidRPr="000E4524">
        <w:rPr>
          <w:b/>
          <w:bCs/>
          <w:u w:val="single"/>
        </w:rPr>
        <w:t>unable to form a</w:t>
      </w:r>
      <w:r w:rsidRPr="000E4524">
        <w:rPr>
          <w:u w:val="single"/>
        </w:rPr>
        <w:t xml:space="preserve"> reliable </w:t>
      </w:r>
      <w:r w:rsidRPr="000E4524">
        <w:rPr>
          <w:b/>
          <w:bCs/>
          <w:u w:val="single"/>
        </w:rPr>
        <w:t>assessment</w:t>
      </w:r>
      <w:r w:rsidRPr="00353D4A">
        <w:rPr>
          <w:sz w:val="16"/>
        </w:rPr>
        <w:t xml:space="preserve"> </w:t>
      </w:r>
      <w:r w:rsidRPr="000E4524">
        <w:rPr>
          <w:b/>
          <w:bCs/>
          <w:u w:val="single"/>
        </w:rPr>
        <w:t xml:space="preserve">of the </w:t>
      </w:r>
      <w:r w:rsidRPr="000E4524">
        <w:rPr>
          <w:b/>
          <w:bCs/>
          <w:highlight w:val="green"/>
          <w:u w:val="single"/>
        </w:rPr>
        <w:t>other side</w:t>
      </w:r>
      <w:r w:rsidRPr="000E4524">
        <w:rPr>
          <w:b/>
          <w:bCs/>
          <w:u w:val="single"/>
        </w:rPr>
        <w:t>’s capabilities</w:t>
      </w:r>
      <w:r w:rsidRPr="00353D4A">
        <w:rPr>
          <w:sz w:val="16"/>
        </w:rPr>
        <w:t xml:space="preserve">, </w:t>
      </w:r>
      <w:r w:rsidRPr="000E4524">
        <w:rPr>
          <w:b/>
          <w:bCs/>
          <w:u w:val="single"/>
        </w:rPr>
        <w:t>it</w:t>
      </w:r>
      <w:r w:rsidRPr="000E4524">
        <w:rPr>
          <w:u w:val="single"/>
        </w:rPr>
        <w:t xml:space="preserve"> </w:t>
      </w:r>
      <w:r w:rsidRPr="000E4524">
        <w:rPr>
          <w:b/>
          <w:bCs/>
          <w:u w:val="single"/>
        </w:rPr>
        <w:t>may</w:t>
      </w:r>
      <w:r w:rsidRPr="000E4524">
        <w:rPr>
          <w:u w:val="single"/>
        </w:rPr>
        <w:t xml:space="preserve"> </w:t>
      </w:r>
      <w:r w:rsidRPr="000E4524">
        <w:rPr>
          <w:b/>
          <w:bCs/>
          <w:highlight w:val="green"/>
          <w:u w:val="single"/>
        </w:rPr>
        <w:t>feel</w:t>
      </w:r>
      <w:r w:rsidRPr="000E4524">
        <w:rPr>
          <w:highlight w:val="green"/>
          <w:u w:val="single"/>
        </w:rPr>
        <w:t xml:space="preserve"> </w:t>
      </w:r>
      <w:r w:rsidRPr="000E4524">
        <w:rPr>
          <w:b/>
          <w:bCs/>
          <w:highlight w:val="green"/>
          <w:u w:val="single"/>
        </w:rPr>
        <w:t>less compelled to restrain</w:t>
      </w:r>
      <w:r w:rsidRPr="000E4524">
        <w:rPr>
          <w:b/>
          <w:bCs/>
          <w:u w:val="single"/>
        </w:rPr>
        <w:t xml:space="preserve"> </w:t>
      </w:r>
      <w:r w:rsidRPr="000E4524">
        <w:rPr>
          <w:b/>
          <w:bCs/>
          <w:highlight w:val="green"/>
          <w:u w:val="single"/>
        </w:rPr>
        <w:t>its</w:t>
      </w:r>
      <w:r w:rsidRPr="000E4524">
        <w:rPr>
          <w:b/>
          <w:bCs/>
          <w:u w:val="single"/>
        </w:rPr>
        <w:t xml:space="preserve"> </w:t>
      </w:r>
      <w:r w:rsidRPr="000E4524">
        <w:rPr>
          <w:b/>
          <w:bCs/>
          <w:highlight w:val="green"/>
          <w:u w:val="single"/>
        </w:rPr>
        <w:t>behavior</w:t>
      </w:r>
      <w:r w:rsidRPr="000E4524">
        <w:rPr>
          <w:u w:val="single"/>
        </w:rPr>
        <w:t>.</w:t>
      </w:r>
    </w:p>
    <w:p w14:paraId="53D3B89B" w14:textId="77777777" w:rsidR="00AD3150" w:rsidRPr="00353D4A" w:rsidRDefault="00AD3150" w:rsidP="00AD3150">
      <w:pPr>
        <w:rPr>
          <w:sz w:val="16"/>
        </w:rPr>
      </w:pPr>
      <w:r w:rsidRPr="00353D4A">
        <w:rPr>
          <w:sz w:val="16"/>
        </w:rPr>
        <w:t>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statusquo/security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of the US. 170 Thus, magnifying the sense of mutual distrust, recriminations, and the intractability of managing shared concerns confronting the dyad, such as the COVID-19 global pandemic of 2020.171</w:t>
      </w:r>
    </w:p>
    <w:p w14:paraId="7C5DF18A" w14:textId="77777777" w:rsidR="00AD3150" w:rsidRPr="00353D4A" w:rsidRDefault="00AD3150" w:rsidP="00AD3150">
      <w:pPr>
        <w:rPr>
          <w:sz w:val="16"/>
        </w:rPr>
      </w:pPr>
      <w:r w:rsidRPr="00353D4A">
        <w:rPr>
          <w:sz w:val="16"/>
        </w:rPr>
        <w:t>[Condensed Text Ends]</w:t>
      </w:r>
    </w:p>
    <w:p w14:paraId="3B08362A" w14:textId="77777777" w:rsidR="00AD3150" w:rsidRPr="000E4524" w:rsidRDefault="00AD3150" w:rsidP="00AD3150">
      <w:pPr>
        <w:rPr>
          <w:u w:val="single"/>
        </w:rPr>
      </w:pPr>
      <w:r w:rsidRPr="00353D4A">
        <w:rPr>
          <w:sz w:val="16"/>
        </w:rPr>
        <w:t xml:space="preserve">In addition to these perceptual factors, </w:t>
      </w:r>
      <w:r w:rsidRPr="00A2736E">
        <w:rPr>
          <w:rStyle w:val="Emphasis"/>
          <w:highlight w:val="magenta"/>
        </w:rPr>
        <w:t xml:space="preserve">technological advances </w:t>
      </w:r>
      <w:r w:rsidRPr="00353D4A">
        <w:rPr>
          <w:sz w:val="16"/>
        </w:rPr>
        <w:t xml:space="preserve">associated </w:t>
      </w:r>
      <w:r w:rsidRPr="000E4524">
        <w:rPr>
          <w:u w:val="single"/>
        </w:rPr>
        <w:t>with</w:t>
      </w:r>
      <w:r w:rsidRPr="00353D4A">
        <w:rPr>
          <w:sz w:val="16"/>
        </w:rPr>
        <w:t xml:space="preserve"> the information technology revolution (e.g., </w:t>
      </w:r>
      <w:r w:rsidRPr="000E4524">
        <w:rPr>
          <w:b/>
          <w:bCs/>
          <w:u w:val="single"/>
        </w:rPr>
        <w:t>AI</w:t>
      </w:r>
      <w:r w:rsidRPr="00353D4A">
        <w:rPr>
          <w:sz w:val="16"/>
        </w:rPr>
        <w:t xml:space="preserve">, </w:t>
      </w:r>
      <w:r w:rsidRPr="000E4524">
        <w:rPr>
          <w:b/>
          <w:bCs/>
          <w:u w:val="single"/>
        </w:rPr>
        <w:t>cyber</w:t>
      </w:r>
      <w:r w:rsidRPr="00353D4A">
        <w:rPr>
          <w:sz w:val="16"/>
        </w:rPr>
        <w:t xml:space="preserve">, remote sensing, robotics, hypersonic variants) </w:t>
      </w:r>
      <w:r w:rsidRPr="00A2736E">
        <w:rPr>
          <w:rStyle w:val="Emphasis"/>
          <w:highlight w:val="magenta"/>
        </w:rPr>
        <w:t xml:space="preserve">will make it </w:t>
      </w:r>
      <w:r w:rsidRPr="000E4524">
        <w:rPr>
          <w:u w:val="single"/>
        </w:rPr>
        <w:t xml:space="preserve">increasingly </w:t>
      </w:r>
      <w:r w:rsidRPr="00A2736E">
        <w:rPr>
          <w:rStyle w:val="Emphasis"/>
          <w:highlight w:val="magenta"/>
        </w:rPr>
        <w:t>difficult</w:t>
      </w:r>
      <w:r w:rsidRPr="00A2736E">
        <w:rPr>
          <w:highlight w:val="magenta"/>
          <w:u w:val="single"/>
        </w:rPr>
        <w:t xml:space="preserve"> </w:t>
      </w:r>
      <w:r w:rsidRPr="000E4524">
        <w:rPr>
          <w:b/>
          <w:bCs/>
          <w:u w:val="single"/>
        </w:rPr>
        <w:t xml:space="preserve">for states </w:t>
      </w:r>
      <w:r w:rsidRPr="00A2736E">
        <w:rPr>
          <w:rStyle w:val="Emphasis"/>
          <w:highlight w:val="magenta"/>
        </w:rPr>
        <w:t xml:space="preserve">to reduce the vulnerability </w:t>
      </w:r>
      <w:r w:rsidRPr="000E4524">
        <w:rPr>
          <w:b/>
          <w:bCs/>
          <w:u w:val="single"/>
        </w:rPr>
        <w:t>of</w:t>
      </w:r>
      <w:r w:rsidRPr="000E4524">
        <w:rPr>
          <w:u w:val="single"/>
        </w:rPr>
        <w:t xml:space="preserve"> their </w:t>
      </w:r>
      <w:r w:rsidRPr="000E4524">
        <w:rPr>
          <w:b/>
          <w:bCs/>
          <w:u w:val="single"/>
        </w:rPr>
        <w:t>military</w:t>
      </w:r>
      <w:r w:rsidRPr="000E4524">
        <w:rPr>
          <w:u w:val="single"/>
        </w:rPr>
        <w:t xml:space="preserve"> </w:t>
      </w:r>
      <w:r w:rsidRPr="000E4524">
        <w:rPr>
          <w:b/>
          <w:bCs/>
          <w:u w:val="single"/>
        </w:rPr>
        <w:t>capabilities</w:t>
      </w:r>
      <w:r w:rsidRPr="000E4524">
        <w:rPr>
          <w:u w:val="single"/>
        </w:rPr>
        <w:t xml:space="preserve"> </w:t>
      </w:r>
      <w:r w:rsidRPr="000E4524">
        <w:rPr>
          <w:b/>
          <w:bCs/>
          <w:u w:val="single"/>
        </w:rPr>
        <w:t>without</w:t>
      </w:r>
      <w:r w:rsidRPr="000E4524">
        <w:rPr>
          <w:u w:val="single"/>
        </w:rPr>
        <w:t xml:space="preserve"> simultaneously </w:t>
      </w:r>
      <w:r w:rsidRPr="000E4524">
        <w:rPr>
          <w:b/>
          <w:bCs/>
          <w:u w:val="single"/>
        </w:rPr>
        <w:t>reducing</w:t>
      </w:r>
      <w:r w:rsidRPr="000E4524">
        <w:rPr>
          <w:u w:val="single"/>
        </w:rPr>
        <w:t xml:space="preserve"> </w:t>
      </w:r>
      <w:r w:rsidRPr="000E4524">
        <w:rPr>
          <w:b/>
          <w:bCs/>
          <w:u w:val="single"/>
        </w:rPr>
        <w:t>others’ security</w:t>
      </w:r>
      <w:r w:rsidRPr="00353D4A">
        <w:rPr>
          <w:sz w:val="16"/>
        </w:rPr>
        <w:t xml:space="preserve">, either </w:t>
      </w:r>
      <w:r w:rsidRPr="00A2736E">
        <w:rPr>
          <w:rStyle w:val="Emphasis"/>
          <w:highlight w:val="magenta"/>
        </w:rPr>
        <w:t>by a more survivable first-strike capacity</w:t>
      </w:r>
      <w:r w:rsidRPr="00A2736E">
        <w:rPr>
          <w:u w:val="single"/>
        </w:rPr>
        <w:t xml:space="preserve"> </w:t>
      </w:r>
      <w:r w:rsidRPr="000E4524">
        <w:rPr>
          <w:u w:val="single"/>
        </w:rPr>
        <w:t>or an enhanced capacity to undermine others’ secondstrike capacity</w:t>
      </w:r>
      <w:r w:rsidRPr="00353D4A">
        <w:rPr>
          <w:sz w:val="16"/>
        </w:rPr>
        <w:t>—</w:t>
      </w:r>
      <w:r w:rsidRPr="000E4524">
        <w:rPr>
          <w:u w:val="single"/>
        </w:rPr>
        <w:t>for example</w:t>
      </w:r>
      <w:r w:rsidRPr="00353D4A">
        <w:rPr>
          <w:sz w:val="16"/>
        </w:rPr>
        <w:t xml:space="preserve">, </w:t>
      </w:r>
      <w:r w:rsidRPr="000E4524">
        <w:rPr>
          <w:b/>
          <w:bCs/>
          <w:u w:val="single"/>
        </w:rPr>
        <w:t>AI-enhanced cyber-attacks</w:t>
      </w:r>
      <w:r w:rsidRPr="00353D4A">
        <w:rPr>
          <w:sz w:val="16"/>
        </w:rPr>
        <w:t xml:space="preserve"> or using AI </w:t>
      </w:r>
      <w:r w:rsidRPr="000E4524">
        <w:rPr>
          <w:u w:val="single"/>
        </w:rPr>
        <w:t>tools</w:t>
      </w:r>
      <w:r w:rsidRPr="00353D4A">
        <w:rPr>
          <w:sz w:val="16"/>
        </w:rPr>
        <w:t xml:space="preserve"> </w:t>
      </w:r>
      <w:r w:rsidRPr="000E4524">
        <w:rPr>
          <w:b/>
          <w:bCs/>
          <w:u w:val="single"/>
        </w:rPr>
        <w:t>to</w:t>
      </w:r>
      <w:r w:rsidRPr="000E4524">
        <w:rPr>
          <w:u w:val="single"/>
        </w:rPr>
        <w:t xml:space="preserve"> track and </w:t>
      </w:r>
      <w:r w:rsidRPr="000E4524">
        <w:rPr>
          <w:b/>
          <w:bCs/>
          <w:u w:val="single"/>
        </w:rPr>
        <w:t>monitor</w:t>
      </w:r>
      <w:r w:rsidRPr="000E4524">
        <w:rPr>
          <w:u w:val="single"/>
        </w:rPr>
        <w:t xml:space="preserve"> an </w:t>
      </w:r>
      <w:r w:rsidRPr="000E4524">
        <w:rPr>
          <w:b/>
          <w:bCs/>
          <w:u w:val="single"/>
        </w:rPr>
        <w:t>adversary’s</w:t>
      </w:r>
      <w:r w:rsidRPr="000E4524">
        <w:rPr>
          <w:u w:val="single"/>
        </w:rPr>
        <w:t xml:space="preserve"> </w:t>
      </w:r>
      <w:r w:rsidRPr="000E4524">
        <w:rPr>
          <w:b/>
          <w:bCs/>
          <w:u w:val="single"/>
        </w:rPr>
        <w:t xml:space="preserve">nuclear </w:t>
      </w:r>
      <w:r w:rsidRPr="000E4524">
        <w:rPr>
          <w:u w:val="single"/>
        </w:rPr>
        <w:t xml:space="preserve">deterrent </w:t>
      </w:r>
      <w:r w:rsidRPr="000E4524">
        <w:rPr>
          <w:b/>
          <w:bCs/>
          <w:u w:val="single"/>
        </w:rPr>
        <w:t>forces</w:t>
      </w:r>
      <w:r w:rsidRPr="00353D4A">
        <w:rPr>
          <w:sz w:val="16"/>
        </w:rPr>
        <w:t>. 172</w:t>
      </w:r>
    </w:p>
    <w:p w14:paraId="4512CCFD" w14:textId="77777777" w:rsidR="00AD3150" w:rsidRPr="00353D4A" w:rsidRDefault="00AD3150" w:rsidP="00AD3150">
      <w:pPr>
        <w:rPr>
          <w:sz w:val="16"/>
        </w:rPr>
      </w:pPr>
      <w:r w:rsidRPr="00353D4A">
        <w:rPr>
          <w:sz w:val="16"/>
        </w:rPr>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 by dual-use technology as an aggravator of the security dilemma in competitive dyads—in particular in situations where a rising challenger’s ambitions are pitted against a declining statusquo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in light of technological change and an improved understanding of human psychology. How might AI technology in the digital age increase the risk of accidental nuclear war caused by actions of third-party actors? [Condensed Text Ends] 5 Catalytic nuclear war The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thirdparty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nucleararmed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in light of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psychologicalpolitical-technical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p>
    <w:p w14:paraId="7D4ED6AE" w14:textId="77777777" w:rsidR="00AD3150" w:rsidRPr="00353D4A" w:rsidRDefault="00AD3150" w:rsidP="00AD3150">
      <w:pPr>
        <w:rPr>
          <w:sz w:val="16"/>
        </w:rPr>
      </w:pPr>
      <w:r w:rsidRPr="00353D4A">
        <w:rPr>
          <w:sz w:val="16"/>
        </w:rPr>
        <w:t>[Condensed Text Ends]</w:t>
      </w:r>
    </w:p>
    <w:p w14:paraId="548ECA12" w14:textId="77777777" w:rsidR="00AD3150" w:rsidRPr="00353D4A" w:rsidRDefault="00AD3150" w:rsidP="00AD3150">
      <w:pPr>
        <w:rPr>
          <w:sz w:val="16"/>
        </w:rPr>
      </w:pPr>
      <w:r w:rsidRPr="00353D4A">
        <w:rPr>
          <w:sz w:val="16"/>
        </w:rPr>
        <w:t>The remainder of the chapter is organized into four sections. The first contextualizes the concept of “</w:t>
      </w:r>
      <w:r w:rsidRPr="000E4524">
        <w:rPr>
          <w:b/>
          <w:bCs/>
          <w:u w:val="single"/>
        </w:rPr>
        <w:t xml:space="preserve">catalytic </w:t>
      </w:r>
      <w:r w:rsidRPr="000E4524">
        <w:rPr>
          <w:b/>
          <w:bCs/>
          <w:highlight w:val="green"/>
          <w:u w:val="single"/>
        </w:rPr>
        <w:t>nuclear</w:t>
      </w:r>
      <w:r w:rsidRPr="000E4524">
        <w:rPr>
          <w:b/>
          <w:bCs/>
          <w:u w:val="single"/>
        </w:rPr>
        <w:t xml:space="preserve"> </w:t>
      </w:r>
      <w:r w:rsidRPr="000E4524">
        <w:rPr>
          <w:b/>
          <w:bCs/>
          <w:highlight w:val="green"/>
          <w:u w:val="single"/>
        </w:rPr>
        <w:t>war</w:t>
      </w:r>
      <w:r w:rsidRPr="00353D4A">
        <w:rPr>
          <w:sz w:val="16"/>
        </w:rPr>
        <w:t xml:space="preserve">” </w:t>
      </w:r>
      <w:r w:rsidRPr="000E4524">
        <w:rPr>
          <w:u w:val="single"/>
        </w:rPr>
        <w:t>with</w:t>
      </w:r>
      <w:r w:rsidRPr="00353D4A">
        <w:rPr>
          <w:sz w:val="16"/>
        </w:rPr>
        <w:t xml:space="preserve"> </w:t>
      </w:r>
      <w:r w:rsidRPr="000E4524">
        <w:rPr>
          <w:b/>
          <w:bCs/>
          <w:highlight w:val="green"/>
          <w:u w:val="single"/>
        </w:rPr>
        <w:t>emerging</w:t>
      </w:r>
      <w:r w:rsidRPr="00353D4A">
        <w:rPr>
          <w:sz w:val="16"/>
        </w:rPr>
        <w:t xml:space="preserve"> security technologies, particularly </w:t>
      </w:r>
      <w:r w:rsidRPr="000E4524">
        <w:rPr>
          <w:u w:val="single"/>
        </w:rPr>
        <w:t>AI</w:t>
      </w:r>
      <w:r w:rsidRPr="00353D4A">
        <w:rPr>
          <w:sz w:val="16"/>
        </w:rPr>
        <w:t xml:space="preserve">. The chapter uses this analytical framework to examine how and under what circumstances the nefarious </w:t>
      </w:r>
      <w:r w:rsidRPr="000E4524">
        <w:rPr>
          <w:b/>
          <w:bCs/>
          <w:u w:val="single"/>
        </w:rPr>
        <w:t>(mis)use</w:t>
      </w:r>
      <w:r w:rsidRPr="00353D4A">
        <w:rPr>
          <w:sz w:val="16"/>
        </w:rPr>
        <w:t xml:space="preserve"> of these technologies </w:t>
      </w:r>
      <w:r w:rsidRPr="000E4524">
        <w:rPr>
          <w:u w:val="single"/>
        </w:rPr>
        <w:t>by</w:t>
      </w:r>
      <w:r w:rsidRPr="00353D4A">
        <w:rPr>
          <w:sz w:val="16"/>
        </w:rPr>
        <w:t xml:space="preserve"> </w:t>
      </w:r>
      <w:r w:rsidRPr="000E4524">
        <w:rPr>
          <w:u w:val="single"/>
        </w:rPr>
        <w:t>non-state actors</w:t>
      </w:r>
      <w:r w:rsidRPr="00353D4A">
        <w:rPr>
          <w:sz w:val="16"/>
        </w:rPr>
        <w:t xml:space="preserve"> (i.e., terrorists, criminals, state-proxy actors) might </w:t>
      </w:r>
      <w:r w:rsidRPr="000E4524">
        <w:rPr>
          <w:u w:val="single"/>
        </w:rPr>
        <w:t>create</w:t>
      </w:r>
      <w:r w:rsidRPr="00353D4A">
        <w:rPr>
          <w:sz w:val="16"/>
        </w:rPr>
        <w:t xml:space="preserve"> </w:t>
      </w:r>
      <w:r w:rsidRPr="000E4524">
        <w:rPr>
          <w:u w:val="single"/>
        </w:rPr>
        <w:t xml:space="preserve">or </w:t>
      </w:r>
      <w:r w:rsidRPr="000E4524">
        <w:rPr>
          <w:b/>
          <w:bCs/>
          <w:u w:val="single"/>
        </w:rPr>
        <w:t>exacerbate</w:t>
      </w:r>
      <w:r w:rsidRPr="000E4524">
        <w:rPr>
          <w:u w:val="single"/>
        </w:rPr>
        <w:t xml:space="preserve"> </w:t>
      </w:r>
      <w:r w:rsidRPr="000E4524">
        <w:rPr>
          <w:b/>
          <w:bCs/>
          <w:u w:val="single"/>
        </w:rPr>
        <w:t>escalation</w:t>
      </w:r>
      <w:r w:rsidRPr="000E4524">
        <w:rPr>
          <w:u w:val="single"/>
        </w:rPr>
        <w:t xml:space="preserve"> pathways</w:t>
      </w:r>
      <w:r w:rsidRPr="00353D4A">
        <w:rPr>
          <w:sz w:val="16"/>
        </w:rPr>
        <w:t xml:space="preserve">, </w:t>
      </w:r>
      <w:r w:rsidRPr="000E4524">
        <w:rPr>
          <w:u w:val="single"/>
        </w:rPr>
        <w:t xml:space="preserve">leading to an </w:t>
      </w:r>
      <w:r w:rsidRPr="000E4524">
        <w:rPr>
          <w:b/>
          <w:bCs/>
          <w:highlight w:val="green"/>
          <w:u w:val="single"/>
        </w:rPr>
        <w:t>accidental</w:t>
      </w:r>
      <w:r w:rsidRPr="000E4524">
        <w:rPr>
          <w:highlight w:val="green"/>
          <w:u w:val="single"/>
        </w:rPr>
        <w:t xml:space="preserve"> </w:t>
      </w:r>
      <w:r w:rsidRPr="000E4524">
        <w:rPr>
          <w:b/>
          <w:bCs/>
          <w:highlight w:val="green"/>
          <w:u w:val="single"/>
        </w:rPr>
        <w:t>nuc</w:t>
      </w:r>
      <w:r w:rsidRPr="000E4524">
        <w:rPr>
          <w:b/>
          <w:bCs/>
          <w:u w:val="single"/>
        </w:rPr>
        <w:t>lear</w:t>
      </w:r>
      <w:r w:rsidRPr="000E4524">
        <w:rPr>
          <w:u w:val="single"/>
        </w:rPr>
        <w:t xml:space="preserve"> </w:t>
      </w:r>
      <w:r w:rsidRPr="000E4524">
        <w:rPr>
          <w:b/>
          <w:bCs/>
          <w:highlight w:val="green"/>
          <w:u w:val="single"/>
        </w:rPr>
        <w:t>confrontation</w:t>
      </w:r>
      <w:r w:rsidRPr="00353D4A">
        <w:rPr>
          <w:sz w:val="16"/>
        </w:rPr>
        <w:t xml:space="preserve"> </w:t>
      </w:r>
      <w:r w:rsidRPr="000E4524">
        <w:rPr>
          <w:u w:val="single"/>
        </w:rPr>
        <w:t>between nuclear-armed powers</w:t>
      </w:r>
      <w:r w:rsidRPr="00353D4A">
        <w:rPr>
          <w:sz w:val="16"/>
        </w:rPr>
        <w:t xml:space="preserve">. Next, the chapter considers three aggravating features: </w:t>
      </w:r>
      <w:r w:rsidRPr="000E4524">
        <w:rPr>
          <w:b/>
          <w:bCs/>
          <w:highlight w:val="green"/>
          <w:u w:val="single"/>
        </w:rPr>
        <w:t>information</w:t>
      </w:r>
      <w:r w:rsidRPr="000E4524">
        <w:rPr>
          <w:u w:val="single"/>
        </w:rPr>
        <w:t xml:space="preserve"> complexity and </w:t>
      </w:r>
      <w:r w:rsidRPr="000E4524">
        <w:rPr>
          <w:b/>
          <w:bCs/>
          <w:highlight w:val="green"/>
          <w:u w:val="single"/>
        </w:rPr>
        <w:t>asymmetry</w:t>
      </w:r>
      <w:r w:rsidRPr="00353D4A">
        <w:rPr>
          <w:sz w:val="16"/>
        </w:rPr>
        <w:t xml:space="preserve">; </w:t>
      </w:r>
      <w:r w:rsidRPr="000E4524">
        <w:rPr>
          <w:u w:val="single"/>
        </w:rPr>
        <w:t xml:space="preserve">greater </w:t>
      </w:r>
      <w:r w:rsidRPr="000E4524">
        <w:rPr>
          <w:b/>
          <w:bCs/>
          <w:highlight w:val="green"/>
          <w:u w:val="single"/>
        </w:rPr>
        <w:t>automation</w:t>
      </w:r>
      <w:r w:rsidRPr="000E4524">
        <w:rPr>
          <w:u w:val="single"/>
        </w:rPr>
        <w:t xml:space="preserve"> </w:t>
      </w:r>
      <w:r w:rsidRPr="000E4524">
        <w:rPr>
          <w:b/>
          <w:bCs/>
          <w:u w:val="single"/>
        </w:rPr>
        <w:t>of NC3</w:t>
      </w:r>
      <w:r w:rsidRPr="00353D4A">
        <w:rPr>
          <w:sz w:val="16"/>
        </w:rPr>
        <w:t xml:space="preserve">; and </w:t>
      </w:r>
      <w:r w:rsidRPr="000E4524">
        <w:rPr>
          <w:u w:val="single"/>
        </w:rPr>
        <w:t>mis/</w:t>
      </w:r>
      <w:r w:rsidRPr="000E4524">
        <w:rPr>
          <w:highlight w:val="green"/>
          <w:u w:val="single"/>
        </w:rPr>
        <w:t>disinformation</w:t>
      </w:r>
      <w:r w:rsidRPr="000E4524">
        <w:rPr>
          <w:u w:val="single"/>
        </w:rPr>
        <w:t xml:space="preserve"> and </w:t>
      </w:r>
      <w:r w:rsidRPr="000E4524">
        <w:rPr>
          <w:b/>
          <w:bCs/>
          <w:u w:val="single"/>
        </w:rPr>
        <w:t>information</w:t>
      </w:r>
      <w:r w:rsidRPr="000E4524">
        <w:rPr>
          <w:u w:val="single"/>
        </w:rPr>
        <w:t xml:space="preserve"> </w:t>
      </w:r>
      <w:r w:rsidRPr="000E4524">
        <w:rPr>
          <w:b/>
          <w:bCs/>
          <w:u w:val="single"/>
        </w:rPr>
        <w:t>manipulation</w:t>
      </w:r>
      <w:r w:rsidRPr="00353D4A">
        <w:rPr>
          <w:sz w:val="16"/>
        </w:rPr>
        <w:t xml:space="preserve"> (explored in Chapter 3). The chapter posits that</w:t>
      </w:r>
      <w:r w:rsidRPr="00353D4A">
        <w:rPr>
          <w:b/>
          <w:bCs/>
          <w:sz w:val="16"/>
        </w:rPr>
        <w:t xml:space="preserve"> </w:t>
      </w:r>
      <w:r w:rsidRPr="000E4524">
        <w:rPr>
          <w:b/>
          <w:bCs/>
          <w:highlight w:val="green"/>
          <w:u w:val="single"/>
        </w:rPr>
        <w:t>AI-enhanced capabilities</w:t>
      </w:r>
      <w:r w:rsidRPr="00353D4A">
        <w:rPr>
          <w:sz w:val="16"/>
        </w:rPr>
        <w:t xml:space="preserve"> </w:t>
      </w:r>
      <w:r w:rsidRPr="000E4524">
        <w:rPr>
          <w:highlight w:val="green"/>
          <w:u w:val="single"/>
        </w:rPr>
        <w:t>will</w:t>
      </w:r>
      <w:r w:rsidRPr="00353D4A">
        <w:rPr>
          <w:sz w:val="16"/>
        </w:rPr>
        <w:t xml:space="preserve"> likely </w:t>
      </w:r>
      <w:r w:rsidRPr="000E4524">
        <w:rPr>
          <w:b/>
          <w:bCs/>
          <w:highlight w:val="green"/>
          <w:u w:val="single"/>
        </w:rPr>
        <w:t>amplify</w:t>
      </w:r>
      <w:r w:rsidRPr="00353D4A">
        <w:rPr>
          <w:sz w:val="16"/>
        </w:rPr>
        <w:t xml:space="preserve"> these </w:t>
      </w:r>
      <w:r w:rsidRPr="000E4524">
        <w:rPr>
          <w:highlight w:val="green"/>
          <w:u w:val="single"/>
        </w:rPr>
        <w:t>underlying</w:t>
      </w:r>
      <w:r w:rsidRPr="00353D4A">
        <w:rPr>
          <w:sz w:val="16"/>
        </w:rPr>
        <w:t xml:space="preserve"> conditions (or </w:t>
      </w:r>
      <w:r w:rsidRPr="000E4524">
        <w:rPr>
          <w:b/>
          <w:bCs/>
          <w:u w:val="single"/>
        </w:rPr>
        <w:t xml:space="preserve">second-order </w:t>
      </w:r>
      <w:r w:rsidRPr="000E4524">
        <w:rPr>
          <w:b/>
          <w:bCs/>
          <w:highlight w:val="green"/>
          <w:u w:val="single"/>
        </w:rPr>
        <w:t>effects</w:t>
      </w:r>
      <w:r w:rsidRPr="00353D4A">
        <w:rPr>
          <w:sz w:val="16"/>
        </w:rPr>
        <w:t xml:space="preserve">), thus </w:t>
      </w:r>
      <w:r w:rsidRPr="000E4524">
        <w:rPr>
          <w:b/>
          <w:bCs/>
          <w:u w:val="single"/>
        </w:rPr>
        <w:t>increasing</w:t>
      </w:r>
      <w:r w:rsidRPr="000E4524">
        <w:rPr>
          <w:u w:val="single"/>
        </w:rPr>
        <w:t xml:space="preserve"> the risk of </w:t>
      </w:r>
      <w:r w:rsidRPr="000E4524">
        <w:rPr>
          <w:highlight w:val="green"/>
          <w:u w:val="single"/>
        </w:rPr>
        <w:t>sparking</w:t>
      </w:r>
      <w:r w:rsidRPr="000E4524">
        <w:rPr>
          <w:u w:val="single"/>
        </w:rPr>
        <w:t xml:space="preserve"> </w:t>
      </w:r>
      <w:r w:rsidRPr="000E4524">
        <w:rPr>
          <w:b/>
          <w:bCs/>
          <w:u w:val="single"/>
        </w:rPr>
        <w:t xml:space="preserve">unintentional </w:t>
      </w:r>
      <w:r w:rsidRPr="000E4524">
        <w:rPr>
          <w:b/>
          <w:bCs/>
          <w:highlight w:val="green"/>
          <w:u w:val="single"/>
        </w:rPr>
        <w:t>escalation</w:t>
      </w:r>
      <w:r w:rsidRPr="000E4524">
        <w:rPr>
          <w:u w:val="single"/>
        </w:rPr>
        <w:t xml:space="preserve"> between strategic nuclear-armed powers</w:t>
      </w:r>
      <w:r w:rsidRPr="00353D4A">
        <w:rPr>
          <w:sz w:val="16"/>
        </w:rPr>
        <w:t>—especially in crisis and conflict conditions. The next section uses four counterfactual scenarios—</w:t>
      </w:r>
      <w:r w:rsidRPr="000E4524">
        <w:rPr>
          <w:b/>
          <w:bCs/>
          <w:u w:val="single"/>
        </w:rPr>
        <w:t>cyber</w:t>
      </w:r>
      <w:r w:rsidRPr="00353D4A">
        <w:rPr>
          <w:sz w:val="16"/>
        </w:rPr>
        <w:t xml:space="preserve"> “</w:t>
      </w:r>
      <w:r w:rsidRPr="000E4524">
        <w:rPr>
          <w:b/>
          <w:bCs/>
          <w:u w:val="single"/>
        </w:rPr>
        <w:t>false-flag</w:t>
      </w:r>
      <w:r w:rsidRPr="00353D4A">
        <w:rPr>
          <w:sz w:val="16"/>
        </w:rPr>
        <w:t xml:space="preserve">” </w:t>
      </w:r>
      <w:r w:rsidRPr="000E4524">
        <w:rPr>
          <w:u w:val="single"/>
        </w:rPr>
        <w:t>operation</w:t>
      </w:r>
      <w:r w:rsidRPr="00353D4A">
        <w:rPr>
          <w:sz w:val="16"/>
        </w:rPr>
        <w:t xml:space="preserve">; 14 </w:t>
      </w:r>
      <w:r w:rsidRPr="000E4524">
        <w:rPr>
          <w:b/>
          <w:bCs/>
          <w:highlight w:val="green"/>
          <w:u w:val="single"/>
        </w:rPr>
        <w:t>cyber</w:t>
      </w:r>
      <w:r w:rsidRPr="000E4524">
        <w:rPr>
          <w:b/>
          <w:bCs/>
          <w:u w:val="single"/>
        </w:rPr>
        <w:t>-</w:t>
      </w:r>
      <w:r w:rsidRPr="000E4524">
        <w:rPr>
          <w:b/>
          <w:bCs/>
          <w:highlight w:val="green"/>
          <w:u w:val="single"/>
        </w:rPr>
        <w:t>attack</w:t>
      </w:r>
      <w:r w:rsidRPr="000E4524">
        <w:rPr>
          <w:b/>
          <w:bCs/>
          <w:u w:val="single"/>
        </w:rPr>
        <w:t xml:space="preserve"> on nuclear</w:t>
      </w:r>
      <w:r w:rsidRPr="000E4524">
        <w:rPr>
          <w:u w:val="single"/>
        </w:rPr>
        <w:t xml:space="preserve"> </w:t>
      </w:r>
      <w:r w:rsidRPr="000E4524">
        <w:rPr>
          <w:b/>
          <w:bCs/>
          <w:u w:val="single"/>
        </w:rPr>
        <w:t>e</w:t>
      </w:r>
      <w:r w:rsidRPr="000E4524">
        <w:rPr>
          <w:u w:val="single"/>
        </w:rPr>
        <w:t xml:space="preserve">arly </w:t>
      </w:r>
      <w:r w:rsidRPr="000E4524">
        <w:rPr>
          <w:b/>
          <w:bCs/>
          <w:u w:val="single"/>
        </w:rPr>
        <w:t>w</w:t>
      </w:r>
      <w:r w:rsidRPr="000E4524">
        <w:rPr>
          <w:u w:val="single"/>
        </w:rPr>
        <w:t xml:space="preserve">arning </w:t>
      </w:r>
      <w:r w:rsidRPr="000E4524">
        <w:rPr>
          <w:b/>
          <w:bCs/>
          <w:u w:val="single"/>
        </w:rPr>
        <w:t>s</w:t>
      </w:r>
      <w:r w:rsidRPr="000E4524">
        <w:rPr>
          <w:u w:val="single"/>
        </w:rPr>
        <w:t>ystems</w:t>
      </w:r>
      <w:r w:rsidRPr="00353D4A">
        <w:rPr>
          <w:sz w:val="16"/>
        </w:rPr>
        <w:t xml:space="preserve">; drone swarming targeting intelligence surveillance reconnaissance (ISR) systems; and deepfake disinformation—to </w:t>
      </w:r>
      <w:r w:rsidRPr="000E4524">
        <w:rPr>
          <w:highlight w:val="green"/>
          <w:u w:val="single"/>
        </w:rPr>
        <w:t>demonstrate</w:t>
      </w:r>
      <w:r w:rsidRPr="00353D4A">
        <w:rPr>
          <w:sz w:val="16"/>
        </w:rPr>
        <w:t xml:space="preserve"> </w:t>
      </w:r>
      <w:r w:rsidRPr="000E4524">
        <w:rPr>
          <w:highlight w:val="green"/>
          <w:u w:val="single"/>
        </w:rPr>
        <w:t>how</w:t>
      </w:r>
      <w:r w:rsidRPr="000E4524">
        <w:rPr>
          <w:u w:val="single"/>
        </w:rPr>
        <w:t xml:space="preserve"> </w:t>
      </w:r>
      <w:r w:rsidRPr="000E4524">
        <w:rPr>
          <w:b/>
          <w:bCs/>
          <w:highlight w:val="green"/>
          <w:u w:val="single"/>
        </w:rPr>
        <w:t>AI-enhanced</w:t>
      </w:r>
      <w:r w:rsidRPr="000E4524">
        <w:rPr>
          <w:u w:val="single"/>
        </w:rPr>
        <w:t xml:space="preserve"> </w:t>
      </w:r>
      <w:r w:rsidRPr="000E4524">
        <w:rPr>
          <w:b/>
          <w:bCs/>
          <w:highlight w:val="green"/>
          <w:u w:val="single"/>
        </w:rPr>
        <w:t>capabilities</w:t>
      </w:r>
      <w:r w:rsidRPr="000E4524">
        <w:rPr>
          <w:u w:val="single"/>
        </w:rPr>
        <w:t xml:space="preserve"> in the hands of non-state actors might accidentally or </w:t>
      </w:r>
      <w:r w:rsidRPr="000E4524">
        <w:rPr>
          <w:b/>
          <w:bCs/>
          <w:highlight w:val="green"/>
          <w:u w:val="single"/>
        </w:rPr>
        <w:t>inadvertently</w:t>
      </w:r>
      <w:r w:rsidRPr="000E4524">
        <w:rPr>
          <w:u w:val="single"/>
        </w:rPr>
        <w:t xml:space="preserve"> </w:t>
      </w:r>
      <w:r w:rsidRPr="000E4524">
        <w:rPr>
          <w:b/>
          <w:bCs/>
          <w:highlight w:val="green"/>
          <w:u w:val="single"/>
        </w:rPr>
        <w:t>drag</w:t>
      </w:r>
      <w:r w:rsidRPr="000E4524">
        <w:rPr>
          <w:u w:val="single"/>
        </w:rPr>
        <w:t xml:space="preserve"> </w:t>
      </w:r>
      <w:r w:rsidRPr="000E4524">
        <w:rPr>
          <w:highlight w:val="green"/>
          <w:u w:val="single"/>
        </w:rPr>
        <w:t>a</w:t>
      </w:r>
      <w:r w:rsidRPr="000E4524">
        <w:rPr>
          <w:u w:val="single"/>
        </w:rPr>
        <w:t xml:space="preserve"> </w:t>
      </w:r>
      <w:r w:rsidRPr="000E4524">
        <w:rPr>
          <w:b/>
          <w:bCs/>
          <w:u w:val="single"/>
        </w:rPr>
        <w:t xml:space="preserve">competitive </w:t>
      </w:r>
      <w:r w:rsidRPr="000E4524">
        <w:rPr>
          <w:b/>
          <w:bCs/>
          <w:highlight w:val="green"/>
          <w:u w:val="single"/>
        </w:rPr>
        <w:t>nuclear dyad</w:t>
      </w:r>
      <w:r w:rsidRPr="000E4524">
        <w:rPr>
          <w:highlight w:val="green"/>
          <w:u w:val="single"/>
        </w:rPr>
        <w:t xml:space="preserve"> </w:t>
      </w:r>
      <w:r w:rsidRPr="000E4524">
        <w:rPr>
          <w:b/>
          <w:bCs/>
          <w:highlight w:val="green"/>
          <w:u w:val="single"/>
        </w:rPr>
        <w:t>into</w:t>
      </w:r>
      <w:r w:rsidRPr="000E4524">
        <w:rPr>
          <w:highlight w:val="green"/>
          <w:u w:val="single"/>
        </w:rPr>
        <w:t xml:space="preserve"> </w:t>
      </w:r>
      <w:r w:rsidRPr="000E4524">
        <w:rPr>
          <w:b/>
          <w:bCs/>
          <w:highlight w:val="green"/>
          <w:u w:val="single"/>
        </w:rPr>
        <w:t>conflict</w:t>
      </w:r>
      <w:r w:rsidRPr="00353D4A">
        <w:rPr>
          <w:sz w:val="16"/>
        </w:rPr>
        <w:t>. The final section considers possible ways of reducing catalytic escalation risk caused by non-state actors, particularly how militaries can maintain effective command and control of their nuclear forces in a rapidly evolving and complex conflict environment.</w:t>
      </w:r>
    </w:p>
    <w:p w14:paraId="04EAEDEF" w14:textId="77777777" w:rsidR="00AD3150" w:rsidRPr="00353D4A" w:rsidRDefault="00AD3150" w:rsidP="00AD3150">
      <w:pPr>
        <w:rPr>
          <w:sz w:val="16"/>
        </w:rPr>
      </w:pPr>
      <w:r w:rsidRPr="00353D4A">
        <w:rPr>
          <w:sz w:val="16"/>
        </w:rPr>
        <w:t>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urgency—in particular for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IndianPakistani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in order to deliver a malicious payload) is the severe consequences that would result from a non-state actor’s deliberate actions to penetrate or manipulate NC3 systems with AI-enhanced conventional capabilities. Above all, cyber operations targeting early-warning satellites and radars is a central focus of this chapter. 27</w:t>
      </w:r>
    </w:p>
    <w:p w14:paraId="43B691B0" w14:textId="77777777" w:rsidR="00AD3150" w:rsidRPr="00353D4A" w:rsidRDefault="00AD3150" w:rsidP="00AD3150">
      <w:pPr>
        <w:rPr>
          <w:sz w:val="16"/>
        </w:rPr>
      </w:pPr>
      <w:r w:rsidRPr="00353D4A">
        <w:rPr>
          <w:sz w:val="16"/>
        </w:rPr>
        <w:t>[Condensed Text Ends]</w:t>
      </w:r>
    </w:p>
    <w:p w14:paraId="4DFFD8B1" w14:textId="77777777" w:rsidR="00AD3150" w:rsidRPr="00353D4A" w:rsidRDefault="00AD3150" w:rsidP="00AD3150">
      <w:pPr>
        <w:rPr>
          <w:sz w:val="16"/>
        </w:rPr>
      </w:pPr>
      <w:r w:rsidRPr="00353D4A">
        <w:rPr>
          <w:sz w:val="16"/>
        </w:rPr>
        <w:t xml:space="preserve">The presumption of immunity, or </w:t>
      </w:r>
      <w:r w:rsidRPr="000E4524">
        <w:rPr>
          <w:u w:val="single"/>
        </w:rPr>
        <w:t xml:space="preserve">overconfidence in the robustness of </w:t>
      </w:r>
      <w:r w:rsidRPr="000E4524">
        <w:rPr>
          <w:b/>
          <w:bCs/>
          <w:u w:val="single"/>
        </w:rPr>
        <w:t>NC3</w:t>
      </w:r>
      <w:r w:rsidRPr="00353D4A">
        <w:rPr>
          <w:sz w:val="16"/>
        </w:rPr>
        <w:t xml:space="preserve"> networks to external (or insider) threats, may </w:t>
      </w:r>
      <w:r w:rsidRPr="000E4524">
        <w:rPr>
          <w:u w:val="single"/>
        </w:rPr>
        <w:t>increase</w:t>
      </w:r>
      <w:r w:rsidRPr="00353D4A">
        <w:rPr>
          <w:sz w:val="16"/>
        </w:rPr>
        <w:t xml:space="preserve"> the </w:t>
      </w:r>
      <w:r w:rsidRPr="000E4524">
        <w:rPr>
          <w:u w:val="single"/>
        </w:rPr>
        <w:t xml:space="preserve">chances that states underestimate nuclear weapon systems’ </w:t>
      </w:r>
      <w:r w:rsidRPr="000E4524">
        <w:rPr>
          <w:b/>
          <w:bCs/>
          <w:u w:val="single"/>
        </w:rPr>
        <w:t>vulnerabilities</w:t>
      </w:r>
      <w:r w:rsidRPr="00353D4A">
        <w:rPr>
          <w:sz w:val="16"/>
        </w:rPr>
        <w:t xml:space="preserve"> </w:t>
      </w:r>
      <w:r w:rsidRPr="000E4524">
        <w:rPr>
          <w:b/>
          <w:bCs/>
          <w:u w:val="single"/>
        </w:rPr>
        <w:t>to</w:t>
      </w:r>
      <w:r w:rsidRPr="00353D4A">
        <w:rPr>
          <w:sz w:val="16"/>
        </w:rPr>
        <w:t xml:space="preserve"> a multitude of possible attack mechanisms, inter alia, </w:t>
      </w:r>
      <w:r w:rsidRPr="000E4524">
        <w:rPr>
          <w:b/>
          <w:bCs/>
          <w:u w:val="single"/>
        </w:rPr>
        <w:t>data</w:t>
      </w:r>
      <w:r w:rsidRPr="000E4524">
        <w:rPr>
          <w:u w:val="single"/>
        </w:rPr>
        <w:t xml:space="preserve"> </w:t>
      </w:r>
      <w:r w:rsidRPr="000E4524">
        <w:rPr>
          <w:b/>
          <w:bCs/>
          <w:u w:val="single"/>
        </w:rPr>
        <w:t>manipulation</w:t>
      </w:r>
      <w:r w:rsidRPr="00353D4A">
        <w:rPr>
          <w:sz w:val="16"/>
        </w:rPr>
        <w:t xml:space="preserve">, </w:t>
      </w:r>
      <w:r w:rsidRPr="000E4524">
        <w:rPr>
          <w:u w:val="single"/>
        </w:rPr>
        <w:t xml:space="preserve">malware </w:t>
      </w:r>
      <w:r w:rsidRPr="000E4524">
        <w:rPr>
          <w:b/>
          <w:bCs/>
          <w:u w:val="single"/>
        </w:rPr>
        <w:t>cyber</w:t>
      </w:r>
      <w:r w:rsidRPr="000E4524">
        <w:rPr>
          <w:u w:val="single"/>
        </w:rPr>
        <w:t>-</w:t>
      </w:r>
      <w:r w:rsidRPr="000E4524">
        <w:rPr>
          <w:b/>
          <w:bCs/>
          <w:u w:val="single"/>
        </w:rPr>
        <w:t>attacks</w:t>
      </w:r>
      <w:r w:rsidRPr="00353D4A">
        <w:rPr>
          <w:sz w:val="16"/>
        </w:rPr>
        <w:t xml:space="preserve"> (or </w:t>
      </w:r>
      <w:r w:rsidRPr="000E4524">
        <w:rPr>
          <w:u w:val="single"/>
        </w:rPr>
        <w:t>hardware vulnerabilities</w:t>
      </w:r>
      <w:r w:rsidRPr="00353D4A">
        <w:rPr>
          <w:sz w:val="16"/>
        </w:rPr>
        <w:t>), “</w:t>
      </w:r>
      <w:r w:rsidRPr="000E4524">
        <w:rPr>
          <w:u w:val="single"/>
        </w:rPr>
        <w:t>false-flag” cyber operations</w:t>
      </w:r>
      <w:r w:rsidRPr="00353D4A">
        <w:rPr>
          <w:sz w:val="16"/>
        </w:rPr>
        <w:t xml:space="preserve">, social media flooding, or </w:t>
      </w:r>
      <w:r w:rsidRPr="000E4524">
        <w:rPr>
          <w:b/>
          <w:bCs/>
          <w:u w:val="single"/>
        </w:rPr>
        <w:t>spoofing</w:t>
      </w:r>
      <w:r w:rsidRPr="000E4524">
        <w:rPr>
          <w:u w:val="single"/>
        </w:rPr>
        <w:t xml:space="preserve"> decision-makers with mis/disinformation</w:t>
      </w:r>
      <w:r w:rsidRPr="00353D4A">
        <w:rPr>
          <w:sz w:val="16"/>
        </w:rPr>
        <w:t xml:space="preserve">. </w:t>
      </w:r>
      <w:r w:rsidRPr="00A2736E">
        <w:rPr>
          <w:rStyle w:val="Emphasis"/>
          <w:highlight w:val="magenta"/>
        </w:rPr>
        <w:t>Minuteman missile silos are</w:t>
      </w:r>
      <w:r w:rsidRPr="00353D4A">
        <w:rPr>
          <w:sz w:val="16"/>
        </w:rPr>
        <w:t xml:space="preserve">, for example, considered to be </w:t>
      </w:r>
      <w:r w:rsidRPr="00A2736E">
        <w:rPr>
          <w:rStyle w:val="Emphasis"/>
          <w:highlight w:val="magenta"/>
        </w:rPr>
        <w:t>particularly vulnerable to cyber-attacks</w:t>
      </w:r>
      <w:r w:rsidRPr="000E4524">
        <w:rPr>
          <w:u w:val="single"/>
        </w:rPr>
        <w:t>.</w:t>
      </w:r>
      <w:r w:rsidRPr="00353D4A">
        <w:rPr>
          <w:sz w:val="16"/>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p>
    <w:p w14:paraId="6B28CA47" w14:textId="77777777" w:rsidR="00AD3150" w:rsidRPr="00353D4A" w:rsidRDefault="00AD3150" w:rsidP="00AD3150">
      <w:pPr>
        <w:rPr>
          <w:sz w:val="16"/>
        </w:rPr>
      </w:pPr>
      <w:r w:rsidRPr="00A2736E">
        <w:rPr>
          <w:rStyle w:val="Emphasis"/>
          <w:highlight w:val="magenta"/>
        </w:rPr>
        <w:t>A committed non-state or third-party actor may</w:t>
      </w:r>
      <w:r w:rsidRPr="00353D4A">
        <w:rPr>
          <w:rStyle w:val="StyleUnderline"/>
        </w:rPr>
        <w:t xml:space="preserve">, for example, </w:t>
      </w:r>
      <w:r w:rsidRPr="00A2736E">
        <w:rPr>
          <w:rStyle w:val="Emphasis"/>
          <w:highlight w:val="magenta"/>
        </w:rPr>
        <w:t>disrupt</w:t>
      </w:r>
      <w:r w:rsidRPr="00A2736E">
        <w:rPr>
          <w:rStyle w:val="Emphasis"/>
        </w:rPr>
        <w:t xml:space="preserve"> </w:t>
      </w:r>
      <w:r w:rsidRPr="00353D4A">
        <w:rPr>
          <w:rStyle w:val="StyleUnderline"/>
        </w:rPr>
        <w:t xml:space="preserve">(digital jamming), </w:t>
      </w:r>
      <w:r w:rsidRPr="00A2736E">
        <w:rPr>
          <w:rStyle w:val="Emphasis"/>
          <w:highlight w:val="magenta"/>
        </w:rPr>
        <w:t>deny</w:t>
      </w:r>
      <w:r w:rsidRPr="00A2736E">
        <w:rPr>
          <w:rStyle w:val="Emphasis"/>
        </w:rPr>
        <w:t xml:space="preserve"> </w:t>
      </w:r>
      <w:r w:rsidRPr="00353D4A">
        <w:rPr>
          <w:rStyle w:val="StyleUnderline"/>
        </w:rPr>
        <w:t xml:space="preserve">(denial of service attacks), </w:t>
      </w:r>
      <w:r w:rsidRPr="00A2736E">
        <w:rPr>
          <w:rStyle w:val="Emphasis"/>
          <w:highlight w:val="magenta"/>
        </w:rPr>
        <w:t xml:space="preserve">and distort </w:t>
      </w:r>
      <w:r w:rsidRPr="00353D4A">
        <w:rPr>
          <w:rStyle w:val="StyleUnderline"/>
        </w:rPr>
        <w:t xml:space="preserve">or destroy </w:t>
      </w:r>
      <w:r w:rsidRPr="00A2736E">
        <w:rPr>
          <w:rStyle w:val="Emphasis"/>
          <w:highlight w:val="magenta"/>
        </w:rPr>
        <w:t>information</w:t>
      </w:r>
      <w:r w:rsidRPr="00A2736E">
        <w:rPr>
          <w:rStyle w:val="Emphasis"/>
        </w:rPr>
        <w:t xml:space="preserve"> </w:t>
      </w:r>
      <w:r w:rsidRPr="00353D4A">
        <w:rPr>
          <w:rStyle w:val="StyleUnderline"/>
        </w:rPr>
        <w:t xml:space="preserve">(spoofing or malware attacks) used by SSBN’s C2 networks to sow miscalculation and misperceptions, </w:t>
      </w:r>
      <w:r w:rsidRPr="00A2736E">
        <w:rPr>
          <w:rStyle w:val="Emphasis"/>
          <w:highlight w:val="magenta"/>
        </w:rPr>
        <w:t>fan the waves of a crisis, or trigger an accidental nuclear launch</w:t>
      </w:r>
      <w:r w:rsidRPr="00353D4A">
        <w:rPr>
          <w:sz w:val="16"/>
        </w:rPr>
        <w:t>. 29 In extremis, third-party hackers (or “cyber terrorists”) might, during a crisis, use AIaugmented false-flag cyber operations to mislead submarine commanders (or political decision-makers) that an SSBN was—or expected to be in the case of a “launch-onwarning”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high pressured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decisionmaking.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In contrast to previous eras of military revolution—when technologies diffused and improved specific capabilities and domains of military power—the coalescence of emerging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Thus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p>
    <w:p w14:paraId="16E4E6AE" w14:textId="77777777" w:rsidR="00AD3150" w:rsidRPr="00353D4A" w:rsidRDefault="00AD3150" w:rsidP="00AD3150">
      <w:pPr>
        <w:rPr>
          <w:sz w:val="16"/>
        </w:rPr>
      </w:pPr>
      <w:r w:rsidRPr="00353D4A">
        <w:rPr>
          <w:sz w:val="16"/>
        </w:rPr>
        <w:t>[Condensed Text Ends]</w:t>
      </w:r>
    </w:p>
    <w:p w14:paraId="66724F71" w14:textId="77777777" w:rsidR="00AD3150" w:rsidRPr="00353D4A" w:rsidRDefault="00AD3150" w:rsidP="00AD3150">
      <w:pPr>
        <w:rPr>
          <w:sz w:val="16"/>
        </w:rPr>
      </w:pPr>
      <w:r w:rsidRPr="00353D4A">
        <w:rPr>
          <w:sz w:val="16"/>
        </w:rPr>
        <w:t xml:space="preserve">The Cold War experience demonstrated that the fear an action or signal misinterpreted by an adversary—in the context of uncertainty and incomplete information associated with modern warfare—might spark nuclear pre-emption is a useful point of departure to consider the potential effects of AI and autonomy. 65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crises—thereby creating first-mover advantage incentives, leading states to overestimate an adversary’s capabilities and to strike pre-emptively. 66 In sum, </w:t>
      </w:r>
      <w:r w:rsidRPr="000E4524">
        <w:rPr>
          <w:u w:val="single"/>
        </w:rPr>
        <w:t xml:space="preserve">the </w:t>
      </w:r>
      <w:r w:rsidRPr="000E4524">
        <w:rPr>
          <w:b/>
          <w:bCs/>
          <w:highlight w:val="green"/>
          <w:u w:val="single"/>
        </w:rPr>
        <w:t>likelihood of escalatory</w:t>
      </w:r>
      <w:r w:rsidRPr="000E4524">
        <w:rPr>
          <w:u w:val="single"/>
        </w:rPr>
        <w:t xml:space="preserve"> </w:t>
      </w:r>
      <w:r w:rsidRPr="000E4524">
        <w:rPr>
          <w:highlight w:val="green"/>
          <w:u w:val="single"/>
        </w:rPr>
        <w:t>crises</w:t>
      </w:r>
      <w:r w:rsidRPr="000E4524">
        <w:rPr>
          <w:u w:val="single"/>
        </w:rPr>
        <w:t xml:space="preserve"> originating </w:t>
      </w:r>
      <w:r w:rsidRPr="000E4524">
        <w:rPr>
          <w:b/>
          <w:bCs/>
          <w:highlight w:val="green"/>
          <w:u w:val="single"/>
        </w:rPr>
        <w:t>in cyberspace</w:t>
      </w:r>
      <w:r w:rsidRPr="000E4524">
        <w:rPr>
          <w:u w:val="single"/>
        </w:rPr>
        <w:t xml:space="preserve"> </w:t>
      </w:r>
      <w:r w:rsidRPr="000E4524">
        <w:rPr>
          <w:b/>
          <w:bCs/>
          <w:u w:val="single"/>
        </w:rPr>
        <w:t xml:space="preserve">will continue </w:t>
      </w:r>
      <w:r w:rsidRPr="000E4524">
        <w:rPr>
          <w:b/>
          <w:bCs/>
          <w:highlight w:val="green"/>
          <w:u w:val="single"/>
        </w:rPr>
        <w:t>to rise</w:t>
      </w:r>
      <w:r w:rsidRPr="000E4524">
        <w:rPr>
          <w:u w:val="single"/>
        </w:rPr>
        <w:t xml:space="preserve"> </w:t>
      </w:r>
      <w:r w:rsidRPr="000E4524">
        <w:rPr>
          <w:b/>
          <w:bCs/>
          <w:u w:val="single"/>
        </w:rPr>
        <w:t>because</w:t>
      </w:r>
      <w:r w:rsidRPr="000E4524">
        <w:rPr>
          <w:u w:val="single"/>
        </w:rPr>
        <w:t xml:space="preserve"> </w:t>
      </w:r>
      <w:r w:rsidRPr="000E4524">
        <w:rPr>
          <w:b/>
          <w:bCs/>
          <w:u w:val="single"/>
        </w:rPr>
        <w:t>of</w:t>
      </w:r>
      <w:r w:rsidRPr="000E4524">
        <w:rPr>
          <w:u w:val="single"/>
        </w:rPr>
        <w:t xml:space="preserve"> the </w:t>
      </w:r>
      <w:r w:rsidRPr="000E4524">
        <w:rPr>
          <w:b/>
          <w:bCs/>
          <w:u w:val="single"/>
        </w:rPr>
        <w:t>inherent speed</w:t>
      </w:r>
      <w:r w:rsidRPr="00353D4A">
        <w:rPr>
          <w:sz w:val="16"/>
        </w:rPr>
        <w:t xml:space="preserve">, </w:t>
      </w:r>
      <w:r w:rsidRPr="000E4524">
        <w:rPr>
          <w:b/>
          <w:bCs/>
          <w:u w:val="single"/>
        </w:rPr>
        <w:t>scope</w:t>
      </w:r>
      <w:r w:rsidRPr="00353D4A">
        <w:rPr>
          <w:sz w:val="16"/>
        </w:rPr>
        <w:t xml:space="preserve">, </w:t>
      </w:r>
      <w:r w:rsidRPr="000E4524">
        <w:rPr>
          <w:u w:val="single"/>
        </w:rPr>
        <w:t xml:space="preserve">and </w:t>
      </w:r>
      <w:r w:rsidRPr="000E4524">
        <w:rPr>
          <w:b/>
          <w:bCs/>
          <w:highlight w:val="green"/>
          <w:u w:val="single"/>
        </w:rPr>
        <w:t>opacity</w:t>
      </w:r>
      <w:r w:rsidRPr="000E4524">
        <w:rPr>
          <w:highlight w:val="green"/>
          <w:u w:val="single"/>
        </w:rPr>
        <w:t xml:space="preserve"> </w:t>
      </w:r>
      <w:r w:rsidRPr="000E4524">
        <w:rPr>
          <w:b/>
          <w:bCs/>
          <w:u w:val="single"/>
        </w:rPr>
        <w:t>surrounding</w:t>
      </w:r>
      <w:r w:rsidRPr="000E4524">
        <w:rPr>
          <w:u w:val="single"/>
        </w:rPr>
        <w:t xml:space="preserve"> </w:t>
      </w:r>
      <w:r w:rsidRPr="000E4524">
        <w:rPr>
          <w:b/>
          <w:bCs/>
          <w:u w:val="single"/>
        </w:rPr>
        <w:t>cyber</w:t>
      </w:r>
      <w:r w:rsidRPr="000E4524">
        <w:rPr>
          <w:u w:val="single"/>
        </w:rPr>
        <w:t xml:space="preserve"> capabilities</w:t>
      </w:r>
      <w:r w:rsidRPr="00353D4A">
        <w:rPr>
          <w:sz w:val="16"/>
        </w:rPr>
        <w:t xml:space="preserve">, </w:t>
      </w:r>
      <w:r w:rsidRPr="000E4524">
        <w:rPr>
          <w:b/>
          <w:bCs/>
          <w:u w:val="single"/>
        </w:rPr>
        <w:t>coupled with</w:t>
      </w:r>
      <w:r w:rsidRPr="000E4524">
        <w:rPr>
          <w:u w:val="single"/>
        </w:rPr>
        <w:t xml:space="preserve"> the </w:t>
      </w:r>
      <w:r w:rsidRPr="000E4524">
        <w:rPr>
          <w:b/>
          <w:bCs/>
          <w:highlight w:val="green"/>
          <w:u w:val="single"/>
        </w:rPr>
        <w:t>existential</w:t>
      </w:r>
      <w:r w:rsidRPr="000E4524">
        <w:rPr>
          <w:b/>
          <w:bCs/>
          <w:u w:val="single"/>
        </w:rPr>
        <w:t xml:space="preserve"> fear of escalatory conflict </w:t>
      </w:r>
      <w:r w:rsidRPr="000E4524">
        <w:rPr>
          <w:u w:val="single"/>
        </w:rPr>
        <w:t>in cyberspace</w:t>
      </w:r>
      <w:r w:rsidRPr="00353D4A">
        <w:rPr>
          <w:sz w:val="16"/>
        </w:rPr>
        <w:t xml:space="preserve">, the </w:t>
      </w:r>
      <w:r w:rsidRPr="000E4524">
        <w:rPr>
          <w:b/>
          <w:bCs/>
          <w:u w:val="single"/>
        </w:rPr>
        <w:t>positive feedback loops</w:t>
      </w:r>
      <w:r w:rsidRPr="000E4524">
        <w:rPr>
          <w:u w:val="single"/>
        </w:rPr>
        <w:t xml:space="preserve"> associated with states’ accumulation of offensive cyber capabilities</w:t>
      </w:r>
      <w:r w:rsidRPr="00353D4A">
        <w:rPr>
          <w:sz w:val="16"/>
        </w:rPr>
        <w:t xml:space="preserve">, </w:t>
      </w:r>
      <w:r w:rsidRPr="000E4524">
        <w:rPr>
          <w:u w:val="single"/>
        </w:rPr>
        <w:t>and the insensitivity of others’ perceptions and intentions</w:t>
      </w:r>
      <w:r w:rsidRPr="00353D4A">
        <w:rPr>
          <w:sz w:val="16"/>
        </w:rPr>
        <w:t>. 67</w:t>
      </w:r>
    </w:p>
    <w:p w14:paraId="4A5E7EA9" w14:textId="77777777" w:rsidR="00AD3150" w:rsidRPr="00353D4A" w:rsidRDefault="00AD3150" w:rsidP="00AD3150">
      <w:pPr>
        <w:rPr>
          <w:sz w:val="16"/>
        </w:rPr>
      </w:pPr>
      <w:r w:rsidRPr="00A2736E">
        <w:rPr>
          <w:rStyle w:val="Emphasis"/>
          <w:highlight w:val="magenta"/>
        </w:rPr>
        <w:t>A cyber-attack</w:t>
      </w:r>
      <w:r w:rsidRPr="00353D4A">
        <w:rPr>
          <w:sz w:val="16"/>
        </w:rPr>
        <w:t>—dependent on deception, speed, and covertness—</w:t>
      </w:r>
      <w:r w:rsidRPr="00A2736E">
        <w:rPr>
          <w:rStyle w:val="Emphasis"/>
          <w:highlight w:val="magenta"/>
        </w:rPr>
        <w:t xml:space="preserve">that undermines effective information and communication flow can, therefore, increase the rational incentives for escalation. </w:t>
      </w:r>
      <w:r w:rsidRPr="00353D4A">
        <w:rPr>
          <w:sz w:val="16"/>
        </w:rPr>
        <w:t xml:space="preserve">68 Besides, </w:t>
      </w:r>
      <w:r w:rsidRPr="000E4524">
        <w:rPr>
          <w:u w:val="single"/>
        </w:rPr>
        <w:t>irregular or opaque communication flow between adversaries</w:t>
      </w:r>
      <w:r w:rsidRPr="00353D4A">
        <w:rPr>
          <w:sz w:val="16"/>
        </w:rPr>
        <w:t xml:space="preserve"> may also </w:t>
      </w:r>
      <w:r w:rsidRPr="000E4524">
        <w:rPr>
          <w:b/>
          <w:bCs/>
          <w:u w:val="single"/>
        </w:rPr>
        <w:t>increase</w:t>
      </w:r>
      <w:r w:rsidRPr="000E4524">
        <w:rPr>
          <w:u w:val="single"/>
        </w:rPr>
        <w:t xml:space="preserve"> the risk of misperception and </w:t>
      </w:r>
      <w:r w:rsidRPr="000E4524">
        <w:rPr>
          <w:b/>
          <w:bCs/>
          <w:u w:val="single"/>
        </w:rPr>
        <w:t>miscalculation</w:t>
      </w:r>
      <w:r w:rsidRPr="000E4524">
        <w:rPr>
          <w:u w:val="single"/>
        </w:rPr>
        <w:t xml:space="preserve"> and assume the worst of others’ intentions</w:t>
      </w:r>
      <w:r w:rsidRPr="00353D4A">
        <w:rPr>
          <w:sz w:val="16"/>
        </w:rPr>
        <w:t xml:space="preserve">. 69 Paradoxically, therefore, new </w:t>
      </w:r>
      <w:r w:rsidRPr="000E4524">
        <w:rPr>
          <w:u w:val="single"/>
        </w:rPr>
        <w:t>technologies</w:t>
      </w:r>
      <w:r w:rsidRPr="00353D4A">
        <w:rPr>
          <w:sz w:val="16"/>
        </w:rPr>
        <w:t xml:space="preserve"> </w:t>
      </w:r>
      <w:r w:rsidRPr="000E4524">
        <w:rPr>
          <w:u w:val="single"/>
        </w:rPr>
        <w:t>designed to enhance information</w:t>
      </w:r>
      <w:r w:rsidRPr="00353D4A">
        <w:rPr>
          <w:sz w:val="16"/>
        </w:rPr>
        <w:t xml:space="preserve"> (e.g., modern NC3 systems supported by 5G networks, AI-ML, cyber, big-data analytics, quantum computing) </w:t>
      </w:r>
      <w:r w:rsidRPr="000E4524">
        <w:rPr>
          <w:u w:val="single"/>
        </w:rPr>
        <w:t>can</w:t>
      </w:r>
      <w:r w:rsidRPr="00353D4A">
        <w:rPr>
          <w:sz w:val="16"/>
        </w:rPr>
        <w:t xml:space="preserve"> also </w:t>
      </w:r>
      <w:r w:rsidRPr="000E4524">
        <w:rPr>
          <w:u w:val="single"/>
        </w:rPr>
        <w:t>erode reliable information flow and communication</w:t>
      </w:r>
      <w:r w:rsidRPr="00353D4A">
        <w:rPr>
          <w:sz w:val="16"/>
        </w:rPr>
        <w:t xml:space="preserve">, </w:t>
      </w:r>
      <w:r w:rsidRPr="000E4524">
        <w:rPr>
          <w:u w:val="single"/>
        </w:rPr>
        <w:t>which is critical for effective deterrence</w:t>
      </w:r>
      <w:r w:rsidRPr="00353D4A">
        <w:rPr>
          <w:sz w:val="16"/>
        </w:rPr>
        <w:t xml:space="preserve">. 70 </w:t>
      </w:r>
      <w:r w:rsidRPr="00A2736E">
        <w:rPr>
          <w:rStyle w:val="Emphasis"/>
          <w:highlight w:val="magenta"/>
        </w:rPr>
        <w:t>Greater volumes of information emerging from the global information ecosystem, rather than reducing the likelihood of misperceptions arising between adversaries, offer motivated third-party actors unprecedented</w:t>
      </w:r>
      <w:r w:rsidRPr="00353D4A">
        <w:rPr>
          <w:sz w:val="16"/>
        </w:rPr>
        <w:t xml:space="preserve"> (low-cost, scalable, and fast) </w:t>
      </w:r>
      <w:r w:rsidRPr="000E4524">
        <w:rPr>
          <w:b/>
          <w:bCs/>
          <w:u w:val="single"/>
        </w:rPr>
        <w:t>opportunities</w:t>
      </w:r>
      <w:r w:rsidRPr="00353D4A">
        <w:rPr>
          <w:sz w:val="16"/>
        </w:rPr>
        <w:t xml:space="preserve"> </w:t>
      </w:r>
      <w:r w:rsidRPr="000E4524">
        <w:rPr>
          <w:u w:val="single"/>
        </w:rPr>
        <w:t>to manipulate decision-makers’ perceptions</w:t>
      </w:r>
      <w:r w:rsidRPr="00353D4A">
        <w:rPr>
          <w:sz w:val="16"/>
        </w:rPr>
        <w:t xml:space="preserve"> </w:t>
      </w:r>
      <w:r w:rsidRPr="000E4524">
        <w:rPr>
          <w:u w:val="single"/>
        </w:rPr>
        <w:t>and shape public opinion about others’ intentions</w:t>
      </w:r>
      <w:r w:rsidRPr="00353D4A">
        <w:rPr>
          <w:sz w:val="16"/>
        </w:rPr>
        <w:t xml:space="preserve">, </w:t>
      </w:r>
      <w:r w:rsidRPr="000E4524">
        <w:rPr>
          <w:u w:val="single"/>
        </w:rPr>
        <w:t>capabilities</w:t>
      </w:r>
      <w:r w:rsidRPr="00353D4A">
        <w:rPr>
          <w:sz w:val="16"/>
        </w:rPr>
        <w:t xml:space="preserve">, </w:t>
      </w:r>
      <w:r w:rsidRPr="000E4524">
        <w:rPr>
          <w:u w:val="single"/>
        </w:rPr>
        <w:t xml:space="preserve">and </w:t>
      </w:r>
      <w:r w:rsidRPr="00A2736E">
        <w:rPr>
          <w:rStyle w:val="Emphasis"/>
          <w:highlight w:val="magenta"/>
        </w:rPr>
        <w:t>the consequences of responding to an attack that originated in the cyber domain—but which might rapidly and inadvertently escalate</w:t>
      </w:r>
      <w:r w:rsidRPr="00353D4A">
        <w:rPr>
          <w:sz w:val="16"/>
        </w:rPr>
        <w:t>.</w:t>
      </w:r>
    </w:p>
    <w:p w14:paraId="262E06B8" w14:textId="77777777" w:rsidR="00AD3150" w:rsidRPr="000E4524" w:rsidRDefault="00AD3150" w:rsidP="00AD3150">
      <w:pPr>
        <w:pStyle w:val="Heading4"/>
      </w:pPr>
      <w:r>
        <w:t xml:space="preserve">Solves data concentration and Chinese tech dominance. </w:t>
      </w:r>
      <w:r w:rsidRPr="00A2736E">
        <w:rPr>
          <w:rStyle w:val="Emphasis"/>
          <w:b/>
          <w:bCs/>
          <w:highlight w:val="magenta"/>
        </w:rPr>
        <w:t>MoState reads PINK</w:t>
      </w:r>
    </w:p>
    <w:p w14:paraId="4EC474D8" w14:textId="77777777" w:rsidR="00AD3150" w:rsidRPr="000E4524" w:rsidRDefault="00AD3150" w:rsidP="00AD3150">
      <w:r w:rsidRPr="00A2736E">
        <w:rPr>
          <w:rStyle w:val="Style13ptBold"/>
        </w:rPr>
        <w:t>1AC Wheeler, 20</w:t>
      </w:r>
      <w:r w:rsidRPr="000E4524">
        <w:t xml:space="preserve"> [Tom Wheeler, Global China: Assesing China’s Growing Role in the World, April 2020, “Digital Competition with China Starts with Competition at Home” https://www.brookings.edu/wp-content/uploads/2020/04/FP_20200427_digital_competition_china_wheeler_v3.pdf; AD: 9/25/25, jmerriwether]</w:t>
      </w:r>
    </w:p>
    <w:p w14:paraId="61C35E8E" w14:textId="77777777" w:rsidR="00AD3150" w:rsidRPr="00A2736E" w:rsidRDefault="00AD3150" w:rsidP="00AD3150">
      <w:pPr>
        <w:rPr>
          <w:sz w:val="16"/>
        </w:rPr>
      </w:pPr>
      <w:r w:rsidRPr="00A2736E">
        <w:rPr>
          <w:sz w:val="16"/>
        </w:rPr>
        <w:t>EXECUTIVE SUMMARY</w:t>
      </w:r>
    </w:p>
    <w:p w14:paraId="1F0F507E" w14:textId="77777777" w:rsidR="00AD3150" w:rsidRPr="000E4524" w:rsidRDefault="00AD3150" w:rsidP="00AD3150">
      <w:pPr>
        <w:rPr>
          <w:rStyle w:val="StyleUnderline"/>
        </w:rPr>
      </w:pPr>
      <w:r w:rsidRPr="000E4524">
        <w:rPr>
          <w:rStyle w:val="StyleUnderline"/>
        </w:rPr>
        <w:t xml:space="preserve">The </w:t>
      </w:r>
      <w:r w:rsidRPr="000E4524">
        <w:rPr>
          <w:rStyle w:val="StyleUnderline"/>
          <w:highlight w:val="green"/>
        </w:rPr>
        <w:t>U</w:t>
      </w:r>
      <w:r w:rsidRPr="000E4524">
        <w:rPr>
          <w:rStyle w:val="StyleUnderline"/>
        </w:rPr>
        <w:t xml:space="preserve">nited </w:t>
      </w:r>
      <w:r w:rsidRPr="000E4524">
        <w:rPr>
          <w:rStyle w:val="StyleUnderline"/>
          <w:highlight w:val="green"/>
        </w:rPr>
        <w:t>S</w:t>
      </w:r>
      <w:r w:rsidRPr="000E4524">
        <w:rPr>
          <w:rStyle w:val="StyleUnderline"/>
        </w:rPr>
        <w:t xml:space="preserve">tates </w:t>
      </w:r>
      <w:r w:rsidRPr="000E4524">
        <w:rPr>
          <w:rStyle w:val="StyleUnderline"/>
          <w:highlight w:val="green"/>
        </w:rPr>
        <w:t>and</w:t>
      </w:r>
      <w:r w:rsidRPr="000E4524">
        <w:rPr>
          <w:rStyle w:val="StyleUnderline"/>
        </w:rPr>
        <w:t xml:space="preserve"> </w:t>
      </w:r>
      <w:r w:rsidRPr="000E4524">
        <w:rPr>
          <w:rStyle w:val="StyleUnderline"/>
          <w:highlight w:val="green"/>
        </w:rPr>
        <w:t>China</w:t>
      </w:r>
      <w:r w:rsidRPr="000E4524">
        <w:rPr>
          <w:rStyle w:val="StyleUnderline"/>
        </w:rPr>
        <w:t xml:space="preserve"> are engaged </w:t>
      </w:r>
      <w:r w:rsidRPr="000E4524">
        <w:rPr>
          <w:rStyle w:val="StyleUnderline"/>
          <w:highlight w:val="green"/>
        </w:rPr>
        <w:t>in</w:t>
      </w:r>
      <w:r w:rsidRPr="000E4524">
        <w:rPr>
          <w:rStyle w:val="StyleUnderline"/>
        </w:rPr>
        <w:t xml:space="preserve"> a </w:t>
      </w:r>
      <w:r w:rsidRPr="000E4524">
        <w:rPr>
          <w:rStyle w:val="StyleUnderline"/>
          <w:highlight w:val="green"/>
        </w:rPr>
        <w:t>tech</w:t>
      </w:r>
      <w:r w:rsidRPr="000E4524">
        <w:rPr>
          <w:rStyle w:val="StyleUnderline"/>
        </w:rPr>
        <w:t xml:space="preserve">nology-based </w:t>
      </w:r>
      <w:r w:rsidRPr="000E4524">
        <w:rPr>
          <w:rStyle w:val="StyleUnderline"/>
          <w:highlight w:val="green"/>
        </w:rPr>
        <w:t>conflict</w:t>
      </w:r>
      <w:r w:rsidRPr="000E4524">
        <w:rPr>
          <w:rStyle w:val="StyleUnderline"/>
        </w:rPr>
        <w:t xml:space="preserve"> </w:t>
      </w:r>
      <w:r w:rsidRPr="000E4524">
        <w:rPr>
          <w:rStyle w:val="StyleUnderline"/>
          <w:highlight w:val="green"/>
        </w:rPr>
        <w:t>to determine</w:t>
      </w:r>
      <w:r w:rsidRPr="000E4524">
        <w:rPr>
          <w:rStyle w:val="StyleUnderline"/>
        </w:rPr>
        <w:t xml:space="preserve"> 21st-century </w:t>
      </w:r>
      <w:r w:rsidRPr="000E4524">
        <w:rPr>
          <w:rStyle w:val="StyleUnderline"/>
          <w:highlight w:val="green"/>
        </w:rPr>
        <w:t>international</w:t>
      </w:r>
      <w:r w:rsidRPr="000E4524">
        <w:rPr>
          <w:rStyle w:val="StyleUnderline"/>
        </w:rPr>
        <w:t xml:space="preserve"> </w:t>
      </w:r>
      <w:r w:rsidRPr="000E4524">
        <w:rPr>
          <w:rStyle w:val="StyleUnderline"/>
          <w:highlight w:val="green"/>
        </w:rPr>
        <w:t>economic</w:t>
      </w:r>
      <w:r w:rsidRPr="000E4524">
        <w:rPr>
          <w:rStyle w:val="StyleUnderline"/>
        </w:rPr>
        <w:t xml:space="preserve"> </w:t>
      </w:r>
      <w:r w:rsidRPr="000E4524">
        <w:rPr>
          <w:rStyle w:val="StyleUnderline"/>
          <w:highlight w:val="green"/>
        </w:rPr>
        <w:t>leadership</w:t>
      </w:r>
      <w:r w:rsidRPr="000E4524">
        <w:rPr>
          <w:rStyle w:val="StyleUnderline"/>
        </w:rPr>
        <w:t xml:space="preserve">. China’s approach is to identify and support the research and development efforts of a handful of “national champion” companies. The </w:t>
      </w:r>
      <w:r w:rsidRPr="000E4524">
        <w:rPr>
          <w:rStyle w:val="StyleUnderline"/>
          <w:highlight w:val="green"/>
        </w:rPr>
        <w:t>dominant</w:t>
      </w:r>
      <w:r w:rsidRPr="000E4524">
        <w:rPr>
          <w:rStyle w:val="StyleUnderline"/>
        </w:rPr>
        <w:t xml:space="preserve"> </w:t>
      </w:r>
      <w:r w:rsidRPr="000E4524">
        <w:rPr>
          <w:rStyle w:val="StyleUnderline"/>
          <w:highlight w:val="green"/>
        </w:rPr>
        <w:t>tech</w:t>
      </w:r>
      <w:r w:rsidRPr="000E4524">
        <w:rPr>
          <w:rStyle w:val="StyleUnderline"/>
        </w:rPr>
        <w:t xml:space="preserve"> </w:t>
      </w:r>
      <w:r w:rsidRPr="000E4524">
        <w:rPr>
          <w:rStyle w:val="StyleUnderline"/>
          <w:highlight w:val="green"/>
        </w:rPr>
        <w:t>companies</w:t>
      </w:r>
      <w:r w:rsidRPr="000E4524">
        <w:rPr>
          <w:rStyle w:val="StyleUnderline"/>
        </w:rPr>
        <w:t xml:space="preserve"> </w:t>
      </w:r>
      <w:r w:rsidRPr="000E4524">
        <w:rPr>
          <w:rStyle w:val="StyleUnderline"/>
          <w:highlight w:val="green"/>
        </w:rPr>
        <w:t>of the U.S. are</w:t>
      </w:r>
      <w:r w:rsidRPr="000E4524">
        <w:rPr>
          <w:rStyle w:val="StyleUnderline"/>
        </w:rPr>
        <w:t xml:space="preserve"> </w:t>
      </w:r>
      <w:r w:rsidRPr="000E4524">
        <w:rPr>
          <w:rStyle w:val="StyleUnderline"/>
          <w:highlight w:val="green"/>
        </w:rPr>
        <w:t>de facto embracing</w:t>
      </w:r>
      <w:r w:rsidRPr="000E4524">
        <w:rPr>
          <w:rStyle w:val="StyleUnderline"/>
        </w:rPr>
        <w:t xml:space="preserve"> this </w:t>
      </w:r>
      <w:r w:rsidRPr="000E4524">
        <w:rPr>
          <w:rStyle w:val="StyleUnderline"/>
          <w:highlight w:val="green"/>
        </w:rPr>
        <w:t>Chinese</w:t>
      </w:r>
      <w:r w:rsidRPr="000E4524">
        <w:rPr>
          <w:rStyle w:val="StyleUnderline"/>
        </w:rPr>
        <w:t xml:space="preserve"> </w:t>
      </w:r>
      <w:r w:rsidRPr="000E4524">
        <w:rPr>
          <w:rStyle w:val="StyleUnderline"/>
          <w:highlight w:val="green"/>
        </w:rPr>
        <w:t>policy</w:t>
      </w:r>
      <w:r w:rsidRPr="000E4524">
        <w:rPr>
          <w:rStyle w:val="StyleUnderline"/>
        </w:rPr>
        <w:t xml:space="preserve"> in their effort </w:t>
      </w:r>
      <w:r w:rsidRPr="000E4524">
        <w:rPr>
          <w:rStyle w:val="StyleUnderline"/>
          <w:highlight w:val="green"/>
        </w:rPr>
        <w:t>to</w:t>
      </w:r>
      <w:r w:rsidRPr="000E4524">
        <w:rPr>
          <w:rStyle w:val="StyleUnderline"/>
        </w:rPr>
        <w:t xml:space="preserve"> </w:t>
      </w:r>
      <w:r w:rsidRPr="000E4524">
        <w:rPr>
          <w:rStyle w:val="StyleUnderline"/>
          <w:highlight w:val="green"/>
        </w:rPr>
        <w:t>maintain</w:t>
      </w:r>
      <w:r w:rsidRPr="000E4524">
        <w:rPr>
          <w:rStyle w:val="StyleUnderline"/>
        </w:rPr>
        <w:t xml:space="preserve"> domestic </w:t>
      </w:r>
      <w:r w:rsidRPr="000E4524">
        <w:rPr>
          <w:rStyle w:val="StyleUnderline"/>
          <w:highlight w:val="green"/>
        </w:rPr>
        <w:t>marketplace</w:t>
      </w:r>
      <w:r w:rsidRPr="000E4524">
        <w:rPr>
          <w:rStyle w:val="StyleUnderline"/>
        </w:rPr>
        <w:t xml:space="preserve"> </w:t>
      </w:r>
      <w:r w:rsidRPr="000E4524">
        <w:rPr>
          <w:rStyle w:val="StyleUnderline"/>
          <w:highlight w:val="green"/>
        </w:rPr>
        <w:t>control</w:t>
      </w:r>
      <w:r w:rsidRPr="000E4524">
        <w:rPr>
          <w:rStyle w:val="StyleUnderline"/>
        </w:rPr>
        <w:t xml:space="preserve">. Rather than embracing a China-like consecration of a select few companies, </w:t>
      </w:r>
      <w:r w:rsidRPr="000E4524">
        <w:rPr>
          <w:rStyle w:val="StyleUnderline"/>
          <w:highlight w:val="green"/>
        </w:rPr>
        <w:t>America’s digital competition</w:t>
      </w:r>
      <w:r w:rsidRPr="000E4524">
        <w:rPr>
          <w:rStyle w:val="StyleUnderline"/>
        </w:rPr>
        <w:t xml:space="preserve"> with China </w:t>
      </w:r>
      <w:r w:rsidRPr="000E4524">
        <w:rPr>
          <w:rStyle w:val="StyleUnderline"/>
          <w:highlight w:val="green"/>
        </w:rPr>
        <w:t>should</w:t>
      </w:r>
      <w:r w:rsidRPr="000E4524">
        <w:rPr>
          <w:rStyle w:val="StyleUnderline"/>
        </w:rPr>
        <w:t xml:space="preserve"> </w:t>
      </w:r>
      <w:r w:rsidRPr="000E4524">
        <w:rPr>
          <w:rStyle w:val="StyleUnderline"/>
          <w:highlight w:val="green"/>
        </w:rPr>
        <w:t>begin</w:t>
      </w:r>
      <w:r w:rsidRPr="000E4524">
        <w:rPr>
          <w:rStyle w:val="StyleUnderline"/>
        </w:rPr>
        <w:t xml:space="preserve"> </w:t>
      </w:r>
      <w:r w:rsidRPr="000E4524">
        <w:rPr>
          <w:rStyle w:val="StyleUnderline"/>
          <w:highlight w:val="green"/>
        </w:rPr>
        <w:t>with</w:t>
      </w:r>
      <w:r w:rsidRPr="000E4524">
        <w:rPr>
          <w:rStyle w:val="StyleUnderline"/>
        </w:rPr>
        <w:t xml:space="preserve"> </w:t>
      </w:r>
      <w:r w:rsidRPr="000E4524">
        <w:rPr>
          <w:rStyle w:val="StyleUnderline"/>
          <w:highlight w:val="green"/>
        </w:rPr>
        <w:t>meaningful competition</w:t>
      </w:r>
      <w:r w:rsidRPr="000E4524">
        <w:rPr>
          <w:rStyle w:val="StyleUnderline"/>
        </w:rPr>
        <w:t xml:space="preserve"> at home and the all-American reality that competition drives innovation.</w:t>
      </w:r>
    </w:p>
    <w:p w14:paraId="298FC29F" w14:textId="77777777" w:rsidR="00AD3150" w:rsidRPr="00A2736E" w:rsidRDefault="00AD3150" w:rsidP="00AD3150">
      <w:pPr>
        <w:rPr>
          <w:sz w:val="16"/>
        </w:rPr>
      </w:pPr>
      <w:r w:rsidRPr="000E4524">
        <w:rPr>
          <w:rStyle w:val="StyleUnderline"/>
        </w:rPr>
        <w:t>America’s dominant tech companies have seized upon the competition with China as a rationale for why their behavior should not be subject to regulatory oversight that would, among other things, promote competition. “China doesn’t regulate its companies” has become a go-to policy response.</w:t>
      </w:r>
      <w:r w:rsidRPr="00A2736E">
        <w:rPr>
          <w:sz w:val="16"/>
        </w:rPr>
        <w:t xml:space="preserve"> When coupled with “of course, we support regulation, but it must be responsible regulation,” it throws up a smokescreen that allows the dominant tech companies to make the rules governing their marketplace behavior.</w:t>
      </w:r>
    </w:p>
    <w:p w14:paraId="0B2A273B" w14:textId="77777777" w:rsidR="00AD3150" w:rsidRPr="000E4524" w:rsidRDefault="00AD3150" w:rsidP="00AD3150">
      <w:pPr>
        <w:rPr>
          <w:rStyle w:val="StyleUnderline"/>
        </w:rPr>
      </w:pPr>
      <w:r w:rsidRPr="000E4524">
        <w:rPr>
          <w:rStyle w:val="StyleUnderline"/>
          <w:highlight w:val="green"/>
        </w:rPr>
        <w:t>At the heart of</w:t>
      </w:r>
      <w:r w:rsidRPr="000E4524">
        <w:rPr>
          <w:rStyle w:val="StyleUnderline"/>
        </w:rPr>
        <w:t xml:space="preserve"> digital </w:t>
      </w:r>
      <w:r w:rsidRPr="000E4524">
        <w:rPr>
          <w:rStyle w:val="StyleUnderline"/>
          <w:highlight w:val="green"/>
        </w:rPr>
        <w:t>competition</w:t>
      </w:r>
      <w:r w:rsidRPr="000E4524">
        <w:rPr>
          <w:rStyle w:val="StyleUnderline"/>
        </w:rPr>
        <w:t xml:space="preserve"> — both at home and abroad — </w:t>
      </w:r>
      <w:r w:rsidRPr="000E4524">
        <w:rPr>
          <w:rStyle w:val="StyleUnderline"/>
          <w:highlight w:val="green"/>
        </w:rPr>
        <w:t>is</w:t>
      </w:r>
      <w:r w:rsidRPr="000E4524">
        <w:rPr>
          <w:rStyle w:val="StyleUnderline"/>
        </w:rPr>
        <w:t xml:space="preserve"> the capital asset of the 21st century: </w:t>
      </w:r>
      <w:r w:rsidRPr="000E4524">
        <w:rPr>
          <w:rStyle w:val="StyleUnderline"/>
          <w:highlight w:val="green"/>
        </w:rPr>
        <w:t>data</w:t>
      </w:r>
      <w:r w:rsidRPr="000E4524">
        <w:rPr>
          <w:rStyle w:val="StyleUnderline"/>
        </w:rPr>
        <w:t xml:space="preserve">. Initiatives such as machine learning and </w:t>
      </w:r>
      <w:r w:rsidRPr="000E4524">
        <w:rPr>
          <w:rStyle w:val="StyleUnderline"/>
          <w:highlight w:val="green"/>
        </w:rPr>
        <w:t>a</w:t>
      </w:r>
      <w:r w:rsidRPr="000E4524">
        <w:rPr>
          <w:rStyle w:val="StyleUnderline"/>
        </w:rPr>
        <w:t>rtificial</w:t>
      </w:r>
      <w:r w:rsidRPr="000E4524">
        <w:rPr>
          <w:rStyle w:val="StyleUnderline"/>
          <w:highlight w:val="green"/>
        </w:rPr>
        <w:t xml:space="preserve"> i</w:t>
      </w:r>
      <w:r w:rsidRPr="000E4524">
        <w:rPr>
          <w:rStyle w:val="StyleUnderline"/>
        </w:rPr>
        <w:t xml:space="preserve">ntelligence </w:t>
      </w:r>
      <w:r w:rsidRPr="000E4524">
        <w:rPr>
          <w:rStyle w:val="StyleUnderline"/>
          <w:highlight w:val="green"/>
        </w:rPr>
        <w:t>are</w:t>
      </w:r>
      <w:r w:rsidRPr="000E4524">
        <w:rPr>
          <w:rStyle w:val="StyleUnderline"/>
        </w:rPr>
        <w:t xml:space="preserve"> </w:t>
      </w:r>
      <w:r w:rsidRPr="000E4524">
        <w:rPr>
          <w:rStyle w:val="StyleUnderline"/>
          <w:highlight w:val="green"/>
        </w:rPr>
        <w:t>data-dependent</w:t>
      </w:r>
      <w:r w:rsidRPr="000E4524">
        <w:rPr>
          <w:rStyle w:val="StyleUnderline"/>
        </w:rPr>
        <w:t xml:space="preserve">, </w:t>
      </w:r>
      <w:r w:rsidRPr="000E4524">
        <w:rPr>
          <w:rStyle w:val="StyleUnderline"/>
          <w:highlight w:val="green"/>
        </w:rPr>
        <w:t>requiring</w:t>
      </w:r>
      <w:r w:rsidRPr="000E4524">
        <w:rPr>
          <w:rStyle w:val="StyleUnderline"/>
        </w:rPr>
        <w:t xml:space="preserve"> a </w:t>
      </w:r>
      <w:r w:rsidRPr="000E4524">
        <w:rPr>
          <w:rStyle w:val="StyleUnderline"/>
          <w:highlight w:val="green"/>
        </w:rPr>
        <w:t>large</w:t>
      </w:r>
      <w:r w:rsidRPr="000E4524">
        <w:rPr>
          <w:rStyle w:val="StyleUnderline"/>
        </w:rPr>
        <w:t xml:space="preserve"> data </w:t>
      </w:r>
      <w:r w:rsidRPr="000E4524">
        <w:rPr>
          <w:rStyle w:val="StyleUnderline"/>
          <w:highlight w:val="green"/>
        </w:rPr>
        <w:t>input</w:t>
      </w:r>
      <w:r w:rsidRPr="000E4524">
        <w:rPr>
          <w:rStyle w:val="StyleUnderline"/>
        </w:rPr>
        <w:t xml:space="preserve"> to enable algorithms to reach a conclusion. China’s immense population of almost 1.5 billion gives it an advantage in this regard. </w:t>
      </w:r>
      <w:r w:rsidRPr="00A2736E">
        <w:rPr>
          <w:sz w:val="16"/>
        </w:rPr>
        <w:t>By definition, a population that approaches five times the size of the U.S. population produces more data.</w:t>
      </w:r>
      <w:r w:rsidRPr="000E4524">
        <w:rPr>
          <w:rStyle w:val="StyleUnderline"/>
        </w:rPr>
        <w:t xml:space="preserve"> The previously “</w:t>
      </w:r>
      <w:r w:rsidRPr="000E4524">
        <w:rPr>
          <w:rStyle w:val="StyleUnderline"/>
          <w:highlight w:val="green"/>
        </w:rPr>
        <w:t>backward</w:t>
      </w:r>
      <w:r w:rsidRPr="000E4524">
        <w:rPr>
          <w:rStyle w:val="StyleUnderline"/>
        </w:rPr>
        <w:t xml:space="preserve">” nature of the </w:t>
      </w:r>
      <w:r w:rsidRPr="000E4524">
        <w:rPr>
          <w:rStyle w:val="StyleUnderline"/>
          <w:highlight w:val="green"/>
        </w:rPr>
        <w:t>Chinese economy</w:t>
      </w:r>
      <w:r w:rsidRPr="000E4524">
        <w:rPr>
          <w:rStyle w:val="StyleUnderline"/>
        </w:rPr>
        <w:t xml:space="preserve"> has </w:t>
      </w:r>
      <w:r w:rsidRPr="000E4524">
        <w:rPr>
          <w:rStyle w:val="StyleUnderline"/>
          <w:highlight w:val="green"/>
        </w:rPr>
        <w:t>resulted in</w:t>
      </w:r>
      <w:r w:rsidRPr="000E4524">
        <w:rPr>
          <w:rStyle w:val="StyleUnderline"/>
        </w:rPr>
        <w:t xml:space="preserve"> another Chinese </w:t>
      </w:r>
      <w:r w:rsidRPr="000E4524">
        <w:rPr>
          <w:rStyle w:val="StyleUnderline"/>
          <w:highlight w:val="green"/>
        </w:rPr>
        <w:t>data advantage</w:t>
      </w:r>
      <w:r w:rsidRPr="000E4524">
        <w:rPr>
          <w:rStyle w:val="StyleUnderline"/>
        </w:rPr>
        <w:t xml:space="preserve">: New smartphone-based apps, created in place of the digital integration that China previously lacked, produce a richer collection of data. </w:t>
      </w:r>
      <w:r w:rsidRPr="000E4524">
        <w:rPr>
          <w:rStyle w:val="StyleUnderline"/>
          <w:highlight w:val="green"/>
        </w:rPr>
        <w:t>This</w:t>
      </w:r>
      <w:r w:rsidRPr="000E4524">
        <w:rPr>
          <w:rStyle w:val="StyleUnderline"/>
        </w:rPr>
        <w:t xml:space="preserve"> bulk and richness of Chinese </w:t>
      </w:r>
      <w:r w:rsidRPr="000E4524">
        <w:rPr>
          <w:rStyle w:val="StyleUnderline"/>
          <w:highlight w:val="green"/>
        </w:rPr>
        <w:t>data</w:t>
      </w:r>
      <w:r w:rsidRPr="000E4524">
        <w:rPr>
          <w:rStyle w:val="StyleUnderline"/>
        </w:rPr>
        <w:t xml:space="preserve"> </w:t>
      </w:r>
      <w:r w:rsidRPr="000E4524">
        <w:rPr>
          <w:rStyle w:val="StyleUnderline"/>
          <w:highlight w:val="green"/>
        </w:rPr>
        <w:t>creates</w:t>
      </w:r>
      <w:r w:rsidRPr="000E4524">
        <w:rPr>
          <w:rStyle w:val="StyleUnderline"/>
        </w:rPr>
        <w:t xml:space="preserve"> an inherent digital </w:t>
      </w:r>
      <w:r w:rsidRPr="000E4524">
        <w:rPr>
          <w:rStyle w:val="StyleUnderline"/>
          <w:highlight w:val="green"/>
        </w:rPr>
        <w:t>advantage</w:t>
      </w:r>
      <w:r w:rsidRPr="000E4524">
        <w:rPr>
          <w:rStyle w:val="StyleUnderline"/>
        </w:rPr>
        <w:t xml:space="preserve"> </w:t>
      </w:r>
      <w:r w:rsidRPr="000E4524">
        <w:rPr>
          <w:rStyle w:val="StyleUnderline"/>
          <w:highlight w:val="green"/>
        </w:rPr>
        <w:t>when</w:t>
      </w:r>
      <w:r w:rsidRPr="000E4524">
        <w:rPr>
          <w:rStyle w:val="StyleUnderline"/>
        </w:rPr>
        <w:t xml:space="preserve"> </w:t>
      </w:r>
      <w:r w:rsidRPr="000E4524">
        <w:rPr>
          <w:rStyle w:val="StyleUnderline"/>
          <w:highlight w:val="green"/>
        </w:rPr>
        <w:t>compared</w:t>
      </w:r>
      <w:r w:rsidRPr="000E4524">
        <w:rPr>
          <w:rStyle w:val="StyleUnderline"/>
        </w:rPr>
        <w:t xml:space="preserve"> to the United States.</w:t>
      </w:r>
    </w:p>
    <w:p w14:paraId="6B2FB143" w14:textId="77777777" w:rsidR="00AD3150" w:rsidRPr="00A2736E" w:rsidRDefault="00AD3150" w:rsidP="00AD3150">
      <w:pPr>
        <w:rPr>
          <w:sz w:val="16"/>
        </w:rPr>
      </w:pPr>
      <w:r w:rsidRPr="000E4524">
        <w:rPr>
          <w:rStyle w:val="StyleUnderline"/>
        </w:rPr>
        <w:t xml:space="preserve">If the </w:t>
      </w:r>
      <w:r w:rsidRPr="000E4524">
        <w:rPr>
          <w:rStyle w:val="StyleUnderline"/>
          <w:highlight w:val="green"/>
        </w:rPr>
        <w:t>U</w:t>
      </w:r>
      <w:r w:rsidRPr="000E4524">
        <w:rPr>
          <w:rStyle w:val="StyleUnderline"/>
        </w:rPr>
        <w:t xml:space="preserve">nited </w:t>
      </w:r>
      <w:r w:rsidRPr="000E4524">
        <w:rPr>
          <w:rStyle w:val="StyleUnderline"/>
          <w:highlight w:val="green"/>
        </w:rPr>
        <w:t>S</w:t>
      </w:r>
      <w:r w:rsidRPr="000E4524">
        <w:rPr>
          <w:rStyle w:val="StyleUnderline"/>
        </w:rPr>
        <w:t xml:space="preserve">tates will never out-bulk China in the quantity and quality of data, it </w:t>
      </w:r>
      <w:r w:rsidRPr="000E4524">
        <w:rPr>
          <w:rStyle w:val="StyleUnderline"/>
          <w:highlight w:val="green"/>
        </w:rPr>
        <w:t>must out-innovate</w:t>
      </w:r>
      <w:r w:rsidRPr="000E4524">
        <w:rPr>
          <w:rStyle w:val="StyleUnderline"/>
        </w:rPr>
        <w:t xml:space="preserve"> China. Here, the United States has an advantage, should it choose to take it</w:t>
      </w:r>
      <w:r w:rsidRPr="00A2736E">
        <w:rPr>
          <w:sz w:val="16"/>
        </w:rPr>
        <w:t>. The centralized control of the Chinese digital economy is an anti-entrepreneurial force. In contrast, innovation is the hallmark of a free and open market.</w:t>
      </w:r>
    </w:p>
    <w:p w14:paraId="1FB04556" w14:textId="77777777" w:rsidR="00AD3150" w:rsidRPr="000E4524" w:rsidRDefault="00AD3150" w:rsidP="00AD3150">
      <w:pPr>
        <w:rPr>
          <w:rStyle w:val="StyleUnderline"/>
        </w:rPr>
      </w:pPr>
      <w:r w:rsidRPr="000E4524">
        <w:rPr>
          <w:rStyle w:val="StyleUnderline"/>
        </w:rPr>
        <w:t xml:space="preserve">But the domestic </w:t>
      </w:r>
      <w:r w:rsidRPr="000E4524">
        <w:rPr>
          <w:rStyle w:val="StyleUnderline"/>
          <w:highlight w:val="green"/>
        </w:rPr>
        <w:t>market</w:t>
      </w:r>
      <w:r w:rsidRPr="000E4524">
        <w:rPr>
          <w:rStyle w:val="StyleUnderline"/>
        </w:rPr>
        <w:t xml:space="preserve"> </w:t>
      </w:r>
      <w:r w:rsidRPr="000E4524">
        <w:rPr>
          <w:rStyle w:val="StyleUnderline"/>
          <w:highlight w:val="green"/>
        </w:rPr>
        <w:t>must</w:t>
      </w:r>
      <w:r w:rsidRPr="000E4524">
        <w:rPr>
          <w:rStyle w:val="StyleUnderline"/>
        </w:rPr>
        <w:t xml:space="preserve">, indeed, </w:t>
      </w:r>
      <w:r w:rsidRPr="000E4524">
        <w:rPr>
          <w:rStyle w:val="StyleUnderline"/>
          <w:highlight w:val="green"/>
        </w:rPr>
        <w:t>be free</w:t>
      </w:r>
      <w:r w:rsidRPr="000E4524">
        <w:rPr>
          <w:rStyle w:val="StyleUnderline"/>
        </w:rPr>
        <w:t>, open, and competitive.</w:t>
      </w:r>
    </w:p>
    <w:p w14:paraId="4860C098" w14:textId="77777777" w:rsidR="00AD3150" w:rsidRPr="000E4524" w:rsidRDefault="00AD3150" w:rsidP="00AD3150">
      <w:pPr>
        <w:rPr>
          <w:rStyle w:val="StyleUnderline"/>
        </w:rPr>
      </w:pPr>
      <w:r w:rsidRPr="000E4524">
        <w:rPr>
          <w:rStyle w:val="StyleUnderline"/>
        </w:rPr>
        <w:t xml:space="preserve">Currently, the American digital marketplace is not competitive. A </w:t>
      </w:r>
      <w:r w:rsidRPr="000E4524">
        <w:rPr>
          <w:rStyle w:val="StyleUnderline"/>
          <w:highlight w:val="green"/>
        </w:rPr>
        <w:t>handful of companies command</w:t>
      </w:r>
      <w:r w:rsidRPr="000E4524">
        <w:rPr>
          <w:rStyle w:val="StyleUnderline"/>
        </w:rPr>
        <w:t xml:space="preserve"> the </w:t>
      </w:r>
      <w:r w:rsidRPr="000E4524">
        <w:rPr>
          <w:rStyle w:val="StyleUnderline"/>
          <w:highlight w:val="green"/>
        </w:rPr>
        <w:t>marketplace</w:t>
      </w:r>
      <w:r w:rsidRPr="000E4524">
        <w:rPr>
          <w:rStyle w:val="StyleUnderline"/>
        </w:rPr>
        <w:t xml:space="preserve"> </w:t>
      </w:r>
      <w:r w:rsidRPr="000E4524">
        <w:rPr>
          <w:rStyle w:val="StyleUnderline"/>
          <w:highlight w:val="green"/>
        </w:rPr>
        <w:t>by hoarding</w:t>
      </w:r>
      <w:r w:rsidRPr="000E4524">
        <w:rPr>
          <w:rStyle w:val="StyleUnderline"/>
        </w:rPr>
        <w:t xml:space="preserve"> the </w:t>
      </w:r>
      <w:r w:rsidRPr="000E4524">
        <w:rPr>
          <w:rStyle w:val="StyleUnderline"/>
          <w:highlight w:val="green"/>
        </w:rPr>
        <w:t>data</w:t>
      </w:r>
      <w:r w:rsidRPr="000E4524">
        <w:rPr>
          <w:rStyle w:val="StyleUnderline"/>
        </w:rPr>
        <w:t xml:space="preserve"> asset others need to compete. As innovative as America’s tech giants may be, they represent a </w:t>
      </w:r>
      <w:r w:rsidRPr="000E4524">
        <w:rPr>
          <w:rStyle w:val="StyleUnderline"/>
          <w:highlight w:val="green"/>
        </w:rPr>
        <w:t>bottleneck</w:t>
      </w:r>
      <w:r w:rsidRPr="000E4524">
        <w:rPr>
          <w:rStyle w:val="StyleUnderline"/>
        </w:rPr>
        <w:t xml:space="preserve"> that </w:t>
      </w:r>
      <w:r w:rsidRPr="000E4524">
        <w:rPr>
          <w:rStyle w:val="StyleUnderline"/>
          <w:highlight w:val="green"/>
        </w:rPr>
        <w:t>starves</w:t>
      </w:r>
      <w:r w:rsidRPr="000E4524">
        <w:rPr>
          <w:rStyle w:val="StyleUnderline"/>
        </w:rPr>
        <w:t xml:space="preserve"> independent </w:t>
      </w:r>
      <w:r w:rsidRPr="000E4524">
        <w:rPr>
          <w:rStyle w:val="StyleUnderline"/>
          <w:highlight w:val="green"/>
        </w:rPr>
        <w:t>innovators</w:t>
      </w:r>
      <w:r w:rsidRPr="000E4524">
        <w:rPr>
          <w:rStyle w:val="StyleUnderline"/>
        </w:rPr>
        <w:t xml:space="preserve"> </w:t>
      </w:r>
      <w:r w:rsidRPr="000E4524">
        <w:rPr>
          <w:rStyle w:val="StyleUnderline"/>
          <w:highlight w:val="green"/>
        </w:rPr>
        <w:t>of</w:t>
      </w:r>
      <w:r w:rsidRPr="000E4524">
        <w:rPr>
          <w:rStyle w:val="StyleUnderline"/>
        </w:rPr>
        <w:t xml:space="preserve"> the mother’s milk of digital </w:t>
      </w:r>
      <w:r w:rsidRPr="000E4524">
        <w:rPr>
          <w:rStyle w:val="StyleUnderline"/>
          <w:highlight w:val="green"/>
        </w:rPr>
        <w:t>competition</w:t>
      </w:r>
      <w:r w:rsidRPr="000E4524">
        <w:rPr>
          <w:rStyle w:val="StyleUnderline"/>
        </w:rPr>
        <w:t xml:space="preserve">. </w:t>
      </w:r>
      <w:r w:rsidRPr="000E4524">
        <w:rPr>
          <w:rStyle w:val="StyleUnderline"/>
          <w:highlight w:val="green"/>
        </w:rPr>
        <w:t>If</w:t>
      </w:r>
      <w:r w:rsidRPr="000E4524">
        <w:rPr>
          <w:rStyle w:val="StyleUnderline"/>
        </w:rPr>
        <w:t xml:space="preserve"> </w:t>
      </w:r>
      <w:r w:rsidRPr="000E4524">
        <w:rPr>
          <w:rStyle w:val="StyleUnderline"/>
          <w:highlight w:val="green"/>
        </w:rPr>
        <w:t>America</w:t>
      </w:r>
      <w:r w:rsidRPr="000E4524">
        <w:rPr>
          <w:rStyle w:val="StyleUnderline"/>
        </w:rPr>
        <w:t xml:space="preserve"> </w:t>
      </w:r>
      <w:r w:rsidRPr="000E4524">
        <w:rPr>
          <w:rStyle w:val="StyleUnderline"/>
          <w:highlight w:val="green"/>
        </w:rPr>
        <w:t>is to out-innovate</w:t>
      </w:r>
      <w:r w:rsidRPr="000E4524">
        <w:rPr>
          <w:rStyle w:val="StyleUnderline"/>
        </w:rPr>
        <w:t xml:space="preserve"> </w:t>
      </w:r>
      <w:r w:rsidRPr="000E4524">
        <w:rPr>
          <w:rStyle w:val="StyleUnderline"/>
          <w:highlight w:val="green"/>
        </w:rPr>
        <w:t>China</w:t>
      </w:r>
      <w:r w:rsidRPr="000E4524">
        <w:rPr>
          <w:rStyle w:val="StyleUnderline"/>
        </w:rPr>
        <w:t xml:space="preserve">, </w:t>
      </w:r>
      <w:r w:rsidRPr="000E4524">
        <w:rPr>
          <w:rStyle w:val="StyleUnderline"/>
          <w:highlight w:val="green"/>
        </w:rPr>
        <w:t>then</w:t>
      </w:r>
      <w:r w:rsidRPr="000E4524">
        <w:rPr>
          <w:rStyle w:val="StyleUnderline"/>
        </w:rPr>
        <w:t xml:space="preserve"> American </w:t>
      </w:r>
      <w:r w:rsidRPr="000E4524">
        <w:rPr>
          <w:rStyle w:val="StyleUnderline"/>
          <w:highlight w:val="green"/>
        </w:rPr>
        <w:t>innovators</w:t>
      </w:r>
      <w:r w:rsidRPr="000E4524">
        <w:rPr>
          <w:rStyle w:val="StyleUnderline"/>
        </w:rPr>
        <w:t xml:space="preserve"> </w:t>
      </w:r>
      <w:r w:rsidRPr="000E4524">
        <w:rPr>
          <w:rStyle w:val="StyleUnderline"/>
          <w:highlight w:val="green"/>
        </w:rPr>
        <w:t>need</w:t>
      </w:r>
      <w:r w:rsidRPr="000E4524">
        <w:rPr>
          <w:rStyle w:val="StyleUnderline"/>
        </w:rPr>
        <w:t xml:space="preserve"> </w:t>
      </w:r>
      <w:r w:rsidRPr="000E4524">
        <w:rPr>
          <w:rStyle w:val="StyleUnderline"/>
          <w:highlight w:val="green"/>
        </w:rPr>
        <w:t>access to</w:t>
      </w:r>
      <w:r w:rsidRPr="000E4524">
        <w:rPr>
          <w:rStyle w:val="StyleUnderline"/>
        </w:rPr>
        <w:t xml:space="preserve"> the essential </w:t>
      </w:r>
      <w:r w:rsidRPr="000E4524">
        <w:rPr>
          <w:rStyle w:val="StyleUnderline"/>
          <w:highlight w:val="green"/>
        </w:rPr>
        <w:t>data</w:t>
      </w:r>
      <w:r w:rsidRPr="000E4524">
        <w:rPr>
          <w:rStyle w:val="StyleUnderline"/>
        </w:rPr>
        <w:t xml:space="preserve"> asset required for that innovation.</w:t>
      </w:r>
    </w:p>
    <w:p w14:paraId="42C96494" w14:textId="77777777" w:rsidR="00AD3150" w:rsidRPr="00A2736E" w:rsidRDefault="00AD3150" w:rsidP="00AD3150">
      <w:pPr>
        <w:rPr>
          <w:sz w:val="16"/>
        </w:rPr>
      </w:pPr>
      <w:r w:rsidRPr="00A2736E">
        <w:rPr>
          <w:sz w:val="16"/>
        </w:rPr>
        <w:t xml:space="preserve">The nation’s response to Chinese competition must not be the adoption of China-like national champions, nor the “China doesn’t regulate its companies that way” smokescreen. American public policy should embrace the all-American concept of competition-driven innovation. This begins with breaking the bottleneck that withholds data from its competitive application. 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To read the headlines generated by the tech companies, the solution to Chinese competition in fifth-generation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T-MobileSprint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powerful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wrists, but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policymakers debate what is the “right” regulation. The longer the policy limbo lasts, of course, the longer the digital companies continue entrenching their unsupervised restructuring of economic activity and consumer rights. Although the Trump administration has made highprofile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4324680B" w14:textId="77777777" w:rsidR="00AD3150" w:rsidRPr="00A2736E" w:rsidRDefault="00AD3150" w:rsidP="00AD3150">
      <w:pPr>
        <w:rPr>
          <w:sz w:val="16"/>
        </w:rPr>
      </w:pPr>
      <w:r w:rsidRPr="00A2736E">
        <w:rPr>
          <w:sz w:val="16"/>
        </w:rPr>
        <w:t>The featured race: Artificial intelligence</w:t>
      </w:r>
    </w:p>
    <w:p w14:paraId="66B84583" w14:textId="77777777" w:rsidR="00AD3150" w:rsidRPr="000E4524" w:rsidRDefault="00AD3150" w:rsidP="00AD3150">
      <w:pPr>
        <w:rPr>
          <w:rStyle w:val="StyleUnderline"/>
        </w:rPr>
      </w:pPr>
      <w:r w:rsidRPr="000E4524">
        <w:rPr>
          <w:rStyle w:val="StyleUnderline"/>
        </w:rPr>
        <w:t xml:space="preserve">Lurking in all discussions about </w:t>
      </w:r>
      <w:r w:rsidRPr="000E4524">
        <w:rPr>
          <w:rStyle w:val="StyleUnderline"/>
          <w:highlight w:val="green"/>
        </w:rPr>
        <w:t>competing with China</w:t>
      </w:r>
      <w:r w:rsidRPr="000E4524">
        <w:rPr>
          <w:rStyle w:val="StyleUnderline"/>
        </w:rPr>
        <w:t xml:space="preserve"> </w:t>
      </w:r>
      <w:r w:rsidRPr="000E4524">
        <w:rPr>
          <w:rStyle w:val="StyleUnderline"/>
          <w:highlight w:val="green"/>
        </w:rPr>
        <w:t>for</w:t>
      </w:r>
      <w:r w:rsidRPr="000E4524">
        <w:rPr>
          <w:rStyle w:val="StyleUnderline"/>
        </w:rPr>
        <w:t xml:space="preserve"> digital </w:t>
      </w:r>
      <w:r w:rsidRPr="000E4524">
        <w:rPr>
          <w:rStyle w:val="StyleUnderline"/>
          <w:highlight w:val="green"/>
        </w:rPr>
        <w:t>superiority</w:t>
      </w:r>
      <w:r w:rsidRPr="000E4524">
        <w:rPr>
          <w:rStyle w:val="StyleUnderline"/>
        </w:rPr>
        <w:t xml:space="preserve"> </w:t>
      </w:r>
      <w:r w:rsidRPr="000E4524">
        <w:rPr>
          <w:rStyle w:val="StyleUnderline"/>
          <w:highlight w:val="green"/>
        </w:rPr>
        <w:t>is</w:t>
      </w:r>
      <w:r w:rsidRPr="000E4524">
        <w:rPr>
          <w:rStyle w:val="StyleUnderline"/>
        </w:rPr>
        <w:t xml:space="preserve"> the </w:t>
      </w:r>
      <w:r w:rsidRPr="000E4524">
        <w:rPr>
          <w:rStyle w:val="StyleUnderline"/>
          <w:highlight w:val="green"/>
        </w:rPr>
        <w:t>development</w:t>
      </w:r>
      <w:r w:rsidRPr="000E4524">
        <w:rPr>
          <w:rStyle w:val="StyleUnderline"/>
        </w:rPr>
        <w:t xml:space="preserve"> </w:t>
      </w:r>
      <w:r w:rsidRPr="000E4524">
        <w:rPr>
          <w:rStyle w:val="StyleUnderline"/>
          <w:highlight w:val="green"/>
        </w:rPr>
        <w:t>of</w:t>
      </w:r>
      <w:r w:rsidRPr="000E4524">
        <w:rPr>
          <w:rStyle w:val="StyleUnderline"/>
        </w:rPr>
        <w:t xml:space="preserve"> machine learning and </w:t>
      </w:r>
      <w:r w:rsidRPr="000E4524">
        <w:rPr>
          <w:rStyle w:val="StyleUnderline"/>
          <w:highlight w:val="green"/>
        </w:rPr>
        <w:t>a</w:t>
      </w:r>
      <w:r w:rsidRPr="000E4524">
        <w:rPr>
          <w:rStyle w:val="StyleUnderline"/>
        </w:rPr>
        <w:t xml:space="preserve">rtificial </w:t>
      </w:r>
      <w:r w:rsidRPr="000E4524">
        <w:rPr>
          <w:rStyle w:val="StyleUnderline"/>
          <w:highlight w:val="green"/>
        </w:rPr>
        <w:t>i</w:t>
      </w:r>
      <w:r w:rsidRPr="000E4524">
        <w:rPr>
          <w:rStyle w:val="StyleUnderline"/>
        </w:rPr>
        <w:t>ntelligence.</w:t>
      </w:r>
    </w:p>
    <w:p w14:paraId="464F926C" w14:textId="77777777" w:rsidR="00AD3150" w:rsidRPr="00A2736E" w:rsidRDefault="00AD3150" w:rsidP="00AD3150">
      <w:pPr>
        <w:rPr>
          <w:sz w:val="16"/>
        </w:rPr>
      </w:pPr>
      <w:r w:rsidRPr="00A2736E">
        <w:rPr>
          <w:sz w:val="16"/>
        </w:rPr>
        <w:t>No less a keen international observer than Vladimir Putin has declared of AI: “Whoever becomes the leader in this sphere will become the ruler of the world.”16</w:t>
      </w:r>
    </w:p>
    <w:p w14:paraId="75B11F49" w14:textId="77777777" w:rsidR="00AD3150" w:rsidRPr="00A2736E" w:rsidRDefault="00AD3150" w:rsidP="00AD3150">
      <w:pPr>
        <w:rPr>
          <w:sz w:val="16"/>
        </w:rPr>
      </w:pPr>
      <w:r w:rsidRPr="00A2736E">
        <w:rPr>
          <w:sz w:val="16"/>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270A1C7F" w14:textId="77777777" w:rsidR="00AD3150" w:rsidRPr="00A2736E" w:rsidRDefault="00AD3150" w:rsidP="00AD3150">
      <w:pPr>
        <w:rPr>
          <w:sz w:val="16"/>
        </w:rPr>
      </w:pPr>
      <w:r w:rsidRPr="00A2736E">
        <w:rPr>
          <w:sz w:val="16"/>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49F3FA0B" w14:textId="77777777" w:rsidR="00AD3150" w:rsidRPr="00A2736E" w:rsidRDefault="00AD3150" w:rsidP="00AD3150">
      <w:pPr>
        <w:rPr>
          <w:sz w:val="16"/>
        </w:rPr>
      </w:pPr>
      <w:r w:rsidRPr="00A2736E">
        <w:rPr>
          <w:sz w:val="16"/>
        </w:rPr>
        <w:t>China has established a national goal of becoming the world leader in AI by 2030.20 Under the Trump administration, however, “statements about AI have essentially been rhetorical,” as Harvard’s Graham Allison has observed.21</w:t>
      </w:r>
    </w:p>
    <w:p w14:paraId="2FCC63E5" w14:textId="77777777" w:rsidR="00AD3150" w:rsidRPr="00A2736E" w:rsidRDefault="00AD3150" w:rsidP="00AD3150">
      <w:pPr>
        <w:rPr>
          <w:sz w:val="16"/>
        </w:rPr>
      </w:pPr>
      <w:r w:rsidRPr="00A2736E">
        <w:rPr>
          <w:sz w:val="16"/>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4F21113F" w14:textId="77777777" w:rsidR="00AD3150" w:rsidRPr="00A2736E" w:rsidRDefault="00AD3150" w:rsidP="00AD3150">
      <w:pPr>
        <w:rPr>
          <w:sz w:val="16"/>
        </w:rPr>
      </w:pPr>
      <w:r w:rsidRPr="00A2736E">
        <w:rPr>
          <w:sz w:val="16"/>
        </w:rPr>
        <w:t>In late 2019, with typical fanfare, President Trump announced his American AI Initiative.25 Shortly thereafter, in January 2020, his administration published a set of AI regulatory principles.26 Key to those principles was limiting regulatory “overreach.”27 “If we are too heavyhanded with artificial intelligence, we end up stifling entire industries,” U.S. Chief Technology Officer Michael Kratsios explained about the principles.28</w:t>
      </w:r>
    </w:p>
    <w:p w14:paraId="429F7B8C" w14:textId="77777777" w:rsidR="00AD3150" w:rsidRPr="00A2736E" w:rsidRDefault="00AD3150" w:rsidP="00AD3150">
      <w:pPr>
        <w:rPr>
          <w:sz w:val="16"/>
        </w:rPr>
      </w:pPr>
      <w:r w:rsidRPr="00A2736E">
        <w:rPr>
          <w:sz w:val="16"/>
        </w:rPr>
        <w:t>Corporate spin to protect dominance has thus bonded with the anti-regulatory orthodoxy of the Trump administration to become national policy.</w:t>
      </w:r>
    </w:p>
    <w:p w14:paraId="7B5385A5" w14:textId="77777777" w:rsidR="00AD3150" w:rsidRPr="00A2736E" w:rsidRDefault="00AD3150" w:rsidP="00AD3150">
      <w:pPr>
        <w:rPr>
          <w:sz w:val="16"/>
        </w:rPr>
      </w:pPr>
      <w:r w:rsidRPr="00A2736E">
        <w:rPr>
          <w:sz w:val="16"/>
        </w:rPr>
        <w:t>Corporate spin to protect dominance has thus bonded with the anti-regulatory orthodoxy of the Trump administration to become national policy. The “permissionless innovation” message Big Tech sold in the early digital era, combined with the updated “China doesn’t do that to their tech companies” messaging, is apparently the national plan.</w:t>
      </w:r>
    </w:p>
    <w:p w14:paraId="4E3AF856" w14:textId="77777777" w:rsidR="00AD3150" w:rsidRPr="00A2736E" w:rsidRDefault="00AD3150" w:rsidP="00AD3150">
      <w:pPr>
        <w:rPr>
          <w:sz w:val="16"/>
        </w:rPr>
      </w:pPr>
      <w:r w:rsidRPr="00A2736E">
        <w:rPr>
          <w:sz w:val="16"/>
        </w:rPr>
        <w:t>COMPETING WITH CHINA</w:t>
      </w:r>
    </w:p>
    <w:p w14:paraId="4755DC93" w14:textId="77777777" w:rsidR="00AD3150" w:rsidRPr="00A2736E" w:rsidRDefault="00AD3150" w:rsidP="00AD3150">
      <w:pPr>
        <w:rPr>
          <w:sz w:val="16"/>
        </w:rPr>
      </w:pPr>
      <w:r w:rsidRPr="00A2736E">
        <w:rPr>
          <w:sz w:val="16"/>
        </w:rPr>
        <w:t>The capital asset of the 21st century</w:t>
      </w:r>
    </w:p>
    <w:p w14:paraId="43FBCB5E" w14:textId="77777777" w:rsidR="00AD3150" w:rsidRPr="00A2736E" w:rsidRDefault="00AD3150" w:rsidP="00AD3150">
      <w:pPr>
        <w:rPr>
          <w:sz w:val="16"/>
        </w:rPr>
      </w:pPr>
      <w:r w:rsidRPr="00A2736E">
        <w:rPr>
          <w:sz w:val="16"/>
        </w:rPr>
        <w:t>In the industrial era, marketplace dominance was driven by control of hard assets such as coal, oil, and minerals. In the 21st century, economic activity is increasingly driven by soft digital assets that are created, collected, and communicated by small microprocessor computers.</w:t>
      </w:r>
    </w:p>
    <w:p w14:paraId="2DB5B86E" w14:textId="77777777" w:rsidR="00AD3150" w:rsidRPr="00A2736E" w:rsidRDefault="00AD3150" w:rsidP="00AD3150">
      <w:pPr>
        <w:rPr>
          <w:sz w:val="16"/>
        </w:rPr>
      </w:pPr>
      <w:r w:rsidRPr="00A2736E">
        <w:rPr>
          <w:sz w:val="16"/>
        </w:rPr>
        <w:t>In the industrial era, the companies with the most assets could control markets. In the 21st century, the capital asset has become data, but the use of such assets to control markets is unchanged.</w:t>
      </w:r>
    </w:p>
    <w:p w14:paraId="2F71214A" w14:textId="77777777" w:rsidR="00AD3150" w:rsidRPr="00A2736E" w:rsidRDefault="00AD3150" w:rsidP="00AD3150">
      <w:pPr>
        <w:rPr>
          <w:sz w:val="16"/>
        </w:rPr>
      </w:pPr>
      <w:r w:rsidRPr="00A2736E">
        <w:rPr>
          <w:sz w:val="16"/>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2216D8BE" w14:textId="77777777" w:rsidR="00AD3150" w:rsidRPr="00A2736E" w:rsidRDefault="00AD3150" w:rsidP="00AD3150">
      <w:pPr>
        <w:rPr>
          <w:sz w:val="16"/>
        </w:rPr>
      </w:pPr>
      <w:r w:rsidRPr="00A2736E">
        <w:rPr>
          <w:sz w:val="16"/>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6185C817" w14:textId="77777777" w:rsidR="00AD3150" w:rsidRPr="00A2736E" w:rsidRDefault="00AD3150" w:rsidP="00AD3150">
      <w:pPr>
        <w:rPr>
          <w:sz w:val="16"/>
        </w:rPr>
      </w:pPr>
      <w:r w:rsidRPr="00A2736E">
        <w:rPr>
          <w:sz w:val="16"/>
        </w:rPr>
        <w:t>The operational reality of the digital economy is how digital assets behave differently from traditional industrial assets. Industrial assets such as coal, oil, and ore are finite and typically consumed when used. In contrast, digital assets are inexhaustible and iterative. The usage of digital assets not only does not consume them, but also produces a new digital product that, in turn, creates more data to be harnessed into another offering, that produces more data to power a new offering in a never-ending process.</w:t>
      </w:r>
    </w:p>
    <w:p w14:paraId="6459F6BD" w14:textId="77777777" w:rsidR="00AD3150" w:rsidRPr="00A2736E" w:rsidRDefault="00AD3150" w:rsidP="00AD3150">
      <w:pPr>
        <w:rPr>
          <w:sz w:val="16"/>
        </w:rPr>
      </w:pPr>
      <w:r w:rsidRPr="00A2736E">
        <w:rPr>
          <w:sz w:val="16"/>
        </w:rPr>
        <w:t>The different characteristics of digital assets has amplified industrial-era economic concepts. The effect of this, according to Nobel economics laureate Jean Tirole, is “a small cohort of technology firms now guards the door to the modern economy.”31 Traditional economic concepts such as economies of scale and network externalities have combined with the characteristics of digital assets to create a new reality.</w:t>
      </w:r>
    </w:p>
    <w:p w14:paraId="6A5BAF70" w14:textId="77777777" w:rsidR="00AD3150" w:rsidRPr="00A2736E" w:rsidRDefault="00AD3150" w:rsidP="00AD3150">
      <w:pPr>
        <w:rPr>
          <w:sz w:val="16"/>
        </w:rPr>
      </w:pPr>
      <w:r w:rsidRPr="00A2736E">
        <w:rPr>
          <w:sz w:val="16"/>
        </w:rPr>
        <w:t>That big digital companies should benefit from economies of scale only stands to reason. The cost of servers, for instance, declines on a per user basis as those users increase in number. Cloud computing similarly declines at scale in what some have dubbed “Bezos’s Law.”32</w:t>
      </w:r>
    </w:p>
    <w:p w14:paraId="5A66426A" w14:textId="77777777" w:rsidR="00AD3150" w:rsidRPr="00A2736E" w:rsidRDefault="00AD3150" w:rsidP="00AD3150">
      <w:pPr>
        <w:rPr>
          <w:sz w:val="16"/>
        </w:rPr>
      </w:pPr>
      <w:r w:rsidRPr="000E4524">
        <w:rPr>
          <w:rStyle w:val="StyleUnderline"/>
          <w:highlight w:val="green"/>
        </w:rPr>
        <w:t>Dominant providers</w:t>
      </w:r>
      <w:r w:rsidRPr="000E4524">
        <w:rPr>
          <w:rStyle w:val="StyleUnderline"/>
        </w:rPr>
        <w:t xml:space="preserve"> are also able to </w:t>
      </w:r>
      <w:r w:rsidRPr="000E4524">
        <w:rPr>
          <w:rStyle w:val="StyleUnderline"/>
          <w:highlight w:val="green"/>
        </w:rPr>
        <w:t>enjoy</w:t>
      </w:r>
      <w:r w:rsidRPr="000E4524">
        <w:rPr>
          <w:rStyle w:val="StyleUnderline"/>
        </w:rPr>
        <w:t xml:space="preserve"> a kind of </w:t>
      </w:r>
      <w:r w:rsidRPr="000E4524">
        <w:rPr>
          <w:rStyle w:val="StyleUnderline"/>
          <w:highlight w:val="green"/>
        </w:rPr>
        <w:t>data</w:t>
      </w:r>
      <w:r w:rsidRPr="000E4524">
        <w:rPr>
          <w:rStyle w:val="StyleUnderline"/>
        </w:rPr>
        <w:t xml:space="preserve">-driven </w:t>
      </w:r>
      <w:r w:rsidRPr="000E4524">
        <w:rPr>
          <w:rStyle w:val="StyleUnderline"/>
          <w:highlight w:val="green"/>
        </w:rPr>
        <w:t>consumer lock-in</w:t>
      </w:r>
      <w:r w:rsidRPr="000E4524">
        <w:rPr>
          <w:rStyle w:val="StyleUnderline"/>
        </w:rPr>
        <w:t xml:space="preserve">. Economists call this kind of gravitational pull “network externalities” or “network effects.” Facebook, for instance, has very direct network effects: </w:t>
      </w:r>
      <w:r w:rsidRPr="00A2736E">
        <w:rPr>
          <w:sz w:val="16"/>
        </w:rPr>
        <w:t>We go to it because that’s where everybody else is. Google and its subsidiary Waze are examples of indirect network effects where the value of the results increase as the number of users increases.</w:t>
      </w:r>
    </w:p>
    <w:p w14:paraId="200EB779" w14:textId="77777777" w:rsidR="00AD3150" w:rsidRPr="00A2736E" w:rsidRDefault="00AD3150" w:rsidP="00AD3150">
      <w:pPr>
        <w:rPr>
          <w:sz w:val="16"/>
        </w:rPr>
      </w:pPr>
      <w:r w:rsidRPr="00A2736E">
        <w:rPr>
          <w:sz w:val="16"/>
        </w:rPr>
        <w:t>Data assets also have a marginal cost approaching zero. Once it is collected and used the first time, the cost to reuse the data is de minimis. The ability to reuse the asset at virtually no cost is the great wealth creation machine of Big Tech (imagine if Detroit could produce car after car without having to purchase the raw materials for each).</w:t>
      </w:r>
    </w:p>
    <w:p w14:paraId="6FA16410" w14:textId="77777777" w:rsidR="00AD3150" w:rsidRPr="00A2736E" w:rsidRDefault="00AD3150" w:rsidP="00AD3150">
      <w:pPr>
        <w:rPr>
          <w:sz w:val="16"/>
        </w:rPr>
      </w:pPr>
      <w:r w:rsidRPr="000E4524">
        <w:rPr>
          <w:rStyle w:val="StyleUnderline"/>
        </w:rPr>
        <w:t>Data assets are also “non-rivalrous.” An industrial asset such as oil is “rivalrous” in that when one party uses it the asset is denied to another. The inexhaustible nature of non-rivalrous data challenges the old ideas about assets, their market behavior, and property rights</w:t>
      </w:r>
      <w:r w:rsidRPr="00A2736E">
        <w:rPr>
          <w:sz w:val="16"/>
        </w:rPr>
        <w:t>. A ton of coal is a private asset that is used once and gone. Data, on the other hand, is used, reused, and used again and again. If the example of a private asset is coal, the metaphor for data is a public asset similar to roads and bridges, or sewer and water systems that are constantly being reused.33</w:t>
      </w:r>
    </w:p>
    <w:p w14:paraId="1D88A21D" w14:textId="77777777" w:rsidR="00AD3150" w:rsidRPr="000E4524" w:rsidRDefault="00AD3150" w:rsidP="00AD3150">
      <w:pPr>
        <w:rPr>
          <w:rStyle w:val="StyleUnderline"/>
        </w:rPr>
      </w:pPr>
      <w:r w:rsidRPr="000E4524">
        <w:rPr>
          <w:rStyle w:val="StyleUnderline"/>
        </w:rPr>
        <w:t xml:space="preserve">All of these </w:t>
      </w:r>
      <w:r w:rsidRPr="000E4524">
        <w:rPr>
          <w:rStyle w:val="StyleUnderline"/>
          <w:highlight w:val="green"/>
        </w:rPr>
        <w:t>data</w:t>
      </w:r>
      <w:r w:rsidRPr="000E4524">
        <w:rPr>
          <w:rStyle w:val="StyleUnderline"/>
        </w:rPr>
        <w:t xml:space="preserve"> characteristics — inexhaustible, iterative, non-rivalrous, de minimis marginal cost </w:t>
      </w:r>
      <w:r w:rsidRPr="00A2736E">
        <w:rPr>
          <w:sz w:val="16"/>
        </w:rPr>
        <w:t xml:space="preserve">— should mean that </w:t>
      </w:r>
      <w:r w:rsidRPr="000E4524">
        <w:rPr>
          <w:rStyle w:val="StyleUnderline"/>
        </w:rPr>
        <w:t xml:space="preserve">data assets </w:t>
      </w:r>
      <w:r w:rsidRPr="000E4524">
        <w:rPr>
          <w:rStyle w:val="StyleUnderline"/>
          <w:highlight w:val="green"/>
        </w:rPr>
        <w:t>have</w:t>
      </w:r>
      <w:r w:rsidRPr="000E4524">
        <w:rPr>
          <w:rStyle w:val="StyleUnderline"/>
        </w:rPr>
        <w:t xml:space="preserve"> potential </w:t>
      </w:r>
      <w:r w:rsidRPr="000E4524">
        <w:rPr>
          <w:rStyle w:val="StyleUnderline"/>
          <w:highlight w:val="green"/>
        </w:rPr>
        <w:t>beneficial applications</w:t>
      </w:r>
      <w:r w:rsidRPr="000E4524">
        <w:rPr>
          <w:rStyle w:val="StyleUnderline"/>
        </w:rPr>
        <w:t xml:space="preserve"> </w:t>
      </w:r>
      <w:r w:rsidRPr="000E4524">
        <w:rPr>
          <w:rStyle w:val="StyleUnderline"/>
          <w:highlight w:val="green"/>
        </w:rPr>
        <w:t>beyond</w:t>
      </w:r>
      <w:r w:rsidRPr="000E4524">
        <w:rPr>
          <w:rStyle w:val="StyleUnderline"/>
        </w:rPr>
        <w:t xml:space="preserve"> </w:t>
      </w:r>
      <w:r w:rsidRPr="000E4524">
        <w:rPr>
          <w:rStyle w:val="StyleUnderline"/>
          <w:highlight w:val="green"/>
        </w:rPr>
        <w:t>any asset class</w:t>
      </w:r>
      <w:r w:rsidRPr="000E4524">
        <w:rPr>
          <w:rStyle w:val="StyleUnderline"/>
        </w:rPr>
        <w:t xml:space="preserve"> we have seen before. Unfortunately, the </w:t>
      </w:r>
      <w:r w:rsidRPr="000E4524">
        <w:rPr>
          <w:rStyle w:val="StyleUnderline"/>
          <w:highlight w:val="green"/>
        </w:rPr>
        <w:t>dominant</w:t>
      </w:r>
      <w:r w:rsidRPr="000E4524">
        <w:rPr>
          <w:rStyle w:val="StyleUnderline"/>
        </w:rPr>
        <w:t xml:space="preserve"> digital </w:t>
      </w:r>
      <w:r w:rsidRPr="000E4524">
        <w:rPr>
          <w:rStyle w:val="StyleUnderline"/>
          <w:highlight w:val="green"/>
        </w:rPr>
        <w:t>companies</w:t>
      </w:r>
      <w:r w:rsidRPr="000E4524">
        <w:rPr>
          <w:rStyle w:val="StyleUnderline"/>
        </w:rPr>
        <w:t xml:space="preserve"> </w:t>
      </w:r>
      <w:r w:rsidRPr="000E4524">
        <w:rPr>
          <w:rStyle w:val="StyleUnderline"/>
          <w:highlight w:val="green"/>
        </w:rPr>
        <w:t>neuter these</w:t>
      </w:r>
      <w:r w:rsidRPr="000E4524">
        <w:rPr>
          <w:rStyle w:val="StyleUnderline"/>
        </w:rPr>
        <w:t xml:space="preserve"> beneficial characteristics </w:t>
      </w:r>
      <w:r w:rsidRPr="000E4524">
        <w:rPr>
          <w:rStyle w:val="StyleUnderline"/>
          <w:highlight w:val="green"/>
        </w:rPr>
        <w:t>by</w:t>
      </w:r>
      <w:r w:rsidRPr="000E4524">
        <w:rPr>
          <w:rStyle w:val="StyleUnderline"/>
        </w:rPr>
        <w:t xml:space="preserve"> </w:t>
      </w:r>
      <w:r w:rsidRPr="000E4524">
        <w:rPr>
          <w:rStyle w:val="StyleUnderline"/>
          <w:highlight w:val="green"/>
        </w:rPr>
        <w:t>monopolizing</w:t>
      </w:r>
      <w:r w:rsidRPr="000E4524">
        <w:rPr>
          <w:rStyle w:val="StyleUnderline"/>
        </w:rPr>
        <w:t xml:space="preserve"> the asset for </w:t>
      </w:r>
      <w:r w:rsidRPr="000E4524">
        <w:rPr>
          <w:rStyle w:val="StyleUnderline"/>
          <w:highlight w:val="green"/>
        </w:rPr>
        <w:t>themselves</w:t>
      </w:r>
      <w:r w:rsidRPr="000E4524">
        <w:rPr>
          <w:rStyle w:val="StyleUnderline"/>
        </w:rPr>
        <w:t>.</w:t>
      </w:r>
    </w:p>
    <w:p w14:paraId="1DC00662" w14:textId="77777777" w:rsidR="00AD3150" w:rsidRPr="00A2736E" w:rsidRDefault="00AD3150" w:rsidP="00AD3150">
      <w:pPr>
        <w:rPr>
          <w:sz w:val="16"/>
        </w:rPr>
      </w:pPr>
      <w:r w:rsidRPr="000E4524">
        <w:rPr>
          <w:rStyle w:val="StyleUnderline"/>
        </w:rPr>
        <w:t xml:space="preserve">In their monopolization of critical assets, </w:t>
      </w:r>
      <w:r w:rsidRPr="000E4524">
        <w:rPr>
          <w:rStyle w:val="StyleUnderline"/>
          <w:highlight w:val="green"/>
        </w:rPr>
        <w:t>Big Tech</w:t>
      </w:r>
      <w:r w:rsidRPr="000E4524">
        <w:rPr>
          <w:rStyle w:val="StyleUnderline"/>
        </w:rPr>
        <w:t xml:space="preserve"> </w:t>
      </w:r>
      <w:r w:rsidRPr="000E4524">
        <w:rPr>
          <w:rStyle w:val="StyleUnderline"/>
          <w:highlight w:val="green"/>
        </w:rPr>
        <w:t>has</w:t>
      </w:r>
      <w:r w:rsidRPr="000E4524">
        <w:rPr>
          <w:rStyle w:val="StyleUnderline"/>
        </w:rPr>
        <w:t xml:space="preserve"> </w:t>
      </w:r>
      <w:r w:rsidRPr="000E4524">
        <w:rPr>
          <w:rStyle w:val="StyleUnderline"/>
          <w:highlight w:val="green"/>
        </w:rPr>
        <w:t>become</w:t>
      </w:r>
      <w:r w:rsidRPr="000E4524">
        <w:rPr>
          <w:rStyle w:val="StyleUnderline"/>
        </w:rPr>
        <w:t xml:space="preserve"> a digital </w:t>
      </w:r>
      <w:r w:rsidRPr="000E4524">
        <w:rPr>
          <w:rStyle w:val="StyleUnderline"/>
          <w:highlight w:val="green"/>
        </w:rPr>
        <w:t>clone</w:t>
      </w:r>
      <w:r w:rsidRPr="000E4524">
        <w:rPr>
          <w:rStyle w:val="StyleUnderline"/>
        </w:rPr>
        <w:t xml:space="preserve"> </w:t>
      </w:r>
      <w:r w:rsidRPr="000E4524">
        <w:rPr>
          <w:rStyle w:val="StyleUnderline"/>
          <w:highlight w:val="green"/>
        </w:rPr>
        <w:t>of</w:t>
      </w:r>
      <w:r w:rsidRPr="000E4524">
        <w:rPr>
          <w:rStyle w:val="StyleUnderline"/>
        </w:rPr>
        <w:t xml:space="preserve"> </w:t>
      </w:r>
      <w:r w:rsidRPr="000E4524">
        <w:rPr>
          <w:rStyle w:val="StyleUnderline"/>
          <w:highlight w:val="green"/>
        </w:rPr>
        <w:t>industrial-era</w:t>
      </w:r>
      <w:r w:rsidRPr="000E4524">
        <w:rPr>
          <w:rStyle w:val="StyleUnderline"/>
        </w:rPr>
        <w:t xml:space="preserve"> </w:t>
      </w:r>
      <w:r w:rsidRPr="000E4524">
        <w:rPr>
          <w:rStyle w:val="StyleUnderline"/>
          <w:highlight w:val="green"/>
        </w:rPr>
        <w:t>monopolies</w:t>
      </w:r>
      <w:r w:rsidRPr="000E4524">
        <w:rPr>
          <w:rStyle w:val="StyleUnderline"/>
        </w:rPr>
        <w:t xml:space="preserve"> built upon creating bottlenecks to limit access to necessary assets</w:t>
      </w:r>
      <w:r w:rsidRPr="00A2736E">
        <w:rPr>
          <w:sz w:val="16"/>
        </w:rPr>
        <w:t xml:space="preserve">. At a time when the inexhaustible and iterative nature of data </w:t>
      </w:r>
      <w:r w:rsidRPr="000E4524">
        <w:rPr>
          <w:rStyle w:val="StyleUnderline"/>
        </w:rPr>
        <w:t xml:space="preserve">— if it were made openly available — could create a new class of public benefits, </w:t>
      </w:r>
      <w:r w:rsidRPr="00A2736E">
        <w:rPr>
          <w:sz w:val="16"/>
        </w:rPr>
        <w:t>the dominant digital companies behave like industrial barons to hoard the digital asset so that only they may enjoy its benefits.</w:t>
      </w:r>
    </w:p>
    <w:p w14:paraId="6AC19AE4" w14:textId="77777777" w:rsidR="00AD3150" w:rsidRPr="00A2736E" w:rsidRDefault="00AD3150" w:rsidP="00AD3150">
      <w:pPr>
        <w:rPr>
          <w:sz w:val="16"/>
        </w:rPr>
      </w:pPr>
      <w:r w:rsidRPr="00A2736E">
        <w:rPr>
          <w:sz w:val="16"/>
        </w:rPr>
        <w:t>China’s data assets</w:t>
      </w:r>
    </w:p>
    <w:p w14:paraId="20600CFF" w14:textId="77777777" w:rsidR="00AD3150" w:rsidRPr="00A2736E" w:rsidRDefault="00AD3150" w:rsidP="00AD3150">
      <w:pPr>
        <w:rPr>
          <w:sz w:val="16"/>
        </w:rPr>
      </w:pPr>
      <w:r w:rsidRPr="00A2736E">
        <w:rPr>
          <w:sz w:val="16"/>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1FDF6942" w14:textId="77777777" w:rsidR="00AD3150" w:rsidRPr="00A2736E" w:rsidRDefault="00AD3150" w:rsidP="00AD3150">
      <w:pPr>
        <w:rPr>
          <w:sz w:val="16"/>
        </w:rPr>
      </w:pPr>
      <w:r w:rsidRPr="00A2736E">
        <w:rPr>
          <w:sz w:val="16"/>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58D5BB8D" w14:textId="77777777" w:rsidR="00AD3150" w:rsidRPr="00A2736E" w:rsidRDefault="00AD3150" w:rsidP="00AD3150">
      <w:pPr>
        <w:rPr>
          <w:sz w:val="16"/>
        </w:rPr>
      </w:pPr>
      <w:r w:rsidRPr="00A2736E">
        <w:rPr>
          <w:sz w:val="16"/>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1A89015E" w14:textId="77777777" w:rsidR="00AD3150" w:rsidRPr="00A2736E" w:rsidRDefault="00AD3150" w:rsidP="00AD3150">
      <w:pPr>
        <w:rPr>
          <w:sz w:val="16"/>
        </w:rPr>
      </w:pPr>
      <w:r w:rsidRPr="00A2736E">
        <w:rPr>
          <w:sz w:val="16"/>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15063144" w14:textId="77777777" w:rsidR="00AD3150" w:rsidRPr="00A2736E" w:rsidRDefault="00AD3150" w:rsidP="00AD3150">
      <w:pPr>
        <w:rPr>
          <w:sz w:val="16"/>
        </w:rPr>
      </w:pPr>
      <w:r w:rsidRPr="000E4524">
        <w:rPr>
          <w:rStyle w:val="StyleUnderline"/>
        </w:rPr>
        <w:t xml:space="preserve">The </w:t>
      </w:r>
      <w:r w:rsidRPr="000E4524">
        <w:rPr>
          <w:rStyle w:val="StyleUnderline"/>
          <w:highlight w:val="green"/>
        </w:rPr>
        <w:t>Chinese data advantage</w:t>
      </w:r>
      <w:r w:rsidRPr="000E4524">
        <w:rPr>
          <w:rStyle w:val="StyleUnderline"/>
        </w:rPr>
        <w:t xml:space="preserve">, therefore, is </w:t>
      </w:r>
      <w:r w:rsidRPr="000E4524">
        <w:rPr>
          <w:rStyle w:val="StyleUnderline"/>
          <w:highlight w:val="green"/>
        </w:rPr>
        <w:t>not</w:t>
      </w:r>
      <w:r w:rsidRPr="000E4524">
        <w:rPr>
          <w:rStyle w:val="StyleUnderline"/>
        </w:rPr>
        <w:t xml:space="preserve"> </w:t>
      </w:r>
      <w:r w:rsidRPr="000E4524">
        <w:rPr>
          <w:rStyle w:val="StyleUnderline"/>
          <w:highlight w:val="green"/>
        </w:rPr>
        <w:t>just</w:t>
      </w:r>
      <w:r w:rsidRPr="000E4524">
        <w:rPr>
          <w:rStyle w:val="StyleUnderline"/>
        </w:rPr>
        <w:t xml:space="preserve"> </w:t>
      </w:r>
      <w:r w:rsidRPr="000E4524">
        <w:rPr>
          <w:rStyle w:val="StyleUnderline"/>
          <w:highlight w:val="green"/>
        </w:rPr>
        <w:t>the amount</w:t>
      </w:r>
      <w:r w:rsidRPr="000E4524">
        <w:rPr>
          <w:rStyle w:val="StyleUnderline"/>
        </w:rPr>
        <w:t xml:space="preserve"> of data, </w:t>
      </w:r>
      <w:r w:rsidRPr="000E4524">
        <w:rPr>
          <w:rStyle w:val="StyleUnderline"/>
          <w:highlight w:val="green"/>
        </w:rPr>
        <w:t>but</w:t>
      </w:r>
      <w:r w:rsidRPr="000E4524">
        <w:rPr>
          <w:rStyle w:val="StyleUnderline"/>
        </w:rPr>
        <w:t xml:space="preserve"> also the </w:t>
      </w:r>
      <w:r w:rsidRPr="000E4524">
        <w:rPr>
          <w:rStyle w:val="StyleUnderline"/>
          <w:highlight w:val="green"/>
        </w:rPr>
        <w:t>diverse quality</w:t>
      </w:r>
      <w:r w:rsidRPr="000E4524">
        <w:rPr>
          <w:rStyle w:val="StyleUnderline"/>
        </w:rPr>
        <w:t xml:space="preserve"> of that data. It is a diversity </w:t>
      </w:r>
      <w:r w:rsidRPr="000E4524">
        <w:rPr>
          <w:rStyle w:val="StyleUnderline"/>
          <w:highlight w:val="green"/>
        </w:rPr>
        <w:t>that helps AI</w:t>
      </w:r>
      <w:r w:rsidRPr="000E4524">
        <w:rPr>
          <w:rStyle w:val="StyleUnderline"/>
        </w:rPr>
        <w:t xml:space="preserve"> algorithms “</w:t>
      </w:r>
      <w:r w:rsidRPr="000E4524">
        <w:rPr>
          <w:rStyle w:val="StyleUnderline"/>
          <w:highlight w:val="green"/>
        </w:rPr>
        <w:t>learn</w:t>
      </w:r>
      <w:r w:rsidRPr="000E4524">
        <w:rPr>
          <w:rStyle w:val="StyleUnderline"/>
        </w:rPr>
        <w:t>.”</w:t>
      </w:r>
      <w:r w:rsidRPr="00A2736E">
        <w:rPr>
          <w:sz w:val="16"/>
        </w:rPr>
        <w:t xml:space="preserve"> While using such a term anthropomorphizes computer algorithms, it is nonetheless appropriate since those algorithms seek to produce results similar to the neural networks that govern human learning. The mysterious interconnection of rules, pattern recognition, feedback, and external input and output results in what we call thinking in humans. </w:t>
      </w:r>
      <w:r w:rsidRPr="000E4524">
        <w:rPr>
          <w:rStyle w:val="StyleUnderline"/>
        </w:rPr>
        <w:t>Throw enough data at a powerful computer and ask it to find patterns based on basic rules, and the computer appears to “think.”</w:t>
      </w:r>
      <w:r w:rsidRPr="00A2736E">
        <w:rPr>
          <w:sz w:val="16"/>
        </w:rPr>
        <w:t xml:space="preserve"> The more diverse that data, the greater the algorithm’s ability to “learn.”34</w:t>
      </w:r>
    </w:p>
    <w:p w14:paraId="299CC76F" w14:textId="77777777" w:rsidR="00AD3150" w:rsidRPr="00A2736E" w:rsidRDefault="00AD3150" w:rsidP="00AD3150">
      <w:pPr>
        <w:rPr>
          <w:sz w:val="16"/>
        </w:rPr>
      </w:pPr>
      <w:r w:rsidRPr="00A2736E">
        <w:rPr>
          <w:sz w:val="16"/>
        </w:rPr>
        <w:t>Out-bulk or out-compete?</w:t>
      </w:r>
    </w:p>
    <w:p w14:paraId="7E9BBCF8" w14:textId="77777777" w:rsidR="00AD3150" w:rsidRPr="00A2736E" w:rsidRDefault="00AD3150" w:rsidP="00AD3150">
      <w:pPr>
        <w:rPr>
          <w:sz w:val="16"/>
        </w:rPr>
      </w:pPr>
      <w:r w:rsidRPr="000E4524">
        <w:rPr>
          <w:rStyle w:val="StyleUnderline"/>
        </w:rPr>
        <w:t>Because of China’s huge population and high digital usage, it will probably always beat the United States on the availability of raw data.</w:t>
      </w:r>
      <w:r w:rsidRPr="00A2736E">
        <w:rPr>
          <w:sz w:val="16"/>
        </w:rPr>
        <w:t xml:space="preserve"> If the United States cannot overcome those basic advantages, it is time to change the rules of the engagement. In a December 2019 article titled “Is China Beating America to AI Supremacy?,” Graham Allison and a mystery tech collaborator suggested such a new construction.35 We need to define the challenge not so much in terms of implementation where China’s vast data gives it an advantage, but by an American advantage: innovation. Centralization may aid implementation, but it will [problematic word omitted] innovation.</w:t>
      </w:r>
    </w:p>
    <w:p w14:paraId="37AD7985" w14:textId="77777777" w:rsidR="00AD3150" w:rsidRPr="00A2736E" w:rsidRDefault="00AD3150" w:rsidP="00AD3150">
      <w:pPr>
        <w:rPr>
          <w:sz w:val="16"/>
        </w:rPr>
      </w:pPr>
      <w:r w:rsidRPr="00A2736E">
        <w:rPr>
          <w:sz w:val="16"/>
        </w:rPr>
        <w:t>To think we can out-bulk China’s data supply is to deny demographics and usage patterns. What we can do, however, is out-entrepreneur China.</w:t>
      </w:r>
    </w:p>
    <w:p w14:paraId="151BADDF" w14:textId="77777777" w:rsidR="00AD3150" w:rsidRPr="00A2736E" w:rsidRDefault="00AD3150" w:rsidP="00AD3150">
      <w:pPr>
        <w:rPr>
          <w:sz w:val="16"/>
        </w:rPr>
      </w:pPr>
      <w:r w:rsidRPr="00A2736E">
        <w:rPr>
          <w:sz w:val="16"/>
        </w:rPr>
        <w:t>The centralized control of China creates an anti-entrepreneurial force. While the Chinese culture has historically been quite entrepreneurial, the Chinese government’s current control of the population works against that tradition. Because hierarchical operations have little room for creativity, a popular Chinese expression is: “The more you try, the more you fail.” The “more you try” to think creatively outside the hierarchy-dictated orthodoxy, the greater the personal risks, a China-based digital consultant explained to me. The attitude of Thomas Edison’s “I have not failed 10,000 times, I’ve successfully found 10,000 ways that won’t work” does not find a home in the top-down environment of China.36</w:t>
      </w:r>
    </w:p>
    <w:p w14:paraId="61EA1395" w14:textId="77777777" w:rsidR="00AD3150" w:rsidRPr="00A2736E" w:rsidRDefault="00AD3150" w:rsidP="00AD3150">
      <w:pPr>
        <w:rPr>
          <w:sz w:val="16"/>
        </w:rPr>
      </w:pPr>
      <w:r w:rsidRPr="00A2736E">
        <w:rPr>
          <w:sz w:val="16"/>
        </w:rPr>
        <w:t>We need to take advantage of the American entrepreneurial spirit. The freedom to try and fail and to try again is as American as baseball. The beacon of opportunity this represents to the world is a national asset. But we need to have the digital tools to take advantage of those opportunities.</w:t>
      </w:r>
    </w:p>
    <w:p w14:paraId="6BFE3795" w14:textId="77777777" w:rsidR="00AD3150" w:rsidRPr="00A2736E" w:rsidRDefault="00AD3150" w:rsidP="00AD3150">
      <w:pPr>
        <w:rPr>
          <w:sz w:val="16"/>
        </w:rPr>
      </w:pPr>
      <w:r w:rsidRPr="00A2736E">
        <w:rPr>
          <w:sz w:val="16"/>
        </w:rPr>
        <w:t>If America is going to out-innovate China, then American innovators need access to the essential capital asset of the 21st century: data. The large digital companies are wildly powerful and profitable not only because they have siphoned great amounts of personal data from consumers, but also because they then assume the role of gatekeeper to block access to that data.</w:t>
      </w:r>
    </w:p>
    <w:p w14:paraId="12A74405" w14:textId="77777777" w:rsidR="00AD3150" w:rsidRPr="000E4524" w:rsidRDefault="00AD3150" w:rsidP="00AD3150">
      <w:pPr>
        <w:rPr>
          <w:rStyle w:val="StyleUnderline"/>
        </w:rPr>
      </w:pPr>
      <w:r w:rsidRPr="00A2736E">
        <w:rPr>
          <w:sz w:val="16"/>
        </w:rPr>
        <w:t>“Even well-intentioned gatekeepers slow innovation,” Amazon founder and CEO Jeff Bezos wrote in his 2011 letter to shareholders.37 He was describing the benefits of openness in the fledgling Amazon Web Services, yet it is an important message if America is to out-innovate China</w:t>
      </w:r>
      <w:r w:rsidRPr="000E4524">
        <w:rPr>
          <w:rStyle w:val="StyleUnderline"/>
        </w:rPr>
        <w:t>. Competition with China is advanced by picking the lock of gatekeepers and opening the flow of digital assets to competition-driven innovation in the U.S.</w:t>
      </w:r>
    </w:p>
    <w:p w14:paraId="35E93514" w14:textId="77777777" w:rsidR="00AD3150" w:rsidRPr="00A2736E" w:rsidRDefault="00AD3150" w:rsidP="00AD3150">
      <w:pPr>
        <w:rPr>
          <w:sz w:val="16"/>
        </w:rPr>
      </w:pPr>
      <w:r w:rsidRPr="00A2736E">
        <w:rPr>
          <w:sz w:val="16"/>
        </w:rPr>
        <w:t>Give me the tools</w:t>
      </w:r>
    </w:p>
    <w:p w14:paraId="4EA6221F" w14:textId="77777777" w:rsidR="00AD3150" w:rsidRPr="00A2736E" w:rsidRDefault="00AD3150" w:rsidP="00AD3150">
      <w:pPr>
        <w:rPr>
          <w:sz w:val="16"/>
        </w:rPr>
      </w:pPr>
      <w:r w:rsidRPr="00A2736E">
        <w:rPr>
          <w:sz w:val="16"/>
        </w:rPr>
        <w:t>Far from the “let us grow our dominance” message of Big Tech, we should be encouraging innovation through domestic competition. Competition is not only the hallmark of a free and open market, it works! Separate and apart from geopolitical considerations, market dynamism is inherently good. When specifically considering China, marketplace competition drives the kind of innovation that is necessary to protect American leadership. If “winning the 5G race” is a concern, for instance, look at what China just did to increase competition in its 5G market. T-Mobile and Sprint claim it is necessary to reduce competition from four to three national providers in order to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 When China authorized a fourth 5G competitor, the government provided it with the necessary raw materials: airwave spectrum. If the digital market in the United States is to be more competitive, it requires the raw material of data. Open access to critical assets is a proven policy. The internet’s very existence is arguably the result of just such an opening up of assets that were being hoarded by a dominant company. 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impact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patents.40 Innovations such as Hickman’s would now be available for others to use. In what is called a compulsory license, the approximately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modulatedemodulate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similar to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themselves once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open source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regulation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 The U.S. solution to competing with China cannot be to centralize innovation around a handful of Silicon Valley giants. Centralized power is not only dangerous, but it is also inefficient. The assertion that only the big companies have the capability to compete with China is both a history-denying attack on competition-driven innovation and a strategic risk. The history is not even that old. America’s dominant tech companies, just a short time ago, were themselves small, innovative enterprises. The up-from-the-garageand-dorm-room start-up tales of such companies are legendary. What these up-from-nothing stories have in common is that the innovators had access to the necessary assets to fuel the development of their ideas. 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 Relying on the dominant digital companies creates two additional strategic risks. The first is the “eggs-in-onebasket” exposure. The other is the denial of necessary resources to those who can mitigate the first risk. 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 The experience with the 20th century's dominant tech company, AT&amp;T, graphically illustrates this point. Innovation under corporate control is innovation for corporate benefit. This is not evil, simply an exercise in fiduciary reality. To have America’s competition with China controlled by limited fiduciary interests, however, is not necessarily in the overall national interest. Beyond the risk of the dominant companies making innovation decisions based on self-interest is the nature of the global economy itself. The argument that Big Tech is the alternative to China only works if these same companies are not in alliances with China. As the dominant companies increasingly view themselves as international players, the pressure builds for them to have a “China strategy” that, intentionally or not, accrues to the benefit of China.54 Google has announced an AI center in China.55 Amazon is the second largest cloud service provider in China, after Alibaba.56 Apple, of course, famously builds its hardware in China. These are not untoward acts; however, when the United States builds its plan for competing with China around companies doing business in China, such reality becomes relevant. “Big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 The challenge for those innovators and their investors is that while capital can buy creativity, intelligence, and computing power, they are disadvantaged when the data they need is being hoarded by the dominant companies. 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 From “break them up!” to “break them open!” 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 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 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 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all American concept of competition-driven innovation. American public policy should embrace the all-American concept of competition-driven innovation.</w:t>
      </w:r>
    </w:p>
    <w:p w14:paraId="5677E1A4" w14:textId="77777777" w:rsidR="00AD3150" w:rsidRPr="000E4524" w:rsidRDefault="00AD3150" w:rsidP="00AD3150">
      <w:pPr>
        <w:rPr>
          <w:rStyle w:val="StyleUnderline"/>
        </w:rPr>
      </w:pPr>
      <w:r w:rsidRPr="000E4524">
        <w:rPr>
          <w:rStyle w:val="StyleUnderline"/>
        </w:rPr>
        <w:t xml:space="preserve">Government support of competition-driven digital innovation begins with breaking the bottleneck that withholds data assets from their competitive application. </w:t>
      </w:r>
      <w:r w:rsidRPr="00A2736E">
        <w:rPr>
          <w:sz w:val="16"/>
        </w:rPr>
        <w:t xml:space="preserve">The internet itself is the result of the interconnected sharing of independent networks; </w:t>
      </w:r>
      <w:r w:rsidRPr="000E4524">
        <w:rPr>
          <w:rStyle w:val="StyleUnderline"/>
          <w:highlight w:val="green"/>
        </w:rPr>
        <w:t>it is time to</w:t>
      </w:r>
      <w:r w:rsidRPr="000E4524">
        <w:rPr>
          <w:rStyle w:val="StyleUnderline"/>
        </w:rPr>
        <w:t xml:space="preserve"> similarly open up and interconnect the data assets necessary for the creation of innovation-driving competition in the services using those networks.</w:t>
      </w:r>
    </w:p>
    <w:p w14:paraId="50183D60" w14:textId="77777777" w:rsidR="00AD3150" w:rsidRPr="000E4524" w:rsidRDefault="00AD3150" w:rsidP="00AD3150">
      <w:pPr>
        <w:rPr>
          <w:rStyle w:val="StyleUnderline"/>
        </w:rPr>
      </w:pPr>
      <w:r w:rsidRPr="00A2736E">
        <w:rPr>
          <w:sz w:val="16"/>
        </w:rPr>
        <w:t xml:space="preserve">Google CEO Sundar Pichai, addressing the innovative benefits of a large company such as his, has correctly observed that “scale does offer many benefits.”61 </w:t>
      </w:r>
      <w:r w:rsidRPr="000E4524">
        <w:rPr>
          <w:rStyle w:val="StyleUnderline"/>
        </w:rPr>
        <w:t xml:space="preserve">As a matter of national policy, we should not only be taking advantage of the scale of the dominant companies, but also </w:t>
      </w:r>
      <w:r w:rsidRPr="000E4524">
        <w:rPr>
          <w:rStyle w:val="StyleUnderline"/>
          <w:highlight w:val="green"/>
        </w:rPr>
        <w:t>expanding</w:t>
      </w:r>
      <w:r w:rsidRPr="000E4524">
        <w:rPr>
          <w:rStyle w:val="StyleUnderline"/>
        </w:rPr>
        <w:t xml:space="preserve"> the </w:t>
      </w:r>
      <w:r w:rsidRPr="000E4524">
        <w:rPr>
          <w:rStyle w:val="StyleUnderline"/>
          <w:highlight w:val="green"/>
        </w:rPr>
        <w:t>scaling</w:t>
      </w:r>
      <w:r w:rsidRPr="000E4524">
        <w:rPr>
          <w:rStyle w:val="StyleUnderline"/>
        </w:rPr>
        <w:t xml:space="preserve"> opportunity even more </w:t>
      </w:r>
      <w:r w:rsidRPr="000E4524">
        <w:rPr>
          <w:rStyle w:val="StyleUnderline"/>
          <w:highlight w:val="green"/>
        </w:rPr>
        <w:t>through</w:t>
      </w:r>
      <w:r w:rsidRPr="000E4524">
        <w:rPr>
          <w:rStyle w:val="StyleUnderline"/>
        </w:rPr>
        <w:t xml:space="preserve"> </w:t>
      </w:r>
      <w:r w:rsidRPr="000E4524">
        <w:rPr>
          <w:rStyle w:val="StyleUnderline"/>
          <w:highlight w:val="green"/>
        </w:rPr>
        <w:t>interconnected data accessibility</w:t>
      </w:r>
      <w:r w:rsidRPr="000E4524">
        <w:rPr>
          <w:rStyle w:val="StyleUnderline"/>
        </w:rPr>
        <w:t xml:space="preserve"> for all American innovators. We have seen how network effects mean that products improve when they are based on more data; open data interoperability can apply similar benefits of network effects to innovation.</w:t>
      </w:r>
    </w:p>
    <w:p w14:paraId="4CF75BD3" w14:textId="77777777" w:rsidR="00AD3150" w:rsidRPr="00A2736E" w:rsidRDefault="00AD3150" w:rsidP="00AD3150">
      <w:pPr>
        <w:rPr>
          <w:sz w:val="16"/>
        </w:rPr>
      </w:pPr>
      <w:r w:rsidRPr="00A2736E">
        <w:rPr>
          <w:sz w:val="16"/>
        </w:rPr>
        <w:t>The defense that only the big digital companies have the scale necessary for breakthroughs in areas such as AI overlooks the fact that there is even greater scale available if the data is not locked up and hoarded by the big companies. Sharing is a defining characteristic of the digital era,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488A8039" w14:textId="77777777" w:rsidR="00AD3150" w:rsidRPr="00A2736E" w:rsidRDefault="00AD3150" w:rsidP="00AD3150">
      <w:pPr>
        <w:rPr>
          <w:sz w:val="16"/>
        </w:rPr>
      </w:pPr>
      <w:r w:rsidRPr="00A2736E">
        <w:rPr>
          <w:sz w:val="16"/>
        </w:rPr>
        <w:t xml:space="preserve">Realizing such unconstrained innovation will require new public policies. Such policies should not be fixated only on corporate size. We need to move beyond “break them up!” to policies that “break them open!” The national policy should be to make the digital assets that have been locked away by the dominant companies openly available to innovators — and in a manner that protects individual privacy. Antitrust statutes should not be ignored. As previously discussed, however, we should not be blind to their limitations. Whether it is a Bell Labs-like opening of closed assets, or a breakup, government action requires a finding of antitrust misconduct and resulting adjudication. As we have seen, the Chicago School’s “consumer welfare” interpretation of the statutes is a tiny eyelet in a very thin needle through which such a determination must pass. Beyond prevailing jurisprudence, however, there is the simple matter of time. If an antitrust action takes upwards of a decade to resolve, there is a high likelihood that by the time it is finally concluded the fast pace of technology has made it moot. Lawmakers have more flexibility in the actions they can take. </w:t>
      </w:r>
      <w:r w:rsidRPr="0006144E">
        <w:rPr>
          <w:rStyle w:val="Emphasis"/>
          <w:highlight w:val="magenta"/>
        </w:rPr>
        <w:t>Congress makes the rules. Legislation can — and should — reach the conclusion that to deal with data bottlenecks and enhance innovation the national policy should identify data with important public attributes and mandate its sharing</w:t>
      </w:r>
      <w:r w:rsidRPr="002B1AC8">
        <w:rPr>
          <w:rStyle w:val="StyleUnderline"/>
        </w:rPr>
        <w:t>.</w:t>
      </w:r>
      <w:r w:rsidRPr="00A2736E">
        <w:rPr>
          <w:sz w:val="16"/>
        </w:rPr>
        <w:t xml:space="preserve">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t>
      </w:r>
      <w:r w:rsidRPr="0006144E">
        <w:rPr>
          <w:rStyle w:val="Emphasis"/>
          <w:highlight w:val="magenta"/>
        </w:rPr>
        <w:t>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w:t>
      </w:r>
      <w:r w:rsidRPr="00A2736E">
        <w:rPr>
          <w:sz w:val="16"/>
        </w:rPr>
        <w:t xml:space="preser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at scale it is not about taking assets, but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w:t>
      </w:r>
      <w:r w:rsidRPr="002B1AC8">
        <w:rPr>
          <w:rStyle w:val="StyleUnderline"/>
        </w:rPr>
        <w:t xml:space="preserve">the U.K. government </w:t>
      </w:r>
      <w:r w:rsidRPr="0006144E">
        <w:rPr>
          <w:rStyle w:val="Emphasis"/>
          <w:highlight w:val="magenta"/>
        </w:rPr>
        <w:t>required the major financial institutions to establish an industryled entity to develop common and open standards for the open sharing of data, protection of security, and management of the necessary interfaces (APIs).</w:t>
      </w:r>
      <w:r w:rsidRPr="002B1AC8">
        <w:rPr>
          <w:rStyle w:val="StyleUnderline"/>
        </w:rPr>
        <w:t xml:space="preserve"> That open data program is then overseen by a government agency with regulatory powers.</w:t>
      </w:r>
      <w:r w:rsidRPr="00A2736E">
        <w:rPr>
          <w:sz w:val="16"/>
        </w:rPr>
        <w:t xml:space="preserve"> Any such open data requirement must, of course, bring with it the necessary protections of personal privacy and assurance that the data will be securely held. The Open Banking Initiative does this and imposes regulatory oversight of such protections. The computer science capabilities that opened this Pandora’s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asset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into the future is precisely what innovative companies and their backers do. But the entrepreneurs and researchers are being starved of the data assets necessary for that innovation. As was seen when AT&amp;T was forced to open its patents, innovation grows dramatically when small companies are given the tools.</w:t>
      </w:r>
    </w:p>
    <w:p w14:paraId="0465EAFE" w14:textId="77777777" w:rsidR="00AD3150" w:rsidRPr="000E4524" w:rsidRDefault="00AD3150" w:rsidP="00AD3150">
      <w:pPr>
        <w:rPr>
          <w:rStyle w:val="StyleUnderline"/>
        </w:rPr>
      </w:pPr>
      <w:r w:rsidRPr="00A2736E">
        <w:rPr>
          <w:sz w:val="16"/>
        </w:rPr>
        <w:t xml:space="preserve">Time is awastin’. </w:t>
      </w:r>
      <w:r w:rsidRPr="000E4524">
        <w:rPr>
          <w:rStyle w:val="StyleUnderline"/>
        </w:rPr>
        <w:t xml:space="preserve">The digital policy of the United States is stuck in neutral. It has been two years since Mark Zuckerberg’s eye-opening testimony in Congress. It has been four years since the EU Parliament passed the General Data Protection Regulation (GDPR). It has been three years since China announced a plan for digital supremacy. The </w:t>
      </w:r>
      <w:r w:rsidRPr="000E4524">
        <w:rPr>
          <w:rStyle w:val="StyleUnderline"/>
          <w:highlight w:val="green"/>
        </w:rPr>
        <w:t>absence of a</w:t>
      </w:r>
      <w:r w:rsidRPr="000E4524">
        <w:rPr>
          <w:rStyle w:val="StyleUnderline"/>
        </w:rPr>
        <w:t xml:space="preserve">n American </w:t>
      </w:r>
      <w:r w:rsidRPr="000E4524">
        <w:rPr>
          <w:rStyle w:val="StyleUnderline"/>
          <w:highlight w:val="green"/>
        </w:rPr>
        <w:t>plan</w:t>
      </w:r>
      <w:r w:rsidRPr="000E4524">
        <w:rPr>
          <w:rStyle w:val="StyleUnderline"/>
        </w:rPr>
        <w:t xml:space="preserve"> </w:t>
      </w:r>
      <w:r w:rsidRPr="000E4524">
        <w:rPr>
          <w:rStyle w:val="StyleUnderline"/>
          <w:highlight w:val="green"/>
        </w:rPr>
        <w:t>to</w:t>
      </w:r>
      <w:r w:rsidRPr="000E4524">
        <w:rPr>
          <w:rStyle w:val="StyleUnderline"/>
        </w:rPr>
        <w:t xml:space="preserve"> </w:t>
      </w:r>
      <w:r w:rsidRPr="000E4524">
        <w:rPr>
          <w:rStyle w:val="StyleUnderline"/>
          <w:highlight w:val="green"/>
        </w:rPr>
        <w:t>disperse</w:t>
      </w:r>
      <w:r w:rsidRPr="000E4524">
        <w:rPr>
          <w:rStyle w:val="StyleUnderline"/>
        </w:rPr>
        <w:t xml:space="preserve"> </w:t>
      </w:r>
      <w:r w:rsidRPr="000E4524">
        <w:rPr>
          <w:rStyle w:val="StyleUnderline"/>
          <w:highlight w:val="green"/>
        </w:rPr>
        <w:t>innovation</w:t>
      </w:r>
      <w:r w:rsidRPr="000E4524">
        <w:rPr>
          <w:rStyle w:val="StyleUnderline"/>
        </w:rPr>
        <w:t xml:space="preserve"> and provide the necessary digital assets is </w:t>
      </w:r>
      <w:r w:rsidRPr="000E4524">
        <w:rPr>
          <w:rStyle w:val="StyleUnderline"/>
          <w:highlight w:val="green"/>
        </w:rPr>
        <w:t>a recipe for falling behind.</w:t>
      </w:r>
    </w:p>
    <w:p w14:paraId="54F4D569" w14:textId="77777777" w:rsidR="00AD3150" w:rsidRPr="0006144E" w:rsidRDefault="00AD3150" w:rsidP="00AD3150">
      <w:pPr>
        <w:rPr>
          <w:sz w:val="16"/>
        </w:rPr>
      </w:pPr>
      <w:r w:rsidRPr="000E4524">
        <w:rPr>
          <w:rStyle w:val="StyleUnderline"/>
        </w:rPr>
        <w:t xml:space="preserve">If we are to successfully compete with China, there must be a plan for digital competition in the United States. While </w:t>
      </w:r>
      <w:r w:rsidRPr="0006144E">
        <w:rPr>
          <w:rStyle w:val="Emphasis"/>
          <w:highlight w:val="magenta"/>
        </w:rPr>
        <w:t>antitrust vigilance must be maintained</w:t>
      </w:r>
      <w:r w:rsidRPr="000E4524">
        <w:rPr>
          <w:rStyle w:val="StyleUnderline"/>
        </w:rPr>
        <w:t>, it is not a panacea. Regulatory powers, appropriately applied, can open access to the data need for competition-driven innovation.</w:t>
      </w:r>
      <w:r w:rsidRPr="00A2736E">
        <w:rPr>
          <w:sz w:val="16"/>
        </w:rPr>
        <w:t xml:space="preserve"> </w:t>
      </w:r>
      <w:r w:rsidRPr="002B1AC8">
        <w:rPr>
          <w:rStyle w:val="StyleUnderline"/>
        </w:rPr>
        <w:t xml:space="preserve">Optimally, </w:t>
      </w:r>
      <w:r w:rsidRPr="0006144E">
        <w:rPr>
          <w:rStyle w:val="Emphasis"/>
          <w:highlight w:val="magenta"/>
        </w:rPr>
        <w:t>Congress should set the rules for open data interconnection, privacy, and security</w:t>
      </w:r>
      <w:r w:rsidRPr="002B1AC8">
        <w:rPr>
          <w:rStyle w:val="StyleUnderline"/>
        </w:rPr>
        <w:t xml:space="preserve"> — not in a serial activity, but </w:t>
      </w:r>
      <w:r w:rsidRPr="0006144E">
        <w:rPr>
          <w:rStyle w:val="Emphasis"/>
          <w:highlight w:val="magenta"/>
        </w:rPr>
        <w:t>as a coordinated legislative initiative to preserve the dynamism of American capitalism while protecting American</w:t>
      </w:r>
      <w:r w:rsidRPr="002B1AC8">
        <w:rPr>
          <w:rStyle w:val="StyleUnderline"/>
        </w:rPr>
        <w:t xml:space="preserve"> consumers</w:t>
      </w:r>
      <w:r w:rsidRPr="00A2736E">
        <w:rPr>
          <w:sz w:val="16"/>
        </w:rPr>
        <w:t>.</w:t>
      </w:r>
    </w:p>
    <w:p w14:paraId="4FABED64" w14:textId="77777777" w:rsidR="00AD3150" w:rsidRDefault="00AD3150" w:rsidP="00AD3150">
      <w:pPr>
        <w:pStyle w:val="Heading2"/>
      </w:pPr>
      <w:r>
        <w:t>ADV---AI</w:t>
      </w:r>
    </w:p>
    <w:p w14:paraId="11BF03C7" w14:textId="77777777" w:rsidR="00AD3150" w:rsidRDefault="00AD3150" w:rsidP="00AD3150">
      <w:pPr>
        <w:pStyle w:val="Heading3"/>
      </w:pPr>
      <w:r>
        <w:t>1NC---AT: Polycrisis</w:t>
      </w:r>
    </w:p>
    <w:p w14:paraId="680092BA" w14:textId="77777777" w:rsidR="00AD3150" w:rsidRDefault="00AD3150" w:rsidP="00AD3150">
      <w:pPr>
        <w:pStyle w:val="Heading4"/>
      </w:pPr>
      <w:r>
        <w:t xml:space="preserve">1. No </w:t>
      </w:r>
      <w:r w:rsidRPr="00CB599A">
        <w:rPr>
          <w:u w:val="single"/>
        </w:rPr>
        <w:t>polycrisis</w:t>
      </w:r>
      <w:r>
        <w:t xml:space="preserve">---complexity is </w:t>
      </w:r>
      <w:r w:rsidRPr="00CB599A">
        <w:rPr>
          <w:u w:val="single"/>
        </w:rPr>
        <w:t>exaggerated</w:t>
      </w:r>
      <w:r>
        <w:t xml:space="preserve"> and </w:t>
      </w:r>
      <w:r w:rsidRPr="00CB599A">
        <w:rPr>
          <w:u w:val="single"/>
        </w:rPr>
        <w:t>self-correcting</w:t>
      </w:r>
      <w:r>
        <w:t>.</w:t>
      </w:r>
    </w:p>
    <w:p w14:paraId="7909D491" w14:textId="77777777" w:rsidR="00AD3150" w:rsidRDefault="00AD3150" w:rsidP="00AD3150">
      <w:r w:rsidRPr="00CB599A">
        <w:rPr>
          <w:rStyle w:val="Style13ptBold"/>
        </w:rPr>
        <w:t>Drezner 23</w:t>
      </w:r>
      <w:r>
        <w:t xml:space="preserve"> [Daniel Drezner (Professor of international politics, Fletcher School of Law and Diplomacy, Tufts University, nonresident senior fellow, Chicago Council on Global Affairs), 1-28-2023, “Are we headed toward a “polycrisis”? The buzzword of the moment, explained.,” Vox, https://www.vox.com/23572710/polycrisis-davos-history-climate-russia-ukraine-inflation, njn]</w:t>
      </w:r>
    </w:p>
    <w:p w14:paraId="092CA734" w14:textId="77777777" w:rsidR="00AD3150" w:rsidRPr="00CB599A" w:rsidRDefault="00AD3150" w:rsidP="00AD3150">
      <w:pPr>
        <w:rPr>
          <w:sz w:val="16"/>
        </w:rPr>
      </w:pPr>
      <w:r w:rsidRPr="00CB599A">
        <w:rPr>
          <w:sz w:val="16"/>
        </w:rPr>
        <w:t xml:space="preserve">There is </w:t>
      </w:r>
      <w:r w:rsidRPr="007B141B">
        <w:rPr>
          <w:rStyle w:val="StyleUnderline"/>
        </w:rPr>
        <w:t xml:space="preserve">nothing that </w:t>
      </w:r>
      <w:r w:rsidRPr="007B141B">
        <w:rPr>
          <w:rStyle w:val="Emphasis"/>
        </w:rPr>
        <w:t>Davos</w:t>
      </w:r>
      <w:r w:rsidRPr="007B141B">
        <w:rPr>
          <w:rStyle w:val="StyleUnderline"/>
        </w:rPr>
        <w:t xml:space="preserve"> loves more than a </w:t>
      </w:r>
      <w:r w:rsidRPr="007B141B">
        <w:rPr>
          <w:rStyle w:val="Emphasis"/>
        </w:rPr>
        <w:t>good buzzword</w:t>
      </w:r>
      <w:r w:rsidRPr="00CB599A">
        <w:rPr>
          <w:sz w:val="16"/>
        </w:rPr>
        <w:t>, and in 2023 that buzzword was “polycrisis.”</w:t>
      </w:r>
    </w:p>
    <w:p w14:paraId="1117385B" w14:textId="77777777" w:rsidR="00AD3150" w:rsidRPr="00CB599A" w:rsidRDefault="00AD3150" w:rsidP="00AD3150">
      <w:pPr>
        <w:rPr>
          <w:sz w:val="16"/>
        </w:rPr>
      </w:pPr>
      <w:r w:rsidRPr="00CB599A">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42D9B2F5" w14:textId="77777777" w:rsidR="00AD3150" w:rsidRPr="00CB599A" w:rsidRDefault="00AD3150" w:rsidP="00AD3150">
      <w:pPr>
        <w:rPr>
          <w:sz w:val="16"/>
        </w:rPr>
      </w:pPr>
      <w:r w:rsidRPr="00CB599A">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34B327D0" w14:textId="77777777" w:rsidR="00AD3150" w:rsidRPr="00CB599A" w:rsidRDefault="00AD3150" w:rsidP="00AD3150">
      <w:pPr>
        <w:rPr>
          <w:sz w:val="16"/>
        </w:rPr>
      </w:pPr>
      <w:r w:rsidRPr="00CB599A">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580B22FD" w14:textId="77777777" w:rsidR="00AD3150" w:rsidRDefault="00AD3150" w:rsidP="00AD3150">
      <w:pPr>
        <w:rPr>
          <w:sz w:val="16"/>
        </w:rPr>
      </w:pPr>
      <w:r w:rsidRPr="009D3148">
        <w:rPr>
          <w:sz w:val="16"/>
        </w:rPr>
        <w:t xml:space="preserve">That is a legitimate concern. </w:t>
      </w:r>
      <w:r w:rsidRPr="00CB599A">
        <w:rPr>
          <w:rStyle w:val="StyleUnderline"/>
        </w:rPr>
        <w:t xml:space="preserve">Just because the concept of </w:t>
      </w:r>
      <w:r w:rsidRPr="009D3148">
        <w:rPr>
          <w:rStyle w:val="StyleUnderline"/>
        </w:rPr>
        <w:t xml:space="preserve">a </w:t>
      </w:r>
      <w:r w:rsidRPr="009D3148">
        <w:rPr>
          <w:rStyle w:val="Emphasis"/>
        </w:rPr>
        <w:t>polycrisis</w:t>
      </w:r>
      <w:r w:rsidRPr="009D3148">
        <w:rPr>
          <w:rStyle w:val="StyleUnderline"/>
        </w:rPr>
        <w:t xml:space="preserve"> is real</w:t>
      </w:r>
      <w:r w:rsidRPr="009D3148">
        <w:rPr>
          <w:sz w:val="16"/>
        </w:rPr>
        <w:t xml:space="preserve">, however, </w:t>
      </w:r>
      <w:r w:rsidRPr="009D3148">
        <w:rPr>
          <w:rStyle w:val="StyleUnderline"/>
        </w:rPr>
        <w:t>does not mean that the logic</w:t>
      </w:r>
      <w:r w:rsidRPr="009D3148">
        <w:rPr>
          <w:sz w:val="16"/>
        </w:rPr>
        <w:t xml:space="preserve"> behind a polycrisis </w:t>
      </w:r>
      <w:r w:rsidRPr="009D3148">
        <w:rPr>
          <w:rStyle w:val="StyleUnderline"/>
        </w:rPr>
        <w:t>is ironclad</w:t>
      </w:r>
      <w:r w:rsidRPr="009D3148">
        <w:rPr>
          <w:sz w:val="16"/>
        </w:rPr>
        <w:t xml:space="preserve">. Some of it </w:t>
      </w:r>
      <w:r w:rsidRPr="009D3148">
        <w:rPr>
          <w:rStyle w:val="StyleUnderline"/>
        </w:rPr>
        <w:t>echoes 1970s concerns about resource depletion combined with an increasing population</w:t>
      </w:r>
      <w:r w:rsidRPr="009D3148">
        <w:rPr>
          <w:sz w:val="16"/>
        </w:rPr>
        <w:t xml:space="preserve"> — in other words, </w:t>
      </w:r>
      <w:r w:rsidRPr="009D3148">
        <w:rPr>
          <w:rStyle w:val="Emphasis"/>
        </w:rPr>
        <w:t>neo-Malthusianism gussied up</w:t>
      </w:r>
      <w:r w:rsidRPr="009D3148">
        <w:rPr>
          <w:rStyle w:val="StyleUnderline"/>
        </w:rPr>
        <w:t xml:space="preserve"> to sound fancy</w:t>
      </w:r>
      <w:r w:rsidRPr="009D3148">
        <w:rPr>
          <w:sz w:val="16"/>
        </w:rPr>
        <w:t xml:space="preserve">. A lot more of it can be reduced to </w:t>
      </w:r>
      <w:r w:rsidRPr="009D3148">
        <w:rPr>
          <w:rStyle w:val="StyleUnderline"/>
        </w:rPr>
        <w:t xml:space="preserve">concerns about </w:t>
      </w:r>
      <w:r w:rsidRPr="009D3148">
        <w:rPr>
          <w:rStyle w:val="Emphasis"/>
        </w:rPr>
        <w:t>climate change</w:t>
      </w:r>
      <w:r w:rsidRPr="009D3148">
        <w:rPr>
          <w:sz w:val="16"/>
        </w:rPr>
        <w:t xml:space="preserve">, which </w:t>
      </w:r>
      <w:r w:rsidRPr="009D3148">
        <w:rPr>
          <w:rStyle w:val="StyleUnderline"/>
        </w:rPr>
        <w:t xml:space="preserve">are real but </w:t>
      </w:r>
      <w:r w:rsidRPr="009D3148">
        <w:rPr>
          <w:rStyle w:val="Emphasis"/>
        </w:rPr>
        <w:t>not poly</w:t>
      </w:r>
      <w:r w:rsidRPr="009D3148">
        <w:rPr>
          <w:rStyle w:val="StyleUnderline"/>
        </w:rPr>
        <w:t>-anything</w:t>
      </w:r>
      <w:r w:rsidRPr="009D3148">
        <w:rPr>
          <w:sz w:val="16"/>
        </w:rPr>
        <w:t xml:space="preserve">. Those </w:t>
      </w:r>
      <w:r w:rsidRPr="009D3148">
        <w:rPr>
          <w:rStyle w:val="StyleUnderline"/>
        </w:rPr>
        <w:t xml:space="preserve">warnings about a </w:t>
      </w:r>
      <w:r w:rsidRPr="002F7E4B">
        <w:rPr>
          <w:rStyle w:val="Emphasis"/>
          <w:highlight w:val="yellow"/>
        </w:rPr>
        <w:t>polycrisis</w:t>
      </w:r>
      <w:r w:rsidRPr="009D3148">
        <w:rPr>
          <w:sz w:val="16"/>
        </w:rPr>
        <w:t xml:space="preserve"> might be well-intentioned, but they also </w:t>
      </w:r>
      <w:r w:rsidRPr="002F7E4B">
        <w:rPr>
          <w:rStyle w:val="StyleUnderline"/>
          <w:highlight w:val="yellow"/>
        </w:rPr>
        <w:t>assume</w:t>
      </w:r>
      <w:r w:rsidRPr="009D3148">
        <w:rPr>
          <w:rStyle w:val="StyleUnderline"/>
        </w:rPr>
        <w:t xml:space="preserve"> the existence of powerful </w:t>
      </w:r>
      <w:r w:rsidRPr="002F7E4B">
        <w:rPr>
          <w:rStyle w:val="Emphasis"/>
          <w:highlight w:val="yellow"/>
        </w:rPr>
        <w:t>negative feedback</w:t>
      </w:r>
      <w:r w:rsidRPr="009D3148">
        <w:rPr>
          <w:rStyle w:val="StyleUnderline"/>
        </w:rPr>
        <w:t xml:space="preserve"> effect</w:t>
      </w:r>
      <w:r w:rsidRPr="002F7E4B">
        <w:rPr>
          <w:rStyle w:val="Emphasis"/>
          <w:highlight w:val="yellow"/>
        </w:rPr>
        <w:t>s</w:t>
      </w:r>
      <w:r w:rsidRPr="002F7E4B">
        <w:rPr>
          <w:rStyle w:val="StyleUnderline"/>
          <w:highlight w:val="yellow"/>
        </w:rPr>
        <w:t xml:space="preserve"> that may </w:t>
      </w:r>
      <w:r w:rsidRPr="002F7E4B">
        <w:rPr>
          <w:rStyle w:val="Emphasis"/>
          <w:highlight w:val="yellow"/>
        </w:rPr>
        <w:t>not</w:t>
      </w:r>
      <w:r w:rsidRPr="009D3148">
        <w:rPr>
          <w:rStyle w:val="Emphasis"/>
        </w:rPr>
        <w:t xml:space="preserve"> actually </w:t>
      </w:r>
      <w:r w:rsidRPr="002F7E4B">
        <w:rPr>
          <w:rStyle w:val="Emphasis"/>
          <w:highlight w:val="yellow"/>
        </w:rPr>
        <w:t>exist</w:t>
      </w:r>
      <w:r w:rsidRPr="009D3148">
        <w:rPr>
          <w:sz w:val="16"/>
        </w:rPr>
        <w:t>.</w:t>
      </w:r>
    </w:p>
    <w:p w14:paraId="3E4A283D" w14:textId="77777777" w:rsidR="00AD3150" w:rsidRPr="009D3148" w:rsidRDefault="00AD3150" w:rsidP="00AD3150">
      <w:r>
        <w:t>&lt;&lt;TEXT CONDENSED, NONE OMITTED&gt;&gt;</w:t>
      </w:r>
    </w:p>
    <w:p w14:paraId="3DF68E51" w14:textId="77777777" w:rsidR="00AD3150" w:rsidRDefault="00AD3150" w:rsidP="00AD3150">
      <w:pPr>
        <w:rPr>
          <w:sz w:val="12"/>
        </w:rPr>
      </w:pPr>
      <w:r w:rsidRPr="009D3148">
        <w:rPr>
          <w:sz w:val="12"/>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Or look at the World Economic Forum’s similar chart: Or, if you prefer sci-fi narratives as a means to better comprehension, watch this clip from Amazon Prime’s The Peripheral, which talks about a cluster of events called “The Jackpot” in a way that sounds awfully similar to a polycrisis. How real is the polycrisis? Take a second now and consider all the shocks that have buffeted you, dear reader, in the past few years alone. 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 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36BE9151" w14:textId="77777777" w:rsidR="00AD3150" w:rsidRPr="009D3148" w:rsidRDefault="00AD3150" w:rsidP="00AD3150">
      <w:r>
        <w:t>&lt;&lt;PARAGRAPH INTEGRITY RESUMES&gt;&gt;</w:t>
      </w:r>
    </w:p>
    <w:p w14:paraId="47D9ACBD" w14:textId="77777777" w:rsidR="00AD3150" w:rsidRPr="009D3148" w:rsidRDefault="00AD3150" w:rsidP="00AD3150">
      <w:pPr>
        <w:rPr>
          <w:rStyle w:val="StyleUnderline"/>
        </w:rPr>
      </w:pPr>
      <w:r w:rsidRPr="009D3148">
        <w:rPr>
          <w:sz w:val="16"/>
        </w:rPr>
        <w:t xml:space="preserve">So maybe Niall Ferguson has a point; </w:t>
      </w:r>
      <w:r w:rsidRPr="009D3148">
        <w:rPr>
          <w:rStyle w:val="StyleUnderline"/>
        </w:rPr>
        <w:t xml:space="preserve">what some are calling a </w:t>
      </w:r>
      <w:r w:rsidRPr="009D3148">
        <w:rPr>
          <w:rStyle w:val="Emphasis"/>
        </w:rPr>
        <w:t>polycrisis</w:t>
      </w:r>
      <w:r w:rsidRPr="009D3148">
        <w:rPr>
          <w:rStyle w:val="StyleUnderline"/>
        </w:rPr>
        <w:t xml:space="preserve"> could just be </w:t>
      </w:r>
      <w:r w:rsidRPr="009D3148">
        <w:rPr>
          <w:rStyle w:val="Emphasis"/>
        </w:rPr>
        <w:t>history rhyming</w:t>
      </w:r>
      <w:r w:rsidRPr="009D3148">
        <w:rPr>
          <w:rStyle w:val="StyleUnderline"/>
        </w:rPr>
        <w:t xml:space="preserve"> with itself.</w:t>
      </w:r>
    </w:p>
    <w:p w14:paraId="04C4A01C" w14:textId="77777777" w:rsidR="00AD3150" w:rsidRPr="009D3148" w:rsidRDefault="00AD3150" w:rsidP="00AD3150">
      <w:pPr>
        <w:rPr>
          <w:sz w:val="16"/>
        </w:rPr>
      </w:pPr>
      <w:r w:rsidRPr="009D3148">
        <w:rPr>
          <w:sz w:val="16"/>
        </w:rPr>
        <w:t xml:space="preserve">Those </w:t>
      </w:r>
      <w:r w:rsidRPr="009D3148">
        <w:rPr>
          <w:rStyle w:val="StyleUnderline"/>
        </w:rPr>
        <w:t xml:space="preserve">warning about a </w:t>
      </w:r>
      <w:r w:rsidRPr="009D3148">
        <w:rPr>
          <w:rStyle w:val="Emphasis"/>
        </w:rPr>
        <w:t>polycrisis</w:t>
      </w:r>
      <w:r w:rsidRPr="009D3148">
        <w:rPr>
          <w:sz w:val="16"/>
        </w:rPr>
        <w:t xml:space="preserve"> vigorously dispute this. They </w:t>
      </w:r>
      <w:r w:rsidRPr="009D3148">
        <w:rPr>
          <w:rStyle w:val="StyleUnderline"/>
        </w:rPr>
        <w:t xml:space="preserve">argue that the growing </w:t>
      </w:r>
      <w:r w:rsidRPr="009D3148">
        <w:rPr>
          <w:rStyle w:val="Emphasis"/>
        </w:rPr>
        <w:t>synchronization</w:t>
      </w:r>
      <w:r w:rsidRPr="009D3148">
        <w:rPr>
          <w:rStyle w:val="StyleUnderline"/>
        </w:rPr>
        <w:t xml:space="preserve"> and </w:t>
      </w:r>
      <w:r w:rsidRPr="002F7E4B">
        <w:rPr>
          <w:rStyle w:val="Emphasis"/>
          <w:highlight w:val="yellow"/>
        </w:rPr>
        <w:t>interconnectivity</w:t>
      </w:r>
      <w:r w:rsidRPr="009D3148">
        <w:rPr>
          <w:rStyle w:val="StyleUnderline"/>
        </w:rPr>
        <w:t xml:space="preserve"> of systemic risks increases the chance of a polycrisis</w:t>
      </w:r>
      <w:r w:rsidRPr="009D314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063F16A9" w14:textId="77777777" w:rsidR="00AD3150" w:rsidRPr="009D3148" w:rsidRDefault="00AD3150" w:rsidP="00AD3150">
      <w:pPr>
        <w:rPr>
          <w:sz w:val="16"/>
        </w:rPr>
      </w:pPr>
      <w:r w:rsidRPr="009D3148">
        <w:rPr>
          <w:rStyle w:val="StyleUnderline"/>
        </w:rPr>
        <w:t xml:space="preserve">These </w:t>
      </w:r>
      <w:r w:rsidRPr="002F7E4B">
        <w:rPr>
          <w:rStyle w:val="StyleUnderline"/>
          <w:highlight w:val="yellow"/>
        </w:rPr>
        <w:t>concerns are</w:t>
      </w:r>
      <w:r w:rsidRPr="009D3148">
        <w:rPr>
          <w:rStyle w:val="StyleUnderline"/>
        </w:rPr>
        <w:t xml:space="preserve"> borderline </w:t>
      </w:r>
      <w:r w:rsidRPr="002F7E4B">
        <w:rPr>
          <w:rStyle w:val="Emphasis"/>
          <w:highlight w:val="yellow"/>
        </w:rPr>
        <w:t>Malthusian</w:t>
      </w:r>
      <w:r w:rsidRPr="009D3148">
        <w:rPr>
          <w:sz w:val="16"/>
        </w:rPr>
        <w:t xml:space="preserve">. Thomas Malthus famously warned that the human population would exponentially outstrip mankind’s capacity to grow food. </w:t>
      </w:r>
      <w:r w:rsidRPr="009D3148">
        <w:rPr>
          <w:rStyle w:val="StyleUnderline"/>
        </w:rPr>
        <w:t xml:space="preserve">This proved to be </w:t>
      </w:r>
      <w:r w:rsidRPr="009D3148">
        <w:rPr>
          <w:rStyle w:val="Emphasis"/>
        </w:rPr>
        <w:t>spectacularly wrong</w:t>
      </w:r>
      <w:r w:rsidRPr="009D3148">
        <w:rPr>
          <w:sz w:val="16"/>
        </w:rPr>
        <w:t xml:space="preserve">, but the power of Malthusian logic remains. </w:t>
      </w:r>
      <w:r w:rsidRPr="009D3148">
        <w:rPr>
          <w:rStyle w:val="Emphasis"/>
        </w:rPr>
        <w:t>Neo-Malthusians</w:t>
      </w:r>
      <w:r w:rsidRPr="009D3148">
        <w:rPr>
          <w:rStyle w:val="StyleUnderline"/>
        </w:rPr>
        <w:t xml:space="preserve"> are less concerned about food specifically and more about human civilization </w:t>
      </w:r>
      <w:r w:rsidRPr="009D3148">
        <w:rPr>
          <w:rStyle w:val="Emphasis"/>
        </w:rPr>
        <w:t>outstripping</w:t>
      </w:r>
      <w:r w:rsidRPr="009D3148">
        <w:rPr>
          <w:sz w:val="16"/>
        </w:rPr>
        <w:t xml:space="preserve"> other necessary </w:t>
      </w:r>
      <w:r w:rsidRPr="009D3148">
        <w:rPr>
          <w:rStyle w:val="StyleUnderline"/>
        </w:rPr>
        <w:t>resources</w:t>
      </w:r>
      <w:r w:rsidRPr="009D3148">
        <w:rPr>
          <w:sz w:val="16"/>
        </w:rPr>
        <w:t>.</w:t>
      </w:r>
    </w:p>
    <w:p w14:paraId="3D55059F" w14:textId="77777777" w:rsidR="00AD3150" w:rsidRPr="009D3148" w:rsidRDefault="00AD3150" w:rsidP="00AD3150">
      <w:pPr>
        <w:rPr>
          <w:sz w:val="16"/>
        </w:rPr>
      </w:pPr>
      <w:r w:rsidRPr="009D314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01C56F65" w14:textId="77777777" w:rsidR="00AD3150" w:rsidRPr="009D3148" w:rsidRDefault="00AD3150" w:rsidP="00AD3150">
      <w:pPr>
        <w:rPr>
          <w:rStyle w:val="StyleUnderline"/>
        </w:rPr>
      </w:pPr>
      <w:r w:rsidRPr="009D3148">
        <w:rPr>
          <w:sz w:val="16"/>
        </w:rPr>
        <w:t xml:space="preserve">Concerns about climate change should not be minimized. At the same time, there are ways in which </w:t>
      </w:r>
      <w:r w:rsidRPr="009D3148">
        <w:rPr>
          <w:rStyle w:val="StyleUnderline"/>
        </w:rPr>
        <w:t xml:space="preserve">the notion of a polycrisis </w:t>
      </w:r>
      <w:r w:rsidRPr="009D3148">
        <w:rPr>
          <w:rStyle w:val="Emphasis"/>
        </w:rPr>
        <w:t>obfuscates</w:t>
      </w:r>
      <w:r w:rsidRPr="009D3148">
        <w:rPr>
          <w:rStyle w:val="StyleUnderline"/>
        </w:rPr>
        <w:t xml:space="preserve"> more than it reveals.</w:t>
      </w:r>
    </w:p>
    <w:p w14:paraId="0E4F25E0" w14:textId="77777777" w:rsidR="00AD3150" w:rsidRPr="009D3148" w:rsidRDefault="00AD3150" w:rsidP="00AD3150">
      <w:pPr>
        <w:rPr>
          <w:sz w:val="16"/>
        </w:rPr>
      </w:pPr>
      <w:r w:rsidRPr="009D3148">
        <w:rPr>
          <w:sz w:val="16"/>
        </w:rPr>
        <w:t>Looking at the charts above makes it seem as though little can be done to prevent a polycrisis. Indeed, the Cascade Institute paper is written as though the polycrisis has already happened.</w:t>
      </w:r>
    </w:p>
    <w:p w14:paraId="0D6CADFD" w14:textId="77777777" w:rsidR="00AD3150" w:rsidRPr="009D3148" w:rsidRDefault="00AD3150" w:rsidP="00AD3150">
      <w:pPr>
        <w:rPr>
          <w:rStyle w:val="StyleUnderline"/>
        </w:rPr>
      </w:pPr>
      <w:r w:rsidRPr="009D3148">
        <w:rPr>
          <w:rStyle w:val="StyleUnderline"/>
        </w:rPr>
        <w:t xml:space="preserve">This sort of framing is bound to generate a sense of </w:t>
      </w:r>
      <w:r w:rsidRPr="009D3148">
        <w:rPr>
          <w:rStyle w:val="Emphasis"/>
        </w:rPr>
        <w:t>helplessness</w:t>
      </w:r>
      <w:r w:rsidRPr="009D3148">
        <w:rPr>
          <w:rStyle w:val="StyleUnderline"/>
        </w:rPr>
        <w:t xml:space="preserve"> in the face of overwhelming </w:t>
      </w:r>
      <w:r w:rsidRPr="009D3148">
        <w:rPr>
          <w:rStyle w:val="Emphasis"/>
        </w:rPr>
        <w:t>complexity</w:t>
      </w:r>
      <w:r w:rsidRPr="009D3148">
        <w:rPr>
          <w:sz w:val="16"/>
        </w:rPr>
        <w:t xml:space="preserve"> and crisis. In The Rhetoric of Reaction, Albert Hirschman warned about the “futility thesis” — the </w:t>
      </w:r>
      <w:r w:rsidRPr="009D3148">
        <w:rPr>
          <w:rStyle w:val="Emphasis"/>
        </w:rPr>
        <w:t>rejection</w:t>
      </w:r>
      <w:r w:rsidRPr="009D3148">
        <w:rPr>
          <w:rStyle w:val="StyleUnderline"/>
        </w:rPr>
        <w:t xml:space="preserve"> of preventive action due to a fatalis</w:t>
      </w:r>
      <w:r w:rsidRPr="009D3148">
        <w:rPr>
          <w:rStyle w:val="Emphasis"/>
        </w:rPr>
        <w:t>tic belief</w:t>
      </w:r>
      <w:r w:rsidRPr="009D3148">
        <w:rPr>
          <w:rStyle w:val="StyleUnderline"/>
        </w:rPr>
        <w:t xml:space="preserve"> that it is simply </w:t>
      </w:r>
      <w:r w:rsidRPr="009D3148">
        <w:rPr>
          <w:rStyle w:val="Emphasis"/>
        </w:rPr>
        <w:t>too late</w:t>
      </w:r>
      <w:r w:rsidRPr="009D3148">
        <w:rPr>
          <w:rStyle w:val="StyleUnderline"/>
        </w:rPr>
        <w:t>.</w:t>
      </w:r>
    </w:p>
    <w:p w14:paraId="1D5B8274" w14:textId="77777777" w:rsidR="00AD3150" w:rsidRPr="009D3148" w:rsidRDefault="00AD3150" w:rsidP="00AD3150">
      <w:pPr>
        <w:rPr>
          <w:sz w:val="16"/>
        </w:rPr>
      </w:pPr>
      <w:r w:rsidRPr="009D3148">
        <w:rPr>
          <w:rStyle w:val="StyleUnderline"/>
        </w:rPr>
        <w:t xml:space="preserve">It is </w:t>
      </w:r>
      <w:r w:rsidRPr="009D3148">
        <w:rPr>
          <w:rStyle w:val="Emphasis"/>
        </w:rPr>
        <w:t>far from obvious</w:t>
      </w:r>
      <w:r w:rsidRPr="009D3148">
        <w:rPr>
          <w:rStyle w:val="StyleUnderline"/>
        </w:rPr>
        <w:t xml:space="preserve"> that there will be a </w:t>
      </w:r>
      <w:r w:rsidRPr="009D3148">
        <w:rPr>
          <w:rStyle w:val="Emphasis"/>
        </w:rPr>
        <w:t>polycrisis</w:t>
      </w:r>
      <w:r w:rsidRPr="009D3148">
        <w:rPr>
          <w:sz w:val="16"/>
        </w:rPr>
        <w:t xml:space="preserve"> (let alone that we’re already in one). As the economist Noah Smith pointed out in his rejoinder to Tooze, its proponents underestimate how much “</w:t>
      </w:r>
      <w:r w:rsidRPr="009D3148">
        <w:rPr>
          <w:rStyle w:val="StyleUnderline"/>
        </w:rPr>
        <w:t xml:space="preserve">the global </w:t>
      </w:r>
      <w:r w:rsidRPr="002F7E4B">
        <w:rPr>
          <w:rStyle w:val="Emphasis"/>
          <w:highlight w:val="yellow"/>
        </w:rPr>
        <w:t>econ</w:t>
      </w:r>
      <w:r w:rsidRPr="009D3148">
        <w:rPr>
          <w:rStyle w:val="StyleUnderline"/>
        </w:rPr>
        <w:t xml:space="preserve">omy </w:t>
      </w:r>
      <w:r w:rsidRPr="002F7E4B">
        <w:rPr>
          <w:rStyle w:val="StyleUnderline"/>
          <w:highlight w:val="yellow"/>
        </w:rPr>
        <w:t xml:space="preserve">and </w:t>
      </w:r>
      <w:r w:rsidRPr="002F7E4B">
        <w:rPr>
          <w:rStyle w:val="Emphasis"/>
          <w:highlight w:val="yellow"/>
        </w:rPr>
        <w:t>political system</w:t>
      </w:r>
      <w:r w:rsidRPr="009D3148">
        <w:rPr>
          <w:rStyle w:val="StyleUnderline"/>
        </w:rPr>
        <w:t xml:space="preserve"> are </w:t>
      </w:r>
      <w:r w:rsidRPr="002F7E4B">
        <w:rPr>
          <w:rStyle w:val="StyleUnderline"/>
          <w:highlight w:val="yellow"/>
        </w:rPr>
        <w:t xml:space="preserve">full of mechanisms that </w:t>
      </w:r>
      <w:r w:rsidRPr="002F7E4B">
        <w:rPr>
          <w:rStyle w:val="Emphasis"/>
          <w:highlight w:val="yellow"/>
        </w:rPr>
        <w:t>push back</w:t>
      </w:r>
      <w:r w:rsidRPr="002F7E4B">
        <w:rPr>
          <w:rStyle w:val="StyleUnderline"/>
          <w:highlight w:val="yellow"/>
        </w:rPr>
        <w:t xml:space="preserve"> against shocks</w:t>
      </w:r>
      <w:r w:rsidRPr="009D3148">
        <w:rPr>
          <w:sz w:val="16"/>
        </w:rPr>
        <w:t xml:space="preserve">.” Indeed, for all the concerns that have been voiced over the past two years about </w:t>
      </w:r>
      <w:r w:rsidRPr="009D3148">
        <w:rPr>
          <w:rStyle w:val="StyleUnderline"/>
        </w:rPr>
        <w:t xml:space="preserve">global </w:t>
      </w:r>
      <w:r w:rsidRPr="002F7E4B">
        <w:rPr>
          <w:rStyle w:val="Emphasis"/>
          <w:highlight w:val="yellow"/>
        </w:rPr>
        <w:t>supply chain</w:t>
      </w:r>
      <w:r w:rsidRPr="002F7E4B">
        <w:rPr>
          <w:rStyle w:val="StyleUnderline"/>
          <w:highlight w:val="yellow"/>
        </w:rPr>
        <w:t xml:space="preserve"> stresses and</w:t>
      </w:r>
      <w:r w:rsidRPr="009D3148">
        <w:rPr>
          <w:rStyle w:val="StyleUnderline"/>
        </w:rPr>
        <w:t xml:space="preserve"> rampant </w:t>
      </w:r>
      <w:r w:rsidRPr="002F7E4B">
        <w:rPr>
          <w:rStyle w:val="Emphasis"/>
          <w:highlight w:val="yellow"/>
        </w:rPr>
        <w:t>inflation</w:t>
      </w:r>
      <w:r w:rsidRPr="009D3148">
        <w:rPr>
          <w:sz w:val="16"/>
        </w:rPr>
        <w:t xml:space="preserve">, both of those trends </w:t>
      </w:r>
      <w:r w:rsidRPr="009D3148">
        <w:rPr>
          <w:rStyle w:val="StyleUnderline"/>
        </w:rPr>
        <w:t xml:space="preserve">appear to have </w:t>
      </w:r>
      <w:r w:rsidRPr="002F7E4B">
        <w:rPr>
          <w:rStyle w:val="Emphasis"/>
          <w:highlight w:val="yellow"/>
        </w:rPr>
        <w:t>reversed</w:t>
      </w:r>
      <w:r w:rsidRPr="009D3148">
        <w:rPr>
          <w:rStyle w:val="StyleUnderline"/>
        </w:rPr>
        <w:t xml:space="preserve"> themselves quite nicely. </w:t>
      </w:r>
      <w:r w:rsidRPr="002F7E4B">
        <w:rPr>
          <w:rStyle w:val="StyleUnderline"/>
          <w:highlight w:val="yellow"/>
        </w:rPr>
        <w:t>Complaints</w:t>
      </w:r>
      <w:r w:rsidRPr="009D3148">
        <w:rPr>
          <w:rStyle w:val="StyleUnderline"/>
        </w:rPr>
        <w:t xml:space="preserve"> about </w:t>
      </w:r>
      <w:r w:rsidRPr="009D3148">
        <w:rPr>
          <w:rStyle w:val="Emphasis"/>
        </w:rPr>
        <w:t>scarce</w:t>
      </w:r>
      <w:r w:rsidRPr="009D3148">
        <w:rPr>
          <w:rStyle w:val="StyleUnderline"/>
        </w:rPr>
        <w:t xml:space="preserve"> container ships and computer chips</w:t>
      </w:r>
      <w:r w:rsidRPr="009D3148">
        <w:rPr>
          <w:sz w:val="16"/>
        </w:rPr>
        <w:t xml:space="preserve"> that dominated 2021 </w:t>
      </w:r>
      <w:r w:rsidRPr="009D3148">
        <w:rPr>
          <w:rStyle w:val="StyleUnderline"/>
        </w:rPr>
        <w:t xml:space="preserve">have </w:t>
      </w:r>
      <w:r w:rsidRPr="002F7E4B">
        <w:rPr>
          <w:rStyle w:val="StyleUnderline"/>
          <w:highlight w:val="yellow"/>
        </w:rPr>
        <w:t>turned into</w:t>
      </w:r>
      <w:r w:rsidRPr="009D3148">
        <w:rPr>
          <w:rStyle w:val="StyleUnderline"/>
        </w:rPr>
        <w:t xml:space="preserve"> stories about </w:t>
      </w:r>
      <w:r w:rsidRPr="002F7E4B">
        <w:rPr>
          <w:rStyle w:val="Emphasis"/>
          <w:highlight w:val="yellow"/>
        </w:rPr>
        <w:t>gluts</w:t>
      </w:r>
      <w:r w:rsidRPr="002F7E4B">
        <w:rPr>
          <w:rStyle w:val="StyleUnderline"/>
          <w:highlight w:val="yellow"/>
        </w:rPr>
        <w:t xml:space="preserve"> in</w:t>
      </w:r>
      <w:r w:rsidRPr="009D3148">
        <w:rPr>
          <w:rStyle w:val="StyleUnderline"/>
        </w:rPr>
        <w:t xml:space="preserve"> both </w:t>
      </w:r>
      <w:r w:rsidRPr="002F7E4B">
        <w:rPr>
          <w:rStyle w:val="StyleUnderline"/>
          <w:highlight w:val="yellow"/>
        </w:rPr>
        <w:t>markets</w:t>
      </w:r>
      <w:r w:rsidRPr="009D3148">
        <w:rPr>
          <w:sz w:val="16"/>
        </w:rPr>
        <w:t>.</w:t>
      </w:r>
    </w:p>
    <w:p w14:paraId="5AA850D0" w14:textId="77777777" w:rsidR="00AD3150" w:rsidRPr="009D3148" w:rsidRDefault="00AD3150" w:rsidP="00AD3150">
      <w:pPr>
        <w:rPr>
          <w:sz w:val="16"/>
        </w:rPr>
      </w:pPr>
      <w:r w:rsidRPr="009D3148">
        <w:rPr>
          <w:sz w:val="16"/>
        </w:rPr>
        <w:t xml:space="preserve">On the sociopolitical side of the ledger, it is noteworthy that as societies emerge from the </w:t>
      </w:r>
      <w:r w:rsidRPr="002F7E4B">
        <w:rPr>
          <w:rStyle w:val="Emphasis"/>
          <w:highlight w:val="yellow"/>
        </w:rPr>
        <w:t>pandemic</w:t>
      </w:r>
      <w:r w:rsidRPr="009D3148">
        <w:rPr>
          <w:rStyle w:val="StyleUnderline"/>
        </w:rPr>
        <w:t xml:space="preserve">, indicators of social </w:t>
      </w:r>
      <w:r w:rsidRPr="002F7E4B">
        <w:rPr>
          <w:rStyle w:val="StyleUnderline"/>
          <w:highlight w:val="yellow"/>
        </w:rPr>
        <w:t>dysfunction</w:t>
      </w:r>
      <w:r w:rsidRPr="009D3148">
        <w:rPr>
          <w:rStyle w:val="StyleUnderline"/>
        </w:rPr>
        <w:t xml:space="preserve"> might start to </w:t>
      </w:r>
      <w:r w:rsidRPr="002F7E4B">
        <w:rPr>
          <w:rStyle w:val="Emphasis"/>
          <w:highlight w:val="yellow"/>
        </w:rPr>
        <w:t>subside</w:t>
      </w:r>
      <w:r w:rsidRPr="009D3148">
        <w:rPr>
          <w:rStyle w:val="StyleUnderline"/>
        </w:rPr>
        <w:t xml:space="preserve">. Political </w:t>
      </w:r>
      <w:r w:rsidRPr="002F7E4B">
        <w:rPr>
          <w:rStyle w:val="StyleUnderline"/>
          <w:highlight w:val="yellow"/>
        </w:rPr>
        <w:t>populism</w:t>
      </w:r>
      <w:r w:rsidRPr="009D3148">
        <w:rPr>
          <w:rStyle w:val="StyleUnderline"/>
        </w:rPr>
        <w:t xml:space="preserve"> has actually been </w:t>
      </w:r>
      <w:r w:rsidRPr="002F7E4B">
        <w:rPr>
          <w:rStyle w:val="StyleUnderline"/>
          <w:highlight w:val="yellow"/>
        </w:rPr>
        <w:t xml:space="preserve">trending </w:t>
      </w:r>
      <w:r w:rsidRPr="002F7E4B">
        <w:rPr>
          <w:rStyle w:val="Emphasis"/>
          <w:highlight w:val="yellow"/>
        </w:rPr>
        <w:t>downward</w:t>
      </w:r>
      <w:r w:rsidRPr="009D3148">
        <w:rPr>
          <w:sz w:val="16"/>
        </w:rPr>
        <w:t xml:space="preserve"> for the past year or so. Even skeptics of democracy have noticed that autocracies have been facing greater challenges as of late than democracies.</w:t>
      </w:r>
    </w:p>
    <w:p w14:paraId="06313001" w14:textId="77777777" w:rsidR="00AD3150" w:rsidRPr="009D3148" w:rsidRDefault="00AD3150" w:rsidP="00AD3150">
      <w:pPr>
        <w:rPr>
          <w:rStyle w:val="StyleUnderline"/>
        </w:rPr>
      </w:pPr>
      <w:r w:rsidRPr="009D3148">
        <w:rPr>
          <w:rStyle w:val="StyleUnderline"/>
        </w:rPr>
        <w:t>Malthusian arguments rest on producers being unable to keep pace with growing demand</w:t>
      </w:r>
      <w:r w:rsidRPr="009D3148">
        <w:rPr>
          <w:sz w:val="16"/>
        </w:rPr>
        <w:t xml:space="preserve">, and </w:t>
      </w:r>
      <w:r w:rsidRPr="009D3148">
        <w:rPr>
          <w:rStyle w:val="StyleUnderline"/>
        </w:rPr>
        <w:t xml:space="preserve">modern history suggests that the </w:t>
      </w:r>
      <w:r w:rsidRPr="002F7E4B">
        <w:rPr>
          <w:rStyle w:val="Emphasis"/>
          <w:highlight w:val="yellow"/>
        </w:rPr>
        <w:t>Malthusian</w:t>
      </w:r>
      <w:r w:rsidRPr="002F7E4B">
        <w:rPr>
          <w:rStyle w:val="StyleUnderline"/>
          <w:highlight w:val="yellow"/>
        </w:rPr>
        <w:t xml:space="preserve"> logic</w:t>
      </w:r>
      <w:r w:rsidRPr="009D3148">
        <w:rPr>
          <w:rStyle w:val="StyleUnderline"/>
        </w:rPr>
        <w:t xml:space="preserve"> has been </w:t>
      </w:r>
      <w:r w:rsidRPr="002F7E4B">
        <w:rPr>
          <w:rStyle w:val="StyleUnderline"/>
          <w:highlight w:val="yellow"/>
        </w:rPr>
        <w:t xml:space="preserve">proven </w:t>
      </w:r>
      <w:r w:rsidRPr="002F7E4B">
        <w:rPr>
          <w:rStyle w:val="Emphasis"/>
          <w:highlight w:val="yellow"/>
        </w:rPr>
        <w:t>wrong</w:t>
      </w:r>
      <w:r w:rsidRPr="009D3148">
        <w:rPr>
          <w:rStyle w:val="StyleUnderline"/>
        </w:rPr>
        <w:t xml:space="preserve"> time and again</w:t>
      </w:r>
      <w:r w:rsidRPr="009D3148">
        <w:rPr>
          <w:sz w:val="16"/>
        </w:rPr>
        <w:t xml:space="preserve">. Homer-Dixon in particular has been a strong proponent of neo-Malthusian arguments, positing for decades that resource scarcity would lead to greater international violence. So far, </w:t>
      </w:r>
      <w:r w:rsidRPr="009D3148">
        <w:rPr>
          <w:rStyle w:val="StyleUnderline"/>
        </w:rPr>
        <w:t xml:space="preserve">the scholarly </w:t>
      </w:r>
      <w:r w:rsidRPr="002F7E4B">
        <w:rPr>
          <w:rStyle w:val="Emphasis"/>
          <w:highlight w:val="yellow"/>
        </w:rPr>
        <w:t>research</w:t>
      </w:r>
      <w:r w:rsidRPr="009D3148">
        <w:rPr>
          <w:rStyle w:val="StyleUnderline"/>
        </w:rPr>
        <w:t xml:space="preserve"> testing his claim has </w:t>
      </w:r>
      <w:r w:rsidRPr="002F7E4B">
        <w:rPr>
          <w:rStyle w:val="StyleUnderline"/>
          <w:highlight w:val="yellow"/>
        </w:rPr>
        <w:t>found little</w:t>
      </w:r>
      <w:r w:rsidRPr="009D3148">
        <w:rPr>
          <w:rStyle w:val="StyleUnderline"/>
        </w:rPr>
        <w:t xml:space="preserve"> </w:t>
      </w:r>
      <w:r w:rsidRPr="009D3148">
        <w:rPr>
          <w:rStyle w:val="Emphasis"/>
        </w:rPr>
        <w:t xml:space="preserve">empirical </w:t>
      </w:r>
      <w:r w:rsidRPr="002F7E4B">
        <w:rPr>
          <w:rStyle w:val="Emphasis"/>
          <w:highlight w:val="yellow"/>
        </w:rPr>
        <w:t>support</w:t>
      </w:r>
      <w:r w:rsidRPr="009D3148">
        <w:rPr>
          <w:rStyle w:val="StyleUnderline"/>
        </w:rPr>
        <w:t xml:space="preserve"> for the hypothesis.</w:t>
      </w:r>
    </w:p>
    <w:p w14:paraId="280B542E" w14:textId="77777777" w:rsidR="00AD3150" w:rsidRPr="009D3148" w:rsidRDefault="00AD3150" w:rsidP="00AD3150">
      <w:pPr>
        <w:rPr>
          <w:sz w:val="16"/>
        </w:rPr>
      </w:pPr>
      <w:r w:rsidRPr="009D3148">
        <w:rPr>
          <w:sz w:val="16"/>
        </w:rPr>
        <w:t>Predicting the unpredictable</w:t>
      </w:r>
    </w:p>
    <w:p w14:paraId="55A93CEE" w14:textId="77777777" w:rsidR="00AD3150" w:rsidRPr="009D3148" w:rsidRDefault="00AD3150" w:rsidP="00AD3150">
      <w:pPr>
        <w:rPr>
          <w:sz w:val="16"/>
        </w:rPr>
      </w:pPr>
      <w:r w:rsidRPr="009D3148">
        <w:rPr>
          <w:rStyle w:val="StyleUnderline"/>
        </w:rPr>
        <w:t xml:space="preserve">The </w:t>
      </w:r>
      <w:r w:rsidRPr="009D3148">
        <w:rPr>
          <w:rStyle w:val="Emphasis"/>
        </w:rPr>
        <w:t>deeper flaw</w:t>
      </w:r>
      <w:r w:rsidRPr="009D3148">
        <w:rPr>
          <w:rStyle w:val="StyleUnderline"/>
        </w:rPr>
        <w:t xml:space="preserve"> in the polycrisis logic is the presumption that one </w:t>
      </w:r>
      <w:r w:rsidRPr="009D3148">
        <w:rPr>
          <w:rStyle w:val="Emphasis"/>
        </w:rPr>
        <w:t>systemic crisis</w:t>
      </w:r>
      <w:r w:rsidRPr="009D3148">
        <w:rPr>
          <w:rStyle w:val="StyleUnderline"/>
        </w:rPr>
        <w:t xml:space="preserve"> will inexorably lead to </w:t>
      </w:r>
      <w:r w:rsidRPr="009D3148">
        <w:rPr>
          <w:rStyle w:val="Emphasis"/>
        </w:rPr>
        <w:t>negative feedback</w:t>
      </w:r>
      <w:r w:rsidRPr="009D3148">
        <w:rPr>
          <w:rStyle w:val="StyleUnderline"/>
        </w:rPr>
        <w:t xml:space="preserve"> effects</w:t>
      </w:r>
      <w:r w:rsidRPr="009D3148">
        <w:rPr>
          <w:sz w:val="16"/>
        </w:rPr>
        <w:t xml:space="preserve"> that cause other systems to tip into crisis.</w:t>
      </w:r>
    </w:p>
    <w:p w14:paraId="58935698" w14:textId="77777777" w:rsidR="00AD3150" w:rsidRPr="009D3148" w:rsidRDefault="00AD3150" w:rsidP="00AD3150">
      <w:pPr>
        <w:rPr>
          <w:sz w:val="16"/>
        </w:rPr>
      </w:pPr>
      <w:r w:rsidRPr="009D3148">
        <w:rPr>
          <w:rStyle w:val="StyleUnderline"/>
        </w:rPr>
        <w:t xml:space="preserve">If this assumption does </w:t>
      </w:r>
      <w:r w:rsidRPr="009D3148">
        <w:rPr>
          <w:rStyle w:val="Emphasis"/>
        </w:rPr>
        <w:t>not hold</w:t>
      </w:r>
      <w:r w:rsidRPr="009D3148">
        <w:rPr>
          <w:rStyle w:val="StyleUnderline"/>
        </w:rPr>
        <w:t xml:space="preserve">, then </w:t>
      </w:r>
      <w:r w:rsidRPr="002F7E4B">
        <w:rPr>
          <w:rStyle w:val="StyleUnderline"/>
          <w:highlight w:val="yellow"/>
        </w:rPr>
        <w:t xml:space="preserve">the </w:t>
      </w:r>
      <w:r w:rsidRPr="002F7E4B">
        <w:rPr>
          <w:rStyle w:val="Emphasis"/>
          <w:highlight w:val="yellow"/>
        </w:rPr>
        <w:t>whole logic</w:t>
      </w:r>
      <w:r w:rsidRPr="002F7E4B">
        <w:rPr>
          <w:rStyle w:val="StyleUnderline"/>
          <w:highlight w:val="yellow"/>
        </w:rPr>
        <w:t xml:space="preserve"> of</w:t>
      </w:r>
      <w:r w:rsidRPr="009D3148">
        <w:rPr>
          <w:rStyle w:val="StyleUnderline"/>
        </w:rPr>
        <w:t xml:space="preserve"> a single </w:t>
      </w:r>
      <w:r w:rsidRPr="002F7E4B">
        <w:rPr>
          <w:rStyle w:val="StyleUnderline"/>
          <w:highlight w:val="yellow"/>
        </w:rPr>
        <w:t xml:space="preserve">polycrisis </w:t>
      </w:r>
      <w:r w:rsidRPr="002F7E4B">
        <w:rPr>
          <w:rStyle w:val="Emphasis"/>
          <w:highlight w:val="yellow"/>
        </w:rPr>
        <w:t>falls</w:t>
      </w:r>
      <w:r w:rsidRPr="009D3148">
        <w:rPr>
          <w:rStyle w:val="Emphasis"/>
        </w:rPr>
        <w:t xml:space="preserve"> apart</w:t>
      </w:r>
      <w:r w:rsidRPr="009D3148">
        <w:rPr>
          <w:sz w:val="16"/>
        </w:rPr>
        <w:t>. To their credit, the Cascade Institute authors acknowledge that this might not happen, but they posit: “it seems more likely that causal interactions between systemic crises will worsen, rather than diminish, the overall emergent impacts.”</w:t>
      </w:r>
    </w:p>
    <w:p w14:paraId="276DE0C8" w14:textId="77777777" w:rsidR="00AD3150" w:rsidRPr="007B141B" w:rsidRDefault="00AD3150" w:rsidP="00AD3150">
      <w:pPr>
        <w:rPr>
          <w:sz w:val="16"/>
        </w:rPr>
      </w:pPr>
      <w:r w:rsidRPr="007B141B">
        <w:rPr>
          <w:sz w:val="16"/>
        </w:rPr>
        <w:t xml:space="preserve">At first glance, this seems like a plausible assumption to make. Remember, however, that </w:t>
      </w:r>
      <w:r w:rsidRPr="007B141B">
        <w:rPr>
          <w:rStyle w:val="StyleUnderline"/>
        </w:rPr>
        <w:t xml:space="preserve">the proponents of a polycrisis also assert that the systems under stress are highly complex, leading to </w:t>
      </w:r>
      <w:r w:rsidRPr="007B141B">
        <w:rPr>
          <w:rStyle w:val="Emphasis"/>
        </w:rPr>
        <w:t>unpredictable</w:t>
      </w:r>
      <w:r w:rsidRPr="007B141B">
        <w:rPr>
          <w:sz w:val="16"/>
        </w:rPr>
        <w:t xml:space="preserve"> cause-and-effect </w:t>
      </w:r>
      <w:r w:rsidRPr="007B141B">
        <w:rPr>
          <w:rStyle w:val="StyleUnderline"/>
        </w:rPr>
        <w:t>relationships</w:t>
      </w:r>
      <w:r w:rsidRPr="007B141B">
        <w:rPr>
          <w:sz w:val="16"/>
        </w:rPr>
        <w:t xml:space="preserve">. If that is true, then </w:t>
      </w:r>
      <w:r w:rsidRPr="007B141B">
        <w:rPr>
          <w:rStyle w:val="StyleUnderline"/>
        </w:rPr>
        <w:t xml:space="preserve">presuming that one </w:t>
      </w:r>
      <w:r w:rsidRPr="002F7E4B">
        <w:rPr>
          <w:rStyle w:val="StyleUnderline"/>
          <w:highlight w:val="yellow"/>
        </w:rPr>
        <w:t>systemic crisis</w:t>
      </w:r>
      <w:r w:rsidRPr="007B141B">
        <w:rPr>
          <w:rStyle w:val="StyleUnderline"/>
        </w:rPr>
        <w:t xml:space="preserve"> would </w:t>
      </w:r>
      <w:r w:rsidRPr="007B141B">
        <w:rPr>
          <w:rStyle w:val="Emphasis"/>
        </w:rPr>
        <w:t>automatically exacerbate</w:t>
      </w:r>
      <w:r w:rsidRPr="007B141B">
        <w:rPr>
          <w:rStyle w:val="StyleUnderline"/>
        </w:rPr>
        <w:t xml:space="preserve"> stresses</w:t>
      </w:r>
      <w:r w:rsidRPr="007B141B">
        <w:rPr>
          <w:sz w:val="16"/>
        </w:rPr>
        <w:t xml:space="preserve"> in other systems </w:t>
      </w:r>
      <w:r w:rsidRPr="007B141B">
        <w:rPr>
          <w:rStyle w:val="StyleUnderline"/>
        </w:rPr>
        <w:t xml:space="preserve">seems </w:t>
      </w:r>
      <w:r w:rsidRPr="002F7E4B">
        <w:rPr>
          <w:rStyle w:val="Emphasis"/>
          <w:highlight w:val="yellow"/>
        </w:rPr>
        <w:t>premature</w:t>
      </w:r>
      <w:r w:rsidRPr="002F7E4B">
        <w:rPr>
          <w:rStyle w:val="StyleUnderline"/>
          <w:highlight w:val="yellow"/>
        </w:rPr>
        <w:t xml:space="preserve"> at best</w:t>
      </w:r>
      <w:r w:rsidRPr="007B141B">
        <w:rPr>
          <w:rStyle w:val="StyleUnderline"/>
        </w:rPr>
        <w:t xml:space="preserve"> and </w:t>
      </w:r>
      <w:r w:rsidRPr="007B141B">
        <w:rPr>
          <w:rStyle w:val="Emphasis"/>
        </w:rPr>
        <w:t>skewed</w:t>
      </w:r>
      <w:r w:rsidRPr="007B141B">
        <w:rPr>
          <w:rStyle w:val="StyleUnderline"/>
        </w:rPr>
        <w:t xml:space="preserve"> at worst</w:t>
      </w:r>
      <w:r w:rsidRPr="007B141B">
        <w:rPr>
          <w:sz w:val="16"/>
        </w:rPr>
        <w:t>.</w:t>
      </w:r>
    </w:p>
    <w:p w14:paraId="3D553126" w14:textId="77777777" w:rsidR="00AD3150" w:rsidRPr="007B141B" w:rsidRDefault="00AD3150" w:rsidP="00AD3150">
      <w:pPr>
        <w:rPr>
          <w:sz w:val="16"/>
        </w:rPr>
      </w:pPr>
      <w:r w:rsidRPr="007B141B">
        <w:rPr>
          <w:sz w:val="16"/>
        </w:rPr>
        <w:t xml:space="preserve">Indeed, </w:t>
      </w:r>
      <w:r w:rsidRPr="007B141B">
        <w:rPr>
          <w:rStyle w:val="StyleUnderline"/>
        </w:rPr>
        <w:t xml:space="preserve">over the last year there have been at least two examples of </w:t>
      </w:r>
      <w:r w:rsidRPr="002F7E4B">
        <w:rPr>
          <w:rStyle w:val="Emphasis"/>
          <w:highlight w:val="yellow"/>
        </w:rPr>
        <w:t>one</w:t>
      </w:r>
      <w:r w:rsidRPr="007B141B">
        <w:rPr>
          <w:rStyle w:val="StyleUnderline"/>
        </w:rPr>
        <w:t xml:space="preserve"> systemic </w:t>
      </w:r>
      <w:r w:rsidRPr="002F7E4B">
        <w:rPr>
          <w:rStyle w:val="StyleUnderline"/>
          <w:highlight w:val="yellow"/>
        </w:rPr>
        <w:t>crisis</w:t>
      </w:r>
      <w:r w:rsidRPr="007B141B">
        <w:rPr>
          <w:rStyle w:val="StyleUnderline"/>
        </w:rPr>
        <w:t xml:space="preserve"> actually </w:t>
      </w:r>
      <w:r w:rsidRPr="002F7E4B">
        <w:rPr>
          <w:rStyle w:val="Emphasis"/>
          <w:highlight w:val="yellow"/>
        </w:rPr>
        <w:t>lessen</w:t>
      </w:r>
      <w:r w:rsidRPr="007B141B">
        <w:rPr>
          <w:rStyle w:val="StyleUnderline"/>
        </w:rPr>
        <w:t xml:space="preserve">ing </w:t>
      </w:r>
      <w:r w:rsidRPr="002F7E4B">
        <w:rPr>
          <w:rStyle w:val="StyleUnderline"/>
          <w:highlight w:val="yellow"/>
        </w:rPr>
        <w:t xml:space="preserve">stress on </w:t>
      </w:r>
      <w:r w:rsidRPr="002F7E4B">
        <w:rPr>
          <w:rStyle w:val="Emphasis"/>
          <w:highlight w:val="yellow"/>
        </w:rPr>
        <w:t>another</w:t>
      </w:r>
      <w:r w:rsidRPr="007B141B">
        <w:rPr>
          <w:rStyle w:val="StyleUnderline"/>
        </w:rPr>
        <w:t xml:space="preserve"> system</w:t>
      </w:r>
      <w:r w:rsidRPr="007B141B">
        <w:rPr>
          <w:sz w:val="16"/>
        </w:rPr>
        <w:t>.</w:t>
      </w:r>
    </w:p>
    <w:p w14:paraId="084B4624" w14:textId="77777777" w:rsidR="00AD3150" w:rsidRPr="007B141B" w:rsidRDefault="00AD3150" w:rsidP="00AD3150">
      <w:pPr>
        <w:rPr>
          <w:sz w:val="16"/>
        </w:rPr>
      </w:pPr>
      <w:r w:rsidRPr="007B141B">
        <w:rPr>
          <w:rStyle w:val="StyleUnderline"/>
        </w:rPr>
        <w:t xml:space="preserve">China’s increasingly centralized </w:t>
      </w:r>
      <w:r w:rsidRPr="007B141B">
        <w:rPr>
          <w:rStyle w:val="Emphasis"/>
        </w:rPr>
        <w:t>autocracy</w:t>
      </w:r>
      <w:r w:rsidRPr="007B141B">
        <w:rPr>
          <w:rStyle w:val="StyleUnderline"/>
        </w:rPr>
        <w:t xml:space="preserve"> generated a socioeconomic </w:t>
      </w:r>
      <w:r w:rsidRPr="007B141B">
        <w:rPr>
          <w:rStyle w:val="Emphasis"/>
        </w:rPr>
        <w:t>disaster</w:t>
      </w:r>
      <w:r w:rsidRPr="007B141B">
        <w:rPr>
          <w:sz w:val="16"/>
        </w:rPr>
        <w:t xml:space="preserve"> in the form of “zero Covid” lockdowns. Xi Jinping kept that policy in place long after it made any sense, accidentally throttling China’s economy. The timing of China’s lockdown was fortuitous, </w:t>
      </w:r>
      <w:r w:rsidRPr="007B141B">
        <w:rPr>
          <w:rStyle w:val="StyleUnderline"/>
        </w:rPr>
        <w:t>however</w:t>
      </w:r>
      <w:r w:rsidRPr="007B141B">
        <w:rPr>
          <w:sz w:val="16"/>
        </w:rPr>
        <w:t xml:space="preserve">, as </w:t>
      </w:r>
      <w:r w:rsidRPr="002F7E4B">
        <w:rPr>
          <w:rStyle w:val="StyleUnderline"/>
          <w:highlight w:val="yellow"/>
        </w:rPr>
        <w:t>stagnant</w:t>
      </w:r>
      <w:r w:rsidRPr="007B141B">
        <w:rPr>
          <w:rStyle w:val="StyleUnderline"/>
        </w:rPr>
        <w:t xml:space="preserve"> Chinese </w:t>
      </w:r>
      <w:r w:rsidRPr="002F7E4B">
        <w:rPr>
          <w:rStyle w:val="StyleUnderline"/>
          <w:highlight w:val="yellow"/>
        </w:rPr>
        <w:t>demand</w:t>
      </w:r>
      <w:r w:rsidRPr="007B141B">
        <w:rPr>
          <w:rStyle w:val="StyleUnderline"/>
        </w:rPr>
        <w:t xml:space="preserve"> helped </w:t>
      </w:r>
      <w:r w:rsidRPr="002F7E4B">
        <w:rPr>
          <w:rStyle w:val="Emphasis"/>
          <w:highlight w:val="yellow"/>
        </w:rPr>
        <w:t>prevent</w:t>
      </w:r>
      <w:r w:rsidRPr="007B141B">
        <w:rPr>
          <w:rStyle w:val="StyleUnderline"/>
        </w:rPr>
        <w:t xml:space="preserve"> an </w:t>
      </w:r>
      <w:r w:rsidRPr="002F7E4B">
        <w:rPr>
          <w:rStyle w:val="Emphasis"/>
          <w:highlight w:val="yellow"/>
        </w:rPr>
        <w:t>inflationary spiral</w:t>
      </w:r>
      <w:r w:rsidRPr="007B141B">
        <w:rPr>
          <w:rStyle w:val="StyleUnderline"/>
        </w:rPr>
        <w:t xml:space="preserve"> from getting any worse</w:t>
      </w:r>
      <w:r w:rsidRPr="007B141B">
        <w:rPr>
          <w:sz w:val="16"/>
        </w:rPr>
        <w:t>. China’s exit from zero-Covid will likely also be countercyclical, jump-starting economic growth at a time when other regions tip into recession.</w:t>
      </w:r>
    </w:p>
    <w:p w14:paraId="4ACE838E" w14:textId="77777777" w:rsidR="00AD3150" w:rsidRPr="007B141B" w:rsidRDefault="00AD3150" w:rsidP="00AD3150">
      <w:pPr>
        <w:rPr>
          <w:sz w:val="16"/>
        </w:rPr>
      </w:pPr>
      <w:r w:rsidRPr="007B141B">
        <w:rPr>
          <w:sz w:val="16"/>
        </w:rPr>
        <w:t xml:space="preserve">Another weird, fortuitous interaction has been the one between climate change and Russia’s invasion of Ukraine. </w:t>
      </w:r>
      <w:r w:rsidRPr="007B141B">
        <w:rPr>
          <w:rStyle w:val="StyleUnderline"/>
        </w:rPr>
        <w:t xml:space="preserve">As </w:t>
      </w:r>
      <w:r w:rsidRPr="007B141B">
        <w:rPr>
          <w:rStyle w:val="Emphasis"/>
        </w:rPr>
        <w:t>Europe</w:t>
      </w:r>
      <w:r w:rsidRPr="007B141B">
        <w:rPr>
          <w:rStyle w:val="StyleUnderline"/>
        </w:rPr>
        <w:t xml:space="preserve"> aided </w:t>
      </w:r>
      <w:r w:rsidRPr="007B141B">
        <w:rPr>
          <w:rStyle w:val="Emphasis"/>
        </w:rPr>
        <w:t>Ukraine</w:t>
      </w:r>
      <w:r w:rsidRPr="007B141B">
        <w:rPr>
          <w:rStyle w:val="StyleUnderline"/>
        </w:rPr>
        <w:t xml:space="preserve"> and resisted Russia</w:t>
      </w:r>
      <w:r w:rsidRPr="007B141B">
        <w:rPr>
          <w:sz w:val="16"/>
        </w:rPr>
        <w:t xml:space="preserve">’s blatant, illegal actions, </w:t>
      </w:r>
      <w:r w:rsidRPr="007B141B">
        <w:rPr>
          <w:rStyle w:val="StyleUnderline"/>
        </w:rPr>
        <w:t xml:space="preserve">Russia retaliated by </w:t>
      </w:r>
      <w:r w:rsidRPr="007B141B">
        <w:rPr>
          <w:rStyle w:val="Emphasis"/>
        </w:rPr>
        <w:t>cutting off</w:t>
      </w:r>
      <w:r w:rsidRPr="007B141B">
        <w:rPr>
          <w:rStyle w:val="StyleUnderline"/>
        </w:rPr>
        <w:t xml:space="preserve"> energy exports</w:t>
      </w:r>
      <w:r w:rsidRPr="007B141B">
        <w:rPr>
          <w:sz w:val="16"/>
        </w:rPr>
        <w:t>. Many were concerned that Russia’s counter-sanctions would make this winter extremely hard and expensive for Europe.</w:t>
      </w:r>
    </w:p>
    <w:p w14:paraId="6F99CC6E" w14:textId="77777777" w:rsidR="00AD3150" w:rsidRPr="007B141B" w:rsidRDefault="00AD3150" w:rsidP="00AD3150">
      <w:pPr>
        <w:rPr>
          <w:sz w:val="16"/>
        </w:rPr>
      </w:pPr>
      <w:r w:rsidRPr="007B141B">
        <w:rPr>
          <w:rStyle w:val="Emphasis"/>
        </w:rPr>
        <w:t>Climate</w:t>
      </w:r>
      <w:r w:rsidRPr="007B141B">
        <w:rPr>
          <w:rStyle w:val="StyleUnderline"/>
        </w:rPr>
        <w:t xml:space="preserve"> change may have </w:t>
      </w:r>
      <w:r w:rsidRPr="007B141B">
        <w:rPr>
          <w:rStyle w:val="Emphasis"/>
        </w:rPr>
        <w:t>provided</w:t>
      </w:r>
      <w:r w:rsidRPr="007B141B">
        <w:rPr>
          <w:rStyle w:val="StyleUnderline"/>
        </w:rPr>
        <w:t xml:space="preserve"> a weird geopolitical </w:t>
      </w:r>
      <w:r w:rsidRPr="007B141B">
        <w:rPr>
          <w:rStyle w:val="Emphasis"/>
        </w:rPr>
        <w:t>assist</w:t>
      </w:r>
      <w:r w:rsidRPr="007B141B">
        <w:rPr>
          <w:sz w:val="16"/>
        </w:rPr>
        <w:t xml:space="preserve"> to Europe, however. </w:t>
      </w:r>
      <w:r w:rsidRPr="007B141B">
        <w:rPr>
          <w:rStyle w:val="StyleUnderline"/>
        </w:rPr>
        <w:t xml:space="preserve">The warming </w:t>
      </w:r>
      <w:r w:rsidRPr="007B141B">
        <w:rPr>
          <w:rStyle w:val="Emphasis"/>
        </w:rPr>
        <w:t>climate</w:t>
      </w:r>
      <w:r w:rsidRPr="007B141B">
        <w:rPr>
          <w:sz w:val="16"/>
        </w:rPr>
        <w:t xml:space="preserve"> is likely connected to Europe’s extremely temperate fall and winter. That, in turn, </w:t>
      </w:r>
      <w:r w:rsidRPr="007B141B">
        <w:rPr>
          <w:rStyle w:val="StyleUnderline"/>
        </w:rPr>
        <w:t xml:space="preserve">has required </w:t>
      </w:r>
      <w:r w:rsidRPr="007B141B">
        <w:rPr>
          <w:rStyle w:val="Emphasis"/>
        </w:rPr>
        <w:t>less electricity</w:t>
      </w:r>
      <w:r w:rsidRPr="007B141B">
        <w:rPr>
          <w:rStyle w:val="StyleUnderline"/>
        </w:rPr>
        <w:t xml:space="preserve"> for heating, leaving the continent with </w:t>
      </w:r>
      <w:r w:rsidRPr="007B141B">
        <w:rPr>
          <w:rStyle w:val="Emphasis"/>
        </w:rPr>
        <w:t>plenty of energy</w:t>
      </w:r>
      <w:r w:rsidRPr="007B141B">
        <w:rPr>
          <w:sz w:val="16"/>
        </w:rPr>
        <w:t xml:space="preserve"> reserves to last the winter. Russia’s ability to wreak havoc on the European economy has been circumscribed.</w:t>
      </w:r>
    </w:p>
    <w:p w14:paraId="7A447CBC" w14:textId="77777777" w:rsidR="00AD3150" w:rsidRPr="007B141B" w:rsidRDefault="00AD3150" w:rsidP="00AD3150">
      <w:pPr>
        <w:rPr>
          <w:sz w:val="16"/>
        </w:rPr>
      </w:pPr>
      <w:r w:rsidRPr="007B141B">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30724457" w14:textId="77777777" w:rsidR="00AD3150" w:rsidRPr="00E825C2" w:rsidRDefault="00AD3150" w:rsidP="00AD3150">
      <w:pPr>
        <w:rPr>
          <w:sz w:val="16"/>
        </w:rPr>
      </w:pPr>
      <w:r w:rsidRPr="007B141B">
        <w:rPr>
          <w:sz w:val="16"/>
        </w:rPr>
        <w:t xml:space="preserve">As a term of art, </w:t>
      </w:r>
      <w:r w:rsidRPr="007B141B">
        <w:rPr>
          <w:rStyle w:val="StyleUnderline"/>
        </w:rPr>
        <w:t xml:space="preserve">however, “polycrisis” </w:t>
      </w:r>
      <w:r w:rsidRPr="007B141B">
        <w:rPr>
          <w:rStyle w:val="Emphasis"/>
        </w:rPr>
        <w:t>distracts</w:t>
      </w:r>
      <w:r w:rsidRPr="007B141B">
        <w:rPr>
          <w:rStyle w:val="StyleUnderline"/>
        </w:rPr>
        <w:t xml:space="preserve"> more than it adds</w:t>
      </w:r>
      <w:r w:rsidRPr="007B141B">
        <w:rPr>
          <w:sz w:val="16"/>
        </w:rPr>
        <w:t>. It mostly seems like a device to make people care about the Really Bad Things that climate change can do, without turning people off by warning them yet again about the hazards of climate change.</w:t>
      </w:r>
    </w:p>
    <w:p w14:paraId="2AB483D1" w14:textId="77777777" w:rsidR="00AD3150" w:rsidRPr="000E4524" w:rsidRDefault="00AD3150" w:rsidP="00AD3150">
      <w:pPr>
        <w:pStyle w:val="Heading4"/>
        <w:rPr>
          <w:bCs/>
        </w:rPr>
      </w:pPr>
      <w:bookmarkStart w:id="2" w:name="_Hlk212824917"/>
      <w:r>
        <w:t xml:space="preserve">2. They concede that it’s not likely at </w:t>
      </w:r>
      <w:r>
        <w:rPr>
          <w:u w:val="single"/>
        </w:rPr>
        <w:t>all</w:t>
      </w:r>
      <w:r>
        <w:rPr>
          <w:bCs/>
        </w:rPr>
        <w:t xml:space="preserve">---don’t let them extend this card. </w:t>
      </w:r>
      <w:r w:rsidRPr="00A2736E">
        <w:rPr>
          <w:rStyle w:val="Emphasis"/>
          <w:b/>
          <w:bCs/>
          <w:highlight w:val="magenta"/>
        </w:rPr>
        <w:t>MoState reads Pink</w:t>
      </w:r>
    </w:p>
    <w:p w14:paraId="6A31A3F8" w14:textId="77777777" w:rsidR="00AD3150" w:rsidRPr="000E4524" w:rsidRDefault="00AD3150" w:rsidP="00AD3150">
      <w:r w:rsidRPr="00A2736E">
        <w:rPr>
          <w:rStyle w:val="Style13ptBold"/>
        </w:rPr>
        <w:t>1AC Bales, 25</w:t>
      </w:r>
      <w:r w:rsidRPr="000E4524">
        <w:t xml:space="preserve"> [Adam Bales was the Assistant director is Philosophy and a senior research fellow at Oxford University’s Global Priorities Institute, SpringerNature, AI &amp; Society, 05/07/25, “A Polycrisis threat model for AI” https://doi.org/10.1007/s00146-025-02371-1; AD: 09/19/25; jmerriwether]</w:t>
      </w:r>
    </w:p>
    <w:p w14:paraId="0D6C4008" w14:textId="77777777" w:rsidR="00AD3150" w:rsidRPr="000E4524" w:rsidRDefault="00AD3150" w:rsidP="00AD3150">
      <w:pPr>
        <w:rPr>
          <w:sz w:val="16"/>
        </w:rPr>
      </w:pPr>
      <w:r w:rsidRPr="000E4524">
        <w:rPr>
          <w:sz w:val="16"/>
        </w:rPr>
        <w:t>Some people worry that artificial intelligence (AI) could lead to catastrophe, perhaps even causing human extinction (cf. Bostrom </w:t>
      </w:r>
      <w:hyperlink r:id="rId5" w:anchor="ref-CR19" w:tooltip="Bostrom N (2014) Superintelligence: paths, dangers, strategies. Oxford University Press" w:history="1">
        <w:r w:rsidRPr="000E4524">
          <w:rPr>
            <w:rStyle w:val="Hyperlink"/>
          </w:rPr>
          <w:t>2014</w:t>
        </w:r>
      </w:hyperlink>
      <w:r w:rsidRPr="000E4524">
        <w:rPr>
          <w:sz w:val="16"/>
        </w:rPr>
        <w:t>, ch. 8). Given the potential stakes involved, it's important to assess how seriously we should take these worries so that we can work to mitigate the risks if necessary.</w:t>
      </w:r>
    </w:p>
    <w:p w14:paraId="0CE12BB5" w14:textId="77777777" w:rsidR="00AD3150" w:rsidRPr="000E4524" w:rsidRDefault="00AD3150" w:rsidP="00AD3150">
      <w:pPr>
        <w:rPr>
          <w:sz w:val="16"/>
        </w:rPr>
      </w:pPr>
      <w:r w:rsidRPr="000E4524">
        <w:rPr>
          <w:sz w:val="16"/>
        </w:rPr>
        <w:t xml:space="preserve">Along these lines, a threat model is a systematic assessment of particular mechanisms by which AI might lead to catastrophe. For example, </w:t>
      </w:r>
      <w:r w:rsidRPr="000E4524">
        <w:rPr>
          <w:rStyle w:val="StyleUnderline"/>
        </w:rPr>
        <w:t xml:space="preserve">a power-seeking threat model explores whether future, </w:t>
      </w:r>
      <w:r w:rsidRPr="000E4524">
        <w:rPr>
          <w:rStyle w:val="StyleUnderline"/>
          <w:highlight w:val="green"/>
        </w:rPr>
        <w:t>highly-capable AIs</w:t>
      </w:r>
      <w:r w:rsidRPr="000E4524">
        <w:rPr>
          <w:rStyle w:val="StyleUnderline"/>
        </w:rPr>
        <w:t xml:space="preserve"> will seek and acquire power, before using this to </w:t>
      </w:r>
      <w:r w:rsidRPr="000E4524">
        <w:rPr>
          <w:rStyle w:val="StyleUnderline"/>
          <w:highlight w:val="green"/>
        </w:rPr>
        <w:t>cause</w:t>
      </w:r>
      <w:r w:rsidRPr="000E4524">
        <w:rPr>
          <w:rStyle w:val="StyleUnderline"/>
        </w:rPr>
        <w:t xml:space="preserve"> either human </w:t>
      </w:r>
      <w:r w:rsidRPr="000E4524">
        <w:rPr>
          <w:rStyle w:val="StyleUnderline"/>
          <w:highlight w:val="green"/>
        </w:rPr>
        <w:t>extinction</w:t>
      </w:r>
      <w:r w:rsidRPr="000E4524">
        <w:rPr>
          <w:rStyle w:val="StyleUnderline"/>
        </w:rPr>
        <w:t xml:space="preserve"> </w:t>
      </w:r>
      <w:r w:rsidRPr="000E4524">
        <w:rPr>
          <w:rStyle w:val="StyleUnderline"/>
          <w:highlight w:val="green"/>
        </w:rPr>
        <w:t>or</w:t>
      </w:r>
      <w:r w:rsidRPr="000E4524">
        <w:rPr>
          <w:rStyle w:val="StyleUnderline"/>
        </w:rPr>
        <w:t xml:space="preserve"> the </w:t>
      </w:r>
      <w:r w:rsidRPr="000E4524">
        <w:rPr>
          <w:rStyle w:val="StyleUnderline"/>
          <w:highlight w:val="green"/>
        </w:rPr>
        <w:t>disempower</w:t>
      </w:r>
      <w:r w:rsidRPr="000E4524">
        <w:rPr>
          <w:rStyle w:val="StyleUnderline"/>
        </w:rPr>
        <w:t xml:space="preserve">ment of </w:t>
      </w:r>
      <w:r w:rsidRPr="000E4524">
        <w:rPr>
          <w:rStyle w:val="StyleUnderline"/>
          <w:highlight w:val="green"/>
        </w:rPr>
        <w:t>humanity</w:t>
      </w:r>
      <w:r w:rsidRPr="000E4524">
        <w:rPr>
          <w:sz w:val="16"/>
        </w:rPr>
        <w:t xml:space="preserve"> (Carlsmith </w:t>
      </w:r>
      <w:hyperlink r:id="rId6" w:anchor="ref-CR20" w:tooltip="Carlsmith J (2021) Is power-seeking ai an existential risk? (Draft report). Open Philanthropy. &#10;                https://arxiv.org/abs/2206.13353&#10;                &#10;              " w:history="1">
        <w:r w:rsidRPr="000E4524">
          <w:rPr>
            <w:rStyle w:val="Hyperlink"/>
          </w:rPr>
          <w:t>2021</w:t>
        </w:r>
      </w:hyperlink>
      <w:r w:rsidRPr="000E4524">
        <w:rPr>
          <w:sz w:val="16"/>
        </w:rPr>
        <w:t>; Ngo et al. </w:t>
      </w:r>
      <w:hyperlink r:id="rId7" w:anchor="ref-CR67" w:tooltip="Ngo R, Chan L, Mindermann S (2023) The alignment problem from a deep learning perspective. &#10;                https://arxiv.org/pdf/2209.00626.pdf&#10;                &#10;              " w:history="1">
        <w:r w:rsidRPr="000E4524">
          <w:rPr>
            <w:rStyle w:val="Hyperlink"/>
          </w:rPr>
          <w:t>2023</w:t>
        </w:r>
      </w:hyperlink>
      <w:r w:rsidRPr="000E4524">
        <w:rPr>
          <w:sz w:val="16"/>
        </w:rPr>
        <w:t>; Carlsmith, Forthcoming).</w:t>
      </w:r>
    </w:p>
    <w:p w14:paraId="35566618" w14:textId="77777777" w:rsidR="00AD3150" w:rsidRPr="000E4524" w:rsidRDefault="00AD3150" w:rsidP="00AD3150">
      <w:pPr>
        <w:rPr>
          <w:sz w:val="16"/>
        </w:rPr>
      </w:pPr>
      <w:r w:rsidRPr="000E4524">
        <w:rPr>
          <w:sz w:val="16"/>
        </w:rPr>
        <w:t xml:space="preserve">While this particular threat model is relatively well explored, other potential paths to catastrophe are comparatively neglected in the academic literature. In this paper, I'll partially address this neglect by exploring a largely distinct model: </w:t>
      </w:r>
      <w:r w:rsidRPr="000E4524">
        <w:rPr>
          <w:rStyle w:val="StyleUnderline"/>
        </w:rPr>
        <w:t>a polycrisis threat model</w:t>
      </w:r>
      <w:r w:rsidRPr="000E4524">
        <w:rPr>
          <w:sz w:val="16"/>
        </w:rPr>
        <w:t xml:space="preserve">. According to this model, </w:t>
      </w:r>
      <w:r w:rsidRPr="000E4524">
        <w:rPr>
          <w:rStyle w:val="StyleUnderline"/>
          <w:highlight w:val="green"/>
        </w:rPr>
        <w:t xml:space="preserve">AI </w:t>
      </w:r>
      <w:r w:rsidRPr="000E4524">
        <w:rPr>
          <w:rStyle w:val="StyleUnderline"/>
        </w:rPr>
        <w:t xml:space="preserve">will </w:t>
      </w:r>
      <w:r w:rsidRPr="000E4524">
        <w:rPr>
          <w:rStyle w:val="StyleUnderline"/>
          <w:highlight w:val="green"/>
        </w:rPr>
        <w:t>lead to</w:t>
      </w:r>
      <w:r w:rsidRPr="000E4524">
        <w:rPr>
          <w:rStyle w:val="StyleUnderline"/>
        </w:rPr>
        <w:t xml:space="preserve"> a cluster of harms, including </w:t>
      </w:r>
      <w:r w:rsidRPr="000E4524">
        <w:rPr>
          <w:rStyle w:val="StyleUnderline"/>
          <w:highlight w:val="green"/>
        </w:rPr>
        <w:t>disinfo</w:t>
      </w:r>
      <w:r w:rsidRPr="000E4524">
        <w:rPr>
          <w:rStyle w:val="StyleUnderline"/>
        </w:rPr>
        <w:t xml:space="preserve">rmation, broader access to dangerous </w:t>
      </w:r>
      <w:r w:rsidRPr="000E4524">
        <w:rPr>
          <w:rStyle w:val="StyleUnderline"/>
          <w:highlight w:val="green"/>
        </w:rPr>
        <w:t>weapons</w:t>
      </w:r>
      <w:r w:rsidRPr="000E4524">
        <w:rPr>
          <w:rStyle w:val="StyleUnderline"/>
        </w:rPr>
        <w:t xml:space="preserve">, and increased wealth </w:t>
      </w:r>
      <w:r w:rsidRPr="000E4524">
        <w:rPr>
          <w:rStyle w:val="StyleUnderline"/>
          <w:highlight w:val="green"/>
        </w:rPr>
        <w:t>inequality</w:t>
      </w:r>
      <w:r w:rsidRPr="000E4524">
        <w:rPr>
          <w:rStyle w:val="StyleUnderline"/>
        </w:rPr>
        <w:t xml:space="preserve">, among others. Interactions between these harms will make the whole worse than the sum of its parts. And these interacting harms will </w:t>
      </w:r>
      <w:r w:rsidRPr="000E4524">
        <w:rPr>
          <w:rStyle w:val="StyleUnderline"/>
          <w:highlight w:val="green"/>
        </w:rPr>
        <w:t xml:space="preserve">result </w:t>
      </w:r>
      <w:r w:rsidRPr="000E4524">
        <w:rPr>
          <w:rStyle w:val="StyleUnderline"/>
        </w:rPr>
        <w:t>in catastrophe</w:t>
      </w:r>
      <w:r w:rsidRPr="000E4524">
        <w:rPr>
          <w:sz w:val="16"/>
        </w:rPr>
        <w:t>.</w:t>
      </w:r>
      <w:hyperlink r:id="rId8" w:anchor="Fn1" w:history="1">
        <w:r w:rsidRPr="000E4524">
          <w:rPr>
            <w:rStyle w:val="Hyperlink"/>
          </w:rPr>
          <w:t>Footnote 1</w:t>
        </w:r>
      </w:hyperlink>
    </w:p>
    <w:p w14:paraId="4E97680E" w14:textId="77777777" w:rsidR="00AD3150" w:rsidRPr="000E4524" w:rsidRDefault="00AD3150" w:rsidP="00AD3150">
      <w:pPr>
        <w:rPr>
          <w:sz w:val="16"/>
        </w:rPr>
      </w:pPr>
      <w:r w:rsidRPr="000E4524">
        <w:rPr>
          <w:sz w:val="16"/>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217FC9EA" w14:textId="77777777" w:rsidR="00AD3150" w:rsidRPr="000E4524" w:rsidRDefault="00AD3150" w:rsidP="00AD3150">
      <w:pPr>
        <w:rPr>
          <w:sz w:val="16"/>
        </w:rPr>
      </w:pPr>
      <w:r w:rsidRPr="000E4524">
        <w:rPr>
          <w:sz w:val="16"/>
        </w:rPr>
        <w:t>A comparison: when NASA considers how a space mission could go severely wrong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3E71CDE8" w14:textId="77777777" w:rsidR="00AD3150" w:rsidRPr="000E4524" w:rsidRDefault="00AD3150" w:rsidP="00AD3150">
      <w:pPr>
        <w:rPr>
          <w:sz w:val="16"/>
        </w:rPr>
      </w:pPr>
      <w:r w:rsidRPr="000E4524">
        <w:rPr>
          <w:sz w:val="16"/>
        </w:rPr>
        <w:t>2 Assumptions about AI</w:t>
      </w:r>
    </w:p>
    <w:p w14:paraId="2EF50417" w14:textId="77777777" w:rsidR="00AD3150" w:rsidRPr="000E4524" w:rsidRDefault="00AD3150" w:rsidP="00AD3150">
      <w:pPr>
        <w:rPr>
          <w:sz w:val="16"/>
        </w:rPr>
      </w:pPr>
      <w:r w:rsidRPr="000E4524">
        <w:rPr>
          <w:sz w:val="16"/>
        </w:rPr>
        <w:t>In this paper, when I speak of catastrophe, I’ll have in mind existential catastrophe, where this involves, “the destruction of humanity’s longterm potential” (Ord </w:t>
      </w:r>
      <w:hyperlink r:id="rId9" w:anchor="ref-CR71" w:tooltip="Ord T (2020) The precipice: existential risk and the future of humanity. Bloomsbury Publishing." w:history="1">
        <w:r w:rsidRPr="000E4524">
          <w:rPr>
            <w:rStyle w:val="Hyperlink"/>
          </w:rPr>
          <w:t>2020</w:t>
        </w:r>
      </w:hyperlink>
      <w:r w:rsidRPr="000E4524">
        <w:rPr>
          <w:sz w:val="16"/>
        </w:rPr>
        <w:t xml:space="preserve">, p. 37). </w:t>
      </w:r>
      <w:r w:rsidRPr="000E4524">
        <w:rPr>
          <w:rStyle w:val="StyleUnderline"/>
        </w:rPr>
        <w:t xml:space="preserve">A paradigm existential catastrophe would involve human </w:t>
      </w:r>
      <w:r w:rsidRPr="000E4524">
        <w:rPr>
          <w:rStyle w:val="StyleUnderline"/>
          <w:highlight w:val="green"/>
        </w:rPr>
        <w:t>extinction</w:t>
      </w:r>
      <w:r w:rsidRPr="000E4524">
        <w:rPr>
          <w:sz w:val="16"/>
        </w:rPr>
        <w:t>. As further examples of existential catastrophe, Ord points to the unrecoverable collapse of civilisation and the imposition of a permanent and dystopian dictatorship.</w:t>
      </w:r>
    </w:p>
    <w:p w14:paraId="08AAB2C9" w14:textId="77777777" w:rsidR="00AD3150" w:rsidRPr="000E4524" w:rsidRDefault="00AD3150" w:rsidP="00AD3150">
      <w:pPr>
        <w:rPr>
          <w:sz w:val="16"/>
        </w:rPr>
      </w:pPr>
      <w:r w:rsidRPr="000E4524">
        <w:rPr>
          <w:sz w:val="16"/>
        </w:rPr>
        <w:t xml:space="preserve">Most people doubt that AI is currently capable of causing catastrophe on this sort of scale. However, </w:t>
      </w:r>
      <w:r w:rsidRPr="000E4524">
        <w:rPr>
          <w:rStyle w:val="StyleUnderline"/>
          <w:highlight w:val="green"/>
        </w:rPr>
        <w:t xml:space="preserve">as AI becomes more sophisticated </w:t>
      </w:r>
      <w:r w:rsidRPr="000E4524">
        <w:rPr>
          <w:rStyle w:val="StyleUnderline"/>
        </w:rPr>
        <w:t>and pervasive</w:t>
      </w:r>
      <w:r w:rsidRPr="000E4524">
        <w:rPr>
          <w:rStyle w:val="StyleUnderline"/>
          <w:highlight w:val="green"/>
        </w:rPr>
        <w:t xml:space="preserve">, catastrophic harm </w:t>
      </w:r>
      <w:r w:rsidRPr="000E4524">
        <w:rPr>
          <w:rStyle w:val="StyleUnderline"/>
        </w:rPr>
        <w:t xml:space="preserve">becomes </w:t>
      </w:r>
      <w:r w:rsidRPr="000E4524">
        <w:rPr>
          <w:rStyle w:val="StyleUnderline"/>
          <w:highlight w:val="green"/>
        </w:rPr>
        <w:t>more likely</w:t>
      </w:r>
      <w:r w:rsidRPr="000E4524">
        <w:rPr>
          <w:sz w:val="16"/>
        </w:rPr>
        <w:t>. Consequently, concerns about catastrophe typically relate to AI systems that will be developed in the coming years or decades, rather than to AI as it is now.</w:t>
      </w:r>
    </w:p>
    <w:p w14:paraId="179986FD" w14:textId="77777777" w:rsidR="00AD3150" w:rsidRPr="000E4524" w:rsidRDefault="00AD3150" w:rsidP="00AD3150">
      <w:pPr>
        <w:rPr>
          <w:sz w:val="16"/>
        </w:rPr>
      </w:pPr>
      <w:r w:rsidRPr="000E4524">
        <w:rPr>
          <w:sz w:val="16"/>
        </w:rPr>
        <w:t xml:space="preserve">This raises a challenge: </w:t>
      </w:r>
      <w:r w:rsidRPr="000E4524">
        <w:rPr>
          <w:rStyle w:val="StyleUnderline"/>
        </w:rPr>
        <w:t>we don't know what the future will look like, and any threat model relating to the future will need to address this uncertainty</w:t>
      </w:r>
      <w:r w:rsidRPr="000E4524">
        <w:rPr>
          <w:sz w:val="16"/>
        </w:rPr>
        <w:t>.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77DC53B3" w14:textId="77777777" w:rsidR="00AD3150" w:rsidRPr="000E4524" w:rsidRDefault="00AD3150" w:rsidP="00AD3150">
      <w:pPr>
        <w:rPr>
          <w:sz w:val="16"/>
        </w:rPr>
      </w:pPr>
      <w:r w:rsidRPr="000E4524">
        <w:rPr>
          <w:sz w:val="16"/>
        </w:rPr>
        <w:t>I'll take this latter approach and so will assume, without argument, certain claims. Broadly, I'll assume that the future sociotechnical landscape surrounding AI will look similar to the landscape now in important respects, though with technological advances along the way and with AI diffusing out into wider use. More concretely, I'll assume:</w:t>
      </w:r>
    </w:p>
    <w:p w14:paraId="5A83F848" w14:textId="77777777" w:rsidR="00AD3150" w:rsidRPr="000E4524" w:rsidRDefault="00AD3150" w:rsidP="00AD3150">
      <w:pPr>
        <w:rPr>
          <w:sz w:val="16"/>
        </w:rPr>
      </w:pPr>
      <w:r w:rsidRPr="000E4524">
        <w:rPr>
          <w:sz w:val="16"/>
        </w:rPr>
        <w:t>1.</w:t>
      </w:r>
    </w:p>
    <w:p w14:paraId="13D8BE8C" w14:textId="77777777" w:rsidR="00AD3150" w:rsidRPr="000E4524" w:rsidRDefault="00AD3150" w:rsidP="00AD3150">
      <w:pPr>
        <w:rPr>
          <w:sz w:val="16"/>
        </w:rPr>
      </w:pPr>
      <w:r w:rsidRPr="000E4524">
        <w:rPr>
          <w:sz w:val="16"/>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w:t>
      </w:r>
      <w:hyperlink r:id="rId10" w:anchor="ref-CR19" w:tooltip="Bostrom N (2014) Superintelligence: paths, dangers, strategies. Oxford University Press" w:history="1">
        <w:r w:rsidRPr="000E4524">
          <w:rPr>
            <w:rStyle w:val="Hyperlink"/>
          </w:rPr>
          <w:t>2014</w:t>
        </w:r>
      </w:hyperlink>
      <w:r w:rsidRPr="000E4524">
        <w:rPr>
          <w:sz w:val="16"/>
        </w:rPr>
        <w:t>, ch. 5). In the intended sense, human civilisation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7D12B2E8" w14:textId="77777777" w:rsidR="00AD3150" w:rsidRPr="000E4524" w:rsidRDefault="00AD3150" w:rsidP="00AD3150">
      <w:pPr>
        <w:rPr>
          <w:sz w:val="16"/>
        </w:rPr>
      </w:pPr>
      <w:r w:rsidRPr="000E4524">
        <w:rPr>
          <w:sz w:val="16"/>
        </w:rPr>
        <w:t>2.</w:t>
      </w:r>
    </w:p>
    <w:p w14:paraId="51667B5F" w14:textId="77777777" w:rsidR="00AD3150" w:rsidRPr="000E4524" w:rsidRDefault="00AD3150" w:rsidP="00AD3150">
      <w:pPr>
        <w:rPr>
          <w:sz w:val="16"/>
        </w:rPr>
      </w:pPr>
      <w:r w:rsidRPr="000E4524">
        <w:rPr>
          <w:sz w:val="16"/>
        </w:rPr>
        <w:t xml:space="preserve">A Human-Comprehensible Pace of Change—In the coming decades, </w:t>
      </w:r>
      <w:r w:rsidRPr="000E4524">
        <w:rPr>
          <w:rStyle w:val="StyleUnderline"/>
        </w:rPr>
        <w:t xml:space="preserve">AI </w:t>
      </w:r>
      <w:r w:rsidRPr="000E4524">
        <w:rPr>
          <w:rStyle w:val="StyleUnderline"/>
          <w:highlight w:val="green"/>
        </w:rPr>
        <w:t xml:space="preserve">will accelerate the pace of social and technological change, and harm </w:t>
      </w:r>
      <w:r w:rsidRPr="000E4524">
        <w:rPr>
          <w:rStyle w:val="StyleUnderline"/>
        </w:rPr>
        <w:t xml:space="preserve">will </w:t>
      </w:r>
      <w:r w:rsidRPr="000E4524">
        <w:rPr>
          <w:rStyle w:val="StyleUnderline"/>
          <w:highlight w:val="green"/>
        </w:rPr>
        <w:t xml:space="preserve">result from </w:t>
      </w:r>
      <w:r w:rsidRPr="000E4524">
        <w:rPr>
          <w:rStyle w:val="StyleUnderline"/>
        </w:rPr>
        <w:t xml:space="preserve">human </w:t>
      </w:r>
      <w:r w:rsidRPr="000E4524">
        <w:rPr>
          <w:rStyle w:val="StyleUnderline"/>
          <w:highlight w:val="green"/>
        </w:rPr>
        <w:t>failure to adapt</w:t>
      </w:r>
      <w:r w:rsidRPr="000E4524">
        <w:rPr>
          <w:sz w:val="16"/>
        </w:rPr>
        <w: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w:t>
      </w:r>
      <w:hyperlink r:id="rId11" w:anchor="ref-CR19" w:tooltip="Bostrom N (2014) Superintelligence: paths, dangers, strategies. Oxford University Press" w:history="1">
        <w:r w:rsidRPr="000E4524">
          <w:rPr>
            <w:rStyle w:val="Hyperlink"/>
          </w:rPr>
          <w:t>2014</w:t>
        </w:r>
      </w:hyperlink>
      <w:r w:rsidRPr="000E4524">
        <w:rPr>
          <w:sz w:val="16"/>
        </w:rPr>
        <w:t>, ch. 4).</w:t>
      </w:r>
    </w:p>
    <w:p w14:paraId="6397C68C" w14:textId="77777777" w:rsidR="00AD3150" w:rsidRPr="000E4524" w:rsidRDefault="00AD3150" w:rsidP="00AD3150">
      <w:pPr>
        <w:rPr>
          <w:sz w:val="16"/>
        </w:rPr>
      </w:pPr>
      <w:r w:rsidRPr="000E4524">
        <w:rPr>
          <w:sz w:val="16"/>
        </w:rPr>
        <w:t>3.</w:t>
      </w:r>
    </w:p>
    <w:p w14:paraId="50A8DD4C" w14:textId="77777777" w:rsidR="00AD3150" w:rsidRPr="000E4524" w:rsidRDefault="00AD3150" w:rsidP="00AD3150">
      <w:pPr>
        <w:rPr>
          <w:sz w:val="16"/>
        </w:rPr>
      </w:pPr>
      <w:r w:rsidRPr="000E4524">
        <w:rPr>
          <w:sz w:val="16"/>
        </w:rPr>
        <w:t>No Unbounded and Insatiable Agentic AI—In the coming decades</w:t>
      </w:r>
      <w:r w:rsidRPr="000E4524">
        <w:rPr>
          <w:rStyle w:val="StyleUnderline"/>
        </w:rPr>
        <w:t xml:space="preserve">, </w:t>
      </w:r>
      <w:r w:rsidRPr="000E4524">
        <w:rPr>
          <w:rStyle w:val="StyleUnderline"/>
          <w:highlight w:val="green"/>
        </w:rPr>
        <w:t xml:space="preserve">AI </w:t>
      </w:r>
      <w:r w:rsidRPr="000E4524">
        <w:rPr>
          <w:rStyle w:val="StyleUnderline"/>
        </w:rPr>
        <w:t xml:space="preserve">agents </w:t>
      </w:r>
      <w:r w:rsidRPr="000E4524">
        <w:rPr>
          <w:rStyle w:val="StyleUnderline"/>
          <w:highlight w:val="green"/>
        </w:rPr>
        <w:t>will</w:t>
      </w:r>
      <w:r w:rsidRPr="000E4524">
        <w:rPr>
          <w:rStyle w:val="StyleUnderline"/>
        </w:rPr>
        <w:t xml:space="preserve"> </w:t>
      </w:r>
      <w:r w:rsidRPr="000E4524">
        <w:rPr>
          <w:rStyle w:val="StyleUnderline"/>
          <w:highlight w:val="green"/>
        </w:rPr>
        <w:t>prolif</w:t>
      </w:r>
      <w:r w:rsidRPr="000E4524">
        <w:rPr>
          <w:rStyle w:val="StyleUnderline"/>
        </w:rPr>
        <w:t>erate</w:t>
      </w:r>
      <w:r w:rsidRPr="000E4524">
        <w:rPr>
          <w:sz w:val="16"/>
        </w:rPr>
        <w:t xml:space="preserve">. For example, </w:t>
      </w:r>
      <w:r w:rsidRPr="000E4524">
        <w:rPr>
          <w:rStyle w:val="StyleUnderline"/>
        </w:rPr>
        <w:t xml:space="preserve">military </w:t>
      </w:r>
      <w:r w:rsidRPr="000E4524">
        <w:rPr>
          <w:rStyle w:val="StyleUnderline"/>
          <w:highlight w:val="green"/>
        </w:rPr>
        <w:t>drones</w:t>
      </w:r>
      <w:r w:rsidRPr="000E4524">
        <w:rPr>
          <w:rStyle w:val="StyleUnderline"/>
        </w:rPr>
        <w:t xml:space="preserve"> might </w:t>
      </w:r>
      <w:r w:rsidRPr="000E4524">
        <w:rPr>
          <w:rStyle w:val="StyleUnderline"/>
          <w:highlight w:val="green"/>
        </w:rPr>
        <w:t>act</w:t>
      </w:r>
      <w:r w:rsidRPr="000E4524">
        <w:rPr>
          <w:rStyle w:val="StyleUnderline"/>
        </w:rPr>
        <w:t xml:space="preserve"> </w:t>
      </w:r>
      <w:r w:rsidRPr="000E4524">
        <w:rPr>
          <w:rStyle w:val="StyleUnderline"/>
          <w:highlight w:val="green"/>
        </w:rPr>
        <w:t>independentl</w:t>
      </w:r>
      <w:r w:rsidRPr="000E4524">
        <w:rPr>
          <w:rStyle w:val="StyleUnderline"/>
        </w:rPr>
        <w:t>y and flexibly in pursuit of a target</w:t>
      </w:r>
      <w:r w:rsidRPr="000E4524">
        <w:rPr>
          <w:sz w:val="16"/>
        </w:rPr>
        <w:t xml:space="preserve">. Likewise, </w:t>
      </w:r>
      <w:r w:rsidRPr="000E4524">
        <w:rPr>
          <w:rStyle w:val="StyleUnderline"/>
        </w:rPr>
        <w:t>an AI CEO might pursue a range of strategies to promote shareholder value. Nevertheless, we won’t see agents of a particularly insatiable and unbounded sort.</w:t>
      </w:r>
      <w:r w:rsidRPr="000E4524">
        <w:rPr>
          <w:sz w:val="16"/>
        </w:rPr>
        <w:t xml:space="preserve"> An example of such an agent is the hypothetical paperclip maximiser that conquers the world to acquire the resources needed to construct evermore paperclips (Bostrom </w:t>
      </w:r>
      <w:hyperlink r:id="rId12" w:anchor="ref-CR17" w:tooltip="Bostrom N (2003) Ethical issues in advanced artificial intelligence. In: Lasker GE, Marreiros G, Smit I, Wallach W (eds) Cognitive, emotive and ethical aspects of decision making in humans and in artificial intelligence. International Institute for Advanced St" w:history="1">
        <w:r w:rsidRPr="000E4524">
          <w:rPr>
            <w:rStyle w:val="Hyperlink"/>
          </w:rPr>
          <w:t>2003</w:t>
        </w:r>
      </w:hyperlink>
      <w:r w:rsidRPr="000E4524">
        <w:rPr>
          <w:sz w:val="16"/>
        </w:rPr>
        <w:t>). I'll assume that AI agents will not be so insatiable nor will they use such radically unexpected strategies in pursuit of seemingly innocuous goals.</w:t>
      </w:r>
      <w:hyperlink r:id="rId13" w:anchor="Fn2" w:history="1">
        <w:r w:rsidRPr="000E4524">
          <w:rPr>
            <w:rStyle w:val="Hyperlink"/>
          </w:rPr>
          <w:t>Footnote 2</w:t>
        </w:r>
      </w:hyperlink>
    </w:p>
    <w:p w14:paraId="793E90C9" w14:textId="77777777" w:rsidR="00AD3150" w:rsidRPr="000E4524" w:rsidRDefault="00AD3150" w:rsidP="00AD3150">
      <w:pPr>
        <w:rPr>
          <w:rStyle w:val="StyleUnderline"/>
        </w:rPr>
      </w:pPr>
      <w:r w:rsidRPr="000E4524">
        <w:rPr>
          <w:sz w:val="16"/>
        </w:rPr>
        <w:t xml:space="preserve">This list emphasises similarities between the present and future, but I'll also assume change. In particular, I'll assume </w:t>
      </w:r>
      <w:r w:rsidRPr="000E4524">
        <w:rPr>
          <w:rStyle w:val="StyleUnderline"/>
        </w:rPr>
        <w:t>AI will rapidly become increasingly sophisticated</w:t>
      </w:r>
      <w:r w:rsidRPr="000E4524">
        <w:rPr>
          <w:sz w:val="16"/>
        </w:rPr>
        <w:t xml:space="preserve">: </w:t>
      </w:r>
      <w:r w:rsidRPr="000E4524">
        <w:rPr>
          <w:rStyle w:val="StyleUnderline"/>
        </w:rPr>
        <w:t>AI will become able to carry out an increasing range of tasks, many to a level that equals or exceeds human performance</w:t>
      </w:r>
      <w:r w:rsidRPr="000E4524">
        <w:rPr>
          <w:sz w:val="16"/>
        </w:rPr>
        <w:t>.</w:t>
      </w:r>
      <w:hyperlink r:id="rId14" w:anchor="Fn3" w:history="1">
        <w:r w:rsidRPr="000E4524">
          <w:rPr>
            <w:rStyle w:val="Hyperlink"/>
          </w:rPr>
          <w:t>Footnote 3</w:t>
        </w:r>
      </w:hyperlink>
      <w:r w:rsidRPr="000E4524">
        <w:rPr>
          <w:sz w:val="16"/>
        </w:rPr>
        <w:t xml:space="preserve"> I'll also assume </w:t>
      </w:r>
      <w:r w:rsidRPr="000E4524">
        <w:rPr>
          <w:rStyle w:val="StyleUnderline"/>
        </w:rPr>
        <w:t xml:space="preserve">AI will become increasingly pervasive: </w:t>
      </w:r>
      <w:r w:rsidRPr="000E4524">
        <w:rPr>
          <w:rStyle w:val="StyleUnderline"/>
          <w:highlight w:val="green"/>
        </w:rPr>
        <w:t>it'll play a central role in the econ</w:t>
      </w:r>
      <w:r w:rsidRPr="000E4524">
        <w:rPr>
          <w:rStyle w:val="StyleUnderline"/>
        </w:rPr>
        <w:t xml:space="preserve">omy, become </w:t>
      </w:r>
      <w:r w:rsidRPr="000E4524">
        <w:rPr>
          <w:rStyle w:val="StyleUnderline"/>
          <w:highlight w:val="green"/>
        </w:rPr>
        <w:t>more</w:t>
      </w:r>
      <w:r w:rsidRPr="000E4524">
        <w:rPr>
          <w:rStyle w:val="StyleUnderline"/>
        </w:rPr>
        <w:t xml:space="preserve"> </w:t>
      </w:r>
      <w:r w:rsidRPr="000E4524">
        <w:rPr>
          <w:rStyle w:val="StyleUnderline"/>
          <w:highlight w:val="green"/>
        </w:rPr>
        <w:t>important</w:t>
      </w:r>
      <w:r w:rsidRPr="000E4524">
        <w:rPr>
          <w:rStyle w:val="StyleUnderline"/>
        </w:rPr>
        <w:t xml:space="preserve"> </w:t>
      </w:r>
      <w:r w:rsidRPr="000E4524">
        <w:rPr>
          <w:rStyle w:val="StyleUnderline"/>
          <w:highlight w:val="green"/>
        </w:rPr>
        <w:t>in</w:t>
      </w:r>
      <w:r w:rsidRPr="000E4524">
        <w:rPr>
          <w:rStyle w:val="StyleUnderline"/>
        </w:rPr>
        <w:t xml:space="preserve"> </w:t>
      </w:r>
      <w:r w:rsidRPr="000E4524">
        <w:rPr>
          <w:rStyle w:val="StyleUnderline"/>
          <w:highlight w:val="green"/>
        </w:rPr>
        <w:t>military</w:t>
      </w:r>
      <w:r w:rsidRPr="000E4524">
        <w:rPr>
          <w:rStyle w:val="StyleUnderline"/>
        </w:rPr>
        <w:t xml:space="preserve"> </w:t>
      </w:r>
      <w:r w:rsidRPr="000E4524">
        <w:rPr>
          <w:rStyle w:val="StyleUnderline"/>
          <w:highlight w:val="green"/>
        </w:rPr>
        <w:t>and geopolitical</w:t>
      </w:r>
      <w:r w:rsidRPr="000E4524">
        <w:rPr>
          <w:rStyle w:val="StyleUnderline"/>
        </w:rPr>
        <w:t xml:space="preserve"> </w:t>
      </w:r>
      <w:r w:rsidRPr="000E4524">
        <w:rPr>
          <w:rStyle w:val="StyleUnderline"/>
          <w:highlight w:val="green"/>
        </w:rPr>
        <w:t>contexts</w:t>
      </w:r>
      <w:r w:rsidRPr="000E4524">
        <w:rPr>
          <w:rStyle w:val="StyleUnderline"/>
        </w:rPr>
        <w:t xml:space="preserve">, and </w:t>
      </w:r>
      <w:r w:rsidRPr="000E4524">
        <w:rPr>
          <w:rStyle w:val="StyleUnderline"/>
          <w:highlight w:val="green"/>
        </w:rPr>
        <w:t>become integrated with R&amp;D processes</w:t>
      </w:r>
      <w:r w:rsidRPr="000E4524">
        <w:rPr>
          <w:rStyle w:val="StyleUnderline"/>
        </w:rPr>
        <w:t>, leading to the development of a raft of new technologies.</w:t>
      </w:r>
    </w:p>
    <w:p w14:paraId="70456999" w14:textId="77777777" w:rsidR="00AD3150" w:rsidRPr="000E4524" w:rsidRDefault="00AD3150" w:rsidP="00AD3150">
      <w:pPr>
        <w:rPr>
          <w:sz w:val="16"/>
        </w:rPr>
      </w:pPr>
      <w:r w:rsidRPr="000E4524">
        <w:rPr>
          <w:sz w:val="16"/>
        </w:rPr>
        <w:t>While I won't argue for these assumptions, I take them to be sufficiently plausible that they represent one scenario that we should reflect on and prepare for.</w:t>
      </w:r>
      <w:hyperlink r:id="rId15" w:anchor="Fn4" w:history="1">
        <w:r w:rsidRPr="000E4524">
          <w:rPr>
            <w:rStyle w:val="Hyperlink"/>
          </w:rPr>
          <w:t>Footnote 4</w:t>
        </w:r>
      </w:hyperlink>
      <w:r w:rsidRPr="000E4524">
        <w:rPr>
          <w:sz w:val="16"/>
        </w:rPr>
        <w:t xml:space="preserve"> Taking these assumptions as a starting point, this paper will explore whether AI could cause catastrophe. 3 Polycrisis In this paper, I'll explore a polycrisis threat model, according to which AI will cause a set of interacting harms that lead to catastrophe. This model can be broken down into three claims. 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 HARMS has a pragmatic component, relating to how it's natural and useful to think. After all, any individual harm factor can be carved up in a finer-grained way to re-characterise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w:t>
      </w:r>
      <w:hyperlink r:id="rId16" w:anchor="Fn5" w:history="1">
        <w:r w:rsidRPr="000E4524">
          <w:rPr>
            <w:rStyle w:val="Hyperlink"/>
          </w:rPr>
          <w:t>Footnote 5</w:t>
        </w:r>
      </w:hyperlink>
      <w:r w:rsidRPr="000E4524">
        <w:rPr>
          <w:sz w:val="16"/>
        </w:rPr>
        <w:t xml:space="preserve"> INTERACTION—According to INTERACTION, the interaction between harm factors will make things much worse than it would have been had the factors operated in isolation. If we assume the degree of harm resulting from some factor can be represented numerically then the claim is that the harm resulting from the factors operating in conjunction will be much greater than the sum of harms that would result from each factor operating in isolation.</w:t>
      </w:r>
      <w:hyperlink r:id="rId17" w:anchor="Fn6" w:history="1">
        <w:r w:rsidRPr="000E4524">
          <w:rPr>
            <w:rStyle w:val="Hyperlink"/>
          </w:rPr>
          <w:t>Footnote 6</w:t>
        </w:r>
      </w:hyperlink>
      <w:r w:rsidRPr="000E4524">
        <w:rPr>
          <w:sz w:val="16"/>
        </w:rPr>
        <w:t xml:space="preserve"> CATASTROPHE—Finally, according to CATASTROPHE, the harm resulting from the set of harm factors, after accounting for interactions, will be sufficiently large to cause or constitute a catastrophe.</w:t>
      </w:r>
      <w:hyperlink r:id="rId18" w:anchor="Fn7" w:history="1">
        <w:r w:rsidRPr="000E4524">
          <w:rPr>
            <w:rStyle w:val="Hyperlink"/>
          </w:rPr>
          <w:t>Footnote 7</w:t>
        </w:r>
      </w:hyperlink>
      <w:r w:rsidRPr="000E4524">
        <w:rPr>
          <w:sz w:val="16"/>
        </w:rPr>
        <w:t xml:space="preserve"> In particular, as above, I'll explore the possibility that the interacting harms from AI will constitute, or lead to, an existential catastrophe, where such a catastrophe destroys humanity’s long-term potential. In the remainder of this paper, I'll evaluate the polycrisis threat model by evaluating each claim in turn. But before I do so, two caveats. 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 Second, in discussing each claim, I'll focus on how things might go awry rather than how things might go well. For example, in discussing AI-enabled cyber attacks, I won't discuss the possibility that AI bolsters cyber defence more than cyber offence, leading to more secure digital systems (see Bonfanti </w:t>
      </w:r>
      <w:hyperlink r:id="rId19" w:anchor="ref-CR16" w:tooltip="Bonfanti ME (2022) Artificial intelligence and the offense-defense balance in cyber security. In: Cavelty MD, Wenger A (eds) Cyber security politics: socio-technological transformations and political fragmentation. Routledge, pp 64–77" w:history="1">
        <w:r w:rsidRPr="000E4524">
          <w:rPr>
            <w:rStyle w:val="Hyperlink"/>
          </w:rPr>
          <w:t>2022</w:t>
        </w:r>
      </w:hyperlink>
      <w:r w:rsidRPr="000E4524">
        <w:rPr>
          <w:sz w:val="16"/>
        </w:rPr>
        <w:t xml:space="preserve">; Newman </w:t>
      </w:r>
      <w:hyperlink r:id="rId20" w:anchor="ref-CR66" w:tooltip="Newman S (2024) Cybersecurity and AI: the evolving security landscape. Center for AI Safety Blog. &#10;                https://www.safe.ai/blog/cybersecurity-and-ai-the-evolving-security-landscape&#10;                &#10;              " w:history="1">
        <w:r w:rsidRPr="000E4524">
          <w:rPr>
            <w:rStyle w:val="Hyperlink"/>
          </w:rPr>
          <w:t>2024</w:t>
        </w:r>
      </w:hyperlink>
      <w:r w:rsidRPr="000E4524">
        <w:rPr>
          <w:sz w:val="16"/>
        </w:rPr>
        <w:t>). This is because I'm interested in the scenarios where AI goes most severely wrong, and in these scenarios, I expect harmful impacts to be the dominant consideration. So I focus on these.</w:t>
      </w:r>
      <w:hyperlink r:id="rId21" w:anchor="Fn8" w:history="1">
        <w:r w:rsidRPr="000E4524">
          <w:rPr>
            <w:rStyle w:val="Hyperlink"/>
          </w:rPr>
          <w:t>Footnote 8</w:t>
        </w:r>
      </w:hyperlink>
      <w:r w:rsidRPr="000E4524">
        <w:rPr>
          <w:sz w:val="16"/>
        </w:rPr>
        <w:t>With those caveats in mind, on to the arguments. 3.1 HARMS 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w:t>
      </w:r>
      <w:hyperlink r:id="rId22" w:anchor="Fn9" w:history="1">
        <w:r w:rsidRPr="000E4524">
          <w:rPr>
            <w:rStyle w:val="Hyperlink"/>
          </w:rPr>
          <w:t>Footnote 9</w:t>
        </w:r>
      </w:hyperlink>
      <w:r w:rsidRPr="000E4524">
        <w:rPr>
          <w:sz w:val="16"/>
        </w:rPr>
        <w:t xml:space="preserve"> (This paper was finalised on February 15th, 2025. Given the rapid pace of developments in AI and the slower pace of academic publishing, there will undoubtedly be further developments by the time you read this. So this section should be read as a snapshot taken at the time of writing.) 3.2 Misuse</w:t>
      </w:r>
    </w:p>
    <w:p w14:paraId="31F11914" w14:textId="77777777" w:rsidR="00AD3150" w:rsidRPr="000E4524" w:rsidRDefault="00AD3150" w:rsidP="00AD3150">
      <w:pPr>
        <w:rPr>
          <w:sz w:val="16"/>
        </w:rPr>
      </w:pPr>
      <w:r w:rsidRPr="000E4524">
        <w:rPr>
          <w:sz w:val="16"/>
        </w:rPr>
        <w:t>Drawing on a taxonomy from Zwetsloot and Dafoe (</w:t>
      </w:r>
      <w:hyperlink r:id="rId23" w:anchor="ref-CR106" w:tooltip="Zwetsloot R, Dafoe A (2019) Thinking about risks from AI: accidents, misuse and structure. Lawfare. &#10;                https://www.lawfaremedia.org/article/thinking-about-risks-ai-accidents-misuse-and-structure&#10;                &#10;              " w:history="1">
        <w:r w:rsidRPr="000E4524">
          <w:rPr>
            <w:rStyle w:val="Hyperlink"/>
          </w:rPr>
          <w:t>2019</w:t>
        </w:r>
      </w:hyperlink>
      <w:r w:rsidRPr="000E4524">
        <w:rPr>
          <w:sz w:val="16"/>
        </w:rPr>
        <w:t xml:space="preserve">), one way </w:t>
      </w:r>
      <w:r w:rsidRPr="000E4524">
        <w:rPr>
          <w:rStyle w:val="StyleUnderline"/>
          <w:highlight w:val="green"/>
        </w:rPr>
        <w:t>AI</w:t>
      </w:r>
      <w:r w:rsidRPr="000E4524">
        <w:rPr>
          <w:rStyle w:val="StyleUnderline"/>
        </w:rPr>
        <w:t xml:space="preserve"> could cause harm </w:t>
      </w:r>
      <w:r w:rsidRPr="000E4524">
        <w:rPr>
          <w:rStyle w:val="StyleUnderline"/>
          <w:highlight w:val="green"/>
        </w:rPr>
        <w:t>would</w:t>
      </w:r>
      <w:r w:rsidRPr="000E4524">
        <w:rPr>
          <w:rStyle w:val="StyleUnderline"/>
        </w:rPr>
        <w:t xml:space="preserve"> </w:t>
      </w:r>
      <w:r w:rsidRPr="000E4524">
        <w:rPr>
          <w:rStyle w:val="StyleUnderline"/>
          <w:highlight w:val="green"/>
        </w:rPr>
        <w:t>involve</w:t>
      </w:r>
      <w:r w:rsidRPr="000E4524">
        <w:rPr>
          <w:rStyle w:val="StyleUnderline"/>
        </w:rPr>
        <w:t xml:space="preserve"> its </w:t>
      </w:r>
      <w:r w:rsidRPr="000E4524">
        <w:rPr>
          <w:rStyle w:val="StyleUnderline"/>
          <w:highlight w:val="green"/>
        </w:rPr>
        <w:t xml:space="preserve">misuse by </w:t>
      </w:r>
      <w:r w:rsidRPr="000E4524">
        <w:rPr>
          <w:rStyle w:val="StyleUnderline"/>
        </w:rPr>
        <w:t xml:space="preserve">malicious </w:t>
      </w:r>
      <w:r w:rsidRPr="000E4524">
        <w:rPr>
          <w:rStyle w:val="StyleUnderline"/>
          <w:highlight w:val="green"/>
        </w:rPr>
        <w:t>human</w:t>
      </w:r>
      <w:r w:rsidRPr="000E4524">
        <w:rPr>
          <w:rStyle w:val="StyleUnderline"/>
        </w:rPr>
        <w:t xml:space="preserve"> actors</w:t>
      </w:r>
      <w:r w:rsidRPr="000E4524">
        <w:rPr>
          <w:sz w:val="16"/>
        </w:rPr>
        <w:t>. I'll consider four types of misuse harm.</w:t>
      </w:r>
    </w:p>
    <w:p w14:paraId="095BEFE8" w14:textId="77777777" w:rsidR="00AD3150" w:rsidRPr="000E4524" w:rsidRDefault="00AD3150" w:rsidP="00AD3150">
      <w:pPr>
        <w:rPr>
          <w:rStyle w:val="StyleUnderline"/>
        </w:rPr>
      </w:pPr>
      <w:r w:rsidRPr="000E4524">
        <w:rPr>
          <w:sz w:val="16"/>
        </w:rPr>
        <w:t>Cyberattacks—</w:t>
      </w:r>
      <w:r w:rsidRPr="000E4524">
        <w:rPr>
          <w:rStyle w:val="StyleUnderline"/>
          <w:highlight w:val="green"/>
        </w:rPr>
        <w:t>AI</w:t>
      </w:r>
      <w:r w:rsidRPr="000E4524">
        <w:rPr>
          <w:rStyle w:val="StyleUnderline"/>
        </w:rPr>
        <w:t xml:space="preserve"> might </w:t>
      </w:r>
      <w:r w:rsidRPr="000E4524">
        <w:rPr>
          <w:rStyle w:val="StyleUnderline"/>
          <w:highlight w:val="green"/>
        </w:rPr>
        <w:t>assist</w:t>
      </w:r>
      <w:r w:rsidRPr="000E4524">
        <w:rPr>
          <w:rStyle w:val="StyleUnderline"/>
        </w:rPr>
        <w:t xml:space="preserve"> hostile actors </w:t>
      </w:r>
      <w:r w:rsidRPr="000E4524">
        <w:rPr>
          <w:rStyle w:val="StyleUnderline"/>
          <w:highlight w:val="green"/>
        </w:rPr>
        <w:t>in</w:t>
      </w:r>
      <w:r w:rsidRPr="000E4524">
        <w:rPr>
          <w:rStyle w:val="StyleUnderline"/>
        </w:rPr>
        <w:t xml:space="preserve"> carrying out </w:t>
      </w:r>
      <w:r w:rsidRPr="000E4524">
        <w:rPr>
          <w:rStyle w:val="StyleUnderline"/>
          <w:highlight w:val="green"/>
        </w:rPr>
        <w:t>cyberattacks</w:t>
      </w:r>
      <w:r w:rsidRPr="000E4524">
        <w:rPr>
          <w:sz w:val="16"/>
        </w:rPr>
        <w:t xml:space="preserve"> (Bengio et al. </w:t>
      </w:r>
      <w:hyperlink r:id="rId24" w:anchor="ref-CR14" w:tooltip="Bengio Y, Mindermann S, Privitera D, Besiroglu T, Bommasani R, Casper S, Choi Y, Fox P, Garfinkel B, Goldfarb D, Heidari H, Ho A, Kapoor S, Khalatbari L, Longpre S, Manning S, Mavroudis V, Mazeika M, Michael J, Zeng Y (2025) International AI safety report (DSI" w:history="1">
        <w:r w:rsidRPr="000E4524">
          <w:rPr>
            <w:rStyle w:val="Hyperlink"/>
          </w:rPr>
          <w:t>2025</w:t>
        </w:r>
      </w:hyperlink>
      <w:r w:rsidRPr="000E4524">
        <w:rPr>
          <w:sz w:val="16"/>
        </w:rPr>
        <w:t xml:space="preserve">, §2.1.3). </w:t>
      </w:r>
      <w:r w:rsidRPr="000E4524">
        <w:rPr>
          <w:rStyle w:val="StyleUnderline"/>
        </w:rPr>
        <w:t xml:space="preserve">It might discover and </w:t>
      </w:r>
      <w:r w:rsidRPr="000E4524">
        <w:rPr>
          <w:rStyle w:val="StyleUnderline"/>
          <w:highlight w:val="green"/>
        </w:rPr>
        <w:t>exploit vulnerabilities</w:t>
      </w:r>
      <w:r w:rsidRPr="000E4524">
        <w:rPr>
          <w:rStyle w:val="StyleUnderline"/>
        </w:rPr>
        <w:t xml:space="preserve"> in digital systems, </w:t>
      </w:r>
      <w:r w:rsidRPr="000E4524">
        <w:rPr>
          <w:rStyle w:val="StyleUnderline"/>
          <w:highlight w:val="green"/>
        </w:rPr>
        <w:t>develop malware</w:t>
      </w:r>
      <w:r w:rsidRPr="000E4524">
        <w:rPr>
          <w:rStyle w:val="StyleUnderline"/>
        </w:rPr>
        <w:t>, and help individuals develop dangerous cyber expertise</w:t>
      </w:r>
      <w:r w:rsidRPr="000E4524">
        <w:rPr>
          <w:sz w:val="16"/>
        </w:rPr>
        <w:t>. Indeed, large language models (LLMs) already display cyber capabilities (Xu et al. </w:t>
      </w:r>
      <w:hyperlink r:id="rId25" w:anchor="ref-CR104" w:tooltip="Xu J, Stokes JW, McDonald G, Bai X, Marshall D, Wang S, Swaminathan A, Li Z (2024) AutoAttacker: a large language model guided system to implement automatic cyber-attacks. &#10;                https://arxiv.org/abs/2403.01038&#10;                &#10;              " w:history="1">
        <w:r w:rsidRPr="000E4524">
          <w:rPr>
            <w:rStyle w:val="Hyperlink"/>
          </w:rPr>
          <w:t>2024</w:t>
        </w:r>
      </w:hyperlink>
      <w:r w:rsidRPr="000E4524">
        <w:rPr>
          <w:sz w:val="16"/>
        </w:rPr>
        <w:t>; Happe et al. </w:t>
      </w:r>
      <w:hyperlink r:id="rId26" w:anchor="ref-CR43" w:tooltip="Happe A, Kaplan A, Cito J (2024) LLMs as hackers: autonomous linux privilege escalation attacks. &#10;                https://arxiv.org/abs/2310.11409&#10;                &#10;              " w:history="1">
        <w:r w:rsidRPr="000E4524">
          <w:rPr>
            <w:rStyle w:val="Hyperlink"/>
          </w:rPr>
          <w:t>2024</w:t>
        </w:r>
      </w:hyperlink>
      <w:r w:rsidRPr="000E4524">
        <w:rPr>
          <w:sz w:val="16"/>
        </w:rPr>
        <w:t>; Fang et al. </w:t>
      </w:r>
      <w:hyperlink r:id="rId27" w:anchor="ref-CR33" w:tooltip="Fang R, Bindu R, Gupta A, Zhan Q, Kang D (2024a) LLM agents can autonomously hack websites. &#10;                https://arxiv.org/abs/2402.06664&#10;                &#10;              " w:history="1">
        <w:r w:rsidRPr="000E4524">
          <w:rPr>
            <w:rStyle w:val="Hyperlink"/>
          </w:rPr>
          <w:t>2024a</w:t>
        </w:r>
      </w:hyperlink>
      <w:r w:rsidRPr="000E4524">
        <w:rPr>
          <w:sz w:val="16"/>
        </w:rPr>
        <w:t>; Fang et al. </w:t>
      </w:r>
      <w:hyperlink r:id="rId28" w:anchor="ref-CR34" w:tooltip="Fang R, Bindu R, Gupta A, Zhan Q, Kang D (2024b) Teams of LLM agents can exploit zero-day vulnerabilities. &#10;                https://arxiv.org/abs/2406.01637&#10;                &#10;              " w:history="1">
        <w:r w:rsidRPr="000E4524">
          <w:rPr>
            <w:rStyle w:val="Hyperlink"/>
          </w:rPr>
          <w:t>2024b</w:t>
        </w:r>
      </w:hyperlink>
      <w:r w:rsidRPr="000E4524">
        <w:rPr>
          <w:sz w:val="16"/>
        </w:rPr>
        <w:t>; Shao et al. </w:t>
      </w:r>
      <w:hyperlink r:id="rId29" w:anchor="ref-CR80" w:tooltip="Shao M, Chen B, Jancheska S, Dolan-Gavitt B, Garg S, Karri R, Shafique M (2024) An empirical evaluation of LLMs for solving offensive security challenges. &#10;                https://arxiv.org/abs/2402.11814&#10;                &#10;              " w:history="1">
        <w:r w:rsidRPr="000E4524">
          <w:rPr>
            <w:rStyle w:val="Hyperlink"/>
          </w:rPr>
          <w:t>2024</w:t>
        </w:r>
      </w:hyperlink>
      <w:r w:rsidRPr="000E4524">
        <w:rPr>
          <w:sz w:val="16"/>
        </w:rPr>
        <w:t>; Phuong et al. </w:t>
      </w:r>
      <w:hyperlink r:id="rId30" w:anchor="ref-CR73" w:tooltip="Phuong M, Aitchison M, Catt E, Cogan S, Kaskasoli A, Krakovna V, Lindner D, Rahtz M, Assael Y, Hodkinson S, Howard H, Lieberum T, Kumar R, Raad MA, Webson A, Ho L, Lin S, Farquhar S, Hutter M, Shevlane T (2024) Evaluating frontier models for dangerous capabili" w:history="1">
        <w:r w:rsidRPr="000E4524">
          <w:rPr>
            <w:rStyle w:val="Hyperlink"/>
          </w:rPr>
          <w:t>2024</w:t>
        </w:r>
      </w:hyperlink>
      <w:r w:rsidRPr="000E4524">
        <w:rPr>
          <w:sz w:val="16"/>
        </w:rPr>
        <w:t>, §4; UK AISI </w:t>
      </w:r>
      <w:hyperlink r:id="rId31" w:anchor="ref-CR97" w:tooltip="UK AISI (2024) Advanced AI evaluations at AISI: may update. The UK AI Safety Institute. &#10;                https://www.aisi.gov.uk/work/advanced-ai-evaluations-may-update&#10;                &#10;              " w:history="1">
        <w:r w:rsidRPr="000E4524">
          <w:rPr>
            <w:rStyle w:val="Hyperlink"/>
          </w:rPr>
          <w:t>2024</w:t>
        </w:r>
      </w:hyperlink>
      <w:r w:rsidRPr="000E4524">
        <w:rPr>
          <w:sz w:val="16"/>
        </w:rPr>
        <w:t>; US AISI &amp; UK AISI </w:t>
      </w:r>
      <w:hyperlink r:id="rId32" w:anchor="ref-CR98" w:tooltip="US AISI, &amp; UK AISI. (2024a) US AISI and UK AISI joint pre-deployment test: anthropic’s claude 3.5 Sonnet (October 2024 Release). &#10;                https://cdn.prod.website-files.com/663bd486c5e4c81588db7a1d/673b689ec926d8d32e889a8e_UK-US-Testing-Report-Nov-19.p" w:history="1">
        <w:r w:rsidRPr="000E4524">
          <w:rPr>
            <w:rStyle w:val="Hyperlink"/>
          </w:rPr>
          <w:t>2024a</w:t>
        </w:r>
      </w:hyperlink>
      <w:r w:rsidRPr="000E4524">
        <w:rPr>
          <w:sz w:val="16"/>
        </w:rPr>
        <w:t>, part II; US AISI &amp; UK AISI, </w:t>
      </w:r>
      <w:hyperlink r:id="rId33" w:anchor="ref-CR99" w:tooltip="US AISI, &amp; UK AISI (2024b) US AISI and UK AISI joint pre-deployment test: OpenAI o1 (December 2024). &#10;                https://cdn.prod.website-files.com/663bd486c5e4c81588db7a1d/6763fac97cd22a9484ac3c37_o1_uk_us_december_publication_final.pdf&#10;                &#10;" w:history="1">
        <w:r w:rsidRPr="000E4524">
          <w:rPr>
            <w:rStyle w:val="Hyperlink"/>
          </w:rPr>
          <w:t>2024b</w:t>
        </w:r>
      </w:hyperlink>
      <w:r w:rsidRPr="000E4524">
        <w:rPr>
          <w:sz w:val="16"/>
        </w:rPr>
        <w:t>, part I; Anthropic </w:t>
      </w:r>
      <w:hyperlink r:id="rId34" w:anchor="ref-CR8" w:tooltip="Anthropic (2024) The Claude 3 Model Family: Opus, Sonnet, Haiku. &#10;                https://assets.anthropic.com/m/61e7d27f8c8f5919/original/Claude-3-Model-Card.pdf&#10;                &#10;              " w:history="1">
        <w:r w:rsidRPr="000E4524">
          <w:rPr>
            <w:rStyle w:val="Hyperlink"/>
          </w:rPr>
          <w:t>2024</w:t>
        </w:r>
      </w:hyperlink>
      <w:r w:rsidRPr="000E4524">
        <w:rPr>
          <w:sz w:val="16"/>
        </w:rPr>
        <w:t>; OpenAI </w:t>
      </w:r>
      <w:hyperlink r:id="rId35" w:anchor="ref-CR70" w:tooltip="OpenAI (2024) OpenAI o1 system card. &#10;                https://cdn.openai.com/o1-system-card-20240917.pdf&#10;                &#10;              " w:history="1">
        <w:r w:rsidRPr="000E4524">
          <w:rPr>
            <w:rStyle w:val="Hyperlink"/>
          </w:rPr>
          <w:t>2024</w:t>
        </w:r>
      </w:hyperlink>
      <w:r w:rsidRPr="000E4524">
        <w:rPr>
          <w:sz w:val="16"/>
        </w:rPr>
        <w:t xml:space="preserve">, pp. 13–16). While these capabilities are currently rudimentary, </w:t>
      </w:r>
      <w:r w:rsidRPr="000E4524">
        <w:rPr>
          <w:rStyle w:val="StyleUnderline"/>
        </w:rPr>
        <w:t>as LLMs grow more sophisticated they might enable cyber attacks to be conducted at a greater scale, by a wider range of actors.</w:t>
      </w:r>
    </w:p>
    <w:p w14:paraId="270F5061" w14:textId="77777777" w:rsidR="00AD3150" w:rsidRPr="000E4524" w:rsidRDefault="00AD3150" w:rsidP="00AD3150">
      <w:pPr>
        <w:rPr>
          <w:sz w:val="16"/>
        </w:rPr>
      </w:pPr>
      <w:r w:rsidRPr="000E4524">
        <w:rPr>
          <w:sz w:val="16"/>
        </w:rPr>
        <w:t xml:space="preserve">AI might also assist with social engineering attacks, which involve manipulating people to gain desired outcomes like access to digital systems. For example, LLMs can already assist with email phishing campaigns, </w:t>
      </w:r>
      <w:r w:rsidRPr="000E4524">
        <w:rPr>
          <w:rStyle w:val="StyleUnderline"/>
        </w:rPr>
        <w:t>where an attacker impersonates a legitimate source to deceive a target into downloading malware or revealing sensitive information</w:t>
      </w:r>
      <w:r w:rsidRPr="000E4524">
        <w:rPr>
          <w:sz w:val="16"/>
        </w:rPr>
        <w:t xml:space="preserve"> (Hazell </w:t>
      </w:r>
      <w:hyperlink r:id="rId36" w:anchor="ref-CR44" w:tooltip="Hazell J (2023) Spear phishing with large language models. The Centre for the Governance of AI. &#10;                https://www.governance.ai/research-paper/llms-used-spear-phishing&#10;                &#10;              " w:history="1">
        <w:r w:rsidRPr="000E4524">
          <w:rPr>
            <w:rStyle w:val="Hyperlink"/>
          </w:rPr>
          <w:t>2023</w:t>
        </w:r>
      </w:hyperlink>
      <w:r w:rsidRPr="000E4524">
        <w:rPr>
          <w:sz w:val="16"/>
        </w:rPr>
        <w:t>; NCSC </w:t>
      </w:r>
      <w:hyperlink r:id="rId37" w:anchor="ref-CR65" w:tooltip="NCSC (2024) The near-term impact of AI on the cyber threat. The National Cybersecurity Centre. &#10;                https://www.ncsc.gov.uk/report/impact-of-ai-on-cyber-threat&#10;                &#10;              " w:history="1">
        <w:r w:rsidRPr="000E4524">
          <w:rPr>
            <w:rStyle w:val="Hyperlink"/>
          </w:rPr>
          <w:t>2024</w:t>
        </w:r>
      </w:hyperlink>
      <w:r w:rsidRPr="000E4524">
        <w:rPr>
          <w:sz w:val="16"/>
        </w:rPr>
        <w:t>; Heiding et al. </w:t>
      </w:r>
      <w:hyperlink r:id="rId38" w:anchor="ref-CR45" w:tooltip="Heiding F, Lermen S, Kao A, Schneier B, Vishwanath A (2024) Evaluating large language models’ capability to launch fully automated spear phishing campaigns: validated on human subjects. &#10;                https://arxiv.org/abs/2412.00586&#10;                &#10;       " w:history="1">
        <w:r w:rsidRPr="000E4524">
          <w:rPr>
            <w:rStyle w:val="Hyperlink"/>
          </w:rPr>
          <w:t>2024</w:t>
        </w:r>
      </w:hyperlink>
      <w:r w:rsidRPr="000E4524">
        <w:rPr>
          <w:sz w:val="16"/>
        </w:rPr>
        <w:t>).</w:t>
      </w:r>
      <w:hyperlink r:id="rId39" w:anchor="Fn10" w:history="1">
        <w:r w:rsidRPr="000E4524">
          <w:rPr>
            <w:rStyle w:val="Hyperlink"/>
          </w:rPr>
          <w:t>Footnote 10</w:t>
        </w:r>
      </w:hyperlink>
    </w:p>
    <w:p w14:paraId="118B5C74" w14:textId="77777777" w:rsidR="00AD3150" w:rsidRPr="000E4524" w:rsidRDefault="00AD3150" w:rsidP="00AD3150">
      <w:pPr>
        <w:rPr>
          <w:sz w:val="16"/>
        </w:rPr>
      </w:pPr>
      <w:r w:rsidRPr="000E4524">
        <w:rPr>
          <w:rStyle w:val="StyleUnderline"/>
          <w:highlight w:val="green"/>
        </w:rPr>
        <w:t>AI-enabled cyberattacks</w:t>
      </w:r>
      <w:r w:rsidRPr="000E4524">
        <w:rPr>
          <w:rStyle w:val="StyleUnderline"/>
        </w:rPr>
        <w:t xml:space="preserve"> could </w:t>
      </w:r>
      <w:r w:rsidRPr="000E4524">
        <w:rPr>
          <w:rStyle w:val="StyleUnderline"/>
          <w:highlight w:val="green"/>
        </w:rPr>
        <w:t>erode privacy</w:t>
      </w:r>
      <w:r w:rsidRPr="000E4524">
        <w:rPr>
          <w:rStyle w:val="StyleUnderline"/>
        </w:rPr>
        <w:t xml:space="preserve"> and enable blackmail by providing access to personal information. </w:t>
      </w:r>
      <w:r w:rsidRPr="000E4524">
        <w:rPr>
          <w:rStyle w:val="StyleUnderline"/>
          <w:highlight w:val="green"/>
        </w:rPr>
        <w:t>They</w:t>
      </w:r>
      <w:r w:rsidRPr="000E4524">
        <w:rPr>
          <w:rStyle w:val="StyleUnderline"/>
        </w:rPr>
        <w:t xml:space="preserve"> could also </w:t>
      </w:r>
      <w:r w:rsidRPr="000E4524">
        <w:rPr>
          <w:rStyle w:val="StyleUnderline"/>
          <w:highlight w:val="green"/>
        </w:rPr>
        <w:t>diffuse dangerous information</w:t>
      </w:r>
      <w:r w:rsidRPr="000E4524">
        <w:rPr>
          <w:rStyle w:val="StyleUnderline"/>
        </w:rPr>
        <w:t xml:space="preserve"> </w:t>
      </w:r>
      <w:r w:rsidRPr="000E4524">
        <w:rPr>
          <w:rStyle w:val="StyleUnderline"/>
          <w:highlight w:val="green"/>
        </w:rPr>
        <w:t>and threaten critical infra</w:t>
      </w:r>
      <w:r w:rsidRPr="000E4524">
        <w:rPr>
          <w:rStyle w:val="StyleUnderline"/>
        </w:rPr>
        <w:t>structure such as hospitals or power grids.</w:t>
      </w:r>
      <w:r w:rsidRPr="000E4524">
        <w:rPr>
          <w:sz w:val="16"/>
        </w:rPr>
        <w:t xml:space="preserve"> To get a sense of the potential costs of such attacks, consider the WannaCry attack targeting the United Kingdom's National Health Service, which ultimately cost £92 million (Department of Health and Social Care </w:t>
      </w:r>
      <w:hyperlink r:id="rId40" w:anchor="ref-CR28" w:tooltip="Department of Health and Social Care (2018) Securing cyber resilience in health and care: October 2018 update. &#10;                https://www.gov.uk/government/publications/securing-cyber-resilience-in-health-and-care-october-2018-update&#10;                &#10;       " w:history="1">
        <w:r w:rsidRPr="000E4524">
          <w:rPr>
            <w:rStyle w:val="Hyperlink"/>
          </w:rPr>
          <w:t>2018</w:t>
        </w:r>
      </w:hyperlink>
      <w:r w:rsidRPr="000E4524">
        <w:rPr>
          <w:sz w:val="16"/>
        </w:rPr>
        <w:t>, §6). An increase in the frequency and severity of such attacks could constitute severe harm.</w:t>
      </w:r>
    </w:p>
    <w:p w14:paraId="2A667EFF" w14:textId="77777777" w:rsidR="00AD3150" w:rsidRPr="000E4524" w:rsidRDefault="00AD3150" w:rsidP="00AD3150">
      <w:pPr>
        <w:rPr>
          <w:sz w:val="16"/>
        </w:rPr>
      </w:pPr>
      <w:r w:rsidRPr="000E4524">
        <w:rPr>
          <w:sz w:val="16"/>
        </w:rPr>
        <w:t>Inference &amp; Surveillance—Beyond cyberattacks, there are two further ways AI could undermine our ability to secure information.</w:t>
      </w:r>
    </w:p>
    <w:p w14:paraId="3922C099" w14:textId="77777777" w:rsidR="00AD3150" w:rsidRPr="000E4524" w:rsidRDefault="00AD3150" w:rsidP="00AD3150">
      <w:pPr>
        <w:rPr>
          <w:sz w:val="16"/>
        </w:rPr>
      </w:pPr>
      <w:r w:rsidRPr="000E4524">
        <w:rPr>
          <w:sz w:val="16"/>
        </w:rPr>
        <w:t xml:space="preserve">First, using available information, </w:t>
      </w:r>
      <w:r w:rsidRPr="000E4524">
        <w:rPr>
          <w:rStyle w:val="StyleUnderline"/>
        </w:rPr>
        <w:t>AI can infer further information</w:t>
      </w:r>
      <w:r w:rsidRPr="000E4524">
        <w:rPr>
          <w:sz w:val="16"/>
        </w:rPr>
        <w:t>. For example, AI can infer facts about a person's mental health based on their social media posts (Guntuku et al. </w:t>
      </w:r>
      <w:hyperlink r:id="rId41" w:anchor="ref-CR39" w:tooltip="Guntuku SC, Yaden DB, Kern ML, Ungar LH, Eichstaedt JC (2017) Detecting depression and mental illness on social media: an integrative review. Big Data Behav Sci 18:43–49" w:history="1">
        <w:r w:rsidRPr="000E4524">
          <w:rPr>
            <w:rStyle w:val="Hyperlink"/>
          </w:rPr>
          <w:t>2017</w:t>
        </w:r>
      </w:hyperlink>
      <w:r w:rsidRPr="000E4524">
        <w:rPr>
          <w:sz w:val="16"/>
        </w:rPr>
        <w:t>; Ahmed et al. </w:t>
      </w:r>
      <w:hyperlink r:id="rId42" w:anchor="ref-CR6" w:tooltip="Ahmed A, Aziz S, Toro CT, Alzubaidi M, Irshaidat S, Serhan HA, Abd-alrazaq AA, Househ M (2022) Machine learning models to detect anxiety and depression through social media: a scoping review. Computer Methods Progr Biomed Update 2:100066. &#10;                http" w:history="1">
        <w:r w:rsidRPr="000E4524">
          <w:rPr>
            <w:rStyle w:val="Hyperlink"/>
          </w:rPr>
          <w:t>2022</w:t>
        </w:r>
      </w:hyperlink>
      <w:r w:rsidRPr="000E4524">
        <w:rPr>
          <w:sz w:val="16"/>
        </w:rPr>
        <w:t>; Zhang et al. </w:t>
      </w:r>
      <w:hyperlink r:id="rId43" w:anchor="ref-CR105" w:tooltip="Zhang T, Schoene AM, Ji S, Ananiadou S (2022) Natural language processing applied to mental illness detection: a narrative review. NPJ Digital Med 5(1)" w:history="1">
        <w:r w:rsidRPr="000E4524">
          <w:rPr>
            <w:rStyle w:val="Hyperlink"/>
          </w:rPr>
          <w:t>2022</w:t>
        </w:r>
      </w:hyperlink>
      <w:r w:rsidRPr="000E4524">
        <w:rPr>
          <w:sz w:val="16"/>
        </w:rPr>
        <w:t>). Indeed even LLMs, which aren't specifically designed for such inferential tasks, are able to make informative inferences about people (Staab et al. </w:t>
      </w:r>
      <w:hyperlink r:id="rId44" w:anchor="ref-CR85" w:tooltip="Staab R, Vero M, Balunovic M, Vechev M (2024) Beyond memorization: violating privacy via inference with large language models. The twelfth international conference on learning representations. &#10;                https://openreview.net/forum?id=kmn0BhQk7p&#10;       " w:history="1">
        <w:r w:rsidRPr="000E4524">
          <w:rPr>
            <w:rStyle w:val="Hyperlink"/>
          </w:rPr>
          <w:t>2024</w:t>
        </w:r>
      </w:hyperlink>
      <w:r w:rsidRPr="000E4524">
        <w:rPr>
          <w:sz w:val="16"/>
        </w:rPr>
        <w:t>).</w:t>
      </w:r>
    </w:p>
    <w:p w14:paraId="05437DC2" w14:textId="77777777" w:rsidR="00AD3150" w:rsidRPr="000E4524" w:rsidRDefault="00AD3150" w:rsidP="00AD3150">
      <w:pPr>
        <w:rPr>
          <w:sz w:val="16"/>
        </w:rPr>
      </w:pPr>
      <w:r w:rsidRPr="000E4524">
        <w:rPr>
          <w:sz w:val="16"/>
        </w:rPr>
        <w:t xml:space="preserve">Second, </w:t>
      </w:r>
      <w:r w:rsidRPr="000E4524">
        <w:rPr>
          <w:rStyle w:val="StyleUnderline"/>
        </w:rPr>
        <w:t>AI can incentivise and enable surveillance</w:t>
      </w:r>
      <w:r w:rsidRPr="000E4524">
        <w:rPr>
          <w:sz w:val="16"/>
        </w:rPr>
        <w:t>. AI's inferential capabilities incentivise surveillance of our online activities because the gathered data can be used both in training inferential models and as the basis for making valuable inferences about us (Véliz </w:t>
      </w:r>
      <w:hyperlink r:id="rId45" w:anchor="ref-CR101" w:tooltip="Véliz C (2020) Privacy is power: why and how you should take back control of your data. Transworld Digital" w:history="1">
        <w:r w:rsidRPr="000E4524">
          <w:rPr>
            <w:rStyle w:val="Hyperlink"/>
          </w:rPr>
          <w:t>2020</w:t>
        </w:r>
      </w:hyperlink>
      <w:r w:rsidRPr="000E4524">
        <w:rPr>
          <w:sz w:val="16"/>
        </w:rPr>
        <w:t>; Solow-Niederman </w:t>
      </w:r>
      <w:hyperlink r:id="rId46" w:anchor="ref-CR83" w:tooltip="Solow-Niederman A (2022) Information privacy and the inference economy. Northwest Univ Law Rev 117(2):357–424" w:history="1">
        <w:r w:rsidRPr="000E4524">
          <w:rPr>
            <w:rStyle w:val="Hyperlink"/>
          </w:rPr>
          <w:t>2022</w:t>
        </w:r>
      </w:hyperlink>
      <w:r w:rsidRPr="000E4524">
        <w:rPr>
          <w:sz w:val="16"/>
        </w:rPr>
        <w:t>; Benn &amp; Lazar </w:t>
      </w:r>
      <w:hyperlink r:id="rId47" w:anchor="ref-CR15" w:tooltip="Benn C, Lazar S (2022) What’s wrong with automated influence. Can J Philos 52(1):125–148" w:history="1">
        <w:r w:rsidRPr="000E4524">
          <w:rPr>
            <w:rStyle w:val="Hyperlink"/>
          </w:rPr>
          <w:t>2022</w:t>
        </w:r>
      </w:hyperlink>
      <w:r w:rsidRPr="000E4524">
        <w:rPr>
          <w:sz w:val="16"/>
        </w:rPr>
        <w:t>, pp. 132–134). Further, AI enables surveillance in the physical world (Feldstein </w:t>
      </w:r>
      <w:hyperlink r:id="rId48" w:anchor="ref-CR35" w:tooltip="Feldstein S (2019) The global expansion of AI surveillance. Carnegie Endowment for International Peace. &#10;                https://carnegieendowment.org/research/2019/09/the-global-expansion-of-ai-surveillance&#10;                &#10;              " w:history="1">
        <w:r w:rsidRPr="000E4524">
          <w:rPr>
            <w:rStyle w:val="Hyperlink"/>
          </w:rPr>
          <w:t>2019</w:t>
        </w:r>
      </w:hyperlink>
      <w:r w:rsidRPr="000E4524">
        <w:rPr>
          <w:sz w:val="16"/>
        </w:rPr>
        <w:t>). For example, facial recognition algorithms allow video surveillance to be fruitfully used on a previously impossible scale (Smith &amp; Miller </w:t>
      </w:r>
      <w:hyperlink r:id="rId49" w:anchor="ref-CR82" w:tooltip="Smith M, Miller S (2022) The ethical application of biometric facial recognition technology. AI Soc 37(1):167–175" w:history="1">
        <w:r w:rsidRPr="000E4524">
          <w:rPr>
            <w:rStyle w:val="Hyperlink"/>
          </w:rPr>
          <w:t>2022</w:t>
        </w:r>
      </w:hyperlink>
      <w:r w:rsidRPr="000E4524">
        <w:rPr>
          <w:sz w:val="16"/>
        </w:rPr>
        <w:t>; Hill </w:t>
      </w:r>
      <w:hyperlink r:id="rId50" w:anchor="ref-CR48" w:tooltip="Hill K (2023) Your face belongs to us: the secretive startup dismantling your privacy. Simon &amp; Schuster UK" w:history="1">
        <w:r w:rsidRPr="000E4524">
          <w:rPr>
            <w:rStyle w:val="Hyperlink"/>
          </w:rPr>
          <w:t>2023</w:t>
        </w:r>
      </w:hyperlink>
      <w:r w:rsidRPr="000E4524">
        <w:rPr>
          <w:sz w:val="16"/>
        </w:rPr>
        <w:t>).</w:t>
      </w:r>
    </w:p>
    <w:p w14:paraId="093C3C98" w14:textId="77777777" w:rsidR="00AD3150" w:rsidRPr="000E4524" w:rsidRDefault="00AD3150" w:rsidP="00AD3150">
      <w:pPr>
        <w:rPr>
          <w:sz w:val="16"/>
        </w:rPr>
      </w:pPr>
      <w:r w:rsidRPr="000E4524">
        <w:rPr>
          <w:sz w:val="16"/>
        </w:rPr>
        <w:t>As with cyberattacks, the knowledge generated in these ways could be used for blackmail. It could also be used by states to constrain freedoms, for example by enforcing repressive laws (Strzyżyńska </w:t>
      </w:r>
      <w:hyperlink r:id="rId51" w:anchor="ref-CR90" w:tooltip="Strzyżyńska W (2022) Iranian authorities plan to use facial recognition to enforce New Hijab Law. The Guardian. &#10;                https://www.theguardian.com/global-development/2022/sep/05/iran-government-facial-recognition-technology-hijab-law-crackdown&#10;      " w:history="1">
        <w:r w:rsidRPr="000E4524">
          <w:rPr>
            <w:rStyle w:val="Hyperlink"/>
          </w:rPr>
          <w:t>2022</w:t>
        </w:r>
      </w:hyperlink>
      <w:r w:rsidRPr="000E4524">
        <w:rPr>
          <w:sz w:val="16"/>
        </w:rPr>
        <w:t>) or identifying protesters (Ryan-Mosley &amp; Richards </w:t>
      </w:r>
      <w:hyperlink r:id="rId52" w:anchor="ref-CR78" w:tooltip="Ryan-Mosley T, Richards S (2022) The secret police: cops built a shadowy surveillance machine in minnesota after george floyd’s murder. MIT Technology Review. &#10;                https://www.technologyreview.com/2022/03/03/1046676/police-surveillance-minnesota-ge" w:history="1">
        <w:r w:rsidRPr="000E4524">
          <w:rPr>
            <w:rStyle w:val="Hyperlink"/>
          </w:rPr>
          <w:t>2022</w:t>
        </w:r>
      </w:hyperlink>
      <w:r w:rsidRPr="000E4524">
        <w:rPr>
          <w:sz w:val="16"/>
        </w:rPr>
        <w:t>).</w:t>
      </w:r>
    </w:p>
    <w:p w14:paraId="66ED40C6" w14:textId="77777777" w:rsidR="00AD3150" w:rsidRPr="000E4524" w:rsidRDefault="00AD3150" w:rsidP="00AD3150">
      <w:pPr>
        <w:rPr>
          <w:sz w:val="16"/>
        </w:rPr>
      </w:pPr>
      <w:r w:rsidRPr="000E4524">
        <w:rPr>
          <w:sz w:val="16"/>
        </w:rPr>
        <w:t>Disinformation—LLMs can cheaply generate textual disinformation at scale (Goldstein &amp; Sastry </w:t>
      </w:r>
      <w:hyperlink r:id="rId53" w:anchor="ref-CR37" w:tooltip="Goldstein JA, Sastry G (2023) The coming age of AI-powered propaganda: how to defend against supercharged disinformation. Foreign Affairs. &#10;                https://www.foreignaffairs.com/united-states/coming-age-ai-powered-propaganda&#10;                &#10;         " w:history="1">
        <w:r w:rsidRPr="000E4524">
          <w:rPr>
            <w:rStyle w:val="Hyperlink"/>
          </w:rPr>
          <w:t>2023</w:t>
        </w:r>
      </w:hyperlink>
      <w:r w:rsidRPr="000E4524">
        <w:rPr>
          <w:sz w:val="16"/>
        </w:rPr>
        <w:t>; Bengio et al. </w:t>
      </w:r>
      <w:hyperlink r:id="rId54" w:anchor="ref-CR14" w:tooltip="Bengio Y, Mindermann S, Privitera D, Besiroglu T, Bommasani R, Casper S, Choi Y, Fox P, Garfinkel B, Goldfarb D, Heidari H, Ho A, Kapoor S, Khalatbari L, Longpre S, Manning S, Mavroudis V, Mazeika M, Michael J, Zeng Y (2025) International AI safety report (DSI" w:history="1">
        <w:r w:rsidRPr="000E4524">
          <w:rPr>
            <w:rStyle w:val="Hyperlink"/>
          </w:rPr>
          <w:t>2025</w:t>
        </w:r>
      </w:hyperlink>
      <w:r w:rsidRPr="000E4524">
        <w:rPr>
          <w:sz w:val="16"/>
        </w:rPr>
        <w:t xml:space="preserve">, §2.1.2). Over time, </w:t>
      </w:r>
      <w:r w:rsidRPr="000E4524">
        <w:rPr>
          <w:rStyle w:val="StyleUnderline"/>
        </w:rPr>
        <w:t xml:space="preserve">as </w:t>
      </w:r>
      <w:r w:rsidRPr="000E4524">
        <w:rPr>
          <w:rStyle w:val="StyleUnderline"/>
          <w:highlight w:val="green"/>
        </w:rPr>
        <w:t>models</w:t>
      </w:r>
      <w:r w:rsidRPr="000E4524">
        <w:rPr>
          <w:rStyle w:val="StyleUnderline"/>
        </w:rPr>
        <w:t xml:space="preserve"> have grown more sophisticated, the text generated in this way has </w:t>
      </w:r>
      <w:r w:rsidRPr="000E4524">
        <w:rPr>
          <w:rStyle w:val="StyleUnderline"/>
          <w:highlight w:val="green"/>
        </w:rPr>
        <w:t>become more persuasive</w:t>
      </w:r>
      <w:r w:rsidRPr="000E4524">
        <w:rPr>
          <w:rStyle w:val="StyleUnderline"/>
        </w:rPr>
        <w:t>, and it’s now roughly as persuasive as human-generated text</w:t>
      </w:r>
      <w:r w:rsidRPr="000E4524">
        <w:rPr>
          <w:sz w:val="16"/>
        </w:rPr>
        <w:t xml:space="preserve"> (Jakesch et al. </w:t>
      </w:r>
      <w:hyperlink r:id="rId55" w:anchor="ref-CR51" w:tooltip="Jakesch M, Hancock JT, Naaman M (2023) Human heuristics for AI-generated language are flawed. Proc Natl Acad Sci 120(11):e2208839120. &#10;                https://doi.org/10.1073/pnas.2208839120&#10;                &#10;              " w:history="1">
        <w:r w:rsidRPr="000E4524">
          <w:rPr>
            <w:rStyle w:val="Hyperlink"/>
            <w:lang w:val="it-IT"/>
          </w:rPr>
          <w:t>2023</w:t>
        </w:r>
      </w:hyperlink>
      <w:r w:rsidRPr="000E4524">
        <w:rPr>
          <w:sz w:val="16"/>
          <w:lang w:val="it-IT"/>
        </w:rPr>
        <w:t>; Spitale et al. </w:t>
      </w:r>
      <w:hyperlink r:id="rId56" w:anchor="ref-CR84" w:tooltip="Spitale G, Biller-Andorno N, Germani F (2023) AI model GPT-3 (dis)informs us better than humans. Sci Adv 9(26)" w:history="1">
        <w:r w:rsidRPr="000E4524">
          <w:rPr>
            <w:rStyle w:val="Hyperlink"/>
            <w:lang w:val="it-IT"/>
          </w:rPr>
          <w:t>2023</w:t>
        </w:r>
      </w:hyperlink>
      <w:r w:rsidRPr="000E4524">
        <w:rPr>
          <w:sz w:val="16"/>
          <w:lang w:val="it-IT"/>
        </w:rPr>
        <w:t>; Costello et al. </w:t>
      </w:r>
      <w:hyperlink r:id="rId57" w:anchor="ref-CR26" w:tooltip="Costello TH, Pennycook G, Rand DG (2024) Durably reducing conspiracy beliefs through dialogues with AI. Science 385(6714)" w:history="1">
        <w:r w:rsidRPr="000E4524">
          <w:rPr>
            <w:rStyle w:val="Hyperlink"/>
            <w:lang w:val="it-IT"/>
          </w:rPr>
          <w:t>2024</w:t>
        </w:r>
      </w:hyperlink>
      <w:r w:rsidRPr="000E4524">
        <w:rPr>
          <w:sz w:val="16"/>
          <w:lang w:val="it-IT"/>
        </w:rPr>
        <w:t>; Durmus et al. </w:t>
      </w:r>
      <w:hyperlink r:id="rId58" w:anchor="ref-CR30" w:tooltip="Durmus E, Lovitt L, Tamkin A, Ritchie S, Clark J, Ganguli D (2024) Measuring the persuasiveness of language models. &#10;                https://www.anthropic.com/news/measuring-model-persuasiveness&#10;                &#10;              " w:history="1">
        <w:r w:rsidRPr="000E4524">
          <w:rPr>
            <w:rStyle w:val="Hyperlink"/>
            <w:lang w:val="it-IT"/>
          </w:rPr>
          <w:t>2024</w:t>
        </w:r>
      </w:hyperlink>
      <w:r w:rsidRPr="000E4524">
        <w:rPr>
          <w:sz w:val="16"/>
          <w:lang w:val="it-IT"/>
        </w:rPr>
        <w:t>; Rogiers et al. </w:t>
      </w:r>
      <w:hyperlink r:id="rId59" w:anchor="ref-CR76" w:tooltip="Rogiers A, Noels S, Buyl M, Bie TD (2024) Persuasion with large language models: a survey. &#10;                https://arxiv.org/abs/2411.06837&#10;                &#10;              " w:history="1">
        <w:r w:rsidRPr="000E4524">
          <w:rPr>
            <w:rStyle w:val="Hyperlink"/>
          </w:rPr>
          <w:t>2024</w:t>
        </w:r>
      </w:hyperlink>
      <w:r w:rsidRPr="000E4524">
        <w:rPr>
          <w:sz w:val="16"/>
        </w:rPr>
        <w:t>; Williams et al. </w:t>
      </w:r>
      <w:hyperlink r:id="rId60" w:anchor="ref-CR103" w:tooltip="Williams AR, Burke-Moore L, Chan RS-Y, Enock FE, Nanni F, Sippy T, Chung Y-L, Gabasova E, Hackenburg K, Bright J (2024) Large language models can consistently generate high-quality content for election disinformation operations. &#10;                https://arxiv." w:history="1">
        <w:r w:rsidRPr="000E4524">
          <w:rPr>
            <w:rStyle w:val="Hyperlink"/>
          </w:rPr>
          <w:t>2024</w:t>
        </w:r>
      </w:hyperlink>
      <w:r w:rsidRPr="000E4524">
        <w:rPr>
          <w:sz w:val="16"/>
        </w:rPr>
        <w:t>; Bai et al., Unpublished).</w:t>
      </w:r>
      <w:hyperlink r:id="rId61" w:anchor="Fn11" w:history="1">
        <w:r w:rsidRPr="000E4524">
          <w:rPr>
            <w:rStyle w:val="Hyperlink"/>
          </w:rPr>
          <w:t>Footnote 11</w:t>
        </w:r>
      </w:hyperlink>
      <w:r w:rsidRPr="000E4524">
        <w:rPr>
          <w:sz w:val="16"/>
        </w:rPr>
        <w:t xml:space="preserve"> Further, </w:t>
      </w:r>
      <w:r w:rsidRPr="000E4524">
        <w:rPr>
          <w:rStyle w:val="StyleUnderline"/>
          <w:highlight w:val="green"/>
        </w:rPr>
        <w:t>disinformation</w:t>
      </w:r>
      <w:r w:rsidRPr="000E4524">
        <w:rPr>
          <w:rStyle w:val="StyleUnderline"/>
        </w:rPr>
        <w:t xml:space="preserve"> generated by LLMs </w:t>
      </w:r>
      <w:r w:rsidRPr="000E4524">
        <w:rPr>
          <w:rStyle w:val="StyleUnderline"/>
          <w:highlight w:val="green"/>
        </w:rPr>
        <w:t>can</w:t>
      </w:r>
      <w:r w:rsidRPr="000E4524">
        <w:rPr>
          <w:rStyle w:val="StyleUnderline"/>
        </w:rPr>
        <w:t xml:space="preserve"> be </w:t>
      </w:r>
      <w:r w:rsidRPr="000E4524">
        <w:rPr>
          <w:rStyle w:val="StyleUnderline"/>
          <w:highlight w:val="green"/>
        </w:rPr>
        <w:t>targeted</w:t>
      </w:r>
      <w:r w:rsidRPr="000E4524">
        <w:rPr>
          <w:rStyle w:val="StyleUnderline"/>
        </w:rPr>
        <w:t xml:space="preserve"> at individuals or demographic </w:t>
      </w:r>
      <w:r w:rsidRPr="000E4524">
        <w:rPr>
          <w:rStyle w:val="StyleUnderline"/>
          <w:highlight w:val="green"/>
        </w:rPr>
        <w:t>groups</w:t>
      </w:r>
      <w:r w:rsidRPr="000E4524">
        <w:rPr>
          <w:rStyle w:val="StyleUnderline"/>
        </w:rPr>
        <w:t>, either by having the LLM personalise the text or by using recommender systems to determine who receives what information</w:t>
      </w:r>
      <w:r w:rsidRPr="000E4524">
        <w:rPr>
          <w:sz w:val="16"/>
        </w:rPr>
        <w:t>. This targeting might make the disinformation more efficacious.</w:t>
      </w:r>
      <w:hyperlink r:id="rId62" w:anchor="Fn12" w:history="1">
        <w:r w:rsidRPr="000E4524">
          <w:rPr>
            <w:rStyle w:val="Hyperlink"/>
          </w:rPr>
          <w:t>Footnote 12</w:t>
        </w:r>
      </w:hyperlink>
    </w:p>
    <w:p w14:paraId="36DAD68E" w14:textId="77777777" w:rsidR="00AD3150" w:rsidRPr="000E4524" w:rsidRDefault="00AD3150" w:rsidP="00AD3150">
      <w:pPr>
        <w:rPr>
          <w:sz w:val="16"/>
        </w:rPr>
      </w:pPr>
      <w:r w:rsidRPr="000E4524">
        <w:rPr>
          <w:sz w:val="16"/>
        </w:rPr>
        <w:t xml:space="preserve">Disinformation could cause various harms. </w:t>
      </w:r>
      <w:r w:rsidRPr="000E4524">
        <w:rPr>
          <w:rStyle w:val="StyleUnderline"/>
          <w:highlight w:val="green"/>
        </w:rPr>
        <w:t>Democratic states could</w:t>
      </w:r>
      <w:r w:rsidRPr="000E4524">
        <w:rPr>
          <w:rStyle w:val="StyleUnderline"/>
        </w:rPr>
        <w:t xml:space="preserve"> </w:t>
      </w:r>
      <w:r w:rsidRPr="000E4524">
        <w:rPr>
          <w:rStyle w:val="StyleUnderline"/>
          <w:highlight w:val="green"/>
        </w:rPr>
        <w:t>be</w:t>
      </w:r>
      <w:r w:rsidRPr="000E4524">
        <w:rPr>
          <w:rStyle w:val="StyleUnderline"/>
        </w:rPr>
        <w:t xml:space="preserve"> </w:t>
      </w:r>
      <w:r w:rsidRPr="000E4524">
        <w:rPr>
          <w:rStyle w:val="StyleUnderline"/>
          <w:highlight w:val="green"/>
        </w:rPr>
        <w:t>undermined</w:t>
      </w:r>
      <w:r w:rsidRPr="000E4524">
        <w:rPr>
          <w:rStyle w:val="StyleUnderline"/>
        </w:rPr>
        <w:t xml:space="preserve"> if disinformation influences election results, increases polarisation, or </w:t>
      </w:r>
      <w:r w:rsidRPr="000E4524">
        <w:rPr>
          <w:rStyle w:val="StyleUnderline"/>
          <w:highlight w:val="green"/>
        </w:rPr>
        <w:t>decreases trust in democratic processes</w:t>
      </w:r>
      <w:r w:rsidRPr="000E4524">
        <w:rPr>
          <w:rStyle w:val="StyleUnderline"/>
        </w:rPr>
        <w:t>.</w:t>
      </w:r>
      <w:hyperlink r:id="rId63" w:anchor="Fn13" w:history="1">
        <w:r w:rsidRPr="000E4524">
          <w:rPr>
            <w:rStyle w:val="Hyperlink"/>
          </w:rPr>
          <w:t>Footnote 13</w:t>
        </w:r>
      </w:hyperlink>
      <w:r w:rsidRPr="000E4524">
        <w:rPr>
          <w:sz w:val="16"/>
        </w:rPr>
        <w:t xml:space="preserve"> Harm could also result if </w:t>
      </w:r>
      <w:r w:rsidRPr="000E4524">
        <w:rPr>
          <w:rStyle w:val="StyleUnderline"/>
        </w:rPr>
        <w:t>AI bolsters autocracies by allowing the creation of personalised, persuasive propaganda</w:t>
      </w:r>
      <w:r w:rsidRPr="000E4524">
        <w:rPr>
          <w:sz w:val="16"/>
        </w:rPr>
        <w:t>. And, in more general terms, AI-generated disinformation could harm societal epistemics, either by leading people to false beliefs or by causing them to distrust reliable information (van Doorn </w:t>
      </w:r>
      <w:hyperlink r:id="rId64" w:anchor="ref-CR100" w:tooltip="van Doorn M (2023) Advancing the debate on the consequences of misinformation: clarifying why it’s not (just) about false beliefs. Inquiry" w:history="1">
        <w:r w:rsidRPr="000E4524">
          <w:rPr>
            <w:rStyle w:val="Hyperlink"/>
          </w:rPr>
          <w:t>2023</w:t>
        </w:r>
      </w:hyperlink>
      <w:r w:rsidRPr="000E4524">
        <w:rPr>
          <w:sz w:val="16"/>
        </w:rPr>
        <w:t>, §1).</w:t>
      </w:r>
    </w:p>
    <w:p w14:paraId="0465CB46" w14:textId="77777777" w:rsidR="00AD3150" w:rsidRPr="000E4524" w:rsidRDefault="00AD3150" w:rsidP="00AD3150">
      <w:pPr>
        <w:rPr>
          <w:rStyle w:val="StyleUnderline"/>
        </w:rPr>
      </w:pPr>
      <w:r w:rsidRPr="000E4524">
        <w:rPr>
          <w:sz w:val="16"/>
        </w:rPr>
        <w:t>Weapons—</w:t>
      </w:r>
      <w:r w:rsidRPr="000E4524">
        <w:rPr>
          <w:rStyle w:val="StyleUnderline"/>
          <w:highlight w:val="green"/>
        </w:rPr>
        <w:t>AI</w:t>
      </w:r>
      <w:r w:rsidRPr="000E4524">
        <w:rPr>
          <w:rStyle w:val="StyleUnderline"/>
        </w:rPr>
        <w:t xml:space="preserve"> could </w:t>
      </w:r>
      <w:r w:rsidRPr="000E4524">
        <w:rPr>
          <w:rStyle w:val="StyleUnderline"/>
          <w:highlight w:val="green"/>
        </w:rPr>
        <w:t>enable</w:t>
      </w:r>
      <w:r w:rsidRPr="000E4524">
        <w:rPr>
          <w:rStyle w:val="StyleUnderline"/>
        </w:rPr>
        <w:t xml:space="preserve"> the development and </w:t>
      </w:r>
      <w:r w:rsidRPr="000E4524">
        <w:rPr>
          <w:rStyle w:val="StyleUnderline"/>
          <w:highlight w:val="green"/>
        </w:rPr>
        <w:t>prolif</w:t>
      </w:r>
      <w:r w:rsidRPr="000E4524">
        <w:rPr>
          <w:rStyle w:val="StyleUnderline"/>
        </w:rPr>
        <w:t xml:space="preserve">eration </w:t>
      </w:r>
      <w:r w:rsidRPr="000E4524">
        <w:rPr>
          <w:rStyle w:val="StyleUnderline"/>
          <w:highlight w:val="green"/>
        </w:rPr>
        <w:t>of</w:t>
      </w:r>
      <w:r w:rsidRPr="000E4524">
        <w:rPr>
          <w:rStyle w:val="StyleUnderline"/>
        </w:rPr>
        <w:t xml:space="preserve"> chemical and </w:t>
      </w:r>
      <w:r w:rsidRPr="000E4524">
        <w:rPr>
          <w:rStyle w:val="StyleUnderline"/>
          <w:highlight w:val="green"/>
        </w:rPr>
        <w:t>bio</w:t>
      </w:r>
      <w:r w:rsidRPr="000E4524">
        <w:rPr>
          <w:rStyle w:val="StyleUnderline"/>
        </w:rPr>
        <w:t xml:space="preserve">logical </w:t>
      </w:r>
      <w:r w:rsidRPr="000E4524">
        <w:rPr>
          <w:rStyle w:val="StyleUnderline"/>
          <w:highlight w:val="green"/>
        </w:rPr>
        <w:t>weapons</w:t>
      </w:r>
      <w:r w:rsidRPr="000E4524">
        <w:rPr>
          <w:rStyle w:val="StyleUnderline"/>
        </w:rPr>
        <w:t>, military drones, other autonomous weaponry, and novel weapons</w:t>
      </w:r>
      <w:r w:rsidRPr="000E4524">
        <w:rPr>
          <w:sz w:val="16"/>
        </w:rPr>
        <w:t xml:space="preserve">. Space precludes discussing all of these, so I'll focus on biological weapons, and in particular, on the possibility that </w:t>
      </w:r>
      <w:r w:rsidRPr="000E4524">
        <w:rPr>
          <w:rStyle w:val="StyleUnderline"/>
        </w:rPr>
        <w:t>LLMs will enable proliferation of such weapons.</w:t>
      </w:r>
    </w:p>
    <w:p w14:paraId="5033ED0F" w14:textId="77777777" w:rsidR="00AD3150" w:rsidRPr="000E4524" w:rsidRDefault="00AD3150" w:rsidP="00AD3150">
      <w:pPr>
        <w:rPr>
          <w:sz w:val="16"/>
        </w:rPr>
      </w:pPr>
      <w:r w:rsidRPr="000E4524">
        <w:rPr>
          <w:sz w:val="16"/>
        </w:rPr>
        <w:t>Here, the worry is that LLMs might be able to act as advisors to help groups develop biological weapons when they would otherwise have been incapable of doing so (Bengio et al. </w:t>
      </w:r>
      <w:hyperlink r:id="rId65" w:anchor="ref-CR14" w:tooltip="Bengio Y, Mindermann S, Privitera D, Besiroglu T, Bommasani R, Casper S, Choi Y, Fox P, Garfinkel B, Goldfarb D, Heidari H, Ho A, Kapoor S, Khalatbari L, Longpre S, Manning S, Mavroudis V, Mazeika M, Michael J, Zeng Y (2025) International AI safety report (DSI" w:history="1">
        <w:r w:rsidRPr="000E4524">
          <w:rPr>
            <w:rStyle w:val="Hyperlink"/>
          </w:rPr>
          <w:t>2025</w:t>
        </w:r>
      </w:hyperlink>
      <w:r w:rsidRPr="000E4524">
        <w:rPr>
          <w:sz w:val="16"/>
        </w:rPr>
        <w:t>, §2.1.4; Hendrycks, </w:t>
      </w:r>
      <w:hyperlink r:id="rId66" w:anchor="ref-CR46" w:tooltip="Hendrycks D (2024) Introduction to AI safety, ethics and society. CRC Press" w:history="1">
        <w:r w:rsidRPr="000E4524">
          <w:rPr>
            <w:rStyle w:val="Hyperlink"/>
          </w:rPr>
          <w:t>2024</w:t>
        </w:r>
      </w:hyperlink>
      <w:r w:rsidRPr="000E4524">
        <w:rPr>
          <w:sz w:val="16"/>
        </w:rPr>
        <w:t>, §1.2.1). LLMs already display biological capabilities, with these allowing expert-level performance on some metrics (UK AISI </w:t>
      </w:r>
      <w:hyperlink r:id="rId67" w:anchor="ref-CR97" w:tooltip="UK AISI (2024) Advanced AI evaluations at AISI: may update. The UK AI Safety Institute. &#10;                https://www.aisi.gov.uk/work/advanced-ai-evaluations-may-update&#10;                &#10;              " w:history="1">
        <w:r w:rsidRPr="000E4524">
          <w:rPr>
            <w:rStyle w:val="Hyperlink"/>
          </w:rPr>
          <w:t>2024</w:t>
        </w:r>
      </w:hyperlink>
      <w:r w:rsidRPr="000E4524">
        <w:rPr>
          <w:sz w:val="16"/>
        </w:rPr>
        <w:t>; US AISI &amp; UK AISI, </w:t>
      </w:r>
      <w:hyperlink r:id="rId68" w:anchor="ref-CR98" w:tooltip="US AISI, &amp; UK AISI. (2024a) US AISI and UK AISI joint pre-deployment test: anthropic’s claude 3.5 Sonnet (October 2024 Release). &#10;                https://cdn.prod.website-files.com/663bd486c5e4c81588db7a1d/673b689ec926d8d32e889a8e_UK-US-Testing-Report-Nov-19.p" w:history="1">
        <w:r w:rsidRPr="000E4524">
          <w:rPr>
            <w:rStyle w:val="Hyperlink"/>
          </w:rPr>
          <w:t>2024a</w:t>
        </w:r>
      </w:hyperlink>
      <w:r w:rsidRPr="000E4524">
        <w:rPr>
          <w:sz w:val="16"/>
        </w:rPr>
        <w:t>, part I; US AISI &amp; UK AISI </w:t>
      </w:r>
      <w:hyperlink r:id="rId69" w:anchor="ref-CR99" w:tooltip="US AISI, &amp; UK AISI (2024b) US AISI and UK AISI joint pre-deployment test: OpenAI o1 (December 2024). &#10;                https://cdn.prod.website-files.com/663bd486c5e4c81588db7a1d/6763fac97cd22a9484ac3c37_o1_uk_us_december_publication_final.pdf&#10;                &#10;" w:history="1">
        <w:r w:rsidRPr="000E4524">
          <w:rPr>
            <w:rStyle w:val="Hyperlink"/>
          </w:rPr>
          <w:t>2024b</w:t>
        </w:r>
      </w:hyperlink>
      <w:r w:rsidRPr="000E4524">
        <w:rPr>
          <w:sz w:val="16"/>
        </w:rPr>
        <w:t>, part II; Anthropic </w:t>
      </w:r>
      <w:hyperlink r:id="rId70" w:anchor="ref-CR8" w:tooltip="Anthropic (2024) The Claude 3 Model Family: Opus, Sonnet, Haiku. &#10;                https://assets.anthropic.com/m/61e7d27f8c8f5919/original/Claude-3-Model-Card.pdf&#10;                &#10;              " w:history="1">
        <w:r w:rsidRPr="000E4524">
          <w:rPr>
            <w:rStyle w:val="Hyperlink"/>
          </w:rPr>
          <w:t>2024</w:t>
        </w:r>
      </w:hyperlink>
      <w:r w:rsidRPr="000E4524">
        <w:rPr>
          <w:sz w:val="16"/>
        </w:rPr>
        <w:t>, p. 25</w:t>
      </w:r>
      <w:hyperlink r:id="rId71" w:anchor="Fn14" w:history="1">
        <w:r w:rsidRPr="000E4524">
          <w:rPr>
            <w:rStyle w:val="Hyperlink"/>
          </w:rPr>
          <w:t>Footnote 14</w:t>
        </w:r>
      </w:hyperlink>
      <w:r w:rsidRPr="000E4524">
        <w:rPr>
          <w:sz w:val="16"/>
        </w:rPr>
        <w:t>; OpenAI </w:t>
      </w:r>
      <w:hyperlink r:id="rId72" w:anchor="ref-CR70" w:tooltip="OpenAI (2024) OpenAI o1 system card. &#10;                https://cdn.openai.com/o1-system-card-20240917.pdf&#10;                &#10;              " w:history="1">
        <w:r w:rsidRPr="000E4524">
          <w:rPr>
            <w:rStyle w:val="Hyperlink"/>
          </w:rPr>
          <w:t>2024</w:t>
        </w:r>
      </w:hyperlink>
      <w:r w:rsidRPr="000E4524">
        <w:rPr>
          <w:sz w:val="16"/>
        </w:rPr>
        <w:t>, §5.5). While these capabilities are sufficiently rudimentary that current LLMs probably don't substantially increase the risk of biological weapons proliferation, this could change as LLMs grow more sophisticated.</w:t>
      </w:r>
      <w:hyperlink r:id="rId73" w:anchor="Fn15" w:history="1">
        <w:r w:rsidRPr="000E4524">
          <w:rPr>
            <w:rStyle w:val="Hyperlink"/>
          </w:rPr>
          <w:t>Footnote 15</w:t>
        </w:r>
      </w:hyperlink>
      <w:r w:rsidRPr="000E4524">
        <w:rPr>
          <w:sz w:val="16"/>
        </w:rPr>
        <w:t> LLMs might then lead to the proliferation of biological weapons in more states or to groups like terrorist organisations.</w:t>
      </w:r>
    </w:p>
    <w:p w14:paraId="731A2DDD" w14:textId="77777777" w:rsidR="00AD3150" w:rsidRPr="000E4524" w:rsidRDefault="00AD3150" w:rsidP="00AD3150">
      <w:pPr>
        <w:rPr>
          <w:sz w:val="16"/>
        </w:rPr>
      </w:pPr>
      <w:r w:rsidRPr="000E4524">
        <w:rPr>
          <w:sz w:val="16"/>
        </w:rPr>
        <w:t xml:space="preserve">If future </w:t>
      </w:r>
      <w:r w:rsidRPr="000E4524">
        <w:rPr>
          <w:rStyle w:val="StyleUnderline"/>
        </w:rPr>
        <w:t xml:space="preserve">LLMs lead to a proliferation of biological weapons, this could </w:t>
      </w:r>
      <w:r w:rsidRPr="000E4524">
        <w:rPr>
          <w:rStyle w:val="StyleUnderline"/>
          <w:highlight w:val="green"/>
        </w:rPr>
        <w:t>cause substantial harm</w:t>
      </w:r>
      <w:r w:rsidRPr="000E4524">
        <w:rPr>
          <w:rStyle w:val="StyleUnderline"/>
        </w:rPr>
        <w:t xml:space="preserve"> given how dangerous diseases and other biological agents can be</w:t>
      </w:r>
      <w:r w:rsidRPr="000E4524">
        <w:rPr>
          <w:sz w:val="16"/>
        </w:rPr>
        <w:t>. Such harm could result from the deliberate use of biological weapons. It could also result from accidental leaks from labs or storage facilities, which is especially plausible given a history of leaks even from highly secure facilities (Ord </w:t>
      </w:r>
      <w:hyperlink r:id="rId74" w:anchor="ref-CR71" w:tooltip="Ord T (2020) The precipice: existential risk and the future of humanity. Bloomsbury Publishing." w:history="1">
        <w:r w:rsidRPr="000E4524">
          <w:rPr>
            <w:rStyle w:val="Hyperlink"/>
          </w:rPr>
          <w:t>2020</w:t>
        </w:r>
      </w:hyperlink>
      <w:r w:rsidRPr="000E4524">
        <w:rPr>
          <w:sz w:val="16"/>
        </w:rPr>
        <w:t>, pp. 130–131).</w:t>
      </w:r>
    </w:p>
    <w:p w14:paraId="4E5E7A2F" w14:textId="77777777" w:rsidR="00AD3150" w:rsidRPr="000E4524" w:rsidRDefault="00AD3150" w:rsidP="00AD3150">
      <w:pPr>
        <w:rPr>
          <w:sz w:val="16"/>
        </w:rPr>
      </w:pPr>
      <w:r w:rsidRPr="000E4524">
        <w:rPr>
          <w:sz w:val="16"/>
        </w:rPr>
        <w:t xml:space="preserve">So there are various ways misuse of AI could cause harm. 3.3 Accidents and systemic harms Not all harms from AI require malicious misuse by humans. Harm can also result from accidents or from AI's systemic impacts (Zwetsloot and Dafoe </w:t>
      </w:r>
      <w:hyperlink r:id="rId75" w:anchor="ref-CR106" w:tooltip="Zwetsloot R, Dafoe A (2019) Thinking about risks from AI: accidents, misuse and structure. Lawfare. &#10;                https://www.lawfaremedia.org/article/thinking-about-risks-ai-accidents-misuse-and-structure&#10;                &#10;              " w:history="1">
        <w:r w:rsidRPr="000E4524">
          <w:rPr>
            <w:rStyle w:val="Hyperlink"/>
          </w:rPr>
          <w:t>2019</w:t>
        </w:r>
      </w:hyperlink>
      <w:r w:rsidRPr="000E4524">
        <w:rPr>
          <w:sz w:val="16"/>
        </w:rPr>
        <w:t>). In the latter case, harm doesn't result from the actions of any single agent nor from any single, acute event. Instead, it emerges from the actions of many agents and involves diffuse, systemic changes in the world. Here, I'll comment first on accidents and then on two systemic harms. Accidents</w:t>
      </w:r>
      <w:hyperlink r:id="rId76" w:anchor="Fn16" w:history="1">
        <w:r w:rsidRPr="000E4524">
          <w:rPr>
            <w:rStyle w:val="Hyperlink"/>
          </w:rPr>
          <w:t>Footnote 16</w:t>
        </w:r>
      </w:hyperlink>
      <w:r w:rsidRPr="000E4524">
        <w:rPr>
          <w:sz w:val="16"/>
        </w:rPr>
        <w:t xml:space="preserve">—If a self-driving car hits a pedestrian, this needn't involve human misuse of the autonomous driving system. Instead, the harm could be accidental; resulting from a flawed system. As AI becomes more pervasive and is increasingly deployed in critical infrastructure, these sorts of unanticipated failures of AI systems could cause more harm, more often. For example, such failures could lead to blackouts and hospital shutdowns (on accident risk, see Arnold and Toner </w:t>
      </w:r>
      <w:hyperlink r:id="rId77" w:anchor="ref-CR9" w:tooltip="Arnold Z, Toner H (2021) AI accidents: an emerging threat (CSET Policy Brief). Center for Security and Emerging Technology. &#10;                https://cset.georgetown.edu/publication/ai-accidents-an-emerging-threat/&#10;                &#10;              " w:history="1">
        <w:r w:rsidRPr="000E4524">
          <w:rPr>
            <w:rStyle w:val="Hyperlink"/>
          </w:rPr>
          <w:t>2021</w:t>
        </w:r>
      </w:hyperlink>
      <w:r w:rsidRPr="000E4524">
        <w:rPr>
          <w:sz w:val="16"/>
        </w:rPr>
        <w:t xml:space="preserve">; Bengio et al. </w:t>
      </w:r>
      <w:hyperlink r:id="rId78" w:anchor="ref-CR14" w:tooltip="Bengio Y, Mindermann S, Privitera D, Besiroglu T, Bommasani R, Casper S, Choi Y, Fox P, Garfinkel B, Goldfarb D, Heidari H, Ho A, Kapoor S, Khalatbari L, Longpre S, Manning S, Mavroudis V, Mazeika M, Michael J, Zeng Y (2025) International AI safety report (DSI" w:history="1">
        <w:r w:rsidRPr="000E4524">
          <w:rPr>
            <w:rStyle w:val="Hyperlink"/>
          </w:rPr>
          <w:t>2025</w:t>
        </w:r>
      </w:hyperlink>
      <w:r w:rsidRPr="000E4524">
        <w:rPr>
          <w:sz w:val="16"/>
        </w:rPr>
        <w:t xml:space="preserve">, §2.2.1; Hendrycks, </w:t>
      </w:r>
      <w:hyperlink r:id="rId79" w:anchor="ref-CR46" w:tooltip="Hendrycks D (2024) Introduction to AI safety, ethics and society. CRC Press" w:history="1">
        <w:r w:rsidRPr="000E4524">
          <w:rPr>
            <w:rStyle w:val="Hyperlink"/>
          </w:rPr>
          <w:t>2024</w:t>
        </w:r>
      </w:hyperlink>
      <w:r w:rsidRPr="000E4524">
        <w:rPr>
          <w:sz w:val="16"/>
        </w:rPr>
        <w:t>, §1.4). Of course, accidents already occur even in AI's absence. So if AI is to make things worse then it must cause greater accidental harm than the systems it replaces. This could happen if AI is more error prone than humans in some domains while also being cheaper, such that there's an incentive to deploy it.</w:t>
      </w:r>
      <w:hyperlink r:id="rId80" w:anchor="Fn17" w:history="1">
        <w:r w:rsidRPr="000E4524">
          <w:rPr>
            <w:rStyle w:val="Hyperlink"/>
          </w:rPr>
          <w:t>Footnote 17</w:t>
        </w:r>
      </w:hyperlink>
      <w:r w:rsidRPr="000E4524">
        <w:rPr>
          <w:sz w:val="16"/>
        </w:rPr>
        <w:t xml:space="preserve"> Alternatively, it could occur if AI is less error prone than humans but leads to larger-scale accidents when it goes awry. This might happen if AI underpins complex, interconnected systems where failure can bring down the entire system rather than an isolated component. So in some scenarios, AI would lead to an increase in accidental harm as compared with the status quo. Lower Wages and Higher Unemployment—AI will lead to increased automation of intellectual labour. We're already seeing automation as a result of LLMs and other AI models, and we'll see further automation with time (Eloundou et al. </w:t>
      </w:r>
      <w:hyperlink r:id="rId81" w:anchor="ref-CR31" w:tooltip="Eloundou T, Manning S, Mishkin P, Rock D (2023) GPTs are GPTs: an early look at the labor market impact potential of large language models. &#10;                https://arxiv.org/abs/2303.10130&#10;                &#10;              " w:history="1">
        <w:r w:rsidRPr="000E4524">
          <w:rPr>
            <w:rStyle w:val="Hyperlink"/>
            <w:lang w:val="it-IT"/>
          </w:rPr>
          <w:t>2023</w:t>
        </w:r>
      </w:hyperlink>
      <w:r w:rsidRPr="000E4524">
        <w:rPr>
          <w:sz w:val="16"/>
          <w:lang w:val="it-IT"/>
        </w:rPr>
        <w:t xml:space="preserve">; OECD </w:t>
      </w:r>
      <w:hyperlink r:id="rId82" w:anchor="ref-CR69" w:tooltip="OECD (2023) OECD employment outlook 2023: artificial intelligence and the labour market. OECD Publishing. &#10;                https://www.oecd.org/en/publications/oecd-employment-outlook-2023_08785bba-en&#10;                &#10;              " w:history="1">
        <w:r w:rsidRPr="000E4524">
          <w:rPr>
            <w:rStyle w:val="Hyperlink"/>
            <w:lang w:val="it-IT"/>
          </w:rPr>
          <w:t>2023</w:t>
        </w:r>
      </w:hyperlink>
      <w:r w:rsidRPr="000E4524">
        <w:rPr>
          <w:sz w:val="16"/>
          <w:lang w:val="it-IT"/>
        </w:rPr>
        <w:t xml:space="preserve">, ch. 3; Cazzaniga et al. </w:t>
      </w:r>
      <w:hyperlink r:id="rId83" w:anchor="ref-CR22" w:tooltip="Cazzaniga M, Jaumotte F, Li L, Melina G, Panton AJ, Pizzinelli C, Rockall E, Tavares MM (2024) Gen-AI: artificial intelligence and the future of work (IMF staff discussion note SDN/2024/001). IMF. &#10;                https://www.imf.org/en/Publications/Staff-Disc" w:history="1">
        <w:r w:rsidRPr="000E4524">
          <w:rPr>
            <w:rStyle w:val="Hyperlink"/>
            <w:lang w:val="it-IT"/>
          </w:rPr>
          <w:t>2024</w:t>
        </w:r>
      </w:hyperlink>
      <w:r w:rsidRPr="000E4524">
        <w:rPr>
          <w:sz w:val="16"/>
          <w:lang w:val="it-IT"/>
        </w:rPr>
        <w:t xml:space="preserve">; Colombo et al. </w:t>
      </w:r>
      <w:hyperlink r:id="rId84" w:anchor="ref-CR25" w:tooltip="Colombo E, Mercorio F, Mezzanzanica M, Serino A (2024) Towards the terminator economy: assessing job exposure to AI through LLMs. &#10;                https://arxiv.org/abs/2407.19204&#10;                &#10;              " w:history="1">
        <w:r w:rsidRPr="000E4524">
          <w:rPr>
            <w:rStyle w:val="Hyperlink"/>
            <w:lang w:val="it-IT"/>
          </w:rPr>
          <w:t>2024</w:t>
        </w:r>
      </w:hyperlink>
      <w:r w:rsidRPr="000E4524">
        <w:rPr>
          <w:sz w:val="16"/>
          <w:lang w:val="it-IT"/>
        </w:rPr>
        <w:t xml:space="preserve">; Handa et al. </w:t>
      </w:r>
      <w:hyperlink r:id="rId85" w:anchor="ref-CR42" w:tooltip="Handa K, Tamkin A, McCain M, Huang S, Durmus E, Heck S, Mueller J, Hong J, Ritchie S, Belonax T, Troy KK, Amodei D, Kaplan J, Clark J, Ganguli D (2025) Which economic tasks are performed with AI? Evidence from millions of Claude Conversations Jared, Jerry Hong" w:history="1">
        <w:r w:rsidRPr="000E4524">
          <w:rPr>
            <w:rStyle w:val="Hyperlink"/>
          </w:rPr>
          <w:t>2025</w:t>
        </w:r>
      </w:hyperlink>
      <w:r w:rsidRPr="000E4524">
        <w:rPr>
          <w:sz w:val="16"/>
        </w:rPr>
        <w:t xml:space="preserve">). In addition, AI could enable advances in robotics that lead to the automation of physical labour (see Peel et al. </w:t>
      </w:r>
      <w:hyperlink r:id="rId86" w:anchor="ref-CR72" w:tooltip="Peel M, Rodgers L, Arenas IT, Learner S, Williams J, Bott I (2024) Are the robots finally coming? Financial Times. &#10;                https://ig.ft.com/ai-robots/&#10;                &#10;              " w:history="1">
        <w:r w:rsidRPr="000E4524">
          <w:rPr>
            <w:rStyle w:val="Hyperlink"/>
          </w:rPr>
          <w:t>2024</w:t>
        </w:r>
      </w:hyperlink>
      <w:r w:rsidRPr="000E4524">
        <w:rPr>
          <w:sz w:val="16"/>
        </w:rPr>
        <w:t xml:space="preserve">). Most straightforwardly, the displacement of human labour by automation might lead to decreased demand for labour and so to lower wages or higher unemployment (Susskind </w:t>
      </w:r>
      <w:hyperlink r:id="rId87" w:anchor="ref-CR91" w:tooltip="Susskind D (2022) Technological unemployment. In: Bullock JB, Chen Y-C, Himmelreich J, Hudson VM, Korinek A, Young MM, Zhang B (eds) The Oxford handbook of AI governance. Oxford University Press, pp 641–659" w:history="1">
        <w:r w:rsidRPr="000E4524">
          <w:rPr>
            <w:rStyle w:val="Hyperlink"/>
          </w:rPr>
          <w:t>2022</w:t>
        </w:r>
      </w:hyperlink>
      <w:r w:rsidRPr="000E4524">
        <w:rPr>
          <w:sz w:val="16"/>
        </w:rPr>
        <w:t xml:space="preserve">; Trammell and Korinek </w:t>
      </w:r>
      <w:hyperlink r:id="rId88" w:anchor="ref-CR95" w:tooltip="Trammell P, Korinek A (2023) Economic growth under transformative AI (working paper 31815; working paper series). National Bureau of Economic Research. &#10;                https://doi.org/10.3386/w31815&#10;                &#10;              " w:history="1">
        <w:r w:rsidRPr="000E4524">
          <w:rPr>
            <w:rStyle w:val="Hyperlink"/>
          </w:rPr>
          <w:t>2023</w:t>
        </w:r>
      </w:hyperlink>
      <w:r w:rsidRPr="000E4524">
        <w:rPr>
          <w:sz w:val="16"/>
        </w:rPr>
        <w:t xml:space="preserve">). This outcome is particularly plausible, and could be particularly dramatic if AI and robots can cost effectively replace all human labour (Korinek and Juelfs </w:t>
      </w:r>
      <w:hyperlink r:id="rId89" w:anchor="ref-CR54" w:tooltip="Korinek A, Juelfs M (2023) Preparing for the (non-existent?) future of work. In: Bullock JB, Chen Y-C, Himmelreich J, Hudson VM, Korinek A, Young MM, Zhang B (eds) The Oxford handbook of AI governance. Oxford University Press, pp 746–776" w:history="1">
        <w:r w:rsidRPr="000E4524">
          <w:rPr>
            <w:rStyle w:val="Hyperlink"/>
          </w:rPr>
          <w:t>2023</w:t>
        </w:r>
      </w:hyperlink>
      <w:r w:rsidRPr="000E4524">
        <w:rPr>
          <w:sz w:val="16"/>
        </w:rPr>
        <w:t xml:space="preserve">, pp. 750–753; Korinek and Suh </w:t>
      </w:r>
      <w:hyperlink r:id="rId90" w:anchor="ref-CR57" w:tooltip="Korinek A, Suh D (2024) Scenarios for the transition to AGI (working paper 32255; working paper series). National Bureau of Economic Research. &#10;                https://doi.org/10.3386/w32255&#10;                &#10;              " w:history="1">
        <w:r w:rsidRPr="000E4524">
          <w:rPr>
            <w:rStyle w:val="Hyperlink"/>
          </w:rPr>
          <w:t>2024</w:t>
        </w:r>
      </w:hyperlink>
      <w:hyperlink r:id="rId91" w:anchor="Fn18" w:history="1">
        <w:r w:rsidRPr="000E4524">
          <w:rPr>
            <w:rStyle w:val="Hyperlink"/>
          </w:rPr>
          <w:t>Footnote 18</w:t>
        </w:r>
      </w:hyperlink>
      <w:r w:rsidRPr="000E4524">
        <w:rPr>
          <w:sz w:val="16"/>
        </w:rPr>
        <w:t xml:space="preserve">; Barnett </w:t>
      </w:r>
      <w:hyperlink r:id="rId92" w:anchor="ref-CR13" w:tooltip="Barnett M (2025) AGI could drive wages below subsistence level. Epoch AI’s gradient updates. &#10;                https://epoch.ai/gradient-updates/agi-could-drive-wages-below-subsistence-level&#10;                &#10;              " w:history="1">
        <w:r w:rsidRPr="000E4524">
          <w:rPr>
            <w:rStyle w:val="Hyperlink"/>
          </w:rPr>
          <w:t>2025</w:t>
        </w:r>
      </w:hyperlink>
      <w:r w:rsidRPr="000E4524">
        <w:rPr>
          <w:sz w:val="16"/>
        </w:rPr>
        <w:t xml:space="preserve">), a possibility that many experts take seriously (Roser </w:t>
      </w:r>
      <w:hyperlink r:id="rId93" w:anchor="ref-CR77" w:tooltip="Roser M (2023) AI timelines: what do experts in artificial intelligence expect for the future? Our World in Data. &#10;                https://ourworldindata.org/ai-timelines&#10;                &#10;              " w:history="1">
        <w:r w:rsidRPr="000E4524">
          <w:rPr>
            <w:rStyle w:val="Hyperlink"/>
          </w:rPr>
          <w:t>2023</w:t>
        </w:r>
      </w:hyperlink>
      <w:r w:rsidRPr="000E4524">
        <w:rPr>
          <w:sz w:val="16"/>
        </w:rPr>
        <w:t xml:space="preserve">; Henshall </w:t>
      </w:r>
      <w:hyperlink r:id="rId94" w:anchor="ref-CR47" w:tooltip="Henshall W (2024) When might AI outsmart us? It Depends who you ask. Time. &#10;                https://time.com/6556168/when-ai-outsmart-humans/&#10;                &#10;              " w:history="1">
        <w:r w:rsidRPr="000E4524">
          <w:rPr>
            <w:rStyle w:val="Hyperlink"/>
          </w:rPr>
          <w:t>2024</w:t>
        </w:r>
      </w:hyperlink>
      <w:r w:rsidRPr="000E4524">
        <w:rPr>
          <w:sz w:val="16"/>
        </w:rPr>
        <w:t>).</w:t>
      </w:r>
      <w:hyperlink r:id="rId95" w:anchor="Fn19" w:history="1">
        <w:r w:rsidRPr="000E4524">
          <w:rPr>
            <w:rStyle w:val="Hyperlink"/>
          </w:rPr>
          <w:t>Footnote 19</w:t>
        </w:r>
      </w:hyperlink>
      <w:r w:rsidRPr="000E4524">
        <w:rPr>
          <w:sz w:val="16"/>
        </w:rPr>
        <w:t xml:space="preserve"> On the other hand, the displacement of human labour might be counterbalanced by other impacts of AI (here, I draw from Aghion et al. </w:t>
      </w:r>
      <w:hyperlink r:id="rId96" w:anchor="ref-CR4" w:tooltip="Aghion P, Jones BF, Jones CI (2019) Artificial intelligence and economic growth. In: Agrawal A, Gans J, Goldfarb A (eds) The economics of artificial intelligence: an agenda. University of Chicago Press, pp 237–290" w:history="1">
        <w:r w:rsidRPr="000E4524">
          <w:rPr>
            <w:rStyle w:val="Hyperlink"/>
          </w:rPr>
          <w:t>2019</w:t>
        </w:r>
      </w:hyperlink>
      <w:r w:rsidRPr="000E4524">
        <w:rPr>
          <w:sz w:val="16"/>
        </w:rPr>
        <w:t xml:space="preserve">; Acemoglu and Restrepo </w:t>
      </w:r>
      <w:hyperlink r:id="rId97" w:anchor="ref-CR2" w:tooltip="Acemoglu D, Restrepo P (2019) Automation and new tasks: how technology displaces and reinstates labor. J Econ Perspect 33(2):3–30" w:history="1">
        <w:r w:rsidRPr="000E4524">
          <w:rPr>
            <w:rStyle w:val="Hyperlink"/>
          </w:rPr>
          <w:t>2019</w:t>
        </w:r>
      </w:hyperlink>
      <w:r w:rsidRPr="000E4524">
        <w:rPr>
          <w:sz w:val="16"/>
        </w:rPr>
        <w:t xml:space="preserve">). AI might increase productivity, leading to a greater demand for humans to carry out tasks that haven't been automated. AI might also lead to the emergence of new, economically valuable tasks that are best carried out by humans, just as the invention of the computer created the need for IT support tasks. If these impacts outweigh displacement then AI won't lead to a persistent decline in demand for labour. Still, even under these conditions, there could be a period during which unemployment rises or wages decline (Korinek and Stiglitz </w:t>
      </w:r>
      <w:hyperlink r:id="rId98" w:anchor="ref-CR55" w:tooltip="Korinek A, Stiglitz JE (2017) Artificial intelligence and its implications for income distribution and unemployment (working paper 24174; working paper series). National Bureau of Economic Research. &#10;                https://doi.org/10.3386/w24174&#10;             " w:history="1">
        <w:r w:rsidRPr="000E4524">
          <w:rPr>
            <w:rStyle w:val="Hyperlink"/>
          </w:rPr>
          <w:t>2017</w:t>
        </w:r>
      </w:hyperlink>
      <w:r w:rsidRPr="000E4524">
        <w:rPr>
          <w:sz w:val="16"/>
        </w:rPr>
        <w:t xml:space="preserve">, §5.2; Korinek and Suh </w:t>
      </w:r>
      <w:hyperlink r:id="rId99" w:anchor="ref-CR57" w:tooltip="Korinek A, Suh D (2024) Scenarios for the transition to AGI (working paper 32255; working paper series). National Bureau of Economic Research. &#10;                https://doi.org/10.3386/w32255&#10;                &#10;              " w:history="1">
        <w:r w:rsidRPr="000E4524">
          <w:rPr>
            <w:rStyle w:val="Hyperlink"/>
          </w:rPr>
          <w:t>2024</w:t>
        </w:r>
      </w:hyperlink>
      <w:hyperlink r:id="rId100" w:anchor="Fn20" w:history="1">
        <w:r w:rsidRPr="000E4524">
          <w:rPr>
            <w:rStyle w:val="Hyperlink"/>
          </w:rPr>
          <w:t>Footnote 20</w:t>
        </w:r>
      </w:hyperlink>
      <w:r w:rsidRPr="000E4524">
        <w:rPr>
          <w:sz w:val="16"/>
        </w:rPr>
        <w:t xml:space="preserve">). This could happen for various reasons including a skill mismatch, where workers take time to develop the skills needed to carry out new tasks (Susskind </w:t>
      </w:r>
      <w:hyperlink r:id="rId101" w:anchor="ref-CR91" w:tooltip="Susskind D (2022) Technological unemployment. In: Bullock JB, Chen Y-C, Himmelreich J, Hudson VM, Korinek A, Young MM, Zhang B (eds) The Oxford handbook of AI governance. Oxford University Press, pp 641–659" w:history="1">
        <w:r w:rsidRPr="000E4524">
          <w:rPr>
            <w:rStyle w:val="Hyperlink"/>
          </w:rPr>
          <w:t>2022</w:t>
        </w:r>
      </w:hyperlink>
      <w:r w:rsidRPr="000E4524">
        <w:rPr>
          <w:sz w:val="16"/>
        </w:rPr>
        <w:t xml:space="preserve">, pp. 648–649). So AI could lead to either persisting or temporary increases in unemployment or declines in wages. This could be harmful if employment continues to play a central role in financial security, social status, and personal meaning. </w:t>
      </w:r>
    </w:p>
    <w:p w14:paraId="19824381" w14:textId="77777777" w:rsidR="00AD3150" w:rsidRPr="000E4524" w:rsidRDefault="00AD3150" w:rsidP="00AD3150">
      <w:pPr>
        <w:rPr>
          <w:sz w:val="16"/>
        </w:rPr>
      </w:pPr>
      <w:r w:rsidRPr="000E4524">
        <w:rPr>
          <w:sz w:val="16"/>
        </w:rPr>
        <w:t>Concentration of Wealth and Power—AI could cause concentration of wealth and power.</w:t>
      </w:r>
      <w:hyperlink r:id="rId102" w:anchor="Fn21" w:history="1">
        <w:r w:rsidRPr="000E4524">
          <w:rPr>
            <w:rStyle w:val="Hyperlink"/>
          </w:rPr>
          <w:t>Footnote 21</w:t>
        </w:r>
      </w:hyperlink>
    </w:p>
    <w:p w14:paraId="35646AF4" w14:textId="77777777" w:rsidR="00AD3150" w:rsidRPr="000E4524" w:rsidRDefault="00AD3150" w:rsidP="00AD3150">
      <w:pPr>
        <w:rPr>
          <w:sz w:val="16"/>
        </w:rPr>
      </w:pPr>
      <w:r w:rsidRPr="000E4524">
        <w:rPr>
          <w:sz w:val="16"/>
        </w:rPr>
        <w:t xml:space="preserve">With respect to individuals, </w:t>
      </w:r>
      <w:r w:rsidRPr="000E4524">
        <w:rPr>
          <w:rStyle w:val="StyleUnderline"/>
          <w:highlight w:val="green"/>
        </w:rPr>
        <w:t>AI</w:t>
      </w:r>
      <w:r w:rsidRPr="000E4524">
        <w:rPr>
          <w:rStyle w:val="StyleUnderline"/>
        </w:rPr>
        <w:t xml:space="preserve"> could lead to </w:t>
      </w:r>
      <w:r w:rsidRPr="000E4524">
        <w:rPr>
          <w:rStyle w:val="StyleUnderline"/>
          <w:highlight w:val="green"/>
        </w:rPr>
        <w:t>increase</w:t>
      </w:r>
      <w:r w:rsidRPr="000E4524">
        <w:rPr>
          <w:rStyle w:val="StyleUnderline"/>
        </w:rPr>
        <w:t xml:space="preserve">d income and wealth </w:t>
      </w:r>
      <w:r w:rsidRPr="000E4524">
        <w:rPr>
          <w:rStyle w:val="StyleUnderline"/>
          <w:highlight w:val="green"/>
        </w:rPr>
        <w:t>inequality</w:t>
      </w:r>
      <w:r w:rsidRPr="000E4524">
        <w:rPr>
          <w:rStyle w:val="StyleUnderline"/>
        </w:rPr>
        <w:t>. This could occur if AI increases wage inequality</w:t>
      </w:r>
      <w:r w:rsidRPr="000E4524">
        <w:rPr>
          <w:sz w:val="16"/>
        </w:rPr>
        <w:t xml:space="preserve"> (Acemoglu and Restrepo </w:t>
      </w:r>
      <w:hyperlink r:id="rId103" w:anchor="ref-CR3" w:tooltip="Acemoglu D, Restrepo P (2022) Tasks, automation, and the rise in U.S. wage inequality. Econometrica 90(5):1973–2016" w:history="1">
        <w:r w:rsidRPr="000E4524">
          <w:rPr>
            <w:rStyle w:val="Hyperlink"/>
          </w:rPr>
          <w:t>2022</w:t>
        </w:r>
      </w:hyperlink>
      <w:r w:rsidRPr="000E4524">
        <w:rPr>
          <w:sz w:val="16"/>
        </w:rPr>
        <w:t>; Cazzaniga et al. </w:t>
      </w:r>
      <w:hyperlink r:id="rId104" w:anchor="ref-CR22" w:tooltip="Cazzaniga M, Jaumotte F, Li L, Melina G, Panton AJ, Pizzinelli C, Rockall E, Tavares MM (2024) Gen-AI: artificial intelligence and the future of work (IMF staff discussion note SDN/2024/001). IMF. &#10;                https://www.imf.org/en/Publications/Staff-Disc" w:history="1">
        <w:r w:rsidRPr="000E4524">
          <w:rPr>
            <w:rStyle w:val="Hyperlink"/>
          </w:rPr>
          <w:t>2024</w:t>
        </w:r>
      </w:hyperlink>
      <w:r w:rsidRPr="000E4524">
        <w:rPr>
          <w:sz w:val="16"/>
        </w:rPr>
        <w:t>, p. 17; Bengio et al. </w:t>
      </w:r>
      <w:hyperlink r:id="rId105" w:anchor="ref-CR14" w:tooltip="Bengio Y, Mindermann S, Privitera D, Besiroglu T, Bommasani R, Casper S, Choi Y, Fox P, Garfinkel B, Goldfarb D, Heidari H, Ho A, Kapoor S, Khalatbari L, Longpre S, Manning S, Mavroudis V, Mazeika M, Michael J, Zeng Y (2025) International AI safety report (DSI" w:history="1">
        <w:r w:rsidRPr="000E4524">
          <w:rPr>
            <w:rStyle w:val="Hyperlink"/>
          </w:rPr>
          <w:t>2025</w:t>
        </w:r>
      </w:hyperlink>
      <w:r w:rsidRPr="000E4524">
        <w:rPr>
          <w:sz w:val="16"/>
        </w:rPr>
        <w:t xml:space="preserve">, pp. 114–115). Such </w:t>
      </w:r>
      <w:r w:rsidRPr="000E4524">
        <w:rPr>
          <w:rStyle w:val="StyleUnderline"/>
        </w:rPr>
        <w:t xml:space="preserve">an increase could result either due to automation of tasks that were previously completed by lower paid workers, </w:t>
      </w:r>
      <w:r w:rsidRPr="000E4524">
        <w:rPr>
          <w:rStyle w:val="StyleUnderline"/>
          <w:highlight w:val="green"/>
        </w:rPr>
        <w:t>leading</w:t>
      </w:r>
      <w:r w:rsidRPr="000E4524">
        <w:rPr>
          <w:rStyle w:val="StyleUnderline"/>
        </w:rPr>
        <w:t xml:space="preserve"> </w:t>
      </w:r>
      <w:r w:rsidRPr="000E4524">
        <w:rPr>
          <w:rStyle w:val="StyleUnderline"/>
          <w:highlight w:val="green"/>
        </w:rPr>
        <w:t>to</w:t>
      </w:r>
      <w:r w:rsidRPr="000E4524">
        <w:rPr>
          <w:rStyle w:val="StyleUnderline"/>
        </w:rPr>
        <w:t xml:space="preserve"> the </w:t>
      </w:r>
      <w:r w:rsidRPr="000E4524">
        <w:rPr>
          <w:rStyle w:val="StyleUnderline"/>
          <w:highlight w:val="green"/>
        </w:rPr>
        <w:t>declining</w:t>
      </w:r>
      <w:r w:rsidRPr="000E4524">
        <w:rPr>
          <w:rStyle w:val="StyleUnderline"/>
        </w:rPr>
        <w:t xml:space="preserve"> value of their </w:t>
      </w:r>
      <w:r w:rsidRPr="000E4524">
        <w:rPr>
          <w:rStyle w:val="StyleUnderline"/>
          <w:highlight w:val="green"/>
        </w:rPr>
        <w:t>labour</w:t>
      </w:r>
      <w:r w:rsidRPr="000E4524">
        <w:rPr>
          <w:rStyle w:val="StyleUnderline"/>
        </w:rPr>
        <w:t xml:space="preserve">, </w:t>
      </w:r>
      <w:r w:rsidRPr="000E4524">
        <w:rPr>
          <w:rStyle w:val="StyleUnderline"/>
          <w:highlight w:val="green"/>
        </w:rPr>
        <w:t>or</w:t>
      </w:r>
      <w:r w:rsidRPr="000E4524">
        <w:rPr>
          <w:rStyle w:val="StyleUnderline"/>
        </w:rPr>
        <w:t xml:space="preserve"> due to AI differentially </w:t>
      </w:r>
      <w:r w:rsidRPr="000E4524">
        <w:rPr>
          <w:rStyle w:val="StyleUnderline"/>
          <w:highlight w:val="green"/>
        </w:rPr>
        <w:t>complement</w:t>
      </w:r>
      <w:r w:rsidRPr="000E4524">
        <w:rPr>
          <w:rStyle w:val="StyleUnderline"/>
        </w:rPr>
        <w:t xml:space="preserve">ing </w:t>
      </w:r>
      <w:r w:rsidRPr="000E4524">
        <w:rPr>
          <w:rStyle w:val="StyleUnderline"/>
          <w:highlight w:val="green"/>
        </w:rPr>
        <w:t>higher paid workers</w:t>
      </w:r>
      <w:r w:rsidRPr="000E4524">
        <w:rPr>
          <w:rStyle w:val="StyleUnderline"/>
        </w:rPr>
        <w:t xml:space="preserve">, leading to an increased value of their labour. </w:t>
      </w:r>
      <w:r w:rsidRPr="000E4524">
        <w:rPr>
          <w:sz w:val="16"/>
        </w:rPr>
        <w:t>Further, AI could also increase income inequality by decreasing the returns to labour relative to capital (Autor </w:t>
      </w:r>
      <w:hyperlink r:id="rId106" w:anchor="ref-CR11" w:tooltip="Autor D (2022) The labor market impacts of technological change: from unbridled enthusiasm to qualified optimism to vast uncertainty (working paper 30074; working paper series). National Bureau of Economic Research. &#10;                https://doi.org/10.3386/w30" w:history="1">
        <w:r w:rsidRPr="000E4524">
          <w:rPr>
            <w:rStyle w:val="Hyperlink"/>
          </w:rPr>
          <w:t>2022</w:t>
        </w:r>
      </w:hyperlink>
      <w:r w:rsidRPr="000E4524">
        <w:rPr>
          <w:sz w:val="16"/>
        </w:rPr>
        <w:t>, p. 23; Moll et al. </w:t>
      </w:r>
      <w:hyperlink r:id="rId107" w:anchor="ref-CR63" w:tooltip="Moll B, Rachel L, Restrepo P (2022) Uneven growth: automation’s impact on income and wealth inequality. Econometrica 90(6):2645–2683" w:history="1">
        <w:r w:rsidRPr="000E4524">
          <w:rPr>
            <w:rStyle w:val="Hyperlink"/>
            <w:lang w:val="it-IT"/>
          </w:rPr>
          <w:t>2022</w:t>
        </w:r>
      </w:hyperlink>
      <w:r w:rsidRPr="000E4524">
        <w:rPr>
          <w:sz w:val="16"/>
          <w:lang w:val="it-IT"/>
        </w:rPr>
        <w:t>; Cazzaniga et al. </w:t>
      </w:r>
      <w:hyperlink r:id="rId108" w:anchor="ref-CR22" w:tooltip="Cazzaniga M, Jaumotte F, Li L, Melina G, Panton AJ, Pizzinelli C, Rockall E, Tavares MM (2024) Gen-AI: artificial intelligence and the future of work (IMF staff discussion note SDN/2024/001). IMF. &#10;                https://www.imf.org/en/Publications/Staff-Disc" w:history="1">
        <w:r w:rsidRPr="000E4524">
          <w:rPr>
            <w:rStyle w:val="Hyperlink"/>
            <w:lang w:val="it-IT"/>
          </w:rPr>
          <w:t>2024</w:t>
        </w:r>
      </w:hyperlink>
      <w:r w:rsidRPr="000E4524">
        <w:rPr>
          <w:sz w:val="16"/>
          <w:lang w:val="it-IT"/>
        </w:rPr>
        <w:t>, pp. 17–18; Korinek &amp; Juelfs </w:t>
      </w:r>
      <w:hyperlink r:id="rId109" w:anchor="ref-CR54" w:tooltip="Korinek A, Juelfs M (2023) Preparing for the (non-existent?) future of work. In: Bullock JB, Chen Y-C, Himmelreich J, Hudson VM, Korinek A, Young MM, Zhang B (eds) The Oxford handbook of AI governance. Oxford University Press, pp 746–776" w:history="1">
        <w:r w:rsidRPr="000E4524">
          <w:rPr>
            <w:rStyle w:val="Hyperlink"/>
            <w:lang w:val="it-IT"/>
          </w:rPr>
          <w:t>2023</w:t>
        </w:r>
      </w:hyperlink>
      <w:r w:rsidRPr="000E4524">
        <w:rPr>
          <w:sz w:val="16"/>
          <w:lang w:val="it-IT"/>
        </w:rPr>
        <w:t>; Bengio et al. </w:t>
      </w:r>
      <w:hyperlink r:id="rId110" w:anchor="ref-CR14" w:tooltip="Bengio Y, Mindermann S, Privitera D, Besiroglu T, Bommasani R, Casper S, Choi Y, Fox P, Garfinkel B, Goldfarb D, Heidari H, Ho A, Kapoor S, Khalatbari L, Longpre S, Manning S, Mavroudis V, Mazeika M, Michael J, Zeng Y (2025) International AI safety report (DSI" w:history="1">
        <w:r w:rsidRPr="000E4524">
          <w:rPr>
            <w:rStyle w:val="Hyperlink"/>
            <w:lang w:val="it-IT"/>
          </w:rPr>
          <w:t>2025</w:t>
        </w:r>
      </w:hyperlink>
      <w:r w:rsidRPr="000E4524">
        <w:rPr>
          <w:sz w:val="16"/>
          <w:lang w:val="it-IT"/>
        </w:rPr>
        <w:t xml:space="preserve">, p. 115). </w:t>
      </w:r>
      <w:r w:rsidRPr="000E4524">
        <w:rPr>
          <w:sz w:val="16"/>
        </w:rPr>
        <w:t>Given the relatively large inequalities in capital ownership, this would increase income inequality.</w:t>
      </w:r>
    </w:p>
    <w:p w14:paraId="6867EA3B" w14:textId="77777777" w:rsidR="00AD3150" w:rsidRPr="000E4524" w:rsidRDefault="00AD3150" w:rsidP="00AD3150">
      <w:pPr>
        <w:rPr>
          <w:sz w:val="16"/>
        </w:rPr>
      </w:pPr>
      <w:r w:rsidRPr="000E4524">
        <w:rPr>
          <w:sz w:val="16"/>
        </w:rPr>
        <w:t>We could also see increasing concentrations of wealth and power with respect to nations (Bengio et al. </w:t>
      </w:r>
      <w:hyperlink r:id="rId111" w:anchor="ref-CR14" w:tooltip="Bengio Y, Mindermann S, Privitera D, Besiroglu T, Bommasani R, Casper S, Choi Y, Fox P, Garfinkel B, Goldfarb D, Heidari H, Ho A, Kapoor S, Khalatbari L, Longpre S, Manning S, Mavroudis V, Mazeika M, Michael J, Zeng Y (2025) International AI safety report (DSI" w:history="1">
        <w:r w:rsidRPr="000E4524">
          <w:rPr>
            <w:rStyle w:val="Hyperlink"/>
          </w:rPr>
          <w:t>2025</w:t>
        </w:r>
      </w:hyperlink>
      <w:r w:rsidRPr="000E4524">
        <w:rPr>
          <w:sz w:val="16"/>
        </w:rPr>
        <w:t>, pp. 116–122). After all, at the national level, the resources needed to take advantage of AI are highly concentrated. For example, most advanced AI models are developed in a handful of countries, primarily the United States and China (Rahman et al. </w:t>
      </w:r>
      <w:hyperlink r:id="rId112" w:anchor="ref-CR75" w:tooltip="Rahman R, Owen D, You J (2024) Tracking large-scale AI models. &#10;                https://epoch.ai/blog/tracking-large-scale-ai-models&#10;                &#10;              " w:history="1">
        <w:r w:rsidRPr="000E4524">
          <w:rPr>
            <w:rStyle w:val="Hyperlink"/>
          </w:rPr>
          <w:t>2024</w:t>
        </w:r>
      </w:hyperlink>
      <w:r w:rsidRPr="000E4524">
        <w:rPr>
          <w:sz w:val="16"/>
        </w:rPr>
        <w:t>; Maslej et al. </w:t>
      </w:r>
      <w:hyperlink r:id="rId113" w:anchor="ref-CR62" w:tooltip="Maslej N, Fattorini L, Perrault R, Parli V, Reuel A, Brynjolfsson E, Etchemendy J, Ligett K, Lyons T, Manyika J, Niebles JC, Shoham Y, Wald R, Clark J (2024) Artificial intelligence index report 2024. Institute for Human-Centered AI, Stanford University. &#10;    " w:history="1">
        <w:r w:rsidRPr="000E4524">
          <w:rPr>
            <w:rStyle w:val="Hyperlink"/>
          </w:rPr>
          <w:t>2024</w:t>
        </w:r>
      </w:hyperlink>
      <w:r w:rsidRPr="000E4524">
        <w:rPr>
          <w:sz w:val="16"/>
        </w:rPr>
        <w:t>, p. 61). We see a similar pattern when it comes to investment in AI (Center for Security and Emerging Technology </w:t>
      </w:r>
      <w:hyperlink r:id="rId114" w:anchor="ref-CR23" w:tooltip="Center for Security and Emerging Technology (2024) Emerging technology observatory country activity tracker: artificial intelligence. &#10;                https://cat.eto.tech/&#10;                &#10;              " w:history="1">
        <w:r w:rsidRPr="000E4524">
          <w:rPr>
            <w:rStyle w:val="Hyperlink"/>
          </w:rPr>
          <w:t>2024</w:t>
        </w:r>
      </w:hyperlink>
      <w:r w:rsidRPr="000E4524">
        <w:rPr>
          <w:sz w:val="16"/>
        </w:rPr>
        <w:t>; Maslej et al. </w:t>
      </w:r>
      <w:hyperlink r:id="rId115" w:anchor="ref-CR62" w:tooltip="Maslej N, Fattorini L, Perrault R, Parli V, Reuel A, Brynjolfsson E, Etchemendy J, Ligett K, Lyons T, Manyika J, Niebles JC, Shoham Y, Wald R, Clark J (2024) Artificial intelligence index report 2024. Institute for Human-Centered AI, Stanford University. &#10;    " w:history="1">
        <w:r w:rsidRPr="000E4524">
          <w:rPr>
            <w:rStyle w:val="Hyperlink"/>
          </w:rPr>
          <w:t>2024</w:t>
        </w:r>
      </w:hyperlink>
      <w:r w:rsidRPr="000E4524">
        <w:rPr>
          <w:sz w:val="16"/>
        </w:rPr>
        <w:t>, pp. 247–253). And similar patterns hold for other relevant metrics.</w:t>
      </w:r>
      <w:hyperlink r:id="rId116" w:anchor="Fn22" w:history="1">
        <w:r w:rsidRPr="000E4524">
          <w:rPr>
            <w:rStyle w:val="Hyperlink"/>
          </w:rPr>
          <w:t>Footnote 22</w:t>
        </w:r>
      </w:hyperlink>
      <w:r w:rsidRPr="000E4524">
        <w:rPr>
          <w:sz w:val="16"/>
        </w:rPr>
        <w:t> As a result, AI could lead to power and wealth concentration as its benefits accrue to a handful of nations.</w:t>
      </w:r>
      <w:hyperlink r:id="rId117" w:anchor="Fn23" w:history="1">
        <w:r w:rsidRPr="000E4524">
          <w:rPr>
            <w:rStyle w:val="Hyperlink"/>
          </w:rPr>
          <w:t>Footnote 23</w:t>
        </w:r>
      </w:hyperlink>
    </w:p>
    <w:p w14:paraId="7591C03B" w14:textId="77777777" w:rsidR="00AD3150" w:rsidRPr="000E4524" w:rsidRDefault="00AD3150" w:rsidP="00AD3150">
      <w:pPr>
        <w:rPr>
          <w:sz w:val="16"/>
        </w:rPr>
      </w:pPr>
      <w:r w:rsidRPr="000E4524">
        <w:rPr>
          <w:sz w:val="16"/>
        </w:rPr>
        <w:t>So, this section as a whole suggests various harms could be caused by AI. Further, for HARMS to be true, these wouldn't all need to eventuate, as long as sufficiently many did. While we lack a decisive case for this, the above discussion shows that we should take this possibility seriously. HARMS is plausible enough that we should ask what would follow.</w:t>
      </w:r>
    </w:p>
    <w:p w14:paraId="73889FBA" w14:textId="77777777" w:rsidR="00AD3150" w:rsidRPr="000E4524" w:rsidRDefault="00AD3150" w:rsidP="00AD3150">
      <w:pPr>
        <w:rPr>
          <w:sz w:val="16"/>
        </w:rPr>
      </w:pPr>
      <w:r w:rsidRPr="000E4524">
        <w:rPr>
          <w:sz w:val="16"/>
        </w:rPr>
        <w:t>3.4 Interaction</w:t>
      </w:r>
    </w:p>
    <w:p w14:paraId="5B648BFE" w14:textId="77777777" w:rsidR="00AD3150" w:rsidRPr="000E4524" w:rsidRDefault="00AD3150" w:rsidP="00AD3150">
      <w:pPr>
        <w:rPr>
          <w:sz w:val="16"/>
        </w:rPr>
      </w:pPr>
      <w:r w:rsidRPr="000E4524">
        <w:rPr>
          <w:sz w:val="16"/>
        </w:rPr>
        <w:t>I turn now to INTERACTION, according to which various harm factors interact in such a way that the resulting harm is substantially worse than it would be if each factor operated in isolation.</w:t>
      </w:r>
      <w:hyperlink r:id="rId118" w:anchor="Fn24" w:history="1">
        <w:r w:rsidRPr="000E4524">
          <w:rPr>
            <w:rStyle w:val="Hyperlink"/>
          </w:rPr>
          <w:t>Footnote 24</w:t>
        </w:r>
      </w:hyperlink>
    </w:p>
    <w:p w14:paraId="3B5B7EFE" w14:textId="77777777" w:rsidR="00AD3150" w:rsidRPr="000E4524" w:rsidRDefault="00AD3150" w:rsidP="00AD3150">
      <w:pPr>
        <w:rPr>
          <w:sz w:val="16"/>
        </w:rPr>
      </w:pPr>
      <w:r w:rsidRPr="000E4524">
        <w:rPr>
          <w:sz w:val="16"/>
        </w:rPr>
        <w:t>One way to argue for this claim would be to consider interactions between pairs of harm factors. For example, AI-enabled cyber attacks might lead to the proliferation of AI-developed weapons, by making it harder to control the knowledge required to create these weapons. Or alienation created by wealth inequality might make people more susceptible to disinformation.</w:t>
      </w:r>
    </w:p>
    <w:p w14:paraId="4023A972" w14:textId="77777777" w:rsidR="00AD3150" w:rsidRPr="000E4524" w:rsidRDefault="00AD3150" w:rsidP="00AD3150">
      <w:pPr>
        <w:rPr>
          <w:sz w:val="16"/>
        </w:rPr>
      </w:pPr>
      <w:r w:rsidRPr="000E4524">
        <w:rPr>
          <w:sz w:val="16"/>
        </w:rPr>
        <w:t>However, while there's value in such reflections, I'll explore a more general mechanism by which harm factors can interact: some factors might undermine society's capacity to respond to challenges.</w:t>
      </w:r>
      <w:hyperlink r:id="rId119" w:anchor="Fn25" w:history="1">
        <w:r w:rsidRPr="000E4524">
          <w:rPr>
            <w:rStyle w:val="Hyperlink"/>
          </w:rPr>
          <w:t>Footnote 25</w:t>
        </w:r>
      </w:hyperlink>
      <w:r w:rsidRPr="000E4524">
        <w:rPr>
          <w:sz w:val="16"/>
        </w:rPr>
        <w:t> If so, this would plausibly leave society less able to address other factors and hence might intensify the harm caused by these other factors. We would have a case for INTERACTION.</w:t>
      </w:r>
      <w:hyperlink r:id="rId120" w:anchor="Fn26" w:history="1">
        <w:r w:rsidRPr="000E4524">
          <w:rPr>
            <w:rStyle w:val="Hyperlink"/>
          </w:rPr>
          <w:t>Footnote 26</w:t>
        </w:r>
      </w:hyperlink>
    </w:p>
    <w:p w14:paraId="332845B8" w14:textId="77777777" w:rsidR="00AD3150" w:rsidRPr="000E4524" w:rsidRDefault="00AD3150" w:rsidP="00AD3150">
      <w:pPr>
        <w:rPr>
          <w:sz w:val="16"/>
        </w:rPr>
      </w:pPr>
      <w:r w:rsidRPr="000E4524">
        <w:rPr>
          <w:sz w:val="16"/>
        </w:rPr>
        <w:t>To make this case, I'll discuss four ways AI harm factors could undermine society's capacity to respond to challenges.</w:t>
      </w:r>
    </w:p>
    <w:p w14:paraId="2B076C60" w14:textId="77777777" w:rsidR="00AD3150" w:rsidRPr="000E4524" w:rsidRDefault="00AD3150" w:rsidP="00AD3150">
      <w:pPr>
        <w:rPr>
          <w:sz w:val="16"/>
        </w:rPr>
      </w:pPr>
      <w:r w:rsidRPr="000E4524">
        <w:rPr>
          <w:sz w:val="16"/>
        </w:rPr>
        <w:t xml:space="preserve">Undermining of the Social Contract—If AI increases unemployment and inequality this might </w:t>
      </w:r>
      <w:r w:rsidRPr="000E4524">
        <w:rPr>
          <w:rStyle w:val="StyleUnderline"/>
          <w:highlight w:val="green"/>
        </w:rPr>
        <w:t>undermine the social contract</w:t>
      </w:r>
      <w:r w:rsidRPr="000E4524">
        <w:rPr>
          <w:rStyle w:val="StyleUnderline"/>
        </w:rPr>
        <w:t xml:space="preserve">, </w:t>
      </w:r>
      <w:r w:rsidRPr="000E4524">
        <w:rPr>
          <w:rStyle w:val="StyleUnderline"/>
          <w:highlight w:val="green"/>
        </w:rPr>
        <w:t>leading</w:t>
      </w:r>
      <w:r w:rsidRPr="000E4524">
        <w:rPr>
          <w:rStyle w:val="StyleUnderline"/>
        </w:rPr>
        <w:t xml:space="preserve"> </w:t>
      </w:r>
      <w:r w:rsidRPr="000E4524">
        <w:rPr>
          <w:rStyle w:val="StyleUnderline"/>
          <w:highlight w:val="green"/>
        </w:rPr>
        <w:t>to</w:t>
      </w:r>
      <w:r w:rsidRPr="000E4524">
        <w:rPr>
          <w:rStyle w:val="StyleUnderline"/>
        </w:rPr>
        <w:t xml:space="preserve"> unrest and </w:t>
      </w:r>
      <w:r w:rsidRPr="000E4524">
        <w:rPr>
          <w:rStyle w:val="StyleUnderline"/>
          <w:highlight w:val="green"/>
        </w:rPr>
        <w:t>decreased state capacity</w:t>
      </w:r>
      <w:r w:rsidRPr="000E4524">
        <w:rPr>
          <w:sz w:val="16"/>
        </w:rPr>
        <w:t>. While their accounts differ in many details, Turchin (</w:t>
      </w:r>
      <w:hyperlink r:id="rId121" w:anchor="ref-CR96" w:tooltip="Turchin P (2023) End times: elites, counter-elites and the path of political disintegration. Penguin" w:history="1">
        <w:r w:rsidRPr="000E4524">
          <w:rPr>
            <w:rStyle w:val="Hyperlink"/>
          </w:rPr>
          <w:t>2023</w:t>
        </w:r>
      </w:hyperlink>
      <w:r w:rsidRPr="000E4524">
        <w:rPr>
          <w:sz w:val="16"/>
        </w:rPr>
        <w:t>) and Acemoglu &amp; Johnson (</w:t>
      </w:r>
      <w:hyperlink r:id="rId122" w:anchor="ref-CR1" w:tooltip="Acemoglu D, Johnson S (2023) Power and progress: our thousand-year struggle over technology and prosperity. Public Affairs" w:history="1">
        <w:r w:rsidRPr="000E4524">
          <w:rPr>
            <w:rStyle w:val="Hyperlink"/>
          </w:rPr>
          <w:t>2023</w:t>
        </w:r>
      </w:hyperlink>
      <w:r w:rsidRPr="000E4524">
        <w:rPr>
          <w:sz w:val="16"/>
        </w:rPr>
        <w:t>) each argue for such a dynamic.</w:t>
      </w:r>
      <w:hyperlink r:id="rId123" w:anchor="Fn27" w:history="1">
        <w:r w:rsidRPr="000E4524">
          <w:rPr>
            <w:rStyle w:val="Hyperlink"/>
          </w:rPr>
          <w:t>Footnote 27</w:t>
        </w:r>
      </w:hyperlink>
      <w:r w:rsidRPr="000E4524">
        <w:rPr>
          <w:sz w:val="16"/>
        </w:rPr>
        <w:t> In broad terms, they note that rising inequality pushes people to seek elite membership, both to escape relative impoverishment and to acquire a share of elite power. Typically, this creates a group who see themselves as unable to acquire elite status in the current system and so seek to overthrow the existing elite. This group can draw on popular support, due to the alienation created by inequality, and the resulting conflict can lead to chronic social instability, as well as acute events like coup attempts.</w:t>
      </w:r>
      <w:hyperlink r:id="rId124" w:anchor="Fn28" w:history="1">
        <w:r w:rsidRPr="000E4524">
          <w:rPr>
            <w:rStyle w:val="Hyperlink"/>
          </w:rPr>
          <w:t>Footnote 28</w:t>
        </w:r>
      </w:hyperlink>
      <w:r w:rsidRPr="000E4524">
        <w:rPr>
          <w:sz w:val="16"/>
        </w:rPr>
        <w:t>This can undermine state capacity. So, if AI increases unemployment and inequality, this could make it harder for society to address challenges, including those posed by AI harm factors.</w:t>
      </w:r>
    </w:p>
    <w:p w14:paraId="56D5721F" w14:textId="77777777" w:rsidR="00AD3150" w:rsidRPr="000E4524" w:rsidRDefault="00AD3150" w:rsidP="00AD3150">
      <w:pPr>
        <w:rPr>
          <w:sz w:val="16"/>
        </w:rPr>
      </w:pPr>
      <w:r w:rsidRPr="000E4524">
        <w:rPr>
          <w:sz w:val="16"/>
        </w:rPr>
        <w:t>Exhaustion of Societal Capacity—</w:t>
      </w:r>
      <w:r w:rsidRPr="000E4524">
        <w:rPr>
          <w:rStyle w:val="StyleUnderline"/>
        </w:rPr>
        <w:t xml:space="preserve">If </w:t>
      </w:r>
      <w:r w:rsidRPr="000E4524">
        <w:rPr>
          <w:rStyle w:val="StyleUnderline"/>
          <w:highlight w:val="green"/>
        </w:rPr>
        <w:t xml:space="preserve">AI </w:t>
      </w:r>
      <w:r w:rsidRPr="000E4524">
        <w:rPr>
          <w:rStyle w:val="StyleUnderline"/>
        </w:rPr>
        <w:t xml:space="preserve">causes substantial harm then addressing this might </w:t>
      </w:r>
      <w:r w:rsidRPr="000E4524">
        <w:rPr>
          <w:rStyle w:val="StyleUnderline"/>
          <w:highlight w:val="green"/>
        </w:rPr>
        <w:t>require substantial work</w:t>
      </w:r>
      <w:r w:rsidRPr="000E4524">
        <w:rPr>
          <w:rStyle w:val="StyleUnderline"/>
        </w:rPr>
        <w:t xml:space="preserve">. Companies will need to invest in designing safe AI systems, governments will need to regulate AI and address downstream harms, and civil society and international institutions will need to play central roles. </w:t>
      </w:r>
      <w:r w:rsidRPr="000E4524">
        <w:rPr>
          <w:sz w:val="16"/>
        </w:rPr>
        <w:t>For example, if AI enables cyberattacks or leads to a proliferation of biological weapons, this could empower small groups to carry out disruptive attacks. Responding to, and precluding, such attacks could consume substantial resources.</w:t>
      </w:r>
      <w:hyperlink r:id="rId125" w:anchor="Fn29" w:history="1">
        <w:r w:rsidRPr="000E4524">
          <w:rPr>
            <w:rStyle w:val="Hyperlink"/>
          </w:rPr>
          <w:t>Footnote 29</w:t>
        </w:r>
      </w:hyperlink>
    </w:p>
    <w:p w14:paraId="5587E188" w14:textId="77777777" w:rsidR="00AD3150" w:rsidRPr="000E4524" w:rsidRDefault="00AD3150" w:rsidP="00AD3150">
      <w:pPr>
        <w:rPr>
          <w:sz w:val="16"/>
        </w:rPr>
      </w:pPr>
      <w:r w:rsidRPr="000E4524">
        <w:rPr>
          <w:sz w:val="16"/>
        </w:rPr>
        <w:t>This would come at an opportunity cost; the resources consumed in addressing AI harms could otherwise have been used elsewhere. Further, if AI harms are substantial then addressing them could overload institutions. Covid is an instructive case study for such dynamics. In the UK, for example, it consumed substantial governmental, medical, and scientific resources and at peak times left little spare capacity in the health systems (Fong et al. </w:t>
      </w:r>
      <w:hyperlink r:id="rId126" w:anchor="ref-CR36" w:tooltip="Fong KJ, Summers C, Cook TM (2024) NHS hospital capacity during covid-19: overstretched staff, space, systems, and stuff. BMJ 385. &#10;                https://doi.org/10.1136/bmj-2023-075613&#10;                &#10;              " w:history="1">
        <w:r w:rsidRPr="000E4524">
          <w:rPr>
            <w:rStyle w:val="Hyperlink"/>
          </w:rPr>
          <w:t>2024</w:t>
        </w:r>
      </w:hyperlink>
      <w:r w:rsidRPr="000E4524">
        <w:rPr>
          <w:sz w:val="16"/>
        </w:rPr>
        <w:t>). Frequent, large-scale AI harms could also induce disaster fatigue, where a series of disasters undermines societal resilience (Ingham et al. </w:t>
      </w:r>
      <w:hyperlink r:id="rId127" w:anchor="ref-CR49" w:tooltip="Ingham V, Islam MR, Hicks J, Lukasiewicz A, Kim C (2022) Definition and explanation of community disaster fatigue. In: Lukasiewicz A, O’Donnell T (eds) Complex disasters: compounding, cascading, and protracted. Springer Nature Singapore, pp 341–361. &#10;         " w:history="1">
        <w:r w:rsidRPr="000E4524">
          <w:rPr>
            <w:rStyle w:val="Hyperlink"/>
          </w:rPr>
          <w:t>2022</w:t>
        </w:r>
      </w:hyperlink>
      <w:r w:rsidRPr="000E4524">
        <w:rPr>
          <w:sz w:val="16"/>
        </w:rPr>
        <w:t>, </w:t>
      </w:r>
      <w:hyperlink r:id="rId128" w:anchor="ref-CR50" w:tooltip="Ingham V, Wuersch L, Islam MR, Hicks J (2023) Indicators of community disaster fatigue: a case study in the New South Wales Blue Mountains. Int J Disaster Risk Reduct 95:103831" w:history="1">
        <w:r w:rsidRPr="000E4524">
          <w:rPr>
            <w:rStyle w:val="Hyperlink"/>
          </w:rPr>
          <w:t>2023</w:t>
        </w:r>
      </w:hyperlink>
      <w:r w:rsidRPr="000E4524">
        <w:rPr>
          <w:sz w:val="16"/>
        </w:rPr>
        <w:t>). Under such circumstances, defeatism and increasingly dysfunctional institutions can leave society unable to draw fruitfully upon the resources at its disposal.</w:t>
      </w:r>
    </w:p>
    <w:p w14:paraId="58E4092E" w14:textId="77777777" w:rsidR="00AD3150" w:rsidRPr="000E4524" w:rsidRDefault="00AD3150" w:rsidP="00AD3150">
      <w:pPr>
        <w:rPr>
          <w:sz w:val="16"/>
        </w:rPr>
      </w:pPr>
      <w:r w:rsidRPr="000E4524">
        <w:rPr>
          <w:sz w:val="16"/>
        </w:rPr>
        <w:t>As a result, AI harm factors could lead to decreased societal capacity to address challenges, including those relating to other AI harm factors.</w:t>
      </w:r>
      <w:hyperlink r:id="rId129" w:anchor="Fn30" w:history="1">
        <w:r w:rsidRPr="000E4524">
          <w:rPr>
            <w:rStyle w:val="Hyperlink"/>
          </w:rPr>
          <w:t>Footnote 30</w:t>
        </w:r>
      </w:hyperlink>
    </w:p>
    <w:p w14:paraId="3F40FD55" w14:textId="77777777" w:rsidR="00AD3150" w:rsidRPr="000E4524" w:rsidRDefault="00AD3150" w:rsidP="00AD3150">
      <w:pPr>
        <w:rPr>
          <w:sz w:val="16"/>
        </w:rPr>
      </w:pPr>
      <w:r w:rsidRPr="000E4524">
        <w:rPr>
          <w:sz w:val="16"/>
        </w:rPr>
        <w:t>Elite Inaction—If AI increases wealth inequality then elites might be insulated from many of AI's harmful impacts. After all, money can often be used protectively. For example, accidents that shut down a public hospital matter less if you can afford treatment in a private hospital. Violence arising from social conflict matters less if you're in a gated community.</w:t>
      </w:r>
    </w:p>
    <w:p w14:paraId="3B4374A1" w14:textId="77777777" w:rsidR="00AD3150" w:rsidRPr="000E4524" w:rsidRDefault="00AD3150" w:rsidP="00AD3150">
      <w:pPr>
        <w:rPr>
          <w:sz w:val="16"/>
        </w:rPr>
      </w:pPr>
      <w:r w:rsidRPr="000E4524">
        <w:rPr>
          <w:sz w:val="16"/>
        </w:rPr>
        <w:t>However, this insulation means that elites will plausibly be less aware of the harms AI is causing and have less incentive to act to resolve them. Insofar as elites hold much of the power needed for society to act, this might decrease society's tendency to robustly address challenges, including those posed by AI (see Diamond </w:t>
      </w:r>
      <w:hyperlink r:id="rId130" w:anchor="ref-CR29" w:tooltip="Diamond J (2005) Collapse: how societies choose to fail or succeed. Allen Lane" w:history="1">
        <w:r w:rsidRPr="000E4524">
          <w:rPr>
            <w:rStyle w:val="Hyperlink"/>
          </w:rPr>
          <w:t>2005</w:t>
        </w:r>
      </w:hyperlink>
      <w:r w:rsidRPr="000E4524">
        <w:rPr>
          <w:sz w:val="16"/>
        </w:rPr>
        <w:t>, pp. 430–431 for an argument that elite insulation has contributed to past societal collapses).</w:t>
      </w:r>
    </w:p>
    <w:p w14:paraId="25DE1AA8" w14:textId="77777777" w:rsidR="00AD3150" w:rsidRPr="000E4524" w:rsidRDefault="00AD3150" w:rsidP="00AD3150">
      <w:pPr>
        <w:rPr>
          <w:sz w:val="16"/>
        </w:rPr>
      </w:pPr>
      <w:r w:rsidRPr="000E4524">
        <w:rPr>
          <w:sz w:val="16"/>
        </w:rPr>
        <w:t>Degraded Epistemic Environment—If AI leads to a proliferation of disinformation then this could lead to both false beliefs and greater distrust in sources of information. Further, this could occur against a backdrop where AI-driven innovations are changing society at an unprecedented pace, such that it's difficult to remain well-informed. As a result, society's epistemic environment might be degraded. People might become more ignorant and might occupy different epistemic bubbles in a way that makes collaborative truth-seeking difficult. This might undermine society's capacity to reach consensus on the challenges raised by AI and to address these challenges.</w:t>
      </w:r>
    </w:p>
    <w:p w14:paraId="54B17486" w14:textId="77777777" w:rsidR="00AD3150" w:rsidRPr="000E4524" w:rsidRDefault="00AD3150" w:rsidP="00AD3150">
      <w:pPr>
        <w:rPr>
          <w:sz w:val="16"/>
        </w:rPr>
      </w:pPr>
      <w:r w:rsidRPr="000E4524">
        <w:rPr>
          <w:sz w:val="16"/>
        </w:rPr>
        <w:t>So AI harm factors might undermine society's general capacity to respond to challenges. And this might lead other factors to cause more harm than they would otherwise have done. This provides a case for INTERACTION.</w:t>
      </w:r>
    </w:p>
    <w:p w14:paraId="36D01C2F" w14:textId="77777777" w:rsidR="00AD3150" w:rsidRPr="000E4524" w:rsidRDefault="00AD3150" w:rsidP="00AD3150">
      <w:pPr>
        <w:rPr>
          <w:sz w:val="16"/>
        </w:rPr>
      </w:pPr>
      <w:r w:rsidRPr="000E4524">
        <w:rPr>
          <w:sz w:val="16"/>
        </w:rPr>
        <w:t>3.5 Catastrophe</w:t>
      </w:r>
    </w:p>
    <w:p w14:paraId="68D6194E" w14:textId="77777777" w:rsidR="00AD3150" w:rsidRPr="000E4524" w:rsidRDefault="00AD3150" w:rsidP="00AD3150">
      <w:pPr>
        <w:rPr>
          <w:sz w:val="16"/>
        </w:rPr>
      </w:pPr>
      <w:r w:rsidRPr="000E4524">
        <w:rPr>
          <w:sz w:val="16"/>
        </w:rPr>
        <w:t xml:space="preserve">I turn now to CATASTROPHE, </w:t>
      </w:r>
      <w:r w:rsidRPr="000E4524">
        <w:rPr>
          <w:rStyle w:val="StyleUnderline"/>
        </w:rPr>
        <w:t xml:space="preserve">according to which </w:t>
      </w:r>
      <w:r w:rsidRPr="000E4524">
        <w:rPr>
          <w:rStyle w:val="StyleUnderline"/>
          <w:highlight w:val="green"/>
        </w:rPr>
        <w:t>the harm</w:t>
      </w:r>
      <w:r w:rsidRPr="000E4524">
        <w:rPr>
          <w:rStyle w:val="StyleUnderline"/>
        </w:rPr>
        <w:t xml:space="preserve"> resulting from interacting harm factors will cause or </w:t>
      </w:r>
      <w:r w:rsidRPr="000E4524">
        <w:rPr>
          <w:rStyle w:val="StyleUnderline"/>
          <w:highlight w:val="green"/>
        </w:rPr>
        <w:t>constitute an existential catastrophe</w:t>
      </w:r>
      <w:r w:rsidRPr="000E4524">
        <w:rPr>
          <w:sz w:val="16"/>
        </w:rPr>
        <w:t>, where this involves the destruction of humanity's long-term potential. Clearly, any argument about the possibility of such a severe catastrophe will be speculative. Still, speculative or not, there are three potential pathways to catastrophe.</w:t>
      </w:r>
      <w:hyperlink r:id="rId131" w:anchor="Fn31" w:history="1">
        <w:r w:rsidRPr="000E4524">
          <w:rPr>
            <w:rStyle w:val="Hyperlink"/>
          </w:rPr>
          <w:t>Footnote 31</w:t>
        </w:r>
      </w:hyperlink>
    </w:p>
    <w:p w14:paraId="7895A431" w14:textId="77777777" w:rsidR="00AD3150" w:rsidRPr="000E4524" w:rsidRDefault="00AD3150" w:rsidP="00AD3150">
      <w:pPr>
        <w:rPr>
          <w:sz w:val="16"/>
        </w:rPr>
      </w:pPr>
      <w:r w:rsidRPr="000E4524">
        <w:rPr>
          <w:sz w:val="16"/>
        </w:rPr>
        <w:t>In discussing these, I'll feel free to violate my assumptions from Sect. </w:t>
      </w:r>
      <w:hyperlink r:id="rId132" w:anchor="Sec2" w:history="1">
        <w:r w:rsidRPr="000E4524">
          <w:rPr>
            <w:rStyle w:val="Hyperlink"/>
          </w:rPr>
          <w:t>2</w:t>
        </w:r>
      </w:hyperlink>
      <w:r w:rsidRPr="000E4524">
        <w:rPr>
          <w:sz w:val="16"/>
        </w:rPr>
        <w:t>.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1FC8EA5B" w14:textId="77777777" w:rsidR="00AD3150" w:rsidRPr="000E4524" w:rsidRDefault="00AD3150" w:rsidP="00AD3150">
      <w:pPr>
        <w:rPr>
          <w:rStyle w:val="StyleUnderline"/>
        </w:rPr>
      </w:pPr>
      <w:r w:rsidRPr="000E4524">
        <w:rPr>
          <w:sz w:val="16"/>
        </w:rPr>
        <w:t>Extreme Power Concentration—</w:t>
      </w:r>
      <w:r w:rsidRPr="000E4524">
        <w:rPr>
          <w:rStyle w:val="StyleUnderline"/>
        </w:rPr>
        <w:t xml:space="preserve">Interacting </w:t>
      </w:r>
      <w:r w:rsidRPr="000E4524">
        <w:rPr>
          <w:rStyle w:val="StyleUnderline"/>
          <w:highlight w:val="green"/>
        </w:rPr>
        <w:t>AI harms</w:t>
      </w:r>
      <w:r w:rsidRPr="000E4524">
        <w:rPr>
          <w:rStyle w:val="StyleUnderline"/>
        </w:rPr>
        <w:t xml:space="preserve"> could </w:t>
      </w:r>
      <w:r w:rsidRPr="000E4524">
        <w:rPr>
          <w:rStyle w:val="StyleUnderline"/>
          <w:highlight w:val="green"/>
        </w:rPr>
        <w:t>lead to extreme power concentration</w:t>
      </w:r>
      <w:r w:rsidRPr="000E4524">
        <w:rPr>
          <w:sz w:val="16"/>
        </w:rPr>
        <w:t xml:space="preserve"> (related: Hendrycks </w:t>
      </w:r>
      <w:hyperlink r:id="rId133" w:anchor="ref-CR46" w:tooltip="Hendrycks D (2024) Introduction to AI safety, ethics and society. CRC Press" w:history="1">
        <w:r w:rsidRPr="000E4524">
          <w:rPr>
            <w:rStyle w:val="Hyperlink"/>
          </w:rPr>
          <w:t>2024</w:t>
        </w:r>
      </w:hyperlink>
      <w:r w:rsidRPr="000E4524">
        <w:rPr>
          <w:sz w:val="16"/>
        </w:rPr>
        <w:t xml:space="preserve">, §1.2.4). This could result from </w:t>
      </w:r>
      <w:r w:rsidRPr="000E4524">
        <w:rPr>
          <w:rStyle w:val="StyleUnderline"/>
          <w:highlight w:val="green"/>
        </w:rPr>
        <w:t>unequal access to AI,</w:t>
      </w:r>
      <w:r w:rsidRPr="000E4524">
        <w:rPr>
          <w:rStyle w:val="StyleUnderline"/>
        </w:rPr>
        <w:t xml:space="preserve"> allowing AI’s benefits to accrue to a small number of people, companies and nations</w:t>
      </w:r>
      <w:r w:rsidRPr="000E4524">
        <w:rPr>
          <w:sz w:val="16"/>
        </w:rPr>
        <w:t xml:space="preserve">. Meanwhile, </w:t>
      </w:r>
      <w:r w:rsidRPr="000E4524">
        <w:rPr>
          <w:rStyle w:val="StyleUnderline"/>
        </w:rPr>
        <w:t xml:space="preserve">autonomous militaries and surveillance technologies might </w:t>
      </w:r>
      <w:r w:rsidRPr="000E4524">
        <w:rPr>
          <w:rStyle w:val="StyleUnderline"/>
          <w:highlight w:val="green"/>
        </w:rPr>
        <w:t>allow</w:t>
      </w:r>
      <w:r w:rsidRPr="000E4524">
        <w:rPr>
          <w:rStyle w:val="StyleUnderline"/>
        </w:rPr>
        <w:t xml:space="preserve"> </w:t>
      </w:r>
      <w:r w:rsidRPr="000E4524">
        <w:rPr>
          <w:rStyle w:val="StyleUnderline"/>
          <w:highlight w:val="green"/>
        </w:rPr>
        <w:t>autocrats to wield</w:t>
      </w:r>
      <w:r w:rsidRPr="000E4524">
        <w:rPr>
          <w:rStyle w:val="StyleUnderline"/>
        </w:rPr>
        <w:t xml:space="preserve"> unprecedented </w:t>
      </w:r>
      <w:r w:rsidRPr="000E4524">
        <w:rPr>
          <w:rStyle w:val="StyleUnderline"/>
          <w:highlight w:val="green"/>
        </w:rPr>
        <w:t>power</w:t>
      </w:r>
      <w:r w:rsidRPr="000E4524">
        <w:rPr>
          <w:rStyle w:val="StyleUnderline"/>
        </w:rPr>
        <w:t>.</w:t>
      </w:r>
      <w:r w:rsidRPr="000E4524">
        <w:rPr>
          <w:sz w:val="16"/>
        </w:rPr>
        <w:t xml:space="preserve"> And </w:t>
      </w:r>
      <w:r w:rsidRPr="000E4524">
        <w:rPr>
          <w:rStyle w:val="StyleUnderline"/>
        </w:rPr>
        <w:t xml:space="preserve">disinformation and </w:t>
      </w:r>
      <w:r w:rsidRPr="000E4524">
        <w:rPr>
          <w:rStyle w:val="StyleUnderline"/>
          <w:highlight w:val="green"/>
        </w:rPr>
        <w:t>degradation of society's capacity to coordinat</w:t>
      </w:r>
      <w:r w:rsidRPr="000E4524">
        <w:rPr>
          <w:rStyle w:val="StyleUnderline"/>
        </w:rPr>
        <w:t xml:space="preserve">e might </w:t>
      </w:r>
      <w:r w:rsidRPr="000E4524">
        <w:rPr>
          <w:rStyle w:val="StyleUnderline"/>
          <w:highlight w:val="green"/>
        </w:rPr>
        <w:t>make it harder</w:t>
      </w:r>
      <w:r w:rsidRPr="000E4524">
        <w:rPr>
          <w:rStyle w:val="StyleUnderline"/>
        </w:rPr>
        <w:t xml:space="preserve"> for existing institutions </w:t>
      </w:r>
      <w:r w:rsidRPr="000E4524">
        <w:rPr>
          <w:rStyle w:val="StyleUnderline"/>
          <w:highlight w:val="green"/>
        </w:rPr>
        <w:t>to</w:t>
      </w:r>
      <w:r w:rsidRPr="000E4524">
        <w:rPr>
          <w:rStyle w:val="StyleUnderline"/>
        </w:rPr>
        <w:t xml:space="preserve"> intervene to </w:t>
      </w:r>
      <w:r w:rsidRPr="000E4524">
        <w:rPr>
          <w:rStyle w:val="StyleUnderline"/>
          <w:highlight w:val="green"/>
        </w:rPr>
        <w:t>stop</w:t>
      </w:r>
      <w:r w:rsidRPr="000E4524">
        <w:rPr>
          <w:rStyle w:val="StyleUnderline"/>
        </w:rPr>
        <w:t xml:space="preserve"> power concentration</w:t>
      </w:r>
      <w:r w:rsidRPr="000E4524">
        <w:rPr>
          <w:sz w:val="16"/>
        </w:rPr>
        <w:t xml:space="preserve"> (eg. by implementing anti-monopoly policies). The result could be an initial concentration of power that intensifies over time, as those with the greatest access to AI accrue further power. </w:t>
      </w:r>
      <w:r w:rsidRPr="000E4524">
        <w:rPr>
          <w:rStyle w:val="StyleUnderline"/>
        </w:rPr>
        <w:t xml:space="preserve">If </w:t>
      </w:r>
      <w:r w:rsidRPr="000E4524">
        <w:rPr>
          <w:rStyle w:val="StyleUnderline"/>
          <w:highlight w:val="green"/>
        </w:rPr>
        <w:t>elites use</w:t>
      </w:r>
      <w:r w:rsidRPr="000E4524">
        <w:rPr>
          <w:rStyle w:val="StyleUnderline"/>
        </w:rPr>
        <w:t xml:space="preserve"> this </w:t>
      </w:r>
      <w:r w:rsidRPr="000E4524">
        <w:rPr>
          <w:rStyle w:val="StyleUnderline"/>
          <w:highlight w:val="green"/>
        </w:rPr>
        <w:t>power</w:t>
      </w:r>
      <w:r w:rsidRPr="000E4524">
        <w:rPr>
          <w:rStyle w:val="StyleUnderline"/>
        </w:rPr>
        <w:t xml:space="preserve"> </w:t>
      </w:r>
      <w:r w:rsidRPr="000E4524">
        <w:rPr>
          <w:rStyle w:val="StyleUnderline"/>
          <w:highlight w:val="green"/>
        </w:rPr>
        <w:t>to maintain control</w:t>
      </w:r>
      <w:r w:rsidRPr="000E4524">
        <w:rPr>
          <w:rStyle w:val="StyleUnderline"/>
        </w:rPr>
        <w:t xml:space="preserve"> then power concentration might persist for a long time.</w:t>
      </w:r>
    </w:p>
    <w:p w14:paraId="79D376F4" w14:textId="77777777" w:rsidR="00AD3150" w:rsidRPr="000E4524" w:rsidRDefault="00AD3150" w:rsidP="00AD3150">
      <w:pPr>
        <w:rPr>
          <w:sz w:val="16"/>
        </w:rPr>
      </w:pPr>
      <w:r w:rsidRPr="000E4524">
        <w:rPr>
          <w:sz w:val="16"/>
        </w:rPr>
        <w:t xml:space="preserve">This could lead to an existential catastrophe. We can see this by </w:t>
      </w:r>
      <w:r w:rsidRPr="000E4524">
        <w:rPr>
          <w:rStyle w:val="StyleUnderline"/>
        </w:rPr>
        <w:t xml:space="preserve">reflecting concretely on what extreme power concentration could look like. It could involve </w:t>
      </w:r>
      <w:r w:rsidRPr="000E4524">
        <w:rPr>
          <w:rStyle w:val="StyleUnderline"/>
          <w:highlight w:val="green"/>
        </w:rPr>
        <w:t>totalitarian states</w:t>
      </w:r>
      <w:r w:rsidRPr="000E4524">
        <w:rPr>
          <w:rStyle w:val="StyleUnderline"/>
        </w:rPr>
        <w:t xml:space="preserve"> </w:t>
      </w:r>
      <w:r w:rsidRPr="000E4524">
        <w:rPr>
          <w:rStyle w:val="StyleUnderline"/>
          <w:highlight w:val="green"/>
        </w:rPr>
        <w:t>with</w:t>
      </w:r>
      <w:r w:rsidRPr="000E4524">
        <w:rPr>
          <w:rStyle w:val="StyleUnderline"/>
        </w:rPr>
        <w:t xml:space="preserve"> unprecedented </w:t>
      </w:r>
      <w:r w:rsidRPr="000E4524">
        <w:rPr>
          <w:rStyle w:val="StyleUnderline"/>
          <w:highlight w:val="green"/>
        </w:rPr>
        <w:t>control</w:t>
      </w:r>
      <w:r w:rsidRPr="000E4524">
        <w:rPr>
          <w:rStyle w:val="StyleUnderline"/>
        </w:rPr>
        <w:t xml:space="preserve"> over citizens, </w:t>
      </w:r>
      <w:r w:rsidRPr="000E4524">
        <w:rPr>
          <w:rStyle w:val="StyleUnderline"/>
          <w:highlight w:val="green"/>
        </w:rPr>
        <w:t>monopolistic corporations</w:t>
      </w:r>
      <w:r w:rsidRPr="000E4524">
        <w:rPr>
          <w:rStyle w:val="StyleUnderline"/>
        </w:rPr>
        <w:t xml:space="preserve"> with vast economic and political power, or a small number of nations holding almost all geopolitical power</w:t>
      </w:r>
      <w:r w:rsidRPr="000E4524">
        <w:rPr>
          <w:sz w:val="16"/>
        </w:rPr>
        <w:t>.</w:t>
      </w:r>
      <w:hyperlink r:id="rId134" w:anchor="Fn32" w:history="1">
        <w:r w:rsidRPr="000E4524">
          <w:rPr>
            <w:rStyle w:val="Hyperlink"/>
          </w:rPr>
          <w:t>Footnote 32</w:t>
        </w:r>
      </w:hyperlink>
      <w:r w:rsidRPr="000E4524">
        <w:rPr>
          <w:sz w:val="16"/>
        </w:rPr>
        <w:t> In each case, reflecting on the closest historical precedents suggests that widespread suffering could easily 2</w:t>
      </w:r>
    </w:p>
    <w:p w14:paraId="40875CEF" w14:textId="77777777" w:rsidR="00AD3150" w:rsidRPr="000E4524" w:rsidRDefault="00AD3150" w:rsidP="00AD3150">
      <w:pPr>
        <w:rPr>
          <w:sz w:val="16"/>
        </w:rPr>
      </w:pPr>
      <w:r w:rsidRPr="000E4524">
        <w:rPr>
          <w:sz w:val="16"/>
        </w:rPr>
        <w:t xml:space="preserve">First, extreme power concentration, might mean that </w:t>
      </w:r>
      <w:r w:rsidRPr="000E4524">
        <w:rPr>
          <w:rStyle w:val="StyleUnderline"/>
        </w:rPr>
        <w:t>AI systems tasked with working on behalf of powerful actors are granted large amounts of power from the outset and might be able to use this to acquire more power</w:t>
      </w:r>
      <w:r w:rsidRPr="000E4524">
        <w:rPr>
          <w:sz w:val="16"/>
        </w:rPr>
        <w:t>. Indeed, </w:t>
      </w:r>
      <w:r w:rsidRPr="000E4524">
        <w:rPr>
          <w:rStyle w:val="StyleUnderline"/>
        </w:rPr>
        <w:t>systemic control loss might mean that AIs possess almost all of the power in society, even without making concerted efforts at takeover</w:t>
      </w:r>
      <w:r w:rsidRPr="000E4524">
        <w:rPr>
          <w:sz w:val="16"/>
        </w:rPr>
        <w:t>. If so, it might require very little for a confederacy of systems to seize control of society, especially if they can use advanced bioweapons and autonomous weapons (and AI-enabled hacking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2405250D" w14:textId="77777777" w:rsidR="00AD3150" w:rsidRPr="000E4524" w:rsidRDefault="00AD3150" w:rsidP="00AD3150">
      <w:pPr>
        <w:rPr>
          <w:rStyle w:val="StyleUnderline"/>
        </w:rPr>
      </w:pPr>
      <w:r w:rsidRPr="000E4524">
        <w:rPr>
          <w:sz w:val="16"/>
        </w:rPr>
        <w:t>Second, </w:t>
      </w:r>
      <w:r w:rsidRPr="000E4524">
        <w:rPr>
          <w:rStyle w:val="StyleUnderline"/>
        </w:rPr>
        <w:t>systemic control loss and a </w:t>
      </w:r>
      <w:r w:rsidRPr="000E4524">
        <w:rPr>
          <w:rStyle w:val="StyleUnderline"/>
          <w:highlight w:val="green"/>
        </w:rPr>
        <w:t>loss of society's capacity to address challenges</w:t>
      </w:r>
      <w:r w:rsidRPr="000E4524">
        <w:rPr>
          <w:rStyle w:val="StyleUnderline"/>
        </w:rPr>
        <w:t xml:space="preserve"> will undermine efforts to stop takeover attempts, by making society </w:t>
      </w:r>
      <w:r w:rsidRPr="000E4524">
        <w:rPr>
          <w:rStyle w:val="StyleUnderline"/>
          <w:highlight w:val="green"/>
        </w:rPr>
        <w:t>less likely to recognise the dangers</w:t>
      </w:r>
      <w:r w:rsidRPr="000E4524">
        <w:rPr>
          <w:rStyle w:val="StyleUnderline"/>
        </w:rPr>
        <w:t>, reach a consensus on the need to act, identify appropriate strategies, and coordinate in implementing these.</w:t>
      </w:r>
    </w:p>
    <w:p w14:paraId="746B3099" w14:textId="77777777" w:rsidR="00AD3150" w:rsidRPr="000E4524" w:rsidRDefault="00AD3150" w:rsidP="00AD3150">
      <w:pPr>
        <w:rPr>
          <w:sz w:val="16"/>
        </w:rPr>
      </w:pPr>
      <w:r w:rsidRPr="000E4524">
        <w:rPr>
          <w:sz w:val="16"/>
        </w:rPr>
        <w:t>None of this provides an independent argument for takeover. Still, arguably it bolsters existing arguments: takeover against the backdrop of polycrisis is more plausible than takeover considered in isolation.</w:t>
      </w:r>
      <w:hyperlink r:id="rId135" w:anchor="Fn36" w:history="1">
        <w:r w:rsidRPr="000E4524">
          <w:rPr>
            <w:rStyle w:val="Hyperlink"/>
          </w:rPr>
          <w:t>Footnote 36</w:t>
        </w:r>
      </w:hyperlink>
      <w:r w:rsidRPr="000E4524">
        <w:rPr>
          <w:sz w:val="16"/>
        </w:rPr>
        <w:t xml:space="preserve"> Takeover might succeed in the former case when it would have failed in the latter. This provides another pathway by which polycrisis might lead to existential catastrophe. So there are three pathways from polycrisis to existential catastrophe, each of which is speculative but each of which deserves reflection and exploration. 4 Conclusions Polycrisis could lead to catastrophe. That is, AI could lead to various harms (per HARMS); interactions between these could make things much worse than they would otherwise have been (per INTERACTION); and the resulting harm could be of a sufficient scale to constitute an existential catastrophe (per CATASTROPHE). </w:t>
      </w:r>
      <w:r w:rsidRPr="00A2736E">
        <w:rPr>
          <w:rStyle w:val="Emphasis"/>
          <w:highlight w:val="magenta"/>
        </w:rPr>
        <w:t>Of course, I haven't shown that catastrophic polycrisis is inevitable or even that it's more likely than not.</w:t>
      </w:r>
      <w:r w:rsidRPr="000E4524">
        <w:rPr>
          <w:sz w:val="16"/>
        </w:rPr>
        <w:t xml:space="preserve"> Still, I hope to have shown that this threat model is sufficiently plausible to call for further evaluation.</w:t>
      </w:r>
      <w:hyperlink r:id="rId136" w:anchor="Fn37" w:history="1">
        <w:r w:rsidRPr="000E4524">
          <w:rPr>
            <w:rStyle w:val="Hyperlink"/>
          </w:rPr>
          <w:t>Footnote 37</w:t>
        </w:r>
      </w:hyperlink>
      <w:r w:rsidRPr="000E4524">
        <w:rPr>
          <w:sz w:val="16"/>
        </w:rPr>
        <w:t xml:space="preserve"> </w:t>
      </w:r>
      <w:r w:rsidRPr="00A2736E">
        <w:rPr>
          <w:rStyle w:val="Emphasis"/>
          <w:highlight w:val="magenta"/>
        </w:rPr>
        <w:t>Such further evaluation might also reveal that the risk of polycrisis calls for mitigation, though I don't take myself to have established that here. Still, we can ask what such mitigation might look like if it came to this</w:t>
      </w:r>
      <w:r w:rsidRPr="000E4524">
        <w:rPr>
          <w:sz w:val="16"/>
        </w:rPr>
        <w:t xml:space="preserve">. Prior to further reflection, two conjectures suggest themselves. First, particular effort might fruitfully be focused on mitigating power concentration, which played a central role in the pathways to catastrophe. Second, we should plausibly work to mitigate impacts that could undermine society's capacity to reflectively and cooperatively engage with challenges. In fact, in working to mitigate risk, we needn't solely focus on avoiding harms but might have more positive goals too. In particular, we might work to promote pluralistic, reflective approaches to the decisions that shape our society. So the risk of polycrisis need not solely be a source of concern. It can also encourage us to reflect on what sort of society we wish to build and how we might get there. </w:t>
      </w:r>
    </w:p>
    <w:p w14:paraId="4F34455B" w14:textId="77777777" w:rsidR="00AD3150" w:rsidRPr="000E4524" w:rsidRDefault="00AD3150" w:rsidP="00AD3150">
      <w:pPr>
        <w:rPr>
          <w:sz w:val="16"/>
        </w:rPr>
      </w:pPr>
    </w:p>
    <w:bookmarkEnd w:id="2"/>
    <w:p w14:paraId="2355A3EE" w14:textId="77777777" w:rsidR="00AD3150" w:rsidRPr="00C3228C" w:rsidRDefault="00AD3150" w:rsidP="00AD3150"/>
    <w:p w14:paraId="277E9C35" w14:textId="77777777" w:rsidR="00AD3150" w:rsidRPr="00A77B31" w:rsidRDefault="00AD3150" w:rsidP="00AD3150">
      <w:pPr>
        <w:pStyle w:val="Heading3"/>
      </w:pPr>
      <w:r>
        <w:t>1NC---AT: AI</w:t>
      </w:r>
    </w:p>
    <w:p w14:paraId="3F3B6051" w14:textId="77777777" w:rsidR="00AD3150" w:rsidRPr="00575A9F" w:rsidRDefault="00AD3150" w:rsidP="00AD3150">
      <w:pPr>
        <w:pStyle w:val="Heading4"/>
      </w:pPr>
      <w:r>
        <w:t xml:space="preserve">3. </w:t>
      </w:r>
      <w:r w:rsidRPr="00575A9F">
        <w:t>Existential AI is SciFi.</w:t>
      </w:r>
    </w:p>
    <w:p w14:paraId="63EACCB4" w14:textId="77777777" w:rsidR="00AD3150" w:rsidRPr="00A77B31" w:rsidRDefault="00AD3150" w:rsidP="00AD3150">
      <w:r w:rsidRPr="007B09B9">
        <w:rPr>
          <w:rStyle w:val="Style13ptBold"/>
        </w:rPr>
        <w:t xml:space="preserve">Naude 20 </w:t>
      </w:r>
      <w:r w:rsidRPr="00A77B31">
        <w:t>[Wim; Professor of Economics at Cork University Business School, University College Cork, Ireland; Visiting Professor in Technology, Innovation, Marketing and Entrepreneurship at RWTH Aachen University, Germany; and Distinguished Visiting Professor at the University of Johannesburg. He is also a Fellow of the African Studies Center, Leiden University, the Netherlands, and affiliated researcher at the Environmental Research Institute, Cork, Ireland.  “Artificial intelligence: neither Utopian nor apocalyptic impacts soon”, Economics of Innovation and New Technology, Vol. 30, Issue 1, https://doi.org/10.1080/10438599.2020.1839173, pbr]</w:t>
      </w:r>
    </w:p>
    <w:p w14:paraId="41BC07F5" w14:textId="77777777" w:rsidR="00AD3150" w:rsidRPr="00A77B31" w:rsidRDefault="00AD3150" w:rsidP="00AD3150">
      <w:pPr>
        <w:rPr>
          <w:rFonts w:eastAsia="Cambria"/>
          <w:sz w:val="16"/>
        </w:rPr>
      </w:pPr>
      <w:r w:rsidRPr="00A77B31">
        <w:rPr>
          <w:rFonts w:eastAsia="Cambria"/>
          <w:sz w:val="16"/>
        </w:rPr>
        <w:t xml:space="preserve">This paper has argued that </w:t>
      </w:r>
      <w:r w:rsidRPr="002F7E4B">
        <w:rPr>
          <w:rStyle w:val="StyleUnderline"/>
          <w:highlight w:val="yellow"/>
        </w:rPr>
        <w:t>the</w:t>
      </w:r>
      <w:r w:rsidRPr="00A77B31">
        <w:rPr>
          <w:rFonts w:eastAsia="Cambria"/>
          <w:sz w:val="16"/>
        </w:rPr>
        <w:t xml:space="preserve"> economics </w:t>
      </w:r>
      <w:r w:rsidRPr="002F7E4B">
        <w:rPr>
          <w:rStyle w:val="Emphasis"/>
          <w:highlight w:val="yellow"/>
        </w:rPr>
        <w:t>literature</w:t>
      </w:r>
      <w:r w:rsidRPr="002F7E4B">
        <w:rPr>
          <w:rStyle w:val="StyleUnderline"/>
          <w:highlight w:val="yellow"/>
        </w:rPr>
        <w:t xml:space="preserve"> has been </w:t>
      </w:r>
      <w:r w:rsidRPr="002F7E4B">
        <w:rPr>
          <w:rStyle w:val="Emphasis"/>
          <w:highlight w:val="yellow"/>
        </w:rPr>
        <w:t>converging</w:t>
      </w:r>
      <w:r w:rsidRPr="002F7E4B">
        <w:rPr>
          <w:rStyle w:val="StyleUnderline"/>
          <w:highlight w:val="yellow"/>
        </w:rPr>
        <w:t xml:space="preserve"> on a view that is</w:t>
      </w:r>
      <w:r w:rsidRPr="00A77B31">
        <w:rPr>
          <w:rFonts w:eastAsia="Cambria"/>
          <w:sz w:val="16"/>
        </w:rPr>
        <w:t xml:space="preserve">, in contrast to that of the typical Hollywood film, less pessimistic and </w:t>
      </w:r>
      <w:r w:rsidRPr="007B09B9">
        <w:rPr>
          <w:rStyle w:val="StyleUnderline"/>
        </w:rPr>
        <w:t xml:space="preserve">more </w:t>
      </w:r>
      <w:r w:rsidRPr="002F7E4B">
        <w:rPr>
          <w:rStyle w:val="Emphasis"/>
          <w:highlight w:val="yellow"/>
        </w:rPr>
        <w:t>realistic</w:t>
      </w:r>
      <w:r w:rsidRPr="00A77B31">
        <w:rPr>
          <w:rFonts w:eastAsia="Cambria"/>
          <w:sz w:val="16"/>
        </w:rPr>
        <w:t xml:space="preserve"> (even if perhaps marginally less entertaining). In particular, the economic view is that </w:t>
      </w:r>
      <w:r w:rsidRPr="002F7E4B">
        <w:rPr>
          <w:rStyle w:val="StyleUnderline"/>
          <w:highlight w:val="yellow"/>
        </w:rPr>
        <w:t xml:space="preserve">while </w:t>
      </w:r>
      <w:r w:rsidRPr="002F7E4B">
        <w:rPr>
          <w:rStyle w:val="Emphasis"/>
          <w:highlight w:val="yellow"/>
        </w:rPr>
        <w:t>AI</w:t>
      </w:r>
      <w:r w:rsidRPr="002F7E4B">
        <w:rPr>
          <w:rStyle w:val="StyleUnderline"/>
          <w:highlight w:val="yellow"/>
        </w:rPr>
        <w:t xml:space="preserve"> is </w:t>
      </w:r>
      <w:r w:rsidRPr="002F7E4B">
        <w:rPr>
          <w:rStyle w:val="Emphasis"/>
          <w:highlight w:val="yellow"/>
        </w:rPr>
        <w:t>improving</w:t>
      </w:r>
      <w:r w:rsidRPr="00A77B31">
        <w:rPr>
          <w:rFonts w:eastAsia="Cambria"/>
          <w:sz w:val="16"/>
        </w:rPr>
        <w:t xml:space="preserve"> business process </w:t>
      </w:r>
      <w:r w:rsidRPr="007B09B9">
        <w:rPr>
          <w:rStyle w:val="StyleUnderline"/>
        </w:rPr>
        <w:t>efficiency</w:t>
      </w:r>
      <w:r w:rsidRPr="00A77B31">
        <w:rPr>
          <w:rFonts w:eastAsia="Cambria"/>
          <w:sz w:val="16"/>
        </w:rPr>
        <w:t xml:space="preserve"> and generating consumer surpluses, and automating many tasks traditionally performed by humans, </w:t>
      </w:r>
      <w:r w:rsidRPr="007B09B9">
        <w:rPr>
          <w:rStyle w:val="StyleUnderline"/>
        </w:rPr>
        <w:t>it has so far not led to mass</w:t>
      </w:r>
      <w:r w:rsidRPr="00A77B31">
        <w:rPr>
          <w:rFonts w:eastAsia="Cambria"/>
          <w:sz w:val="16"/>
        </w:rPr>
        <w:t xml:space="preserve"> technological </w:t>
      </w:r>
      <w:r w:rsidRPr="007B09B9">
        <w:rPr>
          <w:rStyle w:val="Emphasis"/>
        </w:rPr>
        <w:t>unemployment</w:t>
      </w:r>
      <w:r w:rsidRPr="00A77B31">
        <w:rPr>
          <w:rFonts w:eastAsia="Cambria"/>
          <w:sz w:val="16"/>
        </w:rPr>
        <w:t>. AI is also not (yet) a main driver of income inequality.</w:t>
      </w:r>
    </w:p>
    <w:p w14:paraId="658A116D" w14:textId="77777777" w:rsidR="00AD3150" w:rsidRPr="007B09B9" w:rsidRDefault="00AD3150" w:rsidP="00AD3150">
      <w:pPr>
        <w:rPr>
          <w:rStyle w:val="StyleUnderline"/>
        </w:rPr>
      </w:pPr>
      <w:r w:rsidRPr="007B09B9">
        <w:rPr>
          <w:rStyle w:val="StyleUnderline"/>
        </w:rPr>
        <w:t>AI is unlikely to cause</w:t>
      </w:r>
      <w:r w:rsidRPr="00A77B31">
        <w:rPr>
          <w:rFonts w:eastAsia="Cambria"/>
          <w:sz w:val="16"/>
        </w:rPr>
        <w:t xml:space="preserve"> huge </w:t>
      </w:r>
      <w:r w:rsidRPr="007B09B9">
        <w:rPr>
          <w:rStyle w:val="StyleUnderline"/>
        </w:rPr>
        <w:t>job losses (or job creation) in the</w:t>
      </w:r>
      <w:r w:rsidRPr="00A77B31">
        <w:rPr>
          <w:rFonts w:eastAsia="Cambria"/>
          <w:sz w:val="16"/>
        </w:rPr>
        <w:t xml:space="preserve"> foreseeable </w:t>
      </w:r>
      <w:r w:rsidRPr="007B09B9">
        <w:rPr>
          <w:rStyle w:val="Emphasis"/>
        </w:rPr>
        <w:t>future</w:t>
      </w:r>
      <w:r w:rsidRPr="00A77B31">
        <w:rPr>
          <w:rFonts w:eastAsia="Cambria"/>
          <w:sz w:val="16"/>
        </w:rPr>
        <w:t xml:space="preserve">, at least in advanced economies (there seem to be valid concerns that emerging economies may face more significant impacts: but more research is needed). </w:t>
      </w:r>
      <w:r w:rsidRPr="007B09B9">
        <w:rPr>
          <w:rStyle w:val="StyleUnderline"/>
        </w:rPr>
        <w:t>The</w:t>
      </w:r>
      <w:r w:rsidRPr="00A77B31">
        <w:rPr>
          <w:rFonts w:eastAsia="Cambria"/>
          <w:sz w:val="16"/>
        </w:rPr>
        <w:t xml:space="preserve"> main </w:t>
      </w:r>
      <w:r w:rsidRPr="007B09B9">
        <w:rPr>
          <w:rStyle w:val="StyleUnderline"/>
        </w:rPr>
        <w:t>reasons for this conclusion are</w:t>
      </w:r>
      <w:r w:rsidRPr="00A77B31">
        <w:rPr>
          <w:rFonts w:eastAsia="Cambria"/>
          <w:sz w:val="16"/>
        </w:rPr>
        <w:t xml:space="preserve"> based on (i) </w:t>
      </w:r>
      <w:r w:rsidRPr="007B09B9">
        <w:rPr>
          <w:rStyle w:val="StyleUnderline"/>
        </w:rPr>
        <w:t>the fact that the methods used to calculate potential job losses are sensitive to assumptions used</w:t>
      </w:r>
      <w:r w:rsidRPr="00A77B31">
        <w:rPr>
          <w:rFonts w:eastAsia="Cambria"/>
          <w:sz w:val="16"/>
        </w:rPr>
        <w:t xml:space="preserve">; (ii) </w:t>
      </w:r>
      <w:r w:rsidRPr="007B09B9">
        <w:rPr>
          <w:rStyle w:val="StyleUnderline"/>
        </w:rPr>
        <w:t>automation may affect tasks more significantly, rather than the jobs within which they are performed;</w:t>
      </w:r>
      <w:r w:rsidRPr="00A77B31">
        <w:rPr>
          <w:rFonts w:eastAsia="Cambria"/>
          <w:sz w:val="16"/>
        </w:rPr>
        <w:t xml:space="preserve"> (iii) </w:t>
      </w:r>
      <w:r w:rsidRPr="007B09B9">
        <w:rPr>
          <w:rStyle w:val="StyleUnderline"/>
        </w:rPr>
        <w:t>net job creation can be positive because automation stimulates the creation of new jobs or jobs elsewher</w:t>
      </w:r>
      <w:r w:rsidRPr="00A77B31">
        <w:rPr>
          <w:rFonts w:eastAsia="Cambria"/>
          <w:sz w:val="16"/>
        </w:rPr>
        <w:t xml:space="preserve">e; (iv) </w:t>
      </w:r>
      <w:r w:rsidRPr="002F7E4B">
        <w:rPr>
          <w:rStyle w:val="StyleUnderline"/>
          <w:highlight w:val="yellow"/>
        </w:rPr>
        <w:t>diffusion</w:t>
      </w:r>
      <w:r w:rsidRPr="007B09B9">
        <w:rPr>
          <w:rStyle w:val="StyleUnderline"/>
        </w:rPr>
        <w:t xml:space="preserve"> of AI </w:t>
      </w:r>
      <w:r w:rsidRPr="002F7E4B">
        <w:rPr>
          <w:rStyle w:val="StyleUnderline"/>
          <w:highlight w:val="yellow"/>
        </w:rPr>
        <w:t xml:space="preserve">may be much </w:t>
      </w:r>
      <w:r w:rsidRPr="002F7E4B">
        <w:rPr>
          <w:rStyle w:val="Emphasis"/>
          <w:highlight w:val="yellow"/>
        </w:rPr>
        <w:t>slower</w:t>
      </w:r>
      <w:r w:rsidRPr="002F7E4B">
        <w:rPr>
          <w:rStyle w:val="StyleUnderline"/>
          <w:highlight w:val="yellow"/>
        </w:rPr>
        <w:t xml:space="preserve"> than</w:t>
      </w:r>
      <w:r w:rsidRPr="007B09B9">
        <w:rPr>
          <w:rStyle w:val="StyleUnderline"/>
        </w:rPr>
        <w:t xml:space="preserve"> is </w:t>
      </w:r>
      <w:r w:rsidRPr="002F7E4B">
        <w:rPr>
          <w:rStyle w:val="Emphasis"/>
          <w:highlight w:val="yellow"/>
        </w:rPr>
        <w:t>thought</w:t>
      </w:r>
      <w:r w:rsidRPr="007B09B9">
        <w:rPr>
          <w:rStyle w:val="StyleUnderline"/>
        </w:rPr>
        <w:t xml:space="preserve"> or assumed</w:t>
      </w:r>
      <w:r w:rsidRPr="00A77B31">
        <w:rPr>
          <w:rFonts w:eastAsia="Cambria"/>
          <w:sz w:val="16"/>
        </w:rPr>
        <w:t xml:space="preserve">; and (v) </w:t>
      </w:r>
      <w:r w:rsidRPr="002F7E4B">
        <w:rPr>
          <w:rStyle w:val="StyleUnderline"/>
          <w:highlight w:val="yellow"/>
        </w:rPr>
        <w:t xml:space="preserve">the tempo of </w:t>
      </w:r>
      <w:r w:rsidRPr="002F7E4B">
        <w:rPr>
          <w:rStyle w:val="Emphasis"/>
          <w:highlight w:val="yellow"/>
        </w:rPr>
        <w:t>innovation</w:t>
      </w:r>
      <w:r w:rsidRPr="007B09B9">
        <w:rPr>
          <w:rStyle w:val="StyleUnderline"/>
        </w:rPr>
        <w:t xml:space="preserve"> in AI </w:t>
      </w:r>
      <w:r w:rsidRPr="002F7E4B">
        <w:rPr>
          <w:rStyle w:val="StyleUnderline"/>
          <w:highlight w:val="yellow"/>
        </w:rPr>
        <w:t xml:space="preserve">is </w:t>
      </w:r>
      <w:r w:rsidRPr="002F7E4B">
        <w:rPr>
          <w:rStyle w:val="Emphasis"/>
          <w:highlight w:val="yellow"/>
        </w:rPr>
        <w:t>slowing</w:t>
      </w:r>
      <w:r w:rsidRPr="002F7E4B">
        <w:rPr>
          <w:rStyle w:val="StyleUnderline"/>
          <w:highlight w:val="yellow"/>
        </w:rPr>
        <w:t xml:space="preserve"> down</w:t>
      </w:r>
      <w:r w:rsidRPr="007B09B9">
        <w:rPr>
          <w:rStyle w:val="StyleUnderline"/>
        </w:rPr>
        <w:t xml:space="preserve"> – some are even </w:t>
      </w:r>
      <w:r w:rsidRPr="002F7E4B">
        <w:rPr>
          <w:rStyle w:val="StyleUnderline"/>
          <w:highlight w:val="yellow"/>
        </w:rPr>
        <w:t>predicting</w:t>
      </w:r>
      <w:r w:rsidRPr="007B09B9">
        <w:rPr>
          <w:rStyle w:val="StyleUnderline"/>
        </w:rPr>
        <w:t xml:space="preserve"> another </w:t>
      </w:r>
      <w:r w:rsidRPr="002F7E4B">
        <w:rPr>
          <w:rStyle w:val="Emphasis"/>
          <w:highlight w:val="yellow"/>
        </w:rPr>
        <w:t>AI winter</w:t>
      </w:r>
      <w:r w:rsidRPr="007B09B9">
        <w:rPr>
          <w:rStyle w:val="StyleUnderline"/>
        </w:rPr>
        <w:t>.</w:t>
      </w:r>
    </w:p>
    <w:p w14:paraId="7CCB711D" w14:textId="77777777" w:rsidR="00AD3150" w:rsidRPr="00A77B31" w:rsidRDefault="00AD3150" w:rsidP="00AD3150">
      <w:pPr>
        <w:rPr>
          <w:rFonts w:eastAsia="Cambria"/>
          <w:sz w:val="16"/>
        </w:rPr>
      </w:pPr>
      <w:r w:rsidRPr="007B09B9">
        <w:rPr>
          <w:rStyle w:val="StyleUnderline"/>
        </w:rPr>
        <w:t xml:space="preserve">As far </w:t>
      </w:r>
      <w:r w:rsidRPr="002F7E4B">
        <w:rPr>
          <w:rStyle w:val="StyleUnderline"/>
          <w:highlight w:val="yellow"/>
        </w:rPr>
        <w:t xml:space="preserve">as the ability of </w:t>
      </w:r>
      <w:r w:rsidRPr="002F7E4B">
        <w:rPr>
          <w:rStyle w:val="Emphasis"/>
          <w:highlight w:val="yellow"/>
        </w:rPr>
        <w:t>AI</w:t>
      </w:r>
      <w:r w:rsidRPr="002F7E4B">
        <w:rPr>
          <w:rStyle w:val="StyleUnderline"/>
          <w:highlight w:val="yellow"/>
        </w:rPr>
        <w:t xml:space="preserve"> to </w:t>
      </w:r>
      <w:r w:rsidRPr="007B09B9">
        <w:rPr>
          <w:rStyle w:val="StyleUnderline"/>
        </w:rPr>
        <w:t>cause</w:t>
      </w:r>
      <w:r w:rsidRPr="00A77B31">
        <w:rPr>
          <w:rFonts w:eastAsia="Cambria"/>
          <w:sz w:val="16"/>
        </w:rPr>
        <w:t xml:space="preserve"> a </w:t>
      </w:r>
      <w:r w:rsidRPr="007B09B9">
        <w:rPr>
          <w:rStyle w:val="Emphasis"/>
        </w:rPr>
        <w:t>Singularity</w:t>
      </w:r>
      <w:r w:rsidRPr="007B09B9">
        <w:rPr>
          <w:rStyle w:val="StyleUnderline"/>
        </w:rPr>
        <w:t xml:space="preserve"> or </w:t>
      </w:r>
      <w:r w:rsidRPr="002F7E4B">
        <w:rPr>
          <w:rStyle w:val="StyleUnderline"/>
          <w:highlight w:val="yellow"/>
        </w:rPr>
        <w:t xml:space="preserve">pose an </w:t>
      </w:r>
      <w:r w:rsidRPr="002F7E4B">
        <w:rPr>
          <w:rStyle w:val="Emphasis"/>
          <w:highlight w:val="yellow"/>
        </w:rPr>
        <w:t>existential threat</w:t>
      </w:r>
      <w:r w:rsidRPr="007B09B9">
        <w:rPr>
          <w:rStyle w:val="StyleUnderline"/>
        </w:rPr>
        <w:t xml:space="preserve"> to humanity</w:t>
      </w:r>
      <w:r w:rsidRPr="00A77B31">
        <w:rPr>
          <w:rFonts w:eastAsia="Cambria"/>
          <w:sz w:val="16"/>
        </w:rPr>
        <w:t xml:space="preserve"> are concerned, this paper has concluded that </w:t>
      </w:r>
      <w:r w:rsidRPr="007B09B9">
        <w:rPr>
          <w:rStyle w:val="StyleUnderline"/>
        </w:rPr>
        <w:t>a </w:t>
      </w:r>
      <w:r w:rsidRPr="002F7E4B">
        <w:rPr>
          <w:rStyle w:val="StyleUnderline"/>
          <w:highlight w:val="yellow"/>
        </w:rPr>
        <w:t>Singularity is out of reach</w:t>
      </w:r>
      <w:r w:rsidRPr="007B09B9">
        <w:rPr>
          <w:rStyle w:val="StyleUnderline"/>
        </w:rPr>
        <w:t xml:space="preserve"> </w:t>
      </w:r>
      <w:r w:rsidRPr="002F7E4B">
        <w:rPr>
          <w:rStyle w:val="StyleUnderline"/>
          <w:highlight w:val="yellow"/>
        </w:rPr>
        <w:t>and</w:t>
      </w:r>
      <w:r w:rsidRPr="007B09B9">
        <w:rPr>
          <w:rStyle w:val="StyleUnderline"/>
        </w:rPr>
        <w:t xml:space="preserve"> moreover unlikely in near</w:t>
      </w:r>
      <w:r w:rsidRPr="00A77B31">
        <w:rPr>
          <w:rFonts w:eastAsia="Cambria"/>
          <w:sz w:val="16"/>
        </w:rPr>
        <w:t xml:space="preserve"> future. Current </w:t>
      </w:r>
      <w:r w:rsidRPr="002F7E4B">
        <w:rPr>
          <w:rStyle w:val="StyleUnderline"/>
          <w:highlight w:val="yellow"/>
        </w:rPr>
        <w:t>research into deep learning</w:t>
      </w:r>
      <w:r w:rsidRPr="007B09B9">
        <w:rPr>
          <w:rStyle w:val="StyleUnderline"/>
        </w:rPr>
        <w:t xml:space="preserve">, which is dominating </w:t>
      </w:r>
      <w:r w:rsidRPr="007B09B9">
        <w:rPr>
          <w:rStyle w:val="Emphasis"/>
        </w:rPr>
        <w:t>research</w:t>
      </w:r>
      <w:r w:rsidRPr="007B09B9">
        <w:rPr>
          <w:rStyle w:val="StyleUnderline"/>
        </w:rPr>
        <w:t xml:space="preserve"> on AI, </w:t>
      </w:r>
      <w:r w:rsidRPr="002F7E4B">
        <w:rPr>
          <w:rStyle w:val="StyleUnderline"/>
          <w:highlight w:val="yellow"/>
        </w:rPr>
        <w:t>is</w:t>
      </w:r>
      <w:r w:rsidRPr="007B09B9">
        <w:rPr>
          <w:rStyle w:val="StyleUnderline"/>
        </w:rPr>
        <w:t xml:space="preserve"> </w:t>
      </w:r>
      <w:r w:rsidRPr="007B09B9">
        <w:rPr>
          <w:rStyle w:val="Emphasis"/>
        </w:rPr>
        <w:t xml:space="preserve">probably </w:t>
      </w:r>
      <w:r w:rsidRPr="002F7E4B">
        <w:rPr>
          <w:rStyle w:val="Emphasis"/>
          <w:highlight w:val="yellow"/>
        </w:rPr>
        <w:t>not the method</w:t>
      </w:r>
      <w:r w:rsidRPr="002F7E4B">
        <w:rPr>
          <w:rStyle w:val="StyleUnderline"/>
          <w:highlight w:val="yellow"/>
        </w:rPr>
        <w:t xml:space="preserve"> for </w:t>
      </w:r>
      <w:r w:rsidRPr="002F7E4B">
        <w:rPr>
          <w:rStyle w:val="Emphasis"/>
          <w:highlight w:val="yellow"/>
        </w:rPr>
        <w:t>inventing an AGI</w:t>
      </w:r>
      <w:r w:rsidRPr="002F7E4B">
        <w:rPr>
          <w:rStyle w:val="StyleUnderline"/>
          <w:highlight w:val="yellow"/>
        </w:rPr>
        <w:t>.</w:t>
      </w:r>
      <w:r w:rsidRPr="007B09B9">
        <w:rPr>
          <w:rStyle w:val="StyleUnderline"/>
        </w:rPr>
        <w:t xml:space="preserve"> A blissful Singularity and </w:t>
      </w:r>
      <w:r w:rsidRPr="002F7E4B">
        <w:rPr>
          <w:rStyle w:val="StyleUnderline"/>
          <w:highlight w:val="yellow"/>
        </w:rPr>
        <w:t xml:space="preserve">a </w:t>
      </w:r>
      <w:r w:rsidRPr="002F7E4B">
        <w:rPr>
          <w:rStyle w:val="Emphasis"/>
          <w:highlight w:val="yellow"/>
        </w:rPr>
        <w:t>Robocalypse</w:t>
      </w:r>
      <w:r w:rsidRPr="007B09B9">
        <w:rPr>
          <w:rStyle w:val="StyleUnderline"/>
        </w:rPr>
        <w:t xml:space="preserve"> thus presently </w:t>
      </w:r>
      <w:r w:rsidRPr="002F7E4B">
        <w:rPr>
          <w:rStyle w:val="StyleUnderline"/>
          <w:highlight w:val="yellow"/>
        </w:rPr>
        <w:t>belong to</w:t>
      </w:r>
      <w:r w:rsidRPr="007B09B9">
        <w:rPr>
          <w:rStyle w:val="StyleUnderline"/>
        </w:rPr>
        <w:t xml:space="preserve"> the realms of </w:t>
      </w:r>
      <w:r w:rsidRPr="002F7E4B">
        <w:rPr>
          <w:rStyle w:val="Emphasis"/>
          <w:highlight w:val="yellow"/>
        </w:rPr>
        <w:t>sci</w:t>
      </w:r>
      <w:r w:rsidRPr="007B09B9">
        <w:rPr>
          <w:rStyle w:val="StyleUnderline"/>
        </w:rPr>
        <w:t xml:space="preserve">ence </w:t>
      </w:r>
      <w:r w:rsidRPr="002F7E4B">
        <w:rPr>
          <w:rStyle w:val="Emphasis"/>
          <w:highlight w:val="yellow"/>
        </w:rPr>
        <w:t>fi</w:t>
      </w:r>
      <w:r w:rsidRPr="007B09B9">
        <w:rPr>
          <w:rStyle w:val="StyleUnderline"/>
        </w:rPr>
        <w:t>ction.</w:t>
      </w:r>
      <w:r w:rsidRPr="00A77B31">
        <w:rPr>
          <w:rFonts w:eastAsia="Cambria"/>
          <w:sz w:val="16"/>
        </w:rPr>
        <w:t xml:space="preserve"> Of course, considering Amara's Law, this paper may be grossly underestimating the longer-run impacts of AI.</w:t>
      </w:r>
    </w:p>
    <w:p w14:paraId="23BF62AB" w14:textId="77777777" w:rsidR="00AD3150" w:rsidRPr="00A77B31" w:rsidRDefault="00AD3150" w:rsidP="00AD3150">
      <w:pPr>
        <w:rPr>
          <w:rFonts w:eastAsia="Cambria"/>
          <w:sz w:val="16"/>
        </w:rPr>
      </w:pPr>
      <w:r w:rsidRPr="00A77B31">
        <w:rPr>
          <w:rFonts w:eastAsia="Cambria"/>
          <w:sz w:val="16"/>
        </w:rPr>
        <w:t xml:space="preserve">Finally, </w:t>
      </w:r>
      <w:r w:rsidRPr="007B09B9">
        <w:rPr>
          <w:rStyle w:val="StyleUnderline"/>
        </w:rPr>
        <w:t xml:space="preserve">it was concluded that </w:t>
      </w:r>
      <w:r w:rsidRPr="002F7E4B">
        <w:rPr>
          <w:rStyle w:val="StyleUnderline"/>
          <w:highlight w:val="yellow"/>
        </w:rPr>
        <w:t>concern over AI arms races</w:t>
      </w:r>
      <w:r w:rsidRPr="007B09B9">
        <w:rPr>
          <w:rStyle w:val="StyleUnderline"/>
        </w:rPr>
        <w:t xml:space="preserve"> may be justified</w:t>
      </w:r>
      <w:r w:rsidRPr="00A77B31">
        <w:rPr>
          <w:rFonts w:eastAsia="Cambria"/>
          <w:sz w:val="16"/>
        </w:rPr>
        <w:t xml:space="preserve"> nevertheless. </w:t>
      </w:r>
      <w:r w:rsidRPr="007B09B9">
        <w:rPr>
          <w:rStyle w:val="StyleUnderline"/>
        </w:rPr>
        <w:t xml:space="preserve">This may be particularly the case </w:t>
      </w:r>
      <w:r w:rsidRPr="002F7E4B">
        <w:rPr>
          <w:rStyle w:val="StyleUnderline"/>
          <w:highlight w:val="yellow"/>
        </w:rPr>
        <w:t>in light of</w:t>
      </w:r>
      <w:r w:rsidRPr="007B09B9">
        <w:rPr>
          <w:rStyle w:val="StyleUnderline"/>
        </w:rPr>
        <w:t xml:space="preserve"> the ‘</w:t>
      </w:r>
      <w:r w:rsidRPr="002F7E4B">
        <w:rPr>
          <w:rStyle w:val="Emphasis"/>
          <w:highlight w:val="yellow"/>
        </w:rPr>
        <w:t>misinformation epidemic’</w:t>
      </w:r>
      <w:r w:rsidRPr="007B09B9">
        <w:rPr>
          <w:rStyle w:val="StyleUnderline"/>
        </w:rPr>
        <w:t xml:space="preserve"> concerning </w:t>
      </w:r>
      <w:r w:rsidRPr="007B09B9">
        <w:rPr>
          <w:rStyle w:val="Emphasis"/>
        </w:rPr>
        <w:t>AI</w:t>
      </w:r>
      <w:r w:rsidRPr="007B09B9">
        <w:rPr>
          <w:rStyle w:val="StyleUnderline"/>
        </w:rPr>
        <w:t xml:space="preserve">. The </w:t>
      </w:r>
      <w:r w:rsidRPr="002F7E4B">
        <w:rPr>
          <w:rStyle w:val="Emphasis"/>
          <w:highlight w:val="yellow"/>
        </w:rPr>
        <w:t>hype</w:t>
      </w:r>
      <w:r w:rsidRPr="002F7E4B">
        <w:rPr>
          <w:rStyle w:val="StyleUnderline"/>
          <w:highlight w:val="yellow"/>
        </w:rPr>
        <w:t xml:space="preserve"> and </w:t>
      </w:r>
      <w:r w:rsidRPr="002F7E4B">
        <w:rPr>
          <w:rStyle w:val="Emphasis"/>
          <w:highlight w:val="yellow"/>
        </w:rPr>
        <w:t>hysteria</w:t>
      </w:r>
      <w:r w:rsidRPr="007B09B9">
        <w:rPr>
          <w:rStyle w:val="StyleUnderline"/>
        </w:rPr>
        <w:t xml:space="preserve"> about AI </w:t>
      </w:r>
      <w:r w:rsidRPr="002F7E4B">
        <w:rPr>
          <w:rStyle w:val="StyleUnderline"/>
          <w:highlight w:val="yellow"/>
        </w:rPr>
        <w:t>has led to an</w:t>
      </w:r>
      <w:r w:rsidRPr="007B09B9">
        <w:rPr>
          <w:rStyle w:val="StyleUnderline"/>
        </w:rPr>
        <w:t xml:space="preserve"> ‘</w:t>
      </w:r>
      <w:r w:rsidRPr="002F7E4B">
        <w:rPr>
          <w:rStyle w:val="Emphasis"/>
          <w:highlight w:val="yellow"/>
        </w:rPr>
        <w:t>unhinged’</w:t>
      </w:r>
      <w:r w:rsidRPr="007B09B9">
        <w:rPr>
          <w:rStyle w:val="StyleUnderline"/>
        </w:rPr>
        <w:t xml:space="preserve"> </w:t>
      </w:r>
      <w:r w:rsidRPr="002F7E4B">
        <w:rPr>
          <w:rStyle w:val="StyleUnderline"/>
          <w:highlight w:val="yellow"/>
        </w:rPr>
        <w:t>debate</w:t>
      </w:r>
      <w:r w:rsidRPr="007B09B9">
        <w:rPr>
          <w:rStyle w:val="StyleUnderline"/>
        </w:rPr>
        <w:t xml:space="preserve"> about AI, which may have as consequence stifling regulations as well as detrimental </w:t>
      </w:r>
      <w:r w:rsidRPr="007B09B9">
        <w:rPr>
          <w:rStyle w:val="Emphasis"/>
        </w:rPr>
        <w:t>AI arms races</w:t>
      </w:r>
      <w:r w:rsidRPr="007B09B9">
        <w:rPr>
          <w:rStyle w:val="StyleUnderline"/>
        </w:rPr>
        <w:t xml:space="preserve">. </w:t>
      </w:r>
      <w:r w:rsidRPr="002F7E4B">
        <w:rPr>
          <w:rStyle w:val="StyleUnderline"/>
          <w:highlight w:val="yellow"/>
        </w:rPr>
        <w:t xml:space="preserve">These </w:t>
      </w:r>
      <w:r w:rsidRPr="002F7E4B">
        <w:rPr>
          <w:rStyle w:val="Emphasis"/>
          <w:highlight w:val="yellow"/>
        </w:rPr>
        <w:t>consequences</w:t>
      </w:r>
      <w:r w:rsidRPr="002F7E4B">
        <w:rPr>
          <w:rStyle w:val="StyleUnderline"/>
          <w:highlight w:val="yellow"/>
        </w:rPr>
        <w:t xml:space="preserve"> could hasten</w:t>
      </w:r>
      <w:r w:rsidRPr="007B09B9">
        <w:rPr>
          <w:rStyle w:val="StyleUnderline"/>
        </w:rPr>
        <w:t xml:space="preserve"> a premature </w:t>
      </w:r>
      <w:r w:rsidRPr="002F7E4B">
        <w:rPr>
          <w:rStyle w:val="Emphasis"/>
          <w:highlight w:val="yellow"/>
        </w:rPr>
        <w:t>AI-winter</w:t>
      </w:r>
      <w:r w:rsidRPr="002F7E4B">
        <w:rPr>
          <w:rStyle w:val="StyleUnderline"/>
          <w:highlight w:val="yellow"/>
        </w:rPr>
        <w:t xml:space="preserve"> through </w:t>
      </w:r>
      <w:r w:rsidRPr="002F7E4B">
        <w:rPr>
          <w:rStyle w:val="Emphasis"/>
          <w:highlight w:val="yellow"/>
        </w:rPr>
        <w:t>inappropriate controls</w:t>
      </w:r>
      <w:r w:rsidRPr="002F7E4B">
        <w:rPr>
          <w:rStyle w:val="StyleUnderline"/>
          <w:highlight w:val="yellow"/>
        </w:rPr>
        <w:t xml:space="preserve"> and a loss of </w:t>
      </w:r>
      <w:r w:rsidRPr="002F7E4B">
        <w:rPr>
          <w:rStyle w:val="Emphasis"/>
          <w:highlight w:val="yellow"/>
        </w:rPr>
        <w:t>public trust</w:t>
      </w:r>
      <w:r w:rsidRPr="007B09B9">
        <w:rPr>
          <w:rStyle w:val="Emphasis"/>
        </w:rPr>
        <w:t>,</w:t>
      </w:r>
      <w:r w:rsidRPr="00A77B31">
        <w:rPr>
          <w:rFonts w:eastAsia="Cambria"/>
          <w:sz w:val="16"/>
        </w:rPr>
        <w:t xml:space="preserve"> unfortunately at a time when the world needs more, not less, technological innovation, and for this technology to diffuse much faster.</w:t>
      </w:r>
    </w:p>
    <w:p w14:paraId="0038FACA" w14:textId="77777777" w:rsidR="00AD3150" w:rsidRDefault="00AD3150" w:rsidP="00AD3150">
      <w:pPr>
        <w:pStyle w:val="Heading4"/>
      </w:pPr>
      <w:r>
        <w:t>4. Vincent does not have an impact---closest it gets is democracy, but no terminal.</w:t>
      </w:r>
    </w:p>
    <w:p w14:paraId="24F9C17F" w14:textId="77777777" w:rsidR="00AD3150" w:rsidRPr="002F7E4B" w:rsidRDefault="00AD3150" w:rsidP="00AD3150">
      <w:pPr>
        <w:pStyle w:val="Heading3"/>
      </w:pPr>
      <w:r>
        <w:t>1NC---AT: Ksirzadeh [AI]</w:t>
      </w:r>
    </w:p>
    <w:p w14:paraId="1C80DBC3" w14:textId="77777777" w:rsidR="00AD3150" w:rsidRPr="009F1E75" w:rsidRDefault="00AD3150" w:rsidP="00AD3150">
      <w:pPr>
        <w:pStyle w:val="Heading4"/>
      </w:pPr>
      <w:r>
        <w:t>5. I’ll answer every warrant in Kasirzadeh:</w:t>
      </w:r>
    </w:p>
    <w:p w14:paraId="167B99AA" w14:textId="77777777" w:rsidR="00AD3150" w:rsidRPr="00BB684E" w:rsidRDefault="00AD3150" w:rsidP="00AD3150">
      <w:pPr>
        <w:pStyle w:val="Heading4"/>
        <w:rPr>
          <w:rFonts w:eastAsia="MS Gothic"/>
        </w:rPr>
      </w:pPr>
      <w:bookmarkStart w:id="3" w:name="_Hlk208484261"/>
      <w:r>
        <w:rPr>
          <w:rFonts w:eastAsia="MS Gothic"/>
        </w:rPr>
        <w:t xml:space="preserve">a. </w:t>
      </w:r>
      <w:r w:rsidRPr="00BB684E">
        <w:rPr>
          <w:rFonts w:eastAsia="MS Gothic"/>
        </w:rPr>
        <w:t xml:space="preserve">No synthetic </w:t>
      </w:r>
      <w:r w:rsidRPr="00BB684E">
        <w:rPr>
          <w:rFonts w:eastAsia="MS Gothic"/>
          <w:u w:val="single"/>
        </w:rPr>
        <w:t>pathogens</w:t>
      </w:r>
      <w:r w:rsidRPr="00BB684E">
        <w:rPr>
          <w:rFonts w:eastAsia="MS Gothic"/>
        </w:rPr>
        <w:t>.</w:t>
      </w:r>
    </w:p>
    <w:p w14:paraId="1EC2CFB9" w14:textId="77777777" w:rsidR="00AD3150" w:rsidRPr="00BB684E" w:rsidRDefault="00AD3150" w:rsidP="00AD3150">
      <w:pPr>
        <w:rPr>
          <w:rFonts w:eastAsia="Calibri"/>
        </w:rPr>
      </w:pPr>
      <w:r w:rsidRPr="007B09B9">
        <w:rPr>
          <w:rStyle w:val="Style13ptBold"/>
        </w:rPr>
        <w:t xml:space="preserve">Wimmer 18 </w:t>
      </w:r>
      <w:r w:rsidRPr="00BB684E">
        <w:rPr>
          <w:rFonts w:eastAsia="Calibri"/>
        </w:rPr>
        <w:t>[Eckard; Professor at Stony Brook University. “Synthetic Biology, Dual Use Research, and Possibilities for Control”, Defence against Bioterrorism, pg. 7-11, https://www.ncbi.nlm.nih.gov/pmc/articles/PMC7123342/</w:t>
      </w:r>
      <w:r w:rsidRPr="00BB684E">
        <w:rPr>
          <w:rFonts w:eastAsia="Cambria"/>
        </w:rPr>
        <w:t>, pbr]</w:t>
      </w:r>
    </w:p>
    <w:p w14:paraId="32A7B231" w14:textId="77777777" w:rsidR="00AD3150" w:rsidRPr="007B09B9" w:rsidRDefault="00AD3150" w:rsidP="00AD3150">
      <w:pPr>
        <w:rPr>
          <w:rStyle w:val="StyleUnderline"/>
        </w:rPr>
      </w:pPr>
      <w:r w:rsidRPr="007B09B9">
        <w:rPr>
          <w:rStyle w:val="StyleUnderline"/>
        </w:rPr>
        <w:t>Listed below are some constraints that show how in the US the development of dangerous infectious agents, referred to as “</w:t>
      </w:r>
      <w:r w:rsidRPr="002F7E4B">
        <w:rPr>
          <w:rStyle w:val="Emphasis"/>
          <w:highlight w:val="yellow"/>
        </w:rPr>
        <w:t>select agents</w:t>
      </w:r>
      <w:r w:rsidRPr="007B09B9">
        <w:rPr>
          <w:rStyle w:val="StyleUnderline"/>
        </w:rPr>
        <w:t xml:space="preserve">”, </w:t>
      </w:r>
      <w:r w:rsidRPr="002F7E4B">
        <w:rPr>
          <w:rStyle w:val="StyleUnderline"/>
          <w:highlight w:val="yellow"/>
        </w:rPr>
        <w:t>is</w:t>
      </w:r>
      <w:r w:rsidRPr="007B09B9">
        <w:rPr>
          <w:rStyle w:val="StyleUnderline"/>
        </w:rPr>
        <w:t xml:space="preserve"> controlled – perhaps misuse even </w:t>
      </w:r>
      <w:r w:rsidRPr="002F7E4B">
        <w:rPr>
          <w:rStyle w:val="StyleUnderline"/>
          <w:highlight w:val="yellow"/>
        </w:rPr>
        <w:t xml:space="preserve">prevented – through </w:t>
      </w:r>
      <w:r w:rsidRPr="002F7E4B">
        <w:rPr>
          <w:rStyle w:val="Emphasis"/>
          <w:highlight w:val="yellow"/>
        </w:rPr>
        <w:t>technical</w:t>
      </w:r>
      <w:r w:rsidRPr="002F7E4B">
        <w:rPr>
          <w:rStyle w:val="StyleUnderline"/>
          <w:highlight w:val="yellow"/>
        </w:rPr>
        <w:t xml:space="preserve"> and </w:t>
      </w:r>
      <w:r w:rsidRPr="002F7E4B">
        <w:rPr>
          <w:rStyle w:val="Emphasis"/>
          <w:highlight w:val="yellow"/>
        </w:rPr>
        <w:t>administrative</w:t>
      </w:r>
      <w:r w:rsidRPr="002F7E4B">
        <w:rPr>
          <w:rStyle w:val="StyleUnderline"/>
          <w:highlight w:val="yellow"/>
        </w:rPr>
        <w:t xml:space="preserve"> hurdles</w:t>
      </w:r>
      <w:r w:rsidRPr="007B09B9">
        <w:rPr>
          <w:rStyle w:val="StyleUnderline"/>
        </w:rPr>
        <w:t xml:space="preserve">: </w:t>
      </w:r>
    </w:p>
    <w:p w14:paraId="666BCE4D" w14:textId="77777777" w:rsidR="00AD3150" w:rsidRPr="00BB684E" w:rsidRDefault="00AD3150" w:rsidP="00AD3150">
      <w:pPr>
        <w:rPr>
          <w:rFonts w:eastAsia="Cambria"/>
          <w:sz w:val="16"/>
        </w:rPr>
      </w:pPr>
      <w:r w:rsidRPr="00BB684E">
        <w:rPr>
          <w:rFonts w:eastAsia="Cambria"/>
          <w:sz w:val="16"/>
        </w:rPr>
        <w:t>I</w:t>
      </w:r>
      <w:r w:rsidRPr="007B09B9">
        <w:rPr>
          <w:rStyle w:val="StyleUnderline"/>
        </w:rPr>
        <w:t xml:space="preserve">. </w:t>
      </w:r>
      <w:r w:rsidRPr="002F7E4B">
        <w:rPr>
          <w:rStyle w:val="StyleUnderline"/>
          <w:highlight w:val="yellow"/>
        </w:rPr>
        <w:t>Re-creating an</w:t>
      </w:r>
      <w:r w:rsidRPr="007B09B9">
        <w:rPr>
          <w:rStyle w:val="StyleUnderline"/>
        </w:rPr>
        <w:t xml:space="preserve"> already existing dangerous </w:t>
      </w:r>
      <w:r w:rsidRPr="002F7E4B">
        <w:rPr>
          <w:rStyle w:val="Emphasis"/>
          <w:highlight w:val="yellow"/>
        </w:rPr>
        <w:t>virus</w:t>
      </w:r>
      <w:r w:rsidRPr="007B09B9">
        <w:rPr>
          <w:rStyle w:val="StyleUnderline"/>
        </w:rPr>
        <w:t xml:space="preserve"> for malicious intent is a complex scientific endeavor. (i) It </w:t>
      </w:r>
      <w:r w:rsidRPr="002F7E4B">
        <w:rPr>
          <w:rStyle w:val="StyleUnderline"/>
          <w:highlight w:val="yellow"/>
        </w:rPr>
        <w:t xml:space="preserve">requires </w:t>
      </w:r>
      <w:r w:rsidRPr="002F7E4B">
        <w:rPr>
          <w:rStyle w:val="Emphasis"/>
          <w:highlight w:val="yellow"/>
        </w:rPr>
        <w:t>considerable</w:t>
      </w:r>
      <w:r w:rsidRPr="007B09B9">
        <w:rPr>
          <w:rStyle w:val="StyleUnderline"/>
        </w:rPr>
        <w:t xml:space="preserve"> scientific </w:t>
      </w:r>
      <w:r w:rsidRPr="002F7E4B">
        <w:rPr>
          <w:rStyle w:val="StyleUnderline"/>
          <w:highlight w:val="yellow"/>
        </w:rPr>
        <w:t>knowledge</w:t>
      </w:r>
      <w:r w:rsidRPr="007B09B9">
        <w:rPr>
          <w:rStyle w:val="StyleUnderline"/>
        </w:rPr>
        <w:t xml:space="preserve"> and experience </w:t>
      </w:r>
      <w:r w:rsidRPr="002F7E4B">
        <w:rPr>
          <w:rStyle w:val="StyleUnderline"/>
          <w:highlight w:val="yellow"/>
        </w:rPr>
        <w:t>and</w:t>
      </w:r>
      <w:r w:rsidRPr="007B09B9">
        <w:rPr>
          <w:rStyle w:val="StyleUnderline"/>
        </w:rPr>
        <w:t xml:space="preserve">, more importantly, considerable </w:t>
      </w:r>
      <w:r w:rsidRPr="002F7E4B">
        <w:rPr>
          <w:rStyle w:val="StyleUnderline"/>
          <w:highlight w:val="yellow"/>
        </w:rPr>
        <w:t xml:space="preserve">financial </w:t>
      </w:r>
      <w:r w:rsidRPr="002F7E4B">
        <w:rPr>
          <w:rStyle w:val="Emphasis"/>
          <w:highlight w:val="yellow"/>
        </w:rPr>
        <w:t>support</w:t>
      </w:r>
      <w:r w:rsidRPr="007B09B9">
        <w:rPr>
          <w:rStyle w:val="StyleUnderline"/>
        </w:rPr>
        <w:t>.</w:t>
      </w:r>
      <w:r w:rsidRPr="00BB684E">
        <w:rPr>
          <w:rFonts w:eastAsia="Cambria"/>
          <w:sz w:val="16"/>
        </w:rPr>
        <w:t xml:space="preserve"> That support usually comes from government and private agencies (NIH, NAF, etc.), organizations that carefully screen at multiple levels all applications for funding of ALL biological research. (ii) It requires an environment suitable for experimenting with dangerous infectious agents (containment facilities). Any work in containment facilities is also carefully regulated. </w:t>
      </w:r>
    </w:p>
    <w:p w14:paraId="50D64B45" w14:textId="77777777" w:rsidR="00AD3150" w:rsidRPr="00BB684E" w:rsidRDefault="00AD3150" w:rsidP="00AD3150">
      <w:pPr>
        <w:rPr>
          <w:rFonts w:eastAsia="Cambria"/>
          <w:sz w:val="16"/>
        </w:rPr>
      </w:pPr>
      <w:r w:rsidRPr="00BB684E">
        <w:rPr>
          <w:rFonts w:eastAsia="Cambria"/>
          <w:sz w:val="16"/>
        </w:rPr>
        <w:t xml:space="preserve">II. </w:t>
      </w:r>
      <w:r w:rsidRPr="007B09B9">
        <w:rPr>
          <w:rStyle w:val="StyleUnderline"/>
        </w:rPr>
        <w:t xml:space="preserve">Genetic engineering to synthesize or modify organisms relies on chemical synthesis of DNA. </w:t>
      </w:r>
      <w:r w:rsidRPr="002F7E4B">
        <w:rPr>
          <w:rStyle w:val="Emphasis"/>
          <w:highlight w:val="yellow"/>
        </w:rPr>
        <w:t>Synthesizing</w:t>
      </w:r>
      <w:r w:rsidRPr="002F7E4B">
        <w:rPr>
          <w:rStyle w:val="StyleUnderline"/>
          <w:highlight w:val="yellow"/>
        </w:rPr>
        <w:t xml:space="preserve"> DNA is</w:t>
      </w:r>
      <w:r w:rsidRPr="007B09B9">
        <w:rPr>
          <w:rStyle w:val="StyleUnderline"/>
        </w:rPr>
        <w:t xml:space="preserve"> automated and </w:t>
      </w:r>
      <w:r w:rsidRPr="002F7E4B">
        <w:rPr>
          <w:rStyle w:val="StyleUnderline"/>
          <w:highlight w:val="yellow"/>
        </w:rPr>
        <w:t>carried out with</w:t>
      </w:r>
      <w:r w:rsidRPr="007B09B9">
        <w:rPr>
          <w:rStyle w:val="StyleUnderline"/>
        </w:rPr>
        <w:t xml:space="preserve"> sophisticated, </w:t>
      </w:r>
      <w:r w:rsidRPr="002F7E4B">
        <w:rPr>
          <w:rStyle w:val="StyleUnderline"/>
          <w:highlight w:val="yellow"/>
        </w:rPr>
        <w:t xml:space="preserve">expensive </w:t>
      </w:r>
      <w:r w:rsidRPr="002F7E4B">
        <w:rPr>
          <w:rStyle w:val="Emphasis"/>
          <w:highlight w:val="yellow"/>
        </w:rPr>
        <w:t>instruments</w:t>
      </w:r>
      <w:r w:rsidRPr="007B09B9">
        <w:rPr>
          <w:rStyle w:val="StyleUnderline"/>
        </w:rPr>
        <w:t xml:space="preserve">. The major problem of DNA synthesis, however, is that </w:t>
      </w:r>
      <w:r w:rsidRPr="002F7E4B">
        <w:rPr>
          <w:rStyle w:val="StyleUnderline"/>
          <w:highlight w:val="yellow"/>
        </w:rPr>
        <w:t xml:space="preserve">the </w:t>
      </w:r>
      <w:r w:rsidRPr="002F7E4B">
        <w:rPr>
          <w:rStyle w:val="Emphasis"/>
          <w:highlight w:val="yellow"/>
        </w:rPr>
        <w:t>product</w:t>
      </w:r>
      <w:r w:rsidRPr="002F7E4B">
        <w:rPr>
          <w:rStyle w:val="StyleUnderline"/>
          <w:highlight w:val="yellow"/>
        </w:rPr>
        <w:t xml:space="preserve"> is not error-free. Any</w:t>
      </w:r>
      <w:r w:rsidRPr="007B09B9">
        <w:rPr>
          <w:rStyle w:val="StyleUnderline"/>
        </w:rPr>
        <w:t xml:space="preserve"> single </w:t>
      </w:r>
      <w:r w:rsidRPr="002F7E4B">
        <w:rPr>
          <w:rStyle w:val="StyleUnderline"/>
          <w:highlight w:val="yellow"/>
        </w:rPr>
        <w:t>mistake</w:t>
      </w:r>
      <w:r w:rsidRPr="007B09B9">
        <w:rPr>
          <w:rStyle w:val="StyleUnderline"/>
        </w:rPr>
        <w:t xml:space="preserve"> in the sequence of small DNA segments (30–60 nucleotides) or large segments (&gt;500 nucleotides) </w:t>
      </w:r>
      <w:r w:rsidRPr="002F7E4B">
        <w:rPr>
          <w:rStyle w:val="StyleUnderline"/>
          <w:highlight w:val="yellow"/>
        </w:rPr>
        <w:t xml:space="preserve">can ruin the experiment. </w:t>
      </w:r>
      <w:r w:rsidRPr="002F7E4B">
        <w:rPr>
          <w:rStyle w:val="Emphasis"/>
          <w:highlight w:val="yellow"/>
        </w:rPr>
        <w:t>Companies</w:t>
      </w:r>
      <w:r w:rsidRPr="007B09B9">
        <w:rPr>
          <w:rStyle w:val="StyleUnderline"/>
        </w:rPr>
        <w:t xml:space="preserve"> have </w:t>
      </w:r>
      <w:r w:rsidRPr="002F7E4B">
        <w:rPr>
          <w:rStyle w:val="StyleUnderline"/>
          <w:highlight w:val="yellow"/>
        </w:rPr>
        <w:t>developed strategies</w:t>
      </w:r>
      <w:r w:rsidRPr="007B09B9">
        <w:rPr>
          <w:rStyle w:val="StyleUnderline"/>
        </w:rPr>
        <w:t xml:space="preserve"> to produce and </w:t>
      </w:r>
      <w:r w:rsidRPr="002F7E4B">
        <w:rPr>
          <w:rStyle w:val="StyleUnderline"/>
          <w:highlight w:val="yellow"/>
        </w:rPr>
        <w:t>deliver error free</w:t>
      </w:r>
      <w:r w:rsidRPr="007B09B9">
        <w:rPr>
          <w:rStyle w:val="StyleUnderline"/>
        </w:rPr>
        <w:t xml:space="preserve">, synthetic </w:t>
      </w:r>
      <w:r w:rsidRPr="002F7E4B">
        <w:rPr>
          <w:rStyle w:val="Emphasis"/>
          <w:highlight w:val="yellow"/>
        </w:rPr>
        <w:t>DNA</w:t>
      </w:r>
      <w:r w:rsidRPr="007B09B9">
        <w:rPr>
          <w:rStyle w:val="StyleUnderline"/>
        </w:rPr>
        <w:t xml:space="preserve">, which investigators can order electronically from vendors, such as Integrated DNA Technologies (US), GenScript (US) or GeneArt (Germany). </w:t>
      </w:r>
      <w:r w:rsidRPr="00BB684E">
        <w:rPr>
          <w:rFonts w:eastAsia="Cambria"/>
          <w:sz w:val="16"/>
        </w:rPr>
        <w:t xml:space="preserve">This offers a superb and easy way to control experimental procedures carried out in any laboratory: </w:t>
      </w:r>
      <w:r w:rsidRPr="007B09B9">
        <w:rPr>
          <w:rStyle w:val="StyleUnderline"/>
        </w:rPr>
        <w:t xml:space="preserve">the </w:t>
      </w:r>
      <w:r w:rsidRPr="002F7E4B">
        <w:rPr>
          <w:rStyle w:val="StyleUnderline"/>
          <w:highlight w:val="yellow"/>
        </w:rPr>
        <w:t>companies</w:t>
      </w:r>
      <w:r w:rsidRPr="007B09B9">
        <w:rPr>
          <w:rStyle w:val="StyleUnderline"/>
        </w:rPr>
        <w:t xml:space="preserve"> will </w:t>
      </w:r>
      <w:r w:rsidRPr="002F7E4B">
        <w:rPr>
          <w:rStyle w:val="Emphasis"/>
          <w:highlight w:val="yellow"/>
        </w:rPr>
        <w:t>automatically scan</w:t>
      </w:r>
      <w:r w:rsidRPr="002F7E4B">
        <w:rPr>
          <w:rStyle w:val="StyleUnderline"/>
          <w:highlight w:val="yellow"/>
        </w:rPr>
        <w:t xml:space="preserve"> ordered sequences</w:t>
      </w:r>
      <w:r w:rsidRPr="007B09B9">
        <w:rPr>
          <w:rStyle w:val="StyleUnderline"/>
        </w:rPr>
        <w:t xml:space="preserve"> in extensive data banks to monitor relationship to sequences of a select agent.</w:t>
      </w:r>
      <w:r w:rsidRPr="00BB684E">
        <w:rPr>
          <w:rFonts w:eastAsia="Cambria"/>
          <w:sz w:val="16"/>
        </w:rPr>
        <w:t xml:space="preserve"> If so, the order will be stalled until sufficient evidence has been provided by the investigator that she/he is carrying out experiments approved by the authorities. The entire complex issue of protecting society from the misuse of select agents has been discussed in two outstanding studies [11, 12]. </w:t>
      </w:r>
    </w:p>
    <w:p w14:paraId="4812741A" w14:textId="77777777" w:rsidR="00AD3150" w:rsidRDefault="00AD3150" w:rsidP="00AD3150">
      <w:pPr>
        <w:rPr>
          <w:rStyle w:val="StyleUnderline"/>
        </w:rPr>
      </w:pPr>
      <w:r w:rsidRPr="00BB684E">
        <w:rPr>
          <w:rFonts w:eastAsia="Cambria"/>
          <w:sz w:val="16"/>
        </w:rPr>
        <w:t xml:space="preserve">III. Engineering a virus such that it will be more harmful (more contagious, more pathogenic) is generally difficult because, in principle, </w:t>
      </w:r>
      <w:r w:rsidRPr="002F7E4B">
        <w:rPr>
          <w:rStyle w:val="StyleUnderline"/>
          <w:highlight w:val="yellow"/>
        </w:rPr>
        <w:t>viruses</w:t>
      </w:r>
      <w:r w:rsidRPr="007B09B9">
        <w:rPr>
          <w:rStyle w:val="StyleUnderline"/>
        </w:rPr>
        <w:t xml:space="preserve"> have </w:t>
      </w:r>
      <w:r w:rsidRPr="002F7E4B">
        <w:rPr>
          <w:rStyle w:val="StyleUnderline"/>
          <w:highlight w:val="yellow"/>
        </w:rPr>
        <w:t>evolve</w:t>
      </w:r>
      <w:r w:rsidRPr="007B09B9">
        <w:rPr>
          <w:rStyle w:val="StyleUnderline"/>
        </w:rPr>
        <w:t xml:space="preserve">d </w:t>
      </w:r>
      <w:r w:rsidRPr="002F7E4B">
        <w:rPr>
          <w:rStyle w:val="StyleUnderline"/>
          <w:highlight w:val="yellow"/>
        </w:rPr>
        <w:t xml:space="preserve">to </w:t>
      </w:r>
      <w:r w:rsidRPr="002F7E4B">
        <w:rPr>
          <w:rStyle w:val="Emphasis"/>
          <w:highlight w:val="yellow"/>
        </w:rPr>
        <w:t>proliferat</w:t>
      </w:r>
      <w:r w:rsidRPr="007B09B9">
        <w:rPr>
          <w:rStyle w:val="StyleUnderline"/>
        </w:rPr>
        <w:t xml:space="preserve">ing </w:t>
      </w:r>
      <w:r w:rsidRPr="002F7E4B">
        <w:rPr>
          <w:rStyle w:val="StyleUnderline"/>
          <w:highlight w:val="yellow"/>
        </w:rPr>
        <w:t>maximally</w:t>
      </w:r>
      <w:r w:rsidRPr="007B09B9">
        <w:rPr>
          <w:rStyle w:val="StyleUnderline"/>
        </w:rPr>
        <w:t xml:space="preserve"> in their natural environment. That is, genetic </w:t>
      </w:r>
      <w:r w:rsidRPr="002F7E4B">
        <w:rPr>
          <w:rStyle w:val="StyleUnderline"/>
          <w:highlight w:val="yellow"/>
        </w:rPr>
        <w:t>manipulations</w:t>
      </w:r>
      <w:r w:rsidRPr="007B09B9">
        <w:rPr>
          <w:rStyle w:val="StyleUnderline"/>
        </w:rPr>
        <w:t xml:space="preserve"> of a virus often </w:t>
      </w:r>
      <w:r w:rsidRPr="002F7E4B">
        <w:rPr>
          <w:rStyle w:val="StyleUnderline"/>
          <w:highlight w:val="yellow"/>
        </w:rPr>
        <w:t xml:space="preserve">lead to loss of </w:t>
      </w:r>
      <w:r w:rsidRPr="002F7E4B">
        <w:rPr>
          <w:rStyle w:val="Emphasis"/>
          <w:highlight w:val="yellow"/>
        </w:rPr>
        <w:t>fitness</w:t>
      </w:r>
      <w:r w:rsidRPr="007B09B9">
        <w:rPr>
          <w:rStyle w:val="StyleUnderline"/>
        </w:rPr>
        <w:t xml:space="preserve"> that, in turn, is unwanted in the bioterrorist agent.</w:t>
      </w:r>
    </w:p>
    <w:p w14:paraId="06FCE1B7" w14:textId="77777777" w:rsidR="00AD3150" w:rsidRPr="00980828" w:rsidRDefault="00AD3150" w:rsidP="00AD3150">
      <w:pPr>
        <w:pStyle w:val="Heading4"/>
      </w:pPr>
      <w:r>
        <w:t xml:space="preserve">b. No warrant why AI is key to development if synthetic pathogens are possible. </w:t>
      </w:r>
    </w:p>
    <w:bookmarkEnd w:id="3"/>
    <w:p w14:paraId="2E6BDBE9" w14:textId="77777777" w:rsidR="00AD3150" w:rsidRDefault="00AD3150" w:rsidP="00AD3150">
      <w:pPr>
        <w:pStyle w:val="Heading4"/>
      </w:pPr>
      <w:r>
        <w:t xml:space="preserve">c. No </w:t>
      </w:r>
      <w:r w:rsidRPr="00C374C3">
        <w:rPr>
          <w:u w:val="single"/>
        </w:rPr>
        <w:t>misinformation</w:t>
      </w:r>
      <w:r>
        <w:t xml:space="preserve"> impact. </w:t>
      </w:r>
    </w:p>
    <w:p w14:paraId="7AE0367C" w14:textId="77777777" w:rsidR="00AD3150" w:rsidRDefault="00AD3150" w:rsidP="00AD3150">
      <w:r w:rsidRPr="003156A0">
        <w:rPr>
          <w:rStyle w:val="Style13ptBold"/>
        </w:rPr>
        <w:t>Trinkunas 20</w:t>
      </w:r>
      <w:r>
        <w:t xml:space="preserve"> [Harold Trinkunas (Senior Research Scholar and Deputy Director, Center for International Security and Cooperation, Stanford University), Herbert Lin (</w:t>
      </w:r>
      <w:r w:rsidRPr="00C01D93">
        <w:t>Hank J. Holland Fellow in Cyber Policy and Security</w:t>
      </w:r>
      <w:r>
        <w:t>, Hoover Institution), and Benjamin Loehrke (S</w:t>
      </w:r>
      <w:r w:rsidRPr="005F7DC5">
        <w:t>enior program officer for nuclear weapons</w:t>
      </w:r>
      <w:r>
        <w:t xml:space="preserve">, </w:t>
      </w:r>
      <w:r w:rsidRPr="005F7DC5">
        <w:t>Stanley Center for Peace and Security</w:t>
      </w:r>
      <w:r>
        <w:t xml:space="preserve">), March 2020, “10. What Can Be Done to Minimize the Effects of the Global Information Ecosystem on the Risk of Nuclear War?” in </w:t>
      </w:r>
      <w:r w:rsidRPr="005D398F">
        <w:rPr>
          <w:i/>
          <w:iCs/>
        </w:rPr>
        <w:t>Three Tweets to Midnight: Effects of the Global Information Ecosystem on the Risk of Nuclear Conflict</w:t>
      </w:r>
      <w:r>
        <w:t>, pp. 193-214, Hoover Institution Press, https://www.hoover.org/sites/default/files/research/docs/trinkunas_threetweetstomidnight_193-214_ch.10.pdf, njn]</w:t>
      </w:r>
    </w:p>
    <w:p w14:paraId="06971FC6" w14:textId="77777777" w:rsidR="00AD3150" w:rsidRPr="00D12665" w:rsidRDefault="00AD3150" w:rsidP="00AD3150">
      <w:pPr>
        <w:rPr>
          <w:rStyle w:val="StyleUnderline"/>
        </w:rPr>
      </w:pPr>
      <w:r w:rsidRPr="00535212">
        <w:rPr>
          <w:sz w:val="16"/>
        </w:rPr>
        <w:t xml:space="preserve">This volume has painted a grim picture of the future of a global information ecosystem increasingly awash in large volumes of unverified misinformation and disinformation, with the attendant impact on leaders and publics—and potentially even on crisis stability. However, </w:t>
      </w:r>
      <w:r w:rsidRPr="00D12665">
        <w:rPr>
          <w:rStyle w:val="StyleUnderline"/>
        </w:rPr>
        <w:t xml:space="preserve">there are some likely </w:t>
      </w:r>
      <w:r w:rsidRPr="00D12665">
        <w:rPr>
          <w:rStyle w:val="Emphasis"/>
        </w:rPr>
        <w:t>limits</w:t>
      </w:r>
      <w:r w:rsidRPr="00D12665">
        <w:rPr>
          <w:rStyle w:val="StyleUnderline"/>
        </w:rPr>
        <w:t xml:space="preserve"> on what </w:t>
      </w:r>
      <w:r w:rsidRPr="00AA52B7">
        <w:rPr>
          <w:rStyle w:val="Emphasis"/>
        </w:rPr>
        <w:t>information</w:t>
      </w:r>
      <w:r w:rsidRPr="00D12665">
        <w:rPr>
          <w:rStyle w:val="StyleUnderline"/>
        </w:rPr>
        <w:t xml:space="preserve"> alone can </w:t>
      </w:r>
      <w:r w:rsidRPr="00AA52B7">
        <w:rPr>
          <w:rStyle w:val="Emphasis"/>
        </w:rPr>
        <w:t>achieve</w:t>
      </w:r>
      <w:r w:rsidRPr="00D12665">
        <w:rPr>
          <w:rStyle w:val="StyleUnderline"/>
        </w:rPr>
        <w:t xml:space="preserve">. </w:t>
      </w:r>
    </w:p>
    <w:p w14:paraId="6EAA919E" w14:textId="77777777" w:rsidR="00AD3150" w:rsidRPr="00535212" w:rsidRDefault="00AD3150" w:rsidP="00AD3150">
      <w:pPr>
        <w:rPr>
          <w:sz w:val="16"/>
        </w:rPr>
      </w:pPr>
      <w:r w:rsidRPr="00535212">
        <w:rPr>
          <w:sz w:val="16"/>
        </w:rPr>
        <w:t xml:space="preserve">The </w:t>
      </w:r>
      <w:r w:rsidRPr="007E50AD">
        <w:rPr>
          <w:rStyle w:val="StyleUnderline"/>
        </w:rPr>
        <w:t xml:space="preserve">first </w:t>
      </w:r>
      <w:r w:rsidRPr="002F7E4B">
        <w:rPr>
          <w:rStyle w:val="Emphasis"/>
          <w:highlight w:val="yellow"/>
        </w:rPr>
        <w:t>limit</w:t>
      </w:r>
      <w:r w:rsidRPr="002F7E4B">
        <w:rPr>
          <w:rStyle w:val="StyleUnderline"/>
          <w:highlight w:val="yellow"/>
        </w:rPr>
        <w:t xml:space="preserve"> on</w:t>
      </w:r>
      <w:r w:rsidRPr="007E50AD">
        <w:rPr>
          <w:rStyle w:val="StyleUnderline"/>
        </w:rPr>
        <w:t xml:space="preserve"> the </w:t>
      </w:r>
      <w:r w:rsidRPr="002F7E4B">
        <w:rPr>
          <w:rStyle w:val="StyleUnderline"/>
          <w:highlight w:val="yellow"/>
        </w:rPr>
        <w:t>impact of</w:t>
      </w:r>
      <w:r w:rsidRPr="007E50AD">
        <w:rPr>
          <w:rStyle w:val="StyleUnderline"/>
        </w:rPr>
        <w:t xml:space="preserve"> the evolving </w:t>
      </w:r>
      <w:r w:rsidRPr="002F7E4B">
        <w:rPr>
          <w:rStyle w:val="Emphasis"/>
          <w:highlight w:val="yellow"/>
        </w:rPr>
        <w:t>info</w:t>
      </w:r>
      <w:r w:rsidRPr="00553D5E">
        <w:rPr>
          <w:rStyle w:val="Emphasis"/>
        </w:rPr>
        <w:t xml:space="preserve">rmation </w:t>
      </w:r>
      <w:r w:rsidRPr="002F7E4B">
        <w:rPr>
          <w:rStyle w:val="Emphasis"/>
          <w:highlight w:val="yellow"/>
        </w:rPr>
        <w:t>ecosystem</w:t>
      </w:r>
      <w:r w:rsidRPr="002F7E4B">
        <w:rPr>
          <w:rStyle w:val="StyleUnderline"/>
          <w:highlight w:val="yellow"/>
        </w:rPr>
        <w:t xml:space="preserve"> on</w:t>
      </w:r>
      <w:r w:rsidRPr="00535212">
        <w:rPr>
          <w:sz w:val="16"/>
        </w:rPr>
        <w:t xml:space="preserve"> the likelihood of interstate </w:t>
      </w:r>
      <w:r w:rsidRPr="002F7E4B">
        <w:rPr>
          <w:rStyle w:val="StyleUnderline"/>
          <w:highlight w:val="yellow"/>
        </w:rPr>
        <w:t>conflict is</w:t>
      </w:r>
      <w:r w:rsidRPr="00535212">
        <w:rPr>
          <w:sz w:val="16"/>
        </w:rPr>
        <w:t xml:space="preserve"> the underlying </w:t>
      </w:r>
      <w:r w:rsidRPr="002F7E4B">
        <w:rPr>
          <w:rStyle w:val="Emphasis"/>
          <w:highlight w:val="yellow"/>
        </w:rPr>
        <w:t>material distribution</w:t>
      </w:r>
      <w:r w:rsidRPr="002F7E4B">
        <w:rPr>
          <w:rStyle w:val="StyleUnderline"/>
          <w:highlight w:val="yellow"/>
        </w:rPr>
        <w:t xml:space="preserve"> of capabilities</w:t>
      </w:r>
      <w:r w:rsidRPr="007E50AD">
        <w:rPr>
          <w:rStyle w:val="StyleUnderline"/>
        </w:rPr>
        <w:t xml:space="preserve"> among states</w:t>
      </w:r>
      <w:r w:rsidRPr="00535212">
        <w:rPr>
          <w:sz w:val="16"/>
        </w:rPr>
        <w:t xml:space="preserve">. The findings in this volume are relevant to the dimensions of international conflict that relate to misperception, miscalculation, and the risk of inadvertent war. In other words, </w:t>
      </w:r>
      <w:r w:rsidRPr="00F26D1F">
        <w:rPr>
          <w:rStyle w:val="StyleUnderline"/>
        </w:rPr>
        <w:t xml:space="preserve">even though the global information ecosystem now makes </w:t>
      </w:r>
      <w:r w:rsidRPr="008B1559">
        <w:rPr>
          <w:rStyle w:val="Emphasis"/>
        </w:rPr>
        <w:t>new capabilities</w:t>
      </w:r>
      <w:r w:rsidRPr="00F26D1F">
        <w:rPr>
          <w:rStyle w:val="StyleUnderline"/>
        </w:rPr>
        <w:t xml:space="preserve"> available</w:t>
      </w:r>
      <w:r w:rsidRPr="00535212">
        <w:rPr>
          <w:sz w:val="16"/>
        </w:rPr>
        <w:t xml:space="preserve"> to both great and small powers, and </w:t>
      </w:r>
      <w:r w:rsidRPr="00FF7167">
        <w:rPr>
          <w:rStyle w:val="StyleUnderline"/>
        </w:rPr>
        <w:t xml:space="preserve">even if it increasingly </w:t>
      </w:r>
      <w:r w:rsidRPr="008B1559">
        <w:rPr>
          <w:rStyle w:val="Emphasis"/>
        </w:rPr>
        <w:t>exposes</w:t>
      </w:r>
      <w:r w:rsidRPr="00FF7167">
        <w:rPr>
          <w:rStyle w:val="StyleUnderline"/>
        </w:rPr>
        <w:t xml:space="preserve"> global publics and leaders to </w:t>
      </w:r>
      <w:r w:rsidRPr="008B1559">
        <w:rPr>
          <w:rStyle w:val="Emphasis"/>
        </w:rPr>
        <w:t>misinformation</w:t>
      </w:r>
      <w:r w:rsidRPr="00535212">
        <w:rPr>
          <w:sz w:val="16"/>
        </w:rPr>
        <w:t xml:space="preserve">, disinformation, and post-truth, the </w:t>
      </w:r>
      <w:r w:rsidRPr="002F7E4B">
        <w:rPr>
          <w:rStyle w:val="Emphasis"/>
          <w:highlight w:val="yellow"/>
        </w:rPr>
        <w:t>great powers</w:t>
      </w:r>
      <w:r w:rsidRPr="002F7E4B">
        <w:rPr>
          <w:rStyle w:val="StyleUnderline"/>
          <w:highlight w:val="yellow"/>
        </w:rPr>
        <w:t xml:space="preserve"> remain</w:t>
      </w:r>
      <w:r w:rsidRPr="008B1559">
        <w:rPr>
          <w:rStyle w:val="StyleUnderline"/>
        </w:rPr>
        <w:t xml:space="preserve"> materially </w:t>
      </w:r>
      <w:r w:rsidRPr="002F7E4B">
        <w:rPr>
          <w:rStyle w:val="Emphasis"/>
          <w:highlight w:val="yellow"/>
        </w:rPr>
        <w:t>more capable</w:t>
      </w:r>
      <w:r w:rsidRPr="002F7E4B">
        <w:rPr>
          <w:rStyle w:val="StyleUnderline"/>
          <w:highlight w:val="yellow"/>
        </w:rPr>
        <w:t xml:space="preserve"> and</w:t>
      </w:r>
      <w:r w:rsidRPr="008B1559">
        <w:rPr>
          <w:rStyle w:val="StyleUnderline"/>
        </w:rPr>
        <w:t xml:space="preserve"> are thus more </w:t>
      </w:r>
      <w:r w:rsidRPr="002F7E4B">
        <w:rPr>
          <w:rStyle w:val="StyleUnderline"/>
          <w:highlight w:val="yellow"/>
        </w:rPr>
        <w:t xml:space="preserve">able to </w:t>
      </w:r>
      <w:r w:rsidRPr="002F7E4B">
        <w:rPr>
          <w:rStyle w:val="Emphasis"/>
          <w:highlight w:val="yellow"/>
        </w:rPr>
        <w:t>impose</w:t>
      </w:r>
      <w:r w:rsidRPr="008B1559">
        <w:rPr>
          <w:rStyle w:val="StyleUnderline"/>
        </w:rPr>
        <w:t xml:space="preserve"> their </w:t>
      </w:r>
      <w:r w:rsidRPr="002F7E4B">
        <w:rPr>
          <w:rStyle w:val="Emphasis"/>
          <w:highlight w:val="yellow"/>
        </w:rPr>
        <w:t>preferences</w:t>
      </w:r>
      <w:r w:rsidRPr="008B1559">
        <w:rPr>
          <w:rStyle w:val="StyleUnderline"/>
        </w:rPr>
        <w:t xml:space="preserve"> on others. Smaller powers are </w:t>
      </w:r>
      <w:r w:rsidRPr="004C686E">
        <w:rPr>
          <w:rStyle w:val="Emphasis"/>
        </w:rPr>
        <w:t>vulnerable</w:t>
      </w:r>
      <w:r w:rsidRPr="008B1559">
        <w:rPr>
          <w:rStyle w:val="StyleUnderline"/>
        </w:rPr>
        <w:t xml:space="preserve"> to international </w:t>
      </w:r>
      <w:r w:rsidRPr="004C686E">
        <w:rPr>
          <w:rStyle w:val="Emphasis"/>
        </w:rPr>
        <w:t>pressure</w:t>
      </w:r>
      <w:r w:rsidRPr="00535212">
        <w:rPr>
          <w:sz w:val="16"/>
        </w:rPr>
        <w:t xml:space="preserve"> in ways that great powers are not, and this may be part of the eventual solution to this threat if and when great powers begin to retaliate coercively against information operations that strike too close to home. The “mouse that roared,” in which a weaker power is able to dissuade or persuade a larger state’s employment of its material capabilities to achieve the smaller power’s preferences, may still fall into the realm of fiction. </w:t>
      </w:r>
    </w:p>
    <w:p w14:paraId="20A15E6D" w14:textId="77777777" w:rsidR="00AD3150" w:rsidRPr="00535212" w:rsidRDefault="00AD3150" w:rsidP="00AD3150">
      <w:pPr>
        <w:rPr>
          <w:sz w:val="16"/>
        </w:rPr>
      </w:pPr>
      <w:r w:rsidRPr="003A4A88">
        <w:rPr>
          <w:rStyle w:val="StyleUnderline"/>
        </w:rPr>
        <w:t xml:space="preserve">Another </w:t>
      </w:r>
      <w:r w:rsidRPr="003A4A88">
        <w:rPr>
          <w:rStyle w:val="Emphasis"/>
        </w:rPr>
        <w:t>limit</w:t>
      </w:r>
      <w:r w:rsidRPr="003A4A88">
        <w:rPr>
          <w:rStyle w:val="StyleUnderline"/>
        </w:rPr>
        <w:t xml:space="preserve"> is</w:t>
      </w:r>
      <w:r w:rsidRPr="00535212">
        <w:rPr>
          <w:sz w:val="16"/>
        </w:rPr>
        <w:t xml:space="preserve"> the possibility </w:t>
      </w:r>
      <w:r w:rsidRPr="003A4A88">
        <w:rPr>
          <w:rStyle w:val="StyleUnderline"/>
        </w:rPr>
        <w:t xml:space="preserve">that those conducting influence </w:t>
      </w:r>
      <w:r w:rsidRPr="002F7E4B">
        <w:rPr>
          <w:rStyle w:val="StyleUnderline"/>
          <w:highlight w:val="yellow"/>
        </w:rPr>
        <w:t>operations may “</w:t>
      </w:r>
      <w:r w:rsidRPr="002F7E4B">
        <w:rPr>
          <w:rStyle w:val="Emphasis"/>
          <w:highlight w:val="yellow"/>
        </w:rPr>
        <w:t>lose control</w:t>
      </w:r>
      <w:r w:rsidRPr="002F7E4B">
        <w:rPr>
          <w:rStyle w:val="StyleUnderline"/>
          <w:highlight w:val="yellow"/>
        </w:rPr>
        <w:t>” of</w:t>
      </w:r>
      <w:r w:rsidRPr="003A4A88">
        <w:rPr>
          <w:rStyle w:val="StyleUnderline"/>
        </w:rPr>
        <w:t xml:space="preserve"> the </w:t>
      </w:r>
      <w:r w:rsidRPr="002F7E4B">
        <w:rPr>
          <w:rStyle w:val="Emphasis"/>
          <w:highlight w:val="yellow"/>
        </w:rPr>
        <w:t>disinfo</w:t>
      </w:r>
      <w:r w:rsidRPr="00EC49BD">
        <w:rPr>
          <w:rStyle w:val="StyleUnderline"/>
        </w:rPr>
        <w:t>rmation</w:t>
      </w:r>
      <w:r w:rsidRPr="00535212">
        <w:rPr>
          <w:sz w:val="16"/>
        </w:rPr>
        <w:t xml:space="preserve"> or propaganda they are using </w:t>
      </w:r>
      <w:r w:rsidRPr="002F7E4B">
        <w:rPr>
          <w:rStyle w:val="StyleUnderline"/>
          <w:highlight w:val="yellow"/>
        </w:rPr>
        <w:t>and</w:t>
      </w:r>
      <w:r w:rsidRPr="003A4A88">
        <w:rPr>
          <w:rStyle w:val="StyleUnderline"/>
        </w:rPr>
        <w:t xml:space="preserve"> that it will “</w:t>
      </w:r>
      <w:r w:rsidRPr="002F7E4B">
        <w:rPr>
          <w:rStyle w:val="Emphasis"/>
          <w:highlight w:val="yellow"/>
        </w:rPr>
        <w:t>blow back</w:t>
      </w:r>
      <w:r w:rsidRPr="003A4A88">
        <w:rPr>
          <w:rStyle w:val="StyleUnderline"/>
        </w:rPr>
        <w:t>” on their own population</w:t>
      </w:r>
      <w:r w:rsidRPr="00535212">
        <w:rPr>
          <w:sz w:val="16"/>
        </w:rPr>
        <w:t xml:space="preserve"> or leaders. Lewis in this volume documents </w:t>
      </w:r>
      <w:r w:rsidRPr="00D851F1">
        <w:rPr>
          <w:rStyle w:val="Emphasis"/>
        </w:rPr>
        <w:t>several instances</w:t>
      </w:r>
      <w:r w:rsidRPr="00D851F1">
        <w:rPr>
          <w:rStyle w:val="StyleUnderline"/>
        </w:rPr>
        <w:t xml:space="preserve"> in which information operations went </w:t>
      </w:r>
      <w:r w:rsidRPr="00D851F1">
        <w:rPr>
          <w:rStyle w:val="Emphasis"/>
        </w:rPr>
        <w:t>awry</w:t>
      </w:r>
      <w:r w:rsidRPr="00535212">
        <w:rPr>
          <w:sz w:val="16"/>
        </w:rPr>
        <w:t xml:space="preserve">, infecting the debate on issues related to deterrence, nuclear deployments, and nuclear doctrine in the Soviet Union, later Russia, and possibly the United States. This is of course more of a concern for those attempting to use influence operations to achieve particular effects than for those who simply intend to sow chaos or promote polarization—which, as has been suggested by recent Russian influence operations, may be a goal in itself. But </w:t>
      </w:r>
      <w:r w:rsidRPr="002F7E4B">
        <w:rPr>
          <w:rStyle w:val="StyleUnderline"/>
          <w:highlight w:val="yellow"/>
        </w:rPr>
        <w:t>to the extent</w:t>
      </w:r>
      <w:r w:rsidRPr="00535212">
        <w:rPr>
          <w:rStyle w:val="StyleUnderline"/>
        </w:rPr>
        <w:t xml:space="preserve"> that </w:t>
      </w:r>
      <w:r w:rsidRPr="002F7E4B">
        <w:rPr>
          <w:rStyle w:val="StyleUnderline"/>
          <w:highlight w:val="yellow"/>
        </w:rPr>
        <w:t xml:space="preserve">those </w:t>
      </w:r>
      <w:r w:rsidRPr="002F7E4B">
        <w:rPr>
          <w:rStyle w:val="Emphasis"/>
          <w:highlight w:val="yellow"/>
        </w:rPr>
        <w:t>conducting</w:t>
      </w:r>
      <w:r w:rsidRPr="00535212">
        <w:rPr>
          <w:rStyle w:val="StyleUnderline"/>
        </w:rPr>
        <w:t xml:space="preserve"> information </w:t>
      </w:r>
      <w:r w:rsidRPr="00535212">
        <w:rPr>
          <w:rStyle w:val="Emphasis"/>
        </w:rPr>
        <w:t>operations</w:t>
      </w:r>
      <w:r w:rsidRPr="00535212">
        <w:rPr>
          <w:rStyle w:val="StyleUnderline"/>
        </w:rPr>
        <w:t xml:space="preserve"> </w:t>
      </w:r>
      <w:r w:rsidRPr="002F7E4B">
        <w:rPr>
          <w:rStyle w:val="StyleUnderline"/>
          <w:highlight w:val="yellow"/>
        </w:rPr>
        <w:t xml:space="preserve">become </w:t>
      </w:r>
      <w:r w:rsidRPr="002F7E4B">
        <w:rPr>
          <w:rStyle w:val="Emphasis"/>
          <w:highlight w:val="yellow"/>
        </w:rPr>
        <w:t>more aware</w:t>
      </w:r>
      <w:r w:rsidRPr="00535212">
        <w:rPr>
          <w:rStyle w:val="StyleUnderline"/>
        </w:rPr>
        <w:t xml:space="preserve"> of this</w:t>
      </w:r>
      <w:r w:rsidRPr="00535212">
        <w:rPr>
          <w:sz w:val="16"/>
        </w:rPr>
        <w:t xml:space="preserve"> possibility (i.e., if an operation goes badly wrong), </w:t>
      </w:r>
      <w:r w:rsidRPr="002F7E4B">
        <w:rPr>
          <w:rStyle w:val="StyleUnderline"/>
          <w:highlight w:val="yellow"/>
        </w:rPr>
        <w:t>this may</w:t>
      </w:r>
      <w:r w:rsidRPr="00535212">
        <w:rPr>
          <w:rStyle w:val="StyleUnderline"/>
        </w:rPr>
        <w:t xml:space="preserve"> in the future lead states to </w:t>
      </w:r>
      <w:r w:rsidRPr="002F7E4B">
        <w:rPr>
          <w:rStyle w:val="Emphasis"/>
          <w:highlight w:val="yellow"/>
        </w:rPr>
        <w:t>self-deter</w:t>
      </w:r>
      <w:r w:rsidRPr="00535212">
        <w:rPr>
          <w:rStyle w:val="StyleUnderline"/>
        </w:rPr>
        <w:t xml:space="preserve"> from using</w:t>
      </w:r>
      <w:r w:rsidRPr="00535212">
        <w:rPr>
          <w:sz w:val="16"/>
        </w:rPr>
        <w:t xml:space="preserve"> this capability.</w:t>
      </w:r>
    </w:p>
    <w:p w14:paraId="69B0312B" w14:textId="77777777" w:rsidR="00AD3150" w:rsidRDefault="00AD3150" w:rsidP="00AD3150">
      <w:pPr>
        <w:rPr>
          <w:sz w:val="16"/>
        </w:rPr>
      </w:pPr>
      <w:r w:rsidRPr="00E83793">
        <w:rPr>
          <w:rStyle w:val="StyleUnderline"/>
        </w:rPr>
        <w:t xml:space="preserve">There is also </w:t>
      </w:r>
      <w:r w:rsidRPr="00E83793">
        <w:rPr>
          <w:rStyle w:val="Emphasis"/>
        </w:rPr>
        <w:t>cause</w:t>
      </w:r>
      <w:r w:rsidRPr="00E83793">
        <w:rPr>
          <w:rStyle w:val="StyleUnderline"/>
        </w:rPr>
        <w:t xml:space="preserve"> to be</w:t>
      </w:r>
      <w:r w:rsidRPr="00E3454F">
        <w:rPr>
          <w:sz w:val="16"/>
        </w:rPr>
        <w:t xml:space="preserve"> more </w:t>
      </w:r>
      <w:r w:rsidRPr="00E83793">
        <w:rPr>
          <w:rStyle w:val="Emphasis"/>
        </w:rPr>
        <w:t>contingent</w:t>
      </w:r>
      <w:r w:rsidRPr="00E83793">
        <w:rPr>
          <w:rStyle w:val="StyleUnderline"/>
        </w:rPr>
        <w:t xml:space="preserve"> in asserting what effects </w:t>
      </w:r>
      <w:r w:rsidRPr="00E83793">
        <w:rPr>
          <w:rStyle w:val="Emphasis"/>
        </w:rPr>
        <w:t>social media</w:t>
      </w:r>
      <w:r w:rsidRPr="00E83793">
        <w:rPr>
          <w:rStyle w:val="StyleUnderline"/>
        </w:rPr>
        <w:t xml:space="preserve"> might have</w:t>
      </w:r>
      <w:r w:rsidRPr="00E3454F">
        <w:rPr>
          <w:sz w:val="16"/>
        </w:rPr>
        <w:t xml:space="preserve">. Ben O’Loughlin in his chapter stresses that </w:t>
      </w:r>
      <w:r w:rsidRPr="00E83793">
        <w:rPr>
          <w:rStyle w:val="StyleUnderline"/>
        </w:rPr>
        <w:t xml:space="preserve">researchers </w:t>
      </w:r>
      <w:r w:rsidRPr="00E83793">
        <w:rPr>
          <w:rStyle w:val="Emphasis"/>
        </w:rPr>
        <w:t>first</w:t>
      </w:r>
      <w:r w:rsidRPr="00E83793">
        <w:rPr>
          <w:rStyle w:val="StyleUnderline"/>
        </w:rPr>
        <w:t xml:space="preserve"> need to answer whether social media play a </w:t>
      </w:r>
      <w:r w:rsidRPr="00E83793">
        <w:rPr>
          <w:rStyle w:val="Emphasis"/>
        </w:rPr>
        <w:t>new</w:t>
      </w:r>
      <w:r w:rsidRPr="00E83793">
        <w:rPr>
          <w:rStyle w:val="StyleUnderline"/>
        </w:rPr>
        <w:t xml:space="preserve"> or </w:t>
      </w:r>
      <w:r w:rsidRPr="00E83793">
        <w:rPr>
          <w:rStyle w:val="Emphasis"/>
        </w:rPr>
        <w:t>different</w:t>
      </w:r>
      <w:r w:rsidRPr="00E83793">
        <w:rPr>
          <w:rStyle w:val="StyleUnderline"/>
        </w:rPr>
        <w:t xml:space="preserve"> role</w:t>
      </w:r>
      <w:r w:rsidRPr="00E3454F">
        <w:rPr>
          <w:sz w:val="16"/>
        </w:rPr>
        <w:t xml:space="preserve"> in public opinion. He notes that individuals perceive the world around them through established narratives they hold about how the world works, the actors in it, and the problems at hand. </w:t>
      </w:r>
      <w:r w:rsidRPr="002F7E4B">
        <w:rPr>
          <w:rStyle w:val="Emphasis"/>
          <w:highlight w:val="yellow"/>
        </w:rPr>
        <w:t>Changing opinions</w:t>
      </w:r>
      <w:r w:rsidRPr="002F7E4B">
        <w:rPr>
          <w:rStyle w:val="StyleUnderline"/>
          <w:highlight w:val="yellow"/>
        </w:rPr>
        <w:t xml:space="preserve"> by </w:t>
      </w:r>
      <w:r w:rsidRPr="002F7E4B">
        <w:rPr>
          <w:rStyle w:val="Emphasis"/>
          <w:highlight w:val="yellow"/>
        </w:rPr>
        <w:t>dislodging</w:t>
      </w:r>
      <w:r w:rsidRPr="00A20AA8">
        <w:rPr>
          <w:rStyle w:val="StyleUnderline"/>
        </w:rPr>
        <w:t xml:space="preserve"> those </w:t>
      </w:r>
      <w:r w:rsidRPr="002F7E4B">
        <w:rPr>
          <w:rStyle w:val="StyleUnderline"/>
          <w:highlight w:val="yellow"/>
        </w:rPr>
        <w:t>narratives</w:t>
      </w:r>
      <w:r w:rsidRPr="00A20AA8">
        <w:rPr>
          <w:rStyle w:val="StyleUnderline"/>
        </w:rPr>
        <w:t xml:space="preserve"> through political communication </w:t>
      </w:r>
      <w:r w:rsidRPr="002F7E4B">
        <w:rPr>
          <w:rStyle w:val="StyleUnderline"/>
          <w:highlight w:val="yellow"/>
        </w:rPr>
        <w:t xml:space="preserve">is </w:t>
      </w:r>
      <w:r w:rsidRPr="002F7E4B">
        <w:rPr>
          <w:rStyle w:val="Emphasis"/>
          <w:highlight w:val="yellow"/>
        </w:rPr>
        <w:t>extremely difficult</w:t>
      </w:r>
      <w:r w:rsidRPr="0038535C">
        <w:rPr>
          <w:rStyle w:val="StyleUnderline"/>
        </w:rPr>
        <w:t xml:space="preserve">, and it is </w:t>
      </w:r>
      <w:r w:rsidRPr="0038535C">
        <w:rPr>
          <w:rStyle w:val="Emphasis"/>
        </w:rPr>
        <w:t>unclear</w:t>
      </w:r>
      <w:r w:rsidRPr="0038535C">
        <w:rPr>
          <w:rStyle w:val="StyleUnderline"/>
        </w:rPr>
        <w:t xml:space="preserve"> if social media are an </w:t>
      </w:r>
      <w:r w:rsidRPr="0038535C">
        <w:rPr>
          <w:rStyle w:val="Emphasis"/>
        </w:rPr>
        <w:t>effective</w:t>
      </w:r>
      <w:r w:rsidRPr="00205D07">
        <w:rPr>
          <w:rStyle w:val="StyleUnderline"/>
        </w:rPr>
        <w:t xml:space="preserve"> means</w:t>
      </w:r>
      <w:r w:rsidRPr="00E3454F">
        <w:rPr>
          <w:sz w:val="16"/>
        </w:rPr>
        <w:t xml:space="preserve"> for that. O’Loughlin provides a valuable cautionary note by describing a paradox that this situation presents. While social media have enabled a new and cheaper means to influence politics—at home and abroad—he believes </w:t>
      </w:r>
      <w:r w:rsidRPr="002F7E4B">
        <w:rPr>
          <w:rStyle w:val="StyleUnderline"/>
          <w:highlight w:val="yellow"/>
        </w:rPr>
        <w:t xml:space="preserve">there is </w:t>
      </w:r>
      <w:r w:rsidRPr="002F7E4B">
        <w:rPr>
          <w:rStyle w:val="Emphasis"/>
          <w:highlight w:val="yellow"/>
        </w:rPr>
        <w:t>not enough ev</w:t>
      </w:r>
      <w:r w:rsidRPr="00765C1A">
        <w:rPr>
          <w:rStyle w:val="StyleUnderline"/>
        </w:rPr>
        <w:t xml:space="preserve">idence that political communication on </w:t>
      </w:r>
      <w:r w:rsidRPr="002F7E4B">
        <w:rPr>
          <w:rStyle w:val="StyleUnderline"/>
          <w:highlight w:val="yellow"/>
        </w:rPr>
        <w:t xml:space="preserve">social media is </w:t>
      </w:r>
      <w:r w:rsidRPr="002F7E4B">
        <w:rPr>
          <w:rStyle w:val="Emphasis"/>
          <w:highlight w:val="yellow"/>
        </w:rPr>
        <w:t>any better</w:t>
      </w:r>
      <w:r w:rsidRPr="002F7E4B">
        <w:rPr>
          <w:rStyle w:val="StyleUnderline"/>
          <w:highlight w:val="yellow"/>
        </w:rPr>
        <w:t xml:space="preserve"> at persuasion</w:t>
      </w:r>
      <w:r w:rsidRPr="00765C1A">
        <w:rPr>
          <w:rStyle w:val="StyleUnderline"/>
        </w:rPr>
        <w:t xml:space="preserve"> than traditional </w:t>
      </w:r>
      <w:r w:rsidRPr="00E3454F">
        <w:rPr>
          <w:rStyle w:val="StyleUnderline"/>
        </w:rPr>
        <w:t xml:space="preserve">media. It is </w:t>
      </w:r>
      <w:r w:rsidRPr="00E3454F">
        <w:rPr>
          <w:rStyle w:val="Emphasis"/>
        </w:rPr>
        <w:t>unclear</w:t>
      </w:r>
      <w:r w:rsidRPr="00E3454F">
        <w:rPr>
          <w:rStyle w:val="StyleUnderline"/>
        </w:rPr>
        <w:t xml:space="preserve"> if information operations on social media would </w:t>
      </w:r>
      <w:r w:rsidRPr="00E3454F">
        <w:rPr>
          <w:rStyle w:val="Emphasis"/>
        </w:rPr>
        <w:t>change</w:t>
      </w:r>
      <w:r w:rsidRPr="00E3454F">
        <w:rPr>
          <w:rStyle w:val="StyleUnderline"/>
        </w:rPr>
        <w:t xml:space="preserve"> public </w:t>
      </w:r>
      <w:r w:rsidRPr="00E3454F">
        <w:rPr>
          <w:rStyle w:val="Emphasis"/>
        </w:rPr>
        <w:t>opinion</w:t>
      </w:r>
      <w:r w:rsidRPr="00E3454F">
        <w:rPr>
          <w:sz w:val="16"/>
        </w:rPr>
        <w:t xml:space="preserve"> or simply help make more apparent the opinions of certain constituencies and their long-held views. Gaining more insight into and gathering evidence on such questions would better show whether social media significantly affect public opinion and help explain what roles information operations on social media might have during international crises.</w:t>
      </w:r>
    </w:p>
    <w:p w14:paraId="275B39F4" w14:textId="77777777" w:rsidR="00AD3150" w:rsidRDefault="00AD3150" w:rsidP="00AD3150">
      <w:pPr>
        <w:pStyle w:val="Heading4"/>
      </w:pPr>
      <w:r>
        <w:t>d. No reason why social collapse or blackouts are existential, BUT they facilitate a transition away from growth.</w:t>
      </w:r>
    </w:p>
    <w:p w14:paraId="71CB1EBA" w14:textId="77777777" w:rsidR="00AD3150" w:rsidRDefault="00AD3150" w:rsidP="00AD3150">
      <w:pPr>
        <w:pStyle w:val="Heading4"/>
      </w:pPr>
      <w:r>
        <w:t xml:space="preserve">e. Loss of trust in institutions non-UQ---congress, Trump, the Supreme Court prove. </w:t>
      </w:r>
    </w:p>
    <w:p w14:paraId="1866C4A7" w14:textId="77777777" w:rsidR="00AD3150" w:rsidRDefault="00AD3150" w:rsidP="00AD3150">
      <w:pPr>
        <w:pStyle w:val="Heading4"/>
      </w:pPr>
      <w:bookmarkStart w:id="4" w:name="_Hlk202522522"/>
      <w:r>
        <w:t xml:space="preserve">f. Economic </w:t>
      </w:r>
      <w:r w:rsidRPr="000117EF">
        <w:rPr>
          <w:u w:val="single"/>
        </w:rPr>
        <w:t>decline</w:t>
      </w:r>
      <w:r>
        <w:t xml:space="preserve"> doesn’t cause </w:t>
      </w:r>
      <w:r w:rsidRPr="000117EF">
        <w:rPr>
          <w:u w:val="single"/>
        </w:rPr>
        <w:t>war</w:t>
      </w:r>
      <w:r>
        <w:t>.</w:t>
      </w:r>
    </w:p>
    <w:p w14:paraId="3992F08B" w14:textId="77777777" w:rsidR="00AD3150" w:rsidRDefault="00AD3150" w:rsidP="00AD3150">
      <w:r w:rsidRPr="007B09B9">
        <w:rPr>
          <w:rStyle w:val="Style13ptBold"/>
        </w:rPr>
        <w:t xml:space="preserve">Walt 20 </w:t>
      </w:r>
      <w:r>
        <w:t>[Dr. Stephen M. Walt (Robert and Renée Belfer Professor of International Relations, Harvard University; Ph.D. in International Relations, Stanford University; M.A. in Political Science, University of California, Berkeley), 5-13-2020, “Will a Global Depression Trigger Another World War?” Foreign Policy, https://foreignpolicy.com/2020/05/13/coronavirus-pandemic-depression-economy-world-war/, njn]</w:t>
      </w:r>
    </w:p>
    <w:p w14:paraId="5522CEF9" w14:textId="77777777" w:rsidR="00AD3150" w:rsidRPr="00B95D3B" w:rsidRDefault="00AD3150" w:rsidP="00AD3150">
      <w:pPr>
        <w:rPr>
          <w:sz w:val="16"/>
        </w:rPr>
      </w:pPr>
      <w:r w:rsidRPr="00B95D3B">
        <w:rPr>
          <w:sz w:val="16"/>
        </w:rPr>
        <w:t xml:space="preserve">On balance, however, </w:t>
      </w:r>
      <w:r w:rsidRPr="007B09B9">
        <w:rPr>
          <w:rStyle w:val="StyleUnderline"/>
        </w:rPr>
        <w:t xml:space="preserve">I do not think that even the </w:t>
      </w:r>
      <w:r w:rsidRPr="007B09B9">
        <w:rPr>
          <w:rStyle w:val="Emphasis"/>
        </w:rPr>
        <w:t>extraordinary economic conditions</w:t>
      </w:r>
      <w:r w:rsidRPr="007B09B9">
        <w:rPr>
          <w:rStyle w:val="StyleUnderline"/>
        </w:rPr>
        <w:t xml:space="preserve"> we are witnessing today are going to have </w:t>
      </w:r>
      <w:r w:rsidRPr="007B09B9">
        <w:rPr>
          <w:rStyle w:val="Emphasis"/>
        </w:rPr>
        <w:t>much impact</w:t>
      </w:r>
      <w:r w:rsidRPr="007B09B9">
        <w:rPr>
          <w:rStyle w:val="StyleUnderline"/>
        </w:rPr>
        <w:t xml:space="preserve"> on the likelihood of </w:t>
      </w:r>
      <w:r w:rsidRPr="007B09B9">
        <w:rPr>
          <w:rStyle w:val="Emphasis"/>
        </w:rPr>
        <w:t>war</w:t>
      </w:r>
      <w:r w:rsidRPr="00B95D3B">
        <w:rPr>
          <w:sz w:val="16"/>
        </w:rPr>
        <w:t xml:space="preserve">. Why? First of all, </w:t>
      </w:r>
      <w:r w:rsidRPr="002F7E4B">
        <w:rPr>
          <w:rStyle w:val="StyleUnderline"/>
          <w:highlight w:val="yellow"/>
        </w:rPr>
        <w:t>if depressions</w:t>
      </w:r>
      <w:r w:rsidRPr="007B09B9">
        <w:rPr>
          <w:rStyle w:val="StyleUnderline"/>
        </w:rPr>
        <w:t xml:space="preserve"> were a powerful </w:t>
      </w:r>
      <w:r w:rsidRPr="002F7E4B">
        <w:rPr>
          <w:rStyle w:val="Emphasis"/>
          <w:highlight w:val="yellow"/>
        </w:rPr>
        <w:t>cause of war</w:t>
      </w:r>
      <w:r w:rsidRPr="002F7E4B">
        <w:rPr>
          <w:rStyle w:val="StyleUnderline"/>
          <w:highlight w:val="yellow"/>
        </w:rPr>
        <w:t>, there would be</w:t>
      </w:r>
      <w:r w:rsidRPr="007B09B9">
        <w:rPr>
          <w:rStyle w:val="StyleUnderline"/>
        </w:rPr>
        <w:t xml:space="preserve"> a lot </w:t>
      </w:r>
      <w:r w:rsidRPr="002F7E4B">
        <w:rPr>
          <w:rStyle w:val="Emphasis"/>
          <w:highlight w:val="yellow"/>
        </w:rPr>
        <w:t>more</w:t>
      </w:r>
      <w:r w:rsidRPr="007B09B9">
        <w:rPr>
          <w:rStyle w:val="StyleUnderline"/>
        </w:rPr>
        <w:t xml:space="preserve"> of the latter</w:t>
      </w:r>
      <w:r w:rsidRPr="00B95D3B">
        <w:rPr>
          <w:sz w:val="16"/>
        </w:rPr>
        <w:t xml:space="preserve">. To take one example, </w:t>
      </w:r>
      <w:r w:rsidRPr="002F7E4B">
        <w:rPr>
          <w:rStyle w:val="StyleUnderline"/>
          <w:highlight w:val="yellow"/>
        </w:rPr>
        <w:t xml:space="preserve">the </w:t>
      </w:r>
      <w:r w:rsidRPr="002F7E4B">
        <w:rPr>
          <w:rStyle w:val="Emphasis"/>
          <w:highlight w:val="yellow"/>
        </w:rPr>
        <w:t>U</w:t>
      </w:r>
      <w:r w:rsidRPr="00B95D3B">
        <w:rPr>
          <w:sz w:val="16"/>
        </w:rPr>
        <w:t xml:space="preserve">nited </w:t>
      </w:r>
      <w:r w:rsidRPr="002F7E4B">
        <w:rPr>
          <w:rStyle w:val="Emphasis"/>
          <w:highlight w:val="yellow"/>
        </w:rPr>
        <w:t>S</w:t>
      </w:r>
      <w:r w:rsidRPr="00B95D3B">
        <w:rPr>
          <w:sz w:val="16"/>
        </w:rPr>
        <w:t xml:space="preserve">tates </w:t>
      </w:r>
      <w:r w:rsidRPr="007B09B9">
        <w:rPr>
          <w:rStyle w:val="StyleUnderline"/>
        </w:rPr>
        <w:t xml:space="preserve">has </w:t>
      </w:r>
      <w:r w:rsidRPr="002F7E4B">
        <w:rPr>
          <w:rStyle w:val="StyleUnderline"/>
          <w:highlight w:val="yellow"/>
        </w:rPr>
        <w:t xml:space="preserve">suffered </w:t>
      </w:r>
      <w:r w:rsidRPr="002F7E4B">
        <w:rPr>
          <w:rStyle w:val="Emphasis"/>
          <w:highlight w:val="yellow"/>
        </w:rPr>
        <w:t>40</w:t>
      </w:r>
      <w:r w:rsidRPr="007B09B9">
        <w:rPr>
          <w:rStyle w:val="StyleUnderline"/>
        </w:rPr>
        <w:t xml:space="preserve"> or more </w:t>
      </w:r>
      <w:r w:rsidRPr="002F7E4B">
        <w:rPr>
          <w:rStyle w:val="Emphasis"/>
          <w:highlight w:val="yellow"/>
        </w:rPr>
        <w:t>recessions</w:t>
      </w:r>
      <w:r w:rsidRPr="00B95D3B">
        <w:rPr>
          <w:sz w:val="16"/>
        </w:rPr>
        <w:t xml:space="preserve"> since the country was founded, </w:t>
      </w:r>
      <w:r w:rsidRPr="002F7E4B">
        <w:rPr>
          <w:rStyle w:val="StyleUnderline"/>
          <w:highlight w:val="yellow"/>
        </w:rPr>
        <w:t>yet</w:t>
      </w:r>
      <w:r w:rsidRPr="007B09B9">
        <w:rPr>
          <w:rStyle w:val="StyleUnderline"/>
        </w:rPr>
        <w:t xml:space="preserve"> it has </w:t>
      </w:r>
      <w:r w:rsidRPr="002F7E4B">
        <w:rPr>
          <w:rStyle w:val="StyleUnderline"/>
          <w:highlight w:val="yellow"/>
        </w:rPr>
        <w:t>fought</w:t>
      </w:r>
      <w:r w:rsidRPr="007B09B9">
        <w:rPr>
          <w:rStyle w:val="StyleUnderline"/>
        </w:rPr>
        <w:t xml:space="preserve"> </w:t>
      </w:r>
      <w:r w:rsidRPr="007B09B9">
        <w:rPr>
          <w:rStyle w:val="Emphasis"/>
        </w:rPr>
        <w:t xml:space="preserve">perhaps </w:t>
      </w:r>
      <w:r w:rsidRPr="002F7E4B">
        <w:rPr>
          <w:rStyle w:val="Emphasis"/>
          <w:highlight w:val="yellow"/>
        </w:rPr>
        <w:t>20</w:t>
      </w:r>
      <w:r w:rsidRPr="007B09B9">
        <w:rPr>
          <w:rStyle w:val="StyleUnderline"/>
        </w:rPr>
        <w:t xml:space="preserve"> interstate </w:t>
      </w:r>
      <w:r w:rsidRPr="002F7E4B">
        <w:rPr>
          <w:rStyle w:val="Emphasis"/>
          <w:highlight w:val="yellow"/>
        </w:rPr>
        <w:t>wars</w:t>
      </w:r>
      <w:r w:rsidRPr="007B09B9">
        <w:rPr>
          <w:rStyle w:val="StyleUnderline"/>
        </w:rPr>
        <w:t xml:space="preserve">, </w:t>
      </w:r>
      <w:r w:rsidRPr="002F7E4B">
        <w:rPr>
          <w:rStyle w:val="StyleUnderline"/>
          <w:highlight w:val="yellow"/>
        </w:rPr>
        <w:t>most</w:t>
      </w:r>
      <w:r w:rsidRPr="007B09B9">
        <w:rPr>
          <w:rStyle w:val="StyleUnderline"/>
        </w:rPr>
        <w:t xml:space="preserve"> of them </w:t>
      </w:r>
      <w:r w:rsidRPr="002F7E4B">
        <w:rPr>
          <w:rStyle w:val="Emphasis"/>
          <w:highlight w:val="yellow"/>
        </w:rPr>
        <w:t>unrelated</w:t>
      </w:r>
      <w:r w:rsidRPr="002F7E4B">
        <w:rPr>
          <w:rStyle w:val="StyleUnderline"/>
          <w:highlight w:val="yellow"/>
        </w:rPr>
        <w:t xml:space="preserve"> to</w:t>
      </w:r>
      <w:r w:rsidRPr="007B09B9">
        <w:rPr>
          <w:rStyle w:val="StyleUnderline"/>
        </w:rPr>
        <w:t xml:space="preserve"> the state of the </w:t>
      </w:r>
      <w:r w:rsidRPr="002F7E4B">
        <w:rPr>
          <w:rStyle w:val="Emphasis"/>
          <w:highlight w:val="yellow"/>
        </w:rPr>
        <w:t>econ</w:t>
      </w:r>
      <w:r w:rsidRPr="007B09B9">
        <w:rPr>
          <w:rStyle w:val="StyleUnderline"/>
        </w:rPr>
        <w:t>omy</w:t>
      </w:r>
      <w:r w:rsidRPr="00B95D3B">
        <w:rPr>
          <w:sz w:val="16"/>
        </w:rPr>
        <w:t xml:space="preserve">. To paraphrase the economist Paul Samuelson’s famous quip about the stock market, </w:t>
      </w:r>
      <w:r w:rsidRPr="007B09B9">
        <w:rPr>
          <w:rStyle w:val="StyleUnderline"/>
        </w:rPr>
        <w:t xml:space="preserve">if recessions were a </w:t>
      </w:r>
      <w:r w:rsidRPr="007B09B9">
        <w:rPr>
          <w:rStyle w:val="Emphasis"/>
        </w:rPr>
        <w:t>powerful cause</w:t>
      </w:r>
      <w:r w:rsidRPr="007B09B9">
        <w:rPr>
          <w:rStyle w:val="StyleUnderline"/>
        </w:rPr>
        <w:t xml:space="preserve"> of war, they would have predicted</w:t>
      </w:r>
      <w:r w:rsidRPr="00FA4458">
        <w:rPr>
          <w:sz w:val="16"/>
        </w:rPr>
        <w:t xml:space="preserve"> “</w:t>
      </w:r>
      <w:r w:rsidRPr="007B09B9">
        <w:rPr>
          <w:rStyle w:val="Emphasis"/>
        </w:rPr>
        <w:t>nine out of the last five</w:t>
      </w:r>
      <w:r w:rsidRPr="00B95D3B">
        <w:rPr>
          <w:sz w:val="16"/>
        </w:rPr>
        <w:t xml:space="preserve"> (or fewer).”</w:t>
      </w:r>
    </w:p>
    <w:p w14:paraId="336B156D" w14:textId="77777777" w:rsidR="00AD3150" w:rsidRPr="007960A4" w:rsidRDefault="00AD3150" w:rsidP="00AD3150">
      <w:pPr>
        <w:rPr>
          <w:sz w:val="16"/>
        </w:rPr>
      </w:pPr>
      <w:r w:rsidRPr="002F7E4B">
        <w:rPr>
          <w:rStyle w:val="StyleUnderline"/>
          <w:highlight w:val="yellow"/>
        </w:rPr>
        <w:t>Second</w:t>
      </w:r>
      <w:r w:rsidRPr="007B09B9">
        <w:rPr>
          <w:rStyle w:val="StyleUnderline"/>
        </w:rPr>
        <w:t xml:space="preserve">, states do </w:t>
      </w:r>
      <w:r w:rsidRPr="007B09B9">
        <w:rPr>
          <w:rStyle w:val="Emphasis"/>
        </w:rPr>
        <w:t>not start wars</w:t>
      </w:r>
      <w:r w:rsidRPr="007B09B9">
        <w:rPr>
          <w:rStyle w:val="StyleUnderline"/>
        </w:rPr>
        <w:t xml:space="preserve"> unless they believe they will win a </w:t>
      </w:r>
      <w:r w:rsidRPr="007B09B9">
        <w:rPr>
          <w:rStyle w:val="Emphasis"/>
        </w:rPr>
        <w:t>quick</w:t>
      </w:r>
      <w:r w:rsidRPr="007B09B9">
        <w:rPr>
          <w:rStyle w:val="StyleUnderline"/>
        </w:rPr>
        <w:t xml:space="preserve"> and relatively </w:t>
      </w:r>
      <w:r w:rsidRPr="007B09B9">
        <w:rPr>
          <w:rStyle w:val="Emphasis"/>
        </w:rPr>
        <w:t>cheap victory</w:t>
      </w:r>
      <w:r w:rsidRPr="007960A4">
        <w:rPr>
          <w:sz w:val="16"/>
        </w:rPr>
        <w:t xml:space="preserve">. As John Mearsheimer showed in his classic book Conventional Deterrence, </w:t>
      </w:r>
      <w:r w:rsidRPr="007B09B9">
        <w:rPr>
          <w:rStyle w:val="StyleUnderline"/>
        </w:rPr>
        <w:t xml:space="preserve">national leaders </w:t>
      </w:r>
      <w:r w:rsidRPr="007B09B9">
        <w:rPr>
          <w:rStyle w:val="Emphasis"/>
        </w:rPr>
        <w:t>avoid war</w:t>
      </w:r>
      <w:r w:rsidRPr="007B09B9">
        <w:rPr>
          <w:rStyle w:val="StyleUnderline"/>
        </w:rPr>
        <w:t xml:space="preserve"> when they are convinced it will be long, bloody, </w:t>
      </w:r>
      <w:r w:rsidRPr="007B09B9">
        <w:rPr>
          <w:rStyle w:val="Emphasis"/>
        </w:rPr>
        <w:t>costly</w:t>
      </w:r>
      <w:r w:rsidRPr="007B09B9">
        <w:rPr>
          <w:rStyle w:val="StyleUnderline"/>
        </w:rPr>
        <w:t xml:space="preserve">, and </w:t>
      </w:r>
      <w:r w:rsidRPr="007B09B9">
        <w:rPr>
          <w:rStyle w:val="Emphasis"/>
        </w:rPr>
        <w:t>uncertain</w:t>
      </w:r>
      <w:r w:rsidRPr="007960A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2E21D0D0" w14:textId="77777777" w:rsidR="00AD3150" w:rsidRPr="005E4C51" w:rsidRDefault="00AD3150" w:rsidP="00AD3150">
      <w:pPr>
        <w:rPr>
          <w:sz w:val="16"/>
        </w:rPr>
      </w:pPr>
      <w:r w:rsidRPr="005E4C51">
        <w:rPr>
          <w:sz w:val="16"/>
        </w:rPr>
        <w:t xml:space="preserve">The fact that each of these leaders miscalculated badly does not alter the main point: </w:t>
      </w:r>
      <w:r w:rsidRPr="002F7E4B">
        <w:rPr>
          <w:rStyle w:val="Emphasis"/>
          <w:highlight w:val="yellow"/>
        </w:rPr>
        <w:t>No matter</w:t>
      </w:r>
      <w:r w:rsidRPr="007B09B9">
        <w:rPr>
          <w:rStyle w:val="StyleUnderline"/>
        </w:rPr>
        <w:t xml:space="preserve"> what a country’s </w:t>
      </w:r>
      <w:r w:rsidRPr="002F7E4B">
        <w:rPr>
          <w:rStyle w:val="Emphasis"/>
          <w:highlight w:val="yellow"/>
        </w:rPr>
        <w:t>economic condition</w:t>
      </w:r>
      <w:r w:rsidRPr="007B09B9">
        <w:rPr>
          <w:rStyle w:val="StyleUnderline"/>
        </w:rPr>
        <w:t xml:space="preserve"> might be</w:t>
      </w:r>
      <w:r w:rsidRPr="005E4C51">
        <w:rPr>
          <w:sz w:val="16"/>
        </w:rPr>
        <w:t xml:space="preserve">, its </w:t>
      </w:r>
      <w:r w:rsidRPr="002F7E4B">
        <w:rPr>
          <w:rStyle w:val="StyleUnderline"/>
          <w:highlight w:val="yellow"/>
        </w:rPr>
        <w:t xml:space="preserve">leaders will </w:t>
      </w:r>
      <w:r w:rsidRPr="002F7E4B">
        <w:rPr>
          <w:rStyle w:val="Emphasis"/>
          <w:highlight w:val="yellow"/>
        </w:rPr>
        <w:t>not go to war</w:t>
      </w:r>
      <w:r w:rsidRPr="002F7E4B">
        <w:rPr>
          <w:rStyle w:val="StyleUnderline"/>
          <w:highlight w:val="yellow"/>
        </w:rPr>
        <w:t xml:space="preserve"> unless they think they can</w:t>
      </w:r>
      <w:r w:rsidRPr="007B09B9">
        <w:rPr>
          <w:rStyle w:val="StyleUnderline"/>
        </w:rPr>
        <w:t xml:space="preserve"> do so </w:t>
      </w:r>
      <w:r w:rsidRPr="002F7E4B">
        <w:rPr>
          <w:rStyle w:val="StyleUnderline"/>
          <w:highlight w:val="yellow"/>
        </w:rPr>
        <w:t>quickly, cheaply</w:t>
      </w:r>
      <w:r w:rsidRPr="007B09B9">
        <w:rPr>
          <w:rStyle w:val="StyleUnderline"/>
        </w:rPr>
        <w:t xml:space="preserve">, and </w:t>
      </w:r>
      <w:r w:rsidRPr="002F7E4B">
        <w:rPr>
          <w:rStyle w:val="StyleUnderline"/>
          <w:highlight w:val="yellow"/>
        </w:rPr>
        <w:t>with</w:t>
      </w:r>
      <w:r w:rsidRPr="005E4C51">
        <w:rPr>
          <w:sz w:val="16"/>
        </w:rPr>
        <w:t xml:space="preserve"> a </w:t>
      </w:r>
      <w:r w:rsidRPr="002F7E4B">
        <w:rPr>
          <w:rStyle w:val="Emphasis"/>
          <w:highlight w:val="yellow"/>
        </w:rPr>
        <w:t>reasonable</w:t>
      </w:r>
      <w:r w:rsidRPr="007B09B9">
        <w:rPr>
          <w:rStyle w:val="Emphasis"/>
        </w:rPr>
        <w:t xml:space="preserve"> probability of </w:t>
      </w:r>
      <w:r w:rsidRPr="002F7E4B">
        <w:rPr>
          <w:rStyle w:val="Emphasis"/>
          <w:highlight w:val="yellow"/>
        </w:rPr>
        <w:t>success</w:t>
      </w:r>
      <w:r w:rsidRPr="005E4C51">
        <w:rPr>
          <w:sz w:val="16"/>
        </w:rPr>
        <w:t>.</w:t>
      </w:r>
    </w:p>
    <w:p w14:paraId="625489B6" w14:textId="77777777" w:rsidR="00AD3150" w:rsidRPr="0031083E" w:rsidRDefault="00AD3150" w:rsidP="00AD3150">
      <w:pPr>
        <w:rPr>
          <w:sz w:val="16"/>
        </w:rPr>
      </w:pPr>
      <w:r w:rsidRPr="002F7E4B">
        <w:rPr>
          <w:rStyle w:val="StyleUnderline"/>
          <w:highlight w:val="yellow"/>
        </w:rPr>
        <w:t>Third</w:t>
      </w:r>
      <w:r w:rsidRPr="007B09B9">
        <w:rPr>
          <w:rStyle w:val="StyleUnderline"/>
        </w:rPr>
        <w:t xml:space="preserve">, and </w:t>
      </w:r>
      <w:r w:rsidRPr="007B09B9">
        <w:rPr>
          <w:rStyle w:val="Emphasis"/>
        </w:rPr>
        <w:t>most important</w:t>
      </w:r>
      <w:r w:rsidRPr="007B09B9">
        <w:rPr>
          <w:rStyle w:val="StyleUnderline"/>
        </w:rPr>
        <w:t xml:space="preserve">, the </w:t>
      </w:r>
      <w:r w:rsidRPr="007B09B9">
        <w:rPr>
          <w:rStyle w:val="Emphasis"/>
        </w:rPr>
        <w:t>primary motivation</w:t>
      </w:r>
      <w:r w:rsidRPr="007B09B9">
        <w:rPr>
          <w:rStyle w:val="StyleUnderline"/>
        </w:rPr>
        <w:t xml:space="preserve"> for most wars is</w:t>
      </w:r>
      <w:r w:rsidRPr="0031083E">
        <w:rPr>
          <w:sz w:val="16"/>
        </w:rPr>
        <w:t xml:space="preserve"> the desire for </w:t>
      </w:r>
      <w:r w:rsidRPr="007B09B9">
        <w:rPr>
          <w:rStyle w:val="Emphasis"/>
        </w:rPr>
        <w:t>security</w:t>
      </w:r>
      <w:r w:rsidRPr="007B09B9">
        <w:rPr>
          <w:rStyle w:val="StyleUnderline"/>
        </w:rPr>
        <w:t xml:space="preserve">, not </w:t>
      </w:r>
      <w:r w:rsidRPr="007B09B9">
        <w:rPr>
          <w:rStyle w:val="Emphasis"/>
        </w:rPr>
        <w:t>economic gain</w:t>
      </w:r>
      <w:r w:rsidRPr="0031083E">
        <w:rPr>
          <w:sz w:val="16"/>
        </w:rPr>
        <w:t xml:space="preserve">. For this reason, </w:t>
      </w:r>
      <w:r w:rsidRPr="007B09B9">
        <w:rPr>
          <w:rStyle w:val="StyleUnderline"/>
        </w:rPr>
        <w:t xml:space="preserve">the odds of war </w:t>
      </w:r>
      <w:r w:rsidRPr="007B09B9">
        <w:rPr>
          <w:rStyle w:val="Emphasis"/>
        </w:rPr>
        <w:t>increase</w:t>
      </w:r>
      <w:r w:rsidRPr="007B09B9">
        <w:rPr>
          <w:rStyle w:val="StyleUnderline"/>
        </w:rPr>
        <w:t xml:space="preserve"> when states believe the long-term </w:t>
      </w:r>
      <w:r w:rsidRPr="007B09B9">
        <w:rPr>
          <w:rStyle w:val="Emphasis"/>
        </w:rPr>
        <w:t>balance of power</w:t>
      </w:r>
      <w:r w:rsidRPr="007B09B9">
        <w:rPr>
          <w:rStyle w:val="StyleUnderline"/>
        </w:rPr>
        <w:t xml:space="preserve"> may be </w:t>
      </w:r>
      <w:r w:rsidRPr="007B09B9">
        <w:rPr>
          <w:rStyle w:val="Emphasis"/>
        </w:rPr>
        <w:t>shifting</w:t>
      </w:r>
      <w:r w:rsidRPr="007B09B9">
        <w:rPr>
          <w:rStyle w:val="StyleUnderline"/>
        </w:rPr>
        <w:t xml:space="preserve"> against them</w:t>
      </w:r>
      <w:r w:rsidRPr="0031083E">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6033F643" w14:textId="77777777" w:rsidR="00AD3150" w:rsidRPr="004F1189" w:rsidRDefault="00AD3150" w:rsidP="00AD3150">
      <w:pPr>
        <w:rPr>
          <w:sz w:val="16"/>
        </w:rPr>
      </w:pPr>
      <w:r w:rsidRPr="007B09B9">
        <w:rPr>
          <w:rStyle w:val="StyleUnderline"/>
        </w:rPr>
        <w:t xml:space="preserve">The </w:t>
      </w:r>
      <w:r w:rsidRPr="007B09B9">
        <w:rPr>
          <w:rStyle w:val="Emphasis"/>
        </w:rPr>
        <w:t>bottom line</w:t>
      </w:r>
      <w:r w:rsidRPr="004F1189">
        <w:rPr>
          <w:sz w:val="16"/>
        </w:rPr>
        <w:t xml:space="preserve">: Economic conditions (i.e., </w:t>
      </w:r>
      <w:r w:rsidRPr="007B09B9">
        <w:rPr>
          <w:rStyle w:val="StyleUnderline"/>
        </w:rPr>
        <w:t xml:space="preserve">a </w:t>
      </w:r>
      <w:r w:rsidRPr="002F7E4B">
        <w:rPr>
          <w:rStyle w:val="StyleUnderline"/>
          <w:highlight w:val="yellow"/>
        </w:rPr>
        <w:t>depression</w:t>
      </w:r>
      <w:r w:rsidRPr="004F1189">
        <w:rPr>
          <w:sz w:val="16"/>
        </w:rPr>
        <w:t xml:space="preserve">) </w:t>
      </w:r>
      <w:r w:rsidRPr="007B09B9">
        <w:rPr>
          <w:rStyle w:val="StyleUnderline"/>
        </w:rPr>
        <w:t>may affect the broader political environment</w:t>
      </w:r>
      <w:r w:rsidRPr="004F1189">
        <w:rPr>
          <w:sz w:val="16"/>
        </w:rPr>
        <w:t xml:space="preserve"> in which decisions for war or peace are made, </w:t>
      </w:r>
      <w:r w:rsidRPr="007B09B9">
        <w:rPr>
          <w:rStyle w:val="StyleUnderline"/>
        </w:rPr>
        <w:t xml:space="preserve">but they </w:t>
      </w:r>
      <w:r w:rsidRPr="002F7E4B">
        <w:rPr>
          <w:rStyle w:val="StyleUnderline"/>
          <w:highlight w:val="yellow"/>
        </w:rPr>
        <w:t xml:space="preserve">are only </w:t>
      </w:r>
      <w:r w:rsidRPr="002F7E4B">
        <w:rPr>
          <w:rStyle w:val="Emphasis"/>
          <w:highlight w:val="yellow"/>
        </w:rPr>
        <w:t>one factor</w:t>
      </w:r>
      <w:r w:rsidRPr="002F7E4B">
        <w:rPr>
          <w:rStyle w:val="StyleUnderline"/>
          <w:highlight w:val="yellow"/>
        </w:rPr>
        <w:t xml:space="preserve"> among many and </w:t>
      </w:r>
      <w:r w:rsidRPr="002F7E4B">
        <w:rPr>
          <w:rStyle w:val="Emphasis"/>
          <w:highlight w:val="yellow"/>
        </w:rPr>
        <w:t>rarely</w:t>
      </w:r>
      <w:r w:rsidRPr="007B09B9">
        <w:rPr>
          <w:rStyle w:val="StyleUnderline"/>
        </w:rPr>
        <w:t xml:space="preserve"> the </w:t>
      </w:r>
      <w:r w:rsidRPr="002F7E4B">
        <w:rPr>
          <w:rStyle w:val="Emphasis"/>
          <w:highlight w:val="yellow"/>
        </w:rPr>
        <w:t>most significant</w:t>
      </w:r>
      <w:r w:rsidRPr="007B09B9">
        <w:rPr>
          <w:rStyle w:val="StyleUnderline"/>
        </w:rPr>
        <w:t xml:space="preserve">. Even if the COVID-19 pandemic has large, </w:t>
      </w:r>
      <w:r w:rsidRPr="007B09B9">
        <w:rPr>
          <w:rStyle w:val="Emphasis"/>
        </w:rPr>
        <w:t>lasting</w:t>
      </w:r>
      <w:r w:rsidRPr="007B09B9">
        <w:rPr>
          <w:rStyle w:val="StyleUnderline"/>
        </w:rPr>
        <w:t xml:space="preserve">, and negative </w:t>
      </w:r>
      <w:r w:rsidRPr="007B09B9">
        <w:rPr>
          <w:rStyle w:val="Emphasis"/>
        </w:rPr>
        <w:t>effects</w:t>
      </w:r>
      <w:r w:rsidRPr="004F1189">
        <w:rPr>
          <w:sz w:val="16"/>
        </w:rPr>
        <w:t xml:space="preserve"> on the world economy—as seems quite likely—</w:t>
      </w:r>
      <w:r w:rsidRPr="007B09B9">
        <w:rPr>
          <w:rStyle w:val="StyleUnderline"/>
        </w:rPr>
        <w:t xml:space="preserve">it is </w:t>
      </w:r>
      <w:r w:rsidRPr="007B09B9">
        <w:rPr>
          <w:rStyle w:val="Emphasis"/>
        </w:rPr>
        <w:t>not</w:t>
      </w:r>
      <w:r w:rsidRPr="007B09B9">
        <w:rPr>
          <w:rStyle w:val="StyleUnderline"/>
        </w:rPr>
        <w:t xml:space="preserve"> likely to affect the </w:t>
      </w:r>
      <w:r w:rsidRPr="007B09B9">
        <w:rPr>
          <w:rStyle w:val="Emphasis"/>
        </w:rPr>
        <w:t>probability of war</w:t>
      </w:r>
      <w:r w:rsidRPr="007B09B9">
        <w:rPr>
          <w:rStyle w:val="StyleUnderline"/>
        </w:rPr>
        <w:t xml:space="preserve"> very much, </w:t>
      </w:r>
      <w:r w:rsidRPr="007B09B9">
        <w:rPr>
          <w:rStyle w:val="Emphasis"/>
        </w:rPr>
        <w:t>especially</w:t>
      </w:r>
      <w:r w:rsidRPr="007B09B9">
        <w:rPr>
          <w:rStyle w:val="StyleUnderline"/>
        </w:rPr>
        <w:t xml:space="preserve"> in the </w:t>
      </w:r>
      <w:r w:rsidRPr="007B09B9">
        <w:rPr>
          <w:rStyle w:val="Emphasis"/>
        </w:rPr>
        <w:t>short term</w:t>
      </w:r>
      <w:r w:rsidRPr="004F1189">
        <w:rPr>
          <w:sz w:val="16"/>
        </w:rPr>
        <w:t>.</w:t>
      </w:r>
    </w:p>
    <w:bookmarkEnd w:id="4"/>
    <w:p w14:paraId="447B5ECD" w14:textId="77777777" w:rsidR="00AD3150" w:rsidRPr="00CF593A" w:rsidRDefault="00AD3150" w:rsidP="00AD3150">
      <w:pPr>
        <w:pStyle w:val="Heading4"/>
        <w:rPr>
          <w:rFonts w:eastAsia="MS Gothic"/>
        </w:rPr>
      </w:pPr>
      <w:r>
        <w:rPr>
          <w:rFonts w:eastAsia="MS Gothic"/>
        </w:rPr>
        <w:t xml:space="preserve">g. </w:t>
      </w:r>
      <w:r w:rsidRPr="00CF593A">
        <w:rPr>
          <w:rFonts w:eastAsia="MS Gothic"/>
        </w:rPr>
        <w:t xml:space="preserve">Grid damage is </w:t>
      </w:r>
      <w:r w:rsidRPr="00CF593A">
        <w:rPr>
          <w:rFonts w:eastAsia="MS Gothic"/>
          <w:u w:val="single"/>
        </w:rPr>
        <w:t>reversible</w:t>
      </w:r>
      <w:r w:rsidRPr="00CF593A">
        <w:rPr>
          <w:rFonts w:eastAsia="MS Gothic"/>
        </w:rPr>
        <w:t xml:space="preserve"> and </w:t>
      </w:r>
      <w:r w:rsidRPr="00CF593A">
        <w:rPr>
          <w:rFonts w:eastAsia="MS Gothic"/>
          <w:u w:val="single"/>
        </w:rPr>
        <w:t>segmentation</w:t>
      </w:r>
      <w:r w:rsidRPr="00CF593A">
        <w:rPr>
          <w:rFonts w:eastAsia="MS Gothic"/>
        </w:rPr>
        <w:t xml:space="preserve"> prevents cascades.</w:t>
      </w:r>
    </w:p>
    <w:p w14:paraId="4BF0BEFB" w14:textId="77777777" w:rsidR="00AD3150" w:rsidRPr="00CF593A" w:rsidRDefault="00AD3150" w:rsidP="00AD3150">
      <w:pPr>
        <w:rPr>
          <w:rFonts w:eastAsia="Cambria"/>
        </w:rPr>
      </w:pPr>
      <w:r w:rsidRPr="007B09B9">
        <w:rPr>
          <w:rStyle w:val="Style13ptBold"/>
        </w:rPr>
        <w:t xml:space="preserve">Lambert 23 </w:t>
      </w:r>
      <w:r w:rsidRPr="00CF593A">
        <w:rPr>
          <w:rFonts w:eastAsia="Cambria"/>
        </w:rPr>
        <w:t>[Hannah; citing Daniel Brooks, MS, vice president of integrated grid and energy systems at EPRI, a nonprofit research and development institute.  “What is the national power grid and how resilient is it?", Fox News, https://www.foxnews.com/us/national-power-grid-resilient, pbr]</w:t>
      </w:r>
    </w:p>
    <w:p w14:paraId="6DDB7B39" w14:textId="77777777" w:rsidR="00AD3150" w:rsidRPr="00CF593A" w:rsidRDefault="00AD3150" w:rsidP="00AD3150">
      <w:pPr>
        <w:rPr>
          <w:rFonts w:eastAsia="Cambria"/>
          <w:sz w:val="16"/>
        </w:rPr>
      </w:pPr>
      <w:r w:rsidRPr="00CF593A">
        <w:rPr>
          <w:rFonts w:eastAsia="Cambria"/>
          <w:sz w:val="16"/>
        </w:rPr>
        <w:t xml:space="preserve">Overall, </w:t>
      </w:r>
      <w:r w:rsidRPr="002F7E4B">
        <w:rPr>
          <w:rStyle w:val="StyleUnderline"/>
          <w:highlight w:val="yellow"/>
        </w:rPr>
        <w:t xml:space="preserve">the grid is "extremely </w:t>
      </w:r>
      <w:r w:rsidRPr="002F7E4B">
        <w:rPr>
          <w:rStyle w:val="Emphasis"/>
          <w:highlight w:val="yellow"/>
        </w:rPr>
        <w:t>reliable</w:t>
      </w:r>
      <w:r w:rsidRPr="002F7E4B">
        <w:rPr>
          <w:rStyle w:val="StyleUnderline"/>
          <w:highlight w:val="yellow"/>
        </w:rPr>
        <w:t>,"</w:t>
      </w:r>
      <w:r w:rsidRPr="00CF593A">
        <w:rPr>
          <w:rFonts w:eastAsia="Cambria"/>
          <w:sz w:val="16"/>
        </w:rPr>
        <w:t xml:space="preserve"> he said. But with more of the U.S. electrified than at any other point in history, the grid also faces more threats.</w:t>
      </w:r>
    </w:p>
    <w:p w14:paraId="181323F5" w14:textId="77777777" w:rsidR="00AD3150" w:rsidRPr="00CF593A" w:rsidRDefault="00AD3150" w:rsidP="00AD3150">
      <w:pPr>
        <w:rPr>
          <w:rFonts w:eastAsia="Cambria"/>
          <w:sz w:val="16"/>
        </w:rPr>
      </w:pPr>
      <w:r w:rsidRPr="00CF593A">
        <w:rPr>
          <w:rFonts w:eastAsia="Cambria"/>
          <w:sz w:val="16"/>
        </w:rPr>
        <w:t>"We've seen an increasing number of what folks would call a one-in-100-year type of event," Brooks told Fox News.</w:t>
      </w:r>
    </w:p>
    <w:p w14:paraId="3157375C" w14:textId="77777777" w:rsidR="00AD3150" w:rsidRPr="00CF593A" w:rsidRDefault="00AD3150" w:rsidP="00AD3150">
      <w:pPr>
        <w:rPr>
          <w:rFonts w:eastAsia="Cambria"/>
          <w:sz w:val="16"/>
        </w:rPr>
      </w:pPr>
      <w:r w:rsidRPr="00CF593A">
        <w:rPr>
          <w:rFonts w:eastAsia="Cambria"/>
          <w:sz w:val="16"/>
        </w:rPr>
        <w:t>Extreme weather events like record-breaking wildfires in California, hurricanes and powerful winter storms have become larger considerations for grid planners, Brooks said. But weather is not the only concern.</w:t>
      </w:r>
    </w:p>
    <w:p w14:paraId="79F39797" w14:textId="77777777" w:rsidR="00AD3150" w:rsidRPr="00CF593A" w:rsidRDefault="00AD3150" w:rsidP="00AD3150">
      <w:pPr>
        <w:rPr>
          <w:rFonts w:eastAsia="Cambria"/>
          <w:sz w:val="16"/>
        </w:rPr>
      </w:pPr>
      <w:r w:rsidRPr="00CF593A">
        <w:rPr>
          <w:rFonts w:eastAsia="Cambria"/>
          <w:sz w:val="16"/>
        </w:rPr>
        <w:t>WHAT IS IT? THE NATIONAL POWER GRID:</w:t>
      </w:r>
    </w:p>
    <w:p w14:paraId="110B6D86" w14:textId="77777777" w:rsidR="00AD3150" w:rsidRPr="00CF593A" w:rsidRDefault="00AD3150" w:rsidP="00AD3150">
      <w:pPr>
        <w:rPr>
          <w:rFonts w:eastAsia="Cambria"/>
          <w:sz w:val="16"/>
        </w:rPr>
      </w:pPr>
      <w:r w:rsidRPr="00CF593A">
        <w:rPr>
          <w:rFonts w:eastAsia="Cambria"/>
          <w:sz w:val="16"/>
        </w:rPr>
        <w:t xml:space="preserve">"There are bad guys out there that would like to be able to leverage vulnerabilities that they could find with cyber or maybe physical security," Brooks said. </w:t>
      </w:r>
    </w:p>
    <w:p w14:paraId="7E757648" w14:textId="77777777" w:rsidR="00AD3150" w:rsidRPr="00CF593A" w:rsidRDefault="00AD3150" w:rsidP="00AD3150">
      <w:pPr>
        <w:rPr>
          <w:rFonts w:eastAsia="Cambria"/>
          <w:sz w:val="16"/>
        </w:rPr>
      </w:pPr>
      <w:r w:rsidRPr="00CF593A">
        <w:rPr>
          <w:rFonts w:eastAsia="Cambria"/>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7B47A8BB" w14:textId="77777777" w:rsidR="00AD3150" w:rsidRPr="00CF593A" w:rsidRDefault="00AD3150" w:rsidP="00AD3150">
      <w:pPr>
        <w:rPr>
          <w:rFonts w:eastAsia="Cambria"/>
          <w:sz w:val="16"/>
        </w:rPr>
      </w:pPr>
      <w:r w:rsidRPr="00CF593A">
        <w:rPr>
          <w:rFonts w:eastAsia="Cambria"/>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07210273" w14:textId="77777777" w:rsidR="00AD3150" w:rsidRPr="00CF593A" w:rsidRDefault="00AD3150" w:rsidP="00AD3150">
      <w:pPr>
        <w:rPr>
          <w:rFonts w:eastAsia="Cambria"/>
          <w:sz w:val="16"/>
        </w:rPr>
      </w:pPr>
      <w:r w:rsidRPr="00CF593A">
        <w:rPr>
          <w:rFonts w:eastAsia="Cambria"/>
          <w:sz w:val="16"/>
        </w:rPr>
        <w:t>The motive in both North Carolina cases remains unknown and no one has been arrested. But the men now charged with attacking the substations in Washington allegedly planned to commit a burglary while the power was out.</w:t>
      </w:r>
    </w:p>
    <w:p w14:paraId="1867BAA4" w14:textId="77777777" w:rsidR="00AD3150" w:rsidRPr="00CF593A" w:rsidRDefault="00AD3150" w:rsidP="00AD3150">
      <w:pPr>
        <w:rPr>
          <w:rFonts w:eastAsia="Cambria"/>
          <w:sz w:val="16"/>
        </w:rPr>
      </w:pPr>
      <w:r w:rsidRPr="00CF593A">
        <w:rPr>
          <w:rFonts w:eastAsia="Cambria"/>
          <w:sz w:val="16"/>
        </w:rPr>
        <w:t>"Those aren't the normal events that we actually design and operate the grid through," Brooks said.</w:t>
      </w:r>
    </w:p>
    <w:p w14:paraId="5E6FD648" w14:textId="77777777" w:rsidR="00AD3150" w:rsidRPr="00CF593A" w:rsidRDefault="00AD3150" w:rsidP="00AD3150">
      <w:pPr>
        <w:rPr>
          <w:rFonts w:eastAsia="Cambria"/>
          <w:sz w:val="16"/>
        </w:rPr>
      </w:pPr>
      <w:r w:rsidRPr="00CF593A">
        <w:rPr>
          <w:rFonts w:eastAsia="Cambria"/>
          <w:sz w:val="16"/>
        </w:rPr>
        <w:t xml:space="preserve">But </w:t>
      </w:r>
      <w:r w:rsidRPr="007B09B9">
        <w:rPr>
          <w:rStyle w:val="StyleUnderline"/>
        </w:rPr>
        <w:t>grid planners</w:t>
      </w:r>
      <w:r w:rsidRPr="00CF593A">
        <w:rPr>
          <w:rFonts w:eastAsia="Cambria"/>
          <w:sz w:val="16"/>
        </w:rPr>
        <w:t xml:space="preserve"> "really want to </w:t>
      </w:r>
      <w:r w:rsidRPr="007B09B9">
        <w:rPr>
          <w:rStyle w:val="Emphasis"/>
        </w:rPr>
        <w:t>avoid</w:t>
      </w:r>
      <w:r w:rsidRPr="007B09B9">
        <w:rPr>
          <w:rStyle w:val="StyleUnderline"/>
        </w:rPr>
        <w:t xml:space="preserve"> any type of event that could </w:t>
      </w:r>
      <w:r w:rsidRPr="007B09B9">
        <w:rPr>
          <w:rStyle w:val="Emphasis"/>
        </w:rPr>
        <w:t>result</w:t>
      </w:r>
      <w:r w:rsidRPr="007B09B9">
        <w:rPr>
          <w:rStyle w:val="StyleUnderline"/>
        </w:rPr>
        <w:t xml:space="preserve"> in a long duration outage</w:t>
      </w:r>
      <w:r w:rsidRPr="00CF593A">
        <w:rPr>
          <w:rFonts w:eastAsia="Cambria"/>
          <w:sz w:val="16"/>
        </w:rPr>
        <w:t>," which could threaten peoples' health and safety, he added.</w:t>
      </w:r>
    </w:p>
    <w:p w14:paraId="037C648C" w14:textId="77777777" w:rsidR="00AD3150" w:rsidRPr="00CF593A" w:rsidRDefault="00AD3150" w:rsidP="00AD3150">
      <w:pPr>
        <w:rPr>
          <w:rFonts w:eastAsia="Cambria"/>
          <w:sz w:val="16"/>
        </w:rPr>
      </w:pPr>
      <w:r w:rsidRPr="007B09B9">
        <w:rPr>
          <w:rStyle w:val="StyleUnderline"/>
        </w:rPr>
        <w:t xml:space="preserve">Transmission </w:t>
      </w:r>
      <w:r w:rsidRPr="002F7E4B">
        <w:rPr>
          <w:rStyle w:val="StyleUnderline"/>
          <w:highlight w:val="yellow"/>
        </w:rPr>
        <w:t>towers have become</w:t>
      </w:r>
      <w:r w:rsidRPr="007B09B9">
        <w:rPr>
          <w:rStyle w:val="StyleUnderline"/>
        </w:rPr>
        <w:t xml:space="preserve"> increasingly </w:t>
      </w:r>
      <w:r w:rsidRPr="002F7E4B">
        <w:rPr>
          <w:rStyle w:val="Emphasis"/>
          <w:highlight w:val="yellow"/>
        </w:rPr>
        <w:t>hardened</w:t>
      </w:r>
      <w:r w:rsidRPr="002F7E4B">
        <w:rPr>
          <w:rStyle w:val="StyleUnderline"/>
          <w:highlight w:val="yellow"/>
        </w:rPr>
        <w:t xml:space="preserve"> against winds</w:t>
      </w:r>
      <w:r w:rsidRPr="007B09B9">
        <w:rPr>
          <w:rStyle w:val="StyleUnderline"/>
        </w:rPr>
        <w:t xml:space="preserve">, he said. Some power </w:t>
      </w:r>
      <w:r w:rsidRPr="002F7E4B">
        <w:rPr>
          <w:rStyle w:val="StyleUnderline"/>
          <w:highlight w:val="yellow"/>
        </w:rPr>
        <w:t xml:space="preserve">lines are </w:t>
      </w:r>
      <w:r w:rsidRPr="002F7E4B">
        <w:rPr>
          <w:rStyle w:val="Emphasis"/>
          <w:highlight w:val="yellow"/>
        </w:rPr>
        <w:t>designed</w:t>
      </w:r>
      <w:r w:rsidRPr="002F7E4B">
        <w:rPr>
          <w:rStyle w:val="StyleUnderline"/>
          <w:highlight w:val="yellow"/>
        </w:rPr>
        <w:t xml:space="preserve"> so</w:t>
      </w:r>
      <w:r w:rsidRPr="007B09B9">
        <w:rPr>
          <w:rStyle w:val="StyleUnderline"/>
        </w:rPr>
        <w:t xml:space="preserve"> that if a tree limb falls across them, the </w:t>
      </w:r>
      <w:r w:rsidRPr="002F7E4B">
        <w:rPr>
          <w:rStyle w:val="StyleUnderline"/>
          <w:highlight w:val="yellow"/>
        </w:rPr>
        <w:t xml:space="preserve">lines drop </w:t>
      </w:r>
      <w:r w:rsidRPr="002F7E4B">
        <w:rPr>
          <w:rStyle w:val="Emphasis"/>
          <w:highlight w:val="yellow"/>
        </w:rPr>
        <w:t>away</w:t>
      </w:r>
      <w:r w:rsidRPr="007B09B9">
        <w:rPr>
          <w:rStyle w:val="StyleUnderline"/>
        </w:rPr>
        <w:t xml:space="preserve"> from the pole rather </w:t>
      </w:r>
      <w:r w:rsidRPr="002F7E4B">
        <w:rPr>
          <w:rStyle w:val="StyleUnderline"/>
          <w:highlight w:val="yellow"/>
        </w:rPr>
        <w:t xml:space="preserve">than dragging down </w:t>
      </w:r>
      <w:r w:rsidRPr="002F7E4B">
        <w:rPr>
          <w:rStyle w:val="Emphasis"/>
          <w:highlight w:val="yellow"/>
        </w:rPr>
        <w:t>the entire pole</w:t>
      </w:r>
      <w:r w:rsidRPr="007B09B9">
        <w:rPr>
          <w:rStyle w:val="StyleUnderline"/>
        </w:rPr>
        <w:t xml:space="preserve"> which would take much longer to fix</w:t>
      </w:r>
      <w:r w:rsidRPr="00CF593A">
        <w:rPr>
          <w:rFonts w:eastAsia="Cambria"/>
          <w:sz w:val="16"/>
        </w:rPr>
        <w:t>.</w:t>
      </w:r>
    </w:p>
    <w:p w14:paraId="562A00E9" w14:textId="77777777" w:rsidR="00AD3150" w:rsidRPr="00CF593A" w:rsidRDefault="00AD3150" w:rsidP="00AD3150">
      <w:pPr>
        <w:rPr>
          <w:rFonts w:eastAsia="Cambria"/>
          <w:sz w:val="16"/>
        </w:rPr>
      </w:pPr>
      <w:r w:rsidRPr="00CF593A">
        <w:rPr>
          <w:rFonts w:eastAsia="Cambria"/>
          <w:sz w:val="16"/>
        </w:rPr>
        <w:t>"</w:t>
      </w:r>
      <w:r w:rsidRPr="007B09B9">
        <w:rPr>
          <w:rStyle w:val="StyleUnderline"/>
        </w:rPr>
        <w:t xml:space="preserve">Part of resiliency is making sure that </w:t>
      </w:r>
      <w:r w:rsidRPr="002F7E4B">
        <w:rPr>
          <w:rStyle w:val="StyleUnderline"/>
          <w:highlight w:val="yellow"/>
        </w:rPr>
        <w:t>we don't get</w:t>
      </w:r>
      <w:r w:rsidRPr="007B09B9">
        <w:rPr>
          <w:rStyle w:val="StyleUnderline"/>
        </w:rPr>
        <w:t xml:space="preserve"> those </w:t>
      </w:r>
      <w:r w:rsidRPr="002F7E4B">
        <w:rPr>
          <w:rStyle w:val="StyleUnderline"/>
          <w:highlight w:val="yellow"/>
        </w:rPr>
        <w:t xml:space="preserve">long duration </w:t>
      </w:r>
      <w:r w:rsidRPr="002F7E4B">
        <w:rPr>
          <w:rStyle w:val="Emphasis"/>
          <w:highlight w:val="yellow"/>
        </w:rPr>
        <w:t>outages</w:t>
      </w:r>
      <w:r w:rsidRPr="002F7E4B">
        <w:rPr>
          <w:rStyle w:val="StyleUnderline"/>
          <w:highlight w:val="yellow"/>
        </w:rPr>
        <w:t xml:space="preserve"> by putting in systems that allow us to</w:t>
      </w:r>
      <w:r w:rsidRPr="007B09B9">
        <w:rPr>
          <w:rStyle w:val="StyleUnderline"/>
        </w:rPr>
        <w:t xml:space="preserve"> be able to </w:t>
      </w:r>
      <w:r w:rsidRPr="002F7E4B">
        <w:rPr>
          <w:rStyle w:val="StyleUnderline"/>
          <w:highlight w:val="yellow"/>
        </w:rPr>
        <w:t xml:space="preserve">recover </w:t>
      </w:r>
      <w:r w:rsidRPr="002F7E4B">
        <w:rPr>
          <w:rStyle w:val="Emphasis"/>
          <w:highlight w:val="yellow"/>
        </w:rPr>
        <w:t>quickly</w:t>
      </w:r>
      <w:r w:rsidRPr="00CF593A">
        <w:rPr>
          <w:rFonts w:eastAsia="Cambria"/>
          <w:sz w:val="16"/>
        </w:rPr>
        <w:t>," he said.</w:t>
      </w:r>
    </w:p>
    <w:p w14:paraId="2471D160" w14:textId="77777777" w:rsidR="00AD3150" w:rsidRPr="007B09B9" w:rsidRDefault="00AD3150" w:rsidP="00AD3150">
      <w:pPr>
        <w:rPr>
          <w:rStyle w:val="StyleUnderline"/>
        </w:rPr>
      </w:pPr>
      <w:r w:rsidRPr="007B09B9">
        <w:rPr>
          <w:rStyle w:val="StyleUnderline"/>
        </w:rPr>
        <w:t>National power grid three regional interconnections</w:t>
      </w:r>
    </w:p>
    <w:p w14:paraId="3D7A047A" w14:textId="77777777" w:rsidR="00AD3150" w:rsidRPr="00CF593A" w:rsidRDefault="00AD3150" w:rsidP="00AD3150">
      <w:pPr>
        <w:rPr>
          <w:rFonts w:eastAsia="Cambria"/>
          <w:sz w:val="16"/>
        </w:rPr>
      </w:pPr>
      <w:r w:rsidRPr="002F7E4B">
        <w:rPr>
          <w:rStyle w:val="StyleUnderline"/>
          <w:highlight w:val="yellow"/>
        </w:rPr>
        <w:t>The</w:t>
      </w:r>
      <w:r w:rsidRPr="007B09B9">
        <w:rPr>
          <w:rStyle w:val="StyleUnderline"/>
        </w:rPr>
        <w:t xml:space="preserve"> national power </w:t>
      </w:r>
      <w:r w:rsidRPr="002F7E4B">
        <w:rPr>
          <w:rStyle w:val="StyleUnderline"/>
          <w:highlight w:val="yellow"/>
        </w:rPr>
        <w:t>grid is</w:t>
      </w:r>
      <w:r w:rsidRPr="007B09B9">
        <w:rPr>
          <w:rStyle w:val="StyleUnderline"/>
        </w:rPr>
        <w:t xml:space="preserve"> actually </w:t>
      </w:r>
      <w:r w:rsidRPr="002F7E4B">
        <w:rPr>
          <w:rStyle w:val="StyleUnderline"/>
          <w:highlight w:val="yellow"/>
        </w:rPr>
        <w:t xml:space="preserve">made up of </w:t>
      </w:r>
      <w:r w:rsidRPr="002F7E4B">
        <w:rPr>
          <w:rStyle w:val="Emphasis"/>
          <w:highlight w:val="yellow"/>
        </w:rPr>
        <w:t>three</w:t>
      </w:r>
      <w:r w:rsidRPr="007B09B9">
        <w:rPr>
          <w:rStyle w:val="StyleUnderline"/>
        </w:rPr>
        <w:t xml:space="preserve"> loosely-connected </w:t>
      </w:r>
      <w:r w:rsidRPr="002F7E4B">
        <w:rPr>
          <w:rStyle w:val="StyleUnderline"/>
          <w:highlight w:val="yellow"/>
        </w:rPr>
        <w:t>regions</w:t>
      </w:r>
      <w:r w:rsidRPr="007B09B9">
        <w:rPr>
          <w:rStyle w:val="StyleUnderline"/>
        </w:rPr>
        <w:t xml:space="preserve">. That's good news when it comes to resiliency because </w:t>
      </w:r>
      <w:r w:rsidRPr="002F7E4B">
        <w:rPr>
          <w:rStyle w:val="StyleUnderline"/>
          <w:highlight w:val="yellow"/>
        </w:rPr>
        <w:t>it means if there's a</w:t>
      </w:r>
      <w:r w:rsidRPr="007B09B9">
        <w:rPr>
          <w:rStyle w:val="StyleUnderline"/>
        </w:rPr>
        <w:t xml:space="preserve"> serious </w:t>
      </w:r>
      <w:r w:rsidRPr="002F7E4B">
        <w:rPr>
          <w:rStyle w:val="Emphasis"/>
          <w:highlight w:val="yellow"/>
        </w:rPr>
        <w:t>problem</w:t>
      </w:r>
      <w:r w:rsidRPr="002F7E4B">
        <w:rPr>
          <w:rStyle w:val="StyleUnderline"/>
          <w:highlight w:val="yellow"/>
        </w:rPr>
        <w:t xml:space="preserve"> in the West</w:t>
      </w:r>
      <w:r w:rsidRPr="007B09B9">
        <w:rPr>
          <w:rStyle w:val="StyleUnderline"/>
        </w:rPr>
        <w:t xml:space="preserve">ern interconnection, </w:t>
      </w:r>
      <w:r w:rsidRPr="002F7E4B">
        <w:rPr>
          <w:rStyle w:val="StyleUnderline"/>
          <w:highlight w:val="yellow"/>
        </w:rPr>
        <w:t>the East</w:t>
      </w:r>
      <w:r w:rsidRPr="007B09B9">
        <w:rPr>
          <w:rStyle w:val="StyleUnderline"/>
        </w:rPr>
        <w:t xml:space="preserve">ern U.S. </w:t>
      </w:r>
      <w:r w:rsidRPr="002F7E4B">
        <w:rPr>
          <w:rStyle w:val="StyleUnderline"/>
          <w:highlight w:val="yellow"/>
        </w:rPr>
        <w:t xml:space="preserve">should be </w:t>
      </w:r>
      <w:r w:rsidRPr="002F7E4B">
        <w:rPr>
          <w:rStyle w:val="Emphasis"/>
          <w:highlight w:val="yellow"/>
        </w:rPr>
        <w:t>fine</w:t>
      </w:r>
      <w:r w:rsidRPr="007B09B9">
        <w:rPr>
          <w:rStyle w:val="StyleUnderline"/>
        </w:rPr>
        <w:t>,</w:t>
      </w:r>
      <w:r w:rsidRPr="00CF593A">
        <w:rPr>
          <w:rFonts w:eastAsia="Cambria"/>
          <w:sz w:val="16"/>
        </w:rPr>
        <w:t xml:space="preserve"> Brooks said.</w:t>
      </w:r>
    </w:p>
    <w:p w14:paraId="0D0A836E" w14:textId="77777777" w:rsidR="00AD3150" w:rsidRPr="00CF593A" w:rsidRDefault="00AD3150" w:rsidP="00AD3150">
      <w:pPr>
        <w:rPr>
          <w:rFonts w:eastAsia="Cambria"/>
          <w:sz w:val="16"/>
        </w:rPr>
      </w:pPr>
      <w:r w:rsidRPr="007B09B9">
        <w:rPr>
          <w:rStyle w:val="StyleUnderline"/>
        </w:rPr>
        <w:t>"</w:t>
      </w:r>
      <w:r w:rsidRPr="002F7E4B">
        <w:rPr>
          <w:rStyle w:val="StyleUnderline"/>
          <w:highlight w:val="yellow"/>
        </w:rPr>
        <w:t>An issue that</w:t>
      </w:r>
      <w:r w:rsidRPr="007B09B9">
        <w:rPr>
          <w:rStyle w:val="StyleUnderline"/>
        </w:rPr>
        <w:t xml:space="preserve"> starts to happen and hopefully </w:t>
      </w:r>
      <w:r w:rsidRPr="002F7E4B">
        <w:rPr>
          <w:rStyle w:val="StyleUnderline"/>
          <w:highlight w:val="yellow"/>
        </w:rPr>
        <w:t>would never</w:t>
      </w:r>
      <w:r w:rsidRPr="007B09B9">
        <w:rPr>
          <w:rStyle w:val="StyleUnderline"/>
        </w:rPr>
        <w:t xml:space="preserve"> actually </w:t>
      </w:r>
      <w:r w:rsidRPr="002F7E4B">
        <w:rPr>
          <w:rStyle w:val="StyleUnderline"/>
          <w:highlight w:val="yellow"/>
        </w:rPr>
        <w:t>cascade into a</w:t>
      </w:r>
      <w:r w:rsidRPr="007B09B9">
        <w:rPr>
          <w:rStyle w:val="StyleUnderline"/>
        </w:rPr>
        <w:t xml:space="preserve"> complete </w:t>
      </w:r>
      <w:r w:rsidRPr="002F7E4B">
        <w:rPr>
          <w:rStyle w:val="StyleUnderline"/>
          <w:highlight w:val="yellow"/>
        </w:rPr>
        <w:t>blackout</w:t>
      </w:r>
      <w:r w:rsidRPr="007B09B9">
        <w:rPr>
          <w:rStyle w:val="StyleUnderline"/>
        </w:rPr>
        <w:t xml:space="preserve">, </w:t>
      </w:r>
      <w:r w:rsidRPr="002F7E4B">
        <w:rPr>
          <w:rStyle w:val="StyleUnderline"/>
          <w:highlight w:val="yellow"/>
        </w:rPr>
        <w:t xml:space="preserve">that wouldn't go </w:t>
      </w:r>
      <w:r w:rsidRPr="002F7E4B">
        <w:rPr>
          <w:rStyle w:val="Emphasis"/>
          <w:highlight w:val="yellow"/>
        </w:rPr>
        <w:t>beyond</w:t>
      </w:r>
      <w:r w:rsidRPr="002F7E4B">
        <w:rPr>
          <w:rStyle w:val="StyleUnderline"/>
          <w:highlight w:val="yellow"/>
        </w:rPr>
        <w:t xml:space="preserve"> those individual </w:t>
      </w:r>
      <w:r w:rsidRPr="002F7E4B">
        <w:rPr>
          <w:rStyle w:val="Emphasis"/>
          <w:highlight w:val="yellow"/>
        </w:rPr>
        <w:t>grids</w:t>
      </w:r>
      <w:r w:rsidRPr="007B09B9">
        <w:rPr>
          <w:rStyle w:val="StyleUnderline"/>
        </w:rPr>
        <w:t>,"</w:t>
      </w:r>
      <w:r w:rsidRPr="00CF593A">
        <w:rPr>
          <w:rFonts w:eastAsia="Cambria"/>
          <w:sz w:val="16"/>
        </w:rPr>
        <w:t xml:space="preserve"> he said.</w:t>
      </w:r>
    </w:p>
    <w:p w14:paraId="6760D4E5" w14:textId="77777777" w:rsidR="00AD3150" w:rsidRDefault="00AD3150" w:rsidP="00AD3150">
      <w:pPr>
        <w:rPr>
          <w:rFonts w:eastAsia="Cambria"/>
          <w:sz w:val="16"/>
        </w:rPr>
      </w:pPr>
      <w:r w:rsidRPr="00CF593A">
        <w:rPr>
          <w:rFonts w:eastAsia="Cambria"/>
          <w:sz w:val="16"/>
        </w:rPr>
        <w:t xml:space="preserve">A </w:t>
      </w:r>
      <w:r w:rsidRPr="002F7E4B">
        <w:rPr>
          <w:rStyle w:val="StyleUnderline"/>
          <w:highlight w:val="yellow"/>
        </w:rPr>
        <w:t xml:space="preserve">diverse array of </w:t>
      </w:r>
      <w:r w:rsidRPr="002F7E4B">
        <w:rPr>
          <w:rStyle w:val="Emphasis"/>
          <w:highlight w:val="yellow"/>
        </w:rPr>
        <w:t>power sources</w:t>
      </w:r>
      <w:r w:rsidRPr="002F7E4B">
        <w:rPr>
          <w:rStyle w:val="StyleUnderline"/>
          <w:highlight w:val="yellow"/>
        </w:rPr>
        <w:t xml:space="preserve"> is</w:t>
      </w:r>
      <w:r w:rsidRPr="007B09B9">
        <w:rPr>
          <w:rStyle w:val="StyleUnderline"/>
        </w:rPr>
        <w:t xml:space="preserve"> also </w:t>
      </w:r>
      <w:r w:rsidRPr="002F7E4B">
        <w:rPr>
          <w:rStyle w:val="StyleUnderline"/>
          <w:highlight w:val="yellow"/>
        </w:rPr>
        <w:t>key to grid resiliency</w:t>
      </w:r>
      <w:r w:rsidRPr="00CF593A">
        <w:rPr>
          <w:rFonts w:eastAsia="Cambria"/>
          <w:sz w:val="16"/>
        </w:rPr>
        <w:t xml:space="preserve">, Brooks said. Solar power might perform well during the day, but the benefits vanish when the sun does, so other resources </w:t>
      </w:r>
      <w:r w:rsidRPr="007B09B9">
        <w:rPr>
          <w:rStyle w:val="StyleUnderline"/>
        </w:rPr>
        <w:t xml:space="preserve">such as </w:t>
      </w:r>
      <w:r w:rsidRPr="002F7E4B">
        <w:rPr>
          <w:rStyle w:val="Emphasis"/>
          <w:highlight w:val="yellow"/>
        </w:rPr>
        <w:t>nuclear</w:t>
      </w:r>
      <w:r w:rsidRPr="002F7E4B">
        <w:rPr>
          <w:rStyle w:val="StyleUnderline"/>
          <w:highlight w:val="yellow"/>
        </w:rPr>
        <w:t xml:space="preserve">, </w:t>
      </w:r>
      <w:r w:rsidRPr="002F7E4B">
        <w:rPr>
          <w:rStyle w:val="Emphasis"/>
          <w:highlight w:val="yellow"/>
        </w:rPr>
        <w:t>gas</w:t>
      </w:r>
      <w:r w:rsidRPr="002F7E4B">
        <w:rPr>
          <w:rStyle w:val="StyleUnderline"/>
          <w:highlight w:val="yellow"/>
        </w:rPr>
        <w:t xml:space="preserve"> or </w:t>
      </w:r>
      <w:r w:rsidRPr="002F7E4B">
        <w:rPr>
          <w:rStyle w:val="Emphasis"/>
          <w:highlight w:val="yellow"/>
        </w:rPr>
        <w:t>coal</w:t>
      </w:r>
      <w:r w:rsidRPr="002F7E4B">
        <w:rPr>
          <w:rStyle w:val="StyleUnderline"/>
          <w:highlight w:val="yellow"/>
        </w:rPr>
        <w:t xml:space="preserve"> might pick up the slack</w:t>
      </w:r>
      <w:r w:rsidRPr="00CF593A">
        <w:rPr>
          <w:rFonts w:eastAsia="Cambria"/>
          <w:sz w:val="16"/>
        </w:rPr>
        <w:t>.</w:t>
      </w:r>
    </w:p>
    <w:p w14:paraId="08D44F67" w14:textId="77777777" w:rsidR="00AD3150" w:rsidRDefault="00AD3150" w:rsidP="00AD3150">
      <w:pPr>
        <w:pStyle w:val="Heading4"/>
      </w:pPr>
      <w:r>
        <w:t xml:space="preserve">h. No </w:t>
      </w:r>
      <w:r w:rsidRPr="00C374C3">
        <w:rPr>
          <w:u w:val="single"/>
        </w:rPr>
        <w:t>misinformation</w:t>
      </w:r>
      <w:r>
        <w:t xml:space="preserve"> impact. </w:t>
      </w:r>
    </w:p>
    <w:p w14:paraId="53F6DFB5" w14:textId="77777777" w:rsidR="00AD3150" w:rsidRDefault="00AD3150" w:rsidP="00AD3150">
      <w:r w:rsidRPr="003156A0">
        <w:rPr>
          <w:rStyle w:val="Style13ptBold"/>
        </w:rPr>
        <w:t>Trinkunas 20</w:t>
      </w:r>
      <w:r>
        <w:t xml:space="preserve"> [Harold Trinkunas (Senior Research Scholar and Deputy Director, Center for International Security and Cooperation, Stanford University), Herbert Lin (</w:t>
      </w:r>
      <w:r w:rsidRPr="00C01D93">
        <w:t>Hank J. Holland Fellow in Cyber Policy and Security</w:t>
      </w:r>
      <w:r>
        <w:t>, Hoover Institution), and Benjamin Loehrke (S</w:t>
      </w:r>
      <w:r w:rsidRPr="005F7DC5">
        <w:t>enior program officer for nuclear weapons</w:t>
      </w:r>
      <w:r>
        <w:t xml:space="preserve">, </w:t>
      </w:r>
      <w:r w:rsidRPr="005F7DC5">
        <w:t>Stanley Center for Peace and Security</w:t>
      </w:r>
      <w:r>
        <w:t xml:space="preserve">), March 2020, “10. What Can Be Done to Minimize the Effects of the Global Information Ecosystem on the Risk of Nuclear War?” in </w:t>
      </w:r>
      <w:r w:rsidRPr="005D398F">
        <w:rPr>
          <w:i/>
          <w:iCs/>
        </w:rPr>
        <w:t>Three Tweets to Midnight: Effects of the Global Information Ecosystem on the Risk of Nuclear Conflict</w:t>
      </w:r>
      <w:r>
        <w:t>, pp. 193-214, Hoover Institution Press, https://www.hoover.org/sites/default/files/research/docs/trinkunas_threetweetstomidnight_193-214_ch.10.pdf, njn]</w:t>
      </w:r>
    </w:p>
    <w:p w14:paraId="40F112EC" w14:textId="77777777" w:rsidR="00AD3150" w:rsidRPr="00D12665" w:rsidRDefault="00AD3150" w:rsidP="00AD3150">
      <w:pPr>
        <w:rPr>
          <w:rStyle w:val="StyleUnderline"/>
        </w:rPr>
      </w:pPr>
      <w:r w:rsidRPr="00535212">
        <w:rPr>
          <w:sz w:val="16"/>
        </w:rPr>
        <w:t xml:space="preserve">This volume has painted a grim picture of the future of a global information ecosystem increasingly awash in large volumes of unverified misinformation and disinformation, with the attendant impact on leaders and publics—and potentially even on crisis stability. However, </w:t>
      </w:r>
      <w:r w:rsidRPr="00D12665">
        <w:rPr>
          <w:rStyle w:val="StyleUnderline"/>
        </w:rPr>
        <w:t xml:space="preserve">there are some likely </w:t>
      </w:r>
      <w:r w:rsidRPr="00D12665">
        <w:rPr>
          <w:rStyle w:val="Emphasis"/>
        </w:rPr>
        <w:t>limits</w:t>
      </w:r>
      <w:r w:rsidRPr="00D12665">
        <w:rPr>
          <w:rStyle w:val="StyleUnderline"/>
        </w:rPr>
        <w:t xml:space="preserve"> on what </w:t>
      </w:r>
      <w:r w:rsidRPr="00AA52B7">
        <w:rPr>
          <w:rStyle w:val="Emphasis"/>
        </w:rPr>
        <w:t>information</w:t>
      </w:r>
      <w:r w:rsidRPr="00D12665">
        <w:rPr>
          <w:rStyle w:val="StyleUnderline"/>
        </w:rPr>
        <w:t xml:space="preserve"> alone can </w:t>
      </w:r>
      <w:r w:rsidRPr="00AA52B7">
        <w:rPr>
          <w:rStyle w:val="Emphasis"/>
        </w:rPr>
        <w:t>achieve</w:t>
      </w:r>
      <w:r w:rsidRPr="00D12665">
        <w:rPr>
          <w:rStyle w:val="StyleUnderline"/>
        </w:rPr>
        <w:t xml:space="preserve">. </w:t>
      </w:r>
    </w:p>
    <w:p w14:paraId="7B6FBE59" w14:textId="77777777" w:rsidR="00AD3150" w:rsidRPr="00535212" w:rsidRDefault="00AD3150" w:rsidP="00AD3150">
      <w:pPr>
        <w:rPr>
          <w:sz w:val="16"/>
        </w:rPr>
      </w:pPr>
      <w:r w:rsidRPr="00535212">
        <w:rPr>
          <w:sz w:val="16"/>
        </w:rPr>
        <w:t xml:space="preserve">The </w:t>
      </w:r>
      <w:r w:rsidRPr="007E50AD">
        <w:rPr>
          <w:rStyle w:val="StyleUnderline"/>
        </w:rPr>
        <w:t xml:space="preserve">first </w:t>
      </w:r>
      <w:r w:rsidRPr="002F7E4B">
        <w:rPr>
          <w:rStyle w:val="Emphasis"/>
          <w:highlight w:val="yellow"/>
        </w:rPr>
        <w:t>limit</w:t>
      </w:r>
      <w:r w:rsidRPr="002F7E4B">
        <w:rPr>
          <w:rStyle w:val="StyleUnderline"/>
          <w:highlight w:val="yellow"/>
        </w:rPr>
        <w:t xml:space="preserve"> on</w:t>
      </w:r>
      <w:r w:rsidRPr="007E50AD">
        <w:rPr>
          <w:rStyle w:val="StyleUnderline"/>
        </w:rPr>
        <w:t xml:space="preserve"> the </w:t>
      </w:r>
      <w:r w:rsidRPr="002F7E4B">
        <w:rPr>
          <w:rStyle w:val="StyleUnderline"/>
          <w:highlight w:val="yellow"/>
        </w:rPr>
        <w:t>impact of</w:t>
      </w:r>
      <w:r w:rsidRPr="007E50AD">
        <w:rPr>
          <w:rStyle w:val="StyleUnderline"/>
        </w:rPr>
        <w:t xml:space="preserve"> the evolving </w:t>
      </w:r>
      <w:r w:rsidRPr="002F7E4B">
        <w:rPr>
          <w:rStyle w:val="Emphasis"/>
          <w:highlight w:val="yellow"/>
        </w:rPr>
        <w:t>info</w:t>
      </w:r>
      <w:r w:rsidRPr="00553D5E">
        <w:rPr>
          <w:rStyle w:val="Emphasis"/>
        </w:rPr>
        <w:t xml:space="preserve">rmation </w:t>
      </w:r>
      <w:r w:rsidRPr="002F7E4B">
        <w:rPr>
          <w:rStyle w:val="Emphasis"/>
          <w:highlight w:val="yellow"/>
        </w:rPr>
        <w:t>ecosystem</w:t>
      </w:r>
      <w:r w:rsidRPr="002F7E4B">
        <w:rPr>
          <w:rStyle w:val="StyleUnderline"/>
          <w:highlight w:val="yellow"/>
        </w:rPr>
        <w:t xml:space="preserve"> on</w:t>
      </w:r>
      <w:r w:rsidRPr="00535212">
        <w:rPr>
          <w:sz w:val="16"/>
        </w:rPr>
        <w:t xml:space="preserve"> the likelihood of interstate </w:t>
      </w:r>
      <w:r w:rsidRPr="002F7E4B">
        <w:rPr>
          <w:rStyle w:val="StyleUnderline"/>
          <w:highlight w:val="yellow"/>
        </w:rPr>
        <w:t>conflict is</w:t>
      </w:r>
      <w:r w:rsidRPr="00535212">
        <w:rPr>
          <w:sz w:val="16"/>
        </w:rPr>
        <w:t xml:space="preserve"> the underlying </w:t>
      </w:r>
      <w:r w:rsidRPr="002F7E4B">
        <w:rPr>
          <w:rStyle w:val="Emphasis"/>
          <w:highlight w:val="yellow"/>
        </w:rPr>
        <w:t>material distribution</w:t>
      </w:r>
      <w:r w:rsidRPr="002F7E4B">
        <w:rPr>
          <w:rStyle w:val="StyleUnderline"/>
          <w:highlight w:val="yellow"/>
        </w:rPr>
        <w:t xml:space="preserve"> of capabilities</w:t>
      </w:r>
      <w:r w:rsidRPr="007E50AD">
        <w:rPr>
          <w:rStyle w:val="StyleUnderline"/>
        </w:rPr>
        <w:t xml:space="preserve"> among states</w:t>
      </w:r>
      <w:r w:rsidRPr="00535212">
        <w:rPr>
          <w:sz w:val="16"/>
        </w:rPr>
        <w:t xml:space="preserve">. The findings in this volume are relevant to the dimensions of international conflict that relate to misperception, miscalculation, and the risk of inadvertent war. In other words, </w:t>
      </w:r>
      <w:r w:rsidRPr="00F26D1F">
        <w:rPr>
          <w:rStyle w:val="StyleUnderline"/>
        </w:rPr>
        <w:t xml:space="preserve">even though the global information ecosystem now makes </w:t>
      </w:r>
      <w:r w:rsidRPr="008B1559">
        <w:rPr>
          <w:rStyle w:val="Emphasis"/>
        </w:rPr>
        <w:t>new capabilities</w:t>
      </w:r>
      <w:r w:rsidRPr="00F26D1F">
        <w:rPr>
          <w:rStyle w:val="StyleUnderline"/>
        </w:rPr>
        <w:t xml:space="preserve"> available</w:t>
      </w:r>
      <w:r w:rsidRPr="00535212">
        <w:rPr>
          <w:sz w:val="16"/>
        </w:rPr>
        <w:t xml:space="preserve"> to both great and small powers, and </w:t>
      </w:r>
      <w:r w:rsidRPr="00FF7167">
        <w:rPr>
          <w:rStyle w:val="StyleUnderline"/>
        </w:rPr>
        <w:t xml:space="preserve">even if it increasingly </w:t>
      </w:r>
      <w:r w:rsidRPr="008B1559">
        <w:rPr>
          <w:rStyle w:val="Emphasis"/>
        </w:rPr>
        <w:t>exposes</w:t>
      </w:r>
      <w:r w:rsidRPr="00FF7167">
        <w:rPr>
          <w:rStyle w:val="StyleUnderline"/>
        </w:rPr>
        <w:t xml:space="preserve"> global publics and leaders to </w:t>
      </w:r>
      <w:r w:rsidRPr="008B1559">
        <w:rPr>
          <w:rStyle w:val="Emphasis"/>
        </w:rPr>
        <w:t>misinformation</w:t>
      </w:r>
      <w:r w:rsidRPr="00535212">
        <w:rPr>
          <w:sz w:val="16"/>
        </w:rPr>
        <w:t xml:space="preserve">, disinformation, and post-truth, the </w:t>
      </w:r>
      <w:r w:rsidRPr="002F7E4B">
        <w:rPr>
          <w:rStyle w:val="Emphasis"/>
          <w:highlight w:val="yellow"/>
        </w:rPr>
        <w:t>great powers</w:t>
      </w:r>
      <w:r w:rsidRPr="002F7E4B">
        <w:rPr>
          <w:rStyle w:val="StyleUnderline"/>
          <w:highlight w:val="yellow"/>
        </w:rPr>
        <w:t xml:space="preserve"> remain</w:t>
      </w:r>
      <w:r w:rsidRPr="008B1559">
        <w:rPr>
          <w:rStyle w:val="StyleUnderline"/>
        </w:rPr>
        <w:t xml:space="preserve"> materially </w:t>
      </w:r>
      <w:r w:rsidRPr="002F7E4B">
        <w:rPr>
          <w:rStyle w:val="Emphasis"/>
          <w:highlight w:val="yellow"/>
        </w:rPr>
        <w:t>more capable</w:t>
      </w:r>
      <w:r w:rsidRPr="002F7E4B">
        <w:rPr>
          <w:rStyle w:val="StyleUnderline"/>
          <w:highlight w:val="yellow"/>
        </w:rPr>
        <w:t xml:space="preserve"> and</w:t>
      </w:r>
      <w:r w:rsidRPr="008B1559">
        <w:rPr>
          <w:rStyle w:val="StyleUnderline"/>
        </w:rPr>
        <w:t xml:space="preserve"> are thus more </w:t>
      </w:r>
      <w:r w:rsidRPr="002F7E4B">
        <w:rPr>
          <w:rStyle w:val="StyleUnderline"/>
          <w:highlight w:val="yellow"/>
        </w:rPr>
        <w:t xml:space="preserve">able to </w:t>
      </w:r>
      <w:r w:rsidRPr="002F7E4B">
        <w:rPr>
          <w:rStyle w:val="Emphasis"/>
          <w:highlight w:val="yellow"/>
        </w:rPr>
        <w:t>impose</w:t>
      </w:r>
      <w:r w:rsidRPr="008B1559">
        <w:rPr>
          <w:rStyle w:val="StyleUnderline"/>
        </w:rPr>
        <w:t xml:space="preserve"> their </w:t>
      </w:r>
      <w:r w:rsidRPr="002F7E4B">
        <w:rPr>
          <w:rStyle w:val="Emphasis"/>
          <w:highlight w:val="yellow"/>
        </w:rPr>
        <w:t>preferences</w:t>
      </w:r>
      <w:r w:rsidRPr="008B1559">
        <w:rPr>
          <w:rStyle w:val="StyleUnderline"/>
        </w:rPr>
        <w:t xml:space="preserve"> on others. Smaller powers are </w:t>
      </w:r>
      <w:r w:rsidRPr="004C686E">
        <w:rPr>
          <w:rStyle w:val="Emphasis"/>
        </w:rPr>
        <w:t>vulnerable</w:t>
      </w:r>
      <w:r w:rsidRPr="008B1559">
        <w:rPr>
          <w:rStyle w:val="StyleUnderline"/>
        </w:rPr>
        <w:t xml:space="preserve"> to international </w:t>
      </w:r>
      <w:r w:rsidRPr="004C686E">
        <w:rPr>
          <w:rStyle w:val="Emphasis"/>
        </w:rPr>
        <w:t>pressure</w:t>
      </w:r>
      <w:r w:rsidRPr="00535212">
        <w:rPr>
          <w:sz w:val="16"/>
        </w:rPr>
        <w:t xml:space="preserve"> in ways that great powers are not, and this may be part of the eventual solution to this threat if and when great powers begin to retaliate coercively against information operations that strike too close to home. The “mouse that roared,” in which a weaker power is able to dissuade or persuade a larger state’s employment of its material capabilities to achieve the smaller power’s preferences, may still fall into the realm of fiction. </w:t>
      </w:r>
    </w:p>
    <w:p w14:paraId="08E65BA4" w14:textId="77777777" w:rsidR="00AD3150" w:rsidRPr="00535212" w:rsidRDefault="00AD3150" w:rsidP="00AD3150">
      <w:pPr>
        <w:rPr>
          <w:sz w:val="16"/>
        </w:rPr>
      </w:pPr>
      <w:r w:rsidRPr="003A4A88">
        <w:rPr>
          <w:rStyle w:val="StyleUnderline"/>
        </w:rPr>
        <w:t xml:space="preserve">Another </w:t>
      </w:r>
      <w:r w:rsidRPr="003A4A88">
        <w:rPr>
          <w:rStyle w:val="Emphasis"/>
        </w:rPr>
        <w:t>limit</w:t>
      </w:r>
      <w:r w:rsidRPr="003A4A88">
        <w:rPr>
          <w:rStyle w:val="StyleUnderline"/>
        </w:rPr>
        <w:t xml:space="preserve"> is</w:t>
      </w:r>
      <w:r w:rsidRPr="00535212">
        <w:rPr>
          <w:sz w:val="16"/>
        </w:rPr>
        <w:t xml:space="preserve"> the possibility </w:t>
      </w:r>
      <w:r w:rsidRPr="003A4A88">
        <w:rPr>
          <w:rStyle w:val="StyleUnderline"/>
        </w:rPr>
        <w:t xml:space="preserve">that those conducting influence </w:t>
      </w:r>
      <w:r w:rsidRPr="002F7E4B">
        <w:rPr>
          <w:rStyle w:val="StyleUnderline"/>
          <w:highlight w:val="yellow"/>
        </w:rPr>
        <w:t>operations may “</w:t>
      </w:r>
      <w:r w:rsidRPr="002F7E4B">
        <w:rPr>
          <w:rStyle w:val="Emphasis"/>
          <w:highlight w:val="yellow"/>
        </w:rPr>
        <w:t>lose control</w:t>
      </w:r>
      <w:r w:rsidRPr="002F7E4B">
        <w:rPr>
          <w:rStyle w:val="StyleUnderline"/>
          <w:highlight w:val="yellow"/>
        </w:rPr>
        <w:t>” of</w:t>
      </w:r>
      <w:r w:rsidRPr="003A4A88">
        <w:rPr>
          <w:rStyle w:val="StyleUnderline"/>
        </w:rPr>
        <w:t xml:space="preserve"> the </w:t>
      </w:r>
      <w:r w:rsidRPr="002F7E4B">
        <w:rPr>
          <w:rStyle w:val="Emphasis"/>
          <w:highlight w:val="yellow"/>
        </w:rPr>
        <w:t>disinfo</w:t>
      </w:r>
      <w:r w:rsidRPr="00EC49BD">
        <w:rPr>
          <w:rStyle w:val="StyleUnderline"/>
        </w:rPr>
        <w:t>rmation</w:t>
      </w:r>
      <w:r w:rsidRPr="00535212">
        <w:rPr>
          <w:sz w:val="16"/>
        </w:rPr>
        <w:t xml:space="preserve"> or propaganda they are using </w:t>
      </w:r>
      <w:r w:rsidRPr="002F7E4B">
        <w:rPr>
          <w:rStyle w:val="StyleUnderline"/>
          <w:highlight w:val="yellow"/>
        </w:rPr>
        <w:t>and</w:t>
      </w:r>
      <w:r w:rsidRPr="003A4A88">
        <w:rPr>
          <w:rStyle w:val="StyleUnderline"/>
        </w:rPr>
        <w:t xml:space="preserve"> that it will “</w:t>
      </w:r>
      <w:r w:rsidRPr="002F7E4B">
        <w:rPr>
          <w:rStyle w:val="Emphasis"/>
          <w:highlight w:val="yellow"/>
        </w:rPr>
        <w:t>blow back</w:t>
      </w:r>
      <w:r w:rsidRPr="003A4A88">
        <w:rPr>
          <w:rStyle w:val="StyleUnderline"/>
        </w:rPr>
        <w:t>” on their own population</w:t>
      </w:r>
      <w:r w:rsidRPr="00535212">
        <w:rPr>
          <w:sz w:val="16"/>
        </w:rPr>
        <w:t xml:space="preserve"> or leaders. Lewis in this volume documents </w:t>
      </w:r>
      <w:r w:rsidRPr="00D851F1">
        <w:rPr>
          <w:rStyle w:val="Emphasis"/>
        </w:rPr>
        <w:t>several instances</w:t>
      </w:r>
      <w:r w:rsidRPr="00D851F1">
        <w:rPr>
          <w:rStyle w:val="StyleUnderline"/>
        </w:rPr>
        <w:t xml:space="preserve"> in which information operations went </w:t>
      </w:r>
      <w:r w:rsidRPr="00D851F1">
        <w:rPr>
          <w:rStyle w:val="Emphasis"/>
        </w:rPr>
        <w:t>awry</w:t>
      </w:r>
      <w:r w:rsidRPr="00535212">
        <w:rPr>
          <w:sz w:val="16"/>
        </w:rPr>
        <w:t xml:space="preserve">, infecting the debate on issues related to deterrence, nuclear deployments, and nuclear doctrine in the Soviet Union, later Russia, and possibly the United States. This is of course more of a concern for those attempting to use influence operations to achieve particular effects than for those who simply intend to sow chaos or promote polarization—which, as has been suggested by recent Russian influence operations, may be a goal in itself. But </w:t>
      </w:r>
      <w:r w:rsidRPr="002F7E4B">
        <w:rPr>
          <w:rStyle w:val="StyleUnderline"/>
          <w:highlight w:val="yellow"/>
        </w:rPr>
        <w:t>to the extent</w:t>
      </w:r>
      <w:r w:rsidRPr="00535212">
        <w:rPr>
          <w:rStyle w:val="StyleUnderline"/>
        </w:rPr>
        <w:t xml:space="preserve"> that </w:t>
      </w:r>
      <w:r w:rsidRPr="002F7E4B">
        <w:rPr>
          <w:rStyle w:val="StyleUnderline"/>
          <w:highlight w:val="yellow"/>
        </w:rPr>
        <w:t xml:space="preserve">those </w:t>
      </w:r>
      <w:r w:rsidRPr="002F7E4B">
        <w:rPr>
          <w:rStyle w:val="Emphasis"/>
          <w:highlight w:val="yellow"/>
        </w:rPr>
        <w:t>conducting</w:t>
      </w:r>
      <w:r w:rsidRPr="00535212">
        <w:rPr>
          <w:rStyle w:val="StyleUnderline"/>
        </w:rPr>
        <w:t xml:space="preserve"> information </w:t>
      </w:r>
      <w:r w:rsidRPr="00535212">
        <w:rPr>
          <w:rStyle w:val="Emphasis"/>
        </w:rPr>
        <w:t>operations</w:t>
      </w:r>
      <w:r w:rsidRPr="00535212">
        <w:rPr>
          <w:rStyle w:val="StyleUnderline"/>
        </w:rPr>
        <w:t xml:space="preserve"> </w:t>
      </w:r>
      <w:r w:rsidRPr="002F7E4B">
        <w:rPr>
          <w:rStyle w:val="StyleUnderline"/>
          <w:highlight w:val="yellow"/>
        </w:rPr>
        <w:t xml:space="preserve">become </w:t>
      </w:r>
      <w:r w:rsidRPr="002F7E4B">
        <w:rPr>
          <w:rStyle w:val="Emphasis"/>
          <w:highlight w:val="yellow"/>
        </w:rPr>
        <w:t>more aware</w:t>
      </w:r>
      <w:r w:rsidRPr="00535212">
        <w:rPr>
          <w:rStyle w:val="StyleUnderline"/>
        </w:rPr>
        <w:t xml:space="preserve"> of this</w:t>
      </w:r>
      <w:r w:rsidRPr="00535212">
        <w:rPr>
          <w:sz w:val="16"/>
        </w:rPr>
        <w:t xml:space="preserve"> possibility (i.e., if an operation goes badly wrong), </w:t>
      </w:r>
      <w:r w:rsidRPr="002F7E4B">
        <w:rPr>
          <w:rStyle w:val="StyleUnderline"/>
          <w:highlight w:val="yellow"/>
        </w:rPr>
        <w:t>this may</w:t>
      </w:r>
      <w:r w:rsidRPr="00535212">
        <w:rPr>
          <w:rStyle w:val="StyleUnderline"/>
        </w:rPr>
        <w:t xml:space="preserve"> in the future lead states to </w:t>
      </w:r>
      <w:r w:rsidRPr="002F7E4B">
        <w:rPr>
          <w:rStyle w:val="Emphasis"/>
          <w:highlight w:val="yellow"/>
        </w:rPr>
        <w:t>self-deter</w:t>
      </w:r>
      <w:r w:rsidRPr="00535212">
        <w:rPr>
          <w:rStyle w:val="StyleUnderline"/>
        </w:rPr>
        <w:t xml:space="preserve"> from using</w:t>
      </w:r>
      <w:r w:rsidRPr="00535212">
        <w:rPr>
          <w:sz w:val="16"/>
        </w:rPr>
        <w:t xml:space="preserve"> this capability.</w:t>
      </w:r>
    </w:p>
    <w:p w14:paraId="08564712" w14:textId="77777777" w:rsidR="00AD3150" w:rsidRPr="00E825C2" w:rsidRDefault="00AD3150" w:rsidP="00AD3150">
      <w:pPr>
        <w:rPr>
          <w:sz w:val="16"/>
        </w:rPr>
      </w:pPr>
      <w:r w:rsidRPr="00E83793">
        <w:rPr>
          <w:rStyle w:val="StyleUnderline"/>
        </w:rPr>
        <w:t xml:space="preserve">There is also </w:t>
      </w:r>
      <w:r w:rsidRPr="00E83793">
        <w:rPr>
          <w:rStyle w:val="Emphasis"/>
        </w:rPr>
        <w:t>cause</w:t>
      </w:r>
      <w:r w:rsidRPr="00E83793">
        <w:rPr>
          <w:rStyle w:val="StyleUnderline"/>
        </w:rPr>
        <w:t xml:space="preserve"> to be</w:t>
      </w:r>
      <w:r w:rsidRPr="00E3454F">
        <w:rPr>
          <w:sz w:val="16"/>
        </w:rPr>
        <w:t xml:space="preserve"> more </w:t>
      </w:r>
      <w:r w:rsidRPr="00E83793">
        <w:rPr>
          <w:rStyle w:val="Emphasis"/>
        </w:rPr>
        <w:t>contingent</w:t>
      </w:r>
      <w:r w:rsidRPr="00E83793">
        <w:rPr>
          <w:rStyle w:val="StyleUnderline"/>
        </w:rPr>
        <w:t xml:space="preserve"> in asserting what effects </w:t>
      </w:r>
      <w:r w:rsidRPr="00E83793">
        <w:rPr>
          <w:rStyle w:val="Emphasis"/>
        </w:rPr>
        <w:t>social media</w:t>
      </w:r>
      <w:r w:rsidRPr="00E83793">
        <w:rPr>
          <w:rStyle w:val="StyleUnderline"/>
        </w:rPr>
        <w:t xml:space="preserve"> might have</w:t>
      </w:r>
      <w:r w:rsidRPr="00E3454F">
        <w:rPr>
          <w:sz w:val="16"/>
        </w:rPr>
        <w:t xml:space="preserve">. Ben O’Loughlin in his chapter stresses that </w:t>
      </w:r>
      <w:r w:rsidRPr="00E83793">
        <w:rPr>
          <w:rStyle w:val="StyleUnderline"/>
        </w:rPr>
        <w:t xml:space="preserve">researchers </w:t>
      </w:r>
      <w:r w:rsidRPr="00E83793">
        <w:rPr>
          <w:rStyle w:val="Emphasis"/>
        </w:rPr>
        <w:t>first</w:t>
      </w:r>
      <w:r w:rsidRPr="00E83793">
        <w:rPr>
          <w:rStyle w:val="StyleUnderline"/>
        </w:rPr>
        <w:t xml:space="preserve"> need to answer whether social media play a </w:t>
      </w:r>
      <w:r w:rsidRPr="00E83793">
        <w:rPr>
          <w:rStyle w:val="Emphasis"/>
        </w:rPr>
        <w:t>new</w:t>
      </w:r>
      <w:r w:rsidRPr="00E83793">
        <w:rPr>
          <w:rStyle w:val="StyleUnderline"/>
        </w:rPr>
        <w:t xml:space="preserve"> or </w:t>
      </w:r>
      <w:r w:rsidRPr="00E83793">
        <w:rPr>
          <w:rStyle w:val="Emphasis"/>
        </w:rPr>
        <w:t>different</w:t>
      </w:r>
      <w:r w:rsidRPr="00E83793">
        <w:rPr>
          <w:rStyle w:val="StyleUnderline"/>
        </w:rPr>
        <w:t xml:space="preserve"> role</w:t>
      </w:r>
      <w:r w:rsidRPr="00E3454F">
        <w:rPr>
          <w:sz w:val="16"/>
        </w:rPr>
        <w:t xml:space="preserve"> in public opinion. He notes that individuals perceive the world around them through established narratives they hold about how the world works, the actors in it, and the problems at hand. </w:t>
      </w:r>
      <w:r w:rsidRPr="002F7E4B">
        <w:rPr>
          <w:rStyle w:val="Emphasis"/>
          <w:highlight w:val="yellow"/>
        </w:rPr>
        <w:t>Changing opinions</w:t>
      </w:r>
      <w:r w:rsidRPr="002F7E4B">
        <w:rPr>
          <w:rStyle w:val="StyleUnderline"/>
          <w:highlight w:val="yellow"/>
        </w:rPr>
        <w:t xml:space="preserve"> by </w:t>
      </w:r>
      <w:r w:rsidRPr="002F7E4B">
        <w:rPr>
          <w:rStyle w:val="Emphasis"/>
          <w:highlight w:val="yellow"/>
        </w:rPr>
        <w:t>dislodging</w:t>
      </w:r>
      <w:r w:rsidRPr="00A20AA8">
        <w:rPr>
          <w:rStyle w:val="StyleUnderline"/>
        </w:rPr>
        <w:t xml:space="preserve"> those </w:t>
      </w:r>
      <w:r w:rsidRPr="002F7E4B">
        <w:rPr>
          <w:rStyle w:val="StyleUnderline"/>
          <w:highlight w:val="yellow"/>
        </w:rPr>
        <w:t>narratives</w:t>
      </w:r>
      <w:r w:rsidRPr="00A20AA8">
        <w:rPr>
          <w:rStyle w:val="StyleUnderline"/>
        </w:rPr>
        <w:t xml:space="preserve"> through political communication </w:t>
      </w:r>
      <w:r w:rsidRPr="002F7E4B">
        <w:rPr>
          <w:rStyle w:val="StyleUnderline"/>
          <w:highlight w:val="yellow"/>
        </w:rPr>
        <w:t xml:space="preserve">is </w:t>
      </w:r>
      <w:r w:rsidRPr="002F7E4B">
        <w:rPr>
          <w:rStyle w:val="Emphasis"/>
          <w:highlight w:val="yellow"/>
        </w:rPr>
        <w:t>extremely difficult</w:t>
      </w:r>
      <w:r w:rsidRPr="0038535C">
        <w:rPr>
          <w:rStyle w:val="StyleUnderline"/>
        </w:rPr>
        <w:t xml:space="preserve">, and it is </w:t>
      </w:r>
      <w:r w:rsidRPr="0038535C">
        <w:rPr>
          <w:rStyle w:val="Emphasis"/>
        </w:rPr>
        <w:t>unclear</w:t>
      </w:r>
      <w:r w:rsidRPr="0038535C">
        <w:rPr>
          <w:rStyle w:val="StyleUnderline"/>
        </w:rPr>
        <w:t xml:space="preserve"> if social media are an </w:t>
      </w:r>
      <w:r w:rsidRPr="0038535C">
        <w:rPr>
          <w:rStyle w:val="Emphasis"/>
        </w:rPr>
        <w:t>effective</w:t>
      </w:r>
      <w:r w:rsidRPr="00205D07">
        <w:rPr>
          <w:rStyle w:val="StyleUnderline"/>
        </w:rPr>
        <w:t xml:space="preserve"> means</w:t>
      </w:r>
      <w:r w:rsidRPr="00E3454F">
        <w:rPr>
          <w:sz w:val="16"/>
        </w:rPr>
        <w:t xml:space="preserve"> for that. O’Loughlin provides a valuable cautionary note by describing a paradox that this situation presents. While social media have enabled a new and cheaper means to influence politics—at home and abroad—he believes </w:t>
      </w:r>
      <w:r w:rsidRPr="002F7E4B">
        <w:rPr>
          <w:rStyle w:val="StyleUnderline"/>
          <w:highlight w:val="yellow"/>
        </w:rPr>
        <w:t xml:space="preserve">there is </w:t>
      </w:r>
      <w:r w:rsidRPr="002F7E4B">
        <w:rPr>
          <w:rStyle w:val="Emphasis"/>
          <w:highlight w:val="yellow"/>
        </w:rPr>
        <w:t>not enough ev</w:t>
      </w:r>
      <w:r w:rsidRPr="00765C1A">
        <w:rPr>
          <w:rStyle w:val="StyleUnderline"/>
        </w:rPr>
        <w:t xml:space="preserve">idence that political communication on </w:t>
      </w:r>
      <w:r w:rsidRPr="002F7E4B">
        <w:rPr>
          <w:rStyle w:val="StyleUnderline"/>
          <w:highlight w:val="yellow"/>
        </w:rPr>
        <w:t xml:space="preserve">social media is </w:t>
      </w:r>
      <w:r w:rsidRPr="002F7E4B">
        <w:rPr>
          <w:rStyle w:val="Emphasis"/>
          <w:highlight w:val="yellow"/>
        </w:rPr>
        <w:t>any better</w:t>
      </w:r>
      <w:r w:rsidRPr="002F7E4B">
        <w:rPr>
          <w:rStyle w:val="StyleUnderline"/>
          <w:highlight w:val="yellow"/>
        </w:rPr>
        <w:t xml:space="preserve"> at persuasion</w:t>
      </w:r>
      <w:r w:rsidRPr="00765C1A">
        <w:rPr>
          <w:rStyle w:val="StyleUnderline"/>
        </w:rPr>
        <w:t xml:space="preserve"> than traditional </w:t>
      </w:r>
      <w:r w:rsidRPr="00E3454F">
        <w:rPr>
          <w:rStyle w:val="StyleUnderline"/>
        </w:rPr>
        <w:t xml:space="preserve">media. It is </w:t>
      </w:r>
      <w:r w:rsidRPr="00E3454F">
        <w:rPr>
          <w:rStyle w:val="Emphasis"/>
        </w:rPr>
        <w:t>unclear</w:t>
      </w:r>
      <w:r w:rsidRPr="00E3454F">
        <w:rPr>
          <w:rStyle w:val="StyleUnderline"/>
        </w:rPr>
        <w:t xml:space="preserve"> if information operations on social media would </w:t>
      </w:r>
      <w:r w:rsidRPr="00E3454F">
        <w:rPr>
          <w:rStyle w:val="Emphasis"/>
        </w:rPr>
        <w:t>change</w:t>
      </w:r>
      <w:r w:rsidRPr="00E3454F">
        <w:rPr>
          <w:rStyle w:val="StyleUnderline"/>
        </w:rPr>
        <w:t xml:space="preserve"> public </w:t>
      </w:r>
      <w:r w:rsidRPr="00E3454F">
        <w:rPr>
          <w:rStyle w:val="Emphasis"/>
        </w:rPr>
        <w:t>opinion</w:t>
      </w:r>
      <w:r w:rsidRPr="00E3454F">
        <w:rPr>
          <w:sz w:val="16"/>
        </w:rPr>
        <w:t xml:space="preserve"> or simply help make more apparent the opinions of certain constituencies and their long-held views. Gaining more insight into and gathering evidence on such questions would better show whether social media significantly affect public opinion and help explain what roles information operations on social media might have during international crises.</w:t>
      </w:r>
    </w:p>
    <w:p w14:paraId="70F1429F" w14:textId="77777777" w:rsidR="00AD3150" w:rsidRPr="002F7E4B" w:rsidRDefault="00AD3150" w:rsidP="00AD3150">
      <w:pPr>
        <w:pStyle w:val="Heading4"/>
      </w:pPr>
      <w:r>
        <w:t xml:space="preserve">6. These ‘impacts’ in this card are 2 words each---don’t let them try and blow it up in the 2AC onward. </w:t>
      </w:r>
    </w:p>
    <w:p w14:paraId="7295B9BB" w14:textId="77777777" w:rsidR="00AD3150" w:rsidRDefault="00AD3150" w:rsidP="00AD3150">
      <w:pPr>
        <w:pStyle w:val="Heading3"/>
      </w:pPr>
      <w:r>
        <w:t>1NC---AT: FAI</w:t>
      </w:r>
    </w:p>
    <w:p w14:paraId="75033164" w14:textId="77777777" w:rsidR="00AD3150" w:rsidRDefault="00AD3150" w:rsidP="00AD3150">
      <w:pPr>
        <w:pStyle w:val="Heading4"/>
      </w:pPr>
      <w:r>
        <w:t>7. No friendly AI impact---just says AI can anticipate risks, not that people would act on them. Why would Trump listen to AI about climate change?</w:t>
      </w:r>
    </w:p>
    <w:p w14:paraId="168AD047" w14:textId="77777777" w:rsidR="00AD3150" w:rsidRPr="00384133" w:rsidRDefault="00AD3150" w:rsidP="00AD3150">
      <w:pPr>
        <w:pStyle w:val="Heading4"/>
      </w:pPr>
      <w:bookmarkStart w:id="5" w:name="_Hlk208080393"/>
      <w:r>
        <w:t xml:space="preserve">8. </w:t>
      </w:r>
      <w:r w:rsidRPr="00384133">
        <w:t>AI</w:t>
      </w:r>
      <w:r>
        <w:t>’s</w:t>
      </w:r>
      <w:r w:rsidRPr="00384133">
        <w:t xml:space="preserve"> progress is </w:t>
      </w:r>
      <w:r w:rsidRPr="00384133">
        <w:rPr>
          <w:u w:val="single"/>
        </w:rPr>
        <w:t>stymied</w:t>
      </w:r>
      <w:r w:rsidRPr="00384133">
        <w:t xml:space="preserve">. </w:t>
      </w:r>
    </w:p>
    <w:p w14:paraId="6664EC83" w14:textId="77777777" w:rsidR="00AD3150" w:rsidRPr="00384133" w:rsidRDefault="00AD3150" w:rsidP="00AD3150">
      <w:r w:rsidRPr="007B09B9">
        <w:rPr>
          <w:rStyle w:val="Style13ptBold"/>
        </w:rPr>
        <w:t xml:space="preserve">Kogan 25 </w:t>
      </w:r>
      <w:r w:rsidRPr="00384133">
        <w:t xml:space="preserve">[Illan; citing Yann Lecun, </w:t>
      </w:r>
      <w:r w:rsidRPr="003657D1">
        <w:t>J.D. from Yale Law School, M.B.A. from Harvard Business School</w:t>
      </w:r>
      <w:r>
        <w:t>.</w:t>
      </w:r>
      <w:r w:rsidRPr="00384133">
        <w:t xml:space="preserve"> Fei-Fei Li</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professor of computer science at Stanford University, Ph.D. in electrical engineering from the California Institute of Technology</w:t>
      </w:r>
      <w:r>
        <w:t>.  “</w:t>
      </w:r>
      <w:r w:rsidRPr="003657D1">
        <w:t>Artificial Intelligence, Existential Risk, and the First Amendment</w:t>
      </w:r>
      <w:r>
        <w:t xml:space="preserve">”, </w:t>
      </w:r>
      <w:r w:rsidRPr="003657D1">
        <w:t>University of Pennsylvania Journal of Constitutional Law, 27(1)</w:t>
      </w:r>
      <w:r>
        <w:t xml:space="preserve">, pbr]  </w:t>
      </w:r>
    </w:p>
    <w:p w14:paraId="48D24AAF" w14:textId="77777777" w:rsidR="00AD3150" w:rsidRPr="008B0675" w:rsidRDefault="00AD3150" w:rsidP="00AD3150">
      <w:pPr>
        <w:rPr>
          <w:sz w:val="16"/>
        </w:rPr>
      </w:pPr>
      <w:r w:rsidRPr="002F7E4B">
        <w:rPr>
          <w:rStyle w:val="StyleUnderline"/>
          <w:highlight w:val="yellow"/>
        </w:rPr>
        <w:t>Proponents</w:t>
      </w:r>
      <w:r w:rsidRPr="007B09B9">
        <w:rPr>
          <w:rStyle w:val="StyleUnderline"/>
        </w:rPr>
        <w:t xml:space="preserve"> of </w:t>
      </w:r>
      <w:r w:rsidRPr="007B09B9">
        <w:rPr>
          <w:rStyle w:val="Emphasis"/>
        </w:rPr>
        <w:t>existential risk</w:t>
      </w:r>
      <w:r w:rsidRPr="008B0675">
        <w:rPr>
          <w:sz w:val="16"/>
        </w:rPr>
        <w:t xml:space="preserve"> reject LeCun’s logic. Instead, they </w:t>
      </w:r>
      <w:r w:rsidRPr="002F7E4B">
        <w:rPr>
          <w:rStyle w:val="StyleUnderline"/>
          <w:highlight w:val="yellow"/>
        </w:rPr>
        <w:t>argue</w:t>
      </w:r>
      <w:r w:rsidRPr="008B0675">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7B09B9">
        <w:rPr>
          <w:rStyle w:val="StyleUnderline"/>
        </w:rPr>
        <w:t xml:space="preserve">Even </w:t>
      </w:r>
      <w:r w:rsidRPr="002F7E4B">
        <w:rPr>
          <w:rStyle w:val="StyleUnderline"/>
          <w:highlight w:val="yellow"/>
        </w:rPr>
        <w:t xml:space="preserve">a </w:t>
      </w:r>
      <w:r w:rsidRPr="002F7E4B">
        <w:rPr>
          <w:rStyle w:val="Emphasis"/>
          <w:highlight w:val="yellow"/>
        </w:rPr>
        <w:t>negligible</w:t>
      </w:r>
      <w:r w:rsidRPr="002F7E4B">
        <w:rPr>
          <w:rStyle w:val="StyleUnderline"/>
          <w:highlight w:val="yellow"/>
        </w:rPr>
        <w:t xml:space="preserve"> probability of </w:t>
      </w:r>
      <w:r w:rsidRPr="002F7E4B">
        <w:rPr>
          <w:rStyle w:val="Emphasis"/>
          <w:highlight w:val="yellow"/>
        </w:rPr>
        <w:t>infinite</w:t>
      </w:r>
      <w:r w:rsidRPr="008B0675">
        <w:rPr>
          <w:sz w:val="16"/>
        </w:rPr>
        <w:t xml:space="preserve"> or near-infinite </w:t>
      </w:r>
      <w:r w:rsidRPr="002F7E4B">
        <w:rPr>
          <w:rStyle w:val="StyleUnderline"/>
          <w:highlight w:val="yellow"/>
        </w:rPr>
        <w:t>harm yields</w:t>
      </w:r>
      <w:r w:rsidRPr="007B09B9">
        <w:rPr>
          <w:rStyle w:val="StyleUnderline"/>
        </w:rPr>
        <w:t xml:space="preserve"> an </w:t>
      </w:r>
      <w:r w:rsidRPr="002F7E4B">
        <w:rPr>
          <w:rStyle w:val="Emphasis"/>
          <w:highlight w:val="yellow"/>
        </w:rPr>
        <w:t>extraordinary</w:t>
      </w:r>
      <w:r w:rsidRPr="007B09B9">
        <w:rPr>
          <w:rStyle w:val="Emphasis"/>
        </w:rPr>
        <w:t xml:space="preserve"> degree</w:t>
      </w:r>
      <w:r w:rsidRPr="007B09B9">
        <w:rPr>
          <w:rStyle w:val="StyleUnderline"/>
        </w:rPr>
        <w:t xml:space="preserve"> of expected </w:t>
      </w:r>
      <w:r w:rsidRPr="002F7E4B">
        <w:rPr>
          <w:rStyle w:val="StyleUnderline"/>
          <w:highlight w:val="yellow"/>
        </w:rPr>
        <w:t>harm and</w:t>
      </w:r>
      <w:r w:rsidRPr="008B0675">
        <w:rPr>
          <w:sz w:val="16"/>
        </w:rPr>
        <w:t xml:space="preserve"> thus most </w:t>
      </w:r>
      <w:r w:rsidRPr="002F7E4B">
        <w:rPr>
          <w:rStyle w:val="Emphasis"/>
          <w:highlight w:val="yellow"/>
        </w:rPr>
        <w:t>any</w:t>
      </w:r>
      <w:r w:rsidRPr="008B0675">
        <w:rPr>
          <w:sz w:val="16"/>
        </w:rPr>
        <w:t xml:space="preserve"> governmental </w:t>
      </w:r>
      <w:r w:rsidRPr="002F7E4B">
        <w:rPr>
          <w:rStyle w:val="StyleUnderline"/>
          <w:highlight w:val="yellow"/>
        </w:rPr>
        <w:t xml:space="preserve">intervention is </w:t>
      </w:r>
      <w:r w:rsidRPr="002F7E4B">
        <w:rPr>
          <w:rStyle w:val="Emphasis"/>
          <w:highlight w:val="yellow"/>
        </w:rPr>
        <w:t>justified</w:t>
      </w:r>
      <w:r w:rsidRPr="008B0675">
        <w:rPr>
          <w:sz w:val="16"/>
        </w:rPr>
        <w:t>. Moreover, proponents believe the probability of harm is more than negligible.</w:t>
      </w:r>
    </w:p>
    <w:p w14:paraId="46880765" w14:textId="77777777" w:rsidR="00AD3150" w:rsidRPr="008B0675" w:rsidRDefault="00AD3150" w:rsidP="00AD3150">
      <w:pPr>
        <w:rPr>
          <w:sz w:val="16"/>
        </w:rPr>
      </w:pPr>
      <w:r w:rsidRPr="008B0675">
        <w:rPr>
          <w:sz w:val="16"/>
        </w:rPr>
        <w:t xml:space="preserve">Taken seriously, </w:t>
      </w:r>
      <w:r w:rsidRPr="007B09B9">
        <w:rPr>
          <w:rStyle w:val="Emphasis"/>
        </w:rPr>
        <w:t>no</w:t>
      </w:r>
      <w:r w:rsidRPr="007B09B9">
        <w:rPr>
          <w:rStyle w:val="StyleUnderline"/>
        </w:rPr>
        <w:t xml:space="preserve"> greater threat to </w:t>
      </w:r>
      <w:r w:rsidRPr="007B09B9">
        <w:rPr>
          <w:rStyle w:val="Emphasis"/>
        </w:rPr>
        <w:t>human flourishing</w:t>
      </w:r>
      <w:r w:rsidRPr="007B09B9">
        <w:rPr>
          <w:rStyle w:val="StyleUnderline"/>
        </w:rPr>
        <w:t xml:space="preserve"> exists than the precautionary principle. </w:t>
      </w:r>
      <w:r w:rsidRPr="002F7E4B">
        <w:rPr>
          <w:rStyle w:val="Emphasis"/>
          <w:highlight w:val="yellow"/>
        </w:rPr>
        <w:t>A</w:t>
      </w:r>
      <w:r w:rsidRPr="007B09B9">
        <w:rPr>
          <w:rStyle w:val="StyleUnderline"/>
        </w:rPr>
        <w:t xml:space="preserve">rtificial </w:t>
      </w:r>
      <w:r w:rsidRPr="002F7E4B">
        <w:rPr>
          <w:rStyle w:val="Emphasis"/>
          <w:highlight w:val="yellow"/>
        </w:rPr>
        <w:t>i</w:t>
      </w:r>
      <w:r w:rsidRPr="007B09B9">
        <w:rPr>
          <w:rStyle w:val="StyleUnderline"/>
        </w:rPr>
        <w:t>ntelligence</w:t>
      </w:r>
      <w:r w:rsidRPr="008B0675">
        <w:rPr>
          <w:sz w:val="16"/>
        </w:rPr>
        <w:t xml:space="preserve"> </w:t>
      </w:r>
      <w:r w:rsidRPr="002F7E4B">
        <w:rPr>
          <w:rStyle w:val="StyleUnderline"/>
          <w:highlight w:val="yellow"/>
        </w:rPr>
        <w:t xml:space="preserve">is </w:t>
      </w:r>
      <w:r w:rsidRPr="002F7E4B">
        <w:rPr>
          <w:rStyle w:val="Emphasis"/>
          <w:highlight w:val="yellow"/>
        </w:rPr>
        <w:t>not unique</w:t>
      </w:r>
      <w:r w:rsidRPr="002F7E4B">
        <w:rPr>
          <w:rStyle w:val="StyleUnderline"/>
          <w:highlight w:val="yellow"/>
        </w:rPr>
        <w:t>; tech</w:t>
      </w:r>
      <w:r w:rsidRPr="008B0675">
        <w:rPr>
          <w:sz w:val="16"/>
        </w:rPr>
        <w:t xml:space="preserve">nology </w:t>
      </w:r>
      <w:r w:rsidRPr="007B09B9">
        <w:rPr>
          <w:rStyle w:val="StyleUnderline"/>
        </w:rPr>
        <w:t xml:space="preserve">has </w:t>
      </w:r>
      <w:r w:rsidRPr="002F7E4B">
        <w:rPr>
          <w:rStyle w:val="Emphasis"/>
          <w:highlight w:val="yellow"/>
        </w:rPr>
        <w:t>long</w:t>
      </w:r>
      <w:r w:rsidRPr="002F7E4B">
        <w:rPr>
          <w:rStyle w:val="StyleUnderline"/>
          <w:highlight w:val="yellow"/>
        </w:rPr>
        <w:t xml:space="preserve"> brought fears</w:t>
      </w:r>
      <w:r w:rsidRPr="007B09B9">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7B09B9">
        <w:rPr>
          <w:rStyle w:val="StyleUnderline"/>
        </w:rPr>
        <w:t>economists feared</w:t>
      </w:r>
      <w:r w:rsidRPr="008B0675">
        <w:rPr>
          <w:sz w:val="16"/>
        </w:rPr>
        <w:t xml:space="preserve"> that mills and </w:t>
      </w:r>
      <w:r w:rsidRPr="007B09B9">
        <w:rPr>
          <w:rStyle w:val="Emphasis"/>
        </w:rPr>
        <w:t>stamps</w:t>
      </w:r>
      <w:r w:rsidRPr="007B09B9">
        <w:rPr>
          <w:rStyle w:val="StyleUnderline"/>
        </w:rPr>
        <w:t xml:space="preserve"> would present an </w:t>
      </w:r>
      <w:r w:rsidRPr="007B09B9">
        <w:rPr>
          <w:rStyle w:val="Emphasis"/>
        </w:rPr>
        <w:t>existential threat</w:t>
      </w:r>
      <w:r w:rsidRPr="007B09B9">
        <w:rPr>
          <w:rStyle w:val="StyleUnderline"/>
        </w:rPr>
        <w:t xml:space="preserve"> by “exclud[ing]</w:t>
      </w:r>
      <w:r w:rsidRPr="008B0675">
        <w:rPr>
          <w:sz w:val="16"/>
        </w:rPr>
        <w:t xml:space="preserve"> the </w:t>
      </w:r>
      <w:r w:rsidRPr="007B09B9">
        <w:rPr>
          <w:rStyle w:val="StyleUnderline"/>
        </w:rPr>
        <w:t>labour</w:t>
      </w:r>
      <w:r w:rsidRPr="008B0675">
        <w:rPr>
          <w:sz w:val="16"/>
        </w:rPr>
        <w:t xml:space="preserve"> of thousands of the human race.”32 In the nineteenth century, </w:t>
      </w:r>
      <w:r w:rsidRPr="002F7E4B">
        <w:rPr>
          <w:rStyle w:val="StyleUnderline"/>
          <w:highlight w:val="yellow"/>
        </w:rPr>
        <w:t>people feared</w:t>
      </w:r>
      <w:r w:rsidRPr="008B0675">
        <w:rPr>
          <w:sz w:val="16"/>
        </w:rPr>
        <w:t xml:space="preserve"> “sudden, </w:t>
      </w:r>
      <w:r w:rsidRPr="007B09B9">
        <w:rPr>
          <w:rStyle w:val="Emphasis"/>
        </w:rPr>
        <w:t>unexpected death</w:t>
      </w:r>
      <w:r w:rsidRPr="007B09B9">
        <w:rPr>
          <w:rStyle w:val="StyleUnderline"/>
        </w:rPr>
        <w:t xml:space="preserve">” from </w:t>
      </w:r>
      <w:r w:rsidRPr="002F7E4B">
        <w:rPr>
          <w:rStyle w:val="StyleUnderline"/>
          <w:highlight w:val="yellow"/>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2F7E4B">
        <w:rPr>
          <w:rStyle w:val="StyleUnderline"/>
          <w:highlight w:val="yellow"/>
        </w:rPr>
        <w:t>Prohibiting</w:t>
      </w:r>
      <w:r w:rsidRPr="008B0675">
        <w:rPr>
          <w:sz w:val="16"/>
        </w:rPr>
        <w:t xml:space="preserve"> writing, books, machinery, </w:t>
      </w:r>
      <w:r w:rsidRPr="002F7E4B">
        <w:rPr>
          <w:rStyle w:val="Emphasis"/>
          <w:highlight w:val="yellow"/>
        </w:rPr>
        <w:t>electricity</w:t>
      </w:r>
      <w:r w:rsidRPr="008B0675">
        <w:rPr>
          <w:sz w:val="16"/>
        </w:rPr>
        <w:t xml:space="preserve">, and computers </w:t>
      </w:r>
      <w:r w:rsidRPr="002F7E4B">
        <w:rPr>
          <w:rStyle w:val="StyleUnderline"/>
          <w:highlight w:val="yellow"/>
        </w:rPr>
        <w:t xml:space="preserve">in the face of </w:t>
      </w:r>
      <w:r w:rsidRPr="007B09B9">
        <w:rPr>
          <w:rStyle w:val="Emphasis"/>
        </w:rPr>
        <w:t>speculative</w:t>
      </w:r>
      <w:r w:rsidRPr="002F7E4B">
        <w:rPr>
          <w:rStyle w:val="StyleUnderline"/>
          <w:highlight w:val="yellow"/>
        </w:rPr>
        <w:t xml:space="preserve"> harm would have </w:t>
      </w:r>
      <w:r w:rsidRPr="007B09B9">
        <w:rPr>
          <w:rStyle w:val="Emphasis"/>
        </w:rPr>
        <w:t xml:space="preserve">severely </w:t>
      </w:r>
      <w:r w:rsidRPr="002F7E4B">
        <w:rPr>
          <w:rStyle w:val="Emphasis"/>
          <w:highlight w:val="yellow"/>
        </w:rPr>
        <w:t>stymied</w:t>
      </w:r>
      <w:r w:rsidRPr="007B09B9">
        <w:rPr>
          <w:rStyle w:val="StyleUnderline"/>
        </w:rPr>
        <w:t xml:space="preserve"> human </w:t>
      </w:r>
      <w:r w:rsidRPr="002F7E4B">
        <w:rPr>
          <w:rStyle w:val="StyleUnderline"/>
          <w:highlight w:val="yellow"/>
        </w:rPr>
        <w:t>welfare</w:t>
      </w:r>
      <w:r w:rsidRPr="008B0675">
        <w:rPr>
          <w:sz w:val="16"/>
        </w:rPr>
        <w:t>. So too here.</w:t>
      </w:r>
    </w:p>
    <w:p w14:paraId="6B909624" w14:textId="77777777" w:rsidR="00AD3150" w:rsidRPr="008B0675" w:rsidRDefault="00AD3150" w:rsidP="00AD3150">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2F7E4B">
        <w:rPr>
          <w:rStyle w:val="StyleUnderline"/>
          <w:highlight w:val="yellow"/>
        </w:rPr>
        <w:t xml:space="preserve">The </w:t>
      </w:r>
      <w:r w:rsidRPr="002F7E4B">
        <w:rPr>
          <w:rStyle w:val="Emphasis"/>
          <w:highlight w:val="yellow"/>
        </w:rPr>
        <w:t>typewriter</w:t>
      </w:r>
      <w:r w:rsidRPr="002F7E4B">
        <w:rPr>
          <w:rStyle w:val="StyleUnderline"/>
          <w:highlight w:val="yellow"/>
        </w:rPr>
        <w:t xml:space="preserve"> poses</w:t>
      </w:r>
      <w:r w:rsidRPr="008B0675">
        <w:rPr>
          <w:sz w:val="16"/>
        </w:rPr>
        <w:t xml:space="preserve"> some </w:t>
      </w:r>
      <w:r w:rsidRPr="007B09B9">
        <w:rPr>
          <w:rStyle w:val="Emphasis"/>
        </w:rPr>
        <w:t xml:space="preserve">existential </w:t>
      </w:r>
      <w:r w:rsidRPr="002F7E4B">
        <w:rPr>
          <w:rStyle w:val="Emphasis"/>
          <w:highlight w:val="yellow"/>
        </w:rPr>
        <w:t>risk</w:t>
      </w:r>
      <w:r w:rsidRPr="002F7E4B">
        <w:rPr>
          <w:rStyle w:val="StyleUnderline"/>
          <w:highlight w:val="yellow"/>
        </w:rPr>
        <w:t xml:space="preserve"> through</w:t>
      </w:r>
      <w:r w:rsidRPr="007B09B9">
        <w:rPr>
          <w:rStyle w:val="StyleUnderline"/>
        </w:rPr>
        <w:t xml:space="preserve"> the potential for</w:t>
      </w:r>
      <w:r w:rsidRPr="008B0675">
        <w:rPr>
          <w:sz w:val="16"/>
        </w:rPr>
        <w:t xml:space="preserve"> the </w:t>
      </w:r>
      <w:r w:rsidRPr="002F7E4B">
        <w:rPr>
          <w:rStyle w:val="StyleUnderline"/>
          <w:highlight w:val="yellow"/>
        </w:rPr>
        <w:t>distribution of</w:t>
      </w:r>
      <w:r w:rsidRPr="007B09B9">
        <w:rPr>
          <w:rStyle w:val="StyleUnderline"/>
        </w:rPr>
        <w:t xml:space="preserve"> convincingly </w:t>
      </w:r>
      <w:r w:rsidRPr="007B09B9">
        <w:rPr>
          <w:rStyle w:val="Emphasis"/>
        </w:rPr>
        <w:t xml:space="preserve">dangerous </w:t>
      </w:r>
      <w:r w:rsidRPr="002F7E4B">
        <w:rPr>
          <w:rStyle w:val="Emphasis"/>
          <w:highlight w:val="yellow"/>
        </w:rPr>
        <w:t>ideas</w:t>
      </w:r>
      <w:r w:rsidRPr="008B0675">
        <w:rPr>
          <w:sz w:val="16"/>
        </w:rPr>
        <w:t xml:space="preserve">.35 </w:t>
      </w:r>
      <w:r w:rsidRPr="002F7E4B">
        <w:rPr>
          <w:rStyle w:val="StyleUnderline"/>
          <w:highlight w:val="yellow"/>
        </w:rPr>
        <w:t xml:space="preserve">Arguments to </w:t>
      </w:r>
      <w:r w:rsidRPr="002F7E4B">
        <w:rPr>
          <w:rStyle w:val="Emphasis"/>
          <w:highlight w:val="yellow"/>
        </w:rPr>
        <w:t>prohibit</w:t>
      </w:r>
      <w:r w:rsidRPr="008B0675">
        <w:rPr>
          <w:sz w:val="16"/>
        </w:rPr>
        <w:t xml:space="preserve"> religion, democracy, and </w:t>
      </w:r>
      <w:r w:rsidRPr="002F7E4B">
        <w:rPr>
          <w:rStyle w:val="StyleUnderline"/>
          <w:highlight w:val="yellow"/>
        </w:rPr>
        <w:t xml:space="preserve">typing are </w:t>
      </w:r>
      <w:r w:rsidRPr="007B09B9">
        <w:rPr>
          <w:rStyle w:val="Emphasis"/>
        </w:rPr>
        <w:t xml:space="preserve">summarily </w:t>
      </w:r>
      <w:r w:rsidRPr="002F7E4B">
        <w:rPr>
          <w:rStyle w:val="Emphasis"/>
          <w:highlight w:val="yellow"/>
        </w:rPr>
        <w:t>dismissed</w:t>
      </w:r>
      <w:r w:rsidRPr="008B0675">
        <w:rPr>
          <w:sz w:val="16"/>
        </w:rPr>
        <w:t xml:space="preserve">. Governments should view calls to heavily regulate artificial-intelligence systems to prevent human extinction with similar skepticism. “Mere </w:t>
      </w:r>
      <w:r w:rsidRPr="007B09B9">
        <w:rPr>
          <w:rStyle w:val="Emphasis"/>
        </w:rPr>
        <w:t>speculation</w:t>
      </w:r>
      <w:r w:rsidRPr="007B09B9">
        <w:rPr>
          <w:rStyle w:val="StyleUnderline"/>
        </w:rPr>
        <w:t xml:space="preserve"> of harm does not constitute a compelling</w:t>
      </w:r>
      <w:r w:rsidRPr="008B0675">
        <w:rPr>
          <w:sz w:val="16"/>
        </w:rPr>
        <w:t xml:space="preserve"> state </w:t>
      </w:r>
      <w:r w:rsidRPr="007B09B9">
        <w:rPr>
          <w:rStyle w:val="StyleUnderline"/>
        </w:rPr>
        <w:t>interest</w:t>
      </w:r>
      <w:r w:rsidRPr="008B0675">
        <w:rPr>
          <w:sz w:val="16"/>
        </w:rPr>
        <w:t>.”36</w:t>
      </w:r>
    </w:p>
    <w:p w14:paraId="24DCC4DD" w14:textId="77777777" w:rsidR="00AD3150" w:rsidRPr="008B0675" w:rsidRDefault="00AD3150" w:rsidP="00AD3150">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44790769" w14:textId="77777777" w:rsidR="00AD3150" w:rsidRPr="008B0675" w:rsidRDefault="00AD3150" w:rsidP="00AD3150">
      <w:pPr>
        <w:rPr>
          <w:sz w:val="16"/>
        </w:rPr>
      </w:pPr>
      <w:r w:rsidRPr="008B0675">
        <w:rPr>
          <w:sz w:val="16"/>
        </w:rPr>
        <w:t xml:space="preserve">First, </w:t>
      </w:r>
      <w:r w:rsidRPr="002F7E4B">
        <w:rPr>
          <w:rStyle w:val="StyleUnderline"/>
          <w:highlight w:val="yellow"/>
        </w:rPr>
        <w:t xml:space="preserve">we have </w:t>
      </w:r>
      <w:r w:rsidRPr="002F7E4B">
        <w:rPr>
          <w:rStyle w:val="Emphasis"/>
          <w:highlight w:val="yellow"/>
        </w:rPr>
        <w:t>little</w:t>
      </w:r>
      <w:r w:rsidRPr="002F7E4B">
        <w:rPr>
          <w:rStyle w:val="StyleUnderline"/>
          <w:highlight w:val="yellow"/>
        </w:rPr>
        <w:t xml:space="preserve"> reason to believe</w:t>
      </w:r>
      <w:r w:rsidRPr="008B0675">
        <w:rPr>
          <w:sz w:val="16"/>
        </w:rPr>
        <w:t xml:space="preserve"> that </w:t>
      </w:r>
      <w:r w:rsidRPr="007B09B9">
        <w:rPr>
          <w:rStyle w:val="StyleUnderline"/>
        </w:rPr>
        <w:t xml:space="preserve">the current </w:t>
      </w:r>
      <w:r w:rsidRPr="007B09B9">
        <w:rPr>
          <w:rStyle w:val="Emphasis"/>
        </w:rPr>
        <w:t>rapid rate</w:t>
      </w:r>
      <w:r w:rsidRPr="007B09B9">
        <w:rPr>
          <w:rStyle w:val="StyleUnderline"/>
        </w:rPr>
        <w:t xml:space="preserve"> of technological </w:t>
      </w:r>
      <w:r w:rsidRPr="002F7E4B">
        <w:rPr>
          <w:rStyle w:val="StyleUnderline"/>
          <w:highlight w:val="yellow"/>
        </w:rPr>
        <w:t xml:space="preserve">progress will </w:t>
      </w:r>
      <w:r w:rsidRPr="002F7E4B">
        <w:rPr>
          <w:rStyle w:val="Emphasis"/>
          <w:highlight w:val="yellow"/>
        </w:rPr>
        <w:t>continue</w:t>
      </w:r>
      <w:r w:rsidRPr="008B0675">
        <w:rPr>
          <w:sz w:val="16"/>
        </w:rPr>
        <w:t xml:space="preserve"> such that humans would be able to create existentially harmful artificial-intelligence systems. Today’s </w:t>
      </w:r>
      <w:r w:rsidRPr="007B09B9">
        <w:rPr>
          <w:rStyle w:val="Emphasis"/>
        </w:rPr>
        <w:t>a</w:t>
      </w:r>
      <w:r w:rsidRPr="007B09B9">
        <w:rPr>
          <w:rStyle w:val="StyleUnderline"/>
        </w:rPr>
        <w:t xml:space="preserve">rtificial </w:t>
      </w:r>
      <w:r w:rsidRPr="007B09B9">
        <w:rPr>
          <w:rStyle w:val="Emphasis"/>
        </w:rPr>
        <w:t>i</w:t>
      </w:r>
      <w:r w:rsidRPr="007B09B9">
        <w:rPr>
          <w:rStyle w:val="StyleUnderline"/>
        </w:rPr>
        <w:t>ntelligence</w:t>
      </w:r>
      <w:r w:rsidRPr="008B0675">
        <w:rPr>
          <w:sz w:val="16"/>
        </w:rPr>
        <w:t xml:space="preserve"> </w:t>
      </w:r>
      <w:r w:rsidRPr="002F7E4B">
        <w:rPr>
          <w:rStyle w:val="StyleUnderline"/>
          <w:highlight w:val="yellow"/>
        </w:rPr>
        <w:t xml:space="preserve">systems </w:t>
      </w:r>
      <w:r w:rsidRPr="002F7E4B">
        <w:rPr>
          <w:rStyle w:val="Emphasis"/>
          <w:highlight w:val="yellow"/>
        </w:rPr>
        <w:t>lack</w:t>
      </w:r>
      <w:r w:rsidRPr="007B09B9">
        <w:rPr>
          <w:rStyle w:val="StyleUnderline"/>
        </w:rPr>
        <w:t xml:space="preserve"> the </w:t>
      </w:r>
      <w:r w:rsidRPr="002F7E4B">
        <w:rPr>
          <w:rStyle w:val="Emphasis"/>
          <w:highlight w:val="yellow"/>
        </w:rPr>
        <w:t>common sense</w:t>
      </w:r>
      <w:r w:rsidRPr="007B09B9">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7B09B9">
        <w:rPr>
          <w:rStyle w:val="Emphasis"/>
        </w:rPr>
        <w:t>data</w:t>
      </w:r>
      <w:r w:rsidRPr="007B09B9">
        <w:rPr>
          <w:rStyle w:val="StyleUnderline"/>
        </w:rPr>
        <w:t xml:space="preserve"> are in limited supply</w:t>
      </w:r>
      <w:r w:rsidRPr="008B0675">
        <w:rPr>
          <w:sz w:val="16"/>
        </w:rPr>
        <w:t xml:space="preserve">.38 But more importantly, </w:t>
      </w:r>
      <w:r w:rsidRPr="002F7E4B">
        <w:rPr>
          <w:rStyle w:val="StyleUnderline"/>
          <w:highlight w:val="yellow"/>
        </w:rPr>
        <w:t>not all info</w:t>
      </w:r>
      <w:r w:rsidRPr="007B09B9">
        <w:rPr>
          <w:rStyle w:val="StyleUnderline"/>
        </w:rPr>
        <w:t xml:space="preserve">rmation </w:t>
      </w:r>
      <w:r w:rsidRPr="002F7E4B">
        <w:rPr>
          <w:rStyle w:val="StyleUnderline"/>
          <w:highlight w:val="yellow"/>
        </w:rPr>
        <w:t>is</w:t>
      </w:r>
      <w:r w:rsidRPr="007B09B9">
        <w:rPr>
          <w:rStyle w:val="StyleUnderline"/>
        </w:rPr>
        <w:t xml:space="preserve"> available </w:t>
      </w:r>
      <w:r w:rsidRPr="002F7E4B">
        <w:rPr>
          <w:rStyle w:val="StyleUnderline"/>
          <w:highlight w:val="yellow"/>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2F7E4B">
        <w:rPr>
          <w:rStyle w:val="StyleUnderline"/>
          <w:highlight w:val="yellow"/>
        </w:rPr>
        <w:t xml:space="preserve">no </w:t>
      </w:r>
      <w:r w:rsidRPr="002F7E4B">
        <w:rPr>
          <w:rStyle w:val="Emphasis"/>
          <w:highlight w:val="yellow"/>
        </w:rPr>
        <w:t>guarantee</w:t>
      </w:r>
      <w:r w:rsidRPr="002F7E4B">
        <w:rPr>
          <w:rStyle w:val="StyleUnderline"/>
          <w:highlight w:val="yellow"/>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2F7E4B">
        <w:rPr>
          <w:rStyle w:val="Emphasis"/>
          <w:highlight w:val="yellow"/>
        </w:rPr>
        <w:t>a</w:t>
      </w:r>
      <w:r w:rsidRPr="007B09B9">
        <w:rPr>
          <w:rStyle w:val="StyleUnderline"/>
        </w:rPr>
        <w:t xml:space="preserve">rtificial </w:t>
      </w:r>
      <w:r w:rsidRPr="002F7E4B">
        <w:rPr>
          <w:rStyle w:val="Emphasis"/>
          <w:highlight w:val="yellow"/>
        </w:rPr>
        <w:t>i</w:t>
      </w:r>
      <w:r w:rsidRPr="007B09B9">
        <w:rPr>
          <w:rStyle w:val="StyleUnderline"/>
        </w:rPr>
        <w:t>ntelligence</w:t>
      </w:r>
      <w:r w:rsidRPr="008B0675">
        <w:rPr>
          <w:sz w:val="16"/>
        </w:rPr>
        <w:t xml:space="preserve"> systems </w:t>
      </w:r>
      <w:r w:rsidRPr="002F7E4B">
        <w:rPr>
          <w:rStyle w:val="StyleUnderline"/>
          <w:highlight w:val="yellow"/>
        </w:rPr>
        <w:t>will</w:t>
      </w:r>
      <w:r w:rsidRPr="008B0675">
        <w:rPr>
          <w:sz w:val="16"/>
        </w:rPr>
        <w:t xml:space="preserve"> be capable of </w:t>
      </w:r>
      <w:r w:rsidRPr="002F7E4B">
        <w:rPr>
          <w:rStyle w:val="StyleUnderline"/>
          <w:highlight w:val="yellow"/>
        </w:rPr>
        <w:t>offer</w:t>
      </w:r>
      <w:r w:rsidRPr="008B0675">
        <w:rPr>
          <w:sz w:val="16"/>
        </w:rPr>
        <w:t xml:space="preserve">ing </w:t>
      </w:r>
      <w:r w:rsidRPr="007B09B9">
        <w:rPr>
          <w:rStyle w:val="Emphasis"/>
        </w:rPr>
        <w:t xml:space="preserve">useful </w:t>
      </w:r>
      <w:r w:rsidRPr="002F7E4B">
        <w:rPr>
          <w:rStyle w:val="Emphasis"/>
          <w:highlight w:val="yellow"/>
        </w:rPr>
        <w:t>guidance</w:t>
      </w:r>
      <w:r w:rsidRPr="002F7E4B">
        <w:rPr>
          <w:rStyle w:val="StyleUnderline"/>
          <w:highlight w:val="yellow"/>
        </w:rPr>
        <w:t xml:space="preserve"> on</w:t>
      </w:r>
      <w:r w:rsidRPr="007B09B9">
        <w:rPr>
          <w:rStyle w:val="StyleUnderline"/>
        </w:rPr>
        <w:t xml:space="preserve"> how to</w:t>
      </w:r>
      <w:r w:rsidRPr="008B0675">
        <w:rPr>
          <w:sz w:val="16"/>
        </w:rPr>
        <w:t xml:space="preserve"> evade classified safety measures to </w:t>
      </w:r>
      <w:r w:rsidRPr="007B09B9">
        <w:rPr>
          <w:rStyle w:val="StyleUnderline"/>
        </w:rPr>
        <w:t>acquire</w:t>
      </w:r>
      <w:r w:rsidRPr="008B0675">
        <w:rPr>
          <w:sz w:val="16"/>
        </w:rPr>
        <w:t xml:space="preserve"> restricted materials like </w:t>
      </w:r>
      <w:r w:rsidRPr="002F7E4B">
        <w:rPr>
          <w:rStyle w:val="Emphasis"/>
          <w:highlight w:val="yellow"/>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7B09B9">
        <w:rPr>
          <w:rStyle w:val="StyleUnderline"/>
        </w:rPr>
        <w:t>As many</w:t>
      </w:r>
      <w:r w:rsidRPr="008B0675">
        <w:rPr>
          <w:sz w:val="16"/>
        </w:rPr>
        <w:t xml:space="preserve"> software, </w:t>
      </w:r>
      <w:r w:rsidRPr="007B09B9">
        <w:rPr>
          <w:rStyle w:val="Emphasis"/>
        </w:rPr>
        <w:t>hardware</w:t>
      </w:r>
      <w:r w:rsidRPr="008B0675">
        <w:rPr>
          <w:sz w:val="16"/>
        </w:rPr>
        <w:t xml:space="preserve">, physical, </w:t>
      </w:r>
      <w:r w:rsidRPr="007B09B9">
        <w:rPr>
          <w:rStyle w:val="StyleUnderline"/>
        </w:rPr>
        <w:t xml:space="preserve">and </w:t>
      </w:r>
      <w:r w:rsidRPr="007B09B9">
        <w:rPr>
          <w:rStyle w:val="Emphasis"/>
        </w:rPr>
        <w:t>sociopolitical barriers</w:t>
      </w:r>
      <w:r w:rsidRPr="007B09B9">
        <w:rPr>
          <w:rStyle w:val="StyleUnderline"/>
        </w:rPr>
        <w:t xml:space="preserve"> must be independently overcome</w:t>
      </w:r>
      <w:r w:rsidRPr="008B0675">
        <w:rPr>
          <w:sz w:val="16"/>
        </w:rPr>
        <w:t xml:space="preserve">, transformative </w:t>
      </w:r>
      <w:r w:rsidRPr="002F7E4B">
        <w:rPr>
          <w:rStyle w:val="Emphasis"/>
          <w:highlight w:val="yellow"/>
        </w:rPr>
        <w:t>a</w:t>
      </w:r>
      <w:r w:rsidRPr="007B09B9">
        <w:rPr>
          <w:rStyle w:val="StyleUnderline"/>
        </w:rPr>
        <w:t xml:space="preserve">rtificial </w:t>
      </w:r>
      <w:r w:rsidRPr="002F7E4B">
        <w:rPr>
          <w:rStyle w:val="Emphasis"/>
          <w:highlight w:val="yellow"/>
        </w:rPr>
        <w:t>g</w:t>
      </w:r>
      <w:r w:rsidRPr="007B09B9">
        <w:rPr>
          <w:rStyle w:val="StyleUnderline"/>
        </w:rPr>
        <w:t xml:space="preserve">eneral </w:t>
      </w:r>
      <w:r w:rsidRPr="002F7E4B">
        <w:rPr>
          <w:rStyle w:val="Emphasis"/>
          <w:highlight w:val="yellow"/>
        </w:rPr>
        <w:t>i</w:t>
      </w:r>
      <w:r w:rsidRPr="007B09B9">
        <w:rPr>
          <w:rStyle w:val="StyleUnderline"/>
        </w:rPr>
        <w:t>ntelligence</w:t>
      </w:r>
      <w:r w:rsidRPr="008B0675">
        <w:rPr>
          <w:sz w:val="16"/>
        </w:rPr>
        <w:t xml:space="preserve"> </w:t>
      </w:r>
      <w:r w:rsidRPr="002F7E4B">
        <w:rPr>
          <w:rStyle w:val="StyleUnderline"/>
          <w:highlight w:val="yellow"/>
        </w:rPr>
        <w:t xml:space="preserve">is </w:t>
      </w:r>
      <w:r w:rsidRPr="002F7E4B">
        <w:rPr>
          <w:rStyle w:val="Emphasis"/>
          <w:highlight w:val="yellow"/>
        </w:rPr>
        <w:t>far</w:t>
      </w:r>
      <w:r w:rsidRPr="007B09B9">
        <w:rPr>
          <w:rStyle w:val="Emphasis"/>
        </w:rPr>
        <w:t xml:space="preserve"> from assured</w:t>
      </w:r>
      <w:r w:rsidRPr="008B0675">
        <w:rPr>
          <w:sz w:val="16"/>
        </w:rPr>
        <w:t>.40</w:t>
      </w:r>
    </w:p>
    <w:p w14:paraId="721E18AA" w14:textId="77777777" w:rsidR="00AD3150" w:rsidRPr="008B0675" w:rsidRDefault="00AD3150" w:rsidP="00AD3150">
      <w:pPr>
        <w:rPr>
          <w:sz w:val="16"/>
        </w:rPr>
      </w:pPr>
      <w:r w:rsidRPr="008B0675">
        <w:rPr>
          <w:sz w:val="16"/>
        </w:rPr>
        <w:t xml:space="preserve">Second, assuming we achieve superintelligence, </w:t>
      </w:r>
      <w:r w:rsidRPr="007B09B9">
        <w:rPr>
          <w:rStyle w:val="StyleUnderline"/>
        </w:rPr>
        <w:t xml:space="preserve">superintelligence </w:t>
      </w:r>
      <w:r w:rsidRPr="007B09B9">
        <w:rPr>
          <w:rStyle w:val="Emphasis"/>
        </w:rPr>
        <w:t>may not</w:t>
      </w:r>
      <w:r w:rsidRPr="007B09B9">
        <w:rPr>
          <w:rStyle w:val="StyleUnderline"/>
        </w:rPr>
        <w:t xml:space="preserve"> pose a threat to humanity. </w:t>
      </w:r>
      <w:r w:rsidRPr="002F7E4B">
        <w:rPr>
          <w:rStyle w:val="StyleUnderline"/>
          <w:highlight w:val="yellow"/>
        </w:rPr>
        <w:t xml:space="preserve">Intelligence </w:t>
      </w:r>
      <w:r w:rsidRPr="002F7E4B">
        <w:rPr>
          <w:rStyle w:val="Emphasis"/>
          <w:highlight w:val="yellow"/>
        </w:rPr>
        <w:t>does not</w:t>
      </w:r>
      <w:r w:rsidRPr="002F7E4B">
        <w:rPr>
          <w:rStyle w:val="StyleUnderline"/>
          <w:highlight w:val="yellow"/>
        </w:rPr>
        <w:t xml:space="preserve"> imply power-seeking</w:t>
      </w:r>
      <w:r w:rsidRPr="007B09B9">
        <w:rPr>
          <w:rStyle w:val="StyleUnderline"/>
        </w:rPr>
        <w:t xml:space="preserve">, powerseeking does not imply </w:t>
      </w:r>
      <w:r w:rsidRPr="002F7E4B">
        <w:rPr>
          <w:rStyle w:val="Emphasis"/>
          <w:highlight w:val="yellow"/>
        </w:rPr>
        <w:t>success</w:t>
      </w:r>
      <w:r w:rsidRPr="007B09B9">
        <w:rPr>
          <w:rStyle w:val="Emphasis"/>
        </w:rPr>
        <w:t>ful power-seeking</w:t>
      </w:r>
      <w:r w:rsidRPr="002F7E4B">
        <w:rPr>
          <w:rStyle w:val="StyleUnderline"/>
          <w:highlight w:val="yellow"/>
        </w:rPr>
        <w:t>, and</w:t>
      </w:r>
      <w:r w:rsidRPr="007B09B9">
        <w:rPr>
          <w:rStyle w:val="StyleUnderline"/>
        </w:rPr>
        <w:t xml:space="preserve"> successful powerseeking </w:t>
      </w:r>
      <w:r w:rsidRPr="007B09B9">
        <w:rPr>
          <w:rStyle w:val="Emphasis"/>
        </w:rPr>
        <w:t>does not</w:t>
      </w:r>
      <w:r w:rsidRPr="007B09B9">
        <w:rPr>
          <w:rStyle w:val="StyleUnderline"/>
        </w:rPr>
        <w:t xml:space="preserve"> imply human </w:t>
      </w:r>
      <w:r w:rsidRPr="002F7E4B">
        <w:rPr>
          <w:rStyle w:val="StyleUnderline"/>
          <w:highlight w:val="yellow"/>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2F7E4B">
        <w:rPr>
          <w:rStyle w:val="StyleUnderline"/>
          <w:highlight w:val="yellow"/>
        </w:rPr>
        <w:t>taking over</w:t>
      </w:r>
      <w:r w:rsidRPr="007B09B9">
        <w:rPr>
          <w:rStyle w:val="StyleUnderline"/>
        </w:rPr>
        <w:t xml:space="preserve"> the </w:t>
      </w:r>
      <w:r w:rsidRPr="007B09B9">
        <w:rPr>
          <w:rStyle w:val="Emphasis"/>
        </w:rPr>
        <w:t>universe</w:t>
      </w:r>
      <w:r w:rsidRPr="008B0675">
        <w:rPr>
          <w:sz w:val="16"/>
        </w:rPr>
        <w:t>”—</w:t>
      </w:r>
      <w:r w:rsidRPr="007B09B9">
        <w:rPr>
          <w:rStyle w:val="StyleUnderline"/>
        </w:rPr>
        <w:t xml:space="preserve">although it may </w:t>
      </w:r>
      <w:r w:rsidRPr="007B09B9">
        <w:rPr>
          <w:rStyle w:val="Emphasis"/>
        </w:rPr>
        <w:t>marginally advance</w:t>
      </w:r>
      <w:r w:rsidRPr="007B09B9">
        <w:rPr>
          <w:rStyle w:val="StyleUnderline"/>
        </w:rPr>
        <w:t xml:space="preserve"> paperclip production</w:t>
      </w:r>
      <w:r w:rsidRPr="008B0675">
        <w:rPr>
          <w:sz w:val="16"/>
        </w:rPr>
        <w:t>—</w:t>
      </w:r>
      <w:r w:rsidRPr="002F7E4B">
        <w:rPr>
          <w:rStyle w:val="StyleUnderline"/>
          <w:highlight w:val="yellow"/>
        </w:rPr>
        <w:t xml:space="preserve">would come at a </w:t>
      </w:r>
      <w:r w:rsidRPr="007B09B9">
        <w:rPr>
          <w:rStyle w:val="Emphasis"/>
        </w:rPr>
        <w:t xml:space="preserve">great </w:t>
      </w:r>
      <w:r w:rsidRPr="002F7E4B">
        <w:rPr>
          <w:rStyle w:val="Emphasis"/>
          <w:highlight w:val="yellow"/>
        </w:rPr>
        <w:t>cost</w:t>
      </w:r>
      <w:r w:rsidRPr="008B0675">
        <w:rPr>
          <w:sz w:val="16"/>
        </w:rPr>
        <w:t xml:space="preserve">.43 </w:t>
      </w:r>
      <w:r w:rsidRPr="007B09B9">
        <w:rPr>
          <w:rStyle w:val="StyleUnderline"/>
        </w:rPr>
        <w:t>A superintelligent system is</w:t>
      </w:r>
      <w:r w:rsidRPr="008B0675">
        <w:rPr>
          <w:sz w:val="16"/>
        </w:rPr>
        <w:t xml:space="preserve"> thus </w:t>
      </w:r>
      <w:r w:rsidRPr="007B09B9">
        <w:rPr>
          <w:rStyle w:val="Emphasis"/>
        </w:rPr>
        <w:t>unlikely</w:t>
      </w:r>
      <w:r w:rsidRPr="007B09B9">
        <w:rPr>
          <w:rStyle w:val="StyleUnderline"/>
        </w:rPr>
        <w:t xml:space="preserve"> to pursue such a subgoal</w:t>
      </w:r>
      <w:r w:rsidRPr="008B0675">
        <w:rPr>
          <w:sz w:val="16"/>
        </w:rPr>
        <w:t>.</w:t>
      </w:r>
    </w:p>
    <w:p w14:paraId="07A52394" w14:textId="77777777" w:rsidR="00AD3150" w:rsidRPr="008B0675" w:rsidRDefault="00AD3150" w:rsidP="00AD3150">
      <w:pPr>
        <w:rPr>
          <w:sz w:val="16"/>
        </w:rPr>
      </w:pPr>
      <w:r w:rsidRPr="008B0675">
        <w:rPr>
          <w:sz w:val="16"/>
        </w:rPr>
        <w:t xml:space="preserve">In general, sophisticated </w:t>
      </w:r>
      <w:r w:rsidRPr="007B09B9">
        <w:rPr>
          <w:rStyle w:val="StyleUnderline"/>
        </w:rPr>
        <w:t>artificial-intelligence</w:t>
      </w:r>
      <w:r w:rsidRPr="008B0675">
        <w:rPr>
          <w:sz w:val="16"/>
        </w:rPr>
        <w:t xml:space="preserve"> </w:t>
      </w:r>
      <w:r w:rsidRPr="002F7E4B">
        <w:rPr>
          <w:rStyle w:val="StyleUnderline"/>
          <w:highlight w:val="yellow"/>
        </w:rPr>
        <w:t xml:space="preserve">systems are </w:t>
      </w:r>
      <w:r w:rsidRPr="002F7E4B">
        <w:rPr>
          <w:rStyle w:val="Emphasis"/>
          <w:highlight w:val="yellow"/>
        </w:rPr>
        <w:t>unlikely</w:t>
      </w:r>
      <w:r w:rsidRPr="002F7E4B">
        <w:rPr>
          <w:rStyle w:val="StyleUnderline"/>
          <w:highlight w:val="yellow"/>
        </w:rPr>
        <w:t xml:space="preserve"> to solve problems in </w:t>
      </w:r>
      <w:r w:rsidRPr="007B09B9">
        <w:rPr>
          <w:rStyle w:val="Emphasis"/>
        </w:rPr>
        <w:t xml:space="preserve">highly </w:t>
      </w:r>
      <w:r w:rsidRPr="002F7E4B">
        <w:rPr>
          <w:rStyle w:val="Emphasis"/>
          <w:highlight w:val="yellow"/>
        </w:rPr>
        <w:t>roundabout</w:t>
      </w:r>
      <w:r w:rsidRPr="002F7E4B">
        <w:rPr>
          <w:rStyle w:val="StyleUnderline"/>
          <w:highlight w:val="yellow"/>
        </w:rPr>
        <w:t xml:space="preserve"> ways</w:t>
      </w:r>
      <w:r w:rsidRPr="008B0675">
        <w:rPr>
          <w:sz w:val="16"/>
        </w:rPr>
        <w:t xml:space="preserve">. Such </w:t>
      </w:r>
      <w:r w:rsidRPr="002F7E4B">
        <w:rPr>
          <w:rStyle w:val="StyleUnderline"/>
          <w:highlight w:val="yellow"/>
        </w:rPr>
        <w:t xml:space="preserve">systems are </w:t>
      </w:r>
      <w:r w:rsidRPr="002F7E4B">
        <w:rPr>
          <w:rStyle w:val="Emphasis"/>
          <w:highlight w:val="yellow"/>
        </w:rPr>
        <w:t>limited</w:t>
      </w:r>
      <w:r w:rsidRPr="002F7E4B">
        <w:rPr>
          <w:rStyle w:val="StyleUnderline"/>
          <w:highlight w:val="yellow"/>
        </w:rPr>
        <w:t xml:space="preserve"> to</w:t>
      </w:r>
      <w:r w:rsidRPr="007B09B9">
        <w:rPr>
          <w:rStyle w:val="StyleUnderline"/>
        </w:rPr>
        <w:t xml:space="preserve"> the </w:t>
      </w:r>
      <w:r w:rsidRPr="002F7E4B">
        <w:rPr>
          <w:rStyle w:val="StyleUnderline"/>
          <w:highlight w:val="yellow"/>
        </w:rPr>
        <w:t>training data</w:t>
      </w:r>
      <w:r w:rsidRPr="007B09B9">
        <w:rPr>
          <w:rStyle w:val="StyleUnderline"/>
        </w:rPr>
        <w:t xml:space="preserve"> to which they are </w:t>
      </w:r>
      <w:r w:rsidRPr="007B09B9">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7B09B9">
        <w:rPr>
          <w:rStyle w:val="StyleUnderline"/>
        </w:rPr>
        <w:t>artificial-intelligence</w:t>
      </w:r>
      <w:r w:rsidRPr="008B0675">
        <w:rPr>
          <w:sz w:val="16"/>
        </w:rPr>
        <w:t xml:space="preserve"> </w:t>
      </w:r>
      <w:r w:rsidRPr="002F7E4B">
        <w:rPr>
          <w:rStyle w:val="StyleUnderline"/>
          <w:highlight w:val="yellow"/>
        </w:rPr>
        <w:t xml:space="preserve">systems </w:t>
      </w:r>
      <w:r w:rsidRPr="002F7E4B">
        <w:rPr>
          <w:rStyle w:val="Emphasis"/>
          <w:highlight w:val="yellow"/>
        </w:rPr>
        <w:t>struggle</w:t>
      </w:r>
      <w:r w:rsidRPr="002F7E4B">
        <w:rPr>
          <w:rStyle w:val="StyleUnderline"/>
          <w:highlight w:val="yellow"/>
        </w:rPr>
        <w:t xml:space="preserve"> to</w:t>
      </w:r>
      <w:r w:rsidRPr="007B09B9">
        <w:rPr>
          <w:rStyle w:val="StyleUnderline"/>
        </w:rPr>
        <w:t xml:space="preserve"> even </w:t>
      </w:r>
      <w:r w:rsidRPr="002F7E4B">
        <w:rPr>
          <w:rStyle w:val="StyleUnderline"/>
          <w:highlight w:val="yellow"/>
        </w:rPr>
        <w:t xml:space="preserve">generate </w:t>
      </w:r>
      <w:r w:rsidRPr="007B09B9">
        <w:rPr>
          <w:rStyle w:val="Emphasis"/>
        </w:rPr>
        <w:t xml:space="preserve">new </w:t>
      </w:r>
      <w:r w:rsidRPr="002F7E4B">
        <w:rPr>
          <w:rStyle w:val="Emphasis"/>
          <w:highlight w:val="yellow"/>
        </w:rPr>
        <w:t>jokes</w:t>
      </w:r>
      <w:r w:rsidRPr="007B09B9">
        <w:rPr>
          <w:rStyle w:val="StyleUnderline"/>
        </w:rPr>
        <w:t xml:space="preserve"> because</w:t>
      </w:r>
      <w:r w:rsidRPr="008B0675">
        <w:rPr>
          <w:sz w:val="16"/>
        </w:rPr>
        <w:t xml:space="preserve"> the nature of </w:t>
      </w:r>
      <w:r w:rsidRPr="007B09B9">
        <w:rPr>
          <w:rStyle w:val="StyleUnderline"/>
        </w:rPr>
        <w:t>humor is</w:t>
      </w:r>
      <w:r w:rsidRPr="008B0675">
        <w:rPr>
          <w:sz w:val="16"/>
        </w:rPr>
        <w:t xml:space="preserve"> that the punchline is </w:t>
      </w:r>
      <w:r w:rsidRPr="007B09B9">
        <w:rPr>
          <w:rStyle w:val="Emphasis"/>
        </w:rPr>
        <w:t>unpredictable</w:t>
      </w:r>
      <w:r w:rsidRPr="008B0675">
        <w:rPr>
          <w:sz w:val="16"/>
        </w:rPr>
        <w:t>.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actions.45</w:t>
      </w:r>
    </w:p>
    <w:p w14:paraId="655294F1" w14:textId="77777777" w:rsidR="00AD3150" w:rsidRPr="00980828" w:rsidRDefault="00AD3150" w:rsidP="00AD3150">
      <w:pPr>
        <w:rPr>
          <w:sz w:val="16"/>
        </w:rPr>
      </w:pPr>
      <w:r w:rsidRPr="008B0675">
        <w:rPr>
          <w:sz w:val="16"/>
        </w:rPr>
        <w:t xml:space="preserve">Finally, even assuming sophisticated artificial-intelligence systems do seek out existentially harmful paths, humans or at least </w:t>
      </w:r>
      <w:r w:rsidRPr="002F7E4B">
        <w:rPr>
          <w:rStyle w:val="StyleUnderline"/>
          <w:highlight w:val="yellow"/>
        </w:rPr>
        <w:t>“</w:t>
      </w:r>
      <w:r w:rsidRPr="002F7E4B">
        <w:rPr>
          <w:rStyle w:val="Emphasis"/>
          <w:highlight w:val="yellow"/>
        </w:rPr>
        <w:t>good</w:t>
      </w:r>
      <w:r w:rsidRPr="002F7E4B">
        <w:rPr>
          <w:rStyle w:val="StyleUnderline"/>
          <w:highlight w:val="yellow"/>
        </w:rPr>
        <w:t>” superintelligence</w:t>
      </w:r>
      <w:r w:rsidRPr="008B0675">
        <w:rPr>
          <w:sz w:val="16"/>
        </w:rPr>
        <w:t xml:space="preserve"> systems </w:t>
      </w:r>
      <w:r w:rsidRPr="002F7E4B">
        <w:rPr>
          <w:rStyle w:val="StyleUnderline"/>
          <w:highlight w:val="yellow"/>
        </w:rPr>
        <w:t>would</w:t>
      </w:r>
      <w:r w:rsidRPr="008B0675">
        <w:rPr>
          <w:sz w:val="16"/>
        </w:rPr>
        <w:t xml:space="preserve"> presumably be able to </w:t>
      </w:r>
      <w:r w:rsidRPr="007B09B9">
        <w:rPr>
          <w:rStyle w:val="Emphasis"/>
        </w:rPr>
        <w:t>combat</w:t>
      </w:r>
      <w:r w:rsidRPr="007B09B9">
        <w:rPr>
          <w:rStyle w:val="StyleUnderline"/>
        </w:rPr>
        <w:t xml:space="preserve"> them. If we </w:t>
      </w:r>
      <w:r w:rsidRPr="007B09B9">
        <w:rPr>
          <w:rStyle w:val="Emphasis"/>
        </w:rPr>
        <w:t>believe</w:t>
      </w:r>
      <w:r w:rsidRPr="008B0675">
        <w:rPr>
          <w:sz w:val="16"/>
        </w:rPr>
        <w:t xml:space="preserve"> that an </w:t>
      </w:r>
      <w:r w:rsidRPr="007B09B9">
        <w:rPr>
          <w:rStyle w:val="StyleUnderline"/>
        </w:rPr>
        <w:t>artificial-intelligence</w:t>
      </w:r>
      <w:r w:rsidRPr="008B0675">
        <w:rPr>
          <w:sz w:val="16"/>
        </w:rPr>
        <w:t xml:space="preserve"> system </w:t>
      </w:r>
      <w:r w:rsidRPr="007B09B9">
        <w:rPr>
          <w:rStyle w:val="StyleUnderline"/>
        </w:rPr>
        <w:t xml:space="preserve">can </w:t>
      </w:r>
      <w:r w:rsidRPr="007B09B9">
        <w:rPr>
          <w:rStyle w:val="Emphasis"/>
        </w:rPr>
        <w:t>enslave</w:t>
      </w:r>
      <w:r w:rsidRPr="007B09B9">
        <w:rPr>
          <w:rStyle w:val="StyleUnderline"/>
        </w:rPr>
        <w:t xml:space="preserve"> humanity, we should </w:t>
      </w:r>
      <w:r w:rsidRPr="007B09B9">
        <w:rPr>
          <w:rStyle w:val="Emphasis"/>
        </w:rPr>
        <w:t>also believe</w:t>
      </w:r>
      <w:r w:rsidRPr="008B0675">
        <w:rPr>
          <w:sz w:val="16"/>
        </w:rPr>
        <w:t xml:space="preserve"> another </w:t>
      </w:r>
      <w:r w:rsidRPr="007B09B9">
        <w:rPr>
          <w:rStyle w:val="StyleUnderline"/>
        </w:rPr>
        <w:t>artificial-intelligence</w:t>
      </w:r>
      <w:r w:rsidRPr="008B0675">
        <w:rPr>
          <w:sz w:val="16"/>
        </w:rPr>
        <w:t xml:space="preserve"> system </w:t>
      </w:r>
      <w:r w:rsidRPr="007B09B9">
        <w:rPr>
          <w:rStyle w:val="StyleUnderline"/>
        </w:rPr>
        <w:t xml:space="preserve">can </w:t>
      </w:r>
      <w:r w:rsidRPr="002F7E4B">
        <w:rPr>
          <w:rStyle w:val="Emphasis"/>
          <w:highlight w:val="yellow"/>
        </w:rPr>
        <w:t>protect</w:t>
      </w:r>
      <w:r w:rsidRPr="002F7E4B">
        <w:rPr>
          <w:rStyle w:val="StyleUnderline"/>
          <w:highlight w:val="yellow"/>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2F7E4B">
        <w:rPr>
          <w:rStyle w:val="StyleUnderline"/>
          <w:highlight w:val="yellow"/>
        </w:rPr>
        <w:t>Arguments appealing to</w:t>
      </w:r>
      <w:r w:rsidRPr="007B09B9">
        <w:rPr>
          <w:rStyle w:val="StyleUnderline"/>
        </w:rPr>
        <w:t xml:space="preserve"> science </w:t>
      </w:r>
      <w:r w:rsidRPr="002F7E4B">
        <w:rPr>
          <w:rStyle w:val="StyleUnderline"/>
          <w:highlight w:val="yellow"/>
        </w:rPr>
        <w:t xml:space="preserve">fiction </w:t>
      </w:r>
      <w:r w:rsidRPr="002F7E4B">
        <w:rPr>
          <w:rStyle w:val="Emphasis"/>
          <w:highlight w:val="yellow"/>
        </w:rPr>
        <w:t>cut both ways</w:t>
      </w:r>
      <w:r w:rsidRPr="008B0675">
        <w:rPr>
          <w:sz w:val="16"/>
        </w:rPr>
        <w:t>. 49</w:t>
      </w:r>
      <w:bookmarkEnd w:id="5"/>
    </w:p>
    <w:p w14:paraId="2C28D9E3" w14:textId="77777777" w:rsidR="00AD3150" w:rsidRDefault="00AD3150" w:rsidP="00AD3150">
      <w:pPr>
        <w:pStyle w:val="Heading3"/>
      </w:pPr>
      <w:r>
        <w:t>1NC---AT: Cyber</w:t>
      </w:r>
    </w:p>
    <w:p w14:paraId="363BA85E" w14:textId="77777777" w:rsidR="00AD3150" w:rsidRPr="00385EC2" w:rsidRDefault="00AD3150" w:rsidP="00AD3150">
      <w:pPr>
        <w:pStyle w:val="Heading4"/>
        <w:rPr>
          <w:rFonts w:eastAsia="MS Gothic"/>
        </w:rPr>
      </w:pPr>
      <w:bookmarkStart w:id="6" w:name="_Hlk202805558"/>
      <w:r>
        <w:rPr>
          <w:rFonts w:eastAsia="MS Gothic"/>
        </w:rPr>
        <w:t xml:space="preserve">9. </w:t>
      </w:r>
      <w:r w:rsidRPr="00385EC2">
        <w:rPr>
          <w:rFonts w:eastAsia="MS Gothic"/>
        </w:rPr>
        <w:t xml:space="preserve">No cyber impact---experimental studies. </w:t>
      </w:r>
    </w:p>
    <w:p w14:paraId="29B6DBE4" w14:textId="77777777" w:rsidR="00AD3150" w:rsidRPr="00385EC2" w:rsidRDefault="00AD3150" w:rsidP="00AD3150">
      <w:pPr>
        <w:rPr>
          <w:rFonts w:eastAsia="Cambria"/>
        </w:rPr>
      </w:pPr>
      <w:r w:rsidRPr="007B09B9">
        <w:rPr>
          <w:rStyle w:val="Style13ptBold"/>
        </w:rPr>
        <w:t xml:space="preserve">Jensen, et al. 24 </w:t>
      </w:r>
      <w:r w:rsidRPr="00385EC2">
        <w:rPr>
          <w:rFonts w:eastAsia="Cambria"/>
        </w:rPr>
        <w:t>[Benjamin Jensen; PhD, Professor of Strategic Studies at Marine Corps University.  Brandon Valeriano; PhD, Assistant Professor at Seton Hall University, School of Diplomacy.  Sam Whitt; PhD, Associate Professor of Political Science at High Point University. “How cyber operations can reduce escalation pressures: Evidence from an experimental wargame study,” Journal of Peace Research, Vol. 61(1), p. 119-120, https://doi.org/10.1177/00223433231219440, pbr]</w:t>
      </w:r>
    </w:p>
    <w:p w14:paraId="671E8714" w14:textId="77777777" w:rsidR="00AD3150" w:rsidRPr="00385EC2" w:rsidRDefault="00AD3150" w:rsidP="00AD3150">
      <w:pPr>
        <w:rPr>
          <w:rFonts w:eastAsia="Calibri"/>
          <w:sz w:val="16"/>
        </w:rPr>
      </w:pPr>
      <w:r w:rsidRPr="00385EC2">
        <w:rPr>
          <w:rFonts w:eastAsia="Calibri"/>
          <w:sz w:val="16"/>
        </w:rPr>
        <w:t>Introduction</w:t>
      </w:r>
    </w:p>
    <w:p w14:paraId="1930EE86" w14:textId="77777777" w:rsidR="00AD3150" w:rsidRPr="00385EC2" w:rsidRDefault="00AD3150" w:rsidP="00AD3150">
      <w:pPr>
        <w:rPr>
          <w:rFonts w:eastAsia="Calibri"/>
          <w:sz w:val="16"/>
        </w:rPr>
      </w:pPr>
      <w:r w:rsidRPr="00385EC2">
        <w:rPr>
          <w:rFonts w:eastAsia="Calibri"/>
          <w:sz w:val="16"/>
        </w:rPr>
        <w:t xml:space="preserve">Despite over 30 years of documented cyber operations (Healey and Grindall, 2013), there is no consensus on how cyber operations affect crisis behavior during international disputes. </w:t>
      </w:r>
      <w:r w:rsidRPr="007B09B9">
        <w:rPr>
          <w:rStyle w:val="StyleUnderline"/>
        </w:rPr>
        <w:t>In</w:t>
      </w:r>
      <w:r w:rsidRPr="00385EC2">
        <w:rPr>
          <w:rFonts w:eastAsia="Calibri"/>
          <w:sz w:val="16"/>
        </w:rPr>
        <w:t xml:space="preserve"> February </w:t>
      </w:r>
      <w:r w:rsidRPr="007B09B9">
        <w:rPr>
          <w:rStyle w:val="StyleUnderline"/>
        </w:rPr>
        <w:t>2019</w:t>
      </w:r>
      <w:r w:rsidRPr="00385EC2">
        <w:rPr>
          <w:rFonts w:eastAsia="Calibri"/>
          <w:sz w:val="16"/>
        </w:rPr>
        <w:t xml:space="preserve">, </w:t>
      </w:r>
      <w:r w:rsidRPr="002F7E4B">
        <w:rPr>
          <w:rStyle w:val="StyleUnderline"/>
          <w:highlight w:val="yellow"/>
        </w:rPr>
        <w:t>India and Pakistan exchanged</w:t>
      </w:r>
      <w:r w:rsidRPr="007B09B9">
        <w:rPr>
          <w:rStyle w:val="StyleUnderline"/>
        </w:rPr>
        <w:t xml:space="preserve"> artillery and small arms </w:t>
      </w:r>
      <w:r w:rsidRPr="002F7E4B">
        <w:rPr>
          <w:rStyle w:val="StyleUnderline"/>
          <w:highlight w:val="yellow"/>
        </w:rPr>
        <w:t>fire</w:t>
      </w:r>
      <w:r w:rsidRPr="00385EC2">
        <w:rPr>
          <w:rFonts w:eastAsia="Calibri"/>
          <w:sz w:val="16"/>
        </w:rPr>
        <w:t xml:space="preserve"> while engaging in air-to-air combat and bombing runs after a terrorist attack which India blamed on Pakistan. </w:t>
      </w:r>
      <w:r w:rsidRPr="002F7E4B">
        <w:rPr>
          <w:rStyle w:val="StyleUnderline"/>
          <w:highlight w:val="yellow"/>
        </w:rPr>
        <w:t>Despite militarized escalation</w:t>
      </w:r>
      <w:r w:rsidRPr="00385EC2">
        <w:rPr>
          <w:rFonts w:eastAsia="Calibri"/>
          <w:sz w:val="16"/>
        </w:rPr>
        <w:t xml:space="preserve"> in this key rivalry </w:t>
      </w:r>
      <w:r w:rsidRPr="002F7E4B">
        <w:rPr>
          <w:rStyle w:val="StyleUnderline"/>
          <w:highlight w:val="yellow"/>
        </w:rPr>
        <w:t>alongside</w:t>
      </w:r>
      <w:r w:rsidRPr="00385EC2">
        <w:rPr>
          <w:rFonts w:eastAsia="Calibri"/>
          <w:sz w:val="16"/>
        </w:rPr>
        <w:t xml:space="preserve"> evidence of </w:t>
      </w:r>
      <w:r w:rsidRPr="002F7E4B">
        <w:rPr>
          <w:rStyle w:val="StyleUnderline"/>
          <w:highlight w:val="yellow"/>
        </w:rPr>
        <w:t>prior</w:t>
      </w:r>
      <w:r w:rsidRPr="007B09B9">
        <w:rPr>
          <w:rStyle w:val="StyleUnderline"/>
        </w:rPr>
        <w:t xml:space="preserve"> cyber </w:t>
      </w:r>
      <w:r w:rsidRPr="002F7E4B">
        <w:rPr>
          <w:rStyle w:val="StyleUnderline"/>
          <w:highlight w:val="yellow"/>
        </w:rPr>
        <w:t>exchanges</w:t>
      </w:r>
      <w:r w:rsidRPr="00385EC2">
        <w:rPr>
          <w:rFonts w:eastAsia="Calibri"/>
          <w:sz w:val="16"/>
        </w:rPr>
        <w:t xml:space="preserve"> (Valeriano and Maness, 2015), </w:t>
      </w:r>
      <w:r w:rsidRPr="002F7E4B">
        <w:rPr>
          <w:rStyle w:val="StyleUnderline"/>
          <w:highlight w:val="yellow"/>
        </w:rPr>
        <w:t xml:space="preserve">there were </w:t>
      </w:r>
      <w:r w:rsidRPr="002F7E4B">
        <w:rPr>
          <w:rStyle w:val="Emphasis"/>
          <w:highlight w:val="yellow"/>
        </w:rPr>
        <w:t>no</w:t>
      </w:r>
      <w:r w:rsidRPr="00385EC2">
        <w:rPr>
          <w:rFonts w:eastAsia="Calibri"/>
          <w:sz w:val="16"/>
        </w:rPr>
        <w:t xml:space="preserve"> observed </w:t>
      </w:r>
      <w:r w:rsidRPr="002F7E4B">
        <w:rPr>
          <w:rStyle w:val="Emphasis"/>
          <w:highlight w:val="yellow"/>
        </w:rPr>
        <w:t>large</w:t>
      </w:r>
      <w:r w:rsidRPr="00385EC2">
        <w:rPr>
          <w:rFonts w:eastAsia="Calibri"/>
          <w:sz w:val="16"/>
        </w:rPr>
        <w:t xml:space="preserve">-scale </w:t>
      </w:r>
      <w:r w:rsidRPr="002F7E4B">
        <w:rPr>
          <w:rStyle w:val="Emphasis"/>
          <w:highlight w:val="yellow"/>
        </w:rPr>
        <w:t>cyber actions</w:t>
      </w:r>
      <w:r w:rsidRPr="007B09B9">
        <w:rPr>
          <w:rStyle w:val="StyleUnderline"/>
        </w:rPr>
        <w:t xml:space="preserve"> above</w:t>
      </w:r>
      <w:r w:rsidRPr="00385EC2">
        <w:rPr>
          <w:rFonts w:eastAsia="Calibri"/>
          <w:sz w:val="16"/>
        </w:rPr>
        <w:t xml:space="preserve"> the level of </w:t>
      </w:r>
      <w:r w:rsidRPr="007B09B9">
        <w:rPr>
          <w:rStyle w:val="Emphasis"/>
        </w:rPr>
        <w:t>website defacements</w:t>
      </w:r>
      <w:r w:rsidRPr="00385EC2">
        <w:rPr>
          <w:rFonts w:eastAsia="Calibri"/>
          <w:sz w:val="16"/>
        </w:rPr>
        <w:t xml:space="preserve"> and temporarily taking websites offline (Times of India, 2019). </w:t>
      </w:r>
      <w:r w:rsidRPr="007B09B9">
        <w:rPr>
          <w:rStyle w:val="StyleUnderline"/>
        </w:rPr>
        <w:t>Power plants did not shut down. Dams kept working</w:t>
      </w:r>
      <w:r w:rsidRPr="00385EC2">
        <w:rPr>
          <w:rFonts w:eastAsia="Calibri"/>
          <w:sz w:val="16"/>
        </w:rPr>
        <w:t>.</w:t>
      </w:r>
    </w:p>
    <w:p w14:paraId="053B3F82" w14:textId="77777777" w:rsidR="00AD3150" w:rsidRPr="00385EC2" w:rsidRDefault="00AD3150" w:rsidP="00AD3150">
      <w:pPr>
        <w:rPr>
          <w:rFonts w:eastAsia="Calibri"/>
          <w:sz w:val="16"/>
        </w:rPr>
      </w:pPr>
      <w:r w:rsidRPr="00385EC2">
        <w:rPr>
          <w:rFonts w:eastAsia="Calibri"/>
          <w:sz w:val="16"/>
        </w:rPr>
        <w:t xml:space="preserve">Alternatively, in the summer of 2019, </w:t>
      </w:r>
      <w:r w:rsidRPr="002F7E4B">
        <w:rPr>
          <w:rStyle w:val="StyleUnderline"/>
          <w:highlight w:val="yellow"/>
        </w:rPr>
        <w:t xml:space="preserve">the </w:t>
      </w:r>
      <w:r w:rsidRPr="002F7E4B">
        <w:rPr>
          <w:rStyle w:val="Emphasis"/>
          <w:highlight w:val="yellow"/>
        </w:rPr>
        <w:t>U</w:t>
      </w:r>
      <w:r w:rsidRPr="007B09B9">
        <w:rPr>
          <w:rStyle w:val="StyleUnderline"/>
        </w:rPr>
        <w:t xml:space="preserve">nited </w:t>
      </w:r>
      <w:r w:rsidRPr="002F7E4B">
        <w:rPr>
          <w:rStyle w:val="Emphasis"/>
          <w:highlight w:val="yellow"/>
        </w:rPr>
        <w:t>S</w:t>
      </w:r>
      <w:r w:rsidRPr="007B09B9">
        <w:rPr>
          <w:rStyle w:val="StyleUnderline"/>
        </w:rPr>
        <w:t>tates</w:t>
      </w:r>
      <w:r w:rsidRPr="00385EC2">
        <w:rPr>
          <w:rFonts w:eastAsia="Calibri"/>
          <w:sz w:val="16"/>
        </w:rPr>
        <w:t xml:space="preserve"> </w:t>
      </w:r>
      <w:r w:rsidRPr="002F7E4B">
        <w:rPr>
          <w:rStyle w:val="StyleUnderline"/>
          <w:highlight w:val="yellow"/>
        </w:rPr>
        <w:t xml:space="preserve">opted for cyber attacks against Iran </w:t>
      </w:r>
      <w:r w:rsidRPr="002F7E4B">
        <w:rPr>
          <w:rStyle w:val="Emphasis"/>
          <w:highlight w:val="yellow"/>
        </w:rPr>
        <w:t>in lieu of strikes</w:t>
      </w:r>
      <w:r w:rsidRPr="00385EC2">
        <w:rPr>
          <w:rFonts w:eastAsia="Calibri"/>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4D0013E0" w14:textId="77777777" w:rsidR="00AD3150" w:rsidRPr="00385EC2" w:rsidRDefault="00AD3150" w:rsidP="00AD3150">
      <w:pPr>
        <w:rPr>
          <w:rFonts w:eastAsia="Calibri"/>
          <w:sz w:val="16"/>
        </w:rPr>
      </w:pPr>
      <w:r w:rsidRPr="00385EC2">
        <w:rPr>
          <w:rFonts w:eastAsia="Calibri"/>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17075451" w14:textId="77777777" w:rsidR="00AD3150" w:rsidRPr="00385EC2" w:rsidRDefault="00AD3150" w:rsidP="00AD3150">
      <w:pPr>
        <w:rPr>
          <w:rFonts w:eastAsia="Calibri"/>
          <w:sz w:val="16"/>
        </w:rPr>
      </w:pPr>
      <w:r w:rsidRPr="00385EC2">
        <w:rPr>
          <w:rFonts w:eastAsia="Calibri"/>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0F3A5609" w14:textId="77777777" w:rsidR="00AD3150" w:rsidRPr="00385EC2" w:rsidRDefault="00AD3150" w:rsidP="00AD3150">
      <w:pPr>
        <w:rPr>
          <w:rFonts w:eastAsia="Calibri"/>
          <w:sz w:val="16"/>
        </w:rPr>
      </w:pPr>
      <w:r w:rsidRPr="007B09B9">
        <w:rPr>
          <w:rStyle w:val="Emphasis"/>
        </w:rPr>
        <w:t>Experimental wargames</w:t>
      </w:r>
      <w:r w:rsidRPr="007B09B9">
        <w:rPr>
          <w:rStyle w:val="StyleUnderline"/>
        </w:rPr>
        <w:t xml:space="preserve"> offer a means to explore this puzzle</w:t>
      </w:r>
      <w:r w:rsidRPr="00385EC2">
        <w:rPr>
          <w:rFonts w:eastAsia="Calibri"/>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7B09B9">
        <w:rPr>
          <w:rStyle w:val="StyleUnderline"/>
        </w:rPr>
        <w:t>a viable research path is offered by designing exercises that replicate the context and character of national security decision-making environments</w:t>
      </w:r>
      <w:r w:rsidRPr="00385EC2">
        <w:rPr>
          <w:rFonts w:eastAsia="Calibri"/>
          <w:sz w:val="16"/>
        </w:rPr>
        <w:t>, draw on players with similar backgrounds to career professionals, and utilize randomization and treatment groups that control for the impact of disruptive technologies.</w:t>
      </w:r>
    </w:p>
    <w:p w14:paraId="4C0349FF" w14:textId="77777777" w:rsidR="00AD3150" w:rsidRPr="00385EC2" w:rsidRDefault="00AD3150" w:rsidP="00AD3150">
      <w:pPr>
        <w:rPr>
          <w:rFonts w:eastAsia="Calibri"/>
          <w:sz w:val="16"/>
        </w:rPr>
      </w:pPr>
      <w:r w:rsidRPr="00385EC2">
        <w:rPr>
          <w:rFonts w:eastAsia="Calibri"/>
          <w:sz w:val="16"/>
        </w:rPr>
        <w:t xml:space="preserve">To that end, </w:t>
      </w:r>
      <w:r w:rsidRPr="007B09B9">
        <w:rPr>
          <w:rStyle w:val="StyleUnderline"/>
        </w:rPr>
        <w:t>we designed a strategic-level wargame</w:t>
      </w:r>
      <w:r w:rsidRPr="00385EC2">
        <w:rPr>
          <w:rFonts w:eastAsia="Calibri"/>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2F7E4B">
        <w:rPr>
          <w:rStyle w:val="StyleUnderline"/>
          <w:highlight w:val="yellow"/>
        </w:rPr>
        <w:t xml:space="preserve">After observing </w:t>
      </w:r>
      <w:r w:rsidRPr="002F7E4B">
        <w:rPr>
          <w:rStyle w:val="Emphasis"/>
          <w:highlight w:val="yellow"/>
        </w:rPr>
        <w:t>400 crisis responses</w:t>
      </w:r>
      <w:r w:rsidRPr="002F7E4B">
        <w:rPr>
          <w:rStyle w:val="StyleUnderline"/>
          <w:highlight w:val="yellow"/>
        </w:rPr>
        <w:t xml:space="preserve"> via a</w:t>
      </w:r>
      <w:r w:rsidRPr="007B09B9">
        <w:rPr>
          <w:rStyle w:val="StyleUnderline"/>
        </w:rPr>
        <w:t xml:space="preserve"> cross-national </w:t>
      </w:r>
      <w:r w:rsidRPr="002F7E4B">
        <w:rPr>
          <w:rStyle w:val="Emphasis"/>
          <w:highlight w:val="yellow"/>
        </w:rPr>
        <w:t>wargame experiment</w:t>
      </w:r>
      <w:r w:rsidRPr="00385EC2">
        <w:rPr>
          <w:rFonts w:eastAsia="Calibri"/>
          <w:sz w:val="16"/>
        </w:rPr>
        <w:t xml:space="preserve">, two insights emerge. First, the presence of </w:t>
      </w:r>
      <w:r w:rsidRPr="002F7E4B">
        <w:rPr>
          <w:rStyle w:val="Emphasis"/>
          <w:highlight w:val="yellow"/>
        </w:rPr>
        <w:t>cyber op</w:t>
      </w:r>
      <w:r w:rsidRPr="00385EC2">
        <w:rPr>
          <w:rFonts w:eastAsia="Calibri"/>
          <w:sz w:val="16"/>
        </w:rPr>
        <w:t>eration</w:t>
      </w:r>
      <w:r w:rsidRPr="002F7E4B">
        <w:rPr>
          <w:rStyle w:val="Emphasis"/>
          <w:highlight w:val="yellow"/>
        </w:rPr>
        <w:t>s do</w:t>
      </w:r>
      <w:r w:rsidRPr="00385EC2">
        <w:rPr>
          <w:rFonts w:eastAsia="Calibri"/>
          <w:sz w:val="16"/>
        </w:rPr>
        <w:t xml:space="preserve">es </w:t>
      </w:r>
      <w:r w:rsidRPr="002F7E4B">
        <w:rPr>
          <w:rStyle w:val="Emphasis"/>
          <w:highlight w:val="yellow"/>
        </w:rPr>
        <w:t>not escalate</w:t>
      </w:r>
      <w:r w:rsidRPr="007B09B9">
        <w:rPr>
          <w:rStyle w:val="Emphasis"/>
        </w:rPr>
        <w:t xml:space="preserve"> militarized </w:t>
      </w:r>
      <w:r w:rsidRPr="002F7E4B">
        <w:rPr>
          <w:rStyle w:val="Emphasis"/>
          <w:highlight w:val="yellow"/>
        </w:rPr>
        <w:t>disputes</w:t>
      </w:r>
      <w:r w:rsidRPr="00385EC2">
        <w:rPr>
          <w:rFonts w:eastAsia="Calibri"/>
          <w:sz w:val="16"/>
        </w:rPr>
        <w:t xml:space="preserve">. In experimental settings, </w:t>
      </w:r>
      <w:r w:rsidRPr="007B09B9">
        <w:rPr>
          <w:rStyle w:val="StyleUnderline"/>
        </w:rPr>
        <w:t xml:space="preserve">participants did </w:t>
      </w:r>
      <w:r w:rsidRPr="007B09B9">
        <w:rPr>
          <w:rStyle w:val="Emphasis"/>
        </w:rPr>
        <w:t>not</w:t>
      </w:r>
      <w:r w:rsidRPr="007B09B9">
        <w:rPr>
          <w:rStyle w:val="StyleUnderline"/>
        </w:rPr>
        <w:t xml:space="preserve"> use cyber</w:t>
      </w:r>
      <w:r w:rsidRPr="00385EC2">
        <w:rPr>
          <w:rFonts w:eastAsia="Calibri"/>
          <w:sz w:val="16"/>
        </w:rPr>
        <w:t xml:space="preserve"> operations </w:t>
      </w:r>
      <w:r w:rsidRPr="007B09B9">
        <w:rPr>
          <w:rStyle w:val="StyleUnderline"/>
        </w:rPr>
        <w:t>to escalate a hypothetical crisis</w:t>
      </w:r>
      <w:r w:rsidRPr="00385EC2">
        <w:rPr>
          <w:rFonts w:eastAsia="Calibri"/>
          <w:sz w:val="16"/>
        </w:rPr>
        <w:t xml:space="preserve"> with a rival state. Second, </w:t>
      </w:r>
      <w:r w:rsidRPr="007B09B9">
        <w:rPr>
          <w:rStyle w:val="StyleUnderline"/>
        </w:rPr>
        <w:t xml:space="preserve">the presence of </w:t>
      </w:r>
      <w:r w:rsidRPr="002F7E4B">
        <w:rPr>
          <w:rStyle w:val="StyleUnderline"/>
          <w:highlight w:val="yellow"/>
        </w:rPr>
        <w:t>cyber responses</w:t>
      </w:r>
      <w:r w:rsidRPr="00385EC2">
        <w:rPr>
          <w:rFonts w:eastAsia="Calibri"/>
          <w:sz w:val="16"/>
        </w:rPr>
        <w:t xml:space="preserve"> in a crisis </w:t>
      </w:r>
      <w:r w:rsidRPr="002F7E4B">
        <w:rPr>
          <w:rStyle w:val="Emphasis"/>
          <w:highlight w:val="yellow"/>
        </w:rPr>
        <w:t>increase</w:t>
      </w:r>
      <w:r w:rsidRPr="007B09B9">
        <w:rPr>
          <w:rStyle w:val="StyleUnderline"/>
        </w:rPr>
        <w:t xml:space="preserve">s </w:t>
      </w:r>
      <w:r w:rsidRPr="002F7E4B">
        <w:rPr>
          <w:rStyle w:val="StyleUnderline"/>
          <w:highlight w:val="yellow"/>
        </w:rPr>
        <w:t>the range of options and</w:t>
      </w:r>
      <w:r w:rsidRPr="007B09B9">
        <w:rPr>
          <w:rStyle w:val="StyleUnderline"/>
        </w:rPr>
        <w:t xml:space="preserve"> </w:t>
      </w:r>
      <w:r w:rsidRPr="002F7E4B">
        <w:rPr>
          <w:rStyle w:val="Emphasis"/>
          <w:highlight w:val="yellow"/>
        </w:rPr>
        <w:t>provide</w:t>
      </w:r>
      <w:r w:rsidRPr="007B09B9">
        <w:rPr>
          <w:rStyle w:val="StyleUnderline"/>
        </w:rPr>
        <w:t xml:space="preserve">s </w:t>
      </w:r>
      <w:r w:rsidRPr="002F7E4B">
        <w:rPr>
          <w:rStyle w:val="StyleUnderline"/>
          <w:highlight w:val="yellow"/>
        </w:rPr>
        <w:t xml:space="preserve">additional </w:t>
      </w:r>
      <w:r w:rsidRPr="002F7E4B">
        <w:rPr>
          <w:rStyle w:val="Emphasis"/>
          <w:highlight w:val="yellow"/>
        </w:rPr>
        <w:t>bargaining space</w:t>
      </w:r>
      <w:r w:rsidRPr="00385EC2">
        <w:rPr>
          <w:rFonts w:eastAsia="Calibri"/>
          <w:sz w:val="16"/>
        </w:rPr>
        <w:t xml:space="preserve">. As a result, </w:t>
      </w:r>
      <w:r w:rsidRPr="007B09B9">
        <w:rPr>
          <w:rStyle w:val="StyleUnderline"/>
        </w:rPr>
        <w:t>cyber op</w:t>
      </w:r>
      <w:r w:rsidRPr="00385EC2">
        <w:rPr>
          <w:rFonts w:eastAsia="Calibri"/>
          <w:sz w:val="16"/>
        </w:rPr>
        <w:t>tion</w:t>
      </w:r>
      <w:r w:rsidRPr="007B09B9">
        <w:rPr>
          <w:rStyle w:val="StyleUnderline"/>
        </w:rPr>
        <w:t>s</w:t>
      </w:r>
      <w:r w:rsidRPr="00385EC2">
        <w:rPr>
          <w:rFonts w:eastAsia="Calibri"/>
          <w:sz w:val="16"/>
        </w:rPr>
        <w:t xml:space="preserve"> </w:t>
      </w:r>
      <w:r w:rsidRPr="007B09B9">
        <w:rPr>
          <w:rStyle w:val="StyleUnderline"/>
        </w:rPr>
        <w:t xml:space="preserve">provide a means to shape the crisis while </w:t>
      </w:r>
      <w:r w:rsidRPr="002F7E4B">
        <w:rPr>
          <w:rStyle w:val="StyleUnderline"/>
          <w:highlight w:val="yellow"/>
        </w:rPr>
        <w:t>creating</w:t>
      </w:r>
      <w:r w:rsidRPr="007B09B9">
        <w:rPr>
          <w:rStyle w:val="StyleUnderline"/>
        </w:rPr>
        <w:t xml:space="preserve"> possible </w:t>
      </w:r>
      <w:r w:rsidRPr="002F7E4B">
        <w:rPr>
          <w:rStyle w:val="Emphasis"/>
          <w:highlight w:val="yellow"/>
        </w:rPr>
        <w:t>off-ramps</w:t>
      </w:r>
      <w:r w:rsidRPr="002F7E4B">
        <w:rPr>
          <w:rStyle w:val="StyleUnderline"/>
          <w:highlight w:val="yellow"/>
        </w:rPr>
        <w:t xml:space="preserve"> and </w:t>
      </w:r>
      <w:r w:rsidRPr="002F7E4B">
        <w:rPr>
          <w:rStyle w:val="Emphasis"/>
          <w:highlight w:val="yellow"/>
        </w:rPr>
        <w:t>alternatives</w:t>
      </w:r>
      <w:r w:rsidRPr="002F7E4B">
        <w:rPr>
          <w:rStyle w:val="StyleUnderline"/>
          <w:highlight w:val="yellow"/>
        </w:rPr>
        <w:t xml:space="preserve"> to</w:t>
      </w:r>
      <w:r w:rsidRPr="007B09B9">
        <w:rPr>
          <w:rStyle w:val="StyleUnderline"/>
        </w:rPr>
        <w:t xml:space="preserve"> the use of </w:t>
      </w:r>
      <w:r w:rsidRPr="002F7E4B">
        <w:rPr>
          <w:rStyle w:val="StyleUnderline"/>
          <w:highlight w:val="yellow"/>
        </w:rPr>
        <w:t>military force</w:t>
      </w:r>
      <w:r w:rsidRPr="00385EC2">
        <w:rPr>
          <w:rFonts w:eastAsia="Calibri"/>
          <w:sz w:val="16"/>
        </w:rPr>
        <w:t xml:space="preserve"> or other coercive means (Jensen and Valeriano, 2022).</w:t>
      </w:r>
    </w:p>
    <w:bookmarkEnd w:id="6"/>
    <w:p w14:paraId="353A945A" w14:textId="77777777" w:rsidR="00AD3150" w:rsidRDefault="00AD3150" w:rsidP="00AD3150">
      <w:pPr>
        <w:pStyle w:val="Heading3"/>
      </w:pPr>
      <w:r>
        <w:t>1NC---AT: China</w:t>
      </w:r>
    </w:p>
    <w:p w14:paraId="235A1CEF" w14:textId="77777777" w:rsidR="00AD3150" w:rsidRDefault="00AD3150" w:rsidP="00AD3150">
      <w:pPr>
        <w:pStyle w:val="Heading4"/>
      </w:pPr>
      <w:r>
        <w:t xml:space="preserve">10. No China </w:t>
      </w:r>
      <w:r w:rsidRPr="008C1349">
        <w:rPr>
          <w:u w:val="single"/>
        </w:rPr>
        <w:t>war</w:t>
      </w:r>
      <w:r>
        <w:t xml:space="preserve"> or </w:t>
      </w:r>
      <w:r w:rsidRPr="008C1349">
        <w:rPr>
          <w:u w:val="single"/>
        </w:rPr>
        <w:t>adventurism</w:t>
      </w:r>
      <w:r>
        <w:t xml:space="preserve">. </w:t>
      </w:r>
    </w:p>
    <w:p w14:paraId="5314C74D" w14:textId="77777777" w:rsidR="00AD3150" w:rsidRDefault="00AD3150" w:rsidP="00AD3150">
      <w:r w:rsidRPr="008C1349">
        <w:rPr>
          <w:rStyle w:val="Style13ptBold"/>
        </w:rPr>
        <w:t>Nolt 24</w:t>
      </w:r>
      <w:r>
        <w:t xml:space="preserve"> [James; PhD, Adjunct Professor at New York University, Senior Fellow at the World Policy Institute.  “Geography Limits China's Possibilities as a Sea Power”, China-US Focus, </w:t>
      </w:r>
      <w:r w:rsidRPr="008C1349">
        <w:t>https://www.chinausfocus.com/peace-security/geography-limits-chinas-possibilities-as-a-sea-power</w:t>
      </w:r>
      <w:r>
        <w:t>, pbr]</w:t>
      </w:r>
    </w:p>
    <w:p w14:paraId="5F2EC3F1" w14:textId="77777777" w:rsidR="00AD3150" w:rsidRDefault="00AD3150" w:rsidP="00AD3150">
      <w:r>
        <w:rPr>
          <w:sz w:val="16"/>
        </w:rPr>
        <w:t xml:space="preserve">Despite some easing of U.S.-China tensions, </w:t>
      </w:r>
      <w:r>
        <w:rPr>
          <w:rStyle w:val="StyleUnderline"/>
        </w:rPr>
        <w:t xml:space="preserve">there remains a steady drumbeat of </w:t>
      </w:r>
      <w:r>
        <w:rPr>
          <w:rStyle w:val="Emphasis"/>
        </w:rPr>
        <w:t>pundit</w:t>
      </w:r>
      <w:r>
        <w:rPr>
          <w:sz w:val="16"/>
        </w:rPr>
        <w:t xml:space="preserve"> and politician </w:t>
      </w:r>
      <w:r>
        <w:rPr>
          <w:rStyle w:val="Emphasis"/>
        </w:rPr>
        <w:t>warnings</w:t>
      </w:r>
      <w:r>
        <w:rPr>
          <w:rStyle w:val="StyleUnderline"/>
        </w:rPr>
        <w:t xml:space="preserve"> about the supposed </w:t>
      </w:r>
      <w:r>
        <w:rPr>
          <w:rStyle w:val="Emphasis"/>
        </w:rPr>
        <w:t>dire military threat</w:t>
      </w:r>
      <w:r>
        <w:rPr>
          <w:rStyle w:val="StyleUnderline"/>
        </w:rPr>
        <w:t xml:space="preserve"> from China</w:t>
      </w:r>
      <w:r>
        <w:rPr>
          <w:sz w:val="16"/>
        </w:rPr>
        <w:t xml:space="preserve">. </w:t>
      </w:r>
      <w:r>
        <w:rPr>
          <w:rStyle w:val="StyleUnderline"/>
        </w:rPr>
        <w:t xml:space="preserve">I have been publishing articles on the military balance </w:t>
      </w:r>
      <w:r w:rsidRPr="002F7E4B">
        <w:rPr>
          <w:rStyle w:val="StyleUnderline"/>
          <w:highlight w:val="yellow"/>
        </w:rPr>
        <w:t>in</w:t>
      </w:r>
      <w:r>
        <w:rPr>
          <w:rStyle w:val="StyleUnderline"/>
        </w:rPr>
        <w:t xml:space="preserve"> East </w:t>
      </w:r>
      <w:r w:rsidRPr="002F7E4B">
        <w:rPr>
          <w:rStyle w:val="Emphasis"/>
          <w:highlight w:val="yellow"/>
        </w:rPr>
        <w:t>Asia</w:t>
      </w:r>
      <w:r>
        <w:rPr>
          <w:rStyle w:val="StyleUnderline"/>
        </w:rPr>
        <w:t xml:space="preserve"> for </w:t>
      </w:r>
      <w:r>
        <w:rPr>
          <w:rStyle w:val="Emphasis"/>
        </w:rPr>
        <w:t>nearly three decades</w:t>
      </w:r>
      <w:r>
        <w:rPr>
          <w:sz w:val="16"/>
        </w:rPr>
        <w:t xml:space="preserve">, each one refuting the notion that the threat of Chinese aggression is imminent; </w:t>
      </w:r>
      <w:r w:rsidRPr="002F7E4B">
        <w:rPr>
          <w:rStyle w:val="Emphasis"/>
          <w:highlight w:val="yellow"/>
        </w:rPr>
        <w:t>peace prevails</w:t>
      </w:r>
      <w:r>
        <w:rPr>
          <w:sz w:val="16"/>
        </w:rPr>
        <w:t xml:space="preserve">, as I predicted. </w:t>
      </w:r>
    </w:p>
    <w:p w14:paraId="201FCEC4" w14:textId="77777777" w:rsidR="00AD3150" w:rsidRDefault="00AD3150" w:rsidP="00AD3150">
      <w:r w:rsidRPr="002F7E4B">
        <w:rPr>
          <w:rStyle w:val="StyleUnderline"/>
          <w:highlight w:val="yellow"/>
        </w:rPr>
        <w:t>The reasons are</w:t>
      </w:r>
      <w:r>
        <w:rPr>
          <w:rStyle w:val="StyleUnderline"/>
        </w:rPr>
        <w:t xml:space="preserve"> several: </w:t>
      </w:r>
      <w:r w:rsidRPr="002F7E4B">
        <w:rPr>
          <w:rStyle w:val="Emphasis"/>
          <w:highlight w:val="yellow"/>
        </w:rPr>
        <w:t>nuclear deterrence</w:t>
      </w:r>
      <w:r>
        <w:rPr>
          <w:sz w:val="16"/>
        </w:rPr>
        <w:t xml:space="preserve">, </w:t>
      </w:r>
      <w:r>
        <w:rPr>
          <w:rStyle w:val="StyleUnderline"/>
        </w:rPr>
        <w:t xml:space="preserve">the </w:t>
      </w:r>
      <w:r w:rsidRPr="002F7E4B">
        <w:rPr>
          <w:rStyle w:val="Emphasis"/>
          <w:highlight w:val="yellow"/>
        </w:rPr>
        <w:t>vastly greater</w:t>
      </w:r>
      <w:r>
        <w:rPr>
          <w:rStyle w:val="StyleUnderline"/>
        </w:rPr>
        <w:t xml:space="preserve"> </w:t>
      </w:r>
      <w:r w:rsidRPr="002F7E4B">
        <w:rPr>
          <w:rStyle w:val="StyleUnderline"/>
          <w:highlight w:val="yellow"/>
        </w:rPr>
        <w:t>military spending of the U.S.</w:t>
      </w:r>
      <w:r>
        <w:rPr>
          <w:sz w:val="16"/>
        </w:rPr>
        <w:t xml:space="preserve"> and its allies, </w:t>
      </w:r>
      <w:r w:rsidRPr="002F7E4B">
        <w:rPr>
          <w:rStyle w:val="StyleUnderline"/>
          <w:highlight w:val="yellow"/>
        </w:rPr>
        <w:t xml:space="preserve">a </w:t>
      </w:r>
      <w:r w:rsidRPr="002F7E4B">
        <w:rPr>
          <w:rStyle w:val="Emphasis"/>
          <w:highlight w:val="yellow"/>
        </w:rPr>
        <w:t>balance of forces</w:t>
      </w:r>
      <w:r w:rsidRPr="002F7E4B">
        <w:rPr>
          <w:rStyle w:val="StyleUnderline"/>
          <w:highlight w:val="yellow"/>
        </w:rPr>
        <w:t xml:space="preserve"> that </w:t>
      </w:r>
      <w:r w:rsidRPr="002F7E4B">
        <w:rPr>
          <w:rStyle w:val="Emphasis"/>
          <w:highlight w:val="yellow"/>
        </w:rPr>
        <w:t>favors US heg</w:t>
      </w:r>
      <w:r>
        <w:rPr>
          <w:sz w:val="16"/>
        </w:rPr>
        <w:t xml:space="preserve">emony in the air and on the sea, the </w:t>
      </w:r>
      <w:r w:rsidRPr="002F7E4B">
        <w:rPr>
          <w:rStyle w:val="StyleUnderline"/>
          <w:highlight w:val="yellow"/>
        </w:rPr>
        <w:t>lack of</w:t>
      </w:r>
      <w:r>
        <w:rPr>
          <w:rStyle w:val="StyleUnderline"/>
        </w:rPr>
        <w:t xml:space="preserve"> </w:t>
      </w:r>
      <w:r>
        <w:rPr>
          <w:rStyle w:val="Emphasis"/>
        </w:rPr>
        <w:t xml:space="preserve">serious </w:t>
      </w:r>
      <w:r w:rsidRPr="002F7E4B">
        <w:rPr>
          <w:rStyle w:val="Emphasis"/>
          <w:highlight w:val="yellow"/>
        </w:rPr>
        <w:t>Chinese intent</w:t>
      </w:r>
      <w:r w:rsidRPr="002F7E4B">
        <w:rPr>
          <w:rStyle w:val="StyleUnderline"/>
          <w:highlight w:val="yellow"/>
        </w:rPr>
        <w:t xml:space="preserve"> to </w:t>
      </w:r>
      <w:r w:rsidRPr="002F7E4B">
        <w:rPr>
          <w:rStyle w:val="Emphasis"/>
          <w:highlight w:val="yellow"/>
        </w:rPr>
        <w:t>launch</w:t>
      </w:r>
      <w:r>
        <w:rPr>
          <w:sz w:val="16"/>
        </w:rPr>
        <w:t xml:space="preserve"> a career of </w:t>
      </w:r>
      <w:r w:rsidRPr="002F7E4B">
        <w:rPr>
          <w:rStyle w:val="Emphasis"/>
          <w:highlight w:val="yellow"/>
        </w:rPr>
        <w:t>aggression</w:t>
      </w:r>
      <w:r>
        <w:rPr>
          <w:sz w:val="16"/>
        </w:rPr>
        <w:t xml:space="preserve">, </w:t>
      </w:r>
      <w:r>
        <w:rPr>
          <w:rStyle w:val="StyleUnderline"/>
        </w:rPr>
        <w:t xml:space="preserve">which is </w:t>
      </w:r>
      <w:r w:rsidRPr="002F7E4B">
        <w:rPr>
          <w:rStyle w:val="StyleUnderline"/>
          <w:highlight w:val="yellow"/>
        </w:rPr>
        <w:t>illustrated</w:t>
      </w:r>
      <w:r>
        <w:rPr>
          <w:sz w:val="16"/>
        </w:rPr>
        <w:t xml:space="preserve"> more </w:t>
      </w:r>
      <w:r w:rsidRPr="002F7E4B">
        <w:rPr>
          <w:rStyle w:val="StyleUnderline"/>
          <w:highlight w:val="yellow"/>
        </w:rPr>
        <w:t>by</w:t>
      </w:r>
      <w:r>
        <w:rPr>
          <w:sz w:val="16"/>
        </w:rPr>
        <w:t xml:space="preserve"> actions—</w:t>
      </w:r>
      <w:r w:rsidRPr="002F7E4B">
        <w:rPr>
          <w:rStyle w:val="StyleUnderline"/>
          <w:highlight w:val="yellow"/>
        </w:rPr>
        <w:t>a</w:t>
      </w:r>
      <w:r>
        <w:rPr>
          <w:sz w:val="16"/>
        </w:rPr>
        <w:t xml:space="preserve"> steady and fairly </w:t>
      </w:r>
      <w:r w:rsidRPr="002F7E4B">
        <w:rPr>
          <w:rStyle w:val="Emphasis"/>
          <w:highlight w:val="yellow"/>
        </w:rPr>
        <w:t>low percent</w:t>
      </w:r>
      <w:r>
        <w:rPr>
          <w:sz w:val="16"/>
        </w:rPr>
        <w:t xml:space="preserve">age </w:t>
      </w:r>
      <w:r w:rsidRPr="002F7E4B">
        <w:rPr>
          <w:rStyle w:val="StyleUnderline"/>
          <w:highlight w:val="yellow"/>
        </w:rPr>
        <w:t>of</w:t>
      </w:r>
      <w:r>
        <w:rPr>
          <w:sz w:val="16"/>
        </w:rPr>
        <w:t xml:space="preserve"> its </w:t>
      </w:r>
      <w:r w:rsidRPr="002F7E4B">
        <w:rPr>
          <w:rStyle w:val="StyleUnderline"/>
          <w:highlight w:val="yellow"/>
        </w:rPr>
        <w:t>GDP spent on military</w:t>
      </w:r>
      <w:r>
        <w:rPr>
          <w:rStyle w:val="StyleUnderline"/>
        </w:rPr>
        <w:t xml:space="preserve"> preparations</w:t>
      </w:r>
      <w:r>
        <w:rPr>
          <w:sz w:val="16"/>
        </w:rPr>
        <w:t xml:space="preserve">—than by sometimes muscular rhetoric, etc. However, </w:t>
      </w:r>
      <w:r>
        <w:rPr>
          <w:rStyle w:val="StyleUnderline"/>
        </w:rPr>
        <w:t>there is one major consideration seldom acknowledged that makes China’s capacity to project power</w:t>
      </w:r>
      <w:r>
        <w:rPr>
          <w:sz w:val="16"/>
        </w:rPr>
        <w:t xml:space="preserve"> forcefully </w:t>
      </w:r>
      <w:r>
        <w:rPr>
          <w:rStyle w:val="StyleUnderline"/>
        </w:rPr>
        <w:t>far weaker</w:t>
      </w:r>
      <w:r>
        <w:rPr>
          <w:sz w:val="16"/>
        </w:rPr>
        <w:t xml:space="preserve"> </w:t>
      </w:r>
      <w:r w:rsidRPr="002F7E4B">
        <w:rPr>
          <w:rStyle w:val="Emphasis"/>
          <w:highlight w:val="yellow"/>
        </w:rPr>
        <w:t>and</w:t>
      </w:r>
      <w:r>
        <w:rPr>
          <w:sz w:val="16"/>
        </w:rPr>
        <w:t xml:space="preserve"> less sensitive to marginal changes in the balance of power that is largely ignored: </w:t>
      </w:r>
      <w:r w:rsidRPr="002F7E4B">
        <w:rPr>
          <w:rStyle w:val="Emphasis"/>
          <w:highlight w:val="yellow"/>
        </w:rPr>
        <w:t>geography</w:t>
      </w:r>
      <w:r>
        <w:rPr>
          <w:sz w:val="16"/>
        </w:rPr>
        <w:t xml:space="preserve">. </w:t>
      </w:r>
    </w:p>
    <w:p w14:paraId="7F4C035A" w14:textId="77777777" w:rsidR="00AD3150" w:rsidRDefault="00AD3150" w:rsidP="00AD3150">
      <w:r>
        <w:rPr>
          <w:sz w:val="16"/>
        </w:rPr>
        <w:t xml:space="preserve">Like Russia, Germany and the former Austria-Hungary, </w:t>
      </w:r>
      <w:r>
        <w:rPr>
          <w:rStyle w:val="StyleUnderline"/>
        </w:rPr>
        <w:t xml:space="preserve">China is largely </w:t>
      </w:r>
      <w:r>
        <w:rPr>
          <w:rStyle w:val="Emphasis"/>
        </w:rPr>
        <w:t>landlocked</w:t>
      </w:r>
      <w:r>
        <w:rPr>
          <w:sz w:val="16"/>
        </w:rPr>
        <w:t xml:space="preserve">. No matter how big a navy Germany tried to build, Britain stood as an unassailable fortress astride its sea lines of communication, easily able to intercept its warships and interdict its trade. Even during World War Two, when Germany gained the ports of France, its ability to operate submarines across the Atlantic improved, but its trade outside the Baltic remained severed. Most of its large warships were lost during futile attempts to operate past Britain. The USSR was similarly constrained geographically by the US and its many allies during the Cold War. Its fleet was divided into four geographically isolated parts, none of which had free access to open ocean without passing dangerously near U.S. allies and bases. Overseas trade for the USSR during wartime would have been hopeless. Even against a much smaller power, Japan, during their 1904-05 war, Russia could not concentrate its much larger fleet. Its Pacific bases were easily blockaded by Japanese naval forces. These powers were all constrained from being sea powers, not just by the unfavorable balance of forces, but even more by geographical barriers. </w:t>
      </w:r>
    </w:p>
    <w:p w14:paraId="22297ED8" w14:textId="77777777" w:rsidR="00AD3150" w:rsidRDefault="00AD3150" w:rsidP="00AD3150">
      <w:r>
        <w:rPr>
          <w:sz w:val="16"/>
        </w:rPr>
        <w:t xml:space="preserve">Military propagandists largely neglect these geographical realities. It is long been said that China is building a “blue water navy” capable of traversing the world’s oceans as a great power. Yes, but only in peace time. </w:t>
      </w:r>
      <w:r w:rsidRPr="002F7E4B">
        <w:rPr>
          <w:rStyle w:val="StyleUnderline"/>
          <w:highlight w:val="yellow"/>
        </w:rPr>
        <w:t>The day</w:t>
      </w:r>
      <w:r>
        <w:rPr>
          <w:rStyle w:val="StyleUnderline"/>
        </w:rPr>
        <w:t xml:space="preserve"> that </w:t>
      </w:r>
      <w:r w:rsidRPr="002F7E4B">
        <w:rPr>
          <w:rStyle w:val="Emphasis"/>
          <w:highlight w:val="yellow"/>
        </w:rPr>
        <w:t>any</w:t>
      </w:r>
      <w:r>
        <w:rPr>
          <w:rStyle w:val="StyleUnderline"/>
        </w:rPr>
        <w:t xml:space="preserve"> major </w:t>
      </w:r>
      <w:r w:rsidRPr="002F7E4B">
        <w:rPr>
          <w:rStyle w:val="StyleUnderline"/>
          <w:highlight w:val="yellow"/>
        </w:rPr>
        <w:t xml:space="preserve">war breaks out, China’s </w:t>
      </w:r>
      <w:r w:rsidRPr="002F7E4B">
        <w:rPr>
          <w:rStyle w:val="Emphasis"/>
          <w:highlight w:val="yellow"/>
        </w:rPr>
        <w:t>overseas trade stops</w:t>
      </w:r>
      <w:r>
        <w:rPr>
          <w:sz w:val="16"/>
        </w:rPr>
        <w:t xml:space="preserve">. </w:t>
      </w:r>
      <w:r w:rsidRPr="002F7E4B">
        <w:rPr>
          <w:rStyle w:val="StyleUnderline"/>
          <w:highlight w:val="yellow"/>
        </w:rPr>
        <w:t xml:space="preserve">Its </w:t>
      </w:r>
      <w:r w:rsidRPr="002F7E4B">
        <w:rPr>
          <w:rStyle w:val="Emphasis"/>
          <w:highlight w:val="yellow"/>
        </w:rPr>
        <w:t>ports</w:t>
      </w:r>
      <w:r>
        <w:rPr>
          <w:sz w:val="16"/>
        </w:rPr>
        <w:t xml:space="preserve">, </w:t>
      </w:r>
      <w:r>
        <w:rPr>
          <w:rStyle w:val="StyleUnderline"/>
        </w:rPr>
        <w:t xml:space="preserve">but </w:t>
      </w:r>
      <w:r>
        <w:rPr>
          <w:rStyle w:val="Emphasis"/>
        </w:rPr>
        <w:t>not</w:t>
      </w:r>
      <w:r>
        <w:rPr>
          <w:rStyle w:val="StyleUnderline"/>
        </w:rPr>
        <w:t xml:space="preserve"> those of its adversaries</w:t>
      </w:r>
      <w:r>
        <w:rPr>
          <w:sz w:val="16"/>
        </w:rPr>
        <w:t xml:space="preserve">, </w:t>
      </w:r>
      <w:r w:rsidRPr="002F7E4B">
        <w:rPr>
          <w:rStyle w:val="StyleUnderline"/>
          <w:highlight w:val="yellow"/>
        </w:rPr>
        <w:t xml:space="preserve">are </w:t>
      </w:r>
      <w:r w:rsidRPr="002F7E4B">
        <w:rPr>
          <w:rStyle w:val="Emphasis"/>
          <w:highlight w:val="yellow"/>
        </w:rPr>
        <w:t>instantly blockaded</w:t>
      </w:r>
      <w:r>
        <w:rPr>
          <w:sz w:val="16"/>
        </w:rPr>
        <w:t xml:space="preserve">. Any warships outside its home waters would be tracked down and sunk. This geographical fact is insensitive to the balance of forces. </w:t>
      </w:r>
      <w:r>
        <w:rPr>
          <w:rStyle w:val="StyleUnderline"/>
        </w:rPr>
        <w:t xml:space="preserve">China’s navy could be </w:t>
      </w:r>
      <w:r>
        <w:rPr>
          <w:rStyle w:val="Emphasis"/>
        </w:rPr>
        <w:t>five times</w:t>
      </w:r>
      <w:r>
        <w:rPr>
          <w:rStyle w:val="StyleUnderline"/>
        </w:rPr>
        <w:t xml:space="preserve"> as big; it </w:t>
      </w:r>
      <w:r>
        <w:rPr>
          <w:rStyle w:val="Emphasis"/>
        </w:rPr>
        <w:t>still</w:t>
      </w:r>
      <w:r>
        <w:rPr>
          <w:rStyle w:val="StyleUnderline"/>
        </w:rPr>
        <w:t xml:space="preserve"> would not</w:t>
      </w:r>
      <w:r>
        <w:rPr>
          <w:sz w:val="16"/>
        </w:rPr>
        <w:t xml:space="preserve"> </w:t>
      </w:r>
      <w:r>
        <w:rPr>
          <w:rStyle w:val="StyleUnderline"/>
        </w:rPr>
        <w:t xml:space="preserve">be a </w:t>
      </w:r>
      <w:r>
        <w:rPr>
          <w:sz w:val="16"/>
        </w:rPr>
        <w:t xml:space="preserve">true </w:t>
      </w:r>
      <w:r>
        <w:rPr>
          <w:rStyle w:val="StyleUnderline"/>
        </w:rPr>
        <w:t>blue water navy because during a</w:t>
      </w:r>
      <w:r>
        <w:rPr>
          <w:sz w:val="16"/>
        </w:rPr>
        <w:t xml:space="preserve"> shooting </w:t>
      </w:r>
      <w:r>
        <w:rPr>
          <w:rStyle w:val="StyleUnderline"/>
        </w:rPr>
        <w:t xml:space="preserve">war its fleet would be vulnerable even in its </w:t>
      </w:r>
      <w:r>
        <w:rPr>
          <w:rStyle w:val="Emphasis"/>
        </w:rPr>
        <w:t>own</w:t>
      </w:r>
      <w:r>
        <w:rPr>
          <w:sz w:val="16"/>
        </w:rPr>
        <w:t xml:space="preserve"> coastal waters, yet also unable to venture into the open seas without catastrophic losses. This is similar to Germany’s situation in both world wars. </w:t>
      </w:r>
    </w:p>
    <w:p w14:paraId="2CF3F4B8" w14:textId="77777777" w:rsidR="00AD3150" w:rsidRDefault="00AD3150" w:rsidP="00AD3150">
      <w:r>
        <w:rPr>
          <w:sz w:val="16"/>
        </w:rPr>
        <w:t xml:space="preserve">There is a very important reason </w:t>
      </w:r>
      <w:r>
        <w:rPr>
          <w:rStyle w:val="StyleUnderline"/>
        </w:rPr>
        <w:t xml:space="preserve">geography is </w:t>
      </w:r>
      <w:r>
        <w:rPr>
          <w:rStyle w:val="Emphasis"/>
        </w:rPr>
        <w:t>even more constraining</w:t>
      </w:r>
      <w:r>
        <w:rPr>
          <w:rStyle w:val="StyleUnderline"/>
        </w:rPr>
        <w:t xml:space="preserve"> today</w:t>
      </w:r>
      <w:r>
        <w:rPr>
          <w:sz w:val="16"/>
        </w:rPr>
        <w:t xml:space="preserve"> than it would have been a century ago: </w:t>
      </w:r>
      <w:r>
        <w:rPr>
          <w:rStyle w:val="StyleUnderline"/>
        </w:rPr>
        <w:t xml:space="preserve">air power </w:t>
      </w:r>
      <w:r>
        <w:rPr>
          <w:rStyle w:val="Emphasis"/>
        </w:rPr>
        <w:t>trumps</w:t>
      </w:r>
      <w:r>
        <w:rPr>
          <w:rStyle w:val="StyleUnderline"/>
        </w:rPr>
        <w:t xml:space="preserve"> sea power</w:t>
      </w:r>
      <w:r>
        <w:rPr>
          <w:sz w:val="16"/>
        </w:rPr>
        <w:t xml:space="preserve">. World War Two proved that surface navies cannot operate safely outside the cover of friendly air power. Only three navies then, the American, British, and Japanese, operated enough aircraft carriers to venture near enemy land-based air control. During 1943, with irreplaceable losses of aircraft carriers and veteran pilots, plus the American completion of large classes of new carriers, the far-flung Japanese Empire lost the capacity to defend its own internal shipping lanes, island bases, and surface navy. Its defeat became inevitable. </w:t>
      </w:r>
    </w:p>
    <w:p w14:paraId="25FFFEED" w14:textId="77777777" w:rsidR="00AD3150" w:rsidRDefault="00AD3150" w:rsidP="00AD3150">
      <w:r>
        <w:rPr>
          <w:rStyle w:val="StyleUnderline"/>
        </w:rPr>
        <w:t>The lessons of naval combat since World War Two have only further amplified air power dominance</w:t>
      </w:r>
      <w:r>
        <w:rPr>
          <w:sz w:val="16"/>
        </w:rPr>
        <w:t xml:space="preserve">. New forms of land-based air power, including drones and anti-shipping missiles (ASMs), are ever more cost-effective additions to the arsenals of land-powers geographically able to interdict sea trade and naval operations. Most pundits have missed this as well, or even gotten it backwards. </w:t>
      </w:r>
    </w:p>
    <w:p w14:paraId="68E399E5" w14:textId="77777777" w:rsidR="00AD3150" w:rsidRDefault="00AD3150" w:rsidP="00AD3150">
      <w:r>
        <w:rPr>
          <w:sz w:val="16"/>
        </w:rPr>
        <w:t xml:space="preserve">Most recently, </w:t>
      </w:r>
      <w:r>
        <w:rPr>
          <w:rStyle w:val="StyleUnderline"/>
        </w:rPr>
        <w:t xml:space="preserve">the Houthi attacks on </w:t>
      </w:r>
      <w:r>
        <w:rPr>
          <w:rStyle w:val="Emphasis"/>
        </w:rPr>
        <w:t>shipping</w:t>
      </w:r>
      <w:r>
        <w:rPr>
          <w:sz w:val="16"/>
        </w:rPr>
        <w:t xml:space="preserve"> through the vital Red Sea have </w:t>
      </w:r>
      <w:r>
        <w:rPr>
          <w:rStyle w:val="StyleUnderline"/>
        </w:rPr>
        <w:t>been used to exaggerate the potential Chinese threat to shipping</w:t>
      </w:r>
      <w:r>
        <w:rPr>
          <w:sz w:val="16"/>
        </w:rPr>
        <w:t xml:space="preserve"> in the event of a war in East Asia. Once again, </w:t>
      </w:r>
      <w:r>
        <w:rPr>
          <w:rStyle w:val="StyleUnderline"/>
        </w:rPr>
        <w:t xml:space="preserve">geography is </w:t>
      </w:r>
      <w:r>
        <w:rPr>
          <w:rStyle w:val="Emphasis"/>
        </w:rPr>
        <w:t>ignored</w:t>
      </w:r>
      <w:r>
        <w:rPr>
          <w:sz w:val="16"/>
        </w:rPr>
        <w:t xml:space="preserve">. </w:t>
      </w:r>
      <w:r>
        <w:rPr>
          <w:rStyle w:val="StyleUnderline"/>
        </w:rPr>
        <w:t>The Houthi forces are astride a very narrow part of the shortest route from Europe to Asia</w:t>
      </w:r>
      <w:r>
        <w:rPr>
          <w:sz w:val="16"/>
        </w:rPr>
        <w:t xml:space="preserve">. Shipping can divert around Africa, but the route is much longer and thus more expensive. </w:t>
      </w:r>
      <w:r>
        <w:rPr>
          <w:rStyle w:val="StyleUnderline"/>
        </w:rPr>
        <w:t>China does have ASMs and drones</w:t>
      </w:r>
      <w:r>
        <w:rPr>
          <w:sz w:val="16"/>
        </w:rPr>
        <w:t xml:space="preserve"> in abundance, </w:t>
      </w:r>
      <w:r>
        <w:rPr>
          <w:rStyle w:val="StyleUnderline"/>
        </w:rPr>
        <w:t xml:space="preserve">but most can only reach </w:t>
      </w:r>
      <w:r>
        <w:rPr>
          <w:rStyle w:val="Emphasis"/>
        </w:rPr>
        <w:t>its</w:t>
      </w:r>
      <w:r>
        <w:rPr>
          <w:rStyle w:val="StyleUnderline"/>
        </w:rPr>
        <w:t xml:space="preserve"> own </w:t>
      </w:r>
      <w:r>
        <w:rPr>
          <w:rStyle w:val="Emphasis"/>
        </w:rPr>
        <w:t>coastal waters</w:t>
      </w:r>
      <w:r>
        <w:rPr>
          <w:sz w:val="16"/>
        </w:rPr>
        <w:t xml:space="preserve">, </w:t>
      </w:r>
      <w:r>
        <w:rPr>
          <w:rStyle w:val="StyleUnderline"/>
        </w:rPr>
        <w:t xml:space="preserve">which are critical for its </w:t>
      </w:r>
      <w:r>
        <w:rPr>
          <w:rStyle w:val="Emphasis"/>
        </w:rPr>
        <w:t>own</w:t>
      </w:r>
      <w:r>
        <w:rPr>
          <w:rStyle w:val="StyleUnderline"/>
        </w:rPr>
        <w:t xml:space="preserve"> shipping</w:t>
      </w:r>
      <w:r>
        <w:rPr>
          <w:sz w:val="16"/>
        </w:rPr>
        <w:t>—and Taiwan’s</w:t>
      </w:r>
      <w:r>
        <w:rPr>
          <w:rStyle w:val="StyleUnderline"/>
        </w:rPr>
        <w:t xml:space="preserve">—but not </w:t>
      </w:r>
      <w:r>
        <w:rPr>
          <w:rStyle w:val="Emphasis"/>
        </w:rPr>
        <w:t>anybody else’s</w:t>
      </w:r>
      <w:r>
        <w:rPr>
          <w:sz w:val="16"/>
        </w:rPr>
        <w:t xml:space="preserve">. </w:t>
      </w:r>
      <w:r>
        <w:rPr>
          <w:rStyle w:val="StyleUnderline"/>
        </w:rPr>
        <w:t xml:space="preserve">Ships from </w:t>
      </w:r>
      <w:r>
        <w:rPr>
          <w:rStyle w:val="Emphasis"/>
        </w:rPr>
        <w:t>Japan</w:t>
      </w:r>
      <w:r>
        <w:rPr>
          <w:rStyle w:val="StyleUnderline"/>
        </w:rPr>
        <w:t xml:space="preserve"> or </w:t>
      </w:r>
      <w:r>
        <w:rPr>
          <w:rStyle w:val="Emphasis"/>
        </w:rPr>
        <w:t>So</w:t>
      </w:r>
      <w:r>
        <w:rPr>
          <w:sz w:val="16"/>
        </w:rPr>
        <w:t xml:space="preserve">uth </w:t>
      </w:r>
      <w:r>
        <w:rPr>
          <w:rStyle w:val="Emphasis"/>
        </w:rPr>
        <w:t>Ko</w:t>
      </w:r>
      <w:r>
        <w:rPr>
          <w:sz w:val="16"/>
        </w:rPr>
        <w:t xml:space="preserve">rea </w:t>
      </w:r>
      <w:r>
        <w:rPr>
          <w:rStyle w:val="StyleUnderline"/>
        </w:rPr>
        <w:t xml:space="preserve">that now pass through the </w:t>
      </w:r>
      <w:r>
        <w:rPr>
          <w:rStyle w:val="Emphasis"/>
        </w:rPr>
        <w:t>E</w:t>
      </w:r>
      <w:r>
        <w:rPr>
          <w:sz w:val="16"/>
        </w:rPr>
        <w:t xml:space="preserve">ast </w:t>
      </w:r>
      <w:r>
        <w:rPr>
          <w:rStyle w:val="Emphasis"/>
        </w:rPr>
        <w:t>C</w:t>
      </w:r>
      <w:r>
        <w:rPr>
          <w:sz w:val="16"/>
        </w:rPr>
        <w:t xml:space="preserve">hina </w:t>
      </w:r>
      <w:r>
        <w:rPr>
          <w:rStyle w:val="Emphasis"/>
        </w:rPr>
        <w:t>S</w:t>
      </w:r>
      <w:r>
        <w:rPr>
          <w:sz w:val="16"/>
        </w:rPr>
        <w:t xml:space="preserve">ea </w:t>
      </w:r>
      <w:r>
        <w:rPr>
          <w:rStyle w:val="StyleUnderline"/>
        </w:rPr>
        <w:t xml:space="preserve">could </w:t>
      </w:r>
      <w:r>
        <w:rPr>
          <w:rStyle w:val="Emphasis"/>
        </w:rPr>
        <w:t>easily</w:t>
      </w:r>
      <w:r>
        <w:rPr>
          <w:rStyle w:val="StyleUnderline"/>
        </w:rPr>
        <w:t xml:space="preserve"> divert east of the Philippines</w:t>
      </w:r>
      <w:r>
        <w:rPr>
          <w:sz w:val="16"/>
        </w:rPr>
        <w:t xml:space="preserve">, out of range of air power based in China. China’s geographical situation lacks the Houthi advantage. </w:t>
      </w:r>
    </w:p>
    <w:p w14:paraId="7E93D12F" w14:textId="77777777" w:rsidR="00AD3150" w:rsidRDefault="00AD3150" w:rsidP="00AD3150">
      <w:r>
        <w:rPr>
          <w:rStyle w:val="StyleUnderline"/>
        </w:rPr>
        <w:t xml:space="preserve">Even Chinese </w:t>
      </w:r>
      <w:r>
        <w:rPr>
          <w:rStyle w:val="Emphasis"/>
        </w:rPr>
        <w:t>sub</w:t>
      </w:r>
      <w:r>
        <w:rPr>
          <w:sz w:val="16"/>
        </w:rPr>
        <w:t>marine</w:t>
      </w:r>
      <w:r>
        <w:rPr>
          <w:rStyle w:val="Emphasis"/>
        </w:rPr>
        <w:t>s</w:t>
      </w:r>
      <w:r>
        <w:rPr>
          <w:sz w:val="16"/>
        </w:rPr>
        <w:t xml:space="preserve"> </w:t>
      </w:r>
      <w:r>
        <w:rPr>
          <w:rStyle w:val="StyleUnderline"/>
        </w:rPr>
        <w:t>would be vulnerable to air power</w:t>
      </w:r>
      <w:r>
        <w:rPr>
          <w:sz w:val="16"/>
        </w:rPr>
        <w:t xml:space="preserve"> outside the protection of their land-based fighter aircraft, which reach only about 500 kilometers from its land bases. </w:t>
      </w:r>
      <w:r w:rsidRPr="002F7E4B">
        <w:rPr>
          <w:rStyle w:val="StyleUnderline"/>
          <w:highlight w:val="yellow"/>
        </w:rPr>
        <w:t xml:space="preserve">China’s </w:t>
      </w:r>
      <w:r w:rsidRPr="002F7E4B">
        <w:rPr>
          <w:rStyle w:val="Emphasis"/>
          <w:highlight w:val="yellow"/>
        </w:rPr>
        <w:t>few</w:t>
      </w:r>
      <w:r>
        <w:rPr>
          <w:rStyle w:val="StyleUnderline"/>
        </w:rPr>
        <w:t xml:space="preserve"> aircraft </w:t>
      </w:r>
      <w:r w:rsidRPr="002F7E4B">
        <w:rPr>
          <w:rStyle w:val="Emphasis"/>
          <w:highlight w:val="yellow"/>
        </w:rPr>
        <w:t>carriers</w:t>
      </w:r>
      <w:r>
        <w:rPr>
          <w:sz w:val="16"/>
        </w:rPr>
        <w:t xml:space="preserve"> with small fighter forces embarked </w:t>
      </w:r>
      <w:r w:rsidRPr="002F7E4B">
        <w:rPr>
          <w:rStyle w:val="StyleUnderline"/>
          <w:highlight w:val="yellow"/>
        </w:rPr>
        <w:t xml:space="preserve">would have a hard time </w:t>
      </w:r>
      <w:r w:rsidRPr="002F7E4B">
        <w:rPr>
          <w:rStyle w:val="Emphasis"/>
          <w:highlight w:val="yellow"/>
        </w:rPr>
        <w:t>defending themselves</w:t>
      </w:r>
      <w:r>
        <w:rPr>
          <w:rStyle w:val="StyleUnderline"/>
        </w:rPr>
        <w:t xml:space="preserve"> from </w:t>
      </w:r>
      <w:r>
        <w:rPr>
          <w:rStyle w:val="Emphasis"/>
        </w:rPr>
        <w:t>land-based air attacks</w:t>
      </w:r>
      <w:r>
        <w:rPr>
          <w:sz w:val="16"/>
        </w:rPr>
        <w:t xml:space="preserve">—let alone from any of the larger and far more numerous U.S. aircraft carriers—to be of much use, except perhaps against an especially weak regional power. </w:t>
      </w:r>
    </w:p>
    <w:p w14:paraId="07CD06F7" w14:textId="77777777" w:rsidR="00AD3150" w:rsidRDefault="00AD3150" w:rsidP="00AD3150">
      <w:pPr>
        <w:rPr>
          <w:sz w:val="16"/>
        </w:rPr>
      </w:pPr>
      <w:r>
        <w:rPr>
          <w:rStyle w:val="StyleUnderline"/>
        </w:rPr>
        <w:t>The effectiveness of the Houthi</w:t>
      </w:r>
      <w:r>
        <w:rPr>
          <w:sz w:val="16"/>
        </w:rPr>
        <w:t>—</w:t>
      </w:r>
      <w:r>
        <w:rPr>
          <w:rStyle w:val="StyleUnderline"/>
        </w:rPr>
        <w:t>and</w:t>
      </w:r>
      <w:r>
        <w:rPr>
          <w:sz w:val="16"/>
        </w:rPr>
        <w:t xml:space="preserve"> also of </w:t>
      </w:r>
      <w:r>
        <w:rPr>
          <w:rStyle w:val="Emphasis"/>
        </w:rPr>
        <w:t>Ukraine</w:t>
      </w:r>
      <w:r>
        <w:rPr>
          <w:sz w:val="16"/>
        </w:rPr>
        <w:t xml:space="preserve"> </w:t>
      </w:r>
      <w:r>
        <w:rPr>
          <w:rStyle w:val="StyleUnderline"/>
        </w:rPr>
        <w:t>against the Russian Black Sea fleet</w:t>
      </w:r>
      <w:r>
        <w:rPr>
          <w:sz w:val="16"/>
        </w:rPr>
        <w:t>—</w:t>
      </w:r>
      <w:r>
        <w:rPr>
          <w:rStyle w:val="StyleUnderline"/>
        </w:rPr>
        <w:t xml:space="preserve">underlines </w:t>
      </w:r>
      <w:r>
        <w:rPr>
          <w:rStyle w:val="Emphasis"/>
        </w:rPr>
        <w:t>China’s</w:t>
      </w:r>
      <w:r>
        <w:rPr>
          <w:sz w:val="16"/>
        </w:rPr>
        <w:t xml:space="preserve"> own greater </w:t>
      </w:r>
      <w:r>
        <w:rPr>
          <w:rStyle w:val="Emphasis"/>
        </w:rPr>
        <w:t>vulnerability</w:t>
      </w:r>
      <w:r>
        <w:rPr>
          <w:rStyle w:val="StyleUnderline"/>
        </w:rPr>
        <w:t xml:space="preserve"> to the new generation of </w:t>
      </w:r>
      <w:r>
        <w:rPr>
          <w:rStyle w:val="Emphasis"/>
        </w:rPr>
        <w:t>naval weapons</w:t>
      </w:r>
      <w:r>
        <w:rPr>
          <w:sz w:val="16"/>
        </w:rPr>
        <w:t xml:space="preserve">, drones and ASMs, in addition to conventional air power. </w:t>
      </w:r>
      <w:r>
        <w:rPr>
          <w:rStyle w:val="StyleUnderline"/>
        </w:rPr>
        <w:t xml:space="preserve">Chinese </w:t>
      </w:r>
      <w:r w:rsidRPr="002F7E4B">
        <w:rPr>
          <w:rStyle w:val="Emphasis"/>
          <w:highlight w:val="yellow"/>
        </w:rPr>
        <w:t>warships</w:t>
      </w:r>
      <w:r>
        <w:rPr>
          <w:sz w:val="16"/>
        </w:rPr>
        <w:t xml:space="preserve">, not to mention transports carrying troops for any seaborne invasion, such as against Taiwan, </w:t>
      </w:r>
      <w:r w:rsidRPr="002F7E4B">
        <w:rPr>
          <w:rStyle w:val="StyleUnderline"/>
          <w:highlight w:val="yellow"/>
        </w:rPr>
        <w:t xml:space="preserve">are vulnerable even within its </w:t>
      </w:r>
      <w:r w:rsidRPr="002F7E4B">
        <w:rPr>
          <w:rStyle w:val="Emphasis"/>
          <w:highlight w:val="yellow"/>
        </w:rPr>
        <w:t>own</w:t>
      </w:r>
      <w:r>
        <w:rPr>
          <w:rStyle w:val="Emphasis"/>
        </w:rPr>
        <w:t xml:space="preserve"> coastal </w:t>
      </w:r>
      <w:r w:rsidRPr="002F7E4B">
        <w:rPr>
          <w:rStyle w:val="Emphasis"/>
          <w:highlight w:val="yellow"/>
        </w:rPr>
        <w:t>waters</w:t>
      </w:r>
      <w:r>
        <w:rPr>
          <w:sz w:val="16"/>
        </w:rPr>
        <w:t xml:space="preserve">. </w:t>
      </w:r>
      <w:r>
        <w:rPr>
          <w:rStyle w:val="StyleUnderline"/>
        </w:rPr>
        <w:t xml:space="preserve">Such aerial weapons are relatively </w:t>
      </w:r>
      <w:r>
        <w:rPr>
          <w:rStyle w:val="Emphasis"/>
        </w:rPr>
        <w:t>inexpensive</w:t>
      </w:r>
      <w:r>
        <w:rPr>
          <w:sz w:val="16"/>
        </w:rPr>
        <w:t xml:space="preserve">, highly </w:t>
      </w:r>
      <w:r>
        <w:rPr>
          <w:rStyle w:val="Emphasis"/>
        </w:rPr>
        <w:t>accurate</w:t>
      </w:r>
      <w:r>
        <w:rPr>
          <w:sz w:val="16"/>
        </w:rPr>
        <w:t xml:space="preserve">, easy to hide, </w:t>
      </w:r>
      <w:r>
        <w:rPr>
          <w:rStyle w:val="StyleUnderline"/>
        </w:rPr>
        <w:t xml:space="preserve">and </w:t>
      </w:r>
      <w:r>
        <w:rPr>
          <w:rStyle w:val="Emphasis"/>
        </w:rPr>
        <w:t>not</w:t>
      </w:r>
      <w:r>
        <w:rPr>
          <w:sz w:val="16"/>
        </w:rPr>
        <w:t xml:space="preserve"> so </w:t>
      </w:r>
      <w:r>
        <w:rPr>
          <w:rStyle w:val="StyleUnderline"/>
        </w:rPr>
        <w:t>easy to intercept</w:t>
      </w:r>
      <w:r>
        <w:rPr>
          <w:sz w:val="16"/>
        </w:rPr>
        <w:t xml:space="preserve">. This was demonstrated by </w:t>
      </w:r>
      <w:r w:rsidRPr="002F7E4B">
        <w:rPr>
          <w:rStyle w:val="StyleUnderline"/>
          <w:highlight w:val="yellow"/>
        </w:rPr>
        <w:t xml:space="preserve">the handful of </w:t>
      </w:r>
      <w:r w:rsidRPr="002F7E4B">
        <w:rPr>
          <w:rStyle w:val="Emphasis"/>
          <w:highlight w:val="yellow"/>
        </w:rPr>
        <w:t>Ukrainian missiles</w:t>
      </w:r>
      <w:r>
        <w:rPr>
          <w:sz w:val="16"/>
        </w:rPr>
        <w:t xml:space="preserve"> that </w:t>
      </w:r>
      <w:r w:rsidRPr="002F7E4B">
        <w:rPr>
          <w:rStyle w:val="Emphasis"/>
          <w:highlight w:val="yellow"/>
        </w:rPr>
        <w:t>destroyed</w:t>
      </w:r>
      <w:r>
        <w:rPr>
          <w:rStyle w:val="StyleUnderline"/>
        </w:rPr>
        <w:t xml:space="preserve"> most</w:t>
      </w:r>
      <w:r>
        <w:rPr>
          <w:sz w:val="16"/>
        </w:rPr>
        <w:t xml:space="preserve"> of the major </w:t>
      </w:r>
      <w:r w:rsidRPr="002F7E4B">
        <w:rPr>
          <w:rStyle w:val="Emphasis"/>
          <w:highlight w:val="yellow"/>
        </w:rPr>
        <w:t>Russian warships</w:t>
      </w:r>
      <w:r>
        <w:rPr>
          <w:sz w:val="16"/>
        </w:rPr>
        <w:t xml:space="preserve"> in the Black Sea, which were defended as well as Chinese ships would be. Even a power controlling the air has considerable difficulty finding and suppressing ASMs and drones before they can be launched. Taiwan has a vastly larger arsenal of ASMs than does Ukraine. Furthermore, in the event of a crisis in the Taiwan Straits, the U.S. could rapidly airlift additional supplies to Taiwan, largely neutralizing any Chinese invasion threat. In any case, </w:t>
      </w:r>
      <w:r w:rsidRPr="002F7E4B">
        <w:rPr>
          <w:rStyle w:val="StyleUnderline"/>
          <w:highlight w:val="yellow"/>
        </w:rPr>
        <w:t xml:space="preserve">China’s </w:t>
      </w:r>
      <w:r w:rsidRPr="002F7E4B">
        <w:rPr>
          <w:rStyle w:val="Emphasis"/>
          <w:highlight w:val="yellow"/>
        </w:rPr>
        <w:t>amphibious lift</w:t>
      </w:r>
      <w:r>
        <w:rPr>
          <w:sz w:val="16"/>
        </w:rPr>
        <w:t xml:space="preserve"> </w:t>
      </w:r>
      <w:r>
        <w:rPr>
          <w:rStyle w:val="StyleUnderline"/>
        </w:rPr>
        <w:t xml:space="preserve">capability </w:t>
      </w:r>
      <w:r w:rsidRPr="002F7E4B">
        <w:rPr>
          <w:rStyle w:val="StyleUnderline"/>
          <w:highlight w:val="yellow"/>
        </w:rPr>
        <w:t>is</w:t>
      </w:r>
      <w:r>
        <w:rPr>
          <w:rStyle w:val="StyleUnderline"/>
        </w:rPr>
        <w:t xml:space="preserve"> </w:t>
      </w:r>
      <w:r w:rsidRPr="002F7E4B">
        <w:rPr>
          <w:rStyle w:val="Emphasis"/>
          <w:highlight w:val="yellow"/>
        </w:rPr>
        <w:t>too small</w:t>
      </w:r>
      <w:r>
        <w:rPr>
          <w:rStyle w:val="StyleUnderline"/>
        </w:rPr>
        <w:t xml:space="preserve"> to </w:t>
      </w:r>
      <w:r>
        <w:rPr>
          <w:rStyle w:val="Emphasis"/>
        </w:rPr>
        <w:t>transport</w:t>
      </w:r>
      <w:r>
        <w:rPr>
          <w:rStyle w:val="StyleUnderline"/>
        </w:rPr>
        <w:t xml:space="preserve"> and </w:t>
      </w:r>
      <w:r>
        <w:rPr>
          <w:rStyle w:val="Emphasis"/>
        </w:rPr>
        <w:t>supply</w:t>
      </w:r>
      <w:r>
        <w:rPr>
          <w:rStyle w:val="StyleUnderline"/>
        </w:rPr>
        <w:t xml:space="preserve"> a force anywhere near large enough to overcome </w:t>
      </w:r>
      <w:r>
        <w:rPr>
          <w:rStyle w:val="Emphasis"/>
        </w:rPr>
        <w:t>Taiwan’s</w:t>
      </w:r>
      <w:r>
        <w:rPr>
          <w:rStyle w:val="StyleUnderline"/>
        </w:rPr>
        <w:t xml:space="preserve"> ground </w:t>
      </w:r>
      <w:r>
        <w:rPr>
          <w:rStyle w:val="Emphasis"/>
        </w:rPr>
        <w:t>forces</w:t>
      </w:r>
      <w:r>
        <w:rPr>
          <w:sz w:val="16"/>
        </w:rPr>
        <w:t>. Effectively, China is constrained by geography. Given this, the balance of forces and capabilities is not sensitive to incremental developments.</w:t>
      </w:r>
    </w:p>
    <w:p w14:paraId="5F90F431" w14:textId="77777777" w:rsidR="00AD3150" w:rsidRPr="008F3FEB" w:rsidRDefault="00AD3150" w:rsidP="00AD3150">
      <w:pPr>
        <w:pStyle w:val="Heading4"/>
        <w:rPr>
          <w:rFonts w:eastAsia="MS Gothic"/>
          <w:bCs/>
        </w:rPr>
      </w:pPr>
      <w:r>
        <w:rPr>
          <w:rFonts w:eastAsia="MS Gothic"/>
        </w:rPr>
        <w:t xml:space="preserve">11. </w:t>
      </w:r>
      <w:r w:rsidRPr="008F3FEB">
        <w:rPr>
          <w:rFonts w:eastAsia="MS Gothic"/>
        </w:rPr>
        <w:t xml:space="preserve">‘Digital Authoritarianism’ is </w:t>
      </w:r>
      <w:r w:rsidRPr="008F3FEB">
        <w:rPr>
          <w:rFonts w:eastAsia="MS Gothic"/>
          <w:u w:val="single"/>
        </w:rPr>
        <w:t>false</w:t>
      </w:r>
      <w:r w:rsidRPr="008F3FEB">
        <w:rPr>
          <w:rFonts w:eastAsia="MS Gothic"/>
        </w:rPr>
        <w:t>.</w:t>
      </w:r>
    </w:p>
    <w:p w14:paraId="56F4DA0F" w14:textId="77777777" w:rsidR="00AD3150" w:rsidRPr="008F3FEB" w:rsidRDefault="00AD3150" w:rsidP="00AD3150">
      <w:pPr>
        <w:rPr>
          <w:rFonts w:eastAsia="Cambria"/>
        </w:rPr>
      </w:pPr>
      <w:r w:rsidRPr="007B09B9">
        <w:rPr>
          <w:rStyle w:val="Style13ptBold"/>
        </w:rPr>
        <w:t xml:space="preserve">Bernot 21 </w:t>
      </w:r>
      <w:r w:rsidRPr="008F3FEB">
        <w:rPr>
          <w:rFonts w:eastAsia="Cambria"/>
        </w:rPr>
        <w:t>[Ausma; PhD Candidate Griffith University. “China is accused of exporting authoritarian technology. But the west has done so, too, more covertly”, The Conversation, https://theconversation.com/china-is-accused-of-exporting-authoritarian-technology-but-the-west-has-done-so-too-more-covertly-168190, pbr]</w:t>
      </w:r>
    </w:p>
    <w:p w14:paraId="0A5E5EA0" w14:textId="77777777" w:rsidR="00AD3150" w:rsidRPr="008F3FEB" w:rsidRDefault="00AD3150" w:rsidP="00AD3150">
      <w:pPr>
        <w:rPr>
          <w:rFonts w:eastAsia="Cambria"/>
          <w:sz w:val="16"/>
        </w:rPr>
      </w:pPr>
      <w:r w:rsidRPr="002F7E4B">
        <w:rPr>
          <w:rStyle w:val="StyleUnderline"/>
          <w:highlight w:val="yellow"/>
        </w:rPr>
        <w:t>China’s 5G</w:t>
      </w:r>
      <w:r w:rsidRPr="008F3FEB">
        <w:rPr>
          <w:rFonts w:eastAsia="Cambria"/>
          <w:sz w:val="16"/>
        </w:rPr>
        <w:t xml:space="preserve"> technology </w:t>
      </w:r>
      <w:r w:rsidRPr="002F7E4B">
        <w:rPr>
          <w:rStyle w:val="StyleUnderline"/>
          <w:highlight w:val="yellow"/>
        </w:rPr>
        <w:t>has</w:t>
      </w:r>
      <w:r w:rsidRPr="008F3FEB">
        <w:rPr>
          <w:rFonts w:eastAsia="Cambria"/>
          <w:sz w:val="16"/>
        </w:rPr>
        <w:t xml:space="preserve"> now </w:t>
      </w:r>
      <w:r w:rsidRPr="007B09B9">
        <w:rPr>
          <w:rStyle w:val="StyleUnderline"/>
        </w:rPr>
        <w:t>been banned in many countries</w:t>
      </w:r>
      <w:r w:rsidRPr="008F3FEB">
        <w:rPr>
          <w:rFonts w:eastAsia="Cambria"/>
          <w:sz w:val="16"/>
        </w:rPr>
        <w:t xml:space="preserve">, </w:t>
      </w:r>
      <w:r w:rsidRPr="007B09B9">
        <w:rPr>
          <w:rStyle w:val="StyleUnderline"/>
        </w:rPr>
        <w:t>including Australia, New Zealand, the US and many in the European Union</w:t>
      </w:r>
      <w:r w:rsidRPr="008F3FEB">
        <w:rPr>
          <w:rFonts w:eastAsia="Cambria"/>
          <w:sz w:val="16"/>
        </w:rPr>
        <w:t xml:space="preserve">. In 2019, a </w:t>
      </w:r>
      <w:r w:rsidRPr="007B09B9">
        <w:rPr>
          <w:rStyle w:val="StyleUnderline"/>
        </w:rPr>
        <w:t>NATO</w:t>
      </w:r>
      <w:r w:rsidRPr="008F3FEB">
        <w:rPr>
          <w:rFonts w:eastAsia="Cambria"/>
          <w:sz w:val="16"/>
        </w:rPr>
        <w:t xml:space="preserve"> Cyber Defence Centre </w:t>
      </w:r>
      <w:r w:rsidRPr="007B09B9">
        <w:rPr>
          <w:rStyle w:val="StyleUnderline"/>
        </w:rPr>
        <w:t xml:space="preserve">report </w:t>
      </w:r>
      <w:r w:rsidRPr="002F7E4B">
        <w:rPr>
          <w:rStyle w:val="StyleUnderline"/>
          <w:highlight w:val="yellow"/>
        </w:rPr>
        <w:t>identified</w:t>
      </w:r>
      <w:r w:rsidRPr="007B09B9">
        <w:rPr>
          <w:rStyle w:val="StyleUnderline"/>
        </w:rPr>
        <w:t xml:space="preserve"> Huawei’s 5G technology </w:t>
      </w:r>
      <w:r w:rsidRPr="002F7E4B">
        <w:rPr>
          <w:rStyle w:val="StyleUnderline"/>
          <w:highlight w:val="yellow"/>
        </w:rPr>
        <w:t xml:space="preserve">as a </w:t>
      </w:r>
      <w:r w:rsidRPr="002F7E4B">
        <w:rPr>
          <w:rStyle w:val="Emphasis"/>
          <w:highlight w:val="yellow"/>
        </w:rPr>
        <w:t>security risk</w:t>
      </w:r>
      <w:r w:rsidRPr="007B09B9">
        <w:rPr>
          <w:rStyle w:val="StyleUnderline"/>
        </w:rPr>
        <w:t>.</w:t>
      </w:r>
    </w:p>
    <w:p w14:paraId="6160C630" w14:textId="77777777" w:rsidR="00AD3150" w:rsidRPr="007B09B9" w:rsidRDefault="00AD3150" w:rsidP="00AD3150">
      <w:pPr>
        <w:rPr>
          <w:rStyle w:val="StyleUnderline"/>
        </w:rPr>
      </w:pPr>
      <w:r w:rsidRPr="008F3FEB">
        <w:rPr>
          <w:rFonts w:eastAsia="Cambria"/>
          <w:sz w:val="16"/>
        </w:rPr>
        <w:t xml:space="preserve">Since September, </w:t>
      </w:r>
      <w:r w:rsidRPr="007B09B9">
        <w:rPr>
          <w:rStyle w:val="StyleUnderline"/>
        </w:rPr>
        <w:t>telecommunications providers in the US have been able to apply for compensation</w:t>
      </w:r>
      <w:r w:rsidRPr="008F3FEB">
        <w:rPr>
          <w:rFonts w:eastAsia="Cambria"/>
          <w:sz w:val="16"/>
        </w:rPr>
        <w:t xml:space="preserve"> through a US$1.9 billion program </w:t>
      </w:r>
      <w:r w:rsidRPr="007B09B9">
        <w:rPr>
          <w:rStyle w:val="StyleUnderline"/>
        </w:rPr>
        <w:t xml:space="preserve">designed to “rip and replace” </w:t>
      </w:r>
      <w:r w:rsidRPr="007B09B9">
        <w:rPr>
          <w:rStyle w:val="Emphasis"/>
        </w:rPr>
        <w:t>Huawei</w:t>
      </w:r>
      <w:r w:rsidRPr="007B09B9">
        <w:rPr>
          <w:rStyle w:val="StyleUnderline"/>
        </w:rPr>
        <w:t xml:space="preserve"> and </w:t>
      </w:r>
      <w:r w:rsidRPr="007B09B9">
        <w:rPr>
          <w:rStyle w:val="Emphasis"/>
        </w:rPr>
        <w:t>ZTE</w:t>
      </w:r>
      <w:r w:rsidRPr="007B09B9">
        <w:rPr>
          <w:rStyle w:val="StyleUnderline"/>
        </w:rPr>
        <w:t xml:space="preserve"> equipment, due to perceived risks to national security.</w:t>
      </w:r>
    </w:p>
    <w:p w14:paraId="58A003C4" w14:textId="77777777" w:rsidR="00AD3150" w:rsidRPr="008F3FEB" w:rsidRDefault="00AD3150" w:rsidP="00AD3150">
      <w:pPr>
        <w:rPr>
          <w:rFonts w:eastAsia="Cambria"/>
          <w:sz w:val="16"/>
        </w:rPr>
      </w:pPr>
      <w:r w:rsidRPr="008F3FEB">
        <w:rPr>
          <w:rFonts w:eastAsia="Cambria"/>
          <w:sz w:val="16"/>
        </w:rPr>
        <w:t xml:space="preserve">But </w:t>
      </w:r>
      <w:r w:rsidRPr="002F7E4B">
        <w:rPr>
          <w:rStyle w:val="StyleUnderline"/>
          <w:highlight w:val="yellow"/>
        </w:rPr>
        <w:t>fears over</w:t>
      </w:r>
      <w:r w:rsidRPr="007B09B9">
        <w:rPr>
          <w:rStyle w:val="StyleUnderline"/>
        </w:rPr>
        <w:t xml:space="preserve"> China’s attempts to export its digital and surveillance technologies go far beyond just Huawei and 5G. China has been accused of </w:t>
      </w:r>
      <w:r w:rsidRPr="002F7E4B">
        <w:rPr>
          <w:rStyle w:val="StyleUnderline"/>
          <w:highlight w:val="yellow"/>
        </w:rPr>
        <w:t>exporting</w:t>
      </w:r>
      <w:r w:rsidRPr="007B09B9">
        <w:rPr>
          <w:rStyle w:val="StyleUnderline"/>
        </w:rPr>
        <w:t xml:space="preserve"> “</w:t>
      </w:r>
      <w:r w:rsidRPr="002F7E4B">
        <w:rPr>
          <w:rStyle w:val="Emphasis"/>
          <w:highlight w:val="yellow"/>
        </w:rPr>
        <w:t>digital authoritarianism</w:t>
      </w:r>
      <w:r w:rsidRPr="007B09B9">
        <w:rPr>
          <w:rStyle w:val="StyleUnderline"/>
        </w:rPr>
        <w:t>” and spreading “</w:t>
      </w:r>
      <w:r w:rsidRPr="007B09B9">
        <w:rPr>
          <w:rStyle w:val="Emphasis"/>
        </w:rPr>
        <w:t>techno-authoritarianism globally</w:t>
      </w:r>
      <w:r w:rsidRPr="007B09B9">
        <w:rPr>
          <w:rStyle w:val="StyleUnderline"/>
        </w:rPr>
        <w:t xml:space="preserve">”. It’s been </w:t>
      </w:r>
      <w:r w:rsidRPr="007B09B9">
        <w:rPr>
          <w:rStyle w:val="Emphasis"/>
        </w:rPr>
        <w:t>declared</w:t>
      </w:r>
      <w:r w:rsidRPr="007B09B9">
        <w:rPr>
          <w:rStyle w:val="StyleUnderline"/>
        </w:rPr>
        <w:t xml:space="preserve"> a danger to the </w:t>
      </w:r>
      <w:r w:rsidRPr="007B09B9">
        <w:rPr>
          <w:rStyle w:val="Emphasis"/>
        </w:rPr>
        <w:t>rest of the world</w:t>
      </w:r>
      <w:r w:rsidRPr="008F3FEB">
        <w:rPr>
          <w:rFonts w:eastAsia="Cambria"/>
          <w:sz w:val="16"/>
        </w:rPr>
        <w:t>.</w:t>
      </w:r>
    </w:p>
    <w:p w14:paraId="0DBD585D" w14:textId="77777777" w:rsidR="00AD3150" w:rsidRPr="008F3FEB" w:rsidRDefault="00AD3150" w:rsidP="00AD3150">
      <w:pPr>
        <w:rPr>
          <w:rFonts w:eastAsia="Cambria"/>
          <w:sz w:val="16"/>
        </w:rPr>
      </w:pPr>
      <w:r w:rsidRPr="008F3FEB">
        <w:rPr>
          <w:rFonts w:eastAsia="Cambria"/>
          <w:sz w:val="16"/>
        </w:rPr>
        <w:t xml:space="preserve">In my research, I argue the story of </w:t>
      </w:r>
      <w:r w:rsidRPr="007B09B9">
        <w:rPr>
          <w:rStyle w:val="Emphasis"/>
        </w:rPr>
        <w:t>digital authoritarianism</w:t>
      </w:r>
      <w:r w:rsidRPr="007B09B9">
        <w:rPr>
          <w:rStyle w:val="StyleUnderline"/>
        </w:rPr>
        <w:t xml:space="preserve"> </w:t>
      </w:r>
      <w:r w:rsidRPr="002F7E4B">
        <w:rPr>
          <w:rStyle w:val="StyleUnderline"/>
          <w:highlight w:val="yellow"/>
        </w:rPr>
        <w:t xml:space="preserve">is </w:t>
      </w:r>
      <w:r w:rsidRPr="002F7E4B">
        <w:rPr>
          <w:rStyle w:val="Emphasis"/>
          <w:highlight w:val="yellow"/>
        </w:rPr>
        <w:t>not</w:t>
      </w:r>
      <w:r w:rsidRPr="007B09B9">
        <w:rPr>
          <w:rStyle w:val="StyleUnderline"/>
        </w:rPr>
        <w:t xml:space="preserve"> that </w:t>
      </w:r>
      <w:r w:rsidRPr="002F7E4B">
        <w:rPr>
          <w:rStyle w:val="Emphasis"/>
          <w:highlight w:val="yellow"/>
        </w:rPr>
        <w:t>straightforward</w:t>
      </w:r>
      <w:r w:rsidRPr="008F3FEB">
        <w:rPr>
          <w:rFonts w:eastAsia="Cambria"/>
          <w:sz w:val="16"/>
        </w:rPr>
        <w:t>.</w:t>
      </w:r>
    </w:p>
    <w:p w14:paraId="33F39950" w14:textId="77777777" w:rsidR="00AD3150" w:rsidRPr="007B09B9" w:rsidRDefault="00AD3150" w:rsidP="00AD3150">
      <w:pPr>
        <w:rPr>
          <w:rStyle w:val="StyleUnderline"/>
        </w:rPr>
      </w:pPr>
      <w:r w:rsidRPr="002F7E4B">
        <w:rPr>
          <w:rStyle w:val="StyleUnderline"/>
          <w:highlight w:val="yellow"/>
        </w:rPr>
        <w:t>Technologies that help</w:t>
      </w:r>
      <w:r w:rsidRPr="007B09B9">
        <w:rPr>
          <w:rStyle w:val="StyleUnderline"/>
        </w:rPr>
        <w:t xml:space="preserve"> </w:t>
      </w:r>
      <w:r w:rsidRPr="007B09B9">
        <w:rPr>
          <w:rStyle w:val="Emphasis"/>
        </w:rPr>
        <w:t xml:space="preserve">authoritarian </w:t>
      </w:r>
      <w:r w:rsidRPr="002F7E4B">
        <w:rPr>
          <w:rStyle w:val="Emphasis"/>
          <w:highlight w:val="yellow"/>
        </w:rPr>
        <w:t>leaders</w:t>
      </w:r>
      <w:r w:rsidRPr="002F7E4B">
        <w:rPr>
          <w:rStyle w:val="StyleUnderline"/>
          <w:highlight w:val="yellow"/>
        </w:rPr>
        <w:t xml:space="preserve"> collect </w:t>
      </w:r>
      <w:r w:rsidRPr="002F7E4B">
        <w:rPr>
          <w:rStyle w:val="Emphasis"/>
          <w:highlight w:val="yellow"/>
        </w:rPr>
        <w:t>information</w:t>
      </w:r>
      <w:r w:rsidRPr="002F7E4B">
        <w:rPr>
          <w:rStyle w:val="StyleUnderline"/>
          <w:highlight w:val="yellow"/>
        </w:rPr>
        <w:t xml:space="preserve"> and control</w:t>
      </w:r>
      <w:r w:rsidRPr="007B09B9">
        <w:rPr>
          <w:rStyle w:val="StyleUnderline"/>
        </w:rPr>
        <w:t xml:space="preserve"> their </w:t>
      </w:r>
      <w:r w:rsidRPr="002F7E4B">
        <w:rPr>
          <w:rStyle w:val="Emphasis"/>
          <w:highlight w:val="yellow"/>
        </w:rPr>
        <w:t>populations</w:t>
      </w:r>
      <w:r w:rsidRPr="002F7E4B">
        <w:rPr>
          <w:rStyle w:val="StyleUnderline"/>
          <w:highlight w:val="yellow"/>
        </w:rPr>
        <w:t xml:space="preserve"> have been </w:t>
      </w:r>
      <w:r w:rsidRPr="002F7E4B">
        <w:rPr>
          <w:rStyle w:val="Emphasis"/>
          <w:highlight w:val="yellow"/>
        </w:rPr>
        <w:t>exported with few restrictions</w:t>
      </w:r>
      <w:r w:rsidRPr="007B09B9">
        <w:rPr>
          <w:rStyle w:val="Emphasis"/>
        </w:rPr>
        <w:t xml:space="preserve"> for decades.</w:t>
      </w:r>
      <w:r w:rsidRPr="008F3FEB">
        <w:rPr>
          <w:rFonts w:eastAsia="Cambria"/>
          <w:sz w:val="16"/>
        </w:rPr>
        <w:t xml:space="preserve"> Although </w:t>
      </w:r>
      <w:r w:rsidRPr="002F7E4B">
        <w:rPr>
          <w:rStyle w:val="StyleUnderline"/>
          <w:highlight w:val="yellow"/>
        </w:rPr>
        <w:t xml:space="preserve">China does </w:t>
      </w:r>
      <w:r w:rsidRPr="002F7E4B">
        <w:rPr>
          <w:rStyle w:val="Emphasis"/>
          <w:highlight w:val="yellow"/>
        </w:rPr>
        <w:t>export</w:t>
      </w:r>
      <w:r w:rsidRPr="007B09B9">
        <w:rPr>
          <w:rStyle w:val="Emphasis"/>
        </w:rPr>
        <w:t xml:space="preserve"> ready-made </w:t>
      </w:r>
      <w:r w:rsidRPr="002F7E4B">
        <w:rPr>
          <w:rStyle w:val="Emphasis"/>
          <w:highlight w:val="yellow"/>
        </w:rPr>
        <w:t>surveillance</w:t>
      </w:r>
      <w:r w:rsidRPr="007B09B9">
        <w:rPr>
          <w:rStyle w:val="StyleUnderline"/>
        </w:rPr>
        <w:t xml:space="preserve"> systems to governments deemed as oppressive, </w:t>
      </w:r>
      <w:r w:rsidRPr="002F7E4B">
        <w:rPr>
          <w:rStyle w:val="StyleUnderline"/>
          <w:highlight w:val="yellow"/>
        </w:rPr>
        <w:t xml:space="preserve">countries in </w:t>
      </w:r>
      <w:r w:rsidRPr="002F7E4B">
        <w:rPr>
          <w:rStyle w:val="Emphasis"/>
          <w:highlight w:val="yellow"/>
        </w:rPr>
        <w:t>Europe</w:t>
      </w:r>
      <w:r w:rsidRPr="002F7E4B">
        <w:rPr>
          <w:rStyle w:val="StyleUnderline"/>
          <w:highlight w:val="yellow"/>
        </w:rPr>
        <w:t xml:space="preserve"> and </w:t>
      </w:r>
      <w:r w:rsidRPr="002F7E4B">
        <w:rPr>
          <w:rStyle w:val="Emphasis"/>
          <w:highlight w:val="yellow"/>
        </w:rPr>
        <w:t>North America</w:t>
      </w:r>
      <w:r w:rsidRPr="002F7E4B">
        <w:rPr>
          <w:rStyle w:val="StyleUnderline"/>
          <w:highlight w:val="yellow"/>
        </w:rPr>
        <w:t xml:space="preserve"> have also done so</w:t>
      </w:r>
      <w:r w:rsidRPr="007B09B9">
        <w:rPr>
          <w:rStyle w:val="StyleUnderline"/>
        </w:rPr>
        <w:t xml:space="preserve">, albeit more </w:t>
      </w:r>
      <w:r w:rsidRPr="007B09B9">
        <w:rPr>
          <w:rStyle w:val="Emphasis"/>
        </w:rPr>
        <w:t>covertly</w:t>
      </w:r>
      <w:r w:rsidRPr="007B09B9">
        <w:rPr>
          <w:rStyle w:val="StyleUnderline"/>
        </w:rPr>
        <w:t>.</w:t>
      </w:r>
    </w:p>
    <w:p w14:paraId="234D6E60" w14:textId="77777777" w:rsidR="00AD3150" w:rsidRPr="008F3FEB" w:rsidRDefault="00AD3150" w:rsidP="00AD3150">
      <w:pPr>
        <w:rPr>
          <w:rFonts w:eastAsia="Cambria"/>
          <w:sz w:val="16"/>
        </w:rPr>
      </w:pPr>
      <w:r w:rsidRPr="007B09B9">
        <w:rPr>
          <w:rStyle w:val="Emphasis"/>
        </w:rPr>
        <w:t>China supports surveillance exports</w:t>
      </w:r>
      <w:r w:rsidRPr="008F3FEB">
        <w:rPr>
          <w:rFonts w:eastAsia="Cambria"/>
          <w:sz w:val="16"/>
        </w:rPr>
        <w:t>, regardless of the destination</w:t>
      </w:r>
    </w:p>
    <w:p w14:paraId="6C902A52" w14:textId="77777777" w:rsidR="00AD3150" w:rsidRPr="008F3FEB" w:rsidRDefault="00AD3150" w:rsidP="00AD3150">
      <w:pPr>
        <w:rPr>
          <w:rFonts w:eastAsia="Cambria"/>
          <w:sz w:val="16"/>
        </w:rPr>
      </w:pPr>
      <w:r w:rsidRPr="007B09B9">
        <w:rPr>
          <w:rStyle w:val="StyleUnderline"/>
        </w:rPr>
        <w:t>China falls in</w:t>
      </w:r>
      <w:r w:rsidRPr="008F3FEB">
        <w:rPr>
          <w:rFonts w:eastAsia="Cambria"/>
          <w:sz w:val="16"/>
        </w:rPr>
        <w:t xml:space="preserve"> the direct </w:t>
      </w:r>
      <w:r w:rsidRPr="007B09B9">
        <w:rPr>
          <w:rStyle w:val="StyleUnderline"/>
        </w:rPr>
        <w:t>line</w:t>
      </w:r>
      <w:r w:rsidRPr="008F3FEB">
        <w:rPr>
          <w:rFonts w:eastAsia="Cambria"/>
          <w:sz w:val="16"/>
        </w:rPr>
        <w:t xml:space="preserve"> of fire </w:t>
      </w:r>
      <w:r w:rsidRPr="007B09B9">
        <w:rPr>
          <w:rStyle w:val="StyleUnderline"/>
        </w:rPr>
        <w:t>for criticism on this front</w:t>
      </w:r>
      <w:r w:rsidRPr="008F3FEB">
        <w:rPr>
          <w:rFonts w:eastAsia="Cambria"/>
          <w:sz w:val="16"/>
        </w:rPr>
        <w:t>.</w:t>
      </w:r>
    </w:p>
    <w:p w14:paraId="71B476A2" w14:textId="77777777" w:rsidR="00AD3150" w:rsidRPr="008F3FEB" w:rsidRDefault="00AD3150" w:rsidP="00AD3150">
      <w:pPr>
        <w:rPr>
          <w:rFonts w:eastAsia="Cambria"/>
          <w:sz w:val="16"/>
        </w:rPr>
      </w:pPr>
      <w:r w:rsidRPr="008F3FEB">
        <w:rPr>
          <w:rFonts w:eastAsia="Cambria"/>
          <w:sz w:val="16"/>
        </w:rPr>
        <w:t xml:space="preserve">First, </w:t>
      </w:r>
      <w:r w:rsidRPr="007B09B9">
        <w:rPr>
          <w:rStyle w:val="StyleUnderline"/>
        </w:rPr>
        <w:t>the country follows an authoritarian system</w:t>
      </w:r>
      <w:r w:rsidRPr="008F3FEB">
        <w:rPr>
          <w:rFonts w:eastAsia="Cambria"/>
          <w:sz w:val="16"/>
        </w:rPr>
        <w:t>. In a compilation of speeches by President Xi Jinping from 2012-18, he critiqued western political systems and called for greater “South-South collaboration” between China and countries in the developing world.</w:t>
      </w:r>
    </w:p>
    <w:p w14:paraId="333825F4" w14:textId="77777777" w:rsidR="00AD3150" w:rsidRPr="008F3FEB" w:rsidRDefault="00AD3150" w:rsidP="00AD3150">
      <w:pPr>
        <w:rPr>
          <w:rFonts w:eastAsia="Cambria"/>
          <w:sz w:val="16"/>
          <w:szCs w:val="16"/>
        </w:rPr>
      </w:pPr>
      <w:r w:rsidRPr="008F3FEB">
        <w:rPr>
          <w:rFonts w:eastAsia="Cambria"/>
          <w:sz w:val="16"/>
          <w:szCs w:val="16"/>
        </w:rPr>
        <w:t>These views have since been incorporated as part of a new national ideology and China’s influential Belt and Road Initiative.</w:t>
      </w:r>
    </w:p>
    <w:p w14:paraId="0C14DA49" w14:textId="77777777" w:rsidR="00AD3150" w:rsidRPr="008F3FEB" w:rsidRDefault="00AD3150" w:rsidP="00AD3150">
      <w:pPr>
        <w:rPr>
          <w:rFonts w:eastAsia="Cambria"/>
          <w:sz w:val="16"/>
        </w:rPr>
      </w:pPr>
      <w:r w:rsidRPr="008F3FEB">
        <w:rPr>
          <w:rFonts w:eastAsia="Cambria"/>
          <w:sz w:val="16"/>
        </w:rPr>
        <w:t xml:space="preserve">Second, </w:t>
      </w:r>
      <w:r w:rsidRPr="007B09B9">
        <w:rPr>
          <w:rStyle w:val="StyleUnderline"/>
        </w:rPr>
        <w:t xml:space="preserve">both Chinese companies and the Chinese government have firmly maintained that countries are </w:t>
      </w:r>
      <w:r w:rsidRPr="007B09B9">
        <w:rPr>
          <w:rStyle w:val="Emphasis"/>
        </w:rPr>
        <w:t>free to decide</w:t>
      </w:r>
      <w:r w:rsidRPr="007B09B9">
        <w:rPr>
          <w:rStyle w:val="StyleUnderline"/>
        </w:rPr>
        <w:t xml:space="preserve"> what they </w:t>
      </w:r>
      <w:r w:rsidRPr="007B09B9">
        <w:rPr>
          <w:rStyle w:val="Emphasis"/>
        </w:rPr>
        <w:t>want to do</w:t>
      </w:r>
      <w:r w:rsidRPr="007B09B9">
        <w:rPr>
          <w:rStyle w:val="StyleUnderline"/>
        </w:rPr>
        <w:t xml:space="preserve"> with the technologies they </w:t>
      </w:r>
      <w:r w:rsidRPr="007B09B9">
        <w:rPr>
          <w:rStyle w:val="Emphasis"/>
        </w:rPr>
        <w:t>purchase</w:t>
      </w:r>
      <w:r w:rsidRPr="007B09B9">
        <w:rPr>
          <w:rStyle w:val="StyleUnderline"/>
        </w:rPr>
        <w:t xml:space="preserve"> from China</w:t>
      </w:r>
      <w:r w:rsidRPr="008F3FEB">
        <w:rPr>
          <w:rFonts w:eastAsia="Cambria"/>
          <w:sz w:val="16"/>
        </w:rPr>
        <w:t>. They are neutral actors selling neutral technologies to other countries.</w:t>
      </w:r>
    </w:p>
    <w:p w14:paraId="1706D16D" w14:textId="77777777" w:rsidR="00AD3150" w:rsidRPr="008F3FEB" w:rsidRDefault="00AD3150" w:rsidP="00AD3150">
      <w:pPr>
        <w:rPr>
          <w:rFonts w:eastAsia="Cambria"/>
          <w:sz w:val="12"/>
          <w:szCs w:val="12"/>
        </w:rPr>
      </w:pPr>
      <w:r w:rsidRPr="008F3FEB">
        <w:rPr>
          <w:rFonts w:eastAsia="Cambria"/>
          <w:sz w:val="12"/>
          <w:szCs w:val="12"/>
        </w:rPr>
        <w:t>China is the largest exporter of telecommunications equipment, computers, and telephones in the world, with the US as its biggest destination. It has also exported digital infrastructure to more than 60 mostly developing countries through its Belt and Road Initiative.</w:t>
      </w:r>
    </w:p>
    <w:p w14:paraId="7B9D1132" w14:textId="77777777" w:rsidR="00AD3150" w:rsidRPr="008F3FEB" w:rsidRDefault="00AD3150" w:rsidP="00AD3150">
      <w:pPr>
        <w:rPr>
          <w:rFonts w:eastAsia="Cambria"/>
          <w:sz w:val="12"/>
          <w:szCs w:val="12"/>
        </w:rPr>
      </w:pPr>
      <w:r w:rsidRPr="008F3FEB">
        <w:rPr>
          <w:rFonts w:eastAsia="Cambria"/>
          <w:sz w:val="12"/>
          <w:szCs w:val="12"/>
        </w:rPr>
        <w:t>Some of the most problematic exports of Chinese surveillance technologies include:</w:t>
      </w:r>
    </w:p>
    <w:p w14:paraId="53A999C2" w14:textId="77777777" w:rsidR="00AD3150" w:rsidRPr="008F3FEB" w:rsidRDefault="00AD3150" w:rsidP="00AD3150">
      <w:pPr>
        <w:rPr>
          <w:rFonts w:eastAsia="Cambria"/>
          <w:sz w:val="12"/>
          <w:szCs w:val="12"/>
        </w:rPr>
      </w:pPr>
      <w:r w:rsidRPr="008F3FEB">
        <w:rPr>
          <w:rFonts w:eastAsia="Cambria"/>
          <w:sz w:val="12"/>
          <w:szCs w:val="12"/>
        </w:rPr>
        <w:t>CloudWalk’s facial recognition database in Zimbabwe, which opponents say may be used to monitor government critics</w:t>
      </w:r>
    </w:p>
    <w:p w14:paraId="2C7C8537" w14:textId="77777777" w:rsidR="00AD3150" w:rsidRPr="008F3FEB" w:rsidRDefault="00AD3150" w:rsidP="00AD3150">
      <w:pPr>
        <w:rPr>
          <w:rFonts w:eastAsia="Cambria"/>
          <w:sz w:val="12"/>
          <w:szCs w:val="12"/>
        </w:rPr>
      </w:pPr>
      <w:r w:rsidRPr="008F3FEB">
        <w:rPr>
          <w:rFonts w:eastAsia="Cambria"/>
          <w:sz w:val="12"/>
          <w:szCs w:val="12"/>
        </w:rPr>
        <w:t>technicians from Huawei engaging in political espionage in Uganda and Zambia</w:t>
      </w:r>
    </w:p>
    <w:p w14:paraId="400F4B5F" w14:textId="77777777" w:rsidR="00AD3150" w:rsidRPr="008F3FEB" w:rsidRDefault="00AD3150" w:rsidP="00AD3150">
      <w:pPr>
        <w:rPr>
          <w:rFonts w:eastAsia="Cambria"/>
          <w:sz w:val="12"/>
          <w:szCs w:val="12"/>
        </w:rPr>
      </w:pPr>
      <w:r w:rsidRPr="008F3FEB">
        <w:rPr>
          <w:rFonts w:eastAsia="Cambria"/>
          <w:sz w:val="12"/>
          <w:szCs w:val="12"/>
        </w:rPr>
        <w:t>the development of a controversial new “fatherland card” to monitor civilian activities in Venezuela</w:t>
      </w:r>
    </w:p>
    <w:p w14:paraId="25CB64CA" w14:textId="77777777" w:rsidR="00AD3150" w:rsidRPr="008F3FEB" w:rsidRDefault="00AD3150" w:rsidP="00AD3150">
      <w:pPr>
        <w:rPr>
          <w:rFonts w:eastAsia="Cambria"/>
          <w:sz w:val="12"/>
          <w:szCs w:val="12"/>
        </w:rPr>
      </w:pPr>
      <w:r w:rsidRPr="008F3FEB">
        <w:rPr>
          <w:rFonts w:eastAsia="Cambria"/>
          <w:sz w:val="12"/>
          <w:szCs w:val="12"/>
        </w:rPr>
        <w:t>the sale of smart surveillance technologies to the previous authoritarian government of Ecuador.</w:t>
      </w:r>
    </w:p>
    <w:p w14:paraId="06E654BB" w14:textId="77777777" w:rsidR="00AD3150" w:rsidRPr="008F3FEB" w:rsidRDefault="00AD3150" w:rsidP="00AD3150">
      <w:pPr>
        <w:rPr>
          <w:rFonts w:eastAsia="Cambria"/>
          <w:sz w:val="12"/>
          <w:szCs w:val="12"/>
        </w:rPr>
      </w:pPr>
      <w:r w:rsidRPr="008F3FEB">
        <w:rPr>
          <w:rFonts w:eastAsia="Cambria"/>
          <w:sz w:val="12"/>
          <w:szCs w:val="12"/>
        </w:rPr>
        <w:t>The ‘tech neutrality’ cloak for western companies</w:t>
      </w:r>
    </w:p>
    <w:p w14:paraId="4D4D3804" w14:textId="77777777" w:rsidR="00AD3150" w:rsidRPr="008F3FEB" w:rsidRDefault="00AD3150" w:rsidP="00AD3150">
      <w:pPr>
        <w:rPr>
          <w:rFonts w:eastAsia="Cambria"/>
          <w:sz w:val="12"/>
          <w:szCs w:val="12"/>
        </w:rPr>
      </w:pPr>
      <w:r w:rsidRPr="008F3FEB">
        <w:rPr>
          <w:rFonts w:eastAsia="Cambria"/>
          <w:sz w:val="12"/>
          <w:szCs w:val="12"/>
        </w:rPr>
        <w:t>However, Chinese companies are not the only actors in the global trade arena that benefit from the argument of “technological neutrality”.</w:t>
      </w:r>
    </w:p>
    <w:p w14:paraId="266AC021" w14:textId="77777777" w:rsidR="00AD3150" w:rsidRPr="008F3FEB" w:rsidRDefault="00AD3150" w:rsidP="00AD3150">
      <w:pPr>
        <w:rPr>
          <w:rFonts w:eastAsia="Cambria"/>
          <w:sz w:val="12"/>
          <w:szCs w:val="12"/>
        </w:rPr>
      </w:pPr>
      <w:r w:rsidRPr="008F3FEB">
        <w:rPr>
          <w:rFonts w:eastAsia="Cambria"/>
          <w:sz w:val="12"/>
          <w:szCs w:val="12"/>
        </w:rPr>
        <w:t>Companies from Europe and North America jumped at the first chance they got to sell surveillance systems to China in the early 2000s. Many of those technologies strengthened China’s online censorship system.</w:t>
      </w:r>
    </w:p>
    <w:p w14:paraId="6859812F" w14:textId="77777777" w:rsidR="00AD3150" w:rsidRPr="008F3FEB" w:rsidRDefault="00AD3150" w:rsidP="00AD3150">
      <w:pPr>
        <w:rPr>
          <w:rFonts w:eastAsia="Cambria"/>
          <w:sz w:val="12"/>
          <w:szCs w:val="12"/>
        </w:rPr>
      </w:pPr>
      <w:r w:rsidRPr="008F3FEB">
        <w:rPr>
          <w:rFonts w:eastAsia="Cambria"/>
          <w:sz w:val="12"/>
          <w:szCs w:val="12"/>
        </w:rPr>
        <w:t>In a watershed report video  in 2001, an independent researcher, Greg Walton, showed that international companies started marketing their products to Chinese public security agencies as early as 2000 during a large security expo in Beijing. The same expo continued to attract international companies until the COVID-19 travel disruptions in 2020.</w:t>
      </w:r>
    </w:p>
    <w:p w14:paraId="4CBDE80D" w14:textId="77777777" w:rsidR="00AD3150" w:rsidRPr="008F3FEB" w:rsidRDefault="00AD3150" w:rsidP="00AD3150">
      <w:pPr>
        <w:rPr>
          <w:rFonts w:eastAsia="Cambria"/>
          <w:sz w:val="12"/>
          <w:szCs w:val="12"/>
        </w:rPr>
      </w:pPr>
      <w:r w:rsidRPr="008F3FEB">
        <w:rPr>
          <w:rFonts w:eastAsia="Cambria"/>
          <w:sz w:val="12"/>
          <w:szCs w:val="12"/>
        </w:rPr>
        <w:t>In 2006, Cisco was investigated by a US House subcommittee for selling surveillance technologies to China. The company defended itself by stressing its right to international trade and technological neutrality.</w:t>
      </w:r>
    </w:p>
    <w:p w14:paraId="2C7C1DDB" w14:textId="77777777" w:rsidR="00AD3150" w:rsidRPr="008F3FEB" w:rsidRDefault="00AD3150" w:rsidP="00AD3150">
      <w:pPr>
        <w:rPr>
          <w:rFonts w:eastAsia="Cambria"/>
          <w:sz w:val="12"/>
          <w:szCs w:val="12"/>
        </w:rPr>
      </w:pPr>
      <w:r w:rsidRPr="008F3FEB">
        <w:rPr>
          <w:rFonts w:eastAsia="Cambria"/>
          <w:sz w:val="12"/>
          <w:szCs w:val="12"/>
        </w:rPr>
        <w:t>A couple of years later, Cisco again defended its right to sell to China in a meeting with the US Senate Judiciary Subcommittee on Human Rights. A representative of the company argued:</w:t>
      </w:r>
    </w:p>
    <w:p w14:paraId="309219F3" w14:textId="77777777" w:rsidR="00AD3150" w:rsidRPr="008F3FEB" w:rsidRDefault="00AD3150" w:rsidP="00AD3150">
      <w:pPr>
        <w:rPr>
          <w:rFonts w:eastAsia="Cambria"/>
          <w:sz w:val="12"/>
          <w:szCs w:val="12"/>
        </w:rPr>
      </w:pPr>
      <w:r w:rsidRPr="008F3FEB">
        <w:rPr>
          <w:rFonts w:eastAsia="Cambria"/>
          <w:sz w:val="12"/>
          <w:szCs w:val="12"/>
        </w:rPr>
        <w:t>One thing tech companies cannot do, in my opinion, is involve themselves in politics of a country.</w:t>
      </w:r>
    </w:p>
    <w:p w14:paraId="6FFA4C60" w14:textId="77777777" w:rsidR="00AD3150" w:rsidRPr="008F3FEB" w:rsidRDefault="00AD3150" w:rsidP="00AD3150">
      <w:pPr>
        <w:rPr>
          <w:rFonts w:eastAsia="Cambria"/>
          <w:sz w:val="12"/>
          <w:szCs w:val="12"/>
        </w:rPr>
      </w:pPr>
      <w:r w:rsidRPr="008F3FEB">
        <w:rPr>
          <w:rFonts w:eastAsia="Cambria"/>
          <w:sz w:val="12"/>
          <w:szCs w:val="12"/>
        </w:rPr>
        <w:t>Earlier this year, investigative journalist Mara Hvistendahl also reported that Oracle (the same company that won the bid to co-host TikTok’s data in the US) had pitched its predictive policing analytics to public security agencies in China.</w:t>
      </w:r>
    </w:p>
    <w:p w14:paraId="7050FB8E" w14:textId="77777777" w:rsidR="00AD3150" w:rsidRPr="008F3FEB" w:rsidRDefault="00AD3150" w:rsidP="00AD3150">
      <w:pPr>
        <w:rPr>
          <w:rFonts w:eastAsia="Cambria"/>
          <w:sz w:val="12"/>
          <w:szCs w:val="12"/>
        </w:rPr>
      </w:pPr>
      <w:r w:rsidRPr="008F3FEB">
        <w:rPr>
          <w:rFonts w:eastAsia="Cambria"/>
          <w:sz w:val="12"/>
          <w:szCs w:val="12"/>
        </w:rPr>
        <w:t>And in 2019, the UK was found to have exported telecommunications interception equipment to multiple countries, including Saudi Arabia and the United Arab Emirates.</w:t>
      </w:r>
    </w:p>
    <w:p w14:paraId="6DCF5A03" w14:textId="77777777" w:rsidR="00AD3150" w:rsidRPr="007B09B9" w:rsidRDefault="00AD3150" w:rsidP="00AD3150">
      <w:pPr>
        <w:rPr>
          <w:rStyle w:val="StyleUnderline"/>
        </w:rPr>
      </w:pPr>
      <w:r w:rsidRPr="007B09B9">
        <w:rPr>
          <w:rStyle w:val="StyleUnderline"/>
        </w:rPr>
        <w:t xml:space="preserve">A political science researcher at the University of Cape Town, Mandira Bagwandeen, argues </w:t>
      </w:r>
      <w:r w:rsidRPr="002F7E4B">
        <w:rPr>
          <w:rStyle w:val="StyleUnderline"/>
          <w:highlight w:val="yellow"/>
        </w:rPr>
        <w:t>it’s easy to</w:t>
      </w:r>
      <w:r w:rsidRPr="007B09B9">
        <w:rPr>
          <w:rStyle w:val="StyleUnderline"/>
        </w:rPr>
        <w:t xml:space="preserve"> </w:t>
      </w:r>
      <w:r w:rsidRPr="002F7E4B">
        <w:rPr>
          <w:rStyle w:val="StyleUnderline"/>
          <w:highlight w:val="yellow"/>
        </w:rPr>
        <w:t>point fingers</w:t>
      </w:r>
      <w:r w:rsidRPr="007B09B9">
        <w:rPr>
          <w:rStyle w:val="StyleUnderline"/>
        </w:rPr>
        <w:t xml:space="preserve"> to China, </w:t>
      </w:r>
      <w:r w:rsidRPr="007B09B9">
        <w:rPr>
          <w:rStyle w:val="Emphasis"/>
        </w:rPr>
        <w:t>diverting attention</w:t>
      </w:r>
      <w:r w:rsidRPr="007B09B9">
        <w:rPr>
          <w:rStyle w:val="StyleUnderline"/>
        </w:rPr>
        <w:t xml:space="preserve"> from other countries.</w:t>
      </w:r>
    </w:p>
    <w:p w14:paraId="46BD26CA" w14:textId="77777777" w:rsidR="00AD3150" w:rsidRPr="007B09B9" w:rsidRDefault="00AD3150" w:rsidP="00AD3150">
      <w:pPr>
        <w:rPr>
          <w:rStyle w:val="StyleUnderline"/>
        </w:rPr>
      </w:pPr>
      <w:r w:rsidRPr="007B09B9">
        <w:rPr>
          <w:rStyle w:val="StyleUnderline"/>
        </w:rPr>
        <w:t xml:space="preserve">Let’s face it, </w:t>
      </w:r>
      <w:r w:rsidRPr="002F7E4B">
        <w:rPr>
          <w:rStyle w:val="StyleUnderline"/>
          <w:highlight w:val="yellow"/>
        </w:rPr>
        <w:t xml:space="preserve">if the </w:t>
      </w:r>
      <w:r w:rsidRPr="002F7E4B">
        <w:rPr>
          <w:rStyle w:val="Emphasis"/>
          <w:highlight w:val="yellow"/>
        </w:rPr>
        <w:t>US was</w:t>
      </w:r>
      <w:r w:rsidRPr="007B09B9">
        <w:rPr>
          <w:rStyle w:val="Emphasis"/>
        </w:rPr>
        <w:t xml:space="preserve"> really </w:t>
      </w:r>
      <w:r w:rsidRPr="002F7E4B">
        <w:rPr>
          <w:rStyle w:val="Emphasis"/>
          <w:highlight w:val="yellow"/>
        </w:rPr>
        <w:t>serious</w:t>
      </w:r>
      <w:r w:rsidRPr="002F7E4B">
        <w:rPr>
          <w:rStyle w:val="StyleUnderline"/>
          <w:highlight w:val="yellow"/>
        </w:rPr>
        <w:t xml:space="preserve"> about restricting</w:t>
      </w:r>
      <w:r w:rsidRPr="007B09B9">
        <w:rPr>
          <w:rStyle w:val="StyleUnderline"/>
        </w:rPr>
        <w:t xml:space="preserve"> the </w:t>
      </w:r>
      <w:r w:rsidRPr="007B09B9">
        <w:rPr>
          <w:rStyle w:val="Emphasis"/>
        </w:rPr>
        <w:t>spread</w:t>
      </w:r>
      <w:r w:rsidRPr="007B09B9">
        <w:rPr>
          <w:rStyle w:val="StyleUnderline"/>
        </w:rPr>
        <w:t xml:space="preserve"> of so-called ‘</w:t>
      </w:r>
      <w:r w:rsidRPr="002F7E4B">
        <w:rPr>
          <w:rStyle w:val="Emphasis"/>
          <w:highlight w:val="yellow"/>
        </w:rPr>
        <w:t>authoritarian technolog</w:t>
      </w:r>
      <w:r w:rsidRPr="007B09B9">
        <w:rPr>
          <w:rStyle w:val="Emphasis"/>
        </w:rPr>
        <w:t>y</w:t>
      </w:r>
      <w:r w:rsidRPr="007B09B9">
        <w:rPr>
          <w:rStyle w:val="StyleUnderline"/>
        </w:rPr>
        <w:t xml:space="preserve">’, then </w:t>
      </w:r>
      <w:r w:rsidRPr="002F7E4B">
        <w:rPr>
          <w:rStyle w:val="StyleUnderline"/>
          <w:highlight w:val="yellow"/>
        </w:rPr>
        <w:t>it should</w:t>
      </w:r>
      <w:r w:rsidRPr="007B09B9">
        <w:rPr>
          <w:rStyle w:val="StyleUnderline"/>
        </w:rPr>
        <w:t xml:space="preserve"> also </w:t>
      </w:r>
      <w:r w:rsidRPr="002F7E4B">
        <w:rPr>
          <w:rStyle w:val="StyleUnderline"/>
          <w:highlight w:val="yellow"/>
        </w:rPr>
        <w:t xml:space="preserve">impose </w:t>
      </w:r>
      <w:r w:rsidRPr="002F7E4B">
        <w:rPr>
          <w:rStyle w:val="Emphasis"/>
          <w:highlight w:val="yellow"/>
        </w:rPr>
        <w:t>comprehensive measures</w:t>
      </w:r>
      <w:r w:rsidRPr="007B09B9">
        <w:rPr>
          <w:rStyle w:val="StyleUnderline"/>
        </w:rPr>
        <w:t xml:space="preserve"> and </w:t>
      </w:r>
      <w:r w:rsidRPr="007B09B9">
        <w:rPr>
          <w:rStyle w:val="Emphasis"/>
        </w:rPr>
        <w:t>restrictions</w:t>
      </w:r>
      <w:r w:rsidRPr="007B09B9">
        <w:rPr>
          <w:rStyle w:val="StyleUnderline"/>
        </w:rPr>
        <w:t xml:space="preserve"> </w:t>
      </w:r>
      <w:r w:rsidRPr="002F7E4B">
        <w:rPr>
          <w:rStyle w:val="StyleUnderline"/>
          <w:highlight w:val="yellow"/>
        </w:rPr>
        <w:t>on</w:t>
      </w:r>
      <w:r w:rsidRPr="007B09B9">
        <w:rPr>
          <w:rStyle w:val="StyleUnderline"/>
        </w:rPr>
        <w:t xml:space="preserve"> both </w:t>
      </w:r>
      <w:r w:rsidRPr="002F7E4B">
        <w:rPr>
          <w:rStyle w:val="Emphasis"/>
          <w:highlight w:val="yellow"/>
        </w:rPr>
        <w:t>democratic</w:t>
      </w:r>
      <w:r w:rsidRPr="002F7E4B">
        <w:rPr>
          <w:rStyle w:val="StyleUnderline"/>
          <w:highlight w:val="yellow"/>
        </w:rPr>
        <w:t xml:space="preserve"> and </w:t>
      </w:r>
      <w:r w:rsidRPr="002F7E4B">
        <w:rPr>
          <w:rStyle w:val="Emphasis"/>
          <w:highlight w:val="yellow"/>
        </w:rPr>
        <w:t>autocratic</w:t>
      </w:r>
      <w:r w:rsidRPr="002F7E4B">
        <w:rPr>
          <w:rStyle w:val="StyleUnderline"/>
          <w:highlight w:val="yellow"/>
        </w:rPr>
        <w:t xml:space="preserve"> producers.</w:t>
      </w:r>
    </w:p>
    <w:p w14:paraId="6185FD68" w14:textId="77777777" w:rsidR="00AD3150" w:rsidRPr="008F3FEB" w:rsidRDefault="00AD3150" w:rsidP="00AD3150">
      <w:pPr>
        <w:rPr>
          <w:rFonts w:eastAsia="Cambria"/>
          <w:sz w:val="16"/>
          <w:szCs w:val="16"/>
        </w:rPr>
      </w:pPr>
      <w:r w:rsidRPr="008F3FEB">
        <w:rPr>
          <w:rFonts w:eastAsia="Cambria"/>
          <w:sz w:val="16"/>
          <w:szCs w:val="16"/>
        </w:rPr>
        <w:t>We need better monitoring of the surveillance tech trade</w:t>
      </w:r>
    </w:p>
    <w:p w14:paraId="6C575971" w14:textId="77777777" w:rsidR="00AD3150" w:rsidRPr="008F3FEB" w:rsidRDefault="00AD3150" w:rsidP="00AD3150">
      <w:pPr>
        <w:rPr>
          <w:rFonts w:eastAsia="Cambria"/>
        </w:rPr>
      </w:pPr>
      <w:r w:rsidRPr="007B09B9">
        <w:rPr>
          <w:rStyle w:val="StyleUnderline"/>
        </w:rPr>
        <w:t xml:space="preserve">The fact is surveillance technologies with the capability to gather and analyse information about people are </w:t>
      </w:r>
      <w:r w:rsidRPr="007B09B9">
        <w:rPr>
          <w:rStyle w:val="Emphasis"/>
        </w:rPr>
        <w:t>inherently political</w:t>
      </w:r>
      <w:r w:rsidRPr="008F3FEB">
        <w:rPr>
          <w:rFonts w:eastAsia="Cambria"/>
        </w:rPr>
        <w:t>.</w:t>
      </w:r>
    </w:p>
    <w:p w14:paraId="6E0F3C02" w14:textId="77777777" w:rsidR="00AD3150" w:rsidRPr="007B09B9" w:rsidRDefault="00AD3150" w:rsidP="00AD3150">
      <w:pPr>
        <w:rPr>
          <w:rStyle w:val="StyleUnderline"/>
        </w:rPr>
      </w:pPr>
      <w:r w:rsidRPr="008F3FEB">
        <w:rPr>
          <w:rFonts w:eastAsia="Cambria"/>
          <w:sz w:val="16"/>
        </w:rPr>
        <w:t xml:space="preserve">Princeton University </w:t>
      </w:r>
      <w:r w:rsidRPr="007B09B9">
        <w:rPr>
          <w:rStyle w:val="StyleUnderline"/>
        </w:rPr>
        <w:t>Professor Xu Xu argues</w:t>
      </w:r>
      <w:r w:rsidRPr="008F3FEB">
        <w:rPr>
          <w:rFonts w:eastAsia="Cambria"/>
          <w:sz w:val="16"/>
        </w:rPr>
        <w:t xml:space="preserve"> that </w:t>
      </w:r>
      <w:r w:rsidRPr="007B09B9">
        <w:rPr>
          <w:rStyle w:val="StyleUnderline"/>
        </w:rPr>
        <w:t xml:space="preserve">digital surveillance resolves the “information problem” in authoritarian countries by allowing </w:t>
      </w:r>
      <w:r w:rsidRPr="007B09B9">
        <w:rPr>
          <w:rStyle w:val="Emphasis"/>
        </w:rPr>
        <w:t>dictators</w:t>
      </w:r>
      <w:r w:rsidRPr="007B09B9">
        <w:rPr>
          <w:rStyle w:val="StyleUnderline"/>
        </w:rPr>
        <w:t xml:space="preserve"> to more easily </w:t>
      </w:r>
      <w:r w:rsidRPr="007B09B9">
        <w:rPr>
          <w:rStyle w:val="Emphasis"/>
        </w:rPr>
        <w:t>identify those with anti-regime beliefs</w:t>
      </w:r>
      <w:r w:rsidRPr="007B09B9">
        <w:rPr>
          <w:rStyle w:val="StyleUnderline"/>
        </w:rPr>
        <w:t>.</w:t>
      </w:r>
    </w:p>
    <w:p w14:paraId="597E1196" w14:textId="77777777" w:rsidR="00AD3150" w:rsidRPr="007B09B9" w:rsidRDefault="00AD3150" w:rsidP="00AD3150">
      <w:pPr>
        <w:rPr>
          <w:rStyle w:val="StyleUnderline"/>
        </w:rPr>
      </w:pPr>
      <w:r w:rsidRPr="008F3FEB">
        <w:rPr>
          <w:rFonts w:eastAsia="Cambria"/>
          <w:sz w:val="16"/>
        </w:rPr>
        <w:t xml:space="preserve">But </w:t>
      </w:r>
      <w:r w:rsidRPr="002F7E4B">
        <w:rPr>
          <w:rStyle w:val="StyleUnderline"/>
          <w:highlight w:val="yellow"/>
        </w:rPr>
        <w:t>regulating</w:t>
      </w:r>
      <w:r w:rsidRPr="007B09B9">
        <w:rPr>
          <w:rStyle w:val="StyleUnderline"/>
        </w:rPr>
        <w:t xml:space="preserve"> new </w:t>
      </w:r>
      <w:r w:rsidRPr="002F7E4B">
        <w:rPr>
          <w:rStyle w:val="Emphasis"/>
          <w:highlight w:val="yellow"/>
        </w:rPr>
        <w:t>tech</w:t>
      </w:r>
      <w:r w:rsidRPr="007B09B9">
        <w:rPr>
          <w:rStyle w:val="StyleUnderline"/>
        </w:rPr>
        <w:t xml:space="preserve">nologies </w:t>
      </w:r>
      <w:r w:rsidRPr="002F7E4B">
        <w:rPr>
          <w:rStyle w:val="StyleUnderline"/>
          <w:highlight w:val="yellow"/>
        </w:rPr>
        <w:t xml:space="preserve">is </w:t>
      </w:r>
      <w:r w:rsidRPr="002F7E4B">
        <w:rPr>
          <w:rStyle w:val="Emphasis"/>
          <w:highlight w:val="yellow"/>
        </w:rPr>
        <w:t>difficult</w:t>
      </w:r>
      <w:r w:rsidRPr="007B09B9">
        <w:rPr>
          <w:rStyle w:val="StyleUnderline"/>
        </w:rPr>
        <w:t xml:space="preserve"> even </w:t>
      </w:r>
      <w:r w:rsidRPr="002F7E4B">
        <w:rPr>
          <w:rStyle w:val="StyleUnderline"/>
          <w:highlight w:val="yellow"/>
        </w:rPr>
        <w:t xml:space="preserve">in </w:t>
      </w:r>
      <w:r w:rsidRPr="002F7E4B">
        <w:rPr>
          <w:rStyle w:val="Emphasis"/>
          <w:highlight w:val="yellow"/>
        </w:rPr>
        <w:t>democratic countries</w:t>
      </w:r>
      <w:r w:rsidRPr="008F3FEB">
        <w:rPr>
          <w:rFonts w:eastAsia="Cambria"/>
          <w:sz w:val="16"/>
        </w:rPr>
        <w:t xml:space="preserve">. </w:t>
      </w:r>
      <w:r w:rsidRPr="002F7E4B">
        <w:rPr>
          <w:rStyle w:val="StyleUnderline"/>
          <w:highlight w:val="yellow"/>
        </w:rPr>
        <w:t xml:space="preserve">Australia is </w:t>
      </w:r>
      <w:r w:rsidRPr="002F7E4B">
        <w:rPr>
          <w:rStyle w:val="Emphasis"/>
          <w:highlight w:val="yellow"/>
        </w:rPr>
        <w:t>seeing</w:t>
      </w:r>
      <w:r w:rsidRPr="002F7E4B">
        <w:rPr>
          <w:rStyle w:val="StyleUnderline"/>
          <w:highlight w:val="yellow"/>
        </w:rPr>
        <w:t xml:space="preserve"> this play</w:t>
      </w:r>
      <w:r w:rsidRPr="007B09B9">
        <w:rPr>
          <w:rStyle w:val="StyleUnderline"/>
        </w:rPr>
        <w:t xml:space="preserve"> out </w:t>
      </w:r>
      <w:r w:rsidRPr="002F7E4B">
        <w:rPr>
          <w:rStyle w:val="StyleUnderline"/>
          <w:highlight w:val="yellow"/>
        </w:rPr>
        <w:t>with</w:t>
      </w:r>
      <w:r w:rsidRPr="007B09B9">
        <w:rPr>
          <w:rStyle w:val="StyleUnderline"/>
        </w:rPr>
        <w:t xml:space="preserve"> the </w:t>
      </w:r>
      <w:r w:rsidRPr="002F7E4B">
        <w:rPr>
          <w:rStyle w:val="Emphasis"/>
          <w:highlight w:val="yellow"/>
        </w:rPr>
        <w:t>unregulated use</w:t>
      </w:r>
      <w:r w:rsidRPr="002F7E4B">
        <w:rPr>
          <w:rStyle w:val="StyleUnderline"/>
          <w:highlight w:val="yellow"/>
        </w:rPr>
        <w:t xml:space="preserve"> of number plate recognition</w:t>
      </w:r>
      <w:r w:rsidRPr="007B09B9">
        <w:rPr>
          <w:rStyle w:val="StyleUnderline"/>
        </w:rPr>
        <w:t xml:space="preserve"> technologies </w:t>
      </w:r>
      <w:r w:rsidRPr="002F7E4B">
        <w:rPr>
          <w:rStyle w:val="Emphasis"/>
          <w:highlight w:val="yellow"/>
        </w:rPr>
        <w:t>by the police</w:t>
      </w:r>
      <w:r w:rsidRPr="007B09B9">
        <w:rPr>
          <w:rStyle w:val="StyleUnderline"/>
        </w:rPr>
        <w:t xml:space="preserve"> to monitor lockdown compliance.</w:t>
      </w:r>
    </w:p>
    <w:p w14:paraId="547580E1" w14:textId="77777777" w:rsidR="00AD3150" w:rsidRDefault="00AD3150" w:rsidP="00AD3150">
      <w:pPr>
        <w:rPr>
          <w:sz w:val="16"/>
        </w:rPr>
      </w:pPr>
    </w:p>
    <w:p w14:paraId="3ADE2C54" w14:textId="77777777" w:rsidR="00AD3150" w:rsidRDefault="00AD3150" w:rsidP="00AD3150">
      <w:pPr>
        <w:pStyle w:val="Heading3"/>
      </w:pPr>
      <w:r>
        <w:t>1NC---AT: Miscalc</w:t>
      </w:r>
    </w:p>
    <w:p w14:paraId="78575E44" w14:textId="77777777" w:rsidR="00AD3150" w:rsidRPr="00B97A1A" w:rsidRDefault="00AD3150" w:rsidP="00AD3150">
      <w:pPr>
        <w:pStyle w:val="Heading4"/>
        <w:rPr>
          <w:rFonts w:eastAsia="MS Gothic"/>
        </w:rPr>
      </w:pPr>
      <w:r>
        <w:rPr>
          <w:rFonts w:eastAsia="MS Gothic"/>
        </w:rPr>
        <w:t xml:space="preserve">12. </w:t>
      </w:r>
      <w:r w:rsidRPr="00B97A1A">
        <w:rPr>
          <w:rFonts w:eastAsia="MS Gothic"/>
        </w:rPr>
        <w:t>No miscalc.</w:t>
      </w:r>
    </w:p>
    <w:p w14:paraId="4AC8490B" w14:textId="77777777" w:rsidR="00AD3150" w:rsidRPr="00B97A1A" w:rsidRDefault="00AD3150" w:rsidP="00AD3150">
      <w:pPr>
        <w:rPr>
          <w:rFonts w:eastAsia="Cambria"/>
        </w:rPr>
      </w:pPr>
      <w:r w:rsidRPr="007B09B9">
        <w:rPr>
          <w:rStyle w:val="Style13ptBold"/>
        </w:rPr>
        <w:t xml:space="preserve">Quackenbush 23 </w:t>
      </w:r>
      <w:r w:rsidRPr="00B97A1A">
        <w:rPr>
          <w:rFonts w:eastAsia="Cambria"/>
        </w:rPr>
        <w:t>[Stephen; Associate Professor of Political Science &amp; Director of Defense and Strategic Studies at the University of Missouri, Former President of the International Studies Association – Midwest, Former S3 Operations Officer in the United States Army, Ph.D. in Political Science from the State University of New York, Buffalo.  “The Problem with Accidental War”, Conflict Management and Peace Science, pg. 10-11, https://doi.org/10.1177/073889422211496, pbr]</w:t>
      </w:r>
    </w:p>
    <w:p w14:paraId="00A70C08" w14:textId="77777777" w:rsidR="00AD3150" w:rsidRPr="00B97A1A" w:rsidRDefault="00AD3150" w:rsidP="00AD3150">
      <w:pPr>
        <w:rPr>
          <w:rFonts w:eastAsia="Cambria"/>
          <w:i/>
          <w:iCs/>
          <w:sz w:val="16"/>
          <w:szCs w:val="16"/>
        </w:rPr>
      </w:pPr>
      <w:r w:rsidRPr="00B97A1A">
        <w:rPr>
          <w:rFonts w:eastAsia="Cambria"/>
          <w:i/>
          <w:iCs/>
          <w:sz w:val="16"/>
          <w:szCs w:val="16"/>
        </w:rPr>
        <w:t>The process of accidental war</w:t>
      </w:r>
    </w:p>
    <w:p w14:paraId="23854B00" w14:textId="77777777" w:rsidR="00AD3150" w:rsidRPr="00B97A1A" w:rsidRDefault="00AD3150" w:rsidP="00AD3150">
      <w:pPr>
        <w:rPr>
          <w:rFonts w:eastAsia="Cambria"/>
          <w:sz w:val="16"/>
        </w:rPr>
      </w:pPr>
      <w:r w:rsidRPr="002F7E4B">
        <w:rPr>
          <w:rStyle w:val="StyleUnderline"/>
          <w:highlight w:val="yellow"/>
        </w:rPr>
        <w:t>There is a</w:t>
      </w:r>
      <w:r w:rsidRPr="002F7E4B">
        <w:rPr>
          <w:rFonts w:eastAsia="Cambria"/>
          <w:sz w:val="16"/>
          <w:highlight w:val="yellow"/>
        </w:rPr>
        <w:t xml:space="preserve"> </w:t>
      </w:r>
      <w:r w:rsidRPr="002F7E4B">
        <w:rPr>
          <w:rStyle w:val="Emphasis"/>
          <w:highlight w:val="yellow"/>
        </w:rPr>
        <w:t>divide</w:t>
      </w:r>
      <w:r w:rsidRPr="002F7E4B">
        <w:rPr>
          <w:rFonts w:eastAsia="Cambria"/>
          <w:sz w:val="16"/>
          <w:highlight w:val="yellow"/>
        </w:rPr>
        <w:t xml:space="preserve"> </w:t>
      </w:r>
      <w:r w:rsidRPr="002F7E4B">
        <w:rPr>
          <w:rStyle w:val="StyleUnderline"/>
          <w:highlight w:val="yellow"/>
        </w:rPr>
        <w:t>between</w:t>
      </w:r>
      <w:r w:rsidRPr="00B97A1A">
        <w:rPr>
          <w:rFonts w:eastAsia="Cambria"/>
          <w:sz w:val="16"/>
        </w:rPr>
        <w:t xml:space="preserve"> the process of </w:t>
      </w:r>
      <w:r w:rsidRPr="002F7E4B">
        <w:rPr>
          <w:rStyle w:val="StyleUnderline"/>
          <w:highlight w:val="yellow"/>
        </w:rPr>
        <w:t>accidental war</w:t>
      </w:r>
      <w:r w:rsidRPr="007B09B9">
        <w:rPr>
          <w:rStyle w:val="StyleUnderline"/>
        </w:rPr>
        <w:t xml:space="preserve"> assumed </w:t>
      </w:r>
      <w:r w:rsidRPr="002F7E4B">
        <w:rPr>
          <w:rStyle w:val="StyleUnderline"/>
          <w:highlight w:val="yellow"/>
        </w:rPr>
        <w:t>in</w:t>
      </w:r>
      <w:r w:rsidRPr="00B97A1A">
        <w:rPr>
          <w:rFonts w:eastAsia="Cambria"/>
          <w:sz w:val="16"/>
        </w:rPr>
        <w:t xml:space="preserve"> game-theoretic </w:t>
      </w:r>
      <w:r w:rsidRPr="002F7E4B">
        <w:rPr>
          <w:rStyle w:val="Emphasis"/>
          <w:highlight w:val="yellow"/>
        </w:rPr>
        <w:t>models</w:t>
      </w:r>
      <w:r w:rsidRPr="002F7E4B">
        <w:rPr>
          <w:rFonts w:eastAsia="Cambria"/>
          <w:sz w:val="16"/>
          <w:highlight w:val="yellow"/>
        </w:rPr>
        <w:t xml:space="preserve"> </w:t>
      </w:r>
      <w:r w:rsidRPr="002F7E4B">
        <w:rPr>
          <w:rStyle w:val="StyleUnderline"/>
          <w:highlight w:val="yellow"/>
        </w:rPr>
        <w:t>and</w:t>
      </w:r>
      <w:r w:rsidRPr="007B09B9">
        <w:rPr>
          <w:rStyle w:val="StyleUnderline"/>
        </w:rPr>
        <w:t xml:space="preserve"> the process</w:t>
      </w:r>
      <w:r w:rsidRPr="00B97A1A">
        <w:rPr>
          <w:rFonts w:eastAsia="Cambria"/>
          <w:sz w:val="16"/>
        </w:rPr>
        <w:t xml:space="preserve"> of accidental war as </w:t>
      </w:r>
      <w:r w:rsidRPr="007B09B9">
        <w:rPr>
          <w:rStyle w:val="StyleUnderline"/>
        </w:rPr>
        <w:t>discussed in</w:t>
      </w:r>
      <w:r w:rsidRPr="00B97A1A">
        <w:rPr>
          <w:rFonts w:eastAsia="Cambria"/>
          <w:sz w:val="16"/>
        </w:rPr>
        <w:t xml:space="preserve"> much of the </w:t>
      </w:r>
      <w:r w:rsidRPr="002F7E4B">
        <w:rPr>
          <w:rStyle w:val="Emphasis"/>
          <w:highlight w:val="yellow"/>
        </w:rPr>
        <w:t>lit</w:t>
      </w:r>
      <w:r w:rsidRPr="007B09B9">
        <w:rPr>
          <w:rStyle w:val="Emphasis"/>
        </w:rPr>
        <w:t>erature</w:t>
      </w:r>
      <w:r w:rsidRPr="00B97A1A">
        <w:rPr>
          <w:rFonts w:eastAsia="Cambria"/>
          <w:sz w:val="16"/>
        </w:rPr>
        <w:t xml:space="preserve"> on crisis management. The game-theoretic mechanism of a move by Nature that takes you to war is the core of this distinction between the two. It means that war does not result from decisions to go to war, it results from chance, as represented in Figure 3. </w:t>
      </w:r>
      <w:r w:rsidRPr="007B09B9">
        <w:rPr>
          <w:rStyle w:val="StyleUnderline"/>
        </w:rPr>
        <w:t>The</w:t>
      </w:r>
      <w:r w:rsidRPr="00B97A1A">
        <w:rPr>
          <w:rFonts w:eastAsia="Cambria"/>
          <w:sz w:val="16"/>
        </w:rPr>
        <w:t xml:space="preserve"> </w:t>
      </w:r>
      <w:r w:rsidRPr="002F7E4B">
        <w:rPr>
          <w:rStyle w:val="Emphasis"/>
          <w:highlight w:val="yellow"/>
        </w:rPr>
        <w:t>central</w:t>
      </w:r>
      <w:r w:rsidRPr="007B09B9">
        <w:rPr>
          <w:rStyle w:val="Emphasis"/>
        </w:rPr>
        <w:t xml:space="preserve"> element</w:t>
      </w:r>
      <w:r w:rsidRPr="00B97A1A">
        <w:rPr>
          <w:rFonts w:eastAsia="Cambria"/>
          <w:sz w:val="16"/>
        </w:rPr>
        <w:t xml:space="preserve"> </w:t>
      </w:r>
      <w:r w:rsidRPr="002F7E4B">
        <w:rPr>
          <w:rStyle w:val="StyleUnderline"/>
          <w:highlight w:val="yellow"/>
        </w:rPr>
        <w:t>is that something</w:t>
      </w:r>
      <w:r w:rsidRPr="002F7E4B">
        <w:rPr>
          <w:rFonts w:eastAsia="Cambria"/>
          <w:sz w:val="16"/>
          <w:highlight w:val="yellow"/>
        </w:rPr>
        <w:t xml:space="preserve"> </w:t>
      </w:r>
      <w:r w:rsidRPr="002F7E4B">
        <w:rPr>
          <w:rStyle w:val="Emphasis"/>
          <w:highlight w:val="yellow"/>
        </w:rPr>
        <w:t>inadvertent</w:t>
      </w:r>
      <w:r w:rsidRPr="00B97A1A">
        <w:rPr>
          <w:rFonts w:eastAsia="Cambria"/>
          <w:sz w:val="16"/>
        </w:rPr>
        <w:t>—an accident, mistaken warning, or some unauthorized action—</w:t>
      </w:r>
      <w:r w:rsidRPr="007B09B9">
        <w:rPr>
          <w:rStyle w:val="StyleUnderline"/>
        </w:rPr>
        <w:t>happens</w:t>
      </w:r>
      <w:r w:rsidRPr="00B97A1A">
        <w:rPr>
          <w:rFonts w:eastAsia="Cambria"/>
          <w:sz w:val="16"/>
        </w:rPr>
        <w:t xml:space="preserve">, </w:t>
      </w:r>
      <w:r w:rsidRPr="007B09B9">
        <w:rPr>
          <w:rStyle w:val="StyleUnderline"/>
        </w:rPr>
        <w:t xml:space="preserve">which </w:t>
      </w:r>
      <w:r w:rsidRPr="002F7E4B">
        <w:rPr>
          <w:rStyle w:val="StyleUnderline"/>
          <w:highlight w:val="yellow"/>
        </w:rPr>
        <w:t>results in</w:t>
      </w:r>
      <w:r w:rsidRPr="002F7E4B">
        <w:rPr>
          <w:rFonts w:eastAsia="Cambria"/>
          <w:sz w:val="16"/>
          <w:highlight w:val="yellow"/>
        </w:rPr>
        <w:t xml:space="preserve"> </w:t>
      </w:r>
      <w:r w:rsidRPr="002F7E4B">
        <w:rPr>
          <w:rStyle w:val="Emphasis"/>
          <w:highlight w:val="yellow"/>
        </w:rPr>
        <w:t>war</w:t>
      </w:r>
      <w:r w:rsidRPr="00B97A1A">
        <w:rPr>
          <w:rFonts w:eastAsia="Cambria"/>
          <w:sz w:val="16"/>
        </w:rPr>
        <w:t xml:space="preserve">. </w:t>
      </w:r>
      <w:r w:rsidRPr="007B09B9">
        <w:rPr>
          <w:rStyle w:val="StyleUnderline"/>
        </w:rPr>
        <w:t>This happens</w:t>
      </w:r>
      <w:r w:rsidRPr="00B97A1A">
        <w:rPr>
          <w:rFonts w:eastAsia="Cambria"/>
          <w:sz w:val="16"/>
        </w:rPr>
        <w:t xml:space="preserve"> </w:t>
      </w:r>
      <w:r w:rsidRPr="002F7E4B">
        <w:rPr>
          <w:rStyle w:val="Emphasis"/>
          <w:highlight w:val="yellow"/>
        </w:rPr>
        <w:t>purely</w:t>
      </w:r>
      <w:r w:rsidRPr="002F7E4B">
        <w:rPr>
          <w:rFonts w:eastAsia="Cambria"/>
          <w:sz w:val="16"/>
          <w:highlight w:val="yellow"/>
        </w:rPr>
        <w:t xml:space="preserve"> </w:t>
      </w:r>
      <w:r w:rsidRPr="002F7E4B">
        <w:rPr>
          <w:rStyle w:val="StyleUnderline"/>
          <w:highlight w:val="yellow"/>
        </w:rPr>
        <w:t>by</w:t>
      </w:r>
      <w:r w:rsidRPr="002F7E4B">
        <w:rPr>
          <w:rFonts w:eastAsia="Cambria"/>
          <w:sz w:val="16"/>
          <w:highlight w:val="yellow"/>
        </w:rPr>
        <w:t xml:space="preserve"> </w:t>
      </w:r>
      <w:r w:rsidRPr="002F7E4B">
        <w:rPr>
          <w:rStyle w:val="Emphasis"/>
          <w:highlight w:val="yellow"/>
        </w:rPr>
        <w:t>chance</w:t>
      </w:r>
      <w:r w:rsidRPr="002F7E4B">
        <w:rPr>
          <w:rFonts w:eastAsia="Cambria"/>
          <w:sz w:val="16"/>
          <w:highlight w:val="yellow"/>
        </w:rPr>
        <w:t xml:space="preserve">, </w:t>
      </w:r>
      <w:r w:rsidRPr="002F7E4B">
        <w:rPr>
          <w:rStyle w:val="Emphasis"/>
          <w:highlight w:val="yellow"/>
        </w:rPr>
        <w:t>without</w:t>
      </w:r>
      <w:r w:rsidRPr="00B97A1A">
        <w:rPr>
          <w:rFonts w:eastAsia="Cambria"/>
          <w:sz w:val="16"/>
        </w:rPr>
        <w:t xml:space="preserve"> any </w:t>
      </w:r>
      <w:r w:rsidRPr="002F7E4B">
        <w:rPr>
          <w:rStyle w:val="Emphasis"/>
          <w:highlight w:val="yellow"/>
        </w:rPr>
        <w:t>choice</w:t>
      </w:r>
      <w:r w:rsidRPr="00B97A1A">
        <w:rPr>
          <w:rFonts w:eastAsia="Cambria"/>
          <w:sz w:val="16"/>
        </w:rPr>
        <w:t xml:space="preserve"> </w:t>
      </w:r>
      <w:r w:rsidRPr="007B09B9">
        <w:rPr>
          <w:rStyle w:val="StyleUnderline"/>
        </w:rPr>
        <w:t>on the part of decision makers</w:t>
      </w:r>
      <w:r w:rsidRPr="00B97A1A">
        <w:rPr>
          <w:rFonts w:eastAsia="Cambria"/>
          <w:sz w:val="16"/>
        </w:rPr>
        <w:t xml:space="preserve">. Leaders might have chosen to take escalatory steps that increased the likelihood that events spiraled out of control, such as in Powell’s (1990) model of brinkmanship, but this could only occur before the accident because an actual decision to go to war is irrational. </w:t>
      </w:r>
      <w:r w:rsidRPr="002F7E4B">
        <w:rPr>
          <w:rStyle w:val="Emphasis"/>
          <w:highlight w:val="yellow"/>
        </w:rPr>
        <w:t>No war</w:t>
      </w:r>
      <w:r w:rsidRPr="00B97A1A">
        <w:rPr>
          <w:rFonts w:eastAsia="Cambria"/>
          <w:sz w:val="16"/>
        </w:rPr>
        <w:t xml:space="preserve"> </w:t>
      </w:r>
      <w:r w:rsidRPr="007B09B9">
        <w:rPr>
          <w:rStyle w:val="StyleUnderline"/>
        </w:rPr>
        <w:t xml:space="preserve">has </w:t>
      </w:r>
      <w:r w:rsidRPr="002F7E4B">
        <w:rPr>
          <w:rStyle w:val="StyleUnderline"/>
          <w:highlight w:val="yellow"/>
        </w:rPr>
        <w:t>occurred in this manner</w:t>
      </w:r>
      <w:r w:rsidRPr="002F7E4B">
        <w:rPr>
          <w:rFonts w:eastAsia="Cambria"/>
          <w:sz w:val="16"/>
          <w:highlight w:val="yellow"/>
        </w:rPr>
        <w:t xml:space="preserve">, </w:t>
      </w:r>
      <w:r w:rsidRPr="002F7E4B">
        <w:rPr>
          <w:rStyle w:val="StyleUnderline"/>
          <w:highlight w:val="yellow"/>
        </w:rPr>
        <w:t>so</w:t>
      </w:r>
      <w:r w:rsidRPr="007B09B9">
        <w:rPr>
          <w:rStyle w:val="StyleUnderline"/>
        </w:rPr>
        <w:t xml:space="preserve"> there are</w:t>
      </w:r>
      <w:r w:rsidRPr="00B97A1A">
        <w:rPr>
          <w:rFonts w:eastAsia="Cambria"/>
          <w:sz w:val="16"/>
        </w:rPr>
        <w:t xml:space="preserve"> </w:t>
      </w:r>
      <w:r w:rsidRPr="002F7E4B">
        <w:rPr>
          <w:rStyle w:val="Emphasis"/>
          <w:highlight w:val="yellow"/>
        </w:rPr>
        <w:t>no</w:t>
      </w:r>
      <w:r w:rsidRPr="00B97A1A">
        <w:rPr>
          <w:rFonts w:eastAsia="Cambria"/>
          <w:sz w:val="16"/>
        </w:rPr>
        <w:t xml:space="preserve"> empirical </w:t>
      </w:r>
      <w:r w:rsidRPr="002F7E4B">
        <w:rPr>
          <w:rStyle w:val="Emphasis"/>
          <w:highlight w:val="yellow"/>
        </w:rPr>
        <w:t>cases</w:t>
      </w:r>
      <w:r w:rsidRPr="00B97A1A">
        <w:rPr>
          <w:rFonts w:eastAsia="Cambria"/>
          <w:sz w:val="16"/>
        </w:rPr>
        <w:t xml:space="preserve"> </w:t>
      </w:r>
      <w:r w:rsidRPr="007B09B9">
        <w:rPr>
          <w:rStyle w:val="StyleUnderline"/>
        </w:rPr>
        <w:t xml:space="preserve">that </w:t>
      </w:r>
      <w:r w:rsidRPr="002F7E4B">
        <w:rPr>
          <w:rStyle w:val="StyleUnderline"/>
          <w:highlight w:val="yellow"/>
        </w:rPr>
        <w:t>correspond</w:t>
      </w:r>
      <w:r w:rsidRPr="007B09B9">
        <w:rPr>
          <w:rStyle w:val="StyleUnderline"/>
        </w:rPr>
        <w:t xml:space="preserve"> to this model</w:t>
      </w:r>
      <w:r w:rsidRPr="00B97A1A">
        <w:rPr>
          <w:rFonts w:eastAsia="Cambria"/>
          <w:sz w:val="16"/>
        </w:rPr>
        <w:t>.</w:t>
      </w:r>
    </w:p>
    <w:p w14:paraId="4B9B0C67" w14:textId="77777777" w:rsidR="00AD3150" w:rsidRPr="00B97A1A" w:rsidRDefault="00AD3150" w:rsidP="00AD3150">
      <w:pPr>
        <w:rPr>
          <w:rFonts w:eastAsia="Cambria"/>
          <w:sz w:val="16"/>
        </w:rPr>
      </w:pPr>
      <w:r w:rsidRPr="007B09B9">
        <w:rPr>
          <w:rStyle w:val="StyleUnderline"/>
        </w:rPr>
        <w:t xml:space="preserve">This stands </w:t>
      </w:r>
      <w:r w:rsidRPr="002F7E4B">
        <w:rPr>
          <w:rStyle w:val="StyleUnderline"/>
          <w:highlight w:val="yellow"/>
        </w:rPr>
        <w:t>in</w:t>
      </w:r>
      <w:r w:rsidRPr="002F7E4B">
        <w:rPr>
          <w:rFonts w:eastAsia="Cambria"/>
          <w:sz w:val="16"/>
          <w:highlight w:val="yellow"/>
        </w:rPr>
        <w:t xml:space="preserve"> </w:t>
      </w:r>
      <w:r w:rsidRPr="002F7E4B">
        <w:rPr>
          <w:rStyle w:val="Emphasis"/>
          <w:highlight w:val="yellow"/>
        </w:rPr>
        <w:t>stark contrast</w:t>
      </w:r>
      <w:r w:rsidRPr="002F7E4B">
        <w:rPr>
          <w:rFonts w:eastAsia="Cambria"/>
          <w:sz w:val="16"/>
          <w:highlight w:val="yellow"/>
        </w:rPr>
        <w:t xml:space="preserve"> </w:t>
      </w:r>
      <w:r w:rsidRPr="002F7E4B">
        <w:rPr>
          <w:rStyle w:val="StyleUnderline"/>
          <w:highlight w:val="yellow"/>
        </w:rPr>
        <w:t>to</w:t>
      </w:r>
      <w:r w:rsidRPr="007B09B9">
        <w:rPr>
          <w:rStyle w:val="StyleUnderline"/>
        </w:rPr>
        <w:t xml:space="preserve"> the process</w:t>
      </w:r>
      <w:r w:rsidRPr="00B97A1A">
        <w:rPr>
          <w:rFonts w:eastAsia="Cambria"/>
          <w:sz w:val="16"/>
        </w:rPr>
        <w:t xml:space="preserve"> of accidental war usually </w:t>
      </w:r>
      <w:r w:rsidRPr="007B09B9">
        <w:rPr>
          <w:rStyle w:val="StyleUnderline"/>
        </w:rPr>
        <w:t xml:space="preserve">laid out in </w:t>
      </w:r>
      <w:r w:rsidRPr="002F7E4B">
        <w:rPr>
          <w:rStyle w:val="StyleUnderline"/>
          <w:highlight w:val="yellow"/>
        </w:rPr>
        <w:t>discussions</w:t>
      </w:r>
      <w:r w:rsidRPr="00B97A1A">
        <w:rPr>
          <w:rFonts w:eastAsia="Cambria"/>
          <w:sz w:val="16"/>
        </w:rPr>
        <w:t xml:space="preserve"> of crisis management, as illustrated in Figure 4. </w:t>
      </w:r>
      <w:r w:rsidRPr="002F7E4B">
        <w:rPr>
          <w:rStyle w:val="StyleUnderline"/>
          <w:highlight w:val="yellow"/>
        </w:rPr>
        <w:t>This</w:t>
      </w:r>
      <w:r w:rsidRPr="00B97A1A">
        <w:rPr>
          <w:rFonts w:eastAsia="Cambria"/>
          <w:sz w:val="16"/>
        </w:rPr>
        <w:t xml:space="preserve"> process </w:t>
      </w:r>
      <w:r w:rsidRPr="002F7E4B">
        <w:rPr>
          <w:rStyle w:val="Emphasis"/>
          <w:highlight w:val="yellow"/>
        </w:rPr>
        <w:t>adds</w:t>
      </w:r>
      <w:r w:rsidRPr="00B97A1A">
        <w:rPr>
          <w:rFonts w:eastAsia="Cambria"/>
          <w:sz w:val="16"/>
        </w:rPr>
        <w:t xml:space="preserve"> </w:t>
      </w:r>
      <w:r w:rsidRPr="007B09B9">
        <w:rPr>
          <w:rStyle w:val="StyleUnderline"/>
        </w:rPr>
        <w:t>a step between the</w:t>
      </w:r>
      <w:r w:rsidRPr="00B97A1A">
        <w:rPr>
          <w:rFonts w:eastAsia="Cambria"/>
          <w:sz w:val="16"/>
        </w:rPr>
        <w:t xml:space="preserve"> inadvertent </w:t>
      </w:r>
      <w:r w:rsidRPr="007B09B9">
        <w:rPr>
          <w:rStyle w:val="StyleUnderline"/>
        </w:rPr>
        <w:t>event and war</w:t>
      </w:r>
      <w:r w:rsidRPr="00B97A1A">
        <w:rPr>
          <w:rFonts w:eastAsia="Cambria"/>
          <w:sz w:val="16"/>
        </w:rPr>
        <w:t xml:space="preserve">: </w:t>
      </w:r>
      <w:r w:rsidRPr="002F7E4B">
        <w:rPr>
          <w:rStyle w:val="StyleUnderline"/>
          <w:highlight w:val="yellow"/>
        </w:rPr>
        <w:t>the</w:t>
      </w:r>
      <w:r w:rsidRPr="002F7E4B">
        <w:rPr>
          <w:rFonts w:eastAsia="Cambria"/>
          <w:sz w:val="16"/>
          <w:highlight w:val="yellow"/>
        </w:rPr>
        <w:t xml:space="preserve"> </w:t>
      </w:r>
      <w:r w:rsidRPr="002F7E4B">
        <w:rPr>
          <w:rStyle w:val="Emphasis"/>
          <w:highlight w:val="yellow"/>
        </w:rPr>
        <w:t>leader’s choice</w:t>
      </w:r>
      <w:r w:rsidRPr="00B97A1A">
        <w:rPr>
          <w:rFonts w:eastAsia="Cambria"/>
          <w:sz w:val="16"/>
        </w:rPr>
        <w:t xml:space="preserve"> </w:t>
      </w:r>
      <w:r w:rsidRPr="007B09B9">
        <w:rPr>
          <w:rStyle w:val="StyleUnderline"/>
        </w:rPr>
        <w:t>to go to war</w:t>
      </w:r>
      <w:r w:rsidRPr="00B97A1A">
        <w:rPr>
          <w:rFonts w:eastAsia="Cambria"/>
          <w:sz w:val="16"/>
        </w:rPr>
        <w:t xml:space="preserve">. For example, in each of the three American Indian Wars that he identifies as accidental, Szarejko (2021) describes how leaders chose to fight following some inadvertent action. Similarly, concerns about launch on warning nuclear command and control systems are centered on the idea that false warnings might lead to a decision to launch a nuclear strike against the enemy, which in turn would lead to war. Unlike the model outlined in Figure 3, a few wars have occurred following the dynamics highlighted in Figure 4. Probably the best example is the Spanish–American War, with the explosion of the USS </w:t>
      </w:r>
      <w:r w:rsidRPr="00B97A1A">
        <w:rPr>
          <w:rFonts w:eastAsia="Cambria"/>
          <w:i/>
          <w:iCs/>
          <w:sz w:val="16"/>
        </w:rPr>
        <w:t>Maine</w:t>
      </w:r>
      <w:r w:rsidRPr="00B97A1A">
        <w:rPr>
          <w:rFonts w:eastAsia="Cambria"/>
          <w:sz w:val="16"/>
        </w:rPr>
        <w:t xml:space="preserve"> providing the accidental trigger to the crisis that resulted in the decisions by the United States and Spain to go to war.</w:t>
      </w:r>
    </w:p>
    <w:p w14:paraId="1637A2C0" w14:textId="77777777" w:rsidR="00AD3150" w:rsidRPr="00B97A1A" w:rsidRDefault="00AD3150" w:rsidP="00AD3150">
      <w:pPr>
        <w:rPr>
          <w:rFonts w:eastAsia="Cambria"/>
          <w:sz w:val="16"/>
          <w:szCs w:val="16"/>
        </w:rPr>
      </w:pPr>
      <w:r w:rsidRPr="00B97A1A">
        <w:rPr>
          <w:rFonts w:eastAsia="Cambria"/>
          <w:sz w:val="16"/>
          <w:szCs w:val="16"/>
        </w:rPr>
        <w:t>[FIGURE EXCLUDED]</w:t>
      </w:r>
    </w:p>
    <w:p w14:paraId="6F6B5AF1" w14:textId="77777777" w:rsidR="00AD3150" w:rsidRPr="00B97A1A" w:rsidRDefault="00AD3150" w:rsidP="00AD3150">
      <w:pPr>
        <w:rPr>
          <w:rFonts w:eastAsia="Cambria"/>
          <w:sz w:val="16"/>
        </w:rPr>
      </w:pPr>
      <w:r w:rsidRPr="007B09B9">
        <w:rPr>
          <w:rStyle w:val="StyleUnderline"/>
        </w:rPr>
        <w:t>The fact that war results</w:t>
      </w:r>
      <w:r w:rsidRPr="00B97A1A">
        <w:rPr>
          <w:rFonts w:eastAsia="Cambria"/>
          <w:sz w:val="16"/>
        </w:rPr>
        <w:t xml:space="preserve"> here </w:t>
      </w:r>
      <w:r w:rsidRPr="007B09B9">
        <w:rPr>
          <w:rStyle w:val="StyleUnderline"/>
        </w:rPr>
        <w:t>from leaders’ choices would</w:t>
      </w:r>
      <w:r w:rsidRPr="00B97A1A">
        <w:rPr>
          <w:rFonts w:eastAsia="Cambria"/>
          <w:sz w:val="16"/>
        </w:rPr>
        <w:t xml:space="preserve"> seem to </w:t>
      </w:r>
      <w:r w:rsidRPr="007B09B9">
        <w:rPr>
          <w:rStyle w:val="StyleUnderline"/>
        </w:rPr>
        <w:t>indicate that</w:t>
      </w:r>
      <w:r w:rsidRPr="00B97A1A">
        <w:rPr>
          <w:rFonts w:eastAsia="Cambria"/>
          <w:sz w:val="16"/>
        </w:rPr>
        <w:t xml:space="preserve"> </w:t>
      </w:r>
      <w:r w:rsidRPr="002F7E4B">
        <w:rPr>
          <w:rStyle w:val="Emphasis"/>
          <w:highlight w:val="yellow"/>
        </w:rPr>
        <w:t>no</w:t>
      </w:r>
      <w:r w:rsidRPr="002F7E4B">
        <w:rPr>
          <w:rFonts w:eastAsia="Cambria"/>
          <w:sz w:val="16"/>
          <w:highlight w:val="yellow"/>
        </w:rPr>
        <w:t xml:space="preserve"> </w:t>
      </w:r>
      <w:r w:rsidRPr="002F7E4B">
        <w:rPr>
          <w:rStyle w:val="StyleUnderline"/>
          <w:highlight w:val="yellow"/>
        </w:rPr>
        <w:t>war is</w:t>
      </w:r>
      <w:r w:rsidRPr="00B97A1A">
        <w:rPr>
          <w:rFonts w:eastAsia="Cambria"/>
          <w:sz w:val="16"/>
        </w:rPr>
        <w:t xml:space="preserve"> </w:t>
      </w:r>
      <w:r w:rsidRPr="007B09B9">
        <w:rPr>
          <w:rStyle w:val="Emphasis"/>
        </w:rPr>
        <w:t xml:space="preserve">truly </w:t>
      </w:r>
      <w:r w:rsidRPr="002F7E4B">
        <w:rPr>
          <w:rStyle w:val="Emphasis"/>
          <w:highlight w:val="yellow"/>
        </w:rPr>
        <w:t>accidental</w:t>
      </w:r>
      <w:r w:rsidRPr="00B97A1A">
        <w:rPr>
          <w:rFonts w:eastAsia="Cambria"/>
          <w:sz w:val="16"/>
        </w:rPr>
        <w:t xml:space="preserve"> or inadvertent, even from accidental war advocates’ own perspective. After all, if war results from choices, not from chance, then it isn’t accidental or inadvertent, as discussed earlier. Further, </w:t>
      </w:r>
      <w:r w:rsidRPr="002F7E4B">
        <w:rPr>
          <w:rStyle w:val="Emphasis"/>
          <w:highlight w:val="yellow"/>
        </w:rPr>
        <w:t>mistaken warning</w:t>
      </w:r>
      <w:r w:rsidRPr="00B97A1A">
        <w:rPr>
          <w:rFonts w:eastAsia="Cambria"/>
          <w:sz w:val="16"/>
        </w:rPr>
        <w:t xml:space="preserve"> </w:t>
      </w:r>
      <w:r w:rsidRPr="007B09B9">
        <w:rPr>
          <w:rStyle w:val="StyleUnderline"/>
        </w:rPr>
        <w:t>seems to be at the</w:t>
      </w:r>
      <w:r w:rsidRPr="00B97A1A">
        <w:rPr>
          <w:rFonts w:eastAsia="Cambria"/>
          <w:sz w:val="16"/>
        </w:rPr>
        <w:t xml:space="preserve"> </w:t>
      </w:r>
      <w:r w:rsidRPr="007B09B9">
        <w:rPr>
          <w:rStyle w:val="Emphasis"/>
        </w:rPr>
        <w:t>core</w:t>
      </w:r>
      <w:r w:rsidRPr="00B97A1A">
        <w:rPr>
          <w:rFonts w:eastAsia="Cambria"/>
          <w:sz w:val="16"/>
        </w:rPr>
        <w:t xml:space="preserve"> </w:t>
      </w:r>
      <w:r w:rsidRPr="007B09B9">
        <w:rPr>
          <w:rStyle w:val="StyleUnderline"/>
        </w:rPr>
        <w:t>of</w:t>
      </w:r>
      <w:r w:rsidRPr="00B97A1A">
        <w:rPr>
          <w:rFonts w:eastAsia="Cambria"/>
          <w:sz w:val="16"/>
        </w:rPr>
        <w:t xml:space="preserve"> many </w:t>
      </w:r>
      <w:r w:rsidRPr="007B09B9">
        <w:rPr>
          <w:rStyle w:val="StyleUnderline"/>
        </w:rPr>
        <w:t>concerns</w:t>
      </w:r>
      <w:r w:rsidRPr="00B97A1A">
        <w:rPr>
          <w:rFonts w:eastAsia="Cambria"/>
          <w:sz w:val="16"/>
        </w:rPr>
        <w:t xml:space="preserve"> about accidental nuclear war (Blair, 1993, 1994; Feaver, 1992, 1994; Sagan, 1993, 1994; Thayer, 1994), </w:t>
      </w:r>
      <w:r w:rsidRPr="007B09B9">
        <w:rPr>
          <w:rStyle w:val="StyleUnderline"/>
        </w:rPr>
        <w:t>but this</w:t>
      </w:r>
      <w:r w:rsidRPr="00B97A1A">
        <w:rPr>
          <w:rFonts w:eastAsia="Cambria"/>
          <w:sz w:val="16"/>
        </w:rPr>
        <w:t xml:space="preserve"> really </w:t>
      </w:r>
      <w:r w:rsidRPr="002F7E4B">
        <w:rPr>
          <w:rStyle w:val="StyleUnderline"/>
          <w:highlight w:val="yellow"/>
        </w:rPr>
        <w:t>seems to be</w:t>
      </w:r>
      <w:r w:rsidRPr="007B09B9">
        <w:rPr>
          <w:rStyle w:val="StyleUnderline"/>
        </w:rPr>
        <w:t xml:space="preserve"> an argument </w:t>
      </w:r>
      <w:r w:rsidRPr="002F7E4B">
        <w:rPr>
          <w:rStyle w:val="StyleUnderline"/>
          <w:highlight w:val="yellow"/>
        </w:rPr>
        <w:t>about</w:t>
      </w:r>
      <w:r w:rsidRPr="00B97A1A">
        <w:rPr>
          <w:rFonts w:eastAsia="Cambria"/>
          <w:sz w:val="16"/>
        </w:rPr>
        <w:t xml:space="preserve"> the danger created by </w:t>
      </w:r>
      <w:r w:rsidRPr="002F7E4B">
        <w:rPr>
          <w:rStyle w:val="Emphasis"/>
          <w:highlight w:val="yellow"/>
        </w:rPr>
        <w:t>incomplete info</w:t>
      </w:r>
      <w:r w:rsidRPr="007B09B9">
        <w:rPr>
          <w:rStyle w:val="Emphasis"/>
        </w:rPr>
        <w:t>rmation</w:t>
      </w:r>
      <w:r w:rsidRPr="00B97A1A">
        <w:rPr>
          <w:rFonts w:eastAsia="Cambria"/>
          <w:sz w:val="16"/>
        </w:rPr>
        <w:t xml:space="preserve">. For example, </w:t>
      </w:r>
      <w:r w:rsidRPr="007B09B9">
        <w:rPr>
          <w:rStyle w:val="StyleUnderline"/>
        </w:rPr>
        <w:t>Utgoff</w:t>
      </w:r>
      <w:r w:rsidRPr="00B97A1A">
        <w:rPr>
          <w:rFonts w:eastAsia="Cambria"/>
          <w:sz w:val="16"/>
        </w:rPr>
        <w:t xml:space="preserve"> (1985: 126) </w:t>
      </w:r>
      <w:r w:rsidRPr="007B09B9">
        <w:rPr>
          <w:rStyle w:val="StyleUnderline"/>
        </w:rPr>
        <w:t>suggests</w:t>
      </w:r>
      <w:r w:rsidRPr="00B97A1A">
        <w:rPr>
          <w:rFonts w:eastAsia="Cambria"/>
          <w:sz w:val="16"/>
        </w:rPr>
        <w:t xml:space="preserve"> on-site </w:t>
      </w:r>
      <w:r w:rsidRPr="007B09B9">
        <w:rPr>
          <w:rStyle w:val="Emphasis"/>
        </w:rPr>
        <w:t>monitoring</w:t>
      </w:r>
      <w:r w:rsidRPr="00B97A1A">
        <w:rPr>
          <w:rFonts w:eastAsia="Cambria"/>
          <w:sz w:val="16"/>
        </w:rPr>
        <w:t xml:space="preserve"> </w:t>
      </w:r>
      <w:r w:rsidRPr="007B09B9">
        <w:rPr>
          <w:rStyle w:val="StyleUnderline"/>
        </w:rPr>
        <w:t>as a way</w:t>
      </w:r>
      <w:r w:rsidRPr="00B97A1A">
        <w:rPr>
          <w:rFonts w:eastAsia="Cambria"/>
          <w:sz w:val="16"/>
        </w:rPr>
        <w:t xml:space="preserve"> “</w:t>
      </w:r>
      <w:r w:rsidRPr="007B09B9">
        <w:rPr>
          <w:rStyle w:val="StyleUnderline"/>
        </w:rPr>
        <w:t>for</w:t>
      </w:r>
      <w:r w:rsidRPr="00B97A1A">
        <w:rPr>
          <w:rFonts w:eastAsia="Cambria"/>
          <w:sz w:val="16"/>
        </w:rPr>
        <w:t xml:space="preserve"> </w:t>
      </w:r>
      <w:r w:rsidRPr="007B09B9">
        <w:rPr>
          <w:rStyle w:val="Emphasis"/>
        </w:rPr>
        <w:t>reducing</w:t>
      </w:r>
      <w:r w:rsidRPr="00B97A1A">
        <w:rPr>
          <w:rFonts w:eastAsia="Cambria"/>
          <w:sz w:val="16"/>
        </w:rPr>
        <w:t xml:space="preserve"> </w:t>
      </w:r>
      <w:r w:rsidRPr="007B09B9">
        <w:rPr>
          <w:rStyle w:val="StyleUnderline"/>
        </w:rPr>
        <w:t>the probability</w:t>
      </w:r>
      <w:r w:rsidRPr="00B97A1A">
        <w:rPr>
          <w:rFonts w:eastAsia="Cambria"/>
          <w:sz w:val="16"/>
        </w:rPr>
        <w:t xml:space="preserve"> of accidental nuclear war.” </w:t>
      </w:r>
      <w:r w:rsidRPr="002F7E4B">
        <w:rPr>
          <w:rStyle w:val="StyleUnderline"/>
          <w:highlight w:val="yellow"/>
        </w:rPr>
        <w:t>The</w:t>
      </w:r>
      <w:r w:rsidRPr="002F7E4B">
        <w:rPr>
          <w:rFonts w:eastAsia="Cambria"/>
          <w:sz w:val="16"/>
          <w:highlight w:val="yellow"/>
        </w:rPr>
        <w:t xml:space="preserve"> </w:t>
      </w:r>
      <w:r w:rsidRPr="002F7E4B">
        <w:rPr>
          <w:rStyle w:val="Emphasis"/>
          <w:highlight w:val="yellow"/>
        </w:rPr>
        <w:t>only way</w:t>
      </w:r>
      <w:r w:rsidRPr="002F7E4B">
        <w:rPr>
          <w:rFonts w:eastAsia="Cambria"/>
          <w:sz w:val="16"/>
          <w:highlight w:val="yellow"/>
        </w:rPr>
        <w:t xml:space="preserve"> </w:t>
      </w:r>
      <w:r w:rsidRPr="002F7E4B">
        <w:rPr>
          <w:rStyle w:val="StyleUnderline"/>
          <w:highlight w:val="yellow"/>
        </w:rPr>
        <w:t>for monitoring to affect</w:t>
      </w:r>
      <w:r w:rsidRPr="00B97A1A">
        <w:rPr>
          <w:rFonts w:eastAsia="Cambria"/>
          <w:sz w:val="16"/>
        </w:rPr>
        <w:t xml:space="preserve"> the </w:t>
      </w:r>
      <w:r w:rsidRPr="002F7E4B">
        <w:rPr>
          <w:rStyle w:val="StyleUnderline"/>
          <w:highlight w:val="yellow"/>
        </w:rPr>
        <w:t>likelihood</w:t>
      </w:r>
      <w:r w:rsidRPr="00B97A1A">
        <w:rPr>
          <w:rFonts w:eastAsia="Cambria"/>
          <w:sz w:val="16"/>
        </w:rPr>
        <w:t xml:space="preserve"> of war </w:t>
      </w:r>
      <w:r w:rsidRPr="002F7E4B">
        <w:rPr>
          <w:rStyle w:val="StyleUnderline"/>
          <w:highlight w:val="yellow"/>
        </w:rPr>
        <w:t>is</w:t>
      </w:r>
      <w:r w:rsidRPr="007B09B9">
        <w:rPr>
          <w:rStyle w:val="StyleUnderline"/>
        </w:rPr>
        <w:t xml:space="preserve"> through </w:t>
      </w:r>
      <w:r w:rsidRPr="002F7E4B">
        <w:rPr>
          <w:rStyle w:val="StyleUnderline"/>
          <w:highlight w:val="yellow"/>
        </w:rPr>
        <w:t>making</w:t>
      </w:r>
      <w:r w:rsidRPr="00B97A1A">
        <w:rPr>
          <w:rFonts w:eastAsia="Cambria"/>
          <w:sz w:val="16"/>
        </w:rPr>
        <w:t xml:space="preserve"> the </w:t>
      </w:r>
      <w:r w:rsidRPr="002F7E4B">
        <w:rPr>
          <w:rStyle w:val="StyleUnderline"/>
          <w:highlight w:val="yellow"/>
        </w:rPr>
        <w:t>info</w:t>
      </w:r>
      <w:r w:rsidRPr="007B09B9">
        <w:rPr>
          <w:rStyle w:val="StyleUnderline"/>
        </w:rPr>
        <w:t>rmation</w:t>
      </w:r>
      <w:r w:rsidRPr="00B97A1A">
        <w:rPr>
          <w:rFonts w:eastAsia="Cambria"/>
          <w:sz w:val="16"/>
        </w:rPr>
        <w:t xml:space="preserve"> available to decision makers </w:t>
      </w:r>
      <w:r w:rsidRPr="007B09B9">
        <w:rPr>
          <w:rStyle w:val="Emphasis"/>
        </w:rPr>
        <w:t xml:space="preserve">more </w:t>
      </w:r>
      <w:r w:rsidRPr="002F7E4B">
        <w:rPr>
          <w:rStyle w:val="Emphasis"/>
          <w:highlight w:val="yellow"/>
        </w:rPr>
        <w:t>complete</w:t>
      </w:r>
      <w:r w:rsidRPr="00B97A1A">
        <w:rPr>
          <w:rFonts w:eastAsia="Cambria"/>
          <w:sz w:val="16"/>
        </w:rPr>
        <w:t xml:space="preserve">. </w:t>
      </w:r>
      <w:r w:rsidRPr="002F7E4B">
        <w:rPr>
          <w:rStyle w:val="StyleUnderline"/>
          <w:highlight w:val="yellow"/>
        </w:rPr>
        <w:t>Info</w:t>
      </w:r>
      <w:r w:rsidRPr="007B09B9">
        <w:rPr>
          <w:rStyle w:val="StyleUnderline"/>
        </w:rPr>
        <w:t xml:space="preserve">rmation revelation </w:t>
      </w:r>
      <w:r w:rsidRPr="002F7E4B">
        <w:rPr>
          <w:rStyle w:val="StyleUnderline"/>
          <w:highlight w:val="yellow"/>
        </w:rPr>
        <w:t>can affect the likelihood</w:t>
      </w:r>
      <w:r w:rsidRPr="00B97A1A">
        <w:rPr>
          <w:rFonts w:eastAsia="Cambria"/>
          <w:sz w:val="16"/>
        </w:rPr>
        <w:t xml:space="preserve"> that </w:t>
      </w:r>
      <w:r w:rsidRPr="002F7E4B">
        <w:rPr>
          <w:rStyle w:val="StyleUnderline"/>
          <w:highlight w:val="yellow"/>
        </w:rPr>
        <w:t>leaders</w:t>
      </w:r>
      <w:r w:rsidRPr="00B97A1A">
        <w:rPr>
          <w:rFonts w:eastAsia="Cambria"/>
          <w:sz w:val="16"/>
        </w:rPr>
        <w:t xml:space="preserve"> will </w:t>
      </w:r>
      <w:r w:rsidRPr="002F7E4B">
        <w:rPr>
          <w:rStyle w:val="StyleUnderline"/>
          <w:highlight w:val="yellow"/>
        </w:rPr>
        <w:t>choose</w:t>
      </w:r>
      <w:r w:rsidRPr="007B09B9">
        <w:rPr>
          <w:rStyle w:val="StyleUnderline"/>
        </w:rPr>
        <w:t xml:space="preserve"> to go to </w:t>
      </w:r>
      <w:r w:rsidRPr="002F7E4B">
        <w:rPr>
          <w:rStyle w:val="StyleUnderline"/>
          <w:highlight w:val="yellow"/>
        </w:rPr>
        <w:t>war</w:t>
      </w:r>
      <w:r w:rsidRPr="002F7E4B">
        <w:rPr>
          <w:rFonts w:eastAsia="Cambria"/>
          <w:sz w:val="16"/>
          <w:highlight w:val="yellow"/>
        </w:rPr>
        <w:t xml:space="preserve">, </w:t>
      </w:r>
      <w:r w:rsidRPr="002F7E4B">
        <w:rPr>
          <w:rStyle w:val="StyleUnderline"/>
          <w:highlight w:val="yellow"/>
        </w:rPr>
        <w:t>but</w:t>
      </w:r>
      <w:r w:rsidRPr="00B97A1A">
        <w:rPr>
          <w:rFonts w:eastAsia="Cambria"/>
          <w:sz w:val="16"/>
        </w:rPr>
        <w:t xml:space="preserve"> it </w:t>
      </w:r>
      <w:r w:rsidRPr="002F7E4B">
        <w:rPr>
          <w:rStyle w:val="Emphasis"/>
          <w:highlight w:val="yellow"/>
        </w:rPr>
        <w:t>will not</w:t>
      </w:r>
      <w:r w:rsidRPr="002F7E4B">
        <w:rPr>
          <w:rFonts w:eastAsia="Cambria"/>
          <w:sz w:val="16"/>
          <w:highlight w:val="yellow"/>
        </w:rPr>
        <w:t xml:space="preserve"> </w:t>
      </w:r>
      <w:r w:rsidRPr="002F7E4B">
        <w:rPr>
          <w:rStyle w:val="StyleUnderline"/>
          <w:highlight w:val="yellow"/>
        </w:rPr>
        <w:t>affect</w:t>
      </w:r>
      <w:r w:rsidRPr="007B09B9">
        <w:rPr>
          <w:rStyle w:val="StyleUnderline"/>
        </w:rPr>
        <w:t xml:space="preserve"> the probability that</w:t>
      </w:r>
      <w:r w:rsidRPr="00B97A1A">
        <w:rPr>
          <w:rFonts w:eastAsia="Cambria"/>
          <w:sz w:val="16"/>
        </w:rPr>
        <w:t xml:space="preserve"> a </w:t>
      </w:r>
      <w:r w:rsidRPr="002F7E4B">
        <w:rPr>
          <w:rStyle w:val="StyleUnderline"/>
          <w:highlight w:val="yellow"/>
        </w:rPr>
        <w:t>war</w:t>
      </w:r>
      <w:r w:rsidRPr="007B09B9">
        <w:rPr>
          <w:rStyle w:val="StyleUnderline"/>
        </w:rPr>
        <w:t xml:space="preserve"> results </w:t>
      </w:r>
      <w:r w:rsidRPr="002F7E4B">
        <w:rPr>
          <w:rStyle w:val="StyleUnderline"/>
          <w:highlight w:val="yellow"/>
        </w:rPr>
        <w:t>from</w:t>
      </w:r>
      <w:r w:rsidRPr="002F7E4B">
        <w:rPr>
          <w:rFonts w:eastAsia="Cambria"/>
          <w:sz w:val="16"/>
          <w:highlight w:val="yellow"/>
        </w:rPr>
        <w:t xml:space="preserve"> </w:t>
      </w:r>
      <w:r w:rsidRPr="002F7E4B">
        <w:rPr>
          <w:rStyle w:val="Emphasis"/>
          <w:highlight w:val="yellow"/>
        </w:rPr>
        <w:t>chance</w:t>
      </w:r>
      <w:r w:rsidRPr="00B97A1A">
        <w:rPr>
          <w:rFonts w:eastAsia="Cambria"/>
          <w:sz w:val="16"/>
        </w:rPr>
        <w:t xml:space="preserve"> rather than choice.</w:t>
      </w:r>
    </w:p>
    <w:p w14:paraId="048CBC6D" w14:textId="77777777" w:rsidR="00AD3150" w:rsidRPr="00B97A1A" w:rsidRDefault="00AD3150" w:rsidP="00AD3150">
      <w:pPr>
        <w:rPr>
          <w:rFonts w:eastAsia="Cambria"/>
          <w:sz w:val="16"/>
        </w:rPr>
      </w:pPr>
      <w:r w:rsidRPr="002F7E4B">
        <w:rPr>
          <w:rStyle w:val="StyleUnderline"/>
          <w:highlight w:val="yellow"/>
        </w:rPr>
        <w:t>Incomplete info</w:t>
      </w:r>
      <w:r w:rsidRPr="007B09B9">
        <w:rPr>
          <w:rStyle w:val="StyleUnderline"/>
        </w:rPr>
        <w:t xml:space="preserve">rmation </w:t>
      </w:r>
      <w:r w:rsidRPr="002F7E4B">
        <w:rPr>
          <w:rStyle w:val="StyleUnderline"/>
          <w:highlight w:val="yellow"/>
        </w:rPr>
        <w:t>is</w:t>
      </w:r>
      <w:r w:rsidRPr="00B97A1A">
        <w:rPr>
          <w:rFonts w:eastAsia="Cambria"/>
          <w:sz w:val="16"/>
        </w:rPr>
        <w:t xml:space="preserve"> </w:t>
      </w:r>
      <w:r w:rsidRPr="007B09B9">
        <w:rPr>
          <w:rStyle w:val="Emphasis"/>
        </w:rPr>
        <w:t>well known</w:t>
      </w:r>
      <w:r w:rsidRPr="00B97A1A">
        <w:rPr>
          <w:rFonts w:eastAsia="Cambria"/>
          <w:sz w:val="16"/>
        </w:rPr>
        <w:t xml:space="preserve"> as a cause of war (Fearon, 1995), </w:t>
      </w:r>
      <w:r w:rsidRPr="007B09B9">
        <w:rPr>
          <w:rStyle w:val="StyleUnderline"/>
        </w:rPr>
        <w:t>and</w:t>
      </w:r>
      <w:r w:rsidRPr="00B97A1A">
        <w:rPr>
          <w:rFonts w:eastAsia="Cambria"/>
          <w:sz w:val="16"/>
        </w:rPr>
        <w:t xml:space="preserve"> it is </w:t>
      </w:r>
      <w:r w:rsidRPr="002F7E4B">
        <w:rPr>
          <w:rStyle w:val="Emphasis"/>
          <w:highlight w:val="yellow"/>
        </w:rPr>
        <w:t>already</w:t>
      </w:r>
      <w:r w:rsidRPr="002F7E4B">
        <w:rPr>
          <w:rFonts w:eastAsia="Cambria"/>
          <w:sz w:val="16"/>
          <w:highlight w:val="yellow"/>
        </w:rPr>
        <w:t xml:space="preserve"> </w:t>
      </w:r>
      <w:r w:rsidRPr="002F7E4B">
        <w:rPr>
          <w:rStyle w:val="StyleUnderline"/>
          <w:highlight w:val="yellow"/>
        </w:rPr>
        <w:t>accounted for</w:t>
      </w:r>
      <w:r w:rsidRPr="007B09B9">
        <w:rPr>
          <w:rStyle w:val="StyleUnderline"/>
        </w:rPr>
        <w:t xml:space="preserve"> in</w:t>
      </w:r>
      <w:r w:rsidRPr="00B97A1A">
        <w:rPr>
          <w:rFonts w:eastAsia="Cambria"/>
          <w:sz w:val="16"/>
        </w:rPr>
        <w:t xml:space="preserve"> game-theoretic models of deterrence, including ones that feature accidental war as a mechanism (e.g. Powell, 1990) and </w:t>
      </w:r>
      <w:r w:rsidRPr="007B09B9">
        <w:rPr>
          <w:rStyle w:val="StyleUnderline"/>
        </w:rPr>
        <w:t>models that</w:t>
      </w:r>
      <w:r w:rsidRPr="00B97A1A">
        <w:rPr>
          <w:rFonts w:eastAsia="Cambria"/>
          <w:sz w:val="16"/>
        </w:rPr>
        <w:t xml:space="preserve"> </w:t>
      </w:r>
      <w:r w:rsidRPr="007B09B9">
        <w:rPr>
          <w:rStyle w:val="Emphasis"/>
        </w:rPr>
        <w:t>do not allow</w:t>
      </w:r>
      <w:r w:rsidRPr="00B97A1A">
        <w:rPr>
          <w:rFonts w:eastAsia="Cambria"/>
          <w:sz w:val="16"/>
        </w:rPr>
        <w:t xml:space="preserve"> </w:t>
      </w:r>
      <w:r w:rsidRPr="007B09B9">
        <w:rPr>
          <w:rStyle w:val="StyleUnderline"/>
        </w:rPr>
        <w:t>accidental war</w:t>
      </w:r>
      <w:r w:rsidRPr="00B97A1A">
        <w:rPr>
          <w:rFonts w:eastAsia="Cambria"/>
          <w:sz w:val="16"/>
        </w:rPr>
        <w:t xml:space="preserve"> (e.g. Zagare and Kilgour, 2000). While incomplete information can certainly make the difference between peace and war, a war that results from deliberate decision-making, even in the face of uncertainty or incomplete information, is not accidental or inadvertent. </w:t>
      </w:r>
      <w:r w:rsidRPr="007B09B9">
        <w:rPr>
          <w:rStyle w:val="StyleUnderline"/>
        </w:rPr>
        <w:t>Thus</w:t>
      </w:r>
      <w:r w:rsidRPr="00B97A1A">
        <w:rPr>
          <w:rFonts w:eastAsia="Cambria"/>
          <w:sz w:val="16"/>
        </w:rPr>
        <w:t xml:space="preserve">, </w:t>
      </w:r>
      <w:r w:rsidRPr="002F7E4B">
        <w:rPr>
          <w:rStyle w:val="StyleUnderline"/>
          <w:highlight w:val="yellow"/>
        </w:rPr>
        <w:t>both</w:t>
      </w:r>
      <w:r w:rsidRPr="002F7E4B">
        <w:rPr>
          <w:rFonts w:eastAsia="Cambria"/>
          <w:sz w:val="16"/>
          <w:highlight w:val="yellow"/>
        </w:rPr>
        <w:t xml:space="preserve"> </w:t>
      </w:r>
      <w:r w:rsidRPr="002F7E4B">
        <w:rPr>
          <w:rStyle w:val="Emphasis"/>
          <w:highlight w:val="yellow"/>
        </w:rPr>
        <w:t>logic</w:t>
      </w:r>
      <w:r w:rsidRPr="002F7E4B">
        <w:rPr>
          <w:rFonts w:eastAsia="Cambria"/>
          <w:sz w:val="16"/>
          <w:highlight w:val="yellow"/>
        </w:rPr>
        <w:t xml:space="preserve"> </w:t>
      </w:r>
      <w:r w:rsidRPr="002F7E4B">
        <w:rPr>
          <w:rStyle w:val="StyleUnderline"/>
          <w:highlight w:val="yellow"/>
        </w:rPr>
        <w:t>and</w:t>
      </w:r>
      <w:r w:rsidRPr="002F7E4B">
        <w:rPr>
          <w:rFonts w:eastAsia="Cambria"/>
          <w:sz w:val="16"/>
          <w:highlight w:val="yellow"/>
        </w:rPr>
        <w:t xml:space="preserve"> </w:t>
      </w:r>
      <w:r w:rsidRPr="002F7E4B">
        <w:rPr>
          <w:rStyle w:val="Emphasis"/>
          <w:highlight w:val="yellow"/>
        </w:rPr>
        <w:t>evidence contradict</w:t>
      </w:r>
      <w:r w:rsidRPr="00B97A1A">
        <w:rPr>
          <w:rFonts w:eastAsia="Cambria"/>
          <w:sz w:val="16"/>
        </w:rPr>
        <w:t xml:space="preserve"> </w:t>
      </w:r>
      <w:r w:rsidRPr="00B97A1A">
        <w:rPr>
          <w:rFonts w:eastAsia="Cambria"/>
          <w:sz w:val="16"/>
          <w:szCs w:val="16"/>
        </w:rPr>
        <w:t xml:space="preserve">the notion of </w:t>
      </w:r>
      <w:r w:rsidRPr="002F7E4B">
        <w:rPr>
          <w:rStyle w:val="StyleUnderline"/>
          <w:highlight w:val="yellow"/>
        </w:rPr>
        <w:t>accidental war</w:t>
      </w:r>
      <w:r w:rsidRPr="00B97A1A">
        <w:rPr>
          <w:rFonts w:eastAsia="Cambria"/>
          <w:sz w:val="16"/>
        </w:rPr>
        <w:t>.</w:t>
      </w:r>
    </w:p>
    <w:p w14:paraId="2625523A" w14:textId="77777777" w:rsidR="00AD3150" w:rsidRPr="00B97A1A" w:rsidRDefault="00AD3150" w:rsidP="00AD3150">
      <w:pPr>
        <w:rPr>
          <w:rFonts w:eastAsia="Cambria"/>
          <w:sz w:val="16"/>
          <w:szCs w:val="16"/>
        </w:rPr>
      </w:pPr>
      <w:r w:rsidRPr="00B97A1A">
        <w:rPr>
          <w:rFonts w:eastAsia="Cambria"/>
          <w:sz w:val="16"/>
          <w:szCs w:val="16"/>
        </w:rPr>
        <w:t>However, even if it is universally accepted that accidental or inadvertent wars have never happened—a very unlikely prospect—that would not be enough to convince some that they have overstated the risk of inadvertent nuclear war. For example, Sagan (1993: 263) argues that “prenuclear history is a very poor guide in this matter. Not only should one worry more about rare events when nuclear weapons are involved; but the nuclear weapons arsenals we have created appear to have themselves increased the likelihood of accidental war.”</w:t>
      </w:r>
    </w:p>
    <w:p w14:paraId="00D0507E" w14:textId="77777777" w:rsidR="00AD3150" w:rsidRPr="00B97A1A" w:rsidRDefault="00AD3150" w:rsidP="00AD3150">
      <w:pPr>
        <w:rPr>
          <w:rFonts w:eastAsia="Cambria"/>
          <w:i/>
          <w:iCs/>
          <w:sz w:val="16"/>
          <w:szCs w:val="16"/>
        </w:rPr>
      </w:pPr>
      <w:r w:rsidRPr="00B97A1A">
        <w:rPr>
          <w:rFonts w:eastAsia="Cambria"/>
          <w:i/>
          <w:iCs/>
          <w:sz w:val="16"/>
          <w:szCs w:val="16"/>
        </w:rPr>
        <w:t>Why the focus on accidental war?</w:t>
      </w:r>
    </w:p>
    <w:p w14:paraId="52ACA7F2" w14:textId="77777777" w:rsidR="00AD3150" w:rsidRPr="00B97A1A" w:rsidRDefault="00AD3150" w:rsidP="00AD3150">
      <w:pPr>
        <w:rPr>
          <w:rFonts w:eastAsia="Cambria"/>
          <w:sz w:val="16"/>
        </w:rPr>
      </w:pPr>
      <w:r w:rsidRPr="00B97A1A">
        <w:rPr>
          <w:rFonts w:eastAsia="Cambria"/>
          <w:sz w:val="16"/>
        </w:rPr>
        <w:t xml:space="preserve">So why do </w:t>
      </w:r>
      <w:r w:rsidRPr="002F7E4B">
        <w:rPr>
          <w:rStyle w:val="StyleUnderline"/>
          <w:highlight w:val="yellow"/>
        </w:rPr>
        <w:t>scholars</w:t>
      </w:r>
      <w:r w:rsidRPr="00B97A1A">
        <w:rPr>
          <w:rFonts w:eastAsia="Cambria"/>
          <w:sz w:val="16"/>
        </w:rPr>
        <w:t xml:space="preserve"> continue to talk about the possibility of accidental or inadvertent war even in the face of logic and evidence against it? Trachtenberg (2000: 23) argues that the crucial reason is not because these scholars are dishonest or stupid, it is that “people </w:t>
      </w:r>
      <w:r w:rsidRPr="002F7E4B">
        <w:rPr>
          <w:rStyle w:val="Emphasis"/>
          <w:highlight w:val="yellow"/>
        </w:rPr>
        <w:t>want</w:t>
      </w:r>
      <w:r w:rsidRPr="002F7E4B">
        <w:rPr>
          <w:rFonts w:eastAsia="Cambria"/>
          <w:sz w:val="16"/>
          <w:highlight w:val="yellow"/>
        </w:rPr>
        <w:t xml:space="preserve"> </w:t>
      </w:r>
      <w:r w:rsidRPr="002F7E4B">
        <w:rPr>
          <w:rStyle w:val="StyleUnderline"/>
          <w:highlight w:val="yellow"/>
        </w:rPr>
        <w:t>to believe</w:t>
      </w:r>
      <w:r w:rsidRPr="007B09B9">
        <w:rPr>
          <w:rStyle w:val="StyleUnderline"/>
        </w:rPr>
        <w:t xml:space="preserve"> that </w:t>
      </w:r>
      <w:r w:rsidRPr="002F7E4B">
        <w:rPr>
          <w:rStyle w:val="StyleUnderline"/>
          <w:highlight w:val="yellow"/>
        </w:rPr>
        <w:t>the military</w:t>
      </w:r>
      <w:r w:rsidRPr="00B97A1A">
        <w:rPr>
          <w:rFonts w:eastAsia="Cambria"/>
          <w:sz w:val="16"/>
        </w:rPr>
        <w:t xml:space="preserve"> system </w:t>
      </w:r>
      <w:r w:rsidRPr="002F7E4B">
        <w:rPr>
          <w:rStyle w:val="StyleUnderline"/>
          <w:highlight w:val="yellow"/>
        </w:rPr>
        <w:t>can</w:t>
      </w:r>
      <w:r w:rsidRPr="007B09B9">
        <w:rPr>
          <w:rStyle w:val="StyleUnderline"/>
        </w:rPr>
        <w:t xml:space="preserve"> be a</w:t>
      </w:r>
      <w:r w:rsidRPr="00B97A1A">
        <w:rPr>
          <w:rFonts w:eastAsia="Cambria"/>
          <w:sz w:val="16"/>
        </w:rPr>
        <w:t xml:space="preserve"> </w:t>
      </w:r>
      <w:r w:rsidRPr="007B09B9">
        <w:rPr>
          <w:rStyle w:val="Emphasis"/>
        </w:rPr>
        <w:t xml:space="preserve">major </w:t>
      </w:r>
      <w:r w:rsidRPr="002F7E4B">
        <w:rPr>
          <w:rStyle w:val="Emphasis"/>
          <w:highlight w:val="yellow"/>
        </w:rPr>
        <w:t>cause</w:t>
      </w:r>
      <w:r w:rsidRPr="00B97A1A">
        <w:rPr>
          <w:rFonts w:eastAsia="Cambria"/>
          <w:sz w:val="16"/>
        </w:rPr>
        <w:t xml:space="preserve"> </w:t>
      </w:r>
      <w:r w:rsidRPr="007B09B9">
        <w:rPr>
          <w:rStyle w:val="StyleUnderline"/>
        </w:rPr>
        <w:t xml:space="preserve">for </w:t>
      </w:r>
      <w:r w:rsidRPr="002F7E4B">
        <w:rPr>
          <w:rStyle w:val="StyleUnderline"/>
          <w:highlight w:val="yellow"/>
        </w:rPr>
        <w:t>war</w:t>
      </w:r>
      <w:r w:rsidRPr="00B97A1A">
        <w:rPr>
          <w:rFonts w:eastAsia="Cambria"/>
          <w:sz w:val="16"/>
        </w:rPr>
        <w:t>.” They want to believe that rigid war plans, renegade military officers, and/or the reciprocal fear of surprise attack all pose serious threats to the prospects for peace.</w:t>
      </w:r>
    </w:p>
    <w:p w14:paraId="44B3D544" w14:textId="77777777" w:rsidR="00AD3150" w:rsidRPr="002F7E4B" w:rsidRDefault="00AD3150" w:rsidP="00AD3150"/>
    <w:p w14:paraId="42097BA7" w14:textId="77777777" w:rsidR="00AD3150" w:rsidRPr="00980828" w:rsidRDefault="00AD3150" w:rsidP="00AD3150"/>
    <w:p w14:paraId="00D9895E" w14:textId="77777777" w:rsidR="00AD3150" w:rsidRDefault="00AD3150" w:rsidP="00AD3150"/>
    <w:p w14:paraId="5E71C08B" w14:textId="77777777" w:rsidR="00AD3150" w:rsidRPr="00AD3150" w:rsidRDefault="00AD3150" w:rsidP="00AD3150"/>
    <w:p w14:paraId="02C58C13" w14:textId="1996430E" w:rsidR="00F33B6F" w:rsidRDefault="00F33B6F" w:rsidP="00F33B6F">
      <w:pPr>
        <w:pStyle w:val="Heading1"/>
      </w:pPr>
      <w:r>
        <w:t>2NC</w:t>
      </w:r>
    </w:p>
    <w:p w14:paraId="10DCB2F5" w14:textId="4B811DF1" w:rsidR="00AD3150" w:rsidRDefault="00AD3150" w:rsidP="00AD3150">
      <w:pPr>
        <w:pStyle w:val="Heading2"/>
      </w:pPr>
      <w:r>
        <w:t>MQD CP</w:t>
      </w:r>
    </w:p>
    <w:p w14:paraId="0EF9B4CA" w14:textId="77777777" w:rsidR="00AD3150" w:rsidRDefault="00AD3150" w:rsidP="00AD3150">
      <w:pPr>
        <w:pStyle w:val="Heading3"/>
      </w:pPr>
      <w:r>
        <w:t>2NC---AT: Perm, Do Both</w:t>
      </w:r>
    </w:p>
    <w:p w14:paraId="43D94A9E" w14:textId="77777777" w:rsidR="00AD3150" w:rsidRPr="00082410" w:rsidRDefault="00AD3150" w:rsidP="00AD3150">
      <w:pPr>
        <w:pStyle w:val="Heading4"/>
        <w:rPr>
          <w:rFonts w:eastAsia="Times New Roman"/>
        </w:rPr>
      </w:pPr>
      <w:bookmarkStart w:id="7" w:name="_Hlk189777786"/>
      <w:r>
        <w:rPr>
          <w:rFonts w:eastAsia="Times New Roman"/>
        </w:rPr>
        <w:t xml:space="preserve">Congress </w:t>
      </w:r>
      <w:r w:rsidRPr="003E1257">
        <w:rPr>
          <w:rFonts w:eastAsia="Times New Roman"/>
          <w:u w:val="single"/>
        </w:rPr>
        <w:t>won’t</w:t>
      </w:r>
      <w:r>
        <w:rPr>
          <w:rFonts w:eastAsia="Times New Roman"/>
        </w:rPr>
        <w:t xml:space="preserve"> act on </w:t>
      </w:r>
      <w:r w:rsidRPr="003E1257">
        <w:rPr>
          <w:rFonts w:eastAsia="Times New Roman"/>
          <w:u w:val="single"/>
        </w:rPr>
        <w:t>emerging</w:t>
      </w:r>
      <w:r>
        <w:rPr>
          <w:rFonts w:eastAsia="Times New Roman"/>
        </w:rPr>
        <w:t xml:space="preserve"> </w:t>
      </w:r>
      <w:r w:rsidRPr="003E1257">
        <w:rPr>
          <w:rFonts w:eastAsia="Times New Roman"/>
          <w:u w:val="single"/>
        </w:rPr>
        <w:t>tech</w:t>
      </w:r>
      <w:r>
        <w:rPr>
          <w:rFonts w:eastAsia="Times New Roman"/>
        </w:rPr>
        <w:t>---</w:t>
      </w:r>
      <w:r w:rsidRPr="003E1257">
        <w:rPr>
          <w:rFonts w:eastAsia="Times New Roman"/>
          <w:u w:val="single"/>
        </w:rPr>
        <w:t>agencies</w:t>
      </w:r>
      <w:r>
        <w:rPr>
          <w:rFonts w:eastAsia="Times New Roman"/>
        </w:rPr>
        <w:t xml:space="preserve"> must be </w:t>
      </w:r>
      <w:r w:rsidRPr="003E1257">
        <w:rPr>
          <w:rFonts w:eastAsia="Times New Roman"/>
          <w:u w:val="single"/>
        </w:rPr>
        <w:t>willing</w:t>
      </w:r>
      <w:r>
        <w:rPr>
          <w:rFonts w:eastAsia="Times New Roman"/>
        </w:rPr>
        <w:t xml:space="preserve"> to respond </w:t>
      </w:r>
      <w:r w:rsidRPr="003E1257">
        <w:rPr>
          <w:rFonts w:eastAsia="Times New Roman"/>
          <w:u w:val="single"/>
        </w:rPr>
        <w:t>alone</w:t>
      </w:r>
      <w:r>
        <w:rPr>
          <w:rFonts w:eastAsia="Times New Roman"/>
        </w:rPr>
        <w:t xml:space="preserve">. </w:t>
      </w:r>
    </w:p>
    <w:p w14:paraId="02106BAD" w14:textId="77777777" w:rsidR="00AD3150" w:rsidRPr="00936F19" w:rsidRDefault="00AD3150" w:rsidP="00AD3150">
      <w:pPr>
        <w:rPr>
          <w:sz w:val="2"/>
        </w:rPr>
      </w:pPr>
      <w:r w:rsidRPr="003935C4">
        <w:rPr>
          <w:rStyle w:val="Style13ptBold"/>
        </w:rPr>
        <w:t xml:space="preserve">Johnson ’22 </w:t>
      </w:r>
      <w:r w:rsidRPr="00936F19">
        <w:rPr>
          <w:sz w:val="2"/>
        </w:rPr>
        <w:t xml:space="preserve">[Walter G. Johnson (Ph.D. candidate at the School of Regulation and Global Governance at the Australian National University; MA, science and technology, Arizona State University; JD, Sandra Day O’Connor College of Law) and Lucille M. Tournas (Ph.D. candidate at the School of Life Sciences at Arizona State University; JD, Sandra Day O’Connor College of Law) 2022. </w:t>
      </w:r>
      <w:r w:rsidRPr="00936F19">
        <w:rPr>
          <w:i/>
          <w:iCs/>
          <w:sz w:val="2"/>
        </w:rPr>
        <w:t>Santa Clara High Technology Law Journal</w:t>
      </w:r>
      <w:r w:rsidRPr="00936F19">
        <w:rPr>
          <w:sz w:val="2"/>
        </w:rPr>
        <w:t xml:space="preserve">, Vol. 39 “THE MAJOR QUESTIONS DOCTRINE AND THE THREAT TO REGULATING EMERGING TECHNOLOGIES” https://digitalcommons.law.scu.edu/cgi/viewcontent.cgi?article=1684&amp;context=chtlj // </w:t>
      </w:r>
      <w:r w:rsidRPr="00936F19">
        <w:rPr>
          <w:i/>
          <w:sz w:val="2"/>
        </w:rPr>
        <w:t>q.c.</w:t>
      </w:r>
      <w:r w:rsidRPr="00936F19">
        <w:rPr>
          <w:sz w:val="2"/>
        </w:rPr>
        <w:t>]</w:t>
      </w:r>
    </w:p>
    <w:p w14:paraId="4AFF8697" w14:textId="77777777" w:rsidR="00AD3150" w:rsidRPr="00936F19" w:rsidRDefault="00AD3150" w:rsidP="00AD3150">
      <w:pPr>
        <w:rPr>
          <w:sz w:val="2"/>
        </w:rPr>
      </w:pPr>
      <w:r w:rsidRPr="00936F19">
        <w:rPr>
          <w:sz w:val="2"/>
        </w:rPr>
        <w:t xml:space="preserve">In 2016, following King v. Burwell,145 Professor Monast expressed concern that </w:t>
      </w:r>
      <w:r w:rsidRPr="00936F19">
        <w:rPr>
          <w:rStyle w:val="StyleUnderline"/>
          <w:sz w:val="2"/>
        </w:rPr>
        <w:t xml:space="preserve">the </w:t>
      </w:r>
      <w:r w:rsidRPr="00936F19">
        <w:rPr>
          <w:rStyle w:val="Emphasis"/>
          <w:sz w:val="2"/>
        </w:rPr>
        <w:t>major questions doctrine</w:t>
      </w:r>
      <w:r w:rsidRPr="00936F19">
        <w:rPr>
          <w:rStyle w:val="StyleUnderline"/>
          <w:sz w:val="2"/>
        </w:rPr>
        <w:t xml:space="preserve"> could potentially </w:t>
      </w:r>
      <w:r w:rsidRPr="00936F19">
        <w:rPr>
          <w:rStyle w:val="Emphasis"/>
          <w:sz w:val="2"/>
        </w:rPr>
        <w:t>interfere</w:t>
      </w:r>
      <w:r w:rsidRPr="00936F19">
        <w:rPr>
          <w:rStyle w:val="StyleUnderline"/>
          <w:sz w:val="2"/>
        </w:rPr>
        <w:t xml:space="preserve"> with or </w:t>
      </w:r>
      <w:r w:rsidRPr="00936F19">
        <w:rPr>
          <w:rStyle w:val="Emphasis"/>
          <w:sz w:val="2"/>
        </w:rPr>
        <w:t>chill</w:t>
      </w:r>
      <w:r w:rsidRPr="00936F19">
        <w:rPr>
          <w:rStyle w:val="StyleUnderline"/>
          <w:sz w:val="2"/>
        </w:rPr>
        <w:t xml:space="preserve"> administrative agency </w:t>
      </w:r>
      <w:r w:rsidRPr="00936F19">
        <w:rPr>
          <w:rStyle w:val="Emphasis"/>
          <w:sz w:val="2"/>
        </w:rPr>
        <w:t>efforts</w:t>
      </w:r>
      <w:r w:rsidRPr="00936F19">
        <w:rPr>
          <w:rStyle w:val="StyleUnderline"/>
          <w:sz w:val="2"/>
        </w:rPr>
        <w:t xml:space="preserve"> to manage </w:t>
      </w:r>
      <w:r w:rsidRPr="00936F19">
        <w:rPr>
          <w:rStyle w:val="Emphasis"/>
          <w:sz w:val="2"/>
        </w:rPr>
        <w:t>emerging tech</w:t>
      </w:r>
      <w:r w:rsidRPr="00936F19">
        <w:rPr>
          <w:rStyle w:val="StyleUnderline"/>
          <w:sz w:val="2"/>
        </w:rPr>
        <w:t>nologies in the future.</w:t>
      </w:r>
      <w:r w:rsidRPr="00936F19">
        <w:rPr>
          <w:sz w:val="2"/>
        </w:rPr>
        <w:t xml:space="preserve">146 Here, we expand on this concern to offer legal, policy, and political analyses across technology spaces to illustrate the contours of the claim in detail—reflecting on refinements to the doctrine over the past several years against the backdrop of a Supreme Court with a new supermajority. In particular, we argue </w:t>
      </w:r>
      <w:r w:rsidRPr="00936F19">
        <w:rPr>
          <w:rStyle w:val="StyleUnderline"/>
          <w:sz w:val="2"/>
        </w:rPr>
        <w:t xml:space="preserve">the new </w:t>
      </w:r>
      <w:r w:rsidRPr="003935C4">
        <w:rPr>
          <w:rStyle w:val="Emphasis"/>
          <w:highlight w:val="cyan"/>
        </w:rPr>
        <w:t>m</w:t>
      </w:r>
      <w:r w:rsidRPr="00936F19">
        <w:rPr>
          <w:rStyle w:val="StyleUnderline"/>
          <w:sz w:val="2"/>
        </w:rPr>
        <w:t xml:space="preserve">ajor </w:t>
      </w:r>
      <w:r w:rsidRPr="003935C4">
        <w:rPr>
          <w:rStyle w:val="Emphasis"/>
          <w:highlight w:val="cyan"/>
        </w:rPr>
        <w:t>q</w:t>
      </w:r>
      <w:r w:rsidRPr="00936F19">
        <w:rPr>
          <w:rStyle w:val="StyleUnderline"/>
          <w:sz w:val="2"/>
        </w:rPr>
        <w:t xml:space="preserve">uestions </w:t>
      </w:r>
      <w:r w:rsidRPr="003935C4">
        <w:rPr>
          <w:rStyle w:val="Emphasis"/>
          <w:highlight w:val="cyan"/>
        </w:rPr>
        <w:t>d</w:t>
      </w:r>
      <w:r w:rsidRPr="00936F19">
        <w:rPr>
          <w:rStyle w:val="StyleUnderline"/>
          <w:sz w:val="2"/>
        </w:rPr>
        <w:t xml:space="preserve">octrine </w:t>
      </w:r>
      <w:r w:rsidRPr="003935C4">
        <w:rPr>
          <w:rStyle w:val="StyleUnderline"/>
          <w:highlight w:val="cyan"/>
        </w:rPr>
        <w:t xml:space="preserve">poses </w:t>
      </w:r>
      <w:r w:rsidRPr="003935C4">
        <w:rPr>
          <w:rStyle w:val="Emphasis"/>
          <w:highlight w:val="cyan"/>
        </w:rPr>
        <w:t>significant challenges</w:t>
      </w:r>
      <w:r w:rsidRPr="003935C4">
        <w:rPr>
          <w:rStyle w:val="StyleUnderline"/>
          <w:highlight w:val="cyan"/>
        </w:rPr>
        <w:t xml:space="preserve"> not only for issuing </w:t>
      </w:r>
      <w:r w:rsidRPr="003935C4">
        <w:rPr>
          <w:rStyle w:val="Emphasis"/>
          <w:highlight w:val="cyan"/>
        </w:rPr>
        <w:t>new rules</w:t>
      </w:r>
      <w:r w:rsidRPr="00936F19">
        <w:rPr>
          <w:rStyle w:val="StyleUnderline"/>
          <w:sz w:val="2"/>
        </w:rPr>
        <w:t xml:space="preserve"> on technology, </w:t>
      </w:r>
      <w:r w:rsidRPr="003935C4">
        <w:rPr>
          <w:rStyle w:val="StyleUnderline"/>
          <w:highlight w:val="cyan"/>
        </w:rPr>
        <w:t xml:space="preserve">but also for </w:t>
      </w:r>
      <w:r w:rsidRPr="003935C4">
        <w:rPr>
          <w:rStyle w:val="Emphasis"/>
          <w:highlight w:val="cyan"/>
        </w:rPr>
        <w:t>inherited</w:t>
      </w:r>
      <w:r w:rsidRPr="003935C4">
        <w:rPr>
          <w:rStyle w:val="StyleUnderline"/>
          <w:highlight w:val="cyan"/>
        </w:rPr>
        <w:t xml:space="preserve"> regulatory </w:t>
      </w:r>
      <w:r w:rsidRPr="003935C4">
        <w:rPr>
          <w:rStyle w:val="Emphasis"/>
          <w:highlight w:val="cyan"/>
        </w:rPr>
        <w:t>strategies</w:t>
      </w:r>
      <w:r w:rsidRPr="00936F19">
        <w:rPr>
          <w:rStyle w:val="StyleUnderline"/>
          <w:sz w:val="2"/>
        </w:rPr>
        <w:t xml:space="preserve"> which regulators have already been using for decades </w:t>
      </w:r>
      <w:r w:rsidRPr="003935C4">
        <w:rPr>
          <w:rStyle w:val="StyleUnderline"/>
          <w:highlight w:val="cyan"/>
        </w:rPr>
        <w:t xml:space="preserve">to establish oversight of </w:t>
      </w:r>
      <w:r w:rsidRPr="003935C4">
        <w:rPr>
          <w:rStyle w:val="Emphasis"/>
          <w:highlight w:val="cyan"/>
        </w:rPr>
        <w:t>nascent tech</w:t>
      </w:r>
      <w:r w:rsidRPr="00936F19">
        <w:rPr>
          <w:rStyle w:val="StyleUnderline"/>
          <w:sz w:val="2"/>
        </w:rPr>
        <w:t xml:space="preserve">nologies. </w:t>
      </w:r>
      <w:r w:rsidRPr="00936F19">
        <w:rPr>
          <w:sz w:val="2"/>
        </w:rPr>
        <w:t xml:space="preserve">Especially in the presence of a contemporary Congress hamstrung by polarization and structural obstacles,147 we aim to illustrate how </w:t>
      </w:r>
      <w:r w:rsidRPr="00936F19">
        <w:rPr>
          <w:rStyle w:val="StyleUnderline"/>
          <w:sz w:val="2"/>
        </w:rPr>
        <w:t xml:space="preserve">evolving nondelegation canons — particularly the </w:t>
      </w:r>
      <w:r w:rsidRPr="00936F19">
        <w:rPr>
          <w:rStyle w:val="Emphasis"/>
          <w:sz w:val="2"/>
        </w:rPr>
        <w:t>major questions doctrine</w:t>
      </w:r>
      <w:r w:rsidRPr="00936F19">
        <w:rPr>
          <w:rStyle w:val="StyleUnderline"/>
          <w:sz w:val="2"/>
        </w:rPr>
        <w:t xml:space="preserve"> — pose </w:t>
      </w:r>
      <w:r w:rsidRPr="00936F19">
        <w:rPr>
          <w:rStyle w:val="Emphasis"/>
          <w:sz w:val="2"/>
        </w:rPr>
        <w:t>threats</w:t>
      </w:r>
      <w:r w:rsidRPr="00936F19">
        <w:rPr>
          <w:rStyle w:val="StyleUnderline"/>
          <w:sz w:val="2"/>
        </w:rPr>
        <w:t xml:space="preserve"> to the </w:t>
      </w:r>
      <w:r w:rsidRPr="00936F19">
        <w:rPr>
          <w:rStyle w:val="Emphasis"/>
          <w:sz w:val="2"/>
        </w:rPr>
        <w:t>capacity</w:t>
      </w:r>
      <w:r w:rsidRPr="00936F19">
        <w:rPr>
          <w:rStyle w:val="StyleUnderline"/>
          <w:sz w:val="2"/>
        </w:rPr>
        <w:t xml:space="preserve"> of </w:t>
      </w:r>
      <w:r w:rsidRPr="00936F19">
        <w:rPr>
          <w:rStyle w:val="Emphasis"/>
          <w:sz w:val="2"/>
        </w:rPr>
        <w:t>regulatory agencies</w:t>
      </w:r>
      <w:r w:rsidRPr="00936F19">
        <w:rPr>
          <w:rStyle w:val="StyleUnderline"/>
          <w:sz w:val="2"/>
        </w:rPr>
        <w:t xml:space="preserve"> to promote the public interest with respect to </w:t>
      </w:r>
      <w:r w:rsidRPr="00936F19">
        <w:rPr>
          <w:rStyle w:val="Emphasis"/>
          <w:sz w:val="2"/>
        </w:rPr>
        <w:t>emerging tech</w:t>
      </w:r>
      <w:r w:rsidRPr="00936F19">
        <w:rPr>
          <w:rStyle w:val="StyleUnderline"/>
          <w:sz w:val="2"/>
        </w:rPr>
        <w:t>nologies.</w:t>
      </w:r>
      <w:r w:rsidRPr="00936F19">
        <w:rPr>
          <w:sz w:val="2"/>
        </w:rPr>
        <w:t xml:space="preserve">148 Administrative agencies in virtually any sector will face issues of how to implement existing statutes when faced with new cases, situations, and policy problems, especially as authorizing legislation becomes older.149 Yet, </w:t>
      </w:r>
      <w:r w:rsidRPr="00936F19">
        <w:rPr>
          <w:rStyle w:val="StyleUnderline"/>
          <w:sz w:val="2"/>
        </w:rPr>
        <w:t xml:space="preserve">managing </w:t>
      </w:r>
      <w:r w:rsidRPr="003935C4">
        <w:rPr>
          <w:rStyle w:val="StyleUnderline"/>
          <w:highlight w:val="cyan"/>
        </w:rPr>
        <w:t>emerging tech</w:t>
      </w:r>
      <w:r w:rsidRPr="00936F19">
        <w:rPr>
          <w:rStyle w:val="StyleUnderline"/>
          <w:sz w:val="2"/>
        </w:rPr>
        <w:t xml:space="preserve">nologies </w:t>
      </w:r>
      <w:r w:rsidRPr="003935C4">
        <w:rPr>
          <w:rStyle w:val="StyleUnderline"/>
          <w:highlight w:val="cyan"/>
        </w:rPr>
        <w:t xml:space="preserve">stands out as a </w:t>
      </w:r>
      <w:r w:rsidRPr="003935C4">
        <w:rPr>
          <w:rStyle w:val="Emphasis"/>
          <w:highlight w:val="cyan"/>
        </w:rPr>
        <w:t>particular area</w:t>
      </w:r>
      <w:r w:rsidRPr="00936F19">
        <w:rPr>
          <w:rStyle w:val="StyleUnderline"/>
          <w:sz w:val="2"/>
        </w:rPr>
        <w:t xml:space="preserve"> of regulatory practice </w:t>
      </w:r>
      <w:r w:rsidRPr="003935C4">
        <w:rPr>
          <w:rStyle w:val="StyleUnderline"/>
          <w:highlight w:val="cyan"/>
        </w:rPr>
        <w:t xml:space="preserve">that benefits from the </w:t>
      </w:r>
      <w:r w:rsidRPr="003935C4">
        <w:rPr>
          <w:rStyle w:val="Emphasis"/>
          <w:highlight w:val="cyan"/>
        </w:rPr>
        <w:t>ability</w:t>
      </w:r>
      <w:r w:rsidRPr="003935C4">
        <w:rPr>
          <w:rStyle w:val="StyleUnderline"/>
          <w:highlight w:val="cyan"/>
        </w:rPr>
        <w:t xml:space="preserve"> to read statutes </w:t>
      </w:r>
      <w:r w:rsidRPr="003935C4">
        <w:rPr>
          <w:rStyle w:val="Emphasis"/>
          <w:highlight w:val="cyan"/>
        </w:rPr>
        <w:t>broadly</w:t>
      </w:r>
      <w:r w:rsidRPr="003935C4">
        <w:rPr>
          <w:rStyle w:val="StyleUnderline"/>
          <w:highlight w:val="cyan"/>
        </w:rPr>
        <w:t xml:space="preserve"> and respond to </w:t>
      </w:r>
      <w:r w:rsidRPr="003935C4">
        <w:rPr>
          <w:rStyle w:val="Emphasis"/>
          <w:highlight w:val="cyan"/>
        </w:rPr>
        <w:t>unanticipated issues</w:t>
      </w:r>
      <w:r w:rsidRPr="00936F19">
        <w:rPr>
          <w:rStyle w:val="StyleUnderline"/>
          <w:sz w:val="2"/>
        </w:rPr>
        <w:t xml:space="preserve"> in a </w:t>
      </w:r>
      <w:r w:rsidRPr="00936F19">
        <w:rPr>
          <w:rStyle w:val="Emphasis"/>
          <w:sz w:val="2"/>
        </w:rPr>
        <w:t>regulatory space</w:t>
      </w:r>
      <w:r w:rsidRPr="00936F19">
        <w:rPr>
          <w:rStyle w:val="StyleUnderline"/>
          <w:sz w:val="2"/>
        </w:rPr>
        <w:t xml:space="preserve">. </w:t>
      </w:r>
      <w:r w:rsidRPr="003935C4">
        <w:rPr>
          <w:rStyle w:val="StyleUnderline"/>
          <w:highlight w:val="cyan"/>
        </w:rPr>
        <w:t>Congress</w:t>
      </w:r>
      <w:r w:rsidRPr="00936F19">
        <w:rPr>
          <w:rStyle w:val="StyleUnderline"/>
          <w:sz w:val="2"/>
        </w:rPr>
        <w:t xml:space="preserve"> as an institution </w:t>
      </w:r>
      <w:r w:rsidRPr="003935C4">
        <w:rPr>
          <w:rStyle w:val="StyleUnderline"/>
          <w:highlight w:val="cyan"/>
        </w:rPr>
        <w:t xml:space="preserve">has </w:t>
      </w:r>
      <w:r w:rsidRPr="003935C4">
        <w:rPr>
          <w:rStyle w:val="Emphasis"/>
          <w:highlight w:val="cyan"/>
        </w:rPr>
        <w:t>limited time</w:t>
      </w:r>
      <w:r w:rsidRPr="00936F19">
        <w:rPr>
          <w:rStyle w:val="StyleUnderline"/>
          <w:sz w:val="2"/>
        </w:rPr>
        <w:t xml:space="preserve">, staffing, and expertise and can only consider a limited number of major issues in its legislative agenda </w:t>
      </w:r>
      <w:r w:rsidRPr="00936F19">
        <w:rPr>
          <w:rStyle w:val="Emphasis"/>
          <w:sz w:val="2"/>
        </w:rPr>
        <w:t>at once</w:t>
      </w:r>
      <w:r w:rsidRPr="00936F19">
        <w:rPr>
          <w:sz w:val="2"/>
        </w:rPr>
        <w:t xml:space="preserve">, requiring many political, policy, and advocacy processes to align at once to add an item to the agenda.150 </w:t>
      </w:r>
      <w:r w:rsidRPr="003935C4">
        <w:rPr>
          <w:rStyle w:val="Emphasis"/>
          <w:highlight w:val="cyan"/>
        </w:rPr>
        <w:t>Policy</w:t>
      </w:r>
      <w:r w:rsidRPr="003935C4">
        <w:rPr>
          <w:rStyle w:val="StyleUnderline"/>
          <w:highlight w:val="cyan"/>
        </w:rPr>
        <w:t xml:space="preserve"> issues around </w:t>
      </w:r>
      <w:r w:rsidRPr="003935C4">
        <w:rPr>
          <w:rStyle w:val="Emphasis"/>
          <w:highlight w:val="cyan"/>
        </w:rPr>
        <w:t>regulating</w:t>
      </w:r>
      <w:r w:rsidRPr="00936F19">
        <w:rPr>
          <w:rStyle w:val="StyleUnderline"/>
          <w:sz w:val="2"/>
        </w:rPr>
        <w:t xml:space="preserve"> </w:t>
      </w:r>
      <w:r w:rsidRPr="003935C4">
        <w:rPr>
          <w:rStyle w:val="Emphasis"/>
          <w:highlight w:val="cyan"/>
        </w:rPr>
        <w:t>emerging tech</w:t>
      </w:r>
      <w:r w:rsidRPr="00936F19">
        <w:rPr>
          <w:rStyle w:val="StyleUnderline"/>
          <w:sz w:val="2"/>
        </w:rPr>
        <w:t xml:space="preserve">nologies in particular </w:t>
      </w:r>
      <w:r w:rsidRPr="003935C4">
        <w:rPr>
          <w:rStyle w:val="Emphasis"/>
          <w:highlight w:val="cyan"/>
        </w:rPr>
        <w:t>rarely</w:t>
      </w:r>
      <w:r w:rsidRPr="003935C4">
        <w:rPr>
          <w:rStyle w:val="StyleUnderline"/>
          <w:highlight w:val="cyan"/>
        </w:rPr>
        <w:t xml:space="preserve"> appear on</w:t>
      </w:r>
      <w:r w:rsidRPr="00936F19">
        <w:rPr>
          <w:rStyle w:val="StyleUnderline"/>
          <w:sz w:val="2"/>
        </w:rPr>
        <w:t xml:space="preserve"> Congress’ </w:t>
      </w:r>
      <w:r w:rsidRPr="003935C4">
        <w:rPr>
          <w:rStyle w:val="StyleUnderline"/>
          <w:highlight w:val="cyan"/>
        </w:rPr>
        <w:t xml:space="preserve">legislative </w:t>
      </w:r>
      <w:r w:rsidRPr="003935C4">
        <w:rPr>
          <w:rStyle w:val="Emphasis"/>
          <w:highlight w:val="cyan"/>
        </w:rPr>
        <w:t>agenda</w:t>
      </w:r>
      <w:r w:rsidRPr="00936F19">
        <w:rPr>
          <w:rStyle w:val="StyleUnderline"/>
          <w:sz w:val="2"/>
        </w:rPr>
        <w:t>, which may be perceived as obscure or lower priority than the major political issues of the day.</w:t>
      </w:r>
      <w:r w:rsidRPr="00936F19">
        <w:rPr>
          <w:sz w:val="2"/>
        </w:rPr>
        <w:t xml:space="preserve">151 </w:t>
      </w:r>
      <w:r w:rsidRPr="00936F19">
        <w:rPr>
          <w:rStyle w:val="StyleUnderline"/>
          <w:sz w:val="2"/>
        </w:rPr>
        <w:t xml:space="preserve">In some cases, </w:t>
      </w:r>
      <w:r w:rsidRPr="003935C4">
        <w:rPr>
          <w:rStyle w:val="Emphasis"/>
          <w:highlight w:val="cyan"/>
        </w:rPr>
        <w:t>entire industries</w:t>
      </w:r>
      <w:r w:rsidRPr="003935C4">
        <w:rPr>
          <w:rStyle w:val="StyleUnderline"/>
          <w:highlight w:val="cyan"/>
        </w:rPr>
        <w:t xml:space="preserve"> based on </w:t>
      </w:r>
      <w:r w:rsidRPr="003935C4">
        <w:rPr>
          <w:rStyle w:val="Emphasis"/>
          <w:highlight w:val="cyan"/>
        </w:rPr>
        <w:t>new tech</w:t>
      </w:r>
      <w:r w:rsidRPr="00936F19">
        <w:rPr>
          <w:rStyle w:val="StyleUnderline"/>
          <w:sz w:val="2"/>
        </w:rPr>
        <w:t xml:space="preserve">nologies </w:t>
      </w:r>
      <w:r w:rsidRPr="003935C4">
        <w:rPr>
          <w:rStyle w:val="StyleUnderline"/>
          <w:highlight w:val="cyan"/>
        </w:rPr>
        <w:t xml:space="preserve">can appear </w:t>
      </w:r>
      <w:r w:rsidRPr="003935C4">
        <w:rPr>
          <w:rStyle w:val="Emphasis"/>
          <w:highlight w:val="cyan"/>
        </w:rPr>
        <w:t>without</w:t>
      </w:r>
      <w:r w:rsidRPr="00936F19">
        <w:rPr>
          <w:rStyle w:val="StyleUnderline"/>
          <w:sz w:val="2"/>
        </w:rPr>
        <w:t xml:space="preserve"> significant </w:t>
      </w:r>
      <w:r w:rsidRPr="003935C4">
        <w:rPr>
          <w:rStyle w:val="Emphasis"/>
          <w:highlight w:val="cyan"/>
        </w:rPr>
        <w:t>statutory guidance from Congress</w:t>
      </w:r>
      <w:r w:rsidRPr="00936F19">
        <w:rPr>
          <w:sz w:val="2"/>
        </w:rPr>
        <w:t xml:space="preserve">—the internet and digital economy offers a prominent example.152 In other cases, existing industries develop or adopt new technologies which raise challenging questions yet still receive little attention in statutory language. </w:t>
      </w:r>
      <w:r w:rsidRPr="00936F19">
        <w:rPr>
          <w:rStyle w:val="StyleUnderline"/>
          <w:sz w:val="2"/>
        </w:rPr>
        <w:t xml:space="preserve">Developments in </w:t>
      </w:r>
      <w:r w:rsidRPr="00936F19">
        <w:rPr>
          <w:rStyle w:val="Emphasis"/>
          <w:sz w:val="2"/>
        </w:rPr>
        <w:t>biotech</w:t>
      </w:r>
      <w:r w:rsidRPr="00936F19">
        <w:rPr>
          <w:rStyle w:val="StyleUnderline"/>
          <w:sz w:val="2"/>
        </w:rPr>
        <w:t xml:space="preserve">nology and </w:t>
      </w:r>
      <w:r w:rsidRPr="00936F19">
        <w:rPr>
          <w:rStyle w:val="Emphasis"/>
          <w:sz w:val="2"/>
        </w:rPr>
        <w:t>genetically modified crops</w:t>
      </w:r>
      <w:r w:rsidRPr="00936F19">
        <w:rPr>
          <w:sz w:val="2"/>
        </w:rPr>
        <w:t xml:space="preserve"> accelerated in the 1980s and 90s, with </w:t>
      </w:r>
      <w:r w:rsidRPr="00936F19">
        <w:rPr>
          <w:rStyle w:val="Emphasis"/>
          <w:sz w:val="2"/>
        </w:rPr>
        <w:t>nanotech</w:t>
      </w:r>
      <w:r w:rsidRPr="00936F19">
        <w:rPr>
          <w:rStyle w:val="StyleUnderline"/>
          <w:sz w:val="2"/>
        </w:rPr>
        <w:t>nology</w:t>
      </w:r>
      <w:r w:rsidRPr="00936F19">
        <w:rPr>
          <w:sz w:val="2"/>
        </w:rPr>
        <w:t xml:space="preserve"> appearing in workplaces and consumer products in the 1990s and 2000s, again </w:t>
      </w:r>
      <w:r w:rsidRPr="00936F19">
        <w:rPr>
          <w:rStyle w:val="StyleUnderline"/>
          <w:sz w:val="2"/>
        </w:rPr>
        <w:t xml:space="preserve">occurring largely </w:t>
      </w:r>
      <w:r w:rsidRPr="00936F19">
        <w:rPr>
          <w:rStyle w:val="Emphasis"/>
          <w:sz w:val="2"/>
        </w:rPr>
        <w:t>without federal legislation</w:t>
      </w:r>
      <w:r w:rsidRPr="00936F19">
        <w:rPr>
          <w:rStyle w:val="StyleUnderline"/>
          <w:sz w:val="2"/>
        </w:rPr>
        <w:t>.</w:t>
      </w:r>
      <w:r w:rsidRPr="00936F19">
        <w:rPr>
          <w:sz w:val="2"/>
        </w:rPr>
        <w:t xml:space="preserve">153 </w:t>
      </w:r>
      <w:r w:rsidRPr="00936F19">
        <w:rPr>
          <w:rStyle w:val="StyleUnderline"/>
          <w:sz w:val="2"/>
        </w:rPr>
        <w:t xml:space="preserve">Instead, </w:t>
      </w:r>
      <w:r w:rsidRPr="003935C4">
        <w:rPr>
          <w:rStyle w:val="Emphasis"/>
          <w:highlight w:val="cyan"/>
        </w:rPr>
        <w:t>admin</w:t>
      </w:r>
      <w:r w:rsidRPr="00936F19">
        <w:rPr>
          <w:rStyle w:val="Emphasis"/>
          <w:sz w:val="2"/>
        </w:rPr>
        <w:t xml:space="preserve">istrative </w:t>
      </w:r>
      <w:r w:rsidRPr="003935C4">
        <w:rPr>
          <w:rStyle w:val="Emphasis"/>
          <w:highlight w:val="cyan"/>
        </w:rPr>
        <w:t>agencies</w:t>
      </w:r>
      <w:r w:rsidRPr="003935C4">
        <w:rPr>
          <w:rStyle w:val="StyleUnderline"/>
          <w:highlight w:val="cyan"/>
        </w:rPr>
        <w:t xml:space="preserve"> are</w:t>
      </w:r>
      <w:r w:rsidRPr="00936F19">
        <w:rPr>
          <w:rStyle w:val="StyleUnderline"/>
          <w:sz w:val="2"/>
        </w:rPr>
        <w:t xml:space="preserve"> frequently </w:t>
      </w:r>
      <w:r w:rsidRPr="003935C4">
        <w:rPr>
          <w:rStyle w:val="StyleUnderline"/>
          <w:highlight w:val="cyan"/>
        </w:rPr>
        <w:t xml:space="preserve">the </w:t>
      </w:r>
      <w:r w:rsidRPr="003935C4">
        <w:rPr>
          <w:rStyle w:val="Emphasis"/>
          <w:highlight w:val="cyan"/>
        </w:rPr>
        <w:t>primary</w:t>
      </w:r>
      <w:r w:rsidRPr="003935C4">
        <w:rPr>
          <w:rStyle w:val="StyleUnderline"/>
          <w:highlight w:val="cyan"/>
        </w:rPr>
        <w:t xml:space="preserve"> decision-makers in </w:t>
      </w:r>
      <w:r w:rsidRPr="003935C4">
        <w:rPr>
          <w:rStyle w:val="Emphasis"/>
          <w:highlight w:val="cyan"/>
        </w:rPr>
        <w:t>establishing</w:t>
      </w:r>
      <w:r w:rsidRPr="00936F19">
        <w:rPr>
          <w:rStyle w:val="StyleUnderline"/>
          <w:sz w:val="2"/>
        </w:rPr>
        <w:t xml:space="preserve"> relevant </w:t>
      </w:r>
      <w:r w:rsidRPr="003935C4">
        <w:rPr>
          <w:rStyle w:val="Emphasis"/>
          <w:highlight w:val="cyan"/>
        </w:rPr>
        <w:t>oversight</w:t>
      </w:r>
      <w:r w:rsidRPr="003935C4">
        <w:rPr>
          <w:rStyle w:val="StyleUnderline"/>
          <w:highlight w:val="cyan"/>
        </w:rPr>
        <w:t xml:space="preserve"> programs to </w:t>
      </w:r>
      <w:r w:rsidRPr="003935C4">
        <w:rPr>
          <w:rStyle w:val="Emphasis"/>
          <w:highlight w:val="cyan"/>
        </w:rPr>
        <w:t>manage</w:t>
      </w:r>
      <w:r w:rsidRPr="003935C4">
        <w:rPr>
          <w:rStyle w:val="StyleUnderline"/>
          <w:highlight w:val="cyan"/>
        </w:rPr>
        <w:t xml:space="preserve"> these</w:t>
      </w:r>
      <w:r w:rsidRPr="00936F19">
        <w:rPr>
          <w:rStyle w:val="StyleUnderline"/>
          <w:sz w:val="2"/>
        </w:rPr>
        <w:t xml:space="preserve"> </w:t>
      </w:r>
      <w:r w:rsidRPr="00936F19">
        <w:rPr>
          <w:rStyle w:val="Emphasis"/>
          <w:sz w:val="2"/>
        </w:rPr>
        <w:t xml:space="preserve">emerging </w:t>
      </w:r>
      <w:r w:rsidRPr="003935C4">
        <w:rPr>
          <w:rStyle w:val="Emphasis"/>
          <w:highlight w:val="cyan"/>
        </w:rPr>
        <w:t>technologies</w:t>
      </w:r>
      <w:r w:rsidRPr="00936F19">
        <w:rPr>
          <w:rStyle w:val="StyleUnderline"/>
          <w:sz w:val="2"/>
        </w:rPr>
        <w:t>.</w:t>
      </w:r>
      <w:r w:rsidRPr="00936F19">
        <w:rPr>
          <w:sz w:val="2"/>
        </w:rPr>
        <w:t xml:space="preserve"> Notably, </w:t>
      </w:r>
      <w:r w:rsidRPr="00936F19">
        <w:rPr>
          <w:rStyle w:val="StyleUnderline"/>
          <w:sz w:val="2"/>
        </w:rPr>
        <w:t xml:space="preserve">members of </w:t>
      </w:r>
      <w:r w:rsidRPr="003935C4">
        <w:rPr>
          <w:rStyle w:val="StyleUnderline"/>
          <w:highlight w:val="cyan"/>
        </w:rPr>
        <w:t>Congress</w:t>
      </w:r>
      <w:r w:rsidRPr="00936F19">
        <w:rPr>
          <w:rStyle w:val="StyleUnderline"/>
          <w:sz w:val="2"/>
        </w:rPr>
        <w:t xml:space="preserve"> are often </w:t>
      </w:r>
      <w:r w:rsidRPr="003935C4">
        <w:rPr>
          <w:rStyle w:val="StyleUnderline"/>
          <w:highlight w:val="cyan"/>
        </w:rPr>
        <w:t>involved in</w:t>
      </w:r>
      <w:r w:rsidRPr="00936F19">
        <w:rPr>
          <w:rStyle w:val="StyleUnderline"/>
          <w:sz w:val="2"/>
        </w:rPr>
        <w:t xml:space="preserve"> the </w:t>
      </w:r>
      <w:r w:rsidRPr="003935C4">
        <w:rPr>
          <w:rStyle w:val="StyleUnderline"/>
          <w:highlight w:val="cyan"/>
        </w:rPr>
        <w:t>development of</w:t>
      </w:r>
      <w:r w:rsidRPr="00936F19">
        <w:rPr>
          <w:rStyle w:val="StyleUnderline"/>
          <w:sz w:val="2"/>
        </w:rPr>
        <w:t xml:space="preserve"> these </w:t>
      </w:r>
      <w:r w:rsidRPr="003935C4">
        <w:rPr>
          <w:rStyle w:val="StyleUnderline"/>
          <w:highlight w:val="cyan"/>
        </w:rPr>
        <w:t>regulatory frameworks</w:t>
      </w:r>
      <w:r w:rsidRPr="00936F19">
        <w:rPr>
          <w:rStyle w:val="StyleUnderline"/>
          <w:sz w:val="2"/>
        </w:rPr>
        <w:t xml:space="preserve"> through both </w:t>
      </w:r>
      <w:r w:rsidRPr="00936F19">
        <w:rPr>
          <w:rStyle w:val="Emphasis"/>
          <w:sz w:val="2"/>
        </w:rPr>
        <w:t>formal</w:t>
      </w:r>
      <w:r w:rsidRPr="00936F19">
        <w:rPr>
          <w:rStyle w:val="StyleUnderline"/>
          <w:sz w:val="2"/>
        </w:rPr>
        <w:t xml:space="preserve"> and </w:t>
      </w:r>
      <w:r w:rsidRPr="00936F19">
        <w:rPr>
          <w:rStyle w:val="Emphasis"/>
          <w:sz w:val="2"/>
        </w:rPr>
        <w:t>informal</w:t>
      </w:r>
      <w:r w:rsidRPr="00936F19">
        <w:rPr>
          <w:rStyle w:val="StyleUnderline"/>
          <w:sz w:val="2"/>
        </w:rPr>
        <w:t xml:space="preserve"> channels, </w:t>
      </w:r>
      <w:r w:rsidRPr="003935C4">
        <w:rPr>
          <w:rStyle w:val="StyleUnderline"/>
          <w:highlight w:val="cyan"/>
        </w:rPr>
        <w:t xml:space="preserve">choosing to </w:t>
      </w:r>
      <w:r w:rsidRPr="003935C4">
        <w:rPr>
          <w:rStyle w:val="Emphasis"/>
          <w:highlight w:val="cyan"/>
        </w:rPr>
        <w:t>influence</w:t>
      </w:r>
      <w:r w:rsidRPr="003935C4">
        <w:rPr>
          <w:rStyle w:val="StyleUnderline"/>
          <w:highlight w:val="cyan"/>
        </w:rPr>
        <w:t xml:space="preserve"> the adoption of </w:t>
      </w:r>
      <w:r w:rsidRPr="003935C4">
        <w:rPr>
          <w:rStyle w:val="Emphasis"/>
          <w:highlight w:val="cyan"/>
        </w:rPr>
        <w:t>novel</w:t>
      </w:r>
      <w:r w:rsidRPr="003935C4">
        <w:rPr>
          <w:rStyle w:val="StyleUnderline"/>
          <w:highlight w:val="cyan"/>
        </w:rPr>
        <w:t xml:space="preserve"> and </w:t>
      </w:r>
      <w:r w:rsidRPr="003935C4">
        <w:rPr>
          <w:rStyle w:val="Emphasis"/>
          <w:highlight w:val="cyan"/>
        </w:rPr>
        <w:t>inherited</w:t>
      </w:r>
      <w:r w:rsidRPr="00936F19">
        <w:rPr>
          <w:rStyle w:val="StyleUnderline"/>
          <w:sz w:val="2"/>
        </w:rPr>
        <w:t xml:space="preserve"> </w:t>
      </w:r>
      <w:r w:rsidRPr="003935C4">
        <w:rPr>
          <w:rStyle w:val="Emphasis"/>
          <w:highlight w:val="cyan"/>
        </w:rPr>
        <w:t>regulation</w:t>
      </w:r>
      <w:r w:rsidRPr="003935C4">
        <w:rPr>
          <w:rStyle w:val="StyleUnderline"/>
          <w:highlight w:val="cyan"/>
        </w:rPr>
        <w:t xml:space="preserve"> rather than </w:t>
      </w:r>
      <w:r w:rsidRPr="003935C4">
        <w:rPr>
          <w:rStyle w:val="Emphasis"/>
          <w:highlight w:val="cyan"/>
        </w:rPr>
        <w:t>enact new legislation</w:t>
      </w:r>
      <w:r w:rsidRPr="00936F19">
        <w:rPr>
          <w:rStyle w:val="StyleUnderline"/>
          <w:sz w:val="2"/>
        </w:rPr>
        <w:t>.</w:t>
      </w:r>
      <w:r w:rsidRPr="00936F19">
        <w:rPr>
          <w:sz w:val="2"/>
        </w:rPr>
        <w:t>154 Short of enacting new legislation, Congress may influence the development of these frameworks through holding hearings via its (sub)committees, sending letters to agency directors, calling on legislative branch agencies such as the Government Accountability Office (GAO) to review agency action, or formal and informal conversations with agency staff and relevant stakeholders.155 This reality suggests both a tacit (or occasionally explicit) Congressional endorsement of administrative agencies extending pre-existing regulation and embeds the democratic legitimacy of elected representatives into the process of interpreting and implementing inherited regulatory strategies. While we do not review them in depth here, many potential justifications exist for positioning administrative agencies as the primary decision makers for managing emerging technologies, including their depth of expertise in technical and regulatory matters, their close engagement with stakeholders and regulated communities, and their ability to move past legislative gridlock.156</w:t>
      </w:r>
      <w:bookmarkEnd w:id="7"/>
    </w:p>
    <w:p w14:paraId="47DB3848" w14:textId="77777777" w:rsidR="00AD3150" w:rsidRDefault="00AD3150" w:rsidP="00AD3150">
      <w:pPr>
        <w:pStyle w:val="Heading3"/>
      </w:pPr>
      <w:r>
        <w:t>2NC---AT: Perm, Do the CP</w:t>
      </w:r>
    </w:p>
    <w:p w14:paraId="44683DB0" w14:textId="77777777" w:rsidR="00AD3150" w:rsidRDefault="00AD3150" w:rsidP="00AD3150">
      <w:pPr>
        <w:pStyle w:val="Heading4"/>
      </w:pPr>
      <w:r>
        <w:t>“</w:t>
      </w:r>
      <w:r w:rsidRPr="00564C1A">
        <w:rPr>
          <w:u w:val="single"/>
        </w:rPr>
        <w:t>The</w:t>
      </w:r>
      <w:r>
        <w:t xml:space="preserve">” preceding </w:t>
      </w:r>
      <w:r w:rsidRPr="00EA189E">
        <w:rPr>
          <w:u w:val="single"/>
        </w:rPr>
        <w:t>USFG</w:t>
      </w:r>
      <w:r>
        <w:t xml:space="preserve"> means the plan must </w:t>
      </w:r>
      <w:r w:rsidRPr="00AD3C39">
        <w:rPr>
          <w:u w:val="single"/>
        </w:rPr>
        <w:t>fiat support</w:t>
      </w:r>
      <w:r>
        <w:t xml:space="preserve"> from all three branches.</w:t>
      </w:r>
    </w:p>
    <w:p w14:paraId="6E135104" w14:textId="77777777" w:rsidR="00AD3150" w:rsidRPr="00936F19" w:rsidRDefault="00AD3150" w:rsidP="00AD3150">
      <w:pPr>
        <w:rPr>
          <w:sz w:val="2"/>
        </w:rPr>
      </w:pPr>
      <w:r w:rsidRPr="000419D9">
        <w:rPr>
          <w:rStyle w:val="Style13ptBold"/>
        </w:rPr>
        <w:t>Supreme Court of Kentucky 3</w:t>
      </w:r>
      <w:r w:rsidRPr="00936F19">
        <w:rPr>
          <w:sz w:val="2"/>
        </w:rPr>
        <w:t xml:space="preserve"> (“Kotila v. Commonwealth,” 2000-SC-0341-MR, Lexis)</w:t>
      </w:r>
    </w:p>
    <w:p w14:paraId="76180813" w14:textId="77777777" w:rsidR="00AD3150" w:rsidRPr="00936F19" w:rsidRDefault="00AD3150" w:rsidP="00AD3150">
      <w:pPr>
        <w:rPr>
          <w:rStyle w:val="StyleUnderline"/>
          <w:sz w:val="2"/>
        </w:rPr>
      </w:pPr>
      <w:r w:rsidRPr="00936F19">
        <w:rPr>
          <w:sz w:val="2"/>
        </w:rPr>
        <w:t>Whether a conviction under this statute requires possession of all (as opposed to any) of the chemicals or equipment necessary to manufacture [**24]  methamphetamine under some manufacturing process is a matter of statutory construction.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all of the possible chemical and equipment combinations by which methamphetamine could be manufactured. Nevertheless, KRS 218A.1432(1)(b) does not read "[p]ossesses chemicals or equipment," or "[p]ossesses some of the chemicals or equipment," or "[p]ossesses any of the chemicals or equipment." It reads "[p]ossesses the chemicals or equipment for the manufacture of methamphetamine." The presence of the article "</w:t>
      </w:r>
      <w:r w:rsidRPr="00653871">
        <w:rPr>
          <w:rStyle w:val="StyleUnderline"/>
          <w:highlight w:val="cyan"/>
        </w:rPr>
        <w:t>the</w:t>
      </w:r>
      <w:r w:rsidRPr="00936F19">
        <w:rPr>
          <w:sz w:val="2"/>
        </w:rPr>
        <w:t xml:space="preserve">" </w:t>
      </w:r>
      <w:r w:rsidRPr="00936F19">
        <w:rPr>
          <w:rStyle w:val="StyleUnderline"/>
          <w:sz w:val="2"/>
        </w:rPr>
        <w:t xml:space="preserve">is </w:t>
      </w:r>
      <w:r w:rsidRPr="004B7010">
        <w:rPr>
          <w:rStyle w:val="Emphasis"/>
          <w:highlight w:val="cyan"/>
        </w:rPr>
        <w:t>significant</w:t>
      </w:r>
      <w:r w:rsidRPr="00653871">
        <w:rPr>
          <w:rStyle w:val="StyleUnderline"/>
          <w:highlight w:val="cyan"/>
        </w:rPr>
        <w:t xml:space="preserve"> because</w:t>
      </w:r>
      <w:r w:rsidRPr="00936F19">
        <w:rPr>
          <w:sz w:val="2"/>
        </w:rPr>
        <w:t xml:space="preserve">, grammatically speaking, </w:t>
      </w:r>
      <w:r w:rsidRPr="00936F19">
        <w:rPr>
          <w:rStyle w:val="StyleUnderline"/>
          <w:sz w:val="2"/>
        </w:rPr>
        <w:t xml:space="preserve">possession of </w:t>
      </w:r>
      <w:r w:rsidRPr="00653871">
        <w:rPr>
          <w:rStyle w:val="StyleUnderline"/>
          <w:highlight w:val="cyan"/>
        </w:rPr>
        <w:t xml:space="preserve">some but </w:t>
      </w:r>
      <w:r w:rsidRPr="004B7010">
        <w:rPr>
          <w:rStyle w:val="Emphasis"/>
          <w:highlight w:val="cyan"/>
        </w:rPr>
        <w:t>not all</w:t>
      </w:r>
      <w:r w:rsidRPr="00936F19">
        <w:rPr>
          <w:sz w:val="2"/>
        </w:rPr>
        <w:t xml:space="preserve"> of the chemicals or equipment </w:t>
      </w:r>
      <w:r w:rsidRPr="00653871">
        <w:rPr>
          <w:rStyle w:val="StyleUnderline"/>
          <w:highlight w:val="cyan"/>
        </w:rPr>
        <w:t xml:space="preserve">does </w:t>
      </w:r>
      <w:r w:rsidRPr="004B7010">
        <w:rPr>
          <w:rStyle w:val="Emphasis"/>
          <w:highlight w:val="cyan"/>
        </w:rPr>
        <w:t>not satisfy</w:t>
      </w:r>
      <w:r w:rsidRPr="00936F19">
        <w:rPr>
          <w:rStyle w:val="StyleUnderline"/>
          <w:sz w:val="2"/>
        </w:rPr>
        <w:t xml:space="preserve"> the </w:t>
      </w:r>
      <w:r w:rsidRPr="004B7010">
        <w:rPr>
          <w:rStyle w:val="Emphasis"/>
          <w:highlight w:val="cyan"/>
        </w:rPr>
        <w:t>statutory language</w:t>
      </w:r>
      <w:r w:rsidRPr="00936F19">
        <w:rPr>
          <w:rStyle w:val="StyleUnderline"/>
          <w:sz w:val="2"/>
        </w:rPr>
        <w:t xml:space="preserve">. </w:t>
      </w:r>
    </w:p>
    <w:p w14:paraId="12FACA66" w14:textId="77777777" w:rsidR="00AD3150" w:rsidRPr="00936F19" w:rsidRDefault="00AD3150" w:rsidP="00AD3150">
      <w:pPr>
        <w:rPr>
          <w:sz w:val="2"/>
        </w:rPr>
      </w:pPr>
      <w:r w:rsidRPr="00936F19">
        <w:rPr>
          <w:sz w:val="2"/>
        </w:rPr>
        <w:t>FN 10</w:t>
      </w:r>
    </w:p>
    <w:p w14:paraId="3A336A85" w14:textId="77777777" w:rsidR="00AD3150" w:rsidRPr="00936F19" w:rsidRDefault="00AD3150" w:rsidP="00AD3150">
      <w:pPr>
        <w:rPr>
          <w:sz w:val="2"/>
        </w:rPr>
      </w:pPr>
      <w:r w:rsidRPr="00936F19">
        <w:rPr>
          <w:sz w:val="2"/>
        </w:rPr>
        <w:t>In the context of statutory construction, "</w:t>
      </w:r>
      <w:r w:rsidRPr="00653871">
        <w:rPr>
          <w:rStyle w:val="StyleUnderline"/>
          <w:highlight w:val="cyan"/>
        </w:rPr>
        <w:t>the</w:t>
      </w:r>
      <w:r w:rsidRPr="00936F19">
        <w:rPr>
          <w:sz w:val="2"/>
        </w:rPr>
        <w:t xml:space="preserve">" </w:t>
      </w:r>
      <w:r w:rsidRPr="00653871">
        <w:rPr>
          <w:rStyle w:val="StyleUnderline"/>
          <w:highlight w:val="cyan"/>
        </w:rPr>
        <w:t>is</w:t>
      </w:r>
      <w:r w:rsidRPr="00936F19">
        <w:rPr>
          <w:rStyle w:val="StyleUnderline"/>
          <w:sz w:val="2"/>
        </w:rPr>
        <w:t xml:space="preserve"> used as </w:t>
      </w:r>
      <w:r w:rsidRPr="00653871">
        <w:rPr>
          <w:rStyle w:val="StyleUnderline"/>
          <w:highlight w:val="cyan"/>
        </w:rPr>
        <w:t xml:space="preserve">a </w:t>
      </w:r>
      <w:r w:rsidRPr="004B7010">
        <w:rPr>
          <w:rStyle w:val="Emphasis"/>
          <w:highlight w:val="cyan"/>
        </w:rPr>
        <w:t>function word</w:t>
      </w:r>
      <w:r w:rsidRPr="00936F19">
        <w:rPr>
          <w:rStyle w:val="StyleUnderline"/>
          <w:sz w:val="2"/>
        </w:rPr>
        <w:t xml:space="preserve"> before a plural noun </w:t>
      </w:r>
      <w:r w:rsidRPr="00653871">
        <w:rPr>
          <w:rStyle w:val="StyleUnderline"/>
          <w:highlight w:val="cyan"/>
        </w:rPr>
        <w:t>denoting</w:t>
      </w:r>
      <w:r w:rsidRPr="00936F19">
        <w:rPr>
          <w:sz w:val="2"/>
        </w:rPr>
        <w:t xml:space="preserve"> a group to indicate reference to </w:t>
      </w:r>
      <w:r w:rsidRPr="00936F19">
        <w:rPr>
          <w:rStyle w:val="StyleUnderline"/>
          <w:sz w:val="2"/>
        </w:rPr>
        <w:t xml:space="preserve">the </w:t>
      </w:r>
      <w:r w:rsidRPr="00653871">
        <w:rPr>
          <w:rStyle w:val="StyleUnderline"/>
          <w:highlight w:val="cyan"/>
        </w:rPr>
        <w:t xml:space="preserve">group as a </w:t>
      </w:r>
      <w:r w:rsidRPr="004B7010">
        <w:rPr>
          <w:rStyle w:val="Emphasis"/>
          <w:highlight w:val="cyan"/>
        </w:rPr>
        <w:t>whole</w:t>
      </w:r>
      <w:r w:rsidRPr="00936F19">
        <w:rPr>
          <w:rStyle w:val="StyleUnderline"/>
          <w:sz w:val="2"/>
        </w:rPr>
        <w:t xml:space="preserve">. In </w:t>
      </w:r>
      <w:r w:rsidRPr="00653871">
        <w:rPr>
          <w:rStyle w:val="StyleUnderline"/>
          <w:highlight w:val="cyan"/>
        </w:rPr>
        <w:t>decisions spanning</w:t>
      </w:r>
      <w:r w:rsidRPr="00936F19">
        <w:rPr>
          <w:rStyle w:val="StyleUnderline"/>
          <w:sz w:val="2"/>
        </w:rPr>
        <w:t xml:space="preserve"> </w:t>
      </w:r>
      <w:r w:rsidRPr="00936F19">
        <w:rPr>
          <w:rStyle w:val="Emphasis"/>
          <w:sz w:val="2"/>
        </w:rPr>
        <w:t xml:space="preserve">three different </w:t>
      </w:r>
      <w:r w:rsidRPr="004B7010">
        <w:rPr>
          <w:rStyle w:val="Emphasis"/>
          <w:highlight w:val="cyan"/>
        </w:rPr>
        <w:t>centuries</w:t>
      </w:r>
      <w:r w:rsidRPr="00936F19">
        <w:rPr>
          <w:rStyle w:val="StyleUnderline"/>
          <w:sz w:val="2"/>
        </w:rPr>
        <w:t>, the appellate courts</w:t>
      </w:r>
      <w:r w:rsidRPr="00936F19">
        <w:rPr>
          <w:sz w:val="2"/>
        </w:rPr>
        <w:t xml:space="preserve"> of Kentucky have </w:t>
      </w:r>
      <w:r w:rsidRPr="00653871">
        <w:rPr>
          <w:rStyle w:val="StyleUnderline"/>
          <w:highlight w:val="cyan"/>
        </w:rPr>
        <w:t>found</w:t>
      </w:r>
      <w:r w:rsidRPr="00936F19">
        <w:rPr>
          <w:rStyle w:val="StyleUnderline"/>
          <w:sz w:val="2"/>
        </w:rPr>
        <w:t xml:space="preserve"> use of the word</w:t>
      </w:r>
      <w:r w:rsidRPr="00936F19">
        <w:rPr>
          <w:sz w:val="2"/>
        </w:rPr>
        <w:t xml:space="preserve"> "the" </w:t>
      </w:r>
      <w:r w:rsidRPr="00936F19">
        <w:rPr>
          <w:rStyle w:val="StyleUnderline"/>
          <w:sz w:val="2"/>
        </w:rPr>
        <w:t xml:space="preserve">to have </w:t>
      </w:r>
      <w:r w:rsidRPr="00653871">
        <w:rPr>
          <w:rStyle w:val="StyleUnderline"/>
          <w:highlight w:val="cyan"/>
        </w:rPr>
        <w:t>a</w:t>
      </w:r>
      <w:r w:rsidRPr="00936F19">
        <w:rPr>
          <w:rStyle w:val="StyleUnderline"/>
          <w:sz w:val="2"/>
        </w:rPr>
        <w:t xml:space="preserve"> </w:t>
      </w:r>
      <w:r w:rsidRPr="00936F19">
        <w:rPr>
          <w:sz w:val="2"/>
        </w:rPr>
        <w:t xml:space="preserve">upon meaning. Courts are directed by the general assembly to construe Kentucky statutes according to the common and approved usage of language. Ky. Rev. Stat. Ann. § 446.080 </w:t>
      </w:r>
      <w:r w:rsidRPr="004B7010">
        <w:rPr>
          <w:rStyle w:val="Emphasis"/>
          <w:highlight w:val="cyan"/>
        </w:rPr>
        <w:t>significant effect</w:t>
      </w:r>
      <w:r w:rsidRPr="00936F19">
        <w:rPr>
          <w:sz w:val="2"/>
        </w:rPr>
        <w:t xml:space="preserve"> (4). More like this Headnote</w:t>
      </w:r>
    </w:p>
    <w:p w14:paraId="618A4462" w14:textId="77777777" w:rsidR="00AD3150" w:rsidRPr="00936F19" w:rsidRDefault="00AD3150" w:rsidP="00AD3150">
      <w:pPr>
        <w:rPr>
          <w:sz w:val="2"/>
        </w:rPr>
      </w:pPr>
      <w:r w:rsidRPr="00936F19">
        <w:rPr>
          <w:sz w:val="2"/>
        </w:rPr>
        <w:t>End FN 10</w:t>
      </w:r>
    </w:p>
    <w:p w14:paraId="106E5C2A" w14:textId="77777777" w:rsidR="00AD3150" w:rsidRPr="00936F19" w:rsidRDefault="00AD3150" w:rsidP="00AD3150">
      <w:pPr>
        <w:rPr>
          <w:sz w:val="2"/>
        </w:rPr>
      </w:pPr>
      <w:r w:rsidRPr="00936F19">
        <w:rPr>
          <w:sz w:val="2"/>
        </w:rPr>
        <w:t>"</w:t>
      </w:r>
      <w:r w:rsidRPr="00776422">
        <w:rPr>
          <w:rStyle w:val="StyleUnderline"/>
          <w:highlight w:val="cyan"/>
        </w:rPr>
        <w:t>The</w:t>
      </w:r>
      <w:r w:rsidRPr="00936F19">
        <w:rPr>
          <w:sz w:val="2"/>
        </w:rPr>
        <w:t xml:space="preserve">" </w:t>
      </w:r>
      <w:r w:rsidRPr="00776422">
        <w:rPr>
          <w:rStyle w:val="StyleUnderline"/>
          <w:highlight w:val="cyan"/>
        </w:rPr>
        <w:t>is</w:t>
      </w:r>
      <w:r w:rsidRPr="00936F19">
        <w:rPr>
          <w:sz w:val="2"/>
        </w:rPr>
        <w:t xml:space="preserve"> "[u]sed as [**25]  </w:t>
      </w:r>
      <w:r w:rsidRPr="00936F19">
        <w:rPr>
          <w:rStyle w:val="StyleUnderline"/>
          <w:sz w:val="2"/>
        </w:rPr>
        <w:t xml:space="preserve">a </w:t>
      </w:r>
      <w:r w:rsidRPr="00936F19">
        <w:rPr>
          <w:rStyle w:val="Emphasis"/>
          <w:sz w:val="2"/>
        </w:rPr>
        <w:t>function word</w:t>
      </w:r>
      <w:r w:rsidRPr="00936F19">
        <w:rPr>
          <w:rStyle w:val="StyleUnderline"/>
          <w:sz w:val="2"/>
        </w:rPr>
        <w:t xml:space="preserve"> before a plural noun </w:t>
      </w:r>
      <w:r w:rsidRPr="004B7010">
        <w:rPr>
          <w:rStyle w:val="Emphasis"/>
          <w:highlight w:val="cyan"/>
        </w:rPr>
        <w:t>denoting</w:t>
      </w:r>
      <w:r w:rsidRPr="00936F19">
        <w:rPr>
          <w:rStyle w:val="StyleUnderline"/>
          <w:sz w:val="2"/>
        </w:rPr>
        <w:t xml:space="preserve"> a group to indicate</w:t>
      </w:r>
      <w:r w:rsidRPr="00936F19">
        <w:rPr>
          <w:sz w:val="2"/>
        </w:rPr>
        <w:t xml:space="preserve"> reference to </w:t>
      </w:r>
      <w:r w:rsidRPr="00936F19">
        <w:rPr>
          <w:rStyle w:val="StyleUnderline"/>
          <w:sz w:val="2"/>
        </w:rPr>
        <w:t xml:space="preserve">the </w:t>
      </w:r>
      <w:r w:rsidRPr="00776422">
        <w:rPr>
          <w:rStyle w:val="StyleUnderline"/>
          <w:highlight w:val="cyan"/>
        </w:rPr>
        <w:t xml:space="preserve">group as a </w:t>
      </w:r>
      <w:r w:rsidRPr="004B7010">
        <w:rPr>
          <w:rStyle w:val="Emphasis"/>
          <w:highlight w:val="cyan"/>
        </w:rPr>
        <w:t>whole</w:t>
      </w:r>
      <w:r w:rsidRPr="00936F19">
        <w:rPr>
          <w:sz w:val="2"/>
        </w:rPr>
        <w:t xml:space="preserve">." Webster's Third New International Dictionary 2369 (1993). In decisions spanning three different centuries, the appellate courts of this Commonwealth have found use of the word "the" to have a significant effect upon meaning. See Revenue Cabinet v. Hubbard, Ky., 37 S.W.3d 717, 719-20 (2000) ("[U]se of the definite article 'the' indicates that the statute refers to the entire body and not to discrete parts or components.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Patricca v. Zoning Bd. of Adjustment, 527 Pa. 267, 590 A.2d 744, 751 (Pa. 1991); McClanahan v. Woodward Constr. Co., 77 Wyo. 362, 316 P.2d 337, 341-42 (Wyo. 1957); Williams v. McComb, 38 NC. (3 Ired. Eq.) 450 (1844) ("[G]rammatically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74D274B2" w14:textId="77777777" w:rsidR="00AD3150" w:rsidRPr="00936F19" w:rsidRDefault="00AD3150" w:rsidP="00AD3150">
      <w:pPr>
        <w:rPr>
          <w:sz w:val="2"/>
        </w:rPr>
      </w:pPr>
      <w:r w:rsidRPr="00936F19">
        <w:rPr>
          <w:sz w:val="2"/>
        </w:rPr>
        <w:t>FN 11</w:t>
      </w:r>
    </w:p>
    <w:p w14:paraId="48D3CEC5" w14:textId="77777777" w:rsidR="00AD3150" w:rsidRPr="00936F19" w:rsidRDefault="00AD3150" w:rsidP="00AD3150">
      <w:pPr>
        <w:rPr>
          <w:sz w:val="2"/>
        </w:rPr>
      </w:pPr>
      <w:r w:rsidRPr="00936F19">
        <w:rPr>
          <w:sz w:val="2"/>
        </w:rPr>
        <w:t>The Kentucky Supreme Court construes the phrase "</w:t>
      </w:r>
      <w:r w:rsidRPr="00936F19">
        <w:rPr>
          <w:rStyle w:val="StyleUnderline"/>
          <w:sz w:val="2"/>
        </w:rPr>
        <w:t>the chemicals or equipment</w:t>
      </w:r>
      <w:r w:rsidRPr="00936F19">
        <w:rPr>
          <w:sz w:val="2"/>
        </w:rPr>
        <w:t xml:space="preserve">" as used in Ky. Rev. Stat. Ann. § Ky. Rev. Stat. § 218A.1432(1)(b) </w:t>
      </w:r>
      <w:r w:rsidRPr="00936F19">
        <w:rPr>
          <w:rStyle w:val="StyleUnderline"/>
          <w:sz w:val="2"/>
        </w:rPr>
        <w:t>to mean all of the chemicals or all of the equipment necessary</w:t>
      </w:r>
      <w:r w:rsidRPr="00936F19">
        <w:rPr>
          <w:sz w:val="2"/>
        </w:rPr>
        <w:t xml:space="preserve"> to manufacture methamphetamine. More like this Headnote</w:t>
      </w:r>
    </w:p>
    <w:p w14:paraId="00B02A05" w14:textId="77777777" w:rsidR="00AD3150" w:rsidRPr="00936F19" w:rsidRDefault="00AD3150" w:rsidP="00AD3150">
      <w:pPr>
        <w:rPr>
          <w:sz w:val="2"/>
        </w:rPr>
      </w:pPr>
      <w:r w:rsidRPr="00936F19">
        <w:rPr>
          <w:sz w:val="2"/>
        </w:rPr>
        <w:t>End FN 11</w:t>
      </w:r>
    </w:p>
    <w:p w14:paraId="0148BC1D" w14:textId="77777777" w:rsidR="00AD3150" w:rsidRPr="00936F19" w:rsidRDefault="00AD3150" w:rsidP="00AD3150">
      <w:pPr>
        <w:rPr>
          <w:sz w:val="2"/>
        </w:rPr>
      </w:pPr>
      <w:r w:rsidRPr="00936F19">
        <w:rPr>
          <w:sz w:val="2"/>
        </w:rPr>
        <w:t>we construe "the chemicals or equipment" to mean all of the chemicals or all of the equipment necessary to manufacture methamphetamine.</w:t>
      </w:r>
    </w:p>
    <w:p w14:paraId="5E656426" w14:textId="77777777" w:rsidR="00AD3150" w:rsidRPr="00936F19" w:rsidRDefault="00AD3150" w:rsidP="00AD3150">
      <w:pPr>
        <w:rPr>
          <w:sz w:val="2"/>
        </w:rPr>
      </w:pPr>
    </w:p>
    <w:p w14:paraId="3B75825D" w14:textId="77777777" w:rsidR="00AD3150" w:rsidRDefault="00AD3150" w:rsidP="00AD3150">
      <w:pPr>
        <w:pStyle w:val="Heading4"/>
      </w:pPr>
      <w:r>
        <w:t>“</w:t>
      </w:r>
      <w:r>
        <w:rPr>
          <w:u w:val="single"/>
        </w:rPr>
        <w:t>R</w:t>
      </w:r>
      <w:r w:rsidRPr="00564C1A">
        <w:rPr>
          <w:u w:val="single"/>
        </w:rPr>
        <w:t>esolved</w:t>
      </w:r>
      <w:r>
        <w:t>” is statutory.</w:t>
      </w:r>
    </w:p>
    <w:p w14:paraId="2616F790" w14:textId="77777777" w:rsidR="00AD3150" w:rsidRPr="00936F19" w:rsidRDefault="00AD3150" w:rsidP="00AD3150">
      <w:pPr>
        <w:rPr>
          <w:sz w:val="2"/>
        </w:rPr>
      </w:pPr>
      <w:r w:rsidRPr="00564C1A">
        <w:rPr>
          <w:rStyle w:val="Style13ptBold"/>
        </w:rPr>
        <w:t>LHR, ND</w:t>
      </w:r>
      <w:r w:rsidRPr="00936F19">
        <w:rPr>
          <w:sz w:val="2"/>
        </w:rPr>
        <w:t xml:space="preserve"> [Louisiana House of Representatives, No Date, “Legislative Glossary,” https://www.legis.la.gov/legis/Glossary.aspx#Reading%20of%20a%20bill]</w:t>
      </w:r>
    </w:p>
    <w:p w14:paraId="5A24179E" w14:textId="77777777" w:rsidR="00AD3150" w:rsidRPr="00936F19" w:rsidRDefault="00AD3150" w:rsidP="00AD3150">
      <w:pPr>
        <w:rPr>
          <w:sz w:val="2"/>
        </w:rPr>
      </w:pPr>
      <w:r w:rsidRPr="00936F19">
        <w:rPr>
          <w:sz w:val="2"/>
        </w:rPr>
        <w:t>Resolution</w:t>
      </w:r>
    </w:p>
    <w:p w14:paraId="35AAED1A" w14:textId="77777777" w:rsidR="00AD3150" w:rsidRPr="00936F19" w:rsidRDefault="00AD3150" w:rsidP="00AD3150">
      <w:pPr>
        <w:rPr>
          <w:sz w:val="2"/>
        </w:rPr>
      </w:pPr>
      <w:r w:rsidRPr="004B7010">
        <w:rPr>
          <w:rStyle w:val="StyleUnderline"/>
          <w:highlight w:val="cyan"/>
        </w:rPr>
        <w:t xml:space="preserve">A </w:t>
      </w:r>
      <w:r w:rsidRPr="004B7010">
        <w:rPr>
          <w:rStyle w:val="Emphasis"/>
          <w:highlight w:val="cyan"/>
        </w:rPr>
        <w:t>legislative instrument</w:t>
      </w:r>
      <w:r w:rsidRPr="00936F19">
        <w:rPr>
          <w:sz w:val="2"/>
        </w:rPr>
        <w:t xml:space="preserve"> that generally is </w:t>
      </w:r>
      <w:r w:rsidRPr="004B7010">
        <w:rPr>
          <w:rStyle w:val="StyleUnderline"/>
          <w:highlight w:val="cyan"/>
        </w:rPr>
        <w:t>used for</w:t>
      </w:r>
      <w:r w:rsidRPr="00936F19">
        <w:rPr>
          <w:rStyle w:val="StyleUnderline"/>
          <w:sz w:val="2"/>
        </w:rPr>
        <w:t xml:space="preserve"> making declarations, </w:t>
      </w:r>
      <w:r w:rsidRPr="00936F19">
        <w:rPr>
          <w:rStyle w:val="Emphasis"/>
          <w:sz w:val="2"/>
        </w:rPr>
        <w:t xml:space="preserve">stating </w:t>
      </w:r>
      <w:r w:rsidRPr="004B7010">
        <w:rPr>
          <w:rStyle w:val="Emphasis"/>
          <w:highlight w:val="cyan"/>
        </w:rPr>
        <w:t>policies</w:t>
      </w:r>
      <w:r w:rsidRPr="00936F19">
        <w:rPr>
          <w:rStyle w:val="StyleUnderline"/>
          <w:sz w:val="2"/>
        </w:rPr>
        <w:t>, and making decisions</w:t>
      </w:r>
      <w:r w:rsidRPr="00936F19">
        <w:rPr>
          <w:sz w:val="2"/>
        </w:rPr>
        <w:t xml:space="preserve"> where some other form is not required. </w:t>
      </w:r>
      <w:r w:rsidRPr="00936F19">
        <w:rPr>
          <w:rStyle w:val="StyleUnderline"/>
          <w:sz w:val="2"/>
        </w:rPr>
        <w:t xml:space="preserve">A </w:t>
      </w:r>
      <w:r w:rsidRPr="00936F19">
        <w:rPr>
          <w:rStyle w:val="Emphasis"/>
          <w:sz w:val="2"/>
        </w:rPr>
        <w:t>bill</w:t>
      </w:r>
      <w:r w:rsidRPr="00936F19">
        <w:rPr>
          <w:rStyle w:val="StyleUnderline"/>
          <w:sz w:val="2"/>
        </w:rPr>
        <w:t xml:space="preserve"> includes the</w:t>
      </w:r>
      <w:r w:rsidRPr="00936F19">
        <w:rPr>
          <w:sz w:val="2"/>
        </w:rPr>
        <w:t xml:space="preserve"> constitutionally required </w:t>
      </w:r>
      <w:r w:rsidRPr="00936F19">
        <w:rPr>
          <w:rStyle w:val="Emphasis"/>
          <w:sz w:val="2"/>
        </w:rPr>
        <w:t>enacting clause</w:t>
      </w:r>
      <w:r w:rsidRPr="00936F19">
        <w:rPr>
          <w:sz w:val="2"/>
        </w:rPr>
        <w:t xml:space="preserve">; a </w:t>
      </w:r>
      <w:r w:rsidRPr="00936F19">
        <w:rPr>
          <w:rStyle w:val="Emphasis"/>
          <w:sz w:val="2"/>
        </w:rPr>
        <w:t>resolution</w:t>
      </w:r>
      <w:r w:rsidRPr="00936F19">
        <w:rPr>
          <w:rStyle w:val="StyleUnderline"/>
          <w:sz w:val="2"/>
        </w:rPr>
        <w:t xml:space="preserve"> </w:t>
      </w:r>
      <w:r w:rsidRPr="004B7010">
        <w:rPr>
          <w:rStyle w:val="StyleUnderline"/>
          <w:highlight w:val="cyan"/>
        </w:rPr>
        <w:t>uses</w:t>
      </w:r>
      <w:r w:rsidRPr="00936F19">
        <w:rPr>
          <w:rStyle w:val="StyleUnderline"/>
          <w:sz w:val="2"/>
        </w:rPr>
        <w:t xml:space="preserve"> the term "</w:t>
      </w:r>
      <w:r w:rsidRPr="004B7010">
        <w:rPr>
          <w:rStyle w:val="Emphasis"/>
          <w:highlight w:val="cyan"/>
        </w:rPr>
        <w:t>resolved</w:t>
      </w:r>
      <w:r w:rsidRPr="00936F19">
        <w:rPr>
          <w:rStyle w:val="StyleUnderline"/>
          <w:sz w:val="2"/>
        </w:rPr>
        <w:t>"</w:t>
      </w:r>
      <w:r w:rsidRPr="00936F19">
        <w:rPr>
          <w:sz w:val="2"/>
        </w:rPr>
        <w:t>. Not subject to a time limit for introduction nor to governor's veto. (Const. Art. III, §17(B) and House Rules 8.11, 13.1, 6.8, and 7.4 and Senate Rules 10.9, 13.5 and 15.1)</w:t>
      </w:r>
    </w:p>
    <w:p w14:paraId="7956DD14" w14:textId="77777777" w:rsidR="00AD3150" w:rsidRPr="00936F19" w:rsidRDefault="00AD3150" w:rsidP="00AD3150">
      <w:pPr>
        <w:rPr>
          <w:sz w:val="2"/>
        </w:rPr>
      </w:pPr>
    </w:p>
    <w:p w14:paraId="11CF6B28" w14:textId="77777777" w:rsidR="00AD3150" w:rsidRDefault="00AD3150" w:rsidP="00AD3150">
      <w:pPr>
        <w:pStyle w:val="Heading3"/>
      </w:pPr>
      <w:r>
        <w:t>2NC---INB-------AT: SOP</w:t>
      </w:r>
    </w:p>
    <w:p w14:paraId="5D4E9B1F" w14:textId="77777777" w:rsidR="00AD3150" w:rsidRDefault="00AD3150" w:rsidP="00AD3150">
      <w:pPr>
        <w:pStyle w:val="Heading4"/>
      </w:pPr>
      <w:r w:rsidRPr="004F1381">
        <w:rPr>
          <w:u w:val="single"/>
        </w:rPr>
        <w:t>M</w:t>
      </w:r>
      <w:r w:rsidRPr="004F1381">
        <w:rPr>
          <w:bCs/>
        </w:rPr>
        <w:t>ajor</w:t>
      </w:r>
      <w:r>
        <w:t xml:space="preserve"> </w:t>
      </w:r>
      <w:r w:rsidRPr="004F1381">
        <w:rPr>
          <w:u w:val="single"/>
        </w:rPr>
        <w:t>Q</w:t>
      </w:r>
      <w:r w:rsidRPr="004F1381">
        <w:rPr>
          <w:bCs/>
        </w:rPr>
        <w:t>uestions</w:t>
      </w:r>
      <w:r>
        <w:t xml:space="preserve"> </w:t>
      </w:r>
      <w:r w:rsidRPr="004F1381">
        <w:rPr>
          <w:u w:val="single"/>
        </w:rPr>
        <w:t>D</w:t>
      </w:r>
      <w:r w:rsidRPr="004F1381">
        <w:rPr>
          <w:bCs/>
        </w:rPr>
        <w:t>octrine</w:t>
      </w:r>
      <w:r>
        <w:t xml:space="preserve"> </w:t>
      </w:r>
      <w:r w:rsidRPr="004F1381">
        <w:rPr>
          <w:u w:val="single"/>
        </w:rPr>
        <w:t>weakens</w:t>
      </w:r>
      <w:r>
        <w:t xml:space="preserve"> S</w:t>
      </w:r>
      <w:r w:rsidRPr="004F1381">
        <w:t>eparation of Powers</w:t>
      </w:r>
      <w:r>
        <w:t xml:space="preserve">. Agencies </w:t>
      </w:r>
      <w:r w:rsidRPr="0010475A">
        <w:rPr>
          <w:u w:val="single"/>
        </w:rPr>
        <w:t>ignore</w:t>
      </w:r>
      <w:r>
        <w:t xml:space="preserve"> congressional </w:t>
      </w:r>
      <w:r w:rsidRPr="0010475A">
        <w:rPr>
          <w:u w:val="single"/>
        </w:rPr>
        <w:t>intent</w:t>
      </w:r>
      <w:r>
        <w:t xml:space="preserve"> to evade the </w:t>
      </w:r>
      <w:r w:rsidRPr="0010475A">
        <w:rPr>
          <w:u w:val="single"/>
        </w:rPr>
        <w:t>doctrine</w:t>
      </w:r>
      <w:r>
        <w:t xml:space="preserve">. </w:t>
      </w:r>
    </w:p>
    <w:p w14:paraId="2BA1D9F1" w14:textId="77777777" w:rsidR="00AD3150" w:rsidRPr="00936F19" w:rsidRDefault="00AD3150" w:rsidP="00AD3150">
      <w:pPr>
        <w:rPr>
          <w:sz w:val="2"/>
        </w:rPr>
      </w:pPr>
      <w:r w:rsidRPr="000E5DFC">
        <w:rPr>
          <w:rStyle w:val="Style13ptBold"/>
        </w:rPr>
        <w:t>Hornung ’20</w:t>
      </w:r>
      <w:r w:rsidRPr="00936F19">
        <w:rPr>
          <w:sz w:val="2"/>
        </w:rPr>
        <w:t xml:space="preserve"> [Daniel Hornung (JD, Yale Law School) 2020. </w:t>
      </w:r>
      <w:r w:rsidRPr="00936F19">
        <w:rPr>
          <w:i/>
          <w:iCs/>
          <w:sz w:val="2"/>
        </w:rPr>
        <w:t>Yale Journal on Regulation</w:t>
      </w:r>
      <w:r w:rsidRPr="00936F19">
        <w:rPr>
          <w:sz w:val="2"/>
        </w:rPr>
        <w:t xml:space="preserve">, Vol. 37, Iss. 2 “Agency Lawyers’ Answers to the Major Questions Doctrine” https://www.yalejreg.com/print/agency-lawyers-answers-to-the-major-questions-doctrine/ // </w:t>
      </w:r>
      <w:r w:rsidRPr="00936F19">
        <w:rPr>
          <w:i/>
          <w:sz w:val="2"/>
        </w:rPr>
        <w:t>q.c.</w:t>
      </w:r>
      <w:r w:rsidRPr="00936F19">
        <w:rPr>
          <w:sz w:val="2"/>
        </w:rPr>
        <w:t>]</w:t>
      </w:r>
    </w:p>
    <w:p w14:paraId="7B32B8AE" w14:textId="77777777" w:rsidR="00AD3150" w:rsidRPr="00936F19" w:rsidRDefault="00AD3150" w:rsidP="00AD3150">
      <w:pPr>
        <w:rPr>
          <w:rStyle w:val="StyleUnderline"/>
          <w:sz w:val="2"/>
        </w:rPr>
      </w:pPr>
      <w:r w:rsidRPr="00936F19">
        <w:rPr>
          <w:sz w:val="2"/>
        </w:rPr>
        <w:t xml:space="preserve">Acting to minimize litigation on its own does not present problems; of course lawyers should position their clients to win, rather than lose, in court. But where, as here, </w:t>
      </w:r>
      <w:r w:rsidRPr="006F472E">
        <w:rPr>
          <w:rStyle w:val="StyleUnderline"/>
          <w:highlight w:val="cyan"/>
        </w:rPr>
        <w:t>agency lawyers</w:t>
      </w:r>
      <w:r w:rsidRPr="00936F19">
        <w:rPr>
          <w:rStyle w:val="StyleUnderline"/>
          <w:sz w:val="2"/>
        </w:rPr>
        <w:t xml:space="preserve"> are left with little choice but to </w:t>
      </w:r>
      <w:r w:rsidRPr="006F472E">
        <w:rPr>
          <w:rStyle w:val="Emphasis"/>
          <w:highlight w:val="cyan"/>
        </w:rPr>
        <w:t>prioritize</w:t>
      </w:r>
      <w:r w:rsidRPr="006F472E">
        <w:rPr>
          <w:rStyle w:val="StyleUnderline"/>
          <w:highlight w:val="cyan"/>
        </w:rPr>
        <w:t xml:space="preserve"> adherence to a highly </w:t>
      </w:r>
      <w:r w:rsidRPr="006F472E">
        <w:rPr>
          <w:rStyle w:val="Emphasis"/>
          <w:highlight w:val="cyan"/>
        </w:rPr>
        <w:t>subjective</w:t>
      </w:r>
      <w:r w:rsidRPr="006F472E">
        <w:rPr>
          <w:rStyle w:val="StyleUnderline"/>
          <w:highlight w:val="cyan"/>
        </w:rPr>
        <w:t xml:space="preserve"> interpretive canon</w:t>
      </w:r>
      <w:r w:rsidRPr="00936F19">
        <w:rPr>
          <w:rStyle w:val="StyleUnderline"/>
          <w:sz w:val="2"/>
        </w:rPr>
        <w:t xml:space="preserve"> that did not exist when Congress passed the relevant statute, those lawyers </w:t>
      </w:r>
      <w:r w:rsidRPr="006F472E">
        <w:rPr>
          <w:rStyle w:val="Emphasis"/>
          <w:highlight w:val="cyan"/>
        </w:rPr>
        <w:t>cannot</w:t>
      </w:r>
      <w:r w:rsidRPr="00936F19">
        <w:rPr>
          <w:rStyle w:val="StyleUnderline"/>
          <w:sz w:val="2"/>
        </w:rPr>
        <w:t xml:space="preserve"> </w:t>
      </w:r>
      <w:r w:rsidRPr="006F472E">
        <w:rPr>
          <w:rStyle w:val="Emphasis"/>
          <w:highlight w:val="cyan"/>
        </w:rPr>
        <w:t>focus</w:t>
      </w:r>
      <w:r w:rsidRPr="006F472E">
        <w:rPr>
          <w:rStyle w:val="StyleUnderline"/>
          <w:highlight w:val="cyan"/>
        </w:rPr>
        <w:t xml:space="preserve"> on</w:t>
      </w:r>
      <w:r w:rsidRPr="00936F19">
        <w:rPr>
          <w:rStyle w:val="StyleUnderline"/>
          <w:sz w:val="2"/>
        </w:rPr>
        <w:t xml:space="preserve"> a comprehensive </w:t>
      </w:r>
      <w:r w:rsidRPr="006F472E">
        <w:rPr>
          <w:rStyle w:val="Emphasis"/>
          <w:highlight w:val="cyan"/>
        </w:rPr>
        <w:t>understanding</w:t>
      </w:r>
      <w:r w:rsidRPr="00936F19">
        <w:rPr>
          <w:rStyle w:val="StyleUnderline"/>
          <w:sz w:val="2"/>
        </w:rPr>
        <w:t xml:space="preserve"> of </w:t>
      </w:r>
      <w:r w:rsidRPr="006F472E">
        <w:rPr>
          <w:rStyle w:val="StyleUnderline"/>
          <w:highlight w:val="cyan"/>
        </w:rPr>
        <w:t xml:space="preserve">congressional </w:t>
      </w:r>
      <w:r w:rsidRPr="006F472E">
        <w:rPr>
          <w:rStyle w:val="Emphasis"/>
          <w:highlight w:val="cyan"/>
        </w:rPr>
        <w:t>intent</w:t>
      </w:r>
      <w:r w:rsidRPr="00936F19">
        <w:rPr>
          <w:sz w:val="2"/>
        </w:rPr>
        <w:t xml:space="preserve">—one of their most important roles in the separation of powers scheme. In fact, </w:t>
      </w:r>
      <w:r w:rsidRPr="006F472E">
        <w:rPr>
          <w:rStyle w:val="StyleUnderline"/>
          <w:highlight w:val="cyan"/>
        </w:rPr>
        <w:t xml:space="preserve">the distortion of the </w:t>
      </w:r>
      <w:r w:rsidRPr="006F472E">
        <w:rPr>
          <w:rStyle w:val="Emphasis"/>
          <w:highlight w:val="cyan"/>
        </w:rPr>
        <w:t>m</w:t>
      </w:r>
      <w:r w:rsidRPr="00936F19">
        <w:rPr>
          <w:rStyle w:val="StyleUnderline"/>
          <w:sz w:val="2"/>
        </w:rPr>
        <w:t xml:space="preserve">ajor </w:t>
      </w:r>
      <w:r w:rsidRPr="006F472E">
        <w:rPr>
          <w:rStyle w:val="Emphasis"/>
          <w:highlight w:val="cyan"/>
        </w:rPr>
        <w:t>q</w:t>
      </w:r>
      <w:r w:rsidRPr="00936F19">
        <w:rPr>
          <w:rStyle w:val="StyleUnderline"/>
          <w:sz w:val="2"/>
        </w:rPr>
        <w:t xml:space="preserve">uestions </w:t>
      </w:r>
      <w:r w:rsidRPr="006F472E">
        <w:rPr>
          <w:rStyle w:val="Emphasis"/>
          <w:highlight w:val="cyan"/>
        </w:rPr>
        <w:t>d</w:t>
      </w:r>
      <w:r w:rsidRPr="00936F19">
        <w:rPr>
          <w:rStyle w:val="StyleUnderline"/>
          <w:sz w:val="2"/>
        </w:rPr>
        <w:t xml:space="preserve">octrine </w:t>
      </w:r>
      <w:r w:rsidRPr="006F472E">
        <w:rPr>
          <w:rStyle w:val="StyleUnderline"/>
          <w:highlight w:val="cyan"/>
        </w:rPr>
        <w:t xml:space="preserve">raises </w:t>
      </w:r>
      <w:r w:rsidRPr="006F472E">
        <w:rPr>
          <w:rStyle w:val="Emphasis"/>
          <w:highlight w:val="cyan"/>
        </w:rPr>
        <w:t>separation of powers</w:t>
      </w:r>
      <w:r w:rsidRPr="00936F19">
        <w:rPr>
          <w:rStyle w:val="StyleUnderline"/>
          <w:sz w:val="2"/>
        </w:rPr>
        <w:t xml:space="preserve"> </w:t>
      </w:r>
      <w:r w:rsidRPr="006F472E">
        <w:rPr>
          <w:rStyle w:val="Emphasis"/>
          <w:highlight w:val="cyan"/>
        </w:rPr>
        <w:t>concerns</w:t>
      </w:r>
      <w:r w:rsidRPr="00936F19">
        <w:rPr>
          <w:rStyle w:val="StyleUnderline"/>
          <w:sz w:val="2"/>
        </w:rPr>
        <w:t>.</w:t>
      </w:r>
      <w:r w:rsidRPr="00936F19">
        <w:rPr>
          <w:sz w:val="2"/>
        </w:rPr>
        <w:t xml:space="preserve"> Those concerns do not exist when agency lawyers minimize litigation risk by accurately determining congressional intent. For example, </w:t>
      </w:r>
      <w:r w:rsidRPr="00936F19">
        <w:rPr>
          <w:rStyle w:val="StyleUnderline"/>
          <w:sz w:val="2"/>
        </w:rPr>
        <w:t xml:space="preserve">an </w:t>
      </w:r>
      <w:r w:rsidRPr="006F472E">
        <w:rPr>
          <w:rStyle w:val="StyleUnderline"/>
          <w:highlight w:val="cyan"/>
        </w:rPr>
        <w:t>agency</w:t>
      </w:r>
      <w:r w:rsidRPr="00936F19">
        <w:rPr>
          <w:rStyle w:val="StyleUnderline"/>
          <w:sz w:val="2"/>
        </w:rPr>
        <w:t xml:space="preserve"> lawyer actually </w:t>
      </w:r>
      <w:r w:rsidRPr="006F472E">
        <w:rPr>
          <w:rStyle w:val="Emphasis"/>
          <w:highlight w:val="cyan"/>
        </w:rPr>
        <w:t>enhances</w:t>
      </w:r>
      <w:r w:rsidRPr="006F472E">
        <w:rPr>
          <w:rStyle w:val="StyleUnderline"/>
          <w:highlight w:val="cyan"/>
        </w:rPr>
        <w:t xml:space="preserve"> s</w:t>
      </w:r>
      <w:r w:rsidRPr="00936F19">
        <w:rPr>
          <w:rStyle w:val="StyleUnderline"/>
          <w:sz w:val="2"/>
        </w:rPr>
        <w:t xml:space="preserve">eparation </w:t>
      </w:r>
      <w:r w:rsidRPr="006F472E">
        <w:rPr>
          <w:rStyle w:val="StyleUnderline"/>
          <w:highlight w:val="cyan"/>
        </w:rPr>
        <w:t>o</w:t>
      </w:r>
      <w:r w:rsidRPr="00936F19">
        <w:rPr>
          <w:rStyle w:val="StyleUnderline"/>
          <w:sz w:val="2"/>
        </w:rPr>
        <w:t xml:space="preserve">f </w:t>
      </w:r>
      <w:r w:rsidRPr="006F472E">
        <w:rPr>
          <w:rStyle w:val="StyleUnderline"/>
          <w:highlight w:val="cyan"/>
        </w:rPr>
        <w:t>p</w:t>
      </w:r>
      <w:r w:rsidRPr="00936F19">
        <w:rPr>
          <w:rStyle w:val="StyleUnderline"/>
          <w:sz w:val="2"/>
        </w:rPr>
        <w:t xml:space="preserve">owers </w:t>
      </w:r>
      <w:r w:rsidRPr="00936F19">
        <w:rPr>
          <w:rStyle w:val="Emphasis"/>
          <w:sz w:val="2"/>
        </w:rPr>
        <w:t>values</w:t>
      </w:r>
      <w:r w:rsidRPr="00936F19">
        <w:rPr>
          <w:rStyle w:val="StyleUnderline"/>
          <w:sz w:val="2"/>
        </w:rPr>
        <w:t xml:space="preserve"> </w:t>
      </w:r>
      <w:r w:rsidRPr="006F472E">
        <w:rPr>
          <w:rStyle w:val="StyleUnderline"/>
          <w:highlight w:val="cyan"/>
        </w:rPr>
        <w:t>when she advises</w:t>
      </w:r>
      <w:r w:rsidRPr="00936F19">
        <w:rPr>
          <w:rStyle w:val="StyleUnderline"/>
          <w:sz w:val="2"/>
        </w:rPr>
        <w:t xml:space="preserve"> her </w:t>
      </w:r>
      <w:r w:rsidRPr="006F472E">
        <w:rPr>
          <w:rStyle w:val="StyleUnderline"/>
          <w:highlight w:val="cyan"/>
        </w:rPr>
        <w:t>policymaking</w:t>
      </w:r>
      <w:r w:rsidRPr="00936F19">
        <w:rPr>
          <w:rStyle w:val="StyleUnderline"/>
          <w:sz w:val="2"/>
        </w:rPr>
        <w:t xml:space="preserve"> client to </w:t>
      </w:r>
      <w:r w:rsidRPr="006F472E">
        <w:rPr>
          <w:rStyle w:val="StyleUnderline"/>
          <w:highlight w:val="cyan"/>
        </w:rPr>
        <w:t>narrow the scope of a rule</w:t>
      </w:r>
      <w:r w:rsidRPr="00936F19">
        <w:rPr>
          <w:rStyle w:val="StyleUnderline"/>
          <w:sz w:val="2"/>
        </w:rPr>
        <w:t xml:space="preserve"> that she believes exceeds the authority that Congress delegated to the agency. </w:t>
      </w:r>
      <w:r w:rsidRPr="006F472E">
        <w:rPr>
          <w:rStyle w:val="StyleUnderline"/>
          <w:highlight w:val="cyan"/>
        </w:rPr>
        <w:t xml:space="preserve">But a </w:t>
      </w:r>
      <w:r w:rsidRPr="006F472E">
        <w:rPr>
          <w:rStyle w:val="Emphasis"/>
          <w:highlight w:val="cyan"/>
        </w:rPr>
        <w:t>focus</w:t>
      </w:r>
      <w:r w:rsidRPr="006F472E">
        <w:rPr>
          <w:rStyle w:val="StyleUnderline"/>
          <w:highlight w:val="cyan"/>
        </w:rPr>
        <w:t xml:space="preserve"> on litigation </w:t>
      </w:r>
      <w:r w:rsidRPr="006F472E">
        <w:rPr>
          <w:rStyle w:val="Emphasis"/>
          <w:highlight w:val="cyan"/>
        </w:rPr>
        <w:t>risk</w:t>
      </w:r>
      <w:r w:rsidRPr="00936F19">
        <w:rPr>
          <w:rStyle w:val="StyleUnderline"/>
          <w:sz w:val="2"/>
        </w:rPr>
        <w:t xml:space="preserve"> does </w:t>
      </w:r>
      <w:r w:rsidRPr="006F472E">
        <w:rPr>
          <w:rStyle w:val="StyleUnderline"/>
          <w:highlight w:val="cyan"/>
        </w:rPr>
        <w:t>raise s</w:t>
      </w:r>
      <w:r w:rsidRPr="00936F19">
        <w:rPr>
          <w:rStyle w:val="StyleUnderline"/>
          <w:sz w:val="2"/>
        </w:rPr>
        <w:t xml:space="preserve">eparation </w:t>
      </w:r>
      <w:r w:rsidRPr="006F472E">
        <w:rPr>
          <w:rStyle w:val="StyleUnderline"/>
          <w:highlight w:val="cyan"/>
        </w:rPr>
        <w:t>o</w:t>
      </w:r>
      <w:r w:rsidRPr="00936F19">
        <w:rPr>
          <w:rStyle w:val="StyleUnderline"/>
          <w:sz w:val="2"/>
        </w:rPr>
        <w:t xml:space="preserve">f </w:t>
      </w:r>
      <w:r w:rsidRPr="006F472E">
        <w:rPr>
          <w:rStyle w:val="StyleUnderline"/>
          <w:highlight w:val="cyan"/>
        </w:rPr>
        <w:t>p</w:t>
      </w:r>
      <w:r w:rsidRPr="00936F19">
        <w:rPr>
          <w:rStyle w:val="StyleUnderline"/>
          <w:sz w:val="2"/>
        </w:rPr>
        <w:t xml:space="preserve">ower </w:t>
      </w:r>
      <w:r w:rsidRPr="006F472E">
        <w:rPr>
          <w:rStyle w:val="Emphasis"/>
          <w:highlight w:val="cyan"/>
        </w:rPr>
        <w:t>concerns</w:t>
      </w:r>
      <w:r w:rsidRPr="006F472E">
        <w:rPr>
          <w:rStyle w:val="StyleUnderline"/>
          <w:highlight w:val="cyan"/>
        </w:rPr>
        <w:t xml:space="preserve"> when agency</w:t>
      </w:r>
      <w:r w:rsidRPr="00936F19">
        <w:rPr>
          <w:rStyle w:val="StyleUnderline"/>
          <w:sz w:val="2"/>
        </w:rPr>
        <w:t xml:space="preserve"> lawyers </w:t>
      </w:r>
      <w:r w:rsidRPr="006F472E">
        <w:rPr>
          <w:rStyle w:val="StyleUnderline"/>
          <w:highlight w:val="cyan"/>
        </w:rPr>
        <w:t xml:space="preserve">feel they must </w:t>
      </w:r>
      <w:r w:rsidRPr="006F472E">
        <w:rPr>
          <w:rStyle w:val="Emphasis"/>
          <w:highlight w:val="cyan"/>
        </w:rPr>
        <w:t>minimize</w:t>
      </w:r>
      <w:r w:rsidRPr="006F472E">
        <w:rPr>
          <w:rStyle w:val="StyleUnderline"/>
          <w:highlight w:val="cyan"/>
        </w:rPr>
        <w:t xml:space="preserve"> litigation </w:t>
      </w:r>
      <w:r w:rsidRPr="006F472E">
        <w:rPr>
          <w:rStyle w:val="Emphasis"/>
          <w:highlight w:val="cyan"/>
        </w:rPr>
        <w:t>risk</w:t>
      </w:r>
      <w:r w:rsidRPr="006F472E">
        <w:rPr>
          <w:rStyle w:val="StyleUnderline"/>
          <w:highlight w:val="cyan"/>
        </w:rPr>
        <w:t xml:space="preserve"> by </w:t>
      </w:r>
      <w:r w:rsidRPr="006F472E">
        <w:rPr>
          <w:rStyle w:val="Emphasis"/>
          <w:highlight w:val="cyan"/>
        </w:rPr>
        <w:t>ignoring</w:t>
      </w:r>
      <w:r w:rsidRPr="006F472E">
        <w:rPr>
          <w:rStyle w:val="StyleUnderline"/>
          <w:highlight w:val="cyan"/>
        </w:rPr>
        <w:t xml:space="preserve"> or deprioritizing congressional </w:t>
      </w:r>
      <w:r w:rsidRPr="006F472E">
        <w:rPr>
          <w:rStyle w:val="Emphasis"/>
          <w:highlight w:val="cyan"/>
        </w:rPr>
        <w:t>intent</w:t>
      </w:r>
      <w:r w:rsidRPr="00936F19">
        <w:rPr>
          <w:rStyle w:val="StyleUnderline"/>
          <w:sz w:val="2"/>
        </w:rPr>
        <w:t xml:space="preserve">, especially when they do so </w:t>
      </w:r>
      <w:r w:rsidRPr="006F472E">
        <w:rPr>
          <w:rStyle w:val="StyleUnderline"/>
          <w:highlight w:val="cyan"/>
        </w:rPr>
        <w:t>in favor of</w:t>
      </w:r>
      <w:r w:rsidRPr="00936F19">
        <w:rPr>
          <w:rStyle w:val="StyleUnderline"/>
          <w:sz w:val="2"/>
        </w:rPr>
        <w:t xml:space="preserve"> highly subjective </w:t>
      </w:r>
      <w:r w:rsidRPr="006F472E">
        <w:rPr>
          <w:rStyle w:val="Emphasis"/>
          <w:highlight w:val="cyan"/>
        </w:rPr>
        <w:t>interpretive</w:t>
      </w:r>
      <w:r w:rsidRPr="00936F19">
        <w:rPr>
          <w:rStyle w:val="StyleUnderline"/>
          <w:sz w:val="2"/>
        </w:rPr>
        <w:t xml:space="preserve"> </w:t>
      </w:r>
      <w:r w:rsidRPr="006F472E">
        <w:rPr>
          <w:rStyle w:val="Emphasis"/>
          <w:highlight w:val="cyan"/>
        </w:rPr>
        <w:t>canons</w:t>
      </w:r>
      <w:r w:rsidRPr="006F472E">
        <w:rPr>
          <w:rStyle w:val="StyleUnderline"/>
          <w:highlight w:val="cyan"/>
        </w:rPr>
        <w:t xml:space="preserve"> pushed by </w:t>
      </w:r>
      <w:r w:rsidRPr="006F472E">
        <w:rPr>
          <w:rStyle w:val="Emphasis"/>
          <w:highlight w:val="cyan"/>
        </w:rPr>
        <w:t>courts</w:t>
      </w:r>
      <w:r w:rsidRPr="00936F19">
        <w:rPr>
          <w:rStyle w:val="StyleUnderline"/>
          <w:sz w:val="2"/>
        </w:rPr>
        <w:t>.</w:t>
      </w:r>
      <w:r w:rsidRPr="00936F19">
        <w:rPr>
          <w:sz w:val="2"/>
        </w:rPr>
        <w:t xml:space="preserve"> For an example of this dynamic, one need look no further than the transition from the CPP proposed rule to the CPP final rule. Professor William Eskridge has argued that canons of statutory interpretation can enhance democratic values when they help judges “understand the policy assumptions, trade-offs, purposes, and deals that characterize the serious process of statute-making in our system.”135 The CPP case study shows that the major questions doctrine can do just the opposite, before cases are even litigated. Specifically, as was the case with the CPP, the doctrine skews all statutory-interpretation questions of economic or political significance. </w:t>
      </w:r>
      <w:r w:rsidRPr="006F472E">
        <w:rPr>
          <w:rStyle w:val="StyleUnderline"/>
          <w:highlight w:val="cyan"/>
        </w:rPr>
        <w:t>Agency</w:t>
      </w:r>
      <w:r w:rsidRPr="00936F19">
        <w:rPr>
          <w:rStyle w:val="StyleUnderline"/>
          <w:sz w:val="2"/>
        </w:rPr>
        <w:t xml:space="preserve"> lawyers are </w:t>
      </w:r>
      <w:r w:rsidRPr="006F472E">
        <w:rPr>
          <w:rStyle w:val="StyleUnderline"/>
          <w:highlight w:val="cyan"/>
        </w:rPr>
        <w:t xml:space="preserve">driven to </w:t>
      </w:r>
      <w:r w:rsidRPr="006F472E">
        <w:rPr>
          <w:rStyle w:val="Emphasis"/>
          <w:highlight w:val="cyan"/>
        </w:rPr>
        <w:t>ignore</w:t>
      </w:r>
      <w:r w:rsidRPr="006F472E">
        <w:rPr>
          <w:rStyle w:val="StyleUnderline"/>
          <w:highlight w:val="cyan"/>
        </w:rPr>
        <w:t xml:space="preserve"> the </w:t>
      </w:r>
      <w:r w:rsidRPr="00936F19">
        <w:rPr>
          <w:rStyle w:val="StyleUnderline"/>
          <w:sz w:val="2"/>
        </w:rPr>
        <w:t xml:space="preserve">explicit or implicit </w:t>
      </w:r>
      <w:r w:rsidRPr="006F472E">
        <w:rPr>
          <w:rStyle w:val="Emphasis"/>
          <w:highlight w:val="cyan"/>
        </w:rPr>
        <w:t>choices</w:t>
      </w:r>
      <w:r w:rsidRPr="00936F19">
        <w:rPr>
          <w:rStyle w:val="StyleUnderline"/>
          <w:sz w:val="2"/>
        </w:rPr>
        <w:t xml:space="preserve"> and trade-offs </w:t>
      </w:r>
      <w:r w:rsidRPr="006F472E">
        <w:rPr>
          <w:rStyle w:val="StyleUnderline"/>
          <w:highlight w:val="cyan"/>
        </w:rPr>
        <w:t xml:space="preserve">Congress made and the </w:t>
      </w:r>
      <w:r w:rsidRPr="006F472E">
        <w:rPr>
          <w:rStyle w:val="Emphasis"/>
          <w:highlight w:val="cyan"/>
        </w:rPr>
        <w:t>purposes</w:t>
      </w:r>
      <w:r w:rsidRPr="006F472E">
        <w:rPr>
          <w:rStyle w:val="StyleUnderline"/>
          <w:highlight w:val="cyan"/>
        </w:rPr>
        <w:t xml:space="preserve"> with which it </w:t>
      </w:r>
      <w:r w:rsidRPr="006F472E">
        <w:rPr>
          <w:rStyle w:val="Emphasis"/>
          <w:highlight w:val="cyan"/>
        </w:rPr>
        <w:t>acted</w:t>
      </w:r>
      <w:r w:rsidRPr="006F472E">
        <w:rPr>
          <w:rStyle w:val="StyleUnderline"/>
          <w:highlight w:val="cyan"/>
        </w:rPr>
        <w:t xml:space="preserve"> whenever an </w:t>
      </w:r>
      <w:r w:rsidRPr="006F472E">
        <w:rPr>
          <w:rStyle w:val="Emphasis"/>
          <w:highlight w:val="cyan"/>
        </w:rPr>
        <w:t>economically</w:t>
      </w:r>
      <w:r w:rsidRPr="006F472E">
        <w:rPr>
          <w:rStyle w:val="StyleUnderline"/>
          <w:highlight w:val="cyan"/>
        </w:rPr>
        <w:t xml:space="preserve"> or </w:t>
      </w:r>
      <w:r w:rsidRPr="006F472E">
        <w:rPr>
          <w:rStyle w:val="Emphasis"/>
          <w:highlight w:val="cyan"/>
        </w:rPr>
        <w:t>politically</w:t>
      </w:r>
      <w:r w:rsidRPr="006F472E">
        <w:rPr>
          <w:rStyle w:val="StyleUnderline"/>
          <w:highlight w:val="cyan"/>
        </w:rPr>
        <w:t xml:space="preserve"> significant rule is at </w:t>
      </w:r>
      <w:r w:rsidRPr="006F472E">
        <w:rPr>
          <w:rStyle w:val="Emphasis"/>
          <w:highlight w:val="cyan"/>
        </w:rPr>
        <w:t>issue</w:t>
      </w:r>
      <w:r w:rsidRPr="00936F19">
        <w:rPr>
          <w:rStyle w:val="StyleUnderline"/>
          <w:sz w:val="2"/>
        </w:rPr>
        <w:t xml:space="preserve">. If regulated parties continue to invoke the </w:t>
      </w:r>
      <w:r w:rsidRPr="00936F19">
        <w:rPr>
          <w:rStyle w:val="Emphasis"/>
          <w:sz w:val="2"/>
        </w:rPr>
        <w:t>doctrine</w:t>
      </w:r>
      <w:r w:rsidRPr="00936F19">
        <w:rPr>
          <w:rStyle w:val="StyleUnderline"/>
          <w:sz w:val="2"/>
        </w:rPr>
        <w:t xml:space="preserve"> in this way (which is </w:t>
      </w:r>
      <w:r w:rsidRPr="00936F19">
        <w:rPr>
          <w:rStyle w:val="Emphasis"/>
          <w:sz w:val="2"/>
        </w:rPr>
        <w:t>likely</w:t>
      </w:r>
      <w:r w:rsidRPr="00936F19">
        <w:rPr>
          <w:rStyle w:val="StyleUnderline"/>
          <w:sz w:val="2"/>
        </w:rPr>
        <w:t xml:space="preserve"> given their success to date), agencies may </w:t>
      </w:r>
      <w:r w:rsidRPr="006F472E">
        <w:rPr>
          <w:rStyle w:val="StyleUnderline"/>
          <w:highlight w:val="cyan"/>
        </w:rPr>
        <w:t>less frequently gain</w:t>
      </w:r>
      <w:r w:rsidRPr="00936F19">
        <w:rPr>
          <w:rStyle w:val="StyleUnderline"/>
          <w:sz w:val="2"/>
        </w:rPr>
        <w:t xml:space="preserve"> a </w:t>
      </w:r>
      <w:r w:rsidRPr="00936F19">
        <w:rPr>
          <w:rStyle w:val="Emphasis"/>
          <w:sz w:val="2"/>
        </w:rPr>
        <w:t>comprehensive</w:t>
      </w:r>
      <w:r w:rsidRPr="00936F19">
        <w:rPr>
          <w:rStyle w:val="StyleUnderline"/>
          <w:sz w:val="2"/>
        </w:rPr>
        <w:t xml:space="preserve"> </w:t>
      </w:r>
      <w:r w:rsidRPr="006F472E">
        <w:rPr>
          <w:rStyle w:val="Emphasis"/>
          <w:highlight w:val="cyan"/>
        </w:rPr>
        <w:t>understanding</w:t>
      </w:r>
      <w:r w:rsidRPr="006F472E">
        <w:rPr>
          <w:rStyle w:val="StyleUnderline"/>
          <w:highlight w:val="cyan"/>
        </w:rPr>
        <w:t xml:space="preserve"> of congressional </w:t>
      </w:r>
      <w:r w:rsidRPr="006F472E">
        <w:rPr>
          <w:rStyle w:val="Emphasis"/>
          <w:highlight w:val="cyan"/>
        </w:rPr>
        <w:t>meaning</w:t>
      </w:r>
      <w:r w:rsidRPr="006F472E">
        <w:rPr>
          <w:rStyle w:val="StyleUnderline"/>
          <w:highlight w:val="cyan"/>
        </w:rPr>
        <w:t xml:space="preserve"> and </w:t>
      </w:r>
      <w:r w:rsidRPr="006F472E">
        <w:rPr>
          <w:rStyle w:val="Emphasis"/>
          <w:highlight w:val="cyan"/>
        </w:rPr>
        <w:t>purpose</w:t>
      </w:r>
      <w:r w:rsidRPr="00936F19">
        <w:rPr>
          <w:rStyle w:val="StyleUnderline"/>
          <w:sz w:val="2"/>
        </w:rPr>
        <w:t>.</w:t>
      </w:r>
    </w:p>
    <w:p w14:paraId="63E3EC03" w14:textId="77777777" w:rsidR="00AD3150" w:rsidRPr="00936F19" w:rsidRDefault="00AD3150" w:rsidP="00AD3150">
      <w:pPr>
        <w:rPr>
          <w:rStyle w:val="StyleUnderline"/>
          <w:sz w:val="2"/>
        </w:rPr>
      </w:pPr>
    </w:p>
    <w:p w14:paraId="39E21238" w14:textId="77777777" w:rsidR="00AD3150" w:rsidRPr="0010475A" w:rsidRDefault="00AD3150" w:rsidP="00AD3150">
      <w:pPr>
        <w:pStyle w:val="Heading4"/>
      </w:pPr>
      <w:r>
        <w:t xml:space="preserve">MQD </w:t>
      </w:r>
      <w:r w:rsidRPr="0010475A">
        <w:rPr>
          <w:u w:val="single"/>
        </w:rPr>
        <w:t>too</w:t>
      </w:r>
      <w:r>
        <w:t xml:space="preserve"> </w:t>
      </w:r>
      <w:r w:rsidRPr="0010475A">
        <w:rPr>
          <w:u w:val="single"/>
        </w:rPr>
        <w:t>subjective</w:t>
      </w:r>
      <w:r>
        <w:t xml:space="preserve">---agencies </w:t>
      </w:r>
      <w:r w:rsidRPr="0010475A">
        <w:rPr>
          <w:u w:val="single"/>
        </w:rPr>
        <w:t>ignore</w:t>
      </w:r>
      <w:r>
        <w:t xml:space="preserve"> </w:t>
      </w:r>
      <w:r w:rsidRPr="0010475A">
        <w:rPr>
          <w:u w:val="single"/>
        </w:rPr>
        <w:t>congress</w:t>
      </w:r>
      <w:r>
        <w:t xml:space="preserve"> in favor of </w:t>
      </w:r>
      <w:r w:rsidRPr="0010475A">
        <w:rPr>
          <w:u w:val="single"/>
        </w:rPr>
        <w:t>judges</w:t>
      </w:r>
      <w:r>
        <w:t>.</w:t>
      </w:r>
    </w:p>
    <w:p w14:paraId="30E1D419" w14:textId="77777777" w:rsidR="00AD3150" w:rsidRPr="00936F19" w:rsidRDefault="00AD3150" w:rsidP="00AD3150">
      <w:pPr>
        <w:rPr>
          <w:sz w:val="2"/>
        </w:rPr>
      </w:pPr>
      <w:r w:rsidRPr="000E5DFC">
        <w:rPr>
          <w:rStyle w:val="Style13ptBold"/>
        </w:rPr>
        <w:t>Hornung ’20</w:t>
      </w:r>
      <w:r w:rsidRPr="00936F19">
        <w:rPr>
          <w:sz w:val="2"/>
        </w:rPr>
        <w:t xml:space="preserve"> [Daniel Hornung (JD, Yale Law School) 2020. </w:t>
      </w:r>
      <w:r w:rsidRPr="00936F19">
        <w:rPr>
          <w:i/>
          <w:iCs/>
          <w:sz w:val="2"/>
        </w:rPr>
        <w:t>Yale Journal on Regulation</w:t>
      </w:r>
      <w:r w:rsidRPr="00936F19">
        <w:rPr>
          <w:sz w:val="2"/>
        </w:rPr>
        <w:t xml:space="preserve">, Vol. 37, Iss. 2 “Agency Lawyers’ Answers to the Major Questions Doctrine” https://www.yalejreg.com/print/agency-lawyers-answers-to-the-major-questions-doctrine/ // </w:t>
      </w:r>
      <w:r w:rsidRPr="00936F19">
        <w:rPr>
          <w:i/>
          <w:sz w:val="2"/>
        </w:rPr>
        <w:t>q.c.</w:t>
      </w:r>
      <w:r w:rsidRPr="00936F19">
        <w:rPr>
          <w:sz w:val="2"/>
        </w:rPr>
        <w:t>]</w:t>
      </w:r>
    </w:p>
    <w:p w14:paraId="6292902E" w14:textId="77777777" w:rsidR="00AD3150" w:rsidRPr="00936F19" w:rsidRDefault="00AD3150" w:rsidP="00AD3150">
      <w:pPr>
        <w:rPr>
          <w:sz w:val="2"/>
          <w:u w:val="single"/>
        </w:rPr>
      </w:pPr>
      <w:r w:rsidRPr="00936F19">
        <w:rPr>
          <w:sz w:val="2"/>
        </w:rPr>
        <w:t xml:space="preserve">How could judges disagree on the supposedly objective question of whether a case involves a major question? </w:t>
      </w:r>
      <w:r w:rsidRPr="00936F19">
        <w:rPr>
          <w:rStyle w:val="StyleUnderline"/>
          <w:sz w:val="2"/>
        </w:rPr>
        <w:t xml:space="preserve">One possibility is that </w:t>
      </w:r>
      <w:r w:rsidRPr="008A1DAD">
        <w:rPr>
          <w:rStyle w:val="StyleUnderline"/>
          <w:highlight w:val="cyan"/>
        </w:rPr>
        <w:t xml:space="preserve">the </w:t>
      </w:r>
      <w:r w:rsidRPr="008A1DAD">
        <w:rPr>
          <w:rStyle w:val="Emphasis"/>
          <w:highlight w:val="cyan"/>
        </w:rPr>
        <w:t>Supreme Court</w:t>
      </w:r>
      <w:r w:rsidRPr="00936F19">
        <w:rPr>
          <w:rStyle w:val="StyleUnderline"/>
          <w:sz w:val="2"/>
        </w:rPr>
        <w:t xml:space="preserve"> and the courts of appeals </w:t>
      </w:r>
      <w:r w:rsidRPr="008A1DAD">
        <w:rPr>
          <w:rStyle w:val="StyleUnderline"/>
          <w:highlight w:val="cyan"/>
        </w:rPr>
        <w:t xml:space="preserve">have not established a </w:t>
      </w:r>
      <w:r w:rsidRPr="008A1DAD">
        <w:rPr>
          <w:rStyle w:val="Emphasis"/>
          <w:highlight w:val="cyan"/>
        </w:rPr>
        <w:t>clear</w:t>
      </w:r>
      <w:r w:rsidRPr="00936F19">
        <w:rPr>
          <w:rStyle w:val="StyleUnderline"/>
          <w:sz w:val="2"/>
        </w:rPr>
        <w:t xml:space="preserve">-enough </w:t>
      </w:r>
      <w:r w:rsidRPr="008A1DAD">
        <w:rPr>
          <w:rStyle w:val="Emphasis"/>
          <w:highlight w:val="cyan"/>
        </w:rPr>
        <w:t>standard</w:t>
      </w:r>
      <w:r w:rsidRPr="008A1DAD">
        <w:rPr>
          <w:rStyle w:val="StyleUnderline"/>
          <w:highlight w:val="cyan"/>
        </w:rPr>
        <w:t xml:space="preserve"> of</w:t>
      </w:r>
      <w:r w:rsidRPr="00936F19">
        <w:rPr>
          <w:rStyle w:val="StyleUnderline"/>
          <w:sz w:val="2"/>
        </w:rPr>
        <w:t xml:space="preserve"> what constitutes </w:t>
      </w:r>
      <w:r w:rsidRPr="008A1DAD">
        <w:rPr>
          <w:rStyle w:val="StyleUnderline"/>
          <w:highlight w:val="cyan"/>
        </w:rPr>
        <w:t xml:space="preserve">a </w:t>
      </w:r>
      <w:r w:rsidRPr="008A1DAD">
        <w:rPr>
          <w:rStyle w:val="Emphasis"/>
          <w:highlight w:val="cyan"/>
        </w:rPr>
        <w:t>major question</w:t>
      </w:r>
      <w:r w:rsidRPr="00936F19">
        <w:rPr>
          <w:rStyle w:val="StyleUnderline"/>
          <w:sz w:val="2"/>
        </w:rPr>
        <w:t xml:space="preserve">, leading judges to use their own measures. This </w:t>
      </w:r>
      <w:r w:rsidRPr="008A1DAD">
        <w:rPr>
          <w:rStyle w:val="Emphasis"/>
          <w:highlight w:val="cyan"/>
        </w:rPr>
        <w:t>ambiguity</w:t>
      </w:r>
      <w:r w:rsidRPr="00936F19">
        <w:rPr>
          <w:rStyle w:val="StyleUnderline"/>
          <w:sz w:val="2"/>
        </w:rPr>
        <w:t xml:space="preserve"> inherently </w:t>
      </w:r>
      <w:r w:rsidRPr="008A1DAD">
        <w:rPr>
          <w:rStyle w:val="StyleUnderline"/>
          <w:highlight w:val="cyan"/>
        </w:rPr>
        <w:t xml:space="preserve">leads to </w:t>
      </w:r>
      <w:r w:rsidRPr="008A1DAD">
        <w:rPr>
          <w:rStyle w:val="Emphasis"/>
          <w:highlight w:val="cyan"/>
        </w:rPr>
        <w:t>subjectivity</w:t>
      </w:r>
      <w:r w:rsidRPr="00936F19">
        <w:rPr>
          <w:rStyle w:val="StyleUnderline"/>
          <w:sz w:val="2"/>
        </w:rPr>
        <w:t>.</w:t>
      </w:r>
      <w:r w:rsidRPr="00936F19">
        <w:rPr>
          <w:sz w:val="2"/>
        </w:rPr>
        <w:t xml:space="preserve"> While it is clear from the CPP oral argument that this ambiguity causes predictability concerns ex post, the ex ante predictability concerns may be just as significant. Without a clear standard for what constitutes a major question, risk-averse agency lawyers who seek to avoid losing in court may interpret statutes even more narrowly than under a clear-cut major questions doctrine standard. Furthermore, </w:t>
      </w:r>
      <w:r w:rsidRPr="00936F19">
        <w:rPr>
          <w:rStyle w:val="StyleUnderline"/>
          <w:sz w:val="2"/>
        </w:rPr>
        <w:t>the lack of a clear standard increasingly empowers regulated parties to take advantage of these lawyers’ incentives, above even a more well-defined major questions doctrine.</w:t>
      </w:r>
      <w:r w:rsidRPr="00936F19">
        <w:rPr>
          <w:sz w:val="2"/>
        </w:rPr>
        <w:t xml:space="preserve"> As a result, agency GCs are less able to play the constitutionally constructive role of purposive statutory interpreters, or even textual statutory interpreters. Finally, </w:t>
      </w:r>
      <w:r w:rsidRPr="00936F19">
        <w:rPr>
          <w:rStyle w:val="StyleUnderline"/>
          <w:sz w:val="2"/>
        </w:rPr>
        <w:t xml:space="preserve">when judges use the major questions doctrine to express policy </w:t>
      </w:r>
      <w:r w:rsidRPr="00936F19">
        <w:rPr>
          <w:rStyle w:val="Emphasis"/>
          <w:sz w:val="2"/>
        </w:rPr>
        <w:t>preferences</w:t>
      </w:r>
      <w:r w:rsidRPr="00936F19">
        <w:rPr>
          <w:rStyle w:val="StyleUnderline"/>
          <w:sz w:val="2"/>
        </w:rPr>
        <w:t xml:space="preserve">, </w:t>
      </w:r>
      <w:r w:rsidRPr="008A1DAD">
        <w:rPr>
          <w:rStyle w:val="StyleUnderline"/>
          <w:highlight w:val="cyan"/>
        </w:rPr>
        <w:t>agency lawyers</w:t>
      </w:r>
      <w:r w:rsidRPr="00936F19">
        <w:rPr>
          <w:rStyle w:val="StyleUnderline"/>
          <w:sz w:val="2"/>
        </w:rPr>
        <w:t xml:space="preserve"> may </w:t>
      </w:r>
      <w:r w:rsidRPr="008A1DAD">
        <w:rPr>
          <w:rStyle w:val="StyleUnderline"/>
          <w:highlight w:val="cyan"/>
        </w:rPr>
        <w:t xml:space="preserve">face pressure to </w:t>
      </w:r>
      <w:r w:rsidRPr="008A1DAD">
        <w:rPr>
          <w:rStyle w:val="Emphasis"/>
          <w:highlight w:val="cyan"/>
        </w:rPr>
        <w:t>adopt</w:t>
      </w:r>
      <w:r w:rsidRPr="008A1DAD">
        <w:rPr>
          <w:rStyle w:val="StyleUnderline"/>
          <w:highlight w:val="cyan"/>
        </w:rPr>
        <w:t xml:space="preserve"> judges’</w:t>
      </w:r>
      <w:r w:rsidRPr="00936F19">
        <w:rPr>
          <w:rStyle w:val="StyleUnderline"/>
          <w:sz w:val="2"/>
        </w:rPr>
        <w:t xml:space="preserve"> policy </w:t>
      </w:r>
      <w:r w:rsidRPr="008A1DAD">
        <w:rPr>
          <w:rStyle w:val="StyleUnderline"/>
          <w:highlight w:val="cyan"/>
        </w:rPr>
        <w:t xml:space="preserve">preferences, </w:t>
      </w:r>
      <w:r w:rsidRPr="008A1DAD">
        <w:rPr>
          <w:rStyle w:val="Emphasis"/>
          <w:highlight w:val="cyan"/>
        </w:rPr>
        <w:t>rather</w:t>
      </w:r>
      <w:r w:rsidRPr="008A1DAD">
        <w:rPr>
          <w:rStyle w:val="StyleUnderline"/>
          <w:highlight w:val="cyan"/>
        </w:rPr>
        <w:t xml:space="preserve"> than those of </w:t>
      </w:r>
      <w:r w:rsidRPr="008A1DAD">
        <w:rPr>
          <w:rStyle w:val="Emphasis"/>
          <w:highlight w:val="cyan"/>
        </w:rPr>
        <w:t>Congress</w:t>
      </w:r>
      <w:r w:rsidRPr="008A1DAD">
        <w:rPr>
          <w:rStyle w:val="StyleUnderline"/>
          <w:highlight w:val="cyan"/>
        </w:rPr>
        <w:t>. This</w:t>
      </w:r>
      <w:r w:rsidRPr="00936F19">
        <w:rPr>
          <w:rStyle w:val="StyleUnderline"/>
          <w:sz w:val="2"/>
        </w:rPr>
        <w:t xml:space="preserve"> phenomenon </w:t>
      </w:r>
      <w:r w:rsidRPr="008A1DAD">
        <w:rPr>
          <w:rStyle w:val="StyleUnderline"/>
          <w:highlight w:val="cyan"/>
        </w:rPr>
        <w:t xml:space="preserve">is </w:t>
      </w:r>
      <w:r w:rsidRPr="008A1DAD">
        <w:rPr>
          <w:rStyle w:val="Emphasis"/>
          <w:highlight w:val="cyan"/>
        </w:rPr>
        <w:t>unjustifiable</w:t>
      </w:r>
      <w:r w:rsidRPr="008A1DAD">
        <w:rPr>
          <w:rStyle w:val="StyleUnderline"/>
          <w:highlight w:val="cyan"/>
        </w:rPr>
        <w:t xml:space="preserve"> from a </w:t>
      </w:r>
      <w:r w:rsidRPr="008A1DAD">
        <w:rPr>
          <w:rStyle w:val="Emphasis"/>
          <w:highlight w:val="cyan"/>
        </w:rPr>
        <w:t>separation of powers</w:t>
      </w:r>
      <w:r w:rsidRPr="008A1DAD">
        <w:rPr>
          <w:rStyle w:val="StyleUnderline"/>
          <w:highlight w:val="cyan"/>
        </w:rPr>
        <w:t xml:space="preserve"> perspective, </w:t>
      </w:r>
      <w:r w:rsidRPr="008A1DAD">
        <w:rPr>
          <w:rStyle w:val="Emphasis"/>
          <w:highlight w:val="cyan"/>
        </w:rPr>
        <w:t>regardless</w:t>
      </w:r>
      <w:r w:rsidRPr="008A1DAD">
        <w:rPr>
          <w:rStyle w:val="StyleUnderline"/>
          <w:highlight w:val="cyan"/>
        </w:rPr>
        <w:t xml:space="preserve"> of the</w:t>
      </w:r>
      <w:r w:rsidRPr="00936F19">
        <w:rPr>
          <w:rStyle w:val="StyleUnderline"/>
          <w:sz w:val="2"/>
        </w:rPr>
        <w:t xml:space="preserve"> substantive </w:t>
      </w:r>
      <w:r w:rsidRPr="008A1DAD">
        <w:rPr>
          <w:rStyle w:val="Emphasis"/>
          <w:highlight w:val="cyan"/>
        </w:rPr>
        <w:t>policy area</w:t>
      </w:r>
      <w:r w:rsidRPr="00936F19">
        <w:rPr>
          <w:rStyle w:val="StyleUnderline"/>
          <w:sz w:val="2"/>
        </w:rPr>
        <w:t xml:space="preserve"> in which it occurs and regardless of one’s views on the administrative state or statutory interpretation.</w:t>
      </w:r>
    </w:p>
    <w:p w14:paraId="6E1DACC1" w14:textId="04BA9066" w:rsidR="00AD3150" w:rsidRDefault="00AD3150" w:rsidP="00AD3150">
      <w:pPr>
        <w:pStyle w:val="Heading3"/>
      </w:pPr>
      <w:r>
        <w:t>2NC---INB---O/V</w:t>
      </w:r>
    </w:p>
    <w:p w14:paraId="037969BE" w14:textId="77777777" w:rsidR="00AD3150" w:rsidRDefault="00AD3150" w:rsidP="00AD3150">
      <w:pPr>
        <w:pStyle w:val="Heading4"/>
      </w:pPr>
      <w:r>
        <w:t xml:space="preserve">1. </w:t>
      </w:r>
      <w:r w:rsidRPr="00B80832">
        <w:rPr>
          <w:u w:val="single"/>
        </w:rPr>
        <w:t>LEAKAGE</w:t>
      </w:r>
      <w:r>
        <w:t xml:space="preserve"> would be an </w:t>
      </w:r>
      <w:r w:rsidRPr="00376660">
        <w:rPr>
          <w:u w:val="single"/>
        </w:rPr>
        <w:t>existential</w:t>
      </w:r>
      <w:r>
        <w:t xml:space="preserve"> </w:t>
      </w:r>
      <w:r w:rsidRPr="00376660">
        <w:rPr>
          <w:u w:val="single"/>
        </w:rPr>
        <w:t>accident</w:t>
      </w:r>
      <w:r>
        <w:t xml:space="preserve">---there are no </w:t>
      </w:r>
      <w:r w:rsidRPr="00801BBD">
        <w:rPr>
          <w:u w:val="single"/>
        </w:rPr>
        <w:t>defenses</w:t>
      </w:r>
      <w:r>
        <w:t xml:space="preserve"> or </w:t>
      </w:r>
      <w:r w:rsidRPr="00801BBD">
        <w:rPr>
          <w:u w:val="single"/>
        </w:rPr>
        <w:t>countermeasures</w:t>
      </w:r>
      <w:r>
        <w:t xml:space="preserve">. </w:t>
      </w:r>
    </w:p>
    <w:p w14:paraId="63DA5ACA" w14:textId="77777777" w:rsidR="00AD3150" w:rsidRPr="00936F19" w:rsidRDefault="00AD3150" w:rsidP="00AD3150">
      <w:pPr>
        <w:rPr>
          <w:sz w:val="2"/>
        </w:rPr>
      </w:pPr>
      <w:r w:rsidRPr="00D726D1">
        <w:rPr>
          <w:rStyle w:val="Style13ptBold"/>
        </w:rPr>
        <w:t>Lo Nostro ’25</w:t>
      </w:r>
      <w:r w:rsidRPr="00936F19">
        <w:rPr>
          <w:sz w:val="2"/>
        </w:rPr>
        <w:t xml:space="preserve"> [Pierandrea Lo Nostro (professor of chemistry at the University of Florence; BA, PhD, chemistry, University of Florence) March 2025. </w:t>
      </w:r>
      <w:r w:rsidRPr="00936F19">
        <w:rPr>
          <w:i/>
          <w:iCs/>
          <w:sz w:val="2"/>
        </w:rPr>
        <w:t>Substantia, An International Journal of the History of Chemistry</w:t>
      </w:r>
      <w:r w:rsidRPr="00936F19">
        <w:rPr>
          <w:sz w:val="2"/>
        </w:rPr>
        <w:t xml:space="preserve">, Vol. 9, No. 1 “Mirror, Mirror on the Wall...” https://riviste.fupress.net/index.php/subs/article/view/3319 // </w:t>
      </w:r>
      <w:r w:rsidRPr="00936F19">
        <w:rPr>
          <w:i/>
          <w:sz w:val="2"/>
        </w:rPr>
        <w:t>q.c.</w:t>
      </w:r>
      <w:r w:rsidRPr="00936F19">
        <w:rPr>
          <w:sz w:val="2"/>
        </w:rPr>
        <w:t>]</w:t>
      </w:r>
    </w:p>
    <w:p w14:paraId="4AD9DD23" w14:textId="77777777" w:rsidR="00AD3150" w:rsidRPr="00936F19" w:rsidRDefault="00AD3150" w:rsidP="00AD3150">
      <w:pPr>
        <w:rPr>
          <w:sz w:val="2"/>
        </w:rPr>
      </w:pPr>
      <w:r w:rsidRPr="00936F19">
        <w:rPr>
          <w:rStyle w:val="StyleUnderline"/>
          <w:sz w:val="2"/>
        </w:rPr>
        <w:t xml:space="preserve">While seeking for </w:t>
      </w:r>
      <w:r w:rsidRPr="00A54AE5">
        <w:rPr>
          <w:rStyle w:val="StyleUnderline"/>
          <w:highlight w:val="cyan"/>
        </w:rPr>
        <w:t>new</w:t>
      </w:r>
      <w:r w:rsidRPr="00936F19">
        <w:rPr>
          <w:rStyle w:val="StyleUnderline"/>
          <w:sz w:val="2"/>
        </w:rPr>
        <w:t xml:space="preserve">er and wider horizons in </w:t>
      </w:r>
      <w:r w:rsidRPr="00A54AE5">
        <w:rPr>
          <w:rStyle w:val="Emphasis"/>
          <w:highlight w:val="cyan"/>
        </w:rPr>
        <w:t>science and technology</w:t>
      </w:r>
      <w:r w:rsidRPr="00936F19">
        <w:rPr>
          <w:rStyle w:val="StyleUnderline"/>
          <w:sz w:val="2"/>
        </w:rPr>
        <w:t>, some scientists appear to be challenging common life in a way that</w:t>
      </w:r>
      <w:r w:rsidRPr="00936F19">
        <w:rPr>
          <w:sz w:val="2"/>
        </w:rPr>
        <w:t xml:space="preserve"> - in time - </w:t>
      </w:r>
      <w:r w:rsidRPr="00A54AE5">
        <w:rPr>
          <w:rStyle w:val="StyleUnderline"/>
          <w:highlight w:val="cyan"/>
        </w:rPr>
        <w:t>may</w:t>
      </w:r>
      <w:r w:rsidRPr="00936F19">
        <w:rPr>
          <w:rStyle w:val="StyleUnderline"/>
          <w:sz w:val="2"/>
        </w:rPr>
        <w:t xml:space="preserve"> eventually </w:t>
      </w:r>
      <w:r w:rsidRPr="00A54AE5">
        <w:rPr>
          <w:rStyle w:val="Emphasis"/>
          <w:highlight w:val="cyan"/>
        </w:rPr>
        <w:t>destroy</w:t>
      </w:r>
      <w:r w:rsidRPr="00936F19">
        <w:rPr>
          <w:rStyle w:val="StyleUnderline"/>
          <w:sz w:val="2"/>
        </w:rPr>
        <w:t xml:space="preserve"> life on Earth and therefore </w:t>
      </w:r>
      <w:r w:rsidRPr="00A54AE5">
        <w:rPr>
          <w:rStyle w:val="Emphasis"/>
          <w:highlight w:val="cyan"/>
        </w:rPr>
        <w:t>mankind</w:t>
      </w:r>
      <w:r w:rsidRPr="00936F19">
        <w:rPr>
          <w:sz w:val="2"/>
        </w:rPr>
        <w:t xml:space="preserve">. For the moment this risk is still far away, but </w:t>
      </w:r>
      <w:r w:rsidRPr="00936F19">
        <w:rPr>
          <w:rStyle w:val="StyleUnderline"/>
          <w:sz w:val="2"/>
        </w:rPr>
        <w:t xml:space="preserve">it may </w:t>
      </w:r>
      <w:r w:rsidRPr="00A54AE5">
        <w:rPr>
          <w:rStyle w:val="StyleUnderline"/>
          <w:highlight w:val="cyan"/>
        </w:rPr>
        <w:t xml:space="preserve">become one of the </w:t>
      </w:r>
      <w:r w:rsidRPr="00A54AE5">
        <w:rPr>
          <w:rStyle w:val="Emphasis"/>
          <w:highlight w:val="cyan"/>
        </w:rPr>
        <w:t>worse scenarios</w:t>
      </w:r>
      <w:r w:rsidRPr="00A54AE5">
        <w:rPr>
          <w:rStyle w:val="StyleUnderline"/>
          <w:highlight w:val="cyan"/>
        </w:rPr>
        <w:t xml:space="preserve"> on the planet</w:t>
      </w:r>
      <w:r w:rsidRPr="00936F19">
        <w:rPr>
          <w:sz w:val="2"/>
        </w:rPr>
        <w:t>.</w:t>
      </w:r>
    </w:p>
    <w:p w14:paraId="230554D1" w14:textId="77777777" w:rsidR="00AD3150" w:rsidRPr="00936F19" w:rsidRDefault="00AD3150" w:rsidP="00AD3150">
      <w:pPr>
        <w:rPr>
          <w:sz w:val="2"/>
        </w:rPr>
      </w:pPr>
      <w:r w:rsidRPr="00936F19">
        <w:rPr>
          <w:sz w:val="2"/>
        </w:rPr>
        <w:t>To introduce this discussion, we need a mirror.</w:t>
      </w:r>
    </w:p>
    <w:p w14:paraId="1E93AC3F" w14:textId="77777777" w:rsidR="00AD3150" w:rsidRPr="00936F19" w:rsidRDefault="00AD3150" w:rsidP="00AD3150">
      <w:pPr>
        <w:rPr>
          <w:sz w:val="2"/>
        </w:rPr>
      </w:pPr>
      <w:r w:rsidRPr="00936F19">
        <w:rPr>
          <w:sz w:val="2"/>
        </w:rPr>
        <w:t>“Mirror, mirror on the wall, who’s the fairest of them all?” was the resounding question that the Evil Queen uttered when consulting her magic mirror to be reassured that she was still the most beautiful lady in the land. (At least until Snow White entered the scene).</w:t>
      </w:r>
    </w:p>
    <w:p w14:paraId="2243A9F5" w14:textId="77777777" w:rsidR="00AD3150" w:rsidRPr="00936F19" w:rsidRDefault="00AD3150" w:rsidP="00AD3150">
      <w:pPr>
        <w:rPr>
          <w:sz w:val="2"/>
        </w:rPr>
      </w:pPr>
      <w:r w:rsidRPr="00936F19">
        <w:rPr>
          <w:sz w:val="2"/>
        </w:rPr>
        <w:t>But “our” mirror will be used in another way.</w:t>
      </w:r>
    </w:p>
    <w:p w14:paraId="18DBD0E8" w14:textId="77777777" w:rsidR="00AD3150" w:rsidRPr="00936F19" w:rsidRDefault="00AD3150" w:rsidP="00AD3150">
      <w:pPr>
        <w:rPr>
          <w:sz w:val="2"/>
        </w:rPr>
      </w:pPr>
      <w:r w:rsidRPr="00936F19">
        <w:rPr>
          <w:sz w:val="2"/>
        </w:rPr>
        <w:t xml:space="preserve">We know that </w:t>
      </w:r>
      <w:r w:rsidRPr="00936F19">
        <w:rPr>
          <w:rStyle w:val="StyleUnderline"/>
          <w:sz w:val="2"/>
        </w:rPr>
        <w:t>a chiral molecule can exist in two different forms</w:t>
      </w:r>
      <w:r w:rsidRPr="00936F19">
        <w:rPr>
          <w:sz w:val="2"/>
        </w:rPr>
        <w:t xml:space="preserve">, </w:t>
      </w:r>
      <w:r w:rsidRPr="00936F19">
        <w:rPr>
          <w:rStyle w:val="StyleUnderline"/>
          <w:sz w:val="2"/>
        </w:rPr>
        <w:t>which are perfectly specular</w:t>
      </w:r>
      <w:r w:rsidRPr="00936F19">
        <w:rPr>
          <w:sz w:val="2"/>
        </w:rPr>
        <w:t xml:space="preserve"> (here is the mirror) </w:t>
      </w:r>
      <w:r w:rsidRPr="00936F19">
        <w:rPr>
          <w:rStyle w:val="StyleUnderline"/>
          <w:sz w:val="2"/>
        </w:rPr>
        <w:t>but</w:t>
      </w:r>
      <w:r w:rsidRPr="00936F19">
        <w:rPr>
          <w:sz w:val="2"/>
        </w:rPr>
        <w:t xml:space="preserve"> they </w:t>
      </w:r>
      <w:r w:rsidRPr="00936F19">
        <w:rPr>
          <w:rStyle w:val="StyleUnderline"/>
          <w:sz w:val="2"/>
        </w:rPr>
        <w:t>cannot be superposed</w:t>
      </w:r>
      <w:r w:rsidRPr="00936F19">
        <w:rPr>
          <w:sz w:val="2"/>
        </w:rPr>
        <w:t>. Hands and feet are the most common example we teach chirality to our students. In fact in Greek χειρ means hand.</w:t>
      </w:r>
    </w:p>
    <w:p w14:paraId="43EA10E6" w14:textId="77777777" w:rsidR="00AD3150" w:rsidRPr="00936F19" w:rsidRDefault="00AD3150" w:rsidP="00AD3150">
      <w:pPr>
        <w:rPr>
          <w:sz w:val="2"/>
        </w:rPr>
      </w:pPr>
      <w:r w:rsidRPr="00936F19">
        <w:rPr>
          <w:sz w:val="2"/>
        </w:rPr>
        <w:t>Most of biomolecules such as amino acids and sugars possess at least a chiral center and produce R and S enantiomers. And what is particularly intriguing is that their biological activity is totally different. So, most of natural proteins are composed of L-amino, although some contain D-amino acids or after some time this homochirality is lost in aged organisms.1</w:t>
      </w:r>
    </w:p>
    <w:p w14:paraId="05971F60" w14:textId="77777777" w:rsidR="00AD3150" w:rsidRPr="00936F19" w:rsidRDefault="00AD3150" w:rsidP="00AD3150">
      <w:pPr>
        <w:rPr>
          <w:sz w:val="2"/>
        </w:rPr>
      </w:pPr>
      <w:r w:rsidRPr="00936F19">
        <w:rPr>
          <w:sz w:val="2"/>
        </w:rPr>
        <w:t>These weird D-proteins pave the way to unique applications in molecular biology, structural biology, bioactive compound discovery, and pharmacology. In fact according to Lander “D-enantiomers of protein drug targets can be used in mirror-image phage display allowing discovery of non-proteolytic D-peptide ligands”.2 Similarly, the biologically active form of ascorbic acid is the levo isomer (vitamin C), while its epimer D-isoascorbic acid retains only 5% of the biological activity, perhaps because of different hydration properties.3</w:t>
      </w:r>
    </w:p>
    <w:p w14:paraId="119B54DC" w14:textId="77777777" w:rsidR="00AD3150" w:rsidRPr="00936F19" w:rsidRDefault="00AD3150" w:rsidP="00AD3150">
      <w:pPr>
        <w:rPr>
          <w:sz w:val="2"/>
        </w:rPr>
      </w:pPr>
      <w:r w:rsidRPr="00936F19">
        <w:rPr>
          <w:sz w:val="2"/>
        </w:rPr>
        <w:t>On the other hand, Nature builds up polysaccharides such as amylose, glycogen and cellulose from D-sugars. While it is still possible to synthesize L-glucose, it does not have any function in living organisms as a source of energy because it cannot be phosphorilated by hexokinase, however we know since 1979 that the plant pathogenic bacterium Burkholderia caryophill can oxidize L-glucose.4 Thus, natural exceptions exist but they are extremely confined to tiny environments and they are not healthy.</w:t>
      </w:r>
    </w:p>
    <w:p w14:paraId="0F132B21" w14:textId="77777777" w:rsidR="00AD3150" w:rsidRPr="00936F19" w:rsidRDefault="00AD3150" w:rsidP="00AD3150">
      <w:pPr>
        <w:rPr>
          <w:sz w:val="2"/>
        </w:rPr>
      </w:pPr>
      <w:r w:rsidRPr="00936F19">
        <w:rPr>
          <w:rStyle w:val="StyleUnderline"/>
          <w:sz w:val="2"/>
        </w:rPr>
        <w:t>DNA and RNA homochirality</w:t>
      </w:r>
      <w:r w:rsidRPr="00936F19">
        <w:rPr>
          <w:sz w:val="2"/>
        </w:rPr>
        <w:t xml:space="preserve">, which </w:t>
      </w:r>
      <w:r w:rsidRPr="00936F19">
        <w:rPr>
          <w:rStyle w:val="StyleUnderline"/>
          <w:sz w:val="2"/>
        </w:rPr>
        <w:t>is essential for life</w:t>
      </w:r>
      <w:r w:rsidRPr="00936F19">
        <w:rPr>
          <w:sz w:val="2"/>
        </w:rPr>
        <w:t>, is based on the presence of D-nucleotides in these macromolecules.5</w:t>
      </w:r>
    </w:p>
    <w:p w14:paraId="6D6A5518" w14:textId="77777777" w:rsidR="00AD3150" w:rsidRPr="00936F19" w:rsidRDefault="00AD3150" w:rsidP="00AD3150">
      <w:pPr>
        <w:rPr>
          <w:sz w:val="2"/>
        </w:rPr>
      </w:pPr>
      <w:r w:rsidRPr="00936F19">
        <w:rPr>
          <w:sz w:val="2"/>
        </w:rPr>
        <w:t>Uppalapati and coworkers found that a D-protein is much more stable in different animals (including humans). In particular they synthesized a variant of a D-protein antagonist of natural vascular endothelial growth factor A (VEGF-A) with an extra receptor blocking capability.6 Now, while the L-protein triggers a massive immune response, the D-protein was found to be nonimmunogenic in mice. Hence, its potential use as an alternative to therapeutic antibodies.</w:t>
      </w:r>
    </w:p>
    <w:p w14:paraId="234F7E32" w14:textId="77777777" w:rsidR="00AD3150" w:rsidRPr="00936F19" w:rsidRDefault="00AD3150" w:rsidP="00AD3150">
      <w:pPr>
        <w:rPr>
          <w:sz w:val="2"/>
        </w:rPr>
      </w:pPr>
      <w:r w:rsidRPr="00936F19">
        <w:rPr>
          <w:sz w:val="2"/>
        </w:rPr>
        <w:t xml:space="preserve">With these premises, </w:t>
      </w:r>
      <w:r w:rsidRPr="00A54AE5">
        <w:rPr>
          <w:rStyle w:val="Emphasis"/>
          <w:highlight w:val="cyan"/>
        </w:rPr>
        <w:t>mirror-molecules</w:t>
      </w:r>
      <w:r w:rsidRPr="00936F19">
        <w:rPr>
          <w:sz w:val="2"/>
        </w:rPr>
        <w:t xml:space="preserve"> do have some potential interesting applications, for example in pharmacology due to their specific pharmacokinetic features.</w:t>
      </w:r>
    </w:p>
    <w:p w14:paraId="3BA8FD09" w14:textId="77777777" w:rsidR="00AD3150" w:rsidRPr="00936F19" w:rsidRDefault="00AD3150" w:rsidP="00AD3150">
      <w:pPr>
        <w:rPr>
          <w:sz w:val="2"/>
        </w:rPr>
      </w:pPr>
      <w:r w:rsidRPr="00936F19">
        <w:rPr>
          <w:sz w:val="2"/>
        </w:rPr>
        <w:t xml:space="preserve">However, a very recent paper, published in December 2024 and authored by 38 experts is not only an informative review on the business but also a superb alert of what </w:t>
      </w:r>
      <w:r w:rsidRPr="00A54AE5">
        <w:rPr>
          <w:rStyle w:val="StyleUnderline"/>
          <w:highlight w:val="cyan"/>
        </w:rPr>
        <w:t>may occur if</w:t>
      </w:r>
      <w:r w:rsidRPr="00936F19">
        <w:rPr>
          <w:rStyle w:val="StyleUnderline"/>
          <w:sz w:val="2"/>
        </w:rPr>
        <w:t xml:space="preserve"> this kind of </w:t>
      </w:r>
      <w:r w:rsidRPr="00A54AE5">
        <w:rPr>
          <w:rStyle w:val="Emphasis"/>
          <w:highlight w:val="cyan"/>
        </w:rPr>
        <w:t>biotech</w:t>
      </w:r>
      <w:r w:rsidRPr="00936F19">
        <w:rPr>
          <w:rStyle w:val="Emphasis"/>
          <w:sz w:val="2"/>
        </w:rPr>
        <w:t>nology</w:t>
      </w:r>
      <w:r w:rsidRPr="00936F19">
        <w:rPr>
          <w:rStyle w:val="StyleUnderline"/>
          <w:sz w:val="2"/>
        </w:rPr>
        <w:t xml:space="preserve"> </w:t>
      </w:r>
      <w:r w:rsidRPr="00A54AE5">
        <w:rPr>
          <w:rStyle w:val="StyleUnderline"/>
          <w:highlight w:val="cyan"/>
        </w:rPr>
        <w:t xml:space="preserve">research is not </w:t>
      </w:r>
      <w:r w:rsidRPr="00A54AE5">
        <w:rPr>
          <w:rStyle w:val="Emphasis"/>
          <w:highlight w:val="cyan"/>
        </w:rPr>
        <w:t>guided</w:t>
      </w:r>
      <w:r w:rsidRPr="00936F19">
        <w:rPr>
          <w:rStyle w:val="StyleUnderline"/>
          <w:sz w:val="2"/>
        </w:rPr>
        <w:t xml:space="preserve">, </w:t>
      </w:r>
      <w:r w:rsidRPr="00A54AE5">
        <w:rPr>
          <w:rStyle w:val="Emphasis"/>
          <w:highlight w:val="cyan"/>
        </w:rPr>
        <w:t>controlled</w:t>
      </w:r>
      <w:r w:rsidRPr="00A54AE5">
        <w:rPr>
          <w:rStyle w:val="StyleUnderline"/>
          <w:highlight w:val="cyan"/>
        </w:rPr>
        <w:t xml:space="preserve"> and </w:t>
      </w:r>
      <w:r w:rsidRPr="00A54AE5">
        <w:rPr>
          <w:rStyle w:val="Emphasis"/>
          <w:highlight w:val="cyan"/>
        </w:rPr>
        <w:t>monitored</w:t>
      </w:r>
      <w:r w:rsidRPr="00936F19">
        <w:rPr>
          <w:rStyle w:val="StyleUnderline"/>
          <w:sz w:val="2"/>
        </w:rPr>
        <w:t xml:space="preserve"> by appropriate authorities</w:t>
      </w:r>
      <w:r w:rsidRPr="00936F19">
        <w:rPr>
          <w:sz w:val="2"/>
        </w:rPr>
        <w:t>.7 An issue that lately has become particularly pressing. The authors belong to quite different fields, particularly synthetic biology, human, animal, and plant physiology, immunology, microbial ecology, evolutionary biology, planetary life detection, biosecurity global health, and policy-making groups.</w:t>
      </w:r>
    </w:p>
    <w:p w14:paraId="5D0016F0" w14:textId="77777777" w:rsidR="00AD3150" w:rsidRPr="00936F19" w:rsidRDefault="00AD3150" w:rsidP="00AD3150">
      <w:pPr>
        <w:rPr>
          <w:sz w:val="2"/>
        </w:rPr>
      </w:pPr>
      <w:r w:rsidRPr="00936F19">
        <w:rPr>
          <w:sz w:val="2"/>
        </w:rPr>
        <w:t>In that paper the authors state:</w:t>
      </w:r>
    </w:p>
    <w:p w14:paraId="677CD8C4" w14:textId="77777777" w:rsidR="00AD3150" w:rsidRPr="00936F19" w:rsidRDefault="00AD3150" w:rsidP="00AD3150">
      <w:pPr>
        <w:ind w:left="720"/>
        <w:rPr>
          <w:sz w:val="2"/>
        </w:rPr>
      </w:pPr>
      <w:r w:rsidRPr="00936F19">
        <w:rPr>
          <w:sz w:val="2"/>
        </w:rPr>
        <w:t>Driven by curiosity and plausible applications, some researchers had begun work toward creating lifeforms composed entirely of mirror-image biological molecules.</w:t>
      </w:r>
    </w:p>
    <w:p w14:paraId="3B94C067" w14:textId="77777777" w:rsidR="00AD3150" w:rsidRPr="00936F19" w:rsidRDefault="00AD3150" w:rsidP="00AD3150">
      <w:pPr>
        <w:rPr>
          <w:sz w:val="2"/>
        </w:rPr>
      </w:pPr>
      <w:r w:rsidRPr="00A54AE5">
        <w:rPr>
          <w:rStyle w:val="StyleUnderline"/>
          <w:highlight w:val="cyan"/>
        </w:rPr>
        <w:t xml:space="preserve">Our immune </w:t>
      </w:r>
      <w:r w:rsidRPr="00A54AE5">
        <w:rPr>
          <w:rStyle w:val="Emphasis"/>
          <w:highlight w:val="cyan"/>
        </w:rPr>
        <w:t>defenses</w:t>
      </w:r>
      <w:r w:rsidRPr="00A54AE5">
        <w:rPr>
          <w:rStyle w:val="StyleUnderline"/>
          <w:highlight w:val="cyan"/>
        </w:rPr>
        <w:t xml:space="preserve"> are</w:t>
      </w:r>
      <w:r w:rsidRPr="00936F19">
        <w:rPr>
          <w:rStyle w:val="StyleUnderline"/>
          <w:sz w:val="2"/>
        </w:rPr>
        <w:t xml:space="preserve"> strongly </w:t>
      </w:r>
      <w:r w:rsidRPr="00A54AE5">
        <w:rPr>
          <w:rStyle w:val="StyleUnderline"/>
          <w:highlight w:val="cyan"/>
        </w:rPr>
        <w:t xml:space="preserve">based on </w:t>
      </w:r>
      <w:r w:rsidRPr="00A54AE5">
        <w:rPr>
          <w:rStyle w:val="Emphasis"/>
          <w:highlight w:val="cyan"/>
        </w:rPr>
        <w:t>chiral recognition</w:t>
      </w:r>
      <w:r w:rsidRPr="00936F19">
        <w:rPr>
          <w:sz w:val="2"/>
        </w:rPr>
        <w:t xml:space="preserve">, but </w:t>
      </w:r>
      <w:r w:rsidRPr="00936F19">
        <w:rPr>
          <w:rStyle w:val="StyleUnderline"/>
          <w:sz w:val="2"/>
        </w:rPr>
        <w:t xml:space="preserve">in the presence of a mirror bacterium </w:t>
      </w:r>
      <w:r w:rsidRPr="00A54AE5">
        <w:rPr>
          <w:rStyle w:val="StyleUnderline"/>
          <w:highlight w:val="cyan"/>
        </w:rPr>
        <w:t>our</w:t>
      </w:r>
      <w:r w:rsidRPr="00936F19">
        <w:rPr>
          <w:rStyle w:val="StyleUnderline"/>
          <w:sz w:val="2"/>
        </w:rPr>
        <w:t xml:space="preserve"> “normal” </w:t>
      </w:r>
      <w:r w:rsidRPr="0018098E">
        <w:rPr>
          <w:rStyle w:val="StyleUnderline"/>
          <w:highlight w:val="cyan"/>
        </w:rPr>
        <w:t xml:space="preserve">immune recognition </w:t>
      </w:r>
      <w:r w:rsidRPr="00A54AE5">
        <w:rPr>
          <w:rStyle w:val="StyleUnderline"/>
          <w:highlight w:val="cyan"/>
        </w:rPr>
        <w:t>would be</w:t>
      </w:r>
      <w:r w:rsidRPr="00936F19">
        <w:rPr>
          <w:rStyle w:val="StyleUnderline"/>
          <w:sz w:val="2"/>
        </w:rPr>
        <w:t xml:space="preserve"> significantly weakened if not </w:t>
      </w:r>
      <w:r w:rsidRPr="00A54AE5">
        <w:rPr>
          <w:rStyle w:val="Emphasis"/>
          <w:highlight w:val="cyan"/>
        </w:rPr>
        <w:t>completely useless</w:t>
      </w:r>
      <w:r w:rsidRPr="00936F19">
        <w:rPr>
          <w:sz w:val="2"/>
        </w:rPr>
        <w:t>. And</w:t>
      </w:r>
    </w:p>
    <w:p w14:paraId="54A60A28" w14:textId="77777777" w:rsidR="00AD3150" w:rsidRPr="00936F19" w:rsidRDefault="00AD3150" w:rsidP="00AD3150">
      <w:pPr>
        <w:ind w:left="720"/>
        <w:rPr>
          <w:sz w:val="2"/>
        </w:rPr>
      </w:pPr>
      <w:r w:rsidRPr="00936F19">
        <w:rPr>
          <w:sz w:val="2"/>
        </w:rPr>
        <w:t>even partial impairment of either innate or adaptive immunity can leave patients vulnerable to bacterial infection. Similar evidence is seen in a wide variety of animal and plant immune systems. 8</w:t>
      </w:r>
    </w:p>
    <w:p w14:paraId="00E0791A" w14:textId="77777777" w:rsidR="00AD3150" w:rsidRPr="00936F19" w:rsidRDefault="00AD3150" w:rsidP="00AD3150">
      <w:pPr>
        <w:rPr>
          <w:sz w:val="2"/>
        </w:rPr>
      </w:pPr>
      <w:r w:rsidRPr="00936F19">
        <w:rPr>
          <w:rStyle w:val="StyleUnderline"/>
          <w:sz w:val="2"/>
        </w:rPr>
        <w:t>The number of potential harms that may derive from such laboratory activities are scary</w:t>
      </w:r>
      <w:r w:rsidRPr="00936F19">
        <w:rPr>
          <w:sz w:val="2"/>
        </w:rPr>
        <w:t xml:space="preserve"> indeed. </w:t>
      </w:r>
      <w:r w:rsidRPr="00936F19">
        <w:rPr>
          <w:rStyle w:val="StyleUnderline"/>
          <w:sz w:val="2"/>
        </w:rPr>
        <w:t xml:space="preserve">Accidental or deliberate </w:t>
      </w:r>
      <w:r w:rsidRPr="00936F19">
        <w:rPr>
          <w:rStyle w:val="Emphasis"/>
          <w:sz w:val="2"/>
        </w:rPr>
        <w:t>misuse</w:t>
      </w:r>
      <w:r w:rsidRPr="00936F19">
        <w:rPr>
          <w:rStyle w:val="StyleUnderline"/>
          <w:sz w:val="2"/>
        </w:rPr>
        <w:t xml:space="preserve">, </w:t>
      </w:r>
      <w:r w:rsidRPr="00A54AE5">
        <w:rPr>
          <w:rStyle w:val="Emphasis"/>
          <w:highlight w:val="cyan"/>
        </w:rPr>
        <w:t>leakage</w:t>
      </w:r>
      <w:r w:rsidRPr="00936F19">
        <w:rPr>
          <w:rStyle w:val="StyleUnderline"/>
          <w:sz w:val="2"/>
        </w:rPr>
        <w:t xml:space="preserve"> of contaminated material, </w:t>
      </w:r>
      <w:r w:rsidRPr="00936F19">
        <w:rPr>
          <w:rStyle w:val="Emphasis"/>
          <w:sz w:val="2"/>
        </w:rPr>
        <w:t>spillover</w:t>
      </w:r>
      <w:r w:rsidRPr="00936F19">
        <w:rPr>
          <w:rStyle w:val="StyleUnderline"/>
          <w:sz w:val="2"/>
        </w:rPr>
        <w:t xml:space="preserve">, </w:t>
      </w:r>
      <w:r w:rsidRPr="00A54AE5">
        <w:rPr>
          <w:rStyle w:val="Emphasis"/>
          <w:highlight w:val="cyan"/>
        </w:rPr>
        <w:t>uncontrolled infections</w:t>
      </w:r>
      <w:r w:rsidRPr="00A54AE5">
        <w:rPr>
          <w:rStyle w:val="StyleUnderline"/>
          <w:highlight w:val="cyan"/>
        </w:rPr>
        <w:t xml:space="preserve"> and </w:t>
      </w:r>
      <w:r w:rsidRPr="00A54AE5">
        <w:rPr>
          <w:rStyle w:val="Emphasis"/>
          <w:highlight w:val="cyan"/>
        </w:rPr>
        <w:t>particularly the lack of effective and timely countermeasures</w:t>
      </w:r>
      <w:r w:rsidRPr="00A54AE5">
        <w:rPr>
          <w:rStyle w:val="StyleUnderline"/>
          <w:highlight w:val="cyan"/>
        </w:rPr>
        <w:t xml:space="preserve"> are</w:t>
      </w:r>
      <w:r w:rsidRPr="00936F19">
        <w:rPr>
          <w:rStyle w:val="StyleUnderline"/>
          <w:sz w:val="2"/>
        </w:rPr>
        <w:t xml:space="preserve"> part of </w:t>
      </w:r>
      <w:r w:rsidRPr="00A54AE5">
        <w:rPr>
          <w:rStyle w:val="StyleUnderline"/>
          <w:highlight w:val="cyan"/>
        </w:rPr>
        <w:t xml:space="preserve">the </w:t>
      </w:r>
      <w:r w:rsidRPr="00652586">
        <w:rPr>
          <w:rStyle w:val="Emphasis"/>
          <w:highlight w:val="cyan"/>
        </w:rPr>
        <w:t>nightmare</w:t>
      </w:r>
      <w:r w:rsidRPr="00936F19">
        <w:rPr>
          <w:sz w:val="2"/>
        </w:rPr>
        <w:t xml:space="preserve"> we may have to confront soon or later. Particularly because we have almost no idea of what would happen, the </w:t>
      </w:r>
      <w:r w:rsidRPr="00936F19">
        <w:rPr>
          <w:rStyle w:val="StyleUnderline"/>
          <w:sz w:val="2"/>
        </w:rPr>
        <w:t xml:space="preserve">relevant literature is </w:t>
      </w:r>
      <w:r w:rsidRPr="00936F19">
        <w:rPr>
          <w:rStyle w:val="Emphasis"/>
          <w:sz w:val="2"/>
        </w:rPr>
        <w:t>extremely poor</w:t>
      </w:r>
      <w:r w:rsidRPr="00936F19">
        <w:rPr>
          <w:sz w:val="2"/>
        </w:rPr>
        <w:t xml:space="preserve"> and </w:t>
      </w:r>
      <w:r w:rsidRPr="00A54AE5">
        <w:rPr>
          <w:rStyle w:val="StyleUnderline"/>
          <w:highlight w:val="cyan"/>
        </w:rPr>
        <w:t>once a catastrophic accident occurs</w:t>
      </w:r>
      <w:r w:rsidRPr="00936F19">
        <w:rPr>
          <w:sz w:val="2"/>
        </w:rPr>
        <w:t xml:space="preserve">, </w:t>
      </w:r>
      <w:r w:rsidRPr="00A54AE5">
        <w:rPr>
          <w:rStyle w:val="StyleUnderline"/>
          <w:highlight w:val="cyan"/>
        </w:rPr>
        <w:t xml:space="preserve">we have </w:t>
      </w:r>
      <w:r w:rsidRPr="00A54AE5">
        <w:rPr>
          <w:rStyle w:val="Emphasis"/>
          <w:highlight w:val="cyan"/>
        </w:rPr>
        <w:t>no history or memory to refer to</w:t>
      </w:r>
      <w:r w:rsidRPr="00936F19">
        <w:rPr>
          <w:sz w:val="2"/>
        </w:rPr>
        <w:t>.</w:t>
      </w:r>
    </w:p>
    <w:p w14:paraId="3E928262" w14:textId="77777777" w:rsidR="00AD3150" w:rsidRPr="00936F19" w:rsidRDefault="00AD3150" w:rsidP="00AD3150">
      <w:pPr>
        <w:rPr>
          <w:sz w:val="2"/>
        </w:rPr>
      </w:pPr>
    </w:p>
    <w:p w14:paraId="15A0BC54" w14:textId="77777777" w:rsidR="00AD3150" w:rsidRDefault="00AD3150" w:rsidP="00AD3150">
      <w:pPr>
        <w:pStyle w:val="Heading4"/>
      </w:pPr>
      <w:r>
        <w:t xml:space="preserve">2. </w:t>
      </w:r>
      <w:r w:rsidRPr="00B80832">
        <w:rPr>
          <w:u w:val="single"/>
        </w:rPr>
        <w:t>INTENTIONAL MISUSE</w:t>
      </w:r>
      <w:r>
        <w:t xml:space="preserve">:  </w:t>
      </w:r>
    </w:p>
    <w:p w14:paraId="52658F79" w14:textId="77777777" w:rsidR="00AD3150" w:rsidRDefault="00AD3150" w:rsidP="00AD3150">
      <w:pPr>
        <w:pStyle w:val="Heading4"/>
      </w:pPr>
      <w:r>
        <w:t xml:space="preserve">a. Mirror bacteria’s </w:t>
      </w:r>
      <w:r>
        <w:rPr>
          <w:u w:val="single"/>
        </w:rPr>
        <w:t>unique</w:t>
      </w:r>
      <w:r>
        <w:t xml:space="preserve"> qualities and </w:t>
      </w:r>
      <w:r w:rsidRPr="001D197B">
        <w:rPr>
          <w:u w:val="single"/>
        </w:rPr>
        <w:t>ease</w:t>
      </w:r>
      <w:r>
        <w:t xml:space="preserve"> of modification </w:t>
      </w:r>
      <w:r w:rsidRPr="001D197B">
        <w:t xml:space="preserve">tempt </w:t>
      </w:r>
      <w:r w:rsidRPr="000A7B28">
        <w:rPr>
          <w:u w:val="single"/>
        </w:rPr>
        <w:t>weaponization</w:t>
      </w:r>
      <w:r>
        <w:t xml:space="preserve">.  </w:t>
      </w:r>
    </w:p>
    <w:p w14:paraId="1D3DEE33" w14:textId="77777777" w:rsidR="00AD3150" w:rsidRPr="00936F19" w:rsidRDefault="00AD3150" w:rsidP="00AD3150">
      <w:pPr>
        <w:rPr>
          <w:sz w:val="2"/>
        </w:rPr>
      </w:pPr>
      <w:r w:rsidRPr="003A6B2C">
        <w:rPr>
          <w:rStyle w:val="Style13ptBold"/>
        </w:rPr>
        <w:t>Adamala, et al., ’24</w:t>
      </w:r>
      <w:r w:rsidRPr="00936F19">
        <w:rPr>
          <w:sz w:val="2"/>
        </w:rPr>
        <w:t xml:space="preserve"> [Katarzyna Adamala (synthetic biologist and professor of genetics at the University of Minnesota; MS, synthetic organic chemistry, University of Warsaw; Harvard University; Massachusetts Institute of Technology), Deepa Agashe, Damon Binder, Yizhi Cai, Vaughn Cooper, Ryan Duncombe, Kevin Esvelt, John Glass, Timothy Hand, Thomas Inglesby, Farren Isaacs, Jonathan Jones, Richard Lenski, Gregory Lewis, Ruslan Medzhitov, Matthew Nicotra, Sebastian Oehm, Jaspreet Pannu, David Relman, Hiroaki Suga, Johanna Sweere, Jack Szostak, Nicholas Talbot, and Brian Wang; Dec 12 2024. Stanford Digital Repository “Technical Report on Mirror Bacteria: Feasibility and Risks” https://purl.stanford.edu/cv716pj4036 // </w:t>
      </w:r>
      <w:r w:rsidRPr="00936F19">
        <w:rPr>
          <w:i/>
          <w:sz w:val="2"/>
        </w:rPr>
        <w:t>q.c.</w:t>
      </w:r>
      <w:r w:rsidRPr="00936F19">
        <w:rPr>
          <w:sz w:val="2"/>
        </w:rPr>
        <w:t>]</w:t>
      </w:r>
    </w:p>
    <w:p w14:paraId="6BE7DAD0" w14:textId="77777777" w:rsidR="00AD3150" w:rsidRPr="00936F19" w:rsidRDefault="00AD3150" w:rsidP="00AD3150">
      <w:pPr>
        <w:rPr>
          <w:sz w:val="2"/>
        </w:rPr>
      </w:pPr>
      <w:r w:rsidRPr="00376660">
        <w:rPr>
          <w:rStyle w:val="StyleUnderline"/>
          <w:highlight w:val="cyan"/>
        </w:rPr>
        <w:t xml:space="preserve">The </w:t>
      </w:r>
      <w:r w:rsidRPr="00376660">
        <w:rPr>
          <w:rStyle w:val="Emphasis"/>
          <w:highlight w:val="cyan"/>
        </w:rPr>
        <w:t>unusual properties</w:t>
      </w:r>
      <w:r w:rsidRPr="00376660">
        <w:rPr>
          <w:rStyle w:val="StyleUnderline"/>
          <w:highlight w:val="cyan"/>
        </w:rPr>
        <w:t xml:space="preserve"> of </w:t>
      </w:r>
      <w:r w:rsidRPr="00376660">
        <w:rPr>
          <w:rStyle w:val="Emphasis"/>
          <w:highlight w:val="cyan"/>
        </w:rPr>
        <w:t>mirror bacteria</w:t>
      </w:r>
      <w:r w:rsidRPr="00936F19">
        <w:rPr>
          <w:sz w:val="2"/>
        </w:rPr>
        <w:t xml:space="preserve"> could </w:t>
      </w:r>
      <w:r w:rsidRPr="00376660">
        <w:rPr>
          <w:rStyle w:val="StyleUnderline"/>
          <w:highlight w:val="cyan"/>
        </w:rPr>
        <w:t xml:space="preserve">create </w:t>
      </w:r>
      <w:r w:rsidRPr="00376660">
        <w:rPr>
          <w:rStyle w:val="Emphasis"/>
          <w:highlight w:val="cyan"/>
        </w:rPr>
        <w:t>significant potential</w:t>
      </w:r>
      <w:r w:rsidRPr="00376660">
        <w:rPr>
          <w:rStyle w:val="StyleUnderline"/>
          <w:highlight w:val="cyan"/>
        </w:rPr>
        <w:t xml:space="preserve"> for </w:t>
      </w:r>
      <w:r w:rsidRPr="00376660">
        <w:rPr>
          <w:rStyle w:val="Emphasis"/>
          <w:highlight w:val="cyan"/>
        </w:rPr>
        <w:t>misuse</w:t>
      </w:r>
    </w:p>
    <w:p w14:paraId="38C257EC" w14:textId="77777777" w:rsidR="00AD3150" w:rsidRPr="00936F19" w:rsidRDefault="00AD3150" w:rsidP="00AD3150">
      <w:pPr>
        <w:rPr>
          <w:sz w:val="2"/>
        </w:rPr>
      </w:pPr>
      <w:r w:rsidRPr="00936F19">
        <w:rPr>
          <w:sz w:val="2"/>
        </w:rPr>
        <w:t xml:space="preserve">As described throughout this chapter, </w:t>
      </w:r>
      <w:r w:rsidRPr="00936F19">
        <w:rPr>
          <w:rStyle w:val="StyleUnderline"/>
          <w:sz w:val="2"/>
        </w:rPr>
        <w:t>mirror bacteria</w:t>
      </w:r>
      <w:r w:rsidRPr="00936F19">
        <w:rPr>
          <w:sz w:val="2"/>
        </w:rPr>
        <w:t xml:space="preserve"> would </w:t>
      </w:r>
      <w:r w:rsidRPr="00936F19">
        <w:rPr>
          <w:rStyle w:val="StyleUnderline"/>
          <w:sz w:val="2"/>
        </w:rPr>
        <w:t>have very unusual properties as</w:t>
      </w:r>
      <w:r w:rsidRPr="00936F19">
        <w:rPr>
          <w:sz w:val="2"/>
        </w:rPr>
        <w:t xml:space="preserve"> potential </w:t>
      </w:r>
      <w:r w:rsidRPr="00936F19">
        <w:rPr>
          <w:rStyle w:val="StyleUnderline"/>
          <w:sz w:val="2"/>
        </w:rPr>
        <w:t>human pathogens</w:t>
      </w:r>
      <w:r w:rsidRPr="00936F19">
        <w:rPr>
          <w:sz w:val="2"/>
        </w:rPr>
        <w:t xml:space="preserve">. A mirror bacterium would have </w:t>
      </w:r>
      <w:r w:rsidRPr="00376660">
        <w:rPr>
          <w:rStyle w:val="Emphasis"/>
          <w:highlight w:val="cyan"/>
        </w:rPr>
        <w:t>unprecedented immune evasion capabilities</w:t>
      </w:r>
      <w:r w:rsidRPr="00936F19">
        <w:rPr>
          <w:rStyle w:val="StyleUnderline"/>
          <w:sz w:val="2"/>
        </w:rPr>
        <w:t xml:space="preserve"> because of </w:t>
      </w:r>
      <w:r w:rsidRPr="00936F19">
        <w:rPr>
          <w:rStyle w:val="Emphasis"/>
          <w:sz w:val="2"/>
        </w:rPr>
        <w:t>incompatibilities</w:t>
      </w:r>
      <w:r w:rsidRPr="00936F19">
        <w:rPr>
          <w:rStyle w:val="StyleUnderline"/>
          <w:sz w:val="2"/>
        </w:rPr>
        <w:t xml:space="preserve"> between its mirror macromolecules and natural-chirality host defenses</w:t>
      </w:r>
      <w:r w:rsidRPr="00936F19">
        <w:rPr>
          <w:sz w:val="2"/>
        </w:rPr>
        <w:t xml:space="preserve">. On the other hand, mirror bacteria would, by default, lack specific adhesion mechanisms and other virulence factors. Even if present, these would mostly be dysfunctional, as they rely on chiral interactions with host proteins. For any given mirror bacterium, it is difficult to know whether immune evasion would suffice to overcome other disadvantages. Nevertheless, it appears plausible that </w:t>
      </w:r>
      <w:r w:rsidRPr="00936F19">
        <w:rPr>
          <w:rStyle w:val="StyleUnderline"/>
          <w:sz w:val="2"/>
        </w:rPr>
        <w:t>sufficiently robust mirror bacteria</w:t>
      </w:r>
      <w:r w:rsidRPr="00936F19">
        <w:rPr>
          <w:sz w:val="2"/>
        </w:rPr>
        <w:t xml:space="preserve">, </w:t>
      </w:r>
      <w:r w:rsidRPr="00936F19">
        <w:rPr>
          <w:rStyle w:val="StyleUnderline"/>
          <w:sz w:val="2"/>
        </w:rPr>
        <w:t xml:space="preserve">such as </w:t>
      </w:r>
      <w:r w:rsidRPr="00376660">
        <w:rPr>
          <w:rStyle w:val="Emphasis"/>
          <w:highlight w:val="cyan"/>
        </w:rPr>
        <w:t>mirror E. coli</w:t>
      </w:r>
      <w:r w:rsidRPr="00936F19">
        <w:rPr>
          <w:rStyle w:val="StyleUnderline"/>
          <w:sz w:val="2"/>
        </w:rPr>
        <w:t xml:space="preserve"> strains</w:t>
      </w:r>
      <w:r w:rsidRPr="00936F19">
        <w:rPr>
          <w:sz w:val="2"/>
        </w:rPr>
        <w:t xml:space="preserve">, </w:t>
      </w:r>
      <w:r w:rsidRPr="00936F19">
        <w:rPr>
          <w:rStyle w:val="StyleUnderline"/>
          <w:sz w:val="2"/>
        </w:rPr>
        <w:t xml:space="preserve">could prove to be </w:t>
      </w:r>
      <w:r w:rsidRPr="000A7B28">
        <w:rPr>
          <w:rStyle w:val="Emphasis"/>
          <w:highlight w:val="cyan"/>
        </w:rPr>
        <w:t>virulent</w:t>
      </w:r>
      <w:r w:rsidRPr="00936F19">
        <w:rPr>
          <w:rStyle w:val="Emphasis"/>
          <w:sz w:val="2"/>
        </w:rPr>
        <w:t xml:space="preserve"> pathogens</w:t>
      </w:r>
      <w:r w:rsidRPr="00936F19">
        <w:rPr>
          <w:rStyle w:val="StyleUnderline"/>
          <w:sz w:val="2"/>
        </w:rPr>
        <w:t xml:space="preserve"> </w:t>
      </w:r>
      <w:r w:rsidRPr="000A7B28">
        <w:rPr>
          <w:rStyle w:val="StyleUnderline"/>
          <w:highlight w:val="cyan"/>
        </w:rPr>
        <w:t>without</w:t>
      </w:r>
      <w:r w:rsidRPr="00936F19">
        <w:rPr>
          <w:rStyle w:val="StyleUnderline"/>
          <w:sz w:val="2"/>
        </w:rPr>
        <w:t xml:space="preserve"> any </w:t>
      </w:r>
      <w:r w:rsidRPr="000A7B28">
        <w:rPr>
          <w:rStyle w:val="StyleUnderline"/>
          <w:highlight w:val="cyan"/>
        </w:rPr>
        <w:t>additional engineering</w:t>
      </w:r>
      <w:r w:rsidRPr="00936F19">
        <w:rPr>
          <w:sz w:val="2"/>
        </w:rPr>
        <w:t>.</w:t>
      </w:r>
    </w:p>
    <w:p w14:paraId="12B3C40A" w14:textId="77777777" w:rsidR="00AD3150" w:rsidRPr="00936F19" w:rsidRDefault="00AD3150" w:rsidP="00AD3150">
      <w:pPr>
        <w:rPr>
          <w:sz w:val="2"/>
        </w:rPr>
      </w:pPr>
      <w:r w:rsidRPr="00936F19">
        <w:rPr>
          <w:sz w:val="2"/>
        </w:rPr>
        <w:t xml:space="preserve">If robust biocontainment measures are engineered into mirror bacteria, it should be possible to create specific strains that pose minimal risks to human health (see Section 3.3). However, the fact that, absent robust biocontainment, </w:t>
      </w:r>
      <w:r w:rsidRPr="00936F19">
        <w:rPr>
          <w:rStyle w:val="StyleUnderline"/>
          <w:sz w:val="2"/>
        </w:rPr>
        <w:t xml:space="preserve">a generalist mirror bacterium might be a </w:t>
      </w:r>
      <w:r w:rsidRPr="00376660">
        <w:rPr>
          <w:rStyle w:val="Emphasis"/>
          <w:highlight w:val="cyan"/>
        </w:rPr>
        <w:t>novel</w:t>
      </w:r>
      <w:r w:rsidRPr="00376660">
        <w:rPr>
          <w:rStyle w:val="StyleUnderline"/>
          <w:highlight w:val="cyan"/>
        </w:rPr>
        <w:t xml:space="preserve"> and </w:t>
      </w:r>
      <w:r w:rsidRPr="00376660">
        <w:rPr>
          <w:rStyle w:val="Emphasis"/>
          <w:highlight w:val="cyan"/>
        </w:rPr>
        <w:t>highly dangerous</w:t>
      </w:r>
      <w:r w:rsidRPr="00936F19">
        <w:rPr>
          <w:rStyle w:val="StyleUnderline"/>
          <w:sz w:val="2"/>
        </w:rPr>
        <w:t xml:space="preserve"> pathogen</w:t>
      </w:r>
      <w:r w:rsidRPr="00936F19">
        <w:rPr>
          <w:sz w:val="2"/>
        </w:rPr>
        <w:t xml:space="preserve"> is </w:t>
      </w:r>
      <w:r w:rsidRPr="00936F19">
        <w:rPr>
          <w:rStyle w:val="StyleUnderline"/>
          <w:sz w:val="2"/>
        </w:rPr>
        <w:t>very concerning from</w:t>
      </w:r>
      <w:r w:rsidRPr="00936F19">
        <w:rPr>
          <w:sz w:val="2"/>
        </w:rPr>
        <w:t xml:space="preserve"> both a </w:t>
      </w:r>
      <w:r w:rsidRPr="00936F19">
        <w:rPr>
          <w:rStyle w:val="Emphasis"/>
          <w:sz w:val="2"/>
        </w:rPr>
        <w:t>biosafety</w:t>
      </w:r>
      <w:r w:rsidRPr="00936F19">
        <w:rPr>
          <w:rStyle w:val="StyleUnderline"/>
          <w:sz w:val="2"/>
        </w:rPr>
        <w:t xml:space="preserve"> and</w:t>
      </w:r>
      <w:r w:rsidRPr="00936F19">
        <w:rPr>
          <w:sz w:val="2"/>
        </w:rPr>
        <w:t xml:space="preserve">, particularly, a </w:t>
      </w:r>
      <w:r w:rsidRPr="00936F19">
        <w:rPr>
          <w:rStyle w:val="Emphasis"/>
          <w:sz w:val="2"/>
        </w:rPr>
        <w:t>biosecurity</w:t>
      </w:r>
      <w:r w:rsidRPr="00936F19">
        <w:rPr>
          <w:rStyle w:val="StyleUnderline"/>
          <w:sz w:val="2"/>
        </w:rPr>
        <w:t xml:space="preserve"> standpoint</w:t>
      </w:r>
      <w:r w:rsidRPr="00936F19">
        <w:rPr>
          <w:sz w:val="2"/>
        </w:rPr>
        <w:t xml:space="preserve">. Even if the immune system or other barriers provide some level of protection against lethal mirror bacterial infection, </w:t>
      </w:r>
      <w:r w:rsidRPr="00376660">
        <w:rPr>
          <w:rStyle w:val="StyleUnderline"/>
          <w:highlight w:val="cyan"/>
        </w:rPr>
        <w:t xml:space="preserve">invasive mirror bacteria would </w:t>
      </w:r>
      <w:r w:rsidRPr="00376660">
        <w:rPr>
          <w:rStyle w:val="Emphasis"/>
          <w:highlight w:val="cyan"/>
        </w:rPr>
        <w:t>rapidly evolve</w:t>
      </w:r>
      <w:r w:rsidRPr="00936F19">
        <w:rPr>
          <w:sz w:val="2"/>
        </w:rPr>
        <w:t xml:space="preserve"> (see Section 8.4) </w:t>
      </w:r>
      <w:r w:rsidRPr="00936F19">
        <w:rPr>
          <w:rStyle w:val="StyleUnderline"/>
          <w:sz w:val="2"/>
        </w:rPr>
        <w:t>and</w:t>
      </w:r>
      <w:r w:rsidRPr="00936F19">
        <w:rPr>
          <w:sz w:val="2"/>
        </w:rPr>
        <w:t xml:space="preserve"> could therefore </w:t>
      </w:r>
      <w:r w:rsidRPr="00936F19">
        <w:rPr>
          <w:rStyle w:val="StyleUnderline"/>
          <w:sz w:val="2"/>
        </w:rPr>
        <w:t xml:space="preserve">become </w:t>
      </w:r>
      <w:r w:rsidRPr="00936F19">
        <w:rPr>
          <w:rStyle w:val="Emphasis"/>
          <w:sz w:val="2"/>
        </w:rPr>
        <w:t>increasingly dangerous</w:t>
      </w:r>
      <w:r w:rsidRPr="00936F19">
        <w:rPr>
          <w:rStyle w:val="StyleUnderline"/>
          <w:sz w:val="2"/>
        </w:rPr>
        <w:t xml:space="preserve"> to humans</w:t>
      </w:r>
      <w:r w:rsidRPr="00936F19">
        <w:rPr>
          <w:sz w:val="2"/>
        </w:rPr>
        <w:t>.</w:t>
      </w:r>
    </w:p>
    <w:p w14:paraId="15747C2B" w14:textId="77777777" w:rsidR="00AD3150" w:rsidRPr="00936F19" w:rsidRDefault="00AD3150" w:rsidP="00AD3150">
      <w:pPr>
        <w:rPr>
          <w:sz w:val="2"/>
        </w:rPr>
      </w:pPr>
      <w:r w:rsidRPr="00936F19">
        <w:rPr>
          <w:rStyle w:val="StyleUnderline"/>
          <w:sz w:val="2"/>
        </w:rPr>
        <w:t xml:space="preserve">A malicious actor could </w:t>
      </w:r>
      <w:r w:rsidRPr="00936F19">
        <w:rPr>
          <w:rStyle w:val="Emphasis"/>
          <w:sz w:val="2"/>
        </w:rPr>
        <w:t>intentionally</w:t>
      </w:r>
      <w:r w:rsidRPr="00936F19">
        <w:rPr>
          <w:rStyle w:val="StyleUnderline"/>
          <w:sz w:val="2"/>
        </w:rPr>
        <w:t xml:space="preserve"> seek to increase</w:t>
      </w:r>
      <w:r w:rsidRPr="00936F19">
        <w:rPr>
          <w:sz w:val="2"/>
        </w:rPr>
        <w:t xml:space="preserve"> the </w:t>
      </w:r>
      <w:r w:rsidRPr="00936F19">
        <w:rPr>
          <w:rStyle w:val="StyleUnderline"/>
          <w:sz w:val="2"/>
        </w:rPr>
        <w:t>harms</w:t>
      </w:r>
      <w:r w:rsidRPr="00936F19">
        <w:rPr>
          <w:sz w:val="2"/>
        </w:rPr>
        <w:t xml:space="preserve"> caused by a mirror bacterium </w:t>
      </w:r>
      <w:r w:rsidRPr="00936F19">
        <w:rPr>
          <w:rStyle w:val="StyleUnderline"/>
          <w:sz w:val="2"/>
        </w:rPr>
        <w:t>by providing</w:t>
      </w:r>
      <w:r w:rsidRPr="00936F19">
        <w:rPr>
          <w:sz w:val="2"/>
        </w:rPr>
        <w:t xml:space="preserve"> it with </w:t>
      </w:r>
      <w:r w:rsidRPr="00936F19">
        <w:rPr>
          <w:rStyle w:val="Emphasis"/>
          <w:sz w:val="2"/>
        </w:rPr>
        <w:t>abilities</w:t>
      </w:r>
      <w:r w:rsidRPr="00936F19">
        <w:rPr>
          <w:rStyle w:val="StyleUnderline"/>
          <w:sz w:val="2"/>
        </w:rPr>
        <w:t xml:space="preserve"> that are </w:t>
      </w:r>
      <w:r w:rsidRPr="00936F19">
        <w:rPr>
          <w:rStyle w:val="Emphasis"/>
          <w:sz w:val="2"/>
        </w:rPr>
        <w:t>unlikely</w:t>
      </w:r>
      <w:r w:rsidRPr="00936F19">
        <w:rPr>
          <w:rStyle w:val="StyleUnderline"/>
          <w:sz w:val="2"/>
        </w:rPr>
        <w:t xml:space="preserve"> to evolve through natural selection</w:t>
      </w:r>
      <w:r w:rsidRPr="00936F19">
        <w:rPr>
          <w:sz w:val="2"/>
        </w:rPr>
        <w:t xml:space="preserve">. </w:t>
      </w:r>
      <w:r w:rsidRPr="00936F19">
        <w:rPr>
          <w:rStyle w:val="Emphasis"/>
          <w:sz w:val="2"/>
        </w:rPr>
        <w:t xml:space="preserve">Many </w:t>
      </w:r>
      <w:r w:rsidRPr="00376660">
        <w:rPr>
          <w:rStyle w:val="Emphasis"/>
          <w:highlight w:val="cyan"/>
        </w:rPr>
        <w:t>methods</w:t>
      </w:r>
      <w:r w:rsidRPr="00376660">
        <w:rPr>
          <w:rStyle w:val="StyleUnderline"/>
          <w:highlight w:val="cyan"/>
        </w:rPr>
        <w:t xml:space="preserve"> for </w:t>
      </w:r>
      <w:r w:rsidRPr="00376660">
        <w:rPr>
          <w:rStyle w:val="Emphasis"/>
          <w:highlight w:val="cyan"/>
        </w:rPr>
        <w:t>increasing virulence</w:t>
      </w:r>
      <w:r w:rsidRPr="00936F19">
        <w:rPr>
          <w:rStyle w:val="StyleUnderline"/>
          <w:sz w:val="2"/>
        </w:rPr>
        <w:t xml:space="preserve"> might be technically </w:t>
      </w:r>
      <w:r w:rsidRPr="00376660">
        <w:rPr>
          <w:rStyle w:val="Emphasis"/>
          <w:highlight w:val="cyan"/>
        </w:rPr>
        <w:t>straightforward</w:t>
      </w:r>
      <w:r w:rsidRPr="00376660">
        <w:rPr>
          <w:rStyle w:val="StyleUnderline"/>
          <w:highlight w:val="cyan"/>
        </w:rPr>
        <w:t xml:space="preserve"> if mirror bacteria were created</w:t>
      </w:r>
      <w:r w:rsidRPr="00936F19">
        <w:rPr>
          <w:sz w:val="2"/>
        </w:rPr>
        <w:t xml:space="preserve"> and became generally accessible. Describing potential </w:t>
      </w:r>
      <w:r w:rsidRPr="00936F19">
        <w:rPr>
          <w:rStyle w:val="Emphasis"/>
          <w:sz w:val="2"/>
        </w:rPr>
        <w:t>“</w:t>
      </w:r>
      <w:r w:rsidRPr="00376660">
        <w:rPr>
          <w:rStyle w:val="Emphasis"/>
          <w:highlight w:val="cyan"/>
        </w:rPr>
        <w:t>weaponization</w:t>
      </w:r>
      <w:r w:rsidRPr="00936F19">
        <w:rPr>
          <w:rStyle w:val="Emphasis"/>
          <w:sz w:val="2"/>
        </w:rPr>
        <w:t>”</w:t>
      </w:r>
      <w:r w:rsidRPr="00936F19">
        <w:rPr>
          <w:sz w:val="2"/>
        </w:rPr>
        <w:t xml:space="preserve"> steps in more detail (beyond merely disabling biocontainment measures) </w:t>
      </w:r>
      <w:r w:rsidRPr="000A7B28">
        <w:rPr>
          <w:rStyle w:val="StyleUnderline"/>
          <w:highlight w:val="cyan"/>
        </w:rPr>
        <w:t>is</w:t>
      </w:r>
      <w:r w:rsidRPr="00936F19">
        <w:rPr>
          <w:sz w:val="2"/>
        </w:rPr>
        <w:t xml:space="preserve"> outside the scope of this report. Nevertheless, it </w:t>
      </w:r>
      <w:r w:rsidRPr="00936F19">
        <w:rPr>
          <w:rStyle w:val="StyleUnderline"/>
          <w:sz w:val="2"/>
        </w:rPr>
        <w:t xml:space="preserve">appears </w:t>
      </w:r>
      <w:r w:rsidRPr="00376660">
        <w:rPr>
          <w:rStyle w:val="Emphasis"/>
          <w:highlight w:val="cyan"/>
        </w:rPr>
        <w:t>plausible</w:t>
      </w:r>
      <w:r w:rsidRPr="00936F19">
        <w:rPr>
          <w:sz w:val="2"/>
        </w:rPr>
        <w:t xml:space="preserve"> that even if some biological barriers make mirror bacterial infection by, for example, a mirror E. coli much less likely than anticipated here, these </w:t>
      </w:r>
      <w:r w:rsidRPr="00376660">
        <w:rPr>
          <w:rStyle w:val="Emphasis"/>
          <w:highlight w:val="cyan"/>
        </w:rPr>
        <w:t>deficiencies</w:t>
      </w:r>
      <w:r w:rsidRPr="00376660">
        <w:rPr>
          <w:rStyle w:val="StyleUnderline"/>
          <w:highlight w:val="cyan"/>
        </w:rPr>
        <w:t xml:space="preserve"> could be </w:t>
      </w:r>
      <w:r w:rsidRPr="00376660">
        <w:rPr>
          <w:rStyle w:val="Emphasis"/>
          <w:highlight w:val="cyan"/>
        </w:rPr>
        <w:t>circumvented</w:t>
      </w:r>
      <w:r w:rsidRPr="00936F19">
        <w:rPr>
          <w:rStyle w:val="StyleUnderline"/>
          <w:sz w:val="2"/>
        </w:rPr>
        <w:t xml:space="preserve"> by a </w:t>
      </w:r>
      <w:r w:rsidRPr="00936F19">
        <w:rPr>
          <w:rStyle w:val="Emphasis"/>
          <w:sz w:val="2"/>
        </w:rPr>
        <w:t>sufficiently skilled</w:t>
      </w:r>
      <w:r w:rsidRPr="00936F19">
        <w:rPr>
          <w:rStyle w:val="StyleUnderline"/>
          <w:sz w:val="2"/>
        </w:rPr>
        <w:t xml:space="preserve"> malicious actor</w:t>
      </w:r>
      <w:r w:rsidRPr="00936F19">
        <w:rPr>
          <w:sz w:val="2"/>
        </w:rPr>
        <w:t xml:space="preserve">. </w:t>
      </w:r>
      <w:r w:rsidRPr="000A7B28">
        <w:rPr>
          <w:rStyle w:val="StyleUnderline"/>
          <w:highlight w:val="cyan"/>
        </w:rPr>
        <w:t xml:space="preserve">With </w:t>
      </w:r>
      <w:r w:rsidRPr="000A7B28">
        <w:rPr>
          <w:rStyle w:val="Emphasis"/>
          <w:highlight w:val="cyan"/>
        </w:rPr>
        <w:t>continued progress</w:t>
      </w:r>
      <w:r w:rsidRPr="000A7B28">
        <w:rPr>
          <w:rStyle w:val="StyleUnderline"/>
          <w:highlight w:val="cyan"/>
        </w:rPr>
        <w:t xml:space="preserve"> in </w:t>
      </w:r>
      <w:r w:rsidRPr="000A7B28">
        <w:rPr>
          <w:rStyle w:val="Emphasis"/>
          <w:highlight w:val="cyan"/>
        </w:rPr>
        <w:t>biotech</w:t>
      </w:r>
      <w:r w:rsidRPr="00936F19">
        <w:rPr>
          <w:rStyle w:val="StyleUnderline"/>
          <w:sz w:val="2"/>
        </w:rPr>
        <w:t>nology in general</w:t>
      </w:r>
      <w:r w:rsidRPr="00936F19">
        <w:rPr>
          <w:sz w:val="2"/>
        </w:rPr>
        <w:t xml:space="preserve">, </w:t>
      </w:r>
      <w:r w:rsidRPr="000A7B28">
        <w:rPr>
          <w:rStyle w:val="StyleUnderline"/>
          <w:highlight w:val="cyan"/>
        </w:rPr>
        <w:t xml:space="preserve">and </w:t>
      </w:r>
      <w:r w:rsidRPr="000A7B28">
        <w:rPr>
          <w:rStyle w:val="Emphasis"/>
          <w:highlight w:val="cyan"/>
        </w:rPr>
        <w:t>mirror biology</w:t>
      </w:r>
      <w:r w:rsidRPr="00936F19">
        <w:rPr>
          <w:rStyle w:val="StyleUnderline"/>
          <w:sz w:val="2"/>
        </w:rPr>
        <w:t xml:space="preserve"> more specifically</w:t>
      </w:r>
      <w:r w:rsidRPr="00936F19">
        <w:rPr>
          <w:sz w:val="2"/>
        </w:rPr>
        <w:t xml:space="preserve">, </w:t>
      </w:r>
      <w:r w:rsidRPr="000A7B28">
        <w:rPr>
          <w:rStyle w:val="StyleUnderline"/>
          <w:highlight w:val="cyan"/>
        </w:rPr>
        <w:t>it</w:t>
      </w:r>
      <w:r w:rsidRPr="00936F19">
        <w:rPr>
          <w:sz w:val="2"/>
        </w:rPr>
        <w:t xml:space="preserve"> would </w:t>
      </w:r>
      <w:r w:rsidRPr="000A7B28">
        <w:rPr>
          <w:rStyle w:val="StyleUnderline"/>
          <w:highlight w:val="cyan"/>
        </w:rPr>
        <w:t>become</w:t>
      </w:r>
      <w:r w:rsidRPr="00936F19">
        <w:rPr>
          <w:rStyle w:val="StyleUnderline"/>
          <w:sz w:val="2"/>
        </w:rPr>
        <w:t xml:space="preserve"> progressively </w:t>
      </w:r>
      <w:r w:rsidRPr="000A7B28">
        <w:rPr>
          <w:rStyle w:val="Emphasis"/>
          <w:highlight w:val="cyan"/>
        </w:rPr>
        <w:t>easi</w:t>
      </w:r>
      <w:r w:rsidRPr="00936F19">
        <w:rPr>
          <w:rStyle w:val="Emphasis"/>
          <w:sz w:val="2"/>
        </w:rPr>
        <w:t>er</w:t>
      </w:r>
      <w:r w:rsidRPr="00936F19">
        <w:rPr>
          <w:rStyle w:val="StyleUnderline"/>
          <w:sz w:val="2"/>
        </w:rPr>
        <w:t xml:space="preserve"> </w:t>
      </w:r>
      <w:r w:rsidRPr="000A7B28">
        <w:rPr>
          <w:rStyle w:val="StyleUnderline"/>
          <w:highlight w:val="cyan"/>
        </w:rPr>
        <w:t xml:space="preserve">for a malicious actor to bridge the </w:t>
      </w:r>
      <w:r w:rsidRPr="000A7B28">
        <w:rPr>
          <w:rStyle w:val="Emphasis"/>
          <w:highlight w:val="cyan"/>
        </w:rPr>
        <w:t>gap</w:t>
      </w:r>
      <w:r w:rsidRPr="000A7B28">
        <w:rPr>
          <w:rStyle w:val="StyleUnderline"/>
          <w:highlight w:val="cyan"/>
        </w:rPr>
        <w:t xml:space="preserve"> between</w:t>
      </w:r>
      <w:r w:rsidRPr="00936F19">
        <w:rPr>
          <w:rStyle w:val="StyleUnderline"/>
          <w:sz w:val="2"/>
        </w:rPr>
        <w:t xml:space="preserve"> a </w:t>
      </w:r>
      <w:r w:rsidRPr="000A7B28">
        <w:rPr>
          <w:rStyle w:val="Emphasis"/>
          <w:highlight w:val="cyan"/>
        </w:rPr>
        <w:t>“safe”</w:t>
      </w:r>
      <w:r w:rsidRPr="00936F19">
        <w:rPr>
          <w:rStyle w:val="StyleUnderline"/>
          <w:sz w:val="2"/>
        </w:rPr>
        <w:t xml:space="preserve"> mirror bacterium </w:t>
      </w:r>
      <w:r w:rsidRPr="000A7B28">
        <w:rPr>
          <w:rStyle w:val="StyleUnderline"/>
          <w:highlight w:val="cyan"/>
        </w:rPr>
        <w:t>and</w:t>
      </w:r>
      <w:r w:rsidRPr="00936F19">
        <w:rPr>
          <w:rStyle w:val="StyleUnderline"/>
          <w:sz w:val="2"/>
        </w:rPr>
        <w:t xml:space="preserve"> a </w:t>
      </w:r>
      <w:r w:rsidRPr="000A7B28">
        <w:rPr>
          <w:rStyle w:val="Emphasis"/>
          <w:highlight w:val="cyan"/>
        </w:rPr>
        <w:t>highly pathogenic</w:t>
      </w:r>
      <w:r w:rsidRPr="00936F19">
        <w:rPr>
          <w:rStyle w:val="StyleUnderline"/>
          <w:sz w:val="2"/>
        </w:rPr>
        <w:t xml:space="preserve"> one</w:t>
      </w:r>
      <w:r w:rsidRPr="00936F19">
        <w:rPr>
          <w:sz w:val="2"/>
        </w:rPr>
        <w:t>.</w:t>
      </w:r>
    </w:p>
    <w:p w14:paraId="30CC2A81" w14:textId="77777777" w:rsidR="00AD3150" w:rsidRPr="00936F19" w:rsidRDefault="00AD3150" w:rsidP="00AD3150">
      <w:pPr>
        <w:rPr>
          <w:sz w:val="2"/>
        </w:rPr>
      </w:pPr>
    </w:p>
    <w:p w14:paraId="23876923" w14:textId="77777777" w:rsidR="00AD3150" w:rsidRPr="001D197B" w:rsidRDefault="00AD3150" w:rsidP="00AD3150">
      <w:pPr>
        <w:pStyle w:val="Heading4"/>
      </w:pPr>
      <w:r>
        <w:t xml:space="preserve">b. </w:t>
      </w:r>
      <w:r w:rsidRPr="001D197B">
        <w:t>Lack</w:t>
      </w:r>
      <w:r>
        <w:t xml:space="preserve"> of </w:t>
      </w:r>
      <w:r w:rsidRPr="001D197B">
        <w:t>safeguards</w:t>
      </w:r>
      <w:r>
        <w:t xml:space="preserve"> </w:t>
      </w:r>
      <w:r w:rsidRPr="001D197B">
        <w:t>incentivize</w:t>
      </w:r>
      <w:r>
        <w:t xml:space="preserve"> innovation---</w:t>
      </w:r>
      <w:r w:rsidRPr="001D197B">
        <w:t>fuel</w:t>
      </w:r>
      <w:r>
        <w:t xml:space="preserve">s risk of </w:t>
      </w:r>
      <w:r w:rsidRPr="001D197B">
        <w:t>misuse</w:t>
      </w:r>
      <w:r>
        <w:t xml:space="preserve">. </w:t>
      </w:r>
    </w:p>
    <w:p w14:paraId="1CD92820" w14:textId="77777777" w:rsidR="00AD3150" w:rsidRPr="00936F19" w:rsidRDefault="00AD3150" w:rsidP="00AD3150">
      <w:pPr>
        <w:rPr>
          <w:sz w:val="2"/>
        </w:rPr>
      </w:pPr>
      <w:r w:rsidRPr="00194345">
        <w:rPr>
          <w:rStyle w:val="Style13ptBold"/>
        </w:rPr>
        <w:t>Baker ’25</w:t>
      </w:r>
      <w:r w:rsidRPr="00936F19">
        <w:rPr>
          <w:sz w:val="2"/>
        </w:rPr>
        <w:t xml:space="preserve"> [James E. Baker (Director of the Syracuse University Institute for Security Policy and Law; Professor at the Syracuse College of Law and the Maxwell School of Citizenship and Public Affairs; BA, Yale University; JD, Yale Law School) Summer 2025. </w:t>
      </w:r>
      <w:r w:rsidRPr="00936F19">
        <w:rPr>
          <w:i/>
          <w:iCs/>
          <w:sz w:val="2"/>
        </w:rPr>
        <w:t>Chicago Journal of International Law</w:t>
      </w:r>
      <w:r w:rsidRPr="00936F19">
        <w:rPr>
          <w:sz w:val="2"/>
        </w:rPr>
        <w:t xml:space="preserve">, Vol. 26, Iss. 1 “Two Terribles: A Day Without Space and AI Enabled Synthetic Biological Weapons A Warning Order” https://cjil.uchicago.edu/sites/default/files/2025-07/Baker%20-%20Two%20Terribles%20A%20Day%20Without%20Space%20and%20AI%20Enabled%20Synthetic%20Biological%20Weapons.pdf // </w:t>
      </w:r>
      <w:r w:rsidRPr="00936F19">
        <w:rPr>
          <w:i/>
          <w:sz w:val="2"/>
        </w:rPr>
        <w:t>q.c.</w:t>
      </w:r>
      <w:r w:rsidRPr="00936F19">
        <w:rPr>
          <w:sz w:val="2"/>
        </w:rPr>
        <w:t>]</w:t>
      </w:r>
    </w:p>
    <w:p w14:paraId="51E5273F" w14:textId="77777777" w:rsidR="00AD3150" w:rsidRPr="00936F19" w:rsidRDefault="00AD3150" w:rsidP="00AD3150">
      <w:pPr>
        <w:rPr>
          <w:sz w:val="2"/>
        </w:rPr>
      </w:pPr>
      <w:r w:rsidRPr="00936F19">
        <w:rPr>
          <w:sz w:val="2"/>
        </w:rPr>
        <w:t>Risk also occurs naturally as viruses, bacteria, and other pathogens emerge through natural processes or zoonotic diseases spread from animals to humans. Although not technically within the definition of synthetic biology when this occurs naturally, such zoonotic transmission could involve synthetically created vectors. One theory behind the origin of COVID-19 is that it occurred naturally in animals and spread zoonotically from animal to humans in a so-called wet market in Wuhan.39</w:t>
      </w:r>
    </w:p>
    <w:p w14:paraId="5F1F6AA3" w14:textId="77777777" w:rsidR="00AD3150" w:rsidRPr="00936F19" w:rsidRDefault="00AD3150" w:rsidP="00AD3150">
      <w:pPr>
        <w:rPr>
          <w:sz w:val="2"/>
        </w:rPr>
      </w:pPr>
      <w:r w:rsidRPr="00936F19">
        <w:rPr>
          <w:rStyle w:val="StyleUnderline"/>
          <w:sz w:val="2"/>
        </w:rPr>
        <w:t xml:space="preserve">Purposeful but </w:t>
      </w:r>
      <w:r w:rsidRPr="00291BC7">
        <w:rPr>
          <w:rStyle w:val="Emphasis"/>
          <w:highlight w:val="cyan"/>
        </w:rPr>
        <w:t>unintentional</w:t>
      </w:r>
      <w:r w:rsidRPr="00291BC7">
        <w:rPr>
          <w:rStyle w:val="StyleUnderline"/>
          <w:highlight w:val="cyan"/>
        </w:rPr>
        <w:t xml:space="preserve"> harm</w:t>
      </w:r>
      <w:r w:rsidRPr="00936F19">
        <w:rPr>
          <w:sz w:val="2"/>
        </w:rPr>
        <w:t xml:space="preserve"> may also </w:t>
      </w:r>
      <w:r w:rsidRPr="00291BC7">
        <w:rPr>
          <w:rStyle w:val="StyleUnderline"/>
          <w:highlight w:val="cyan"/>
        </w:rPr>
        <w:t>occur from</w:t>
      </w:r>
      <w:r w:rsidRPr="00936F19">
        <w:rPr>
          <w:rStyle w:val="StyleUnderline"/>
          <w:sz w:val="2"/>
        </w:rPr>
        <w:t xml:space="preserve"> the propensity of </w:t>
      </w:r>
      <w:r w:rsidRPr="00291BC7">
        <w:rPr>
          <w:rStyle w:val="StyleUnderline"/>
          <w:highlight w:val="cyan"/>
        </w:rPr>
        <w:t>scientists</w:t>
      </w:r>
      <w:r w:rsidRPr="00936F19">
        <w:rPr>
          <w:rStyle w:val="StyleUnderline"/>
          <w:sz w:val="2"/>
        </w:rPr>
        <w:t xml:space="preserve"> to </w:t>
      </w:r>
      <w:r w:rsidRPr="00936F19">
        <w:rPr>
          <w:rStyle w:val="Emphasis"/>
          <w:sz w:val="2"/>
        </w:rPr>
        <w:t>push</w:t>
      </w:r>
      <w:r w:rsidRPr="00936F19">
        <w:rPr>
          <w:rStyle w:val="StyleUnderline"/>
          <w:sz w:val="2"/>
        </w:rPr>
        <w:t xml:space="preserve"> to the edge of knowledge without fully recognizing the </w:t>
      </w:r>
      <w:r w:rsidRPr="00936F19">
        <w:rPr>
          <w:rStyle w:val="Emphasis"/>
          <w:sz w:val="2"/>
        </w:rPr>
        <w:t>risks</w:t>
      </w:r>
      <w:r w:rsidRPr="00936F19">
        <w:rPr>
          <w:sz w:val="2"/>
        </w:rPr>
        <w:t xml:space="preserve"> of doing so </w:t>
      </w:r>
      <w:r w:rsidRPr="00936F19">
        <w:rPr>
          <w:rStyle w:val="StyleUnderline"/>
          <w:sz w:val="2"/>
        </w:rPr>
        <w:t xml:space="preserve">or </w:t>
      </w:r>
      <w:r w:rsidRPr="00B80832">
        <w:rPr>
          <w:rStyle w:val="Emphasis"/>
          <w:highlight w:val="cyan"/>
        </w:rPr>
        <w:t>proceeding in spite</w:t>
      </w:r>
      <w:r w:rsidRPr="00B80832">
        <w:rPr>
          <w:rStyle w:val="StyleUnderline"/>
          <w:highlight w:val="cyan"/>
        </w:rPr>
        <w:t xml:space="preserve"> of</w:t>
      </w:r>
      <w:r w:rsidRPr="00936F19">
        <w:rPr>
          <w:rStyle w:val="StyleUnderline"/>
          <w:sz w:val="2"/>
        </w:rPr>
        <w:t xml:space="preserve"> the </w:t>
      </w:r>
      <w:r w:rsidRPr="00B80832">
        <w:rPr>
          <w:rStyle w:val="StyleUnderline"/>
          <w:highlight w:val="cyan"/>
        </w:rPr>
        <w:t>risks</w:t>
      </w:r>
      <w:r w:rsidRPr="00936F19">
        <w:rPr>
          <w:sz w:val="2"/>
        </w:rPr>
        <w:t xml:space="preserve">. </w:t>
      </w:r>
      <w:r w:rsidRPr="00936F19">
        <w:rPr>
          <w:rStyle w:val="StyleUnderline"/>
          <w:sz w:val="2"/>
        </w:rPr>
        <w:t xml:space="preserve">The study </w:t>
      </w:r>
      <w:r w:rsidRPr="00291BC7">
        <w:rPr>
          <w:rStyle w:val="StyleUnderline"/>
          <w:highlight w:val="cyan"/>
        </w:rPr>
        <w:t xml:space="preserve">of </w:t>
      </w:r>
      <w:r w:rsidRPr="00291BC7">
        <w:rPr>
          <w:rStyle w:val="Emphasis"/>
          <w:highlight w:val="cyan"/>
        </w:rPr>
        <w:t>mirror bacteria</w:t>
      </w:r>
      <w:r w:rsidRPr="00936F19">
        <w:rPr>
          <w:rStyle w:val="StyleUnderline"/>
          <w:sz w:val="2"/>
        </w:rPr>
        <w:t xml:space="preserve"> is an example of this</w:t>
      </w:r>
      <w:r w:rsidRPr="00936F19">
        <w:rPr>
          <w:sz w:val="2"/>
        </w:rPr>
        <w:t xml:space="preserve">.40 One additional risk is that </w:t>
      </w:r>
      <w:r w:rsidRPr="00936F19">
        <w:rPr>
          <w:rStyle w:val="StyleUnderline"/>
          <w:sz w:val="2"/>
        </w:rPr>
        <w:t>given</w:t>
      </w:r>
      <w:r w:rsidRPr="00936F19">
        <w:rPr>
          <w:sz w:val="2"/>
        </w:rPr>
        <w:t xml:space="preserve"> the </w:t>
      </w:r>
      <w:r w:rsidRPr="00936F19">
        <w:rPr>
          <w:rStyle w:val="StyleUnderline"/>
          <w:sz w:val="2"/>
        </w:rPr>
        <w:t xml:space="preserve">scientific and academic pressures and </w:t>
      </w:r>
      <w:r w:rsidRPr="00936F19">
        <w:rPr>
          <w:rStyle w:val="Emphasis"/>
          <w:sz w:val="2"/>
        </w:rPr>
        <w:t>incentives</w:t>
      </w:r>
      <w:r w:rsidRPr="00936F19">
        <w:rPr>
          <w:rStyle w:val="StyleUnderline"/>
          <w:sz w:val="2"/>
        </w:rPr>
        <w:t xml:space="preserve"> to </w:t>
      </w:r>
      <w:r w:rsidRPr="00936F19">
        <w:rPr>
          <w:rStyle w:val="Emphasis"/>
          <w:sz w:val="2"/>
        </w:rPr>
        <w:t>publish first</w:t>
      </w:r>
      <w:r w:rsidRPr="00936F19">
        <w:rPr>
          <w:sz w:val="2"/>
        </w:rPr>
        <w:t xml:space="preserve">, </w:t>
      </w:r>
      <w:r w:rsidRPr="00291BC7">
        <w:rPr>
          <w:rStyle w:val="StyleUnderline"/>
          <w:highlight w:val="cyan"/>
        </w:rPr>
        <w:t>scientists</w:t>
      </w:r>
      <w:r w:rsidRPr="00936F19">
        <w:rPr>
          <w:rStyle w:val="StyleUnderline"/>
          <w:sz w:val="2"/>
        </w:rPr>
        <w:t xml:space="preserve"> engaged in research </w:t>
      </w:r>
      <w:r w:rsidRPr="00291BC7">
        <w:rPr>
          <w:rStyle w:val="StyleUnderline"/>
          <w:highlight w:val="cyan"/>
        </w:rPr>
        <w:t xml:space="preserve">with </w:t>
      </w:r>
      <w:r w:rsidRPr="00291BC7">
        <w:rPr>
          <w:rStyle w:val="Emphasis"/>
          <w:highlight w:val="cyan"/>
        </w:rPr>
        <w:t>benign intent</w:t>
      </w:r>
      <w:r w:rsidRPr="00936F19">
        <w:rPr>
          <w:rStyle w:val="StyleUnderline"/>
          <w:sz w:val="2"/>
        </w:rPr>
        <w:t xml:space="preserve"> may </w:t>
      </w:r>
      <w:r w:rsidRPr="00291BC7">
        <w:rPr>
          <w:rStyle w:val="StyleUnderline"/>
          <w:highlight w:val="cyan"/>
        </w:rPr>
        <w:t xml:space="preserve">provide </w:t>
      </w:r>
      <w:r w:rsidRPr="00291BC7">
        <w:rPr>
          <w:rStyle w:val="Emphasis"/>
          <w:highlight w:val="cyan"/>
        </w:rPr>
        <w:t>insight</w:t>
      </w:r>
      <w:r w:rsidRPr="00291BC7">
        <w:rPr>
          <w:rStyle w:val="StyleUnderline"/>
          <w:highlight w:val="cyan"/>
        </w:rPr>
        <w:t xml:space="preserve"> to</w:t>
      </w:r>
      <w:r w:rsidRPr="00936F19">
        <w:rPr>
          <w:rStyle w:val="StyleUnderline"/>
          <w:sz w:val="2"/>
        </w:rPr>
        <w:t xml:space="preserve"> state and non-state </w:t>
      </w:r>
      <w:r w:rsidRPr="00291BC7">
        <w:rPr>
          <w:rStyle w:val="StyleUnderline"/>
          <w:highlight w:val="cyan"/>
        </w:rPr>
        <w:t xml:space="preserve">actors with </w:t>
      </w:r>
      <w:r w:rsidRPr="00291BC7">
        <w:rPr>
          <w:rStyle w:val="Emphasis"/>
          <w:highlight w:val="cyan"/>
        </w:rPr>
        <w:t>malign intent</w:t>
      </w:r>
      <w:r w:rsidRPr="00936F19">
        <w:rPr>
          <w:sz w:val="2"/>
        </w:rPr>
        <w:t>. There have also been instances of DIY “quackery” involving potentially dangerous experiments. Cloud labs increase these risks.41</w:t>
      </w:r>
    </w:p>
    <w:p w14:paraId="534AC562" w14:textId="77777777" w:rsidR="00AD3150" w:rsidRPr="00936F19" w:rsidRDefault="00AD3150" w:rsidP="00AD3150">
      <w:pPr>
        <w:rPr>
          <w:sz w:val="2"/>
        </w:rPr>
      </w:pPr>
      <w:r w:rsidRPr="00936F19">
        <w:rPr>
          <w:sz w:val="2"/>
        </w:rPr>
        <w:t xml:space="preserve">The risks from synthetic biology are thought greatest with the creation of intentional harm in the form of novel biological agents. First, as noted, gene editing tools and cloud labs contribute to the democratization of synthetic biology capabilities for better or for worse by lowering the bar to entry. Second, in context, the development of synthetically generated biological weapons could erase two of the presumed deterrents to the use of biological weapons – there indiscriminate nature (for other than individualized attacks) and the assurance of belligerent reprisal in the case of an attack on the United States.42 Such </w:t>
      </w:r>
      <w:r w:rsidRPr="00936F19">
        <w:rPr>
          <w:rStyle w:val="Emphasis"/>
          <w:sz w:val="2"/>
        </w:rPr>
        <w:t>deterrent reasoning does not apply</w:t>
      </w:r>
      <w:r w:rsidRPr="00936F19">
        <w:rPr>
          <w:rStyle w:val="StyleUnderline"/>
          <w:sz w:val="2"/>
        </w:rPr>
        <w:t xml:space="preserve"> in the case of anarchists, terrorists, and death cults</w:t>
      </w:r>
      <w:r w:rsidRPr="00936F19">
        <w:rPr>
          <w:sz w:val="2"/>
        </w:rPr>
        <w:t xml:space="preserve"> like ISIS. Indiscriminate and widespread death is often the purpose of such actors, and assured retaliation does not influence an actor who does not control a territory or homeland or who covets death. Further, malign state actors may believe that they can mask the attribution of an attack by using synthetic agents, which are unknown and presumably untraceable. Commentators have warned, “</w:t>
      </w:r>
      <w:r w:rsidRPr="00936F19">
        <w:rPr>
          <w:rStyle w:val="StyleUnderline"/>
          <w:sz w:val="2"/>
        </w:rPr>
        <w:t xml:space="preserve">The nightmare of a </w:t>
      </w:r>
      <w:r w:rsidRPr="00291BC7">
        <w:rPr>
          <w:rStyle w:val="Emphasis"/>
          <w:highlight w:val="cyan"/>
        </w:rPr>
        <w:t>biological holocaust</w:t>
      </w:r>
      <w:r w:rsidRPr="00291BC7">
        <w:rPr>
          <w:rStyle w:val="StyleUnderline"/>
          <w:highlight w:val="cyan"/>
        </w:rPr>
        <w:t xml:space="preserve"> is far from fanciful</w:t>
      </w:r>
      <w:r w:rsidRPr="00936F19">
        <w:rPr>
          <w:sz w:val="2"/>
        </w:rPr>
        <w:t xml:space="preserve"> . . .An authoritative People’s Liberation Army textbook discusses the potential for ‘specific ethnic genetic attacks.’”43 Biologists might debate the viability of “race-based” genetic attacks given the genetic diversity of many population pools. But that doesn’t mean malign states will not try. Some militaries are also experimenting with synthetic biology for beneficial purposes like blood clotting agents. However, states not constrained by bioethics may also seek to create so-called super soldiers by genetically suppressing the human capacity to feel fear and fatigue.</w:t>
      </w:r>
    </w:p>
    <w:p w14:paraId="76831617" w14:textId="77777777" w:rsidR="00AD3150" w:rsidRPr="00936F19" w:rsidRDefault="00AD3150" w:rsidP="00AD3150">
      <w:pPr>
        <w:rPr>
          <w:sz w:val="2"/>
        </w:rPr>
      </w:pPr>
      <w:r w:rsidRPr="00936F19">
        <w:rPr>
          <w:sz w:val="2"/>
        </w:rPr>
        <w:t xml:space="preserve">There is academic debate over whether the risk from synthetic biology is exaggerated. It may not matter. </w:t>
      </w:r>
      <w:r w:rsidRPr="00291BC7">
        <w:rPr>
          <w:rStyle w:val="StyleUnderline"/>
          <w:highlight w:val="cyan"/>
        </w:rPr>
        <w:t xml:space="preserve">As with </w:t>
      </w:r>
      <w:r w:rsidRPr="00291BC7">
        <w:rPr>
          <w:rStyle w:val="Emphasis"/>
          <w:highlight w:val="cyan"/>
        </w:rPr>
        <w:t>nuclear weapons</w:t>
      </w:r>
      <w:r w:rsidRPr="00291BC7">
        <w:rPr>
          <w:rStyle w:val="StyleUnderline"/>
          <w:highlight w:val="cyan"/>
        </w:rPr>
        <w:t>, even if</w:t>
      </w:r>
      <w:r w:rsidRPr="00936F19">
        <w:rPr>
          <w:rStyle w:val="StyleUnderline"/>
          <w:sz w:val="2"/>
        </w:rPr>
        <w:t xml:space="preserve"> one concludes that </w:t>
      </w:r>
      <w:r w:rsidRPr="00291BC7">
        <w:rPr>
          <w:rStyle w:val="StyleUnderline"/>
          <w:highlight w:val="cyan"/>
        </w:rPr>
        <w:t>the risk of</w:t>
      </w:r>
      <w:r w:rsidRPr="00936F19">
        <w:rPr>
          <w:rStyle w:val="StyleUnderline"/>
          <w:sz w:val="2"/>
        </w:rPr>
        <w:t xml:space="preserve"> the </w:t>
      </w:r>
      <w:r w:rsidRPr="00291BC7">
        <w:rPr>
          <w:rStyle w:val="StyleUnderline"/>
          <w:highlight w:val="cyan"/>
        </w:rPr>
        <w:t>malign use</w:t>
      </w:r>
      <w:r w:rsidRPr="00936F19">
        <w:rPr>
          <w:rStyle w:val="StyleUnderline"/>
          <w:sz w:val="2"/>
        </w:rPr>
        <w:t xml:space="preserve"> of synthetic biology </w:t>
      </w:r>
      <w:r w:rsidRPr="00291BC7">
        <w:rPr>
          <w:rStyle w:val="StyleUnderline"/>
          <w:highlight w:val="cyan"/>
        </w:rPr>
        <w:t xml:space="preserve">is </w:t>
      </w:r>
      <w:r w:rsidRPr="00291BC7">
        <w:rPr>
          <w:rStyle w:val="Emphasis"/>
          <w:highlight w:val="cyan"/>
        </w:rPr>
        <w:t>low</w:t>
      </w:r>
      <w:r w:rsidRPr="00936F19">
        <w:rPr>
          <w:rStyle w:val="StyleUnderline"/>
          <w:sz w:val="2"/>
        </w:rPr>
        <w:t xml:space="preserve">, the </w:t>
      </w:r>
      <w:r w:rsidRPr="00291BC7">
        <w:rPr>
          <w:rStyle w:val="StyleUnderline"/>
          <w:highlight w:val="cyan"/>
        </w:rPr>
        <w:t xml:space="preserve">risk is </w:t>
      </w:r>
      <w:r w:rsidRPr="00291BC7">
        <w:rPr>
          <w:rStyle w:val="Emphasis"/>
          <w:highlight w:val="cyan"/>
        </w:rPr>
        <w:t>not zero</w:t>
      </w:r>
      <w:r w:rsidRPr="00936F19">
        <w:rPr>
          <w:rStyle w:val="StyleUnderline"/>
          <w:sz w:val="2"/>
        </w:rPr>
        <w:t xml:space="preserve"> and the potential </w:t>
      </w:r>
      <w:r w:rsidRPr="00291BC7">
        <w:rPr>
          <w:rStyle w:val="StyleUnderline"/>
          <w:highlight w:val="cyan"/>
        </w:rPr>
        <w:t xml:space="preserve">consequences are </w:t>
      </w:r>
      <w:r w:rsidRPr="00291BC7">
        <w:rPr>
          <w:rStyle w:val="Emphasis"/>
          <w:highlight w:val="cyan"/>
        </w:rPr>
        <w:t>extraordinary</w:t>
      </w:r>
      <w:r w:rsidRPr="00936F19">
        <w:rPr>
          <w:sz w:val="2"/>
        </w:rPr>
        <w:t xml:space="preserve">. </w:t>
      </w:r>
      <w:r w:rsidRPr="00936F19">
        <w:rPr>
          <w:rStyle w:val="StyleUnderline"/>
          <w:sz w:val="2"/>
        </w:rPr>
        <w:t>We</w:t>
      </w:r>
      <w:r w:rsidRPr="00936F19">
        <w:rPr>
          <w:sz w:val="2"/>
        </w:rPr>
        <w:t xml:space="preserve"> also </w:t>
      </w:r>
      <w:r w:rsidRPr="00936F19">
        <w:rPr>
          <w:rStyle w:val="StyleUnderline"/>
          <w:sz w:val="2"/>
        </w:rPr>
        <w:t xml:space="preserve">know the </w:t>
      </w:r>
      <w:r w:rsidRPr="00936F19">
        <w:rPr>
          <w:rStyle w:val="Emphasis"/>
          <w:sz w:val="2"/>
        </w:rPr>
        <w:t>risk is real</w:t>
      </w:r>
      <w:r w:rsidRPr="00936F19">
        <w:rPr>
          <w:sz w:val="2"/>
        </w:rPr>
        <w:t>. Prior to the 9/11 attacks, Al-Qaeda sought chemical and biological weapons with which to attack the United States. In September 2023, RAND’s Jeff Alstott testified that “[w]ithout safeguards, the development of ever-more-advanced AI systems will bring ever-greater reductions to the barriers to launch such attacks, until we are at the point in which a lone actor can cause a pandemic, killing millions.”44 Recall that the age of bioterrorism arguably began with the 1995 Aum Shinrikyo cult’s sarin attack on the Tokyo subway. If such an actor was not constrained in the use of sarin, they will not be constrained in the use of even more deadly and unknown synbio agents.</w:t>
      </w:r>
    </w:p>
    <w:p w14:paraId="1DF37A3A" w14:textId="77777777" w:rsidR="00AD3150" w:rsidRPr="00936F19" w:rsidRDefault="00AD3150" w:rsidP="00AD3150">
      <w:pPr>
        <w:rPr>
          <w:sz w:val="2"/>
        </w:rPr>
      </w:pPr>
      <w:r w:rsidRPr="00936F19">
        <w:rPr>
          <w:rStyle w:val="StyleUnderline"/>
          <w:sz w:val="2"/>
        </w:rPr>
        <w:t xml:space="preserve">The </w:t>
      </w:r>
      <w:r w:rsidRPr="00291BC7">
        <w:rPr>
          <w:rStyle w:val="Emphasis"/>
          <w:highlight w:val="cyan"/>
        </w:rPr>
        <w:t>U.S. response</w:t>
      </w:r>
      <w:r w:rsidRPr="00291BC7">
        <w:rPr>
          <w:rStyle w:val="StyleUnderline"/>
          <w:highlight w:val="cyan"/>
        </w:rPr>
        <w:t xml:space="preserve"> to synthetic biology as a security threat has been </w:t>
      </w:r>
      <w:r w:rsidRPr="00291BC7">
        <w:rPr>
          <w:rStyle w:val="Emphasis"/>
          <w:highlight w:val="cyan"/>
        </w:rPr>
        <w:t>episodic and siloed</w:t>
      </w:r>
      <w:r w:rsidRPr="00291BC7">
        <w:rPr>
          <w:rStyle w:val="StyleUnderline"/>
          <w:highlight w:val="cyan"/>
        </w:rPr>
        <w:t xml:space="preserve"> even after</w:t>
      </w:r>
      <w:r w:rsidRPr="00936F19">
        <w:rPr>
          <w:rStyle w:val="StyleUnderline"/>
          <w:sz w:val="2"/>
        </w:rPr>
        <w:t xml:space="preserve"> the experience of the </w:t>
      </w:r>
      <w:r w:rsidRPr="00291BC7">
        <w:rPr>
          <w:rStyle w:val="Emphasis"/>
          <w:highlight w:val="cyan"/>
        </w:rPr>
        <w:t>COVID</w:t>
      </w:r>
      <w:r w:rsidRPr="00936F19">
        <w:rPr>
          <w:rStyle w:val="Emphasis"/>
          <w:sz w:val="2"/>
        </w:rPr>
        <w:t>-19</w:t>
      </w:r>
      <w:r w:rsidRPr="00936F19">
        <w:rPr>
          <w:rStyle w:val="StyleUnderline"/>
          <w:sz w:val="2"/>
        </w:rPr>
        <w:t xml:space="preserve"> pandemic</w:t>
      </w:r>
      <w:r w:rsidRPr="00936F19">
        <w:rPr>
          <w:sz w:val="2"/>
        </w:rPr>
        <w:t xml:space="preserve">. Not surprisingly, national security agencies have led the way. There have been studies, reports, and plans. One of the most thorough and balanced is the Department of Defense (DoD)-sponsored National Academies of Sciences, Engineering, and Medicine report Biodefense in the Age of Synthetic Biology. The report highlights three risks: “(1) re-creating known pathogen viruses, (2) making existing bacteria more dangerous, and (3) making harmful biochemicals via in situ syntheses.”45 Upon DoD request, the study also produced “a framework to guide an assessment of the security concerns related to advances in synthetic biology.”46 The matrix includes four assessment categories with factors defining each: Usability of the Technology, Usability as a Weapon, Requirements of Actors, and Potential for Mitigation. </w:t>
      </w:r>
      <w:r w:rsidRPr="00936F19">
        <w:rPr>
          <w:rStyle w:val="StyleUnderline"/>
          <w:sz w:val="2"/>
        </w:rPr>
        <w:t xml:space="preserve">The risk assessment matrix </w:t>
      </w:r>
      <w:r w:rsidRPr="00291BC7">
        <w:rPr>
          <w:rStyle w:val="StyleUnderline"/>
          <w:highlight w:val="cyan"/>
        </w:rPr>
        <w:t xml:space="preserve">seeks to address risk </w:t>
      </w:r>
      <w:r w:rsidRPr="00291BC7">
        <w:rPr>
          <w:rStyle w:val="Emphasis"/>
          <w:highlight w:val="cyan"/>
        </w:rPr>
        <w:t>without stifling innovation</w:t>
      </w:r>
      <w:r w:rsidRPr="00936F19">
        <w:rPr>
          <w:rStyle w:val="StyleUnderline"/>
          <w:sz w:val="2"/>
        </w:rPr>
        <w:t xml:space="preserve"> and the benefits of microbiological research</w:t>
      </w:r>
      <w:r w:rsidRPr="00936F19">
        <w:rPr>
          <w:sz w:val="2"/>
        </w:rPr>
        <w:t xml:space="preserve">.47 Alas, </w:t>
      </w:r>
      <w:r w:rsidRPr="00936F19">
        <w:rPr>
          <w:rStyle w:val="StyleUnderline"/>
          <w:sz w:val="2"/>
        </w:rPr>
        <w:t xml:space="preserve">the </w:t>
      </w:r>
      <w:r w:rsidRPr="00936F19">
        <w:rPr>
          <w:rStyle w:val="Emphasis"/>
          <w:sz w:val="2"/>
        </w:rPr>
        <w:t>DHS</w:t>
      </w:r>
      <w:r w:rsidRPr="00936F19">
        <w:rPr>
          <w:rStyle w:val="StyleUnderline"/>
          <w:sz w:val="2"/>
        </w:rPr>
        <w:t xml:space="preserve"> concluded</w:t>
      </w:r>
      <w:r w:rsidRPr="00936F19">
        <w:rPr>
          <w:sz w:val="2"/>
        </w:rPr>
        <w:t xml:space="preserve"> in 2024 </w:t>
      </w:r>
      <w:r w:rsidRPr="00936F19">
        <w:rPr>
          <w:rStyle w:val="StyleUnderline"/>
          <w:sz w:val="2"/>
        </w:rPr>
        <w:t>that “</w:t>
      </w:r>
      <w:r w:rsidRPr="00291BC7">
        <w:rPr>
          <w:rStyle w:val="StyleUnderline"/>
          <w:highlight w:val="cyan"/>
        </w:rPr>
        <w:t>[t]he U.S.</w:t>
      </w:r>
      <w:r w:rsidRPr="00936F19">
        <w:rPr>
          <w:rStyle w:val="StyleUnderline"/>
          <w:sz w:val="2"/>
        </w:rPr>
        <w:t xml:space="preserve"> Government </w:t>
      </w:r>
      <w:r w:rsidRPr="00291BC7">
        <w:rPr>
          <w:rStyle w:val="Emphasis"/>
          <w:highlight w:val="cyan"/>
        </w:rPr>
        <w:t>currently does not have an overarching</w:t>
      </w:r>
      <w:r w:rsidRPr="00936F19">
        <w:rPr>
          <w:rStyle w:val="Emphasis"/>
          <w:sz w:val="2"/>
        </w:rPr>
        <w:t xml:space="preserve"> legal or </w:t>
      </w:r>
      <w:r w:rsidRPr="00291BC7">
        <w:rPr>
          <w:rStyle w:val="Emphasis"/>
          <w:highlight w:val="cyan"/>
        </w:rPr>
        <w:t>regulatory framework</w:t>
      </w:r>
      <w:r w:rsidRPr="00936F19">
        <w:rPr>
          <w:sz w:val="2"/>
        </w:rPr>
        <w:t xml:space="preserve"> to comprehensively regulate or oversee AI research and development, production, and use of resulting applications.”48</w:t>
      </w:r>
    </w:p>
    <w:p w14:paraId="20A4BEF1" w14:textId="77777777" w:rsidR="00AD3150" w:rsidRPr="00936F19" w:rsidRDefault="00AD3150" w:rsidP="00AD3150">
      <w:pPr>
        <w:rPr>
          <w:sz w:val="2"/>
        </w:rPr>
      </w:pPr>
    </w:p>
    <w:p w14:paraId="6B3DDC0B" w14:textId="77777777" w:rsidR="00AD3150" w:rsidRPr="00AF2C5E" w:rsidRDefault="00AD3150" w:rsidP="00AD3150">
      <w:pPr>
        <w:pStyle w:val="Heading4"/>
        <w:rPr>
          <w:rFonts w:eastAsia="Times New Roman"/>
        </w:rPr>
      </w:pPr>
      <w:r>
        <w:rPr>
          <w:rFonts w:eastAsia="Times New Roman"/>
        </w:rPr>
        <w:t xml:space="preserve">c. </w:t>
      </w:r>
      <w:r w:rsidRPr="00AF2C5E">
        <w:rPr>
          <w:rFonts w:eastAsia="Times New Roman"/>
        </w:rPr>
        <w:t xml:space="preserve">We’re </w:t>
      </w:r>
      <w:r>
        <w:rPr>
          <w:rFonts w:eastAsia="Times New Roman"/>
        </w:rPr>
        <w:t>un</w:t>
      </w:r>
      <w:r w:rsidRPr="00AF2C5E">
        <w:rPr>
          <w:rFonts w:eastAsia="Times New Roman"/>
        </w:rPr>
        <w:t>prepared---no watchlist</w:t>
      </w:r>
      <w:r>
        <w:rPr>
          <w:rFonts w:eastAsia="Times New Roman"/>
        </w:rPr>
        <w:t xml:space="preserve">. </w:t>
      </w:r>
    </w:p>
    <w:p w14:paraId="3F2F908D" w14:textId="77777777" w:rsidR="00AD3150" w:rsidRPr="00936F19" w:rsidRDefault="00AD3150" w:rsidP="00AD3150">
      <w:pPr>
        <w:rPr>
          <w:sz w:val="2"/>
        </w:rPr>
      </w:pPr>
      <w:r w:rsidRPr="00E2741E">
        <w:rPr>
          <w:rStyle w:val="Style13ptBold"/>
        </w:rPr>
        <w:t>Bertram ’21</w:t>
      </w:r>
      <w:r w:rsidRPr="00936F19">
        <w:rPr>
          <w:sz w:val="2"/>
        </w:rPr>
        <w:t xml:space="preserve"> [CPT Matthew E. Bertram (Brigade Chemical, Biological, Radiological, and Nuclear Officer in Charge (CBRN OIC) at the 1st Armored Brigade Combat Team, 1st Cavalry Division, in Fort Hood, Texas. MS, Defense and Strategic Studies with a focus in countering weapons of Mass Destruction, Missouri State University; BS, Biology with a focus in microbiology and immunology, Virginia Tech University) Spring/Summer 2021. </w:t>
      </w:r>
      <w:r w:rsidRPr="00936F19">
        <w:rPr>
          <w:i/>
          <w:iCs/>
          <w:sz w:val="2"/>
        </w:rPr>
        <w:t>Countering WMD Journal</w:t>
      </w:r>
      <w:r w:rsidRPr="00936F19">
        <w:rPr>
          <w:sz w:val="2"/>
        </w:rPr>
        <w:t xml:space="preserve">, Iss. 22 “COVID-19: A Case for Bioterrorism Awareness” https://wmdcenter.ndu.edu/Portals/97/ISSUE%2022%20Countering%20WMD%20Spring%26Summer%20Journal-FINAL.pdf // </w:t>
      </w:r>
      <w:r w:rsidRPr="00936F19">
        <w:rPr>
          <w:i/>
          <w:sz w:val="2"/>
        </w:rPr>
        <w:t>q.c.</w:t>
      </w:r>
      <w:r w:rsidRPr="00936F19">
        <w:rPr>
          <w:sz w:val="2"/>
        </w:rPr>
        <w:t>]</w:t>
      </w:r>
    </w:p>
    <w:p w14:paraId="1EC9431F" w14:textId="77777777" w:rsidR="00AD3150" w:rsidRPr="00936F19" w:rsidRDefault="00AD3150" w:rsidP="00AD3150">
      <w:pPr>
        <w:rPr>
          <w:sz w:val="2"/>
          <w:u w:val="single"/>
        </w:rPr>
      </w:pPr>
      <w:r w:rsidRPr="00936F19">
        <w:rPr>
          <w:sz w:val="2"/>
        </w:rPr>
        <w:t xml:space="preserve">Two additional </w:t>
      </w:r>
      <w:r w:rsidRPr="00AF2C5E">
        <w:rPr>
          <w:b/>
          <w:iCs/>
          <w:sz w:val="26"/>
          <w:highlight w:val="cyan"/>
          <w:u w:val="single"/>
          <w:bdr w:val="single" w:sz="18" w:space="0" w:color="auto"/>
        </w:rPr>
        <w:t>shortcomings</w:t>
      </w:r>
      <w:r w:rsidRPr="00AF2C5E">
        <w:rPr>
          <w:highlight w:val="cyan"/>
          <w:u w:val="single"/>
        </w:rPr>
        <w:t xml:space="preserve"> of</w:t>
      </w:r>
      <w:r w:rsidRPr="00936F19">
        <w:rPr>
          <w:sz w:val="2"/>
          <w:u w:val="single"/>
        </w:rPr>
        <w:t xml:space="preserve"> U.S. </w:t>
      </w:r>
      <w:r w:rsidRPr="00AF2C5E">
        <w:rPr>
          <w:b/>
          <w:iCs/>
          <w:sz w:val="26"/>
          <w:highlight w:val="cyan"/>
          <w:u w:val="single"/>
          <w:bdr w:val="single" w:sz="18" w:space="0" w:color="auto"/>
        </w:rPr>
        <w:t>bio-defense</w:t>
      </w:r>
      <w:r w:rsidRPr="00936F19">
        <w:rPr>
          <w:sz w:val="2"/>
          <w:u w:val="single"/>
        </w:rPr>
        <w:t xml:space="preserve"> </w:t>
      </w:r>
      <w:r w:rsidRPr="00AF2C5E">
        <w:rPr>
          <w:b/>
          <w:iCs/>
          <w:sz w:val="26"/>
          <w:highlight w:val="cyan"/>
          <w:u w:val="single"/>
          <w:bdr w:val="single" w:sz="18" w:space="0" w:color="auto"/>
        </w:rPr>
        <w:t>preparedness</w:t>
      </w:r>
      <w:r w:rsidRPr="00AF2C5E">
        <w:rPr>
          <w:highlight w:val="cyan"/>
          <w:u w:val="single"/>
        </w:rPr>
        <w:t xml:space="preserve"> were identified in</w:t>
      </w:r>
      <w:r w:rsidRPr="00936F19">
        <w:rPr>
          <w:sz w:val="2"/>
          <w:u w:val="single"/>
        </w:rPr>
        <w:t xml:space="preserve"> PCAST’s (President's Council of Advisors on Science and Technology) </w:t>
      </w:r>
      <w:r w:rsidRPr="00AF2C5E">
        <w:rPr>
          <w:highlight w:val="cyan"/>
          <w:u w:val="single"/>
        </w:rPr>
        <w:t>2016</w:t>
      </w:r>
      <w:r w:rsidRPr="00936F19">
        <w:rPr>
          <w:sz w:val="2"/>
          <w:u w:val="single"/>
        </w:rPr>
        <w:t xml:space="preserve"> letter to the President. The first being that the 2016 “</w:t>
      </w:r>
      <w:r w:rsidRPr="00936F19">
        <w:rPr>
          <w:b/>
          <w:iCs/>
          <w:sz w:val="2"/>
          <w:u w:val="single"/>
          <w:bdr w:val="single" w:sz="18" w:space="0" w:color="auto"/>
        </w:rPr>
        <w:t>watchlist</w:t>
      </w:r>
      <w:r w:rsidRPr="00936F19">
        <w:rPr>
          <w:sz w:val="2"/>
          <w:u w:val="single"/>
        </w:rPr>
        <w:t xml:space="preserve">” and </w:t>
      </w:r>
      <w:r w:rsidRPr="00936F19">
        <w:rPr>
          <w:b/>
          <w:iCs/>
          <w:sz w:val="2"/>
          <w:u w:val="single"/>
          <w:bdr w:val="single" w:sz="18" w:space="0" w:color="auto"/>
        </w:rPr>
        <w:t>vaccine</w:t>
      </w:r>
      <w:r w:rsidRPr="00936F19">
        <w:rPr>
          <w:sz w:val="2"/>
          <w:u w:val="single"/>
        </w:rPr>
        <w:t xml:space="preserve"> </w:t>
      </w:r>
      <w:r w:rsidRPr="00936F19">
        <w:rPr>
          <w:b/>
          <w:iCs/>
          <w:sz w:val="2"/>
          <w:u w:val="single"/>
          <w:bdr w:val="single" w:sz="18" w:space="0" w:color="auto"/>
        </w:rPr>
        <w:t>development</w:t>
      </w:r>
      <w:r w:rsidRPr="00936F19">
        <w:rPr>
          <w:sz w:val="2"/>
          <w:u w:val="single"/>
        </w:rPr>
        <w:t xml:space="preserve"> list is organized around approximately </w:t>
      </w:r>
      <w:r w:rsidRPr="00936F19">
        <w:rPr>
          <w:b/>
          <w:iCs/>
          <w:sz w:val="2"/>
          <w:u w:val="single"/>
          <w:bdr w:val="single" w:sz="18" w:space="0" w:color="auto"/>
        </w:rPr>
        <w:t>60</w:t>
      </w:r>
      <w:r w:rsidRPr="00936F19">
        <w:rPr>
          <w:sz w:val="2"/>
          <w:u w:val="single"/>
        </w:rPr>
        <w:t xml:space="preserve"> pathogens. </w:t>
      </w:r>
      <w:r w:rsidRPr="00AF2C5E">
        <w:rPr>
          <w:highlight w:val="cyan"/>
          <w:u w:val="single"/>
        </w:rPr>
        <w:t xml:space="preserve">Advancing </w:t>
      </w:r>
      <w:r w:rsidRPr="00AF2C5E">
        <w:rPr>
          <w:b/>
          <w:iCs/>
          <w:sz w:val="26"/>
          <w:highlight w:val="cyan"/>
          <w:u w:val="single"/>
          <w:bdr w:val="single" w:sz="18" w:space="0" w:color="auto"/>
        </w:rPr>
        <w:t>biotech</w:t>
      </w:r>
      <w:r w:rsidRPr="00936F19">
        <w:rPr>
          <w:sz w:val="2"/>
          <w:u w:val="single"/>
        </w:rPr>
        <w:t xml:space="preserve">nology </w:t>
      </w:r>
      <w:r w:rsidRPr="00AF2C5E">
        <w:rPr>
          <w:highlight w:val="cyan"/>
          <w:u w:val="single"/>
        </w:rPr>
        <w:t>and the ability to construct</w:t>
      </w:r>
      <w:r w:rsidRPr="00936F19">
        <w:rPr>
          <w:sz w:val="2"/>
          <w:u w:val="single"/>
        </w:rPr>
        <w:t xml:space="preserve"> both </w:t>
      </w:r>
      <w:r w:rsidRPr="00AF2C5E">
        <w:rPr>
          <w:b/>
          <w:iCs/>
          <w:sz w:val="26"/>
          <w:highlight w:val="cyan"/>
          <w:u w:val="single"/>
          <w:bdr w:val="single" w:sz="18" w:space="0" w:color="auto"/>
        </w:rPr>
        <w:t>novel</w:t>
      </w:r>
      <w:r w:rsidRPr="00AF2C5E">
        <w:rPr>
          <w:highlight w:val="cyan"/>
          <w:u w:val="single"/>
        </w:rPr>
        <w:t xml:space="preserve"> viruses</w:t>
      </w:r>
      <w:r w:rsidRPr="00936F19">
        <w:rPr>
          <w:sz w:val="2"/>
          <w:u w:val="single"/>
        </w:rPr>
        <w:t xml:space="preserve"> as well as </w:t>
      </w:r>
      <w:r w:rsidRPr="00936F19">
        <w:rPr>
          <w:b/>
          <w:iCs/>
          <w:sz w:val="2"/>
          <w:u w:val="single"/>
          <w:bdr w:val="single" w:sz="18" w:space="0" w:color="auto"/>
        </w:rPr>
        <w:t>re-create</w:t>
      </w:r>
      <w:r w:rsidRPr="00936F19">
        <w:rPr>
          <w:sz w:val="2"/>
          <w:u w:val="single"/>
        </w:rPr>
        <w:t xml:space="preserve"> </w:t>
      </w:r>
      <w:r w:rsidRPr="00936F19">
        <w:rPr>
          <w:b/>
          <w:iCs/>
          <w:sz w:val="2"/>
          <w:u w:val="single"/>
          <w:bdr w:val="single" w:sz="18" w:space="0" w:color="auto"/>
        </w:rPr>
        <w:t>pathogens</w:t>
      </w:r>
      <w:r w:rsidRPr="00936F19">
        <w:rPr>
          <w:sz w:val="2"/>
          <w:u w:val="single"/>
        </w:rPr>
        <w:t xml:space="preserve"> without </w:t>
      </w:r>
      <w:r w:rsidRPr="00936F19">
        <w:rPr>
          <w:b/>
          <w:iCs/>
          <w:sz w:val="2"/>
          <w:u w:val="single"/>
          <w:bdr w:val="single" w:sz="18" w:space="0" w:color="auto"/>
        </w:rPr>
        <w:t>seed</w:t>
      </w:r>
      <w:r w:rsidRPr="00936F19">
        <w:rPr>
          <w:sz w:val="2"/>
          <w:u w:val="single"/>
        </w:rPr>
        <w:t xml:space="preserve"> </w:t>
      </w:r>
      <w:r w:rsidRPr="00936F19">
        <w:rPr>
          <w:b/>
          <w:iCs/>
          <w:sz w:val="2"/>
          <w:u w:val="single"/>
          <w:bdr w:val="single" w:sz="18" w:space="0" w:color="auto"/>
        </w:rPr>
        <w:t>stock</w:t>
      </w:r>
      <w:r w:rsidRPr="00936F19">
        <w:rPr>
          <w:sz w:val="2"/>
          <w:u w:val="single"/>
        </w:rPr>
        <w:t xml:space="preserve"> </w:t>
      </w:r>
      <w:r w:rsidRPr="00AF2C5E">
        <w:rPr>
          <w:highlight w:val="cyan"/>
          <w:u w:val="single"/>
        </w:rPr>
        <w:t xml:space="preserve">creates challenges with having an </w:t>
      </w:r>
      <w:r w:rsidRPr="00AF2C5E">
        <w:rPr>
          <w:b/>
          <w:iCs/>
          <w:sz w:val="26"/>
          <w:highlight w:val="cyan"/>
          <w:u w:val="single"/>
          <w:bdr w:val="single" w:sz="18" w:space="0" w:color="auto"/>
        </w:rPr>
        <w:t>effective</w:t>
      </w:r>
      <w:r w:rsidRPr="00936F19">
        <w:rPr>
          <w:sz w:val="2"/>
          <w:u w:val="single"/>
        </w:rPr>
        <w:t xml:space="preserve"> </w:t>
      </w:r>
      <w:r w:rsidRPr="00AF2C5E">
        <w:rPr>
          <w:b/>
          <w:iCs/>
          <w:sz w:val="26"/>
          <w:highlight w:val="cyan"/>
          <w:u w:val="single"/>
          <w:bdr w:val="single" w:sz="18" w:space="0" w:color="auto"/>
        </w:rPr>
        <w:t>watch list</w:t>
      </w:r>
      <w:r w:rsidRPr="00936F19">
        <w:rPr>
          <w:sz w:val="2"/>
          <w:u w:val="single"/>
        </w:rPr>
        <w:t xml:space="preserve">. If no seed stock is needed, </w:t>
      </w:r>
      <w:r w:rsidRPr="00AF2C5E">
        <w:rPr>
          <w:highlight w:val="cyan"/>
          <w:u w:val="single"/>
        </w:rPr>
        <w:t xml:space="preserve">it </w:t>
      </w:r>
      <w:r w:rsidRPr="00AF2C5E">
        <w:rPr>
          <w:b/>
          <w:iCs/>
          <w:sz w:val="26"/>
          <w:highlight w:val="cyan"/>
          <w:u w:val="single"/>
          <w:bdr w:val="single" w:sz="18" w:space="0" w:color="auto"/>
        </w:rPr>
        <w:t>eliminates</w:t>
      </w:r>
      <w:r w:rsidRPr="00AF2C5E">
        <w:rPr>
          <w:highlight w:val="cyan"/>
          <w:u w:val="single"/>
        </w:rPr>
        <w:t xml:space="preserve"> the ability</w:t>
      </w:r>
      <w:r w:rsidRPr="00936F19">
        <w:rPr>
          <w:sz w:val="2"/>
          <w:u w:val="single"/>
        </w:rPr>
        <w:t xml:space="preserve"> for intelligence organizations </w:t>
      </w:r>
      <w:r w:rsidRPr="00AF2C5E">
        <w:rPr>
          <w:highlight w:val="cyan"/>
          <w:u w:val="single"/>
        </w:rPr>
        <w:t xml:space="preserve">to </w:t>
      </w:r>
      <w:r w:rsidRPr="00AF2C5E">
        <w:rPr>
          <w:b/>
          <w:iCs/>
          <w:sz w:val="26"/>
          <w:highlight w:val="cyan"/>
          <w:u w:val="single"/>
          <w:bdr w:val="single" w:sz="18" w:space="0" w:color="auto"/>
        </w:rPr>
        <w:t>flag</w:t>
      </w:r>
      <w:r w:rsidRPr="00AF2C5E">
        <w:rPr>
          <w:highlight w:val="cyan"/>
          <w:u w:val="single"/>
        </w:rPr>
        <w:t xml:space="preserve"> individuals</w:t>
      </w:r>
      <w:r w:rsidRPr="00936F19">
        <w:rPr>
          <w:sz w:val="2"/>
          <w:u w:val="single"/>
        </w:rPr>
        <w:t xml:space="preserve"> in the act of </w:t>
      </w:r>
      <w:r w:rsidRPr="00936F19">
        <w:rPr>
          <w:b/>
          <w:iCs/>
          <w:sz w:val="2"/>
          <w:u w:val="single"/>
          <w:bdr w:val="single" w:sz="18" w:space="0" w:color="auto"/>
        </w:rPr>
        <w:t>acquiring</w:t>
      </w:r>
      <w:r w:rsidRPr="00936F19">
        <w:rPr>
          <w:sz w:val="2"/>
          <w:u w:val="single"/>
        </w:rPr>
        <w:t xml:space="preserve"> the known </w:t>
      </w:r>
      <w:r w:rsidRPr="00936F19">
        <w:rPr>
          <w:b/>
          <w:iCs/>
          <w:sz w:val="2"/>
          <w:u w:val="single"/>
          <w:bdr w:val="single" w:sz="18" w:space="0" w:color="auto"/>
        </w:rPr>
        <w:t>substance</w:t>
      </w:r>
      <w:r w:rsidRPr="00936F19">
        <w:rPr>
          <w:sz w:val="2"/>
          <w:u w:val="single"/>
        </w:rPr>
        <w:t xml:space="preserve">, because they can now make their own with </w:t>
      </w:r>
      <w:r w:rsidRPr="00936F19">
        <w:rPr>
          <w:b/>
          <w:iCs/>
          <w:sz w:val="2"/>
          <w:u w:val="single"/>
          <w:bdr w:val="single" w:sz="18" w:space="0" w:color="auto"/>
        </w:rPr>
        <w:t>no</w:t>
      </w:r>
      <w:r w:rsidRPr="00936F19">
        <w:rPr>
          <w:sz w:val="2"/>
          <w:u w:val="single"/>
        </w:rPr>
        <w:t xml:space="preserve"> </w:t>
      </w:r>
      <w:r w:rsidRPr="00936F19">
        <w:rPr>
          <w:b/>
          <w:iCs/>
          <w:sz w:val="2"/>
          <w:u w:val="single"/>
          <w:bdr w:val="single" w:sz="18" w:space="0" w:color="auto"/>
        </w:rPr>
        <w:t>paper trail</w:t>
      </w:r>
      <w:r w:rsidRPr="00936F19">
        <w:rPr>
          <w:sz w:val="2"/>
          <w:u w:val="single"/>
        </w:rPr>
        <w:t>.</w:t>
      </w:r>
    </w:p>
    <w:p w14:paraId="2A20C432" w14:textId="77777777" w:rsidR="00AD3150" w:rsidRPr="00936F19" w:rsidRDefault="00AD3150" w:rsidP="00AD3150">
      <w:pPr>
        <w:rPr>
          <w:sz w:val="2"/>
        </w:rPr>
      </w:pPr>
    </w:p>
    <w:p w14:paraId="46137407" w14:textId="77777777" w:rsidR="00AD3150" w:rsidRPr="00AF2C5E" w:rsidRDefault="00AD3150" w:rsidP="00AD3150">
      <w:pPr>
        <w:pStyle w:val="Heading4"/>
        <w:rPr>
          <w:rFonts w:eastAsia="Times New Roman"/>
        </w:rPr>
      </w:pPr>
      <w:r>
        <w:rPr>
          <w:rFonts w:eastAsia="Times New Roman"/>
        </w:rPr>
        <w:t xml:space="preserve">d. </w:t>
      </w:r>
      <w:r w:rsidRPr="00AF2C5E">
        <w:rPr>
          <w:rFonts w:eastAsia="Times New Roman"/>
        </w:rPr>
        <w:t xml:space="preserve">And we </w:t>
      </w:r>
      <w:r w:rsidRPr="00AF2C5E">
        <w:rPr>
          <w:rFonts w:eastAsia="Times New Roman"/>
          <w:u w:val="single"/>
        </w:rPr>
        <w:t>can’t</w:t>
      </w:r>
      <w:r w:rsidRPr="00AF2C5E">
        <w:rPr>
          <w:rFonts w:eastAsia="Times New Roman"/>
        </w:rPr>
        <w:t xml:space="preserve"> </w:t>
      </w:r>
      <w:r w:rsidRPr="00AF2C5E">
        <w:rPr>
          <w:rFonts w:eastAsia="Times New Roman"/>
          <w:u w:val="single"/>
        </w:rPr>
        <w:t>trace</w:t>
      </w:r>
      <w:r w:rsidRPr="00AF2C5E">
        <w:rPr>
          <w:rFonts w:eastAsia="Times New Roman"/>
        </w:rPr>
        <w:t xml:space="preserve"> </w:t>
      </w:r>
      <w:r>
        <w:rPr>
          <w:rFonts w:eastAsia="Times New Roman"/>
        </w:rPr>
        <w:t>it.</w:t>
      </w:r>
      <w:r w:rsidRPr="00AF2C5E">
        <w:rPr>
          <w:rFonts w:eastAsia="Times New Roman"/>
        </w:rPr>
        <w:t xml:space="preserve"> </w:t>
      </w:r>
    </w:p>
    <w:p w14:paraId="7356FD6B" w14:textId="77777777" w:rsidR="00AD3150" w:rsidRPr="00936F19" w:rsidRDefault="00AD3150" w:rsidP="00AD3150">
      <w:pPr>
        <w:rPr>
          <w:sz w:val="2"/>
        </w:rPr>
      </w:pPr>
      <w:r w:rsidRPr="00E2741E">
        <w:rPr>
          <w:rStyle w:val="Style13ptBold"/>
        </w:rPr>
        <w:t>Bertram ’21</w:t>
      </w:r>
      <w:r w:rsidRPr="00936F19">
        <w:rPr>
          <w:sz w:val="2"/>
        </w:rPr>
        <w:t xml:space="preserve"> [CPT Matthew E. Bertram (Brigade Chemical, Biological, Radiological, and Nuclear Officer in Charge (CBRN OIC) at the 1st Armored Brigade Combat Team, 1st Cavalry Division, in Fort Hood, Texas. MS, Defense and Strategic Studies with a focus in countering weapons of Mass Destruction, Missouri State University; BS, Biology with a focus in microbiology and immunology, Virginia Tech University) Spring/Summer 2021. </w:t>
      </w:r>
      <w:r w:rsidRPr="00936F19">
        <w:rPr>
          <w:i/>
          <w:iCs/>
          <w:sz w:val="2"/>
        </w:rPr>
        <w:t>Countering WMD Journal</w:t>
      </w:r>
      <w:r w:rsidRPr="00936F19">
        <w:rPr>
          <w:sz w:val="2"/>
        </w:rPr>
        <w:t xml:space="preserve">, Iss. 22 “COVID-19: A Case for Bioterrorism Awareness” https://wmdcenter.ndu.edu/Portals/97/ISSUE%2022%20Countering%20WMD%20Spring%26Summer%20Journal-FINAL.pdf // </w:t>
      </w:r>
      <w:r w:rsidRPr="00936F19">
        <w:rPr>
          <w:i/>
          <w:sz w:val="2"/>
        </w:rPr>
        <w:t>q.c.</w:t>
      </w:r>
      <w:r w:rsidRPr="00936F19">
        <w:rPr>
          <w:sz w:val="2"/>
        </w:rPr>
        <w:t>]</w:t>
      </w:r>
    </w:p>
    <w:p w14:paraId="6B44D9A5" w14:textId="77777777" w:rsidR="00AD3150" w:rsidRPr="00936F19" w:rsidRDefault="00AD3150" w:rsidP="00AD3150">
      <w:pPr>
        <w:rPr>
          <w:sz w:val="2"/>
          <w:szCs w:val="12"/>
        </w:rPr>
      </w:pPr>
      <w:r w:rsidRPr="00936F19">
        <w:rPr>
          <w:sz w:val="2"/>
        </w:rPr>
        <w:t xml:space="preserve">A second shortcoming identified that bio-surveillance should cover both national and international areas of concern and trace spread. </w:t>
      </w:r>
      <w:r w:rsidRPr="00AF2C5E">
        <w:rPr>
          <w:highlight w:val="cyan"/>
          <w:u w:val="single"/>
        </w:rPr>
        <w:t xml:space="preserve">With </w:t>
      </w:r>
      <w:r w:rsidRPr="00AF2C5E">
        <w:rPr>
          <w:b/>
          <w:iCs/>
          <w:sz w:val="26"/>
          <w:highlight w:val="cyan"/>
          <w:u w:val="single"/>
          <w:bdr w:val="single" w:sz="18" w:space="0" w:color="auto"/>
        </w:rPr>
        <w:t>COVID</w:t>
      </w:r>
      <w:r w:rsidRPr="00936F19">
        <w:rPr>
          <w:sz w:val="2"/>
          <w:u w:val="single"/>
        </w:rPr>
        <w:t xml:space="preserve">-19, the U.S. was not able to identify the threat prior to arrival within the states. Once the pathogen started </w:t>
      </w:r>
      <w:r w:rsidRPr="00936F19">
        <w:rPr>
          <w:b/>
          <w:iCs/>
          <w:sz w:val="2"/>
          <w:u w:val="single"/>
          <w:bdr w:val="single" w:sz="18" w:space="0" w:color="auto"/>
        </w:rPr>
        <w:t>spreading</w:t>
      </w:r>
      <w:r w:rsidRPr="00936F19">
        <w:rPr>
          <w:sz w:val="2"/>
          <w:u w:val="single"/>
        </w:rPr>
        <w:t xml:space="preserve">, the </w:t>
      </w:r>
      <w:r w:rsidRPr="00AF2C5E">
        <w:rPr>
          <w:highlight w:val="cyan"/>
          <w:u w:val="single"/>
        </w:rPr>
        <w:t xml:space="preserve">U.S. </w:t>
      </w:r>
      <w:r w:rsidRPr="00AF2C5E">
        <w:rPr>
          <w:b/>
          <w:iCs/>
          <w:sz w:val="26"/>
          <w:highlight w:val="cyan"/>
          <w:u w:val="single"/>
          <w:bdr w:val="single" w:sz="18" w:space="0" w:color="auto"/>
        </w:rPr>
        <w:t>biosurveillance</w:t>
      </w:r>
      <w:r w:rsidRPr="00936F19">
        <w:rPr>
          <w:sz w:val="2"/>
          <w:u w:val="single"/>
        </w:rPr>
        <w:t xml:space="preserve"> program </w:t>
      </w:r>
      <w:r w:rsidRPr="00AF2C5E">
        <w:rPr>
          <w:highlight w:val="cyan"/>
          <w:u w:val="single"/>
        </w:rPr>
        <w:t xml:space="preserve">was unable to </w:t>
      </w:r>
      <w:r w:rsidRPr="00AF2C5E">
        <w:rPr>
          <w:b/>
          <w:iCs/>
          <w:sz w:val="26"/>
          <w:highlight w:val="cyan"/>
          <w:u w:val="single"/>
          <w:bdr w:val="single" w:sz="18" w:space="0" w:color="auto"/>
        </w:rPr>
        <w:t>trace</w:t>
      </w:r>
      <w:r w:rsidRPr="00AF2C5E">
        <w:rPr>
          <w:highlight w:val="cyan"/>
          <w:u w:val="single"/>
        </w:rPr>
        <w:t xml:space="preserve"> and</w:t>
      </w:r>
      <w:r w:rsidRPr="00936F19">
        <w:rPr>
          <w:sz w:val="2"/>
          <w:u w:val="single"/>
        </w:rPr>
        <w:t xml:space="preserve"> quickly </w:t>
      </w:r>
      <w:r w:rsidRPr="00AF2C5E">
        <w:rPr>
          <w:b/>
          <w:iCs/>
          <w:sz w:val="26"/>
          <w:highlight w:val="cyan"/>
          <w:u w:val="single"/>
          <w:bdr w:val="single" w:sz="18" w:space="0" w:color="auto"/>
        </w:rPr>
        <w:t>identify</w:t>
      </w:r>
      <w:r w:rsidRPr="00AF2C5E">
        <w:rPr>
          <w:highlight w:val="cyan"/>
          <w:u w:val="single"/>
        </w:rPr>
        <w:t xml:space="preserve"> cases</w:t>
      </w:r>
      <w:r w:rsidRPr="00936F19">
        <w:rPr>
          <w:sz w:val="2"/>
          <w:u w:val="single"/>
        </w:rPr>
        <w:t xml:space="preserve"> or pertinent data. </w:t>
      </w:r>
      <w:r w:rsidRPr="00AF2C5E">
        <w:rPr>
          <w:highlight w:val="cyan"/>
          <w:u w:val="single"/>
        </w:rPr>
        <w:t>This program</w:t>
      </w:r>
      <w:r w:rsidRPr="00936F19">
        <w:rPr>
          <w:sz w:val="2"/>
          <w:u w:val="single"/>
        </w:rPr>
        <w:t xml:space="preserve"> will </w:t>
      </w:r>
      <w:r w:rsidRPr="00AF2C5E">
        <w:rPr>
          <w:highlight w:val="cyan"/>
          <w:u w:val="single"/>
        </w:rPr>
        <w:t>need</w:t>
      </w:r>
      <w:r w:rsidRPr="00936F19">
        <w:rPr>
          <w:sz w:val="2"/>
          <w:u w:val="single"/>
        </w:rPr>
        <w:t xml:space="preserve"> to be </w:t>
      </w:r>
      <w:r w:rsidRPr="00AF2C5E">
        <w:rPr>
          <w:b/>
          <w:iCs/>
          <w:sz w:val="26"/>
          <w:highlight w:val="cyan"/>
          <w:u w:val="single"/>
          <w:bdr w:val="single" w:sz="18" w:space="0" w:color="auto"/>
        </w:rPr>
        <w:t>boosted</w:t>
      </w:r>
      <w:r w:rsidRPr="00936F19">
        <w:rPr>
          <w:sz w:val="2"/>
          <w:u w:val="single"/>
        </w:rPr>
        <w:t xml:space="preserve"> both </w:t>
      </w:r>
      <w:r w:rsidRPr="00AF2C5E">
        <w:rPr>
          <w:b/>
          <w:iCs/>
          <w:sz w:val="26"/>
          <w:highlight w:val="cyan"/>
          <w:u w:val="single"/>
          <w:bdr w:val="single" w:sz="18" w:space="0" w:color="auto"/>
        </w:rPr>
        <w:t>nationally</w:t>
      </w:r>
      <w:r w:rsidRPr="00AF2C5E">
        <w:rPr>
          <w:highlight w:val="cyan"/>
          <w:u w:val="single"/>
        </w:rPr>
        <w:t xml:space="preserve"> and </w:t>
      </w:r>
      <w:r w:rsidRPr="00AF2C5E">
        <w:rPr>
          <w:b/>
          <w:iCs/>
          <w:sz w:val="26"/>
          <w:highlight w:val="cyan"/>
          <w:u w:val="single"/>
          <w:bdr w:val="single" w:sz="18" w:space="0" w:color="auto"/>
        </w:rPr>
        <w:t>globally</w:t>
      </w:r>
      <w:r w:rsidRPr="00936F19">
        <w:rPr>
          <w:sz w:val="2"/>
          <w:u w:val="single"/>
        </w:rPr>
        <w:t xml:space="preserve"> in order </w:t>
      </w:r>
      <w:r w:rsidRPr="00AF2C5E">
        <w:rPr>
          <w:highlight w:val="cyan"/>
          <w:u w:val="single"/>
        </w:rPr>
        <w:t xml:space="preserve">to </w:t>
      </w:r>
      <w:r w:rsidRPr="00AF2C5E">
        <w:rPr>
          <w:b/>
          <w:iCs/>
          <w:sz w:val="26"/>
          <w:highlight w:val="cyan"/>
          <w:u w:val="single"/>
          <w:bdr w:val="single" w:sz="18" w:space="0" w:color="auto"/>
        </w:rPr>
        <w:t>effectively</w:t>
      </w:r>
      <w:r w:rsidRPr="00936F19">
        <w:rPr>
          <w:sz w:val="2"/>
          <w:u w:val="single"/>
        </w:rPr>
        <w:t xml:space="preserve"> and rapidly </w:t>
      </w:r>
      <w:r w:rsidRPr="00AF2C5E">
        <w:rPr>
          <w:highlight w:val="cyan"/>
          <w:u w:val="single"/>
        </w:rPr>
        <w:t>identify and trace</w:t>
      </w:r>
      <w:r w:rsidRPr="00936F19">
        <w:rPr>
          <w:sz w:val="2"/>
          <w:u w:val="single"/>
        </w:rPr>
        <w:t xml:space="preserve"> natural or synthetic </w:t>
      </w:r>
      <w:r w:rsidRPr="00AF2C5E">
        <w:rPr>
          <w:b/>
          <w:iCs/>
          <w:sz w:val="26"/>
          <w:highlight w:val="cyan"/>
          <w:u w:val="single"/>
          <w:bdr w:val="single" w:sz="18" w:space="0" w:color="auto"/>
        </w:rPr>
        <w:t>bioagents</w:t>
      </w:r>
      <w:r w:rsidRPr="00936F19">
        <w:rPr>
          <w:sz w:val="2"/>
          <w:u w:val="single"/>
        </w:rPr>
        <w:t xml:space="preserve">. </w:t>
      </w:r>
      <w:r w:rsidRPr="00936F19">
        <w:rPr>
          <w:sz w:val="2"/>
          <w:szCs w:val="12"/>
        </w:rPr>
        <w:t>While not able to pick up a truly clandestine bioagent program, if improved, the biosurveillance program may identify possible testing of bioagents, and/or prevent the disease from spreading outside a local area by early identification and accurate tracing of contacts.</w:t>
      </w:r>
    </w:p>
    <w:p w14:paraId="4B5E7ECF" w14:textId="77777777" w:rsidR="00AD3150" w:rsidRPr="00936F19" w:rsidRDefault="00AD3150" w:rsidP="00AD3150">
      <w:pPr>
        <w:rPr>
          <w:sz w:val="2"/>
        </w:rPr>
      </w:pPr>
    </w:p>
    <w:p w14:paraId="0333AC63" w14:textId="77777777" w:rsidR="00AD3150" w:rsidRDefault="00AD3150" w:rsidP="00AD3150">
      <w:pPr>
        <w:pStyle w:val="Heading4"/>
      </w:pPr>
      <w:r>
        <w:t xml:space="preserve">e. </w:t>
      </w:r>
      <w:r w:rsidRPr="00652586">
        <w:rPr>
          <w:u w:val="single"/>
        </w:rPr>
        <w:t>Preventing</w:t>
      </w:r>
      <w:r>
        <w:t xml:space="preserve"> misuse is </w:t>
      </w:r>
      <w:r>
        <w:rPr>
          <w:u w:val="single"/>
        </w:rPr>
        <w:t>impossible</w:t>
      </w:r>
      <w:r>
        <w:t>---</w:t>
      </w:r>
      <w:r>
        <w:rPr>
          <w:u w:val="single"/>
        </w:rPr>
        <w:t>1%</w:t>
      </w:r>
      <w:r>
        <w:t xml:space="preserve"> </w:t>
      </w:r>
      <w:r w:rsidRPr="001D197B">
        <w:t>risk</w:t>
      </w:r>
      <w:r>
        <w:t xml:space="preserve"> of </w:t>
      </w:r>
      <w:r w:rsidRPr="00B80832">
        <w:rPr>
          <w:u w:val="single"/>
        </w:rPr>
        <w:t>creation</w:t>
      </w:r>
      <w:r>
        <w:t xml:space="preserve"> is a </w:t>
      </w:r>
      <w:r w:rsidRPr="001D197B">
        <w:rPr>
          <w:u w:val="single"/>
        </w:rPr>
        <w:t>NEG</w:t>
      </w:r>
      <w:r>
        <w:t xml:space="preserve"> ballot. </w:t>
      </w:r>
    </w:p>
    <w:p w14:paraId="7068F5A1" w14:textId="77777777" w:rsidR="00AD3150" w:rsidRPr="00936F19" w:rsidRDefault="00AD3150" w:rsidP="00AD3150">
      <w:pPr>
        <w:rPr>
          <w:sz w:val="2"/>
        </w:rPr>
      </w:pPr>
      <w:r w:rsidRPr="003A6B2C">
        <w:rPr>
          <w:rStyle w:val="Style13ptBold"/>
        </w:rPr>
        <w:t>Adamala, et al., ’24</w:t>
      </w:r>
      <w:r w:rsidRPr="00936F19">
        <w:rPr>
          <w:sz w:val="2"/>
        </w:rPr>
        <w:t xml:space="preserve"> [Katarzyna Adamala (synthetic biologist and professor of genetics at the University of Minnesota; MS, synthetic organic chemistry, University of Warsaw; Harvard University; Massachusetts Institute of Technology), Deepa Agashe, Damon Binder, Yizhi Cai, Vaughn Cooper, Ryan Duncombe, Kevin Esvelt, John Glass, Timothy Hand, Thomas Inglesby, Farren Isaacs, Jonathan Jones, Richard Lenski, Gregory Lewis, Ruslan Medzhitov, Matthew Nicotra, Sebastian Oehm, Jaspreet Pannu, David Relman, Hiroaki Suga, Johanna Sweere, Jack Szostak, Nicholas Talbot, and Brian Wang; Dec 12 2024. Stanford Digital Repository “Technical Report on Mirror Bacteria: Feasibility and Risks” https://purl.stanford.edu/cv716pj4036 // </w:t>
      </w:r>
      <w:r w:rsidRPr="00936F19">
        <w:rPr>
          <w:i/>
          <w:sz w:val="2"/>
        </w:rPr>
        <w:t>q.c.</w:t>
      </w:r>
      <w:r w:rsidRPr="00936F19">
        <w:rPr>
          <w:sz w:val="2"/>
        </w:rPr>
        <w:t>]</w:t>
      </w:r>
    </w:p>
    <w:p w14:paraId="05A40D04" w14:textId="77777777" w:rsidR="00AD3150" w:rsidRPr="00936F19" w:rsidRDefault="00AD3150" w:rsidP="00AD3150">
      <w:pPr>
        <w:rPr>
          <w:sz w:val="2"/>
        </w:rPr>
      </w:pPr>
      <w:r w:rsidRPr="00936F19">
        <w:rPr>
          <w:rStyle w:val="Emphasis"/>
          <w:sz w:val="2"/>
        </w:rPr>
        <w:t>Creating</w:t>
      </w:r>
      <w:r w:rsidRPr="00936F19">
        <w:rPr>
          <w:rStyle w:val="StyleUnderline"/>
          <w:sz w:val="2"/>
        </w:rPr>
        <w:t xml:space="preserve"> biocontained mirror bacteria</w:t>
      </w:r>
      <w:r w:rsidRPr="00936F19">
        <w:rPr>
          <w:sz w:val="2"/>
        </w:rPr>
        <w:t xml:space="preserve"> may be </w:t>
      </w:r>
      <w:r w:rsidRPr="00936F19">
        <w:rPr>
          <w:rStyle w:val="StyleUnderline"/>
          <w:sz w:val="2"/>
        </w:rPr>
        <w:t>feasible</w:t>
      </w:r>
      <w:r w:rsidRPr="00936F19">
        <w:rPr>
          <w:sz w:val="2"/>
        </w:rPr>
        <w:t xml:space="preserve">, </w:t>
      </w:r>
      <w:r w:rsidRPr="00936F19">
        <w:rPr>
          <w:rStyle w:val="StyleUnderline"/>
          <w:sz w:val="2"/>
        </w:rPr>
        <w:t xml:space="preserve">but </w:t>
      </w:r>
      <w:r w:rsidRPr="0018449F">
        <w:rPr>
          <w:rStyle w:val="Emphasis"/>
          <w:highlight w:val="cyan"/>
        </w:rPr>
        <w:t>securing</w:t>
      </w:r>
      <w:r w:rsidRPr="00936F19">
        <w:rPr>
          <w:rStyle w:val="StyleUnderline"/>
          <w:sz w:val="2"/>
        </w:rPr>
        <w:t xml:space="preserve"> them </w:t>
      </w:r>
      <w:r w:rsidRPr="0018449F">
        <w:rPr>
          <w:rStyle w:val="Emphasis"/>
          <w:highlight w:val="cyan"/>
        </w:rPr>
        <w:t>against misuse</w:t>
      </w:r>
      <w:r w:rsidRPr="00936F19">
        <w:rPr>
          <w:rStyle w:val="StyleUnderline"/>
          <w:sz w:val="2"/>
        </w:rPr>
        <w:t xml:space="preserve"> appears </w:t>
      </w:r>
      <w:r w:rsidRPr="0018449F">
        <w:rPr>
          <w:rStyle w:val="StyleUnderline"/>
          <w:highlight w:val="cyan"/>
        </w:rPr>
        <w:t xml:space="preserve">exceptionally </w:t>
      </w:r>
      <w:r w:rsidRPr="0018449F">
        <w:rPr>
          <w:rStyle w:val="Emphasis"/>
          <w:highlight w:val="cyan"/>
        </w:rPr>
        <w:t>challenging</w:t>
      </w:r>
    </w:p>
    <w:p w14:paraId="01940FAC" w14:textId="77777777" w:rsidR="00AD3150" w:rsidRPr="00936F19" w:rsidRDefault="00AD3150" w:rsidP="00AD3150">
      <w:pPr>
        <w:rPr>
          <w:sz w:val="2"/>
        </w:rPr>
      </w:pPr>
      <w:r w:rsidRPr="00936F19">
        <w:rPr>
          <w:rStyle w:val="StyleUnderline"/>
          <w:sz w:val="2"/>
        </w:rPr>
        <w:t>If mirror bacteria are created</w:t>
      </w:r>
      <w:r w:rsidRPr="00936F19">
        <w:rPr>
          <w:sz w:val="2"/>
        </w:rPr>
        <w:t xml:space="preserve">, </w:t>
      </w:r>
      <w:r w:rsidRPr="0018449F">
        <w:rPr>
          <w:rStyle w:val="StyleUnderline"/>
          <w:highlight w:val="cyan"/>
        </w:rPr>
        <w:t>it would be</w:t>
      </w:r>
      <w:r w:rsidRPr="00936F19">
        <w:rPr>
          <w:rStyle w:val="StyleUnderline"/>
          <w:sz w:val="2"/>
        </w:rPr>
        <w:t xml:space="preserve"> relatively </w:t>
      </w:r>
      <w:r w:rsidRPr="0018449F">
        <w:rPr>
          <w:rStyle w:val="Emphasis"/>
          <w:highlight w:val="cyan"/>
        </w:rPr>
        <w:t>straightforward</w:t>
      </w:r>
      <w:r w:rsidRPr="0018449F">
        <w:rPr>
          <w:rStyle w:val="StyleUnderline"/>
          <w:highlight w:val="cyan"/>
        </w:rPr>
        <w:t xml:space="preserve"> to engineer</w:t>
      </w:r>
      <w:r w:rsidRPr="00936F19">
        <w:rPr>
          <w:rStyle w:val="StyleUnderline"/>
          <w:sz w:val="2"/>
        </w:rPr>
        <w:t xml:space="preserve"> more </w:t>
      </w:r>
      <w:r w:rsidRPr="0018449F">
        <w:rPr>
          <w:rStyle w:val="Emphasis"/>
          <w:highlight w:val="cyan"/>
        </w:rPr>
        <w:t>robust and diverse</w:t>
      </w:r>
      <w:r w:rsidRPr="0018449F">
        <w:rPr>
          <w:rStyle w:val="StyleUnderline"/>
          <w:highlight w:val="cyan"/>
        </w:rPr>
        <w:t xml:space="preserve"> mirror strains</w:t>
      </w:r>
      <w:r w:rsidRPr="00936F19">
        <w:rPr>
          <w:rStyle w:val="StyleUnderline"/>
          <w:sz w:val="2"/>
        </w:rPr>
        <w:t xml:space="preserve"> and species</w:t>
      </w:r>
      <w:r w:rsidRPr="00936F19">
        <w:rPr>
          <w:sz w:val="2"/>
        </w:rPr>
        <w:t xml:space="preserve">, </w:t>
      </w:r>
      <w:r w:rsidRPr="0018449F">
        <w:rPr>
          <w:rStyle w:val="StyleUnderline"/>
          <w:highlight w:val="cyan"/>
        </w:rPr>
        <w:t>which</w:t>
      </w:r>
      <w:r w:rsidRPr="00936F19">
        <w:rPr>
          <w:sz w:val="2"/>
        </w:rPr>
        <w:t xml:space="preserve"> could </w:t>
      </w:r>
      <w:r w:rsidRPr="0018449F">
        <w:rPr>
          <w:rStyle w:val="StyleUnderline"/>
          <w:highlight w:val="cyan"/>
        </w:rPr>
        <w:t xml:space="preserve">pose </w:t>
      </w:r>
      <w:r w:rsidRPr="0018449F">
        <w:rPr>
          <w:rStyle w:val="Emphasis"/>
          <w:highlight w:val="cyan"/>
        </w:rPr>
        <w:t>serious risks</w:t>
      </w:r>
      <w:r w:rsidRPr="00936F19">
        <w:rPr>
          <w:sz w:val="2"/>
        </w:rPr>
        <w:t xml:space="preserve"> to both human health and the environment. </w:t>
      </w:r>
      <w:r w:rsidRPr="0018449F">
        <w:rPr>
          <w:rStyle w:val="StyleUnderline"/>
          <w:highlight w:val="cyan"/>
        </w:rPr>
        <w:t xml:space="preserve">The creation of </w:t>
      </w:r>
      <w:r w:rsidRPr="0018449F">
        <w:rPr>
          <w:rStyle w:val="Emphasis"/>
          <w:highlight w:val="cyan"/>
        </w:rPr>
        <w:t>any</w:t>
      </w:r>
      <w:r w:rsidRPr="0018449F">
        <w:rPr>
          <w:rStyle w:val="StyleUnderline"/>
          <w:highlight w:val="cyan"/>
        </w:rPr>
        <w:t xml:space="preserve"> mirror bacterium</w:t>
      </w:r>
      <w:r w:rsidRPr="00936F19">
        <w:rPr>
          <w:rStyle w:val="StyleUnderline"/>
          <w:sz w:val="2"/>
        </w:rPr>
        <w:t xml:space="preserve"> would</w:t>
      </w:r>
      <w:r w:rsidRPr="00936F19">
        <w:rPr>
          <w:sz w:val="2"/>
        </w:rPr>
        <w:t xml:space="preserve"> thus </w:t>
      </w:r>
      <w:r w:rsidRPr="0018449F">
        <w:rPr>
          <w:rStyle w:val="StyleUnderline"/>
          <w:highlight w:val="cyan"/>
        </w:rPr>
        <w:t xml:space="preserve">create serious </w:t>
      </w:r>
      <w:r w:rsidRPr="00B80832">
        <w:rPr>
          <w:rStyle w:val="Emphasis"/>
          <w:highlight w:val="cyan"/>
        </w:rPr>
        <w:t>biosafety</w:t>
      </w:r>
      <w:r w:rsidRPr="0018449F">
        <w:rPr>
          <w:rStyle w:val="StyleUnderline"/>
          <w:highlight w:val="cyan"/>
        </w:rPr>
        <w:t xml:space="preserve"> and</w:t>
      </w:r>
      <w:r w:rsidRPr="00936F19">
        <w:rPr>
          <w:rStyle w:val="StyleUnderline"/>
          <w:sz w:val="2"/>
        </w:rPr>
        <w:t xml:space="preserve"> </w:t>
      </w:r>
      <w:r w:rsidRPr="00936F19">
        <w:rPr>
          <w:rStyle w:val="Emphasis"/>
          <w:sz w:val="2"/>
        </w:rPr>
        <w:t>bio</w:t>
      </w:r>
      <w:r w:rsidRPr="00B80832">
        <w:rPr>
          <w:rStyle w:val="Emphasis"/>
          <w:highlight w:val="cyan"/>
        </w:rPr>
        <w:t>security</w:t>
      </w:r>
      <w:r w:rsidRPr="0018449F">
        <w:rPr>
          <w:rStyle w:val="StyleUnderline"/>
          <w:highlight w:val="cyan"/>
        </w:rPr>
        <w:t xml:space="preserve"> </w:t>
      </w:r>
      <w:r w:rsidRPr="0018449F">
        <w:rPr>
          <w:rStyle w:val="Emphasis"/>
          <w:highlight w:val="cyan"/>
        </w:rPr>
        <w:t>challenges</w:t>
      </w:r>
      <w:r w:rsidRPr="00936F19">
        <w:rPr>
          <w:sz w:val="2"/>
        </w:rPr>
        <w:t>. The technical feasibility of containment strategies to mitigate risks are discussed in Chapter 3.</w:t>
      </w:r>
    </w:p>
    <w:p w14:paraId="2829FC52" w14:textId="77777777" w:rsidR="00AD3150" w:rsidRPr="00936F19" w:rsidRDefault="00AD3150" w:rsidP="00AD3150">
      <w:pPr>
        <w:rPr>
          <w:sz w:val="2"/>
        </w:rPr>
      </w:pPr>
      <w:r w:rsidRPr="00936F19">
        <w:rPr>
          <w:sz w:val="2"/>
        </w:rPr>
        <w:t>Creating a “biocontained” mirror bacterium—that is, one incapable of replicating outside of a laboratory—should be possible. For instance, a metabolic auxotroph that lacked the biosynthetic pathways for pantothenate and biotin would be able to grow only if provided mirror pantothenate and mirror biotin, both of which are likely absent from nature. Given the potentially severe consequences of an escape, any biocontainment methods used with mirror bacteria would have to be extremely robust to all possible paths to escape, including failures arising from human error.</w:t>
      </w:r>
    </w:p>
    <w:p w14:paraId="6DC1B087" w14:textId="77777777" w:rsidR="00AD3150" w:rsidRPr="00936F19" w:rsidRDefault="00AD3150" w:rsidP="00AD3150">
      <w:pPr>
        <w:rPr>
          <w:sz w:val="2"/>
        </w:rPr>
      </w:pPr>
      <w:r w:rsidRPr="00936F19">
        <w:rPr>
          <w:sz w:val="2"/>
        </w:rPr>
        <w:t xml:space="preserve">Most concerningly, </w:t>
      </w:r>
      <w:r w:rsidRPr="0018449F">
        <w:rPr>
          <w:rStyle w:val="Emphasis"/>
          <w:highlight w:val="cyan"/>
        </w:rPr>
        <w:t>even if</w:t>
      </w:r>
      <w:r w:rsidRPr="0018449F">
        <w:rPr>
          <w:rStyle w:val="StyleUnderline"/>
          <w:highlight w:val="cyan"/>
        </w:rPr>
        <w:t xml:space="preserve"> robust </w:t>
      </w:r>
      <w:r w:rsidRPr="0018449F">
        <w:rPr>
          <w:rStyle w:val="Emphasis"/>
          <w:highlight w:val="cyan"/>
        </w:rPr>
        <w:t>biocontainment</w:t>
      </w:r>
      <w:r w:rsidRPr="0018449F">
        <w:rPr>
          <w:rStyle w:val="StyleUnderline"/>
          <w:highlight w:val="cyan"/>
        </w:rPr>
        <w:t xml:space="preserve"> were </w:t>
      </w:r>
      <w:r w:rsidRPr="0018449F">
        <w:rPr>
          <w:rStyle w:val="Emphasis"/>
          <w:highlight w:val="cyan"/>
        </w:rPr>
        <w:t>possible</w:t>
      </w:r>
      <w:r w:rsidRPr="00936F19">
        <w:rPr>
          <w:sz w:val="2"/>
        </w:rPr>
        <w:t xml:space="preserve">, </w:t>
      </w:r>
      <w:r w:rsidRPr="0018449F">
        <w:rPr>
          <w:rStyle w:val="StyleUnderline"/>
          <w:highlight w:val="cyan"/>
        </w:rPr>
        <w:t>such measures</w:t>
      </w:r>
      <w:r w:rsidRPr="00936F19">
        <w:rPr>
          <w:rStyle w:val="StyleUnderline"/>
          <w:sz w:val="2"/>
        </w:rPr>
        <w:t xml:space="preserve"> could </w:t>
      </w:r>
      <w:r w:rsidRPr="0018449F">
        <w:rPr>
          <w:rStyle w:val="StyleUnderline"/>
          <w:highlight w:val="cyan"/>
        </w:rPr>
        <w:t xml:space="preserve">always be </w:t>
      </w:r>
      <w:r w:rsidRPr="0018449F">
        <w:rPr>
          <w:rStyle w:val="Emphasis"/>
          <w:highlight w:val="cyan"/>
        </w:rPr>
        <w:t>undone</w:t>
      </w:r>
      <w:r w:rsidRPr="00936F19">
        <w:rPr>
          <w:rStyle w:val="StyleUnderline"/>
          <w:sz w:val="2"/>
        </w:rPr>
        <w:t xml:space="preserve"> by malicious or reckless actors</w:t>
      </w:r>
      <w:r w:rsidRPr="00936F19">
        <w:rPr>
          <w:sz w:val="2"/>
        </w:rPr>
        <w:t xml:space="preserve">. </w:t>
      </w:r>
      <w:r w:rsidRPr="0018449F">
        <w:rPr>
          <w:rStyle w:val="StyleUnderline"/>
          <w:highlight w:val="cyan"/>
        </w:rPr>
        <w:t xml:space="preserve">Given the relative </w:t>
      </w:r>
      <w:r w:rsidRPr="0018449F">
        <w:rPr>
          <w:rStyle w:val="Emphasis"/>
          <w:highlight w:val="cyan"/>
        </w:rPr>
        <w:t>ease</w:t>
      </w:r>
      <w:r w:rsidRPr="00936F19">
        <w:rPr>
          <w:rStyle w:val="StyleUnderline"/>
          <w:sz w:val="2"/>
        </w:rPr>
        <w:t xml:space="preserve"> with which </w:t>
      </w:r>
      <w:r w:rsidRPr="0018449F">
        <w:rPr>
          <w:rStyle w:val="StyleUnderline"/>
          <w:highlight w:val="cyan"/>
        </w:rPr>
        <w:t xml:space="preserve">mirror bacteria could be </w:t>
      </w:r>
      <w:r w:rsidRPr="0018449F">
        <w:rPr>
          <w:rStyle w:val="Emphasis"/>
          <w:highlight w:val="cyan"/>
        </w:rPr>
        <w:t>engineered if created</w:t>
      </w:r>
      <w:r w:rsidRPr="00936F19">
        <w:rPr>
          <w:sz w:val="2"/>
        </w:rPr>
        <w:t xml:space="preserve">, </w:t>
      </w:r>
      <w:r w:rsidRPr="0018449F">
        <w:rPr>
          <w:rStyle w:val="StyleUnderline"/>
          <w:highlight w:val="cyan"/>
        </w:rPr>
        <w:t xml:space="preserve">engineering </w:t>
      </w:r>
      <w:r w:rsidRPr="0018449F">
        <w:rPr>
          <w:rStyle w:val="Emphasis"/>
          <w:highlight w:val="cyan"/>
        </w:rPr>
        <w:t>versions</w:t>
      </w:r>
      <w:r w:rsidRPr="0018449F">
        <w:rPr>
          <w:rStyle w:val="StyleUnderline"/>
          <w:highlight w:val="cyan"/>
        </w:rPr>
        <w:t xml:space="preserve"> that could </w:t>
      </w:r>
      <w:r w:rsidRPr="0018449F">
        <w:rPr>
          <w:rStyle w:val="Emphasis"/>
          <w:highlight w:val="cyan"/>
        </w:rPr>
        <w:t>not be abused</w:t>
      </w:r>
      <w:r w:rsidRPr="00936F19">
        <w:rPr>
          <w:sz w:val="2"/>
        </w:rPr>
        <w:t xml:space="preserve"> by malicious actors </w:t>
      </w:r>
      <w:r w:rsidRPr="00936F19">
        <w:rPr>
          <w:rStyle w:val="StyleUnderline"/>
          <w:sz w:val="2"/>
        </w:rPr>
        <w:t xml:space="preserve">appears to be </w:t>
      </w:r>
      <w:r w:rsidRPr="0018449F">
        <w:rPr>
          <w:rStyle w:val="Emphasis"/>
          <w:highlight w:val="cyan"/>
        </w:rPr>
        <w:t>extraordinarily difficult</w:t>
      </w:r>
      <w:r w:rsidRPr="00936F19">
        <w:rPr>
          <w:sz w:val="2"/>
        </w:rPr>
        <w:t>.</w:t>
      </w:r>
    </w:p>
    <w:p w14:paraId="3A9E0F1C" w14:textId="77777777" w:rsidR="00AD3150" w:rsidRPr="00936F19" w:rsidRDefault="00AD3150" w:rsidP="00AD3150">
      <w:pPr>
        <w:rPr>
          <w:sz w:val="2"/>
        </w:rPr>
      </w:pPr>
    </w:p>
    <w:p w14:paraId="5CB68228" w14:textId="77777777" w:rsidR="00AD3150" w:rsidRDefault="00AD3150" w:rsidP="00AD3150">
      <w:pPr>
        <w:pStyle w:val="Heading4"/>
      </w:pPr>
      <w:r>
        <w:t xml:space="preserve">3. </w:t>
      </w:r>
      <w:r w:rsidRPr="00455372">
        <w:rPr>
          <w:u w:val="single"/>
        </w:rPr>
        <w:t>OUTWEIGHS</w:t>
      </w:r>
      <w:r>
        <w:t xml:space="preserve">: </w:t>
      </w:r>
    </w:p>
    <w:p w14:paraId="60AC2254" w14:textId="77777777" w:rsidR="00AD3150" w:rsidRDefault="00AD3150" w:rsidP="00AD3150">
      <w:pPr>
        <w:pStyle w:val="Heading4"/>
      </w:pPr>
      <w:r>
        <w:t xml:space="preserve">a. </w:t>
      </w:r>
      <w:r w:rsidRPr="00455372">
        <w:rPr>
          <w:u w:val="single"/>
        </w:rPr>
        <w:t>MAGNITUDE</w:t>
      </w:r>
      <w:r>
        <w:t xml:space="preserve">---mirror life is a </w:t>
      </w:r>
      <w:r w:rsidRPr="00291BC7">
        <w:rPr>
          <w:u w:val="single"/>
        </w:rPr>
        <w:t>phase</w:t>
      </w:r>
      <w:r>
        <w:t>-</w:t>
      </w:r>
      <w:r w:rsidRPr="00291BC7">
        <w:rPr>
          <w:u w:val="single"/>
        </w:rPr>
        <w:t>violation</w:t>
      </w:r>
      <w:r>
        <w:t xml:space="preserve"> </w:t>
      </w:r>
      <w:r w:rsidRPr="00291BC7">
        <w:rPr>
          <w:u w:val="single"/>
        </w:rPr>
        <w:t>event</w:t>
      </w:r>
      <w:r>
        <w:t xml:space="preserve"> representing </w:t>
      </w:r>
      <w:r w:rsidRPr="00291BC7">
        <w:rPr>
          <w:u w:val="single"/>
        </w:rPr>
        <w:t>ontological</w:t>
      </w:r>
      <w:r>
        <w:t xml:space="preserve"> </w:t>
      </w:r>
      <w:r w:rsidRPr="00291BC7">
        <w:rPr>
          <w:u w:val="single"/>
        </w:rPr>
        <w:t>intrusion</w:t>
      </w:r>
      <w:r>
        <w:t xml:space="preserve">---it </w:t>
      </w:r>
      <w:r w:rsidRPr="00455372">
        <w:rPr>
          <w:u w:val="single"/>
        </w:rPr>
        <w:t>destabilizes</w:t>
      </w:r>
      <w:r>
        <w:t xml:space="preserve"> the </w:t>
      </w:r>
      <w:r w:rsidRPr="00455372">
        <w:rPr>
          <w:u w:val="single"/>
        </w:rPr>
        <w:t>viability</w:t>
      </w:r>
      <w:r>
        <w:t xml:space="preserve"> of </w:t>
      </w:r>
      <w:r w:rsidRPr="00455372">
        <w:rPr>
          <w:u w:val="single"/>
        </w:rPr>
        <w:t>all</w:t>
      </w:r>
      <w:r>
        <w:t xml:space="preserve"> life on Earth at the </w:t>
      </w:r>
      <w:r w:rsidRPr="00455372">
        <w:rPr>
          <w:u w:val="single"/>
        </w:rPr>
        <w:t>cellular</w:t>
      </w:r>
      <w:r>
        <w:t xml:space="preserve"> level. </w:t>
      </w:r>
    </w:p>
    <w:p w14:paraId="46ADDCA3" w14:textId="77777777" w:rsidR="00AD3150" w:rsidRPr="00936F19" w:rsidRDefault="00AD3150" w:rsidP="00AD3150">
      <w:pPr>
        <w:rPr>
          <w:sz w:val="2"/>
        </w:rPr>
      </w:pPr>
      <w:r w:rsidRPr="002C7826">
        <w:rPr>
          <w:rStyle w:val="Style13ptBold"/>
        </w:rPr>
        <w:t>Bostick ’25</w:t>
      </w:r>
      <w:r w:rsidRPr="00936F19">
        <w:rPr>
          <w:sz w:val="2"/>
        </w:rPr>
        <w:t xml:space="preserve"> [Devin Bostick (architect of structure resonance and founder of CODES Intelligence, a theoretical and applied framework of intelligence and emergence; his research compresses over 15 years of independent study across physics, cognition, symbolic systems, and biological resonance) May 16 2025. CODES Intelligence “Mirror Life and the Coherence Boundary: A Resonance-Based Argument for Global Moratoria” https://philarchive.org/archive/BOSMLA // </w:t>
      </w:r>
      <w:r w:rsidRPr="00936F19">
        <w:rPr>
          <w:i/>
          <w:sz w:val="2"/>
        </w:rPr>
        <w:t>q.c.</w:t>
      </w:r>
      <w:r w:rsidRPr="00936F19">
        <w:rPr>
          <w:sz w:val="2"/>
        </w:rPr>
        <w:t>]</w:t>
      </w:r>
    </w:p>
    <w:p w14:paraId="16F6372E" w14:textId="77777777" w:rsidR="00AD3150" w:rsidRPr="00936F19" w:rsidRDefault="00AD3150" w:rsidP="00AD3150">
      <w:pPr>
        <w:rPr>
          <w:sz w:val="2"/>
        </w:rPr>
      </w:pPr>
      <w:r w:rsidRPr="00936F19">
        <w:rPr>
          <w:sz w:val="2"/>
        </w:rPr>
        <w:t>I. Introduction: The Fork in Reality</w:t>
      </w:r>
    </w:p>
    <w:p w14:paraId="7EAF8AA4" w14:textId="77777777" w:rsidR="00AD3150" w:rsidRPr="00936F19" w:rsidRDefault="00AD3150" w:rsidP="00AD3150">
      <w:pPr>
        <w:rPr>
          <w:sz w:val="2"/>
        </w:rPr>
      </w:pPr>
      <w:r w:rsidRPr="00936F19">
        <w:rPr>
          <w:rFonts w:ascii="Arial" w:hAnsi="Arial" w:cs="Arial"/>
          <w:sz w:val="2"/>
        </w:rPr>
        <w:t>●</w:t>
      </w:r>
      <w:r w:rsidRPr="00936F19">
        <w:rPr>
          <w:sz w:val="2"/>
        </w:rPr>
        <w:t xml:space="preserve"> </w:t>
      </w:r>
      <w:r w:rsidRPr="00BC3660">
        <w:rPr>
          <w:rStyle w:val="Emphasis"/>
          <w:highlight w:val="cyan"/>
        </w:rPr>
        <w:t>Mirror life</w:t>
      </w:r>
      <w:r w:rsidRPr="00936F19">
        <w:rPr>
          <w:rStyle w:val="StyleUnderline"/>
          <w:sz w:val="2"/>
        </w:rPr>
        <w:t xml:space="preserve"> refers to synthetic organisms </w:t>
      </w:r>
      <w:r w:rsidRPr="00BC3660">
        <w:rPr>
          <w:rStyle w:val="StyleUnderline"/>
          <w:highlight w:val="cyan"/>
        </w:rPr>
        <w:t xml:space="preserve">constructed using biomolecules of </w:t>
      </w:r>
      <w:r w:rsidRPr="00BC3660">
        <w:rPr>
          <w:rStyle w:val="Emphasis"/>
          <w:highlight w:val="cyan"/>
        </w:rPr>
        <w:t>opposite chirality</w:t>
      </w:r>
      <w:r w:rsidRPr="00BC3660">
        <w:rPr>
          <w:rStyle w:val="StyleUnderline"/>
          <w:highlight w:val="cyan"/>
        </w:rPr>
        <w:t xml:space="preserve"> to those</w:t>
      </w:r>
      <w:r w:rsidRPr="00936F19">
        <w:rPr>
          <w:rStyle w:val="StyleUnderline"/>
          <w:sz w:val="2"/>
        </w:rPr>
        <w:t xml:space="preserve"> found </w:t>
      </w:r>
      <w:r w:rsidRPr="00BC3660">
        <w:rPr>
          <w:rStyle w:val="StyleUnderline"/>
          <w:highlight w:val="cyan"/>
        </w:rPr>
        <w:t xml:space="preserve">in </w:t>
      </w:r>
      <w:r w:rsidRPr="00BC3660">
        <w:rPr>
          <w:rStyle w:val="Emphasis"/>
          <w:highlight w:val="cyan"/>
        </w:rPr>
        <w:t>natural</w:t>
      </w:r>
      <w:r w:rsidRPr="00BC3660">
        <w:rPr>
          <w:rStyle w:val="StyleUnderline"/>
          <w:highlight w:val="cyan"/>
        </w:rPr>
        <w:t xml:space="preserve"> terrestrial life</w:t>
      </w:r>
      <w:r w:rsidRPr="00936F19">
        <w:rPr>
          <w:sz w:val="2"/>
        </w:rPr>
        <w:t>—e.g., left-handed sugars, right-handed amino acids, and reversed nucleic acid helices.</w:t>
      </w:r>
    </w:p>
    <w:p w14:paraId="2F66B8DB" w14:textId="77777777" w:rsidR="00AD3150" w:rsidRPr="00936F19" w:rsidRDefault="00AD3150" w:rsidP="00AD3150">
      <w:pPr>
        <w:rPr>
          <w:sz w:val="2"/>
        </w:rPr>
      </w:pPr>
      <w:r w:rsidRPr="00936F19">
        <w:rPr>
          <w:rFonts w:ascii="Arial" w:hAnsi="Arial" w:cs="Arial"/>
          <w:sz w:val="2"/>
        </w:rPr>
        <w:t>●</w:t>
      </w:r>
      <w:r w:rsidRPr="00936F19">
        <w:rPr>
          <w:sz w:val="2"/>
        </w:rPr>
        <w:t xml:space="preserve"> The dominant framing error in existing discourse treats this as a biohazard risk akin to traditional pathogens, emphasizing containment, intent, and engineering difficulty. These are probabilistic assumptions derived from legacy biosafety paradigms.</w:t>
      </w:r>
    </w:p>
    <w:p w14:paraId="12CE6607" w14:textId="77777777" w:rsidR="00AD3150" w:rsidRPr="00936F19" w:rsidRDefault="00AD3150" w:rsidP="00AD3150">
      <w:pPr>
        <w:rPr>
          <w:sz w:val="2"/>
        </w:rPr>
      </w:pPr>
      <w:r w:rsidRPr="00936F19">
        <w:rPr>
          <w:rFonts w:ascii="Arial" w:hAnsi="Arial" w:cs="Arial"/>
          <w:sz w:val="2"/>
        </w:rPr>
        <w:t>●</w:t>
      </w:r>
      <w:r w:rsidRPr="00936F19">
        <w:rPr>
          <w:sz w:val="2"/>
        </w:rPr>
        <w:t xml:space="preserve"> The CODES framework (Chirality of Dynamic Emergent Systems) rejects that view. </w:t>
      </w:r>
      <w:r w:rsidRPr="00936F19">
        <w:rPr>
          <w:rStyle w:val="StyleUnderline"/>
          <w:sz w:val="2"/>
        </w:rPr>
        <w:t xml:space="preserve">Mirror life is </w:t>
      </w:r>
      <w:r w:rsidRPr="00BC3660">
        <w:rPr>
          <w:rStyle w:val="Emphasis"/>
          <w:highlight w:val="cyan"/>
        </w:rPr>
        <w:t>not a traditional threat</w:t>
      </w:r>
      <w:r w:rsidRPr="00936F19">
        <w:rPr>
          <w:rStyle w:val="StyleUnderline"/>
          <w:sz w:val="2"/>
        </w:rPr>
        <w:t xml:space="preserve"> vector—it </w:t>
      </w:r>
      <w:r w:rsidRPr="00BC3660">
        <w:rPr>
          <w:rStyle w:val="StyleUnderline"/>
          <w:highlight w:val="cyan"/>
        </w:rPr>
        <w:t xml:space="preserve">constitutes a </w:t>
      </w:r>
      <w:r w:rsidRPr="00BC3660">
        <w:rPr>
          <w:rStyle w:val="Emphasis"/>
          <w:highlight w:val="cyan"/>
        </w:rPr>
        <w:t>phase resonance breach</w:t>
      </w:r>
      <w:r w:rsidRPr="00936F19">
        <w:rPr>
          <w:rStyle w:val="StyleUnderline"/>
          <w:sz w:val="2"/>
        </w:rPr>
        <w:t xml:space="preserve">, </w:t>
      </w:r>
      <w:r w:rsidRPr="00BC3660">
        <w:rPr>
          <w:rStyle w:val="StyleUnderline"/>
          <w:highlight w:val="cyan"/>
        </w:rPr>
        <w:t xml:space="preserve">introducing </w:t>
      </w:r>
      <w:r w:rsidRPr="00BC3660">
        <w:rPr>
          <w:rStyle w:val="Emphasis"/>
          <w:highlight w:val="cyan"/>
        </w:rPr>
        <w:t>anti-aligned biological structures</w:t>
      </w:r>
      <w:r w:rsidRPr="00BC3660">
        <w:rPr>
          <w:rStyle w:val="StyleUnderline"/>
          <w:highlight w:val="cyan"/>
        </w:rPr>
        <w:t xml:space="preserve"> that do not share coherence with Earth’s </w:t>
      </w:r>
      <w:r w:rsidRPr="00BC3660">
        <w:rPr>
          <w:rStyle w:val="Emphasis"/>
          <w:highlight w:val="cyan"/>
        </w:rPr>
        <w:t>biospheric tuning</w:t>
      </w:r>
      <w:r w:rsidRPr="00936F19">
        <w:rPr>
          <w:sz w:val="2"/>
        </w:rPr>
        <w:t>.</w:t>
      </w:r>
    </w:p>
    <w:p w14:paraId="132CE46D" w14:textId="77777777" w:rsidR="00AD3150" w:rsidRPr="00936F19" w:rsidRDefault="00AD3150" w:rsidP="00AD3150">
      <w:pPr>
        <w:rPr>
          <w:sz w:val="2"/>
        </w:rPr>
      </w:pPr>
      <w:r w:rsidRPr="00936F19">
        <w:rPr>
          <w:rFonts w:ascii="Arial" w:hAnsi="Arial" w:cs="Arial"/>
          <w:sz w:val="2"/>
        </w:rPr>
        <w:t>●</w:t>
      </w:r>
      <w:r w:rsidRPr="00936F19">
        <w:rPr>
          <w:sz w:val="2"/>
        </w:rPr>
        <w:t xml:space="preserve"> This paper asserts the need for a global moratorium, grounded not in fear or technological conservatism, but in recognition of the structural impossibility of harmonizing mirror life with Earth’s ecological field without introducing recursive instability.</w:t>
      </w:r>
    </w:p>
    <w:p w14:paraId="3C43E0D2" w14:textId="77777777" w:rsidR="00AD3150" w:rsidRPr="00936F19" w:rsidRDefault="00AD3150" w:rsidP="00AD3150">
      <w:pPr>
        <w:rPr>
          <w:sz w:val="2"/>
        </w:rPr>
      </w:pPr>
      <w:r w:rsidRPr="00936F19">
        <w:rPr>
          <w:sz w:val="2"/>
        </w:rPr>
        <w:t>Objective: To reclassify mirror life as a Class-A Coherence Violation and present structured resonance as the only valid evaluative framework. This is not a ban on inquiry—but a mandate to preserve ontological coherence.</w:t>
      </w:r>
    </w:p>
    <w:p w14:paraId="1314AD1C" w14:textId="77777777" w:rsidR="00AD3150" w:rsidRPr="00936F19" w:rsidRDefault="00AD3150" w:rsidP="00AD3150">
      <w:pPr>
        <w:rPr>
          <w:sz w:val="2"/>
        </w:rPr>
      </w:pPr>
      <w:r w:rsidRPr="00936F19">
        <w:rPr>
          <w:sz w:val="2"/>
        </w:rPr>
        <w:t>II. Chirality and Phase Coherence in Biological Systems</w:t>
      </w:r>
    </w:p>
    <w:p w14:paraId="1B41D654" w14:textId="77777777" w:rsidR="00AD3150" w:rsidRPr="00936F19" w:rsidRDefault="00AD3150" w:rsidP="00AD3150">
      <w:pPr>
        <w:rPr>
          <w:sz w:val="2"/>
        </w:rPr>
      </w:pPr>
      <w:r w:rsidRPr="00BC3660">
        <w:rPr>
          <w:rStyle w:val="Emphasis"/>
          <w:highlight w:val="cyan"/>
        </w:rPr>
        <w:t>Chirality</w:t>
      </w:r>
      <w:r w:rsidRPr="00936F19">
        <w:rPr>
          <w:rStyle w:val="StyleUnderline"/>
          <w:sz w:val="2"/>
        </w:rPr>
        <w:t xml:space="preserve">, or “handedness,” </w:t>
      </w:r>
      <w:r w:rsidRPr="00BC3660">
        <w:rPr>
          <w:rStyle w:val="StyleUnderline"/>
          <w:highlight w:val="cyan"/>
        </w:rPr>
        <w:t>is</w:t>
      </w:r>
      <w:r w:rsidRPr="00936F19">
        <w:rPr>
          <w:rStyle w:val="StyleUnderline"/>
          <w:sz w:val="2"/>
        </w:rPr>
        <w:t xml:space="preserve"> a </w:t>
      </w:r>
      <w:r w:rsidRPr="00BC3660">
        <w:rPr>
          <w:rStyle w:val="Emphasis"/>
          <w:highlight w:val="cyan"/>
        </w:rPr>
        <w:t>foundational</w:t>
      </w:r>
      <w:r w:rsidRPr="00936F19">
        <w:rPr>
          <w:rStyle w:val="StyleUnderline"/>
          <w:sz w:val="2"/>
        </w:rPr>
        <w:t xml:space="preserve"> property of biological structure wherein molecules exist in non-superimposable </w:t>
      </w:r>
      <w:r w:rsidRPr="00936F19">
        <w:rPr>
          <w:rStyle w:val="Emphasis"/>
          <w:sz w:val="2"/>
        </w:rPr>
        <w:t>mirror forms</w:t>
      </w:r>
      <w:r w:rsidRPr="00936F19">
        <w:rPr>
          <w:sz w:val="2"/>
        </w:rPr>
        <w:t xml:space="preserve">—like left and right hands. </w:t>
      </w:r>
      <w:r w:rsidRPr="00936F19">
        <w:rPr>
          <w:rStyle w:val="StyleUnderline"/>
          <w:sz w:val="2"/>
        </w:rPr>
        <w:t xml:space="preserve">This </w:t>
      </w:r>
      <w:r w:rsidRPr="00BC3660">
        <w:rPr>
          <w:rStyle w:val="Emphasis"/>
          <w:highlight w:val="cyan"/>
        </w:rPr>
        <w:t>directional asymmetry governs</w:t>
      </w:r>
      <w:r w:rsidRPr="00936F19">
        <w:rPr>
          <w:rStyle w:val="StyleUnderline"/>
          <w:sz w:val="2"/>
        </w:rPr>
        <w:t xml:space="preserve"> virtually every </w:t>
      </w:r>
      <w:r w:rsidRPr="00BC3660">
        <w:rPr>
          <w:rStyle w:val="Emphasis"/>
          <w:highlight w:val="cyan"/>
        </w:rPr>
        <w:t>critical function</w:t>
      </w:r>
      <w:r w:rsidRPr="00BC3660">
        <w:rPr>
          <w:rStyle w:val="StyleUnderline"/>
          <w:highlight w:val="cyan"/>
        </w:rPr>
        <w:t xml:space="preserve"> of life on Earth</w:t>
      </w:r>
      <w:r w:rsidRPr="00936F19">
        <w:rPr>
          <w:sz w:val="2"/>
        </w:rPr>
        <w:t xml:space="preserve">. </w:t>
      </w:r>
      <w:r w:rsidRPr="00936F19">
        <w:rPr>
          <w:rStyle w:val="StyleUnderline"/>
          <w:sz w:val="2"/>
        </w:rPr>
        <w:t xml:space="preserve">Its effects are not marginal—they are </w:t>
      </w:r>
      <w:r w:rsidRPr="00936F19">
        <w:rPr>
          <w:rStyle w:val="Emphasis"/>
          <w:sz w:val="2"/>
        </w:rPr>
        <w:t>systemic</w:t>
      </w:r>
      <w:r w:rsidRPr="00936F19">
        <w:rPr>
          <w:sz w:val="2"/>
        </w:rPr>
        <w:t>.</w:t>
      </w:r>
    </w:p>
    <w:p w14:paraId="47C80F1C" w14:textId="77777777" w:rsidR="00AD3150" w:rsidRPr="00936F19" w:rsidRDefault="00AD3150" w:rsidP="00AD3150">
      <w:pPr>
        <w:rPr>
          <w:sz w:val="2"/>
        </w:rPr>
      </w:pPr>
      <w:r w:rsidRPr="00936F19">
        <w:rPr>
          <w:rFonts w:ascii="Arial" w:hAnsi="Arial" w:cs="Arial"/>
          <w:sz w:val="2"/>
        </w:rPr>
        <w:t>●</w:t>
      </w:r>
      <w:r w:rsidRPr="00936F19">
        <w:rPr>
          <w:sz w:val="2"/>
        </w:rPr>
        <w:t xml:space="preserve"> </w:t>
      </w:r>
      <w:r w:rsidRPr="00BC3660">
        <w:rPr>
          <w:rStyle w:val="Emphasis"/>
          <w:highlight w:val="cyan"/>
        </w:rPr>
        <w:t>DNA Helicity</w:t>
      </w:r>
      <w:r w:rsidRPr="00936F19">
        <w:rPr>
          <w:sz w:val="2"/>
        </w:rPr>
        <w:t>: The iconic double helix of DNA is a right-handed spiral. Its chirality is essential for replication fidelity, molecular recognition, and enzymatic binding. A mirrored helix cannot interact with native enzymes or regulatory proteins.</w:t>
      </w:r>
    </w:p>
    <w:p w14:paraId="60F880A8" w14:textId="77777777" w:rsidR="00AD3150" w:rsidRPr="00936F19" w:rsidRDefault="00AD3150" w:rsidP="00AD3150">
      <w:pPr>
        <w:rPr>
          <w:sz w:val="2"/>
        </w:rPr>
      </w:pPr>
      <w:r w:rsidRPr="00936F19">
        <w:rPr>
          <w:rFonts w:ascii="Arial" w:hAnsi="Arial" w:cs="Arial"/>
          <w:sz w:val="2"/>
        </w:rPr>
        <w:t>●</w:t>
      </w:r>
      <w:r w:rsidRPr="00936F19">
        <w:rPr>
          <w:sz w:val="2"/>
        </w:rPr>
        <w:t xml:space="preserve"> </w:t>
      </w:r>
      <w:r w:rsidRPr="00BC3660">
        <w:rPr>
          <w:rStyle w:val="Emphasis"/>
          <w:highlight w:val="cyan"/>
        </w:rPr>
        <w:t>Protein Folding</w:t>
      </w:r>
      <w:r w:rsidRPr="00936F19">
        <w:rPr>
          <w:sz w:val="2"/>
        </w:rPr>
        <w:t>: Proteins are composed of left-handed amino acids. The resulting 3D folding pattern determines function—whether an enzyme catalyzes a reaction or a receptor binds a signal. Reverse chirality destroys the fitness landscape of native molecular biology.</w:t>
      </w:r>
    </w:p>
    <w:p w14:paraId="386CA4EB" w14:textId="77777777" w:rsidR="00AD3150" w:rsidRPr="00936F19" w:rsidRDefault="00AD3150" w:rsidP="00AD3150">
      <w:pPr>
        <w:rPr>
          <w:sz w:val="2"/>
        </w:rPr>
      </w:pPr>
      <w:r w:rsidRPr="00936F19">
        <w:rPr>
          <w:rFonts w:ascii="Arial" w:hAnsi="Arial" w:cs="Arial"/>
          <w:sz w:val="2"/>
        </w:rPr>
        <w:t>●</w:t>
      </w:r>
      <w:r w:rsidRPr="00936F19">
        <w:rPr>
          <w:sz w:val="2"/>
        </w:rPr>
        <w:t xml:space="preserve"> </w:t>
      </w:r>
      <w:r w:rsidRPr="00BC3660">
        <w:rPr>
          <w:rStyle w:val="Emphasis"/>
          <w:highlight w:val="cyan"/>
        </w:rPr>
        <w:t>Enzymatic Specificity</w:t>
      </w:r>
      <w:r w:rsidRPr="00936F19">
        <w:rPr>
          <w:sz w:val="2"/>
        </w:rPr>
        <w:t>: Enzymes are chiral machines built to recognize and process only one version of a molecule. A right-handed sugar, for instance, is not just biologically inert—it is biologically invisible.</w:t>
      </w:r>
    </w:p>
    <w:p w14:paraId="3AFF96D3" w14:textId="77777777" w:rsidR="00AD3150" w:rsidRPr="00936F19" w:rsidRDefault="00AD3150" w:rsidP="00AD3150">
      <w:pPr>
        <w:rPr>
          <w:sz w:val="2"/>
        </w:rPr>
      </w:pPr>
      <w:r w:rsidRPr="00936F19">
        <w:rPr>
          <w:rStyle w:val="StyleUnderline"/>
          <w:sz w:val="2"/>
        </w:rPr>
        <w:t xml:space="preserve">These </w:t>
      </w:r>
      <w:r w:rsidRPr="00BC3660">
        <w:rPr>
          <w:rStyle w:val="StyleUnderline"/>
          <w:highlight w:val="cyan"/>
        </w:rPr>
        <w:t xml:space="preserve">are </w:t>
      </w:r>
      <w:r w:rsidRPr="00BC3660">
        <w:rPr>
          <w:rStyle w:val="Emphasis"/>
          <w:highlight w:val="cyan"/>
        </w:rPr>
        <w:t>not quirks</w:t>
      </w:r>
      <w:r w:rsidRPr="00936F19">
        <w:rPr>
          <w:rStyle w:val="StyleUnderline"/>
          <w:sz w:val="2"/>
        </w:rPr>
        <w:t xml:space="preserve"> of biology</w:t>
      </w:r>
      <w:r w:rsidRPr="00936F19">
        <w:rPr>
          <w:sz w:val="2"/>
        </w:rPr>
        <w:t xml:space="preserve">. They are expressions of a deeper coherence field: </w:t>
      </w:r>
      <w:r w:rsidRPr="00BC3660">
        <w:rPr>
          <w:rStyle w:val="StyleUnderline"/>
          <w:highlight w:val="cyan"/>
        </w:rPr>
        <w:t>Life</w:t>
      </w:r>
      <w:r w:rsidRPr="00936F19">
        <w:rPr>
          <w:rStyle w:val="StyleUnderline"/>
          <w:sz w:val="2"/>
        </w:rPr>
        <w:t xml:space="preserve"> on Earth </w:t>
      </w:r>
      <w:r w:rsidRPr="00BC3660">
        <w:rPr>
          <w:rStyle w:val="StyleUnderline"/>
          <w:highlight w:val="cyan"/>
        </w:rPr>
        <w:t xml:space="preserve">is a </w:t>
      </w:r>
      <w:r w:rsidRPr="00BC3660">
        <w:rPr>
          <w:rStyle w:val="Emphasis"/>
          <w:highlight w:val="cyan"/>
        </w:rPr>
        <w:t>chiral phase-locked system</w:t>
      </w:r>
      <w:r w:rsidRPr="00936F19">
        <w:rPr>
          <w:sz w:val="2"/>
        </w:rPr>
        <w:t xml:space="preserve">, meaning </w:t>
      </w:r>
      <w:r w:rsidRPr="00936F19">
        <w:rPr>
          <w:rStyle w:val="StyleUnderline"/>
          <w:sz w:val="2"/>
        </w:rPr>
        <w:t xml:space="preserve">its entire biosphere emerges from and maintains </w:t>
      </w:r>
      <w:r w:rsidRPr="00936F19">
        <w:rPr>
          <w:rStyle w:val="Emphasis"/>
          <w:sz w:val="2"/>
        </w:rPr>
        <w:t>coherence</w:t>
      </w:r>
      <w:r w:rsidRPr="00936F19">
        <w:rPr>
          <w:rStyle w:val="StyleUnderline"/>
          <w:sz w:val="2"/>
        </w:rPr>
        <w:t xml:space="preserve"> through </w:t>
      </w:r>
      <w:r w:rsidRPr="00936F19">
        <w:rPr>
          <w:rStyle w:val="Emphasis"/>
          <w:sz w:val="2"/>
        </w:rPr>
        <w:t>aligned structural asymmetry</w:t>
      </w:r>
      <w:r w:rsidRPr="00936F19">
        <w:rPr>
          <w:sz w:val="2"/>
        </w:rPr>
        <w:t>.</w:t>
      </w:r>
    </w:p>
    <w:p w14:paraId="7A49F31E" w14:textId="77777777" w:rsidR="00AD3150" w:rsidRPr="00936F19" w:rsidRDefault="00AD3150" w:rsidP="00AD3150">
      <w:pPr>
        <w:rPr>
          <w:sz w:val="2"/>
        </w:rPr>
      </w:pPr>
      <w:r w:rsidRPr="00936F19">
        <w:rPr>
          <w:sz w:val="2"/>
        </w:rPr>
        <w:t xml:space="preserve">What emerges from this system is not merely a collection of organisms, but a resonant, co-evolved biosphere—a dynamic field of mutual tuning. </w:t>
      </w:r>
      <w:r w:rsidRPr="00BC3660">
        <w:rPr>
          <w:rStyle w:val="StyleUnderline"/>
          <w:highlight w:val="cyan"/>
        </w:rPr>
        <w:t xml:space="preserve">Every </w:t>
      </w:r>
      <w:r w:rsidRPr="00BC3660">
        <w:rPr>
          <w:rStyle w:val="Emphasis"/>
          <w:highlight w:val="cyan"/>
        </w:rPr>
        <w:t>cell, molecule, and metabolic loop</w:t>
      </w:r>
      <w:r w:rsidRPr="00936F19">
        <w:rPr>
          <w:rStyle w:val="StyleUnderline"/>
          <w:sz w:val="2"/>
        </w:rPr>
        <w:t xml:space="preserve"> contributes to and </w:t>
      </w:r>
      <w:r w:rsidRPr="00BC3660">
        <w:rPr>
          <w:rStyle w:val="StyleUnderline"/>
          <w:highlight w:val="cyan"/>
        </w:rPr>
        <w:t>is stabilized by</w:t>
      </w:r>
      <w:r w:rsidRPr="00936F19">
        <w:rPr>
          <w:rStyle w:val="StyleUnderline"/>
          <w:sz w:val="2"/>
        </w:rPr>
        <w:t xml:space="preserve"> this underlying </w:t>
      </w:r>
      <w:r w:rsidRPr="00BC3660">
        <w:rPr>
          <w:rStyle w:val="Emphasis"/>
          <w:highlight w:val="cyan"/>
        </w:rPr>
        <w:t>chiral resonance</w:t>
      </w:r>
      <w:r w:rsidRPr="00936F19">
        <w:rPr>
          <w:sz w:val="2"/>
        </w:rPr>
        <w:t>.</w:t>
      </w:r>
    </w:p>
    <w:p w14:paraId="0200B745" w14:textId="77777777" w:rsidR="00AD3150" w:rsidRPr="00936F19" w:rsidRDefault="00AD3150" w:rsidP="00AD3150">
      <w:pPr>
        <w:rPr>
          <w:sz w:val="2"/>
        </w:rPr>
      </w:pPr>
      <w:r w:rsidRPr="00BC3660">
        <w:rPr>
          <w:rStyle w:val="Emphasis"/>
          <w:highlight w:val="cyan"/>
        </w:rPr>
        <w:t>Mirror cells</w:t>
      </w:r>
      <w:r w:rsidRPr="00936F19">
        <w:rPr>
          <w:rStyle w:val="StyleUnderline"/>
          <w:sz w:val="2"/>
        </w:rPr>
        <w:t xml:space="preserve"> do not belong to this field</w:t>
      </w:r>
      <w:r w:rsidRPr="00936F19">
        <w:rPr>
          <w:sz w:val="2"/>
        </w:rPr>
        <w:t xml:space="preserve">. </w:t>
      </w:r>
      <w:r w:rsidRPr="00936F19">
        <w:rPr>
          <w:rStyle w:val="StyleUnderline"/>
          <w:sz w:val="2"/>
        </w:rPr>
        <w:t xml:space="preserve">They are not just foreign—they </w:t>
      </w:r>
      <w:r w:rsidRPr="00BC3660">
        <w:rPr>
          <w:rStyle w:val="StyleUnderline"/>
          <w:highlight w:val="cyan"/>
        </w:rPr>
        <w:t xml:space="preserve">are </w:t>
      </w:r>
      <w:r w:rsidRPr="00BC3660">
        <w:rPr>
          <w:rStyle w:val="Emphasis"/>
          <w:highlight w:val="cyan"/>
        </w:rPr>
        <w:t>structurally misaligned</w:t>
      </w:r>
      <w:r w:rsidRPr="00936F19">
        <w:rPr>
          <w:rStyle w:val="StyleUnderline"/>
          <w:sz w:val="2"/>
        </w:rPr>
        <w:t xml:space="preserve"> with Earth’s phase-locked biospheric rhythm</w:t>
      </w:r>
      <w:r w:rsidRPr="00936F19">
        <w:rPr>
          <w:sz w:val="2"/>
        </w:rPr>
        <w:t xml:space="preserve">. </w:t>
      </w:r>
      <w:r w:rsidRPr="00BC3660">
        <w:rPr>
          <w:rStyle w:val="StyleUnderline"/>
          <w:highlight w:val="cyan"/>
        </w:rPr>
        <w:t xml:space="preserve">Their presence introduces a </w:t>
      </w:r>
      <w:r w:rsidRPr="00BC3660">
        <w:rPr>
          <w:rStyle w:val="Emphasis"/>
          <w:highlight w:val="cyan"/>
        </w:rPr>
        <w:t>counter-resonant system</w:t>
      </w:r>
      <w:r w:rsidRPr="00BC3660">
        <w:rPr>
          <w:rStyle w:val="StyleUnderline"/>
          <w:highlight w:val="cyan"/>
        </w:rPr>
        <w:t xml:space="preserve"> that cannot be </w:t>
      </w:r>
      <w:r w:rsidRPr="00BC3660">
        <w:rPr>
          <w:rStyle w:val="Emphasis"/>
          <w:highlight w:val="cyan"/>
        </w:rPr>
        <w:t>absorbed</w:t>
      </w:r>
      <w:r w:rsidRPr="00936F19">
        <w:rPr>
          <w:rStyle w:val="Emphasis"/>
          <w:sz w:val="2"/>
        </w:rPr>
        <w:t xml:space="preserve"> or metabolized</w:t>
      </w:r>
      <w:r w:rsidRPr="00936F19">
        <w:rPr>
          <w:rStyle w:val="StyleUnderline"/>
          <w:sz w:val="2"/>
        </w:rPr>
        <w:t xml:space="preserve"> </w:t>
      </w:r>
      <w:r w:rsidRPr="00BC3660">
        <w:rPr>
          <w:rStyle w:val="StyleUnderline"/>
          <w:highlight w:val="cyan"/>
        </w:rPr>
        <w:t>by</w:t>
      </w:r>
      <w:r w:rsidRPr="00936F19">
        <w:rPr>
          <w:rStyle w:val="StyleUnderline"/>
          <w:sz w:val="2"/>
        </w:rPr>
        <w:t xml:space="preserve"> the </w:t>
      </w:r>
      <w:r w:rsidRPr="00BC3660">
        <w:rPr>
          <w:rStyle w:val="Emphasis"/>
          <w:highlight w:val="cyan"/>
        </w:rPr>
        <w:t>existing</w:t>
      </w:r>
      <w:r w:rsidRPr="00BC3660">
        <w:rPr>
          <w:rStyle w:val="StyleUnderline"/>
          <w:highlight w:val="cyan"/>
        </w:rPr>
        <w:t xml:space="preserve"> biological architecture</w:t>
      </w:r>
      <w:r w:rsidRPr="00936F19">
        <w:rPr>
          <w:sz w:val="2"/>
        </w:rPr>
        <w:t>.</w:t>
      </w:r>
    </w:p>
    <w:p w14:paraId="70837ECC" w14:textId="77777777" w:rsidR="00AD3150" w:rsidRPr="00936F19" w:rsidRDefault="00AD3150" w:rsidP="00AD3150">
      <w:pPr>
        <w:rPr>
          <w:sz w:val="2"/>
        </w:rPr>
      </w:pPr>
      <w:r w:rsidRPr="00936F19">
        <w:rPr>
          <w:sz w:val="2"/>
        </w:rPr>
        <w:t>III. Mirror Life as a Resonance Violation</w:t>
      </w:r>
    </w:p>
    <w:p w14:paraId="7FA442CE" w14:textId="77777777" w:rsidR="00AD3150" w:rsidRPr="00936F19" w:rsidRDefault="00AD3150" w:rsidP="00AD3150">
      <w:pPr>
        <w:rPr>
          <w:sz w:val="2"/>
        </w:rPr>
      </w:pPr>
      <w:r w:rsidRPr="00936F19">
        <w:rPr>
          <w:sz w:val="2"/>
        </w:rPr>
        <w:t xml:space="preserve">Despite the appeal of synthetic curiosity, </w:t>
      </w:r>
      <w:r w:rsidRPr="00BC3660">
        <w:rPr>
          <w:rStyle w:val="StyleUnderline"/>
          <w:highlight w:val="cyan"/>
        </w:rPr>
        <w:t>mirror life</w:t>
      </w:r>
      <w:r w:rsidRPr="00936F19">
        <w:rPr>
          <w:rStyle w:val="StyleUnderline"/>
          <w:sz w:val="2"/>
        </w:rPr>
        <w:t xml:space="preserve"> is not just a scientific experiment—it </w:t>
      </w:r>
      <w:r w:rsidRPr="00BC3660">
        <w:rPr>
          <w:rStyle w:val="StyleUnderline"/>
          <w:highlight w:val="cyan"/>
        </w:rPr>
        <w:t xml:space="preserve">is a </w:t>
      </w:r>
      <w:r w:rsidRPr="00BC3660">
        <w:rPr>
          <w:rStyle w:val="Emphasis"/>
          <w:highlight w:val="cyan"/>
        </w:rPr>
        <w:t>phase violation event</w:t>
      </w:r>
      <w:r w:rsidRPr="00936F19">
        <w:rPr>
          <w:sz w:val="2"/>
        </w:rPr>
        <w:t xml:space="preserve">. </w:t>
      </w:r>
      <w:r w:rsidRPr="00936F19">
        <w:rPr>
          <w:rStyle w:val="StyleUnderline"/>
          <w:sz w:val="2"/>
        </w:rPr>
        <w:t>Once introduced</w:t>
      </w:r>
      <w:r w:rsidRPr="00936F19">
        <w:rPr>
          <w:sz w:val="2"/>
        </w:rPr>
        <w:t xml:space="preserve">, even in controlled contexts, </w:t>
      </w:r>
      <w:r w:rsidRPr="00936F19">
        <w:rPr>
          <w:rStyle w:val="StyleUnderline"/>
          <w:sz w:val="2"/>
        </w:rPr>
        <w:t xml:space="preserve">it </w:t>
      </w:r>
      <w:r w:rsidRPr="00BC3660">
        <w:rPr>
          <w:rStyle w:val="StyleUnderline"/>
          <w:highlight w:val="cyan"/>
        </w:rPr>
        <w:t xml:space="preserve">risks </w:t>
      </w:r>
      <w:r w:rsidRPr="00BC3660">
        <w:rPr>
          <w:rStyle w:val="Emphasis"/>
          <w:highlight w:val="cyan"/>
        </w:rPr>
        <w:t>destabilizing</w:t>
      </w:r>
      <w:r w:rsidRPr="00BC3660">
        <w:rPr>
          <w:rStyle w:val="StyleUnderline"/>
          <w:highlight w:val="cyan"/>
        </w:rPr>
        <w:t xml:space="preserve"> th</w:t>
      </w:r>
      <w:r w:rsidRPr="00291BC7">
        <w:rPr>
          <w:rStyle w:val="StyleUnderline"/>
          <w:highlight w:val="cyan"/>
        </w:rPr>
        <w:t xml:space="preserve">e very </w:t>
      </w:r>
      <w:r w:rsidRPr="00291BC7">
        <w:rPr>
          <w:rStyle w:val="Emphasis"/>
          <w:highlight w:val="cyan"/>
        </w:rPr>
        <w:t>coherence</w:t>
      </w:r>
      <w:r w:rsidRPr="00291BC7">
        <w:rPr>
          <w:rStyle w:val="StyleUnderline"/>
          <w:highlight w:val="cyan"/>
        </w:rPr>
        <w:t xml:space="preserve"> that makes </w:t>
      </w:r>
      <w:r w:rsidRPr="00291BC7">
        <w:rPr>
          <w:rStyle w:val="Emphasis"/>
          <w:highlight w:val="cyan"/>
        </w:rPr>
        <w:t>life viable</w:t>
      </w:r>
      <w:r w:rsidRPr="00291BC7">
        <w:rPr>
          <w:rStyle w:val="StyleUnderline"/>
          <w:highlight w:val="cyan"/>
        </w:rPr>
        <w:t xml:space="preserve"> on Earth</w:t>
      </w:r>
      <w:r w:rsidRPr="00936F19">
        <w:rPr>
          <w:sz w:val="2"/>
        </w:rPr>
        <w:t>.</w:t>
      </w:r>
    </w:p>
    <w:p w14:paraId="5BA3E2ED" w14:textId="77777777" w:rsidR="00AD3150" w:rsidRPr="00936F19" w:rsidRDefault="00AD3150" w:rsidP="00AD3150">
      <w:pPr>
        <w:rPr>
          <w:sz w:val="2"/>
        </w:rPr>
      </w:pPr>
      <w:r w:rsidRPr="00936F19">
        <w:rPr>
          <w:rStyle w:val="Emphasis"/>
          <w:sz w:val="2"/>
        </w:rPr>
        <w:t>1. Immune Invisibility</w:t>
      </w:r>
    </w:p>
    <w:p w14:paraId="3945954F" w14:textId="77777777" w:rsidR="00AD3150" w:rsidRPr="00936F19" w:rsidRDefault="00AD3150" w:rsidP="00AD3150">
      <w:pPr>
        <w:rPr>
          <w:sz w:val="2"/>
        </w:rPr>
      </w:pPr>
      <w:r w:rsidRPr="00936F19">
        <w:rPr>
          <w:rStyle w:val="StyleUnderline"/>
          <w:sz w:val="2"/>
        </w:rPr>
        <w:t xml:space="preserve">Mirror bacteria possess surface molecules that are chirally </w:t>
      </w:r>
      <w:r w:rsidRPr="00936F19">
        <w:rPr>
          <w:rStyle w:val="Emphasis"/>
          <w:sz w:val="2"/>
        </w:rPr>
        <w:t>opposite</w:t>
      </w:r>
      <w:r w:rsidRPr="00936F19">
        <w:rPr>
          <w:rStyle w:val="StyleUnderline"/>
          <w:sz w:val="2"/>
        </w:rPr>
        <w:t xml:space="preserve"> to those </w:t>
      </w:r>
      <w:r w:rsidRPr="00936F19">
        <w:rPr>
          <w:rStyle w:val="Emphasis"/>
          <w:sz w:val="2"/>
        </w:rPr>
        <w:t>recognized</w:t>
      </w:r>
      <w:r w:rsidRPr="00936F19">
        <w:rPr>
          <w:rStyle w:val="StyleUnderline"/>
          <w:sz w:val="2"/>
        </w:rPr>
        <w:t xml:space="preserve"> by immune receptors</w:t>
      </w:r>
      <w:r w:rsidRPr="00936F19">
        <w:rPr>
          <w:sz w:val="2"/>
        </w:rPr>
        <w:t xml:space="preserve">. </w:t>
      </w:r>
      <w:r w:rsidRPr="00936F19">
        <w:rPr>
          <w:rStyle w:val="StyleUnderline"/>
          <w:sz w:val="2"/>
        </w:rPr>
        <w:t>Our immune system</w:t>
      </w:r>
      <w:r w:rsidRPr="00936F19">
        <w:rPr>
          <w:sz w:val="2"/>
        </w:rPr>
        <w:t xml:space="preserve">, trained to recognize left-handed bacterial motifs, </w:t>
      </w:r>
      <w:r w:rsidRPr="00936F19">
        <w:rPr>
          <w:rStyle w:val="StyleUnderline"/>
          <w:sz w:val="2"/>
        </w:rPr>
        <w:t xml:space="preserve">will </w:t>
      </w:r>
      <w:r w:rsidRPr="00936F19">
        <w:rPr>
          <w:rStyle w:val="Emphasis"/>
          <w:sz w:val="2"/>
        </w:rPr>
        <w:t>fail to detect</w:t>
      </w:r>
      <w:r w:rsidRPr="00936F19">
        <w:rPr>
          <w:rStyle w:val="StyleUnderline"/>
          <w:sz w:val="2"/>
        </w:rPr>
        <w:t xml:space="preserve"> these inversions—making mirror organisms </w:t>
      </w:r>
      <w:r w:rsidRPr="00936F19">
        <w:rPr>
          <w:rStyle w:val="Emphasis"/>
          <w:sz w:val="2"/>
        </w:rPr>
        <w:t>stealth</w:t>
      </w:r>
      <w:r w:rsidRPr="00936F19">
        <w:rPr>
          <w:rStyle w:val="StyleUnderline"/>
          <w:sz w:val="2"/>
        </w:rPr>
        <w:t xml:space="preserve"> pathogens by default</w:t>
      </w:r>
      <w:r w:rsidRPr="00936F19">
        <w:rPr>
          <w:sz w:val="2"/>
        </w:rPr>
        <w:t>.</w:t>
      </w:r>
    </w:p>
    <w:p w14:paraId="3D7DD12A" w14:textId="77777777" w:rsidR="00AD3150" w:rsidRPr="00936F19" w:rsidRDefault="00AD3150" w:rsidP="00AD3150">
      <w:pPr>
        <w:rPr>
          <w:rStyle w:val="Emphasis"/>
          <w:sz w:val="2"/>
        </w:rPr>
      </w:pPr>
      <w:r w:rsidRPr="00936F19">
        <w:rPr>
          <w:rStyle w:val="Emphasis"/>
          <w:sz w:val="2"/>
        </w:rPr>
        <w:t>2. Metabolic Parasitism</w:t>
      </w:r>
    </w:p>
    <w:p w14:paraId="1ECE0D74" w14:textId="77777777" w:rsidR="00AD3150" w:rsidRPr="00936F19" w:rsidRDefault="00AD3150" w:rsidP="00AD3150">
      <w:pPr>
        <w:rPr>
          <w:sz w:val="2"/>
        </w:rPr>
      </w:pPr>
      <w:r w:rsidRPr="00936F19">
        <w:rPr>
          <w:sz w:val="2"/>
        </w:rPr>
        <w:t xml:space="preserve">While many biomolecules are chiral and inaccessible to mirror cells, some—like glycine—are achiral. </w:t>
      </w:r>
      <w:r w:rsidRPr="00936F19">
        <w:rPr>
          <w:rStyle w:val="StyleUnderline"/>
          <w:sz w:val="2"/>
        </w:rPr>
        <w:t>Mirror organisms could exploit</w:t>
      </w:r>
      <w:r w:rsidRPr="00936F19">
        <w:rPr>
          <w:sz w:val="2"/>
        </w:rPr>
        <w:t xml:space="preserve"> these </w:t>
      </w:r>
      <w:r w:rsidRPr="00936F19">
        <w:rPr>
          <w:rStyle w:val="StyleUnderline"/>
          <w:sz w:val="2"/>
        </w:rPr>
        <w:t xml:space="preserve">shared metabolites, </w:t>
      </w:r>
      <w:r w:rsidRPr="00936F19">
        <w:rPr>
          <w:rStyle w:val="Emphasis"/>
          <w:sz w:val="2"/>
        </w:rPr>
        <w:t>leeching</w:t>
      </w:r>
      <w:r w:rsidRPr="00936F19">
        <w:rPr>
          <w:rStyle w:val="StyleUnderline"/>
          <w:sz w:val="2"/>
        </w:rPr>
        <w:t xml:space="preserve"> from environments </w:t>
      </w:r>
      <w:r w:rsidRPr="00936F19">
        <w:rPr>
          <w:rStyle w:val="Emphasis"/>
          <w:sz w:val="2"/>
        </w:rPr>
        <w:t>without</w:t>
      </w:r>
      <w:r w:rsidRPr="00936F19">
        <w:rPr>
          <w:rStyle w:val="StyleUnderline"/>
          <w:sz w:val="2"/>
        </w:rPr>
        <w:t xml:space="preserve"> triggering </w:t>
      </w:r>
      <w:r w:rsidRPr="00936F19">
        <w:rPr>
          <w:rStyle w:val="Emphasis"/>
          <w:sz w:val="2"/>
        </w:rPr>
        <w:t>defense mechanisms</w:t>
      </w:r>
      <w:r w:rsidRPr="00936F19">
        <w:rPr>
          <w:rStyle w:val="StyleUnderline"/>
          <w:sz w:val="2"/>
        </w:rPr>
        <w:t xml:space="preserve">. This allows slow, </w:t>
      </w:r>
      <w:r w:rsidRPr="00936F19">
        <w:rPr>
          <w:rStyle w:val="Emphasis"/>
          <w:sz w:val="2"/>
        </w:rPr>
        <w:t>persistent colonization</w:t>
      </w:r>
      <w:r w:rsidRPr="00936F19">
        <w:rPr>
          <w:sz w:val="2"/>
        </w:rPr>
        <w:t>.</w:t>
      </w:r>
    </w:p>
    <w:p w14:paraId="61E6E2C5" w14:textId="77777777" w:rsidR="00AD3150" w:rsidRPr="00936F19" w:rsidRDefault="00AD3150" w:rsidP="00AD3150">
      <w:pPr>
        <w:rPr>
          <w:rStyle w:val="Emphasis"/>
          <w:sz w:val="2"/>
        </w:rPr>
      </w:pPr>
      <w:r w:rsidRPr="00936F19">
        <w:rPr>
          <w:rStyle w:val="Emphasis"/>
          <w:sz w:val="2"/>
        </w:rPr>
        <w:t>3. Phase Anchoring</w:t>
      </w:r>
    </w:p>
    <w:p w14:paraId="71969247" w14:textId="77777777" w:rsidR="00AD3150" w:rsidRPr="00936F19" w:rsidRDefault="00AD3150" w:rsidP="00AD3150">
      <w:pPr>
        <w:rPr>
          <w:sz w:val="2"/>
        </w:rPr>
      </w:pPr>
      <w:r w:rsidRPr="00936F19">
        <w:rPr>
          <w:sz w:val="2"/>
        </w:rPr>
        <w:t xml:space="preserve">Given enough time and environmental opportunity, </w:t>
      </w:r>
      <w:r w:rsidRPr="00CF3769">
        <w:rPr>
          <w:rStyle w:val="StyleUnderline"/>
          <w:highlight w:val="cyan"/>
        </w:rPr>
        <w:t>mirror organisms</w:t>
      </w:r>
      <w:r w:rsidRPr="00936F19">
        <w:rPr>
          <w:rStyle w:val="StyleUnderline"/>
          <w:sz w:val="2"/>
        </w:rPr>
        <w:t xml:space="preserve"> could </w:t>
      </w:r>
      <w:r w:rsidRPr="00CF3769">
        <w:rPr>
          <w:rStyle w:val="StyleUnderline"/>
          <w:highlight w:val="cyan"/>
        </w:rPr>
        <w:t xml:space="preserve">form </w:t>
      </w:r>
      <w:r w:rsidRPr="00CF3769">
        <w:rPr>
          <w:rStyle w:val="Emphasis"/>
          <w:highlight w:val="cyan"/>
        </w:rPr>
        <w:t>self-sustaining feedback loops</w:t>
      </w:r>
      <w:r w:rsidRPr="00936F19">
        <w:rPr>
          <w:sz w:val="2"/>
        </w:rPr>
        <w:t xml:space="preserve">—a hallmark of living systems. </w:t>
      </w:r>
      <w:r w:rsidRPr="00936F19">
        <w:rPr>
          <w:rStyle w:val="StyleUnderline"/>
          <w:sz w:val="2"/>
        </w:rPr>
        <w:t xml:space="preserve">Once a mirror lifeform begins </w:t>
      </w:r>
      <w:r w:rsidRPr="00CF3769">
        <w:rPr>
          <w:rStyle w:val="Emphasis"/>
          <w:highlight w:val="cyan"/>
        </w:rPr>
        <w:t>recursive replication</w:t>
      </w:r>
      <w:r w:rsidRPr="00936F19">
        <w:rPr>
          <w:rStyle w:val="StyleUnderline"/>
          <w:sz w:val="2"/>
        </w:rPr>
        <w:t xml:space="preserve"> in a stable niche, it </w:t>
      </w:r>
      <w:r w:rsidRPr="00CF3769">
        <w:rPr>
          <w:rStyle w:val="Emphasis"/>
          <w:highlight w:val="cyan"/>
        </w:rPr>
        <w:t>anchors</w:t>
      </w:r>
      <w:r w:rsidRPr="00CF3769">
        <w:rPr>
          <w:rStyle w:val="StyleUnderline"/>
          <w:highlight w:val="cyan"/>
        </w:rPr>
        <w:t xml:space="preserve"> its phase into the environment</w:t>
      </w:r>
      <w:r w:rsidRPr="00936F19">
        <w:rPr>
          <w:sz w:val="2"/>
        </w:rPr>
        <w:t xml:space="preserve">. From that point, </w:t>
      </w:r>
      <w:r w:rsidRPr="00CF3769">
        <w:rPr>
          <w:rStyle w:val="Emphasis"/>
          <w:highlight w:val="cyan"/>
        </w:rPr>
        <w:t>eradication becomes</w:t>
      </w:r>
      <w:r w:rsidRPr="00936F19">
        <w:rPr>
          <w:rStyle w:val="Emphasis"/>
          <w:sz w:val="2"/>
        </w:rPr>
        <w:t xml:space="preserve"> nearly </w:t>
      </w:r>
      <w:r w:rsidRPr="00CF3769">
        <w:rPr>
          <w:rStyle w:val="Emphasis"/>
          <w:highlight w:val="cyan"/>
        </w:rPr>
        <w:t>impossible</w:t>
      </w:r>
      <w:r w:rsidRPr="00936F19">
        <w:rPr>
          <w:sz w:val="2"/>
        </w:rPr>
        <w:t>.</w:t>
      </w:r>
    </w:p>
    <w:p w14:paraId="3876B185" w14:textId="77777777" w:rsidR="00AD3150" w:rsidRPr="00936F19" w:rsidRDefault="00AD3150" w:rsidP="00AD3150">
      <w:pPr>
        <w:rPr>
          <w:sz w:val="2"/>
        </w:rPr>
      </w:pPr>
      <w:r w:rsidRPr="00936F19">
        <w:rPr>
          <w:sz w:val="2"/>
        </w:rPr>
        <w:t>Pathogens vs. Ontological Intrusions</w:t>
      </w:r>
    </w:p>
    <w:p w14:paraId="3C84FB61" w14:textId="77777777" w:rsidR="00AD3150" w:rsidRPr="00936F19" w:rsidRDefault="00AD3150" w:rsidP="00AD3150">
      <w:pPr>
        <w:rPr>
          <w:sz w:val="2"/>
        </w:rPr>
      </w:pPr>
      <w:r w:rsidRPr="00936F19">
        <w:rPr>
          <w:rStyle w:val="Emphasis"/>
          <w:sz w:val="2"/>
        </w:rPr>
        <w:t>Classical pathogens</w:t>
      </w:r>
      <w:r w:rsidRPr="00936F19">
        <w:rPr>
          <w:rStyle w:val="StyleUnderline"/>
          <w:sz w:val="2"/>
        </w:rPr>
        <w:t xml:space="preserve"> compete within the </w:t>
      </w:r>
      <w:r w:rsidRPr="00936F19">
        <w:rPr>
          <w:rStyle w:val="Emphasis"/>
          <w:sz w:val="2"/>
        </w:rPr>
        <w:t>same</w:t>
      </w:r>
      <w:r w:rsidRPr="00936F19">
        <w:rPr>
          <w:rStyle w:val="StyleUnderline"/>
          <w:sz w:val="2"/>
        </w:rPr>
        <w:t xml:space="preserve"> resonance field as their hosts</w:t>
      </w:r>
      <w:r w:rsidRPr="00936F19">
        <w:rPr>
          <w:sz w:val="2"/>
        </w:rPr>
        <w:t xml:space="preserve">. </w:t>
      </w:r>
      <w:r w:rsidRPr="00936F19">
        <w:rPr>
          <w:rStyle w:val="Emphasis"/>
          <w:sz w:val="2"/>
        </w:rPr>
        <w:t>Antibiotics</w:t>
      </w:r>
      <w:r w:rsidRPr="00936F19">
        <w:rPr>
          <w:rStyle w:val="StyleUnderline"/>
          <w:sz w:val="2"/>
        </w:rPr>
        <w:t xml:space="preserve">, </w:t>
      </w:r>
      <w:r w:rsidRPr="00936F19">
        <w:rPr>
          <w:rStyle w:val="Emphasis"/>
          <w:sz w:val="2"/>
        </w:rPr>
        <w:t>vaccines</w:t>
      </w:r>
      <w:r w:rsidRPr="00936F19">
        <w:rPr>
          <w:rStyle w:val="StyleUnderline"/>
          <w:sz w:val="2"/>
        </w:rPr>
        <w:t xml:space="preserve">, and </w:t>
      </w:r>
      <w:r w:rsidRPr="00936F19">
        <w:rPr>
          <w:rStyle w:val="Emphasis"/>
          <w:sz w:val="2"/>
        </w:rPr>
        <w:t>immune responses</w:t>
      </w:r>
      <w:r w:rsidRPr="00936F19">
        <w:rPr>
          <w:rStyle w:val="StyleUnderline"/>
          <w:sz w:val="2"/>
        </w:rPr>
        <w:t xml:space="preserve"> all rely on </w:t>
      </w:r>
      <w:r w:rsidRPr="00936F19">
        <w:rPr>
          <w:rStyle w:val="Emphasis"/>
          <w:sz w:val="2"/>
        </w:rPr>
        <w:t>shared structural logic</w:t>
      </w:r>
      <w:r w:rsidRPr="00936F19">
        <w:rPr>
          <w:sz w:val="2"/>
        </w:rPr>
        <w:t xml:space="preserve">. </w:t>
      </w:r>
      <w:r w:rsidRPr="00CF3769">
        <w:rPr>
          <w:rStyle w:val="StyleUnderline"/>
          <w:highlight w:val="cyan"/>
        </w:rPr>
        <w:t xml:space="preserve">Mirror life represents a </w:t>
      </w:r>
      <w:r w:rsidRPr="00CF3769">
        <w:rPr>
          <w:rStyle w:val="Emphasis"/>
          <w:highlight w:val="cyan"/>
        </w:rPr>
        <w:t>new category</w:t>
      </w:r>
      <w:r w:rsidRPr="00936F19">
        <w:rPr>
          <w:rStyle w:val="StyleUnderline"/>
          <w:sz w:val="2"/>
        </w:rPr>
        <w:t>—</w:t>
      </w:r>
      <w:r w:rsidRPr="00CF3769">
        <w:rPr>
          <w:rStyle w:val="StyleUnderline"/>
          <w:highlight w:val="cyan"/>
        </w:rPr>
        <w:t>ontological intrusion</w:t>
      </w:r>
      <w:r w:rsidRPr="00936F19">
        <w:rPr>
          <w:rStyle w:val="StyleUnderline"/>
          <w:sz w:val="2"/>
        </w:rPr>
        <w:t>—</w:t>
      </w:r>
      <w:r w:rsidRPr="00CF3769">
        <w:rPr>
          <w:rStyle w:val="StyleUnderline"/>
          <w:highlight w:val="cyan"/>
        </w:rPr>
        <w:t xml:space="preserve">where there is </w:t>
      </w:r>
      <w:r w:rsidRPr="00CF3769">
        <w:rPr>
          <w:rStyle w:val="Emphasis"/>
          <w:highlight w:val="cyan"/>
        </w:rPr>
        <w:t>no structural baseline</w:t>
      </w:r>
      <w:r w:rsidRPr="00936F19">
        <w:rPr>
          <w:rStyle w:val="StyleUnderline"/>
          <w:sz w:val="2"/>
        </w:rPr>
        <w:t xml:space="preserve"> for competition or containment</w:t>
      </w:r>
      <w:r w:rsidRPr="00936F19">
        <w:rPr>
          <w:sz w:val="2"/>
        </w:rPr>
        <w:t>.</w:t>
      </w:r>
    </w:p>
    <w:p w14:paraId="54AC9DB1" w14:textId="77777777" w:rsidR="00AD3150" w:rsidRPr="00936F19" w:rsidRDefault="00AD3150" w:rsidP="00AD3150">
      <w:pPr>
        <w:rPr>
          <w:sz w:val="2"/>
        </w:rPr>
      </w:pPr>
    </w:p>
    <w:p w14:paraId="7D2A66E3" w14:textId="77777777" w:rsidR="00AD3150" w:rsidRPr="00F71308" w:rsidRDefault="00AD3150" w:rsidP="00AD3150">
      <w:pPr>
        <w:pStyle w:val="Heading4"/>
      </w:pPr>
      <w:r w:rsidRPr="00455372">
        <w:t>b. REVERSIBILITY---unstoppable</w:t>
      </w:r>
      <w:r>
        <w:t xml:space="preserve"> </w:t>
      </w:r>
      <w:r w:rsidRPr="00455372">
        <w:t>biosphere</w:t>
      </w:r>
      <w:r>
        <w:t xml:space="preserve"> </w:t>
      </w:r>
      <w:r w:rsidRPr="00455372">
        <w:t>replacement</w:t>
      </w:r>
      <w:r>
        <w:t xml:space="preserve"> means that </w:t>
      </w:r>
      <w:r w:rsidRPr="00F71308">
        <w:t>any</w:t>
      </w:r>
      <w:r>
        <w:t xml:space="preserve"> percentage of the impact scenario is </w:t>
      </w:r>
      <w:r w:rsidRPr="00F71308">
        <w:t>immediately</w:t>
      </w:r>
      <w:r>
        <w:t xml:space="preserve"> </w:t>
      </w:r>
      <w:r w:rsidRPr="00F71308">
        <w:t>irreversible</w:t>
      </w:r>
      <w:r>
        <w:t>.</w:t>
      </w:r>
    </w:p>
    <w:p w14:paraId="5EBA1FA1" w14:textId="77777777" w:rsidR="00AD3150" w:rsidRPr="00936F19" w:rsidRDefault="00AD3150" w:rsidP="00AD3150">
      <w:pPr>
        <w:rPr>
          <w:sz w:val="2"/>
        </w:rPr>
      </w:pPr>
      <w:r w:rsidRPr="002C7826">
        <w:rPr>
          <w:rStyle w:val="Style13ptBold"/>
        </w:rPr>
        <w:t>Bostick ’25</w:t>
      </w:r>
      <w:r w:rsidRPr="00936F19">
        <w:rPr>
          <w:sz w:val="2"/>
        </w:rPr>
        <w:t xml:space="preserve"> [Devin Bostick (architect of structure resonance and founder of CODES Intelligence, a theoretical and applied framework of intelligence and emergence; his research compresses over 15 years of independent study across physics, cognition, symbolic systems, and biological resonance) May 16 2025. CODES Intelligence “Mirror Life and the Coherence Boundary: A Resonance-Based Argument for Global Moratoria” https://philarchive.org/archive/BOSMLA // </w:t>
      </w:r>
      <w:r w:rsidRPr="00936F19">
        <w:rPr>
          <w:i/>
          <w:sz w:val="2"/>
        </w:rPr>
        <w:t>q.c.</w:t>
      </w:r>
      <w:r w:rsidRPr="00936F19">
        <w:rPr>
          <w:sz w:val="2"/>
        </w:rPr>
        <w:t>]</w:t>
      </w:r>
    </w:p>
    <w:p w14:paraId="255C456C" w14:textId="77777777" w:rsidR="00AD3150" w:rsidRPr="00936F19" w:rsidRDefault="00AD3150" w:rsidP="00AD3150">
      <w:pPr>
        <w:rPr>
          <w:sz w:val="2"/>
        </w:rPr>
      </w:pPr>
      <w:r w:rsidRPr="00936F19">
        <w:rPr>
          <w:sz w:val="2"/>
        </w:rPr>
        <w:t xml:space="preserve">2. </w:t>
      </w:r>
      <w:r w:rsidRPr="0018098E">
        <w:rPr>
          <w:rStyle w:val="Emphasis"/>
          <w:highlight w:val="cyan"/>
        </w:rPr>
        <w:t>Irreversibility</w:t>
      </w:r>
      <w:r w:rsidRPr="00936F19">
        <w:rPr>
          <w:rStyle w:val="Emphasis"/>
          <w:sz w:val="2"/>
        </w:rPr>
        <w:t xml:space="preserve"> as </w:t>
      </w:r>
      <w:r w:rsidRPr="0018098E">
        <w:rPr>
          <w:rStyle w:val="Emphasis"/>
          <w:highlight w:val="cyan"/>
        </w:rPr>
        <w:t>the Primary Threat</w:t>
      </w:r>
    </w:p>
    <w:p w14:paraId="5FE00338" w14:textId="77777777" w:rsidR="00AD3150" w:rsidRPr="00936F19" w:rsidRDefault="00AD3150" w:rsidP="00AD3150">
      <w:pPr>
        <w:rPr>
          <w:sz w:val="2"/>
        </w:rPr>
      </w:pPr>
      <w:r w:rsidRPr="00936F19">
        <w:rPr>
          <w:rFonts w:ascii="Arial" w:hAnsi="Arial" w:cs="Arial"/>
          <w:sz w:val="2"/>
        </w:rPr>
        <w:t>●</w:t>
      </w:r>
      <w:r w:rsidRPr="00936F19">
        <w:rPr>
          <w:sz w:val="2"/>
        </w:rPr>
        <w:t xml:space="preserve"> </w:t>
      </w:r>
      <w:r w:rsidRPr="0018098E">
        <w:rPr>
          <w:rStyle w:val="StyleUnderline"/>
          <w:highlight w:val="cyan"/>
        </w:rPr>
        <w:t>Mirror organisms</w:t>
      </w:r>
      <w:r w:rsidRPr="00936F19">
        <w:rPr>
          <w:rStyle w:val="StyleUnderline"/>
          <w:sz w:val="2"/>
        </w:rPr>
        <w:t xml:space="preserve"> don’t need to be </w:t>
      </w:r>
      <w:r w:rsidRPr="00936F19">
        <w:rPr>
          <w:rStyle w:val="Emphasis"/>
          <w:sz w:val="2"/>
        </w:rPr>
        <w:t>better, faster, or stronger</w:t>
      </w:r>
      <w:r w:rsidRPr="00936F19">
        <w:rPr>
          <w:sz w:val="2"/>
        </w:rPr>
        <w:t xml:space="preserve">. </w:t>
      </w:r>
      <w:r w:rsidRPr="00936F19">
        <w:rPr>
          <w:rStyle w:val="StyleUnderline"/>
          <w:sz w:val="2"/>
        </w:rPr>
        <w:t xml:space="preserve">They </w:t>
      </w:r>
      <w:r w:rsidRPr="0018098E">
        <w:rPr>
          <w:rStyle w:val="StyleUnderline"/>
          <w:highlight w:val="cyan"/>
        </w:rPr>
        <w:t>need only</w:t>
      </w:r>
      <w:r w:rsidRPr="00936F19">
        <w:rPr>
          <w:rStyle w:val="StyleUnderline"/>
          <w:sz w:val="2"/>
        </w:rPr>
        <w:t xml:space="preserve"> to </w:t>
      </w:r>
      <w:r w:rsidRPr="0018098E">
        <w:rPr>
          <w:rStyle w:val="Emphasis"/>
          <w:highlight w:val="cyan"/>
        </w:rPr>
        <w:t>exist and replicate</w:t>
      </w:r>
      <w:r w:rsidRPr="00936F19">
        <w:rPr>
          <w:rStyle w:val="StyleUnderline"/>
          <w:sz w:val="2"/>
        </w:rPr>
        <w:t xml:space="preserve"> within their own coherence scaffold</w:t>
      </w:r>
      <w:r w:rsidRPr="00936F19">
        <w:rPr>
          <w:sz w:val="2"/>
        </w:rPr>
        <w:t>.</w:t>
      </w:r>
    </w:p>
    <w:p w14:paraId="2FE86405" w14:textId="77777777" w:rsidR="00AD3150" w:rsidRPr="00936F19" w:rsidRDefault="00AD3150" w:rsidP="00AD3150">
      <w:pPr>
        <w:rPr>
          <w:sz w:val="2"/>
        </w:rPr>
      </w:pPr>
      <w:r w:rsidRPr="00936F19">
        <w:rPr>
          <w:rFonts w:ascii="Arial" w:hAnsi="Arial" w:cs="Arial"/>
          <w:sz w:val="2"/>
        </w:rPr>
        <w:t>●</w:t>
      </w:r>
      <w:r w:rsidRPr="00936F19">
        <w:rPr>
          <w:sz w:val="2"/>
        </w:rPr>
        <w:t xml:space="preserve"> </w:t>
      </w:r>
      <w:r w:rsidRPr="0018098E">
        <w:rPr>
          <w:rStyle w:val="StyleUnderline"/>
          <w:highlight w:val="cyan"/>
        </w:rPr>
        <w:t xml:space="preserve">The longer they </w:t>
      </w:r>
      <w:r w:rsidRPr="0018098E">
        <w:rPr>
          <w:rStyle w:val="Emphasis"/>
          <w:highlight w:val="cyan"/>
        </w:rPr>
        <w:t>remain</w:t>
      </w:r>
      <w:r w:rsidRPr="00936F19">
        <w:rPr>
          <w:rStyle w:val="StyleUnderline"/>
          <w:sz w:val="2"/>
        </w:rPr>
        <w:t xml:space="preserve"> undetected, </w:t>
      </w:r>
      <w:r w:rsidRPr="0018098E">
        <w:rPr>
          <w:rStyle w:val="StyleUnderline"/>
          <w:highlight w:val="cyan"/>
        </w:rPr>
        <w:t xml:space="preserve">the more they </w:t>
      </w:r>
      <w:r w:rsidRPr="0018098E">
        <w:rPr>
          <w:rStyle w:val="Emphasis"/>
          <w:highlight w:val="cyan"/>
        </w:rPr>
        <w:t>embed</w:t>
      </w:r>
      <w:r w:rsidRPr="0018098E">
        <w:rPr>
          <w:rStyle w:val="StyleUnderline"/>
          <w:highlight w:val="cyan"/>
        </w:rPr>
        <w:t xml:space="preserve"> into</w:t>
      </w:r>
      <w:r w:rsidRPr="00936F19">
        <w:rPr>
          <w:rStyle w:val="StyleUnderline"/>
          <w:sz w:val="2"/>
        </w:rPr>
        <w:t xml:space="preserve"> the </w:t>
      </w:r>
      <w:r w:rsidRPr="00936F19">
        <w:rPr>
          <w:rStyle w:val="Emphasis"/>
          <w:sz w:val="2"/>
        </w:rPr>
        <w:t>phase-state</w:t>
      </w:r>
      <w:r w:rsidRPr="00936F19">
        <w:rPr>
          <w:rStyle w:val="StyleUnderline"/>
          <w:sz w:val="2"/>
        </w:rPr>
        <w:t xml:space="preserve"> of </w:t>
      </w:r>
      <w:r w:rsidRPr="0018098E">
        <w:rPr>
          <w:rStyle w:val="StyleUnderline"/>
          <w:highlight w:val="cyan"/>
        </w:rPr>
        <w:t xml:space="preserve">their </w:t>
      </w:r>
      <w:r w:rsidRPr="0018098E">
        <w:rPr>
          <w:rStyle w:val="Emphasis"/>
          <w:highlight w:val="cyan"/>
        </w:rPr>
        <w:t>host environment</w:t>
      </w:r>
      <w:r w:rsidRPr="00936F19">
        <w:rPr>
          <w:sz w:val="2"/>
        </w:rPr>
        <w:t>.</w:t>
      </w:r>
    </w:p>
    <w:p w14:paraId="0151E425" w14:textId="77777777" w:rsidR="00AD3150" w:rsidRPr="00936F19" w:rsidRDefault="00AD3150" w:rsidP="00AD3150">
      <w:pPr>
        <w:rPr>
          <w:sz w:val="2"/>
        </w:rPr>
      </w:pPr>
      <w:r w:rsidRPr="00936F19">
        <w:rPr>
          <w:rFonts w:ascii="Arial" w:hAnsi="Arial" w:cs="Arial"/>
          <w:sz w:val="2"/>
        </w:rPr>
        <w:t>●</w:t>
      </w:r>
      <w:r w:rsidRPr="00936F19">
        <w:rPr>
          <w:sz w:val="2"/>
        </w:rPr>
        <w:t xml:space="preserve"> This is not microbial competition. </w:t>
      </w:r>
      <w:r w:rsidRPr="00936F19">
        <w:rPr>
          <w:rStyle w:val="StyleUnderline"/>
          <w:sz w:val="2"/>
        </w:rPr>
        <w:t xml:space="preserve">This is </w:t>
      </w:r>
      <w:r w:rsidRPr="0018098E">
        <w:rPr>
          <w:rStyle w:val="Emphasis"/>
          <w:highlight w:val="cyan"/>
        </w:rPr>
        <w:t>ontological overlay</w:t>
      </w:r>
      <w:r w:rsidRPr="00936F19">
        <w:rPr>
          <w:rStyle w:val="StyleUnderline"/>
          <w:sz w:val="2"/>
        </w:rPr>
        <w:t>—</w:t>
      </w:r>
      <w:r w:rsidRPr="0018098E">
        <w:rPr>
          <w:rStyle w:val="StyleUnderline"/>
          <w:highlight w:val="cyan"/>
        </w:rPr>
        <w:t xml:space="preserve">a secondary </w:t>
      </w:r>
      <w:r w:rsidRPr="0018098E">
        <w:rPr>
          <w:rStyle w:val="Emphasis"/>
          <w:highlight w:val="cyan"/>
        </w:rPr>
        <w:t>biosphere</w:t>
      </w:r>
      <w:r w:rsidRPr="00936F19">
        <w:rPr>
          <w:rStyle w:val="StyleUnderline"/>
          <w:sz w:val="2"/>
        </w:rPr>
        <w:t xml:space="preserve">, </w:t>
      </w:r>
      <w:r w:rsidRPr="0018098E">
        <w:rPr>
          <w:rStyle w:val="Emphasis"/>
          <w:highlight w:val="cyan"/>
        </w:rPr>
        <w:t>incomprehensible</w:t>
      </w:r>
      <w:r w:rsidRPr="0018098E">
        <w:rPr>
          <w:rStyle w:val="StyleUnderline"/>
          <w:highlight w:val="cyan"/>
        </w:rPr>
        <w:t xml:space="preserve"> to the first</w:t>
      </w:r>
      <w:r w:rsidRPr="00936F19">
        <w:rPr>
          <w:sz w:val="2"/>
        </w:rPr>
        <w:t>.</w:t>
      </w:r>
    </w:p>
    <w:p w14:paraId="3DAA0821" w14:textId="77777777" w:rsidR="00AD3150" w:rsidRPr="00936F19" w:rsidRDefault="00AD3150" w:rsidP="00AD3150">
      <w:pPr>
        <w:rPr>
          <w:sz w:val="2"/>
        </w:rPr>
      </w:pPr>
    </w:p>
    <w:p w14:paraId="3F06A5AB" w14:textId="77777777" w:rsidR="00AD3150" w:rsidRDefault="00AD3150" w:rsidP="00AD3150">
      <w:pPr>
        <w:pStyle w:val="Heading4"/>
      </w:pPr>
      <w:r>
        <w:t xml:space="preserve">c. </w:t>
      </w:r>
      <w:r w:rsidRPr="00455372">
        <w:rPr>
          <w:u w:val="single"/>
        </w:rPr>
        <w:t>PRIORITY</w:t>
      </w:r>
      <w:r>
        <w:t xml:space="preserve">---remember the </w:t>
      </w:r>
      <w:r w:rsidRPr="00455372">
        <w:rPr>
          <w:u w:val="single"/>
        </w:rPr>
        <w:t>sufficiency</w:t>
      </w:r>
      <w:r>
        <w:t xml:space="preserve"> </w:t>
      </w:r>
      <w:r w:rsidRPr="00455372">
        <w:rPr>
          <w:u w:val="single"/>
        </w:rPr>
        <w:t>framing</w:t>
      </w:r>
      <w:r>
        <w:t xml:space="preserve">; </w:t>
      </w:r>
      <w:r w:rsidRPr="00455372">
        <w:rPr>
          <w:u w:val="single"/>
        </w:rPr>
        <w:t>any</w:t>
      </w:r>
      <w:r>
        <w:t xml:space="preserve"> risk of the CP </w:t>
      </w:r>
      <w:r w:rsidRPr="0022624C">
        <w:rPr>
          <w:u w:val="single"/>
        </w:rPr>
        <w:t>solv</w:t>
      </w:r>
      <w:r>
        <w:rPr>
          <w:u w:val="single"/>
        </w:rPr>
        <w:t>ing</w:t>
      </w:r>
      <w:r>
        <w:t xml:space="preserve"> the </w:t>
      </w:r>
      <w:r w:rsidRPr="0022624C">
        <w:rPr>
          <w:u w:val="single"/>
        </w:rPr>
        <w:t>Aff</w:t>
      </w:r>
      <w:r>
        <w:t xml:space="preserve"> makes </w:t>
      </w:r>
      <w:r w:rsidRPr="00455372">
        <w:rPr>
          <w:u w:val="single"/>
        </w:rPr>
        <w:t>preventing</w:t>
      </w:r>
      <w:r>
        <w:t xml:space="preserve"> emerging tech impacts </w:t>
      </w:r>
      <w:r w:rsidRPr="00455372">
        <w:rPr>
          <w:u w:val="single"/>
        </w:rPr>
        <w:t>highest</w:t>
      </w:r>
      <w:r>
        <w:t xml:space="preserve"> prio.  </w:t>
      </w:r>
    </w:p>
    <w:p w14:paraId="7D0E6197" w14:textId="77777777" w:rsidR="00AD3150" w:rsidRPr="00936F19" w:rsidRDefault="00AD3150" w:rsidP="00AD3150">
      <w:pPr>
        <w:rPr>
          <w:sz w:val="2"/>
        </w:rPr>
      </w:pPr>
      <w:r w:rsidRPr="006A2A7B">
        <w:rPr>
          <w:rStyle w:val="Style13ptBold"/>
        </w:rPr>
        <w:t>Beckstead ’14</w:t>
      </w:r>
      <w:r w:rsidRPr="00936F19">
        <w:rPr>
          <w:sz w:val="2"/>
        </w:rPr>
        <w:t xml:space="preserve"> [Nick Beckstead (Former research fellow at the Future of Humanity Institute at Oxford University; PhD, Rutgers University) and Toby Ord (Senior researcher at Oxford University’s Future of Humanity Institute; PhD, Oxford University) 2014. Annual Report of the Government Chief Scientific Advisor, </w:t>
      </w:r>
      <w:r w:rsidRPr="00936F19">
        <w:rPr>
          <w:i/>
          <w:iCs/>
          <w:sz w:val="2"/>
        </w:rPr>
        <w:t>Innovation: Managing Risk, Not Avoiding It</w:t>
      </w:r>
      <w:r w:rsidRPr="00936F19">
        <w:rPr>
          <w:sz w:val="2"/>
        </w:rPr>
        <w:t xml:space="preserve"> “CHAPTER 10: MANAGING EXISTENTIAL RISK FROM EMERGING TECHNOLOGIES” // </w:t>
      </w:r>
      <w:r w:rsidRPr="00936F19">
        <w:rPr>
          <w:i/>
          <w:sz w:val="2"/>
        </w:rPr>
        <w:t>q.c.</w:t>
      </w:r>
      <w:r w:rsidRPr="00936F19">
        <w:rPr>
          <w:sz w:val="2"/>
        </w:rPr>
        <w:t>]</w:t>
      </w:r>
    </w:p>
    <w:p w14:paraId="2BC2E135" w14:textId="77777777" w:rsidR="00AD3150" w:rsidRPr="00936F19" w:rsidRDefault="00AD3150" w:rsidP="00AD3150">
      <w:pPr>
        <w:rPr>
          <w:sz w:val="2"/>
        </w:rPr>
      </w:pPr>
      <w:r w:rsidRPr="00936F19">
        <w:rPr>
          <w:sz w:val="2"/>
        </w:rPr>
        <w:t>Challenges of managing existential risks from emerging technology</w:t>
      </w:r>
    </w:p>
    <w:p w14:paraId="6E4671C3" w14:textId="77777777" w:rsidR="00AD3150" w:rsidRPr="00936F19" w:rsidRDefault="00AD3150" w:rsidP="00AD3150">
      <w:pPr>
        <w:rPr>
          <w:sz w:val="2"/>
        </w:rPr>
      </w:pPr>
      <w:r w:rsidRPr="00D93FC2">
        <w:rPr>
          <w:highlight w:val="cyan"/>
          <w:u w:val="single"/>
        </w:rPr>
        <w:t xml:space="preserve">Existential risks from </w:t>
      </w:r>
      <w:r w:rsidRPr="00D93FC2">
        <w:rPr>
          <w:b/>
          <w:iCs/>
          <w:sz w:val="26"/>
          <w:highlight w:val="cyan"/>
          <w:u w:val="single"/>
          <w:bdr w:val="single" w:sz="18" w:space="0" w:color="auto"/>
        </w:rPr>
        <w:t>emerging tech</w:t>
      </w:r>
      <w:r w:rsidRPr="00936F19">
        <w:rPr>
          <w:sz w:val="2"/>
          <w:u w:val="single"/>
        </w:rPr>
        <w:t xml:space="preserve">nologies </w:t>
      </w:r>
      <w:r w:rsidRPr="00D93FC2">
        <w:rPr>
          <w:highlight w:val="cyan"/>
          <w:u w:val="single"/>
        </w:rPr>
        <w:t>pose distinct</w:t>
      </w:r>
      <w:r w:rsidRPr="00936F19">
        <w:rPr>
          <w:sz w:val="2"/>
          <w:u w:val="single"/>
        </w:rPr>
        <w:t xml:space="preserve">ive </w:t>
      </w:r>
      <w:r w:rsidRPr="00D93FC2">
        <w:rPr>
          <w:highlight w:val="cyan"/>
          <w:u w:val="single"/>
        </w:rPr>
        <w:t>challenges for regulation</w:t>
      </w:r>
      <w:r w:rsidRPr="00936F19">
        <w:rPr>
          <w:sz w:val="2"/>
        </w:rPr>
        <w:t>, for the following reasons:</w:t>
      </w:r>
    </w:p>
    <w:p w14:paraId="1F8738EF" w14:textId="77777777" w:rsidR="00AD3150" w:rsidRPr="00936F19" w:rsidRDefault="00AD3150" w:rsidP="00AD3150">
      <w:pPr>
        <w:rPr>
          <w:sz w:val="2"/>
          <w:u w:val="single"/>
        </w:rPr>
      </w:pPr>
      <w:r w:rsidRPr="00936F19">
        <w:rPr>
          <w:sz w:val="2"/>
        </w:rPr>
        <w:t xml:space="preserve">1. </w:t>
      </w:r>
      <w:r w:rsidRPr="00936F19">
        <w:rPr>
          <w:sz w:val="2"/>
          <w:u w:val="single"/>
        </w:rPr>
        <w:t xml:space="preserve">The stakes involved in an existential catastrophe are </w:t>
      </w:r>
      <w:r w:rsidRPr="00936F19">
        <w:rPr>
          <w:b/>
          <w:iCs/>
          <w:sz w:val="2"/>
          <w:u w:val="single"/>
          <w:bdr w:val="single" w:sz="18" w:space="0" w:color="auto"/>
        </w:rPr>
        <w:t>extremely large</w:t>
      </w:r>
      <w:r w:rsidRPr="00936F19">
        <w:rPr>
          <w:sz w:val="2"/>
          <w:u w:val="single"/>
        </w:rPr>
        <w:t xml:space="preserve">, so even an extremely </w:t>
      </w:r>
      <w:r w:rsidRPr="00936F19">
        <w:rPr>
          <w:b/>
          <w:iCs/>
          <w:sz w:val="2"/>
          <w:u w:val="single"/>
          <w:bdr w:val="single" w:sz="18" w:space="0" w:color="auto"/>
        </w:rPr>
        <w:t>small risk</w:t>
      </w:r>
      <w:r w:rsidRPr="00936F19">
        <w:rPr>
          <w:sz w:val="2"/>
          <w:u w:val="single"/>
        </w:rPr>
        <w:t xml:space="preserve"> can carry an unacceptably large expected </w:t>
      </w:r>
      <w:r w:rsidRPr="00936F19">
        <w:rPr>
          <w:b/>
          <w:iCs/>
          <w:sz w:val="2"/>
          <w:u w:val="single"/>
          <w:bdr w:val="single" w:sz="18" w:space="0" w:color="auto"/>
        </w:rPr>
        <w:t>cost</w:t>
      </w:r>
      <w:r w:rsidRPr="00936F19">
        <w:rPr>
          <w:sz w:val="2"/>
        </w:rPr>
        <w:t xml:space="preserve">24. </w:t>
      </w:r>
      <w:r w:rsidRPr="00936F19">
        <w:rPr>
          <w:sz w:val="2"/>
          <w:u w:val="single"/>
        </w:rPr>
        <w:t xml:space="preserve">Therefore, </w:t>
      </w:r>
      <w:r w:rsidRPr="00D93FC2">
        <w:rPr>
          <w:highlight w:val="cyan"/>
          <w:u w:val="single"/>
        </w:rPr>
        <w:t xml:space="preserve">we should </w:t>
      </w:r>
      <w:r w:rsidRPr="00082410">
        <w:rPr>
          <w:highlight w:val="cyan"/>
          <w:u w:val="single"/>
        </w:rPr>
        <w:t>seek</w:t>
      </w:r>
      <w:r w:rsidRPr="00936F19">
        <w:rPr>
          <w:sz w:val="2"/>
          <w:u w:val="single"/>
        </w:rPr>
        <w:t xml:space="preserve"> a high degree of </w:t>
      </w:r>
      <w:r w:rsidRPr="00082410">
        <w:rPr>
          <w:b/>
          <w:iCs/>
          <w:sz w:val="26"/>
          <w:highlight w:val="cyan"/>
          <w:u w:val="single"/>
          <w:bdr w:val="single" w:sz="18" w:space="0" w:color="auto"/>
        </w:rPr>
        <w:t>certainty</w:t>
      </w:r>
      <w:r w:rsidRPr="00082410">
        <w:rPr>
          <w:highlight w:val="cyan"/>
          <w:u w:val="single"/>
        </w:rPr>
        <w:t xml:space="preserve"> that </w:t>
      </w:r>
      <w:r w:rsidRPr="00E13606">
        <w:rPr>
          <w:b/>
          <w:iCs/>
          <w:sz w:val="26"/>
          <w:highlight w:val="cyan"/>
          <w:u w:val="single"/>
          <w:bdr w:val="single" w:sz="18" w:space="0" w:color="auto"/>
        </w:rPr>
        <w:t>all</w:t>
      </w:r>
      <w:r w:rsidRPr="00E13606">
        <w:rPr>
          <w:highlight w:val="cyan"/>
          <w:u w:val="single"/>
        </w:rPr>
        <w:t xml:space="preserve"> reasonable </w:t>
      </w:r>
      <w:r w:rsidRPr="00E13606">
        <w:rPr>
          <w:b/>
          <w:iCs/>
          <w:sz w:val="26"/>
          <w:highlight w:val="cyan"/>
          <w:u w:val="single"/>
          <w:bdr w:val="single" w:sz="18" w:space="0" w:color="auto"/>
        </w:rPr>
        <w:t>steps</w:t>
      </w:r>
      <w:r w:rsidRPr="00E13606">
        <w:rPr>
          <w:highlight w:val="cyan"/>
          <w:u w:val="single"/>
        </w:rPr>
        <w:t xml:space="preserve"> </w:t>
      </w:r>
      <w:r w:rsidRPr="00082410">
        <w:rPr>
          <w:highlight w:val="cyan"/>
          <w:u w:val="single"/>
        </w:rPr>
        <w:t>have been taken</w:t>
      </w:r>
      <w:r w:rsidRPr="00936F19">
        <w:rPr>
          <w:sz w:val="2"/>
          <w:u w:val="single"/>
        </w:rPr>
        <w:t xml:space="preserve"> to </w:t>
      </w:r>
      <w:r w:rsidRPr="00936F19">
        <w:rPr>
          <w:b/>
          <w:iCs/>
          <w:sz w:val="2"/>
          <w:u w:val="single"/>
          <w:bdr w:val="single" w:sz="18" w:space="0" w:color="auto"/>
        </w:rPr>
        <w:t>minimize</w:t>
      </w:r>
      <w:r w:rsidRPr="00936F19">
        <w:rPr>
          <w:sz w:val="2"/>
          <w:u w:val="single"/>
        </w:rPr>
        <w:t xml:space="preserve"> existential risks with a sufficient baseline of scientific plausibility.</w:t>
      </w:r>
    </w:p>
    <w:p w14:paraId="219FDC4D" w14:textId="77777777" w:rsidR="00AD3150" w:rsidRPr="00936F19" w:rsidRDefault="00AD3150" w:rsidP="00AD3150">
      <w:pPr>
        <w:rPr>
          <w:sz w:val="2"/>
        </w:rPr>
      </w:pPr>
      <w:r w:rsidRPr="00936F19">
        <w:rPr>
          <w:sz w:val="2"/>
        </w:rPr>
        <w:t>2. All of the technologies discussed above are likely to be difficult to control (much harder than nuclear weapons). Small states or even non-state actors may eventually be able to cause major global problems.</w:t>
      </w:r>
    </w:p>
    <w:p w14:paraId="0CD347A6" w14:textId="77777777" w:rsidR="00AD3150" w:rsidRPr="00936F19" w:rsidRDefault="00AD3150" w:rsidP="00AD3150">
      <w:pPr>
        <w:rPr>
          <w:sz w:val="2"/>
        </w:rPr>
      </w:pPr>
      <w:r w:rsidRPr="00936F19">
        <w:rPr>
          <w:sz w:val="2"/>
        </w:rPr>
        <w:t xml:space="preserve">3. </w:t>
      </w:r>
      <w:r w:rsidRPr="00936F19">
        <w:rPr>
          <w:sz w:val="2"/>
          <w:u w:val="single"/>
        </w:rPr>
        <w:t xml:space="preserve">The </w:t>
      </w:r>
      <w:r w:rsidRPr="00082410">
        <w:rPr>
          <w:b/>
          <w:iCs/>
          <w:sz w:val="26"/>
          <w:highlight w:val="cyan"/>
          <w:u w:val="single"/>
          <w:bdr w:val="single" w:sz="18" w:space="0" w:color="auto"/>
        </w:rPr>
        <w:t>development</w:t>
      </w:r>
      <w:r w:rsidRPr="00936F19">
        <w:rPr>
          <w:sz w:val="2"/>
          <w:u w:val="single"/>
        </w:rPr>
        <w:t xml:space="preserve"> of these technologies </w:t>
      </w:r>
      <w:r w:rsidRPr="00082410">
        <w:rPr>
          <w:highlight w:val="cyan"/>
          <w:u w:val="single"/>
        </w:rPr>
        <w:t xml:space="preserve">may be unexpectedly </w:t>
      </w:r>
      <w:r w:rsidRPr="00082410">
        <w:rPr>
          <w:b/>
          <w:iCs/>
          <w:sz w:val="26"/>
          <w:highlight w:val="cyan"/>
          <w:u w:val="single"/>
          <w:bdr w:val="single" w:sz="18" w:space="0" w:color="auto"/>
        </w:rPr>
        <w:t>rapid</w:t>
      </w:r>
      <w:r w:rsidRPr="00082410">
        <w:rPr>
          <w:highlight w:val="cyan"/>
          <w:u w:val="single"/>
        </w:rPr>
        <w:t xml:space="preserve">, catching the political world </w:t>
      </w:r>
      <w:r w:rsidRPr="00082410">
        <w:rPr>
          <w:b/>
          <w:iCs/>
          <w:sz w:val="26"/>
          <w:highlight w:val="cyan"/>
          <w:u w:val="single"/>
          <w:bdr w:val="single" w:sz="18" w:space="0" w:color="auto"/>
        </w:rPr>
        <w:t>off guard</w:t>
      </w:r>
      <w:r w:rsidRPr="00936F19">
        <w:rPr>
          <w:sz w:val="2"/>
          <w:u w:val="single"/>
        </w:rPr>
        <w:t>.</w:t>
      </w:r>
      <w:r w:rsidRPr="00936F19">
        <w:rPr>
          <w:sz w:val="2"/>
        </w:rPr>
        <w:t xml:space="preserve"> This highlights the importance of carefully considering existential risks in the context of horizon-scanning efforts, foresight programs, risk and uncertainty assessments, and policy-oriented research.</w:t>
      </w:r>
    </w:p>
    <w:p w14:paraId="20705E55" w14:textId="77777777" w:rsidR="00AD3150" w:rsidRPr="00936F19" w:rsidRDefault="00AD3150" w:rsidP="00AD3150">
      <w:pPr>
        <w:rPr>
          <w:sz w:val="2"/>
          <w:u w:val="single"/>
        </w:rPr>
      </w:pPr>
      <w:r w:rsidRPr="00936F19">
        <w:rPr>
          <w:sz w:val="2"/>
        </w:rPr>
        <w:t xml:space="preserve">4. Unlike risks with smaller stakes, we cannot rely on learning to manage existential risks through trial and error. Instead, </w:t>
      </w:r>
      <w:r w:rsidRPr="006A2A7B">
        <w:rPr>
          <w:highlight w:val="cyan"/>
          <w:u w:val="single"/>
        </w:rPr>
        <w:t xml:space="preserve">it is </w:t>
      </w:r>
      <w:r w:rsidRPr="00D93FC2">
        <w:rPr>
          <w:highlight w:val="cyan"/>
          <w:u w:val="single"/>
        </w:rPr>
        <w:t xml:space="preserve">important for </w:t>
      </w:r>
      <w:r w:rsidRPr="00D93FC2">
        <w:rPr>
          <w:b/>
          <w:iCs/>
          <w:sz w:val="26"/>
          <w:highlight w:val="cyan"/>
          <w:u w:val="single"/>
          <w:bdr w:val="single" w:sz="18" w:space="0" w:color="auto"/>
        </w:rPr>
        <w:t>government</w:t>
      </w:r>
      <w:r w:rsidRPr="00D93FC2">
        <w:rPr>
          <w:highlight w:val="cyan"/>
          <w:u w:val="single"/>
        </w:rPr>
        <w:t xml:space="preserve"> to</w:t>
      </w:r>
      <w:r w:rsidRPr="00936F19">
        <w:rPr>
          <w:sz w:val="2"/>
          <w:u w:val="single"/>
        </w:rPr>
        <w:t xml:space="preserve"> investigate potential existential risks and </w:t>
      </w:r>
      <w:r w:rsidRPr="006A2A7B">
        <w:rPr>
          <w:b/>
          <w:iCs/>
          <w:sz w:val="26"/>
          <w:highlight w:val="cyan"/>
          <w:u w:val="single"/>
          <w:bdr w:val="single" w:sz="18" w:space="0" w:color="auto"/>
        </w:rPr>
        <w:t>develop</w:t>
      </w:r>
      <w:r w:rsidRPr="006A2A7B">
        <w:rPr>
          <w:highlight w:val="cyan"/>
          <w:u w:val="single"/>
        </w:rPr>
        <w:t xml:space="preserve"> appropriate </w:t>
      </w:r>
      <w:r w:rsidRPr="006A2A7B">
        <w:rPr>
          <w:b/>
          <w:iCs/>
          <w:sz w:val="26"/>
          <w:highlight w:val="cyan"/>
          <w:u w:val="single"/>
          <w:bdr w:val="single" w:sz="18" w:space="0" w:color="auto"/>
        </w:rPr>
        <w:t>responses</w:t>
      </w:r>
      <w:r w:rsidRPr="006A2A7B">
        <w:rPr>
          <w:highlight w:val="cyan"/>
          <w:u w:val="single"/>
        </w:rPr>
        <w:t xml:space="preserve"> even when the </w:t>
      </w:r>
      <w:r w:rsidRPr="006A2A7B">
        <w:rPr>
          <w:b/>
          <w:iCs/>
          <w:sz w:val="26"/>
          <w:highlight w:val="cyan"/>
          <w:u w:val="single"/>
          <w:bdr w:val="single" w:sz="18" w:space="0" w:color="auto"/>
        </w:rPr>
        <w:t>potential</w:t>
      </w:r>
      <w:r w:rsidRPr="006A2A7B">
        <w:rPr>
          <w:highlight w:val="cyan"/>
          <w:u w:val="single"/>
        </w:rPr>
        <w:t xml:space="preserve"> threat</w:t>
      </w:r>
      <w:r w:rsidRPr="00936F19">
        <w:rPr>
          <w:sz w:val="2"/>
          <w:u w:val="single"/>
        </w:rPr>
        <w:t xml:space="preserve"> and options for mitigating it are </w:t>
      </w:r>
      <w:r w:rsidRPr="006A2A7B">
        <w:rPr>
          <w:highlight w:val="cyan"/>
          <w:u w:val="single"/>
        </w:rPr>
        <w:t xml:space="preserve">highly </w:t>
      </w:r>
      <w:r w:rsidRPr="006A2A7B">
        <w:rPr>
          <w:b/>
          <w:iCs/>
          <w:sz w:val="26"/>
          <w:highlight w:val="cyan"/>
          <w:u w:val="single"/>
          <w:bdr w:val="single" w:sz="18" w:space="0" w:color="auto"/>
        </w:rPr>
        <w:t>uncertain</w:t>
      </w:r>
      <w:r w:rsidRPr="006A2A7B">
        <w:rPr>
          <w:highlight w:val="cyan"/>
          <w:u w:val="single"/>
        </w:rPr>
        <w:t xml:space="preserve"> or </w:t>
      </w:r>
      <w:r w:rsidRPr="006A2A7B">
        <w:rPr>
          <w:b/>
          <w:iCs/>
          <w:sz w:val="26"/>
          <w:highlight w:val="cyan"/>
          <w:u w:val="single"/>
          <w:bdr w:val="single" w:sz="18" w:space="0" w:color="auto"/>
        </w:rPr>
        <w:t>speculative</w:t>
      </w:r>
      <w:r w:rsidRPr="00936F19">
        <w:rPr>
          <w:sz w:val="2"/>
          <w:u w:val="single"/>
        </w:rPr>
        <w:t>.</w:t>
      </w:r>
    </w:p>
    <w:p w14:paraId="11DFB11B" w14:textId="77777777" w:rsidR="00AD3150" w:rsidRDefault="00AD3150" w:rsidP="00AD3150">
      <w:pPr>
        <w:pStyle w:val="Heading3"/>
      </w:pPr>
      <w:r>
        <w:t>2NC---INB---T/C</w:t>
      </w:r>
    </w:p>
    <w:p w14:paraId="4D9A2490" w14:textId="77777777" w:rsidR="00AD3150" w:rsidRPr="002C5F3A" w:rsidRDefault="00AD3150" w:rsidP="00AD3150">
      <w:pPr>
        <w:pStyle w:val="Analytic"/>
      </w:pPr>
      <w:r>
        <w:t xml:space="preserve">Turns all of case, 2 reasons: </w:t>
      </w:r>
    </w:p>
    <w:p w14:paraId="2D79744B" w14:textId="77777777" w:rsidR="00AD3150" w:rsidRPr="00030CF5" w:rsidRDefault="00AD3150" w:rsidP="00AD3150">
      <w:pPr>
        <w:pStyle w:val="Heading4"/>
        <w:rPr>
          <w:rStyle w:val="Style13ptBold"/>
          <w:b/>
          <w:bCs w:val="0"/>
        </w:rPr>
      </w:pPr>
      <w:r>
        <w:rPr>
          <w:rStyle w:val="Style13ptBold"/>
          <w:b/>
          <w:bCs w:val="0"/>
        </w:rPr>
        <w:t>1. A</w:t>
      </w:r>
      <w:r w:rsidRPr="00030CF5">
        <w:rPr>
          <w:rStyle w:val="Style13ptBold"/>
          <w:b/>
          <w:bCs w:val="0"/>
        </w:rPr>
        <w:t xml:space="preserve">gencies are </w:t>
      </w:r>
      <w:r w:rsidRPr="00C839AE">
        <w:rPr>
          <w:rStyle w:val="Style13ptBold"/>
          <w:b/>
          <w:bCs w:val="0"/>
          <w:u w:val="single"/>
        </w:rPr>
        <w:t>reluctant</w:t>
      </w:r>
      <w:r w:rsidRPr="00030CF5">
        <w:rPr>
          <w:rStyle w:val="Style13ptBold"/>
          <w:b/>
          <w:bCs w:val="0"/>
        </w:rPr>
        <w:t xml:space="preserve"> to face </w:t>
      </w:r>
      <w:r w:rsidRPr="00C839AE">
        <w:rPr>
          <w:rStyle w:val="Style13ptBold"/>
          <w:b/>
          <w:bCs w:val="0"/>
          <w:u w:val="single"/>
        </w:rPr>
        <w:t>risks</w:t>
      </w:r>
      <w:r>
        <w:rPr>
          <w:rStyle w:val="Style13ptBold"/>
          <w:b/>
          <w:bCs w:val="0"/>
        </w:rPr>
        <w:t xml:space="preserve"> without </w:t>
      </w:r>
      <w:r w:rsidRPr="00C839AE">
        <w:rPr>
          <w:rStyle w:val="Style13ptBold"/>
          <w:b/>
          <w:bCs w:val="0"/>
          <w:u w:val="single"/>
        </w:rPr>
        <w:t>clarity</w:t>
      </w:r>
      <w:r>
        <w:rPr>
          <w:rStyle w:val="Style13ptBold"/>
          <w:b/>
          <w:bCs w:val="0"/>
        </w:rPr>
        <w:t xml:space="preserve"> on the MQD---no </w:t>
      </w:r>
      <w:r w:rsidRPr="002C5F3A">
        <w:rPr>
          <w:rStyle w:val="Style13ptBold"/>
          <w:b/>
          <w:bCs w:val="0"/>
          <w:u w:val="single"/>
        </w:rPr>
        <w:t>impact</w:t>
      </w:r>
      <w:r>
        <w:rPr>
          <w:rStyle w:val="Style13ptBold"/>
          <w:b/>
          <w:bCs w:val="0"/>
        </w:rPr>
        <w:t xml:space="preserve"> </w:t>
      </w:r>
      <w:r w:rsidRPr="002C5F3A">
        <w:rPr>
          <w:rStyle w:val="Style13ptBold"/>
          <w:b/>
          <w:bCs w:val="0"/>
          <w:u w:val="single"/>
        </w:rPr>
        <w:t>solvency</w:t>
      </w:r>
      <w:r>
        <w:rPr>
          <w:rStyle w:val="Style13ptBold"/>
          <w:b/>
          <w:bCs w:val="0"/>
        </w:rPr>
        <w:t xml:space="preserve">. </w:t>
      </w:r>
    </w:p>
    <w:p w14:paraId="276F1BC4" w14:textId="77777777" w:rsidR="00AD3150" w:rsidRPr="00936F19" w:rsidRDefault="00AD3150" w:rsidP="00AD3150">
      <w:pPr>
        <w:rPr>
          <w:sz w:val="2"/>
        </w:rPr>
      </w:pPr>
      <w:r w:rsidRPr="009D4D18">
        <w:rPr>
          <w:rStyle w:val="Style13ptBold"/>
        </w:rPr>
        <w:t>Gentry ’24</w:t>
      </w:r>
      <w:r w:rsidRPr="00936F19">
        <w:rPr>
          <w:sz w:val="2"/>
        </w:rPr>
        <w:t xml:space="preserve"> [Elissa Gentry (Kevin Wood and Mary Jo Peed Professor of Law, Florida State University College of Law) and W Kip Viscusi (University Distinguished Professor of Law, Economics, and Management, Vanderbilt University Law School) Jan 31 2024. </w:t>
      </w:r>
      <w:r w:rsidRPr="00936F19">
        <w:rPr>
          <w:i/>
          <w:iCs/>
          <w:sz w:val="2"/>
        </w:rPr>
        <w:t>Houston Law Review</w:t>
      </w:r>
      <w:r w:rsidRPr="00936F19">
        <w:rPr>
          <w:sz w:val="2"/>
        </w:rPr>
        <w:t xml:space="preserve">, Vol. 61, Iss. 3 “THE MISAPPLICATION OF THE MAJOR QUESTIONS DOCTRINE TO EMERGING RISKS” https://houstonlawreview.org/article/92810-the-misapplication-of-the-major-questions-doctrine-to-emerging-risks // </w:t>
      </w:r>
      <w:r w:rsidRPr="00936F19">
        <w:rPr>
          <w:i/>
          <w:sz w:val="2"/>
        </w:rPr>
        <w:t>q.c.</w:t>
      </w:r>
      <w:r w:rsidRPr="00936F19">
        <w:rPr>
          <w:sz w:val="2"/>
        </w:rPr>
        <w:t>]</w:t>
      </w:r>
    </w:p>
    <w:p w14:paraId="6C8902B8" w14:textId="77777777" w:rsidR="00AD3150" w:rsidRPr="00936F19" w:rsidRDefault="00AD3150" w:rsidP="00AD3150">
      <w:pPr>
        <w:rPr>
          <w:sz w:val="2"/>
        </w:rPr>
      </w:pPr>
      <w:r w:rsidRPr="00936F19">
        <w:rPr>
          <w:sz w:val="2"/>
        </w:rPr>
        <w:t xml:space="preserve">Many regulatory agencies have the authority to promptly protect against grave dangers—so long as the danger is not too grave—according to recent Supreme Court jurisprudence. </w:t>
      </w:r>
      <w:r w:rsidRPr="00936F19">
        <w:rPr>
          <w:rStyle w:val="StyleUnderline"/>
          <w:sz w:val="2"/>
        </w:rPr>
        <w:t xml:space="preserve">During the </w:t>
      </w:r>
      <w:r w:rsidRPr="00936F19">
        <w:rPr>
          <w:rStyle w:val="Emphasis"/>
          <w:sz w:val="2"/>
        </w:rPr>
        <w:t>COVID-19</w:t>
      </w:r>
      <w:r w:rsidRPr="00936F19">
        <w:rPr>
          <w:rStyle w:val="StyleUnderline"/>
          <w:sz w:val="2"/>
        </w:rPr>
        <w:t xml:space="preserve"> pandemic, the Occupational Safety and Health Agency (</w:t>
      </w:r>
      <w:r w:rsidRPr="00936F19">
        <w:rPr>
          <w:rStyle w:val="Emphasis"/>
          <w:sz w:val="2"/>
        </w:rPr>
        <w:t>OSHA</w:t>
      </w:r>
      <w:r w:rsidRPr="00936F19">
        <w:rPr>
          <w:rStyle w:val="StyleUnderline"/>
          <w:sz w:val="2"/>
        </w:rPr>
        <w:t xml:space="preserve">) </w:t>
      </w:r>
      <w:r w:rsidRPr="00936F19">
        <w:rPr>
          <w:rStyle w:val="Emphasis"/>
          <w:sz w:val="2"/>
        </w:rPr>
        <w:t>exercised</w:t>
      </w:r>
      <w:r w:rsidRPr="00936F19">
        <w:rPr>
          <w:rStyle w:val="StyleUnderline"/>
          <w:sz w:val="2"/>
        </w:rPr>
        <w:t xml:space="preserve"> its </w:t>
      </w:r>
      <w:r w:rsidRPr="00936F19">
        <w:rPr>
          <w:rStyle w:val="Emphasis"/>
          <w:sz w:val="2"/>
        </w:rPr>
        <w:t>emergency authority</w:t>
      </w:r>
      <w:r w:rsidRPr="00936F19">
        <w:rPr>
          <w:rStyle w:val="StyleUnderline"/>
          <w:sz w:val="2"/>
        </w:rPr>
        <w:t xml:space="preserve"> in promulgating </w:t>
      </w:r>
      <w:r w:rsidRPr="00936F19">
        <w:rPr>
          <w:sz w:val="2"/>
        </w:rPr>
        <w:t>an Emergency Temporary Standard (</w:t>
      </w:r>
      <w:r w:rsidRPr="00936F19">
        <w:rPr>
          <w:rStyle w:val="StyleUnderline"/>
          <w:sz w:val="2"/>
        </w:rPr>
        <w:t>ETS</w:t>
      </w:r>
      <w:r w:rsidRPr="00936F19">
        <w:rPr>
          <w:sz w:val="2"/>
        </w:rPr>
        <w:t xml:space="preserve">), </w:t>
      </w:r>
      <w:r w:rsidRPr="00936F19">
        <w:rPr>
          <w:rStyle w:val="StyleUnderline"/>
          <w:sz w:val="2"/>
        </w:rPr>
        <w:t>requiring large employers to have their workers vaccinated or masked/tested</w:t>
      </w:r>
      <w:r w:rsidRPr="00936F19">
        <w:rPr>
          <w:sz w:val="2"/>
        </w:rPr>
        <w:t xml:space="preserve">. In refusing to uphold the ETS, </w:t>
      </w:r>
      <w:r w:rsidRPr="00936F19">
        <w:rPr>
          <w:rStyle w:val="StyleUnderline"/>
          <w:sz w:val="2"/>
        </w:rPr>
        <w:t xml:space="preserve">the </w:t>
      </w:r>
      <w:r w:rsidRPr="00936F19">
        <w:rPr>
          <w:rStyle w:val="Emphasis"/>
          <w:sz w:val="2"/>
        </w:rPr>
        <w:t>Supreme Court narrowly defined the scope of risk OSHA could regulate</w:t>
      </w:r>
      <w:r w:rsidRPr="00936F19">
        <w:rPr>
          <w:rStyle w:val="StyleUnderline"/>
          <w:sz w:val="2"/>
        </w:rPr>
        <w:t xml:space="preserve">, represented irreversible protections as inferior to reversible ones, and imposed </w:t>
      </w:r>
      <w:r w:rsidRPr="004F5431">
        <w:rPr>
          <w:rStyle w:val="Emphasis"/>
          <w:highlight w:val="cyan"/>
        </w:rPr>
        <w:t>inconsistent</w:t>
      </w:r>
      <w:r w:rsidRPr="00936F19">
        <w:rPr>
          <w:rStyle w:val="StyleUnderline"/>
          <w:sz w:val="2"/>
        </w:rPr>
        <w:t xml:space="preserve"> burdens relative to those applied to </w:t>
      </w:r>
      <w:r w:rsidRPr="00936F19">
        <w:rPr>
          <w:rStyle w:val="Emphasis"/>
          <w:sz w:val="2"/>
        </w:rPr>
        <w:t>other agencies’</w:t>
      </w:r>
      <w:r w:rsidRPr="00936F19">
        <w:rPr>
          <w:rStyle w:val="StyleUnderline"/>
          <w:sz w:val="2"/>
        </w:rPr>
        <w:t xml:space="preserve"> emergency </w:t>
      </w:r>
      <w:r w:rsidRPr="00936F19">
        <w:rPr>
          <w:rStyle w:val="Emphasis"/>
          <w:sz w:val="2"/>
        </w:rPr>
        <w:t>measures</w:t>
      </w:r>
      <w:r w:rsidRPr="00936F19">
        <w:rPr>
          <w:sz w:val="2"/>
        </w:rPr>
        <w:t xml:space="preserve">. These unpersuasive distinctions mask the Supreme Court’s fixation on narrowing the scope of regulation, justified implicitly or explicitly through the major questions doctrine. Essentially, </w:t>
      </w:r>
      <w:r w:rsidRPr="00936F19">
        <w:rPr>
          <w:rStyle w:val="StyleUnderline"/>
          <w:sz w:val="2"/>
        </w:rPr>
        <w:t xml:space="preserve">the circumstances in which agency action would be most beneficial are also the ones in which agency action is </w:t>
      </w:r>
      <w:r w:rsidRPr="00936F19">
        <w:rPr>
          <w:rStyle w:val="Emphasis"/>
          <w:sz w:val="2"/>
        </w:rPr>
        <w:t>most vulnerable</w:t>
      </w:r>
      <w:r w:rsidRPr="00936F19">
        <w:rPr>
          <w:rStyle w:val="StyleUnderline"/>
          <w:sz w:val="2"/>
        </w:rPr>
        <w:t xml:space="preserve"> to being overruled.</w:t>
      </w:r>
      <w:r w:rsidRPr="00936F19">
        <w:rPr>
          <w:sz w:val="2"/>
        </w:rPr>
        <w:t xml:space="preserve"> This Article argues that </w:t>
      </w:r>
      <w:r w:rsidRPr="00936F19">
        <w:rPr>
          <w:rStyle w:val="StyleUnderline"/>
          <w:sz w:val="2"/>
        </w:rPr>
        <w:t xml:space="preserve">the </w:t>
      </w:r>
      <w:r w:rsidRPr="00EC6599">
        <w:rPr>
          <w:rStyle w:val="StyleUnderline"/>
          <w:highlight w:val="cyan"/>
        </w:rPr>
        <w:t xml:space="preserve">application of the </w:t>
      </w:r>
      <w:r w:rsidRPr="00EC6599">
        <w:rPr>
          <w:rStyle w:val="Emphasis"/>
          <w:highlight w:val="cyan"/>
        </w:rPr>
        <w:t>m</w:t>
      </w:r>
      <w:r w:rsidRPr="00936F19">
        <w:rPr>
          <w:sz w:val="2"/>
          <w:szCs w:val="10"/>
        </w:rPr>
        <w:t xml:space="preserve">ajor </w:t>
      </w:r>
      <w:r w:rsidRPr="00EC6599">
        <w:rPr>
          <w:rStyle w:val="Emphasis"/>
          <w:highlight w:val="cyan"/>
        </w:rPr>
        <w:t>q</w:t>
      </w:r>
      <w:r w:rsidRPr="00936F19">
        <w:rPr>
          <w:sz w:val="2"/>
          <w:szCs w:val="10"/>
        </w:rPr>
        <w:t xml:space="preserve">uestions </w:t>
      </w:r>
      <w:r w:rsidRPr="00EC6599">
        <w:rPr>
          <w:rStyle w:val="Emphasis"/>
          <w:highlight w:val="cyan"/>
        </w:rPr>
        <w:t>d</w:t>
      </w:r>
      <w:r w:rsidRPr="00936F19">
        <w:rPr>
          <w:sz w:val="2"/>
          <w:szCs w:val="10"/>
        </w:rPr>
        <w:t xml:space="preserve">octrine </w:t>
      </w:r>
      <w:r w:rsidRPr="00936F19">
        <w:rPr>
          <w:rStyle w:val="StyleUnderline"/>
          <w:sz w:val="2"/>
        </w:rPr>
        <w:t>to emerging risks</w:t>
      </w:r>
      <w:r w:rsidRPr="00936F19">
        <w:rPr>
          <w:sz w:val="2"/>
          <w:szCs w:val="10"/>
        </w:rPr>
        <w:t xml:space="preserve"> not only lacks legal justification but </w:t>
      </w:r>
      <w:r w:rsidRPr="00EC6599">
        <w:rPr>
          <w:rStyle w:val="StyleUnderline"/>
          <w:highlight w:val="cyan"/>
        </w:rPr>
        <w:t xml:space="preserve">poses </w:t>
      </w:r>
      <w:r w:rsidRPr="00EC6599">
        <w:rPr>
          <w:rStyle w:val="Emphasis"/>
          <w:highlight w:val="cyan"/>
        </w:rPr>
        <w:t>significant</w:t>
      </w:r>
      <w:r w:rsidRPr="00936F19">
        <w:rPr>
          <w:rStyle w:val="Emphasis"/>
          <w:sz w:val="2"/>
        </w:rPr>
        <w:t xml:space="preserve"> physical </w:t>
      </w:r>
      <w:r w:rsidRPr="00EC6599">
        <w:rPr>
          <w:rStyle w:val="Emphasis"/>
          <w:highlight w:val="cyan"/>
        </w:rPr>
        <w:t>peril</w:t>
      </w:r>
      <w:r w:rsidRPr="00936F19">
        <w:rPr>
          <w:sz w:val="2"/>
          <w:szCs w:val="10"/>
        </w:rPr>
        <w:t>.</w:t>
      </w:r>
      <w:r w:rsidRPr="00936F19">
        <w:rPr>
          <w:sz w:val="2"/>
        </w:rPr>
        <w:t xml:space="preserve"> The Article presents novel empirical evidence undermining the conjectures used by the U.S. Supreme Court to usurp OSHA’s authority and provides guidance to agencies about how to survive elevated scrutiny during future emergency measures. Using publicly available data on occupational illness rates by industry, we find that there was a widespread increase in occupational illnesses after the onset of COVID-19, contrary to the U.S. Supreme Court’s speculation. There were substantial linkages between occupational illnesses and occupational characteristics that prompted OSHA’s concerns, such as assisting and caring for others, establishing and maintaining interpersonal relationships, and performing for or working directly with the public. This Article argues that </w:t>
      </w:r>
      <w:r w:rsidRPr="00936F19">
        <w:rPr>
          <w:rStyle w:val="StyleUnderline"/>
          <w:sz w:val="2"/>
        </w:rPr>
        <w:t xml:space="preserve">this substitution of inexpert conjecture for evidence is not only legally unjustified but </w:t>
      </w:r>
      <w:r w:rsidRPr="00936F19">
        <w:rPr>
          <w:rStyle w:val="Emphasis"/>
          <w:sz w:val="2"/>
        </w:rPr>
        <w:t>deadly</w:t>
      </w:r>
      <w:r w:rsidRPr="00936F19">
        <w:rPr>
          <w:rStyle w:val="StyleUnderline"/>
          <w:sz w:val="2"/>
        </w:rPr>
        <w:t xml:space="preserve"> </w:t>
      </w:r>
      <w:r w:rsidRPr="00EC6599">
        <w:rPr>
          <w:rStyle w:val="StyleUnderline"/>
          <w:highlight w:val="cyan"/>
        </w:rPr>
        <w:t xml:space="preserve">in the context of </w:t>
      </w:r>
      <w:r w:rsidRPr="00EC6599">
        <w:rPr>
          <w:rStyle w:val="Emphasis"/>
          <w:highlight w:val="cyan"/>
        </w:rPr>
        <w:t>emerging risks</w:t>
      </w:r>
      <w:r w:rsidRPr="00936F19">
        <w:rPr>
          <w:sz w:val="2"/>
          <w:szCs w:val="10"/>
        </w:rPr>
        <w:t xml:space="preserve">. </w:t>
      </w:r>
      <w:r w:rsidRPr="00EC6599">
        <w:rPr>
          <w:rStyle w:val="StyleUnderline"/>
          <w:highlight w:val="cyan"/>
        </w:rPr>
        <w:t xml:space="preserve">When </w:t>
      </w:r>
      <w:r w:rsidRPr="00EC6599">
        <w:rPr>
          <w:rStyle w:val="Emphasis"/>
          <w:highlight w:val="cyan"/>
        </w:rPr>
        <w:t>faced</w:t>
      </w:r>
      <w:r w:rsidRPr="00EC6599">
        <w:rPr>
          <w:rStyle w:val="StyleUnderline"/>
          <w:highlight w:val="cyan"/>
        </w:rPr>
        <w:t xml:space="preserve"> with future </w:t>
      </w:r>
      <w:r w:rsidRPr="00EC6599">
        <w:rPr>
          <w:rStyle w:val="Emphasis"/>
          <w:highlight w:val="cyan"/>
        </w:rPr>
        <w:t>crises</w:t>
      </w:r>
      <w:r w:rsidRPr="00EC6599">
        <w:rPr>
          <w:rStyle w:val="StyleUnderline"/>
          <w:highlight w:val="cyan"/>
        </w:rPr>
        <w:t xml:space="preserve"> meriting</w:t>
      </w:r>
      <w:r w:rsidRPr="00936F19">
        <w:rPr>
          <w:sz w:val="2"/>
          <w:szCs w:val="10"/>
        </w:rPr>
        <w:t xml:space="preserve"> an </w:t>
      </w:r>
      <w:r w:rsidRPr="00EC6599">
        <w:rPr>
          <w:rStyle w:val="Emphasis"/>
          <w:highlight w:val="cyan"/>
        </w:rPr>
        <w:t>emergency response</w:t>
      </w:r>
      <w:r w:rsidRPr="00936F19">
        <w:rPr>
          <w:rStyle w:val="StyleUnderline"/>
          <w:sz w:val="2"/>
        </w:rPr>
        <w:t xml:space="preserve">, </w:t>
      </w:r>
      <w:r w:rsidRPr="00EC6599">
        <w:rPr>
          <w:rStyle w:val="Emphasis"/>
          <w:highlight w:val="cyan"/>
        </w:rPr>
        <w:t>agencies</w:t>
      </w:r>
      <w:r w:rsidRPr="00EC6599">
        <w:rPr>
          <w:rStyle w:val="StyleUnderline"/>
          <w:highlight w:val="cyan"/>
        </w:rPr>
        <w:t xml:space="preserve"> will be </w:t>
      </w:r>
      <w:r w:rsidRPr="00EC6599">
        <w:rPr>
          <w:rStyle w:val="Emphasis"/>
          <w:highlight w:val="cyan"/>
        </w:rPr>
        <w:t>reluctant</w:t>
      </w:r>
      <w:r w:rsidRPr="00EC6599">
        <w:rPr>
          <w:rStyle w:val="StyleUnderline"/>
          <w:highlight w:val="cyan"/>
        </w:rPr>
        <w:t xml:space="preserve"> to undertake </w:t>
      </w:r>
      <w:r w:rsidRPr="00936F19">
        <w:rPr>
          <w:rStyle w:val="StyleUnderline"/>
          <w:sz w:val="2"/>
        </w:rPr>
        <w:t xml:space="preserve">preventive </w:t>
      </w:r>
      <w:r w:rsidRPr="00EC6599">
        <w:rPr>
          <w:rStyle w:val="StyleUnderline"/>
          <w:highlight w:val="cyan"/>
        </w:rPr>
        <w:t xml:space="preserve">measures, </w:t>
      </w:r>
      <w:r w:rsidRPr="00EC6599">
        <w:rPr>
          <w:rStyle w:val="Emphasis"/>
          <w:highlight w:val="cyan"/>
        </w:rPr>
        <w:t>anticipating</w:t>
      </w:r>
      <w:r w:rsidRPr="00936F19">
        <w:rPr>
          <w:rStyle w:val="StyleUnderline"/>
          <w:sz w:val="2"/>
        </w:rPr>
        <w:t xml:space="preserve"> that their initiative will be </w:t>
      </w:r>
      <w:r w:rsidRPr="00EC6599">
        <w:rPr>
          <w:rStyle w:val="Emphasis"/>
          <w:highlight w:val="cyan"/>
        </w:rPr>
        <w:t>overturn</w:t>
      </w:r>
      <w:r w:rsidRPr="00936F19">
        <w:rPr>
          <w:rStyle w:val="Emphasis"/>
          <w:sz w:val="2"/>
        </w:rPr>
        <w:t>ed</w:t>
      </w:r>
      <w:r w:rsidRPr="00936F19">
        <w:rPr>
          <w:sz w:val="2"/>
          <w:szCs w:val="10"/>
        </w:rPr>
        <w:t xml:space="preserve"> if the hazard is particularly consequential. </w:t>
      </w:r>
      <w:r w:rsidRPr="00936F19">
        <w:rPr>
          <w:sz w:val="2"/>
        </w:rPr>
        <w:t>This Article discusses strategies for agencies in future crises, and suggests that this methodology can be used to bolster the evidentiary case for emergency action.</w:t>
      </w:r>
    </w:p>
    <w:p w14:paraId="5F3A48D9" w14:textId="77777777" w:rsidR="00AD3150" w:rsidRPr="00B356C2" w:rsidRDefault="00AD3150" w:rsidP="00AD3150">
      <w:pPr>
        <w:pStyle w:val="Heading4"/>
      </w:pPr>
      <w:r>
        <w:t xml:space="preserve">2. A true pandemic </w:t>
      </w:r>
      <w:r w:rsidRPr="002C5F3A">
        <w:rPr>
          <w:u w:val="single"/>
        </w:rPr>
        <w:t>results</w:t>
      </w:r>
      <w:r>
        <w:t xml:space="preserve"> in </w:t>
      </w:r>
      <w:r w:rsidRPr="002C5F3A">
        <w:rPr>
          <w:u w:val="single"/>
        </w:rPr>
        <w:t>state</w:t>
      </w:r>
      <w:r>
        <w:t xml:space="preserve"> </w:t>
      </w:r>
      <w:r w:rsidRPr="002C5F3A">
        <w:rPr>
          <w:u w:val="single"/>
        </w:rPr>
        <w:t>collapse</w:t>
      </w:r>
      <w:r>
        <w:t xml:space="preserve">---no </w:t>
      </w:r>
      <w:r w:rsidRPr="002C5F3A">
        <w:rPr>
          <w:u w:val="single"/>
        </w:rPr>
        <w:t>government</w:t>
      </w:r>
      <w:r>
        <w:t xml:space="preserve"> to </w:t>
      </w:r>
      <w:r w:rsidRPr="002C5F3A">
        <w:rPr>
          <w:u w:val="single"/>
        </w:rPr>
        <w:t>enforce</w:t>
      </w:r>
      <w:r>
        <w:t xml:space="preserve"> the </w:t>
      </w:r>
      <w:r w:rsidRPr="002C5F3A">
        <w:rPr>
          <w:u w:val="single"/>
        </w:rPr>
        <w:t>Aff</w:t>
      </w:r>
      <w:r>
        <w:t xml:space="preserve">. </w:t>
      </w:r>
    </w:p>
    <w:p w14:paraId="5A099E59" w14:textId="77777777" w:rsidR="00AD3150" w:rsidRPr="00936F19" w:rsidRDefault="00AD3150" w:rsidP="00AD3150">
      <w:pPr>
        <w:rPr>
          <w:sz w:val="2"/>
        </w:rPr>
      </w:pPr>
      <w:r w:rsidRPr="00FB23E8">
        <w:rPr>
          <w:rStyle w:val="Style13ptBold"/>
        </w:rPr>
        <w:t>Brown, et al., ’20</w:t>
      </w:r>
      <w:r w:rsidRPr="00936F19">
        <w:rPr>
          <w:sz w:val="2"/>
        </w:rPr>
        <w:t xml:space="preserve"> [Frances Z. Brown (Senior fellow and co-director of Carnegie’s Democracy, Conflict, and Governance Program, who previously worked at the White House, USAID, and in nongovernmental organizations), Saskia Brechenmacher, and Thomas Carothers, Apr 6 2020. Carnegie Endowment for International Peace “How Will the Coronavirus Reshape Democracy and Governance Globally?” https://carnegieendowment.org/posts/2020/04/how-will-the-coronavirus-reshape-democracy-and-governance-globally?lang=en // </w:t>
      </w:r>
      <w:r w:rsidRPr="00936F19">
        <w:rPr>
          <w:i/>
          <w:sz w:val="2"/>
        </w:rPr>
        <w:t>q.c.</w:t>
      </w:r>
      <w:r w:rsidRPr="00936F19">
        <w:rPr>
          <w:sz w:val="2"/>
        </w:rPr>
        <w:t>]</w:t>
      </w:r>
    </w:p>
    <w:p w14:paraId="3E0C9D4A" w14:textId="77777777" w:rsidR="00AD3150" w:rsidRPr="00936F19" w:rsidRDefault="00AD3150" w:rsidP="00AD3150">
      <w:pPr>
        <w:rPr>
          <w:sz w:val="2"/>
        </w:rPr>
      </w:pPr>
      <w:r w:rsidRPr="00936F19">
        <w:rPr>
          <w:sz w:val="2"/>
        </w:rPr>
        <w:t>BROADER GOVERNANCE IMPLICATIONS</w:t>
      </w:r>
    </w:p>
    <w:p w14:paraId="04FAFB60" w14:textId="77777777" w:rsidR="00AD3150" w:rsidRPr="00936F19" w:rsidRDefault="00AD3150" w:rsidP="00AD3150">
      <w:pPr>
        <w:rPr>
          <w:sz w:val="2"/>
        </w:rPr>
      </w:pPr>
      <w:r w:rsidRPr="00936F19">
        <w:rPr>
          <w:sz w:val="2"/>
        </w:rPr>
        <w:t>Beyond the pandemic’s effects on democracy, a range of governance ramifications may emerge in the months ahead.</w:t>
      </w:r>
    </w:p>
    <w:p w14:paraId="2B8A3D09" w14:textId="77777777" w:rsidR="00AD3150" w:rsidRPr="00936F19" w:rsidRDefault="00AD3150" w:rsidP="00AD3150">
      <w:pPr>
        <w:rPr>
          <w:sz w:val="2"/>
        </w:rPr>
      </w:pPr>
      <w:r w:rsidRPr="00936F19">
        <w:rPr>
          <w:sz w:val="2"/>
        </w:rPr>
        <w:t>BASIC GOVERNANCE VIABILITY AND REGIME STABILITY</w:t>
      </w:r>
    </w:p>
    <w:p w14:paraId="71544DB8" w14:textId="77777777" w:rsidR="00AD3150" w:rsidRPr="00936F19" w:rsidRDefault="00AD3150" w:rsidP="00AD3150">
      <w:pPr>
        <w:rPr>
          <w:sz w:val="2"/>
        </w:rPr>
      </w:pPr>
      <w:r w:rsidRPr="00936F19">
        <w:rPr>
          <w:rStyle w:val="StyleUnderline"/>
          <w:sz w:val="2"/>
        </w:rPr>
        <w:t xml:space="preserve">The </w:t>
      </w:r>
      <w:r w:rsidRPr="00FB23E8">
        <w:rPr>
          <w:rStyle w:val="StyleUnderline"/>
          <w:highlight w:val="cyan"/>
        </w:rPr>
        <w:t>pandemic</w:t>
      </w:r>
      <w:r w:rsidRPr="00936F19">
        <w:rPr>
          <w:sz w:val="2"/>
        </w:rPr>
        <w:t> will </w:t>
      </w:r>
      <w:r w:rsidRPr="00FB23E8">
        <w:rPr>
          <w:rStyle w:val="Emphasis"/>
          <w:highlight w:val="cyan"/>
        </w:rPr>
        <w:t>exert enormous pressures</w:t>
      </w:r>
      <w:r w:rsidRPr="00FB23E8">
        <w:rPr>
          <w:rStyle w:val="StyleUnderline"/>
          <w:highlight w:val="cyan"/>
        </w:rPr>
        <w:t> on </w:t>
      </w:r>
      <w:r w:rsidRPr="00FB23E8">
        <w:rPr>
          <w:rStyle w:val="Emphasis"/>
          <w:highlight w:val="cyan"/>
        </w:rPr>
        <w:t>governance institutions</w:t>
      </w:r>
      <w:r w:rsidRPr="00936F19">
        <w:rPr>
          <w:sz w:val="2"/>
        </w:rPr>
        <w:t> </w:t>
      </w:r>
      <w:r w:rsidRPr="00936F19">
        <w:rPr>
          <w:rStyle w:val="StyleUnderline"/>
          <w:sz w:val="2"/>
        </w:rPr>
        <w:t>in heavily affected countries</w:t>
      </w:r>
      <w:r w:rsidRPr="00936F19">
        <w:rPr>
          <w:sz w:val="2"/>
        </w:rPr>
        <w:t>—</w:t>
      </w:r>
      <w:r w:rsidRPr="00936F19">
        <w:rPr>
          <w:rStyle w:val="StyleUnderline"/>
          <w:sz w:val="2"/>
        </w:rPr>
        <w:t>especially on</w:t>
      </w:r>
      <w:r w:rsidRPr="00936F19">
        <w:rPr>
          <w:sz w:val="2"/>
        </w:rPr>
        <w:t> </w:t>
      </w:r>
      <w:r w:rsidRPr="00936F19">
        <w:rPr>
          <w:rStyle w:val="Emphasis"/>
          <w:sz w:val="2"/>
        </w:rPr>
        <w:t>health systems</w:t>
      </w:r>
      <w:r w:rsidRPr="00936F19">
        <w:rPr>
          <w:rStyle w:val="StyleUnderline"/>
          <w:sz w:val="2"/>
        </w:rPr>
        <w:t>, but</w:t>
      </w:r>
      <w:r w:rsidRPr="00936F19">
        <w:rPr>
          <w:sz w:val="2"/>
        </w:rPr>
        <w:t> </w:t>
      </w:r>
      <w:r w:rsidRPr="00936F19">
        <w:rPr>
          <w:rStyle w:val="StyleUnderline"/>
          <w:sz w:val="2"/>
        </w:rPr>
        <w:t>also on many</w:t>
      </w:r>
      <w:r w:rsidRPr="00936F19">
        <w:rPr>
          <w:sz w:val="2"/>
        </w:rPr>
        <w:t> </w:t>
      </w:r>
      <w:r w:rsidRPr="00936F19">
        <w:rPr>
          <w:rStyle w:val="StyleUnderline"/>
          <w:sz w:val="2"/>
        </w:rPr>
        <w:t xml:space="preserve">other </w:t>
      </w:r>
      <w:r w:rsidRPr="00FB23E8">
        <w:rPr>
          <w:rStyle w:val="StyleUnderline"/>
          <w:highlight w:val="cyan"/>
        </w:rPr>
        <w:t>essential</w:t>
      </w:r>
      <w:r w:rsidRPr="00936F19">
        <w:rPr>
          <w:rStyle w:val="StyleUnderline"/>
          <w:sz w:val="2"/>
        </w:rPr>
        <w:t xml:space="preserve"> government </w:t>
      </w:r>
      <w:r w:rsidRPr="00FB23E8">
        <w:rPr>
          <w:rStyle w:val="StyleUnderline"/>
          <w:highlight w:val="cyan"/>
        </w:rPr>
        <w:t>functions</w:t>
      </w:r>
      <w:r w:rsidRPr="00936F19">
        <w:rPr>
          <w:rStyle w:val="StyleUnderline"/>
          <w:sz w:val="2"/>
        </w:rPr>
        <w:t>, from</w:t>
      </w:r>
      <w:r w:rsidRPr="00936F19">
        <w:rPr>
          <w:sz w:val="2"/>
        </w:rPr>
        <w:t> </w:t>
      </w:r>
      <w:r w:rsidRPr="00936F19">
        <w:rPr>
          <w:rStyle w:val="Emphasis"/>
          <w:sz w:val="2"/>
        </w:rPr>
        <w:t>education</w:t>
      </w:r>
      <w:r w:rsidRPr="00936F19">
        <w:rPr>
          <w:sz w:val="2"/>
        </w:rPr>
        <w:t> </w:t>
      </w:r>
      <w:r w:rsidRPr="00936F19">
        <w:rPr>
          <w:rStyle w:val="StyleUnderline"/>
          <w:sz w:val="2"/>
        </w:rPr>
        <w:t>and</w:t>
      </w:r>
      <w:r w:rsidRPr="00936F19">
        <w:rPr>
          <w:sz w:val="2"/>
        </w:rPr>
        <w:t> </w:t>
      </w:r>
      <w:r w:rsidRPr="00936F19">
        <w:rPr>
          <w:rStyle w:val="Emphasis"/>
          <w:sz w:val="2"/>
        </w:rPr>
        <w:t>food supply chains</w:t>
      </w:r>
      <w:r w:rsidRPr="00936F19">
        <w:rPr>
          <w:sz w:val="2"/>
        </w:rPr>
        <w:t> </w:t>
      </w:r>
      <w:r w:rsidRPr="00936F19">
        <w:rPr>
          <w:rStyle w:val="StyleUnderline"/>
          <w:sz w:val="2"/>
        </w:rPr>
        <w:t>to</w:t>
      </w:r>
      <w:r w:rsidRPr="00936F19">
        <w:rPr>
          <w:sz w:val="2"/>
        </w:rPr>
        <w:t> </w:t>
      </w:r>
      <w:r w:rsidRPr="00936F19">
        <w:rPr>
          <w:rStyle w:val="Emphasis"/>
          <w:sz w:val="2"/>
        </w:rPr>
        <w:t>law enforcement</w:t>
      </w:r>
      <w:r w:rsidRPr="00936F19">
        <w:rPr>
          <w:sz w:val="2"/>
        </w:rPr>
        <w:t> </w:t>
      </w:r>
      <w:r w:rsidRPr="00936F19">
        <w:rPr>
          <w:rStyle w:val="StyleUnderline"/>
          <w:sz w:val="2"/>
        </w:rPr>
        <w:t>and</w:t>
      </w:r>
      <w:r w:rsidRPr="00936F19">
        <w:rPr>
          <w:sz w:val="2"/>
        </w:rPr>
        <w:t> </w:t>
      </w:r>
      <w:r w:rsidRPr="00936F19">
        <w:rPr>
          <w:rStyle w:val="Emphasis"/>
          <w:sz w:val="2"/>
        </w:rPr>
        <w:t>border control</w:t>
      </w:r>
      <w:r w:rsidRPr="00936F19">
        <w:rPr>
          <w:sz w:val="2"/>
        </w:rPr>
        <w:t>. Even in comparatively wealthy states, like Italy, Spain, and the United States, health systems in the worst-affected areas have already cracked under the weight of the pandemic. </w:t>
      </w:r>
      <w:r w:rsidRPr="00936F19">
        <w:rPr>
          <w:rStyle w:val="StyleUnderline"/>
          <w:sz w:val="2"/>
        </w:rPr>
        <w:t>Crisis responses will inevitably require triage well beyond the health sector,</w:t>
      </w:r>
      <w:r w:rsidRPr="00936F19">
        <w:rPr>
          <w:sz w:val="2"/>
        </w:rPr>
        <w:t> </w:t>
      </w:r>
      <w:r w:rsidRPr="00FB23E8">
        <w:rPr>
          <w:rStyle w:val="Emphasis"/>
          <w:highlight w:val="cyan"/>
        </w:rPr>
        <w:t>diverting</w:t>
      </w:r>
      <w:r w:rsidRPr="00FB23E8">
        <w:rPr>
          <w:rStyle w:val="StyleUnderline"/>
          <w:highlight w:val="cyan"/>
        </w:rPr>
        <w:t> government </w:t>
      </w:r>
      <w:r w:rsidRPr="00FB23E8">
        <w:rPr>
          <w:rStyle w:val="Emphasis"/>
          <w:highlight w:val="cyan"/>
        </w:rPr>
        <w:t>attention</w:t>
      </w:r>
      <w:r w:rsidRPr="00FB23E8">
        <w:rPr>
          <w:rStyle w:val="StyleUnderline"/>
          <w:highlight w:val="cyan"/>
        </w:rPr>
        <w:t> and </w:t>
      </w:r>
      <w:r w:rsidRPr="00FB23E8">
        <w:rPr>
          <w:rStyle w:val="Emphasis"/>
          <w:highlight w:val="cyan"/>
        </w:rPr>
        <w:t>resources</w:t>
      </w:r>
      <w:r w:rsidRPr="00FB23E8">
        <w:rPr>
          <w:rStyle w:val="StyleUnderline"/>
          <w:highlight w:val="cyan"/>
        </w:rPr>
        <w:t> from other </w:t>
      </w:r>
      <w:r w:rsidRPr="00FB23E8">
        <w:rPr>
          <w:rStyle w:val="Emphasis"/>
          <w:highlight w:val="cyan"/>
        </w:rPr>
        <w:t>vital functions</w:t>
      </w:r>
      <w:r w:rsidRPr="00936F19">
        <w:rPr>
          <w:rStyle w:val="StyleUnderline"/>
          <w:sz w:val="2"/>
        </w:rPr>
        <w:t> and challenges. This problem will be</w:t>
      </w:r>
      <w:r w:rsidRPr="00936F19">
        <w:rPr>
          <w:sz w:val="2"/>
        </w:rPr>
        <w:t> </w:t>
      </w:r>
      <w:r w:rsidRPr="00936F19">
        <w:rPr>
          <w:rStyle w:val="Emphasis"/>
          <w:sz w:val="2"/>
        </w:rPr>
        <w:t>exacerbated</w:t>
      </w:r>
      <w:r w:rsidRPr="00936F19">
        <w:rPr>
          <w:sz w:val="2"/>
        </w:rPr>
        <w:t> </w:t>
      </w:r>
      <w:r w:rsidRPr="00936F19">
        <w:rPr>
          <w:rStyle w:val="StyleUnderline"/>
          <w:sz w:val="2"/>
        </w:rPr>
        <w:t xml:space="preserve">as more and more politicians, government leaders, and civil servants test positive for the virus, </w:t>
      </w:r>
      <w:r w:rsidRPr="00FB23E8">
        <w:rPr>
          <w:rStyle w:val="StyleUnderline"/>
          <w:highlight w:val="cyan"/>
        </w:rPr>
        <w:t xml:space="preserve">rendering governments </w:t>
      </w:r>
      <w:r w:rsidRPr="00FB23E8">
        <w:rPr>
          <w:rStyle w:val="Emphasis"/>
          <w:highlight w:val="cyan"/>
        </w:rPr>
        <w:t>less able to operate</w:t>
      </w:r>
      <w:r w:rsidRPr="00936F19">
        <w:rPr>
          <w:sz w:val="2"/>
        </w:rPr>
        <w:t> just when they need to be working overtime. The specter of the </w:t>
      </w:r>
      <w:r w:rsidRPr="00936F19">
        <w:rPr>
          <w:rStyle w:val="StyleUnderline"/>
          <w:sz w:val="2"/>
        </w:rPr>
        <w:t>pandemic</w:t>
      </w:r>
      <w:r w:rsidRPr="00936F19">
        <w:rPr>
          <w:sz w:val="2"/>
        </w:rPr>
        <w:t> has also forced legislatures and government agencies to curtail operations or work remotely, </w:t>
      </w:r>
      <w:r w:rsidRPr="00936F19">
        <w:rPr>
          <w:rStyle w:val="StyleUnderline"/>
          <w:sz w:val="2"/>
        </w:rPr>
        <w:t>resulting in</w:t>
      </w:r>
      <w:r w:rsidRPr="00936F19">
        <w:rPr>
          <w:sz w:val="2"/>
        </w:rPr>
        <w:t> </w:t>
      </w:r>
      <w:r w:rsidRPr="00FB23E8">
        <w:rPr>
          <w:rStyle w:val="Emphasis"/>
          <w:highlight w:val="cyan"/>
        </w:rPr>
        <w:t>inevitable losses of efficiency</w:t>
      </w:r>
      <w:r w:rsidRPr="00936F19">
        <w:rPr>
          <w:sz w:val="2"/>
        </w:rPr>
        <w:t>.</w:t>
      </w:r>
    </w:p>
    <w:p w14:paraId="4A3688AD" w14:textId="77777777" w:rsidR="00AD3150" w:rsidRPr="00936F19" w:rsidRDefault="00AD3150" w:rsidP="00AD3150">
      <w:pPr>
        <w:rPr>
          <w:sz w:val="2"/>
        </w:rPr>
      </w:pPr>
      <w:r w:rsidRPr="00936F19">
        <w:rPr>
          <w:sz w:val="2"/>
        </w:rPr>
        <w:t>As the virus spreads more widely in weak states, these </w:t>
      </w:r>
      <w:r w:rsidRPr="00936F19">
        <w:rPr>
          <w:rStyle w:val="StyleUnderline"/>
          <w:sz w:val="2"/>
        </w:rPr>
        <w:t>governance challenges will be</w:t>
      </w:r>
      <w:r w:rsidRPr="00936F19">
        <w:rPr>
          <w:sz w:val="2"/>
        </w:rPr>
        <w:t> even </w:t>
      </w:r>
      <w:r w:rsidRPr="00936F19">
        <w:rPr>
          <w:rStyle w:val="StyleUnderline"/>
          <w:sz w:val="2"/>
        </w:rPr>
        <w:t>more pronounced</w:t>
      </w:r>
      <w:r w:rsidRPr="00936F19">
        <w:rPr>
          <w:sz w:val="2"/>
        </w:rPr>
        <w:t>. </w:t>
      </w:r>
      <w:r w:rsidRPr="00FB23E8">
        <w:rPr>
          <w:rStyle w:val="StyleUnderline"/>
          <w:highlight w:val="cyan"/>
        </w:rPr>
        <w:t>The</w:t>
      </w:r>
      <w:r w:rsidRPr="00936F19">
        <w:rPr>
          <w:sz w:val="2"/>
        </w:rPr>
        <w:t> acute public </w:t>
      </w:r>
      <w:r w:rsidRPr="00FB23E8">
        <w:rPr>
          <w:rStyle w:val="Emphasis"/>
          <w:highlight w:val="cyan"/>
        </w:rPr>
        <w:t>health emergency</w:t>
      </w:r>
      <w:r w:rsidRPr="00FB23E8">
        <w:rPr>
          <w:rStyle w:val="StyleUnderline"/>
          <w:highlight w:val="cyan"/>
        </w:rPr>
        <w:t xml:space="preserve"> will be on a </w:t>
      </w:r>
      <w:r w:rsidRPr="00FB23E8">
        <w:rPr>
          <w:rStyle w:val="Emphasis"/>
          <w:highlight w:val="cyan"/>
        </w:rPr>
        <w:t>collision course</w:t>
      </w:r>
      <w:r w:rsidRPr="00FB23E8">
        <w:rPr>
          <w:rStyle w:val="StyleUnderline"/>
          <w:highlight w:val="cyan"/>
        </w:rPr>
        <w:t> with</w:t>
      </w:r>
      <w:r w:rsidRPr="00936F19">
        <w:rPr>
          <w:rStyle w:val="StyleUnderline"/>
          <w:sz w:val="2"/>
        </w:rPr>
        <w:t> an abject </w:t>
      </w:r>
      <w:r w:rsidRPr="00FB23E8">
        <w:rPr>
          <w:rStyle w:val="Emphasis"/>
          <w:highlight w:val="cyan"/>
        </w:rPr>
        <w:t>lack of government capacity</w:t>
      </w:r>
      <w:r w:rsidRPr="00936F19">
        <w:rPr>
          <w:rStyle w:val="StyleUnderline"/>
          <w:sz w:val="2"/>
        </w:rPr>
        <w:t>, </w:t>
      </w:r>
      <w:r w:rsidRPr="00FB23E8">
        <w:rPr>
          <w:rStyle w:val="Emphasis"/>
          <w:highlight w:val="cyan"/>
        </w:rPr>
        <w:t>frail institutions</w:t>
      </w:r>
      <w:r w:rsidRPr="00936F19">
        <w:rPr>
          <w:rStyle w:val="StyleUnderline"/>
          <w:sz w:val="2"/>
        </w:rPr>
        <w:t>, </w:t>
      </w:r>
      <w:r w:rsidRPr="00FB23E8">
        <w:rPr>
          <w:rStyle w:val="Emphasis"/>
          <w:highlight w:val="cyan"/>
        </w:rPr>
        <w:t>limited government reach</w:t>
      </w:r>
      <w:r w:rsidRPr="00936F19">
        <w:rPr>
          <w:rStyle w:val="StyleUnderline"/>
          <w:sz w:val="2"/>
        </w:rPr>
        <w:t>, and </w:t>
      </w:r>
      <w:r w:rsidRPr="00936F19">
        <w:rPr>
          <w:rStyle w:val="Emphasis"/>
          <w:sz w:val="2"/>
        </w:rPr>
        <w:t>low citizen trust</w:t>
      </w:r>
      <w:r w:rsidRPr="00936F19">
        <w:rPr>
          <w:rStyle w:val="StyleUnderline"/>
          <w:sz w:val="2"/>
        </w:rPr>
        <w:t> in leaders</w:t>
      </w:r>
      <w:r w:rsidRPr="00936F19">
        <w:rPr>
          <w:sz w:val="2"/>
        </w:rPr>
        <w:t> (and corresponding reluctance to heed public health directives). Social distancing will be difficult to observe in crowded settlements, especially if residents are reliant on informal work to survive. At the same time, </w:t>
      </w:r>
      <w:r w:rsidRPr="00936F19">
        <w:rPr>
          <w:rStyle w:val="StyleUnderline"/>
          <w:sz w:val="2"/>
        </w:rPr>
        <w:t>governments in many developing countries will</w:t>
      </w:r>
      <w:r w:rsidRPr="00936F19">
        <w:rPr>
          <w:sz w:val="2"/>
        </w:rPr>
        <w:t> </w:t>
      </w:r>
      <w:r w:rsidRPr="00936F19">
        <w:rPr>
          <w:rStyle w:val="Emphasis"/>
          <w:sz w:val="2"/>
        </w:rPr>
        <w:t>struggle to mobilize adequate resources</w:t>
      </w:r>
      <w:r w:rsidRPr="00936F19">
        <w:rPr>
          <w:sz w:val="2"/>
        </w:rPr>
        <w:t> </w:t>
      </w:r>
      <w:r w:rsidRPr="00936F19">
        <w:rPr>
          <w:rStyle w:val="StyleUnderline"/>
          <w:sz w:val="2"/>
        </w:rPr>
        <w:t>to</w:t>
      </w:r>
      <w:r w:rsidRPr="00936F19">
        <w:rPr>
          <w:sz w:val="2"/>
        </w:rPr>
        <w:t> </w:t>
      </w:r>
      <w:r w:rsidRPr="00936F19">
        <w:rPr>
          <w:rStyle w:val="Emphasis"/>
          <w:sz w:val="2"/>
        </w:rPr>
        <w:t>ease the effects</w:t>
      </w:r>
      <w:r w:rsidRPr="00936F19">
        <w:rPr>
          <w:sz w:val="2"/>
        </w:rPr>
        <w:t> </w:t>
      </w:r>
      <w:r w:rsidRPr="00936F19">
        <w:rPr>
          <w:rStyle w:val="StyleUnderline"/>
          <w:sz w:val="2"/>
        </w:rPr>
        <w:t>of an</w:t>
      </w:r>
      <w:r w:rsidRPr="00936F19">
        <w:rPr>
          <w:sz w:val="2"/>
        </w:rPr>
        <w:t> </w:t>
      </w:r>
      <w:r w:rsidRPr="00936F19">
        <w:rPr>
          <w:rStyle w:val="Emphasis"/>
          <w:sz w:val="2"/>
        </w:rPr>
        <w:t>economic recession</w:t>
      </w:r>
      <w:r w:rsidRPr="00936F19">
        <w:rPr>
          <w:sz w:val="2"/>
        </w:rPr>
        <w:t>. Robust international assistance efforts will be essential, but insufficient implementation capacity may hinder their effectiveness. </w:t>
      </w:r>
      <w:r w:rsidRPr="00936F19">
        <w:rPr>
          <w:rStyle w:val="StyleUnderline"/>
          <w:sz w:val="2"/>
        </w:rPr>
        <w:t>In countries</w:t>
      </w:r>
      <w:r w:rsidRPr="00936F19">
        <w:rPr>
          <w:sz w:val="2"/>
        </w:rPr>
        <w:t> </w:t>
      </w:r>
      <w:r w:rsidRPr="00936F19">
        <w:rPr>
          <w:rStyle w:val="StyleUnderline"/>
          <w:sz w:val="2"/>
        </w:rPr>
        <w:t xml:space="preserve">already suffering from protracted conflict or instability, </w:t>
      </w:r>
      <w:r w:rsidRPr="00FB23E8">
        <w:rPr>
          <w:rStyle w:val="StyleUnderline"/>
          <w:highlight w:val="cyan"/>
        </w:rPr>
        <w:t xml:space="preserve">the </w:t>
      </w:r>
      <w:r w:rsidRPr="00FB23E8">
        <w:rPr>
          <w:rStyle w:val="Emphasis"/>
          <w:highlight w:val="cyan"/>
        </w:rPr>
        <w:t>pressures</w:t>
      </w:r>
      <w:r w:rsidRPr="00FB23E8">
        <w:rPr>
          <w:rStyle w:val="StyleUnderline"/>
          <w:highlight w:val="cyan"/>
        </w:rPr>
        <w:t xml:space="preserve"> of the </w:t>
      </w:r>
      <w:r w:rsidRPr="00FB23E8">
        <w:rPr>
          <w:rStyle w:val="Emphasis"/>
          <w:highlight w:val="cyan"/>
        </w:rPr>
        <w:t>pandemic</w:t>
      </w:r>
      <w:r w:rsidRPr="00FB23E8">
        <w:rPr>
          <w:rStyle w:val="StyleUnderline"/>
          <w:highlight w:val="cyan"/>
        </w:rPr>
        <w:t xml:space="preserve"> and resultant </w:t>
      </w:r>
      <w:r w:rsidRPr="00FB23E8">
        <w:rPr>
          <w:rStyle w:val="Emphasis"/>
          <w:highlight w:val="cyan"/>
        </w:rPr>
        <w:t>cascade</w:t>
      </w:r>
      <w:r w:rsidRPr="00FB23E8">
        <w:rPr>
          <w:rStyle w:val="StyleUnderline"/>
          <w:highlight w:val="cyan"/>
        </w:rPr>
        <w:t xml:space="preserve"> of </w:t>
      </w:r>
      <w:r w:rsidRPr="00FB23E8">
        <w:rPr>
          <w:rStyle w:val="Emphasis"/>
          <w:highlight w:val="cyan"/>
        </w:rPr>
        <w:t>governance failures</w:t>
      </w:r>
      <w:r w:rsidRPr="00FB23E8">
        <w:rPr>
          <w:rStyle w:val="StyleUnderline"/>
          <w:highlight w:val="cyan"/>
        </w:rPr>
        <w:t xml:space="preserve"> could lead to</w:t>
      </w:r>
      <w:r w:rsidRPr="00936F19">
        <w:rPr>
          <w:sz w:val="2"/>
        </w:rPr>
        <w:t> at least partial </w:t>
      </w:r>
      <w:r w:rsidRPr="00FB23E8">
        <w:rPr>
          <w:rStyle w:val="Emphasis"/>
          <w:highlight w:val="cyan"/>
        </w:rPr>
        <w:t>state collapse</w:t>
      </w:r>
      <w:r w:rsidRPr="00936F19">
        <w:rPr>
          <w:sz w:val="2"/>
        </w:rPr>
        <w:t>.</w:t>
      </w:r>
    </w:p>
    <w:p w14:paraId="29262001" w14:textId="77777777" w:rsidR="00AD3150" w:rsidRDefault="00AD3150" w:rsidP="00AD3150">
      <w:pPr>
        <w:pStyle w:val="Heading3"/>
      </w:pPr>
      <w:r>
        <w:t>2NC---INB---T/C---AI</w:t>
      </w:r>
    </w:p>
    <w:p w14:paraId="36A680F5" w14:textId="77777777" w:rsidR="00AD3150" w:rsidRPr="002B36FA" w:rsidRDefault="00AD3150" w:rsidP="00AD3150">
      <w:pPr>
        <w:pStyle w:val="Analytic"/>
      </w:pPr>
      <w:r>
        <w:t xml:space="preserve">Uncertainty prevents regulations, turning AI: </w:t>
      </w:r>
    </w:p>
    <w:p w14:paraId="2CAE127E" w14:textId="77777777" w:rsidR="00AD3150" w:rsidRDefault="00AD3150" w:rsidP="00AD3150">
      <w:pPr>
        <w:pStyle w:val="Heading4"/>
      </w:pPr>
      <w:r>
        <w:t xml:space="preserve">Chilling effect </w:t>
      </w:r>
      <w:r w:rsidRPr="00A950CC">
        <w:rPr>
          <w:u w:val="single"/>
        </w:rPr>
        <w:t>deters</w:t>
      </w:r>
      <w:r>
        <w:t xml:space="preserve"> AI </w:t>
      </w:r>
      <w:r w:rsidRPr="00A950CC">
        <w:rPr>
          <w:u w:val="single"/>
        </w:rPr>
        <w:t>regulation</w:t>
      </w:r>
      <w:r>
        <w:t xml:space="preserve">. </w:t>
      </w:r>
    </w:p>
    <w:p w14:paraId="2D083D4C" w14:textId="77777777" w:rsidR="00AD3150" w:rsidRPr="00936F19" w:rsidRDefault="00AD3150" w:rsidP="00AD3150">
      <w:pPr>
        <w:rPr>
          <w:sz w:val="2"/>
        </w:rPr>
      </w:pPr>
      <w:r w:rsidRPr="00F8545B">
        <w:rPr>
          <w:rStyle w:val="Style13ptBold"/>
        </w:rPr>
        <w:t>Adler ’25</w:t>
      </w:r>
      <w:r w:rsidRPr="00936F19">
        <w:rPr>
          <w:sz w:val="2"/>
        </w:rPr>
        <w:t xml:space="preserve"> [Sam Adler (BA, Bowdoin College; JD candidate ‘26, Fordham University School of Law) Aug 28 2025. </w:t>
      </w:r>
      <w:r w:rsidRPr="00936F19">
        <w:rPr>
          <w:i/>
          <w:iCs/>
          <w:sz w:val="2"/>
        </w:rPr>
        <w:t>Fordham Law Review</w:t>
      </w:r>
      <w:r w:rsidRPr="00936F19">
        <w:rPr>
          <w:sz w:val="2"/>
        </w:rPr>
        <w:t xml:space="preserve">, Iss. 94 (forthcoming) “AI PROCUREMENT AS REGULATORY RECONNAISSANCE” https://papers.ssrn.com/sol3/papers.cfm?abstract_id=5411182 // </w:t>
      </w:r>
      <w:r w:rsidRPr="00936F19">
        <w:rPr>
          <w:i/>
          <w:sz w:val="2"/>
        </w:rPr>
        <w:t>q.c.</w:t>
      </w:r>
      <w:r w:rsidRPr="00936F19">
        <w:rPr>
          <w:sz w:val="2"/>
        </w:rPr>
        <w:t>]</w:t>
      </w:r>
    </w:p>
    <w:p w14:paraId="30245810" w14:textId="77777777" w:rsidR="00AD3150" w:rsidRPr="00936F19" w:rsidRDefault="00AD3150" w:rsidP="00AD3150">
      <w:pPr>
        <w:rPr>
          <w:sz w:val="2"/>
        </w:rPr>
      </w:pPr>
      <w:r w:rsidRPr="00936F19">
        <w:rPr>
          <w:sz w:val="2"/>
        </w:rPr>
        <w:t>1. Administrative Law Constraints</w:t>
      </w:r>
    </w:p>
    <w:p w14:paraId="7D533447" w14:textId="77777777" w:rsidR="00AD3150" w:rsidRPr="00936F19" w:rsidRDefault="00AD3150" w:rsidP="00AD3150">
      <w:pPr>
        <w:rPr>
          <w:sz w:val="2"/>
        </w:rPr>
      </w:pPr>
      <w:r w:rsidRPr="00936F19">
        <w:rPr>
          <w:sz w:val="2"/>
        </w:rPr>
        <w:t xml:space="preserve">Structural market issues aside, the Supreme Court is tech regulation's new wet blanket. </w:t>
      </w:r>
      <w:r w:rsidRPr="00936F19">
        <w:rPr>
          <w:rStyle w:val="StyleUnderline"/>
          <w:sz w:val="2"/>
        </w:rPr>
        <w:t>Recent court decisions</w:t>
      </w:r>
      <w:r w:rsidRPr="00936F19">
        <w:rPr>
          <w:sz w:val="2"/>
        </w:rPr>
        <w:t xml:space="preserve">-which exacerbate the informational deficiencies already plaguing the federal lawmakers-further </w:t>
      </w:r>
      <w:r w:rsidRPr="00936F19">
        <w:rPr>
          <w:rStyle w:val="StyleUnderline"/>
          <w:sz w:val="2"/>
        </w:rPr>
        <w:t>undermine</w:t>
      </w:r>
      <w:r w:rsidRPr="00936F19">
        <w:rPr>
          <w:sz w:val="2"/>
        </w:rPr>
        <w:t xml:space="preserve"> their </w:t>
      </w:r>
      <w:r w:rsidRPr="00936F19">
        <w:rPr>
          <w:rStyle w:val="StyleUnderline"/>
          <w:sz w:val="2"/>
        </w:rPr>
        <w:t>ability to regulate AI</w:t>
      </w:r>
      <w:r w:rsidRPr="00936F19">
        <w:rPr>
          <w:sz w:val="2"/>
        </w:rPr>
        <w:t xml:space="preserve">. </w:t>
      </w:r>
      <w:r w:rsidRPr="00936F19">
        <w:rPr>
          <w:rStyle w:val="StyleUnderline"/>
          <w:sz w:val="2"/>
        </w:rPr>
        <w:t xml:space="preserve">The persistence of the </w:t>
      </w:r>
      <w:r w:rsidRPr="00A950CC">
        <w:rPr>
          <w:rStyle w:val="Emphasis"/>
          <w:highlight w:val="cyan"/>
        </w:rPr>
        <w:t>major questions</w:t>
      </w:r>
      <w:r w:rsidRPr="00936F19">
        <w:rPr>
          <w:rStyle w:val="Emphasis"/>
          <w:sz w:val="2"/>
        </w:rPr>
        <w:t xml:space="preserve"> doctrine</w:t>
      </w:r>
      <w:r w:rsidRPr="00936F19">
        <w:rPr>
          <w:sz w:val="2"/>
        </w:rPr>
        <w:t xml:space="preserve">140 </w:t>
      </w:r>
      <w:r w:rsidRPr="00A950CC">
        <w:rPr>
          <w:rStyle w:val="StyleUnderline"/>
          <w:highlight w:val="cyan"/>
        </w:rPr>
        <w:t>and</w:t>
      </w:r>
      <w:r w:rsidRPr="00936F19">
        <w:rPr>
          <w:rStyle w:val="StyleUnderline"/>
          <w:sz w:val="2"/>
        </w:rPr>
        <w:t xml:space="preserve"> the </w:t>
      </w:r>
      <w:r w:rsidRPr="00A950CC">
        <w:rPr>
          <w:rStyle w:val="Emphasis"/>
          <w:highlight w:val="cyan"/>
        </w:rPr>
        <w:t>end of Chevron</w:t>
      </w:r>
      <w:r w:rsidRPr="00936F19">
        <w:rPr>
          <w:sz w:val="2"/>
        </w:rPr>
        <w:t xml:space="preserve">141 </w:t>
      </w:r>
      <w:r w:rsidRPr="00936F19">
        <w:rPr>
          <w:rStyle w:val="StyleUnderline"/>
          <w:sz w:val="2"/>
        </w:rPr>
        <w:t xml:space="preserve">deference </w:t>
      </w:r>
      <w:r w:rsidRPr="00A950CC">
        <w:rPr>
          <w:rStyle w:val="Emphasis"/>
          <w:highlight w:val="cyan"/>
        </w:rPr>
        <w:t>impairs</w:t>
      </w:r>
      <w:r w:rsidRPr="00936F19">
        <w:rPr>
          <w:rStyle w:val="StyleUnderline"/>
          <w:sz w:val="2"/>
        </w:rPr>
        <w:t xml:space="preserve"> lawmakers' </w:t>
      </w:r>
      <w:r w:rsidRPr="00A950CC">
        <w:rPr>
          <w:rStyle w:val="StyleUnderline"/>
          <w:highlight w:val="cyan"/>
        </w:rPr>
        <w:t xml:space="preserve">ability to </w:t>
      </w:r>
      <w:r w:rsidRPr="00A950CC">
        <w:rPr>
          <w:rStyle w:val="Emphasis"/>
          <w:highlight w:val="cyan"/>
        </w:rPr>
        <w:t>effectively regulate</w:t>
      </w:r>
      <w:r w:rsidRPr="00936F19">
        <w:rPr>
          <w:rStyle w:val="StyleUnderline"/>
          <w:sz w:val="2"/>
        </w:rPr>
        <w:t xml:space="preserve"> the </w:t>
      </w:r>
      <w:r w:rsidRPr="00A950CC">
        <w:rPr>
          <w:rStyle w:val="StyleUnderline"/>
          <w:highlight w:val="cyan"/>
        </w:rPr>
        <w:t xml:space="preserve">rapidly progressing </w:t>
      </w:r>
      <w:r w:rsidRPr="00A950CC">
        <w:rPr>
          <w:rStyle w:val="Emphasis"/>
          <w:highlight w:val="cyan"/>
        </w:rPr>
        <w:t>AI</w:t>
      </w:r>
      <w:r w:rsidRPr="00936F19">
        <w:rPr>
          <w:sz w:val="2"/>
        </w:rPr>
        <w:t xml:space="preserve"> market </w:t>
      </w:r>
      <w:r w:rsidRPr="00936F19">
        <w:rPr>
          <w:rStyle w:val="StyleUnderline"/>
          <w:sz w:val="2"/>
        </w:rPr>
        <w:t>and</w:t>
      </w:r>
      <w:r w:rsidRPr="00936F19">
        <w:rPr>
          <w:sz w:val="2"/>
        </w:rPr>
        <w:t xml:space="preserve">, </w:t>
      </w:r>
      <w:r w:rsidRPr="00936F19">
        <w:rPr>
          <w:rStyle w:val="StyleUnderline"/>
          <w:sz w:val="2"/>
        </w:rPr>
        <w:t>more importantly</w:t>
      </w:r>
      <w:r w:rsidRPr="00936F19">
        <w:rPr>
          <w:sz w:val="2"/>
        </w:rPr>
        <w:t xml:space="preserve">, </w:t>
      </w:r>
      <w:r w:rsidRPr="00936F19">
        <w:rPr>
          <w:rStyle w:val="Emphasis"/>
          <w:sz w:val="2"/>
        </w:rPr>
        <w:t>impedes</w:t>
      </w:r>
      <w:r w:rsidRPr="00936F19">
        <w:rPr>
          <w:rStyle w:val="StyleUnderline"/>
          <w:sz w:val="2"/>
        </w:rPr>
        <w:t xml:space="preserve"> their ability to </w:t>
      </w:r>
      <w:r w:rsidRPr="00936F19">
        <w:rPr>
          <w:rStyle w:val="Emphasis"/>
          <w:sz w:val="2"/>
        </w:rPr>
        <w:t>delegate regulatory oversight</w:t>
      </w:r>
      <w:r w:rsidRPr="00936F19">
        <w:rPr>
          <w:rStyle w:val="StyleUnderline"/>
          <w:sz w:val="2"/>
        </w:rPr>
        <w:t xml:space="preserve"> to </w:t>
      </w:r>
      <w:r w:rsidRPr="00936F19">
        <w:rPr>
          <w:rStyle w:val="Emphasis"/>
          <w:sz w:val="2"/>
        </w:rPr>
        <w:t>agencies</w:t>
      </w:r>
      <w:r w:rsidRPr="00936F19">
        <w:rPr>
          <w:rStyle w:val="StyleUnderline"/>
          <w:sz w:val="2"/>
        </w:rPr>
        <w:t xml:space="preserve"> with greater expertise</w:t>
      </w:r>
      <w:r w:rsidRPr="00936F19">
        <w:rPr>
          <w:sz w:val="2"/>
        </w:rPr>
        <w:t>.142 Part I.B.1.i and Part I.B.1.ii briefly touch on how the major questions doctrine and Loper Bright Enterprises v. Raimondo143 respectively constrain AI regulatory efforts.</w:t>
      </w:r>
    </w:p>
    <w:p w14:paraId="7C097928" w14:textId="77777777" w:rsidR="00AD3150" w:rsidRPr="00936F19" w:rsidRDefault="00AD3150" w:rsidP="00AD3150">
      <w:pPr>
        <w:rPr>
          <w:sz w:val="2"/>
          <w:szCs w:val="12"/>
        </w:rPr>
      </w:pPr>
      <w:r w:rsidRPr="00936F19">
        <w:rPr>
          <w:sz w:val="2"/>
          <w:szCs w:val="12"/>
        </w:rPr>
        <w:t>i. Major Questions Doctrine</w:t>
      </w:r>
    </w:p>
    <w:p w14:paraId="1279ECFE" w14:textId="77777777" w:rsidR="00AD3150" w:rsidRPr="00936F19" w:rsidRDefault="00AD3150" w:rsidP="00AD3150">
      <w:pPr>
        <w:rPr>
          <w:sz w:val="2"/>
          <w:szCs w:val="12"/>
        </w:rPr>
      </w:pPr>
      <w:r w:rsidRPr="00936F19">
        <w:rPr>
          <w:sz w:val="2"/>
          <w:szCs w:val="12"/>
        </w:rPr>
        <w:t>The major questions doctrine made its official debut in West Virginia v. EPA, 144 introducing a new constraint on agency action. The Court held that administrative agencies must point to clear congressional authorization when claiming statutory authority to make decisions of "vast economic and political significance."145 Does AI constitute a major question of economic or political significance? Scholars seem to think so.146 However, Congress has yet to provide meaningful statutory guidance specific to AI governance, leaving agencies with limited authority to act preemptively or comprehensively. 147</w:t>
      </w:r>
    </w:p>
    <w:p w14:paraId="6A8590AE" w14:textId="77777777" w:rsidR="00AD3150" w:rsidRPr="00936F19" w:rsidRDefault="00AD3150" w:rsidP="00AD3150">
      <w:pPr>
        <w:rPr>
          <w:sz w:val="2"/>
          <w:szCs w:val="12"/>
        </w:rPr>
      </w:pPr>
      <w:r w:rsidRPr="00936F19">
        <w:rPr>
          <w:sz w:val="2"/>
          <w:szCs w:val="12"/>
        </w:rPr>
        <w:t>This lack of explicit authorization leaves agencies with an uphill battle. Without clear statutory directives, they cannot regulate AI systems in ways that may touch on core economic or political interests, even when such regulation is critical to public safety. 148 In practice, scholars believe that agencies will encounter difficulty addressing AI governance issues. 149</w:t>
      </w:r>
    </w:p>
    <w:p w14:paraId="210C5D32" w14:textId="77777777" w:rsidR="00AD3150" w:rsidRPr="00936F19" w:rsidRDefault="00AD3150" w:rsidP="00AD3150">
      <w:pPr>
        <w:rPr>
          <w:sz w:val="2"/>
          <w:szCs w:val="12"/>
        </w:rPr>
      </w:pPr>
      <w:r w:rsidRPr="00936F19">
        <w:rPr>
          <w:sz w:val="2"/>
          <w:szCs w:val="12"/>
        </w:rPr>
        <w:t>ii. The End of Chevron Deference</w:t>
      </w:r>
    </w:p>
    <w:p w14:paraId="726015E9" w14:textId="77777777" w:rsidR="00AD3150" w:rsidRPr="00936F19" w:rsidRDefault="00AD3150" w:rsidP="00AD3150">
      <w:pPr>
        <w:rPr>
          <w:sz w:val="2"/>
        </w:rPr>
      </w:pPr>
      <w:r w:rsidRPr="00936F19">
        <w:rPr>
          <w:sz w:val="2"/>
        </w:rPr>
        <w:t>Justice Kagan left little to the imagination when it came to the importance of Chevron deference for future AI regulatory efforts.150 Many scholars have expressed similar concerns about the end of Chevron deference and its effect on AI regulation.151</w:t>
      </w:r>
    </w:p>
    <w:p w14:paraId="6B35882C" w14:textId="77777777" w:rsidR="00AD3150" w:rsidRPr="00936F19" w:rsidRDefault="00AD3150" w:rsidP="00AD3150">
      <w:pPr>
        <w:rPr>
          <w:sz w:val="2"/>
        </w:rPr>
      </w:pPr>
      <w:r w:rsidRPr="00936F19">
        <w:rPr>
          <w:sz w:val="2"/>
        </w:rPr>
        <w:t xml:space="preserve">Historically, </w:t>
      </w:r>
      <w:r w:rsidRPr="00936F19">
        <w:rPr>
          <w:rStyle w:val="StyleUnderline"/>
          <w:sz w:val="2"/>
        </w:rPr>
        <w:t xml:space="preserve">Chevron allowed courts to </w:t>
      </w:r>
      <w:r w:rsidRPr="00936F19">
        <w:rPr>
          <w:rStyle w:val="Emphasis"/>
          <w:sz w:val="2"/>
        </w:rPr>
        <w:t>defer</w:t>
      </w:r>
      <w:r w:rsidRPr="00936F19">
        <w:rPr>
          <w:rStyle w:val="StyleUnderline"/>
          <w:sz w:val="2"/>
        </w:rPr>
        <w:t xml:space="preserve"> to </w:t>
      </w:r>
      <w:r w:rsidRPr="00936F19">
        <w:rPr>
          <w:rStyle w:val="Emphasis"/>
          <w:sz w:val="2"/>
        </w:rPr>
        <w:t>agency interpretations</w:t>
      </w:r>
      <w:r w:rsidRPr="00936F19">
        <w:rPr>
          <w:rStyle w:val="StyleUnderline"/>
          <w:sz w:val="2"/>
        </w:rPr>
        <w:t xml:space="preserve"> of ambiguous statutory provisions</w:t>
      </w:r>
      <w:r w:rsidRPr="00936F19">
        <w:rPr>
          <w:sz w:val="2"/>
        </w:rPr>
        <w:t xml:space="preserve">, </w:t>
      </w:r>
      <w:r w:rsidRPr="00936F19">
        <w:rPr>
          <w:rStyle w:val="StyleUnderline"/>
          <w:sz w:val="2"/>
        </w:rPr>
        <w:t xml:space="preserve">granting agencies latitude to navigate </w:t>
      </w:r>
      <w:r w:rsidRPr="00936F19">
        <w:rPr>
          <w:rStyle w:val="Emphasis"/>
          <w:sz w:val="2"/>
        </w:rPr>
        <w:t>technical complexities</w:t>
      </w:r>
      <w:r w:rsidRPr="00936F19">
        <w:rPr>
          <w:rStyle w:val="StyleUnderline"/>
          <w:sz w:val="2"/>
        </w:rPr>
        <w:t xml:space="preserve"> within their regulatory domains</w:t>
      </w:r>
      <w:r w:rsidRPr="00936F19">
        <w:rPr>
          <w:sz w:val="2"/>
        </w:rPr>
        <w:t xml:space="preserve">.152 Agencies were meant to operate as specialized, expert arms of the executive and Chevron granted deference to such expertise.153 This </w:t>
      </w:r>
      <w:r w:rsidRPr="00A950CC">
        <w:rPr>
          <w:rStyle w:val="StyleUnderline"/>
          <w:highlight w:val="cyan"/>
        </w:rPr>
        <w:t>deference</w:t>
      </w:r>
      <w:r w:rsidRPr="00936F19">
        <w:rPr>
          <w:rStyle w:val="StyleUnderline"/>
          <w:sz w:val="2"/>
        </w:rPr>
        <w:t xml:space="preserve"> was</w:t>
      </w:r>
      <w:r w:rsidRPr="00936F19">
        <w:rPr>
          <w:sz w:val="2"/>
        </w:rPr>
        <w:t xml:space="preserve"> perhaps </w:t>
      </w:r>
      <w:r w:rsidRPr="00A950CC">
        <w:rPr>
          <w:rStyle w:val="StyleUnderline"/>
          <w:highlight w:val="cyan"/>
        </w:rPr>
        <w:t xml:space="preserve">most important in areas of </w:t>
      </w:r>
      <w:r w:rsidRPr="00A950CC">
        <w:rPr>
          <w:rStyle w:val="Emphasis"/>
          <w:highlight w:val="cyan"/>
        </w:rPr>
        <w:t>rapid innovation</w:t>
      </w:r>
      <w:r w:rsidRPr="00936F19">
        <w:rPr>
          <w:sz w:val="2"/>
        </w:rPr>
        <w:t xml:space="preserve">, </w:t>
      </w:r>
      <w:r w:rsidRPr="00936F19">
        <w:rPr>
          <w:rStyle w:val="StyleUnderline"/>
          <w:sz w:val="2"/>
        </w:rPr>
        <w:t xml:space="preserve">where agencies had </w:t>
      </w:r>
      <w:r w:rsidRPr="00A950CC">
        <w:rPr>
          <w:rStyle w:val="StyleUnderline"/>
          <w:highlight w:val="cyan"/>
        </w:rPr>
        <w:t>to</w:t>
      </w:r>
      <w:r w:rsidRPr="00936F19">
        <w:rPr>
          <w:rStyle w:val="StyleUnderline"/>
          <w:sz w:val="2"/>
        </w:rPr>
        <w:t xml:space="preserve"> interpret broad statutory mandates to </w:t>
      </w:r>
      <w:r w:rsidRPr="00A950CC">
        <w:rPr>
          <w:rStyle w:val="StyleUnderline"/>
          <w:highlight w:val="cyan"/>
        </w:rPr>
        <w:t xml:space="preserve">address emerging issues </w:t>
      </w:r>
      <w:r w:rsidRPr="00A950CC">
        <w:rPr>
          <w:rStyle w:val="Emphasis"/>
          <w:highlight w:val="cyan"/>
        </w:rPr>
        <w:t>unforeseen by Congress</w:t>
      </w:r>
      <w:r w:rsidRPr="00936F19">
        <w:rPr>
          <w:sz w:val="2"/>
        </w:rPr>
        <w:t xml:space="preserve">.154 However, </w:t>
      </w:r>
      <w:r w:rsidRPr="00936F19">
        <w:rPr>
          <w:rStyle w:val="StyleUnderline"/>
          <w:sz w:val="2"/>
        </w:rPr>
        <w:t>the demise of Chevron</w:t>
      </w:r>
      <w:r w:rsidRPr="00936F19">
        <w:rPr>
          <w:sz w:val="2"/>
        </w:rPr>
        <w:t xml:space="preserve"> in Loper Bright shifted the balance of power from agencies to the judiciary. 155</w:t>
      </w:r>
    </w:p>
    <w:p w14:paraId="7FB5FBFD" w14:textId="77777777" w:rsidR="00AD3150" w:rsidRPr="00936F19" w:rsidRDefault="00AD3150" w:rsidP="00AD3150">
      <w:pPr>
        <w:rPr>
          <w:sz w:val="2"/>
        </w:rPr>
      </w:pPr>
      <w:r w:rsidRPr="00936F19">
        <w:rPr>
          <w:rStyle w:val="StyleUnderline"/>
          <w:sz w:val="2"/>
        </w:rPr>
        <w:t>For AI regulation</w:t>
      </w:r>
      <w:r w:rsidRPr="00936F19">
        <w:rPr>
          <w:sz w:val="2"/>
        </w:rPr>
        <w:t xml:space="preserve">, </w:t>
      </w:r>
      <w:r w:rsidRPr="00936F19">
        <w:rPr>
          <w:rStyle w:val="StyleUnderline"/>
          <w:sz w:val="2"/>
        </w:rPr>
        <w:t>the loss of Chevron</w:t>
      </w:r>
      <w:r w:rsidRPr="00936F19">
        <w:rPr>
          <w:sz w:val="2"/>
        </w:rPr>
        <w:t xml:space="preserve"> deference creates two critical problems. First, it </w:t>
      </w:r>
      <w:r w:rsidRPr="00936F19">
        <w:rPr>
          <w:rStyle w:val="StyleUnderline"/>
          <w:sz w:val="2"/>
        </w:rPr>
        <w:t>narrows the scope of permissible agency action by requiring explicit statutory mandates for every regulatory decision</w:t>
      </w:r>
      <w:r w:rsidRPr="00936F19">
        <w:rPr>
          <w:sz w:val="2"/>
        </w:rPr>
        <w:t>.156 Given the outdated nature of many existing statutory frameworks, this requirement limits agencies' ability to address AI risks within their existing authority.157 For example, the FTC, which traditionally relies on its broad mandate to prevent "unfair or deceptive acts or practices," may face judicial challenges if it attempts to apply this authority to the regulation of AI systems without explicit congressional approval. 158</w:t>
      </w:r>
    </w:p>
    <w:p w14:paraId="03910A6E" w14:textId="77777777" w:rsidR="00AD3150" w:rsidRPr="00936F19" w:rsidRDefault="00AD3150" w:rsidP="00AD3150">
      <w:pPr>
        <w:rPr>
          <w:sz w:val="2"/>
        </w:rPr>
      </w:pPr>
      <w:r w:rsidRPr="00936F19">
        <w:rPr>
          <w:sz w:val="2"/>
        </w:rPr>
        <w:t xml:space="preserve">Second, </w:t>
      </w:r>
      <w:r w:rsidRPr="00936F19">
        <w:rPr>
          <w:rStyle w:val="StyleUnderline"/>
          <w:sz w:val="2"/>
        </w:rPr>
        <w:t xml:space="preserve">the </w:t>
      </w:r>
      <w:r w:rsidRPr="00A950CC">
        <w:rPr>
          <w:rStyle w:val="StyleUnderline"/>
          <w:highlight w:val="cyan"/>
        </w:rPr>
        <w:t>absence of</w:t>
      </w:r>
      <w:r w:rsidRPr="00936F19">
        <w:rPr>
          <w:rStyle w:val="StyleUnderline"/>
          <w:sz w:val="2"/>
        </w:rPr>
        <w:t xml:space="preserve"> Chevron </w:t>
      </w:r>
      <w:r w:rsidRPr="00A950CC">
        <w:rPr>
          <w:rStyle w:val="StyleUnderline"/>
          <w:highlight w:val="cyan"/>
        </w:rPr>
        <w:t>deference</w:t>
      </w:r>
      <w:r w:rsidRPr="00936F19">
        <w:rPr>
          <w:rStyle w:val="StyleUnderline"/>
          <w:sz w:val="2"/>
        </w:rPr>
        <w:t xml:space="preserve"> exacerbates the federal government's informational deficits by </w:t>
      </w:r>
      <w:r w:rsidRPr="00A950CC">
        <w:rPr>
          <w:rStyle w:val="Emphasis"/>
          <w:highlight w:val="cyan"/>
        </w:rPr>
        <w:t>discourag</w:t>
      </w:r>
      <w:r w:rsidRPr="00936F19">
        <w:rPr>
          <w:rStyle w:val="Emphasis"/>
          <w:sz w:val="2"/>
        </w:rPr>
        <w:t xml:space="preserve">ing </w:t>
      </w:r>
      <w:r w:rsidRPr="00A950CC">
        <w:rPr>
          <w:rStyle w:val="Emphasis"/>
          <w:highlight w:val="cyan"/>
        </w:rPr>
        <w:t>agencies</w:t>
      </w:r>
      <w:r w:rsidRPr="00A950CC">
        <w:rPr>
          <w:rStyle w:val="StyleUnderline"/>
          <w:highlight w:val="cyan"/>
        </w:rPr>
        <w:t xml:space="preserve"> from pursuing </w:t>
      </w:r>
      <w:r w:rsidRPr="00A950CC">
        <w:rPr>
          <w:rStyle w:val="Emphasis"/>
          <w:highlight w:val="cyan"/>
        </w:rPr>
        <w:t>innovative regulatory strategies</w:t>
      </w:r>
      <w:r w:rsidRPr="00936F19">
        <w:rPr>
          <w:sz w:val="2"/>
        </w:rPr>
        <w:t xml:space="preserve">.159 Without the regulatory leeway provided by Chevron, </w:t>
      </w:r>
      <w:r w:rsidRPr="00936F19">
        <w:rPr>
          <w:rStyle w:val="StyleUnderline"/>
          <w:sz w:val="2"/>
        </w:rPr>
        <w:t xml:space="preserve">agencies will </w:t>
      </w:r>
      <w:r w:rsidRPr="00A950CC">
        <w:rPr>
          <w:rStyle w:val="StyleUnderline"/>
          <w:highlight w:val="cyan"/>
        </w:rPr>
        <w:t xml:space="preserve">more likely </w:t>
      </w:r>
      <w:r w:rsidRPr="00A950CC">
        <w:rPr>
          <w:rStyle w:val="Emphasis"/>
          <w:highlight w:val="cyan"/>
        </w:rPr>
        <w:t>face legal challenges</w:t>
      </w:r>
      <w:r w:rsidRPr="00936F19">
        <w:rPr>
          <w:rStyle w:val="StyleUnderline"/>
          <w:sz w:val="2"/>
        </w:rPr>
        <w:t xml:space="preserve"> to their actions</w:t>
      </w:r>
      <w:r w:rsidRPr="00936F19">
        <w:rPr>
          <w:sz w:val="2"/>
        </w:rPr>
        <w:t xml:space="preserve">, </w:t>
      </w:r>
      <w:r w:rsidRPr="00A950CC">
        <w:rPr>
          <w:rStyle w:val="StyleUnderline"/>
          <w:highlight w:val="cyan"/>
        </w:rPr>
        <w:t>particularly in contentious</w:t>
      </w:r>
      <w:r w:rsidRPr="00936F19">
        <w:rPr>
          <w:sz w:val="2"/>
        </w:rPr>
        <w:t xml:space="preserve"> and politically charged </w:t>
      </w:r>
      <w:r w:rsidRPr="00A950CC">
        <w:rPr>
          <w:rStyle w:val="StyleUnderline"/>
          <w:highlight w:val="cyan"/>
        </w:rPr>
        <w:t>areas like AI</w:t>
      </w:r>
      <w:r w:rsidRPr="00936F19">
        <w:rPr>
          <w:rStyle w:val="StyleUnderline"/>
          <w:sz w:val="2"/>
        </w:rPr>
        <w:t xml:space="preserve"> governance</w:t>
      </w:r>
      <w:r w:rsidRPr="00936F19">
        <w:rPr>
          <w:sz w:val="2"/>
        </w:rPr>
        <w:t xml:space="preserve">.160 </w:t>
      </w:r>
      <w:r w:rsidRPr="00936F19">
        <w:rPr>
          <w:rStyle w:val="StyleUnderline"/>
          <w:sz w:val="2"/>
        </w:rPr>
        <w:t xml:space="preserve">The </w:t>
      </w:r>
      <w:r w:rsidRPr="00A950CC">
        <w:rPr>
          <w:rStyle w:val="Emphasis"/>
          <w:highlight w:val="cyan"/>
        </w:rPr>
        <w:t>risk</w:t>
      </w:r>
      <w:r w:rsidRPr="00A950CC">
        <w:rPr>
          <w:rStyle w:val="StyleUnderline"/>
          <w:highlight w:val="cyan"/>
        </w:rPr>
        <w:t xml:space="preserve"> of judicial </w:t>
      </w:r>
      <w:r w:rsidRPr="00A950CC">
        <w:rPr>
          <w:rStyle w:val="Emphasis"/>
          <w:highlight w:val="cyan"/>
        </w:rPr>
        <w:t>invalidation</w:t>
      </w:r>
      <w:r w:rsidRPr="00936F19">
        <w:rPr>
          <w:rStyle w:val="StyleUnderline"/>
          <w:sz w:val="2"/>
        </w:rPr>
        <w:t xml:space="preserve"> creates a </w:t>
      </w:r>
      <w:r w:rsidRPr="00936F19">
        <w:rPr>
          <w:rStyle w:val="Emphasis"/>
          <w:sz w:val="2"/>
        </w:rPr>
        <w:t>chilling effect</w:t>
      </w:r>
      <w:r w:rsidRPr="00936F19">
        <w:rPr>
          <w:sz w:val="2"/>
        </w:rPr>
        <w:t xml:space="preserve">, </w:t>
      </w:r>
      <w:r w:rsidRPr="00A950CC">
        <w:rPr>
          <w:rStyle w:val="Emphasis"/>
          <w:highlight w:val="cyan"/>
        </w:rPr>
        <w:t>deter</w:t>
      </w:r>
      <w:r w:rsidRPr="00936F19">
        <w:rPr>
          <w:rStyle w:val="Emphasis"/>
          <w:sz w:val="2"/>
        </w:rPr>
        <w:t>ring</w:t>
      </w:r>
      <w:r w:rsidRPr="00936F19">
        <w:rPr>
          <w:rStyle w:val="StyleUnderline"/>
          <w:sz w:val="2"/>
        </w:rPr>
        <w:t xml:space="preserve"> </w:t>
      </w:r>
      <w:r w:rsidRPr="00A950CC">
        <w:rPr>
          <w:rStyle w:val="StyleUnderline"/>
          <w:highlight w:val="cyan"/>
        </w:rPr>
        <w:t>agencies from</w:t>
      </w:r>
      <w:r w:rsidRPr="00936F19">
        <w:rPr>
          <w:rStyle w:val="StyleUnderline"/>
          <w:sz w:val="2"/>
        </w:rPr>
        <w:t xml:space="preserve"> conducting expansive investigations or </w:t>
      </w:r>
      <w:r w:rsidRPr="00A950CC">
        <w:rPr>
          <w:rStyle w:val="Emphasis"/>
          <w:highlight w:val="cyan"/>
        </w:rPr>
        <w:t>developing forward-looking rules</w:t>
      </w:r>
      <w:r w:rsidRPr="00936F19">
        <w:rPr>
          <w:sz w:val="2"/>
        </w:rPr>
        <w:t xml:space="preserve"> that might push the boundaries of their statutory authority.161 </w:t>
      </w:r>
      <w:r w:rsidRPr="00936F19">
        <w:rPr>
          <w:rStyle w:val="StyleUnderline"/>
          <w:sz w:val="2"/>
        </w:rPr>
        <w:t xml:space="preserve">This </w:t>
      </w:r>
      <w:r w:rsidRPr="00A950CC">
        <w:rPr>
          <w:rStyle w:val="StyleUnderline"/>
          <w:highlight w:val="cyan"/>
        </w:rPr>
        <w:t xml:space="preserve">chilling effect leaves agencies in a </w:t>
      </w:r>
      <w:r w:rsidRPr="00A950CC">
        <w:rPr>
          <w:rStyle w:val="Emphasis"/>
          <w:highlight w:val="cyan"/>
        </w:rPr>
        <w:t>reactive posture</w:t>
      </w:r>
      <w:r w:rsidRPr="00936F19">
        <w:rPr>
          <w:sz w:val="2"/>
        </w:rPr>
        <w:t xml:space="preserve">, </w:t>
      </w:r>
      <w:r w:rsidRPr="00A950CC">
        <w:rPr>
          <w:rStyle w:val="StyleUnderline"/>
          <w:highlight w:val="cyan"/>
        </w:rPr>
        <w:t xml:space="preserve">addressing </w:t>
      </w:r>
      <w:r w:rsidRPr="00A950CC">
        <w:rPr>
          <w:rStyle w:val="Emphasis"/>
          <w:highlight w:val="cyan"/>
        </w:rPr>
        <w:t>harms</w:t>
      </w:r>
      <w:r w:rsidRPr="00936F19">
        <w:rPr>
          <w:rStyle w:val="StyleUnderline"/>
          <w:sz w:val="2"/>
        </w:rPr>
        <w:t xml:space="preserve"> only </w:t>
      </w:r>
      <w:r w:rsidRPr="00A950CC">
        <w:rPr>
          <w:rStyle w:val="Emphasis"/>
          <w:highlight w:val="cyan"/>
        </w:rPr>
        <w:t>after</w:t>
      </w:r>
      <w:r w:rsidRPr="00A950CC">
        <w:rPr>
          <w:rStyle w:val="StyleUnderline"/>
          <w:highlight w:val="cyan"/>
        </w:rPr>
        <w:t xml:space="preserve"> they have become widespread</w:t>
      </w:r>
      <w:r w:rsidRPr="00936F19">
        <w:rPr>
          <w:rStyle w:val="StyleUnderline"/>
          <w:sz w:val="2"/>
        </w:rPr>
        <w:t xml:space="preserve"> and well-documented</w:t>
      </w:r>
      <w:r w:rsidRPr="00936F19">
        <w:rPr>
          <w:sz w:val="2"/>
        </w:rPr>
        <w:t xml:space="preserve">, </w:t>
      </w:r>
      <w:r w:rsidRPr="00A950CC">
        <w:rPr>
          <w:rStyle w:val="StyleUnderline"/>
          <w:highlight w:val="cyan"/>
        </w:rPr>
        <w:t xml:space="preserve">rather than </w:t>
      </w:r>
      <w:r w:rsidRPr="00A950CC">
        <w:rPr>
          <w:rStyle w:val="Emphasis"/>
          <w:highlight w:val="cyan"/>
        </w:rPr>
        <w:t>proactively mitigating risks</w:t>
      </w:r>
      <w:r w:rsidRPr="00A950CC">
        <w:rPr>
          <w:rStyle w:val="StyleUnderline"/>
          <w:highlight w:val="cyan"/>
        </w:rPr>
        <w:t xml:space="preserve"> through </w:t>
      </w:r>
      <w:r w:rsidRPr="00A950CC">
        <w:rPr>
          <w:rStyle w:val="Emphasis"/>
          <w:highlight w:val="cyan"/>
        </w:rPr>
        <w:t>anticipatory regulation</w:t>
      </w:r>
      <w:r w:rsidRPr="00936F19">
        <w:rPr>
          <w:sz w:val="2"/>
        </w:rPr>
        <w:t>.</w:t>
      </w:r>
    </w:p>
    <w:p w14:paraId="6E49D8A1" w14:textId="77777777" w:rsidR="00AD3150" w:rsidRPr="00936F19" w:rsidRDefault="00AD3150" w:rsidP="00AD3150">
      <w:pPr>
        <w:rPr>
          <w:sz w:val="2"/>
        </w:rPr>
      </w:pPr>
      <w:r w:rsidRPr="00936F19">
        <w:rPr>
          <w:rFonts w:eastAsia="Times New Roman" w:cs="Times New Roman"/>
          <w:b/>
          <w:iCs/>
          <w:sz w:val="2"/>
        </w:rPr>
        <w:t xml:space="preserve"> </w:t>
      </w:r>
    </w:p>
    <w:p w14:paraId="22087AF2" w14:textId="77777777" w:rsidR="00AD3150" w:rsidRPr="00A950CC" w:rsidRDefault="00AD3150" w:rsidP="00AD3150">
      <w:pPr>
        <w:pStyle w:val="Heading4"/>
      </w:pPr>
      <w:r w:rsidRPr="002B36FA">
        <w:rPr>
          <w:u w:val="single"/>
        </w:rPr>
        <w:t>Regulation</w:t>
      </w:r>
      <w:r>
        <w:t xml:space="preserve"> </w:t>
      </w:r>
      <w:r w:rsidRPr="002B36FA">
        <w:rPr>
          <w:u w:val="single"/>
        </w:rPr>
        <w:t>harnesses</w:t>
      </w:r>
      <w:r>
        <w:t xml:space="preserve"> AI to create </w:t>
      </w:r>
      <w:r w:rsidRPr="002B36FA">
        <w:rPr>
          <w:u w:val="single"/>
        </w:rPr>
        <w:t>world</w:t>
      </w:r>
      <w:r>
        <w:t xml:space="preserve"> </w:t>
      </w:r>
      <w:r w:rsidRPr="002B36FA">
        <w:rPr>
          <w:u w:val="single"/>
        </w:rPr>
        <w:t>peace</w:t>
      </w:r>
      <w:r>
        <w:t xml:space="preserve">. </w:t>
      </w:r>
    </w:p>
    <w:p w14:paraId="3A616377" w14:textId="77777777" w:rsidR="00AD3150" w:rsidRPr="00936F19" w:rsidRDefault="00AD3150" w:rsidP="00AD3150">
      <w:pPr>
        <w:rPr>
          <w:sz w:val="2"/>
        </w:rPr>
      </w:pPr>
      <w:r w:rsidRPr="002B36FA">
        <w:rPr>
          <w:rStyle w:val="Style13ptBold"/>
        </w:rPr>
        <w:t>Tzimas ’21</w:t>
      </w:r>
      <w:r w:rsidRPr="00936F19">
        <w:rPr>
          <w:sz w:val="2"/>
        </w:rPr>
        <w:t xml:space="preserve"> [Themistoklis Tzimas (PhD, public international law and political science, School of Law of Aristotle University of Thessaloniki) Jan 2021. Springer Nature Link, pp.12-21, </w:t>
      </w:r>
      <w:r w:rsidRPr="00936F19">
        <w:rPr>
          <w:i/>
          <w:iCs/>
          <w:sz w:val="2"/>
        </w:rPr>
        <w:t>Legal and Ethical Challenges of Artificial Intelligence from an International Law Perspective</w:t>
      </w:r>
      <w:r w:rsidRPr="00936F19">
        <w:rPr>
          <w:sz w:val="2"/>
        </w:rPr>
        <w:t xml:space="preserve"> // </w:t>
      </w:r>
      <w:r w:rsidRPr="00936F19">
        <w:rPr>
          <w:i/>
          <w:sz w:val="2"/>
        </w:rPr>
        <w:t>q.c.</w:t>
      </w:r>
      <w:r w:rsidRPr="00936F19">
        <w:rPr>
          <w:sz w:val="2"/>
        </w:rPr>
        <w:t xml:space="preserve">] </w:t>
      </w:r>
    </w:p>
    <w:p w14:paraId="4531A5FF" w14:textId="77777777" w:rsidR="00AD3150" w:rsidRPr="00936F19" w:rsidRDefault="00AD3150" w:rsidP="00AD3150">
      <w:pPr>
        <w:rPr>
          <w:sz w:val="2"/>
        </w:rPr>
      </w:pPr>
      <w:r w:rsidRPr="00936F19">
        <w:rPr>
          <w:sz w:val="2"/>
          <w:szCs w:val="12"/>
        </w:rPr>
        <w:t xml:space="preserve">Therefore, it is only natural to be at least skeptical towards a future with entities possessing equal or superior intelligence and levels of autonomy; the prospect even of existential risk looms as possible.7 AI that will have reached or surpassed our level of intelligence make us wonder why would highly autonomous and intelligent AI want to give up control back to its original creators? 8 Why remain contained in pre-defined goals set for it by us, humans? Even AI in its current form and narrow intelligence poses risks because of its embedded-ness in an ever-growing number of crucial aspects of our lives. The role of AI in military, financial, 9 health, educational, environmental, governance networks-among others—are areas where risk generated by AI—even limited— autonomy can be diffused through non-linear networks, with significant impact— even systemic. 10 The answer therefore to the question whether AI brings risk with it is yes; as Eliezer Yudkowski comments the greatest of them all is that people conclude too early that they understand it 11 or that they assume that they can achieve it without necessarily having acquired complete and thorough understanding of what intelligence means. 12 Our projection of our—lack of complete—understanding of the concept of intelligence on AI is owed to our lack of complete comprehension of human intelligence too, which is partially covered by the prevalent and until now self- obvious, anthropomorphism because of which we tend to identify higher intelligence with the human mind. Yudkowski again however suggests that AI “refers to a vastly greater space of possibilities than does the term “Homo sapiens.” When we talk about “AIs” we are really talking about minds-in-general, or optimization processes in general. Imagine a map of mind design space. In one corner, a tiny little circle contains all humans; within a larger tiny circle containing all biological life; and all the rest of the huge map is the space of minds-in-general. The entire map floats in a still vaster space, the space of optimization processes.”13 Regardless of what our well-established ideas are, there are many, different intelligences and even more significantly, there are potentially, different intelligences equally or even more evolved than human. From such a perspective, the unprecedented—ness of potential AI developments and the mystery surrounding them emerges as not only the outcome of pop culture but of a radical transformation of our—until recently—self—obvious identification of humanity with highly evolved and dominant intelligence. 14 </w:t>
      </w:r>
      <w:r w:rsidRPr="00936F19">
        <w:rPr>
          <w:sz w:val="2"/>
        </w:rPr>
        <w:t xml:space="preserve">The </w:t>
      </w:r>
      <w:r w:rsidRPr="002B36FA">
        <w:rPr>
          <w:highlight w:val="cyan"/>
          <w:u w:val="single"/>
        </w:rPr>
        <w:t>lack of understanding of</w:t>
      </w:r>
      <w:r w:rsidRPr="00936F19">
        <w:rPr>
          <w:sz w:val="2"/>
          <w:u w:val="single"/>
        </w:rPr>
        <w:t xml:space="preserve"> intelligence and therefore of </w:t>
      </w:r>
      <w:r w:rsidRPr="002B36FA">
        <w:rPr>
          <w:highlight w:val="cyan"/>
          <w:u w:val="single"/>
        </w:rPr>
        <w:t>AI</w:t>
      </w:r>
      <w:r w:rsidRPr="00936F19">
        <w:rPr>
          <w:sz w:val="2"/>
          <w:u w:val="single"/>
        </w:rPr>
        <w:t xml:space="preserve"> may be frightening but </w:t>
      </w:r>
      <w:r w:rsidRPr="002B36FA">
        <w:rPr>
          <w:highlight w:val="cyan"/>
          <w:u w:val="single"/>
        </w:rPr>
        <w:t xml:space="preserve">does </w:t>
      </w:r>
      <w:r w:rsidRPr="002B36FA">
        <w:rPr>
          <w:b/>
          <w:iCs/>
          <w:sz w:val="26"/>
          <w:highlight w:val="cyan"/>
          <w:u w:val="single"/>
          <w:bdr w:val="single" w:sz="18" w:space="0" w:color="auto"/>
        </w:rPr>
        <w:t>not</w:t>
      </w:r>
      <w:r w:rsidRPr="002B36FA">
        <w:rPr>
          <w:highlight w:val="cyan"/>
          <w:u w:val="single"/>
        </w:rPr>
        <w:t xml:space="preserve"> lead necessarily to </w:t>
      </w:r>
      <w:r w:rsidRPr="002B36FA">
        <w:rPr>
          <w:b/>
          <w:iCs/>
          <w:sz w:val="26"/>
          <w:highlight w:val="cyan"/>
          <w:u w:val="single"/>
          <w:bdr w:val="single" w:sz="18" w:space="0" w:color="auto"/>
        </w:rPr>
        <w:t>regulation</w:t>
      </w:r>
      <w:r w:rsidRPr="00936F19">
        <w:rPr>
          <w:sz w:val="2"/>
          <w:u w:val="single"/>
        </w:rPr>
        <w:t xml:space="preserve">—at least to a </w:t>
      </w:r>
      <w:r w:rsidRPr="002B36FA">
        <w:rPr>
          <w:b/>
          <w:iCs/>
          <w:sz w:val="26"/>
          <w:highlight w:val="cyan"/>
          <w:u w:val="single"/>
          <w:bdr w:val="single" w:sz="18" w:space="0" w:color="auto"/>
        </w:rPr>
        <w:t>proper</w:t>
      </w:r>
      <w:r w:rsidRPr="00936F19">
        <w:rPr>
          <w:sz w:val="2"/>
          <w:u w:val="single"/>
        </w:rPr>
        <w:t xml:space="preserve"> one. We could even be led into making potentially </w:t>
      </w:r>
      <w:r w:rsidRPr="00936F19">
        <w:rPr>
          <w:b/>
          <w:iCs/>
          <w:sz w:val="2"/>
          <w:u w:val="single"/>
          <w:bdr w:val="single" w:sz="18" w:space="0" w:color="auto"/>
        </w:rPr>
        <w:t>catastrophic</w:t>
      </w:r>
      <w:r w:rsidRPr="00936F19">
        <w:rPr>
          <w:sz w:val="2"/>
          <w:u w:val="single"/>
        </w:rPr>
        <w:t xml:space="preserve"> choices, on the basis of false assumptions.</w:t>
      </w:r>
      <w:r w:rsidRPr="00936F19">
        <w:rPr>
          <w:sz w:val="2"/>
        </w:rPr>
        <w:t xml:space="preserve"> On top of our lack of understanding, we should </w:t>
      </w:r>
      <w:r w:rsidRPr="00936F19">
        <w:rPr>
          <w:sz w:val="2"/>
          <w:u w:val="single"/>
        </w:rPr>
        <w:t>add a sentiment of anxiety as well as of expectations, which intensifies as an atmosphere of emergency and of expected groundbreaking developments grows. The most graphic description of this feeling is the potential of a moment of singularity</w:t>
      </w:r>
      <w:r w:rsidRPr="00936F19">
        <w:rPr>
          <w:sz w:val="2"/>
        </w:rPr>
        <w:t xml:space="preserve">, as mentioned above according to the description by Vinge and Kurzweil. As the mathematician I. J. Good–Alan Turing’s colleague in the team of the latter during World War II—has put it: “Let an ultraintelligent machine be defined as a machine that can far surpass all the intellectual activities of any man however clever. Since the design of machines is one of these intellectual activities, an ultraintelligent machine could design even better machines; there would then unquestionably be an “intelligence explosion,” and the intelligence of man would be left far behind. Thus the first ultraintelligent machine is the last invention that man need ever make, provided that the machine is docile enough to tell us how to keep it under control.”15 This is in a nutshell the moment of singularity. The estimates currently foresee </w:t>
      </w:r>
      <w:r w:rsidRPr="00936F19">
        <w:rPr>
          <w:sz w:val="2"/>
          <w:u w:val="single"/>
        </w:rPr>
        <w:t xml:space="preserve">the emergence of ultra or </w:t>
      </w:r>
      <w:r w:rsidRPr="002B36FA">
        <w:rPr>
          <w:highlight w:val="cyan"/>
          <w:u w:val="single"/>
        </w:rPr>
        <w:t>super intelligence</w:t>
      </w:r>
      <w:r w:rsidRPr="00936F19">
        <w:rPr>
          <w:sz w:val="2"/>
        </w:rPr>
        <w:t xml:space="preserve">—as it is currently labelled—or in other words of singularity, somewhere between 20 and 50 years from today, further </w:t>
      </w:r>
      <w:r w:rsidRPr="00936F19">
        <w:rPr>
          <w:sz w:val="2"/>
          <w:u w:val="single"/>
        </w:rPr>
        <w:t xml:space="preserve">raising the sentiment of </w:t>
      </w:r>
      <w:r w:rsidRPr="00936F19">
        <w:rPr>
          <w:b/>
          <w:iCs/>
          <w:sz w:val="2"/>
          <w:u w:val="single"/>
          <w:bdr w:val="single" w:sz="18" w:space="0" w:color="auto"/>
        </w:rPr>
        <w:t>emergency</w:t>
      </w:r>
      <w:r w:rsidRPr="00936F19">
        <w:rPr>
          <w:sz w:val="2"/>
          <w:u w:val="single"/>
        </w:rPr>
        <w:t xml:space="preserve">. </w:t>
      </w:r>
      <w:r w:rsidRPr="00936F19">
        <w:rPr>
          <w:sz w:val="2"/>
        </w:rPr>
        <w:t xml:space="preserve">16 We cannot even foretell with precision how singularity would look like but we know that because of its expected groundbreaking impact, both states and private entities compete towards gaining the upper hand in the prospect of the singularity. 17 Despite the fact that such predictions have been proven rather optimistic in the past 18 and therefore up to some extent inaccurate, there are reasons to assume that their </w:t>
      </w:r>
      <w:r w:rsidRPr="002B36FA">
        <w:rPr>
          <w:highlight w:val="cyan"/>
          <w:u w:val="single"/>
        </w:rPr>
        <w:t>materialization</w:t>
      </w:r>
      <w:r w:rsidRPr="00936F19">
        <w:rPr>
          <w:sz w:val="2"/>
          <w:u w:val="single"/>
        </w:rPr>
        <w:t xml:space="preserve"> </w:t>
      </w:r>
      <w:r w:rsidRPr="00936F19">
        <w:rPr>
          <w:b/>
          <w:iCs/>
          <w:sz w:val="2"/>
          <w:u w:val="single"/>
          <w:bdr w:val="single" w:sz="18" w:space="0" w:color="auto"/>
        </w:rPr>
        <w:t>will</w:t>
      </w:r>
      <w:r w:rsidRPr="00936F19">
        <w:rPr>
          <w:sz w:val="2"/>
          <w:u w:val="single"/>
        </w:rPr>
        <w:t xml:space="preserve"> </w:t>
      </w:r>
      <w:r w:rsidRPr="002B36FA">
        <w:rPr>
          <w:highlight w:val="cyan"/>
          <w:u w:val="single"/>
        </w:rPr>
        <w:t>take place and</w:t>
      </w:r>
      <w:r w:rsidRPr="00936F19">
        <w:rPr>
          <w:sz w:val="2"/>
          <w:u w:val="single"/>
        </w:rPr>
        <w:t xml:space="preserve"> that the </w:t>
      </w:r>
      <w:r w:rsidRPr="002B36FA">
        <w:rPr>
          <w:b/>
          <w:iCs/>
          <w:sz w:val="26"/>
          <w:highlight w:val="cyan"/>
          <w:u w:val="single"/>
          <w:bdr w:val="single" w:sz="18" w:space="0" w:color="auto"/>
        </w:rPr>
        <w:t>urgency</w:t>
      </w:r>
      <w:r w:rsidRPr="002B36FA">
        <w:rPr>
          <w:highlight w:val="cyan"/>
          <w:u w:val="single"/>
        </w:rPr>
        <w:t xml:space="preserve"> of </w:t>
      </w:r>
      <w:r w:rsidRPr="002B36FA">
        <w:rPr>
          <w:b/>
          <w:iCs/>
          <w:sz w:val="26"/>
          <w:highlight w:val="cyan"/>
          <w:u w:val="single"/>
          <w:bdr w:val="single" w:sz="18" w:space="0" w:color="auto"/>
        </w:rPr>
        <w:t>regulation</w:t>
      </w:r>
      <w:r w:rsidRPr="002B36FA">
        <w:rPr>
          <w:highlight w:val="cyan"/>
          <w:u w:val="single"/>
        </w:rPr>
        <w:t xml:space="preserve"> will be </w:t>
      </w:r>
      <w:r w:rsidRPr="002B36FA">
        <w:rPr>
          <w:b/>
          <w:iCs/>
          <w:sz w:val="26"/>
          <w:highlight w:val="cyan"/>
          <w:u w:val="single"/>
          <w:bdr w:val="single" w:sz="18" w:space="0" w:color="auto"/>
        </w:rPr>
        <w:t>proven</w:t>
      </w:r>
      <w:r w:rsidRPr="00936F19">
        <w:rPr>
          <w:sz w:val="2"/>
          <w:u w:val="single"/>
        </w:rPr>
        <w:t xml:space="preserve"> realistic.</w:t>
      </w:r>
      <w:r w:rsidRPr="00936F19">
        <w:rPr>
          <w:sz w:val="2"/>
        </w:rPr>
        <w:t xml:space="preserve"> After all, </w:t>
      </w:r>
      <w:r w:rsidRPr="00936F19">
        <w:rPr>
          <w:sz w:val="2"/>
          <w:szCs w:val="12"/>
        </w:rPr>
        <w:t xml:space="preserve">part of the disappointments from AI should be blamed on the fact that certain activities and standards, which were considered as epitomes of human intelligence have been surpassed by AI, only to indicate that they were not eventually satisfactory thresholds for the surpassing of human intelligence. 19 Partially because of AI progress we realize that human intelligence and its thresholds are much more complicated than assumed in the past. The vastness’s of definitions of intelligence, as well as its etymological roots are enlightening of the difficulties: “to gather, to collect, to assemble or to choose, and to form an impression, thus leading one to finally understand, perceive, or know”. 20 As with other relevant concepts, the truth is that until recently our main way to approach intelligence for far too long was “we know it, when we see it”. AI is an additional reason for looking deeper into intelligence and the more we examine it, the most complicated it seems. The combination of lack of complete understanding of intelligence, the unpredictability of AI, its rapid evolution and the prospect of singularity explain both the fascination and the fear from AI. Once the latter emerges, we have no real knowledge about what will happen next but only speculations, which until recently belonged to the area of science fiction. We are for example pretty confident that the speed of AI intelligence growth will accelerate, once self—improvement will have been achieved. The expected or possible chain of events will begin from AI capacity to re-write its own algorithms and exponentially self—improve, surpassing human intelligence, which lacks the capacity of such rapid self—improvement and setting its own goals. 21 We can somehow guess the speed of AGI and ASI evolution and possibly some of its initial steps but we cannot guess the directions that such AI will choose to follow and the characteristics that it will demonstrate. Practically, we credibly guess the prospects of AI beyond a certain level of development. Two existential issues could emerge: first, an imbalance of intelligence at our expense—with us, humans becoming the inferior species—in favor of non-biological entities and secondly a lack of even fundamental conceptual communication between the two most intelligent “species”. Both of them heighten the fear of irreversible changes, once we lose the possession of the superior intelligence. 22 However, we need to consider the expectations as well. The positive side focuses on the so-called friendly AI, meaning AI which will benefit and not harm humans, thanks to its advanced intelligence. 23 </w:t>
      </w:r>
      <w:r w:rsidRPr="00AF2C5E">
        <w:rPr>
          <w:highlight w:val="cyan"/>
          <w:u w:val="single"/>
        </w:rPr>
        <w:t>AI bears the promise of</w:t>
      </w:r>
      <w:r w:rsidRPr="00936F19">
        <w:rPr>
          <w:sz w:val="2"/>
          <w:u w:val="single"/>
        </w:rPr>
        <w:t xml:space="preserve"> significantly </w:t>
      </w:r>
      <w:r w:rsidRPr="00AF2C5E">
        <w:rPr>
          <w:b/>
          <w:iCs/>
          <w:sz w:val="26"/>
          <w:highlight w:val="cyan"/>
          <w:u w:val="single"/>
          <w:bdr w:val="single" w:sz="18" w:space="0" w:color="auto"/>
        </w:rPr>
        <w:t>enhancing</w:t>
      </w:r>
      <w:r w:rsidRPr="00AF2C5E">
        <w:rPr>
          <w:highlight w:val="cyan"/>
          <w:u w:val="single"/>
        </w:rPr>
        <w:t xml:space="preserve"> human life</w:t>
      </w:r>
      <w:r w:rsidRPr="00936F19">
        <w:rPr>
          <w:sz w:val="2"/>
          <w:u w:val="single"/>
        </w:rPr>
        <w:t xml:space="preserve"> on various aspects</w:t>
      </w:r>
      <w:r w:rsidRPr="00936F19">
        <w:rPr>
          <w:sz w:val="2"/>
        </w:rPr>
        <w:t xml:space="preserve">, beginning from the already existing, narrow applications. </w:t>
      </w:r>
      <w:r w:rsidRPr="00936F19">
        <w:rPr>
          <w:sz w:val="2"/>
          <w:u w:val="single"/>
        </w:rPr>
        <w:t>The enhanced automation 24 in the industry and the shift to autonomy,</w:t>
      </w:r>
      <w:r w:rsidRPr="00936F19">
        <w:rPr>
          <w:sz w:val="2"/>
        </w:rPr>
        <w:t xml:space="preserve">25 </w:t>
      </w:r>
      <w:r w:rsidRPr="00936F19">
        <w:rPr>
          <w:sz w:val="2"/>
          <w:u w:val="single"/>
        </w:rPr>
        <w:t>the take—over by AI of tasks even at the service sector which can be considered as “tedious”—i.e. in the banking sector—</w:t>
      </w:r>
      <w:r w:rsidRPr="00AF2C5E">
        <w:rPr>
          <w:highlight w:val="cyan"/>
          <w:u w:val="single"/>
        </w:rPr>
        <w:t>climate</w:t>
      </w:r>
      <w:r w:rsidRPr="00936F19">
        <w:rPr>
          <w:sz w:val="2"/>
          <w:u w:val="single"/>
        </w:rPr>
        <w:t xml:space="preserve"> and weather </w:t>
      </w:r>
      <w:r w:rsidRPr="00AF2C5E">
        <w:rPr>
          <w:b/>
          <w:iCs/>
          <w:sz w:val="26"/>
          <w:highlight w:val="cyan"/>
          <w:u w:val="single"/>
          <w:bdr w:val="single" w:sz="18" w:space="0" w:color="auto"/>
        </w:rPr>
        <w:t>forecasting</w:t>
      </w:r>
      <w:r w:rsidRPr="00AF2C5E">
        <w:rPr>
          <w:highlight w:val="cyan"/>
          <w:u w:val="single"/>
        </w:rPr>
        <w:t xml:space="preserve">, disaster </w:t>
      </w:r>
      <w:r w:rsidRPr="00AF2C5E">
        <w:rPr>
          <w:b/>
          <w:iCs/>
          <w:sz w:val="26"/>
          <w:highlight w:val="cyan"/>
          <w:u w:val="single"/>
          <w:bdr w:val="single" w:sz="18" w:space="0" w:color="auto"/>
        </w:rPr>
        <w:t>response</w:t>
      </w:r>
      <w:r w:rsidRPr="00936F19">
        <w:rPr>
          <w:sz w:val="2"/>
          <w:u w:val="single"/>
        </w:rPr>
        <w:t xml:space="preserve">, </w:t>
      </w:r>
      <w:r w:rsidRPr="00936F19">
        <w:rPr>
          <w:sz w:val="2"/>
        </w:rPr>
        <w:t xml:space="preserve">26 </w:t>
      </w:r>
      <w:r w:rsidRPr="00936F19">
        <w:rPr>
          <w:sz w:val="2"/>
          <w:u w:val="single"/>
        </w:rPr>
        <w:t xml:space="preserve">the potentially better </w:t>
      </w:r>
      <w:r w:rsidRPr="00AF2C5E">
        <w:rPr>
          <w:b/>
          <w:iCs/>
          <w:sz w:val="26"/>
          <w:highlight w:val="cyan"/>
          <w:u w:val="single"/>
          <w:bdr w:val="single" w:sz="18" w:space="0" w:color="auto"/>
        </w:rPr>
        <w:t>cooperation</w:t>
      </w:r>
      <w:r w:rsidRPr="00AF2C5E">
        <w:rPr>
          <w:highlight w:val="cyan"/>
          <w:u w:val="single"/>
        </w:rPr>
        <w:t xml:space="preserve"> among</w:t>
      </w:r>
      <w:r w:rsidRPr="00936F19">
        <w:rPr>
          <w:sz w:val="2"/>
          <w:u w:val="single"/>
        </w:rPr>
        <w:t xml:space="preserve"> different </w:t>
      </w:r>
      <w:r w:rsidRPr="00AF2C5E">
        <w:rPr>
          <w:b/>
          <w:iCs/>
          <w:sz w:val="26"/>
          <w:highlight w:val="cyan"/>
          <w:u w:val="single"/>
          <w:bdr w:val="single" w:sz="18" w:space="0" w:color="auto"/>
        </w:rPr>
        <w:t>actors</w:t>
      </w:r>
      <w:r w:rsidRPr="00936F19">
        <w:rPr>
          <w:sz w:val="2"/>
          <w:u w:val="single"/>
        </w:rPr>
        <w:t xml:space="preserve"> in complicated matters such as in matters of </w:t>
      </w:r>
      <w:r w:rsidRPr="00AF2C5E">
        <w:rPr>
          <w:b/>
          <w:iCs/>
          <w:sz w:val="26"/>
          <w:highlight w:val="cyan"/>
          <w:u w:val="single"/>
          <w:bdr w:val="single" w:sz="18" w:space="0" w:color="auto"/>
        </w:rPr>
        <w:t>info</w:t>
      </w:r>
      <w:r w:rsidRPr="00936F19">
        <w:rPr>
          <w:sz w:val="2"/>
          <w:u w:val="single"/>
        </w:rPr>
        <w:t xml:space="preserve">rmation, </w:t>
      </w:r>
      <w:r w:rsidRPr="00AF2C5E">
        <w:rPr>
          <w:b/>
          <w:iCs/>
          <w:sz w:val="26"/>
          <w:highlight w:val="cyan"/>
          <w:u w:val="single"/>
          <w:bdr w:val="single" w:sz="18" w:space="0" w:color="auto"/>
        </w:rPr>
        <w:t>geopol</w:t>
      </w:r>
      <w:r w:rsidRPr="00936F19">
        <w:rPr>
          <w:sz w:val="2"/>
          <w:u w:val="single"/>
        </w:rPr>
        <w:t xml:space="preserve">itics and </w:t>
      </w:r>
      <w:r w:rsidRPr="00AF2C5E">
        <w:rPr>
          <w:b/>
          <w:iCs/>
          <w:sz w:val="26"/>
          <w:highlight w:val="cyan"/>
          <w:u w:val="single"/>
          <w:bdr w:val="single" w:sz="18" w:space="0" w:color="auto"/>
        </w:rPr>
        <w:t>international relations</w:t>
      </w:r>
      <w:r w:rsidRPr="00936F19">
        <w:rPr>
          <w:sz w:val="2"/>
          <w:u w:val="single"/>
        </w:rPr>
        <w:t xml:space="preserve">, logistics, </w:t>
      </w:r>
      <w:r w:rsidRPr="00AF2C5E">
        <w:rPr>
          <w:b/>
          <w:iCs/>
          <w:sz w:val="26"/>
          <w:highlight w:val="cyan"/>
          <w:u w:val="single"/>
          <w:bdr w:val="single" w:sz="18" w:space="0" w:color="auto"/>
        </w:rPr>
        <w:t>resources</w:t>
      </w:r>
      <w:r w:rsidRPr="00936F19">
        <w:rPr>
          <w:sz w:val="2"/>
          <w:u w:val="single"/>
        </w:rPr>
        <w:t xml:space="preserve"> ex.</w:t>
      </w:r>
      <w:r w:rsidRPr="00936F19">
        <w:rPr>
          <w:sz w:val="2"/>
        </w:rPr>
        <w:t xml:space="preserve"> 27 The realization of the positive expectations depends up to some extent upon the complementarity or not, of AI with human intelligence. However, what friendly AI will bring in our societies constitutes a matter of debate, given our lack of unanimous approach on what should be considered as beneficial and therefore friendly to humans—as is analyzed in the next chapter. </w:t>
      </w:r>
      <w:r w:rsidRPr="00936F19">
        <w:rPr>
          <w:sz w:val="2"/>
          <w:u w:val="single"/>
        </w:rPr>
        <w:t xml:space="preserve">Friendly AI for example bears the prospect of </w:t>
      </w:r>
      <w:r w:rsidRPr="00AF2C5E">
        <w:rPr>
          <w:b/>
          <w:iCs/>
          <w:sz w:val="26"/>
          <w:highlight w:val="cyan"/>
          <w:u w:val="single"/>
          <w:bdr w:val="single" w:sz="18" w:space="0" w:color="auto"/>
        </w:rPr>
        <w:t>freeing</w:t>
      </w:r>
      <w:r w:rsidRPr="00AF2C5E">
        <w:rPr>
          <w:highlight w:val="cyan"/>
          <w:u w:val="single"/>
        </w:rPr>
        <w:t xml:space="preserve"> us from</w:t>
      </w:r>
      <w:r w:rsidRPr="00936F19">
        <w:rPr>
          <w:sz w:val="2"/>
          <w:u w:val="single"/>
        </w:rPr>
        <w:t xml:space="preserve"> hard labor or even further from unwanted </w:t>
      </w:r>
      <w:r w:rsidRPr="00AF2C5E">
        <w:rPr>
          <w:b/>
          <w:iCs/>
          <w:sz w:val="26"/>
          <w:highlight w:val="cyan"/>
          <w:u w:val="single"/>
          <w:bdr w:val="single" w:sz="18" w:space="0" w:color="auto"/>
        </w:rPr>
        <w:t>labor</w:t>
      </w:r>
      <w:r w:rsidRPr="00936F19">
        <w:rPr>
          <w:sz w:val="2"/>
          <w:u w:val="single"/>
        </w:rPr>
        <w:t xml:space="preserve">; of generating further </w:t>
      </w:r>
      <w:r w:rsidRPr="002B36FA">
        <w:rPr>
          <w:highlight w:val="cyan"/>
          <w:u w:val="single"/>
        </w:rPr>
        <w:t xml:space="preserve">economic </w:t>
      </w:r>
      <w:r w:rsidRPr="002B36FA">
        <w:rPr>
          <w:b/>
          <w:iCs/>
          <w:sz w:val="26"/>
          <w:highlight w:val="cyan"/>
          <w:u w:val="single"/>
          <w:bdr w:val="single" w:sz="18" w:space="0" w:color="auto"/>
        </w:rPr>
        <w:t>growth</w:t>
      </w:r>
      <w:r w:rsidRPr="00936F19">
        <w:rPr>
          <w:sz w:val="2"/>
          <w:u w:val="single"/>
        </w:rPr>
        <w:t xml:space="preserve">; of dealing in </w:t>
      </w:r>
      <w:r w:rsidRPr="00936F19">
        <w:rPr>
          <w:b/>
          <w:iCs/>
          <w:sz w:val="2"/>
          <w:u w:val="single"/>
          <w:bdr w:val="single" w:sz="18" w:space="0" w:color="auto"/>
        </w:rPr>
        <w:t>unbiased</w:t>
      </w:r>
      <w:r w:rsidRPr="00936F19">
        <w:rPr>
          <w:sz w:val="2"/>
          <w:u w:val="single"/>
        </w:rPr>
        <w:t xml:space="preserve">, speedy, effective and cheaper ways with sectors such as policing, </w:t>
      </w:r>
      <w:r w:rsidRPr="00936F19">
        <w:rPr>
          <w:b/>
          <w:iCs/>
          <w:sz w:val="2"/>
          <w:u w:val="single"/>
          <w:bdr w:val="single" w:sz="18" w:space="0" w:color="auto"/>
        </w:rPr>
        <w:t>justice</w:t>
      </w:r>
      <w:r w:rsidRPr="00936F19">
        <w:rPr>
          <w:sz w:val="2"/>
          <w:u w:val="single"/>
        </w:rPr>
        <w:t xml:space="preserve">, health, environmental crisis, </w:t>
      </w:r>
      <w:r w:rsidRPr="002B36FA">
        <w:rPr>
          <w:highlight w:val="cyan"/>
          <w:u w:val="single"/>
        </w:rPr>
        <w:t xml:space="preserve">natural </w:t>
      </w:r>
      <w:r w:rsidRPr="002B36FA">
        <w:rPr>
          <w:b/>
          <w:iCs/>
          <w:sz w:val="26"/>
          <w:highlight w:val="cyan"/>
          <w:u w:val="single"/>
          <w:bdr w:val="single" w:sz="18" w:space="0" w:color="auto"/>
        </w:rPr>
        <w:t>disasters</w:t>
      </w:r>
      <w:r w:rsidRPr="00936F19">
        <w:rPr>
          <w:sz w:val="2"/>
          <w:u w:val="single"/>
        </w:rPr>
        <w:t xml:space="preserve">, education, </w:t>
      </w:r>
      <w:r w:rsidRPr="002B36FA">
        <w:rPr>
          <w:highlight w:val="cyan"/>
          <w:u w:val="single"/>
        </w:rPr>
        <w:t>governance</w:t>
      </w:r>
      <w:r w:rsidRPr="00936F19">
        <w:rPr>
          <w:sz w:val="2"/>
          <w:u w:val="single"/>
        </w:rPr>
        <w:t xml:space="preserve">, </w:t>
      </w:r>
      <w:r w:rsidRPr="002B36FA">
        <w:rPr>
          <w:b/>
          <w:iCs/>
          <w:sz w:val="26"/>
          <w:highlight w:val="cyan"/>
          <w:u w:val="single"/>
          <w:bdr w:val="single" w:sz="18" w:space="0" w:color="auto"/>
        </w:rPr>
        <w:t>defense</w:t>
      </w:r>
      <w:r w:rsidRPr="00936F19">
        <w:rPr>
          <w:sz w:val="2"/>
          <w:u w:val="single"/>
        </w:rPr>
        <w:t xml:space="preserve"> and several more of them which necessitate </w:t>
      </w:r>
      <w:r w:rsidRPr="00936F19">
        <w:rPr>
          <w:b/>
          <w:iCs/>
          <w:sz w:val="2"/>
          <w:u w:val="single"/>
          <w:bdr w:val="single" w:sz="18" w:space="0" w:color="auto"/>
        </w:rPr>
        <w:t>decision-making</w:t>
      </w:r>
      <w:r w:rsidRPr="00936F19">
        <w:rPr>
          <w:sz w:val="2"/>
          <w:u w:val="single"/>
        </w:rPr>
        <w:t>, with the involvement of sophisticated intelligence.</w:t>
      </w:r>
      <w:r w:rsidRPr="00936F19">
        <w:rPr>
          <w:sz w:val="2"/>
        </w:rPr>
        <w:t xml:space="preserve"> The </w:t>
      </w:r>
      <w:r w:rsidRPr="00936F19">
        <w:rPr>
          <w:sz w:val="2"/>
          <w:u w:val="single"/>
        </w:rPr>
        <w:t>synergies between human intelligence and AI “promise” the enhancement of humans in most of their aspects. Such synergies may remain external—humans using AI as external to themselves, in terms of analysis, forecasts, decision—making and in general as a type of assistant-</w:t>
      </w:r>
      <w:r w:rsidRPr="00936F19">
        <w:rPr>
          <w:sz w:val="2"/>
        </w:rPr>
        <w:t xml:space="preserve"> 28 </w:t>
      </w:r>
      <w:r w:rsidRPr="00936F19">
        <w:rPr>
          <w:sz w:val="2"/>
          <w:szCs w:val="12"/>
        </w:rPr>
        <w:t>or may evolve into the merging of the two forms of intelligence either temporarily or permanently. The second profoundly enters humanity, existentially—speaking, into uncharted waters. Elon Musk argues in favor of “having some sort of merger of biological intelligence and machine intelligence” and his company “Neuralink” aims at implanting chips in human brain. Musk argues that through this way humans will keep artificial intelligence under control. 29 The proposition is that of “mind design”, with humans playing the role that God had according to theologies. 30 While the temptation is strong—exceeding human mind’s capacities, far beyond what nature “created”, by acquiring the capacity for example to connect directly to the cyberspace or to break the barriers of biology 31—the risks are significant too: what if a microchip malfunction? Will such a brain be usurped or become captive to malfunctioning AI? The merging of the two intelligences is most likely to evolve initially by invoking medical reasons, instead of human enhancement. But the merging of the two will most likely continue, as after all the limits between healing and enhancement are most often blurry. This development will give rise, as is analyzed below, to significant questions and issues, the most of crucial of which is the setting of a threshold for the prevalence of the human aspect of intelligence over the artificial one. Human nature is historically improved, enhanced, healed and now, potentially even re-designed in the future. 32 Can a “medical science” endorsing such a goal be ethically acceptable and if yes, under what conditions, when, for whom and by what means? The answers are more difficult than it seems. As the World Health Organization—WHO—provides in its constitution, “Health is a state of complete physical, mental and social well-being and not merely the absence of disease or infirmity”. 33 Therefore, why discourage science which aims at human-enhancement, even reaching the levels of post-humanism? 34 Or if restrictions are to be imposed on human enhancement, on what ethics and laws will they be justified? How ethically acceptable is it to prohibit or delay technological evolution, which among several other magnificent achievements, promises to treat death as a disease and cure it, by reducing soul to self, self to mind, and mind to brain, which will then be preserved as a “softwarized” program in a hardware other than the human body? 35 After all, “According to the strong artificial intelligence program there is no fundamental difference between computers and brains: a computer is different machinery than a person in terms of speed and memory capacity.”36 While such a scientific development and the ones leading potentially to it will be undoubtedly, groundbreaking technologically-speaking, is it actually—ethically- speaking—as ambivalent as it may sound or is it already justified by our well— rooted human-centrism? 37 Secular humanism may have very well outdated religious beliefs about afterlife in the area of science but has not diminished the hope for immortality; on the contrary, science, implicitly or explicitly predicts that matter can in various ways surpass death, albeit by means which belong in the realm of scientific proof, instead of that of metaphysical belief.38 If this is the philosophical case, the quest for immortality becomes ethically acceptable; it can be considered as embedded both in the existential anxiety of humans, as well as in the human-centrism of secular philosophical and political victory over the dei-centric approach to the world and to our existence. From another perspective of course and for the not that distant philosophical reasons, the quest for immortality becomes ethically ambiguous or even unacceptable. 39 By seeking endless life we may miss all these that make life worth living in the framework of finiteness. As the gerontologist Paul Hayflick cautioned “Given the possibility that you could replace all your parts, including your brain, then you lose your self-identity, your self-recognition. You lose who you are! You are who you are because of your memory.”40 In other words, once we begin to integrate the two types of intelligence, within ourselves, until when and how we will be sure that it is human intelligence that guides us, instead of the AI? And if we are not guided completely or—even further—at all by human intelligence but on the contrary we are guided by AI which we have embodied and which is trained by our human intelligence, will we be remaining humans or we will have evolved to some type of meta-human or transhumant species, being different persons as well?41 AI promises tor threatens to offer a solution by breaking down our consciousness into small “particles” of information—simplistically speaking—which can then be “software-ized” and therefore “uploaded” into different forms of physical or non-physical existence. Diane Ackerman states that “The brain is silent, the brain is dark, the brain tastes nothing, the brain hears nothing. All it receives are electrical impulses--not the sumptuous chocolate melting sweetly, not the oboe solo like the flight of a bird, not the pastel pink and lavender sunset over the coral reef--only impulses.”42 Therefore, all that is needed—although it is of course much more complicated than we can imagine—is a way to code and reproduce such impulses. Even if we consider that without death, we will no more be humans but something else, why should we remain humans once technologies allow us be something “more”, in the sense of an enhanced version of “being”? Why are we to remain bound by biological evolution if we can re-design it and our future form of existence? Why not try to achieve the major breakthrough, the anticipated or hoped digitalization of the human mind, which promises immortality of consciousness via the cyberspace or artificial bodies: the uploading of our consciousness so that it can live on forever, turning death into an optional condition.43 Either through an artificial body or emulation-a living, conscious avatar—we hope—or fear—that the domain of immortality will be within reach. It is the prospect of a “substrate-independent minds,” in which human and machine consciousness will merge, transcending biological limits of time, space and memory” that fascinates us. 44 As Anders Sandberg explained “The point of brain emulation is to recreate the function of the original brain: if ‘run’ it will be able to think and act as the original,” he says. Progress has been slow but steady. “We are now able to take small brain tissue samples and map them in 3D. These are at exquisite resolution, but the blocks are just a few microns across. We can run simulations of the size of a mouse brain on supercomputers—but we do not have the total connectivity yet. As methods improve, I expect to see automatic conversion of scanned tissue into models that can be run. The different parts exist, but so far there is no pipeline from brains to emulations.”45 The emulation is different from a simulation in the sense that the former mimics not only the outward outcome but also the “internal causal dynamics”, so that the emulated system and in this particular case the human mind behaves as the original. 46 Obviously, this is a challenging task: we need to understand the human brain with the help of computational neuroscience and combine simplified parts such as simulated neurons with network structures so that the patterns of the brain are comprehended. We must combine effectively “biological realism (attempting to be faithful to biology), completeness (using all available empirical data about the system), tractability (the possibility of quantitative or qualitative simulation) and understanding (producing a compressed representation of the salient aspects of the system in the mind of the experimenter)”. 47 The technological challenges are vast. Technologically speaking, the whole concept is based on some assumptions which must be proven both accurate and feasible. 48 We must achieve technology capable of scanning completely the human brain, of creating software on the basis of the acquired information from its scanning and of the interpretation of information and the hardware which will be capable of uploading or downloading such software. 49 The steps within these procedures are equally challenging. Their detailed analysis evades the scope of this book. Some critical questions—they are further analyzed in the next chapters—emerge however: how will we interpret free will in emulation? What will be the impact of the environment and of what environment? How will be missing parts of the human brain re-constructed and emulated? What will be the status of the several emulations which will be created—i.e. failed attempts or emulations of parts of the human brain—in the course of the search for a complete and functioning emulation? Will they be considered as “persons” and therefore as having some right or will they be considered as mere objects in an experimental lab? How are we going to decode the actual subjective sentiments of these emulations? Essentially, are emulations the humans “themselves” who are emulated or a different person? Even further what will human and person mean in the era of emulation? From a different perspective, the victory over death may be seen as a danger of mass extinction, absorption or de-humanization. In this new, vast universe of emulations will there be place for humans? 50 From the above—mentioned discussion, it becomes obvious that at a large extent, the prospect of risk or of expectation is a matter of perspective, for which there is no unanimous agreement in the present. This may be the greatest danger of all, for which Asimov warned us: unleashing technology while we cannot communicate among us, in the face of it.</w:t>
      </w:r>
      <w:r w:rsidRPr="00936F19">
        <w:rPr>
          <w:sz w:val="2"/>
        </w:rPr>
        <w:t xml:space="preserve"> </w:t>
      </w:r>
      <w:r w:rsidRPr="00936F19">
        <w:rPr>
          <w:sz w:val="2"/>
          <w:u w:val="single"/>
        </w:rPr>
        <w:t xml:space="preserve">The </w:t>
      </w:r>
      <w:r w:rsidRPr="00AF2C5E">
        <w:rPr>
          <w:b/>
          <w:iCs/>
          <w:sz w:val="26"/>
          <w:highlight w:val="cyan"/>
          <w:u w:val="single"/>
          <w:bdr w:val="single" w:sz="18" w:space="0" w:color="auto"/>
        </w:rPr>
        <w:t>existenti</w:t>
      </w:r>
      <w:r w:rsidRPr="00A950CC">
        <w:rPr>
          <w:b/>
          <w:iCs/>
          <w:sz w:val="26"/>
          <w:highlight w:val="cyan"/>
          <w:u w:val="single"/>
          <w:bdr w:val="single" w:sz="18" w:space="0" w:color="auto"/>
        </w:rPr>
        <w:t>al</w:t>
      </w:r>
      <w:r w:rsidRPr="00A950CC">
        <w:rPr>
          <w:highlight w:val="cyan"/>
          <w:u w:val="single"/>
        </w:rPr>
        <w:t xml:space="preserve"> prospect</w:t>
      </w:r>
      <w:r w:rsidRPr="00936F19">
        <w:rPr>
          <w:sz w:val="2"/>
          <w:u w:val="single"/>
        </w:rPr>
        <w:t xml:space="preserve"> as well as the risks </w:t>
      </w:r>
      <w:r w:rsidRPr="00A950CC">
        <w:rPr>
          <w:highlight w:val="cyan"/>
          <w:u w:val="single"/>
        </w:rPr>
        <w:t xml:space="preserve">by </w:t>
      </w:r>
      <w:r w:rsidRPr="00A950CC">
        <w:rPr>
          <w:b/>
          <w:iCs/>
          <w:sz w:val="26"/>
          <w:highlight w:val="cyan"/>
          <w:u w:val="single"/>
          <w:bdr w:val="single" w:sz="18" w:space="0" w:color="auto"/>
        </w:rPr>
        <w:t>AI</w:t>
      </w:r>
      <w:r w:rsidRPr="00936F19">
        <w:rPr>
          <w:sz w:val="2"/>
          <w:u w:val="single"/>
        </w:rPr>
        <w:t xml:space="preserve"> may self-evidently </w:t>
      </w:r>
      <w:r w:rsidRPr="00AF2C5E">
        <w:rPr>
          <w:highlight w:val="cyan"/>
          <w:u w:val="single"/>
        </w:rPr>
        <w:t xml:space="preserve">emerge from </w:t>
      </w:r>
      <w:r w:rsidRPr="00AF2C5E">
        <w:rPr>
          <w:b/>
          <w:iCs/>
          <w:sz w:val="26"/>
          <w:highlight w:val="cyan"/>
          <w:u w:val="single"/>
          <w:bdr w:val="single" w:sz="18" w:space="0" w:color="auto"/>
        </w:rPr>
        <w:t>tech</w:t>
      </w:r>
      <w:r w:rsidRPr="00936F19">
        <w:rPr>
          <w:sz w:val="2"/>
          <w:u w:val="single"/>
        </w:rPr>
        <w:t xml:space="preserve">nological </w:t>
      </w:r>
      <w:r w:rsidRPr="00AF2C5E">
        <w:rPr>
          <w:b/>
          <w:iCs/>
          <w:sz w:val="26"/>
          <w:highlight w:val="cyan"/>
          <w:u w:val="single"/>
          <w:bdr w:val="single" w:sz="18" w:space="0" w:color="auto"/>
        </w:rPr>
        <w:t>advances</w:t>
      </w:r>
      <w:r w:rsidRPr="00AF2C5E">
        <w:rPr>
          <w:highlight w:val="cyan"/>
          <w:u w:val="single"/>
        </w:rPr>
        <w:t xml:space="preserve"> </w:t>
      </w:r>
      <w:r w:rsidRPr="00A950CC">
        <w:rPr>
          <w:highlight w:val="cyan"/>
          <w:u w:val="single"/>
        </w:rPr>
        <w:t xml:space="preserve">but are </w:t>
      </w:r>
      <w:r w:rsidRPr="00A950CC">
        <w:rPr>
          <w:b/>
          <w:iCs/>
          <w:sz w:val="26"/>
          <w:highlight w:val="cyan"/>
          <w:u w:val="single"/>
          <w:bdr w:val="single" w:sz="18" w:space="0" w:color="auto"/>
        </w:rPr>
        <w:t>determined</w:t>
      </w:r>
      <w:r w:rsidRPr="00A950CC">
        <w:rPr>
          <w:highlight w:val="cyan"/>
          <w:u w:val="single"/>
        </w:rPr>
        <w:t xml:space="preserve"> </w:t>
      </w:r>
      <w:r w:rsidRPr="00AF2C5E">
        <w:rPr>
          <w:highlight w:val="cyan"/>
          <w:u w:val="single"/>
        </w:rPr>
        <w:t xml:space="preserve">on the basis of </w:t>
      </w:r>
      <w:r w:rsidRPr="00AF2C5E">
        <w:rPr>
          <w:b/>
          <w:iCs/>
          <w:sz w:val="26"/>
          <w:highlight w:val="cyan"/>
          <w:u w:val="single"/>
          <w:bdr w:val="single" w:sz="18" w:space="0" w:color="auto"/>
        </w:rPr>
        <w:t>politico</w:t>
      </w:r>
      <w:r w:rsidRPr="00936F19">
        <w:rPr>
          <w:sz w:val="2"/>
          <w:u w:val="single"/>
        </w:rPr>
        <w:t xml:space="preserve">—philosophical or in the wider sense, </w:t>
      </w:r>
      <w:r w:rsidRPr="00AF2C5E">
        <w:rPr>
          <w:b/>
          <w:iCs/>
          <w:sz w:val="26"/>
          <w:highlight w:val="cyan"/>
          <w:u w:val="single"/>
          <w:bdr w:val="single" w:sz="18" w:space="0" w:color="auto"/>
        </w:rPr>
        <w:t>ethical</w:t>
      </w:r>
      <w:r w:rsidRPr="00AF2C5E">
        <w:rPr>
          <w:highlight w:val="cyan"/>
          <w:u w:val="single"/>
        </w:rPr>
        <w:t xml:space="preserve"> assumptions</w:t>
      </w:r>
      <w:r w:rsidRPr="00936F19">
        <w:rPr>
          <w:sz w:val="2"/>
          <w:u w:val="single"/>
        </w:rPr>
        <w:t xml:space="preserve">. </w:t>
      </w:r>
      <w:r w:rsidRPr="002B36FA">
        <w:rPr>
          <w:highlight w:val="cyan"/>
          <w:u w:val="single"/>
        </w:rPr>
        <w:t xml:space="preserve">This is where the need for </w:t>
      </w:r>
      <w:r w:rsidRPr="002B36FA">
        <w:rPr>
          <w:b/>
          <w:iCs/>
          <w:sz w:val="26"/>
          <w:highlight w:val="cyan"/>
          <w:u w:val="single"/>
          <w:bdr w:val="single" w:sz="18" w:space="0" w:color="auto"/>
        </w:rPr>
        <w:t>legal regulation</w:t>
      </w:r>
      <w:r w:rsidRPr="002B36FA">
        <w:rPr>
          <w:highlight w:val="cyan"/>
          <w:u w:val="single"/>
        </w:rPr>
        <w:t xml:space="preserve"> steps in</w:t>
      </w:r>
      <w:r w:rsidRPr="00936F19">
        <w:rPr>
          <w:sz w:val="2"/>
          <w:u w:val="single"/>
        </w:rPr>
        <w:t>.</w:t>
      </w:r>
      <w:r w:rsidRPr="00936F19">
        <w:rPr>
          <w:sz w:val="2"/>
        </w:rPr>
        <w:t xml:space="preserve"> Such a need was often underestimated in the past in favor of a solely technologically oriented approach—although exceptions raising issues other than technological can be found too.51 The gradual raising of ethic—political, philosophical and legal issues constitutes a rather recent development, partially because of the realization of the proximity of the risks and of the expectations. The public debate is often divided between two “contradictory” views: fear of AI or enthusiastic optimism. The opinions of the experts differ respectively. Kurzweil, who has come with a prediction for a date for the emergence of singularity—until 2045—expects such a development in a positive way: “What’s actually happening is [machines] are powering all of us,” Kurzweil said during the SXSW interview. “They’re making us smarter. They may not yet be inside our bodies, but, by the 2030s, we will connect our neocortex, the part of our brain where we do our thinking, to the cloud.”52 In a well-known article—issued on the occasion of a film—Stephen Hawking, Max Tegmark, Stuart Russell, and Frank Wilczek shared a moderate position: “</w:t>
      </w:r>
      <w:r w:rsidRPr="00936F19">
        <w:rPr>
          <w:sz w:val="2"/>
          <w:u w:val="single"/>
        </w:rPr>
        <w:t xml:space="preserve">The </w:t>
      </w:r>
      <w:r w:rsidRPr="00AF2C5E">
        <w:rPr>
          <w:highlight w:val="cyan"/>
          <w:u w:val="single"/>
        </w:rPr>
        <w:t xml:space="preserve">potential </w:t>
      </w:r>
      <w:r w:rsidRPr="00AF2C5E">
        <w:rPr>
          <w:b/>
          <w:iCs/>
          <w:sz w:val="26"/>
          <w:highlight w:val="cyan"/>
          <w:u w:val="single"/>
          <w:bdr w:val="single" w:sz="18" w:space="0" w:color="auto"/>
        </w:rPr>
        <w:t>benefits</w:t>
      </w:r>
      <w:r w:rsidRPr="00AF2C5E">
        <w:rPr>
          <w:highlight w:val="cyan"/>
          <w:u w:val="single"/>
        </w:rPr>
        <w:t xml:space="preserve"> are </w:t>
      </w:r>
      <w:r w:rsidRPr="00AF2C5E">
        <w:rPr>
          <w:b/>
          <w:iCs/>
          <w:sz w:val="26"/>
          <w:highlight w:val="cyan"/>
          <w:u w:val="single"/>
          <w:bdr w:val="single" w:sz="18" w:space="0" w:color="auto"/>
        </w:rPr>
        <w:t>huge</w:t>
      </w:r>
      <w:r w:rsidRPr="00936F19">
        <w:rPr>
          <w:sz w:val="2"/>
          <w:u w:val="single"/>
        </w:rPr>
        <w:t xml:space="preserve">; everything that civilization has to offer is a product of human intelligence; we cannot predict what we might achieve when this intelligence is magnified by the tools AI may provide, but the </w:t>
      </w:r>
      <w:r w:rsidRPr="00AF2C5E">
        <w:rPr>
          <w:b/>
          <w:iCs/>
          <w:sz w:val="26"/>
          <w:highlight w:val="cyan"/>
          <w:u w:val="single"/>
          <w:bdr w:val="single" w:sz="18" w:space="0" w:color="auto"/>
        </w:rPr>
        <w:t>eradication of war, disease,</w:t>
      </w:r>
      <w:r w:rsidRPr="00936F19">
        <w:rPr>
          <w:sz w:val="2"/>
          <w:u w:val="single"/>
        </w:rPr>
        <w:t xml:space="preserve"> and </w:t>
      </w:r>
      <w:r w:rsidRPr="00AF2C5E">
        <w:rPr>
          <w:b/>
          <w:iCs/>
          <w:sz w:val="26"/>
          <w:highlight w:val="cyan"/>
          <w:u w:val="single"/>
          <w:bdr w:val="single" w:sz="18" w:space="0" w:color="auto"/>
        </w:rPr>
        <w:t>poverty</w:t>
      </w:r>
      <w:r w:rsidRPr="00936F19">
        <w:rPr>
          <w:sz w:val="2"/>
          <w:u w:val="single"/>
        </w:rPr>
        <w:t xml:space="preserve"> would be high on anyone’s list. Success in creating AI would be the </w:t>
      </w:r>
      <w:r w:rsidRPr="00AF2C5E">
        <w:rPr>
          <w:highlight w:val="cyan"/>
          <w:u w:val="single"/>
        </w:rPr>
        <w:t>biggest event in human history</w:t>
      </w:r>
      <w:r w:rsidRPr="00936F19">
        <w:rPr>
          <w:sz w:val="2"/>
          <w:u w:val="single"/>
        </w:rPr>
        <w:t xml:space="preserve">. . . Unfortunately, it </w:t>
      </w:r>
      <w:r w:rsidRPr="00AF2C5E">
        <w:rPr>
          <w:highlight w:val="cyan"/>
          <w:u w:val="single"/>
        </w:rPr>
        <w:t xml:space="preserve">might </w:t>
      </w:r>
      <w:r w:rsidRPr="00AF2C5E">
        <w:rPr>
          <w:b/>
          <w:iCs/>
          <w:sz w:val="26"/>
          <w:highlight w:val="cyan"/>
          <w:u w:val="single"/>
          <w:bdr w:val="single" w:sz="18" w:space="0" w:color="auto"/>
        </w:rPr>
        <w:t>also</w:t>
      </w:r>
      <w:r w:rsidRPr="00AF2C5E">
        <w:rPr>
          <w:highlight w:val="cyan"/>
          <w:u w:val="single"/>
        </w:rPr>
        <w:t xml:space="preserve"> be the </w:t>
      </w:r>
      <w:r w:rsidRPr="00AF2C5E">
        <w:rPr>
          <w:b/>
          <w:iCs/>
          <w:sz w:val="26"/>
          <w:highlight w:val="cyan"/>
          <w:u w:val="single"/>
          <w:bdr w:val="single" w:sz="18" w:space="0" w:color="auto"/>
        </w:rPr>
        <w:t>last</w:t>
      </w:r>
      <w:r w:rsidRPr="00936F19">
        <w:rPr>
          <w:sz w:val="2"/>
          <w:u w:val="single"/>
        </w:rPr>
        <w:t xml:space="preserve">, </w:t>
      </w:r>
      <w:r w:rsidRPr="002B36FA">
        <w:rPr>
          <w:b/>
          <w:iCs/>
          <w:sz w:val="26"/>
          <w:highlight w:val="cyan"/>
          <w:u w:val="single"/>
          <w:bdr w:val="single" w:sz="18" w:space="0" w:color="auto"/>
        </w:rPr>
        <w:t>unless</w:t>
      </w:r>
      <w:r w:rsidRPr="002B36FA">
        <w:rPr>
          <w:highlight w:val="cyan"/>
          <w:u w:val="single"/>
        </w:rPr>
        <w:t xml:space="preserve"> we</w:t>
      </w:r>
      <w:r w:rsidRPr="00936F19">
        <w:rPr>
          <w:sz w:val="2"/>
          <w:u w:val="single"/>
        </w:rPr>
        <w:t xml:space="preserve"> learn how to </w:t>
      </w:r>
      <w:r w:rsidRPr="002B36FA">
        <w:rPr>
          <w:b/>
          <w:iCs/>
          <w:sz w:val="26"/>
          <w:highlight w:val="cyan"/>
          <w:u w:val="single"/>
          <w:bdr w:val="single" w:sz="18" w:space="0" w:color="auto"/>
        </w:rPr>
        <w:t>avoid the risks</w:t>
      </w:r>
      <w:r w:rsidRPr="00936F19">
        <w:rPr>
          <w:sz w:val="2"/>
          <w:u w:val="single"/>
        </w:rPr>
        <w:t>.</w:t>
      </w:r>
      <w:r w:rsidRPr="00936F19">
        <w:rPr>
          <w:sz w:val="2"/>
        </w:rPr>
        <w:t xml:space="preserve">”53 </w:t>
      </w:r>
    </w:p>
    <w:p w14:paraId="1CB9F258" w14:textId="77777777" w:rsidR="00AD3150" w:rsidRDefault="00AD3150" w:rsidP="00AD3150">
      <w:pPr>
        <w:pStyle w:val="Heading3"/>
      </w:pPr>
      <w:r>
        <w:t>2NC---INB---T/C---Demo / Polarization</w:t>
      </w:r>
    </w:p>
    <w:p w14:paraId="2492D11E" w14:textId="77777777" w:rsidR="00AD3150" w:rsidRPr="00F70F82" w:rsidRDefault="00AD3150" w:rsidP="00AD3150">
      <w:pPr>
        <w:pStyle w:val="Heading4"/>
      </w:pPr>
      <w:r>
        <w:t xml:space="preserve">Pandemics </w:t>
      </w:r>
      <w:r w:rsidRPr="00F70F82">
        <w:rPr>
          <w:u w:val="single"/>
        </w:rPr>
        <w:t>strain</w:t>
      </w:r>
      <w:r>
        <w:t xml:space="preserve"> cohesion, </w:t>
      </w:r>
      <w:r w:rsidRPr="00F70F82">
        <w:rPr>
          <w:u w:val="single"/>
        </w:rPr>
        <w:t>worsening</w:t>
      </w:r>
      <w:r>
        <w:t xml:space="preserve"> </w:t>
      </w:r>
      <w:r w:rsidRPr="00F70F82">
        <w:rPr>
          <w:u w:val="single"/>
        </w:rPr>
        <w:t>tensions</w:t>
      </w:r>
      <w:r>
        <w:t xml:space="preserve"> and </w:t>
      </w:r>
      <w:r w:rsidRPr="00F70F82">
        <w:rPr>
          <w:u w:val="single"/>
        </w:rPr>
        <w:t>polarization</w:t>
      </w:r>
      <w:r>
        <w:t xml:space="preserve"> while locking in </w:t>
      </w:r>
      <w:r w:rsidRPr="00F70F82">
        <w:rPr>
          <w:u w:val="single"/>
        </w:rPr>
        <w:t>authoritarianism</w:t>
      </w:r>
      <w:r>
        <w:t>.</w:t>
      </w:r>
    </w:p>
    <w:p w14:paraId="2F6D39C0" w14:textId="77777777" w:rsidR="00AD3150" w:rsidRPr="00936F19" w:rsidRDefault="00AD3150" w:rsidP="00AD3150">
      <w:pPr>
        <w:rPr>
          <w:sz w:val="2"/>
        </w:rPr>
      </w:pPr>
      <w:r w:rsidRPr="00FB23E8">
        <w:rPr>
          <w:rStyle w:val="Style13ptBold"/>
        </w:rPr>
        <w:t>Brown, et al., ’20</w:t>
      </w:r>
      <w:r w:rsidRPr="00936F19">
        <w:rPr>
          <w:sz w:val="2"/>
        </w:rPr>
        <w:t xml:space="preserve"> [Frances Z. Brown (Senior fellow and co-director of Carnegie’s Democracy, Conflict, and Governance Program, who previously worked at the White House, USAID, and in nongovernmental organizations), Saskia Brechenmacher, and Thomas Carothers, Apr 6 2020. Carnegie Endowment for International Peace “How Will the Coronavirus Reshape Democracy and Governance Globally?” https://carnegieendowment.org/posts/2020/04/how-will-the-coronavirus-reshape-democracy-and-governance-globally?lang=en // </w:t>
      </w:r>
      <w:r w:rsidRPr="00936F19">
        <w:rPr>
          <w:i/>
          <w:sz w:val="2"/>
        </w:rPr>
        <w:t>q.c.</w:t>
      </w:r>
      <w:r w:rsidRPr="00936F19">
        <w:rPr>
          <w:sz w:val="2"/>
        </w:rPr>
        <w:t>]</w:t>
      </w:r>
    </w:p>
    <w:p w14:paraId="0C4D4A07" w14:textId="77777777" w:rsidR="00AD3150" w:rsidRPr="00936F19" w:rsidRDefault="00AD3150" w:rsidP="00AD3150">
      <w:pPr>
        <w:rPr>
          <w:sz w:val="2"/>
        </w:rPr>
      </w:pPr>
      <w:r w:rsidRPr="00936F19">
        <w:rPr>
          <w:sz w:val="2"/>
        </w:rPr>
        <w:t>PRESSURE ON SOCIOPOLITICAL COHESION</w:t>
      </w:r>
    </w:p>
    <w:p w14:paraId="0C1DA8C4" w14:textId="77777777" w:rsidR="00AD3150" w:rsidRPr="00936F19" w:rsidRDefault="00AD3150" w:rsidP="00AD3150">
      <w:pPr>
        <w:rPr>
          <w:sz w:val="2"/>
        </w:rPr>
      </w:pPr>
      <w:r w:rsidRPr="00936F19">
        <w:rPr>
          <w:rStyle w:val="StyleUnderline"/>
          <w:sz w:val="2"/>
        </w:rPr>
        <w:t xml:space="preserve">The </w:t>
      </w:r>
      <w:r w:rsidRPr="00FB23E8">
        <w:rPr>
          <w:rStyle w:val="StyleUnderline"/>
          <w:highlight w:val="cyan"/>
        </w:rPr>
        <w:t>pandemic</w:t>
      </w:r>
      <w:r w:rsidRPr="00936F19">
        <w:rPr>
          <w:rStyle w:val="StyleUnderline"/>
          <w:sz w:val="2"/>
        </w:rPr>
        <w:t xml:space="preserve"> will </w:t>
      </w:r>
      <w:r w:rsidRPr="00FB23E8">
        <w:rPr>
          <w:rStyle w:val="Emphasis"/>
          <w:highlight w:val="cyan"/>
        </w:rPr>
        <w:t>strain basic sociopolitical cohesion</w:t>
      </w:r>
      <w:r w:rsidRPr="00936F19">
        <w:rPr>
          <w:sz w:val="2"/>
        </w:rPr>
        <w:t> in many states. The differential effects of the health crisis along key axes—rich vs. poor, urban vs. rural, region vs. region, and citizen vs. migrant—may sharpen existing sociopolitical divides. </w:t>
      </w:r>
      <w:r w:rsidRPr="00936F19">
        <w:rPr>
          <w:rStyle w:val="StyleUnderline"/>
          <w:sz w:val="2"/>
        </w:rPr>
        <w:t>The pandemic may</w:t>
      </w:r>
      <w:r w:rsidRPr="00936F19">
        <w:rPr>
          <w:sz w:val="2"/>
        </w:rPr>
        <w:t> </w:t>
      </w:r>
      <w:r w:rsidRPr="00FB23E8">
        <w:rPr>
          <w:rStyle w:val="Emphasis"/>
          <w:highlight w:val="cyan"/>
        </w:rPr>
        <w:t>compound</w:t>
      </w:r>
      <w:r w:rsidRPr="00936F19">
        <w:rPr>
          <w:sz w:val="2"/>
        </w:rPr>
        <w:t> </w:t>
      </w:r>
      <w:r w:rsidRPr="00936F19">
        <w:rPr>
          <w:rStyle w:val="StyleUnderline"/>
          <w:sz w:val="2"/>
        </w:rPr>
        <w:t>those strains by </w:t>
      </w:r>
      <w:r w:rsidRPr="00FB23E8">
        <w:rPr>
          <w:rStyle w:val="Emphasis"/>
          <w:highlight w:val="cyan"/>
        </w:rPr>
        <w:t>exacerbating political polarization</w:t>
      </w:r>
      <w:r w:rsidRPr="00936F19">
        <w:rPr>
          <w:sz w:val="2"/>
        </w:rPr>
        <w:t> where it already exists. From India and Bolivia to Poland and the United States, </w:t>
      </w:r>
      <w:r w:rsidRPr="00936F19">
        <w:rPr>
          <w:rStyle w:val="StyleUnderline"/>
          <w:sz w:val="2"/>
        </w:rPr>
        <w:t xml:space="preserve">many </w:t>
      </w:r>
      <w:r w:rsidRPr="00FB23E8">
        <w:rPr>
          <w:rStyle w:val="StyleUnderline"/>
          <w:highlight w:val="cyan"/>
        </w:rPr>
        <w:t>democracies</w:t>
      </w:r>
      <w:r w:rsidRPr="00936F19">
        <w:rPr>
          <w:rStyle w:val="StyleUnderline"/>
          <w:sz w:val="2"/>
        </w:rPr>
        <w:t xml:space="preserve"> are already </w:t>
      </w:r>
      <w:r w:rsidRPr="00FB23E8">
        <w:rPr>
          <w:rStyle w:val="StyleUnderline"/>
          <w:highlight w:val="cyan"/>
        </w:rPr>
        <w:t>suffer</w:t>
      </w:r>
      <w:r w:rsidRPr="00936F19">
        <w:rPr>
          <w:rStyle w:val="StyleUnderline"/>
          <w:sz w:val="2"/>
        </w:rPr>
        <w:t xml:space="preserve">ing </w:t>
      </w:r>
      <w:r w:rsidRPr="00FB23E8">
        <w:rPr>
          <w:rStyle w:val="StyleUnderline"/>
          <w:highlight w:val="cyan"/>
        </w:rPr>
        <w:t>from </w:t>
      </w:r>
      <w:r w:rsidRPr="00FB23E8">
        <w:rPr>
          <w:rStyle w:val="Emphasis"/>
          <w:highlight w:val="cyan"/>
        </w:rPr>
        <w:t>rising animosity</w:t>
      </w:r>
      <w:r w:rsidRPr="00FB23E8">
        <w:rPr>
          <w:rStyle w:val="StyleUnderline"/>
          <w:highlight w:val="cyan"/>
        </w:rPr>
        <w:t> and </w:t>
      </w:r>
      <w:r w:rsidRPr="00FB23E8">
        <w:rPr>
          <w:rStyle w:val="Emphasis"/>
          <w:highlight w:val="cyan"/>
        </w:rPr>
        <w:t>tensions</w:t>
      </w:r>
      <w:r w:rsidRPr="00936F19">
        <w:rPr>
          <w:sz w:val="2"/>
        </w:rPr>
        <w:t> between contending political camps. </w:t>
      </w:r>
      <w:r w:rsidRPr="00936F19">
        <w:rPr>
          <w:rStyle w:val="StyleUnderline"/>
          <w:sz w:val="2"/>
        </w:rPr>
        <w:t>As the crisis worsens, opposing sides may disagree about the</w:t>
      </w:r>
      <w:r w:rsidRPr="00936F19">
        <w:rPr>
          <w:sz w:val="2"/>
        </w:rPr>
        <w:t> gravity of the </w:t>
      </w:r>
      <w:r w:rsidRPr="00936F19">
        <w:rPr>
          <w:rStyle w:val="StyleUnderline"/>
          <w:sz w:val="2"/>
        </w:rPr>
        <w:t>pandemic or about appropriate government</w:t>
      </w:r>
      <w:r w:rsidRPr="00936F19">
        <w:rPr>
          <w:sz w:val="2"/>
        </w:rPr>
        <w:t> </w:t>
      </w:r>
      <w:r w:rsidRPr="00936F19">
        <w:rPr>
          <w:rStyle w:val="StyleUnderline"/>
          <w:sz w:val="2"/>
        </w:rPr>
        <w:t>responses</w:t>
      </w:r>
      <w:r w:rsidRPr="00936F19">
        <w:rPr>
          <w:sz w:val="2"/>
        </w:rPr>
        <w:t>—</w:t>
      </w:r>
      <w:r w:rsidRPr="00936F19">
        <w:rPr>
          <w:rStyle w:val="StyleUnderline"/>
          <w:sz w:val="2"/>
        </w:rPr>
        <w:t>a dynamic that could be </w:t>
      </w:r>
      <w:r w:rsidRPr="00936F19">
        <w:rPr>
          <w:rStyle w:val="Emphasis"/>
          <w:sz w:val="2"/>
        </w:rPr>
        <w:t>intensified</w:t>
      </w:r>
      <w:r w:rsidRPr="00936F19">
        <w:rPr>
          <w:rStyle w:val="StyleUnderline"/>
          <w:sz w:val="2"/>
        </w:rPr>
        <w:t> by people’s greater reliance on online communication</w:t>
      </w:r>
      <w:r w:rsidRPr="00936F19">
        <w:rPr>
          <w:sz w:val="2"/>
        </w:rPr>
        <w:t> while they remain mostly isolated in their homes, and by governments using the crisis to advance partisan agendas. In the United States, for example, </w:t>
      </w:r>
      <w:r w:rsidRPr="00936F19">
        <w:rPr>
          <w:rStyle w:val="StyleUnderline"/>
          <w:sz w:val="2"/>
        </w:rPr>
        <w:t>partisanship has heavily shaped perceptions of the severity of the crisis and individuals’ trust in the government’s response</w:t>
      </w:r>
      <w:r w:rsidRPr="00936F19">
        <w:rPr>
          <w:sz w:val="2"/>
        </w:rPr>
        <w:t>. In Brazil, President Jair Bolsonaro’s dismissal of the seriousness of the crisis has inflamed an already fierce political divide.</w:t>
      </w:r>
    </w:p>
    <w:p w14:paraId="68E01FD9" w14:textId="77777777" w:rsidR="00AD3150" w:rsidRPr="00936F19" w:rsidRDefault="00AD3150" w:rsidP="00AD3150">
      <w:pPr>
        <w:rPr>
          <w:sz w:val="2"/>
        </w:rPr>
      </w:pPr>
      <w:r w:rsidRPr="00936F19">
        <w:rPr>
          <w:sz w:val="2"/>
        </w:rPr>
        <w:t>At the same time, the “wartime” imperative to combat the pandemic could invoke feelings of shared sacrifice and collective mission that heal rather than aggravate societal and political divisions. But such a rallying effect likely requires political leaders to rise to the challenge and take a unifying approach, which goes against the populist playbook in use in many countries. Tracking leadership styles and messages will be key to understanding the longer-term effects of the pandemic on sociopolitical cohesion.</w:t>
      </w:r>
    </w:p>
    <w:p w14:paraId="7932ADF5" w14:textId="77777777" w:rsidR="00AD3150" w:rsidRPr="00936F19" w:rsidRDefault="00AD3150" w:rsidP="00AD3150">
      <w:pPr>
        <w:rPr>
          <w:sz w:val="2"/>
        </w:rPr>
      </w:pPr>
      <w:r w:rsidRPr="00936F19">
        <w:rPr>
          <w:sz w:val="2"/>
        </w:rPr>
        <w:t>HEIGHTENED CORRUPTION</w:t>
      </w:r>
    </w:p>
    <w:p w14:paraId="28487FF3" w14:textId="77777777" w:rsidR="00AD3150" w:rsidRPr="00936F19" w:rsidRDefault="00AD3150" w:rsidP="00AD3150">
      <w:pPr>
        <w:rPr>
          <w:sz w:val="2"/>
        </w:rPr>
      </w:pPr>
      <w:r w:rsidRPr="00936F19">
        <w:rPr>
          <w:sz w:val="2"/>
        </w:rPr>
        <w:t>Government responses to the pandemic are likely to exacerbate graft and corruption in many countries. </w:t>
      </w:r>
      <w:r w:rsidRPr="00936F19">
        <w:rPr>
          <w:rStyle w:val="StyleUnderline"/>
          <w:sz w:val="2"/>
        </w:rPr>
        <w:t>Crises</w:t>
      </w:r>
      <w:r w:rsidRPr="00936F19">
        <w:rPr>
          <w:sz w:val="2"/>
        </w:rPr>
        <w:t> </w:t>
      </w:r>
      <w:r w:rsidRPr="00936F19">
        <w:rPr>
          <w:rStyle w:val="StyleUnderline"/>
          <w:sz w:val="2"/>
        </w:rPr>
        <w:t>involving urgent medical needs and scarce supplies</w:t>
      </w:r>
      <w:r w:rsidRPr="00936F19">
        <w:rPr>
          <w:sz w:val="2"/>
        </w:rPr>
        <w:t> inevitably </w:t>
      </w:r>
      <w:r w:rsidRPr="00936F19">
        <w:rPr>
          <w:rStyle w:val="StyleUnderline"/>
          <w:sz w:val="2"/>
        </w:rPr>
        <w:t>present opportunities for smuggling, graft,</w:t>
      </w:r>
      <w:r w:rsidRPr="00936F19">
        <w:rPr>
          <w:sz w:val="2"/>
        </w:rPr>
        <w:t> </w:t>
      </w:r>
      <w:r w:rsidRPr="00936F19">
        <w:rPr>
          <w:rStyle w:val="StyleUnderline"/>
          <w:sz w:val="2"/>
        </w:rPr>
        <w:t>price-gouging, and fraud</w:t>
      </w:r>
      <w:r w:rsidRPr="00936F19">
        <w:rPr>
          <w:sz w:val="2"/>
        </w:rPr>
        <w:t>.</w:t>
      </w:r>
    </w:p>
    <w:p w14:paraId="00614F25" w14:textId="77777777" w:rsidR="00AD3150" w:rsidRPr="00936F19" w:rsidRDefault="00AD3150" w:rsidP="00AD3150">
      <w:pPr>
        <w:rPr>
          <w:sz w:val="2"/>
        </w:rPr>
      </w:pPr>
      <w:r w:rsidRPr="00936F19">
        <w:rPr>
          <w:rStyle w:val="StyleUnderline"/>
          <w:sz w:val="2"/>
        </w:rPr>
        <w:t>Corruption undermines</w:t>
      </w:r>
      <w:r w:rsidRPr="00936F19">
        <w:rPr>
          <w:sz w:val="2"/>
        </w:rPr>
        <w:t> the effectiveness of </w:t>
      </w:r>
      <w:r w:rsidRPr="00936F19">
        <w:rPr>
          <w:rStyle w:val="StyleUnderline"/>
          <w:sz w:val="2"/>
        </w:rPr>
        <w:t>public health responses</w:t>
      </w:r>
      <w:r w:rsidRPr="00936F19">
        <w:rPr>
          <w:sz w:val="2"/>
        </w:rPr>
        <w:t>, particularly if valuable resources are diverted from high-need areas or citizens are denied treatment if they refuse to pay bribes. Both domestic actors and international partners assisting with public health responses should anticipate these risks and avoid the tendency to adopt an “anything goes in an emergency” attitude. In the medium term, the perception and reality of heightened corruption may increase popular discontent with governments.</w:t>
      </w:r>
    </w:p>
    <w:p w14:paraId="3025E4F5" w14:textId="77777777" w:rsidR="00AD3150" w:rsidRPr="00936F19" w:rsidRDefault="00AD3150" w:rsidP="00AD3150">
      <w:pPr>
        <w:rPr>
          <w:sz w:val="2"/>
        </w:rPr>
      </w:pPr>
      <w:r w:rsidRPr="00936F19">
        <w:rPr>
          <w:sz w:val="2"/>
        </w:rPr>
        <w:t>However, the crisis could also end up spurring new anticorruption measures. If corruption spikes rapidly when governments implement crisis measures, widespread public outrage may catalyze reforms that improve health governance and public accountability. More immediately, the prospect of high-stakes corruption may also mobilize civil society, governments, and international actors to take preventive steps, especially in places that are still less affected by the pandemic. In the United States, for example, legislators heeded calls for increased oversight in the new economic stimulus package. Civil society groups in Nigeria are urging government authorities to institute corruption safeguards as the country braces for the coronavirus. Possible additional measures may include concerted diplomatic pressure for greater oversight over aid flows or increased adoption of recommendations already developed by advocacy groups.</w:t>
      </w:r>
    </w:p>
    <w:p w14:paraId="38CD4C6B" w14:textId="77777777" w:rsidR="00AD3150" w:rsidRPr="00936F19" w:rsidRDefault="00AD3150" w:rsidP="00AD3150">
      <w:pPr>
        <w:rPr>
          <w:sz w:val="2"/>
        </w:rPr>
      </w:pPr>
      <w:r w:rsidRPr="00936F19">
        <w:rPr>
          <w:sz w:val="2"/>
        </w:rPr>
        <w:t>LOCAL-NATIONAL DISCONNECT</w:t>
      </w:r>
    </w:p>
    <w:p w14:paraId="36F97CB0" w14:textId="77777777" w:rsidR="00AD3150" w:rsidRPr="00936F19" w:rsidRDefault="00AD3150" w:rsidP="00AD3150">
      <w:pPr>
        <w:rPr>
          <w:sz w:val="2"/>
        </w:rPr>
      </w:pPr>
      <w:r w:rsidRPr="00936F19">
        <w:rPr>
          <w:sz w:val="2"/>
        </w:rPr>
        <w:t>The virus may reshape dynamics between national and regional or local government actors. Local officials are on the front lines of the crisis response, sometimes reinforcing and sometimes competing with messages from national leaders. In Afghanistan, where the central government’s presence in the periphery is limited, some provincial governors have been shoring up its policies and bolstering its response efforts. The governor of Nangarhar Province quickly set up an emergency aid fund and publicly dispelled myths about curing the virus, while other governors have supplied basic food packages to encourage infected men to stay home from work.</w:t>
      </w:r>
    </w:p>
    <w:p w14:paraId="1C314149" w14:textId="77777777" w:rsidR="00AD3150" w:rsidRPr="00936F19" w:rsidRDefault="00AD3150" w:rsidP="00AD3150">
      <w:pPr>
        <w:rPr>
          <w:sz w:val="2"/>
        </w:rPr>
      </w:pPr>
      <w:r w:rsidRPr="00936F19">
        <w:rPr>
          <w:sz w:val="2"/>
        </w:rPr>
        <w:t>Elsewhere, the virus response has exacerbated friction between local and national officials. In Hungary, where the opposition party controls several major cities, the central government unveiled a measure that would dilute mayors’ decisionmaking authority during an emergency. Local leaders quickly attacked the plan as one that would undermine the coronavirus response, and the government eventually walked it back. In Turkey, the pandemic has renewed long-standing tensions between President Recep Tayyip Erdoğan and the opposition-party mayor of Istanbul. Contrary to Erdoğan’s directives, the mayor has advocated a lockdown of Istanbul and launched his own fundraising campaign to galvanize the response, prompting national leaders to block the effort. In the United States, the pandemic response has intensified frictions between Trump and several Democratic state governors critical of his administration’s response.</w:t>
      </w:r>
    </w:p>
    <w:p w14:paraId="28A23CBA" w14:textId="77777777" w:rsidR="00AD3150" w:rsidRPr="00936F19" w:rsidRDefault="00AD3150" w:rsidP="00AD3150">
      <w:pPr>
        <w:rPr>
          <w:sz w:val="2"/>
        </w:rPr>
      </w:pPr>
      <w:r w:rsidRPr="00936F19">
        <w:rPr>
          <w:rStyle w:val="StyleUnderline"/>
          <w:sz w:val="2"/>
        </w:rPr>
        <w:t xml:space="preserve">These trends </w:t>
      </w:r>
      <w:r w:rsidRPr="00F70F82">
        <w:rPr>
          <w:rStyle w:val="StyleUnderline"/>
          <w:highlight w:val="cyan"/>
        </w:rPr>
        <w:t>could </w:t>
      </w:r>
      <w:r w:rsidRPr="00F70F82">
        <w:rPr>
          <w:rStyle w:val="Emphasis"/>
          <w:highlight w:val="cyan"/>
        </w:rPr>
        <w:t>change internal power relations</w:t>
      </w:r>
      <w:r w:rsidRPr="00936F19">
        <w:rPr>
          <w:sz w:val="2"/>
        </w:rPr>
        <w:t> in various places, whether by enhancing local-level leaders’ legitimacy at the expense of national officials or worsening governance fragmentation. Where friction between national governments and opposition-party local leadership tracks ideological, regional, and rural-urban lines, </w:t>
      </w:r>
      <w:r w:rsidRPr="00936F19">
        <w:rPr>
          <w:rStyle w:val="StyleUnderline"/>
          <w:sz w:val="2"/>
        </w:rPr>
        <w:t>it may </w:t>
      </w:r>
      <w:r w:rsidRPr="00F70F82">
        <w:rPr>
          <w:rStyle w:val="Emphasis"/>
          <w:highlight w:val="cyan"/>
        </w:rPr>
        <w:t>exacerbate preexisting political polarization</w:t>
      </w:r>
      <w:r w:rsidRPr="00936F19">
        <w:rPr>
          <w:sz w:val="2"/>
        </w:rPr>
        <w:t>.</w:t>
      </w:r>
    </w:p>
    <w:p w14:paraId="73006FAD" w14:textId="77777777" w:rsidR="00AD3150" w:rsidRPr="00936F19" w:rsidRDefault="00AD3150" w:rsidP="00AD3150">
      <w:pPr>
        <w:rPr>
          <w:sz w:val="2"/>
        </w:rPr>
      </w:pPr>
      <w:r w:rsidRPr="00936F19">
        <w:rPr>
          <w:sz w:val="2"/>
        </w:rPr>
        <w:t>ENHANCED ROLES OF NONSTATE ACTORS</w:t>
      </w:r>
    </w:p>
    <w:p w14:paraId="72C94451" w14:textId="77777777" w:rsidR="00AD3150" w:rsidRPr="00936F19" w:rsidRDefault="00AD3150" w:rsidP="00AD3150">
      <w:pPr>
        <w:rPr>
          <w:sz w:val="2"/>
        </w:rPr>
      </w:pPr>
      <w:r w:rsidRPr="00936F19">
        <w:rPr>
          <w:rStyle w:val="StyleUnderline"/>
          <w:sz w:val="2"/>
        </w:rPr>
        <w:t xml:space="preserve">The </w:t>
      </w:r>
      <w:r w:rsidRPr="00F70F82">
        <w:rPr>
          <w:rStyle w:val="Emphasis"/>
          <w:highlight w:val="cyan"/>
        </w:rPr>
        <w:t>virus</w:t>
      </w:r>
      <w:r w:rsidRPr="00F70F82">
        <w:rPr>
          <w:rStyle w:val="StyleUnderline"/>
          <w:highlight w:val="cyan"/>
        </w:rPr>
        <w:t xml:space="preserve"> may</w:t>
      </w:r>
      <w:r w:rsidRPr="00936F19">
        <w:rPr>
          <w:rStyle w:val="StyleUnderline"/>
          <w:sz w:val="2"/>
        </w:rPr>
        <w:t xml:space="preserve"> also </w:t>
      </w:r>
      <w:r w:rsidRPr="00F70F82">
        <w:rPr>
          <w:rStyle w:val="Emphasis"/>
          <w:highlight w:val="cyan"/>
        </w:rPr>
        <w:t>reshape relationships</w:t>
      </w:r>
      <w:r w:rsidRPr="00F70F82">
        <w:rPr>
          <w:rStyle w:val="StyleUnderline"/>
          <w:highlight w:val="cyan"/>
        </w:rPr>
        <w:t xml:space="preserve"> between </w:t>
      </w:r>
      <w:r w:rsidRPr="00F70F82">
        <w:rPr>
          <w:rStyle w:val="Emphasis"/>
          <w:highlight w:val="cyan"/>
        </w:rPr>
        <w:t>nonstate actors</w:t>
      </w:r>
      <w:r w:rsidRPr="00F70F82">
        <w:rPr>
          <w:rStyle w:val="StyleUnderline"/>
          <w:highlight w:val="cyan"/>
        </w:rPr>
        <w:t xml:space="preserve"> and </w:t>
      </w:r>
      <w:r w:rsidRPr="00F70F82">
        <w:rPr>
          <w:rStyle w:val="Emphasis"/>
          <w:highlight w:val="cyan"/>
        </w:rPr>
        <w:t>governments</w:t>
      </w:r>
      <w:r w:rsidRPr="00936F19">
        <w:rPr>
          <w:rStyle w:val="StyleUnderline"/>
          <w:sz w:val="2"/>
        </w:rPr>
        <w:t xml:space="preserve">, with important </w:t>
      </w:r>
      <w:r w:rsidRPr="00F70F82">
        <w:rPr>
          <w:rStyle w:val="Emphasis"/>
          <w:highlight w:val="cyan"/>
        </w:rPr>
        <w:t>implications</w:t>
      </w:r>
      <w:r w:rsidRPr="00F70F82">
        <w:rPr>
          <w:rStyle w:val="StyleUnderline"/>
          <w:highlight w:val="cyan"/>
        </w:rPr>
        <w:t xml:space="preserve"> for </w:t>
      </w:r>
      <w:r w:rsidRPr="00F70F82">
        <w:rPr>
          <w:rStyle w:val="Emphasis"/>
          <w:highlight w:val="cyan"/>
        </w:rPr>
        <w:t>government legitimacy</w:t>
      </w:r>
      <w:r w:rsidRPr="00936F19">
        <w:rPr>
          <w:rStyle w:val="StyleUnderline"/>
          <w:sz w:val="2"/>
        </w:rPr>
        <w:t xml:space="preserve"> </w:t>
      </w:r>
      <w:r w:rsidRPr="00F70F82">
        <w:rPr>
          <w:rStyle w:val="StyleUnderline"/>
          <w:highlight w:val="cyan"/>
        </w:rPr>
        <w:t>and</w:t>
      </w:r>
      <w:r w:rsidRPr="00936F19">
        <w:rPr>
          <w:sz w:val="2"/>
        </w:rPr>
        <w:t> claims to </w:t>
      </w:r>
      <w:r w:rsidRPr="00F70F82">
        <w:rPr>
          <w:rStyle w:val="Emphasis"/>
          <w:highlight w:val="cyan"/>
        </w:rPr>
        <w:t>sovereignty</w:t>
      </w:r>
      <w:r w:rsidRPr="00936F19">
        <w:rPr>
          <w:sz w:val="2"/>
        </w:rPr>
        <w:t>. Where governments enjoy low levels of citizen trust, cooperating with nonstate systems of governance may be essential to ensuring an effective crisis response. In Sierra Leone, for example, local chiefs were highly influential in containing the spread of Ebola. The Taliban in Afghanistan are already committing themselves to cooperating with health officials from international organizations like the World Health Organization that typically collaborate with sovereign governments. Arab governments are mobilizing official Islamic institutions and authorities to help them manage the crisis, which may help them compensate for low levels of public trust in official communications and directives—while potentially also reinforcing government control over the religious domain.</w:t>
      </w:r>
    </w:p>
    <w:p w14:paraId="2E4EDD06" w14:textId="77777777" w:rsidR="00AD3150" w:rsidRPr="00936F19" w:rsidRDefault="00AD3150" w:rsidP="00AD3150">
      <w:pPr>
        <w:rPr>
          <w:sz w:val="2"/>
        </w:rPr>
      </w:pPr>
      <w:r w:rsidRPr="00936F19">
        <w:rPr>
          <w:sz w:val="2"/>
        </w:rPr>
        <w:t>However, nonstate actors’ enhanced role in implementing crisis responses may also strengthen their legitimacy and authority in the eyes of local communities, thereby entrenching their political influence. In Rio de Janeiro, for example, drug trafficking gangs have imposed a coronavirus curfew in the city’s favelas and handed out soap to local residents, while condemning the Brazilian government’s lack of action. In Lebanon, the paramilitary organization Hezbollah has reportedly mobilized a remarkable 25,000 people, including medics, to combat the virus, in addition to organizing new testing centers and ambulances and repurposing an entire hospital for the crisis. Although the group insists that its efforts are meant to “complement the government apparatus”—Hezbollah is part of the government coalition—the response stands in notable contrast to the struggles of the official Lebanese administration. In Afghanistan, the Taliban have launched a coronavirus awareness campaign in areas of the country under their sway; whereas the Kurdish-led region of northeast Syria, which maintains autonomy from the regime of President Bashar al-Assad, has initiated curfews, coordinated aid delivery, and stood up isolation wards to combat the virus.</w:t>
      </w:r>
    </w:p>
    <w:p w14:paraId="228203ED" w14:textId="77777777" w:rsidR="00AD3150" w:rsidRPr="00936F19" w:rsidRDefault="00AD3150" w:rsidP="00AD3150">
      <w:pPr>
        <w:rPr>
          <w:sz w:val="2"/>
        </w:rPr>
      </w:pPr>
      <w:r w:rsidRPr="00936F19">
        <w:rPr>
          <w:sz w:val="2"/>
        </w:rPr>
        <w:t>As in many situations of acute crisis, </w:t>
      </w:r>
      <w:r w:rsidRPr="00936F19">
        <w:rPr>
          <w:rStyle w:val="StyleUnderline"/>
          <w:sz w:val="2"/>
        </w:rPr>
        <w:t>rapid and effective efforts by nonstate actors to enforce order or deliver services can foster or reinforce alternative systems of governance, particularly if the government is seen as absent, ineffective, or divisive</w:t>
      </w:r>
      <w:r w:rsidRPr="00936F19">
        <w:rPr>
          <w:sz w:val="2"/>
        </w:rPr>
        <w:t>. On the other hand, </w:t>
      </w:r>
      <w:r w:rsidRPr="00936F19">
        <w:rPr>
          <w:rStyle w:val="StyleUnderline"/>
          <w:sz w:val="2"/>
        </w:rPr>
        <w:t>different regimes may try to use the crisis to shore up their control over nonstate entities</w:t>
      </w:r>
      <w:r w:rsidRPr="00936F19">
        <w:rPr>
          <w:sz w:val="2"/>
        </w:rPr>
        <w:t>. It will be important to </w:t>
      </w:r>
      <w:r w:rsidRPr="00936F19">
        <w:rPr>
          <w:rStyle w:val="StyleUnderline"/>
          <w:sz w:val="2"/>
        </w:rPr>
        <w:t>monitor these</w:t>
      </w:r>
      <w:r w:rsidRPr="00936F19">
        <w:rPr>
          <w:sz w:val="2"/>
        </w:rPr>
        <w:t>: in fragile or low-income states, </w:t>
      </w:r>
      <w:r w:rsidRPr="00936F19">
        <w:rPr>
          <w:rStyle w:val="StyleUnderline"/>
          <w:sz w:val="2"/>
        </w:rPr>
        <w:t>nonstate actors’ heightened roles in crisis response</w:t>
      </w:r>
      <w:r w:rsidRPr="00936F19">
        <w:rPr>
          <w:sz w:val="2"/>
        </w:rPr>
        <w:t>—or, alternatively, their efforts to impede effective responses—will likely </w:t>
      </w:r>
      <w:r w:rsidRPr="00936F19">
        <w:rPr>
          <w:rStyle w:val="StyleUnderline"/>
          <w:sz w:val="2"/>
        </w:rPr>
        <w:t>reshape citizens’ perceptions of state legitimacy and their expectations of the state</w:t>
      </w:r>
      <w:r w:rsidRPr="00936F19">
        <w:rPr>
          <w:sz w:val="2"/>
        </w:rPr>
        <w:t>.</w:t>
      </w:r>
    </w:p>
    <w:p w14:paraId="70DD5F48" w14:textId="77777777" w:rsidR="00AD3150" w:rsidRPr="00936F19" w:rsidRDefault="00AD3150" w:rsidP="00AD3150">
      <w:pPr>
        <w:rPr>
          <w:sz w:val="2"/>
        </w:rPr>
      </w:pPr>
      <w:r w:rsidRPr="00936F19">
        <w:rPr>
          <w:sz w:val="2"/>
        </w:rPr>
        <w:t>TIME TO PREPARE</w:t>
      </w:r>
    </w:p>
    <w:p w14:paraId="779D323B" w14:textId="77777777" w:rsidR="00AD3150" w:rsidRPr="00936F19" w:rsidRDefault="00AD3150" w:rsidP="00AD3150">
      <w:pPr>
        <w:rPr>
          <w:sz w:val="2"/>
        </w:rPr>
      </w:pPr>
      <w:r w:rsidRPr="00936F19">
        <w:rPr>
          <w:sz w:val="2"/>
        </w:rPr>
        <w:t>Looking ahead, </w:t>
      </w:r>
      <w:r w:rsidRPr="00936F19">
        <w:rPr>
          <w:rStyle w:val="StyleUnderline"/>
          <w:sz w:val="2"/>
        </w:rPr>
        <w:t>all</w:t>
      </w:r>
      <w:r w:rsidRPr="00936F19">
        <w:rPr>
          <w:sz w:val="2"/>
        </w:rPr>
        <w:t> </w:t>
      </w:r>
      <w:r w:rsidRPr="00936F19">
        <w:rPr>
          <w:rStyle w:val="StyleUnderline"/>
          <w:sz w:val="2"/>
        </w:rPr>
        <w:t>domestic and transnational</w:t>
      </w:r>
      <w:r w:rsidRPr="00936F19">
        <w:rPr>
          <w:sz w:val="2"/>
        </w:rPr>
        <w:t> </w:t>
      </w:r>
      <w:r w:rsidRPr="00936F19">
        <w:rPr>
          <w:rStyle w:val="StyleUnderline"/>
          <w:sz w:val="2"/>
        </w:rPr>
        <w:t>actors concerned with democracy’s future</w:t>
      </w:r>
      <w:r w:rsidRPr="00936F19">
        <w:rPr>
          <w:sz w:val="2"/>
        </w:rPr>
        <w:t> </w:t>
      </w:r>
      <w:r w:rsidRPr="00936F19">
        <w:rPr>
          <w:rStyle w:val="StyleUnderline"/>
          <w:sz w:val="2"/>
        </w:rPr>
        <w:t>must closely monitor the</w:t>
      </w:r>
      <w:r w:rsidRPr="00936F19">
        <w:rPr>
          <w:sz w:val="2"/>
        </w:rPr>
        <w:t> </w:t>
      </w:r>
      <w:r w:rsidRPr="00936F19">
        <w:rPr>
          <w:rStyle w:val="StyleUnderline"/>
          <w:sz w:val="2"/>
        </w:rPr>
        <w:t xml:space="preserve">wide-ranging, fast-moving </w:t>
      </w:r>
      <w:r w:rsidRPr="00AB5AA2">
        <w:rPr>
          <w:rStyle w:val="StyleUnderline"/>
          <w:highlight w:val="cyan"/>
        </w:rPr>
        <w:t>political effects of</w:t>
      </w:r>
      <w:r w:rsidRPr="00936F19">
        <w:rPr>
          <w:rStyle w:val="StyleUnderline"/>
          <w:sz w:val="2"/>
        </w:rPr>
        <w:t xml:space="preserve"> the </w:t>
      </w:r>
      <w:r w:rsidRPr="00AB5AA2">
        <w:rPr>
          <w:rStyle w:val="StyleUnderline"/>
          <w:highlight w:val="cyan"/>
        </w:rPr>
        <w:t>pandemic</w:t>
      </w:r>
      <w:r w:rsidRPr="00936F19">
        <w:rPr>
          <w:sz w:val="2"/>
        </w:rPr>
        <w:t>, rapidly devise responses to lessen potential harm, and seize any positive opportunities the crisis may present. Coming soon is a second, perhaps </w:t>
      </w:r>
      <w:r w:rsidRPr="00F70F82">
        <w:rPr>
          <w:rStyle w:val="Emphasis"/>
          <w:highlight w:val="cyan"/>
        </w:rPr>
        <w:t>even bigger wave</w:t>
      </w:r>
      <w:r w:rsidRPr="00F70F82">
        <w:rPr>
          <w:rStyle w:val="StyleUnderline"/>
          <w:highlight w:val="cyan"/>
        </w:rPr>
        <w:t> of </w:t>
      </w:r>
      <w:r w:rsidRPr="00F70F82">
        <w:rPr>
          <w:rStyle w:val="Emphasis"/>
          <w:highlight w:val="cyan"/>
        </w:rPr>
        <w:t>political disruption</w:t>
      </w:r>
      <w:r w:rsidRPr="00936F19">
        <w:rPr>
          <w:sz w:val="2"/>
        </w:rPr>
        <w:t> that </w:t>
      </w:r>
      <w:r w:rsidRPr="00936F19">
        <w:rPr>
          <w:rStyle w:val="StyleUnderline"/>
          <w:sz w:val="2"/>
        </w:rPr>
        <w:t xml:space="preserve">will be </w:t>
      </w:r>
      <w:r w:rsidRPr="00F70F82">
        <w:rPr>
          <w:rStyle w:val="StyleUnderline"/>
          <w:highlight w:val="cyan"/>
        </w:rPr>
        <w:t>caused by the </w:t>
      </w:r>
      <w:r w:rsidRPr="00F70F82">
        <w:rPr>
          <w:rStyle w:val="Emphasis"/>
          <w:highlight w:val="cyan"/>
        </w:rPr>
        <w:t>unfolding global</w:t>
      </w:r>
      <w:r w:rsidRPr="00936F19">
        <w:rPr>
          <w:rStyle w:val="Emphasis"/>
          <w:sz w:val="2"/>
        </w:rPr>
        <w:t xml:space="preserve"> economic </w:t>
      </w:r>
      <w:r w:rsidRPr="00F70F82">
        <w:rPr>
          <w:rStyle w:val="Emphasis"/>
          <w:highlight w:val="cyan"/>
        </w:rPr>
        <w:t>crisis</w:t>
      </w:r>
      <w:r w:rsidRPr="00936F19">
        <w:rPr>
          <w:rStyle w:val="StyleUnderline"/>
          <w:sz w:val="2"/>
        </w:rPr>
        <w:t>. Potentially</w:t>
      </w:r>
      <w:r w:rsidRPr="00936F19">
        <w:rPr>
          <w:sz w:val="2"/>
        </w:rPr>
        <w:t> </w:t>
      </w:r>
      <w:r w:rsidRPr="00936F19">
        <w:rPr>
          <w:rStyle w:val="StyleUnderline"/>
          <w:sz w:val="2"/>
        </w:rPr>
        <w:t>devastating increases in</w:t>
      </w:r>
      <w:r w:rsidRPr="00936F19">
        <w:rPr>
          <w:sz w:val="2"/>
        </w:rPr>
        <w:t> </w:t>
      </w:r>
      <w:r w:rsidRPr="00936F19">
        <w:rPr>
          <w:rStyle w:val="Emphasis"/>
          <w:sz w:val="2"/>
        </w:rPr>
        <w:t>economic</w:t>
      </w:r>
      <w:r w:rsidRPr="00936F19">
        <w:rPr>
          <w:sz w:val="2"/>
        </w:rPr>
        <w:t> </w:t>
      </w:r>
      <w:r w:rsidRPr="00936F19">
        <w:rPr>
          <w:rStyle w:val="Emphasis"/>
          <w:sz w:val="2"/>
        </w:rPr>
        <w:t>inequality</w:t>
      </w:r>
      <w:r w:rsidRPr="00936F19">
        <w:rPr>
          <w:rStyle w:val="StyleUnderline"/>
          <w:sz w:val="2"/>
        </w:rPr>
        <w:t>,</w:t>
      </w:r>
      <w:r w:rsidRPr="00936F19">
        <w:rPr>
          <w:sz w:val="2"/>
        </w:rPr>
        <w:t> </w:t>
      </w:r>
      <w:r w:rsidRPr="00936F19">
        <w:rPr>
          <w:rStyle w:val="Emphasis"/>
          <w:sz w:val="2"/>
        </w:rPr>
        <w:t>unemployment</w:t>
      </w:r>
      <w:r w:rsidRPr="00936F19">
        <w:rPr>
          <w:rStyle w:val="StyleUnderline"/>
          <w:sz w:val="2"/>
        </w:rPr>
        <w:t>,</w:t>
      </w:r>
      <w:r w:rsidRPr="00936F19">
        <w:rPr>
          <w:sz w:val="2"/>
        </w:rPr>
        <w:t> </w:t>
      </w:r>
      <w:r w:rsidRPr="00936F19">
        <w:rPr>
          <w:rStyle w:val="Emphasis"/>
          <w:sz w:val="2"/>
        </w:rPr>
        <w:t>debt</w:t>
      </w:r>
      <w:r w:rsidRPr="00936F19">
        <w:rPr>
          <w:rStyle w:val="StyleUnderline"/>
          <w:sz w:val="2"/>
        </w:rPr>
        <w:t>, and</w:t>
      </w:r>
      <w:r w:rsidRPr="00936F19">
        <w:rPr>
          <w:sz w:val="2"/>
        </w:rPr>
        <w:t> </w:t>
      </w:r>
      <w:r w:rsidRPr="00936F19">
        <w:rPr>
          <w:rStyle w:val="Emphasis"/>
          <w:sz w:val="2"/>
        </w:rPr>
        <w:t>poverty</w:t>
      </w:r>
      <w:r w:rsidRPr="00936F19">
        <w:rPr>
          <w:rStyle w:val="StyleUnderline"/>
          <w:sz w:val="2"/>
        </w:rPr>
        <w:t>, as well as</w:t>
      </w:r>
      <w:r w:rsidRPr="00936F19">
        <w:rPr>
          <w:sz w:val="2"/>
        </w:rPr>
        <w:t> </w:t>
      </w:r>
      <w:r w:rsidRPr="00936F19">
        <w:rPr>
          <w:rStyle w:val="Emphasis"/>
          <w:sz w:val="2"/>
        </w:rPr>
        <w:t>pressures</w:t>
      </w:r>
      <w:r w:rsidRPr="00936F19">
        <w:rPr>
          <w:sz w:val="2"/>
        </w:rPr>
        <w:t> </w:t>
      </w:r>
      <w:r w:rsidRPr="00936F19">
        <w:rPr>
          <w:rStyle w:val="StyleUnderline"/>
          <w:sz w:val="2"/>
        </w:rPr>
        <w:t>on</w:t>
      </w:r>
      <w:r w:rsidRPr="00936F19">
        <w:rPr>
          <w:sz w:val="2"/>
        </w:rPr>
        <w:t> </w:t>
      </w:r>
      <w:r w:rsidRPr="00936F19">
        <w:rPr>
          <w:rStyle w:val="StyleUnderline"/>
          <w:sz w:val="2"/>
        </w:rPr>
        <w:t>the</w:t>
      </w:r>
      <w:r w:rsidRPr="00936F19">
        <w:rPr>
          <w:sz w:val="2"/>
        </w:rPr>
        <w:t> </w:t>
      </w:r>
      <w:r w:rsidRPr="00936F19">
        <w:rPr>
          <w:rStyle w:val="Emphasis"/>
          <w:sz w:val="2"/>
        </w:rPr>
        <w:t>stability of financial</w:t>
      </w:r>
      <w:r w:rsidRPr="00936F19">
        <w:rPr>
          <w:sz w:val="2"/>
        </w:rPr>
        <w:t> </w:t>
      </w:r>
      <w:r w:rsidRPr="00936F19">
        <w:rPr>
          <w:rStyle w:val="Emphasis"/>
          <w:sz w:val="2"/>
        </w:rPr>
        <w:t>institutions</w:t>
      </w:r>
      <w:r w:rsidRPr="00936F19">
        <w:rPr>
          <w:rStyle w:val="StyleUnderline"/>
          <w:sz w:val="2"/>
        </w:rPr>
        <w:t>, will</w:t>
      </w:r>
      <w:r w:rsidRPr="00936F19">
        <w:rPr>
          <w:sz w:val="2"/>
        </w:rPr>
        <w:t> </w:t>
      </w:r>
      <w:r w:rsidRPr="00936F19">
        <w:rPr>
          <w:rStyle w:val="StyleUnderline"/>
          <w:sz w:val="2"/>
        </w:rPr>
        <w:t>put</w:t>
      </w:r>
      <w:r w:rsidRPr="00936F19">
        <w:rPr>
          <w:sz w:val="2"/>
        </w:rPr>
        <w:t> </w:t>
      </w:r>
      <w:r w:rsidRPr="00936F19">
        <w:rPr>
          <w:rStyle w:val="Emphasis"/>
          <w:sz w:val="2"/>
        </w:rPr>
        <w:t>enormous</w:t>
      </w:r>
      <w:r w:rsidRPr="00936F19">
        <w:rPr>
          <w:sz w:val="2"/>
        </w:rPr>
        <w:t> </w:t>
      </w:r>
      <w:r w:rsidRPr="00936F19">
        <w:rPr>
          <w:rStyle w:val="Emphasis"/>
          <w:sz w:val="2"/>
        </w:rPr>
        <w:t>strains</w:t>
      </w:r>
      <w:r w:rsidRPr="00936F19">
        <w:rPr>
          <w:sz w:val="2"/>
        </w:rPr>
        <w:t> </w:t>
      </w:r>
      <w:r w:rsidRPr="00936F19">
        <w:rPr>
          <w:rStyle w:val="StyleUnderline"/>
          <w:sz w:val="2"/>
        </w:rPr>
        <w:t>on</w:t>
      </w:r>
      <w:r w:rsidRPr="00936F19">
        <w:rPr>
          <w:sz w:val="2"/>
        </w:rPr>
        <w:t> </w:t>
      </w:r>
      <w:r w:rsidRPr="00936F19">
        <w:rPr>
          <w:rStyle w:val="Emphasis"/>
          <w:sz w:val="2"/>
        </w:rPr>
        <w:t>governance systems</w:t>
      </w:r>
      <w:r w:rsidRPr="00936F19">
        <w:rPr>
          <w:sz w:val="2"/>
        </w:rPr>
        <w:t> </w:t>
      </w:r>
      <w:r w:rsidRPr="00936F19">
        <w:rPr>
          <w:rStyle w:val="StyleUnderline"/>
          <w:sz w:val="2"/>
        </w:rPr>
        <w:t>of all types</w:t>
      </w:r>
      <w:r w:rsidRPr="00936F19">
        <w:rPr>
          <w:sz w:val="2"/>
        </w:rPr>
        <w:t>. After the global financial crisis that erupted in </w:t>
      </w:r>
      <w:r w:rsidRPr="00936F19">
        <w:rPr>
          <w:rStyle w:val="StyleUnderline"/>
          <w:sz w:val="2"/>
        </w:rPr>
        <w:t>2008</w:t>
      </w:r>
      <w:r w:rsidRPr="00936F19">
        <w:rPr>
          <w:sz w:val="2"/>
        </w:rPr>
        <w:t>, few foresaw the very long tail of negative political consequences. Yet that crisis </w:t>
      </w:r>
      <w:r w:rsidRPr="00936F19">
        <w:rPr>
          <w:rStyle w:val="StyleUnderline"/>
          <w:sz w:val="2"/>
        </w:rPr>
        <w:t xml:space="preserve">ultimately </w:t>
      </w:r>
      <w:r w:rsidRPr="00F70F82">
        <w:rPr>
          <w:rStyle w:val="StyleUnderline"/>
          <w:highlight w:val="cyan"/>
        </w:rPr>
        <w:t>usher</w:t>
      </w:r>
      <w:r w:rsidRPr="00936F19">
        <w:rPr>
          <w:rStyle w:val="StyleUnderline"/>
          <w:sz w:val="2"/>
        </w:rPr>
        <w:t xml:space="preserve">ed </w:t>
      </w:r>
      <w:r w:rsidRPr="00F70F82">
        <w:rPr>
          <w:rStyle w:val="StyleUnderline"/>
          <w:highlight w:val="cyan"/>
        </w:rPr>
        <w:t>in the rise and </w:t>
      </w:r>
      <w:r w:rsidRPr="00F70F82">
        <w:rPr>
          <w:rStyle w:val="Emphasis"/>
          <w:highlight w:val="cyan"/>
        </w:rPr>
        <w:t>spread</w:t>
      </w:r>
      <w:r w:rsidRPr="00F70F82">
        <w:rPr>
          <w:rStyle w:val="StyleUnderline"/>
          <w:highlight w:val="cyan"/>
        </w:rPr>
        <w:t xml:space="preserve"> of </w:t>
      </w:r>
      <w:r w:rsidRPr="00F70F82">
        <w:rPr>
          <w:rStyle w:val="Emphasis"/>
          <w:highlight w:val="cyan"/>
        </w:rPr>
        <w:t>illiberal populism</w:t>
      </w:r>
      <w:r w:rsidRPr="00936F19">
        <w:rPr>
          <w:sz w:val="2"/>
        </w:rPr>
        <w:t>, </w:t>
      </w:r>
      <w:r w:rsidRPr="00F70F82">
        <w:rPr>
          <w:rStyle w:val="Emphasis"/>
          <w:highlight w:val="cyan"/>
        </w:rPr>
        <w:t>fragmentation of party systems</w:t>
      </w:r>
      <w:r w:rsidRPr="00936F19">
        <w:rPr>
          <w:sz w:val="2"/>
        </w:rPr>
        <w:t xml:space="preserve">, </w:t>
      </w:r>
      <w:r w:rsidRPr="00F70F82">
        <w:rPr>
          <w:rStyle w:val="StyleUnderline"/>
          <w:highlight w:val="cyan"/>
        </w:rPr>
        <w:t>and consolidation of</w:t>
      </w:r>
      <w:r w:rsidRPr="00936F19">
        <w:rPr>
          <w:sz w:val="2"/>
        </w:rPr>
        <w:t xml:space="preserve"> several </w:t>
      </w:r>
      <w:r w:rsidRPr="00F70F82">
        <w:rPr>
          <w:rStyle w:val="Emphasis"/>
          <w:highlight w:val="cyan"/>
        </w:rPr>
        <w:t>authoritarian regimes</w:t>
      </w:r>
      <w:r w:rsidRPr="00936F19">
        <w:rPr>
          <w:sz w:val="2"/>
        </w:rPr>
        <w:t>—long after economic recovery was under way.</w:t>
      </w:r>
    </w:p>
    <w:p w14:paraId="649D02FC" w14:textId="77777777" w:rsidR="00AD3150" w:rsidRPr="00936F19" w:rsidRDefault="00AD3150" w:rsidP="00AD3150">
      <w:pPr>
        <w:rPr>
          <w:sz w:val="2"/>
        </w:rPr>
      </w:pPr>
      <w:r w:rsidRPr="00936F19">
        <w:rPr>
          <w:rStyle w:val="StyleUnderline"/>
          <w:sz w:val="2"/>
        </w:rPr>
        <w:t>Amid a</w:t>
      </w:r>
      <w:r w:rsidRPr="00936F19">
        <w:rPr>
          <w:sz w:val="2"/>
        </w:rPr>
        <w:t> </w:t>
      </w:r>
      <w:r w:rsidRPr="00936F19">
        <w:rPr>
          <w:rStyle w:val="Emphasis"/>
          <w:sz w:val="2"/>
        </w:rPr>
        <w:t>new crisis</w:t>
      </w:r>
      <w:r w:rsidRPr="00936F19">
        <w:rPr>
          <w:sz w:val="2"/>
        </w:rPr>
        <w:t> </w:t>
      </w:r>
      <w:r w:rsidRPr="00936F19">
        <w:rPr>
          <w:rStyle w:val="StyleUnderline"/>
          <w:sz w:val="2"/>
        </w:rPr>
        <w:t>even</w:t>
      </w:r>
      <w:r w:rsidRPr="00936F19">
        <w:rPr>
          <w:sz w:val="2"/>
        </w:rPr>
        <w:t> </w:t>
      </w:r>
      <w:r w:rsidRPr="00936F19">
        <w:rPr>
          <w:rStyle w:val="Emphasis"/>
          <w:sz w:val="2"/>
        </w:rPr>
        <w:t>more daunting in scale</w:t>
      </w:r>
      <w:r w:rsidRPr="00936F19">
        <w:rPr>
          <w:rStyle w:val="StyleUnderline"/>
          <w:sz w:val="2"/>
        </w:rPr>
        <w:t>, there is a natural tendency for governments and individuals alike to be consumed by the urgency of near-term domestic fallout from the pandemic</w:t>
      </w:r>
      <w:r w:rsidRPr="00936F19">
        <w:rPr>
          <w:sz w:val="2"/>
        </w:rPr>
        <w:t>. But just as the virus’s contagion respects no borders, its </w:t>
      </w:r>
      <w:r w:rsidRPr="00F70F82">
        <w:rPr>
          <w:rStyle w:val="StyleUnderline"/>
          <w:highlight w:val="cyan"/>
        </w:rPr>
        <w:t>political effects will</w:t>
      </w:r>
      <w:r w:rsidRPr="00936F19">
        <w:rPr>
          <w:rStyle w:val="StyleUnderline"/>
          <w:sz w:val="2"/>
        </w:rPr>
        <w:t xml:space="preserve"> inevitably </w:t>
      </w:r>
      <w:r w:rsidRPr="00F70F82">
        <w:rPr>
          <w:rStyle w:val="Emphasis"/>
          <w:highlight w:val="cyan"/>
        </w:rPr>
        <w:t>sweep across boundaries</w:t>
      </w:r>
      <w:r w:rsidRPr="00F70F82">
        <w:rPr>
          <w:rStyle w:val="StyleUnderline"/>
          <w:highlight w:val="cyan"/>
        </w:rPr>
        <w:t> and continue</w:t>
      </w:r>
      <w:r w:rsidRPr="00936F19">
        <w:rPr>
          <w:rStyle w:val="StyleUnderline"/>
          <w:sz w:val="2"/>
        </w:rPr>
        <w:t xml:space="preserve"> to echo </w:t>
      </w:r>
      <w:r w:rsidRPr="00F70F82">
        <w:rPr>
          <w:rStyle w:val="StyleUnderline"/>
          <w:highlight w:val="cyan"/>
        </w:rPr>
        <w:t>long after the</w:t>
      </w:r>
      <w:r w:rsidRPr="00936F19">
        <w:rPr>
          <w:rStyle w:val="StyleUnderline"/>
          <w:sz w:val="2"/>
        </w:rPr>
        <w:t xml:space="preserve"> health </w:t>
      </w:r>
      <w:r w:rsidRPr="00F70F82">
        <w:rPr>
          <w:rStyle w:val="StyleUnderline"/>
          <w:highlight w:val="cyan"/>
        </w:rPr>
        <w:t>emergency has eased</w:t>
      </w:r>
      <w:r w:rsidRPr="00936F19">
        <w:rPr>
          <w:sz w:val="2"/>
        </w:rPr>
        <w:t>. Now is the time to get ready.</w:t>
      </w:r>
    </w:p>
    <w:p w14:paraId="768859A1" w14:textId="77777777" w:rsidR="00AD3150" w:rsidRDefault="00AD3150" w:rsidP="00AD3150">
      <w:pPr>
        <w:pStyle w:val="Heading3"/>
      </w:pPr>
      <w:r>
        <w:t>2NC---INB---T/C---Economy</w:t>
      </w:r>
    </w:p>
    <w:p w14:paraId="67E37EC1" w14:textId="77777777" w:rsidR="00AD3150" w:rsidRPr="008E1D49" w:rsidRDefault="00AD3150" w:rsidP="00AD3150">
      <w:pPr>
        <w:pStyle w:val="Analytic"/>
      </w:pPr>
      <w:r>
        <w:t>Economy is now a net benefit to the counterplan:</w:t>
      </w:r>
    </w:p>
    <w:p w14:paraId="1D82A954" w14:textId="77777777" w:rsidR="00AD3150" w:rsidRDefault="00AD3150" w:rsidP="00AD3150">
      <w:pPr>
        <w:pStyle w:val="Heading4"/>
      </w:pPr>
      <w:r>
        <w:t xml:space="preserve">Major questions </w:t>
      </w:r>
      <w:r w:rsidRPr="008E1D49">
        <w:rPr>
          <w:u w:val="single"/>
        </w:rPr>
        <w:t>uncertainty</w:t>
      </w:r>
      <w:r>
        <w:t xml:space="preserve"> decks the </w:t>
      </w:r>
      <w:r w:rsidRPr="008E1D49">
        <w:rPr>
          <w:u w:val="single"/>
        </w:rPr>
        <w:t>market</w:t>
      </w:r>
      <w:r>
        <w:t xml:space="preserve">---creates </w:t>
      </w:r>
      <w:r w:rsidRPr="008E1D49">
        <w:rPr>
          <w:u w:val="single"/>
        </w:rPr>
        <w:t>uncertainty</w:t>
      </w:r>
      <w:r>
        <w:t xml:space="preserve"> and removes </w:t>
      </w:r>
      <w:r w:rsidRPr="008E1D49">
        <w:rPr>
          <w:u w:val="single"/>
        </w:rPr>
        <w:t>independence</w:t>
      </w:r>
      <w:r>
        <w:t xml:space="preserve">. </w:t>
      </w:r>
    </w:p>
    <w:p w14:paraId="38A6AE9E" w14:textId="77777777" w:rsidR="00AD3150" w:rsidRPr="00936F19" w:rsidRDefault="00AD3150" w:rsidP="00AD3150">
      <w:pPr>
        <w:rPr>
          <w:sz w:val="2"/>
        </w:rPr>
      </w:pPr>
      <w:r w:rsidRPr="00A81546">
        <w:rPr>
          <w:rStyle w:val="Style13ptBold"/>
        </w:rPr>
        <w:t>Steele ’23</w:t>
      </w:r>
      <w:r w:rsidRPr="00936F19">
        <w:rPr>
          <w:sz w:val="2"/>
        </w:rPr>
        <w:t xml:space="preserve"> [Graham S. Steele (academic fellow at the Rock Center for Corporate Governance; former Assistant Secretary for Financial Institutions at the U.S. Department of the Treasury; former Minority Chief Counsel for the U.S. Senate Committee on Banking, Housing, and Urban Affairs; BA, political science, University of Rochester; JD, George Washington University School of Law) 2023. </w:t>
      </w:r>
      <w:r w:rsidRPr="00936F19">
        <w:rPr>
          <w:i/>
          <w:iCs/>
          <w:sz w:val="2"/>
        </w:rPr>
        <w:t>George Mason Law Review</w:t>
      </w:r>
      <w:r w:rsidRPr="00936F19">
        <w:rPr>
          <w:sz w:val="2"/>
        </w:rPr>
        <w:t xml:space="preserve">, Vol. 31, Iss. 1 “Major Questions’ Quiet Crisis” https://lawreview.gmu.edu/print__issues/major-questions-quiet-crisis/ // </w:t>
      </w:r>
      <w:r w:rsidRPr="00936F19">
        <w:rPr>
          <w:i/>
          <w:sz w:val="2"/>
        </w:rPr>
        <w:t>q.c.</w:t>
      </w:r>
      <w:r w:rsidRPr="00936F19">
        <w:rPr>
          <w:sz w:val="2"/>
        </w:rPr>
        <w:t>]</w:t>
      </w:r>
    </w:p>
    <w:p w14:paraId="6D85B897" w14:textId="77777777" w:rsidR="00AD3150" w:rsidRPr="00936F19" w:rsidRDefault="00AD3150" w:rsidP="00AD3150">
      <w:pPr>
        <w:rPr>
          <w:sz w:val="2"/>
        </w:rPr>
      </w:pPr>
      <w:r w:rsidRPr="00936F19">
        <w:rPr>
          <w:sz w:val="2"/>
        </w:rPr>
        <w:t xml:space="preserve">2. </w:t>
      </w:r>
      <w:r w:rsidRPr="00936F19">
        <w:rPr>
          <w:rStyle w:val="Emphasis"/>
          <w:sz w:val="2"/>
        </w:rPr>
        <w:t>Major Questions Will Lead to More Market Uncertainty</w:t>
      </w:r>
    </w:p>
    <w:p w14:paraId="3E0766DA" w14:textId="77777777" w:rsidR="00AD3150" w:rsidRPr="00936F19" w:rsidRDefault="00AD3150" w:rsidP="00AD3150">
      <w:pPr>
        <w:rPr>
          <w:sz w:val="2"/>
        </w:rPr>
      </w:pPr>
      <w:r w:rsidRPr="00936F19">
        <w:rPr>
          <w:sz w:val="2"/>
        </w:rPr>
        <w:t xml:space="preserve">According to conventional wisdom, </w:t>
      </w:r>
      <w:r w:rsidRPr="00936F19">
        <w:rPr>
          <w:rStyle w:val="StyleUnderline"/>
          <w:sz w:val="2"/>
        </w:rPr>
        <w:t xml:space="preserve">the efficient </w:t>
      </w:r>
      <w:r w:rsidRPr="00BE0D2F">
        <w:rPr>
          <w:rStyle w:val="StyleUnderline"/>
          <w:highlight w:val="cyan"/>
        </w:rPr>
        <w:t xml:space="preserve">operation of </w:t>
      </w:r>
      <w:r w:rsidRPr="00BE0D2F">
        <w:rPr>
          <w:rStyle w:val="Emphasis"/>
          <w:highlight w:val="cyan"/>
        </w:rPr>
        <w:t>financial markets requires</w:t>
      </w:r>
      <w:r w:rsidRPr="00936F19">
        <w:rPr>
          <w:rStyle w:val="StyleUnderline"/>
          <w:sz w:val="2"/>
        </w:rPr>
        <w:t xml:space="preserve"> a degree of </w:t>
      </w:r>
      <w:r w:rsidRPr="00BE0D2F">
        <w:rPr>
          <w:rStyle w:val="Emphasis"/>
          <w:highlight w:val="cyan"/>
        </w:rPr>
        <w:t>certainty</w:t>
      </w:r>
      <w:r w:rsidRPr="00936F19">
        <w:rPr>
          <w:sz w:val="2"/>
        </w:rPr>
        <w:t xml:space="preserve">.506 </w:t>
      </w:r>
      <w:r w:rsidRPr="00936F19">
        <w:rPr>
          <w:rStyle w:val="StyleUnderline"/>
          <w:sz w:val="2"/>
        </w:rPr>
        <w:t xml:space="preserve">Financial </w:t>
      </w:r>
      <w:r w:rsidRPr="00BE0D2F">
        <w:rPr>
          <w:rStyle w:val="StyleUnderline"/>
          <w:highlight w:val="cyan"/>
        </w:rPr>
        <w:t xml:space="preserve">agencies provide </w:t>
      </w:r>
      <w:r w:rsidRPr="00BE0D2F">
        <w:rPr>
          <w:rStyle w:val="Emphasis"/>
          <w:highlight w:val="cyan"/>
        </w:rPr>
        <w:t>legal certainty</w:t>
      </w:r>
      <w:r w:rsidRPr="00936F19">
        <w:rPr>
          <w:sz w:val="2"/>
        </w:rPr>
        <w:t xml:space="preserve"> to industry participants </w:t>
      </w:r>
      <w:r w:rsidRPr="00BE0D2F">
        <w:rPr>
          <w:rStyle w:val="StyleUnderline"/>
          <w:highlight w:val="cyan"/>
        </w:rPr>
        <w:t>through</w:t>
      </w:r>
      <w:r w:rsidRPr="00936F19">
        <w:rPr>
          <w:sz w:val="2"/>
        </w:rPr>
        <w:t xml:space="preserve"> the </w:t>
      </w:r>
      <w:r w:rsidRPr="00BE0D2F">
        <w:rPr>
          <w:rStyle w:val="Emphasis"/>
          <w:highlight w:val="cyan"/>
        </w:rPr>
        <w:t>regulations</w:t>
      </w:r>
      <w:r w:rsidRPr="00936F19">
        <w:rPr>
          <w:rStyle w:val="StyleUnderline"/>
          <w:sz w:val="2"/>
        </w:rPr>
        <w:t xml:space="preserve"> and guidance that establish the parameters of </w:t>
      </w:r>
      <w:r w:rsidRPr="00936F19">
        <w:rPr>
          <w:rStyle w:val="Emphasis"/>
          <w:sz w:val="2"/>
        </w:rPr>
        <w:t>compliance</w:t>
      </w:r>
      <w:r w:rsidRPr="00936F19">
        <w:rPr>
          <w:sz w:val="2"/>
        </w:rPr>
        <w:t xml:space="preserve">.507 By reopening previously settled regulatory policies, </w:t>
      </w:r>
      <w:r w:rsidRPr="00BE0D2F">
        <w:rPr>
          <w:rStyle w:val="StyleUnderline"/>
          <w:highlight w:val="cyan"/>
        </w:rPr>
        <w:t xml:space="preserve">the </w:t>
      </w:r>
      <w:r w:rsidRPr="00BE0D2F">
        <w:rPr>
          <w:rStyle w:val="Emphasis"/>
          <w:highlight w:val="cyan"/>
        </w:rPr>
        <w:t>m</w:t>
      </w:r>
      <w:r w:rsidRPr="00936F19">
        <w:rPr>
          <w:rStyle w:val="StyleUnderline"/>
          <w:sz w:val="2"/>
        </w:rPr>
        <w:t xml:space="preserve">ajor </w:t>
      </w:r>
      <w:r w:rsidRPr="00BE0D2F">
        <w:rPr>
          <w:rStyle w:val="Emphasis"/>
          <w:highlight w:val="cyan"/>
        </w:rPr>
        <w:t>q</w:t>
      </w:r>
      <w:r w:rsidRPr="00936F19">
        <w:rPr>
          <w:rStyle w:val="StyleUnderline"/>
          <w:sz w:val="2"/>
        </w:rPr>
        <w:t xml:space="preserve">uestions </w:t>
      </w:r>
      <w:r w:rsidRPr="00BE0D2F">
        <w:rPr>
          <w:rStyle w:val="Emphasis"/>
          <w:highlight w:val="cyan"/>
        </w:rPr>
        <w:t>d</w:t>
      </w:r>
      <w:r w:rsidRPr="00936F19">
        <w:rPr>
          <w:rStyle w:val="StyleUnderline"/>
          <w:sz w:val="2"/>
        </w:rPr>
        <w:t xml:space="preserve">octrine </w:t>
      </w:r>
      <w:r w:rsidRPr="00BE0D2F">
        <w:rPr>
          <w:rStyle w:val="Emphasis"/>
          <w:highlight w:val="cyan"/>
        </w:rPr>
        <w:t>disrupts</w:t>
      </w:r>
      <w:r w:rsidRPr="00936F19">
        <w:rPr>
          <w:sz w:val="2"/>
        </w:rPr>
        <w:t xml:space="preserve"> market participants’ </w:t>
      </w:r>
      <w:r w:rsidRPr="00BE0D2F">
        <w:rPr>
          <w:rStyle w:val="StyleUnderline"/>
          <w:highlight w:val="cyan"/>
        </w:rPr>
        <w:t>expectations</w:t>
      </w:r>
      <w:r w:rsidRPr="00936F19">
        <w:rPr>
          <w:sz w:val="2"/>
        </w:rPr>
        <w:t xml:space="preserve">, 508 </w:t>
      </w:r>
      <w:r w:rsidRPr="00BE0D2F">
        <w:rPr>
          <w:rStyle w:val="Emphasis"/>
          <w:highlight w:val="cyan"/>
        </w:rPr>
        <w:t>introducing uncertainty</w:t>
      </w:r>
      <w:r w:rsidRPr="00936F19">
        <w:rPr>
          <w:rStyle w:val="StyleUnderline"/>
          <w:sz w:val="2"/>
        </w:rPr>
        <w:t xml:space="preserve"> into the banking system</w:t>
      </w:r>
      <w:r w:rsidRPr="00936F19">
        <w:rPr>
          <w:sz w:val="2"/>
        </w:rPr>
        <w:t>.</w:t>
      </w:r>
    </w:p>
    <w:p w14:paraId="3D01858C" w14:textId="77777777" w:rsidR="00AD3150" w:rsidRPr="00936F19" w:rsidRDefault="00AD3150" w:rsidP="00AD3150">
      <w:pPr>
        <w:rPr>
          <w:sz w:val="2"/>
        </w:rPr>
      </w:pPr>
      <w:r w:rsidRPr="00936F19">
        <w:rPr>
          <w:sz w:val="2"/>
        </w:rPr>
        <w:t xml:space="preserve">To the extent that the major questions doctrine could apply to agency guidance, it would deprive agencies of an important tool used to provide supervised institutions with views on supervisory matters in a transparent and consistent manner.509 While this development would likely please some critics of these decisions,510 the resulting </w:t>
      </w:r>
      <w:r w:rsidRPr="00936F19">
        <w:rPr>
          <w:rStyle w:val="StyleUnderline"/>
          <w:sz w:val="2"/>
        </w:rPr>
        <w:t>uncertainty</w:t>
      </w:r>
      <w:r w:rsidRPr="00936F19">
        <w:rPr>
          <w:sz w:val="2"/>
        </w:rPr>
        <w:t xml:space="preserve"> could </w:t>
      </w:r>
      <w:r w:rsidRPr="00BE0D2F">
        <w:rPr>
          <w:rStyle w:val="Emphasis"/>
          <w:highlight w:val="cyan"/>
        </w:rPr>
        <w:t>inhibit private sector innovation</w:t>
      </w:r>
      <w:r w:rsidRPr="00936F19">
        <w:rPr>
          <w:sz w:val="2"/>
        </w:rPr>
        <w:t xml:space="preserve">. For example, </w:t>
      </w:r>
      <w:r w:rsidRPr="00936F19">
        <w:rPr>
          <w:rStyle w:val="StyleUnderline"/>
          <w:sz w:val="2"/>
        </w:rPr>
        <w:t xml:space="preserve">the doctrine could be used to cabin the </w:t>
      </w:r>
      <w:r w:rsidRPr="00936F19">
        <w:rPr>
          <w:rStyle w:val="Emphasis"/>
          <w:sz w:val="2"/>
        </w:rPr>
        <w:t>OCC’s interpretive authority</w:t>
      </w:r>
      <w:r w:rsidRPr="00936F19">
        <w:rPr>
          <w:rStyle w:val="StyleUnderline"/>
          <w:sz w:val="2"/>
        </w:rPr>
        <w:t xml:space="preserve"> to define </w:t>
      </w:r>
      <w:r w:rsidRPr="00936F19">
        <w:rPr>
          <w:rStyle w:val="Emphasis"/>
          <w:sz w:val="2"/>
        </w:rPr>
        <w:t>permissible banking activities</w:t>
      </w:r>
      <w:r w:rsidRPr="00936F19">
        <w:rPr>
          <w:rStyle w:val="StyleUnderline"/>
          <w:sz w:val="2"/>
        </w:rPr>
        <w:t xml:space="preserve"> under the NBA</w:t>
      </w:r>
      <w:r w:rsidRPr="00936F19">
        <w:rPr>
          <w:sz w:val="2"/>
        </w:rPr>
        <w:t xml:space="preserve">, effectively </w:t>
      </w:r>
      <w:r w:rsidRPr="00936F19">
        <w:rPr>
          <w:rStyle w:val="StyleUnderline"/>
          <w:sz w:val="2"/>
        </w:rPr>
        <w:t>returning to a previous “narrow view” of the “business of banking.”</w:t>
      </w:r>
      <w:r w:rsidRPr="00936F19">
        <w:rPr>
          <w:sz w:val="2"/>
        </w:rPr>
        <w:t xml:space="preserve">511 This is </w:t>
      </w:r>
      <w:r w:rsidRPr="00BE0D2F">
        <w:rPr>
          <w:rStyle w:val="StyleUnderline"/>
          <w:highlight w:val="cyan"/>
        </w:rPr>
        <w:t>particularly true</w:t>
      </w:r>
      <w:r w:rsidRPr="00936F19">
        <w:rPr>
          <w:rStyle w:val="StyleUnderline"/>
          <w:sz w:val="2"/>
        </w:rPr>
        <w:t xml:space="preserve"> in the fields </w:t>
      </w:r>
      <w:r w:rsidRPr="00BE0D2F">
        <w:rPr>
          <w:rStyle w:val="StyleUnderline"/>
          <w:highlight w:val="cyan"/>
        </w:rPr>
        <w:t xml:space="preserve">of </w:t>
      </w:r>
      <w:r w:rsidRPr="00BE0D2F">
        <w:rPr>
          <w:rStyle w:val="Emphasis"/>
          <w:highlight w:val="cyan"/>
        </w:rPr>
        <w:t>fintech</w:t>
      </w:r>
      <w:r w:rsidRPr="00BE0D2F">
        <w:rPr>
          <w:rStyle w:val="StyleUnderline"/>
          <w:highlight w:val="cyan"/>
        </w:rPr>
        <w:t xml:space="preserve"> and </w:t>
      </w:r>
      <w:r w:rsidRPr="00BE0D2F">
        <w:rPr>
          <w:rStyle w:val="Emphasis"/>
          <w:highlight w:val="cyan"/>
        </w:rPr>
        <w:t>crypto</w:t>
      </w:r>
      <w:r w:rsidRPr="00936F19">
        <w:rPr>
          <w:rStyle w:val="StyleUnderline"/>
          <w:sz w:val="2"/>
        </w:rPr>
        <w:t>currency</w:t>
      </w:r>
      <w:r w:rsidRPr="00936F19">
        <w:rPr>
          <w:sz w:val="2"/>
        </w:rPr>
        <w:t xml:space="preserve"> that lack sufficient basis in past agency decisions512 and potentially lie outside the scope of financial regulators’ core expertise. In this sense, it is ironic that cryptocurrency industry advocates are calling for the major questions doctrine to be applied to financial regulation,513 as it would hinder the broad adoption of these products and services by regulated financial institutions.</w:t>
      </w:r>
    </w:p>
    <w:p w14:paraId="7E6D2937" w14:textId="77777777" w:rsidR="00AD3150" w:rsidRPr="00936F19" w:rsidRDefault="00AD3150" w:rsidP="00AD3150">
      <w:pPr>
        <w:rPr>
          <w:sz w:val="2"/>
        </w:rPr>
      </w:pPr>
      <w:r w:rsidRPr="00936F19">
        <w:rPr>
          <w:rStyle w:val="StyleUnderline"/>
          <w:sz w:val="2"/>
        </w:rPr>
        <w:t xml:space="preserve">The major questions doctrine also </w:t>
      </w:r>
      <w:r w:rsidRPr="00BE0D2F">
        <w:rPr>
          <w:rStyle w:val="StyleUnderline"/>
          <w:highlight w:val="cyan"/>
        </w:rPr>
        <w:t xml:space="preserve">raises issues of </w:t>
      </w:r>
      <w:r w:rsidRPr="00BE0D2F">
        <w:rPr>
          <w:rStyle w:val="Emphasis"/>
          <w:highlight w:val="cyan"/>
        </w:rPr>
        <w:t>consistency and predictability</w:t>
      </w:r>
      <w:r w:rsidRPr="00936F19">
        <w:rPr>
          <w:sz w:val="2"/>
        </w:rPr>
        <w:t xml:space="preserve">. The doctrinal analysis relies on multiple factors, the relative weights of which are unclear, with many remaining open questions about its application.514 The doctrine effectively delegates policymaking to hundreds of federal judges with a broad spectrum of views and varying degrees of familiarity with the underlying subject matter. </w:t>
      </w:r>
      <w:r w:rsidRPr="00936F19">
        <w:rPr>
          <w:rStyle w:val="StyleUnderline"/>
          <w:sz w:val="2"/>
        </w:rPr>
        <w:t xml:space="preserve">Because </w:t>
      </w:r>
      <w:r w:rsidRPr="00BE0D2F">
        <w:rPr>
          <w:rStyle w:val="StyleUnderline"/>
          <w:highlight w:val="cyan"/>
        </w:rPr>
        <w:t>the</w:t>
      </w:r>
      <w:r w:rsidRPr="00936F19">
        <w:rPr>
          <w:rStyle w:val="StyleUnderline"/>
          <w:sz w:val="2"/>
        </w:rPr>
        <w:t xml:space="preserve"> major questions </w:t>
      </w:r>
      <w:r w:rsidRPr="00BE0D2F">
        <w:rPr>
          <w:rStyle w:val="StyleUnderline"/>
          <w:highlight w:val="cyan"/>
        </w:rPr>
        <w:t xml:space="preserve">doctrine has </w:t>
      </w:r>
      <w:r w:rsidRPr="00BE0D2F">
        <w:rPr>
          <w:rStyle w:val="Emphasis"/>
          <w:highlight w:val="cyan"/>
        </w:rPr>
        <w:t>not been applied uniformly</w:t>
      </w:r>
      <w:r w:rsidRPr="00936F19">
        <w:rPr>
          <w:rStyle w:val="StyleUnderline"/>
          <w:sz w:val="2"/>
        </w:rPr>
        <w:t xml:space="preserve"> to date</w:t>
      </w:r>
      <w:r w:rsidRPr="00936F19">
        <w:rPr>
          <w:sz w:val="2"/>
        </w:rPr>
        <w:t>515—</w:t>
      </w:r>
      <w:r w:rsidRPr="00BE0D2F">
        <w:rPr>
          <w:rStyle w:val="StyleUnderline"/>
          <w:highlight w:val="cyan"/>
        </w:rPr>
        <w:t xml:space="preserve">each factor is </w:t>
      </w:r>
      <w:r w:rsidRPr="00BE0D2F">
        <w:rPr>
          <w:rStyle w:val="Emphasis"/>
          <w:highlight w:val="cyan"/>
        </w:rPr>
        <w:t>“suggestive”</w:t>
      </w:r>
      <w:r w:rsidRPr="00936F19">
        <w:rPr>
          <w:sz w:val="2"/>
        </w:rPr>
        <w:t>516—</w:t>
      </w:r>
      <w:r w:rsidRPr="00936F19">
        <w:rPr>
          <w:rStyle w:val="StyleUnderline"/>
          <w:sz w:val="2"/>
        </w:rPr>
        <w:t xml:space="preserve">it </w:t>
      </w:r>
      <w:r w:rsidRPr="00BE0D2F">
        <w:rPr>
          <w:rStyle w:val="StyleUnderline"/>
          <w:highlight w:val="cyan"/>
        </w:rPr>
        <w:t xml:space="preserve">relies upon judges’ </w:t>
      </w:r>
      <w:r w:rsidRPr="00BE0D2F">
        <w:rPr>
          <w:rStyle w:val="Emphasis"/>
          <w:highlight w:val="cyan"/>
        </w:rPr>
        <w:t>subjective views</w:t>
      </w:r>
      <w:r w:rsidRPr="00BE0D2F">
        <w:rPr>
          <w:rStyle w:val="StyleUnderline"/>
          <w:highlight w:val="cyan"/>
        </w:rPr>
        <w:t xml:space="preserve"> of</w:t>
      </w:r>
      <w:r w:rsidRPr="00936F19">
        <w:rPr>
          <w:rStyle w:val="StyleUnderline"/>
          <w:sz w:val="2"/>
        </w:rPr>
        <w:t xml:space="preserve"> its </w:t>
      </w:r>
      <w:r w:rsidRPr="00BE0D2F">
        <w:rPr>
          <w:rStyle w:val="Emphasis"/>
          <w:highlight w:val="cyan"/>
        </w:rPr>
        <w:t>vague parameters</w:t>
      </w:r>
      <w:r w:rsidRPr="00936F19">
        <w:rPr>
          <w:sz w:val="2"/>
        </w:rPr>
        <w:t xml:space="preserve">.517 </w:t>
      </w:r>
      <w:r w:rsidRPr="00BE0D2F">
        <w:rPr>
          <w:rStyle w:val="StyleUnderline"/>
          <w:highlight w:val="cyan"/>
        </w:rPr>
        <w:t>For market participants</w:t>
      </w:r>
      <w:r w:rsidRPr="00936F19">
        <w:rPr>
          <w:rStyle w:val="StyleUnderline"/>
          <w:sz w:val="2"/>
        </w:rPr>
        <w:t xml:space="preserve">, </w:t>
      </w:r>
      <w:r w:rsidRPr="00BE0D2F">
        <w:rPr>
          <w:rStyle w:val="Emphasis"/>
          <w:highlight w:val="cyan"/>
        </w:rPr>
        <w:t>anticipating</w:t>
      </w:r>
      <w:r w:rsidRPr="00936F19">
        <w:rPr>
          <w:rStyle w:val="StyleUnderline"/>
          <w:sz w:val="2"/>
        </w:rPr>
        <w:t xml:space="preserve"> and reconciling the </w:t>
      </w:r>
      <w:r w:rsidRPr="00BE0D2F">
        <w:rPr>
          <w:rStyle w:val="Emphasis"/>
          <w:highlight w:val="cyan"/>
        </w:rPr>
        <w:t>disparate views</w:t>
      </w:r>
      <w:r w:rsidRPr="00BE0D2F">
        <w:rPr>
          <w:rStyle w:val="StyleUnderline"/>
          <w:highlight w:val="cyan"/>
        </w:rPr>
        <w:t xml:space="preserve"> of</w:t>
      </w:r>
      <w:r w:rsidRPr="00936F19">
        <w:rPr>
          <w:rStyle w:val="StyleUnderline"/>
          <w:sz w:val="2"/>
        </w:rPr>
        <w:t xml:space="preserve"> the </w:t>
      </w:r>
      <w:r w:rsidRPr="00BE0D2F">
        <w:rPr>
          <w:rStyle w:val="StyleUnderline"/>
          <w:highlight w:val="cyan"/>
        </w:rPr>
        <w:t xml:space="preserve">federal judiciary would lead to </w:t>
      </w:r>
      <w:r w:rsidRPr="00BE0D2F">
        <w:rPr>
          <w:rStyle w:val="Emphasis"/>
          <w:highlight w:val="cyan"/>
        </w:rPr>
        <w:t>inconsistent outcomes</w:t>
      </w:r>
      <w:r w:rsidRPr="00BE0D2F">
        <w:rPr>
          <w:rStyle w:val="StyleUnderline"/>
          <w:highlight w:val="cyan"/>
        </w:rPr>
        <w:t xml:space="preserve"> that</w:t>
      </w:r>
      <w:r w:rsidRPr="00936F19">
        <w:rPr>
          <w:rStyle w:val="StyleUnderline"/>
          <w:sz w:val="2"/>
        </w:rPr>
        <w:t xml:space="preserve"> would </w:t>
      </w:r>
      <w:r w:rsidRPr="00BE0D2F">
        <w:rPr>
          <w:rStyle w:val="Emphasis"/>
          <w:highlight w:val="cyan"/>
        </w:rPr>
        <w:t>cloud expectations</w:t>
      </w:r>
      <w:r w:rsidRPr="00936F19">
        <w:rPr>
          <w:sz w:val="2"/>
        </w:rPr>
        <w:t xml:space="preserve">, at least </w:t>
      </w:r>
      <w:r w:rsidRPr="00936F19">
        <w:rPr>
          <w:rStyle w:val="StyleUnderline"/>
          <w:sz w:val="2"/>
        </w:rPr>
        <w:t>until a case reaches the Supreme Court</w:t>
      </w:r>
      <w:r w:rsidRPr="00936F19">
        <w:rPr>
          <w:sz w:val="2"/>
        </w:rPr>
        <w:t>.518</w:t>
      </w:r>
    </w:p>
    <w:p w14:paraId="3CD32F9F" w14:textId="77777777" w:rsidR="00AD3150" w:rsidRPr="00936F19" w:rsidRDefault="00AD3150" w:rsidP="00AD3150">
      <w:pPr>
        <w:rPr>
          <w:sz w:val="2"/>
        </w:rPr>
      </w:pPr>
      <w:r w:rsidRPr="00936F19">
        <w:rPr>
          <w:sz w:val="2"/>
        </w:rPr>
        <w:t xml:space="preserve">Using the major questions doctrine to weaken agency deference could </w:t>
      </w:r>
      <w:r w:rsidRPr="00936F19">
        <w:rPr>
          <w:rStyle w:val="StyleUnderline"/>
          <w:sz w:val="2"/>
        </w:rPr>
        <w:t xml:space="preserve">also </w:t>
      </w:r>
      <w:r w:rsidRPr="00BE0D2F">
        <w:rPr>
          <w:rStyle w:val="StyleUnderline"/>
          <w:highlight w:val="cyan"/>
        </w:rPr>
        <w:t xml:space="preserve">increase the </w:t>
      </w:r>
      <w:r w:rsidRPr="00BE0D2F">
        <w:rPr>
          <w:rStyle w:val="Emphasis"/>
          <w:highlight w:val="cyan"/>
        </w:rPr>
        <w:t>partisanship</w:t>
      </w:r>
      <w:r w:rsidRPr="00BE0D2F">
        <w:rPr>
          <w:rStyle w:val="StyleUnderline"/>
          <w:highlight w:val="cyan"/>
        </w:rPr>
        <w:t xml:space="preserve"> of </w:t>
      </w:r>
      <w:r w:rsidRPr="00BE0D2F">
        <w:rPr>
          <w:rStyle w:val="Emphasis"/>
          <w:highlight w:val="cyan"/>
        </w:rPr>
        <w:t>judicial review</w:t>
      </w:r>
      <w:r w:rsidRPr="00936F19">
        <w:rPr>
          <w:rStyle w:val="StyleUnderline"/>
          <w:sz w:val="2"/>
        </w:rPr>
        <w:t xml:space="preserve"> of agency actions</w:t>
      </w:r>
      <w:r w:rsidRPr="00936F19">
        <w:rPr>
          <w:sz w:val="2"/>
        </w:rPr>
        <w:t xml:space="preserve">. </w:t>
      </w:r>
      <w:r w:rsidRPr="00BE0D2F">
        <w:rPr>
          <w:rStyle w:val="Emphasis"/>
          <w:highlight w:val="cyan"/>
        </w:rPr>
        <w:t>Independent financial agencies</w:t>
      </w:r>
      <w:r w:rsidRPr="00BE0D2F">
        <w:rPr>
          <w:rStyle w:val="StyleUnderline"/>
          <w:highlight w:val="cyan"/>
        </w:rPr>
        <w:t xml:space="preserve"> exist</w:t>
      </w:r>
      <w:r w:rsidRPr="00936F19">
        <w:rPr>
          <w:rStyle w:val="StyleUnderline"/>
          <w:sz w:val="2"/>
        </w:rPr>
        <w:t xml:space="preserve"> in part </w:t>
      </w:r>
      <w:r w:rsidRPr="00BE0D2F">
        <w:rPr>
          <w:rStyle w:val="StyleUnderline"/>
          <w:highlight w:val="cyan"/>
        </w:rPr>
        <w:t>because</w:t>
      </w:r>
      <w:r w:rsidRPr="00936F19">
        <w:rPr>
          <w:rStyle w:val="StyleUnderline"/>
          <w:sz w:val="2"/>
        </w:rPr>
        <w:t xml:space="preserve"> “</w:t>
      </w:r>
      <w:r w:rsidRPr="00BE0D2F">
        <w:rPr>
          <w:rStyle w:val="Emphasis"/>
          <w:highlight w:val="cyan"/>
        </w:rPr>
        <w:t>political manipulation</w:t>
      </w:r>
      <w:r w:rsidRPr="00936F19">
        <w:rPr>
          <w:rStyle w:val="StyleUnderline"/>
          <w:sz w:val="2"/>
        </w:rPr>
        <w:t xml:space="preserve"> could </w:t>
      </w:r>
      <w:r w:rsidRPr="00BE0D2F">
        <w:rPr>
          <w:rStyle w:val="Emphasis"/>
          <w:highlight w:val="cyan"/>
        </w:rPr>
        <w:t>wreak havoc</w:t>
      </w:r>
      <w:r w:rsidRPr="00BE0D2F">
        <w:rPr>
          <w:rStyle w:val="StyleUnderline"/>
          <w:highlight w:val="cyan"/>
        </w:rPr>
        <w:t xml:space="preserve"> on business and the financial system</w:t>
      </w:r>
      <w:r w:rsidRPr="00936F19">
        <w:rPr>
          <w:rStyle w:val="StyleUnderline"/>
          <w:sz w:val="2"/>
        </w:rPr>
        <w:t>.”</w:t>
      </w:r>
      <w:r w:rsidRPr="00936F19">
        <w:rPr>
          <w:sz w:val="2"/>
        </w:rPr>
        <w:t xml:space="preserve">519 The use of </w:t>
      </w:r>
      <w:r w:rsidRPr="00936F19">
        <w:rPr>
          <w:rStyle w:val="StyleUnderline"/>
          <w:sz w:val="2"/>
        </w:rPr>
        <w:t xml:space="preserve">Chevron </w:t>
      </w:r>
      <w:r w:rsidRPr="00BE0D2F">
        <w:rPr>
          <w:rStyle w:val="Emphasis"/>
          <w:highlight w:val="cyan"/>
        </w:rPr>
        <w:t>deference</w:t>
      </w:r>
      <w:r w:rsidRPr="00936F19">
        <w:rPr>
          <w:rStyle w:val="StyleUnderline"/>
          <w:sz w:val="2"/>
        </w:rPr>
        <w:t xml:space="preserve"> furthers this goal by </w:t>
      </w:r>
      <w:r w:rsidRPr="00BE0D2F">
        <w:rPr>
          <w:rStyle w:val="Emphasis"/>
          <w:highlight w:val="cyan"/>
        </w:rPr>
        <w:t>reduc</w:t>
      </w:r>
      <w:r w:rsidRPr="00936F19">
        <w:rPr>
          <w:rStyle w:val="Emphasis"/>
          <w:sz w:val="2"/>
        </w:rPr>
        <w:t xml:space="preserve">ing </w:t>
      </w:r>
      <w:r w:rsidRPr="00BE0D2F">
        <w:rPr>
          <w:rStyle w:val="Emphasis"/>
          <w:highlight w:val="cyan"/>
        </w:rPr>
        <w:t>partisan outcomes</w:t>
      </w:r>
      <w:r w:rsidRPr="00936F19">
        <w:rPr>
          <w:rStyle w:val="StyleUnderline"/>
          <w:sz w:val="2"/>
        </w:rPr>
        <w:t xml:space="preserve"> in statutory interpretation cases</w:t>
      </w:r>
      <w:r w:rsidRPr="00936F19">
        <w:rPr>
          <w:sz w:val="2"/>
        </w:rPr>
        <w:t>.520</w:t>
      </w:r>
    </w:p>
    <w:p w14:paraId="0CD6BE5B" w14:textId="77777777" w:rsidR="00AD3150" w:rsidRPr="00936F19" w:rsidRDefault="00AD3150" w:rsidP="00AD3150">
      <w:pPr>
        <w:rPr>
          <w:sz w:val="2"/>
        </w:rPr>
      </w:pPr>
      <w:r w:rsidRPr="00936F19">
        <w:rPr>
          <w:sz w:val="2"/>
        </w:rPr>
        <w:t xml:space="preserve">Banking industry associations have argued that </w:t>
      </w:r>
      <w:r w:rsidRPr="008E1D49">
        <w:rPr>
          <w:rStyle w:val="StyleUnderline"/>
          <w:highlight w:val="cyan"/>
        </w:rPr>
        <w:t>uncertainty</w:t>
      </w:r>
      <w:r w:rsidRPr="00936F19">
        <w:rPr>
          <w:sz w:val="2"/>
        </w:rPr>
        <w:t xml:space="preserve"> can </w:t>
      </w:r>
      <w:r w:rsidRPr="00936F19">
        <w:rPr>
          <w:rStyle w:val="Emphasis"/>
          <w:sz w:val="2"/>
        </w:rPr>
        <w:t>reduce access</w:t>
      </w:r>
      <w:r w:rsidRPr="00936F19">
        <w:rPr>
          <w:rStyle w:val="StyleUnderline"/>
          <w:sz w:val="2"/>
        </w:rPr>
        <w:t xml:space="preserve"> to and </w:t>
      </w:r>
      <w:r w:rsidRPr="008E1D49">
        <w:rPr>
          <w:rStyle w:val="Emphasis"/>
          <w:highlight w:val="cyan"/>
        </w:rPr>
        <w:t>increase</w:t>
      </w:r>
      <w:r w:rsidRPr="00936F19">
        <w:rPr>
          <w:rStyle w:val="Emphasis"/>
          <w:sz w:val="2"/>
        </w:rPr>
        <w:t xml:space="preserve"> the </w:t>
      </w:r>
      <w:r w:rsidRPr="008E1D49">
        <w:rPr>
          <w:rStyle w:val="Emphasis"/>
          <w:highlight w:val="cyan"/>
        </w:rPr>
        <w:t>cost of credit</w:t>
      </w:r>
      <w:r w:rsidRPr="00936F19">
        <w:rPr>
          <w:sz w:val="2"/>
        </w:rPr>
        <w:t xml:space="preserve">.521 It </w:t>
      </w:r>
      <w:r w:rsidRPr="00936F19">
        <w:rPr>
          <w:rStyle w:val="StyleUnderline"/>
          <w:sz w:val="2"/>
        </w:rPr>
        <w:t>wastes</w:t>
      </w:r>
      <w:r w:rsidRPr="00936F19">
        <w:rPr>
          <w:sz w:val="2"/>
        </w:rPr>
        <w:t xml:space="preserve"> the </w:t>
      </w:r>
      <w:r w:rsidRPr="00936F19">
        <w:rPr>
          <w:rStyle w:val="StyleUnderline"/>
          <w:sz w:val="2"/>
        </w:rPr>
        <w:t>resources</w:t>
      </w:r>
      <w:r w:rsidRPr="00936F19">
        <w:rPr>
          <w:sz w:val="2"/>
        </w:rPr>
        <w:t xml:space="preserve"> that </w:t>
      </w:r>
      <w:r w:rsidRPr="00936F19">
        <w:rPr>
          <w:rStyle w:val="StyleUnderline"/>
          <w:sz w:val="2"/>
        </w:rPr>
        <w:t xml:space="preserve">institutions spend to comply with </w:t>
      </w:r>
      <w:r w:rsidRPr="00936F19">
        <w:rPr>
          <w:rStyle w:val="Emphasis"/>
          <w:sz w:val="2"/>
        </w:rPr>
        <w:t>existing rules</w:t>
      </w:r>
      <w:r w:rsidRPr="00936F19">
        <w:rPr>
          <w:rStyle w:val="StyleUnderline"/>
          <w:sz w:val="2"/>
        </w:rPr>
        <w:t xml:space="preserve"> and leads to additional costs in order to </w:t>
      </w:r>
      <w:r w:rsidRPr="00936F19">
        <w:rPr>
          <w:rStyle w:val="Emphasis"/>
          <w:sz w:val="2"/>
        </w:rPr>
        <w:t>comply</w:t>
      </w:r>
      <w:r w:rsidRPr="00936F19">
        <w:rPr>
          <w:rStyle w:val="StyleUnderline"/>
          <w:sz w:val="2"/>
        </w:rPr>
        <w:t xml:space="preserve"> with the </w:t>
      </w:r>
      <w:r w:rsidRPr="00936F19">
        <w:rPr>
          <w:rStyle w:val="Emphasis"/>
          <w:sz w:val="2"/>
        </w:rPr>
        <w:t>new</w:t>
      </w:r>
      <w:r w:rsidRPr="00936F19">
        <w:rPr>
          <w:rStyle w:val="StyleUnderline"/>
          <w:sz w:val="2"/>
        </w:rPr>
        <w:t>, judicially created ones</w:t>
      </w:r>
      <w:r w:rsidRPr="00936F19">
        <w:rPr>
          <w:sz w:val="2"/>
        </w:rPr>
        <w:t xml:space="preserve">.522 It can even </w:t>
      </w:r>
      <w:r w:rsidRPr="008E1D49">
        <w:rPr>
          <w:rStyle w:val="StyleUnderline"/>
          <w:highlight w:val="cyan"/>
        </w:rPr>
        <w:t xml:space="preserve">impact the </w:t>
      </w:r>
      <w:r w:rsidRPr="008E1D49">
        <w:rPr>
          <w:rStyle w:val="Emphasis"/>
          <w:highlight w:val="cyan"/>
        </w:rPr>
        <w:t>safety and soundness</w:t>
      </w:r>
      <w:r w:rsidRPr="008E1D49">
        <w:rPr>
          <w:rStyle w:val="StyleUnderline"/>
          <w:highlight w:val="cyan"/>
        </w:rPr>
        <w:t xml:space="preserve"> of</w:t>
      </w:r>
      <w:r w:rsidRPr="00936F19">
        <w:rPr>
          <w:rStyle w:val="StyleUnderline"/>
          <w:sz w:val="2"/>
        </w:rPr>
        <w:t xml:space="preserve"> banks and other </w:t>
      </w:r>
      <w:r w:rsidRPr="008E1D49">
        <w:rPr>
          <w:rStyle w:val="StyleUnderline"/>
          <w:highlight w:val="cyan"/>
        </w:rPr>
        <w:t>financial institutions</w:t>
      </w:r>
      <w:r w:rsidRPr="00936F19">
        <w:rPr>
          <w:rStyle w:val="StyleUnderline"/>
          <w:sz w:val="2"/>
        </w:rPr>
        <w:t xml:space="preserve"> and </w:t>
      </w:r>
      <w:r w:rsidRPr="008E1D49">
        <w:rPr>
          <w:rStyle w:val="Emphasis"/>
          <w:highlight w:val="cyan"/>
        </w:rPr>
        <w:t>threaten</w:t>
      </w:r>
      <w:r w:rsidRPr="008E1D49">
        <w:rPr>
          <w:rStyle w:val="StyleUnderline"/>
          <w:highlight w:val="cyan"/>
        </w:rPr>
        <w:t xml:space="preserve"> the </w:t>
      </w:r>
      <w:r w:rsidRPr="008E1D49">
        <w:rPr>
          <w:rStyle w:val="Emphasis"/>
          <w:highlight w:val="cyan"/>
        </w:rPr>
        <w:t>stability</w:t>
      </w:r>
      <w:r w:rsidRPr="008E1D49">
        <w:rPr>
          <w:rStyle w:val="StyleUnderline"/>
          <w:highlight w:val="cyan"/>
        </w:rPr>
        <w:t xml:space="preserve"> of the </w:t>
      </w:r>
      <w:r w:rsidRPr="008E1D49">
        <w:rPr>
          <w:rStyle w:val="Emphasis"/>
          <w:highlight w:val="cyan"/>
        </w:rPr>
        <w:t>financial system</w:t>
      </w:r>
      <w:r w:rsidRPr="00936F19">
        <w:rPr>
          <w:sz w:val="2"/>
        </w:rPr>
        <w:t>.523</w:t>
      </w:r>
    </w:p>
    <w:p w14:paraId="25516980" w14:textId="77777777" w:rsidR="00AD3150" w:rsidRPr="00936F19" w:rsidRDefault="00AD3150" w:rsidP="00AD3150">
      <w:pPr>
        <w:rPr>
          <w:sz w:val="2"/>
        </w:rPr>
      </w:pPr>
      <w:r w:rsidRPr="008E1D49">
        <w:rPr>
          <w:rStyle w:val="Emphasis"/>
          <w:highlight w:val="cyan"/>
        </w:rPr>
        <w:t>Uncertainty interferes</w:t>
      </w:r>
      <w:r w:rsidRPr="008E1D49">
        <w:rPr>
          <w:rStyle w:val="StyleUnderline"/>
          <w:highlight w:val="cyan"/>
        </w:rPr>
        <w:t xml:space="preserve"> with the operation of a </w:t>
      </w:r>
      <w:r w:rsidRPr="008E1D49">
        <w:rPr>
          <w:rStyle w:val="Emphasis"/>
          <w:highlight w:val="cyan"/>
        </w:rPr>
        <w:t>financial sector</w:t>
      </w:r>
      <w:r w:rsidRPr="008E1D49">
        <w:rPr>
          <w:rStyle w:val="StyleUnderline"/>
          <w:highlight w:val="cyan"/>
        </w:rPr>
        <w:t xml:space="preserve"> that is </w:t>
      </w:r>
      <w:r w:rsidRPr="008E1D49">
        <w:rPr>
          <w:rStyle w:val="Emphasis"/>
          <w:highlight w:val="cyan"/>
        </w:rPr>
        <w:t>critical</w:t>
      </w:r>
      <w:r w:rsidRPr="008E1D49">
        <w:rPr>
          <w:rStyle w:val="StyleUnderline"/>
          <w:highlight w:val="cyan"/>
        </w:rPr>
        <w:t xml:space="preserve"> to</w:t>
      </w:r>
      <w:r w:rsidRPr="00936F19">
        <w:rPr>
          <w:rStyle w:val="StyleUnderline"/>
          <w:sz w:val="2"/>
        </w:rPr>
        <w:t xml:space="preserve"> a well-functioning </w:t>
      </w:r>
      <w:r w:rsidRPr="008E1D49">
        <w:rPr>
          <w:rStyle w:val="Emphasis"/>
          <w:highlight w:val="cyan"/>
        </w:rPr>
        <w:t>economy</w:t>
      </w:r>
      <w:r w:rsidRPr="00936F19">
        <w:rPr>
          <w:sz w:val="2"/>
        </w:rPr>
        <w:t xml:space="preserve">, potentially </w:t>
      </w:r>
      <w:r w:rsidRPr="008E1D49">
        <w:rPr>
          <w:rStyle w:val="Emphasis"/>
          <w:highlight w:val="cyan"/>
        </w:rPr>
        <w:t>grinding financial activity to a halt</w:t>
      </w:r>
      <w:r w:rsidRPr="00936F19">
        <w:rPr>
          <w:sz w:val="2"/>
        </w:rPr>
        <w:t>.524 All of these outcomes conflict with the major questions doctrine’s purported goal of ensuring greater clarity and certainty in administrative decision-making.525 This dynamic helps to explain the recent recognition among some businesses of the stability provided by various forms of regulation.526</w:t>
      </w:r>
    </w:p>
    <w:p w14:paraId="3F490F12" w14:textId="77777777" w:rsidR="00AD3150" w:rsidRDefault="00AD3150" w:rsidP="00AD3150">
      <w:pPr>
        <w:pStyle w:val="Heading3"/>
      </w:pPr>
      <w:r>
        <w:t>2NC---INB---T/C---Environment</w:t>
      </w:r>
    </w:p>
    <w:p w14:paraId="70D3E886" w14:textId="77777777" w:rsidR="00AD3150" w:rsidRPr="00BE0D2F" w:rsidRDefault="00AD3150" w:rsidP="00AD3150">
      <w:pPr>
        <w:pStyle w:val="Analytic"/>
      </w:pPr>
      <w:r>
        <w:t xml:space="preserve">Mirror life turns environment/ecology: </w:t>
      </w:r>
    </w:p>
    <w:p w14:paraId="0C8C455C" w14:textId="77777777" w:rsidR="00AD3150" w:rsidRDefault="00AD3150" w:rsidP="00AD3150">
      <w:pPr>
        <w:pStyle w:val="Heading4"/>
      </w:pPr>
      <w:r>
        <w:t xml:space="preserve">Mirror bacteria cause </w:t>
      </w:r>
      <w:r w:rsidRPr="00FF6924">
        <w:rPr>
          <w:u w:val="single"/>
        </w:rPr>
        <w:t>ecological</w:t>
      </w:r>
      <w:r>
        <w:t xml:space="preserve"> </w:t>
      </w:r>
      <w:r w:rsidRPr="00FF6924">
        <w:rPr>
          <w:u w:val="single"/>
        </w:rPr>
        <w:t>destruction</w:t>
      </w:r>
      <w:r>
        <w:t xml:space="preserve">---uncontrolled spread drives </w:t>
      </w:r>
      <w:r w:rsidRPr="00FF6924">
        <w:rPr>
          <w:u w:val="single"/>
        </w:rPr>
        <w:t>keystone</w:t>
      </w:r>
      <w:r>
        <w:t xml:space="preserve"> </w:t>
      </w:r>
      <w:r w:rsidRPr="00FF6924">
        <w:rPr>
          <w:u w:val="single"/>
        </w:rPr>
        <w:t>extinction</w:t>
      </w:r>
      <w:r>
        <w:t xml:space="preserve"> and </w:t>
      </w:r>
      <w:r w:rsidRPr="00FF6924">
        <w:rPr>
          <w:u w:val="single"/>
        </w:rPr>
        <w:t>disrupts</w:t>
      </w:r>
      <w:r>
        <w:t xml:space="preserve"> the </w:t>
      </w:r>
      <w:r w:rsidRPr="00FF6924">
        <w:rPr>
          <w:u w:val="single"/>
        </w:rPr>
        <w:t>carbon</w:t>
      </w:r>
      <w:r>
        <w:t xml:space="preserve"> </w:t>
      </w:r>
      <w:r w:rsidRPr="00FF6924">
        <w:rPr>
          <w:u w:val="single"/>
        </w:rPr>
        <w:t>cycle</w:t>
      </w:r>
      <w:r>
        <w:t xml:space="preserve">. </w:t>
      </w:r>
    </w:p>
    <w:p w14:paraId="7C4D8474" w14:textId="77777777" w:rsidR="00AD3150" w:rsidRPr="00936F19" w:rsidRDefault="00AD3150" w:rsidP="00AD3150">
      <w:pPr>
        <w:rPr>
          <w:sz w:val="2"/>
        </w:rPr>
      </w:pPr>
      <w:r w:rsidRPr="003A6B2C">
        <w:rPr>
          <w:rStyle w:val="Style13ptBold"/>
        </w:rPr>
        <w:t>Adamala, et al., ’24</w:t>
      </w:r>
      <w:r w:rsidRPr="00936F19">
        <w:rPr>
          <w:sz w:val="2"/>
        </w:rPr>
        <w:t xml:space="preserve"> [Katarzyna Adamala (synthetic biologist and professor of genetics at the University of Minnesota; MS, synthetic organic chemistry, University of Warsaw; Harvard University; Massachusetts Institute of Technology), Deepa Agashe, Damon Binder, Yizhi Cai, Vaughn Cooper, Ryan Duncombe, Kevin Esvelt, John Glass, Timothy Hand, Thomas Inglesby, Farren Isaacs, Jonathan Jones, Richard Lenski, Gregory Lewis, Ruslan Medzhitov, Matthew Nicotra, Sebastian Oehm, Jaspreet Pannu, David Relman, Hiroaki Suga, Johanna Sweere, Jack Szostak, Nicholas Talbot, and Brian Wang; Dec 12 2024. Stanford Digital Repository “Technical Report on Mirror Bacteria: Feasibility and Risks” https://purl.stanford.edu/cv716pj4036 // </w:t>
      </w:r>
      <w:r w:rsidRPr="00936F19">
        <w:rPr>
          <w:i/>
          <w:sz w:val="2"/>
        </w:rPr>
        <w:t>q.c.</w:t>
      </w:r>
      <w:r w:rsidRPr="00936F19">
        <w:rPr>
          <w:sz w:val="2"/>
        </w:rPr>
        <w:t>]</w:t>
      </w:r>
    </w:p>
    <w:p w14:paraId="44DF5286" w14:textId="77777777" w:rsidR="00AD3150" w:rsidRPr="00936F19" w:rsidRDefault="00AD3150" w:rsidP="00AD3150">
      <w:pPr>
        <w:rPr>
          <w:sz w:val="2"/>
        </w:rPr>
      </w:pPr>
      <w:r w:rsidRPr="00936F19">
        <w:rPr>
          <w:sz w:val="2"/>
        </w:rPr>
        <w:t xml:space="preserve">Plant immune systems also rely on the detection of conserved pathogen biomolecules. </w:t>
      </w:r>
      <w:r w:rsidRPr="00936F19">
        <w:rPr>
          <w:rStyle w:val="StyleUnderline"/>
          <w:sz w:val="2"/>
        </w:rPr>
        <w:t xml:space="preserve">Almost all </w:t>
      </w:r>
      <w:r w:rsidRPr="00FF6924">
        <w:rPr>
          <w:rStyle w:val="Emphasis"/>
          <w:highlight w:val="cyan"/>
        </w:rPr>
        <w:t>known immune receptors</w:t>
      </w:r>
      <w:r w:rsidRPr="00FF6924">
        <w:rPr>
          <w:rStyle w:val="StyleUnderline"/>
          <w:highlight w:val="cyan"/>
        </w:rPr>
        <w:t xml:space="preserve"> in </w:t>
      </w:r>
      <w:r w:rsidRPr="00FF6924">
        <w:rPr>
          <w:rStyle w:val="Emphasis"/>
          <w:highlight w:val="cyan"/>
        </w:rPr>
        <w:t>plants</w:t>
      </w:r>
      <w:r w:rsidRPr="00936F19">
        <w:rPr>
          <w:sz w:val="2"/>
        </w:rPr>
        <w:t xml:space="preserve"> recognize chiral ligands, and thus </w:t>
      </w:r>
      <w:r w:rsidRPr="00936F19">
        <w:rPr>
          <w:rStyle w:val="StyleUnderline"/>
          <w:sz w:val="2"/>
        </w:rPr>
        <w:t xml:space="preserve">would be </w:t>
      </w:r>
      <w:r w:rsidRPr="00FF6924">
        <w:rPr>
          <w:rStyle w:val="StyleUnderline"/>
          <w:highlight w:val="cyan"/>
        </w:rPr>
        <w:t xml:space="preserve">unlikely to </w:t>
      </w:r>
      <w:r w:rsidRPr="00FF6924">
        <w:rPr>
          <w:rStyle w:val="Emphasis"/>
          <w:highlight w:val="cyan"/>
        </w:rPr>
        <w:t>recognize mirror bacteria</w:t>
      </w:r>
      <w:r w:rsidRPr="00936F19">
        <w:rPr>
          <w:sz w:val="2"/>
        </w:rPr>
        <w:t xml:space="preserve">. Although mirror bacteria would not by default possess specific adaptations to invade and colonize plants, both plant roots and leaf stomata could allow for passive translocation of mirror bacteria from the environment. Whether mirror bacteria could spread through vasculature is unclear and may vary for different types of plants, but if </w:t>
      </w:r>
      <w:r w:rsidRPr="00936F19">
        <w:rPr>
          <w:rStyle w:val="StyleUnderline"/>
          <w:sz w:val="2"/>
        </w:rPr>
        <w:t xml:space="preserve">systemic </w:t>
      </w:r>
      <w:r w:rsidRPr="00FF6924">
        <w:rPr>
          <w:rStyle w:val="StyleUnderline"/>
          <w:highlight w:val="cyan"/>
        </w:rPr>
        <w:t>infections</w:t>
      </w:r>
      <w:r w:rsidRPr="00936F19">
        <w:rPr>
          <w:sz w:val="2"/>
        </w:rPr>
        <w:t xml:space="preserve"> did occur they </w:t>
      </w:r>
      <w:r w:rsidRPr="00936F19">
        <w:rPr>
          <w:rStyle w:val="StyleUnderline"/>
          <w:sz w:val="2"/>
        </w:rPr>
        <w:t xml:space="preserve">might be </w:t>
      </w:r>
      <w:r w:rsidRPr="00FF6924">
        <w:rPr>
          <w:rStyle w:val="Emphasis"/>
          <w:highlight w:val="cyan"/>
        </w:rPr>
        <w:t>fatal</w:t>
      </w:r>
      <w:r w:rsidRPr="00936F19">
        <w:rPr>
          <w:sz w:val="2"/>
        </w:rPr>
        <w:t xml:space="preserve">. Key crops could probably be engineered to be resistant, but </w:t>
      </w:r>
      <w:r w:rsidRPr="00FF6924">
        <w:rPr>
          <w:rStyle w:val="StyleUnderline"/>
          <w:highlight w:val="cyan"/>
        </w:rPr>
        <w:t>protecting</w:t>
      </w:r>
      <w:r w:rsidRPr="00936F19">
        <w:rPr>
          <w:rStyle w:val="StyleUnderline"/>
          <w:sz w:val="2"/>
        </w:rPr>
        <w:t xml:space="preserve"> </w:t>
      </w:r>
      <w:r w:rsidRPr="00936F19">
        <w:rPr>
          <w:rStyle w:val="Emphasis"/>
          <w:sz w:val="2"/>
        </w:rPr>
        <w:t>wild plants</w:t>
      </w:r>
      <w:r w:rsidRPr="00936F19">
        <w:rPr>
          <w:rStyle w:val="StyleUnderline"/>
          <w:sz w:val="2"/>
        </w:rPr>
        <w:t xml:space="preserve"> and their associated </w:t>
      </w:r>
      <w:r w:rsidRPr="00FF6924">
        <w:rPr>
          <w:rStyle w:val="Emphasis"/>
          <w:highlight w:val="cyan"/>
        </w:rPr>
        <w:t>ecosystems</w:t>
      </w:r>
      <w:r w:rsidRPr="00FF6924">
        <w:rPr>
          <w:rStyle w:val="StyleUnderline"/>
          <w:highlight w:val="cyan"/>
        </w:rPr>
        <w:t xml:space="preserve"> would be </w:t>
      </w:r>
      <w:r w:rsidRPr="00FF6924">
        <w:rPr>
          <w:rStyle w:val="Emphasis"/>
          <w:highlight w:val="cyan"/>
        </w:rPr>
        <w:t>infeasible</w:t>
      </w:r>
      <w:r w:rsidRPr="00936F19">
        <w:rPr>
          <w:sz w:val="2"/>
        </w:rPr>
        <w:t>.</w:t>
      </w:r>
    </w:p>
    <w:p w14:paraId="466DA63C" w14:textId="77777777" w:rsidR="00AD3150" w:rsidRPr="00936F19" w:rsidRDefault="00AD3150" w:rsidP="00AD3150">
      <w:pPr>
        <w:rPr>
          <w:sz w:val="2"/>
        </w:rPr>
      </w:pPr>
      <w:r w:rsidRPr="00936F19">
        <w:rPr>
          <w:rStyle w:val="StyleUnderline"/>
          <w:sz w:val="2"/>
        </w:rPr>
        <w:t>In addition to functioning as a dangerous</w:t>
      </w:r>
      <w:r w:rsidRPr="00936F19">
        <w:rPr>
          <w:sz w:val="2"/>
        </w:rPr>
        <w:t xml:space="preserve"> “accidental </w:t>
      </w:r>
      <w:r w:rsidRPr="00936F19">
        <w:rPr>
          <w:rStyle w:val="StyleUnderline"/>
          <w:sz w:val="2"/>
        </w:rPr>
        <w:t>pathogen</w:t>
      </w:r>
      <w:r w:rsidRPr="00936F19">
        <w:rPr>
          <w:sz w:val="2"/>
        </w:rPr>
        <w:t xml:space="preserve">” </w:t>
      </w:r>
      <w:r w:rsidRPr="00936F19">
        <w:rPr>
          <w:rStyle w:val="StyleUnderline"/>
          <w:sz w:val="2"/>
        </w:rPr>
        <w:t>to a wide range of natural-chirality species</w:t>
      </w:r>
      <w:r w:rsidRPr="00936F19">
        <w:rPr>
          <w:sz w:val="2"/>
        </w:rPr>
        <w:t xml:space="preserve">, </w:t>
      </w:r>
      <w:r w:rsidRPr="00936F19">
        <w:rPr>
          <w:rStyle w:val="StyleUnderline"/>
          <w:sz w:val="2"/>
        </w:rPr>
        <w:t xml:space="preserve">mirror bacteria could </w:t>
      </w:r>
      <w:r w:rsidRPr="00936F19">
        <w:rPr>
          <w:rStyle w:val="Emphasis"/>
          <w:sz w:val="2"/>
        </w:rPr>
        <w:t>persist</w:t>
      </w:r>
      <w:r w:rsidRPr="00936F19">
        <w:rPr>
          <w:sz w:val="2"/>
        </w:rPr>
        <w:t xml:space="preserve"> within </w:t>
      </w:r>
      <w:r w:rsidRPr="00936F19">
        <w:rPr>
          <w:rStyle w:val="StyleUnderline"/>
          <w:sz w:val="2"/>
        </w:rPr>
        <w:t>and</w:t>
      </w:r>
      <w:r w:rsidRPr="00936F19">
        <w:rPr>
          <w:sz w:val="2"/>
        </w:rPr>
        <w:t xml:space="preserve"> potentially </w:t>
      </w:r>
      <w:r w:rsidRPr="00936F19">
        <w:rPr>
          <w:rStyle w:val="StyleUnderline"/>
          <w:sz w:val="2"/>
        </w:rPr>
        <w:t xml:space="preserve">colonize </w:t>
      </w:r>
      <w:r w:rsidRPr="00936F19">
        <w:rPr>
          <w:rStyle w:val="Emphasis"/>
          <w:sz w:val="2"/>
        </w:rPr>
        <w:t>external environments</w:t>
      </w:r>
      <w:r w:rsidRPr="00936F19">
        <w:rPr>
          <w:sz w:val="2"/>
        </w:rPr>
        <w:t xml:space="preserve">. Unlike their natural chirality counterparts, </w:t>
      </w:r>
      <w:r w:rsidRPr="00936F19">
        <w:rPr>
          <w:rStyle w:val="StyleUnderline"/>
          <w:sz w:val="2"/>
        </w:rPr>
        <w:t xml:space="preserve">mirror bacteria would be </w:t>
      </w:r>
      <w:r w:rsidRPr="00936F19">
        <w:rPr>
          <w:rStyle w:val="Emphasis"/>
          <w:sz w:val="2"/>
        </w:rPr>
        <w:t>completely resistant</w:t>
      </w:r>
      <w:r w:rsidRPr="00936F19">
        <w:rPr>
          <w:rStyle w:val="StyleUnderline"/>
          <w:sz w:val="2"/>
        </w:rPr>
        <w:t xml:space="preserve"> to all </w:t>
      </w:r>
      <w:r w:rsidRPr="00936F19">
        <w:rPr>
          <w:rStyle w:val="Emphasis"/>
          <w:sz w:val="2"/>
        </w:rPr>
        <w:t>bacteriophages</w:t>
      </w:r>
      <w:r w:rsidRPr="00936F19">
        <w:rPr>
          <w:sz w:val="2"/>
        </w:rPr>
        <w:t xml:space="preserve">, partially </w:t>
      </w:r>
      <w:r w:rsidRPr="00936F19">
        <w:rPr>
          <w:rStyle w:val="Emphasis"/>
          <w:sz w:val="2"/>
        </w:rPr>
        <w:t>evasive</w:t>
      </w:r>
      <w:r w:rsidRPr="00936F19">
        <w:rPr>
          <w:rStyle w:val="StyleUnderline"/>
          <w:sz w:val="2"/>
        </w:rPr>
        <w:t xml:space="preserve"> of and largely </w:t>
      </w:r>
      <w:r w:rsidRPr="00936F19">
        <w:rPr>
          <w:rStyle w:val="Emphasis"/>
          <w:sz w:val="2"/>
        </w:rPr>
        <w:t>indigestible</w:t>
      </w:r>
      <w:r w:rsidRPr="00936F19">
        <w:rPr>
          <w:rStyle w:val="StyleUnderline"/>
          <w:sz w:val="2"/>
        </w:rPr>
        <w:t xml:space="preserve"> to predators</w:t>
      </w:r>
      <w:r w:rsidRPr="00936F19">
        <w:rPr>
          <w:sz w:val="2"/>
        </w:rPr>
        <w:t xml:space="preserve">, </w:t>
      </w:r>
      <w:r w:rsidRPr="00936F19">
        <w:rPr>
          <w:rStyle w:val="StyleUnderline"/>
          <w:sz w:val="2"/>
        </w:rPr>
        <w:t xml:space="preserve">and largely </w:t>
      </w:r>
      <w:r w:rsidRPr="00936F19">
        <w:rPr>
          <w:rStyle w:val="Emphasis"/>
          <w:sz w:val="2"/>
        </w:rPr>
        <w:t>resistant</w:t>
      </w:r>
      <w:r w:rsidRPr="00936F19">
        <w:rPr>
          <w:rStyle w:val="StyleUnderline"/>
          <w:sz w:val="2"/>
        </w:rPr>
        <w:t xml:space="preserve"> to </w:t>
      </w:r>
      <w:r w:rsidRPr="00936F19">
        <w:rPr>
          <w:rStyle w:val="Emphasis"/>
          <w:sz w:val="2"/>
        </w:rPr>
        <w:t>antimicrobial compounds</w:t>
      </w:r>
      <w:r w:rsidRPr="00936F19">
        <w:rPr>
          <w:rStyle w:val="StyleUnderline"/>
          <w:sz w:val="2"/>
        </w:rPr>
        <w:t xml:space="preserve"> released by competing microbial species</w:t>
      </w:r>
      <w:r w:rsidRPr="00936F19">
        <w:rPr>
          <w:sz w:val="2"/>
        </w:rPr>
        <w:t xml:space="preserve">. </w:t>
      </w:r>
      <w:r w:rsidRPr="00936F19">
        <w:rPr>
          <w:rStyle w:val="StyleUnderline"/>
          <w:sz w:val="2"/>
        </w:rPr>
        <w:t>These</w:t>
      </w:r>
      <w:r w:rsidRPr="00936F19">
        <w:rPr>
          <w:sz w:val="2"/>
        </w:rPr>
        <w:t xml:space="preserve"> potentially </w:t>
      </w:r>
      <w:r w:rsidRPr="00FF6924">
        <w:rPr>
          <w:rStyle w:val="Emphasis"/>
          <w:highlight w:val="cyan"/>
        </w:rPr>
        <w:t>decisive competitive advantages</w:t>
      </w:r>
      <w:r w:rsidRPr="00936F19">
        <w:rPr>
          <w:rStyle w:val="StyleUnderline"/>
          <w:sz w:val="2"/>
        </w:rPr>
        <w:t xml:space="preserve"> could </w:t>
      </w:r>
      <w:r w:rsidRPr="00FF6924">
        <w:rPr>
          <w:rStyle w:val="StyleUnderline"/>
          <w:highlight w:val="cyan"/>
        </w:rPr>
        <w:t>allow</w:t>
      </w:r>
      <w:r w:rsidRPr="00936F19">
        <w:rPr>
          <w:sz w:val="2"/>
        </w:rPr>
        <w:t xml:space="preserve"> sufficiently robust </w:t>
      </w:r>
      <w:r w:rsidRPr="00FF6924">
        <w:rPr>
          <w:rStyle w:val="StyleUnderline"/>
          <w:highlight w:val="cyan"/>
        </w:rPr>
        <w:t>mirror bacteria to</w:t>
      </w:r>
      <w:r w:rsidRPr="00936F19">
        <w:rPr>
          <w:rStyle w:val="StyleUnderline"/>
          <w:sz w:val="2"/>
        </w:rPr>
        <w:t xml:space="preserve"> successfully </w:t>
      </w:r>
      <w:r w:rsidRPr="00FF6924">
        <w:rPr>
          <w:rStyle w:val="Emphasis"/>
          <w:highlight w:val="cyan"/>
        </w:rPr>
        <w:t>invade</w:t>
      </w:r>
      <w:r w:rsidRPr="00936F19">
        <w:rPr>
          <w:rStyle w:val="StyleUnderline"/>
          <w:sz w:val="2"/>
        </w:rPr>
        <w:t xml:space="preserve"> many </w:t>
      </w:r>
      <w:r w:rsidRPr="00FF6924">
        <w:rPr>
          <w:rStyle w:val="Emphasis"/>
          <w:highlight w:val="cyan"/>
        </w:rPr>
        <w:t>ecological niches</w:t>
      </w:r>
      <w:r w:rsidRPr="00936F19">
        <w:rPr>
          <w:rStyle w:val="StyleUnderline"/>
          <w:sz w:val="2"/>
        </w:rPr>
        <w:t xml:space="preserve"> despite lacking specific adaptations for them</w:t>
      </w:r>
      <w:r w:rsidRPr="00936F19">
        <w:rPr>
          <w:sz w:val="2"/>
        </w:rPr>
        <w:t xml:space="preserve">. Because </w:t>
      </w:r>
      <w:r w:rsidRPr="00936F19">
        <w:rPr>
          <w:rStyle w:val="StyleUnderline"/>
          <w:sz w:val="2"/>
        </w:rPr>
        <w:t xml:space="preserve">predators would not be able to </w:t>
      </w:r>
      <w:r w:rsidRPr="00936F19">
        <w:rPr>
          <w:rStyle w:val="Emphasis"/>
          <w:sz w:val="2"/>
        </w:rPr>
        <w:t>digest</w:t>
      </w:r>
      <w:r w:rsidRPr="00936F19">
        <w:rPr>
          <w:sz w:val="2"/>
        </w:rPr>
        <w:t xml:space="preserve"> most </w:t>
      </w:r>
      <w:r w:rsidRPr="00936F19">
        <w:rPr>
          <w:rStyle w:val="StyleUnderline"/>
          <w:sz w:val="2"/>
        </w:rPr>
        <w:t>mirror macromolecules</w:t>
      </w:r>
      <w:r w:rsidRPr="00936F19">
        <w:rPr>
          <w:sz w:val="2"/>
        </w:rPr>
        <w:t xml:space="preserve">, </w:t>
      </w:r>
      <w:r w:rsidRPr="00936F19">
        <w:rPr>
          <w:rStyle w:val="StyleUnderline"/>
          <w:sz w:val="2"/>
        </w:rPr>
        <w:t>a</w:t>
      </w:r>
      <w:r w:rsidRPr="00936F19">
        <w:rPr>
          <w:sz w:val="2"/>
        </w:rPr>
        <w:t xml:space="preserve"> growing </w:t>
      </w:r>
      <w:r w:rsidRPr="00936F19">
        <w:rPr>
          <w:rStyle w:val="StyleUnderline"/>
          <w:sz w:val="2"/>
        </w:rPr>
        <w:t xml:space="preserve">mirror bacterial </w:t>
      </w:r>
      <w:r w:rsidRPr="00FF6924">
        <w:rPr>
          <w:rStyle w:val="StyleUnderline"/>
          <w:highlight w:val="cyan"/>
        </w:rPr>
        <w:t xml:space="preserve">population would </w:t>
      </w:r>
      <w:r w:rsidRPr="00FF6924">
        <w:rPr>
          <w:rStyle w:val="Emphasis"/>
          <w:highlight w:val="cyan"/>
        </w:rPr>
        <w:t>not be controlled</w:t>
      </w:r>
      <w:r w:rsidRPr="00936F19">
        <w:rPr>
          <w:rStyle w:val="StyleUnderline"/>
          <w:sz w:val="2"/>
        </w:rPr>
        <w:t xml:space="preserve"> by any commensurate increase in </w:t>
      </w:r>
      <w:r w:rsidRPr="00936F19">
        <w:rPr>
          <w:rStyle w:val="Emphasis"/>
          <w:sz w:val="2"/>
        </w:rPr>
        <w:t>predation</w:t>
      </w:r>
      <w:r w:rsidRPr="00936F19">
        <w:rPr>
          <w:sz w:val="2"/>
        </w:rPr>
        <w:t xml:space="preserve">, </w:t>
      </w:r>
      <w:r w:rsidRPr="00936F19">
        <w:rPr>
          <w:rStyle w:val="StyleUnderline"/>
          <w:sz w:val="2"/>
        </w:rPr>
        <w:t xml:space="preserve">which could allow populations to </w:t>
      </w:r>
      <w:r w:rsidRPr="00FF6924">
        <w:rPr>
          <w:rStyle w:val="StyleUnderline"/>
          <w:highlight w:val="cyan"/>
        </w:rPr>
        <w:t xml:space="preserve">reach </w:t>
      </w:r>
      <w:r w:rsidRPr="00FF6924">
        <w:rPr>
          <w:rStyle w:val="Emphasis"/>
          <w:highlight w:val="cyan"/>
        </w:rPr>
        <w:t>high abundance</w:t>
      </w:r>
      <w:r w:rsidRPr="00936F19">
        <w:rPr>
          <w:sz w:val="2"/>
        </w:rPr>
        <w:t xml:space="preserve">. Once released, </w:t>
      </w:r>
      <w:r w:rsidRPr="00936F19">
        <w:rPr>
          <w:rStyle w:val="StyleUnderline"/>
          <w:sz w:val="2"/>
        </w:rPr>
        <w:t xml:space="preserve">invasive mirror bacteria could be </w:t>
      </w:r>
      <w:r w:rsidRPr="00FF6924">
        <w:rPr>
          <w:rStyle w:val="Emphasis"/>
          <w:highlight w:val="cyan"/>
        </w:rPr>
        <w:t>spread rapidly</w:t>
      </w:r>
      <w:r w:rsidRPr="00936F19">
        <w:rPr>
          <w:rStyle w:val="StyleUnderline"/>
          <w:sz w:val="2"/>
        </w:rPr>
        <w:t xml:space="preserve"> by infected </w:t>
      </w:r>
      <w:r w:rsidRPr="00936F19">
        <w:rPr>
          <w:rStyle w:val="Emphasis"/>
          <w:sz w:val="2"/>
        </w:rPr>
        <w:t>animals and humans</w:t>
      </w:r>
      <w:r w:rsidRPr="00936F19">
        <w:rPr>
          <w:sz w:val="2"/>
        </w:rPr>
        <w:t xml:space="preserve">, </w:t>
      </w:r>
      <w:r w:rsidRPr="00936F19">
        <w:rPr>
          <w:rStyle w:val="StyleUnderline"/>
          <w:sz w:val="2"/>
        </w:rPr>
        <w:t xml:space="preserve">and by the </w:t>
      </w:r>
      <w:r w:rsidRPr="00936F19">
        <w:rPr>
          <w:rStyle w:val="Emphasis"/>
          <w:sz w:val="2"/>
        </w:rPr>
        <w:t>transport</w:t>
      </w:r>
      <w:r w:rsidRPr="00936F19">
        <w:rPr>
          <w:rStyle w:val="StyleUnderline"/>
          <w:sz w:val="2"/>
        </w:rPr>
        <w:t xml:space="preserve"> of </w:t>
      </w:r>
      <w:r w:rsidRPr="00936F19">
        <w:rPr>
          <w:rStyle w:val="Emphasis"/>
          <w:sz w:val="2"/>
        </w:rPr>
        <w:t>contaminated goods and produce</w:t>
      </w:r>
      <w:r w:rsidRPr="00936F19">
        <w:rPr>
          <w:sz w:val="2"/>
        </w:rPr>
        <w:t xml:space="preserve">. While a released mirror bacterium would likely have little pre-existing genetic variation and no ability for gene transfer with natural-chirality bacteria, </w:t>
      </w:r>
      <w:r w:rsidRPr="00936F19">
        <w:rPr>
          <w:rStyle w:val="StyleUnderline"/>
          <w:sz w:val="2"/>
        </w:rPr>
        <w:t xml:space="preserve">evolutionary </w:t>
      </w:r>
      <w:r w:rsidRPr="00FF6924">
        <w:rPr>
          <w:rStyle w:val="Emphasis"/>
          <w:highlight w:val="cyan"/>
        </w:rPr>
        <w:t>diversification</w:t>
      </w:r>
      <w:r w:rsidRPr="00FF6924">
        <w:rPr>
          <w:rStyle w:val="StyleUnderline"/>
          <w:highlight w:val="cyan"/>
        </w:rPr>
        <w:t xml:space="preserve"> and </w:t>
      </w:r>
      <w:r w:rsidRPr="00FF6924">
        <w:rPr>
          <w:rStyle w:val="Emphasis"/>
          <w:highlight w:val="cyan"/>
        </w:rPr>
        <w:t>adaptation</w:t>
      </w:r>
      <w:r w:rsidRPr="00936F19">
        <w:rPr>
          <w:rStyle w:val="StyleUnderline"/>
          <w:sz w:val="2"/>
        </w:rPr>
        <w:t xml:space="preserve"> to expand the environmental and host range of mirror bacteria </w:t>
      </w:r>
      <w:r w:rsidRPr="00FF6924">
        <w:rPr>
          <w:rStyle w:val="StyleUnderline"/>
          <w:highlight w:val="cyan"/>
        </w:rPr>
        <w:t>would ensue</w:t>
      </w:r>
      <w:r w:rsidRPr="00936F19">
        <w:rPr>
          <w:sz w:val="2"/>
        </w:rPr>
        <w:t>.</w:t>
      </w:r>
    </w:p>
    <w:p w14:paraId="778F378A" w14:textId="77777777" w:rsidR="00AD3150" w:rsidRPr="00936F19" w:rsidRDefault="00AD3150" w:rsidP="00AD3150">
      <w:pPr>
        <w:rPr>
          <w:sz w:val="2"/>
        </w:rPr>
      </w:pPr>
      <w:r w:rsidRPr="00FF6924">
        <w:rPr>
          <w:rStyle w:val="StyleUnderline"/>
          <w:highlight w:val="cyan"/>
        </w:rPr>
        <w:t>Mirror bacteria</w:t>
      </w:r>
      <w:r w:rsidRPr="00936F19">
        <w:rPr>
          <w:rStyle w:val="StyleUnderline"/>
          <w:sz w:val="2"/>
        </w:rPr>
        <w:t xml:space="preserve"> may </w:t>
      </w:r>
      <w:r w:rsidRPr="00936F19">
        <w:rPr>
          <w:rStyle w:val="Emphasis"/>
          <w:sz w:val="2"/>
        </w:rPr>
        <w:t xml:space="preserve">directly </w:t>
      </w:r>
      <w:r w:rsidRPr="00FF6924">
        <w:rPr>
          <w:rStyle w:val="Emphasis"/>
          <w:highlight w:val="cyan"/>
        </w:rPr>
        <w:t>drive</w:t>
      </w:r>
      <w:r w:rsidRPr="00936F19">
        <w:rPr>
          <w:sz w:val="2"/>
        </w:rPr>
        <w:t xml:space="preserve"> vulnerable </w:t>
      </w:r>
      <w:r w:rsidRPr="00FF6924">
        <w:rPr>
          <w:rStyle w:val="Emphasis"/>
          <w:highlight w:val="cyan"/>
        </w:rPr>
        <w:t>plant and animal species to extinction</w:t>
      </w:r>
      <w:r w:rsidRPr="00936F19">
        <w:rPr>
          <w:rStyle w:val="StyleUnderline"/>
          <w:sz w:val="2"/>
        </w:rPr>
        <w:t xml:space="preserve">, and </w:t>
      </w:r>
      <w:r w:rsidRPr="00FF6924">
        <w:rPr>
          <w:rStyle w:val="StyleUnderline"/>
          <w:highlight w:val="cyan"/>
        </w:rPr>
        <w:t xml:space="preserve">the </w:t>
      </w:r>
      <w:r w:rsidRPr="00FF6924">
        <w:rPr>
          <w:rStyle w:val="Emphasis"/>
          <w:highlight w:val="cyan"/>
        </w:rPr>
        <w:t>loss</w:t>
      </w:r>
      <w:r w:rsidRPr="00FF6924">
        <w:rPr>
          <w:rStyle w:val="StyleUnderline"/>
          <w:highlight w:val="cyan"/>
        </w:rPr>
        <w:t xml:space="preserve"> of</w:t>
      </w:r>
      <w:r w:rsidRPr="00936F19">
        <w:rPr>
          <w:rStyle w:val="StyleUnderline"/>
          <w:sz w:val="2"/>
        </w:rPr>
        <w:t xml:space="preserve"> vulnerable </w:t>
      </w:r>
      <w:r w:rsidRPr="00FF6924">
        <w:rPr>
          <w:rStyle w:val="Emphasis"/>
          <w:highlight w:val="cyan"/>
        </w:rPr>
        <w:t>“keystone species”</w:t>
      </w:r>
      <w:r w:rsidRPr="00936F19">
        <w:rPr>
          <w:rStyle w:val="StyleUnderline"/>
          <w:sz w:val="2"/>
        </w:rPr>
        <w:t xml:space="preserve"> could indirectly </w:t>
      </w:r>
      <w:r w:rsidRPr="00FF6924">
        <w:rPr>
          <w:rStyle w:val="StyleUnderline"/>
          <w:highlight w:val="cyan"/>
        </w:rPr>
        <w:t xml:space="preserve">trigger </w:t>
      </w:r>
      <w:r w:rsidRPr="00FF6924">
        <w:rPr>
          <w:rStyle w:val="Emphasis"/>
          <w:highlight w:val="cyan"/>
        </w:rPr>
        <w:t>severe ecological disruptions</w:t>
      </w:r>
      <w:r w:rsidRPr="00936F19">
        <w:rPr>
          <w:sz w:val="2"/>
        </w:rPr>
        <w:t xml:space="preserve">. </w:t>
      </w:r>
      <w:r w:rsidRPr="00936F19">
        <w:rPr>
          <w:sz w:val="2"/>
          <w:szCs w:val="12"/>
        </w:rPr>
        <w:t xml:space="preserve">Very large </w:t>
      </w:r>
      <w:r w:rsidRPr="00936F19">
        <w:rPr>
          <w:rStyle w:val="StyleUnderline"/>
          <w:sz w:val="2"/>
        </w:rPr>
        <w:t>mirror bacterial populations</w:t>
      </w:r>
      <w:r w:rsidRPr="00936F19">
        <w:rPr>
          <w:sz w:val="2"/>
        </w:rPr>
        <w:t xml:space="preserve">, especially autotrophic mirror bacteria, may </w:t>
      </w:r>
      <w:r w:rsidRPr="00FF6924">
        <w:rPr>
          <w:rStyle w:val="Emphasis"/>
          <w:highlight w:val="cyan"/>
        </w:rPr>
        <w:t>disrupt nutrient cycling</w:t>
      </w:r>
      <w:r w:rsidRPr="00936F19">
        <w:rPr>
          <w:rStyle w:val="StyleUnderline"/>
          <w:sz w:val="2"/>
        </w:rPr>
        <w:t xml:space="preserve"> in many ecosystems</w:t>
      </w:r>
      <w:r w:rsidRPr="00936F19">
        <w:rPr>
          <w:sz w:val="2"/>
        </w:rPr>
        <w:t xml:space="preserve">, </w:t>
      </w:r>
      <w:r w:rsidRPr="00FF6924">
        <w:rPr>
          <w:rStyle w:val="StyleUnderline"/>
          <w:highlight w:val="cyan"/>
        </w:rPr>
        <w:t>and</w:t>
      </w:r>
      <w:r w:rsidRPr="00936F19">
        <w:rPr>
          <w:sz w:val="2"/>
        </w:rPr>
        <w:t xml:space="preserve"> could </w:t>
      </w:r>
      <w:r w:rsidRPr="00FF6924">
        <w:rPr>
          <w:rStyle w:val="Emphasis"/>
          <w:highlight w:val="cyan"/>
        </w:rPr>
        <w:t>impact</w:t>
      </w:r>
      <w:r w:rsidRPr="00936F19">
        <w:rPr>
          <w:rStyle w:val="Emphasis"/>
          <w:sz w:val="2"/>
        </w:rPr>
        <w:t xml:space="preserve"> the </w:t>
      </w:r>
      <w:r w:rsidRPr="00FF6924">
        <w:rPr>
          <w:rStyle w:val="Emphasis"/>
          <w:highlight w:val="cyan"/>
        </w:rPr>
        <w:t>global carbon cycle</w:t>
      </w:r>
      <w:r w:rsidRPr="00936F19">
        <w:rPr>
          <w:sz w:val="2"/>
        </w:rPr>
        <w:t xml:space="preserve">. </w:t>
      </w:r>
      <w:r w:rsidRPr="00FF6924">
        <w:rPr>
          <w:rStyle w:val="StyleUnderline"/>
          <w:highlight w:val="cyan"/>
        </w:rPr>
        <w:t xml:space="preserve">Ecological </w:t>
      </w:r>
      <w:r w:rsidRPr="00FF6924">
        <w:rPr>
          <w:rStyle w:val="Emphasis"/>
          <w:highlight w:val="cyan"/>
        </w:rPr>
        <w:t>countermeasures</w:t>
      </w:r>
      <w:r w:rsidRPr="00936F19">
        <w:rPr>
          <w:sz w:val="2"/>
        </w:rPr>
        <w:t xml:space="preserve"> such as the synthesis and release of mirror phages </w:t>
      </w:r>
      <w:r w:rsidRPr="00936F19">
        <w:rPr>
          <w:rStyle w:val="StyleUnderline"/>
          <w:sz w:val="2"/>
        </w:rPr>
        <w:t>that target the invasive mirror bacteria</w:t>
      </w:r>
      <w:r w:rsidRPr="00936F19">
        <w:rPr>
          <w:sz w:val="2"/>
        </w:rPr>
        <w:t xml:space="preserve"> could reduce their maximum population size, but </w:t>
      </w:r>
      <w:r w:rsidRPr="00936F19">
        <w:rPr>
          <w:rStyle w:val="StyleUnderline"/>
          <w:sz w:val="2"/>
        </w:rPr>
        <w:t xml:space="preserve">would </w:t>
      </w:r>
      <w:r w:rsidRPr="00FF6924">
        <w:rPr>
          <w:rStyle w:val="StyleUnderline"/>
          <w:highlight w:val="cyan"/>
        </w:rPr>
        <w:t xml:space="preserve">have </w:t>
      </w:r>
      <w:r w:rsidRPr="00FF6924">
        <w:rPr>
          <w:rStyle w:val="Emphasis"/>
          <w:highlight w:val="cyan"/>
        </w:rPr>
        <w:t>little</w:t>
      </w:r>
      <w:r w:rsidRPr="00936F19">
        <w:rPr>
          <w:rStyle w:val="StyleUnderline"/>
          <w:sz w:val="2"/>
        </w:rPr>
        <w:t xml:space="preserve"> realistic </w:t>
      </w:r>
      <w:r w:rsidRPr="00FF6924">
        <w:rPr>
          <w:rStyle w:val="StyleUnderline"/>
          <w:highlight w:val="cyan"/>
        </w:rPr>
        <w:t xml:space="preserve">prospect of </w:t>
      </w:r>
      <w:r w:rsidRPr="00FF6924">
        <w:rPr>
          <w:rStyle w:val="Emphasis"/>
          <w:highlight w:val="cyan"/>
        </w:rPr>
        <w:t>averting</w:t>
      </w:r>
      <w:r w:rsidRPr="00936F19">
        <w:rPr>
          <w:rStyle w:val="StyleUnderline"/>
          <w:sz w:val="2"/>
        </w:rPr>
        <w:t xml:space="preserve"> these </w:t>
      </w:r>
      <w:r w:rsidRPr="00FF6924">
        <w:rPr>
          <w:rStyle w:val="Emphasis"/>
          <w:highlight w:val="cyan"/>
        </w:rPr>
        <w:t>large and irreversible harms</w:t>
      </w:r>
      <w:r w:rsidRPr="00936F19">
        <w:rPr>
          <w:sz w:val="2"/>
        </w:rPr>
        <w:t>.</w:t>
      </w:r>
    </w:p>
    <w:p w14:paraId="4C52B0FA" w14:textId="77777777" w:rsidR="00AD3150" w:rsidRPr="00936F19" w:rsidRDefault="00AD3150" w:rsidP="00AD3150">
      <w:pPr>
        <w:rPr>
          <w:sz w:val="2"/>
        </w:rPr>
      </w:pPr>
    </w:p>
    <w:p w14:paraId="1B5C4CCD" w14:textId="77777777" w:rsidR="00AD3150" w:rsidRDefault="00AD3150" w:rsidP="00AD3150">
      <w:pPr>
        <w:pStyle w:val="Heading4"/>
      </w:pPr>
      <w:r>
        <w:t xml:space="preserve">A </w:t>
      </w:r>
      <w:r w:rsidRPr="00FF6924">
        <w:rPr>
          <w:u w:val="single"/>
        </w:rPr>
        <w:t>single</w:t>
      </w:r>
      <w:r>
        <w:t xml:space="preserve"> river or soil infection destroys </w:t>
      </w:r>
      <w:r w:rsidRPr="00BE0D2F">
        <w:rPr>
          <w:u w:val="single"/>
        </w:rPr>
        <w:t>every</w:t>
      </w:r>
      <w:r>
        <w:t xml:space="preserve"> </w:t>
      </w:r>
      <w:r w:rsidRPr="00BE0D2F">
        <w:rPr>
          <w:u w:val="single"/>
        </w:rPr>
        <w:t>ecosystem</w:t>
      </w:r>
      <w:r>
        <w:t xml:space="preserve">. </w:t>
      </w:r>
    </w:p>
    <w:p w14:paraId="3EFB101E" w14:textId="77777777" w:rsidR="00AD3150" w:rsidRPr="00936F19" w:rsidRDefault="00AD3150" w:rsidP="00AD3150">
      <w:pPr>
        <w:rPr>
          <w:sz w:val="2"/>
        </w:rPr>
      </w:pPr>
      <w:r w:rsidRPr="00D400C6">
        <w:rPr>
          <w:rStyle w:val="Style13ptBold"/>
        </w:rPr>
        <w:t>Zimmer ’24</w:t>
      </w:r>
      <w:r w:rsidRPr="00936F19">
        <w:rPr>
          <w:sz w:val="2"/>
        </w:rPr>
        <w:t xml:space="preserve"> [Carl Zimmer (science contributor at the New York Times) Dec 12 2024. The New York Times “A ‘Second Tree of Life’ Could Wreak Havoc, Scientists Warn” https://www.nytimes.com/2024/12/12/science/mirror-life-microbes-research.html // </w:t>
      </w:r>
      <w:r w:rsidRPr="00936F19">
        <w:rPr>
          <w:i/>
          <w:sz w:val="2"/>
        </w:rPr>
        <w:t>q.c.</w:t>
      </w:r>
      <w:r w:rsidRPr="00936F19">
        <w:rPr>
          <w:sz w:val="2"/>
        </w:rPr>
        <w:t>]</w:t>
      </w:r>
    </w:p>
    <w:p w14:paraId="40A618DA" w14:textId="77777777" w:rsidR="00AD3150" w:rsidRPr="00936F19" w:rsidRDefault="00AD3150" w:rsidP="00AD3150">
      <w:pPr>
        <w:rPr>
          <w:sz w:val="2"/>
        </w:rPr>
      </w:pPr>
      <w:r w:rsidRPr="00BE0D2F">
        <w:rPr>
          <w:rStyle w:val="Emphasis"/>
          <w:highlight w:val="cyan"/>
        </w:rPr>
        <w:t>Plants</w:t>
      </w:r>
      <w:r w:rsidRPr="00936F19">
        <w:rPr>
          <w:rStyle w:val="StyleUnderline"/>
          <w:sz w:val="2"/>
        </w:rPr>
        <w:t xml:space="preserve"> have their own </w:t>
      </w:r>
      <w:r w:rsidRPr="00BE0D2F">
        <w:rPr>
          <w:rStyle w:val="Emphasis"/>
          <w:highlight w:val="cyan"/>
        </w:rPr>
        <w:t>pathogen detectors</w:t>
      </w:r>
      <w:r w:rsidRPr="00936F19">
        <w:rPr>
          <w:rStyle w:val="StyleUnderline"/>
          <w:sz w:val="2"/>
        </w:rPr>
        <w:t xml:space="preserve">, which </w:t>
      </w:r>
      <w:r w:rsidRPr="00BE0D2F">
        <w:rPr>
          <w:rStyle w:val="StyleUnderline"/>
          <w:highlight w:val="cyan"/>
        </w:rPr>
        <w:t>would</w:t>
      </w:r>
      <w:r w:rsidRPr="00936F19">
        <w:rPr>
          <w:rStyle w:val="StyleUnderline"/>
          <w:sz w:val="2"/>
        </w:rPr>
        <w:t xml:space="preserve"> also </w:t>
      </w:r>
      <w:r w:rsidRPr="00BE0D2F">
        <w:rPr>
          <w:rStyle w:val="Emphasis"/>
          <w:highlight w:val="cyan"/>
        </w:rPr>
        <w:t>fail</w:t>
      </w:r>
      <w:r w:rsidRPr="00936F19">
        <w:rPr>
          <w:sz w:val="2"/>
        </w:rPr>
        <w:t xml:space="preserve">. “Essentially, </w:t>
      </w:r>
      <w:r w:rsidRPr="00BE0D2F">
        <w:rPr>
          <w:rStyle w:val="Emphasis"/>
          <w:highlight w:val="cyan"/>
        </w:rPr>
        <w:t>all plants in the world</w:t>
      </w:r>
      <w:r w:rsidRPr="00BE0D2F">
        <w:rPr>
          <w:rStyle w:val="StyleUnderline"/>
          <w:highlight w:val="cyan"/>
        </w:rPr>
        <w:t xml:space="preserve"> would be </w:t>
      </w:r>
      <w:r w:rsidRPr="00BE0D2F">
        <w:rPr>
          <w:rStyle w:val="Emphasis"/>
          <w:highlight w:val="cyan"/>
        </w:rPr>
        <w:t>unable</w:t>
      </w:r>
      <w:r w:rsidRPr="00BE0D2F">
        <w:rPr>
          <w:rStyle w:val="StyleUnderline"/>
          <w:highlight w:val="cyan"/>
        </w:rPr>
        <w:t xml:space="preserve"> to detect these bacteria</w:t>
      </w:r>
      <w:r w:rsidRPr="00936F19">
        <w:rPr>
          <w:sz w:val="2"/>
        </w:rPr>
        <w:t>,” Dr. Jones warned.</w:t>
      </w:r>
    </w:p>
    <w:p w14:paraId="3F1447C0" w14:textId="77777777" w:rsidR="00AD3150" w:rsidRPr="00936F19" w:rsidRDefault="00AD3150" w:rsidP="00AD3150">
      <w:pPr>
        <w:rPr>
          <w:sz w:val="2"/>
        </w:rPr>
      </w:pPr>
      <w:r w:rsidRPr="00936F19">
        <w:rPr>
          <w:rStyle w:val="StyleUnderline"/>
          <w:sz w:val="2"/>
        </w:rPr>
        <w:t xml:space="preserve">Even if </w:t>
      </w:r>
      <w:r w:rsidRPr="00BE0D2F">
        <w:rPr>
          <w:rStyle w:val="StyleUnderline"/>
          <w:highlight w:val="cyan"/>
        </w:rPr>
        <w:t>a mirror cell only</w:t>
      </w:r>
      <w:r w:rsidRPr="00936F19">
        <w:rPr>
          <w:rStyle w:val="StyleUnderline"/>
          <w:sz w:val="2"/>
        </w:rPr>
        <w:t xml:space="preserve"> escaped </w:t>
      </w:r>
      <w:r w:rsidRPr="00BE0D2F">
        <w:rPr>
          <w:rStyle w:val="StyleUnderline"/>
          <w:highlight w:val="cyan"/>
        </w:rPr>
        <w:t xml:space="preserve">into a </w:t>
      </w:r>
      <w:r w:rsidRPr="00BE0D2F">
        <w:rPr>
          <w:rStyle w:val="Emphasis"/>
          <w:highlight w:val="cyan"/>
        </w:rPr>
        <w:t>river</w:t>
      </w:r>
      <w:r w:rsidRPr="00BE0D2F">
        <w:rPr>
          <w:rStyle w:val="StyleUnderline"/>
          <w:highlight w:val="cyan"/>
        </w:rPr>
        <w:t xml:space="preserve"> or</w:t>
      </w:r>
      <w:r w:rsidRPr="00936F19">
        <w:rPr>
          <w:rStyle w:val="StyleUnderline"/>
          <w:sz w:val="2"/>
        </w:rPr>
        <w:t xml:space="preserve"> the </w:t>
      </w:r>
      <w:r w:rsidRPr="00BE0D2F">
        <w:rPr>
          <w:rStyle w:val="Emphasis"/>
          <w:highlight w:val="cyan"/>
        </w:rPr>
        <w:t>soil</w:t>
      </w:r>
      <w:r w:rsidRPr="00936F19">
        <w:rPr>
          <w:rStyle w:val="StyleUnderline"/>
          <w:sz w:val="2"/>
        </w:rPr>
        <w:t xml:space="preserve">, it </w:t>
      </w:r>
      <w:r w:rsidRPr="00BE0D2F">
        <w:rPr>
          <w:rStyle w:val="StyleUnderline"/>
          <w:highlight w:val="cyan"/>
        </w:rPr>
        <w:t xml:space="preserve">could </w:t>
      </w:r>
      <w:r w:rsidRPr="00BE0D2F">
        <w:rPr>
          <w:rStyle w:val="Emphasis"/>
          <w:highlight w:val="cyan"/>
        </w:rPr>
        <w:t>wreak ecological havoc</w:t>
      </w:r>
      <w:r w:rsidRPr="00936F19">
        <w:rPr>
          <w:sz w:val="2"/>
        </w:rPr>
        <w:t xml:space="preserve">. </w:t>
      </w:r>
      <w:r w:rsidRPr="00BE0D2F">
        <w:rPr>
          <w:rStyle w:val="Emphasis"/>
          <w:highlight w:val="cyan"/>
        </w:rPr>
        <w:t>Viruses</w:t>
      </w:r>
      <w:r w:rsidRPr="00BE0D2F">
        <w:rPr>
          <w:rStyle w:val="StyleUnderline"/>
          <w:highlight w:val="cyan"/>
        </w:rPr>
        <w:t xml:space="preserve"> would be </w:t>
      </w:r>
      <w:r w:rsidRPr="00BE0D2F">
        <w:rPr>
          <w:rStyle w:val="Emphasis"/>
          <w:highlight w:val="cyan"/>
        </w:rPr>
        <w:t>unable</w:t>
      </w:r>
      <w:r w:rsidRPr="00BE0D2F">
        <w:rPr>
          <w:rStyle w:val="StyleUnderline"/>
          <w:highlight w:val="cyan"/>
        </w:rPr>
        <w:t xml:space="preserve"> to </w:t>
      </w:r>
      <w:r w:rsidRPr="00BE0D2F">
        <w:rPr>
          <w:rStyle w:val="Emphasis"/>
          <w:highlight w:val="cyan"/>
        </w:rPr>
        <w:t>infect</w:t>
      </w:r>
      <w:r w:rsidRPr="00BE0D2F">
        <w:rPr>
          <w:rStyle w:val="StyleUnderline"/>
          <w:highlight w:val="cyan"/>
        </w:rPr>
        <w:t xml:space="preserve"> it</w:t>
      </w:r>
      <w:r w:rsidRPr="00936F19">
        <w:rPr>
          <w:sz w:val="2"/>
        </w:rPr>
        <w:t xml:space="preserve">. </w:t>
      </w:r>
      <w:r w:rsidRPr="00936F19">
        <w:rPr>
          <w:rStyle w:val="Emphasis"/>
          <w:sz w:val="2"/>
        </w:rPr>
        <w:t>Amoebae</w:t>
      </w:r>
      <w:r w:rsidRPr="00936F19">
        <w:rPr>
          <w:rStyle w:val="StyleUnderline"/>
          <w:sz w:val="2"/>
        </w:rPr>
        <w:t xml:space="preserve"> and other </w:t>
      </w:r>
      <w:r w:rsidRPr="00BE0D2F">
        <w:rPr>
          <w:rStyle w:val="Emphasis"/>
          <w:highlight w:val="cyan"/>
        </w:rPr>
        <w:t>predators</w:t>
      </w:r>
      <w:r w:rsidRPr="00BE0D2F">
        <w:rPr>
          <w:rStyle w:val="StyleUnderline"/>
          <w:highlight w:val="cyan"/>
        </w:rPr>
        <w:t xml:space="preserve"> would find it </w:t>
      </w:r>
      <w:r w:rsidRPr="00BE0D2F">
        <w:rPr>
          <w:rStyle w:val="Emphasis"/>
          <w:highlight w:val="cyan"/>
        </w:rPr>
        <w:t>indigestible</w:t>
      </w:r>
      <w:r w:rsidRPr="00936F19">
        <w:rPr>
          <w:sz w:val="2"/>
        </w:rPr>
        <w:t>.</w:t>
      </w:r>
    </w:p>
    <w:p w14:paraId="08116174" w14:textId="77777777" w:rsidR="00AD3150" w:rsidRPr="00936F19" w:rsidRDefault="00AD3150" w:rsidP="00AD3150">
      <w:pPr>
        <w:rPr>
          <w:sz w:val="2"/>
        </w:rPr>
      </w:pPr>
      <w:r w:rsidRPr="00936F19">
        <w:rPr>
          <w:sz w:val="2"/>
        </w:rPr>
        <w:t xml:space="preserve">Unchecked, </w:t>
      </w:r>
      <w:r w:rsidRPr="00BE0D2F">
        <w:rPr>
          <w:rStyle w:val="StyleUnderline"/>
          <w:highlight w:val="cyan"/>
        </w:rPr>
        <w:t>mirror cells could</w:t>
      </w:r>
      <w:r w:rsidRPr="00936F19">
        <w:rPr>
          <w:rStyle w:val="StyleUnderline"/>
          <w:sz w:val="2"/>
        </w:rPr>
        <w:t xml:space="preserve"> come to </w:t>
      </w:r>
      <w:r w:rsidRPr="00BE0D2F">
        <w:rPr>
          <w:rStyle w:val="Emphasis"/>
          <w:highlight w:val="cyan"/>
        </w:rPr>
        <w:t>dominate entire ecosystems</w:t>
      </w:r>
      <w:r w:rsidRPr="00936F19">
        <w:rPr>
          <w:sz w:val="2"/>
        </w:rPr>
        <w:t>. “</w:t>
      </w:r>
      <w:r w:rsidRPr="00BE0D2F">
        <w:rPr>
          <w:rStyle w:val="StyleUnderline"/>
          <w:highlight w:val="cyan"/>
        </w:rPr>
        <w:t xml:space="preserve">The </w:t>
      </w:r>
      <w:r w:rsidRPr="00BE0D2F">
        <w:rPr>
          <w:rStyle w:val="Emphasis"/>
          <w:highlight w:val="cyan"/>
        </w:rPr>
        <w:t>impact</w:t>
      </w:r>
      <w:r w:rsidRPr="00936F19">
        <w:rPr>
          <w:rStyle w:val="StyleUnderline"/>
          <w:sz w:val="2"/>
        </w:rPr>
        <w:t xml:space="preserve"> on the </w:t>
      </w:r>
      <w:r w:rsidRPr="00936F19">
        <w:rPr>
          <w:rStyle w:val="Emphasis"/>
          <w:sz w:val="2"/>
        </w:rPr>
        <w:t>food chain</w:t>
      </w:r>
      <w:r w:rsidRPr="00936F19">
        <w:rPr>
          <w:rStyle w:val="StyleUnderline"/>
          <w:sz w:val="2"/>
        </w:rPr>
        <w:t xml:space="preserve"> </w:t>
      </w:r>
      <w:r w:rsidRPr="00BE0D2F">
        <w:rPr>
          <w:rStyle w:val="StyleUnderline"/>
          <w:highlight w:val="cyan"/>
        </w:rPr>
        <w:t xml:space="preserve">would be </w:t>
      </w:r>
      <w:r w:rsidRPr="00BE0D2F">
        <w:rPr>
          <w:rStyle w:val="Emphasis"/>
          <w:highlight w:val="cyan"/>
        </w:rPr>
        <w:t>devastating</w:t>
      </w:r>
      <w:r w:rsidRPr="00936F19">
        <w:rPr>
          <w:sz w:val="2"/>
        </w:rPr>
        <w:t>,” said Deepa Agashe, an evolutionary biologist at the National Center for Biological Sciences at Bengaluru, formerly Bangalore, in India.</w:t>
      </w:r>
    </w:p>
    <w:p w14:paraId="1DD4444F" w14:textId="77777777" w:rsidR="00AD3150" w:rsidRPr="00936F19" w:rsidRDefault="00AD3150" w:rsidP="00AD3150">
      <w:pPr>
        <w:rPr>
          <w:sz w:val="2"/>
        </w:rPr>
      </w:pPr>
    </w:p>
    <w:p w14:paraId="734D41C5" w14:textId="77777777" w:rsidR="00AD3150" w:rsidRDefault="00AD3150" w:rsidP="00AD3150">
      <w:pPr>
        <w:pStyle w:val="Heading4"/>
      </w:pPr>
      <w:r>
        <w:t xml:space="preserve">It quickly </w:t>
      </w:r>
      <w:r w:rsidRPr="00AD6795">
        <w:rPr>
          <w:u w:val="single"/>
        </w:rPr>
        <w:t>spreads</w:t>
      </w:r>
      <w:r>
        <w:t xml:space="preserve"> through the </w:t>
      </w:r>
      <w:r w:rsidRPr="00AD6795">
        <w:rPr>
          <w:u w:val="single"/>
        </w:rPr>
        <w:t>food</w:t>
      </w:r>
      <w:r>
        <w:t xml:space="preserve"> </w:t>
      </w:r>
      <w:r w:rsidRPr="00AD6795">
        <w:rPr>
          <w:u w:val="single"/>
        </w:rPr>
        <w:t>web</w:t>
      </w:r>
      <w:r>
        <w:t>.</w:t>
      </w:r>
    </w:p>
    <w:p w14:paraId="75E10FCF" w14:textId="77777777" w:rsidR="00AD3150" w:rsidRPr="00733ADB" w:rsidRDefault="00AD3150" w:rsidP="00AD3150">
      <w:pPr>
        <w:pStyle w:val="Undertag"/>
      </w:pPr>
      <w:r>
        <w:t>---“reducing the likelihood of local extinction” in this card refers to the mirror bacteria dying out, not extinction of host/infected organisms</w:t>
      </w:r>
    </w:p>
    <w:p w14:paraId="5628721B" w14:textId="77777777" w:rsidR="00AD3150" w:rsidRPr="00936F19" w:rsidRDefault="00AD3150" w:rsidP="00AD3150">
      <w:pPr>
        <w:rPr>
          <w:sz w:val="2"/>
        </w:rPr>
      </w:pPr>
      <w:r w:rsidRPr="003A6B2C">
        <w:rPr>
          <w:rStyle w:val="Style13ptBold"/>
        </w:rPr>
        <w:t>Adamala, et al., ’24</w:t>
      </w:r>
      <w:r w:rsidRPr="00936F19">
        <w:rPr>
          <w:sz w:val="2"/>
        </w:rPr>
        <w:t xml:space="preserve"> [Katarzyna Adamala (synthetic biologist and professor of genetics at the University of Minnesota; MS, synthetic organic chemistry, University of Warsaw; Harvard University; Massachusetts Institute of Technology), Deepa Agashe, Damon Binder, Yizhi Cai, Vaughn Cooper, Ryan Duncombe, Kevin Esvelt, John Glass, Timothy Hand, Thomas Inglesby, Farren Isaacs, Jonathan Jones, Richard Lenski, Gregory Lewis, Ruslan Medzhitov, Matthew Nicotra, Sebastian Oehm, Jaspreet Pannu, David Relman, Hiroaki Suga, Johanna Sweere, Jack Szostak, Nicholas Talbot, and Brian Wang; Dec 12 2024. Stanford Digital Repository “Technical Report on Mirror Bacteria: Feasibility and Risks” https://purl.stanford.edu/cv716pj4036 // </w:t>
      </w:r>
      <w:r w:rsidRPr="00936F19">
        <w:rPr>
          <w:i/>
          <w:sz w:val="2"/>
        </w:rPr>
        <w:t>q.c.</w:t>
      </w:r>
      <w:r w:rsidRPr="00936F19">
        <w:rPr>
          <w:sz w:val="2"/>
        </w:rPr>
        <w:t>]</w:t>
      </w:r>
    </w:p>
    <w:p w14:paraId="68AE6407" w14:textId="77777777" w:rsidR="00AD3150" w:rsidRPr="00936F19" w:rsidRDefault="00AD3150" w:rsidP="00AD3150">
      <w:pPr>
        <w:rPr>
          <w:sz w:val="2"/>
        </w:rPr>
      </w:pPr>
      <w:r w:rsidRPr="00936F19">
        <w:rPr>
          <w:sz w:val="2"/>
        </w:rPr>
        <w:t xml:space="preserve">Environmental reservoirs would facilitate the spread of infectious mirror bacteria </w:t>
      </w:r>
    </w:p>
    <w:p w14:paraId="054041CE" w14:textId="77777777" w:rsidR="00AD3150" w:rsidRPr="00936F19" w:rsidRDefault="00AD3150" w:rsidP="00AD3150">
      <w:pPr>
        <w:rPr>
          <w:sz w:val="2"/>
        </w:rPr>
      </w:pPr>
      <w:r w:rsidRPr="00936F19">
        <w:rPr>
          <w:sz w:val="2"/>
        </w:rPr>
        <w:t xml:space="preserve">As discussed in Chapters 4, 6, and 7, mirror bacteria appear likely to enter animals and plants through a variety of mechanisms and may establish infections due to their anticipated immune evasion. Because </w:t>
      </w:r>
      <w:r w:rsidRPr="00936F19">
        <w:rPr>
          <w:rStyle w:val="StyleUnderline"/>
          <w:sz w:val="2"/>
        </w:rPr>
        <w:t xml:space="preserve">mirror bacterial </w:t>
      </w:r>
      <w:r w:rsidRPr="00AD6795">
        <w:rPr>
          <w:rStyle w:val="Emphasis"/>
          <w:highlight w:val="cyan"/>
        </w:rPr>
        <w:t>translocation</w:t>
      </w:r>
      <w:r w:rsidRPr="00AD6795">
        <w:rPr>
          <w:rStyle w:val="StyleUnderline"/>
          <w:highlight w:val="cyan"/>
        </w:rPr>
        <w:t xml:space="preserve"> through the </w:t>
      </w:r>
      <w:r w:rsidRPr="00AD6795">
        <w:rPr>
          <w:rStyle w:val="Emphasis"/>
          <w:highlight w:val="cyan"/>
        </w:rPr>
        <w:t>animal gut</w:t>
      </w:r>
      <w:r w:rsidRPr="00936F19">
        <w:rPr>
          <w:rStyle w:val="StyleUnderline"/>
          <w:sz w:val="2"/>
        </w:rPr>
        <w:t xml:space="preserve"> appears plausible</w:t>
      </w:r>
      <w:r w:rsidRPr="00936F19">
        <w:rPr>
          <w:sz w:val="2"/>
        </w:rPr>
        <w:t xml:space="preserve"> (see Sections 4.4 and 6.1–2), </w:t>
      </w:r>
      <w:r w:rsidRPr="00936F19">
        <w:rPr>
          <w:rStyle w:val="Emphasis"/>
          <w:sz w:val="2"/>
        </w:rPr>
        <w:t>predators, parasites, and scavengers</w:t>
      </w:r>
      <w:r w:rsidRPr="00936F19">
        <w:rPr>
          <w:rStyle w:val="StyleUnderline"/>
          <w:sz w:val="2"/>
        </w:rPr>
        <w:t xml:space="preserve"> could be infected as well, then </w:t>
      </w:r>
      <w:r w:rsidRPr="00AD6795">
        <w:rPr>
          <w:rStyle w:val="Emphasis"/>
          <w:highlight w:val="cyan"/>
        </w:rPr>
        <w:t>spread</w:t>
      </w:r>
      <w:r w:rsidRPr="00936F19">
        <w:rPr>
          <w:rStyle w:val="StyleUnderline"/>
          <w:sz w:val="2"/>
        </w:rPr>
        <w:t xml:space="preserve"> the </w:t>
      </w:r>
      <w:r w:rsidRPr="00AD6795">
        <w:rPr>
          <w:rStyle w:val="StyleUnderline"/>
          <w:highlight w:val="cyan"/>
        </w:rPr>
        <w:t xml:space="preserve">mirror bacterium to other organisms through the </w:t>
      </w:r>
      <w:r w:rsidRPr="00AD6795">
        <w:rPr>
          <w:rStyle w:val="Emphasis"/>
          <w:highlight w:val="cyan"/>
        </w:rPr>
        <w:t>food web</w:t>
      </w:r>
      <w:r w:rsidRPr="00936F19">
        <w:rPr>
          <w:sz w:val="2"/>
        </w:rPr>
        <w:t xml:space="preserve">. With many potential hosts and the presumed capacity to spread between them, mirror bacteria could potentially persist in some ecosystems even if they were largely incapable of surviving in the environment. The kinetics of infection and population expansion within each host species would be important for the rate of geographic spread (see Section 8.4), but </w:t>
      </w:r>
      <w:r w:rsidRPr="00936F19">
        <w:rPr>
          <w:rStyle w:val="StyleUnderline"/>
          <w:sz w:val="2"/>
        </w:rPr>
        <w:t xml:space="preserve">any mirror bacterium capable of reaching a </w:t>
      </w:r>
      <w:r w:rsidRPr="00936F19">
        <w:rPr>
          <w:rStyle w:val="Emphasis"/>
          <w:sz w:val="2"/>
        </w:rPr>
        <w:t>dense population</w:t>
      </w:r>
      <w:r w:rsidRPr="00936F19">
        <w:rPr>
          <w:rStyle w:val="StyleUnderline"/>
          <w:sz w:val="2"/>
        </w:rPr>
        <w:t xml:space="preserve"> within a host organism could plausibly spread to others that </w:t>
      </w:r>
      <w:r w:rsidRPr="00936F19">
        <w:rPr>
          <w:rStyle w:val="Emphasis"/>
          <w:sz w:val="2"/>
        </w:rPr>
        <w:t>feed upon</w:t>
      </w:r>
      <w:r w:rsidRPr="00936F19">
        <w:rPr>
          <w:rStyle w:val="StyleUnderline"/>
          <w:sz w:val="2"/>
        </w:rPr>
        <w:t xml:space="preserve"> this host</w:t>
      </w:r>
      <w:r w:rsidRPr="00936F19">
        <w:rPr>
          <w:sz w:val="2"/>
        </w:rPr>
        <w:t>.</w:t>
      </w:r>
    </w:p>
    <w:p w14:paraId="0D292679" w14:textId="77777777" w:rsidR="00AD3150" w:rsidRPr="00936F19" w:rsidRDefault="00AD3150" w:rsidP="00AD3150">
      <w:pPr>
        <w:rPr>
          <w:sz w:val="2"/>
        </w:rPr>
      </w:pPr>
      <w:r w:rsidRPr="00AD6795">
        <w:rPr>
          <w:rStyle w:val="Emphasis"/>
          <w:highlight w:val="cyan"/>
        </w:rPr>
        <w:t>Infected animals</w:t>
      </w:r>
      <w:r w:rsidRPr="00936F19">
        <w:rPr>
          <w:rStyle w:val="StyleUnderline"/>
          <w:sz w:val="2"/>
        </w:rPr>
        <w:t xml:space="preserve"> would </w:t>
      </w:r>
      <w:r w:rsidRPr="00AD6795">
        <w:rPr>
          <w:rStyle w:val="Emphasis"/>
          <w:highlight w:val="cyan"/>
        </w:rPr>
        <w:t>repeatedly introduce</w:t>
      </w:r>
      <w:r w:rsidRPr="00AD6795">
        <w:rPr>
          <w:rStyle w:val="StyleUnderline"/>
          <w:highlight w:val="cyan"/>
        </w:rPr>
        <w:t xml:space="preserve"> mirror bacteria into </w:t>
      </w:r>
      <w:r w:rsidRPr="00AD6795">
        <w:rPr>
          <w:rStyle w:val="Emphasis"/>
          <w:highlight w:val="cyan"/>
        </w:rPr>
        <w:t>soils</w:t>
      </w:r>
      <w:r w:rsidRPr="00AD6795">
        <w:rPr>
          <w:rStyle w:val="StyleUnderline"/>
          <w:highlight w:val="cyan"/>
        </w:rPr>
        <w:t xml:space="preserve"> and</w:t>
      </w:r>
      <w:r w:rsidRPr="00936F19">
        <w:rPr>
          <w:rStyle w:val="StyleUnderline"/>
          <w:sz w:val="2"/>
        </w:rPr>
        <w:t xml:space="preserve"> natural </w:t>
      </w:r>
      <w:r w:rsidRPr="00AD6795">
        <w:rPr>
          <w:rStyle w:val="Emphasis"/>
          <w:highlight w:val="cyan"/>
        </w:rPr>
        <w:t>waters</w:t>
      </w:r>
      <w:r w:rsidRPr="00936F19">
        <w:rPr>
          <w:sz w:val="2"/>
        </w:rPr>
        <w:t xml:space="preserve">. </w:t>
      </w:r>
      <w:r w:rsidRPr="00AD6795">
        <w:rPr>
          <w:rStyle w:val="StyleUnderline"/>
          <w:highlight w:val="cyan"/>
        </w:rPr>
        <w:t>When the animal dies</w:t>
      </w:r>
      <w:r w:rsidRPr="00936F19">
        <w:rPr>
          <w:sz w:val="2"/>
        </w:rPr>
        <w:t xml:space="preserve">, </w:t>
      </w:r>
      <w:r w:rsidRPr="00AD6795">
        <w:rPr>
          <w:rStyle w:val="StyleUnderline"/>
          <w:highlight w:val="cyan"/>
        </w:rPr>
        <w:t>it</w:t>
      </w:r>
      <w:r w:rsidRPr="00936F19">
        <w:rPr>
          <w:rStyle w:val="StyleUnderline"/>
          <w:sz w:val="2"/>
        </w:rPr>
        <w:t xml:space="preserve"> could </w:t>
      </w:r>
      <w:r w:rsidRPr="00AD6795">
        <w:rPr>
          <w:rStyle w:val="Emphasis"/>
          <w:highlight w:val="cyan"/>
        </w:rPr>
        <w:t>release</w:t>
      </w:r>
      <w:r w:rsidRPr="00AD6795">
        <w:rPr>
          <w:rStyle w:val="StyleUnderline"/>
          <w:highlight w:val="cyan"/>
        </w:rPr>
        <w:t xml:space="preserve"> a</w:t>
      </w:r>
      <w:r w:rsidRPr="00936F19">
        <w:rPr>
          <w:rStyle w:val="StyleUnderline"/>
          <w:sz w:val="2"/>
        </w:rPr>
        <w:t xml:space="preserve"> relatively </w:t>
      </w:r>
      <w:r w:rsidRPr="00AD6795">
        <w:rPr>
          <w:rStyle w:val="Emphasis"/>
          <w:highlight w:val="cyan"/>
        </w:rPr>
        <w:t>large population</w:t>
      </w:r>
      <w:r w:rsidRPr="00AD6795">
        <w:rPr>
          <w:rStyle w:val="StyleUnderline"/>
          <w:highlight w:val="cyan"/>
        </w:rPr>
        <w:t xml:space="preserve"> of mirror bacteria</w:t>
      </w:r>
      <w:r w:rsidRPr="00936F19">
        <w:rPr>
          <w:rStyle w:val="StyleUnderline"/>
          <w:sz w:val="2"/>
        </w:rPr>
        <w:t xml:space="preserve"> into the environment</w:t>
      </w:r>
      <w:r w:rsidRPr="00936F19">
        <w:rPr>
          <w:sz w:val="2"/>
        </w:rPr>
        <w:t xml:space="preserve">, </w:t>
      </w:r>
      <w:r w:rsidRPr="00936F19">
        <w:rPr>
          <w:rStyle w:val="StyleUnderline"/>
          <w:sz w:val="2"/>
        </w:rPr>
        <w:t xml:space="preserve">reducing the likelihood of </w:t>
      </w:r>
      <w:r w:rsidRPr="00936F19">
        <w:rPr>
          <w:rStyle w:val="Emphasis"/>
          <w:sz w:val="2"/>
        </w:rPr>
        <w:t>local extinction</w:t>
      </w:r>
      <w:r w:rsidRPr="00936F19">
        <w:rPr>
          <w:sz w:val="2"/>
        </w:rPr>
        <w:t xml:space="preserve">. </w:t>
      </w:r>
      <w:r w:rsidRPr="00AD6795">
        <w:rPr>
          <w:rStyle w:val="Emphasis"/>
          <w:highlight w:val="cyan"/>
        </w:rPr>
        <w:t>Any</w:t>
      </w:r>
      <w:r w:rsidRPr="00936F19">
        <w:rPr>
          <w:sz w:val="2"/>
        </w:rPr>
        <w:t xml:space="preserve"> external </w:t>
      </w:r>
      <w:r w:rsidRPr="00AD6795">
        <w:rPr>
          <w:rStyle w:val="StyleUnderline"/>
          <w:highlight w:val="cyan"/>
        </w:rPr>
        <w:t>environment susceptible</w:t>
      </w:r>
      <w:r w:rsidRPr="00936F19">
        <w:rPr>
          <w:sz w:val="2"/>
        </w:rPr>
        <w:t xml:space="preserve"> to colonization by mirror bacteria </w:t>
      </w:r>
      <w:r w:rsidRPr="00936F19">
        <w:rPr>
          <w:rStyle w:val="StyleUnderline"/>
          <w:sz w:val="2"/>
        </w:rPr>
        <w:t xml:space="preserve">might </w:t>
      </w:r>
      <w:r w:rsidRPr="00AD6795">
        <w:rPr>
          <w:rStyle w:val="StyleUnderline"/>
          <w:highlight w:val="cyan"/>
        </w:rPr>
        <w:t>eventually</w:t>
      </w:r>
      <w:r w:rsidRPr="00936F19">
        <w:rPr>
          <w:rStyle w:val="StyleUnderline"/>
          <w:sz w:val="2"/>
        </w:rPr>
        <w:t xml:space="preserve"> be </w:t>
      </w:r>
      <w:r w:rsidRPr="00AD6795">
        <w:rPr>
          <w:rStyle w:val="Emphasis"/>
          <w:highlight w:val="cyan"/>
        </w:rPr>
        <w:t>colonized</w:t>
      </w:r>
      <w:r w:rsidRPr="00936F19">
        <w:rPr>
          <w:sz w:val="2"/>
        </w:rPr>
        <w:t xml:space="preserve">, </w:t>
      </w:r>
      <w:r w:rsidRPr="00AD6795">
        <w:rPr>
          <w:rStyle w:val="StyleUnderline"/>
          <w:highlight w:val="cyan"/>
        </w:rPr>
        <w:t xml:space="preserve">creating a </w:t>
      </w:r>
      <w:r w:rsidRPr="00AD6795">
        <w:rPr>
          <w:rStyle w:val="Emphasis"/>
          <w:highlight w:val="cyan"/>
        </w:rPr>
        <w:t>permanent reservoir</w:t>
      </w:r>
      <w:r w:rsidRPr="00936F19">
        <w:rPr>
          <w:rStyle w:val="StyleUnderline"/>
          <w:sz w:val="2"/>
        </w:rPr>
        <w:t xml:space="preserve"> of mirror bacteria</w:t>
      </w:r>
      <w:r w:rsidRPr="00936F19">
        <w:rPr>
          <w:sz w:val="2"/>
        </w:rPr>
        <w:t xml:space="preserve"> that could in turn infect new multicellular hosts.</w:t>
      </w:r>
    </w:p>
    <w:p w14:paraId="7EB5B0FE" w14:textId="77777777" w:rsidR="00AD3150" w:rsidRPr="00936F19" w:rsidRDefault="00AD3150" w:rsidP="00AD3150">
      <w:pPr>
        <w:rPr>
          <w:sz w:val="2"/>
        </w:rPr>
      </w:pPr>
    </w:p>
    <w:p w14:paraId="58520438" w14:textId="77777777" w:rsidR="00AD3150" w:rsidRPr="00AD3150" w:rsidRDefault="00AD3150" w:rsidP="00AD3150"/>
    <w:p w14:paraId="2858592A" w14:textId="02BE6C19" w:rsidR="00F33B6F" w:rsidRDefault="00F33B6F" w:rsidP="00F33B6F">
      <w:pPr>
        <w:pStyle w:val="Heading1"/>
      </w:pPr>
      <w:r>
        <w:t>1NR</w:t>
      </w:r>
    </w:p>
    <w:p w14:paraId="5E7EBD8A" w14:textId="77777777" w:rsidR="00F33B6F" w:rsidRDefault="00F33B6F" w:rsidP="00F33B6F">
      <w:pPr>
        <w:pStyle w:val="Heading2"/>
      </w:pPr>
      <w:r>
        <w:t>2NC---AT: We Meet</w:t>
      </w:r>
    </w:p>
    <w:p w14:paraId="3F3A408F" w14:textId="77777777" w:rsidR="00F33B6F" w:rsidRDefault="00F33B6F" w:rsidP="00F33B6F">
      <w:pPr>
        <w:pStyle w:val="Heading3"/>
      </w:pPr>
      <w:r>
        <w:t>2NC---Preexisting---AT: W/M</w:t>
      </w:r>
    </w:p>
    <w:p w14:paraId="7ED975BB" w14:textId="77777777" w:rsidR="00F33B6F" w:rsidRPr="008842B7" w:rsidRDefault="00F33B6F" w:rsidP="00F33B6F">
      <w:pPr>
        <w:pStyle w:val="Heading4"/>
      </w:pPr>
      <w:r>
        <w:t xml:space="preserve">Our </w:t>
      </w:r>
      <w:r w:rsidRPr="00D546D3">
        <w:rPr>
          <w:u w:val="single"/>
        </w:rPr>
        <w:t>not</w:t>
      </w:r>
      <w:r>
        <w:t>-</w:t>
      </w:r>
      <w:r w:rsidRPr="00D546D3">
        <w:rPr>
          <w:u w:val="single"/>
        </w:rPr>
        <w:t>a</w:t>
      </w:r>
      <w:r>
        <w:t>-</w:t>
      </w:r>
      <w:r w:rsidRPr="00D546D3">
        <w:rPr>
          <w:u w:val="single"/>
        </w:rPr>
        <w:t>caselist</w:t>
      </w:r>
      <w:r>
        <w:t xml:space="preserve">---they’re on it: </w:t>
      </w:r>
    </w:p>
    <w:p w14:paraId="77868410" w14:textId="77777777" w:rsidR="00F33B6F" w:rsidRPr="00F83A87" w:rsidRDefault="00F33B6F" w:rsidP="00F33B6F">
      <w:r w:rsidRPr="00F83A87">
        <w:rPr>
          <w:rStyle w:val="Style13ptBold"/>
        </w:rPr>
        <w:t>CLJE ’24</w:t>
      </w:r>
      <w:r>
        <w:t xml:space="preserve"> [Center for Labor &amp; a Just Economy, Sept 1 2024.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r>
        <w:rPr>
          <w:i/>
        </w:rPr>
        <w:t>q.c.</w:t>
      </w:r>
      <w:r>
        <w:t>]</w:t>
      </w:r>
    </w:p>
    <w:p w14:paraId="7E8540D6" w14:textId="77777777" w:rsidR="00F33B6F" w:rsidRPr="00F83A87" w:rsidRDefault="00F33B6F" w:rsidP="00F33B6F">
      <w:pPr>
        <w:rPr>
          <w:sz w:val="12"/>
        </w:rPr>
      </w:pPr>
      <w:r w:rsidRPr="00F83A87">
        <w:rPr>
          <w:sz w:val="12"/>
        </w:rPr>
        <w:t>Background</w:t>
      </w:r>
    </w:p>
    <w:p w14:paraId="591548A7" w14:textId="77777777" w:rsidR="00F33B6F" w:rsidRPr="00F83A87" w:rsidRDefault="00F33B6F" w:rsidP="00F33B6F">
      <w:pPr>
        <w:rPr>
          <w:sz w:val="12"/>
        </w:rPr>
      </w:pPr>
      <w:r w:rsidRPr="00F83A87">
        <w:rPr>
          <w:rStyle w:val="StyleUnderline"/>
        </w:rPr>
        <w:t xml:space="preserve">The </w:t>
      </w:r>
      <w:r w:rsidRPr="00CA6D15">
        <w:rPr>
          <w:rStyle w:val="Emphasis"/>
          <w:highlight w:val="cyan"/>
        </w:rPr>
        <w:t>NLRA</w:t>
      </w:r>
      <w:r w:rsidRPr="00F83A87">
        <w:rPr>
          <w:sz w:val="12"/>
        </w:rPr>
        <w:t xml:space="preserve"> has been criticized for </w:t>
      </w:r>
      <w:r w:rsidRPr="00F83A87">
        <w:rPr>
          <w:rStyle w:val="StyleUnderline"/>
        </w:rPr>
        <w:t xml:space="preserve">excluding large </w:t>
      </w:r>
      <w:r w:rsidRPr="00F83A87">
        <w:rPr>
          <w:rStyle w:val="Emphasis"/>
        </w:rPr>
        <w:t>categories of workers</w:t>
      </w:r>
      <w:r w:rsidRPr="00F83A87">
        <w:rPr>
          <w:sz w:val="12"/>
        </w:rPr>
        <w:t xml:space="preserve">, some of whom are those most in need of labor law protections. </w:t>
      </w:r>
      <w:r w:rsidRPr="00F83A87">
        <w:rPr>
          <w:rStyle w:val="StyleUnderline"/>
        </w:rPr>
        <w:t xml:space="preserve">The statute </w:t>
      </w:r>
      <w:r w:rsidRPr="00CA6D15">
        <w:rPr>
          <w:rStyle w:val="Emphasis"/>
          <w:highlight w:val="cyan"/>
        </w:rPr>
        <w:t>explicitly excludes</w:t>
      </w:r>
      <w:r w:rsidRPr="009A1F42">
        <w:rPr>
          <w:rStyle w:val="StyleUnderline"/>
        </w:rPr>
        <w:t xml:space="preserve"> </w:t>
      </w:r>
      <w:r w:rsidRPr="00CA6D15">
        <w:rPr>
          <w:rStyle w:val="Emphasis"/>
          <w:highlight w:val="cyan"/>
        </w:rPr>
        <w:t>public employees</w:t>
      </w:r>
      <w:r w:rsidRPr="002A7882">
        <w:rPr>
          <w:rStyle w:val="StyleUnderline"/>
        </w:rPr>
        <w:t>,</w:t>
      </w:r>
      <w:r w:rsidRPr="002A7882">
        <w:rPr>
          <w:sz w:val="12"/>
        </w:rPr>
        <w:t xml:space="preserve">1 </w:t>
      </w:r>
      <w:r w:rsidRPr="00CA6D15">
        <w:rPr>
          <w:rStyle w:val="Emphasis"/>
          <w:highlight w:val="cyan"/>
        </w:rPr>
        <w:t>supervisors</w:t>
      </w:r>
      <w:r w:rsidRPr="002A7882">
        <w:rPr>
          <w:rStyle w:val="StyleUnderline"/>
        </w:rPr>
        <w:t xml:space="preserve">, </w:t>
      </w:r>
      <w:r w:rsidRPr="00CA6D15">
        <w:rPr>
          <w:rStyle w:val="Emphasis"/>
          <w:highlight w:val="cyan"/>
        </w:rPr>
        <w:t>ag</w:t>
      </w:r>
      <w:r w:rsidRPr="002A7882">
        <w:rPr>
          <w:rStyle w:val="StyleUnderline"/>
        </w:rPr>
        <w:t xml:space="preserve">ricultural </w:t>
      </w:r>
      <w:r w:rsidRPr="00CA6D15">
        <w:rPr>
          <w:rStyle w:val="Emphasis"/>
          <w:highlight w:val="cyan"/>
        </w:rPr>
        <w:t>workers</w:t>
      </w:r>
      <w:r w:rsidRPr="002A7882">
        <w:rPr>
          <w:rStyle w:val="StyleUnderline"/>
        </w:rPr>
        <w:t xml:space="preserve">, </w:t>
      </w:r>
      <w:r w:rsidRPr="00CA6D15">
        <w:rPr>
          <w:rStyle w:val="Emphasis"/>
          <w:highlight w:val="cyan"/>
        </w:rPr>
        <w:t>domestic workers</w:t>
      </w:r>
      <w:r w:rsidRPr="002A7882">
        <w:rPr>
          <w:rStyle w:val="StyleUnderline"/>
        </w:rPr>
        <w:t xml:space="preserve">, </w:t>
      </w:r>
      <w:r w:rsidRPr="00CA6D15">
        <w:rPr>
          <w:rStyle w:val="Emphasis"/>
          <w:highlight w:val="cyan"/>
        </w:rPr>
        <w:t>independent contractors</w:t>
      </w:r>
      <w:r w:rsidRPr="002A7882">
        <w:rPr>
          <w:rStyle w:val="StyleUnderline"/>
        </w:rPr>
        <w:t xml:space="preserve">, </w:t>
      </w:r>
      <w:r w:rsidRPr="00CA6D15">
        <w:rPr>
          <w:rStyle w:val="Emphasis"/>
          <w:highlight w:val="cyan"/>
        </w:rPr>
        <w:t>employees covered by the Railway Labor Act</w:t>
      </w:r>
      <w:r w:rsidRPr="002A7882">
        <w:rPr>
          <w:rStyle w:val="StyleUnderline"/>
        </w:rPr>
        <w:t>, and “</w:t>
      </w:r>
      <w:r w:rsidRPr="002A7882">
        <w:rPr>
          <w:rStyle w:val="Emphasis"/>
        </w:rPr>
        <w:t xml:space="preserve">any </w:t>
      </w:r>
      <w:r w:rsidRPr="00CA6D15">
        <w:rPr>
          <w:rStyle w:val="Emphasis"/>
          <w:highlight w:val="cyan"/>
        </w:rPr>
        <w:t>individual employed by</w:t>
      </w:r>
      <w:r w:rsidRPr="002A7882">
        <w:rPr>
          <w:rStyle w:val="Emphasis"/>
        </w:rPr>
        <w:t xml:space="preserve"> his </w:t>
      </w:r>
      <w:r w:rsidRPr="00CA6D15">
        <w:rPr>
          <w:rStyle w:val="Emphasis"/>
          <w:highlight w:val="cyan"/>
        </w:rPr>
        <w:t>parent or spouse</w:t>
      </w:r>
      <w:r w:rsidRPr="002A7882">
        <w:rPr>
          <w:rStyle w:val="StyleUnderline"/>
        </w:rPr>
        <w:t>.”</w:t>
      </w:r>
      <w:r w:rsidRPr="002A7882">
        <w:rPr>
          <w:sz w:val="12"/>
        </w:rPr>
        <w:t xml:space="preserve">2 </w:t>
      </w:r>
      <w:r w:rsidRPr="002A7882">
        <w:rPr>
          <w:rStyle w:val="StyleUnderline"/>
        </w:rPr>
        <w:t>Numerous other workers are</w:t>
      </w:r>
      <w:r w:rsidRPr="002A7882">
        <w:rPr>
          <w:sz w:val="12"/>
        </w:rPr>
        <w:t xml:space="preserve"> partially or completely </w:t>
      </w:r>
      <w:r w:rsidRPr="002A7882">
        <w:rPr>
          <w:rStyle w:val="Emphasis"/>
        </w:rPr>
        <w:t>excluded</w:t>
      </w:r>
      <w:r w:rsidRPr="002A7882">
        <w:rPr>
          <w:rStyle w:val="StyleUnderline"/>
        </w:rPr>
        <w:t xml:space="preserve"> from the Act’s coverage</w:t>
      </w:r>
      <w:r w:rsidRPr="002A7882">
        <w:rPr>
          <w:sz w:val="12"/>
        </w:rPr>
        <w:t xml:space="preserve">, </w:t>
      </w:r>
      <w:r w:rsidRPr="002A7882">
        <w:rPr>
          <w:rStyle w:val="StyleUnderline"/>
        </w:rPr>
        <w:t xml:space="preserve">including </w:t>
      </w:r>
      <w:r w:rsidRPr="00CA6D15">
        <w:rPr>
          <w:rStyle w:val="Emphasis"/>
          <w:highlight w:val="cyan"/>
        </w:rPr>
        <w:t>rehabilitation</w:t>
      </w:r>
      <w:r w:rsidRPr="004E6730">
        <w:rPr>
          <w:rStyle w:val="Emphasis"/>
        </w:rPr>
        <w:t xml:space="preserve"> workers</w:t>
      </w:r>
      <w:r w:rsidRPr="002A7882">
        <w:rPr>
          <w:rStyle w:val="StyleUnderline"/>
        </w:rPr>
        <w:t xml:space="preserve">, </w:t>
      </w:r>
      <w:r w:rsidRPr="00CA6D15">
        <w:rPr>
          <w:rStyle w:val="Emphasis"/>
          <w:highlight w:val="cyan"/>
        </w:rPr>
        <w:t>incarcerated</w:t>
      </w:r>
      <w:r w:rsidRPr="004E6730">
        <w:rPr>
          <w:rStyle w:val="Emphasis"/>
        </w:rPr>
        <w:t xml:space="preserve"> workers</w:t>
      </w:r>
      <w:r w:rsidRPr="002A7882">
        <w:rPr>
          <w:rStyle w:val="StyleUnderline"/>
        </w:rPr>
        <w:t xml:space="preserve">, and certain </w:t>
      </w:r>
      <w:r w:rsidRPr="00CA6D15">
        <w:rPr>
          <w:rStyle w:val="Emphasis"/>
          <w:highlight w:val="cyan"/>
        </w:rPr>
        <w:t>student</w:t>
      </w:r>
      <w:r w:rsidRPr="004E6730">
        <w:rPr>
          <w:rStyle w:val="Emphasis"/>
        </w:rPr>
        <w:t xml:space="preserve"> workers</w:t>
      </w:r>
      <w:r w:rsidRPr="002A7882">
        <w:rPr>
          <w:sz w:val="12"/>
        </w:rPr>
        <w:t>.</w:t>
      </w:r>
      <w:r w:rsidRPr="004C2E67">
        <w:rPr>
          <w:sz w:val="12"/>
          <w:szCs w:val="10"/>
        </w:rPr>
        <w:t xml:space="preserve"> </w:t>
      </w:r>
      <w:r w:rsidRPr="00CA6D15">
        <w:rPr>
          <w:rStyle w:val="StyleUnderline"/>
          <w:highlight w:val="cyan"/>
        </w:rPr>
        <w:t>And</w:t>
      </w:r>
      <w:r w:rsidRPr="002A7882">
        <w:rPr>
          <w:sz w:val="12"/>
        </w:rPr>
        <w:t xml:space="preserve"> while immigration status by itself does not preclude coverage under the Act, </w:t>
      </w:r>
      <w:r w:rsidRPr="00CA6D15">
        <w:rPr>
          <w:rStyle w:val="Emphasis"/>
          <w:highlight w:val="cyan"/>
        </w:rPr>
        <w:t>undocumented workers</w:t>
      </w:r>
      <w:r w:rsidRPr="002A7882">
        <w:rPr>
          <w:rStyle w:val="StyleUnderline"/>
        </w:rPr>
        <w:t xml:space="preserve"> are not entitled</w:t>
      </w:r>
      <w:r w:rsidRPr="00F83A87">
        <w:rPr>
          <w:rStyle w:val="StyleUnderline"/>
        </w:rPr>
        <w:t xml:space="preserve"> to</w:t>
      </w:r>
      <w:r w:rsidRPr="00F83A87">
        <w:rPr>
          <w:sz w:val="12"/>
        </w:rPr>
        <w:t xml:space="preserve"> all of its </w:t>
      </w:r>
      <w:r w:rsidRPr="00F83A87">
        <w:rPr>
          <w:rStyle w:val="StyleUnderline"/>
        </w:rPr>
        <w:t>remedies</w:t>
      </w:r>
      <w:r w:rsidRPr="00F83A87">
        <w:rPr>
          <w:sz w:val="12"/>
        </w:rPr>
        <w:t>.</w:t>
      </w:r>
    </w:p>
    <w:p w14:paraId="209112B3" w14:textId="77777777" w:rsidR="00F33B6F" w:rsidRPr="00F83A87" w:rsidRDefault="00F33B6F" w:rsidP="00F33B6F">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7887234F" w14:textId="77777777" w:rsidR="00F33B6F" w:rsidRPr="00F83A87" w:rsidRDefault="00F33B6F" w:rsidP="00F33B6F">
      <w:pPr>
        <w:rPr>
          <w:sz w:val="12"/>
        </w:rPr>
      </w:pPr>
      <w:r w:rsidRPr="00F83A87">
        <w:rPr>
          <w:sz w:val="12"/>
        </w:rPr>
        <w:t>Objective of State Intervention</w:t>
      </w:r>
    </w:p>
    <w:p w14:paraId="73627612" w14:textId="77777777" w:rsidR="00F33B6F" w:rsidRPr="00F83A87" w:rsidRDefault="00F33B6F" w:rsidP="00F33B6F">
      <w:pPr>
        <w:rPr>
          <w:sz w:val="12"/>
        </w:rPr>
      </w:pPr>
      <w:r w:rsidRPr="00F83A87">
        <w:rPr>
          <w:rStyle w:val="StyleUnderline"/>
        </w:rPr>
        <w:t xml:space="preserve">Most </w:t>
      </w:r>
      <w:r w:rsidRPr="00CA6D15">
        <w:rPr>
          <w:rStyle w:val="StyleUnderline"/>
          <w:highlight w:val="cyan"/>
        </w:rPr>
        <w:t xml:space="preserve">workers </w:t>
      </w:r>
      <w:r w:rsidRPr="00CA6D15">
        <w:rPr>
          <w:rStyle w:val="Emphasis"/>
          <w:highlight w:val="cyan"/>
        </w:rPr>
        <w:t>excluded</w:t>
      </w:r>
      <w:r w:rsidRPr="00F83A87">
        <w:rPr>
          <w:rStyle w:val="Emphasis"/>
        </w:rPr>
        <w:t xml:space="preserve"> by the NLRA </w:t>
      </w:r>
      <w:r w:rsidRPr="00CA6D15">
        <w:rPr>
          <w:rStyle w:val="Emphasis"/>
          <w:highlight w:val="cyan"/>
        </w:rPr>
        <w:t>have no collective bargaining rights</w:t>
      </w:r>
      <w:r w:rsidRPr="002A7882">
        <w:rPr>
          <w:rStyle w:val="StyleUnderline"/>
        </w:rPr>
        <w:t xml:space="preserve"> at all</w:t>
      </w:r>
      <w:r w:rsidRPr="00F83A87">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235891CB" w14:textId="77777777" w:rsidR="00F33B6F" w:rsidRDefault="00F33B6F" w:rsidP="00F33B6F">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17DDD8F6" w14:textId="77777777" w:rsidR="00F33B6F" w:rsidRDefault="00F33B6F" w:rsidP="00F33B6F">
      <w:pPr>
        <w:pStyle w:val="Heading4"/>
      </w:pPr>
      <w:r>
        <w:t>3. 1AC Kim concedes the violation – the aff explicitly defends EXPANSION (</w:t>
      </w:r>
      <w:r w:rsidRPr="005344C1">
        <w:rPr>
          <w:b w:val="0"/>
          <w:bCs/>
        </w:rPr>
        <w:t>the 1AC tag says EXPAND</w:t>
      </w:r>
      <w:r>
        <w:t xml:space="preserve">) of employee classification – also, get a load of all the shit that’s included by what the aff calls “data work” – we read </w:t>
      </w:r>
      <w:r w:rsidRPr="005344C1">
        <w:rPr>
          <w:highlight w:val="magenta"/>
        </w:rPr>
        <w:t>pink</w:t>
      </w:r>
    </w:p>
    <w:p w14:paraId="34D92265" w14:textId="77777777" w:rsidR="00F33B6F" w:rsidRPr="003E64AA" w:rsidRDefault="00F33B6F" w:rsidP="00F33B6F">
      <w:r w:rsidRPr="003E64AA">
        <w:rPr>
          <w:rStyle w:val="Style13ptBold"/>
        </w:rPr>
        <w:t>Kim, 22</w:t>
      </w:r>
      <w:r w:rsidRPr="003E64AA">
        <w:t xml:space="preserve"> [Eugene K. Kim, Minnesota Journal of Law, Science, &amp; Technology, Volume 23. Issue 1, Article 4, </w:t>
      </w:r>
      <w:r>
        <w:t xml:space="preserve">pp. 133- 174, </w:t>
      </w:r>
      <w:r w:rsidRPr="003E64AA">
        <w:t>January 2022, “Data as Labor: Retrofitting Labor Law for the Platform Economy” https://scholarship.law.umn.edu/mjlst/vol23/iss1/4</w:t>
      </w:r>
      <w:r>
        <w:t>; AD: 09/25/25; jmerriwether</w:t>
      </w:r>
    </w:p>
    <w:p w14:paraId="09094C0B" w14:textId="77777777" w:rsidR="00F33B6F" w:rsidRPr="003E64AA" w:rsidRDefault="00F33B6F" w:rsidP="00F33B6F">
      <w:pPr>
        <w:rPr>
          <w:sz w:val="14"/>
        </w:rPr>
      </w:pPr>
      <w:r w:rsidRPr="003E64AA">
        <w:rPr>
          <w:sz w:val="14"/>
        </w:rPr>
        <w:t xml:space="preserve">INTRODUCTION In 2018, a group of YouTube content creators formed what they called the “YouTubers Union,” hoping to lobby the platform for greater transparency over video monetization.1 In what was informally known as the “adpocalypse,” YouTube had implemented algorithms to ensure that videos met advertisers’ standards,2 but in doing so demonetized content producers in ways that caught public scrutiny, including the demonetization of a number of videos discussing LGBTQ identity and experience.3 In 2019, the group counted 23,000 members and presented its demands to YouTube, but the company declined to meet, stating that it “[had] made clear that [it is] not going to negotiate their demands.”4 The Union’s efforts are one of many by users of an online platform to obtain a greater say in the platform’s rules: Facebook users have attempted to organize to obtain greater control over their data after the Cambridge Analytica scandal,5 and in a longer shot, a class of plaintiffs sued Google for requiring its users to complete visual recognition tasks—known as CAPTCHAs—without compensation, and then using the data to train AI systems.6 </w:t>
      </w:r>
      <w:r w:rsidRPr="005344C1">
        <w:rPr>
          <w:rStyle w:val="Emphasis"/>
        </w:rPr>
        <w:t xml:space="preserve">These </w:t>
      </w:r>
      <w:r w:rsidRPr="005344C1">
        <w:rPr>
          <w:rStyle w:val="Emphasis"/>
          <w:highlight w:val="magenta"/>
        </w:rPr>
        <w:t>efforts vary broadly in the extent to which their participants</w:t>
      </w:r>
      <w:r w:rsidRPr="005344C1">
        <w:rPr>
          <w:rStyle w:val="Emphasis"/>
        </w:rPr>
        <w:t xml:space="preserve"> may </w:t>
      </w:r>
      <w:r w:rsidRPr="005344C1">
        <w:rPr>
          <w:rStyle w:val="Emphasis"/>
          <w:highlight w:val="magenta"/>
        </w:rPr>
        <w:t>claim to be workers</w:t>
      </w:r>
      <w:r w:rsidRPr="005344C1">
        <w:rPr>
          <w:rStyle w:val="Emphasis"/>
        </w:rPr>
        <w:t xml:space="preserve"> in the classical sense</w:t>
      </w:r>
      <w:r w:rsidRPr="003E64AA">
        <w:rPr>
          <w:sz w:val="14"/>
        </w:rPr>
        <w:t xml:space="preserve">: YouTubers creating videos would seem to have a stronger claim to that status than individuals who idly click around Facebook. Yet one commonality is that, while unions in name, almost none of these organizations are legally cognizable as unions under the National Labor Relations Act (NLRA), the American statutory framework for mediating negotiations between companies and employees. Simply put, </w:t>
      </w:r>
      <w:r w:rsidRPr="005344C1">
        <w:rPr>
          <w:rStyle w:val="Emphasis"/>
          <w:highlight w:val="magenta"/>
        </w:rPr>
        <w:t>contributors to</w:t>
      </w:r>
      <w:r w:rsidRPr="005344C1">
        <w:rPr>
          <w:rStyle w:val="Emphasis"/>
        </w:rPr>
        <w:t xml:space="preserve"> platforms like </w:t>
      </w:r>
      <w:r w:rsidRPr="005344C1">
        <w:rPr>
          <w:rStyle w:val="Emphasis"/>
          <w:highlight w:val="magenta"/>
        </w:rPr>
        <w:t>YouTube are not</w:t>
      </w:r>
      <w:r w:rsidRPr="003E64AA">
        <w:rPr>
          <w:sz w:val="14"/>
        </w:rPr>
        <w:t xml:space="preserve"> considered </w:t>
      </w:r>
      <w:r w:rsidRPr="005344C1">
        <w:rPr>
          <w:rStyle w:val="Emphasis"/>
          <w:highlight w:val="magenta"/>
        </w:rPr>
        <w:t>employees</w:t>
      </w:r>
      <w:r w:rsidRPr="003E64AA">
        <w:rPr>
          <w:sz w:val="14"/>
        </w:rPr>
        <w:t xml:space="preserve"> under the statutory framework.7 </w:t>
      </w:r>
    </w:p>
    <w:p w14:paraId="44B7032F" w14:textId="77777777" w:rsidR="00F33B6F" w:rsidRPr="005344C1" w:rsidRDefault="00F33B6F" w:rsidP="00F33B6F">
      <w:r w:rsidRPr="003E64AA">
        <w:rPr>
          <w:sz w:val="14"/>
        </w:rPr>
        <w:t>Some scholars have described the activity of platform users as analogous to labor, because their contributions and activity on the platform are essential inputs for the online platforms and require some amount of manual exertion, whether that be clicking a link or producing a video.</w:t>
      </w:r>
      <w:r w:rsidRPr="003E64AA">
        <w:rPr>
          <w:sz w:val="16"/>
        </w:rPr>
        <w:t>8 Although these contributions, or “</w:t>
      </w:r>
      <w:r w:rsidRPr="005344C1">
        <w:rPr>
          <w:rStyle w:val="Emphasis"/>
          <w:highlight w:val="magenta"/>
        </w:rPr>
        <w:t>data work,”</w:t>
      </w:r>
      <w:r w:rsidRPr="005344C1">
        <w:rPr>
          <w:rStyle w:val="Emphasis"/>
        </w:rPr>
        <w:t xml:space="preserve"> often </w:t>
      </w:r>
      <w:r w:rsidRPr="005344C1">
        <w:rPr>
          <w:rStyle w:val="Emphasis"/>
          <w:highlight w:val="magenta"/>
        </w:rPr>
        <w:t>feel like leisure</w:t>
      </w:r>
      <w:r w:rsidRPr="005344C1">
        <w:rPr>
          <w:rStyle w:val="Emphasis"/>
        </w:rPr>
        <w:t>—</w:t>
      </w:r>
      <w:r w:rsidRPr="005344C1">
        <w:rPr>
          <w:rStyle w:val="Emphasis"/>
          <w:highlight w:val="magenta"/>
        </w:rPr>
        <w:t>for instance, liking Facebook pages or producing amusing YouTube content</w:t>
      </w:r>
      <w:r w:rsidRPr="005344C1">
        <w:rPr>
          <w:rStyle w:val="Emphasis"/>
        </w:rPr>
        <w:t>—</w:t>
      </w:r>
      <w:r w:rsidRPr="004D5BCC">
        <w:rPr>
          <w:rStyle w:val="StyleUnderline"/>
          <w:highlight w:val="green"/>
        </w:rPr>
        <w:t>the digital</w:t>
      </w:r>
      <w:r w:rsidRPr="004D5BCC">
        <w:rPr>
          <w:highlight w:val="green"/>
          <w:u w:val="single"/>
        </w:rPr>
        <w:t xml:space="preserve"> econ</w:t>
      </w:r>
      <w:r w:rsidRPr="003E64AA">
        <w:rPr>
          <w:u w:val="single"/>
        </w:rPr>
        <w:t>omy</w:t>
      </w:r>
      <w:r w:rsidRPr="003E64AA">
        <w:rPr>
          <w:sz w:val="16"/>
        </w:rPr>
        <w:t xml:space="preserve"> has </w:t>
      </w:r>
      <w:r w:rsidRPr="004D5BCC">
        <w:rPr>
          <w:highlight w:val="green"/>
          <w:u w:val="single"/>
        </w:rPr>
        <w:t>transformed</w:t>
      </w:r>
      <w:r w:rsidRPr="003E64AA">
        <w:rPr>
          <w:sz w:val="16"/>
        </w:rPr>
        <w:t xml:space="preserve"> once </w:t>
      </w:r>
      <w:r w:rsidRPr="003E64AA">
        <w:rPr>
          <w:u w:val="single"/>
        </w:rPr>
        <w:t>leisurely</w:t>
      </w:r>
      <w:r w:rsidRPr="003E64AA">
        <w:rPr>
          <w:sz w:val="16"/>
        </w:rPr>
        <w:t xml:space="preserve"> or idle </w:t>
      </w:r>
      <w:r w:rsidRPr="004D5BCC">
        <w:rPr>
          <w:highlight w:val="green"/>
          <w:u w:val="single"/>
        </w:rPr>
        <w:t>activities</w:t>
      </w:r>
      <w:r w:rsidRPr="003E64AA">
        <w:rPr>
          <w:sz w:val="16"/>
        </w:rPr>
        <w:t xml:space="preserve"> </w:t>
      </w:r>
      <w:r w:rsidRPr="003E64AA">
        <w:rPr>
          <w:u w:val="single"/>
        </w:rPr>
        <w:t>into</w:t>
      </w:r>
      <w:r w:rsidRPr="003E64AA">
        <w:rPr>
          <w:sz w:val="16"/>
        </w:rPr>
        <w:t xml:space="preserve"> </w:t>
      </w:r>
      <w:r w:rsidRPr="003E64AA">
        <w:rPr>
          <w:u w:val="single"/>
        </w:rPr>
        <w:t>economically</w:t>
      </w:r>
      <w:r w:rsidRPr="003E64AA">
        <w:rPr>
          <w:sz w:val="16"/>
        </w:rPr>
        <w:t xml:space="preserve"> </w:t>
      </w:r>
      <w:r w:rsidRPr="003E64AA">
        <w:rPr>
          <w:u w:val="single"/>
        </w:rPr>
        <w:t>productive</w:t>
      </w:r>
      <w:r w:rsidRPr="003E64AA">
        <w:rPr>
          <w:sz w:val="16"/>
        </w:rPr>
        <w:t xml:space="preserve"> and potentially lucrative ones. </w:t>
      </w:r>
      <w:r w:rsidRPr="003E64AA">
        <w:rPr>
          <w:u w:val="single"/>
        </w:rPr>
        <w:t xml:space="preserve">Users’ </w:t>
      </w:r>
      <w:r w:rsidRPr="004D5BCC">
        <w:rPr>
          <w:highlight w:val="green"/>
          <w:u w:val="single"/>
        </w:rPr>
        <w:t>input</w:t>
      </w:r>
      <w:r w:rsidRPr="003E64AA">
        <w:rPr>
          <w:u w:val="single"/>
        </w:rPr>
        <w:t xml:space="preserve"> can</w:t>
      </w:r>
      <w:r w:rsidRPr="003E64AA">
        <w:rPr>
          <w:sz w:val="16"/>
        </w:rPr>
        <w:t xml:space="preserve"> </w:t>
      </w:r>
      <w:r w:rsidRPr="003E64AA">
        <w:rPr>
          <w:u w:val="single"/>
        </w:rPr>
        <w:t>be</w:t>
      </w:r>
      <w:r w:rsidRPr="003E64AA">
        <w:rPr>
          <w:sz w:val="16"/>
        </w:rPr>
        <w:t xml:space="preserve"> </w:t>
      </w:r>
      <w:r w:rsidRPr="004D5BCC">
        <w:rPr>
          <w:highlight w:val="green"/>
          <w:u w:val="single"/>
        </w:rPr>
        <w:t>essential</w:t>
      </w:r>
      <w:r w:rsidRPr="003E64AA">
        <w:rPr>
          <w:sz w:val="16"/>
        </w:rPr>
        <w:t xml:space="preserve"> </w:t>
      </w:r>
      <w:r w:rsidRPr="004D5BCC">
        <w:rPr>
          <w:highlight w:val="green"/>
          <w:u w:val="single"/>
        </w:rPr>
        <w:t>to</w:t>
      </w:r>
      <w:r w:rsidRPr="003E64AA">
        <w:rPr>
          <w:u w:val="single"/>
        </w:rPr>
        <w:t xml:space="preserve"> a </w:t>
      </w:r>
      <w:r w:rsidRPr="004D5BCC">
        <w:rPr>
          <w:highlight w:val="green"/>
          <w:u w:val="single"/>
        </w:rPr>
        <w:t>platform</w:t>
      </w:r>
      <w:r w:rsidRPr="003E64AA">
        <w:rPr>
          <w:u w:val="single"/>
        </w:rPr>
        <w:t xml:space="preserve">’s </w:t>
      </w:r>
      <w:r w:rsidRPr="004D5BCC">
        <w:rPr>
          <w:highlight w:val="green"/>
          <w:u w:val="single"/>
        </w:rPr>
        <w:t>function</w:t>
      </w:r>
      <w:r w:rsidRPr="003E64AA">
        <w:rPr>
          <w:sz w:val="16"/>
        </w:rPr>
        <w:t xml:space="preserve">, but many users have little say in how a platform is governed, so </w:t>
      </w:r>
      <w:r w:rsidRPr="003E64AA">
        <w:rPr>
          <w:u w:val="single"/>
        </w:rPr>
        <w:t>scholars</w:t>
      </w:r>
      <w:r w:rsidRPr="003E64AA">
        <w:rPr>
          <w:sz w:val="16"/>
        </w:rPr>
        <w:t xml:space="preserve"> and platform users </w:t>
      </w:r>
      <w:r w:rsidRPr="003E64AA">
        <w:rPr>
          <w:u w:val="single"/>
        </w:rPr>
        <w:t>have proposed forming</w:t>
      </w:r>
      <w:r w:rsidRPr="003E64AA">
        <w:rPr>
          <w:sz w:val="16"/>
        </w:rPr>
        <w:t xml:space="preserve"> </w:t>
      </w:r>
      <w:r w:rsidRPr="003E64AA">
        <w:rPr>
          <w:u w:val="single"/>
        </w:rPr>
        <w:t>collective</w:t>
      </w:r>
      <w:r w:rsidRPr="003E64AA">
        <w:rPr>
          <w:sz w:val="16"/>
        </w:rPr>
        <w:t xml:space="preserve"> </w:t>
      </w:r>
      <w:r w:rsidRPr="003E64AA">
        <w:rPr>
          <w:u w:val="single"/>
        </w:rPr>
        <w:t>bodies</w:t>
      </w:r>
      <w:r w:rsidRPr="003E64AA">
        <w:rPr>
          <w:sz w:val="16"/>
        </w:rPr>
        <w:t xml:space="preserve"> </w:t>
      </w:r>
      <w:r w:rsidRPr="003E64AA">
        <w:rPr>
          <w:u w:val="single"/>
        </w:rPr>
        <w:t>of users to bargain with platforms</w:t>
      </w:r>
      <w:r w:rsidRPr="003E64AA">
        <w:rPr>
          <w:sz w:val="16"/>
        </w:rPr>
        <w:t xml:space="preserve"> </w:t>
      </w:r>
      <w:r w:rsidRPr="003E64AA">
        <w:rPr>
          <w:u w:val="single"/>
        </w:rPr>
        <w:t>so that the platform is responsive to its user’s needs</w:t>
      </w:r>
      <w:r w:rsidRPr="003E64AA">
        <w:rPr>
          <w:sz w:val="16"/>
        </w:rPr>
        <w:t xml:space="preserve">. Similar to the traditional labor context, </w:t>
      </w:r>
      <w:r w:rsidRPr="003E64AA">
        <w:rPr>
          <w:u w:val="single"/>
        </w:rPr>
        <w:t>platform users have limited bargaining</w:t>
      </w:r>
      <w:r w:rsidRPr="003E64AA">
        <w:rPr>
          <w:sz w:val="16"/>
        </w:rPr>
        <w:t xml:space="preserve"> </w:t>
      </w:r>
      <w:r w:rsidRPr="003E64AA">
        <w:rPr>
          <w:u w:val="single"/>
        </w:rPr>
        <w:t>power</w:t>
      </w:r>
      <w:r w:rsidRPr="003E64AA">
        <w:rPr>
          <w:sz w:val="16"/>
        </w:rPr>
        <w:t xml:space="preserve"> in the status quo </w:t>
      </w:r>
      <w:r w:rsidRPr="003E64AA">
        <w:rPr>
          <w:u w:val="single"/>
        </w:rPr>
        <w:t>vis-à-vis platforms</w:t>
      </w:r>
      <w:r w:rsidRPr="003E64AA">
        <w:rPr>
          <w:sz w:val="16"/>
        </w:rPr>
        <w:t xml:space="preserve">, </w:t>
      </w:r>
      <w:r w:rsidRPr="003E64AA">
        <w:rPr>
          <w:u w:val="single"/>
        </w:rPr>
        <w:t>due to the users’ geographic dispersion</w:t>
      </w:r>
      <w:r w:rsidRPr="003E64AA">
        <w:rPr>
          <w:sz w:val="16"/>
        </w:rPr>
        <w:t xml:space="preserve"> </w:t>
      </w:r>
      <w:r w:rsidRPr="003E64AA">
        <w:rPr>
          <w:u w:val="single"/>
        </w:rPr>
        <w:t>and</w:t>
      </w:r>
      <w:r w:rsidRPr="003E64AA">
        <w:rPr>
          <w:sz w:val="16"/>
        </w:rPr>
        <w:t xml:space="preserve"> the </w:t>
      </w:r>
      <w:r w:rsidRPr="003E64AA">
        <w:rPr>
          <w:u w:val="single"/>
        </w:rPr>
        <w:t>limited number of substitutes</w:t>
      </w:r>
      <w:r w:rsidRPr="003E64AA">
        <w:rPr>
          <w:sz w:val="16"/>
        </w:rPr>
        <w:t xml:space="preserve"> </w:t>
      </w:r>
      <w:r w:rsidRPr="003E64AA">
        <w:rPr>
          <w:u w:val="single"/>
        </w:rPr>
        <w:t>for the platforms’ services</w:t>
      </w:r>
      <w:r w:rsidRPr="003E64AA">
        <w:rPr>
          <w:sz w:val="16"/>
        </w:rPr>
        <w:t xml:space="preserve">. Organizations of users aspire to enhance the bargaining power of users and give them greater say in how their data are stored and deployed. </w:t>
      </w:r>
      <w:r w:rsidRPr="003E64AA">
        <w:rPr>
          <w:sz w:val="12"/>
          <w:szCs w:val="18"/>
        </w:rPr>
        <w:t xml:space="preserve">While there have been numerous proposals to regulate or constrain the power of platform companies like Facebook and Google,9 there has been less academic work on how to organize the very users that fuel the platforms’ success, or to regulate those organizations once formed. Notably, some of these organizations may be illegal under antitrust law in the status quo, insofar as they are not legally cognizable as unions and collude to achieve economic benefit.10 One proposal that has been gaining traction in the EU is to create data intermediaries that pool members’ data rights and license them to platforms.11 In November 2020, the European Commission issued a proposed data governance framework to regulate such intermediaries,12 but notably absent from the proposal is any mention that the intermediaries could exercise user rights collectively. 13 </w:t>
      </w:r>
      <w:r w:rsidRPr="003E64AA">
        <w:rPr>
          <w:sz w:val="16"/>
        </w:rPr>
        <w:t xml:space="preserve">This Article makes the case that </w:t>
      </w:r>
      <w:r w:rsidRPr="004D5BCC">
        <w:rPr>
          <w:highlight w:val="green"/>
          <w:u w:val="single"/>
        </w:rPr>
        <w:t>labor law</w:t>
      </w:r>
      <w:r w:rsidRPr="003E64AA">
        <w:rPr>
          <w:u w:val="single"/>
        </w:rPr>
        <w:t xml:space="preserve"> </w:t>
      </w:r>
      <w:r w:rsidRPr="004D5BCC">
        <w:rPr>
          <w:highlight w:val="green"/>
          <w:u w:val="single"/>
        </w:rPr>
        <w:t>and</w:t>
      </w:r>
      <w:r w:rsidRPr="003E64AA">
        <w:rPr>
          <w:u w:val="single"/>
        </w:rPr>
        <w:t xml:space="preserve"> its provisions for </w:t>
      </w:r>
      <w:r w:rsidRPr="004D5BCC">
        <w:rPr>
          <w:highlight w:val="green"/>
          <w:u w:val="single"/>
        </w:rPr>
        <w:t>c</w:t>
      </w:r>
      <w:r w:rsidRPr="003E64AA">
        <w:rPr>
          <w:u w:val="single"/>
        </w:rPr>
        <w:t xml:space="preserve">ollective </w:t>
      </w:r>
      <w:r w:rsidRPr="004D5BCC">
        <w:rPr>
          <w:highlight w:val="green"/>
          <w:u w:val="single"/>
        </w:rPr>
        <w:t>b</w:t>
      </w:r>
      <w:r w:rsidRPr="003E64AA">
        <w:rPr>
          <w:u w:val="single"/>
        </w:rPr>
        <w:t>argaining</w:t>
      </w:r>
      <w:r w:rsidRPr="003E64AA">
        <w:rPr>
          <w:sz w:val="16"/>
        </w:rPr>
        <w:t xml:space="preserve"> </w:t>
      </w:r>
      <w:r w:rsidRPr="003E64AA">
        <w:rPr>
          <w:u w:val="single"/>
        </w:rPr>
        <w:t xml:space="preserve">are the </w:t>
      </w:r>
      <w:r w:rsidRPr="004D5BCC">
        <w:rPr>
          <w:highlight w:val="green"/>
          <w:u w:val="single"/>
        </w:rPr>
        <w:t>most</w:t>
      </w:r>
      <w:r w:rsidRPr="003E64AA">
        <w:rPr>
          <w:u w:val="single"/>
        </w:rPr>
        <w:t xml:space="preserve"> </w:t>
      </w:r>
      <w:r w:rsidRPr="004D5BCC">
        <w:rPr>
          <w:highlight w:val="green"/>
          <w:u w:val="single"/>
        </w:rPr>
        <w:t>sensible</w:t>
      </w:r>
      <w:r w:rsidRPr="003E64AA">
        <w:rPr>
          <w:u w:val="single"/>
        </w:rPr>
        <w:t xml:space="preserve"> </w:t>
      </w:r>
      <w:r w:rsidRPr="004D5BCC">
        <w:rPr>
          <w:highlight w:val="green"/>
          <w:u w:val="single"/>
        </w:rPr>
        <w:t>mechanism</w:t>
      </w:r>
      <w:r w:rsidRPr="003E64AA">
        <w:rPr>
          <w:u w:val="single"/>
        </w:rPr>
        <w:t xml:space="preserve">s </w:t>
      </w:r>
      <w:r w:rsidRPr="004D5BCC">
        <w:rPr>
          <w:highlight w:val="green"/>
          <w:u w:val="single"/>
        </w:rPr>
        <w:t>for</w:t>
      </w:r>
      <w:r w:rsidRPr="003E64AA">
        <w:rPr>
          <w:u w:val="single"/>
        </w:rPr>
        <w:t xml:space="preserve"> fostering and regulating attempts by certain platform </w:t>
      </w:r>
      <w:r w:rsidRPr="004D5BCC">
        <w:rPr>
          <w:highlight w:val="green"/>
          <w:u w:val="single"/>
        </w:rPr>
        <w:t>users to bargain</w:t>
      </w:r>
      <w:r w:rsidRPr="003E64AA">
        <w:rPr>
          <w:u w:val="single"/>
        </w:rPr>
        <w:t xml:space="preserve"> </w:t>
      </w:r>
      <w:r w:rsidRPr="004D5BCC">
        <w:rPr>
          <w:highlight w:val="green"/>
          <w:u w:val="single"/>
        </w:rPr>
        <w:t>vis-à-vis platforms</w:t>
      </w:r>
      <w:r w:rsidRPr="003E64AA">
        <w:rPr>
          <w:sz w:val="16"/>
        </w:rPr>
        <w:t xml:space="preserve">. In doing so, </w:t>
      </w:r>
      <w:r w:rsidRPr="004D5BCC">
        <w:rPr>
          <w:highlight w:val="green"/>
          <w:u w:val="single"/>
        </w:rPr>
        <w:t>it stresses</w:t>
      </w:r>
      <w:r w:rsidRPr="003E64AA">
        <w:rPr>
          <w:sz w:val="16"/>
        </w:rPr>
        <w:t xml:space="preserve"> the importance of </w:t>
      </w:r>
      <w:r w:rsidRPr="003E64AA">
        <w:rPr>
          <w:u w:val="single"/>
        </w:rPr>
        <w:t>not just</w:t>
      </w:r>
      <w:r w:rsidRPr="003E64AA">
        <w:rPr>
          <w:sz w:val="16"/>
        </w:rPr>
        <w:t xml:space="preserve"> </w:t>
      </w:r>
      <w:r w:rsidRPr="003E64AA">
        <w:rPr>
          <w:u w:val="single"/>
        </w:rPr>
        <w:t>regulating</w:t>
      </w:r>
      <w:r w:rsidRPr="003E64AA">
        <w:rPr>
          <w:sz w:val="16"/>
        </w:rPr>
        <w:t xml:space="preserve"> the </w:t>
      </w:r>
      <w:r w:rsidRPr="004D5BCC">
        <w:rPr>
          <w:highlight w:val="green"/>
          <w:u w:val="single"/>
        </w:rPr>
        <w:t>market power</w:t>
      </w:r>
      <w:r w:rsidRPr="003E64AA">
        <w:rPr>
          <w:sz w:val="16"/>
        </w:rPr>
        <w:t xml:space="preserve"> of firms </w:t>
      </w:r>
      <w:r w:rsidRPr="003E64AA">
        <w:rPr>
          <w:u w:val="single"/>
        </w:rPr>
        <w:t>but</w:t>
      </w:r>
      <w:r w:rsidRPr="003E64AA">
        <w:rPr>
          <w:sz w:val="16"/>
        </w:rPr>
        <w:t xml:space="preserve"> the potential </w:t>
      </w:r>
      <w:r w:rsidRPr="003E64AA">
        <w:rPr>
          <w:u w:val="single"/>
        </w:rPr>
        <w:t>effectiveness</w:t>
      </w:r>
      <w:r w:rsidRPr="003E64AA">
        <w:rPr>
          <w:sz w:val="16"/>
        </w:rPr>
        <w:t xml:space="preserve"> </w:t>
      </w:r>
      <w:r w:rsidRPr="003E64AA">
        <w:rPr>
          <w:u w:val="single"/>
        </w:rPr>
        <w:t>of building the bargaining power of users</w:t>
      </w:r>
      <w:r w:rsidRPr="003E64AA">
        <w:rPr>
          <w:sz w:val="16"/>
        </w:rPr>
        <w:t xml:space="preserve">, </w:t>
      </w:r>
      <w:r w:rsidRPr="003E64AA">
        <w:rPr>
          <w:u w:val="single"/>
        </w:rPr>
        <w:t>drawing from</w:t>
      </w:r>
      <w:r w:rsidRPr="003E64AA">
        <w:rPr>
          <w:sz w:val="16"/>
        </w:rPr>
        <w:t xml:space="preserve"> the theory of </w:t>
      </w:r>
      <w:r w:rsidRPr="003E64AA">
        <w:rPr>
          <w:u w:val="single"/>
        </w:rPr>
        <w:t>countervailing power</w:t>
      </w:r>
      <w:r w:rsidRPr="003E64AA">
        <w:rPr>
          <w:sz w:val="16"/>
        </w:rPr>
        <w:t xml:space="preserve"> pioneered by John Kenneth Galbraith.14 </w:t>
      </w:r>
      <w:r w:rsidRPr="003E64AA">
        <w:rPr>
          <w:u w:val="single"/>
        </w:rPr>
        <w:t>A</w:t>
      </w:r>
      <w:r w:rsidRPr="003E64AA">
        <w:rPr>
          <w:sz w:val="16"/>
        </w:rPr>
        <w:t xml:space="preserve"> purely </w:t>
      </w:r>
      <w:r w:rsidRPr="003E64AA">
        <w:rPr>
          <w:u w:val="single"/>
        </w:rPr>
        <w:t>deconcentrating</w:t>
      </w:r>
      <w:r w:rsidRPr="003E64AA">
        <w:rPr>
          <w:sz w:val="16"/>
        </w:rPr>
        <w:t xml:space="preserve"> approach, for instance </w:t>
      </w:r>
      <w:r w:rsidRPr="003E64AA">
        <w:rPr>
          <w:u w:val="single"/>
        </w:rPr>
        <w:t>through</w:t>
      </w:r>
      <w:r w:rsidRPr="003E64AA">
        <w:rPr>
          <w:sz w:val="16"/>
        </w:rPr>
        <w:t xml:space="preserve"> </w:t>
      </w:r>
      <w:r w:rsidRPr="003E64AA">
        <w:rPr>
          <w:u w:val="single"/>
        </w:rPr>
        <w:t>antitrust</w:t>
      </w:r>
      <w:r w:rsidRPr="003E64AA">
        <w:rPr>
          <w:sz w:val="16"/>
        </w:rPr>
        <w:t xml:space="preserve"> law, </w:t>
      </w:r>
      <w:r w:rsidRPr="003E64AA">
        <w:rPr>
          <w:u w:val="single"/>
        </w:rPr>
        <w:t>will have limited</w:t>
      </w:r>
      <w:r w:rsidRPr="003E64AA">
        <w:rPr>
          <w:sz w:val="16"/>
        </w:rPr>
        <w:t xml:space="preserve"> </w:t>
      </w:r>
      <w:r w:rsidRPr="003E64AA">
        <w:rPr>
          <w:u w:val="single"/>
        </w:rPr>
        <w:t>effectiveness</w:t>
      </w:r>
      <w:r w:rsidRPr="003E64AA">
        <w:rPr>
          <w:sz w:val="16"/>
        </w:rPr>
        <w:t xml:space="preserve">, </w:t>
      </w:r>
      <w:r w:rsidRPr="003E64AA">
        <w:rPr>
          <w:u w:val="single"/>
        </w:rPr>
        <w:t>due to frictions in online labor markets</w:t>
      </w:r>
      <w:r w:rsidRPr="003E64AA">
        <w:rPr>
          <w:sz w:val="16"/>
        </w:rPr>
        <w:t xml:space="preserve">15 </w:t>
      </w:r>
      <w:r w:rsidRPr="003E64AA">
        <w:rPr>
          <w:u w:val="single"/>
        </w:rPr>
        <w:t>and network effects</w:t>
      </w:r>
      <w:r w:rsidRPr="003E64AA">
        <w:rPr>
          <w:sz w:val="16"/>
        </w:rPr>
        <w:t xml:space="preserve">16 that </w:t>
      </w:r>
      <w:r w:rsidRPr="003E64AA">
        <w:rPr>
          <w:u w:val="single"/>
        </w:rPr>
        <w:t>make it likely that some degree of market power among platforms will persist</w:t>
      </w:r>
      <w:r w:rsidRPr="003E64AA">
        <w:rPr>
          <w:sz w:val="16"/>
        </w:rPr>
        <w:t xml:space="preserve">. </w:t>
      </w:r>
      <w:r w:rsidRPr="003E64AA">
        <w:rPr>
          <w:u w:val="single"/>
        </w:rPr>
        <w:t>The alternative approach would</w:t>
      </w:r>
      <w:r w:rsidRPr="003E64AA">
        <w:rPr>
          <w:sz w:val="16"/>
        </w:rPr>
        <w:t xml:space="preserve"> be to </w:t>
      </w:r>
      <w:r w:rsidRPr="003E64AA">
        <w:rPr>
          <w:u w:val="single"/>
        </w:rPr>
        <w:t>foster</w:t>
      </w:r>
      <w:r w:rsidRPr="003E64AA">
        <w:rPr>
          <w:sz w:val="16"/>
        </w:rPr>
        <w:t xml:space="preserve"> </w:t>
      </w:r>
      <w:r w:rsidRPr="003E64AA">
        <w:rPr>
          <w:u w:val="single"/>
        </w:rPr>
        <w:t xml:space="preserve">and regulate </w:t>
      </w:r>
      <w:r w:rsidRPr="004D5BCC">
        <w:rPr>
          <w:highlight w:val="green"/>
          <w:u w:val="single"/>
        </w:rPr>
        <w:t>countervailing</w:t>
      </w:r>
      <w:r w:rsidRPr="003E64AA">
        <w:rPr>
          <w:u w:val="single"/>
        </w:rPr>
        <w:t xml:space="preserve"> </w:t>
      </w:r>
      <w:r w:rsidRPr="004D5BCC">
        <w:rPr>
          <w:highlight w:val="green"/>
          <w:u w:val="single"/>
        </w:rPr>
        <w:t>power</w:t>
      </w:r>
      <w:r w:rsidRPr="003E64AA">
        <w:rPr>
          <w:sz w:val="16"/>
        </w:rPr>
        <w:t xml:space="preserve"> </w:t>
      </w:r>
      <w:r w:rsidRPr="003E64AA">
        <w:rPr>
          <w:u w:val="single"/>
        </w:rPr>
        <w:t>on the other side of the market</w:t>
      </w:r>
      <w:r w:rsidRPr="003E64AA">
        <w:rPr>
          <w:sz w:val="16"/>
        </w:rPr>
        <w:t xml:space="preserve">.17 Such a structure </w:t>
      </w:r>
      <w:r w:rsidRPr="003E64AA">
        <w:rPr>
          <w:u w:val="single"/>
        </w:rPr>
        <w:t>not only serves redistributive goals</w:t>
      </w:r>
      <w:r w:rsidRPr="003E64AA">
        <w:rPr>
          <w:sz w:val="16"/>
        </w:rPr>
        <w:t xml:space="preserve">, </w:t>
      </w:r>
      <w:r w:rsidRPr="003E64AA">
        <w:rPr>
          <w:u w:val="single"/>
        </w:rPr>
        <w:t>but</w:t>
      </w:r>
      <w:r w:rsidRPr="003E64AA">
        <w:rPr>
          <w:sz w:val="16"/>
        </w:rPr>
        <w:t xml:space="preserve"> also </w:t>
      </w:r>
      <w:r w:rsidRPr="003E64AA">
        <w:rPr>
          <w:u w:val="single"/>
        </w:rPr>
        <w:t>improves</w:t>
      </w:r>
      <w:r w:rsidRPr="003E64AA">
        <w:rPr>
          <w:sz w:val="16"/>
        </w:rPr>
        <w:t xml:space="preserve"> </w:t>
      </w:r>
      <w:r w:rsidRPr="003E64AA">
        <w:rPr>
          <w:u w:val="single"/>
        </w:rPr>
        <w:t>economic</w:t>
      </w:r>
      <w:r w:rsidRPr="003E64AA">
        <w:rPr>
          <w:sz w:val="16"/>
        </w:rPr>
        <w:t xml:space="preserve"> </w:t>
      </w:r>
      <w:r w:rsidRPr="003E64AA">
        <w:rPr>
          <w:u w:val="single"/>
        </w:rPr>
        <w:t>efficiency</w:t>
      </w:r>
      <w:r w:rsidRPr="003E64AA">
        <w:rPr>
          <w:sz w:val="16"/>
        </w:rPr>
        <w:t xml:space="preserve">, by </w:t>
      </w:r>
      <w:r w:rsidRPr="004D5BCC">
        <w:rPr>
          <w:highlight w:val="green"/>
          <w:u w:val="single"/>
        </w:rPr>
        <w:t>ensuring</w:t>
      </w:r>
      <w:r w:rsidRPr="003E64AA">
        <w:rPr>
          <w:sz w:val="16"/>
        </w:rPr>
        <w:t xml:space="preserve"> that </w:t>
      </w:r>
      <w:r w:rsidRPr="003E64AA">
        <w:rPr>
          <w:u w:val="single"/>
        </w:rPr>
        <w:t>workers</w:t>
      </w:r>
      <w:r w:rsidRPr="003E64AA">
        <w:rPr>
          <w:sz w:val="16"/>
        </w:rPr>
        <w:t xml:space="preserve"> </w:t>
      </w:r>
      <w:r w:rsidRPr="003E64AA">
        <w:rPr>
          <w:u w:val="single"/>
        </w:rPr>
        <w:t>have</w:t>
      </w:r>
      <w:r w:rsidRPr="003E64AA">
        <w:rPr>
          <w:sz w:val="16"/>
        </w:rPr>
        <w:t xml:space="preserve"> the </w:t>
      </w:r>
      <w:r w:rsidRPr="003E64AA">
        <w:rPr>
          <w:u w:val="single"/>
        </w:rPr>
        <w:t xml:space="preserve">appropriate </w:t>
      </w:r>
      <w:r w:rsidRPr="004D5BCC">
        <w:rPr>
          <w:highlight w:val="green"/>
          <w:u w:val="single"/>
        </w:rPr>
        <w:t>incentives</w:t>
      </w:r>
      <w:r w:rsidRPr="003E64AA">
        <w:rPr>
          <w:sz w:val="16"/>
        </w:rPr>
        <w:t xml:space="preserve"> </w:t>
      </w:r>
      <w:r w:rsidRPr="004D5BCC">
        <w:rPr>
          <w:highlight w:val="green"/>
          <w:u w:val="single"/>
        </w:rPr>
        <w:t>to</w:t>
      </w:r>
      <w:r w:rsidRPr="003E64AA">
        <w:rPr>
          <w:u w:val="single"/>
        </w:rPr>
        <w:t xml:space="preserve"> </w:t>
      </w:r>
      <w:r w:rsidRPr="004D5BCC">
        <w:rPr>
          <w:highlight w:val="green"/>
          <w:u w:val="single"/>
        </w:rPr>
        <w:t>contribute to the market</w:t>
      </w:r>
      <w:r w:rsidRPr="003E64AA">
        <w:rPr>
          <w:sz w:val="16"/>
        </w:rPr>
        <w:t xml:space="preserve"> </w:t>
      </w:r>
      <w:r w:rsidRPr="004D5BCC">
        <w:rPr>
          <w:highlight w:val="green"/>
          <w:u w:val="single"/>
        </w:rPr>
        <w:t>and</w:t>
      </w:r>
      <w:r w:rsidRPr="003E64AA">
        <w:rPr>
          <w:u w:val="single"/>
        </w:rPr>
        <w:t xml:space="preserve"> </w:t>
      </w:r>
      <w:r w:rsidRPr="004D5BCC">
        <w:rPr>
          <w:highlight w:val="green"/>
          <w:u w:val="single"/>
        </w:rPr>
        <w:t>preventing</w:t>
      </w:r>
      <w:r w:rsidRPr="003E64AA">
        <w:rPr>
          <w:u w:val="single"/>
        </w:rPr>
        <w:t xml:space="preserve"> </w:t>
      </w:r>
      <w:r w:rsidRPr="004D5BCC">
        <w:rPr>
          <w:highlight w:val="green"/>
          <w:u w:val="single"/>
        </w:rPr>
        <w:t>firms</w:t>
      </w:r>
      <w:r w:rsidRPr="003E64AA">
        <w:rPr>
          <w:u w:val="single"/>
        </w:rPr>
        <w:t xml:space="preserve"> from reducing equilibrium quantities </w:t>
      </w:r>
      <w:r w:rsidRPr="004D5BCC">
        <w:rPr>
          <w:highlight w:val="green"/>
          <w:u w:val="single"/>
        </w:rPr>
        <w:t>to</w:t>
      </w:r>
      <w:r w:rsidRPr="003E64AA">
        <w:rPr>
          <w:u w:val="single"/>
        </w:rPr>
        <w:t xml:space="preserve"> </w:t>
      </w:r>
      <w:r w:rsidRPr="004D5BCC">
        <w:rPr>
          <w:highlight w:val="green"/>
          <w:u w:val="single"/>
        </w:rPr>
        <w:t>suppress price</w:t>
      </w:r>
      <w:r w:rsidRPr="003E64AA">
        <w:rPr>
          <w:sz w:val="16"/>
        </w:rPr>
        <w:t>.18</w:t>
      </w:r>
    </w:p>
    <w:p w14:paraId="3C01FCF6" w14:textId="77777777" w:rsidR="00F33B6F" w:rsidRPr="004D05D2" w:rsidRDefault="00F33B6F" w:rsidP="00F33B6F">
      <w:pPr>
        <w:pStyle w:val="Heading2"/>
      </w:pPr>
      <w:r>
        <w:t>2NC---AT: We Meet---Specific</w:t>
      </w:r>
    </w:p>
    <w:p w14:paraId="33524FDF" w14:textId="77777777" w:rsidR="00F33B6F" w:rsidRPr="004F3E4C" w:rsidRDefault="00F33B6F" w:rsidP="00F33B6F">
      <w:pPr>
        <w:pStyle w:val="Heading3"/>
      </w:pPr>
      <w:r>
        <w:t>2NC---Preexisting---AT: Not NLRA</w:t>
      </w:r>
    </w:p>
    <w:p w14:paraId="77CEE411" w14:textId="77777777" w:rsidR="00F33B6F" w:rsidRPr="004F3E4C" w:rsidRDefault="00F33B6F" w:rsidP="00F33B6F">
      <w:pPr>
        <w:pStyle w:val="Heading4"/>
      </w:pPr>
      <w:r w:rsidRPr="004F3E4C">
        <w:rPr>
          <w:u w:val="single"/>
        </w:rPr>
        <w:t>Collective</w:t>
      </w:r>
      <w:r w:rsidRPr="004F3E4C">
        <w:t xml:space="preserve"> </w:t>
      </w:r>
      <w:r w:rsidRPr="004F3E4C">
        <w:rPr>
          <w:u w:val="single"/>
        </w:rPr>
        <w:t>bargaining</w:t>
      </w:r>
      <w:r w:rsidRPr="004F3E4C">
        <w:t xml:space="preserve"> is the </w:t>
      </w:r>
      <w:r w:rsidRPr="004F3E4C">
        <w:rPr>
          <w:u w:val="single"/>
        </w:rPr>
        <w:t>exclusive</w:t>
      </w:r>
      <w:r w:rsidRPr="004F3E4C">
        <w:t xml:space="preserve"> </w:t>
      </w:r>
      <w:r w:rsidRPr="004F3E4C">
        <w:rPr>
          <w:u w:val="single"/>
        </w:rPr>
        <w:t>jurisdiction</w:t>
      </w:r>
      <w:r w:rsidRPr="004F3E4C">
        <w:t xml:space="preserve"> of the </w:t>
      </w:r>
      <w:r w:rsidRPr="004F3E4C">
        <w:rPr>
          <w:u w:val="single"/>
        </w:rPr>
        <w:t>NLRB</w:t>
      </w:r>
      <w:r>
        <w:t>. If they’re not NLRA, they’re not CBR.</w:t>
      </w:r>
    </w:p>
    <w:p w14:paraId="57105A02" w14:textId="77777777" w:rsidR="00F33B6F" w:rsidRPr="004F3E4C" w:rsidRDefault="00F33B6F" w:rsidP="00F33B6F">
      <w:r w:rsidRPr="004F3E4C">
        <w:rPr>
          <w:b/>
          <w:bCs/>
          <w:color w:val="080808"/>
          <w:sz w:val="26"/>
        </w:rPr>
        <w:t>Torres-Torres, et al., ’25</w:t>
      </w:r>
      <w:r w:rsidRPr="004F3E4C">
        <w:t xml:space="preserve"> [Veronica M. Torres-Torres, labor and employment lawyer; BSBA, University of Puerto Rico; JD, University of Puerto Rico School of Law; Glorimar Irene-Abel, labor and employment lawyer; BA, University of Puerto Rico; JD, Interamerican University of Puerto Rico; and Angel Rivera. July 1 2025. Littler “Puerto Rico Supreme Court: State Courts Lack Jurisdiction Over Labor Cases Governed by the NLRA” https://www.littler.com/news-analysis/asap/puerto-rico-supreme-court-state-courts-lack-jurisdiction-over-labor-cases // </w:t>
      </w:r>
      <w:r w:rsidRPr="004F3E4C">
        <w:rPr>
          <w:i/>
        </w:rPr>
        <w:t>q.c.</w:t>
      </w:r>
      <w:r w:rsidRPr="004F3E4C">
        <w:t>]</w:t>
      </w:r>
    </w:p>
    <w:p w14:paraId="2959E60E" w14:textId="77777777" w:rsidR="00F33B6F" w:rsidRPr="004F3E4C" w:rsidRDefault="00F33B6F" w:rsidP="00F33B6F">
      <w:pPr>
        <w:rPr>
          <w:sz w:val="12"/>
        </w:rPr>
      </w:pPr>
      <w:r w:rsidRPr="004F3E4C">
        <w:rPr>
          <w:highlight w:val="cyan"/>
          <w:u w:val="single"/>
        </w:rPr>
        <w:t xml:space="preserve">The </w:t>
      </w:r>
      <w:r w:rsidRPr="004F3E4C">
        <w:rPr>
          <w:b/>
          <w:iCs/>
          <w:sz w:val="26"/>
          <w:highlight w:val="cyan"/>
          <w:u w:val="single"/>
          <w:bdr w:val="single" w:sz="18" w:space="0" w:color="auto"/>
        </w:rPr>
        <w:t>Supreme Court of Puerto Rico</w:t>
      </w:r>
      <w:r w:rsidRPr="004F3E4C">
        <w:rPr>
          <w:sz w:val="12"/>
        </w:rPr>
        <w:t xml:space="preserve"> recently </w:t>
      </w:r>
      <w:r w:rsidRPr="004F3E4C">
        <w:rPr>
          <w:highlight w:val="cyan"/>
          <w:u w:val="single"/>
        </w:rPr>
        <w:t>issued</w:t>
      </w:r>
      <w:r w:rsidRPr="004F3E4C">
        <w:rPr>
          <w:u w:val="single"/>
        </w:rPr>
        <w:t xml:space="preserve"> an important </w:t>
      </w:r>
      <w:r w:rsidRPr="004F3E4C">
        <w:rPr>
          <w:highlight w:val="cyan"/>
          <w:u w:val="single"/>
        </w:rPr>
        <w:t xml:space="preserve">decision </w:t>
      </w:r>
      <w:r w:rsidRPr="004F3E4C">
        <w:rPr>
          <w:b/>
          <w:iCs/>
          <w:sz w:val="26"/>
          <w:highlight w:val="cyan"/>
          <w:u w:val="single"/>
          <w:bdr w:val="single" w:sz="18" w:space="0" w:color="auto"/>
        </w:rPr>
        <w:t>limiting</w:t>
      </w:r>
      <w:r w:rsidRPr="004F3E4C">
        <w:rPr>
          <w:u w:val="single"/>
        </w:rPr>
        <w:t xml:space="preserve"> the role of</w:t>
      </w:r>
      <w:r w:rsidRPr="004F3E4C">
        <w:rPr>
          <w:sz w:val="12"/>
        </w:rPr>
        <w:t xml:space="preserve"> Puerto Rico’s </w:t>
      </w:r>
      <w:r w:rsidRPr="004F3E4C">
        <w:rPr>
          <w:highlight w:val="cyan"/>
          <w:u w:val="single"/>
        </w:rPr>
        <w:t xml:space="preserve">courts in </w:t>
      </w:r>
      <w:r w:rsidRPr="004F3E4C">
        <w:rPr>
          <w:b/>
          <w:iCs/>
          <w:sz w:val="26"/>
          <w:highlight w:val="cyan"/>
          <w:u w:val="single"/>
          <w:bdr w:val="single" w:sz="18" w:space="0" w:color="auto"/>
        </w:rPr>
        <w:t>labor complaints</w:t>
      </w:r>
      <w:r w:rsidRPr="004F3E4C">
        <w:rPr>
          <w:u w:val="single"/>
        </w:rPr>
        <w:t xml:space="preserve"> that involve </w:t>
      </w:r>
      <w:r w:rsidRPr="004F3E4C">
        <w:rPr>
          <w:b/>
          <w:iCs/>
          <w:sz w:val="26"/>
          <w:u w:val="single"/>
          <w:bdr w:val="single" w:sz="18" w:space="0" w:color="auto"/>
        </w:rPr>
        <w:t>conduct governed</w:t>
      </w:r>
      <w:r w:rsidRPr="004F3E4C">
        <w:rPr>
          <w:u w:val="single"/>
        </w:rPr>
        <w:t xml:space="preserve"> by the</w:t>
      </w:r>
      <w:r w:rsidRPr="004F3E4C">
        <w:rPr>
          <w:sz w:val="12"/>
        </w:rPr>
        <w:t xml:space="preserve"> National Labor Relations Act (</w:t>
      </w:r>
      <w:r w:rsidRPr="004F3E4C">
        <w:rPr>
          <w:b/>
          <w:iCs/>
          <w:sz w:val="26"/>
          <w:u w:val="single"/>
          <w:bdr w:val="single" w:sz="18" w:space="0" w:color="auto"/>
        </w:rPr>
        <w:t>NLRA</w:t>
      </w:r>
      <w:r w:rsidRPr="004F3E4C">
        <w:rPr>
          <w:sz w:val="12"/>
        </w:rPr>
        <w:t xml:space="preserve">). In </w:t>
      </w:r>
      <w:r w:rsidRPr="004F3E4C">
        <w:rPr>
          <w:u w:val="single"/>
        </w:rPr>
        <w:t>Rodríguez Vázquez and Santana Marrero v. Hospital Español Auxilio Mutuo</w:t>
      </w:r>
      <w:r w:rsidRPr="004F3E4C">
        <w:rPr>
          <w:sz w:val="12"/>
        </w:rPr>
        <w:t>, 2025 TSPR 55, the Supreme Court held that Puerto Rico's courts lack jurisdiction to adjudicate claims about conduct that is protected or prohibited by the NLRA, since these matters are preempted by federal law.</w:t>
      </w:r>
    </w:p>
    <w:p w14:paraId="78DB6D11" w14:textId="77777777" w:rsidR="00F33B6F" w:rsidRPr="004F3E4C" w:rsidRDefault="00F33B6F" w:rsidP="00F33B6F">
      <w:pPr>
        <w:rPr>
          <w:sz w:val="12"/>
        </w:rPr>
      </w:pPr>
      <w:r w:rsidRPr="004F3E4C">
        <w:rPr>
          <w:sz w:val="12"/>
        </w:rPr>
        <w:t xml:space="preserve">Two unionized nurses, members of the Unidad Laboral de Enfermeros y Empleados de la Salud (ULEES for its Spanish acronym), sued their employer, Auxilio Mutuo Spanish Hospital, for wrongful discharge and retaliation. They claimed they were terminated for participating as witnesses concerning an administrative complaint filed by their union before the Puerto Rico Department of Health. They brought their claims under Puerto Rico’s Act No. 115 (prohibiting retaliation) and Act No. 80 (governing unjust dismissals). </w:t>
      </w:r>
    </w:p>
    <w:p w14:paraId="14F4180B" w14:textId="77777777" w:rsidR="00F33B6F" w:rsidRPr="004F3E4C" w:rsidRDefault="00F33B6F" w:rsidP="00F33B6F">
      <w:pPr>
        <w:rPr>
          <w:sz w:val="12"/>
        </w:rPr>
      </w:pPr>
      <w:r w:rsidRPr="004F3E4C">
        <w:rPr>
          <w:sz w:val="12"/>
        </w:rPr>
        <w:t xml:space="preserve">The Hospital moved to dismiss the complaint for lack of subject-matter jurisdiction, arguing that the claims involved matters covered by the NLRA and therefore under the exclusive jurisdiction of the National Labor Relations Board (NLRB). The plaintiffs responded that their claims actually arose under Puerto Rico labor statutes because the complaint filed with the PR Department of Health did not have the objective of promoting collective bargaining, procuring mutual assistance, or protecting unionized Hospital employees. </w:t>
      </w:r>
    </w:p>
    <w:p w14:paraId="734B2301" w14:textId="77777777" w:rsidR="00F33B6F" w:rsidRDefault="00F33B6F" w:rsidP="00F33B6F">
      <w:pPr>
        <w:rPr>
          <w:sz w:val="12"/>
        </w:rPr>
      </w:pPr>
      <w:r w:rsidRPr="004F3E4C">
        <w:rPr>
          <w:sz w:val="12"/>
        </w:rPr>
        <w:t xml:space="preserve">The Puerto Rico Supreme Court rejected the plaintiffs’ contentions and held that local courts are preempted from hearing claims that fall under NLRB jurisdiction. </w:t>
      </w:r>
      <w:r w:rsidRPr="004F3E4C">
        <w:rPr>
          <w:u w:val="single"/>
        </w:rPr>
        <w:t xml:space="preserve">The Court </w:t>
      </w:r>
      <w:r w:rsidRPr="004F3E4C">
        <w:rPr>
          <w:highlight w:val="cyan"/>
          <w:u w:val="single"/>
        </w:rPr>
        <w:t xml:space="preserve">said it was </w:t>
      </w:r>
      <w:r w:rsidRPr="004F3E4C">
        <w:rPr>
          <w:b/>
          <w:iCs/>
          <w:sz w:val="26"/>
          <w:highlight w:val="cyan"/>
          <w:u w:val="single"/>
          <w:bdr w:val="single" w:sz="18" w:space="0" w:color="auto"/>
        </w:rPr>
        <w:t>not necessary</w:t>
      </w:r>
      <w:r w:rsidRPr="004F3E4C">
        <w:rPr>
          <w:highlight w:val="cyan"/>
          <w:u w:val="single"/>
        </w:rPr>
        <w:t xml:space="preserve"> for “concerted activity”</w:t>
      </w:r>
      <w:r w:rsidRPr="004F3E4C">
        <w:rPr>
          <w:sz w:val="12"/>
        </w:rPr>
        <w:t xml:space="preserve"> (</w:t>
      </w:r>
      <w:r w:rsidRPr="004F3E4C">
        <w:rPr>
          <w:u w:val="single"/>
        </w:rPr>
        <w:t xml:space="preserve">which the </w:t>
      </w:r>
      <w:r w:rsidRPr="004F3E4C">
        <w:rPr>
          <w:b/>
          <w:iCs/>
          <w:sz w:val="26"/>
          <w:u w:val="single"/>
          <w:bdr w:val="single" w:sz="18" w:space="0" w:color="auto"/>
        </w:rPr>
        <w:t>NLRA</w:t>
      </w:r>
      <w:r w:rsidRPr="004F3E4C">
        <w:rPr>
          <w:u w:val="single"/>
        </w:rPr>
        <w:t xml:space="preserve"> protects</w:t>
      </w:r>
      <w:r w:rsidRPr="004F3E4C">
        <w:rPr>
          <w:sz w:val="12"/>
        </w:rPr>
        <w:t xml:space="preserve">) </w:t>
      </w:r>
      <w:r w:rsidRPr="004F3E4C">
        <w:rPr>
          <w:highlight w:val="cyan"/>
          <w:u w:val="single"/>
        </w:rPr>
        <w:t xml:space="preserve">to be </w:t>
      </w:r>
      <w:r w:rsidRPr="004F3E4C">
        <w:rPr>
          <w:b/>
          <w:iCs/>
          <w:sz w:val="26"/>
          <w:highlight w:val="cyan"/>
          <w:u w:val="single"/>
          <w:bdr w:val="single" w:sz="18" w:space="0" w:color="auto"/>
        </w:rPr>
        <w:t>explicitly mentioned</w:t>
      </w:r>
      <w:r w:rsidRPr="004F3E4C">
        <w:rPr>
          <w:sz w:val="12"/>
        </w:rPr>
        <w:t xml:space="preserve"> in the complaint </w:t>
      </w:r>
      <w:r w:rsidRPr="004F3E4C">
        <w:rPr>
          <w:highlight w:val="cyan"/>
          <w:u w:val="single"/>
        </w:rPr>
        <w:t>for</w:t>
      </w:r>
      <w:r w:rsidRPr="004F3E4C">
        <w:rPr>
          <w:u w:val="single"/>
        </w:rPr>
        <w:t xml:space="preserve"> the </w:t>
      </w:r>
      <w:r w:rsidRPr="004F3E4C">
        <w:rPr>
          <w:highlight w:val="cyan"/>
          <w:u w:val="single"/>
        </w:rPr>
        <w:t>NLRB</w:t>
      </w:r>
      <w:r w:rsidRPr="004F3E4C">
        <w:rPr>
          <w:u w:val="single"/>
        </w:rPr>
        <w:t xml:space="preserve"> to have </w:t>
      </w:r>
      <w:r w:rsidRPr="004F3E4C">
        <w:rPr>
          <w:b/>
          <w:iCs/>
          <w:sz w:val="26"/>
          <w:highlight w:val="cyan"/>
          <w:u w:val="single"/>
          <w:bdr w:val="single" w:sz="18" w:space="0" w:color="auto"/>
        </w:rPr>
        <w:t>exclusive jurisdiction</w:t>
      </w:r>
      <w:r w:rsidRPr="004F3E4C">
        <w:rPr>
          <w:sz w:val="12"/>
        </w:rPr>
        <w:t xml:space="preserve">. </w:t>
      </w:r>
      <w:r w:rsidRPr="004F3E4C">
        <w:rPr>
          <w:u w:val="single"/>
        </w:rPr>
        <w:t xml:space="preserve">Jurisdiction </w:t>
      </w:r>
      <w:r w:rsidRPr="004F3E4C">
        <w:rPr>
          <w:b/>
          <w:iCs/>
          <w:sz w:val="26"/>
          <w:highlight w:val="cyan"/>
          <w:u w:val="single"/>
          <w:bdr w:val="single" w:sz="18" w:space="0" w:color="auto"/>
        </w:rPr>
        <w:t>depends</w:t>
      </w:r>
      <w:r w:rsidRPr="004F3E4C">
        <w:rPr>
          <w:sz w:val="12"/>
        </w:rPr>
        <w:t xml:space="preserve">, it said, </w:t>
      </w:r>
      <w:r w:rsidRPr="004F3E4C">
        <w:rPr>
          <w:highlight w:val="cyan"/>
          <w:u w:val="single"/>
        </w:rPr>
        <w:t xml:space="preserve">on the </w:t>
      </w:r>
      <w:r w:rsidRPr="004F3E4C">
        <w:rPr>
          <w:b/>
          <w:iCs/>
          <w:sz w:val="26"/>
          <w:highlight w:val="cyan"/>
          <w:u w:val="single"/>
          <w:bdr w:val="single" w:sz="18" w:space="0" w:color="auto"/>
        </w:rPr>
        <w:t>type of conduct</w:t>
      </w:r>
      <w:r w:rsidRPr="004F3E4C">
        <w:rPr>
          <w:u w:val="single"/>
        </w:rPr>
        <w:t xml:space="preserve"> involved</w:t>
      </w:r>
      <w:r w:rsidRPr="004F3E4C">
        <w:rPr>
          <w:sz w:val="12"/>
        </w:rPr>
        <w:t>—</w:t>
      </w:r>
      <w:r w:rsidRPr="004F3E4C">
        <w:rPr>
          <w:b/>
          <w:iCs/>
          <w:sz w:val="26"/>
          <w:highlight w:val="cyan"/>
          <w:u w:val="single"/>
          <w:bdr w:val="single" w:sz="18" w:space="0" w:color="auto"/>
        </w:rPr>
        <w:t>not</w:t>
      </w:r>
      <w:r w:rsidRPr="004F3E4C">
        <w:rPr>
          <w:u w:val="single"/>
        </w:rPr>
        <w:t xml:space="preserve"> on </w:t>
      </w:r>
      <w:r w:rsidRPr="004F3E4C">
        <w:rPr>
          <w:highlight w:val="cyan"/>
          <w:u w:val="single"/>
        </w:rPr>
        <w:t>the</w:t>
      </w:r>
      <w:r w:rsidRPr="004F3E4C">
        <w:rPr>
          <w:u w:val="single"/>
        </w:rPr>
        <w:t xml:space="preserve"> nature of the </w:t>
      </w:r>
      <w:r w:rsidRPr="004F3E4C">
        <w:rPr>
          <w:b/>
          <w:iCs/>
          <w:sz w:val="26"/>
          <w:u w:val="single"/>
          <w:bdr w:val="single" w:sz="18" w:space="0" w:color="auto"/>
        </w:rPr>
        <w:t>remedies sought</w:t>
      </w:r>
      <w:r w:rsidRPr="004F3E4C">
        <w:rPr>
          <w:u w:val="single"/>
        </w:rPr>
        <w:t xml:space="preserve"> or </w:t>
      </w:r>
      <w:r w:rsidRPr="004F3E4C">
        <w:rPr>
          <w:b/>
          <w:iCs/>
          <w:sz w:val="26"/>
          <w:highlight w:val="cyan"/>
          <w:u w:val="single"/>
          <w:bdr w:val="single" w:sz="18" w:space="0" w:color="auto"/>
        </w:rPr>
        <w:t>statutes invoked</w:t>
      </w:r>
      <w:r w:rsidRPr="004F3E4C">
        <w:rPr>
          <w:sz w:val="12"/>
        </w:rPr>
        <w:t>. In this case the court found that plaintiffs’ participation in the administrative process was directly linked to advocacy for their union and fellow employees.</w:t>
      </w:r>
    </w:p>
    <w:p w14:paraId="248AC25E" w14:textId="77777777" w:rsidR="00F33B6F" w:rsidRDefault="00F33B6F" w:rsidP="00F33B6F">
      <w:pPr>
        <w:pStyle w:val="Heading3"/>
      </w:pPr>
      <w:r>
        <w:t>2NC---Preexisting---AT: C/I---Precision---Grammatical</w:t>
      </w:r>
    </w:p>
    <w:p w14:paraId="7A4F644A" w14:textId="77777777" w:rsidR="00F33B6F" w:rsidRPr="00DF5A28" w:rsidRDefault="00F33B6F" w:rsidP="00F33B6F">
      <w:pPr>
        <w:pStyle w:val="Heading4"/>
      </w:pPr>
      <w:r w:rsidRPr="006715C7">
        <w:rPr>
          <w:u w:val="single"/>
        </w:rPr>
        <w:t>Grammatical Precision</w:t>
      </w:r>
      <w:r>
        <w:t xml:space="preserve">---the </w:t>
      </w:r>
      <w:r w:rsidRPr="00B7731D">
        <w:rPr>
          <w:u w:val="single"/>
        </w:rPr>
        <w:t>rules</w:t>
      </w:r>
      <w:r>
        <w:t xml:space="preserve"> of the </w:t>
      </w:r>
      <w:r w:rsidRPr="00B7731D">
        <w:rPr>
          <w:u w:val="single"/>
        </w:rPr>
        <w:t>English</w:t>
      </w:r>
      <w:r>
        <w:t xml:space="preserve"> </w:t>
      </w:r>
      <w:r w:rsidRPr="00B7731D">
        <w:rPr>
          <w:u w:val="single"/>
        </w:rPr>
        <w:t>language</w:t>
      </w:r>
      <w:r>
        <w:t xml:space="preserve"> </w:t>
      </w:r>
      <w:r w:rsidRPr="00B7731D">
        <w:rPr>
          <w:u w:val="single"/>
        </w:rPr>
        <w:t>exclude</w:t>
      </w:r>
      <w:r>
        <w:t xml:space="preserve"> the Aff. ‘Strengthen’ requires </w:t>
      </w:r>
      <w:r w:rsidRPr="00CB0359">
        <w:rPr>
          <w:u w:val="single"/>
        </w:rPr>
        <w:t xml:space="preserve">SCALAR </w:t>
      </w:r>
      <w:r>
        <w:rPr>
          <w:u w:val="single"/>
        </w:rPr>
        <w:t xml:space="preserve">and GRADABLE </w:t>
      </w:r>
      <w:r w:rsidRPr="00CB0359">
        <w:rPr>
          <w:u w:val="single"/>
        </w:rPr>
        <w:t>CHANGE</w:t>
      </w:r>
      <w:r>
        <w:t xml:space="preserve"> to collective bargaining rights---</w:t>
      </w:r>
      <w:r w:rsidRPr="00B7731D">
        <w:rPr>
          <w:u w:val="single"/>
        </w:rPr>
        <w:t>3</w:t>
      </w:r>
      <w:r>
        <w:t xml:space="preserve"> reasons:</w:t>
      </w:r>
    </w:p>
    <w:p w14:paraId="52C76A69" w14:textId="77777777" w:rsidR="00F33B6F" w:rsidRPr="0052136C" w:rsidRDefault="00F33B6F" w:rsidP="00F33B6F">
      <w:pPr>
        <w:pStyle w:val="Heading4"/>
      </w:pPr>
      <w:r>
        <w:t xml:space="preserve">1. </w:t>
      </w:r>
      <w:r w:rsidRPr="00172F0C">
        <w:rPr>
          <w:u w:val="single"/>
        </w:rPr>
        <w:t>WHOLE SENTENCE</w:t>
      </w:r>
      <w:r>
        <w:t>---‘strengthen’ acts upon ‘</w:t>
      </w:r>
      <w:r w:rsidRPr="009029B9">
        <w:rPr>
          <w:u w:val="single"/>
        </w:rPr>
        <w:t>collective bargaining rights</w:t>
      </w:r>
      <w:r>
        <w:t xml:space="preserve">’, </w:t>
      </w:r>
      <w:r w:rsidRPr="009029B9">
        <w:rPr>
          <w:i/>
          <w:iCs w:val="0"/>
        </w:rPr>
        <w:t>not ‘</w:t>
      </w:r>
      <w:r w:rsidRPr="00DF5A28">
        <w:rPr>
          <w:i/>
          <w:iCs w:val="0"/>
          <w:u w:val="single"/>
        </w:rPr>
        <w:t>workers</w:t>
      </w:r>
      <w:r w:rsidRPr="009029B9">
        <w:rPr>
          <w:i/>
          <w:iCs w:val="0"/>
        </w:rPr>
        <w:t>’</w:t>
      </w:r>
      <w:r>
        <w:t>.</w:t>
      </w:r>
    </w:p>
    <w:p w14:paraId="474A1DFA" w14:textId="77777777" w:rsidR="00F33B6F" w:rsidRPr="00FE00E7" w:rsidRDefault="00F33B6F" w:rsidP="00F33B6F">
      <w:pPr>
        <w:pStyle w:val="Heading4"/>
        <w:ind w:left="720"/>
      </w:pPr>
      <w:r>
        <w:t>a. ‘</w:t>
      </w:r>
      <w:r>
        <w:rPr>
          <w:u w:val="single"/>
        </w:rPr>
        <w:t>s</w:t>
      </w:r>
      <w:r w:rsidRPr="00780E03">
        <w:rPr>
          <w:u w:val="single"/>
        </w:rPr>
        <w:t>trengthen</w:t>
      </w:r>
      <w:r>
        <w:t xml:space="preserve">’ is </w:t>
      </w:r>
      <w:r w:rsidRPr="00780E03">
        <w:rPr>
          <w:u w:val="single"/>
        </w:rPr>
        <w:t>transitive</w:t>
      </w:r>
      <w:r>
        <w:t xml:space="preserve">. </w:t>
      </w:r>
    </w:p>
    <w:p w14:paraId="016CE5E0" w14:textId="77777777" w:rsidR="00F33B6F" w:rsidRPr="007C4B9C" w:rsidRDefault="00F33B6F" w:rsidP="00F33B6F">
      <w:r w:rsidRPr="007C4B9C">
        <w:rPr>
          <w:rStyle w:val="Style13ptBold"/>
        </w:rPr>
        <w:t>Webster’s</w:t>
      </w:r>
      <w:r>
        <w:t xml:space="preserve"> [Websters Dictionary. 1828. Webster’s Dictionary “strengthen” </w:t>
      </w:r>
      <w:r w:rsidRPr="007C4B9C">
        <w:t>https://webstersdictionary1828.com/Dictionary/strengthen</w:t>
      </w:r>
      <w:r>
        <w:t xml:space="preserve"> // </w:t>
      </w:r>
      <w:r>
        <w:rPr>
          <w:i/>
        </w:rPr>
        <w:t>q.c.</w:t>
      </w:r>
      <w:r>
        <w:t>]</w:t>
      </w:r>
    </w:p>
    <w:p w14:paraId="49BB84FC" w14:textId="77777777" w:rsidR="00F33B6F" w:rsidRPr="0039597D" w:rsidRDefault="00F33B6F" w:rsidP="00F33B6F">
      <w:pPr>
        <w:rPr>
          <w:sz w:val="12"/>
        </w:rPr>
      </w:pPr>
      <w:r w:rsidRPr="00CA6D15">
        <w:rPr>
          <w:rStyle w:val="Emphasis"/>
          <w:highlight w:val="cyan"/>
        </w:rPr>
        <w:t>STRENGTHEN</w:t>
      </w:r>
      <w:r w:rsidRPr="0039597D">
        <w:rPr>
          <w:sz w:val="12"/>
        </w:rPr>
        <w:t xml:space="preserve">, </w:t>
      </w:r>
      <w:r w:rsidRPr="00CA6D15">
        <w:rPr>
          <w:rStyle w:val="Emphasis"/>
          <w:highlight w:val="cyan"/>
        </w:rPr>
        <w:t>verb transitive</w:t>
      </w:r>
    </w:p>
    <w:p w14:paraId="39E9A3BF" w14:textId="77777777" w:rsidR="00F33B6F" w:rsidRPr="0039597D" w:rsidRDefault="00F33B6F" w:rsidP="00F33B6F">
      <w:pPr>
        <w:rPr>
          <w:sz w:val="12"/>
        </w:rPr>
      </w:pPr>
      <w:r w:rsidRPr="0039597D">
        <w:rPr>
          <w:sz w:val="12"/>
        </w:rPr>
        <w:t xml:space="preserve">1. </w:t>
      </w:r>
      <w:r w:rsidRPr="00780E03">
        <w:rPr>
          <w:rStyle w:val="StyleUnderline"/>
        </w:rPr>
        <w:t xml:space="preserve">To make strong or stronger; </w:t>
      </w:r>
      <w:r w:rsidRPr="00CA6D15">
        <w:rPr>
          <w:rStyle w:val="StyleUnderline"/>
          <w:highlight w:val="cyan"/>
        </w:rPr>
        <w:t>to add strength to</w:t>
      </w:r>
      <w:r w:rsidRPr="0039597D">
        <w:rPr>
          <w:rStyle w:val="StyleUnderline"/>
        </w:rPr>
        <w:t>, either physical, legal or moral</w:t>
      </w:r>
      <w:r w:rsidRPr="0039597D">
        <w:rPr>
          <w:sz w:val="12"/>
        </w:rPr>
        <w:t>; as, to strengthen a limb; to strengthen an obligation.</w:t>
      </w:r>
    </w:p>
    <w:p w14:paraId="533BA06A" w14:textId="77777777" w:rsidR="00F33B6F" w:rsidRPr="0039597D" w:rsidRDefault="00F33B6F" w:rsidP="00F33B6F">
      <w:pPr>
        <w:rPr>
          <w:sz w:val="12"/>
        </w:rPr>
      </w:pPr>
      <w:r w:rsidRPr="0039597D">
        <w:rPr>
          <w:sz w:val="12"/>
        </w:rPr>
        <w:t>2. To confirm; to establish; as, to strengthen authority.</w:t>
      </w:r>
    </w:p>
    <w:p w14:paraId="3185EE08" w14:textId="77777777" w:rsidR="00F33B6F" w:rsidRPr="0039597D" w:rsidRDefault="00F33B6F" w:rsidP="00F33B6F">
      <w:pPr>
        <w:rPr>
          <w:sz w:val="12"/>
        </w:rPr>
      </w:pPr>
      <w:r w:rsidRPr="0039597D">
        <w:rPr>
          <w:sz w:val="12"/>
        </w:rPr>
        <w:t>3. To animate; to encourage; to fix in resolution.</w:t>
      </w:r>
    </w:p>
    <w:p w14:paraId="7A09757B" w14:textId="77777777" w:rsidR="00F33B6F" w:rsidRPr="0039597D" w:rsidRDefault="00F33B6F" w:rsidP="00F33B6F">
      <w:pPr>
        <w:rPr>
          <w:sz w:val="12"/>
        </w:rPr>
      </w:pPr>
      <w:r w:rsidRPr="0039597D">
        <w:rPr>
          <w:sz w:val="12"/>
        </w:rPr>
        <w:t>Charge Joshua, and encourage him, and strengthen him. Deuteronomy 3:28.</w:t>
      </w:r>
    </w:p>
    <w:p w14:paraId="57ECE1F3" w14:textId="77777777" w:rsidR="00F33B6F" w:rsidRPr="0039597D" w:rsidRDefault="00F33B6F" w:rsidP="00F33B6F">
      <w:pPr>
        <w:rPr>
          <w:sz w:val="12"/>
        </w:rPr>
      </w:pPr>
      <w:r w:rsidRPr="0039597D">
        <w:rPr>
          <w:sz w:val="12"/>
        </w:rPr>
        <w:t>4. To cause to increase in power or security.</w:t>
      </w:r>
    </w:p>
    <w:p w14:paraId="35A50144" w14:textId="77777777" w:rsidR="00F33B6F" w:rsidRPr="00647FDC" w:rsidRDefault="00F33B6F" w:rsidP="00F33B6F">
      <w:pPr>
        <w:rPr>
          <w:sz w:val="12"/>
        </w:rPr>
      </w:pPr>
      <w:r w:rsidRPr="0039597D">
        <w:rPr>
          <w:sz w:val="12"/>
        </w:rPr>
        <w:t>Let noble warwick, Cobham and the rest, with powerful policy strengthen themselves.</w:t>
      </w:r>
    </w:p>
    <w:p w14:paraId="162E6D51" w14:textId="77777777" w:rsidR="00F33B6F" w:rsidRDefault="00F33B6F" w:rsidP="00F33B6F">
      <w:pPr>
        <w:pStyle w:val="Heading4"/>
        <w:ind w:left="720"/>
      </w:pPr>
      <w:r>
        <w:t xml:space="preserve">b. That means the phrase that follows it is the </w:t>
      </w:r>
      <w:r w:rsidRPr="001A2391">
        <w:rPr>
          <w:u w:val="single"/>
        </w:rPr>
        <w:t>direct</w:t>
      </w:r>
      <w:r>
        <w:t xml:space="preserve"> </w:t>
      </w:r>
      <w:r w:rsidRPr="001A2391">
        <w:rPr>
          <w:u w:val="single"/>
        </w:rPr>
        <w:t>object</w:t>
      </w:r>
      <w:r>
        <w:t xml:space="preserve"> for the verb to act </w:t>
      </w:r>
      <w:r w:rsidRPr="001A2391">
        <w:rPr>
          <w:u w:val="single"/>
        </w:rPr>
        <w:t>upon</w:t>
      </w:r>
      <w:r>
        <w:t>---</w:t>
      </w:r>
      <w:r w:rsidRPr="00014321">
        <w:rPr>
          <w:b w:val="0"/>
          <w:bCs/>
        </w:rPr>
        <w:t>‘</w:t>
      </w:r>
      <w:r>
        <w:rPr>
          <w:b w:val="0"/>
          <w:bCs/>
        </w:rPr>
        <w:t xml:space="preserve">strengthen </w:t>
      </w:r>
      <w:r w:rsidRPr="001A2391">
        <w:rPr>
          <w:u w:val="single"/>
        </w:rPr>
        <w:t>collective</w:t>
      </w:r>
      <w:r>
        <w:t xml:space="preserve"> </w:t>
      </w:r>
      <w:r w:rsidRPr="001A2391">
        <w:rPr>
          <w:u w:val="single"/>
        </w:rPr>
        <w:t>bargaining</w:t>
      </w:r>
      <w:r>
        <w:t xml:space="preserve"> </w:t>
      </w:r>
      <w:r w:rsidRPr="001A2391">
        <w:rPr>
          <w:u w:val="single"/>
        </w:rPr>
        <w:t>rights</w:t>
      </w:r>
      <w:r w:rsidRPr="00014321">
        <w:rPr>
          <w:b w:val="0"/>
          <w:bCs/>
        </w:rPr>
        <w:t>’</w:t>
      </w:r>
      <w:r>
        <w:t xml:space="preserve"> in this case.</w:t>
      </w:r>
    </w:p>
    <w:p w14:paraId="0E246737" w14:textId="77777777" w:rsidR="00F33B6F" w:rsidRPr="00780E03" w:rsidRDefault="00F33B6F" w:rsidP="00F33B6F">
      <w:r w:rsidRPr="001A2391">
        <w:rPr>
          <w:rStyle w:val="Style13ptBold"/>
        </w:rPr>
        <w:t>UHV</w:t>
      </w:r>
      <w:r w:rsidRPr="001A2391">
        <w:t xml:space="preserve"> </w:t>
      </w:r>
      <w:r>
        <w:rPr>
          <w:rStyle w:val="Style13ptBold"/>
        </w:rPr>
        <w:t>n</w:t>
      </w:r>
      <w:r w:rsidRPr="00787228">
        <w:rPr>
          <w:rStyle w:val="Style13ptBold"/>
        </w:rPr>
        <w:t>.d.</w:t>
      </w:r>
      <w:r>
        <w:t xml:space="preserve"> [University of Houston-Victoria, no date. University of Houston-Victoria “</w:t>
      </w:r>
      <w:r w:rsidRPr="00780E03">
        <w:t>Understanding Verbs: Transitive versus Intransitive</w:t>
      </w:r>
      <w:r>
        <w:t xml:space="preserve">” </w:t>
      </w:r>
      <w:r w:rsidRPr="00780E03">
        <w:t>https://www.uhv.edu/curriculum-student-achievement/student-success/student-resources/q-z/understanding-verbs-transitive-versus/</w:t>
      </w:r>
      <w:r>
        <w:t xml:space="preserve"> // </w:t>
      </w:r>
      <w:r>
        <w:rPr>
          <w:i/>
        </w:rPr>
        <w:t>q.c.</w:t>
      </w:r>
      <w:r>
        <w:t>]</w:t>
      </w:r>
    </w:p>
    <w:p w14:paraId="25985198" w14:textId="77777777" w:rsidR="00F33B6F" w:rsidRPr="001A2391" w:rsidRDefault="00F33B6F" w:rsidP="00F33B6F">
      <w:pPr>
        <w:rPr>
          <w:sz w:val="12"/>
        </w:rPr>
      </w:pPr>
      <w:r w:rsidRPr="00CA6D15">
        <w:rPr>
          <w:rStyle w:val="StyleUnderline"/>
          <w:highlight w:val="cyan"/>
        </w:rPr>
        <w:t>A</w:t>
      </w:r>
      <w:r w:rsidRPr="001A2391">
        <w:rPr>
          <w:rStyle w:val="StyleUnderline"/>
        </w:rPr>
        <w:t xml:space="preserve"> </w:t>
      </w:r>
      <w:r w:rsidRPr="001A2391">
        <w:rPr>
          <w:rStyle w:val="Emphasis"/>
        </w:rPr>
        <w:t xml:space="preserve">complete </w:t>
      </w:r>
      <w:r w:rsidRPr="00CA6D15">
        <w:rPr>
          <w:rStyle w:val="Emphasis"/>
          <w:highlight w:val="cyan"/>
        </w:rPr>
        <w:t>sentence</w:t>
      </w:r>
      <w:r w:rsidRPr="001A2391">
        <w:rPr>
          <w:rStyle w:val="StyleUnderline"/>
        </w:rPr>
        <w:t xml:space="preserve"> consists of a </w:t>
      </w:r>
      <w:r w:rsidRPr="001A2391">
        <w:rPr>
          <w:rStyle w:val="Emphasis"/>
        </w:rPr>
        <w:t>subject</w:t>
      </w:r>
      <w:r w:rsidRPr="001A2391">
        <w:rPr>
          <w:rStyle w:val="StyleUnderline"/>
        </w:rPr>
        <w:t xml:space="preserve"> and a </w:t>
      </w:r>
      <w:r w:rsidRPr="00CA6D15">
        <w:rPr>
          <w:rStyle w:val="Emphasis"/>
          <w:highlight w:val="cyan"/>
        </w:rPr>
        <w:t>predicate</w:t>
      </w:r>
      <w:r w:rsidRPr="001A2391">
        <w:rPr>
          <w:sz w:val="12"/>
        </w:rPr>
        <w:t xml:space="preserve">. The part of the sentence that we will discuss today is the predicate. </w:t>
      </w:r>
      <w:r w:rsidRPr="001A2391">
        <w:rPr>
          <w:rStyle w:val="StyleUnderline"/>
        </w:rPr>
        <w:t>The predicate</w:t>
      </w:r>
      <w:r w:rsidRPr="001A2391">
        <w:rPr>
          <w:sz w:val="12"/>
        </w:rPr>
        <w:t xml:space="preserve"> of a sentence </w:t>
      </w:r>
      <w:r w:rsidRPr="00CA6D15">
        <w:rPr>
          <w:rStyle w:val="StyleUnderline"/>
          <w:highlight w:val="cyan"/>
        </w:rPr>
        <w:t>contains the</w:t>
      </w:r>
      <w:r w:rsidRPr="001A2391">
        <w:rPr>
          <w:rStyle w:val="StyleUnderline"/>
        </w:rPr>
        <w:t xml:space="preserve"> sentence’s </w:t>
      </w:r>
      <w:r w:rsidRPr="00CA6D15">
        <w:rPr>
          <w:rStyle w:val="Emphasis"/>
          <w:highlight w:val="cyan"/>
        </w:rPr>
        <w:t>verb phrase</w:t>
      </w:r>
      <w:r w:rsidRPr="001A2391">
        <w:rPr>
          <w:sz w:val="12"/>
        </w:rPr>
        <w:t xml:space="preserve">. Verbs may interact with the rest of the predicate that follows the verbs in the sentence in one of two ways, and they are </w:t>
      </w:r>
      <w:r w:rsidRPr="001A2391">
        <w:rPr>
          <w:rStyle w:val="StyleUnderline"/>
        </w:rPr>
        <w:t xml:space="preserve">classified as </w:t>
      </w:r>
      <w:r w:rsidRPr="007F2863">
        <w:rPr>
          <w:rStyle w:val="Emphasis"/>
        </w:rPr>
        <w:t>transitive or intransitive</w:t>
      </w:r>
      <w:r w:rsidRPr="001A2391">
        <w:rPr>
          <w:sz w:val="12"/>
        </w:rPr>
        <w:t xml:space="preserve"> according to this interaction. Generally, this interaction has much to do with whether the sentence has a direct object.</w:t>
      </w:r>
    </w:p>
    <w:p w14:paraId="5F7EF8ED" w14:textId="77777777" w:rsidR="00F33B6F" w:rsidRPr="001A2391" w:rsidRDefault="00F33B6F" w:rsidP="00F33B6F">
      <w:pPr>
        <w:rPr>
          <w:sz w:val="12"/>
        </w:rPr>
      </w:pPr>
      <w:r w:rsidRPr="00CA6D15">
        <w:rPr>
          <w:rStyle w:val="StyleUnderline"/>
          <w:highlight w:val="cyan"/>
        </w:rPr>
        <w:t xml:space="preserve">The </w:t>
      </w:r>
      <w:r w:rsidRPr="00CA6D15">
        <w:rPr>
          <w:rStyle w:val="Emphasis"/>
          <w:highlight w:val="cyan"/>
        </w:rPr>
        <w:t>direct object</w:t>
      </w:r>
      <w:r w:rsidRPr="00CA6D15">
        <w:rPr>
          <w:rStyle w:val="StyleUnderline"/>
          <w:highlight w:val="cyan"/>
        </w:rPr>
        <w:t xml:space="preserve"> is the</w:t>
      </w:r>
      <w:r w:rsidRPr="001A2391">
        <w:rPr>
          <w:rStyle w:val="StyleUnderline"/>
        </w:rPr>
        <w:t xml:space="preserve"> word or </w:t>
      </w:r>
      <w:r w:rsidRPr="00CA6D15">
        <w:rPr>
          <w:rStyle w:val="Emphasis"/>
          <w:highlight w:val="cyan"/>
        </w:rPr>
        <w:t>phrase</w:t>
      </w:r>
      <w:r w:rsidRPr="001A2391">
        <w:rPr>
          <w:rStyle w:val="StyleUnderline"/>
        </w:rPr>
        <w:t xml:space="preserve"> in a sentence </w:t>
      </w:r>
      <w:r w:rsidRPr="00CA6D15">
        <w:rPr>
          <w:rStyle w:val="StyleUnderline"/>
          <w:highlight w:val="cyan"/>
        </w:rPr>
        <w:t xml:space="preserve">that </w:t>
      </w:r>
      <w:r w:rsidRPr="00CA6D15">
        <w:rPr>
          <w:rStyle w:val="Emphasis"/>
          <w:highlight w:val="cyan"/>
        </w:rPr>
        <w:t>follows the verb</w:t>
      </w:r>
      <w:r w:rsidRPr="00CA6D15">
        <w:rPr>
          <w:rStyle w:val="StyleUnderline"/>
          <w:highlight w:val="cyan"/>
        </w:rPr>
        <w:t xml:space="preserve"> and </w:t>
      </w:r>
      <w:r w:rsidRPr="00CA6D15">
        <w:rPr>
          <w:rStyle w:val="Emphasis"/>
          <w:highlight w:val="cyan"/>
        </w:rPr>
        <w:t>receives the</w:t>
      </w:r>
      <w:r w:rsidRPr="007F2863">
        <w:rPr>
          <w:rStyle w:val="Emphasis"/>
        </w:rPr>
        <w:t xml:space="preserve"> verb’s </w:t>
      </w:r>
      <w:r w:rsidRPr="00CA6D15">
        <w:rPr>
          <w:rStyle w:val="Emphasis"/>
          <w:highlight w:val="cyan"/>
        </w:rPr>
        <w:t>action</w:t>
      </w:r>
      <w:r w:rsidRPr="001A2391">
        <w:rPr>
          <w:sz w:val="12"/>
        </w:rPr>
        <w:t xml:space="preserve">. </w:t>
      </w:r>
      <w:r w:rsidRPr="00CA6D15">
        <w:rPr>
          <w:rStyle w:val="StyleUnderline"/>
          <w:highlight w:val="cyan"/>
        </w:rPr>
        <w:t xml:space="preserve">Verbs which </w:t>
      </w:r>
      <w:r w:rsidRPr="00CA6D15">
        <w:rPr>
          <w:rStyle w:val="Emphasis"/>
          <w:highlight w:val="cyan"/>
        </w:rPr>
        <w:t>require</w:t>
      </w:r>
      <w:r w:rsidRPr="00CA6D15">
        <w:rPr>
          <w:rStyle w:val="StyleUnderline"/>
          <w:highlight w:val="cyan"/>
        </w:rPr>
        <w:t xml:space="preserve"> a direct object</w:t>
      </w:r>
      <w:r w:rsidRPr="001A2391">
        <w:rPr>
          <w:rStyle w:val="StyleUnderline"/>
        </w:rPr>
        <w:t xml:space="preserve"> to succeed them</w:t>
      </w:r>
      <w:r w:rsidRPr="001A2391">
        <w:rPr>
          <w:sz w:val="12"/>
        </w:rPr>
        <w:t xml:space="preserve"> unless they are made passive </w:t>
      </w:r>
      <w:r w:rsidRPr="00CA6D15">
        <w:rPr>
          <w:rStyle w:val="StyleUnderline"/>
          <w:highlight w:val="cyan"/>
        </w:rPr>
        <w:t>are</w:t>
      </w:r>
      <w:r w:rsidRPr="001A2391">
        <w:rPr>
          <w:rStyle w:val="StyleUnderline"/>
        </w:rPr>
        <w:t xml:space="preserve"> called </w:t>
      </w:r>
      <w:r w:rsidRPr="00CA6D15">
        <w:rPr>
          <w:rStyle w:val="Emphasis"/>
          <w:highlight w:val="cyan"/>
        </w:rPr>
        <w:t>transitive</w:t>
      </w:r>
      <w:r w:rsidRPr="001A2391">
        <w:rPr>
          <w:rStyle w:val="Emphasis"/>
        </w:rPr>
        <w:t xml:space="preserve"> verbs</w:t>
      </w:r>
      <w:r w:rsidRPr="001A2391">
        <w:rPr>
          <w:sz w:val="12"/>
        </w:rPr>
        <w:t>, while verbs which require no direct object and cannot be made passive are called intransitive verbs. Let’s take a look at some examples:</w:t>
      </w:r>
    </w:p>
    <w:p w14:paraId="25208B98" w14:textId="77777777" w:rsidR="00F33B6F" w:rsidRPr="001A2391" w:rsidRDefault="00F33B6F" w:rsidP="00F33B6F">
      <w:pPr>
        <w:rPr>
          <w:sz w:val="12"/>
        </w:rPr>
      </w:pPr>
      <w:r w:rsidRPr="001A2391">
        <w:rPr>
          <w:sz w:val="12"/>
        </w:rPr>
        <w:t>Note that the first sentence is active. In this sentence Edison is the subject, the person or thing that the rest of the sentence is about, while invented functions as a transitive verb which must be followed by a direct object. In this case, it is the light bulb.</w:t>
      </w:r>
    </w:p>
    <w:p w14:paraId="6C98047B" w14:textId="77777777" w:rsidR="00F33B6F" w:rsidRDefault="00F33B6F" w:rsidP="00F33B6F">
      <w:pPr>
        <w:rPr>
          <w:sz w:val="12"/>
        </w:rPr>
      </w:pPr>
      <w:r w:rsidRPr="001A2391">
        <w:rPr>
          <w:sz w:val="12"/>
        </w:rPr>
        <w:t>The second example differs because it has been made passive. The former direct object, light bulb is now the subject, while was invented is the verb and by Thomas Edison in 1897, a prepositional phrase, follows it. In this case, the sentence has no direct object. The fact that the verb invented can be made passive shows that it is a transitive verb.</w:t>
      </w:r>
    </w:p>
    <w:p w14:paraId="1EF0E0B7" w14:textId="77777777" w:rsidR="00F33B6F" w:rsidRDefault="00F33B6F" w:rsidP="00F33B6F"/>
    <w:p w14:paraId="19E9940A" w14:textId="77777777" w:rsidR="00F33B6F" w:rsidRDefault="00F33B6F" w:rsidP="00F33B6F">
      <w:pPr>
        <w:pStyle w:val="Heading2"/>
      </w:pPr>
      <w:r>
        <w:t>2NC---AT: Counter-Interp</w:t>
      </w:r>
    </w:p>
    <w:p w14:paraId="30E10905" w14:textId="77777777" w:rsidR="00F33B6F" w:rsidRDefault="00F33B6F" w:rsidP="00F33B6F">
      <w:pPr>
        <w:pStyle w:val="Heading3"/>
      </w:pPr>
      <w:r>
        <w:t>2NC---Preexisting---AT: C/I---Precision</w:t>
      </w:r>
    </w:p>
    <w:p w14:paraId="4423BFEF" w14:textId="77777777" w:rsidR="00F33B6F" w:rsidRDefault="00F33B6F" w:rsidP="00F33B6F">
      <w:pPr>
        <w:pStyle w:val="Heading3"/>
      </w:pPr>
      <w:bookmarkStart w:id="8" w:name="_Hlk212831597"/>
      <w:r>
        <w:t>2NC---Preexisting---AT: C/I---Precision---Grammatical</w:t>
      </w:r>
    </w:p>
    <w:p w14:paraId="2A8719BA" w14:textId="77777777" w:rsidR="00F33B6F" w:rsidRPr="00DF5A28" w:rsidRDefault="00F33B6F" w:rsidP="00F33B6F">
      <w:pPr>
        <w:pStyle w:val="Heading4"/>
      </w:pPr>
      <w:r w:rsidRPr="006715C7">
        <w:rPr>
          <w:u w:val="single"/>
        </w:rPr>
        <w:t>Grammatical Precision</w:t>
      </w:r>
      <w:r>
        <w:t xml:space="preserve">---the </w:t>
      </w:r>
      <w:r w:rsidRPr="00B7731D">
        <w:rPr>
          <w:u w:val="single"/>
        </w:rPr>
        <w:t>rules</w:t>
      </w:r>
      <w:r>
        <w:t xml:space="preserve"> of the </w:t>
      </w:r>
      <w:r w:rsidRPr="00B7731D">
        <w:rPr>
          <w:u w:val="single"/>
        </w:rPr>
        <w:t>English</w:t>
      </w:r>
      <w:r>
        <w:t xml:space="preserve"> </w:t>
      </w:r>
      <w:r w:rsidRPr="00B7731D">
        <w:rPr>
          <w:u w:val="single"/>
        </w:rPr>
        <w:t>language</w:t>
      </w:r>
      <w:r>
        <w:t xml:space="preserve"> </w:t>
      </w:r>
      <w:r w:rsidRPr="00B7731D">
        <w:rPr>
          <w:u w:val="single"/>
        </w:rPr>
        <w:t>exclude</w:t>
      </w:r>
      <w:r>
        <w:t xml:space="preserve"> the Aff. ‘Strengthen’ requires </w:t>
      </w:r>
      <w:r w:rsidRPr="00CB0359">
        <w:rPr>
          <w:u w:val="single"/>
        </w:rPr>
        <w:t xml:space="preserve">SCALAR </w:t>
      </w:r>
      <w:r>
        <w:rPr>
          <w:u w:val="single"/>
        </w:rPr>
        <w:t xml:space="preserve">and GRADABLE </w:t>
      </w:r>
      <w:r w:rsidRPr="00CB0359">
        <w:rPr>
          <w:u w:val="single"/>
        </w:rPr>
        <w:t>CHANGE</w:t>
      </w:r>
      <w:r>
        <w:t xml:space="preserve"> to collective bargaining rights---</w:t>
      </w:r>
      <w:r w:rsidRPr="00B7731D">
        <w:rPr>
          <w:u w:val="single"/>
        </w:rPr>
        <w:t>3</w:t>
      </w:r>
      <w:r>
        <w:t xml:space="preserve"> reasons:</w:t>
      </w:r>
    </w:p>
    <w:p w14:paraId="1BF2CF9C" w14:textId="77777777" w:rsidR="00F33B6F" w:rsidRPr="0052136C" w:rsidRDefault="00F33B6F" w:rsidP="00F33B6F">
      <w:pPr>
        <w:pStyle w:val="Heading4"/>
      </w:pPr>
      <w:r>
        <w:t xml:space="preserve">1. </w:t>
      </w:r>
      <w:r w:rsidRPr="00172F0C">
        <w:rPr>
          <w:u w:val="single"/>
        </w:rPr>
        <w:t>WHOLE SENTENCE</w:t>
      </w:r>
      <w:r>
        <w:t>---‘strengthen’ acts upon ‘</w:t>
      </w:r>
      <w:r w:rsidRPr="009029B9">
        <w:rPr>
          <w:u w:val="single"/>
        </w:rPr>
        <w:t>collective bargaining rights</w:t>
      </w:r>
      <w:r>
        <w:t xml:space="preserve">’, </w:t>
      </w:r>
      <w:r w:rsidRPr="009029B9">
        <w:rPr>
          <w:i/>
          <w:iCs w:val="0"/>
        </w:rPr>
        <w:t>not ‘</w:t>
      </w:r>
      <w:r w:rsidRPr="00DF5A28">
        <w:rPr>
          <w:i/>
          <w:iCs w:val="0"/>
          <w:u w:val="single"/>
        </w:rPr>
        <w:t>workers</w:t>
      </w:r>
      <w:r w:rsidRPr="009029B9">
        <w:rPr>
          <w:i/>
          <w:iCs w:val="0"/>
        </w:rPr>
        <w:t>’</w:t>
      </w:r>
      <w:r>
        <w:t>.</w:t>
      </w:r>
    </w:p>
    <w:p w14:paraId="4D1361BF" w14:textId="77777777" w:rsidR="00F33B6F" w:rsidRPr="00FE00E7" w:rsidRDefault="00F33B6F" w:rsidP="00F33B6F">
      <w:pPr>
        <w:pStyle w:val="Heading4"/>
        <w:ind w:left="720"/>
      </w:pPr>
      <w:r>
        <w:t>a. ‘</w:t>
      </w:r>
      <w:r>
        <w:rPr>
          <w:u w:val="single"/>
        </w:rPr>
        <w:t>s</w:t>
      </w:r>
      <w:r w:rsidRPr="00780E03">
        <w:rPr>
          <w:u w:val="single"/>
        </w:rPr>
        <w:t>trengthen</w:t>
      </w:r>
      <w:r>
        <w:t xml:space="preserve">’ is </w:t>
      </w:r>
      <w:r w:rsidRPr="00780E03">
        <w:rPr>
          <w:u w:val="single"/>
        </w:rPr>
        <w:t>transitive</w:t>
      </w:r>
      <w:r>
        <w:t xml:space="preserve">. </w:t>
      </w:r>
    </w:p>
    <w:p w14:paraId="7B99C090" w14:textId="77777777" w:rsidR="00F33B6F" w:rsidRPr="007C4B9C" w:rsidRDefault="00F33B6F" w:rsidP="00F33B6F">
      <w:r w:rsidRPr="007C4B9C">
        <w:rPr>
          <w:rStyle w:val="Style13ptBold"/>
        </w:rPr>
        <w:t>Webster’s</w:t>
      </w:r>
      <w:r>
        <w:t xml:space="preserve"> [Websters Dictionary. 1828. Webster’s Dictionary “strengthen” </w:t>
      </w:r>
      <w:r w:rsidRPr="007C4B9C">
        <w:t>https://webstersdictionary1828.com/Dictionary/strengthen</w:t>
      </w:r>
      <w:r>
        <w:t xml:space="preserve"> // </w:t>
      </w:r>
      <w:r>
        <w:rPr>
          <w:i/>
        </w:rPr>
        <w:t>q.c.</w:t>
      </w:r>
      <w:r>
        <w:t>]</w:t>
      </w:r>
    </w:p>
    <w:p w14:paraId="547D4EE5" w14:textId="77777777" w:rsidR="00F33B6F" w:rsidRPr="0039597D" w:rsidRDefault="00F33B6F" w:rsidP="00F33B6F">
      <w:pPr>
        <w:rPr>
          <w:sz w:val="12"/>
        </w:rPr>
      </w:pPr>
      <w:r w:rsidRPr="00CA6D15">
        <w:rPr>
          <w:rStyle w:val="Emphasis"/>
          <w:highlight w:val="cyan"/>
        </w:rPr>
        <w:t>STRENGTHEN</w:t>
      </w:r>
      <w:r w:rsidRPr="0039597D">
        <w:rPr>
          <w:sz w:val="12"/>
        </w:rPr>
        <w:t xml:space="preserve">, </w:t>
      </w:r>
      <w:r w:rsidRPr="00CA6D15">
        <w:rPr>
          <w:rStyle w:val="Emphasis"/>
          <w:highlight w:val="cyan"/>
        </w:rPr>
        <w:t>verb transitive</w:t>
      </w:r>
    </w:p>
    <w:p w14:paraId="66488753" w14:textId="77777777" w:rsidR="00F33B6F" w:rsidRPr="0039597D" w:rsidRDefault="00F33B6F" w:rsidP="00F33B6F">
      <w:pPr>
        <w:rPr>
          <w:sz w:val="12"/>
        </w:rPr>
      </w:pPr>
      <w:r w:rsidRPr="0039597D">
        <w:rPr>
          <w:sz w:val="12"/>
        </w:rPr>
        <w:t xml:space="preserve">1. </w:t>
      </w:r>
      <w:r w:rsidRPr="00780E03">
        <w:rPr>
          <w:rStyle w:val="StyleUnderline"/>
        </w:rPr>
        <w:t xml:space="preserve">To make strong or stronger; </w:t>
      </w:r>
      <w:r w:rsidRPr="00CA6D15">
        <w:rPr>
          <w:rStyle w:val="StyleUnderline"/>
          <w:highlight w:val="cyan"/>
        </w:rPr>
        <w:t>to add strength to</w:t>
      </w:r>
      <w:r w:rsidRPr="0039597D">
        <w:rPr>
          <w:rStyle w:val="StyleUnderline"/>
        </w:rPr>
        <w:t>, either physical, legal or moral</w:t>
      </w:r>
      <w:r w:rsidRPr="0039597D">
        <w:rPr>
          <w:sz w:val="12"/>
        </w:rPr>
        <w:t>; as, to strengthen a limb; to strengthen an obligation.</w:t>
      </w:r>
    </w:p>
    <w:p w14:paraId="077C56B8" w14:textId="77777777" w:rsidR="00F33B6F" w:rsidRPr="0039597D" w:rsidRDefault="00F33B6F" w:rsidP="00F33B6F">
      <w:pPr>
        <w:rPr>
          <w:sz w:val="12"/>
        </w:rPr>
      </w:pPr>
      <w:r w:rsidRPr="0039597D">
        <w:rPr>
          <w:sz w:val="12"/>
        </w:rPr>
        <w:t>2. To confirm; to establish; as, to strengthen authority.</w:t>
      </w:r>
    </w:p>
    <w:p w14:paraId="481782F8" w14:textId="77777777" w:rsidR="00F33B6F" w:rsidRPr="0039597D" w:rsidRDefault="00F33B6F" w:rsidP="00F33B6F">
      <w:pPr>
        <w:rPr>
          <w:sz w:val="12"/>
        </w:rPr>
      </w:pPr>
      <w:r w:rsidRPr="0039597D">
        <w:rPr>
          <w:sz w:val="12"/>
        </w:rPr>
        <w:t>3. To animate; to encourage; to fix in resolution.</w:t>
      </w:r>
    </w:p>
    <w:p w14:paraId="490851CA" w14:textId="77777777" w:rsidR="00F33B6F" w:rsidRPr="0039597D" w:rsidRDefault="00F33B6F" w:rsidP="00F33B6F">
      <w:pPr>
        <w:rPr>
          <w:sz w:val="12"/>
        </w:rPr>
      </w:pPr>
      <w:r w:rsidRPr="0039597D">
        <w:rPr>
          <w:sz w:val="12"/>
        </w:rPr>
        <w:t>Charge Joshua, and encourage him, and strengthen him. Deuteronomy 3:28.</w:t>
      </w:r>
    </w:p>
    <w:p w14:paraId="5F368939" w14:textId="77777777" w:rsidR="00F33B6F" w:rsidRPr="0039597D" w:rsidRDefault="00F33B6F" w:rsidP="00F33B6F">
      <w:pPr>
        <w:rPr>
          <w:sz w:val="12"/>
        </w:rPr>
      </w:pPr>
      <w:r w:rsidRPr="0039597D">
        <w:rPr>
          <w:sz w:val="12"/>
        </w:rPr>
        <w:t>4. To cause to increase in power or security.</w:t>
      </w:r>
    </w:p>
    <w:p w14:paraId="4A3B3D8D" w14:textId="77777777" w:rsidR="00F33B6F" w:rsidRPr="00647FDC" w:rsidRDefault="00F33B6F" w:rsidP="00F33B6F">
      <w:pPr>
        <w:rPr>
          <w:sz w:val="12"/>
        </w:rPr>
      </w:pPr>
      <w:r w:rsidRPr="0039597D">
        <w:rPr>
          <w:sz w:val="12"/>
        </w:rPr>
        <w:t>Let noble warwick, Cobham and the rest, with powerful policy strengthen themselves.</w:t>
      </w:r>
    </w:p>
    <w:p w14:paraId="5DB52F00" w14:textId="77777777" w:rsidR="00F33B6F" w:rsidRDefault="00F33B6F" w:rsidP="00F33B6F">
      <w:pPr>
        <w:pStyle w:val="Heading4"/>
        <w:ind w:left="720"/>
      </w:pPr>
      <w:r>
        <w:t xml:space="preserve">b. That means the phrase that follows it is the </w:t>
      </w:r>
      <w:r w:rsidRPr="001A2391">
        <w:rPr>
          <w:u w:val="single"/>
        </w:rPr>
        <w:t>direct</w:t>
      </w:r>
      <w:r>
        <w:t xml:space="preserve"> </w:t>
      </w:r>
      <w:r w:rsidRPr="001A2391">
        <w:rPr>
          <w:u w:val="single"/>
        </w:rPr>
        <w:t>object</w:t>
      </w:r>
      <w:r>
        <w:t xml:space="preserve"> for the verb to act </w:t>
      </w:r>
      <w:r w:rsidRPr="001A2391">
        <w:rPr>
          <w:u w:val="single"/>
        </w:rPr>
        <w:t>upon</w:t>
      </w:r>
      <w:r>
        <w:t>---</w:t>
      </w:r>
      <w:r w:rsidRPr="00014321">
        <w:rPr>
          <w:b w:val="0"/>
          <w:bCs/>
        </w:rPr>
        <w:t>‘</w:t>
      </w:r>
      <w:r>
        <w:rPr>
          <w:b w:val="0"/>
          <w:bCs/>
        </w:rPr>
        <w:t xml:space="preserve">strengthen </w:t>
      </w:r>
      <w:r w:rsidRPr="001A2391">
        <w:rPr>
          <w:u w:val="single"/>
        </w:rPr>
        <w:t>collective</w:t>
      </w:r>
      <w:r>
        <w:t xml:space="preserve"> </w:t>
      </w:r>
      <w:r w:rsidRPr="001A2391">
        <w:rPr>
          <w:u w:val="single"/>
        </w:rPr>
        <w:t>bargaining</w:t>
      </w:r>
      <w:r>
        <w:t xml:space="preserve"> </w:t>
      </w:r>
      <w:r w:rsidRPr="001A2391">
        <w:rPr>
          <w:u w:val="single"/>
        </w:rPr>
        <w:t>rights</w:t>
      </w:r>
      <w:r w:rsidRPr="00014321">
        <w:rPr>
          <w:b w:val="0"/>
          <w:bCs/>
        </w:rPr>
        <w:t>’</w:t>
      </w:r>
      <w:r>
        <w:t xml:space="preserve"> in this case.</w:t>
      </w:r>
    </w:p>
    <w:p w14:paraId="0AD8F89B" w14:textId="77777777" w:rsidR="00F33B6F" w:rsidRPr="00780E03" w:rsidRDefault="00F33B6F" w:rsidP="00F33B6F">
      <w:r w:rsidRPr="001A2391">
        <w:rPr>
          <w:rStyle w:val="Style13ptBold"/>
        </w:rPr>
        <w:t>UHV</w:t>
      </w:r>
      <w:r w:rsidRPr="001A2391">
        <w:t xml:space="preserve"> </w:t>
      </w:r>
      <w:r>
        <w:rPr>
          <w:rStyle w:val="Style13ptBold"/>
        </w:rPr>
        <w:t>n</w:t>
      </w:r>
      <w:r w:rsidRPr="00787228">
        <w:rPr>
          <w:rStyle w:val="Style13ptBold"/>
        </w:rPr>
        <w:t>.d.</w:t>
      </w:r>
      <w:r>
        <w:t xml:space="preserve"> [University of Houston-Victoria, no date. University of Houston-Victoria “</w:t>
      </w:r>
      <w:r w:rsidRPr="00780E03">
        <w:t>Understanding Verbs: Transitive versus Intransitive</w:t>
      </w:r>
      <w:r>
        <w:t xml:space="preserve">” </w:t>
      </w:r>
      <w:r w:rsidRPr="00780E03">
        <w:t>https://www.uhv.edu/curriculum-student-achievement/student-success/student-resources/q-z/understanding-verbs-transitive-versus/</w:t>
      </w:r>
      <w:r>
        <w:t xml:space="preserve"> // </w:t>
      </w:r>
      <w:r>
        <w:rPr>
          <w:i/>
        </w:rPr>
        <w:t>q.c.</w:t>
      </w:r>
      <w:r>
        <w:t>]</w:t>
      </w:r>
    </w:p>
    <w:p w14:paraId="40C61179" w14:textId="77777777" w:rsidR="00F33B6F" w:rsidRPr="001A2391" w:rsidRDefault="00F33B6F" w:rsidP="00F33B6F">
      <w:pPr>
        <w:rPr>
          <w:sz w:val="12"/>
        </w:rPr>
      </w:pPr>
      <w:r w:rsidRPr="00CA6D15">
        <w:rPr>
          <w:rStyle w:val="StyleUnderline"/>
          <w:highlight w:val="cyan"/>
        </w:rPr>
        <w:t>A</w:t>
      </w:r>
      <w:r w:rsidRPr="001A2391">
        <w:rPr>
          <w:rStyle w:val="StyleUnderline"/>
        </w:rPr>
        <w:t xml:space="preserve"> </w:t>
      </w:r>
      <w:r w:rsidRPr="001A2391">
        <w:rPr>
          <w:rStyle w:val="Emphasis"/>
        </w:rPr>
        <w:t xml:space="preserve">complete </w:t>
      </w:r>
      <w:r w:rsidRPr="00CA6D15">
        <w:rPr>
          <w:rStyle w:val="Emphasis"/>
          <w:highlight w:val="cyan"/>
        </w:rPr>
        <w:t>sentence</w:t>
      </w:r>
      <w:r w:rsidRPr="001A2391">
        <w:rPr>
          <w:rStyle w:val="StyleUnderline"/>
        </w:rPr>
        <w:t xml:space="preserve"> consists of a </w:t>
      </w:r>
      <w:r w:rsidRPr="001A2391">
        <w:rPr>
          <w:rStyle w:val="Emphasis"/>
        </w:rPr>
        <w:t>subject</w:t>
      </w:r>
      <w:r w:rsidRPr="001A2391">
        <w:rPr>
          <w:rStyle w:val="StyleUnderline"/>
        </w:rPr>
        <w:t xml:space="preserve"> and a </w:t>
      </w:r>
      <w:r w:rsidRPr="00CA6D15">
        <w:rPr>
          <w:rStyle w:val="Emphasis"/>
          <w:highlight w:val="cyan"/>
        </w:rPr>
        <w:t>predicate</w:t>
      </w:r>
      <w:r w:rsidRPr="001A2391">
        <w:rPr>
          <w:sz w:val="12"/>
        </w:rPr>
        <w:t xml:space="preserve">. The part of the sentence that we will discuss today is the predicate. </w:t>
      </w:r>
      <w:r w:rsidRPr="001A2391">
        <w:rPr>
          <w:rStyle w:val="StyleUnderline"/>
        </w:rPr>
        <w:t>The predicate</w:t>
      </w:r>
      <w:r w:rsidRPr="001A2391">
        <w:rPr>
          <w:sz w:val="12"/>
        </w:rPr>
        <w:t xml:space="preserve"> of a sentence </w:t>
      </w:r>
      <w:r w:rsidRPr="00CA6D15">
        <w:rPr>
          <w:rStyle w:val="StyleUnderline"/>
          <w:highlight w:val="cyan"/>
        </w:rPr>
        <w:t>contains the</w:t>
      </w:r>
      <w:r w:rsidRPr="001A2391">
        <w:rPr>
          <w:rStyle w:val="StyleUnderline"/>
        </w:rPr>
        <w:t xml:space="preserve"> sentence’s </w:t>
      </w:r>
      <w:r w:rsidRPr="00CA6D15">
        <w:rPr>
          <w:rStyle w:val="Emphasis"/>
          <w:highlight w:val="cyan"/>
        </w:rPr>
        <w:t>verb phrase</w:t>
      </w:r>
      <w:r w:rsidRPr="001A2391">
        <w:rPr>
          <w:sz w:val="12"/>
        </w:rPr>
        <w:t xml:space="preserve">. Verbs may interact with the rest of the predicate that follows the verbs in the sentence in one of two ways, and they are </w:t>
      </w:r>
      <w:r w:rsidRPr="001A2391">
        <w:rPr>
          <w:rStyle w:val="StyleUnderline"/>
        </w:rPr>
        <w:t xml:space="preserve">classified as </w:t>
      </w:r>
      <w:r w:rsidRPr="007F2863">
        <w:rPr>
          <w:rStyle w:val="Emphasis"/>
        </w:rPr>
        <w:t>transitive or intransitive</w:t>
      </w:r>
      <w:r w:rsidRPr="001A2391">
        <w:rPr>
          <w:sz w:val="12"/>
        </w:rPr>
        <w:t xml:space="preserve"> according to this interaction. Generally, this interaction has much to do with whether the sentence has a direct object.</w:t>
      </w:r>
    </w:p>
    <w:p w14:paraId="09992D85" w14:textId="77777777" w:rsidR="00F33B6F" w:rsidRPr="001A2391" w:rsidRDefault="00F33B6F" w:rsidP="00F33B6F">
      <w:pPr>
        <w:rPr>
          <w:sz w:val="12"/>
        </w:rPr>
      </w:pPr>
      <w:r w:rsidRPr="00CA6D15">
        <w:rPr>
          <w:rStyle w:val="StyleUnderline"/>
          <w:highlight w:val="cyan"/>
        </w:rPr>
        <w:t xml:space="preserve">The </w:t>
      </w:r>
      <w:r w:rsidRPr="00CA6D15">
        <w:rPr>
          <w:rStyle w:val="Emphasis"/>
          <w:highlight w:val="cyan"/>
        </w:rPr>
        <w:t>direct object</w:t>
      </w:r>
      <w:r w:rsidRPr="00CA6D15">
        <w:rPr>
          <w:rStyle w:val="StyleUnderline"/>
          <w:highlight w:val="cyan"/>
        </w:rPr>
        <w:t xml:space="preserve"> is the</w:t>
      </w:r>
      <w:r w:rsidRPr="001A2391">
        <w:rPr>
          <w:rStyle w:val="StyleUnderline"/>
        </w:rPr>
        <w:t xml:space="preserve"> word or </w:t>
      </w:r>
      <w:r w:rsidRPr="00CA6D15">
        <w:rPr>
          <w:rStyle w:val="Emphasis"/>
          <w:highlight w:val="cyan"/>
        </w:rPr>
        <w:t>phrase</w:t>
      </w:r>
      <w:r w:rsidRPr="001A2391">
        <w:rPr>
          <w:rStyle w:val="StyleUnderline"/>
        </w:rPr>
        <w:t xml:space="preserve"> in a sentence </w:t>
      </w:r>
      <w:r w:rsidRPr="00CA6D15">
        <w:rPr>
          <w:rStyle w:val="StyleUnderline"/>
          <w:highlight w:val="cyan"/>
        </w:rPr>
        <w:t xml:space="preserve">that </w:t>
      </w:r>
      <w:r w:rsidRPr="00CA6D15">
        <w:rPr>
          <w:rStyle w:val="Emphasis"/>
          <w:highlight w:val="cyan"/>
        </w:rPr>
        <w:t>follows the verb</w:t>
      </w:r>
      <w:r w:rsidRPr="00CA6D15">
        <w:rPr>
          <w:rStyle w:val="StyleUnderline"/>
          <w:highlight w:val="cyan"/>
        </w:rPr>
        <w:t xml:space="preserve"> and </w:t>
      </w:r>
      <w:r w:rsidRPr="00CA6D15">
        <w:rPr>
          <w:rStyle w:val="Emphasis"/>
          <w:highlight w:val="cyan"/>
        </w:rPr>
        <w:t>receives the</w:t>
      </w:r>
      <w:r w:rsidRPr="007F2863">
        <w:rPr>
          <w:rStyle w:val="Emphasis"/>
        </w:rPr>
        <w:t xml:space="preserve"> verb’s </w:t>
      </w:r>
      <w:r w:rsidRPr="00CA6D15">
        <w:rPr>
          <w:rStyle w:val="Emphasis"/>
          <w:highlight w:val="cyan"/>
        </w:rPr>
        <w:t>action</w:t>
      </w:r>
      <w:r w:rsidRPr="001A2391">
        <w:rPr>
          <w:sz w:val="12"/>
        </w:rPr>
        <w:t xml:space="preserve">. </w:t>
      </w:r>
      <w:r w:rsidRPr="00CA6D15">
        <w:rPr>
          <w:rStyle w:val="StyleUnderline"/>
          <w:highlight w:val="cyan"/>
        </w:rPr>
        <w:t xml:space="preserve">Verbs which </w:t>
      </w:r>
      <w:r w:rsidRPr="00CA6D15">
        <w:rPr>
          <w:rStyle w:val="Emphasis"/>
          <w:highlight w:val="cyan"/>
        </w:rPr>
        <w:t>require</w:t>
      </w:r>
      <w:r w:rsidRPr="00CA6D15">
        <w:rPr>
          <w:rStyle w:val="StyleUnderline"/>
          <w:highlight w:val="cyan"/>
        </w:rPr>
        <w:t xml:space="preserve"> a direct object</w:t>
      </w:r>
      <w:r w:rsidRPr="001A2391">
        <w:rPr>
          <w:rStyle w:val="StyleUnderline"/>
        </w:rPr>
        <w:t xml:space="preserve"> to succeed them</w:t>
      </w:r>
      <w:r w:rsidRPr="001A2391">
        <w:rPr>
          <w:sz w:val="12"/>
        </w:rPr>
        <w:t xml:space="preserve"> unless they are made passive </w:t>
      </w:r>
      <w:r w:rsidRPr="00CA6D15">
        <w:rPr>
          <w:rStyle w:val="StyleUnderline"/>
          <w:highlight w:val="cyan"/>
        </w:rPr>
        <w:t>are</w:t>
      </w:r>
      <w:r w:rsidRPr="001A2391">
        <w:rPr>
          <w:rStyle w:val="StyleUnderline"/>
        </w:rPr>
        <w:t xml:space="preserve"> called </w:t>
      </w:r>
      <w:r w:rsidRPr="00CA6D15">
        <w:rPr>
          <w:rStyle w:val="Emphasis"/>
          <w:highlight w:val="cyan"/>
        </w:rPr>
        <w:t>transitive</w:t>
      </w:r>
      <w:r w:rsidRPr="001A2391">
        <w:rPr>
          <w:rStyle w:val="Emphasis"/>
        </w:rPr>
        <w:t xml:space="preserve"> verbs</w:t>
      </w:r>
      <w:r w:rsidRPr="001A2391">
        <w:rPr>
          <w:sz w:val="12"/>
        </w:rPr>
        <w:t>, while verbs which require no direct object and cannot be made passive are called intransitive verbs. Let’s take a look at some examples:</w:t>
      </w:r>
    </w:p>
    <w:p w14:paraId="547403A2" w14:textId="77777777" w:rsidR="00F33B6F" w:rsidRPr="001A2391" w:rsidRDefault="00F33B6F" w:rsidP="00F33B6F">
      <w:pPr>
        <w:rPr>
          <w:sz w:val="12"/>
        </w:rPr>
      </w:pPr>
      <w:r w:rsidRPr="001A2391">
        <w:rPr>
          <w:sz w:val="12"/>
        </w:rPr>
        <w:t>Note that the first sentence is active. In this sentence Edison is the subject, the person or thing that the rest of the sentence is about, while invented functions as a transitive verb which must be followed by a direct object. In this case, it is the light bulb.</w:t>
      </w:r>
    </w:p>
    <w:p w14:paraId="01BC4029" w14:textId="77777777" w:rsidR="00F33B6F" w:rsidRDefault="00F33B6F" w:rsidP="00F33B6F">
      <w:pPr>
        <w:rPr>
          <w:sz w:val="12"/>
        </w:rPr>
      </w:pPr>
      <w:r w:rsidRPr="001A2391">
        <w:rPr>
          <w:sz w:val="12"/>
        </w:rPr>
        <w:t>The second example differs because it has been made passive. The former direct object, light bulb is now the subject, while was invented is the verb and by Thomas Edison in 1897, a prepositional phrase, follows it. In this case, the sentence has no direct object. The fact that the verb invented can be made passive shows that it is a transitive verb.</w:t>
      </w:r>
    </w:p>
    <w:p w14:paraId="2DF6245C" w14:textId="77777777" w:rsidR="00F33B6F" w:rsidRDefault="00F33B6F" w:rsidP="00F33B6F"/>
    <w:bookmarkEnd w:id="8"/>
    <w:p w14:paraId="56DDB17E" w14:textId="77777777" w:rsidR="00F33B6F" w:rsidRPr="00DF5A28" w:rsidRDefault="00F33B6F" w:rsidP="00F33B6F">
      <w:pPr>
        <w:pStyle w:val="Heading4"/>
      </w:pPr>
      <w:r>
        <w:t xml:space="preserve">2. It’s a </w:t>
      </w:r>
      <w:r w:rsidRPr="00D872A1">
        <w:rPr>
          <w:u w:val="single"/>
        </w:rPr>
        <w:t>PROPERTY CONCEPT CHANGE-OF-STATE VERB</w:t>
      </w:r>
      <w:r>
        <w:t xml:space="preserve">:  </w:t>
      </w:r>
    </w:p>
    <w:p w14:paraId="11EF17FA" w14:textId="77777777" w:rsidR="00F33B6F" w:rsidRDefault="00F33B6F" w:rsidP="00F33B6F">
      <w:pPr>
        <w:pStyle w:val="Heading4"/>
        <w:ind w:left="720"/>
      </w:pPr>
      <w:r>
        <w:t xml:space="preserve">a. Those encode an </w:t>
      </w:r>
      <w:r w:rsidRPr="00CB0EF5">
        <w:rPr>
          <w:u w:val="single"/>
        </w:rPr>
        <w:t>existing</w:t>
      </w:r>
      <w:r>
        <w:t xml:space="preserve"> state which is to be changed on a </w:t>
      </w:r>
      <w:r>
        <w:rPr>
          <w:u w:val="single"/>
        </w:rPr>
        <w:t>scale</w:t>
      </w:r>
      <w:r w:rsidRPr="00CB0359">
        <w:t>. T</w:t>
      </w:r>
      <w:r>
        <w:t xml:space="preserve">hat makes it </w:t>
      </w:r>
      <w:r>
        <w:rPr>
          <w:u w:val="single"/>
        </w:rPr>
        <w:t>inherently</w:t>
      </w:r>
      <w:r>
        <w:t xml:space="preserve"> </w:t>
      </w:r>
      <w:r w:rsidRPr="00CB0EF5">
        <w:rPr>
          <w:u w:val="single"/>
        </w:rPr>
        <w:t>distinct</w:t>
      </w:r>
      <w:r>
        <w:t xml:space="preserve"> from</w:t>
      </w:r>
      <w:r w:rsidRPr="00CB0EF5">
        <w:rPr>
          <w:b w:val="0"/>
          <w:bCs/>
        </w:rPr>
        <w:t xml:space="preserve"> result root </w:t>
      </w:r>
      <w:r>
        <w:t xml:space="preserve">change-of-state verbs which </w:t>
      </w:r>
      <w:r w:rsidRPr="009029B9">
        <w:t>cause</w:t>
      </w:r>
      <w:r>
        <w:t xml:space="preserve"> a change from </w:t>
      </w:r>
      <w:r w:rsidRPr="00CB0EF5">
        <w:rPr>
          <w:u w:val="single"/>
        </w:rPr>
        <w:t>one</w:t>
      </w:r>
      <w:r>
        <w:t xml:space="preserve"> </w:t>
      </w:r>
      <w:r w:rsidRPr="00CB0EF5">
        <w:rPr>
          <w:u w:val="single"/>
        </w:rPr>
        <w:t>state</w:t>
      </w:r>
      <w:r>
        <w:t xml:space="preserve"> to </w:t>
      </w:r>
      <w:r w:rsidRPr="00CB0EF5">
        <w:rPr>
          <w:u w:val="single"/>
        </w:rPr>
        <w:t>another</w:t>
      </w:r>
      <w:r>
        <w:t xml:space="preserve">. </w:t>
      </w:r>
    </w:p>
    <w:p w14:paraId="1C778633" w14:textId="77777777" w:rsidR="00F33B6F" w:rsidRPr="00CB0EF5" w:rsidRDefault="00F33B6F" w:rsidP="00F33B6F">
      <w:r w:rsidRPr="00351731">
        <w:rPr>
          <w:rStyle w:val="Style13ptBold"/>
        </w:rPr>
        <w:t>Beavers, et al., ’17</w:t>
      </w:r>
      <w:r>
        <w:t xml:space="preserve"> [John Beavers, </w:t>
      </w:r>
      <w:r w:rsidRPr="00C84636">
        <w:t>Chair of the Department of Linguistics and the Robert D. King Centennial Professor of Liberal Arts at The University of Texas</w:t>
      </w:r>
      <w:r>
        <w:t>-Austin; e</w:t>
      </w:r>
      <w:r w:rsidRPr="00C84636">
        <w:t xml:space="preserve">ditor of </w:t>
      </w:r>
      <w:r w:rsidRPr="00C84636">
        <w:rPr>
          <w:i/>
          <w:iCs/>
        </w:rPr>
        <w:t>Language</w:t>
      </w:r>
      <w:r w:rsidRPr="00C84636">
        <w:t>, the flagship journal of the Linguistic Society of America</w:t>
      </w:r>
      <w:r>
        <w:t xml:space="preserve">; BA, linguistics, University of Texas-Austin; MA, PhD, linguistics, Stanford University; Michael Everdell, lecturer in the department of linguistics at the University of Texas-Austin; PhD, linguistics, University of Texas-Austin; Kyle Jerro; </w:t>
      </w:r>
      <w:r w:rsidRPr="00351731">
        <w:t>Henri Kauhanen</w:t>
      </w:r>
      <w:r>
        <w:t xml:space="preserve">; </w:t>
      </w:r>
      <w:r w:rsidRPr="00351731">
        <w:t>Andrew Koontz-Garboden</w:t>
      </w:r>
      <w:r>
        <w:t xml:space="preserve">; </w:t>
      </w:r>
      <w:r w:rsidRPr="00351731">
        <w:t>Elise LeBovidge</w:t>
      </w:r>
      <w:r>
        <w:t xml:space="preserve">; and </w:t>
      </w:r>
      <w:r w:rsidRPr="00351731">
        <w:t>Stephen Nichols</w:t>
      </w:r>
      <w:r>
        <w:t xml:space="preserve">. June 12 2017. </w:t>
      </w:r>
      <w:r>
        <w:rPr>
          <w:i/>
          <w:iCs/>
        </w:rPr>
        <w:t>Proceedings of the Linguistic Society of America</w:t>
      </w:r>
      <w:r>
        <w:t>, Vol. 2 “</w:t>
      </w:r>
      <w:r w:rsidRPr="00351731">
        <w:t>Two types of states: A cross-linguistic study of change-of-state verb roots</w:t>
      </w:r>
      <w:r>
        <w:t xml:space="preserve">” </w:t>
      </w:r>
      <w:r w:rsidRPr="00351731">
        <w:t>https://journals.linguisticsociety.org/proceedings/index.php/PLSA/article/view/4094</w:t>
      </w:r>
      <w:r>
        <w:t xml:space="preserve"> // </w:t>
      </w:r>
      <w:r>
        <w:rPr>
          <w:i/>
        </w:rPr>
        <w:t>q.c.</w:t>
      </w:r>
      <w:r>
        <w:t>]</w:t>
      </w:r>
    </w:p>
    <w:p w14:paraId="306404BB" w14:textId="77777777" w:rsidR="00F33B6F" w:rsidRPr="00CB0EF5" w:rsidRDefault="00F33B6F" w:rsidP="00F33B6F">
      <w:pPr>
        <w:rPr>
          <w:sz w:val="12"/>
        </w:rPr>
      </w:pPr>
      <w:r w:rsidRPr="00CB0EF5">
        <w:rPr>
          <w:sz w:val="12"/>
        </w:rPr>
        <w:t xml:space="preserve">2. </w:t>
      </w:r>
      <w:r w:rsidRPr="00F801E2">
        <w:rPr>
          <w:rStyle w:val="StyleUnderline"/>
        </w:rPr>
        <w:t>Change-of-state roots</w:t>
      </w:r>
      <w:r w:rsidRPr="00CB0EF5">
        <w:rPr>
          <w:sz w:val="12"/>
        </w:rPr>
        <w:t xml:space="preserve">. One major consequence of the BTR is that it entails that the roots of change-of-state verbs should be purely stative in the sense that they themselves should not carry lexical entailments of change-of-state. It follows from this that change-of-state verbs must contain a vbecome head on an analysis like the one in (1a) for that meaning to arise. We argue first and foremost that while this may be correct for some change-of-state verbs, it is certainly not for others (see also Megerdoomian 2002, Koontz-Garboden 2006). In particular, we distinguish two types of roots that may form the basis of change of state verbs, building on a distinction outlined in Dixon (1982: 50): Dixon’s </w:t>
      </w:r>
      <w:r w:rsidRPr="00CB0EF5">
        <w:rPr>
          <w:rStyle w:val="Emphasis"/>
        </w:rPr>
        <w:t>property concept (PC) roots</w:t>
      </w:r>
      <w:r w:rsidRPr="00CB0EF5">
        <w:rPr>
          <w:sz w:val="12"/>
        </w:rPr>
        <w:t xml:space="preserve">, which </w:t>
      </w:r>
      <w:r w:rsidRPr="00F801E2">
        <w:rPr>
          <w:rStyle w:val="StyleUnderline"/>
        </w:rPr>
        <w:t xml:space="preserve">form the basis of verbs and </w:t>
      </w:r>
      <w:r w:rsidRPr="00CB0EF5">
        <w:rPr>
          <w:rStyle w:val="Emphasis"/>
        </w:rPr>
        <w:t>adjectives</w:t>
      </w:r>
      <w:r w:rsidRPr="00F801E2">
        <w:rPr>
          <w:rStyle w:val="StyleUnderline"/>
        </w:rPr>
        <w:t xml:space="preserve"> having to do with concepts related to </w:t>
      </w:r>
      <w:r w:rsidRPr="00CB0EF5">
        <w:rPr>
          <w:rStyle w:val="Emphasis"/>
        </w:rPr>
        <w:t>dimension, age, color, value, etc.</w:t>
      </w:r>
      <w:r w:rsidRPr="00CB0EF5">
        <w:rPr>
          <w:sz w:val="12"/>
        </w:rPr>
        <w:t xml:space="preserve"> (essentially the roots of Levin’s 1993: 245 deadjectival change-of-state verbs), vs. what we call result roots, which form the basis of change-of-state verbs and adjectives having to do with physical damage, cooking, killing etc. (essentially Levin’s various non-deadjectival change-of-state verbs):</w:t>
      </w:r>
    </w:p>
    <w:p w14:paraId="0816483D" w14:textId="77777777" w:rsidR="00F33B6F" w:rsidRPr="00CB0EF5" w:rsidRDefault="00F33B6F" w:rsidP="00F33B6F">
      <w:pPr>
        <w:rPr>
          <w:sz w:val="12"/>
        </w:rPr>
      </w:pPr>
      <w:r w:rsidRPr="00CB0EF5">
        <w:rPr>
          <w:sz w:val="12"/>
        </w:rPr>
        <w:t xml:space="preserve">(2) </w:t>
      </w:r>
      <w:r w:rsidRPr="00CA6D15">
        <w:rPr>
          <w:rStyle w:val="Emphasis"/>
          <w:highlight w:val="cyan"/>
        </w:rPr>
        <w:t>PC root change-of-state verb</w:t>
      </w:r>
      <w:r w:rsidRPr="006B1B4C">
        <w:rPr>
          <w:rStyle w:val="Emphasis"/>
        </w:rPr>
        <w:t>s</w:t>
      </w:r>
      <w:r w:rsidRPr="00CB0EF5">
        <w:rPr>
          <w:rStyle w:val="Emphasis"/>
        </w:rPr>
        <w:t xml:space="preserve"> (deadjectival change-of-state verbs)</w:t>
      </w:r>
      <w:r w:rsidRPr="00CA6D15">
        <w:rPr>
          <w:rStyle w:val="Emphasis"/>
          <w:highlight w:val="cyan"/>
        </w:rPr>
        <w:t>:</w:t>
      </w:r>
      <w:r w:rsidRPr="00CB0EF5">
        <w:rPr>
          <w:sz w:val="12"/>
        </w:rPr>
        <w:t xml:space="preserve"> awaken, brighten, broaden, cheapen, coarsen, dampen, darken, deepen, fatten, flatten, freshen, gladden, harden, hasten, heighten, lengthen, lessen, lighten, loosen, moisten, neaten, quicken, ripen, roughen, sharpen, shorten, sicken, slacken, smarten, </w:t>
      </w:r>
      <w:r w:rsidRPr="00C84636">
        <w:rPr>
          <w:rStyle w:val="StyleUnderline"/>
        </w:rPr>
        <w:t>soften, stiffen, straighten,</w:t>
      </w:r>
      <w:r w:rsidRPr="00CB0EF5">
        <w:rPr>
          <w:sz w:val="12"/>
        </w:rPr>
        <w:t xml:space="preserve"> </w:t>
      </w:r>
      <w:r w:rsidRPr="00CA6D15">
        <w:rPr>
          <w:rStyle w:val="Emphasis"/>
          <w:highlight w:val="cyan"/>
        </w:rPr>
        <w:t>strengthen</w:t>
      </w:r>
      <w:r w:rsidRPr="00CB0EF5">
        <w:rPr>
          <w:rStyle w:val="StyleUnderline"/>
        </w:rPr>
        <w:t>, sweeten,</w:t>
      </w:r>
      <w:r w:rsidRPr="00CB0EF5">
        <w:rPr>
          <w:sz w:val="12"/>
        </w:rPr>
        <w:t xml:space="preserve"> tauten, thicken, tighten, toughen, </w:t>
      </w:r>
      <w:r w:rsidRPr="00CB0EF5">
        <w:rPr>
          <w:rStyle w:val="StyleUnderline"/>
        </w:rPr>
        <w:t>weaken, widen,</w:t>
      </w:r>
      <w:r w:rsidRPr="00CB0EF5">
        <w:rPr>
          <w:sz w:val="12"/>
        </w:rPr>
        <w:t xml:space="preserve"> . . .</w:t>
      </w:r>
    </w:p>
    <w:p w14:paraId="59DDF884" w14:textId="77777777" w:rsidR="00F33B6F" w:rsidRPr="006B1B4C" w:rsidRDefault="00F33B6F" w:rsidP="00F33B6F">
      <w:pPr>
        <w:rPr>
          <w:sz w:val="12"/>
        </w:rPr>
      </w:pPr>
      <w:r w:rsidRPr="00CB0EF5">
        <w:rPr>
          <w:sz w:val="12"/>
        </w:rPr>
        <w:t xml:space="preserve">(3) </w:t>
      </w:r>
      <w:r w:rsidRPr="006B1B4C">
        <w:rPr>
          <w:rStyle w:val="Emphasis"/>
        </w:rPr>
        <w:t>Result root change-of-state verbs (non-deadjectival change-of-state-verbs):</w:t>
      </w:r>
    </w:p>
    <w:p w14:paraId="3393CE2C" w14:textId="77777777" w:rsidR="00F33B6F" w:rsidRPr="00CB0EF5" w:rsidRDefault="00F33B6F" w:rsidP="00F33B6F">
      <w:pPr>
        <w:ind w:firstLine="720"/>
        <w:rPr>
          <w:sz w:val="12"/>
        </w:rPr>
      </w:pPr>
      <w:r w:rsidRPr="006B1B4C">
        <w:rPr>
          <w:sz w:val="12"/>
        </w:rPr>
        <w:t xml:space="preserve">a. Levin’s (1993:241) </w:t>
      </w:r>
      <w:r w:rsidRPr="006B1B4C">
        <w:rPr>
          <w:rStyle w:val="StyleUnderline"/>
        </w:rPr>
        <w:t>break verbs: br</w:t>
      </w:r>
      <w:r w:rsidRPr="00CB0EF5">
        <w:rPr>
          <w:rStyle w:val="StyleUnderline"/>
        </w:rPr>
        <w:t>eak, chip, crack, crash, crush, fracture, rip, shatter</w:t>
      </w:r>
      <w:r w:rsidRPr="00CB0EF5">
        <w:rPr>
          <w:sz w:val="12"/>
        </w:rPr>
        <w:t>, ...</w:t>
      </w:r>
    </w:p>
    <w:p w14:paraId="48594F3E" w14:textId="77777777" w:rsidR="00F33B6F" w:rsidRPr="00CB0EF5" w:rsidRDefault="00F33B6F" w:rsidP="00F33B6F">
      <w:pPr>
        <w:ind w:left="720"/>
        <w:rPr>
          <w:sz w:val="12"/>
        </w:rPr>
      </w:pPr>
      <w:r w:rsidRPr="00CB0EF5">
        <w:rPr>
          <w:sz w:val="12"/>
        </w:rPr>
        <w:t xml:space="preserve">b. Levin’s </w:t>
      </w:r>
      <w:r w:rsidRPr="00C84636">
        <w:rPr>
          <w:rStyle w:val="StyleUnderline"/>
        </w:rPr>
        <w:t>cooking verbs</w:t>
      </w:r>
      <w:r w:rsidRPr="00CB0EF5">
        <w:rPr>
          <w:sz w:val="12"/>
        </w:rPr>
        <w:t xml:space="preserve"> (Levin 1993: 243)</w:t>
      </w:r>
      <w:r w:rsidRPr="00CB0EF5">
        <w:rPr>
          <w:rStyle w:val="StyleUnderline"/>
        </w:rPr>
        <w:t>: bake, barbecue, blanch, boil, braise, broil, charbroil, charcoal-broil, coddle, cook, crisp, deepfry, fry, grill</w:t>
      </w:r>
      <w:r w:rsidRPr="00CB0EF5">
        <w:rPr>
          <w:sz w:val="12"/>
        </w:rPr>
        <w:t>, ...</w:t>
      </w:r>
    </w:p>
    <w:p w14:paraId="2541CE86" w14:textId="77777777" w:rsidR="00F33B6F" w:rsidRPr="00CB0EF5" w:rsidRDefault="00F33B6F" w:rsidP="00F33B6F">
      <w:pPr>
        <w:ind w:left="720"/>
        <w:rPr>
          <w:sz w:val="12"/>
        </w:rPr>
      </w:pPr>
      <w:r w:rsidRPr="00CB0EF5">
        <w:rPr>
          <w:sz w:val="12"/>
        </w:rPr>
        <w:t xml:space="preserve">c.  Verbs of </w:t>
      </w:r>
      <w:r w:rsidRPr="00CB0EF5">
        <w:rPr>
          <w:rStyle w:val="StyleUnderline"/>
        </w:rPr>
        <w:t>killing</w:t>
      </w:r>
      <w:r w:rsidRPr="00CB0EF5">
        <w:rPr>
          <w:sz w:val="12"/>
        </w:rPr>
        <w:t xml:space="preserve"> (Levin 1993: 230ff.; Beavers &amp; Koontz-Garboden 2012)</w:t>
      </w:r>
      <w:r w:rsidRPr="00CB0EF5">
        <w:rPr>
          <w:rStyle w:val="StyleUnderline"/>
        </w:rPr>
        <w:t>: crucify, electrocute, drown, hang, guillotine</w:t>
      </w:r>
      <w:r w:rsidRPr="00CB0EF5">
        <w:rPr>
          <w:sz w:val="12"/>
        </w:rPr>
        <w:t>, . . .</w:t>
      </w:r>
    </w:p>
    <w:p w14:paraId="689CABB7" w14:textId="77777777" w:rsidR="00F33B6F" w:rsidRPr="00647FDC" w:rsidRDefault="00F33B6F" w:rsidP="00F33B6F">
      <w:pPr>
        <w:rPr>
          <w:sz w:val="12"/>
        </w:rPr>
      </w:pPr>
      <w:r w:rsidRPr="00CB0EF5">
        <w:rPr>
          <w:rStyle w:val="StyleUnderline"/>
        </w:rPr>
        <w:t xml:space="preserve">There are morphological and semantic arguments that </w:t>
      </w:r>
      <w:r w:rsidRPr="006B1B4C">
        <w:rPr>
          <w:rStyle w:val="StyleUnderline"/>
        </w:rPr>
        <w:t xml:space="preserve">while </w:t>
      </w:r>
      <w:r w:rsidRPr="006B1B4C">
        <w:rPr>
          <w:rStyle w:val="Emphasis"/>
        </w:rPr>
        <w:t>PC</w:t>
      </w:r>
      <w:r w:rsidRPr="006B1B4C">
        <w:rPr>
          <w:rStyle w:val="StyleUnderline"/>
        </w:rPr>
        <w:t xml:space="preserve"> change-of-state </w:t>
      </w:r>
      <w:r w:rsidRPr="006B1B4C">
        <w:rPr>
          <w:rStyle w:val="Emphasis"/>
        </w:rPr>
        <w:t>verbs</w:t>
      </w:r>
      <w:r w:rsidRPr="006B1B4C">
        <w:rPr>
          <w:rStyle w:val="StyleUnderline"/>
        </w:rPr>
        <w:t xml:space="preserve"> </w:t>
      </w:r>
      <w:r w:rsidRPr="00CA6D15">
        <w:rPr>
          <w:rStyle w:val="StyleUnderline"/>
          <w:highlight w:val="cyan"/>
        </w:rPr>
        <w:t xml:space="preserve">are </w:t>
      </w:r>
      <w:r w:rsidRPr="00CA6D15">
        <w:rPr>
          <w:rStyle w:val="Emphasis"/>
          <w:highlight w:val="cyan"/>
        </w:rPr>
        <w:t>built on state-denoting roots</w:t>
      </w:r>
      <w:r w:rsidRPr="00CB0EF5">
        <w:rPr>
          <w:rStyle w:val="StyleUnderline"/>
        </w:rPr>
        <w:t xml:space="preserve"> lacking templatic entailments, </w:t>
      </w:r>
      <w:r w:rsidRPr="00CA6D15">
        <w:rPr>
          <w:rStyle w:val="Emphasis"/>
          <w:highlight w:val="cyan"/>
        </w:rPr>
        <w:t>result root verbs are not</w:t>
      </w:r>
      <w:r w:rsidRPr="00CB0EF5">
        <w:rPr>
          <w:rStyle w:val="StyleUnderline"/>
        </w:rPr>
        <w:t xml:space="preserve">, contra the BTR and related assumptions in the literature. In§3 and§4 we show that </w:t>
      </w:r>
      <w:r w:rsidRPr="00CA6D15">
        <w:rPr>
          <w:rStyle w:val="StyleUnderline"/>
          <w:highlight w:val="cyan"/>
        </w:rPr>
        <w:t xml:space="preserve">in English </w:t>
      </w:r>
      <w:r w:rsidRPr="00CA6D15">
        <w:rPr>
          <w:rStyle w:val="Emphasis"/>
          <w:highlight w:val="cyan"/>
        </w:rPr>
        <w:t>result roots but not PC roots entail change</w:t>
      </w:r>
      <w:r w:rsidRPr="00CB0EF5">
        <w:rPr>
          <w:sz w:val="12"/>
        </w:rPr>
        <w:t>, recapping Koontz-Garboden &amp; Beavers (2017). In§§5-6 we explore these from a cross-linguistic perspective and show that the same patterns hold in other languages. We conclude with a sketch of a formal analysis in§7.</w:t>
      </w:r>
    </w:p>
    <w:p w14:paraId="5D747ECB" w14:textId="77777777" w:rsidR="00F33B6F" w:rsidRPr="00CB0359" w:rsidRDefault="00F33B6F" w:rsidP="00F33B6F">
      <w:pPr>
        <w:pStyle w:val="Heading4"/>
        <w:ind w:left="720"/>
      </w:pPr>
      <w:r w:rsidRPr="00CB0359">
        <w:t xml:space="preserve">b. </w:t>
      </w:r>
      <w:r w:rsidRPr="00CB0359">
        <w:rPr>
          <w:u w:val="single"/>
        </w:rPr>
        <w:t>Creation</w:t>
      </w:r>
      <w:r>
        <w:t xml:space="preserve"> verbs </w:t>
      </w:r>
      <w:r w:rsidRPr="00CB0359">
        <w:rPr>
          <w:u w:val="single"/>
        </w:rPr>
        <w:t>don’t</w:t>
      </w:r>
      <w:r>
        <w:t xml:space="preserve"> denote </w:t>
      </w:r>
      <w:r w:rsidRPr="00CB0359">
        <w:rPr>
          <w:u w:val="single"/>
        </w:rPr>
        <w:t>scalar</w:t>
      </w:r>
      <w:r>
        <w:t xml:space="preserve"> </w:t>
      </w:r>
      <w:r w:rsidRPr="00CB0359">
        <w:rPr>
          <w:u w:val="single"/>
        </w:rPr>
        <w:t>change</w:t>
      </w:r>
      <w:r>
        <w:t xml:space="preserve">---that makes them </w:t>
      </w:r>
      <w:r w:rsidRPr="00CB0359">
        <w:rPr>
          <w:u w:val="single"/>
        </w:rPr>
        <w:t>systematically</w:t>
      </w:r>
      <w:r>
        <w:t xml:space="preserve"> </w:t>
      </w:r>
      <w:r w:rsidRPr="00CB0359">
        <w:rPr>
          <w:u w:val="single"/>
        </w:rPr>
        <w:t>different</w:t>
      </w:r>
      <w:r>
        <w:t xml:space="preserve"> from </w:t>
      </w:r>
      <w:r w:rsidRPr="00CB0359">
        <w:rPr>
          <w:u w:val="single"/>
        </w:rPr>
        <w:t>change</w:t>
      </w:r>
      <w:r>
        <w:t>-</w:t>
      </w:r>
      <w:r w:rsidRPr="00CB0359">
        <w:rPr>
          <w:u w:val="single"/>
        </w:rPr>
        <w:t>of</w:t>
      </w:r>
      <w:r>
        <w:t>-</w:t>
      </w:r>
      <w:r w:rsidRPr="00CB0359">
        <w:rPr>
          <w:u w:val="single"/>
        </w:rPr>
        <w:t>state</w:t>
      </w:r>
      <w:r>
        <w:t xml:space="preserve"> verbs. </w:t>
      </w:r>
    </w:p>
    <w:p w14:paraId="5931207D" w14:textId="77777777" w:rsidR="00F33B6F" w:rsidRPr="00245E23" w:rsidRDefault="00F33B6F" w:rsidP="00F33B6F">
      <w:r w:rsidRPr="00B67643">
        <w:rPr>
          <w:rStyle w:val="Style13ptBold"/>
        </w:rPr>
        <w:t>Levin ’10</w:t>
      </w:r>
      <w:r>
        <w:t xml:space="preserve"> [Beth Levin, </w:t>
      </w:r>
      <w:r w:rsidRPr="00B67643">
        <w:t xml:space="preserve">American linguist </w:t>
      </w:r>
      <w:r>
        <w:t>and</w:t>
      </w:r>
      <w:r w:rsidRPr="00B67643">
        <w:t xml:space="preserve"> William H. Bonsall Professor in the Humanities at Stanford University</w:t>
      </w:r>
      <w:r>
        <w:t xml:space="preserve">; BS, MS, PhD, Massachusetts Institute of Technology; and </w:t>
      </w:r>
      <w:r w:rsidRPr="00B67643">
        <w:t>Malka Rappaport Hovav</w:t>
      </w:r>
      <w:r>
        <w:t>, linguist and professor of linguistics at the Hebrew University of Jerusalem; PhD, Massachusetts Institute of Technology. April 10 2010. Stanford University “</w:t>
      </w:r>
      <w:r w:rsidRPr="00245E23">
        <w:t>Lexicalized Scales and Verbs of Scalar Change</w:t>
      </w:r>
      <w:r>
        <w:t xml:space="preserve">” </w:t>
      </w:r>
      <w:r w:rsidRPr="00245E23">
        <w:t>https://web.stanford.edu/~bclevin/cls10change.pdf</w:t>
      </w:r>
      <w:r>
        <w:t xml:space="preserve"> // </w:t>
      </w:r>
      <w:r>
        <w:rPr>
          <w:i/>
        </w:rPr>
        <w:t>q.c.</w:t>
      </w:r>
      <w:r>
        <w:t>] *brackets denote acronym written out for clarification</w:t>
      </w:r>
    </w:p>
    <w:p w14:paraId="4CB84715" w14:textId="77777777" w:rsidR="00F33B6F" w:rsidRPr="00245E23" w:rsidRDefault="00F33B6F" w:rsidP="00F33B6F">
      <w:pPr>
        <w:rPr>
          <w:sz w:val="12"/>
        </w:rPr>
      </w:pPr>
      <w:r w:rsidRPr="00245E23">
        <w:rPr>
          <w:sz w:val="12"/>
        </w:rPr>
        <w:t xml:space="preserve">6 </w:t>
      </w:r>
      <w:r w:rsidRPr="00245E23">
        <w:rPr>
          <w:rStyle w:val="StyleUnderline"/>
        </w:rPr>
        <w:t>Incremental theme verbs do not lexicalize scales</w:t>
      </w:r>
    </w:p>
    <w:p w14:paraId="548BCB24" w14:textId="77777777" w:rsidR="00F33B6F" w:rsidRPr="00245E23" w:rsidRDefault="00F33B6F" w:rsidP="00F33B6F">
      <w:pPr>
        <w:rPr>
          <w:sz w:val="12"/>
        </w:rPr>
      </w:pPr>
      <w:r w:rsidRPr="00245E23">
        <w:rPr>
          <w:sz w:val="12"/>
        </w:rPr>
        <w:t>The extent scales typically associated with incremental theme verbs also figure in accounts of telicity, contributing to its calculation in the same way as property and spatial scales.</w:t>
      </w:r>
    </w:p>
    <w:p w14:paraId="11FD0E1B" w14:textId="77777777" w:rsidR="00F33B6F" w:rsidRPr="00245E23" w:rsidRDefault="00F33B6F" w:rsidP="00F33B6F">
      <w:pPr>
        <w:rPr>
          <w:sz w:val="12"/>
        </w:rPr>
      </w:pPr>
      <w:r w:rsidRPr="00245E23">
        <w:rPr>
          <w:sz w:val="12"/>
        </w:rPr>
        <w:t>(47) INCREMENTAL THEME VERBS: drink, eat, read, write, . . .</w:t>
      </w:r>
    </w:p>
    <w:p w14:paraId="3412D61C" w14:textId="77777777" w:rsidR="00F33B6F" w:rsidRPr="00245E23" w:rsidRDefault="00F33B6F" w:rsidP="00F33B6F">
      <w:pPr>
        <w:rPr>
          <w:sz w:val="12"/>
        </w:rPr>
      </w:pPr>
      <w:r w:rsidRPr="00245E23">
        <w:rPr>
          <w:sz w:val="12"/>
        </w:rPr>
        <w:t xml:space="preserve">CLAIM: </w:t>
      </w:r>
      <w:r w:rsidRPr="00CA6D15">
        <w:rPr>
          <w:rStyle w:val="Emphasis"/>
          <w:highlight w:val="cyan"/>
        </w:rPr>
        <w:t>Incremental theme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w:t>
      </w:r>
      <w:r w:rsidRPr="00245E23">
        <w:rPr>
          <w:rStyle w:val="StyleUnderline"/>
        </w:rPr>
        <w:t xml:space="preserve"> any </w:t>
      </w:r>
      <w:r w:rsidRPr="00CA6D15">
        <w:rPr>
          <w:rStyle w:val="Emphasis"/>
          <w:highlight w:val="cyan"/>
        </w:rPr>
        <w:t>scalar structure</w:t>
      </w:r>
      <w:r w:rsidRPr="00245E23">
        <w:rPr>
          <w:rStyle w:val="StyleUnderline"/>
        </w:rPr>
        <w:t xml:space="preserve">, </w:t>
      </w:r>
      <w:r w:rsidRPr="00CA6D15">
        <w:rPr>
          <w:rStyle w:val="StyleUnderline"/>
          <w:highlight w:val="cyan"/>
        </w:rPr>
        <w:t xml:space="preserve">making them </w:t>
      </w:r>
      <w:r w:rsidRPr="00CA6D15">
        <w:rPr>
          <w:rStyle w:val="Emphasis"/>
          <w:highlight w:val="cyan"/>
        </w:rPr>
        <w:t>systematically different</w:t>
      </w:r>
      <w:r w:rsidRPr="00CA6D15">
        <w:rPr>
          <w:rStyle w:val="StyleUnderline"/>
          <w:highlight w:val="cyan"/>
        </w:rPr>
        <w:t xml:space="preserve"> from</w:t>
      </w:r>
      <w:r w:rsidRPr="00245E23">
        <w:rPr>
          <w:rStyle w:val="StyleUnderline"/>
        </w:rPr>
        <w:t xml:space="preserve"> true </w:t>
      </w:r>
      <w:r w:rsidRPr="00CA6D15">
        <w:rPr>
          <w:rStyle w:val="Emphasis"/>
          <w:highlight w:val="cyan"/>
        </w:rPr>
        <w:t>scalar verbs</w:t>
      </w:r>
      <w:r w:rsidRPr="00245E23">
        <w:rPr>
          <w:rStyle w:val="StyleUnderline"/>
        </w:rPr>
        <w:t xml:space="preserve">, </w:t>
      </w:r>
      <w:r w:rsidRPr="00CA6D15">
        <w:rPr>
          <w:rStyle w:val="StyleUnderline"/>
          <w:highlight w:val="cyan"/>
        </w:rPr>
        <w:t>such as</w:t>
      </w:r>
      <w:r w:rsidRPr="00245E23">
        <w:rPr>
          <w:rStyle w:val="StyleUnderline"/>
        </w:rPr>
        <w:t xml:space="preserve"> COS</w:t>
      </w:r>
      <w:r>
        <w:rPr>
          <w:rStyle w:val="StyleUnderline"/>
        </w:rPr>
        <w:t xml:space="preserve"> </w:t>
      </w:r>
      <w:r w:rsidRPr="00CA6D15">
        <w:rPr>
          <w:rStyle w:val="Emphasis"/>
          <w:highlight w:val="cyan"/>
        </w:rPr>
        <w:t>[change-of-state]</w:t>
      </w:r>
      <w:r>
        <w:rPr>
          <w:rStyle w:val="StyleUnderline"/>
        </w:rPr>
        <w:t>*</w:t>
      </w:r>
      <w:r w:rsidRPr="00245E23">
        <w:rPr>
          <w:sz w:val="12"/>
        </w:rPr>
        <w:t xml:space="preserve"> and IDM </w:t>
      </w:r>
      <w:r w:rsidRPr="00CA6D15">
        <w:rPr>
          <w:rStyle w:val="Emphasis"/>
          <w:highlight w:val="cyan"/>
        </w:rPr>
        <w:t>verbs</w:t>
      </w:r>
      <w:r w:rsidRPr="00245E23">
        <w:rPr>
          <w:sz w:val="12"/>
        </w:rPr>
        <w:t xml:space="preserve"> (Rappaport Hovav 2008, 2009):</w:t>
      </w:r>
    </w:p>
    <w:p w14:paraId="51ACC1C5" w14:textId="77777777" w:rsidR="00F33B6F" w:rsidRPr="00245E23" w:rsidRDefault="00F33B6F" w:rsidP="00F33B6F">
      <w:pPr>
        <w:rPr>
          <w:sz w:val="12"/>
        </w:rPr>
      </w:pPr>
      <w:r w:rsidRPr="00245E23">
        <w:rPr>
          <w:sz w:val="12"/>
        </w:rPr>
        <w:t>• Specifically, the extent scale associated with an incremental theme verb is introduced by one of its arguments.</w:t>
      </w:r>
    </w:p>
    <w:p w14:paraId="6B9274FC" w14:textId="77777777" w:rsidR="00F33B6F" w:rsidRPr="00245E23" w:rsidRDefault="00F33B6F" w:rsidP="00F33B6F">
      <w:pPr>
        <w:rPr>
          <w:sz w:val="12"/>
        </w:rPr>
      </w:pPr>
      <w:r w:rsidRPr="00245E23">
        <w:rPr>
          <w:sz w:val="12"/>
        </w:rPr>
        <w:t>• EVIDENCE: There is no classification of incremental theme verbs according to subtypes of extent scales (e.g., two-point, multi-valued, bounded, unbounded, lower bound closed, upper bound closed), nor is there an obvious way to suggest such a classification.</w:t>
      </w:r>
    </w:p>
    <w:p w14:paraId="6C9EE041" w14:textId="77777777" w:rsidR="00F33B6F" w:rsidRPr="00245E23" w:rsidRDefault="00F33B6F" w:rsidP="00F33B6F">
      <w:pPr>
        <w:rPr>
          <w:sz w:val="12"/>
        </w:rPr>
      </w:pPr>
      <w:r w:rsidRPr="00245E23">
        <w:rPr>
          <w:sz w:val="12"/>
        </w:rPr>
        <w:t>• A range of further evidence is now reviewed (from a larger discussion in Rappaport Hovav 2009).</w:t>
      </w:r>
    </w:p>
    <w:p w14:paraId="260E0F6E" w14:textId="77777777" w:rsidR="00F33B6F" w:rsidRPr="00245E23" w:rsidRDefault="00F33B6F" w:rsidP="00F33B6F">
      <w:pPr>
        <w:rPr>
          <w:sz w:val="12"/>
        </w:rPr>
      </w:pPr>
      <w:r w:rsidRPr="00245E23">
        <w:rPr>
          <w:sz w:val="12"/>
        </w:rPr>
        <w:t xml:space="preserve">6.1 Incremental theme verbs do not lexically specify an incremental relation </w:t>
      </w:r>
    </w:p>
    <w:p w14:paraId="0472C582" w14:textId="77777777" w:rsidR="00F33B6F" w:rsidRPr="00245E23" w:rsidRDefault="00F33B6F" w:rsidP="00F33B6F">
      <w:pPr>
        <w:rPr>
          <w:sz w:val="12"/>
        </w:rPr>
      </w:pPr>
      <w:r w:rsidRPr="00245E23">
        <w:rPr>
          <w:sz w:val="12"/>
        </w:rPr>
        <w:t>Most incremental theme verbs do not lexically require an incremental relation to the theme. The existence of a strict incremental relation between the theme and the event depends on the subject, the object, and real world knowledge of how actions are carried out (cf. Jackendoff 1996; Verkuyl 1993).</w:t>
      </w:r>
    </w:p>
    <w:p w14:paraId="420FB7D6" w14:textId="77777777" w:rsidR="00F33B6F" w:rsidRPr="00245E23" w:rsidRDefault="00F33B6F" w:rsidP="00F33B6F">
      <w:pPr>
        <w:rPr>
          <w:sz w:val="12"/>
        </w:rPr>
      </w:pPr>
      <w:r w:rsidRPr="00245E23">
        <w:rPr>
          <w:sz w:val="12"/>
        </w:rPr>
        <w:t>(48) a. The scanner read the bar-code.</w:t>
      </w:r>
    </w:p>
    <w:p w14:paraId="700C5BA4" w14:textId="77777777" w:rsidR="00F33B6F" w:rsidRPr="00245E23" w:rsidRDefault="00F33B6F" w:rsidP="00F33B6F">
      <w:pPr>
        <w:rPr>
          <w:sz w:val="12"/>
        </w:rPr>
      </w:pPr>
      <w:r w:rsidRPr="00245E23">
        <w:rPr>
          <w:sz w:val="12"/>
        </w:rPr>
        <w:t>b. Eye doctor to patient: Read this letter on the bottom of the chart.</w:t>
      </w:r>
    </w:p>
    <w:p w14:paraId="252486AF" w14:textId="77777777" w:rsidR="00F33B6F" w:rsidRPr="00245E23" w:rsidRDefault="00F33B6F" w:rsidP="00F33B6F">
      <w:pPr>
        <w:rPr>
          <w:sz w:val="12"/>
        </w:rPr>
      </w:pPr>
      <w:r w:rsidRPr="00245E23">
        <w:rPr>
          <w:sz w:val="12"/>
        </w:rPr>
        <w:t>(49) a. I ate from all the platters on the table.</w:t>
      </w:r>
    </w:p>
    <w:p w14:paraId="054FB4D4" w14:textId="77777777" w:rsidR="00F33B6F" w:rsidRPr="00245E23" w:rsidRDefault="00F33B6F" w:rsidP="00F33B6F">
      <w:pPr>
        <w:rPr>
          <w:sz w:val="12"/>
        </w:rPr>
      </w:pPr>
      <w:r w:rsidRPr="00245E23">
        <w:rPr>
          <w:sz w:val="12"/>
        </w:rPr>
        <w:t>b. I saw the entire house in half an hour.</w:t>
      </w:r>
    </w:p>
    <w:p w14:paraId="5DD8E6E8" w14:textId="77777777" w:rsidR="00F33B6F" w:rsidRPr="00245E23" w:rsidRDefault="00F33B6F" w:rsidP="00F33B6F">
      <w:pPr>
        <w:rPr>
          <w:sz w:val="12"/>
        </w:rPr>
      </w:pPr>
      <w:r w:rsidRPr="00245E23">
        <w:rPr>
          <w:sz w:val="12"/>
        </w:rPr>
        <w:t>There are a very few verbs which do not allow an incremental relation with their object, including push, pull, and throw. These verbs NEVER allow the event to affect the argument incrementally; they lack Krifka’s (1989) Mapping-to-Subevents property.</w:t>
      </w:r>
    </w:p>
    <w:p w14:paraId="651F2D78" w14:textId="77777777" w:rsidR="00F33B6F" w:rsidRPr="00245E23" w:rsidRDefault="00F33B6F" w:rsidP="00F33B6F">
      <w:pPr>
        <w:rPr>
          <w:sz w:val="12"/>
        </w:rPr>
      </w:pPr>
      <w:r w:rsidRPr="00245E23">
        <w:rPr>
          <w:sz w:val="12"/>
        </w:rPr>
        <w:t>6.2 Incremental theme verbs co-occur with other kinds of scales</w:t>
      </w:r>
    </w:p>
    <w:p w14:paraId="7820309A" w14:textId="77777777" w:rsidR="00F33B6F" w:rsidRPr="00245E23" w:rsidRDefault="00F33B6F" w:rsidP="00F33B6F">
      <w:pPr>
        <w:rPr>
          <w:sz w:val="12"/>
        </w:rPr>
      </w:pPr>
      <w:r w:rsidRPr="00245E23">
        <w:rPr>
          <w:sz w:val="12"/>
        </w:rPr>
        <w:t>• Verbs lexicalizing a path or property scale—i.e. IDM and COS verbs—cannot appear with an explicitly expressed scale of the other kind.</w:t>
      </w:r>
    </w:p>
    <w:p w14:paraId="05F58640" w14:textId="77777777" w:rsidR="00F33B6F" w:rsidRPr="00245E23" w:rsidRDefault="00F33B6F" w:rsidP="00F33B6F">
      <w:pPr>
        <w:rPr>
          <w:sz w:val="12"/>
        </w:rPr>
      </w:pPr>
      <w:r w:rsidRPr="00245E23">
        <w:rPr>
          <w:sz w:val="12"/>
        </w:rPr>
        <w:t xml:space="preserve">(50) a. </w:t>
      </w:r>
      <w:r w:rsidRPr="00245E23">
        <w:rPr>
          <w:rFonts w:ascii="Cambria Math" w:hAnsi="Cambria Math" w:cs="Cambria Math"/>
          <w:sz w:val="12"/>
        </w:rPr>
        <w:t>∗</w:t>
      </w:r>
      <w:r w:rsidRPr="00245E23">
        <w:rPr>
          <w:sz w:val="12"/>
        </w:rPr>
        <w:t xml:space="preserve"> Casey arrived breathless. (on the result interpretation)</w:t>
      </w:r>
    </w:p>
    <w:p w14:paraId="372BF3EE" w14:textId="77777777" w:rsidR="00F33B6F" w:rsidRPr="00245E23" w:rsidRDefault="00F33B6F" w:rsidP="00F33B6F">
      <w:pPr>
        <w:rPr>
          <w:sz w:val="12"/>
        </w:rPr>
      </w:pPr>
      <w:r w:rsidRPr="00245E23">
        <w:rPr>
          <w:sz w:val="12"/>
        </w:rPr>
        <w:t>(lexicalized path scale; property predicated of theme)</w:t>
      </w:r>
    </w:p>
    <w:p w14:paraId="2C39D185" w14:textId="77777777" w:rsidR="00F33B6F" w:rsidRPr="00245E23" w:rsidRDefault="00F33B6F" w:rsidP="00F33B6F">
      <w:pPr>
        <w:rPr>
          <w:sz w:val="12"/>
        </w:rPr>
      </w:pPr>
      <w:r w:rsidRPr="00245E23">
        <w:rPr>
          <w:sz w:val="12"/>
        </w:rPr>
        <w:t xml:space="preserve">b. </w:t>
      </w:r>
      <w:r w:rsidRPr="00245E23">
        <w:rPr>
          <w:rFonts w:ascii="Cambria Math" w:hAnsi="Cambria Math" w:cs="Cambria Math"/>
          <w:sz w:val="12"/>
        </w:rPr>
        <w:t>∗</w:t>
      </w:r>
      <w:r w:rsidRPr="00245E23">
        <w:rPr>
          <w:sz w:val="12"/>
        </w:rPr>
        <w:t xml:space="preserve"> The heat ripened the nectarine into the trashcan.</w:t>
      </w:r>
    </w:p>
    <w:p w14:paraId="4127AFE9" w14:textId="77777777" w:rsidR="00F33B6F" w:rsidRPr="00245E23" w:rsidRDefault="00F33B6F" w:rsidP="00F33B6F">
      <w:pPr>
        <w:rPr>
          <w:sz w:val="12"/>
        </w:rPr>
      </w:pPr>
      <w:r w:rsidRPr="00245E23">
        <w:rPr>
          <w:sz w:val="12"/>
        </w:rPr>
        <w:t>(lexicalized property scale; path predicated of theme)</w:t>
      </w:r>
    </w:p>
    <w:p w14:paraId="2A945A42" w14:textId="77777777" w:rsidR="00F33B6F" w:rsidRPr="00245E23" w:rsidRDefault="00F33B6F" w:rsidP="00F33B6F">
      <w:pPr>
        <w:rPr>
          <w:sz w:val="12"/>
        </w:rPr>
      </w:pPr>
      <w:r w:rsidRPr="00245E23">
        <w:rPr>
          <w:sz w:val="12"/>
        </w:rPr>
        <w:t>• In contrast, incremental theme verbs can appear with other than extent scales, allowing property/path scales to be predicated of their incremental theme.</w:t>
      </w:r>
    </w:p>
    <w:p w14:paraId="18575CF0" w14:textId="77777777" w:rsidR="00F33B6F" w:rsidRPr="00245E23" w:rsidRDefault="00F33B6F" w:rsidP="00F33B6F">
      <w:pPr>
        <w:rPr>
          <w:sz w:val="12"/>
        </w:rPr>
      </w:pPr>
      <w:r w:rsidRPr="00245E23">
        <w:rPr>
          <w:sz w:val="12"/>
        </w:rPr>
        <w:t>(51) a. I wiped the entire table clean in three minutes.</w:t>
      </w:r>
    </w:p>
    <w:p w14:paraId="6A95172F" w14:textId="77777777" w:rsidR="00F33B6F" w:rsidRPr="00245E23" w:rsidRDefault="00F33B6F" w:rsidP="00F33B6F">
      <w:pPr>
        <w:rPr>
          <w:sz w:val="12"/>
        </w:rPr>
      </w:pPr>
      <w:r w:rsidRPr="00245E23">
        <w:rPr>
          <w:sz w:val="12"/>
        </w:rPr>
        <w:t>(theme serves as incremental theme; property scale predicated of it)</w:t>
      </w:r>
    </w:p>
    <w:p w14:paraId="74A76885" w14:textId="77777777" w:rsidR="00F33B6F" w:rsidRPr="00245E23" w:rsidRDefault="00F33B6F" w:rsidP="00F33B6F">
      <w:pPr>
        <w:rPr>
          <w:sz w:val="12"/>
        </w:rPr>
      </w:pPr>
      <w:r w:rsidRPr="00245E23">
        <w:rPr>
          <w:sz w:val="12"/>
        </w:rPr>
        <w:t>b. I read myself to sleep.</w:t>
      </w:r>
    </w:p>
    <w:p w14:paraId="5561BF96" w14:textId="77777777" w:rsidR="00F33B6F" w:rsidRPr="00245E23" w:rsidRDefault="00F33B6F" w:rsidP="00F33B6F">
      <w:pPr>
        <w:rPr>
          <w:sz w:val="12"/>
        </w:rPr>
      </w:pPr>
      <w:r w:rsidRPr="00245E23">
        <w:rPr>
          <w:sz w:val="12"/>
        </w:rPr>
        <w:t>(unexpressed theme is incremental theme; property scale predicated of another argument)</w:t>
      </w:r>
    </w:p>
    <w:p w14:paraId="21FFAE58" w14:textId="77777777" w:rsidR="00F33B6F" w:rsidRPr="00245E23" w:rsidRDefault="00F33B6F" w:rsidP="00F33B6F">
      <w:pPr>
        <w:rPr>
          <w:sz w:val="12"/>
        </w:rPr>
      </w:pPr>
      <w:r w:rsidRPr="00245E23">
        <w:rPr>
          <w:sz w:val="12"/>
        </w:rPr>
        <w:t>c. The goats ate the lawn bare.</w:t>
      </w:r>
    </w:p>
    <w:p w14:paraId="68D01911" w14:textId="77777777" w:rsidR="00F33B6F" w:rsidRPr="00245E23" w:rsidRDefault="00F33B6F" w:rsidP="00F33B6F">
      <w:pPr>
        <w:rPr>
          <w:sz w:val="12"/>
        </w:rPr>
      </w:pPr>
      <w:r w:rsidRPr="00245E23">
        <w:rPr>
          <w:sz w:val="12"/>
        </w:rPr>
        <w:t>(theme serves as incremental theme; property scale predicated of it)</w:t>
      </w:r>
    </w:p>
    <w:p w14:paraId="125E9CBC" w14:textId="77777777" w:rsidR="00F33B6F" w:rsidRPr="00245E23" w:rsidRDefault="00F33B6F" w:rsidP="00F33B6F">
      <w:pPr>
        <w:rPr>
          <w:sz w:val="12"/>
        </w:rPr>
      </w:pPr>
      <w:r w:rsidRPr="00245E23">
        <w:rPr>
          <w:sz w:val="12"/>
        </w:rPr>
        <w:t>• SIGNIFICANCE: Extent scales as introduced by incremental themes are qualitatively different from property and path scales.</w:t>
      </w:r>
    </w:p>
    <w:p w14:paraId="52AF9FED" w14:textId="77777777" w:rsidR="00F33B6F" w:rsidRPr="00245E23" w:rsidRDefault="00F33B6F" w:rsidP="00F33B6F">
      <w:pPr>
        <w:rPr>
          <w:sz w:val="12"/>
        </w:rPr>
      </w:pPr>
      <w:r w:rsidRPr="00245E23">
        <w:rPr>
          <w:sz w:val="12"/>
        </w:rPr>
        <w:t>6.3 Incremental themes co-occur with manner meaning components</w:t>
      </w:r>
    </w:p>
    <w:p w14:paraId="369739D0" w14:textId="77777777" w:rsidR="00F33B6F" w:rsidRPr="00647FDC" w:rsidRDefault="00F33B6F" w:rsidP="00F33B6F">
      <w:pPr>
        <w:rPr>
          <w:sz w:val="12"/>
        </w:rPr>
      </w:pPr>
      <w:r w:rsidRPr="00CA6D15">
        <w:rPr>
          <w:rStyle w:val="Emphasis"/>
          <w:highlight w:val="cyan"/>
        </w:rPr>
        <w:t>Scalar change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 a </w:t>
      </w:r>
      <w:r w:rsidRPr="00CA6D15">
        <w:rPr>
          <w:rStyle w:val="Emphasis"/>
          <w:highlight w:val="cyan"/>
        </w:rPr>
        <w:t>notion of manner</w:t>
      </w:r>
      <w:r w:rsidRPr="00245E23">
        <w:rPr>
          <w:rStyle w:val="StyleUnderline"/>
        </w:rPr>
        <w:t xml:space="preserve"> as well as scalar change</w:t>
      </w:r>
      <w:r w:rsidRPr="00245E23">
        <w:rPr>
          <w:sz w:val="12"/>
        </w:rPr>
        <w:t xml:space="preserve"> (see section 5.5). </w:t>
      </w:r>
      <w:r w:rsidRPr="00245E23">
        <w:rPr>
          <w:rStyle w:val="StyleUnderline"/>
        </w:rPr>
        <w:t xml:space="preserve">Prototypical </w:t>
      </w:r>
      <w:r w:rsidRPr="00CA6D15">
        <w:rPr>
          <w:rStyle w:val="StyleUnderline"/>
          <w:highlight w:val="cyan"/>
        </w:rPr>
        <w:t>incremental theme</w:t>
      </w:r>
      <w:r w:rsidRPr="00DE2EB8">
        <w:rPr>
          <w:rStyle w:val="StyleUnderline"/>
        </w:rPr>
        <w:t xml:space="preserve"> verbs</w:t>
      </w:r>
      <w:r w:rsidRPr="00245E23">
        <w:rPr>
          <w:sz w:val="12"/>
        </w:rPr>
        <w:t>—</w:t>
      </w:r>
      <w:r w:rsidRPr="00CA6D15">
        <w:rPr>
          <w:rStyle w:val="StyleUnderline"/>
          <w:highlight w:val="cyan"/>
        </w:rPr>
        <w:t xml:space="preserve">i.e. </w:t>
      </w:r>
      <w:r w:rsidRPr="00CA6D15">
        <w:rPr>
          <w:rStyle w:val="Emphasis"/>
          <w:highlight w:val="cyan"/>
        </w:rPr>
        <w:t>creation</w:t>
      </w:r>
      <w:r w:rsidRPr="00245E23">
        <w:rPr>
          <w:rStyle w:val="StyleUnderline"/>
        </w:rPr>
        <w:t xml:space="preserve"> and ingestion </w:t>
      </w:r>
      <w:r w:rsidRPr="00CA6D15">
        <w:rPr>
          <w:rStyle w:val="Emphasis"/>
          <w:highlight w:val="cyan"/>
        </w:rPr>
        <w:t>verbs</w:t>
      </w:r>
      <w:r w:rsidRPr="00245E23">
        <w:rPr>
          <w:sz w:val="12"/>
        </w:rPr>
        <w:t>—</w:t>
      </w:r>
      <w:r w:rsidRPr="00CA6D15">
        <w:rPr>
          <w:rStyle w:val="Emphasis"/>
          <w:highlight w:val="cyan"/>
        </w:rPr>
        <w:t>do</w:t>
      </w:r>
      <w:r w:rsidRPr="00245E23">
        <w:rPr>
          <w:rStyle w:val="StyleUnderline"/>
        </w:rPr>
        <w:t xml:space="preserve"> lexicalize manner</w:t>
      </w:r>
      <w:r w:rsidRPr="00245E23">
        <w:rPr>
          <w:sz w:val="12"/>
        </w:rPr>
        <w:t>.</w:t>
      </w:r>
    </w:p>
    <w:p w14:paraId="6291BDEC" w14:textId="77777777" w:rsidR="00F33B6F" w:rsidRPr="00B337A8" w:rsidRDefault="00F33B6F" w:rsidP="00F33B6F">
      <w:pPr>
        <w:pStyle w:val="Heading4"/>
        <w:ind w:left="720"/>
      </w:pPr>
      <w:r>
        <w:t xml:space="preserve">c. They don’t denote </w:t>
      </w:r>
      <w:r w:rsidRPr="00CB0359">
        <w:rPr>
          <w:u w:val="single"/>
        </w:rPr>
        <w:t>scalar</w:t>
      </w:r>
      <w:r>
        <w:t xml:space="preserve"> change because they</w:t>
      </w:r>
      <w:r>
        <w:rPr>
          <w:b w:val="0"/>
          <w:bCs/>
        </w:rPr>
        <w:t xml:space="preserve"> </w:t>
      </w:r>
      <w:r w:rsidRPr="00B337A8">
        <w:rPr>
          <w:u w:val="single"/>
        </w:rPr>
        <w:t>borrow</w:t>
      </w:r>
      <w:r w:rsidRPr="00B337A8">
        <w:t xml:space="preserve"> </w:t>
      </w:r>
      <w:r w:rsidRPr="00B337A8">
        <w:rPr>
          <w:u w:val="single"/>
        </w:rPr>
        <w:t>scale</w:t>
      </w:r>
      <w:r w:rsidRPr="00B337A8">
        <w:t xml:space="preserve"> </w:t>
      </w:r>
      <w:r>
        <w:t xml:space="preserve">from the direct </w:t>
      </w:r>
      <w:r w:rsidRPr="00B337A8">
        <w:rPr>
          <w:u w:val="single"/>
        </w:rPr>
        <w:t>object</w:t>
      </w:r>
      <w:r w:rsidRPr="00B337A8">
        <w:t xml:space="preserve"> </w:t>
      </w:r>
      <w:r>
        <w:t xml:space="preserve">instead of being </w:t>
      </w:r>
      <w:r w:rsidRPr="00B337A8">
        <w:rPr>
          <w:u w:val="single"/>
        </w:rPr>
        <w:t>encoded</w:t>
      </w:r>
      <w:r w:rsidRPr="00B337A8">
        <w:t xml:space="preserve"> </w:t>
      </w:r>
      <w:r>
        <w:t>in the verb</w:t>
      </w:r>
      <w:r w:rsidRPr="00B337A8">
        <w:t xml:space="preserve"> </w:t>
      </w:r>
      <w:r>
        <w:t>the way change-of-state verbs like ‘</w:t>
      </w:r>
      <w:r w:rsidRPr="00B337A8">
        <w:rPr>
          <w:u w:val="single"/>
        </w:rPr>
        <w:t>strengthen</w:t>
      </w:r>
      <w:r>
        <w:t xml:space="preserve">’ do. </w:t>
      </w:r>
    </w:p>
    <w:p w14:paraId="0C2FED04" w14:textId="77777777" w:rsidR="00F33B6F" w:rsidRPr="00B337A8" w:rsidRDefault="00F33B6F" w:rsidP="00F33B6F">
      <w:r w:rsidRPr="00B337A8">
        <w:rPr>
          <w:rStyle w:val="Style13ptBold"/>
        </w:rPr>
        <w:t>Hovav ’14</w:t>
      </w:r>
      <w:r>
        <w:t xml:space="preserve"> [Malka Rappaport Hovav, linguist and professor of linguistics at the Hebrew University of Jerusalem; PhD, Massachusetts Institute of Technology. Nov 2014. </w:t>
      </w:r>
      <w:r w:rsidRPr="00B337A8">
        <w:rPr>
          <w:i/>
          <w:iCs/>
        </w:rPr>
        <w:t>The Syntax of Roots and the Roots of Syntax</w:t>
      </w:r>
      <w:r>
        <w:t xml:space="preserve"> “Building scalar changes” </w:t>
      </w:r>
      <w:r w:rsidRPr="00B337A8">
        <w:t>https://www.researchgate.net/publication/299887676_Building_scalar_changes</w:t>
      </w:r>
      <w:r>
        <w:t xml:space="preserve"> // </w:t>
      </w:r>
      <w:r>
        <w:rPr>
          <w:i/>
        </w:rPr>
        <w:t>q.c.</w:t>
      </w:r>
      <w:r>
        <w:t>]</w:t>
      </w:r>
    </w:p>
    <w:p w14:paraId="25A4639C" w14:textId="77777777" w:rsidR="00F33B6F" w:rsidRPr="00B337A8" w:rsidRDefault="00F33B6F" w:rsidP="00F33B6F">
      <w:pPr>
        <w:rPr>
          <w:sz w:val="12"/>
        </w:rPr>
      </w:pPr>
      <w:r w:rsidRPr="00B337A8">
        <w:rPr>
          <w:sz w:val="12"/>
        </w:rPr>
        <w:t>Abstract</w:t>
      </w:r>
    </w:p>
    <w:p w14:paraId="2E8E1125" w14:textId="77777777" w:rsidR="00F33B6F" w:rsidRDefault="00F33B6F" w:rsidP="00F33B6F">
      <w:pPr>
        <w:rPr>
          <w:sz w:val="12"/>
        </w:rPr>
      </w:pPr>
      <w:r w:rsidRPr="00CA6D15">
        <w:rPr>
          <w:rStyle w:val="Emphasis"/>
          <w:highlight w:val="cyan"/>
        </w:rPr>
        <w:t>Change of state verbs</w:t>
      </w:r>
      <w:r w:rsidRPr="00B337A8">
        <w:rPr>
          <w:sz w:val="12"/>
        </w:rPr>
        <w:t xml:space="preserve"> and verbs of directed motion are shown to share interpretive properties and argument realization properties which are claimed to follow from the fact that they both </w:t>
      </w:r>
      <w:r w:rsidRPr="00CA6D15">
        <w:rPr>
          <w:rStyle w:val="Emphasis"/>
          <w:highlight w:val="cyan"/>
        </w:rPr>
        <w:t>lexically encode</w:t>
      </w:r>
      <w:r w:rsidRPr="00B337A8">
        <w:rPr>
          <w:rStyle w:val="StyleUnderline"/>
        </w:rPr>
        <w:t xml:space="preserve">, or </w:t>
      </w:r>
      <w:r w:rsidRPr="00CB0359">
        <w:rPr>
          <w:rStyle w:val="Emphasis"/>
        </w:rPr>
        <w:t>lexicalize</w:t>
      </w:r>
      <w:r w:rsidRPr="00B337A8">
        <w:rPr>
          <w:rStyle w:val="StyleUnderline"/>
        </w:rPr>
        <w:t xml:space="preserve">, as </w:t>
      </w:r>
      <w:r w:rsidRPr="00CA6D15">
        <w:rPr>
          <w:rStyle w:val="Emphasis"/>
          <w:highlight w:val="cyan"/>
        </w:rPr>
        <w:t>scale</w:t>
      </w:r>
      <w:r w:rsidRPr="00B337A8">
        <w:rPr>
          <w:sz w:val="12"/>
        </w:rPr>
        <w:t xml:space="preserve">. The semantic core of each verb in both classes is a stative scalar attribute, and the events in the denotation of the verb involve a change in the value of that scalar attribute. There is a similar typology of scalar attributes which form the core of both classes. </w:t>
      </w:r>
      <w:r w:rsidRPr="00B337A8">
        <w:rPr>
          <w:rStyle w:val="StyleUnderline"/>
        </w:rPr>
        <w:t xml:space="preserve">In contrast, </w:t>
      </w:r>
      <w:r w:rsidRPr="00CA6D15">
        <w:rPr>
          <w:rStyle w:val="Emphasis"/>
          <w:highlight w:val="cyan"/>
        </w:rPr>
        <w:t>incremental theme verbs</w:t>
      </w:r>
      <w:r w:rsidRPr="00B337A8">
        <w:rPr>
          <w:sz w:val="12"/>
        </w:rPr>
        <w:t xml:space="preserve">, which have also been claimed to be associated with a scale, </w:t>
      </w:r>
      <w:r w:rsidRPr="00CA6D15">
        <w:rPr>
          <w:rStyle w:val="Emphasis"/>
          <w:highlight w:val="cyan"/>
        </w:rPr>
        <w:t>do not</w:t>
      </w:r>
      <w:r w:rsidRPr="00B337A8">
        <w:rPr>
          <w:rStyle w:val="StyleUnderline"/>
        </w:rPr>
        <w:t xml:space="preserve"> show the same interpretive and argument realization properties</w:t>
      </w:r>
      <w:r w:rsidRPr="00B337A8">
        <w:rPr>
          <w:sz w:val="12"/>
        </w:rPr>
        <w:t xml:space="preserve">. This is claimed to follow </w:t>
      </w:r>
      <w:r w:rsidRPr="00CA6D15">
        <w:rPr>
          <w:rStyle w:val="StyleUnderline"/>
          <w:highlight w:val="cyan"/>
        </w:rPr>
        <w:t xml:space="preserve">from the fact that the </w:t>
      </w:r>
      <w:r w:rsidRPr="00CA6D15">
        <w:rPr>
          <w:rStyle w:val="Emphasis"/>
          <w:highlight w:val="cyan"/>
        </w:rPr>
        <w:t>scale associated</w:t>
      </w:r>
      <w:r w:rsidRPr="00CA6D15">
        <w:rPr>
          <w:rStyle w:val="StyleUnderline"/>
          <w:highlight w:val="cyan"/>
        </w:rPr>
        <w:t xml:space="preserve"> with these verbs is </w:t>
      </w:r>
      <w:r w:rsidRPr="00CA6D15">
        <w:rPr>
          <w:rStyle w:val="Emphasis"/>
          <w:highlight w:val="cyan"/>
        </w:rPr>
        <w:t>introduced</w:t>
      </w:r>
      <w:r w:rsidRPr="00CA6D15">
        <w:rPr>
          <w:rStyle w:val="StyleUnderline"/>
          <w:highlight w:val="cyan"/>
        </w:rPr>
        <w:t xml:space="preserve"> by the </w:t>
      </w:r>
      <w:r w:rsidRPr="00CA6D15">
        <w:rPr>
          <w:rStyle w:val="Emphasis"/>
          <w:highlight w:val="cyan"/>
        </w:rPr>
        <w:t>direct object</w:t>
      </w:r>
      <w:r w:rsidRPr="00CA6D15">
        <w:rPr>
          <w:rStyle w:val="StyleUnderline"/>
          <w:highlight w:val="cyan"/>
        </w:rPr>
        <w:t xml:space="preserve"> and </w:t>
      </w:r>
      <w:r w:rsidRPr="00CA6D15">
        <w:rPr>
          <w:rStyle w:val="Emphasis"/>
          <w:highlight w:val="cyan"/>
        </w:rPr>
        <w:t>not lexicalized by the verb</w:t>
      </w:r>
      <w:r w:rsidRPr="00B337A8">
        <w:rPr>
          <w:sz w:val="12"/>
        </w:rPr>
        <w:t>.</w:t>
      </w:r>
    </w:p>
    <w:p w14:paraId="1B347822" w14:textId="77777777" w:rsidR="00F33B6F" w:rsidRPr="00DF5A28" w:rsidRDefault="00F33B6F" w:rsidP="00F33B6F"/>
    <w:p w14:paraId="46F172F6" w14:textId="77777777" w:rsidR="00F33B6F" w:rsidRPr="008060CB" w:rsidRDefault="00F33B6F" w:rsidP="00F33B6F">
      <w:pPr>
        <w:pStyle w:val="Heading4"/>
      </w:pPr>
      <w:r>
        <w:t xml:space="preserve">There are 2 types of verbs that imply a change-of-state: ‘strengthen’ is the one that requires the </w:t>
      </w:r>
      <w:r w:rsidRPr="00B7731D">
        <w:rPr>
          <w:u w:val="single"/>
        </w:rPr>
        <w:t>object</w:t>
      </w:r>
      <w:r>
        <w:t xml:space="preserve"> it acts </w:t>
      </w:r>
      <w:r w:rsidRPr="00B7731D">
        <w:rPr>
          <w:u w:val="single"/>
        </w:rPr>
        <w:t>upon</w:t>
      </w:r>
      <w:r>
        <w:t xml:space="preserve"> to </w:t>
      </w:r>
      <w:r w:rsidRPr="00B7731D">
        <w:rPr>
          <w:u w:val="single"/>
        </w:rPr>
        <w:t>already</w:t>
      </w:r>
      <w:r>
        <w:t xml:space="preserve"> </w:t>
      </w:r>
      <w:r w:rsidRPr="00B7731D">
        <w:rPr>
          <w:u w:val="single"/>
        </w:rPr>
        <w:t>exist</w:t>
      </w:r>
      <w:r>
        <w:t>---‘</w:t>
      </w:r>
      <w:r w:rsidRPr="00B7731D">
        <w:rPr>
          <w:u w:val="single"/>
        </w:rPr>
        <w:t>creation</w:t>
      </w:r>
      <w:r>
        <w:t xml:space="preserve"> verbs’ that change it from </w:t>
      </w:r>
      <w:r w:rsidRPr="00B7731D">
        <w:rPr>
          <w:u w:val="single"/>
        </w:rPr>
        <w:t>nothing</w:t>
      </w:r>
      <w:r>
        <w:t xml:space="preserve"> to </w:t>
      </w:r>
      <w:r w:rsidRPr="00B7731D">
        <w:rPr>
          <w:u w:val="single"/>
        </w:rPr>
        <w:t>something</w:t>
      </w:r>
      <w:r>
        <w:t xml:space="preserve"> are </w:t>
      </w:r>
      <w:r w:rsidRPr="00B7731D">
        <w:rPr>
          <w:u w:val="single"/>
        </w:rPr>
        <w:t>different</w:t>
      </w:r>
      <w:r>
        <w:t xml:space="preserve">. </w:t>
      </w:r>
    </w:p>
    <w:p w14:paraId="37D43391" w14:textId="77777777" w:rsidR="00F33B6F" w:rsidRPr="00DF5A28" w:rsidRDefault="00F33B6F" w:rsidP="00F33B6F">
      <w:pPr>
        <w:pStyle w:val="Heading4"/>
      </w:pPr>
      <w:r>
        <w:t xml:space="preserve">3. Its </w:t>
      </w:r>
      <w:r w:rsidRPr="00B7731D">
        <w:rPr>
          <w:u w:val="single"/>
        </w:rPr>
        <w:t>ROOT</w:t>
      </w:r>
      <w:r>
        <w:t xml:space="preserve"> requires </w:t>
      </w:r>
      <w:r w:rsidRPr="00D872A1">
        <w:rPr>
          <w:u w:val="single"/>
        </w:rPr>
        <w:t>RELATIVE CHANGE</w:t>
      </w:r>
      <w:r>
        <w:t xml:space="preserve">: </w:t>
      </w:r>
    </w:p>
    <w:p w14:paraId="62CB003D" w14:textId="77777777" w:rsidR="00F33B6F" w:rsidRDefault="00F33B6F" w:rsidP="00F33B6F">
      <w:pPr>
        <w:pStyle w:val="Heading4"/>
        <w:ind w:left="720"/>
      </w:pPr>
      <w:r>
        <w:t xml:space="preserve">a. ‘Strengthen’ is a </w:t>
      </w:r>
      <w:r w:rsidRPr="0005496A">
        <w:rPr>
          <w:u w:val="single"/>
        </w:rPr>
        <w:t>gradable</w:t>
      </w:r>
      <w:r>
        <w:t xml:space="preserve"> and </w:t>
      </w:r>
      <w:r w:rsidRPr="0005496A">
        <w:rPr>
          <w:u w:val="single"/>
        </w:rPr>
        <w:t>relative</w:t>
      </w:r>
      <w:r>
        <w:t xml:space="preserve"> adjective, </w:t>
      </w:r>
      <w:r w:rsidRPr="0005496A">
        <w:rPr>
          <w:i/>
          <w:iCs w:val="0"/>
          <w:u w:val="single"/>
        </w:rPr>
        <w:t>not</w:t>
      </w:r>
      <w:r>
        <w:t xml:space="preserve"> </w:t>
      </w:r>
      <w:r w:rsidRPr="0005496A">
        <w:rPr>
          <w:u w:val="single"/>
        </w:rPr>
        <w:t>absolute</w:t>
      </w:r>
      <w:r>
        <w:t>.</w:t>
      </w:r>
    </w:p>
    <w:p w14:paraId="20D517B4" w14:textId="77777777" w:rsidR="00F33B6F" w:rsidRPr="00675BB1" w:rsidRDefault="00F33B6F" w:rsidP="00F33B6F">
      <w:r w:rsidRPr="00675BB1">
        <w:rPr>
          <w:rStyle w:val="Style13ptBold"/>
        </w:rPr>
        <w:t>Pedersen ’14</w:t>
      </w:r>
      <w:r>
        <w:t xml:space="preserve"> [Walter A. Pedersen, researcher in the Semantics Research Group at McGill University; PhD, McGill University. Apr 15 2014. </w:t>
      </w:r>
      <w:r>
        <w:rPr>
          <w:i/>
          <w:iCs/>
        </w:rPr>
        <w:t>Journal of Semantics</w:t>
      </w:r>
      <w:r>
        <w:t>, Vol. 32, Iss. 3 “</w:t>
      </w:r>
      <w:r w:rsidRPr="00675BB1">
        <w:t>A Scalar Analysis of Again-Ambiguities</w:t>
      </w:r>
      <w:r>
        <w:t xml:space="preserve">” </w:t>
      </w:r>
      <w:r w:rsidRPr="00675BB1">
        <w:t>https://academic.oup.com/jos/article-abstract/32/3/373/1636767</w:t>
      </w:r>
      <w:r>
        <w:t xml:space="preserve"> // </w:t>
      </w:r>
      <w:r>
        <w:rPr>
          <w:i/>
        </w:rPr>
        <w:t>q.c.</w:t>
      </w:r>
      <w:r>
        <w:t>]</w:t>
      </w:r>
    </w:p>
    <w:p w14:paraId="29FB0B51" w14:textId="77777777" w:rsidR="00F33B6F" w:rsidRPr="008A2A70" w:rsidRDefault="00F33B6F" w:rsidP="00F33B6F">
      <w:pPr>
        <w:rPr>
          <w:sz w:val="12"/>
        </w:rPr>
      </w:pPr>
      <w:r w:rsidRPr="008A2A70">
        <w:rPr>
          <w:sz w:val="12"/>
        </w:rPr>
        <w:t xml:space="preserve">There is, however, a significant problem with a multiple-decomposition analysis of this sort—namely, it misses a robust generalization that the inferential properties of a deadjectival verb are predictable from the lexical semantics of the corresponding gradable adjective (Hay et al. 1999; Winter 2006; Kennedy &amp; Levin 2008). </w:t>
      </w:r>
      <w:r w:rsidRPr="00CA6D15">
        <w:rPr>
          <w:rStyle w:val="Emphasis"/>
          <w:highlight w:val="cyan"/>
        </w:rPr>
        <w:t>Gradable adjectives</w:t>
      </w:r>
      <w:r w:rsidRPr="008A2A70">
        <w:rPr>
          <w:rStyle w:val="StyleUnderline"/>
        </w:rPr>
        <w:t xml:space="preserve"> have been recognized to </w:t>
      </w:r>
      <w:r w:rsidRPr="00CA6D15">
        <w:rPr>
          <w:rStyle w:val="StyleUnderline"/>
          <w:highlight w:val="cyan"/>
        </w:rPr>
        <w:t>fall into two</w:t>
      </w:r>
      <w:r w:rsidRPr="008A2A70">
        <w:rPr>
          <w:rStyle w:val="StyleUnderline"/>
        </w:rPr>
        <w:t xml:space="preserve"> general descriptive </w:t>
      </w:r>
      <w:r w:rsidRPr="00CA6D15">
        <w:rPr>
          <w:rStyle w:val="StyleUnderline"/>
          <w:highlight w:val="cyan"/>
        </w:rPr>
        <w:t xml:space="preserve">classes: </w:t>
      </w:r>
      <w:r w:rsidRPr="00CA6D15">
        <w:rPr>
          <w:rStyle w:val="Emphasis"/>
          <w:highlight w:val="cyan"/>
        </w:rPr>
        <w:t>RELATIVE ADJECTIVES</w:t>
      </w:r>
      <w:r w:rsidRPr="008A2A70">
        <w:rPr>
          <w:sz w:val="12"/>
        </w:rPr>
        <w:t xml:space="preserve">, whose positive forms </w:t>
      </w:r>
      <w:r w:rsidRPr="00CA6D15">
        <w:rPr>
          <w:rStyle w:val="Emphasis"/>
          <w:highlight w:val="cyan"/>
        </w:rPr>
        <w:t>require reference</w:t>
      </w:r>
      <w:r w:rsidRPr="00CA6D15">
        <w:rPr>
          <w:rStyle w:val="StyleUnderline"/>
          <w:highlight w:val="cyan"/>
        </w:rPr>
        <w:t xml:space="preserve"> to a </w:t>
      </w:r>
      <w:r w:rsidRPr="00CA6D15">
        <w:rPr>
          <w:rStyle w:val="Emphasis"/>
          <w:highlight w:val="cyan"/>
        </w:rPr>
        <w:t>contextually provided</w:t>
      </w:r>
      <w:r w:rsidRPr="00675BB1">
        <w:rPr>
          <w:rStyle w:val="Emphasis"/>
        </w:rPr>
        <w:t xml:space="preserve"> standard or </w:t>
      </w:r>
      <w:r w:rsidRPr="00CA6D15">
        <w:rPr>
          <w:rStyle w:val="Emphasis"/>
          <w:highlight w:val="cyan"/>
        </w:rPr>
        <w:t>comparison-class</w:t>
      </w:r>
      <w:r w:rsidRPr="008A2A70">
        <w:rPr>
          <w:sz w:val="12"/>
        </w:rPr>
        <w:t xml:space="preserve">, </w:t>
      </w:r>
      <w:r w:rsidRPr="008A2A70">
        <w:rPr>
          <w:rStyle w:val="StyleUnderline"/>
        </w:rPr>
        <w:t xml:space="preserve">and </w:t>
      </w:r>
      <w:r w:rsidRPr="00CA6D15">
        <w:rPr>
          <w:rStyle w:val="Emphasis"/>
          <w:highlight w:val="cyan"/>
        </w:rPr>
        <w:t>ABSOLUTE ADJECTIVES</w:t>
      </w:r>
      <w:r w:rsidRPr="008A2A70">
        <w:rPr>
          <w:sz w:val="12"/>
        </w:rPr>
        <w:t xml:space="preserve">, whose positive forms are generally </w:t>
      </w:r>
      <w:r w:rsidRPr="00CA6D15">
        <w:rPr>
          <w:rStyle w:val="Emphasis"/>
          <w:highlight w:val="cyan"/>
        </w:rPr>
        <w:t>not context-sensitive</w:t>
      </w:r>
      <w:r w:rsidRPr="008A2A70">
        <w:rPr>
          <w:rStyle w:val="StyleUnderline"/>
        </w:rPr>
        <w:t xml:space="preserve"> in the same way</w:t>
      </w:r>
      <w:r w:rsidRPr="008A2A70">
        <w:rPr>
          <w:sz w:val="12"/>
        </w:rPr>
        <w:t xml:space="preserve"> (e.g. Unger 1978; Yoon 1996; Rotstein &amp; Winter 2004; Kennedy &amp; McNally 2005; Kennedy 2007; Burnett 2012). Into the former category fall adjectives like wide, tall, expensive, strong and many others; what counts as wide, tall or expensive can vary widely from context-to-context. Absolute adjectives, on the other hand, do not display this level of context-sensitivity; the requirements for satisfying their positive forms does not vary (or varies to a much less degree) from context-to-context.</w:t>
      </w:r>
    </w:p>
    <w:p w14:paraId="1EEDDB60" w14:textId="77777777" w:rsidR="00F33B6F" w:rsidRPr="008A2A70" w:rsidRDefault="00F33B6F" w:rsidP="00F33B6F">
      <w:pPr>
        <w:rPr>
          <w:sz w:val="12"/>
        </w:rPr>
      </w:pPr>
      <w:r w:rsidRPr="008A2A70">
        <w:rPr>
          <w:sz w:val="12"/>
        </w:rPr>
        <w:t xml:space="preserve">These adjectival distinctions carry over to the verbal domain (e.g. Winter 2006; Kennedy &amp; Levin 2008). In particular, the lexical class of an adjective (relative or absolute) can be used to predict whether or not a deadjectival verb based on that adjective will give rise to positive form inferences (Winter 2006). For example, </w:t>
      </w:r>
      <w:r w:rsidRPr="008A2A70">
        <w:rPr>
          <w:rStyle w:val="StyleUnderline"/>
        </w:rPr>
        <w:t xml:space="preserve">straighten, purify, </w:t>
      </w:r>
      <w:r w:rsidRPr="00CA6D15">
        <w:rPr>
          <w:rStyle w:val="Emphasis"/>
          <w:highlight w:val="cyan"/>
        </w:rPr>
        <w:t>flatten</w:t>
      </w:r>
      <w:r w:rsidRPr="00CA6D15">
        <w:rPr>
          <w:rStyle w:val="StyleUnderline"/>
          <w:highlight w:val="cyan"/>
        </w:rPr>
        <w:t xml:space="preserve"> and </w:t>
      </w:r>
      <w:r w:rsidRPr="00CA6D15">
        <w:rPr>
          <w:rStyle w:val="Emphasis"/>
          <w:highlight w:val="cyan"/>
        </w:rPr>
        <w:t>empty</w:t>
      </w:r>
      <w:r w:rsidRPr="00CA6D15">
        <w:rPr>
          <w:rStyle w:val="StyleUnderline"/>
          <w:highlight w:val="cyan"/>
        </w:rPr>
        <w:t xml:space="preserve"> are</w:t>
      </w:r>
      <w:r w:rsidRPr="008A2A70">
        <w:rPr>
          <w:rStyle w:val="StyleUnderline"/>
        </w:rPr>
        <w:t xml:space="preserve"> all deadjectival verbs based on </w:t>
      </w:r>
      <w:r w:rsidRPr="00CA6D15">
        <w:rPr>
          <w:rStyle w:val="Emphasis"/>
          <w:highlight w:val="cyan"/>
        </w:rPr>
        <w:t>absolute adjectives</w:t>
      </w:r>
      <w:r w:rsidRPr="008A2A70">
        <w:rPr>
          <w:sz w:val="12"/>
        </w:rPr>
        <w:t>, and all give rise to positive form inferences.</w:t>
      </w:r>
    </w:p>
    <w:p w14:paraId="2605A727" w14:textId="77777777" w:rsidR="00F33B6F" w:rsidRPr="008A2A70" w:rsidRDefault="00F33B6F" w:rsidP="00F33B6F">
      <w:pPr>
        <w:rPr>
          <w:sz w:val="12"/>
        </w:rPr>
      </w:pPr>
      <w:r w:rsidRPr="008A2A70">
        <w:rPr>
          <w:sz w:val="12"/>
        </w:rPr>
        <w:t>(25)</w:t>
      </w:r>
      <w:r w:rsidRPr="008A2A70">
        <w:rPr>
          <w:sz w:val="12"/>
        </w:rPr>
        <w:tab/>
        <w:t xml:space="preserve">a. </w:t>
      </w:r>
      <w:r w:rsidRPr="008A2A70">
        <w:rPr>
          <w:rStyle w:val="StyleUnderline"/>
        </w:rPr>
        <w:t xml:space="preserve">The tree straightened </w:t>
      </w:r>
      <w:r w:rsidRPr="008A2A70">
        <w:rPr>
          <w:rStyle w:val="StyleUnderline"/>
          <w:rFonts w:ascii="Cambria Math" w:hAnsi="Cambria Math" w:cs="Cambria Math"/>
        </w:rPr>
        <w:t>⇒</w:t>
      </w:r>
      <w:r w:rsidRPr="008A2A70">
        <w:rPr>
          <w:rStyle w:val="StyleUnderline"/>
        </w:rPr>
        <w:t xml:space="preserve"> The tree became straight</w:t>
      </w:r>
    </w:p>
    <w:p w14:paraId="41EA3C43" w14:textId="77777777" w:rsidR="00F33B6F" w:rsidRPr="008A2A70" w:rsidRDefault="00F33B6F" w:rsidP="00F33B6F">
      <w:pPr>
        <w:ind w:firstLine="720"/>
        <w:rPr>
          <w:sz w:val="12"/>
        </w:rPr>
      </w:pPr>
      <w:r w:rsidRPr="008A2A70">
        <w:rPr>
          <w:sz w:val="12"/>
        </w:rPr>
        <w:t xml:space="preserve">b. </w:t>
      </w:r>
      <w:r w:rsidRPr="008A2A70">
        <w:rPr>
          <w:rStyle w:val="StyleUnderline"/>
        </w:rPr>
        <w:t xml:space="preserve">John purified the water </w:t>
      </w:r>
      <w:r w:rsidRPr="008A2A70">
        <w:rPr>
          <w:rStyle w:val="StyleUnderline"/>
          <w:rFonts w:ascii="Cambria Math" w:hAnsi="Cambria Math" w:cs="Cambria Math"/>
        </w:rPr>
        <w:t>⇒</w:t>
      </w:r>
      <w:r w:rsidRPr="008A2A70">
        <w:rPr>
          <w:rStyle w:val="StyleUnderline"/>
        </w:rPr>
        <w:t xml:space="preserve"> The water became pure</w:t>
      </w:r>
    </w:p>
    <w:p w14:paraId="5216BFEA" w14:textId="77777777" w:rsidR="00F33B6F" w:rsidRPr="008A2A70" w:rsidRDefault="00F33B6F" w:rsidP="00F33B6F">
      <w:pPr>
        <w:ind w:firstLine="720"/>
        <w:rPr>
          <w:sz w:val="12"/>
        </w:rPr>
      </w:pPr>
      <w:r w:rsidRPr="008A2A70">
        <w:rPr>
          <w:sz w:val="12"/>
        </w:rPr>
        <w:t xml:space="preserve">c. </w:t>
      </w:r>
      <w:r w:rsidRPr="008A2A70">
        <w:rPr>
          <w:rStyle w:val="StyleUnderline"/>
        </w:rPr>
        <w:t xml:space="preserve">The dough flattened </w:t>
      </w:r>
      <w:r w:rsidRPr="008A2A70">
        <w:rPr>
          <w:rStyle w:val="StyleUnderline"/>
          <w:rFonts w:ascii="Cambria Math" w:hAnsi="Cambria Math" w:cs="Cambria Math"/>
        </w:rPr>
        <w:t>⇒</w:t>
      </w:r>
      <w:r w:rsidRPr="008A2A70">
        <w:rPr>
          <w:rStyle w:val="StyleUnderline"/>
        </w:rPr>
        <w:t xml:space="preserve"> The dough became flat</w:t>
      </w:r>
    </w:p>
    <w:p w14:paraId="4DCD4B39" w14:textId="77777777" w:rsidR="00F33B6F" w:rsidRPr="008A2A70" w:rsidRDefault="00F33B6F" w:rsidP="00F33B6F">
      <w:pPr>
        <w:ind w:firstLine="720"/>
        <w:rPr>
          <w:sz w:val="12"/>
        </w:rPr>
      </w:pPr>
      <w:r w:rsidRPr="008A2A70">
        <w:rPr>
          <w:sz w:val="12"/>
        </w:rPr>
        <w:t xml:space="preserve">d. </w:t>
      </w:r>
      <w:r w:rsidRPr="008A2A70">
        <w:rPr>
          <w:rStyle w:val="StyleUnderline"/>
        </w:rPr>
        <w:t xml:space="preserve">The sink emptied </w:t>
      </w:r>
      <w:r w:rsidRPr="008A2A70">
        <w:rPr>
          <w:rStyle w:val="StyleUnderline"/>
          <w:rFonts w:ascii="Cambria Math" w:hAnsi="Cambria Math" w:cs="Cambria Math"/>
        </w:rPr>
        <w:t>⇒</w:t>
      </w:r>
      <w:r w:rsidRPr="008A2A70">
        <w:rPr>
          <w:rStyle w:val="StyleUnderline"/>
        </w:rPr>
        <w:t xml:space="preserve"> The sink became empty</w:t>
      </w:r>
    </w:p>
    <w:p w14:paraId="57CBB407" w14:textId="77777777" w:rsidR="00F33B6F" w:rsidRPr="008A2A70" w:rsidRDefault="00F33B6F" w:rsidP="00F33B6F">
      <w:pPr>
        <w:rPr>
          <w:sz w:val="12"/>
        </w:rPr>
      </w:pPr>
      <w:r w:rsidRPr="00CA6D15">
        <w:rPr>
          <w:rStyle w:val="Emphasis"/>
          <w:highlight w:val="cyan"/>
        </w:rPr>
        <w:t>On the other hand</w:t>
      </w:r>
      <w:r w:rsidRPr="008A2A70">
        <w:rPr>
          <w:sz w:val="12"/>
        </w:rPr>
        <w:t xml:space="preserve">, narrow, </w:t>
      </w:r>
      <w:r w:rsidRPr="00CA6D15">
        <w:rPr>
          <w:rStyle w:val="Emphasis"/>
          <w:highlight w:val="cyan"/>
        </w:rPr>
        <w:t>strengthen</w:t>
      </w:r>
      <w:r w:rsidRPr="008A2A70">
        <w:rPr>
          <w:sz w:val="12"/>
        </w:rPr>
        <w:t xml:space="preserve">, lengthen and broaden </w:t>
      </w:r>
      <w:r w:rsidRPr="00CA6D15">
        <w:rPr>
          <w:rStyle w:val="StyleUnderline"/>
          <w:highlight w:val="cyan"/>
        </w:rPr>
        <w:t>are</w:t>
      </w:r>
      <w:r w:rsidRPr="008A2A70">
        <w:rPr>
          <w:rStyle w:val="StyleUnderline"/>
        </w:rPr>
        <w:t xml:space="preserve"> all related to </w:t>
      </w:r>
      <w:r w:rsidRPr="00CA6D15">
        <w:rPr>
          <w:rStyle w:val="Emphasis"/>
          <w:highlight w:val="cyan"/>
        </w:rPr>
        <w:t>relative</w:t>
      </w:r>
      <w:r w:rsidRPr="00675BB1">
        <w:rPr>
          <w:rStyle w:val="Emphasis"/>
        </w:rPr>
        <w:t xml:space="preserve"> adjectives</w:t>
      </w:r>
      <w:r w:rsidRPr="008A2A70">
        <w:rPr>
          <w:sz w:val="12"/>
        </w:rPr>
        <w:t>, and do not give rise to such inferences.</w:t>
      </w:r>
    </w:p>
    <w:p w14:paraId="3CC66714" w14:textId="77777777" w:rsidR="00F33B6F" w:rsidRPr="008A2A70" w:rsidRDefault="00F33B6F" w:rsidP="00F33B6F">
      <w:pPr>
        <w:rPr>
          <w:sz w:val="12"/>
        </w:rPr>
      </w:pPr>
      <w:r w:rsidRPr="008A2A70">
        <w:rPr>
          <w:sz w:val="12"/>
        </w:rPr>
        <w:t>(26)</w:t>
      </w:r>
      <w:r w:rsidRPr="008A2A70">
        <w:rPr>
          <w:sz w:val="12"/>
        </w:rPr>
        <w:tab/>
        <w:t>a. ?</w:t>
      </w:r>
      <w:r w:rsidRPr="008A2A70">
        <w:rPr>
          <w:rStyle w:val="StyleUnderline"/>
        </w:rPr>
        <w:t xml:space="preserve">The gap narrowed </w:t>
      </w:r>
      <w:r w:rsidRPr="008A2A70">
        <w:rPr>
          <w:rStyle w:val="StyleUnderline"/>
          <w:rFonts w:ascii="Cambria Math" w:hAnsi="Cambria Math" w:cs="Cambria Math"/>
        </w:rPr>
        <w:t>⇏</w:t>
      </w:r>
      <w:r w:rsidRPr="008A2A70">
        <w:rPr>
          <w:rStyle w:val="StyleUnderline"/>
        </w:rPr>
        <w:t xml:space="preserve"> The gap became narrow.</w:t>
      </w:r>
    </w:p>
    <w:p w14:paraId="226D51BE" w14:textId="77777777" w:rsidR="00F33B6F" w:rsidRPr="008A2A70" w:rsidRDefault="00F33B6F" w:rsidP="00F33B6F">
      <w:pPr>
        <w:ind w:firstLine="720"/>
        <w:rPr>
          <w:sz w:val="12"/>
        </w:rPr>
      </w:pPr>
      <w:r w:rsidRPr="008A2A70">
        <w:rPr>
          <w:sz w:val="12"/>
        </w:rPr>
        <w:t>b. ?</w:t>
      </w:r>
      <w:r w:rsidRPr="008A2A70">
        <w:rPr>
          <w:rStyle w:val="StyleUnderline"/>
        </w:rPr>
        <w:t xml:space="preserve">The muscle </w:t>
      </w:r>
      <w:r w:rsidRPr="00B7731D">
        <w:rPr>
          <w:rStyle w:val="Emphasis"/>
        </w:rPr>
        <w:t>strengthened</w:t>
      </w:r>
      <w:r w:rsidRPr="008A2A70">
        <w:rPr>
          <w:rStyle w:val="StyleUnderline"/>
        </w:rPr>
        <w:t xml:space="preserve"> </w:t>
      </w:r>
      <w:r w:rsidRPr="00B7731D">
        <w:rPr>
          <w:rStyle w:val="Emphasis"/>
          <w:rFonts w:ascii="Cambria Math" w:hAnsi="Cambria Math" w:cs="Cambria Math"/>
        </w:rPr>
        <w:t>⇏</w:t>
      </w:r>
      <w:r w:rsidRPr="008A2A70">
        <w:rPr>
          <w:rStyle w:val="StyleUnderline"/>
        </w:rPr>
        <w:t xml:space="preserve"> The muscle </w:t>
      </w:r>
      <w:r w:rsidRPr="00B7731D">
        <w:rPr>
          <w:rStyle w:val="Emphasis"/>
        </w:rPr>
        <w:t>became strong</w:t>
      </w:r>
    </w:p>
    <w:p w14:paraId="56E5B9F1" w14:textId="77777777" w:rsidR="00F33B6F" w:rsidRPr="008A2A70" w:rsidRDefault="00F33B6F" w:rsidP="00F33B6F">
      <w:pPr>
        <w:ind w:firstLine="720"/>
        <w:rPr>
          <w:sz w:val="12"/>
        </w:rPr>
      </w:pPr>
      <w:r w:rsidRPr="008A2A70">
        <w:rPr>
          <w:sz w:val="12"/>
        </w:rPr>
        <w:t>c. ?</w:t>
      </w:r>
      <w:r w:rsidRPr="008A2A70">
        <w:rPr>
          <w:rStyle w:val="StyleUnderline"/>
        </w:rPr>
        <w:t xml:space="preserve">The branch lengthened </w:t>
      </w:r>
      <w:r w:rsidRPr="008A2A70">
        <w:rPr>
          <w:rStyle w:val="StyleUnderline"/>
          <w:rFonts w:ascii="Cambria Math" w:hAnsi="Cambria Math" w:cs="Cambria Math"/>
        </w:rPr>
        <w:t>⇏</w:t>
      </w:r>
      <w:r w:rsidRPr="008A2A70">
        <w:rPr>
          <w:rStyle w:val="StyleUnderline"/>
        </w:rPr>
        <w:t xml:space="preserve"> The branch became long</w:t>
      </w:r>
    </w:p>
    <w:p w14:paraId="461B3D2C" w14:textId="77777777" w:rsidR="00F33B6F" w:rsidRPr="00647FDC" w:rsidRDefault="00F33B6F" w:rsidP="00F33B6F">
      <w:pPr>
        <w:ind w:firstLine="720"/>
        <w:rPr>
          <w:sz w:val="12"/>
        </w:rPr>
      </w:pPr>
      <w:r w:rsidRPr="008A2A70">
        <w:rPr>
          <w:sz w:val="12"/>
        </w:rPr>
        <w:t>d. ?</w:t>
      </w:r>
      <w:r w:rsidRPr="008A2A70">
        <w:rPr>
          <w:rStyle w:val="StyleUnderline"/>
        </w:rPr>
        <w:t xml:space="preserve">His shoulders broadened </w:t>
      </w:r>
      <w:r w:rsidRPr="008A2A70">
        <w:rPr>
          <w:rStyle w:val="StyleUnderline"/>
          <w:rFonts w:ascii="Cambria Math" w:hAnsi="Cambria Math" w:cs="Cambria Math"/>
        </w:rPr>
        <w:t>⇏</w:t>
      </w:r>
      <w:r w:rsidRPr="008A2A70">
        <w:rPr>
          <w:rStyle w:val="StyleUnderline"/>
        </w:rPr>
        <w:t xml:space="preserve"> His shoulders became broad</w:t>
      </w:r>
    </w:p>
    <w:p w14:paraId="1E06AD09" w14:textId="77777777" w:rsidR="00F33B6F" w:rsidRDefault="00F33B6F" w:rsidP="00F33B6F">
      <w:pPr>
        <w:pStyle w:val="Heading4"/>
        <w:ind w:left="720"/>
      </w:pPr>
      <w:r>
        <w:t xml:space="preserve">b. The Aff is a change from </w:t>
      </w:r>
      <w:r w:rsidRPr="0005496A">
        <w:rPr>
          <w:u w:val="single"/>
        </w:rPr>
        <w:t>zero</w:t>
      </w:r>
      <w:r>
        <w:t xml:space="preserve"> </w:t>
      </w:r>
      <w:r w:rsidRPr="0005496A">
        <w:rPr>
          <w:u w:val="single"/>
        </w:rPr>
        <w:t>to</w:t>
      </w:r>
      <w:r>
        <w:t xml:space="preserve"> </w:t>
      </w:r>
      <w:r w:rsidRPr="0005496A">
        <w:rPr>
          <w:u w:val="single"/>
        </w:rPr>
        <w:t>non</w:t>
      </w:r>
      <w:r>
        <w:t>-</w:t>
      </w:r>
      <w:r w:rsidRPr="0005496A">
        <w:rPr>
          <w:u w:val="single"/>
        </w:rPr>
        <w:t>zero</w:t>
      </w:r>
      <w:r>
        <w:t xml:space="preserve">, which </w:t>
      </w:r>
      <w:r w:rsidRPr="0005496A">
        <w:rPr>
          <w:u w:val="single"/>
        </w:rPr>
        <w:t>represents</w:t>
      </w:r>
      <w:r>
        <w:t xml:space="preserve"> a subclass of </w:t>
      </w:r>
      <w:r w:rsidRPr="0005496A">
        <w:rPr>
          <w:u w:val="single"/>
        </w:rPr>
        <w:t>absolute</w:t>
      </w:r>
      <w:r>
        <w:t xml:space="preserve"> gradability---</w:t>
      </w:r>
      <w:r w:rsidRPr="0005496A">
        <w:rPr>
          <w:u w:val="single"/>
        </w:rPr>
        <w:t>distinct</w:t>
      </w:r>
      <w:r>
        <w:t xml:space="preserve"> from ‘</w:t>
      </w:r>
      <w:r w:rsidRPr="0005496A">
        <w:rPr>
          <w:u w:val="single"/>
        </w:rPr>
        <w:t>strengthen</w:t>
      </w:r>
      <w:r>
        <w:t xml:space="preserve">’ as a </w:t>
      </w:r>
      <w:r w:rsidRPr="0005496A">
        <w:rPr>
          <w:u w:val="single"/>
        </w:rPr>
        <w:t>relative</w:t>
      </w:r>
      <w:r>
        <w:t xml:space="preserve"> class.</w:t>
      </w:r>
    </w:p>
    <w:p w14:paraId="0128E2E7" w14:textId="77777777" w:rsidR="00F33B6F" w:rsidRPr="0005496A" w:rsidRDefault="00F33B6F" w:rsidP="00F33B6F">
      <w:r w:rsidRPr="00675BB1">
        <w:rPr>
          <w:rStyle w:val="Style13ptBold"/>
        </w:rPr>
        <w:t>Pedersen ’14</w:t>
      </w:r>
      <w:r>
        <w:t xml:space="preserve"> [Walter A. Pedersen, researcher in the Semantics Research Group at McGill University; PhD, McGill University. Apr 15 2014. </w:t>
      </w:r>
      <w:r>
        <w:rPr>
          <w:i/>
          <w:iCs/>
        </w:rPr>
        <w:t>Journal of Semantics</w:t>
      </w:r>
      <w:r>
        <w:t>, Vol. 32, Iss. 3 “</w:t>
      </w:r>
      <w:r w:rsidRPr="00675BB1">
        <w:t>A Scalar Analysis of Again-Ambiguities</w:t>
      </w:r>
      <w:r>
        <w:t xml:space="preserve">” </w:t>
      </w:r>
      <w:r w:rsidRPr="00675BB1">
        <w:t>https://academic.oup.com/jos/article-abstract/32/3/373/1636767</w:t>
      </w:r>
      <w:r>
        <w:t xml:space="preserve"> // </w:t>
      </w:r>
      <w:r>
        <w:rPr>
          <w:i/>
        </w:rPr>
        <w:t>q.c.</w:t>
      </w:r>
      <w:r>
        <w:t>]</w:t>
      </w:r>
    </w:p>
    <w:p w14:paraId="189566FA" w14:textId="77777777" w:rsidR="00F33B6F" w:rsidRPr="0005496A" w:rsidRDefault="00F33B6F" w:rsidP="00F33B6F">
      <w:pPr>
        <w:rPr>
          <w:sz w:val="12"/>
        </w:rPr>
      </w:pPr>
      <w:r w:rsidRPr="0005496A">
        <w:rPr>
          <w:sz w:val="12"/>
        </w:rPr>
        <w:t>4.2 Scales and gradable adjectives</w:t>
      </w:r>
    </w:p>
    <w:p w14:paraId="369C3AFF" w14:textId="77777777" w:rsidR="00F33B6F" w:rsidRPr="0005496A" w:rsidRDefault="00F33B6F" w:rsidP="00F33B6F">
      <w:pPr>
        <w:rPr>
          <w:sz w:val="12"/>
        </w:rPr>
      </w:pPr>
      <w:r w:rsidRPr="0005496A">
        <w:rPr>
          <w:sz w:val="12"/>
        </w:rPr>
        <w:t xml:space="preserve">As mentioned above, </w:t>
      </w:r>
      <w:r w:rsidRPr="0005496A">
        <w:rPr>
          <w:rStyle w:val="Emphasis"/>
        </w:rPr>
        <w:t>gradable adjectives</w:t>
      </w:r>
      <w:r w:rsidRPr="008A2A70">
        <w:rPr>
          <w:rStyle w:val="StyleUnderline"/>
        </w:rPr>
        <w:t xml:space="preserve"> can be distinguished into two descriptive categories: </w:t>
      </w:r>
      <w:r w:rsidRPr="0005496A">
        <w:rPr>
          <w:rStyle w:val="Emphasis"/>
        </w:rPr>
        <w:t>RELATIVE and ABSOLUTE</w:t>
      </w:r>
      <w:r w:rsidRPr="0005496A">
        <w:rPr>
          <w:sz w:val="12"/>
        </w:rPr>
        <w:t xml:space="preserve">. </w:t>
      </w:r>
      <w:r w:rsidRPr="00CA6D15">
        <w:rPr>
          <w:rStyle w:val="StyleUnderline"/>
          <w:highlight w:val="cyan"/>
        </w:rPr>
        <w:t xml:space="preserve">The </w:t>
      </w:r>
      <w:r w:rsidRPr="00CA6D15">
        <w:rPr>
          <w:rStyle w:val="Emphasis"/>
          <w:highlight w:val="cyan"/>
        </w:rPr>
        <w:t>absolute class</w:t>
      </w:r>
      <w:r w:rsidRPr="00CA6D15">
        <w:rPr>
          <w:rStyle w:val="StyleUnderline"/>
          <w:highlight w:val="cyan"/>
        </w:rPr>
        <w:t xml:space="preserve"> can be further divided into</w:t>
      </w:r>
      <w:r w:rsidRPr="008A2A70">
        <w:rPr>
          <w:rStyle w:val="StyleUnderline"/>
        </w:rPr>
        <w:t xml:space="preserve"> two </w:t>
      </w:r>
      <w:r w:rsidRPr="00CA6D15">
        <w:rPr>
          <w:rStyle w:val="Emphasis"/>
          <w:highlight w:val="cyan"/>
        </w:rPr>
        <w:t>subclass</w:t>
      </w:r>
      <w:r w:rsidRPr="0005496A">
        <w:rPr>
          <w:rStyle w:val="Emphasis"/>
        </w:rPr>
        <w:t>es</w:t>
      </w:r>
      <w:r w:rsidRPr="0005496A">
        <w:rPr>
          <w:sz w:val="12"/>
        </w:rPr>
        <w:t xml:space="preserve"> based on the specific requirements of positive forms. </w:t>
      </w:r>
      <w:r w:rsidRPr="0005496A">
        <w:rPr>
          <w:rStyle w:val="Emphasis"/>
        </w:rPr>
        <w:t>TOTAL adjectives</w:t>
      </w:r>
      <w:r w:rsidRPr="008A2A70">
        <w:rPr>
          <w:rStyle w:val="StyleUnderline"/>
        </w:rPr>
        <w:t xml:space="preserve"> (e.g. dry, straight, empty) require that an object have a maximal amount of the gradable property; </w:t>
      </w:r>
      <w:r w:rsidRPr="00CA6D15">
        <w:rPr>
          <w:rStyle w:val="Emphasis"/>
          <w:highlight w:val="cyan"/>
        </w:rPr>
        <w:t>PARTIAL</w:t>
      </w:r>
      <w:r w:rsidRPr="0005496A">
        <w:rPr>
          <w:rStyle w:val="Emphasis"/>
        </w:rPr>
        <w:t xml:space="preserve"> adjectives</w:t>
      </w:r>
      <w:r w:rsidRPr="008A2A70">
        <w:rPr>
          <w:rStyle w:val="StyleUnderline"/>
        </w:rPr>
        <w:t xml:space="preserve"> (e.g. wet, blurry, expose) require only that an object have </w:t>
      </w:r>
      <w:r w:rsidRPr="0005496A">
        <w:rPr>
          <w:rStyle w:val="Emphasis"/>
        </w:rPr>
        <w:t>some non-minimal (i.e. non-zero) amount</w:t>
      </w:r>
      <w:r w:rsidRPr="0005496A">
        <w:rPr>
          <w:sz w:val="12"/>
        </w:rPr>
        <w:t>.11 This distinction is most easily seen with antonymous pairs of adjectives like dry and wet; the towel is dry expresses that the towel has no moisture in it (i.e. is maximally dry), whereas the towel is wet expresses that the towel has some amount of moisture in it.</w:t>
      </w:r>
    </w:p>
    <w:p w14:paraId="22901421" w14:textId="77777777" w:rsidR="00F33B6F" w:rsidRPr="0005496A" w:rsidRDefault="00F33B6F" w:rsidP="00F33B6F">
      <w:pPr>
        <w:rPr>
          <w:sz w:val="12"/>
        </w:rPr>
      </w:pPr>
      <w:r w:rsidRPr="0005496A">
        <w:rPr>
          <w:sz w:val="12"/>
        </w:rPr>
        <w:t>These ideas can be (and have been) characterized more formally, using notions related to scales and degrees.12 Assume as semantic primitives a base set D of degrees, and a set of scales of various dimensions, e.g. a scale for degrees of width, a scale for degrees of blurriness, a scale for degrees of dryness and so forth. A scale is defined as in (27).</w:t>
      </w:r>
    </w:p>
    <w:p w14:paraId="0C60FCB9" w14:textId="77777777" w:rsidR="00F33B6F" w:rsidRPr="0005496A" w:rsidRDefault="00F33B6F" w:rsidP="00F33B6F">
      <w:pPr>
        <w:rPr>
          <w:sz w:val="12"/>
        </w:rPr>
      </w:pPr>
      <w:r w:rsidRPr="0005496A">
        <w:rPr>
          <w:sz w:val="12"/>
        </w:rPr>
        <w:t xml:space="preserve">(27) </w:t>
      </w:r>
      <w:r w:rsidRPr="0005496A">
        <w:rPr>
          <w:sz w:val="12"/>
        </w:rPr>
        <w:tab/>
        <w:t>A scale is a pairing hS, &lt;Si, where S D, and &lt;S is a strict ordering on S.</w:t>
      </w:r>
    </w:p>
    <w:p w14:paraId="7FCC0AA9" w14:textId="77777777" w:rsidR="00F33B6F" w:rsidRPr="0005496A" w:rsidRDefault="00F33B6F" w:rsidP="00F33B6F">
      <w:pPr>
        <w:rPr>
          <w:sz w:val="12"/>
        </w:rPr>
      </w:pPr>
      <w:r w:rsidRPr="0005496A">
        <w:rPr>
          <w:sz w:val="12"/>
        </w:rPr>
        <w:t>Scales can differ in that some may have a maximal or a minimal degree, or both, or neither. Maximal and minimal degrees are defined as in (28).</w:t>
      </w:r>
    </w:p>
    <w:p w14:paraId="51C20435" w14:textId="77777777" w:rsidR="00F33B6F" w:rsidRPr="0005496A" w:rsidRDefault="00F33B6F" w:rsidP="00F33B6F">
      <w:pPr>
        <w:rPr>
          <w:sz w:val="12"/>
        </w:rPr>
      </w:pPr>
      <w:r w:rsidRPr="0005496A">
        <w:rPr>
          <w:sz w:val="12"/>
        </w:rPr>
        <w:t xml:space="preserve">(28) </w:t>
      </w:r>
      <w:r w:rsidRPr="0005496A">
        <w:rPr>
          <w:sz w:val="12"/>
        </w:rPr>
        <w:tab/>
        <w:t>a. A degree d 2 S is a maximal degree of hS, &lt;Si iff 8d0 2 S : d 6¼ d0 !d0 &lt; S d</w:t>
      </w:r>
    </w:p>
    <w:p w14:paraId="1B284730" w14:textId="77777777" w:rsidR="00F33B6F" w:rsidRPr="0005496A" w:rsidRDefault="00F33B6F" w:rsidP="00F33B6F">
      <w:pPr>
        <w:ind w:firstLine="720"/>
        <w:rPr>
          <w:sz w:val="12"/>
        </w:rPr>
      </w:pPr>
      <w:r w:rsidRPr="0005496A">
        <w:rPr>
          <w:sz w:val="12"/>
        </w:rPr>
        <w:t>b. A degree d 2 S is a minimal degree of hS, &lt;Si iff 8d0 2 S : d 6¼ d0 !d &lt; S d0</w:t>
      </w:r>
    </w:p>
    <w:p w14:paraId="733FBF6C" w14:textId="77777777" w:rsidR="00F33B6F" w:rsidRPr="0005496A" w:rsidRDefault="00F33B6F" w:rsidP="00F33B6F">
      <w:pPr>
        <w:rPr>
          <w:sz w:val="12"/>
        </w:rPr>
      </w:pPr>
      <w:r w:rsidRPr="0005496A">
        <w:rPr>
          <w:sz w:val="12"/>
        </w:rPr>
        <w:t>The maximal and minimal degree of a scale hS, &lt;Si will be written MAXS and MINS respectively; a scale with a maximal degree will be called TOP-CLOSED, and a scale with a minimal degree will be called BOTTOM-CLOSED. The three classes of verbs described above can now be characterized in terms of scale-structure: a total adjective like dry has (at least) a top-closed scale; a partial adjective like blurry has (at least) a bottom-closed scale; a relative adjective like wide has a scale that is neither top-closed or bottom-closed (cf. Rotstein &amp; Winter 2004; Kennedy &amp; McNally 2005).13</w:t>
      </w:r>
    </w:p>
    <w:p w14:paraId="6F9F7AE8" w14:textId="77777777" w:rsidR="00F33B6F" w:rsidRPr="0005496A" w:rsidRDefault="00F33B6F" w:rsidP="00F33B6F">
      <w:pPr>
        <w:rPr>
          <w:sz w:val="12"/>
        </w:rPr>
      </w:pPr>
      <w:r w:rsidRPr="0005496A">
        <w:rPr>
          <w:sz w:val="12"/>
        </w:rPr>
        <w:t>Most accounts of gradable adjectives assume that adjectives either denote directly, or encode as part of their meaning, a MEASURE FUNCTION (e.g. Bartsch and Vennemann 1973; Cresswell 1976; von Stechow 1984; Klein 1991; Kennedy 1999; Bale 2011). A measure function is a function which assigns to each object its degree measurement on a particular scale; here, I assume as semantic primitives a set of measure functions that are relativized to points of time (cf. Hay et al. 1999; Winter 2006). Where E is the domain of entities and M is the domain of (time) points:</w:t>
      </w:r>
    </w:p>
    <w:p w14:paraId="543B0D0B" w14:textId="77777777" w:rsidR="00F33B6F" w:rsidRPr="0005496A" w:rsidRDefault="00F33B6F" w:rsidP="00F33B6F">
      <w:pPr>
        <w:rPr>
          <w:sz w:val="12"/>
        </w:rPr>
      </w:pPr>
      <w:r w:rsidRPr="0005496A">
        <w:rPr>
          <w:sz w:val="12"/>
        </w:rPr>
        <w:t xml:space="preserve">(29) </w:t>
      </w:r>
      <w:r w:rsidRPr="0005496A">
        <w:rPr>
          <w:sz w:val="12"/>
        </w:rPr>
        <w:tab/>
        <w:t>An adjective denotes a momentary measure function A: (E M)!D</w:t>
      </w:r>
    </w:p>
    <w:p w14:paraId="78703516" w14:textId="77777777" w:rsidR="00F33B6F" w:rsidRPr="0005496A" w:rsidRDefault="00F33B6F" w:rsidP="00F33B6F">
      <w:pPr>
        <w:rPr>
          <w:sz w:val="12"/>
        </w:rPr>
      </w:pPr>
      <w:r w:rsidRPr="0005496A">
        <w:rPr>
          <w:sz w:val="12"/>
        </w:rPr>
        <w:t>For example, wide denotes the measure function WIDE, which maps an object-point pair to a degree on the scale of width. In what follows, I will write Ax m for A(x,m).</w:t>
      </w:r>
    </w:p>
    <w:p w14:paraId="03B181E2" w14:textId="77777777" w:rsidR="00F33B6F" w:rsidRPr="0005496A" w:rsidRDefault="00F33B6F" w:rsidP="00F33B6F">
      <w:pPr>
        <w:rPr>
          <w:sz w:val="12"/>
        </w:rPr>
      </w:pPr>
      <w:r w:rsidRPr="0005496A">
        <w:rPr>
          <w:sz w:val="12"/>
        </w:rPr>
        <w:t>If adjectival positive forms are taken to denote properties, then some additional semantic operation is required to generate a property from an adjectival measure function. This operation is usually taken to involve comparison to some kind of standard measurement (e.g. Cresswell 1976; von Stechow 1984; Kennedy 1999, 2007). One way to implement this idea is to assume that, in context, each measure function can be associated with a set of standard degrees (cf. Winter 2006); I will call this set a STANDARD-SET. Standard-sets are taken to be of one of three forms:</w:t>
      </w:r>
    </w:p>
    <w:p w14:paraId="4BD07C5D" w14:textId="77777777" w:rsidR="00F33B6F" w:rsidRPr="0005496A" w:rsidRDefault="00F33B6F" w:rsidP="00F33B6F">
      <w:pPr>
        <w:rPr>
          <w:sz w:val="12"/>
        </w:rPr>
      </w:pPr>
      <w:r w:rsidRPr="0005496A">
        <w:rPr>
          <w:sz w:val="12"/>
        </w:rPr>
        <w:t xml:space="preserve">(30) </w:t>
      </w:r>
      <w:r w:rsidRPr="0005496A">
        <w:rPr>
          <w:sz w:val="12"/>
        </w:rPr>
        <w:tab/>
        <w:t>A measure function A with scale hS, &lt;Si is associated with a standard-set SA S such that one of the following holds:</w:t>
      </w:r>
    </w:p>
    <w:p w14:paraId="183FDDA5" w14:textId="77777777" w:rsidR="00F33B6F" w:rsidRPr="0005496A" w:rsidRDefault="00F33B6F" w:rsidP="00F33B6F">
      <w:pPr>
        <w:ind w:firstLine="720"/>
        <w:rPr>
          <w:sz w:val="12"/>
        </w:rPr>
      </w:pPr>
      <w:r w:rsidRPr="0005496A">
        <w:rPr>
          <w:sz w:val="12"/>
        </w:rPr>
        <w:t>i. SA =fMAXS}</w:t>
      </w:r>
    </w:p>
    <w:p w14:paraId="6526BEF5" w14:textId="77777777" w:rsidR="00F33B6F" w:rsidRPr="0005496A" w:rsidRDefault="00F33B6F" w:rsidP="00F33B6F">
      <w:pPr>
        <w:ind w:firstLine="720"/>
        <w:rPr>
          <w:sz w:val="12"/>
        </w:rPr>
      </w:pPr>
      <w:r w:rsidRPr="0005496A">
        <w:rPr>
          <w:sz w:val="12"/>
        </w:rPr>
        <w:t>ii. SA =fd : MINS&lt; S d}</w:t>
      </w:r>
    </w:p>
    <w:p w14:paraId="1A78A9CD" w14:textId="77777777" w:rsidR="00F33B6F" w:rsidRPr="0005496A" w:rsidRDefault="00F33B6F" w:rsidP="00F33B6F">
      <w:pPr>
        <w:ind w:firstLine="720"/>
        <w:rPr>
          <w:sz w:val="12"/>
        </w:rPr>
      </w:pPr>
      <w:r w:rsidRPr="0005496A">
        <w:rPr>
          <w:sz w:val="12"/>
        </w:rPr>
        <w:t>iii. SA =fd : dc&lt;S d} (where dc is a contextually given degree in S)</w:t>
      </w:r>
    </w:p>
    <w:p w14:paraId="2216ED6C" w14:textId="77777777" w:rsidR="00F33B6F" w:rsidRPr="0005496A" w:rsidRDefault="00F33B6F" w:rsidP="00F33B6F">
      <w:pPr>
        <w:rPr>
          <w:sz w:val="12"/>
        </w:rPr>
      </w:pPr>
      <w:r w:rsidRPr="0005496A">
        <w:rPr>
          <w:sz w:val="12"/>
        </w:rPr>
        <w:t>There is general agreement that if an adjective’s scale has either a maximal or minimal degree, then this degree determines the standard-set in most or all contexts (e.g. Rotstein &amp; Winter 2004; Kennedy &amp; McNally 2005; Burnett 2012); if an adjective’s scale lacks such a structurally distinguished degree, then context must be relied upon to prevent the generation of trivial truth-conditions for a positive form (i.e. truthconditions where every degree on the scale satisfies the positive form). The sensitivity of positive form truth-conditions to structurally distinguished degrees is argued to follow from more general semantic/ pragmatic principles; for example, Kennedy (2007) proposes that the connection between scale-structure and positive form standards follows from a principle of ‘Interpretive Economy’, which is essentially a ‘context-as-last-resort’ principle:</w:t>
      </w:r>
    </w:p>
    <w:p w14:paraId="649F1ACE" w14:textId="77777777" w:rsidR="00F33B6F" w:rsidRPr="0005496A" w:rsidRDefault="00F33B6F" w:rsidP="00F33B6F">
      <w:pPr>
        <w:rPr>
          <w:sz w:val="12"/>
        </w:rPr>
      </w:pPr>
      <w:r w:rsidRPr="0005496A">
        <w:rPr>
          <w:sz w:val="12"/>
        </w:rPr>
        <w:t>Interpretive Economy ... requires truth-conditions to be computed on the basis of the conventional meanings of the expressions of a sentence (or logical form) to the extent possible, allowing for context-dependent truth-conditions only when conventional meaning is insufficient.</w:t>
      </w:r>
    </w:p>
    <w:p w14:paraId="46D4311E" w14:textId="77777777" w:rsidR="00F33B6F" w:rsidRPr="0005496A" w:rsidRDefault="00F33B6F" w:rsidP="00F33B6F">
      <w:pPr>
        <w:rPr>
          <w:sz w:val="12"/>
        </w:rPr>
      </w:pPr>
      <w:r w:rsidRPr="0005496A">
        <w:rPr>
          <w:sz w:val="12"/>
        </w:rPr>
        <w:t>(Kennedy 2007, p.36)</w:t>
      </w:r>
    </w:p>
    <w:p w14:paraId="556D3566" w14:textId="77777777" w:rsidR="00F33B6F" w:rsidRPr="0005496A" w:rsidRDefault="00F33B6F" w:rsidP="00F33B6F">
      <w:pPr>
        <w:rPr>
          <w:sz w:val="12"/>
        </w:rPr>
      </w:pPr>
      <w:r w:rsidRPr="0005496A">
        <w:rPr>
          <w:sz w:val="12"/>
        </w:rPr>
        <w:t>As discussed by Kennedy (2007), the possibility that some adjectives have fully closed scales (scales with both a maximal and a minimal degree) complicate this picture somewhat. There is reason to think that adjectives like empty, exposed and open have fully closed scales (based on their compatibility with modifiers like half); if this is the case, then scale structure cannot be the sole factor at work in determining the type of standard set that such adjectives are associated with.14 This is because these adjectives, despite having structurally similar scales, do not have uniform default interpretations; empty functions like a total adjective (i.e. as if its standard-set is oriented to a maximal degree) while exposed functions like a partial adjective (i.e. as if its standard-set is oriented to a minimal degree). Kennedy &amp; McNally (2005) and Kennedy (2007) take this as indication that something other than scale structure causes either the maximal or minimal degree to ‘stand out’ in such cases; in particular, these authors note that adjectives with fully closed scales are typically deverbal, and hypothesize that in such cases the adjectival standard is derived from the verbal one. At any rate, the details of fully closed adjectives (of which there are seemingly few) remain currently mysterious, and will not play a role in what follows.</w:t>
      </w:r>
    </w:p>
    <w:p w14:paraId="59A65A4D" w14:textId="77777777" w:rsidR="00F33B6F" w:rsidRPr="0005496A" w:rsidRDefault="00F33B6F" w:rsidP="00F33B6F">
      <w:pPr>
        <w:rPr>
          <w:sz w:val="12"/>
        </w:rPr>
      </w:pPr>
      <w:r w:rsidRPr="0005496A">
        <w:rPr>
          <w:sz w:val="12"/>
        </w:rPr>
        <w:t>So long as something like Interpretive Economy is at work, then, the standard-sets associated with dry, blurry and wide can be assumed to be those in (31).</w:t>
      </w:r>
    </w:p>
    <w:p w14:paraId="5DE32A6A" w14:textId="77777777" w:rsidR="00F33B6F" w:rsidRPr="0005496A" w:rsidRDefault="00F33B6F" w:rsidP="00F33B6F">
      <w:pPr>
        <w:rPr>
          <w:sz w:val="12"/>
        </w:rPr>
      </w:pPr>
      <w:r w:rsidRPr="0005496A">
        <w:rPr>
          <w:sz w:val="12"/>
        </w:rPr>
        <w:t xml:space="preserve">(31) </w:t>
      </w:r>
      <w:r w:rsidRPr="0005496A">
        <w:rPr>
          <w:sz w:val="12"/>
        </w:rPr>
        <w:tab/>
        <w:t>a. SDRY =fMAXDRY}</w:t>
      </w:r>
    </w:p>
    <w:p w14:paraId="6EDF1AAB" w14:textId="77777777" w:rsidR="00F33B6F" w:rsidRPr="0005496A" w:rsidRDefault="00F33B6F" w:rsidP="00F33B6F">
      <w:pPr>
        <w:ind w:firstLine="720"/>
        <w:rPr>
          <w:sz w:val="12"/>
        </w:rPr>
      </w:pPr>
      <w:r w:rsidRPr="0005496A">
        <w:rPr>
          <w:sz w:val="12"/>
        </w:rPr>
        <w:t>b. SBLUR =fd : MINBLUR &lt; d}</w:t>
      </w:r>
    </w:p>
    <w:p w14:paraId="000EFD1F" w14:textId="77777777" w:rsidR="00F33B6F" w:rsidRPr="0005496A" w:rsidRDefault="00F33B6F" w:rsidP="00F33B6F">
      <w:pPr>
        <w:ind w:firstLine="720"/>
        <w:rPr>
          <w:sz w:val="12"/>
        </w:rPr>
      </w:pPr>
      <w:r w:rsidRPr="0005496A">
        <w:rPr>
          <w:sz w:val="12"/>
        </w:rPr>
        <w:t>c. SWIDE=fd : dWIDE, c&lt; d}</w:t>
      </w:r>
    </w:p>
    <w:p w14:paraId="5A11506C" w14:textId="77777777" w:rsidR="00F33B6F" w:rsidRPr="0005496A" w:rsidRDefault="00F33B6F" w:rsidP="00F33B6F">
      <w:pPr>
        <w:rPr>
          <w:sz w:val="12"/>
        </w:rPr>
      </w:pPr>
      <w:r w:rsidRPr="0005496A">
        <w:rPr>
          <w:sz w:val="12"/>
        </w:rPr>
        <w:t>Assuming standard-sets like the above, a basic semantics for adjectival positive forms can now provided. A semantic operation POS derives a property from a measure function (e.g. Bartsch &amp; Vennemann 1973; Cresswell 1976; von Stechow 1984; Kennedy 1999, 2007); it does so here by checking whether an object’s measurement is in the standard-set associated with the measure function.15</w:t>
      </w:r>
    </w:p>
    <w:p w14:paraId="654727FC" w14:textId="77777777" w:rsidR="00F33B6F" w:rsidRPr="0005496A" w:rsidRDefault="00F33B6F" w:rsidP="00F33B6F">
      <w:pPr>
        <w:rPr>
          <w:sz w:val="12"/>
        </w:rPr>
      </w:pPr>
      <w:r w:rsidRPr="0005496A">
        <w:rPr>
          <w:sz w:val="12"/>
        </w:rPr>
        <w:t xml:space="preserve">(32) </w:t>
      </w:r>
      <w:r w:rsidRPr="0005496A">
        <w:rPr>
          <w:sz w:val="12"/>
        </w:rPr>
        <w:tab/>
        <w:t>Given a measure function A, an entity x 2 E and a point m2 M, POS(A)(x,m) iff Ax m 2 SA</w:t>
      </w:r>
    </w:p>
    <w:p w14:paraId="75D5D379" w14:textId="77777777" w:rsidR="00F33B6F" w:rsidRPr="0005496A" w:rsidRDefault="00F33B6F" w:rsidP="00F33B6F">
      <w:pPr>
        <w:rPr>
          <w:sz w:val="12"/>
        </w:rPr>
      </w:pPr>
      <w:r w:rsidRPr="0005496A">
        <w:rPr>
          <w:sz w:val="12"/>
        </w:rPr>
        <w:t>An adjectival positive form is taken to be true of an object/intervalpoint pair iff the object’s measurement at that point is in the standard-set associated with the measure function.16</w:t>
      </w:r>
    </w:p>
    <w:p w14:paraId="271EBC80" w14:textId="77777777" w:rsidR="00F33B6F" w:rsidRPr="0005496A" w:rsidRDefault="00F33B6F" w:rsidP="00F33B6F">
      <w:pPr>
        <w:rPr>
          <w:sz w:val="12"/>
        </w:rPr>
      </w:pPr>
      <w:r w:rsidRPr="0005496A">
        <w:rPr>
          <w:sz w:val="12"/>
        </w:rPr>
        <w:t>4.3 Scales and VOCs</w:t>
      </w:r>
    </w:p>
    <w:p w14:paraId="61323192" w14:textId="77777777" w:rsidR="00F33B6F" w:rsidRPr="0005496A" w:rsidRDefault="00F33B6F" w:rsidP="00F33B6F">
      <w:pPr>
        <w:rPr>
          <w:sz w:val="12"/>
        </w:rPr>
      </w:pPr>
      <w:r w:rsidRPr="0005496A">
        <w:rPr>
          <w:sz w:val="12"/>
        </w:rPr>
        <w:t xml:space="preserve">As opposed to adjectival measure functions which simply take an object’s momentary measurement on a scale, VOCs can be viewed as encoding functions that measure the scalar change that an object undergoes over time (Hay et al. 1999; Kennedy and Levin 2008. </w:t>
      </w:r>
      <w:r w:rsidRPr="00CA6D15">
        <w:rPr>
          <w:rStyle w:val="StyleUnderline"/>
          <w:highlight w:val="cyan"/>
        </w:rPr>
        <w:t>Consider the</w:t>
      </w:r>
      <w:r w:rsidRPr="0005496A">
        <w:rPr>
          <w:rStyle w:val="StyleUnderline"/>
        </w:rPr>
        <w:t xml:space="preserve"> following </w:t>
      </w:r>
      <w:r w:rsidRPr="00CA6D15">
        <w:rPr>
          <w:rStyle w:val="StyleUnderline"/>
          <w:highlight w:val="cyan"/>
        </w:rPr>
        <w:t>sentence</w:t>
      </w:r>
      <w:r w:rsidRPr="0005496A">
        <w:rPr>
          <w:rStyle w:val="StyleUnderline"/>
        </w:rPr>
        <w:t>s:</w:t>
      </w:r>
    </w:p>
    <w:p w14:paraId="5DA49B48" w14:textId="77777777" w:rsidR="00F33B6F" w:rsidRPr="0005496A" w:rsidRDefault="00F33B6F" w:rsidP="00F33B6F">
      <w:pPr>
        <w:rPr>
          <w:sz w:val="12"/>
        </w:rPr>
      </w:pPr>
      <w:r w:rsidRPr="00675BB1">
        <w:rPr>
          <w:rStyle w:val="Emphasis"/>
        </w:rPr>
        <w:t>(33)</w:t>
      </w:r>
      <w:r w:rsidRPr="0005496A">
        <w:rPr>
          <w:sz w:val="12"/>
        </w:rPr>
        <w:t xml:space="preserve"> </w:t>
      </w:r>
      <w:r w:rsidRPr="0005496A">
        <w:rPr>
          <w:sz w:val="12"/>
        </w:rPr>
        <w:tab/>
        <w:t>a. The roof dried.</w:t>
      </w:r>
    </w:p>
    <w:p w14:paraId="0EE612EB" w14:textId="77777777" w:rsidR="00F33B6F" w:rsidRPr="00675BB1" w:rsidRDefault="00F33B6F" w:rsidP="00F33B6F">
      <w:pPr>
        <w:ind w:firstLine="720"/>
        <w:rPr>
          <w:rStyle w:val="Emphasis"/>
        </w:rPr>
      </w:pPr>
      <w:r w:rsidRPr="00675BB1">
        <w:rPr>
          <w:rStyle w:val="Emphasis"/>
        </w:rPr>
        <w:t xml:space="preserve">b. </w:t>
      </w:r>
      <w:r w:rsidRPr="00CA6D15">
        <w:rPr>
          <w:rStyle w:val="Emphasis"/>
          <w:highlight w:val="cyan"/>
        </w:rPr>
        <w:t>The image blurred</w:t>
      </w:r>
      <w:r w:rsidRPr="00675BB1">
        <w:rPr>
          <w:rStyle w:val="Emphasis"/>
        </w:rPr>
        <w:t>.</w:t>
      </w:r>
    </w:p>
    <w:p w14:paraId="2B707B38" w14:textId="77777777" w:rsidR="00F33B6F" w:rsidRPr="0005496A" w:rsidRDefault="00F33B6F" w:rsidP="00F33B6F">
      <w:pPr>
        <w:ind w:firstLine="720"/>
        <w:rPr>
          <w:sz w:val="12"/>
        </w:rPr>
      </w:pPr>
      <w:r w:rsidRPr="0005496A">
        <w:rPr>
          <w:sz w:val="12"/>
        </w:rPr>
        <w:t>c. The river widened.</w:t>
      </w:r>
    </w:p>
    <w:p w14:paraId="1533CF84" w14:textId="77777777" w:rsidR="00F33B6F" w:rsidRPr="0005496A" w:rsidRDefault="00F33B6F" w:rsidP="00F33B6F">
      <w:pPr>
        <w:rPr>
          <w:sz w:val="12"/>
        </w:rPr>
      </w:pPr>
      <w:r w:rsidRPr="0005496A">
        <w:rPr>
          <w:sz w:val="12"/>
        </w:rPr>
        <w:t xml:space="preserve">Adopting the terminology of scales and degrees, the meanings of these sentences can be characterized as follows. (33a) expresses that the roof went from a non-maximal state of dryness to a maximal state of dryness. </w:t>
      </w:r>
      <w:r w:rsidRPr="00675BB1">
        <w:rPr>
          <w:rStyle w:val="Emphasis"/>
        </w:rPr>
        <w:t>(33b)</w:t>
      </w:r>
      <w:r w:rsidRPr="0005496A">
        <w:rPr>
          <w:sz w:val="12"/>
        </w:rPr>
        <w:t xml:space="preserve"> </w:t>
      </w:r>
      <w:r w:rsidRPr="00CA6D15">
        <w:rPr>
          <w:rStyle w:val="StyleUnderline"/>
          <w:highlight w:val="cyan"/>
        </w:rPr>
        <w:t>expresses that the image went from a</w:t>
      </w:r>
      <w:r w:rsidRPr="00A806CB">
        <w:rPr>
          <w:sz w:val="12"/>
        </w:rPr>
        <w:t xml:space="preserve"> </w:t>
      </w:r>
      <w:r w:rsidRPr="00A806CB">
        <w:rPr>
          <w:rStyle w:val="Emphasis"/>
        </w:rPr>
        <w:t xml:space="preserve">minimal </w:t>
      </w:r>
      <w:r w:rsidRPr="00CA6D15">
        <w:rPr>
          <w:rStyle w:val="Emphasis"/>
          <w:highlight w:val="cyan"/>
        </w:rPr>
        <w:t>(zero) degree</w:t>
      </w:r>
      <w:r w:rsidRPr="0005496A">
        <w:rPr>
          <w:sz w:val="12"/>
        </w:rPr>
        <w:t xml:space="preserve"> of blurriness </w:t>
      </w:r>
      <w:r w:rsidRPr="00CA6D15">
        <w:rPr>
          <w:rStyle w:val="Emphasis"/>
          <w:highlight w:val="cyan"/>
        </w:rPr>
        <w:t>to a non-minimal degree</w:t>
      </w:r>
      <w:r w:rsidRPr="0005496A">
        <w:rPr>
          <w:sz w:val="12"/>
        </w:rPr>
        <w:t xml:space="preserve">. (33c) expresses simply that river’s width increased; one cannot infer from (33c) anything about the specific degree of width attained, other than that it is greater than the degree of width at the start of the event. </w:t>
      </w:r>
      <w:r w:rsidRPr="0005496A">
        <w:rPr>
          <w:rStyle w:val="StyleUnderline"/>
        </w:rPr>
        <w:t>The verbs dry,</w:t>
      </w:r>
      <w:r w:rsidRPr="0005496A">
        <w:rPr>
          <w:sz w:val="12"/>
        </w:rPr>
        <w:t xml:space="preserve"> </w:t>
      </w:r>
      <w:r w:rsidRPr="00675BB1">
        <w:rPr>
          <w:rStyle w:val="Emphasis"/>
        </w:rPr>
        <w:t>blur</w:t>
      </w:r>
      <w:r w:rsidRPr="0005496A">
        <w:rPr>
          <w:sz w:val="12"/>
        </w:rPr>
        <w:t xml:space="preserve"> </w:t>
      </w:r>
      <w:r w:rsidRPr="0005496A">
        <w:rPr>
          <w:rStyle w:val="StyleUnderline"/>
        </w:rPr>
        <w:t>and widen</w:t>
      </w:r>
      <w:r w:rsidRPr="0005496A">
        <w:rPr>
          <w:sz w:val="12"/>
        </w:rPr>
        <w:t xml:space="preserve"> </w:t>
      </w:r>
      <w:r w:rsidRPr="00675BB1">
        <w:rPr>
          <w:rStyle w:val="StyleUnderline"/>
        </w:rPr>
        <w:t xml:space="preserve">can be taken as </w:t>
      </w:r>
      <w:r w:rsidRPr="00CA6D15">
        <w:rPr>
          <w:rStyle w:val="StyleUnderline"/>
          <w:highlight w:val="cyan"/>
        </w:rPr>
        <w:t>examples of</w:t>
      </w:r>
      <w:r w:rsidRPr="0005496A">
        <w:rPr>
          <w:sz w:val="12"/>
        </w:rPr>
        <w:t xml:space="preserve"> </w:t>
      </w:r>
      <w:r w:rsidRPr="0005496A">
        <w:rPr>
          <w:rStyle w:val="StyleUnderline"/>
        </w:rPr>
        <w:t>total,</w:t>
      </w:r>
      <w:r w:rsidRPr="0005496A">
        <w:rPr>
          <w:sz w:val="12"/>
        </w:rPr>
        <w:t xml:space="preserve"> </w:t>
      </w:r>
      <w:r w:rsidRPr="00CA6D15">
        <w:rPr>
          <w:rStyle w:val="Emphasis"/>
          <w:highlight w:val="cyan"/>
        </w:rPr>
        <w:t>partial</w:t>
      </w:r>
      <w:r w:rsidRPr="00CA6D15">
        <w:rPr>
          <w:rStyle w:val="StyleUnderline"/>
          <w:highlight w:val="cyan"/>
        </w:rPr>
        <w:t xml:space="preserve"> and </w:t>
      </w:r>
      <w:r w:rsidRPr="00CA6D15">
        <w:rPr>
          <w:rStyle w:val="Emphasis"/>
          <w:highlight w:val="cyan"/>
        </w:rPr>
        <w:t>relative</w:t>
      </w:r>
      <w:r w:rsidRPr="00CA6D15">
        <w:rPr>
          <w:rStyle w:val="StyleUnderline"/>
          <w:highlight w:val="cyan"/>
        </w:rPr>
        <w:t xml:space="preserve"> </w:t>
      </w:r>
      <w:r w:rsidRPr="00CA6D15">
        <w:rPr>
          <w:rStyle w:val="Emphasis"/>
          <w:highlight w:val="cyan"/>
        </w:rPr>
        <w:t>verbs</w:t>
      </w:r>
      <w:r w:rsidRPr="00675BB1">
        <w:rPr>
          <w:rStyle w:val="StyleUnderline"/>
        </w:rPr>
        <w:t>, respectively</w:t>
      </w:r>
      <w:r w:rsidRPr="0005496A">
        <w:rPr>
          <w:sz w:val="12"/>
        </w:rPr>
        <w:t>; other examples are shown below.</w:t>
      </w:r>
    </w:p>
    <w:p w14:paraId="7FACA8F5" w14:textId="77777777" w:rsidR="00F33B6F" w:rsidRPr="0005496A" w:rsidRDefault="00F33B6F" w:rsidP="00F33B6F">
      <w:pPr>
        <w:rPr>
          <w:sz w:val="12"/>
        </w:rPr>
      </w:pPr>
      <w:r w:rsidRPr="0005496A">
        <w:rPr>
          <w:sz w:val="12"/>
        </w:rPr>
        <w:t xml:space="preserve">(34) </w:t>
      </w:r>
      <w:r w:rsidRPr="0005496A">
        <w:rPr>
          <w:sz w:val="12"/>
        </w:rPr>
        <w:tab/>
        <w:t>a. Total verbs: dry, close, purify, clean, straighten, flatten, empty, fill, hide...</w:t>
      </w:r>
    </w:p>
    <w:p w14:paraId="1DDAAD13" w14:textId="77777777" w:rsidR="00F33B6F" w:rsidRPr="0005496A" w:rsidRDefault="00F33B6F" w:rsidP="00F33B6F">
      <w:pPr>
        <w:ind w:left="720"/>
        <w:rPr>
          <w:sz w:val="12"/>
        </w:rPr>
      </w:pPr>
      <w:r w:rsidRPr="0005496A">
        <w:rPr>
          <w:sz w:val="12"/>
        </w:rPr>
        <w:t xml:space="preserve">b. </w:t>
      </w:r>
      <w:r w:rsidRPr="00CA6D15">
        <w:rPr>
          <w:rStyle w:val="Emphasis"/>
          <w:highlight w:val="cyan"/>
        </w:rPr>
        <w:t>Partial verb</w:t>
      </w:r>
      <w:r w:rsidRPr="00675BB1">
        <w:rPr>
          <w:rStyle w:val="Emphasis"/>
        </w:rPr>
        <w:t>s</w:t>
      </w:r>
      <w:r w:rsidRPr="00CA6D15">
        <w:rPr>
          <w:rStyle w:val="Emphasis"/>
          <w:highlight w:val="cyan"/>
        </w:rPr>
        <w:t>: blur</w:t>
      </w:r>
      <w:r w:rsidRPr="0005496A">
        <w:rPr>
          <w:sz w:val="12"/>
        </w:rPr>
        <w:t>, open, wet, expose, curve, bend, dirty...</w:t>
      </w:r>
      <w:r w:rsidRPr="0005496A">
        <w:rPr>
          <w:sz w:val="12"/>
        </w:rPr>
        <w:cr/>
        <w:t xml:space="preserve">c. </w:t>
      </w:r>
      <w:r w:rsidRPr="00CA6D15">
        <w:rPr>
          <w:rStyle w:val="Emphasis"/>
          <w:highlight w:val="cyan"/>
        </w:rPr>
        <w:t>Relative verb</w:t>
      </w:r>
      <w:r w:rsidRPr="00675BB1">
        <w:rPr>
          <w:rStyle w:val="Emphasis"/>
        </w:rPr>
        <w:t>s</w:t>
      </w:r>
      <w:r w:rsidRPr="00CA6D15">
        <w:rPr>
          <w:rStyle w:val="Emphasis"/>
          <w:highlight w:val="cyan"/>
        </w:rPr>
        <w:t>:</w:t>
      </w:r>
      <w:r w:rsidRPr="0005496A">
        <w:rPr>
          <w:sz w:val="12"/>
        </w:rPr>
        <w:t xml:space="preserve"> widen, narrow, shorten, broaden, </w:t>
      </w:r>
      <w:r w:rsidRPr="00CA6D15">
        <w:rPr>
          <w:rStyle w:val="Emphasis"/>
          <w:highlight w:val="cyan"/>
        </w:rPr>
        <w:t>strengthen</w:t>
      </w:r>
      <w:r w:rsidRPr="0005496A">
        <w:rPr>
          <w:sz w:val="12"/>
        </w:rPr>
        <w:t>, grow, age, rise, fall, cool...</w:t>
      </w:r>
    </w:p>
    <w:p w14:paraId="692E854C" w14:textId="77777777" w:rsidR="00F33B6F" w:rsidRPr="00DF5A28" w:rsidRDefault="00F33B6F" w:rsidP="00F33B6F"/>
    <w:p w14:paraId="38BC94D1" w14:textId="77777777" w:rsidR="00F33B6F" w:rsidRPr="00DF5A28" w:rsidRDefault="00F33B6F" w:rsidP="00F33B6F">
      <w:pPr>
        <w:pStyle w:val="Heading4"/>
      </w:pPr>
      <w:r>
        <w:t xml:space="preserve">‘Strong’ is a </w:t>
      </w:r>
      <w:r w:rsidRPr="00D7394F">
        <w:rPr>
          <w:u w:val="single"/>
        </w:rPr>
        <w:t>relative</w:t>
      </w:r>
      <w:r>
        <w:t xml:space="preserve"> </w:t>
      </w:r>
      <w:r w:rsidRPr="00D7394F">
        <w:rPr>
          <w:u w:val="single"/>
        </w:rPr>
        <w:t>adjective</w:t>
      </w:r>
      <w:r>
        <w:t xml:space="preserve">, not </w:t>
      </w:r>
      <w:r w:rsidRPr="00D7394F">
        <w:rPr>
          <w:u w:val="single"/>
        </w:rPr>
        <w:t>absolute</w:t>
      </w:r>
      <w:r>
        <w:t xml:space="preserve"> adjective. It implies </w:t>
      </w:r>
      <w:r w:rsidRPr="00D7394F">
        <w:rPr>
          <w:u w:val="single"/>
        </w:rPr>
        <w:t>incremental</w:t>
      </w:r>
      <w:r>
        <w:t xml:space="preserve"> </w:t>
      </w:r>
      <w:r w:rsidRPr="00D7394F">
        <w:rPr>
          <w:u w:val="single"/>
        </w:rPr>
        <w:t>change</w:t>
      </w:r>
      <w:r>
        <w:t xml:space="preserve"> rather than </w:t>
      </w:r>
      <w:r w:rsidRPr="00D7394F">
        <w:rPr>
          <w:u w:val="single"/>
        </w:rPr>
        <w:t>binary</w:t>
      </w:r>
      <w:r>
        <w:t xml:space="preserve">---the Aff </w:t>
      </w:r>
      <w:r w:rsidRPr="00D7394F">
        <w:rPr>
          <w:u w:val="single"/>
        </w:rPr>
        <w:t>creating</w:t>
      </w:r>
      <w:r>
        <w:t xml:space="preserve"> rights where there </w:t>
      </w:r>
      <w:r>
        <w:rPr>
          <w:u w:val="single"/>
        </w:rPr>
        <w:t>aren’t</w:t>
      </w:r>
      <w:r>
        <w:t xml:space="preserve"> </w:t>
      </w:r>
      <w:r w:rsidRPr="00D7394F">
        <w:rPr>
          <w:u w:val="single"/>
        </w:rPr>
        <w:t>any</w:t>
      </w:r>
      <w:r>
        <w:t xml:space="preserve"> is </w:t>
      </w:r>
      <w:r w:rsidRPr="00D7394F">
        <w:rPr>
          <w:u w:val="single"/>
        </w:rPr>
        <w:t>binary</w:t>
      </w:r>
      <w:r>
        <w:t xml:space="preserve"> and </w:t>
      </w:r>
      <w:r w:rsidRPr="00D7394F">
        <w:rPr>
          <w:u w:val="single"/>
        </w:rPr>
        <w:t>absolute</w:t>
      </w:r>
      <w:r>
        <w:t xml:space="preserve">, not </w:t>
      </w:r>
      <w:r w:rsidRPr="00D7394F">
        <w:rPr>
          <w:u w:val="single"/>
        </w:rPr>
        <w:t>relative</w:t>
      </w:r>
      <w:r>
        <w:t xml:space="preserve"> and </w:t>
      </w:r>
      <w:r w:rsidRPr="00D7394F">
        <w:rPr>
          <w:u w:val="single"/>
        </w:rPr>
        <w:t>incremental</w:t>
      </w:r>
      <w:r>
        <w:t xml:space="preserve">. </w:t>
      </w:r>
    </w:p>
    <w:p w14:paraId="35A5F875" w14:textId="77777777" w:rsidR="00F33B6F" w:rsidRPr="005A5698" w:rsidRDefault="00F33B6F" w:rsidP="00F33B6F">
      <w:pPr>
        <w:pStyle w:val="Heading4"/>
      </w:pPr>
      <w:r>
        <w:t xml:space="preserve">4. Grammatical precision </w:t>
      </w:r>
      <w:r w:rsidRPr="005A5698">
        <w:rPr>
          <w:u w:val="single"/>
        </w:rPr>
        <w:t>COMES</w:t>
      </w:r>
      <w:r>
        <w:t xml:space="preserve"> </w:t>
      </w:r>
      <w:r>
        <w:rPr>
          <w:u w:val="single"/>
        </w:rPr>
        <w:t>FIRST</w:t>
      </w:r>
      <w:r>
        <w:t>:</w:t>
      </w:r>
    </w:p>
    <w:p w14:paraId="3B3974E0" w14:textId="77777777" w:rsidR="00F33B6F" w:rsidRDefault="00F33B6F" w:rsidP="00F33B6F">
      <w:pPr>
        <w:pStyle w:val="Heading4"/>
        <w:ind w:firstLine="720"/>
      </w:pPr>
      <w:r>
        <w:t xml:space="preserve">a. it’s </w:t>
      </w:r>
      <w:r w:rsidRPr="005A5698">
        <w:rPr>
          <w:u w:val="single"/>
        </w:rPr>
        <w:t>key</w:t>
      </w:r>
      <w:r>
        <w:t xml:space="preserve"> to </w:t>
      </w:r>
      <w:r w:rsidRPr="005A5698">
        <w:rPr>
          <w:u w:val="single"/>
        </w:rPr>
        <w:t>inclusion</w:t>
      </w:r>
      <w:r>
        <w:t xml:space="preserve"> for </w:t>
      </w:r>
      <w:r w:rsidRPr="005A5698">
        <w:rPr>
          <w:u w:val="single"/>
        </w:rPr>
        <w:t>diverse</w:t>
      </w:r>
      <w:r>
        <w:t xml:space="preserve"> </w:t>
      </w:r>
      <w:r w:rsidRPr="002D5EBE">
        <w:rPr>
          <w:u w:val="single"/>
        </w:rPr>
        <w:t>language</w:t>
      </w:r>
      <w:r>
        <w:t xml:space="preserve"> </w:t>
      </w:r>
      <w:r w:rsidRPr="002D5EBE">
        <w:t>speakers</w:t>
      </w:r>
      <w:r>
        <w:t xml:space="preserve">. </w:t>
      </w:r>
    </w:p>
    <w:p w14:paraId="26457D15" w14:textId="77777777" w:rsidR="00F33B6F" w:rsidRPr="00394B18" w:rsidRDefault="00F33B6F" w:rsidP="00F33B6F">
      <w:r w:rsidRPr="00394B18">
        <w:rPr>
          <w:rStyle w:val="Style13ptBold"/>
        </w:rPr>
        <w:t>Goldberg ’23</w:t>
      </w:r>
      <w:r>
        <w:t xml:space="preserve"> [Rachel T. Goldberg (</w:t>
      </w:r>
      <w:r w:rsidRPr="00394B18">
        <w:t>Associate Clinical Professor of Law</w:t>
      </w:r>
      <w:r>
        <w:t xml:space="preserve"> at </w:t>
      </w:r>
      <w:r w:rsidRPr="00394B18">
        <w:t>Cornell Law School</w:t>
      </w:r>
      <w:r>
        <w:t>) Mar 1 2023. Cornell Law Faculty Publications “</w:t>
      </w:r>
      <w:r w:rsidRPr="00394B18">
        <w:t>Recovering Grammar</w:t>
      </w:r>
      <w:r>
        <w:t xml:space="preserve">” </w:t>
      </w:r>
      <w:r w:rsidRPr="00394B18">
        <w:t>https://scholarship.law.cornell.edu/cgi/viewcontent.cgi?article=2839&amp;context=facpub</w:t>
      </w:r>
      <w:r>
        <w:t xml:space="preserve"> // </w:t>
      </w:r>
      <w:r>
        <w:rPr>
          <w:i/>
        </w:rPr>
        <w:t>q.c.</w:t>
      </w:r>
      <w:r>
        <w:t>]</w:t>
      </w:r>
    </w:p>
    <w:p w14:paraId="52DC61F3" w14:textId="77777777" w:rsidR="00F33B6F" w:rsidRPr="00647FDC" w:rsidRDefault="00F33B6F" w:rsidP="00F33B6F">
      <w:pPr>
        <w:rPr>
          <w:sz w:val="12"/>
        </w:rPr>
      </w:pPr>
      <w:r w:rsidRPr="00394B18">
        <w:rPr>
          <w:sz w:val="12"/>
        </w:rPr>
        <w:t xml:space="preserve">In this article, I argue that a broader, rhetorical approach to grammar minimizes the negative associations with grammar teaching. I make the case that we shouldn’t divorce grammar from the “rest” of legal writing because </w:t>
      </w:r>
      <w:r w:rsidRPr="00394B18">
        <w:rPr>
          <w:rStyle w:val="Emphasis"/>
          <w:highlight w:val="cyan"/>
        </w:rPr>
        <w:t>grammar</w:t>
      </w:r>
      <w:r w:rsidRPr="00394B18">
        <w:rPr>
          <w:sz w:val="12"/>
        </w:rPr>
        <w:t xml:space="preserve">9 </w:t>
      </w:r>
      <w:r w:rsidRPr="00C56AA0">
        <w:rPr>
          <w:rStyle w:val="StyleUnderline"/>
        </w:rPr>
        <w:t xml:space="preserve">itself </w:t>
      </w:r>
      <w:r w:rsidRPr="00394B18">
        <w:rPr>
          <w:rStyle w:val="StyleUnderline"/>
          <w:highlight w:val="cyan"/>
        </w:rPr>
        <w:t xml:space="preserve">is </w:t>
      </w:r>
      <w:r w:rsidRPr="00394B18">
        <w:rPr>
          <w:rStyle w:val="Emphasis"/>
          <w:highlight w:val="cyan"/>
        </w:rPr>
        <w:t>rhetorical</w:t>
      </w:r>
      <w:r w:rsidRPr="00394B18">
        <w:rPr>
          <w:rStyle w:val="StyleUnderline"/>
          <w:highlight w:val="cyan"/>
        </w:rPr>
        <w:t xml:space="preserve">: </w:t>
      </w:r>
      <w:r w:rsidRPr="00394B18">
        <w:rPr>
          <w:rStyle w:val="Emphasis"/>
          <w:highlight w:val="cyan"/>
        </w:rPr>
        <w:t>necessary</w:t>
      </w:r>
      <w:r w:rsidRPr="00394B18">
        <w:rPr>
          <w:rStyle w:val="StyleUnderline"/>
        </w:rPr>
        <w:t xml:space="preserve"> for </w:t>
      </w:r>
      <w:r w:rsidRPr="00394B18">
        <w:rPr>
          <w:rStyle w:val="StyleUnderline"/>
          <w:highlight w:val="cyan"/>
        </w:rPr>
        <w:t>and</w:t>
      </w:r>
      <w:r w:rsidRPr="00394B18">
        <w:rPr>
          <w:rStyle w:val="StyleUnderline"/>
        </w:rPr>
        <w:t xml:space="preserve"> deeply </w:t>
      </w:r>
      <w:r w:rsidRPr="00394B18">
        <w:rPr>
          <w:rStyle w:val="Emphasis"/>
          <w:highlight w:val="cyan"/>
        </w:rPr>
        <w:t>tied</w:t>
      </w:r>
      <w:r w:rsidRPr="00394B18">
        <w:rPr>
          <w:rStyle w:val="StyleUnderline"/>
          <w:highlight w:val="cyan"/>
        </w:rPr>
        <w:t xml:space="preserve"> to </w:t>
      </w:r>
      <w:r w:rsidRPr="00394B18">
        <w:rPr>
          <w:rStyle w:val="Emphasis"/>
          <w:highlight w:val="cyan"/>
        </w:rPr>
        <w:t>meaning-making</w:t>
      </w:r>
      <w:r w:rsidRPr="00394B18">
        <w:rPr>
          <w:rStyle w:val="StyleUnderline"/>
          <w:highlight w:val="cyan"/>
        </w:rPr>
        <w:t xml:space="preserve"> and </w:t>
      </w:r>
      <w:r w:rsidRPr="00394B18">
        <w:rPr>
          <w:rStyle w:val="Emphasis"/>
          <w:highlight w:val="cyan"/>
        </w:rPr>
        <w:t>social practices</w:t>
      </w:r>
      <w:r w:rsidRPr="00394B18">
        <w:rPr>
          <w:sz w:val="12"/>
        </w:rPr>
        <w:t xml:space="preserve">. I contend that </w:t>
      </w:r>
      <w:r w:rsidRPr="00394B18">
        <w:rPr>
          <w:rStyle w:val="StyleUnderline"/>
        </w:rPr>
        <w:t>a rhetorical approach to grammar</w:t>
      </w:r>
      <w:r w:rsidRPr="00394B18">
        <w:rPr>
          <w:sz w:val="12"/>
        </w:rPr>
        <w:t xml:space="preserve"> can actually </w:t>
      </w:r>
      <w:r w:rsidRPr="00394B18">
        <w:rPr>
          <w:rStyle w:val="Emphasis"/>
        </w:rPr>
        <w:t>enhance</w:t>
      </w:r>
      <w:r w:rsidRPr="00394B18">
        <w:rPr>
          <w:rStyle w:val="StyleUnderline"/>
        </w:rPr>
        <w:t xml:space="preserve"> our field’s language-focused disciplinary identity</w:t>
      </w:r>
      <w:r w:rsidRPr="00394B18">
        <w:rPr>
          <w:sz w:val="12"/>
        </w:rPr>
        <w:t xml:space="preserve">. Moreover, I argue that </w:t>
      </w:r>
      <w:r w:rsidRPr="00394B18">
        <w:rPr>
          <w:rStyle w:val="StyleUnderline"/>
          <w:highlight w:val="cyan"/>
        </w:rPr>
        <w:t xml:space="preserve">a </w:t>
      </w:r>
      <w:r w:rsidRPr="00394B18">
        <w:rPr>
          <w:rStyle w:val="Emphasis"/>
          <w:highlight w:val="cyan"/>
        </w:rPr>
        <w:t>rhetorical approach</w:t>
      </w:r>
      <w:r w:rsidRPr="00394B18">
        <w:rPr>
          <w:rStyle w:val="StyleUnderline"/>
          <w:highlight w:val="cyan"/>
        </w:rPr>
        <w:t xml:space="preserve"> to grammar</w:t>
      </w:r>
      <w:r w:rsidRPr="00394B18">
        <w:rPr>
          <w:sz w:val="12"/>
        </w:rPr>
        <w:t xml:space="preserve"> will </w:t>
      </w:r>
      <w:r w:rsidRPr="00394B18">
        <w:rPr>
          <w:rStyle w:val="StyleUnderline"/>
        </w:rPr>
        <w:t xml:space="preserve">help </w:t>
      </w:r>
      <w:r w:rsidRPr="00394B18">
        <w:rPr>
          <w:rStyle w:val="Emphasis"/>
          <w:highlight w:val="cyan"/>
        </w:rPr>
        <w:t>ensure</w:t>
      </w:r>
      <w:r w:rsidRPr="00394B18">
        <w:rPr>
          <w:rStyle w:val="StyleUnderline"/>
        </w:rPr>
        <w:t xml:space="preserve"> that </w:t>
      </w:r>
      <w:r w:rsidRPr="00394B18">
        <w:rPr>
          <w:rStyle w:val="StyleUnderline"/>
          <w:highlight w:val="cyan"/>
        </w:rPr>
        <w:t xml:space="preserve">students with </w:t>
      </w:r>
      <w:r w:rsidRPr="00394B18">
        <w:rPr>
          <w:rStyle w:val="Emphasis"/>
          <w:highlight w:val="cyan"/>
        </w:rPr>
        <w:t>diverse language practices</w:t>
      </w:r>
      <w:r w:rsidRPr="00394B18">
        <w:rPr>
          <w:rStyle w:val="StyleUnderline"/>
          <w:highlight w:val="cyan"/>
        </w:rPr>
        <w:t xml:space="preserve"> feel </w:t>
      </w:r>
      <w:r w:rsidRPr="00394B18">
        <w:rPr>
          <w:rStyle w:val="Emphasis"/>
          <w:highlight w:val="cyan"/>
        </w:rPr>
        <w:t>included and supported</w:t>
      </w:r>
      <w:r w:rsidRPr="00394B18">
        <w:rPr>
          <w:sz w:val="12"/>
        </w:rPr>
        <w:t xml:space="preserve">, </w:t>
      </w:r>
      <w:r w:rsidRPr="00394B18">
        <w:rPr>
          <w:rStyle w:val="StyleUnderline"/>
          <w:highlight w:val="cyan"/>
        </w:rPr>
        <w:t>while</w:t>
      </w:r>
      <w:r w:rsidRPr="00394B18">
        <w:rPr>
          <w:rStyle w:val="StyleUnderline"/>
        </w:rPr>
        <w:t xml:space="preserve"> at the same time </w:t>
      </w:r>
      <w:r w:rsidRPr="00394B18">
        <w:rPr>
          <w:rStyle w:val="Emphasis"/>
          <w:highlight w:val="cyan"/>
        </w:rPr>
        <w:t>providing</w:t>
      </w:r>
      <w:r w:rsidRPr="00394B18">
        <w:rPr>
          <w:rStyle w:val="StyleUnderline"/>
        </w:rPr>
        <w:t xml:space="preserve"> all students with the </w:t>
      </w:r>
      <w:r w:rsidRPr="00394B18">
        <w:rPr>
          <w:rStyle w:val="Emphasis"/>
          <w:highlight w:val="cyan"/>
        </w:rPr>
        <w:t>linguistic-convention awareness</w:t>
      </w:r>
      <w:r w:rsidRPr="00394B18">
        <w:rPr>
          <w:rStyle w:val="StyleUnderline"/>
          <w:highlight w:val="cyan"/>
        </w:rPr>
        <w:t xml:space="preserve"> that</w:t>
      </w:r>
      <w:r w:rsidRPr="00394B18">
        <w:rPr>
          <w:rStyle w:val="StyleUnderline"/>
        </w:rPr>
        <w:t xml:space="preserve"> will </w:t>
      </w:r>
      <w:r w:rsidRPr="00394B18">
        <w:rPr>
          <w:rStyle w:val="StyleUnderline"/>
          <w:highlight w:val="cyan"/>
        </w:rPr>
        <w:t>allow them to write for successful legal practice</w:t>
      </w:r>
      <w:r w:rsidRPr="00394B18">
        <w:rPr>
          <w:sz w:val="12"/>
        </w:rPr>
        <w:t xml:space="preserve">. Ultimately, because </w:t>
      </w:r>
      <w:r w:rsidRPr="00C56AA0">
        <w:rPr>
          <w:rStyle w:val="Emphasis"/>
        </w:rPr>
        <w:t>grammar is foundational</w:t>
      </w:r>
      <w:r w:rsidRPr="00394B18">
        <w:rPr>
          <w:rStyle w:val="StyleUnderline"/>
        </w:rPr>
        <w:t xml:space="preserve">—constitutive of and </w:t>
      </w:r>
      <w:r w:rsidRPr="00394B18">
        <w:rPr>
          <w:rStyle w:val="Emphasis"/>
        </w:rPr>
        <w:t>integral</w:t>
      </w:r>
      <w:r w:rsidRPr="00394B18">
        <w:rPr>
          <w:rStyle w:val="StyleUnderline"/>
        </w:rPr>
        <w:t xml:space="preserve"> to </w:t>
      </w:r>
      <w:r w:rsidRPr="00394B18">
        <w:rPr>
          <w:rStyle w:val="Emphasis"/>
        </w:rPr>
        <w:t>all</w:t>
      </w:r>
      <w:r w:rsidRPr="00394B18">
        <w:rPr>
          <w:rStyle w:val="StyleUnderline"/>
        </w:rPr>
        <w:t xml:space="preserve"> other components of </w:t>
      </w:r>
      <w:r w:rsidRPr="00394B18">
        <w:rPr>
          <w:rStyle w:val="Emphasis"/>
        </w:rPr>
        <w:t>legal writing</w:t>
      </w:r>
      <w:r w:rsidRPr="00394B18">
        <w:rPr>
          <w:sz w:val="12"/>
        </w:rPr>
        <w:t>—I encourage legal writing professors to embrace grammar from a rhetorical perspective and center it as an important and intellectual part of the first-year legal writing course.10</w:t>
      </w:r>
    </w:p>
    <w:p w14:paraId="6BA68084" w14:textId="77777777" w:rsidR="00F33B6F" w:rsidRPr="0007197F" w:rsidRDefault="00F33B6F" w:rsidP="00F33B6F">
      <w:pPr>
        <w:pStyle w:val="Heading4"/>
        <w:ind w:firstLine="720"/>
      </w:pPr>
      <w:r>
        <w:t xml:space="preserve">b. </w:t>
      </w:r>
      <w:r w:rsidRPr="0007197F">
        <w:t>p</w:t>
      </w:r>
      <w:r>
        <w:t xml:space="preserve">oor </w:t>
      </w:r>
      <w:r w:rsidRPr="00E31441">
        <w:rPr>
          <w:u w:val="single"/>
        </w:rPr>
        <w:t>grammatical</w:t>
      </w:r>
      <w:r>
        <w:t xml:space="preserve"> </w:t>
      </w:r>
      <w:r w:rsidRPr="00E31441">
        <w:rPr>
          <w:u w:val="single"/>
        </w:rPr>
        <w:t>understanding</w:t>
      </w:r>
      <w:r>
        <w:t xml:space="preserve"> puts our </w:t>
      </w:r>
      <w:r w:rsidRPr="00E31441">
        <w:rPr>
          <w:u w:val="single"/>
        </w:rPr>
        <w:t>legal</w:t>
      </w:r>
      <w:r>
        <w:t xml:space="preserve"> </w:t>
      </w:r>
      <w:r w:rsidRPr="00E31441">
        <w:rPr>
          <w:u w:val="single"/>
        </w:rPr>
        <w:t>abilities</w:t>
      </w:r>
      <w:r>
        <w:t xml:space="preserve"> at a </w:t>
      </w:r>
      <w:r w:rsidRPr="00E31441">
        <w:rPr>
          <w:u w:val="single"/>
        </w:rPr>
        <w:t>disadvantage</w:t>
      </w:r>
      <w:r>
        <w:rPr>
          <w:b w:val="0"/>
          <w:bCs/>
        </w:rPr>
        <w:t xml:space="preserve">---turns legal precision interps. </w:t>
      </w:r>
    </w:p>
    <w:p w14:paraId="6D9D2E9A" w14:textId="77777777" w:rsidR="00F33B6F" w:rsidRPr="00455128" w:rsidRDefault="00F33B6F" w:rsidP="00F33B6F">
      <w:r w:rsidRPr="00D551BC">
        <w:rPr>
          <w:rStyle w:val="Style13ptBold"/>
        </w:rPr>
        <w:t>Farrell ‘</w:t>
      </w:r>
      <w:r>
        <w:rPr>
          <w:rStyle w:val="Style13ptBold"/>
        </w:rPr>
        <w:t>0</w:t>
      </w:r>
      <w:r w:rsidRPr="00D551BC">
        <w:rPr>
          <w:rStyle w:val="Style13ptBold"/>
        </w:rPr>
        <w:t xml:space="preserve">8 </w:t>
      </w:r>
      <w:r>
        <w:t xml:space="preserve">[Robert C. Farrell, professor of law emeritus at Quinnipiac University School of Law; BA, Trinity University; MA, City University of New York; JD, Harvard University. Fall 2008. </w:t>
      </w:r>
      <w:r>
        <w:rPr>
          <w:i/>
          <w:iCs/>
        </w:rPr>
        <w:t>Loyola University Chicago Law Journal</w:t>
      </w:r>
      <w:r>
        <w:t xml:space="preserve">, Vol. 40, Iss. 1 “Why Grammar Matters: Conjugating Verbs in Modern Legal Opinions” </w:t>
      </w:r>
      <w:r w:rsidRPr="00455128">
        <w:t>https://lawecommons.luc.edu/cgi/viewcontent.cgi?article=1112&amp;context=luclj</w:t>
      </w:r>
      <w:r>
        <w:t xml:space="preserve"> // </w:t>
      </w:r>
      <w:r>
        <w:rPr>
          <w:i/>
        </w:rPr>
        <w:t>q.c.</w:t>
      </w:r>
      <w:r>
        <w:t>]</w:t>
      </w:r>
    </w:p>
    <w:p w14:paraId="4211C474" w14:textId="77777777" w:rsidR="00F33B6F" w:rsidRPr="00455128" w:rsidRDefault="00F33B6F" w:rsidP="00F33B6F">
      <w:pPr>
        <w:rPr>
          <w:sz w:val="12"/>
        </w:rPr>
      </w:pPr>
      <w:r w:rsidRPr="00455128">
        <w:rPr>
          <w:sz w:val="12"/>
        </w:rPr>
        <w:t>I. INTRODUCTION</w:t>
      </w:r>
    </w:p>
    <w:p w14:paraId="3EAA6F61" w14:textId="77777777" w:rsidR="00F33B6F" w:rsidRPr="00455128" w:rsidRDefault="00F33B6F" w:rsidP="00F33B6F">
      <w:pPr>
        <w:rPr>
          <w:sz w:val="12"/>
        </w:rPr>
      </w:pPr>
      <w:r w:rsidRPr="00455128">
        <w:rPr>
          <w:sz w:val="12"/>
        </w:rPr>
        <w:t xml:space="preserve">Does it matter that the editors of thirty-three law journals, including those at Yale and Michigan, think that there is a "passive tense"? l Does it matter that the United States Courts of Appeals for the Sixth2 and Eleventh3 Circuits think that there is a "passive mood"? Does it matter that the editors of fourteen law reviews think that there is a "subjunctive tense"?4 </w:t>
      </w:r>
      <w:r w:rsidRPr="00455128">
        <w:rPr>
          <w:rStyle w:val="StyleUnderline"/>
        </w:rPr>
        <w:t xml:space="preserve">Does it matter that the United States Court of Appeals for the District of Columbia Circuit thinks that there is a </w:t>
      </w:r>
      <w:r w:rsidRPr="00455128">
        <w:rPr>
          <w:rStyle w:val="Emphasis"/>
        </w:rPr>
        <w:t>"subjunctive voice"</w:t>
      </w:r>
      <w:r w:rsidRPr="00455128">
        <w:rPr>
          <w:rStyle w:val="StyleUnderline"/>
        </w:rPr>
        <w:t>?</w:t>
      </w:r>
      <w:r w:rsidRPr="00455128">
        <w:rPr>
          <w:sz w:val="12"/>
        </w:rPr>
        <w:t xml:space="preserve"> 5</w:t>
      </w:r>
    </w:p>
    <w:p w14:paraId="2B7FC2E4" w14:textId="77777777" w:rsidR="00F33B6F" w:rsidRPr="00455128" w:rsidRDefault="00F33B6F" w:rsidP="00F33B6F">
      <w:pPr>
        <w:rPr>
          <w:sz w:val="12"/>
        </w:rPr>
      </w:pPr>
      <w:r w:rsidRPr="00455128">
        <w:rPr>
          <w:sz w:val="12"/>
        </w:rPr>
        <w:t xml:space="preserve">There is, in fact, no "passive tense" or "passive mood." The passive is a voice. 6 There is no "subjunctive voice" or "subjunctive tense." The subjunctive is a mood.7 The examples in the first paragraph suggest that </w:t>
      </w:r>
      <w:r w:rsidRPr="00455128">
        <w:rPr>
          <w:rStyle w:val="StyleUnderline"/>
        </w:rPr>
        <w:t xml:space="preserve">there is </w:t>
      </w:r>
      <w:r w:rsidRPr="00455128">
        <w:rPr>
          <w:rStyle w:val="Emphasis"/>
        </w:rPr>
        <w:t>widespread unfamiliarity</w:t>
      </w:r>
      <w:r w:rsidRPr="00455128">
        <w:rPr>
          <w:rStyle w:val="StyleUnderline"/>
        </w:rPr>
        <w:t xml:space="preserve"> among </w:t>
      </w:r>
      <w:r w:rsidRPr="00455128">
        <w:rPr>
          <w:rStyle w:val="Emphasis"/>
        </w:rPr>
        <w:t>lawyers and law students</w:t>
      </w:r>
      <w:r w:rsidRPr="00455128">
        <w:rPr>
          <w:rStyle w:val="StyleUnderline"/>
        </w:rPr>
        <w:t xml:space="preserve"> with the terminology that describes </w:t>
      </w:r>
      <w:r w:rsidRPr="00455128">
        <w:rPr>
          <w:rStyle w:val="Emphasis"/>
        </w:rPr>
        <w:t>verb forms</w:t>
      </w:r>
      <w:r w:rsidRPr="00455128">
        <w:rPr>
          <w:sz w:val="12"/>
        </w:rPr>
        <w:t>. 8 Fortunately, in most cases, it does not matter. In general, it is possible for a lawyer to speak and write well even if that lawyer is not familiar with the grammatical terminology that describes the structure of the English language. A person who has spent a lifetime reading good English and conversing with speakers of good English will have internalized the rhythms and sounds of the language and thus can speak and write well, even without a formal understanding of grammatical principles and terminology. 9 Such a person will usually be able to use the passive and the subjunctive correctly, even while not being able to explain that the first is a voice and the second a mood. In most cases, then, the ability to distinguish a tense from a voice from a mood is not particularly important.</w:t>
      </w:r>
    </w:p>
    <w:p w14:paraId="5F6478D2" w14:textId="77777777" w:rsidR="00F33B6F" w:rsidRPr="00455128" w:rsidRDefault="00F33B6F" w:rsidP="00F33B6F">
      <w:pPr>
        <w:rPr>
          <w:sz w:val="12"/>
        </w:rPr>
      </w:pPr>
      <w:r w:rsidRPr="00455128">
        <w:rPr>
          <w:sz w:val="12"/>
        </w:rPr>
        <w:t xml:space="preserve">However, </w:t>
      </w:r>
      <w:r w:rsidRPr="00E31441">
        <w:rPr>
          <w:rStyle w:val="StyleUnderline"/>
        </w:rPr>
        <w:t xml:space="preserve">in a small percentage of cases, including some </w:t>
      </w:r>
      <w:r w:rsidRPr="00E31441">
        <w:rPr>
          <w:rStyle w:val="Emphasis"/>
        </w:rPr>
        <w:t>important ones</w:t>
      </w:r>
      <w:r w:rsidRPr="00455128">
        <w:rPr>
          <w:rStyle w:val="StyleUnderline"/>
        </w:rPr>
        <w:t xml:space="preserve">, </w:t>
      </w:r>
      <w:r w:rsidRPr="00CA6D15">
        <w:rPr>
          <w:rStyle w:val="StyleUnderline"/>
          <w:highlight w:val="cyan"/>
        </w:rPr>
        <w:t xml:space="preserve">courts </w:t>
      </w:r>
      <w:r w:rsidRPr="00CA6D15">
        <w:rPr>
          <w:rStyle w:val="Emphasis"/>
          <w:highlight w:val="cyan"/>
        </w:rPr>
        <w:t>explicitly rely on grammatical terminology</w:t>
      </w:r>
      <w:r w:rsidRPr="00455128">
        <w:rPr>
          <w:rStyle w:val="StyleUnderline"/>
          <w:sz w:val="12"/>
          <w:u w:val="none"/>
        </w:rPr>
        <w:t>10</w:t>
      </w:r>
      <w:r w:rsidRPr="00455128">
        <w:rPr>
          <w:sz w:val="12"/>
        </w:rPr>
        <w:t xml:space="preserve"> </w:t>
      </w:r>
      <w:r w:rsidRPr="00CA6D15">
        <w:rPr>
          <w:rStyle w:val="StyleUnderline"/>
          <w:highlight w:val="cyan"/>
        </w:rPr>
        <w:t>to explain</w:t>
      </w:r>
      <w:r w:rsidRPr="00455128">
        <w:rPr>
          <w:rStyle w:val="StyleUnderline"/>
        </w:rPr>
        <w:t xml:space="preserve"> their </w:t>
      </w:r>
      <w:r w:rsidRPr="00CA6D15">
        <w:rPr>
          <w:rStyle w:val="Emphasis"/>
          <w:highlight w:val="cyan"/>
        </w:rPr>
        <w:t>decisions</w:t>
      </w:r>
      <w:r w:rsidRPr="00455128">
        <w:rPr>
          <w:sz w:val="12"/>
        </w:rPr>
        <w:t xml:space="preserve">. In these cases, </w:t>
      </w:r>
      <w:r w:rsidRPr="00CA6D15">
        <w:rPr>
          <w:rStyle w:val="StyleUnderline"/>
          <w:highlight w:val="cyan"/>
        </w:rPr>
        <w:t>a lawyer or</w:t>
      </w:r>
      <w:r w:rsidRPr="00455128">
        <w:rPr>
          <w:rStyle w:val="StyleUnderline"/>
        </w:rPr>
        <w:t xml:space="preserve"> law </w:t>
      </w:r>
      <w:r w:rsidRPr="00CA6D15">
        <w:rPr>
          <w:rStyle w:val="StyleUnderline"/>
          <w:highlight w:val="cyan"/>
        </w:rPr>
        <w:t xml:space="preserve">student </w:t>
      </w:r>
      <w:r w:rsidRPr="00CA6D15">
        <w:rPr>
          <w:rStyle w:val="Emphasis"/>
          <w:highlight w:val="cyan"/>
        </w:rPr>
        <w:t>unfamiliar</w:t>
      </w:r>
      <w:r w:rsidRPr="00CA6D15">
        <w:rPr>
          <w:rStyle w:val="StyleUnderline"/>
          <w:highlight w:val="cyan"/>
        </w:rPr>
        <w:t xml:space="preserve"> with</w:t>
      </w:r>
      <w:r w:rsidRPr="00455128">
        <w:rPr>
          <w:rStyle w:val="StyleUnderline"/>
        </w:rPr>
        <w:t xml:space="preserve"> the categories and labels of </w:t>
      </w:r>
      <w:r w:rsidRPr="00CA6D15">
        <w:rPr>
          <w:rStyle w:val="StyleUnderline"/>
          <w:highlight w:val="cyan"/>
        </w:rPr>
        <w:t xml:space="preserve">grammar will be at a </w:t>
      </w:r>
      <w:r w:rsidRPr="00CA6D15">
        <w:rPr>
          <w:rStyle w:val="Emphasis"/>
          <w:highlight w:val="cyan"/>
        </w:rPr>
        <w:t>great disadvantage</w:t>
      </w:r>
      <w:r w:rsidRPr="00CA6D15">
        <w:rPr>
          <w:rStyle w:val="StyleUnderline"/>
          <w:highlight w:val="cyan"/>
        </w:rPr>
        <w:t xml:space="preserve"> if</w:t>
      </w:r>
      <w:r w:rsidRPr="00455128">
        <w:rPr>
          <w:sz w:val="12"/>
        </w:rPr>
        <w:t xml:space="preserve"> he is </w:t>
      </w:r>
      <w:r w:rsidRPr="00CA6D15">
        <w:rPr>
          <w:rStyle w:val="StyleUnderline"/>
          <w:highlight w:val="cyan"/>
        </w:rPr>
        <w:t xml:space="preserve">unable to </w:t>
      </w:r>
      <w:r w:rsidRPr="00CA6D15">
        <w:rPr>
          <w:rStyle w:val="Emphasis"/>
          <w:highlight w:val="cyan"/>
        </w:rPr>
        <w:t>make or respond to arguments</w:t>
      </w:r>
      <w:r w:rsidRPr="00CA6D15">
        <w:rPr>
          <w:rStyle w:val="StyleUnderline"/>
          <w:highlight w:val="cyan"/>
        </w:rPr>
        <w:t xml:space="preserve"> based on </w:t>
      </w:r>
      <w:r w:rsidRPr="00E31441">
        <w:rPr>
          <w:rStyle w:val="Emphasis"/>
          <w:highlight w:val="cyan"/>
        </w:rPr>
        <w:t>grammatical principles</w:t>
      </w:r>
      <w:r w:rsidRPr="00455128">
        <w:rPr>
          <w:sz w:val="12"/>
        </w:rPr>
        <w:t xml:space="preserve">. This article responds to that problem in two ways. First, it summarizes the basic grammar of verb forms, and second, it gives </w:t>
      </w:r>
      <w:r w:rsidRPr="00455128">
        <w:rPr>
          <w:rStyle w:val="StyleUnderline"/>
        </w:rPr>
        <w:t xml:space="preserve">explicit examples of </w:t>
      </w:r>
      <w:r w:rsidRPr="00CA6D15">
        <w:rPr>
          <w:rStyle w:val="StyleUnderline"/>
          <w:highlight w:val="cyan"/>
        </w:rPr>
        <w:t xml:space="preserve">cases where the </w:t>
      </w:r>
      <w:r w:rsidRPr="00CA6D15">
        <w:rPr>
          <w:rStyle w:val="Emphasis"/>
          <w:highlight w:val="cyan"/>
        </w:rPr>
        <w:t>form of a verb</w:t>
      </w:r>
      <w:r w:rsidRPr="00D551BC">
        <w:rPr>
          <w:rStyle w:val="StyleUnderline"/>
        </w:rPr>
        <w:t xml:space="preserve"> has </w:t>
      </w:r>
      <w:r w:rsidRPr="00CA6D15">
        <w:rPr>
          <w:rStyle w:val="Emphasis"/>
          <w:highlight w:val="cyan"/>
        </w:rPr>
        <w:t>determined</w:t>
      </w:r>
      <w:r w:rsidRPr="00455128">
        <w:rPr>
          <w:sz w:val="12"/>
        </w:rPr>
        <w:t xml:space="preserve">, in whole or in part, </w:t>
      </w:r>
      <w:r w:rsidRPr="00CA6D15">
        <w:rPr>
          <w:rStyle w:val="StyleUnderline"/>
          <w:highlight w:val="cyan"/>
        </w:rPr>
        <w:t xml:space="preserve">the </w:t>
      </w:r>
      <w:r w:rsidRPr="00CA6D15">
        <w:rPr>
          <w:rStyle w:val="Emphasis"/>
          <w:highlight w:val="cyan"/>
        </w:rPr>
        <w:t>result</w:t>
      </w:r>
      <w:r w:rsidRPr="00455128">
        <w:rPr>
          <w:sz w:val="12"/>
        </w:rPr>
        <w:t xml:space="preserve"> in a legal case. 11 This article will not undertake the arduous task of reviewing all of English grammar but will limit itself to the study of verbs, as verbs are probably the most important words in the English language and are most likely to affect the outcome of a legal case.</w:t>
      </w:r>
    </w:p>
    <w:p w14:paraId="2C7C01E2" w14:textId="77777777" w:rsidR="00F33B6F" w:rsidRPr="005A5698" w:rsidRDefault="00F33B6F" w:rsidP="00F33B6F">
      <w:pPr>
        <w:rPr>
          <w:sz w:val="12"/>
        </w:rPr>
      </w:pPr>
      <w:r w:rsidRPr="00455128">
        <w:rPr>
          <w:rStyle w:val="StyleUnderline"/>
        </w:rPr>
        <w:t xml:space="preserve">The use of grammar to decide legal cases </w:t>
      </w:r>
      <w:r w:rsidRPr="00CA6D15">
        <w:rPr>
          <w:rStyle w:val="StyleUnderline"/>
          <w:highlight w:val="cyan"/>
        </w:rPr>
        <w:t xml:space="preserve">is </w:t>
      </w:r>
      <w:r w:rsidRPr="00CA6D15">
        <w:rPr>
          <w:rStyle w:val="Emphasis"/>
          <w:highlight w:val="cyan"/>
        </w:rPr>
        <w:t>not a novelty</w:t>
      </w:r>
      <w:r w:rsidRPr="00455128">
        <w:rPr>
          <w:sz w:val="12"/>
        </w:rPr>
        <w:t xml:space="preserve">. </w:t>
      </w:r>
      <w:r w:rsidRPr="00CA6D15">
        <w:rPr>
          <w:rStyle w:val="StyleUnderline"/>
          <w:highlight w:val="cyan"/>
        </w:rPr>
        <w:t>The</w:t>
      </w:r>
      <w:r w:rsidRPr="00455128">
        <w:rPr>
          <w:rStyle w:val="StyleUnderline"/>
        </w:rPr>
        <w:t xml:space="preserve"> United States </w:t>
      </w:r>
      <w:r w:rsidRPr="00CA6D15">
        <w:rPr>
          <w:rStyle w:val="Emphasis"/>
          <w:highlight w:val="cyan"/>
        </w:rPr>
        <w:t>Supreme Court</w:t>
      </w:r>
      <w:r w:rsidRPr="00455128">
        <w:rPr>
          <w:sz w:val="12"/>
        </w:rPr>
        <w:t xml:space="preserve"> has stated that it "naturally does not review congressional enactments as a panel of grammarians; but neither [does it] regard ordinary principles of English prose as irrelevant to a construction of those enactments." 12 Further, the Court </w:t>
      </w:r>
      <w:r w:rsidRPr="00455128">
        <w:rPr>
          <w:rStyle w:val="StyleUnderline"/>
        </w:rPr>
        <w:t xml:space="preserve">has </w:t>
      </w:r>
      <w:r w:rsidRPr="00CA6D15">
        <w:rPr>
          <w:rStyle w:val="StyleUnderline"/>
          <w:highlight w:val="cyan"/>
        </w:rPr>
        <w:t>noted</w:t>
      </w:r>
      <w:r w:rsidRPr="00455128">
        <w:rPr>
          <w:rStyle w:val="StyleUnderline"/>
        </w:rPr>
        <w:t xml:space="preserve"> that "</w:t>
      </w:r>
      <w:r w:rsidRPr="00E31441">
        <w:rPr>
          <w:rStyle w:val="StyleUnderline"/>
          <w:highlight w:val="cyan"/>
        </w:rPr>
        <w:t xml:space="preserve">Congress' use of </w:t>
      </w:r>
      <w:r w:rsidRPr="00E31441">
        <w:rPr>
          <w:rStyle w:val="Emphasis"/>
          <w:highlight w:val="cyan"/>
        </w:rPr>
        <w:t xml:space="preserve">verb </w:t>
      </w:r>
      <w:r w:rsidRPr="00CA6D15">
        <w:rPr>
          <w:rStyle w:val="Emphasis"/>
          <w:highlight w:val="cyan"/>
        </w:rPr>
        <w:t>tense</w:t>
      </w:r>
      <w:r w:rsidRPr="00CA6D15">
        <w:rPr>
          <w:rStyle w:val="StyleUnderline"/>
          <w:highlight w:val="cyan"/>
        </w:rPr>
        <w:t xml:space="preserve"> is</w:t>
      </w:r>
      <w:r w:rsidRPr="00455128">
        <w:rPr>
          <w:rStyle w:val="StyleUnderline"/>
        </w:rPr>
        <w:t xml:space="preserve"> considered </w:t>
      </w:r>
      <w:r w:rsidRPr="00CA6D15">
        <w:rPr>
          <w:rStyle w:val="Emphasis"/>
          <w:highlight w:val="cyan"/>
        </w:rPr>
        <w:t>significant</w:t>
      </w:r>
      <w:r w:rsidRPr="00CA6D15">
        <w:rPr>
          <w:rStyle w:val="StyleUnderline"/>
          <w:highlight w:val="cyan"/>
        </w:rPr>
        <w:t xml:space="preserve"> in </w:t>
      </w:r>
      <w:r w:rsidRPr="00CA6D15">
        <w:rPr>
          <w:rStyle w:val="Emphasis"/>
          <w:highlight w:val="cyan"/>
        </w:rPr>
        <w:t>construing statutes</w:t>
      </w:r>
      <w:r w:rsidRPr="00455128">
        <w:rPr>
          <w:rStyle w:val="StyleUnderline"/>
        </w:rPr>
        <w:t>."</w:t>
      </w:r>
      <w:r w:rsidRPr="00455128">
        <w:rPr>
          <w:sz w:val="12"/>
        </w:rPr>
        <w:t xml:space="preserve"> 13 This article will attempt to demonstrate that a </w:t>
      </w:r>
      <w:r w:rsidRPr="00D551BC">
        <w:rPr>
          <w:sz w:val="12"/>
        </w:rPr>
        <w:t xml:space="preserve">basic </w:t>
      </w:r>
      <w:r w:rsidRPr="00CA6D15">
        <w:rPr>
          <w:rStyle w:val="StyleUnderline"/>
          <w:highlight w:val="cyan"/>
        </w:rPr>
        <w:t>familiarity with</w:t>
      </w:r>
      <w:r w:rsidRPr="00D551BC">
        <w:rPr>
          <w:rStyle w:val="StyleUnderline"/>
        </w:rPr>
        <w:t xml:space="preserve"> the terminology of </w:t>
      </w:r>
      <w:r w:rsidRPr="00E31441">
        <w:rPr>
          <w:rStyle w:val="Emphasis"/>
          <w:highlight w:val="cyan"/>
        </w:rPr>
        <w:t>verb forms</w:t>
      </w:r>
      <w:r w:rsidRPr="00CA6D15">
        <w:rPr>
          <w:rStyle w:val="StyleUnderline"/>
          <w:highlight w:val="cyan"/>
        </w:rPr>
        <w:t xml:space="preserve"> is</w:t>
      </w:r>
      <w:r w:rsidRPr="00D551BC">
        <w:rPr>
          <w:sz w:val="12"/>
        </w:rPr>
        <w:t xml:space="preserve"> not simply the</w:t>
      </w:r>
      <w:r w:rsidRPr="00455128">
        <w:rPr>
          <w:sz w:val="12"/>
        </w:rPr>
        <w:t xml:space="preserve"> pretentiousness of a pompous pedant but is rather </w:t>
      </w:r>
      <w:r w:rsidRPr="00E31441">
        <w:rPr>
          <w:rStyle w:val="StyleUnderline"/>
        </w:rPr>
        <w:t xml:space="preserve">a very </w:t>
      </w:r>
      <w:r w:rsidRPr="00CA6D15">
        <w:rPr>
          <w:rStyle w:val="StyleUnderline"/>
          <w:highlight w:val="cyan"/>
        </w:rPr>
        <w:t>useful</w:t>
      </w:r>
      <w:r w:rsidRPr="00E31441">
        <w:rPr>
          <w:rStyle w:val="StyleUnderline"/>
        </w:rPr>
        <w:t xml:space="preserve"> tool </w:t>
      </w:r>
      <w:r w:rsidRPr="00CA6D15">
        <w:rPr>
          <w:rStyle w:val="StyleUnderline"/>
          <w:highlight w:val="cyan"/>
        </w:rPr>
        <w:t>in</w:t>
      </w:r>
      <w:r w:rsidRPr="00455128">
        <w:rPr>
          <w:rStyle w:val="StyleUnderline"/>
        </w:rPr>
        <w:t xml:space="preserve"> the arsenal of </w:t>
      </w:r>
      <w:r w:rsidRPr="00CA6D15">
        <w:rPr>
          <w:rStyle w:val="Emphasis"/>
          <w:highlight w:val="cyan"/>
        </w:rPr>
        <w:t>legal argumentation</w:t>
      </w:r>
      <w:r w:rsidRPr="00455128">
        <w:rPr>
          <w:sz w:val="12"/>
        </w:rPr>
        <w:t>.</w:t>
      </w:r>
    </w:p>
    <w:p w14:paraId="24108045" w14:textId="77777777" w:rsidR="00F33B6F" w:rsidRPr="00F33B6F" w:rsidRDefault="00F33B6F" w:rsidP="00F33B6F"/>
    <w:p w14:paraId="30AE47FD" w14:textId="77777777" w:rsidR="00F33B6F" w:rsidRPr="00F33B6F" w:rsidRDefault="00F33B6F" w:rsidP="00F33B6F"/>
    <w:sectPr w:rsidR="00F33B6F" w:rsidRPr="00F33B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611BEC"/>
    <w:multiLevelType w:val="hybridMultilevel"/>
    <w:tmpl w:val="35C058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5C1788"/>
    <w:multiLevelType w:val="hybridMultilevel"/>
    <w:tmpl w:val="71D6B7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7B3D33"/>
    <w:multiLevelType w:val="hybridMultilevel"/>
    <w:tmpl w:val="82045F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6A7AA6"/>
    <w:multiLevelType w:val="hybridMultilevel"/>
    <w:tmpl w:val="F3048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4440F0"/>
    <w:multiLevelType w:val="hybridMultilevel"/>
    <w:tmpl w:val="71761A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31560905">
    <w:abstractNumId w:val="17"/>
  </w:num>
  <w:num w:numId="16" w16cid:durableId="139542092">
    <w:abstractNumId w:val="18"/>
  </w:num>
  <w:num w:numId="17" w16cid:durableId="1332832621">
    <w:abstractNumId w:val="14"/>
  </w:num>
  <w:num w:numId="18" w16cid:durableId="1276211925">
    <w:abstractNumId w:val="19"/>
  </w:num>
  <w:num w:numId="19" w16cid:durableId="1829861831">
    <w:abstractNumId w:val="10"/>
  </w:num>
  <w:num w:numId="20" w16cid:durableId="7743233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234"/>
    <w:rsid w:val="00040466"/>
    <w:rsid w:val="00453234"/>
    <w:rsid w:val="00772216"/>
    <w:rsid w:val="00AD3150"/>
    <w:rsid w:val="00F33B6F"/>
    <w:rsid w:val="00FB1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47E39"/>
  <w15:chartTrackingRefBased/>
  <w15:docId w15:val="{31D38D15-5F6F-44E4-9DB8-1A3963060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33B6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33B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F33B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F33B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F33B6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33B6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53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33B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3B6F"/>
  </w:style>
  <w:style w:type="character" w:customStyle="1" w:styleId="Heading1Char">
    <w:name w:val="Heading 1 Char"/>
    <w:aliases w:val="Pocket Char"/>
    <w:basedOn w:val="DefaultParagraphFont"/>
    <w:link w:val="Heading1"/>
    <w:rsid w:val="00F33B6F"/>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F33B6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F33B6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F33B6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33B6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53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234"/>
    <w:rPr>
      <w:rFonts w:eastAsiaTheme="majorEastAsia" w:cstheme="majorBidi"/>
      <w:color w:val="272727" w:themeColor="text1" w:themeTint="D8"/>
    </w:rPr>
  </w:style>
  <w:style w:type="paragraph" w:styleId="Title">
    <w:name w:val="Title"/>
    <w:basedOn w:val="Normal"/>
    <w:next w:val="Normal"/>
    <w:link w:val="TitleChar"/>
    <w:uiPriority w:val="10"/>
    <w:qFormat/>
    <w:rsid w:val="00453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234"/>
    <w:pPr>
      <w:spacing w:before="160"/>
      <w:jc w:val="center"/>
    </w:pPr>
    <w:rPr>
      <w:i/>
      <w:iCs/>
      <w:color w:val="404040" w:themeColor="text1" w:themeTint="BF"/>
    </w:rPr>
  </w:style>
  <w:style w:type="character" w:customStyle="1" w:styleId="QuoteChar">
    <w:name w:val="Quote Char"/>
    <w:basedOn w:val="DefaultParagraphFont"/>
    <w:link w:val="Quote"/>
    <w:uiPriority w:val="29"/>
    <w:rsid w:val="00453234"/>
    <w:rPr>
      <w:i/>
      <w:iCs/>
      <w:color w:val="404040" w:themeColor="text1" w:themeTint="BF"/>
    </w:rPr>
  </w:style>
  <w:style w:type="paragraph" w:styleId="ListParagraph">
    <w:name w:val="List Paragraph"/>
    <w:aliases w:val="6 font,List Paragraph1,List Paragraph2,Colorful List - Accent 11"/>
    <w:basedOn w:val="Normal"/>
    <w:uiPriority w:val="34"/>
    <w:qFormat/>
    <w:rsid w:val="00453234"/>
    <w:pPr>
      <w:ind w:left="720"/>
      <w:contextualSpacing/>
    </w:pPr>
  </w:style>
  <w:style w:type="character" w:styleId="IntenseEmphasis">
    <w:name w:val="Intense Emphasis"/>
    <w:basedOn w:val="DefaultParagraphFont"/>
    <w:uiPriority w:val="21"/>
    <w:qFormat/>
    <w:rsid w:val="00453234"/>
    <w:rPr>
      <w:i/>
      <w:iCs/>
      <w:color w:val="0F4761" w:themeColor="accent1" w:themeShade="BF"/>
    </w:rPr>
  </w:style>
  <w:style w:type="paragraph" w:styleId="IntenseQuote">
    <w:name w:val="Intense Quote"/>
    <w:basedOn w:val="Normal"/>
    <w:next w:val="Normal"/>
    <w:link w:val="IntenseQuoteChar"/>
    <w:uiPriority w:val="30"/>
    <w:qFormat/>
    <w:rsid w:val="00453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234"/>
    <w:rPr>
      <w:i/>
      <w:iCs/>
      <w:color w:val="0F4761" w:themeColor="accent1" w:themeShade="BF"/>
    </w:rPr>
  </w:style>
  <w:style w:type="character" w:styleId="IntenseReference">
    <w:name w:val="Intense Reference"/>
    <w:basedOn w:val="DefaultParagraphFont"/>
    <w:uiPriority w:val="32"/>
    <w:qFormat/>
    <w:rsid w:val="00453234"/>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F33B6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33B6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33B6F"/>
    <w:rPr>
      <w:b/>
      <w:bCs/>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B,ci,Bo,cite,8"/>
    <w:basedOn w:val="DefaultParagraphFont"/>
    <w:uiPriority w:val="7"/>
    <w:qFormat/>
    <w:rsid w:val="00F33B6F"/>
    <w:rPr>
      <w:b w:val="0"/>
      <w:sz w:val="22"/>
      <w:u w:val="single"/>
    </w:rPr>
  </w:style>
  <w:style w:type="character" w:styleId="Strong">
    <w:name w:val="Strong"/>
    <w:basedOn w:val="DefaultParagraphFont"/>
    <w:uiPriority w:val="22"/>
    <w:qFormat/>
    <w:rsid w:val="00F33B6F"/>
    <w:rPr>
      <w:b/>
      <w:bCs/>
    </w:rPr>
  </w:style>
  <w:style w:type="character" w:styleId="BookTitle">
    <w:name w:val="Book Title"/>
    <w:basedOn w:val="DefaultParagraphFont"/>
    <w:uiPriority w:val="33"/>
    <w:qFormat/>
    <w:rsid w:val="00F33B6F"/>
    <w:rPr>
      <w:b/>
      <w:bCs/>
      <w:i/>
      <w:iCs/>
      <w:spacing w:val="5"/>
    </w:rPr>
  </w:style>
  <w:style w:type="numbering" w:styleId="111111">
    <w:name w:val="Outline List 2"/>
    <w:basedOn w:val="NoList"/>
    <w:uiPriority w:val="99"/>
    <w:semiHidden/>
    <w:unhideWhenUsed/>
    <w:rsid w:val="00F33B6F"/>
  </w:style>
  <w:style w:type="paragraph" w:styleId="Header">
    <w:name w:val="header"/>
    <w:basedOn w:val="Normal"/>
    <w:link w:val="HeaderChar"/>
    <w:uiPriority w:val="99"/>
    <w:semiHidden/>
    <w:rsid w:val="00F33B6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33B6F"/>
    <w:rPr>
      <w:rFonts w:ascii="Calibri" w:hAnsi="Calibri" w:cs="Calibri"/>
      <w:kern w:val="0"/>
      <w:sz w:val="22"/>
      <w:szCs w:val="22"/>
      <w14:ligatures w14:val="none"/>
    </w:rPr>
  </w:style>
  <w:style w:type="paragraph" w:styleId="Footer">
    <w:name w:val="footer"/>
    <w:basedOn w:val="Normal"/>
    <w:link w:val="FooterChar"/>
    <w:uiPriority w:val="99"/>
    <w:semiHidden/>
    <w:rsid w:val="00F33B6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33B6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33B6F"/>
    <w:pPr>
      <w:spacing w:after="120"/>
    </w:pPr>
  </w:style>
  <w:style w:type="character" w:customStyle="1" w:styleId="BodyTextChar">
    <w:name w:val="Body Text Char"/>
    <w:basedOn w:val="DefaultParagraphFont"/>
    <w:link w:val="BodyText"/>
    <w:uiPriority w:val="99"/>
    <w:semiHidden/>
    <w:rsid w:val="00F33B6F"/>
    <w:rPr>
      <w:rFonts w:ascii="Calibri" w:hAnsi="Calibri" w:cs="Calibri"/>
      <w:kern w:val="0"/>
      <w:sz w:val="22"/>
      <w:szCs w:val="22"/>
      <w14:ligatures w14:val="none"/>
    </w:rPr>
  </w:style>
  <w:style w:type="paragraph" w:styleId="NoSpacing">
    <w:name w:val="No Spacing"/>
    <w:link w:val="NoSpacingChar"/>
    <w:uiPriority w:val="99"/>
    <w:unhideWhenUsed/>
    <w:qFormat/>
    <w:rsid w:val="00F33B6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33B6F"/>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Underline Char Char Char Char1,Heading 3 Char Char Char Char Char Char Char Char Char Char1,Char Char Char Char Char Char Char Char1,TAG ,Re"/>
    <w:basedOn w:val="DefaultParagraphFont"/>
    <w:link w:val="Heading411"/>
    <w:uiPriority w:val="99"/>
    <w:unhideWhenUsed/>
    <w:rsid w:val="00F33B6F"/>
    <w:rPr>
      <w:color w:val="467886" w:themeColor="hyperlink"/>
      <w:u w:val="single"/>
    </w:rPr>
  </w:style>
  <w:style w:type="character" w:styleId="UnresolvedMention">
    <w:name w:val="Unresolved Mention"/>
    <w:basedOn w:val="DefaultParagraphFont"/>
    <w:uiPriority w:val="99"/>
    <w:semiHidden/>
    <w:unhideWhenUsed/>
    <w:rsid w:val="00F33B6F"/>
    <w:rPr>
      <w:color w:val="605E5C"/>
      <w:shd w:val="clear" w:color="auto" w:fill="E1DFDD"/>
    </w:rPr>
  </w:style>
  <w:style w:type="paragraph" w:customStyle="1" w:styleId="textbold">
    <w:name w:val="text bold"/>
    <w:basedOn w:val="Normal"/>
    <w:link w:val="Emphasis"/>
    <w:uiPriority w:val="8"/>
    <w:qFormat/>
    <w:rsid w:val="00F33B6F"/>
    <w:pPr>
      <w:widowControl w:val="0"/>
      <w:pBdr>
        <w:top w:val="single" w:sz="18" w:space="0" w:color="auto"/>
        <w:left w:val="single" w:sz="18" w:space="0" w:color="auto"/>
        <w:bottom w:val="single" w:sz="18" w:space="0" w:color="auto"/>
        <w:right w:val="single" w:sz="18" w:space="0" w:color="auto"/>
      </w:pBdr>
      <w:ind w:left="720"/>
      <w:jc w:val="both"/>
    </w:pPr>
    <w:rPr>
      <w:b/>
      <w:iCs/>
      <w:kern w:val="2"/>
      <w:szCs w:val="24"/>
      <w:u w:val="single"/>
      <w:bdr w:val="single" w:sz="8" w:space="0" w:color="auto"/>
      <w14:ligatures w14:val="standardContextual"/>
    </w:rPr>
  </w:style>
  <w:style w:type="paragraph" w:customStyle="1" w:styleId="Undertag">
    <w:name w:val="Undertag"/>
    <w:link w:val="UndertagChar"/>
    <w:autoRedefine/>
    <w:uiPriority w:val="5"/>
    <w:qFormat/>
    <w:rsid w:val="00F33B6F"/>
    <w:pPr>
      <w:spacing w:after="0" w:line="259" w:lineRule="auto"/>
    </w:pPr>
    <w:rPr>
      <w:rFonts w:eastAsiaTheme="majorEastAsia" w:cstheme="majorBidi"/>
      <w:i/>
      <w:iCs/>
      <w:color w:val="75100D"/>
      <w:kern w:val="0"/>
      <w:szCs w:val="22"/>
      <w14:ligatures w14:val="none"/>
    </w:rPr>
  </w:style>
  <w:style w:type="character" w:customStyle="1" w:styleId="UndertagChar">
    <w:name w:val="Undertag Char"/>
    <w:basedOn w:val="DefaultParagraphFont"/>
    <w:link w:val="Undertag"/>
    <w:uiPriority w:val="5"/>
    <w:rsid w:val="00F33B6F"/>
    <w:rPr>
      <w:rFonts w:eastAsiaTheme="majorEastAsia" w:cstheme="majorBidi"/>
      <w:i/>
      <w:iCs/>
      <w:color w:val="75100D"/>
      <w:kern w:val="0"/>
      <w:szCs w:val="22"/>
      <w14:ligatures w14:val="none"/>
    </w:rPr>
  </w:style>
  <w:style w:type="paragraph" w:customStyle="1" w:styleId="Analytic">
    <w:name w:val="Analytic"/>
    <w:basedOn w:val="Heading4"/>
    <w:link w:val="AnalyticChar"/>
    <w:uiPriority w:val="5"/>
    <w:qFormat/>
    <w:rsid w:val="00F33B6F"/>
    <w:pPr>
      <w:spacing w:before="120"/>
    </w:pPr>
    <w:rPr>
      <w:color w:val="75100D"/>
    </w:rPr>
  </w:style>
  <w:style w:type="character" w:customStyle="1" w:styleId="AnalyticChar">
    <w:name w:val="Analytic Char"/>
    <w:basedOn w:val="DefaultParagraphFont"/>
    <w:link w:val="Analytic"/>
    <w:uiPriority w:val="5"/>
    <w:rsid w:val="00F33B6F"/>
    <w:rPr>
      <w:rFonts w:ascii="Calibri" w:eastAsiaTheme="majorEastAsia" w:hAnsi="Calibri" w:cstheme="majorBidi"/>
      <w:b/>
      <w:iCs/>
      <w:color w:val="75100D"/>
      <w:kern w:val="0"/>
      <w:sz w:val="26"/>
      <w:szCs w:val="22"/>
      <w14:ligatures w14:val="none"/>
    </w:rPr>
  </w:style>
  <w:style w:type="paragraph" w:customStyle="1" w:styleId="AnalyticAdvanced">
    <w:name w:val="Analytic (Advanced)"/>
    <w:basedOn w:val="Heading4"/>
    <w:link w:val="AnalyticAdvancedChar"/>
    <w:autoRedefine/>
    <w:uiPriority w:val="5"/>
    <w:qFormat/>
    <w:rsid w:val="00F33B6F"/>
    <w:rPr>
      <w:color w:val="75100D"/>
    </w:rPr>
  </w:style>
  <w:style w:type="character" w:customStyle="1" w:styleId="AnalyticAdvancedChar">
    <w:name w:val="Analytic (Advanced) Char"/>
    <w:basedOn w:val="DefaultParagraphFont"/>
    <w:link w:val="AnalyticAdvanced"/>
    <w:uiPriority w:val="5"/>
    <w:rsid w:val="00F33B6F"/>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F33B6F"/>
    <w:pPr>
      <w:spacing w:before="120"/>
    </w:pPr>
    <w:rPr>
      <w:b/>
      <w:i/>
      <w:color w:val="0070C0"/>
    </w:rPr>
  </w:style>
  <w:style w:type="character" w:customStyle="1" w:styleId="FileNoteChar">
    <w:name w:val="File Note Char"/>
    <w:basedOn w:val="DefaultParagraphFont"/>
    <w:link w:val="FileNote"/>
    <w:uiPriority w:val="5"/>
    <w:rsid w:val="00F33B6F"/>
    <w:rPr>
      <w:rFonts w:ascii="Calibri" w:hAnsi="Calibri" w:cs="Calibri"/>
      <w:b/>
      <w:i/>
      <w:color w:val="0070C0"/>
      <w:kern w:val="0"/>
      <w:sz w:val="22"/>
      <w:szCs w:val="22"/>
      <w14:ligatures w14:val="none"/>
    </w:rPr>
  </w:style>
  <w:style w:type="paragraph" w:customStyle="1" w:styleId="ALLCAPS">
    <w:name w:val="ALL CAPS"/>
    <w:basedOn w:val="Normal"/>
    <w:link w:val="ALLCAPSChar"/>
    <w:rsid w:val="00F33B6F"/>
    <w:rPr>
      <w:rFonts w:ascii="Times New Roman" w:eastAsia="Times New Roman" w:hAnsi="Times New Roman"/>
      <w:b/>
      <w:caps/>
    </w:rPr>
  </w:style>
  <w:style w:type="character" w:customStyle="1" w:styleId="ALLCAPSChar">
    <w:name w:val="ALL CAPS Char"/>
    <w:basedOn w:val="DefaultParagraphFont"/>
    <w:link w:val="ALLCAPS"/>
    <w:rsid w:val="00F33B6F"/>
    <w:rPr>
      <w:rFonts w:ascii="Times New Roman" w:eastAsia="Times New Roman" w:hAnsi="Times New Roman" w:cs="Calibri"/>
      <w:b/>
      <w:caps/>
      <w:kern w:val="0"/>
      <w:sz w:val="22"/>
      <w:szCs w:val="22"/>
      <w14:ligatures w14:val="none"/>
    </w:rPr>
  </w:style>
  <w:style w:type="paragraph" w:customStyle="1" w:styleId="aff">
    <w:name w:val="aff"/>
    <w:basedOn w:val="Normal"/>
    <w:rsid w:val="00F33B6F"/>
    <w:pPr>
      <w:spacing w:before="100" w:beforeAutospacing="1" w:after="100" w:afterAutospacing="1"/>
    </w:pPr>
    <w:rPr>
      <w:szCs w:val="20"/>
    </w:rPr>
  </w:style>
  <w:style w:type="paragraph" w:customStyle="1" w:styleId="ABlock">
    <w:name w:val="ABlock"/>
    <w:basedOn w:val="Heading3"/>
    <w:next w:val="Heading4"/>
    <w:autoRedefine/>
    <w:qFormat/>
    <w:rsid w:val="00F33B6F"/>
    <w:rPr>
      <w:color w:val="000000" w:themeColor="text1"/>
    </w:rPr>
  </w:style>
  <w:style w:type="paragraph" w:customStyle="1" w:styleId="Emphasis1">
    <w:name w:val="Emphasis1"/>
    <w:basedOn w:val="Normal"/>
    <w:autoRedefine/>
    <w:uiPriority w:val="8"/>
    <w:qFormat/>
    <w:rsid w:val="00F33B6F"/>
    <w:pPr>
      <w:pBdr>
        <w:top w:val="single" w:sz="4" w:space="1" w:color="auto"/>
        <w:left w:val="single" w:sz="4" w:space="4" w:color="auto"/>
        <w:bottom w:val="single" w:sz="4" w:space="1" w:color="auto"/>
        <w:right w:val="single" w:sz="4" w:space="4" w:color="auto"/>
      </w:pBdr>
      <w:ind w:left="720"/>
      <w:jc w:val="both"/>
    </w:pPr>
    <w:rPr>
      <w:b/>
      <w:iCs/>
      <w:kern w:val="2"/>
      <w:sz w:val="24"/>
      <w:szCs w:val="24"/>
      <w:u w:val="single"/>
      <w:bdr w:val="single" w:sz="12" w:space="0" w:color="auto"/>
      <w14:ligatures w14:val="standardContextual"/>
    </w:rPr>
  </w:style>
  <w:style w:type="paragraph" w:customStyle="1" w:styleId="Emphasize">
    <w:name w:val="Emphasize"/>
    <w:basedOn w:val="Normal"/>
    <w:uiPriority w:val="8"/>
    <w:qFormat/>
    <w:rsid w:val="00F33B6F"/>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Analytics">
    <w:name w:val="Analytics"/>
    <w:basedOn w:val="Heading4"/>
    <w:link w:val="AnalyticsChar"/>
    <w:autoRedefine/>
    <w:qFormat/>
    <w:rsid w:val="00AD3150"/>
    <w:pPr>
      <w:shd w:val="clear" w:color="auto" w:fill="000000" w:themeFill="text1"/>
    </w:pPr>
    <w:rPr>
      <w:rFonts w:cs="Times New Roman (Headings CS)"/>
      <w:bCs/>
      <w:iCs w:val="0"/>
      <w:color w:val="FFFFFF" w:themeColor="background1"/>
      <w:szCs w:val="26"/>
    </w:rPr>
  </w:style>
  <w:style w:type="character" w:customStyle="1" w:styleId="AnalyticsChar">
    <w:name w:val="Analytics Char"/>
    <w:basedOn w:val="DefaultParagraphFont"/>
    <w:link w:val="Analytics"/>
    <w:rsid w:val="00AD3150"/>
    <w:rPr>
      <w:rFonts w:ascii="Calibri" w:eastAsiaTheme="majorEastAsia" w:hAnsi="Calibri" w:cs="Times New Roman (Headings CS)"/>
      <w:b/>
      <w:bCs/>
      <w:color w:val="FFFFFF" w:themeColor="background1"/>
      <w:kern w:val="0"/>
      <w:sz w:val="26"/>
      <w:szCs w:val="26"/>
      <w:shd w:val="clear" w:color="auto" w:fill="000000" w:themeFill="text1"/>
      <w14:ligatures w14:val="none"/>
    </w:rPr>
  </w:style>
  <w:style w:type="paragraph" w:customStyle="1" w:styleId="Heading411">
    <w:name w:val="Heading 411"/>
    <w:basedOn w:val="Heading1"/>
    <w:next w:val="NoSpacing"/>
    <w:link w:val="Hyperlink"/>
    <w:autoRedefine/>
    <w:uiPriority w:val="99"/>
    <w:qFormat/>
    <w:rsid w:val="00AD3150"/>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ink.springer.com/article/10.1007/s00146-025-02371-1" TargetMode="External"/><Relationship Id="rId21" Type="http://schemas.openxmlformats.org/officeDocument/2006/relationships/hyperlink" Target="https://link.springer.com/article/10.1007/s00146-025-02371-1" TargetMode="External"/><Relationship Id="rId42" Type="http://schemas.openxmlformats.org/officeDocument/2006/relationships/hyperlink" Target="https://link.springer.com/article/10.1007/s00146-025-02371-1" TargetMode="External"/><Relationship Id="rId63" Type="http://schemas.openxmlformats.org/officeDocument/2006/relationships/hyperlink" Target="https://link.springer.com/article/10.1007/s00146-025-02371-1" TargetMode="External"/><Relationship Id="rId84" Type="http://schemas.openxmlformats.org/officeDocument/2006/relationships/hyperlink" Target="https://link.springer.com/article/10.1007/s00146-025-02371-1" TargetMode="External"/><Relationship Id="rId138" Type="http://schemas.openxmlformats.org/officeDocument/2006/relationships/theme" Target="theme/theme1.xml"/><Relationship Id="rId16" Type="http://schemas.openxmlformats.org/officeDocument/2006/relationships/hyperlink" Target="https://link.springer.com/article/10.1007/s00146-025-02371-1" TargetMode="External"/><Relationship Id="rId107" Type="http://schemas.openxmlformats.org/officeDocument/2006/relationships/hyperlink" Target="https://link.springer.com/article/10.1007/s00146-025-02371-1" TargetMode="External"/><Relationship Id="rId11" Type="http://schemas.openxmlformats.org/officeDocument/2006/relationships/hyperlink" Target="https://link.springer.com/article/10.1007/s00146-025-02371-1" TargetMode="External"/><Relationship Id="rId32" Type="http://schemas.openxmlformats.org/officeDocument/2006/relationships/hyperlink" Target="https://link.springer.com/article/10.1007/s00146-025-02371-1" TargetMode="External"/><Relationship Id="rId37" Type="http://schemas.openxmlformats.org/officeDocument/2006/relationships/hyperlink" Target="https://link.springer.com/article/10.1007/s00146-025-02371-1" TargetMode="External"/><Relationship Id="rId53" Type="http://schemas.openxmlformats.org/officeDocument/2006/relationships/hyperlink" Target="https://link.springer.com/article/10.1007/s00146-025-02371-1" TargetMode="External"/><Relationship Id="rId58" Type="http://schemas.openxmlformats.org/officeDocument/2006/relationships/hyperlink" Target="https://link.springer.com/article/10.1007/s00146-025-02371-1" TargetMode="External"/><Relationship Id="rId74" Type="http://schemas.openxmlformats.org/officeDocument/2006/relationships/hyperlink" Target="https://link.springer.com/article/10.1007/s00146-025-02371-1" TargetMode="External"/><Relationship Id="rId79" Type="http://schemas.openxmlformats.org/officeDocument/2006/relationships/hyperlink" Target="https://link.springer.com/article/10.1007/s00146-025-02371-1" TargetMode="External"/><Relationship Id="rId102" Type="http://schemas.openxmlformats.org/officeDocument/2006/relationships/hyperlink" Target="https://link.springer.com/article/10.1007/s00146-025-02371-1" TargetMode="External"/><Relationship Id="rId123" Type="http://schemas.openxmlformats.org/officeDocument/2006/relationships/hyperlink" Target="https://link.springer.com/article/10.1007/s00146-025-02371-1" TargetMode="External"/><Relationship Id="rId128" Type="http://schemas.openxmlformats.org/officeDocument/2006/relationships/hyperlink" Target="https://link.springer.com/article/10.1007/s00146-025-02371-1" TargetMode="External"/><Relationship Id="rId5" Type="http://schemas.openxmlformats.org/officeDocument/2006/relationships/hyperlink" Target="https://link.springer.com/article/10.1007/s00146-025-02371-1" TargetMode="External"/><Relationship Id="rId90" Type="http://schemas.openxmlformats.org/officeDocument/2006/relationships/hyperlink" Target="https://link.springer.com/article/10.1007/s00146-025-02371-1" TargetMode="External"/><Relationship Id="rId95" Type="http://schemas.openxmlformats.org/officeDocument/2006/relationships/hyperlink" Target="https://link.springer.com/article/10.1007/s00146-025-02371-1" TargetMode="External"/><Relationship Id="rId22" Type="http://schemas.openxmlformats.org/officeDocument/2006/relationships/hyperlink" Target="https://link.springer.com/article/10.1007/s00146-025-02371-1" TargetMode="External"/><Relationship Id="rId27" Type="http://schemas.openxmlformats.org/officeDocument/2006/relationships/hyperlink" Target="https://link.springer.com/article/10.1007/s00146-025-02371-1" TargetMode="External"/><Relationship Id="rId43" Type="http://schemas.openxmlformats.org/officeDocument/2006/relationships/hyperlink" Target="https://link.springer.com/article/10.1007/s00146-025-02371-1" TargetMode="External"/><Relationship Id="rId48" Type="http://schemas.openxmlformats.org/officeDocument/2006/relationships/hyperlink" Target="https://link.springer.com/article/10.1007/s00146-025-02371-1" TargetMode="External"/><Relationship Id="rId64" Type="http://schemas.openxmlformats.org/officeDocument/2006/relationships/hyperlink" Target="https://link.springer.com/article/10.1007/s00146-025-02371-1" TargetMode="External"/><Relationship Id="rId69" Type="http://schemas.openxmlformats.org/officeDocument/2006/relationships/hyperlink" Target="https://link.springer.com/article/10.1007/s00146-025-02371-1" TargetMode="External"/><Relationship Id="rId113" Type="http://schemas.openxmlformats.org/officeDocument/2006/relationships/hyperlink" Target="https://link.springer.com/article/10.1007/s00146-025-02371-1" TargetMode="External"/><Relationship Id="rId118" Type="http://schemas.openxmlformats.org/officeDocument/2006/relationships/hyperlink" Target="https://link.springer.com/article/10.1007/s00146-025-02371-1" TargetMode="External"/><Relationship Id="rId134" Type="http://schemas.openxmlformats.org/officeDocument/2006/relationships/hyperlink" Target="https://link.springer.com/article/10.1007/s00146-025-02371-1" TargetMode="External"/><Relationship Id="rId80" Type="http://schemas.openxmlformats.org/officeDocument/2006/relationships/hyperlink" Target="https://link.springer.com/article/10.1007/s00146-025-02371-1" TargetMode="External"/><Relationship Id="rId85" Type="http://schemas.openxmlformats.org/officeDocument/2006/relationships/hyperlink" Target="https://link.springer.com/article/10.1007/s00146-025-02371-1" TargetMode="External"/><Relationship Id="rId12" Type="http://schemas.openxmlformats.org/officeDocument/2006/relationships/hyperlink" Target="https://link.springer.com/article/10.1007/s00146-025-02371-1" TargetMode="External"/><Relationship Id="rId17" Type="http://schemas.openxmlformats.org/officeDocument/2006/relationships/hyperlink" Target="https://link.springer.com/article/10.1007/s00146-025-02371-1" TargetMode="External"/><Relationship Id="rId33" Type="http://schemas.openxmlformats.org/officeDocument/2006/relationships/hyperlink" Target="https://link.springer.com/article/10.1007/s00146-025-02371-1" TargetMode="External"/><Relationship Id="rId38" Type="http://schemas.openxmlformats.org/officeDocument/2006/relationships/hyperlink" Target="https://link.springer.com/article/10.1007/s00146-025-02371-1" TargetMode="External"/><Relationship Id="rId59" Type="http://schemas.openxmlformats.org/officeDocument/2006/relationships/hyperlink" Target="https://link.springer.com/article/10.1007/s00146-025-02371-1" TargetMode="External"/><Relationship Id="rId103" Type="http://schemas.openxmlformats.org/officeDocument/2006/relationships/hyperlink" Target="https://link.springer.com/article/10.1007/s00146-025-02371-1" TargetMode="External"/><Relationship Id="rId108" Type="http://schemas.openxmlformats.org/officeDocument/2006/relationships/hyperlink" Target="https://link.springer.com/article/10.1007/s00146-025-02371-1" TargetMode="External"/><Relationship Id="rId124" Type="http://schemas.openxmlformats.org/officeDocument/2006/relationships/hyperlink" Target="https://link.springer.com/article/10.1007/s00146-025-02371-1" TargetMode="External"/><Relationship Id="rId129" Type="http://schemas.openxmlformats.org/officeDocument/2006/relationships/hyperlink" Target="https://link.springer.com/article/10.1007/s00146-025-02371-1" TargetMode="External"/><Relationship Id="rId54" Type="http://schemas.openxmlformats.org/officeDocument/2006/relationships/hyperlink" Target="https://link.springer.com/article/10.1007/s00146-025-02371-1" TargetMode="External"/><Relationship Id="rId70" Type="http://schemas.openxmlformats.org/officeDocument/2006/relationships/hyperlink" Target="https://link.springer.com/article/10.1007/s00146-025-02371-1" TargetMode="External"/><Relationship Id="rId75" Type="http://schemas.openxmlformats.org/officeDocument/2006/relationships/hyperlink" Target="https://link.springer.com/article/10.1007/s00146-025-02371-1" TargetMode="External"/><Relationship Id="rId91" Type="http://schemas.openxmlformats.org/officeDocument/2006/relationships/hyperlink" Target="https://link.springer.com/article/10.1007/s00146-025-02371-1" TargetMode="External"/><Relationship Id="rId96" Type="http://schemas.openxmlformats.org/officeDocument/2006/relationships/hyperlink" Target="https://link.springer.com/article/10.1007/s00146-025-02371-1" TargetMode="External"/><Relationship Id="rId1" Type="http://schemas.openxmlformats.org/officeDocument/2006/relationships/numbering" Target="numbering.xml"/><Relationship Id="rId6" Type="http://schemas.openxmlformats.org/officeDocument/2006/relationships/hyperlink" Target="https://link.springer.com/article/10.1007/s00146-025-02371-1" TargetMode="External"/><Relationship Id="rId23" Type="http://schemas.openxmlformats.org/officeDocument/2006/relationships/hyperlink" Target="https://link.springer.com/article/10.1007/s00146-025-02371-1" TargetMode="External"/><Relationship Id="rId28" Type="http://schemas.openxmlformats.org/officeDocument/2006/relationships/hyperlink" Target="https://link.springer.com/article/10.1007/s00146-025-02371-1" TargetMode="External"/><Relationship Id="rId49" Type="http://schemas.openxmlformats.org/officeDocument/2006/relationships/hyperlink" Target="https://link.springer.com/article/10.1007/s00146-025-02371-1" TargetMode="External"/><Relationship Id="rId114" Type="http://schemas.openxmlformats.org/officeDocument/2006/relationships/hyperlink" Target="https://link.springer.com/article/10.1007/s00146-025-02371-1" TargetMode="External"/><Relationship Id="rId119" Type="http://schemas.openxmlformats.org/officeDocument/2006/relationships/hyperlink" Target="https://link.springer.com/article/10.1007/s00146-025-02371-1" TargetMode="External"/><Relationship Id="rId44" Type="http://schemas.openxmlformats.org/officeDocument/2006/relationships/hyperlink" Target="https://link.springer.com/article/10.1007/s00146-025-02371-1" TargetMode="External"/><Relationship Id="rId60" Type="http://schemas.openxmlformats.org/officeDocument/2006/relationships/hyperlink" Target="https://link.springer.com/article/10.1007/s00146-025-02371-1" TargetMode="External"/><Relationship Id="rId65" Type="http://schemas.openxmlformats.org/officeDocument/2006/relationships/hyperlink" Target="https://link.springer.com/article/10.1007/s00146-025-02371-1" TargetMode="External"/><Relationship Id="rId81" Type="http://schemas.openxmlformats.org/officeDocument/2006/relationships/hyperlink" Target="https://link.springer.com/article/10.1007/s00146-025-02371-1" TargetMode="External"/><Relationship Id="rId86" Type="http://schemas.openxmlformats.org/officeDocument/2006/relationships/hyperlink" Target="https://link.springer.com/article/10.1007/s00146-025-02371-1" TargetMode="External"/><Relationship Id="rId130" Type="http://schemas.openxmlformats.org/officeDocument/2006/relationships/hyperlink" Target="https://link.springer.com/article/10.1007/s00146-025-02371-1" TargetMode="External"/><Relationship Id="rId135" Type="http://schemas.openxmlformats.org/officeDocument/2006/relationships/hyperlink" Target="https://link.springer.com/article/10.1007/s00146-025-02371-1" TargetMode="External"/><Relationship Id="rId13" Type="http://schemas.openxmlformats.org/officeDocument/2006/relationships/hyperlink" Target="https://link.springer.com/article/10.1007/s00146-025-02371-1" TargetMode="External"/><Relationship Id="rId18" Type="http://schemas.openxmlformats.org/officeDocument/2006/relationships/hyperlink" Target="https://link.springer.com/article/10.1007/s00146-025-02371-1" TargetMode="External"/><Relationship Id="rId39" Type="http://schemas.openxmlformats.org/officeDocument/2006/relationships/hyperlink" Target="https://link.springer.com/article/10.1007/s00146-025-02371-1" TargetMode="External"/><Relationship Id="rId109" Type="http://schemas.openxmlformats.org/officeDocument/2006/relationships/hyperlink" Target="https://link.springer.com/article/10.1007/s00146-025-02371-1" TargetMode="External"/><Relationship Id="rId34" Type="http://schemas.openxmlformats.org/officeDocument/2006/relationships/hyperlink" Target="https://link.springer.com/article/10.1007/s00146-025-02371-1" TargetMode="External"/><Relationship Id="rId50" Type="http://schemas.openxmlformats.org/officeDocument/2006/relationships/hyperlink" Target="https://link.springer.com/article/10.1007/s00146-025-02371-1" TargetMode="External"/><Relationship Id="rId55" Type="http://schemas.openxmlformats.org/officeDocument/2006/relationships/hyperlink" Target="https://link.springer.com/article/10.1007/s00146-025-02371-1" TargetMode="External"/><Relationship Id="rId76" Type="http://schemas.openxmlformats.org/officeDocument/2006/relationships/hyperlink" Target="https://link.springer.com/article/10.1007/s00146-025-02371-1" TargetMode="External"/><Relationship Id="rId97" Type="http://schemas.openxmlformats.org/officeDocument/2006/relationships/hyperlink" Target="https://link.springer.com/article/10.1007/s00146-025-02371-1" TargetMode="External"/><Relationship Id="rId104" Type="http://schemas.openxmlformats.org/officeDocument/2006/relationships/hyperlink" Target="https://link.springer.com/article/10.1007/s00146-025-02371-1" TargetMode="External"/><Relationship Id="rId120" Type="http://schemas.openxmlformats.org/officeDocument/2006/relationships/hyperlink" Target="https://link.springer.com/article/10.1007/s00146-025-02371-1" TargetMode="External"/><Relationship Id="rId125" Type="http://schemas.openxmlformats.org/officeDocument/2006/relationships/hyperlink" Target="https://link.springer.com/article/10.1007/s00146-025-02371-1" TargetMode="External"/><Relationship Id="rId7" Type="http://schemas.openxmlformats.org/officeDocument/2006/relationships/hyperlink" Target="https://link.springer.com/article/10.1007/s00146-025-02371-1" TargetMode="External"/><Relationship Id="rId71" Type="http://schemas.openxmlformats.org/officeDocument/2006/relationships/hyperlink" Target="https://link.springer.com/article/10.1007/s00146-025-02371-1" TargetMode="External"/><Relationship Id="rId92" Type="http://schemas.openxmlformats.org/officeDocument/2006/relationships/hyperlink" Target="https://link.springer.com/article/10.1007/s00146-025-02371-1" TargetMode="External"/><Relationship Id="rId2" Type="http://schemas.openxmlformats.org/officeDocument/2006/relationships/styles" Target="styles.xml"/><Relationship Id="rId29" Type="http://schemas.openxmlformats.org/officeDocument/2006/relationships/hyperlink" Target="https://link.springer.com/article/10.1007/s00146-025-02371-1" TargetMode="External"/><Relationship Id="rId24" Type="http://schemas.openxmlformats.org/officeDocument/2006/relationships/hyperlink" Target="https://link.springer.com/article/10.1007/s00146-025-02371-1" TargetMode="External"/><Relationship Id="rId40" Type="http://schemas.openxmlformats.org/officeDocument/2006/relationships/hyperlink" Target="https://link.springer.com/article/10.1007/s00146-025-02371-1" TargetMode="External"/><Relationship Id="rId45" Type="http://schemas.openxmlformats.org/officeDocument/2006/relationships/hyperlink" Target="https://link.springer.com/article/10.1007/s00146-025-02371-1" TargetMode="External"/><Relationship Id="rId66" Type="http://schemas.openxmlformats.org/officeDocument/2006/relationships/hyperlink" Target="https://link.springer.com/article/10.1007/s00146-025-02371-1" TargetMode="External"/><Relationship Id="rId87" Type="http://schemas.openxmlformats.org/officeDocument/2006/relationships/hyperlink" Target="https://link.springer.com/article/10.1007/s00146-025-02371-1" TargetMode="External"/><Relationship Id="rId110" Type="http://schemas.openxmlformats.org/officeDocument/2006/relationships/hyperlink" Target="https://link.springer.com/article/10.1007/s00146-025-02371-1" TargetMode="External"/><Relationship Id="rId115" Type="http://schemas.openxmlformats.org/officeDocument/2006/relationships/hyperlink" Target="https://link.springer.com/article/10.1007/s00146-025-02371-1" TargetMode="External"/><Relationship Id="rId131" Type="http://schemas.openxmlformats.org/officeDocument/2006/relationships/hyperlink" Target="https://link.springer.com/article/10.1007/s00146-025-02371-1" TargetMode="External"/><Relationship Id="rId136" Type="http://schemas.openxmlformats.org/officeDocument/2006/relationships/hyperlink" Target="https://link.springer.com/article/10.1007/s00146-025-02371-1" TargetMode="External"/><Relationship Id="rId61" Type="http://schemas.openxmlformats.org/officeDocument/2006/relationships/hyperlink" Target="https://link.springer.com/article/10.1007/s00146-025-02371-1" TargetMode="External"/><Relationship Id="rId82" Type="http://schemas.openxmlformats.org/officeDocument/2006/relationships/hyperlink" Target="https://link.springer.com/article/10.1007/s00146-025-02371-1" TargetMode="External"/><Relationship Id="rId19" Type="http://schemas.openxmlformats.org/officeDocument/2006/relationships/hyperlink" Target="https://link.springer.com/article/10.1007/s00146-025-02371-1" TargetMode="External"/><Relationship Id="rId14" Type="http://schemas.openxmlformats.org/officeDocument/2006/relationships/hyperlink" Target="https://link.springer.com/article/10.1007/s00146-025-02371-1" TargetMode="External"/><Relationship Id="rId30" Type="http://schemas.openxmlformats.org/officeDocument/2006/relationships/hyperlink" Target="https://link.springer.com/article/10.1007/s00146-025-02371-1" TargetMode="External"/><Relationship Id="rId35" Type="http://schemas.openxmlformats.org/officeDocument/2006/relationships/hyperlink" Target="https://link.springer.com/article/10.1007/s00146-025-02371-1" TargetMode="External"/><Relationship Id="rId56" Type="http://schemas.openxmlformats.org/officeDocument/2006/relationships/hyperlink" Target="https://link.springer.com/article/10.1007/s00146-025-02371-1" TargetMode="External"/><Relationship Id="rId77" Type="http://schemas.openxmlformats.org/officeDocument/2006/relationships/hyperlink" Target="https://link.springer.com/article/10.1007/s00146-025-02371-1" TargetMode="External"/><Relationship Id="rId100" Type="http://schemas.openxmlformats.org/officeDocument/2006/relationships/hyperlink" Target="https://link.springer.com/article/10.1007/s00146-025-02371-1" TargetMode="External"/><Relationship Id="rId105" Type="http://schemas.openxmlformats.org/officeDocument/2006/relationships/hyperlink" Target="https://link.springer.com/article/10.1007/s00146-025-02371-1" TargetMode="External"/><Relationship Id="rId126" Type="http://schemas.openxmlformats.org/officeDocument/2006/relationships/hyperlink" Target="https://link.springer.com/article/10.1007/s00146-025-02371-1" TargetMode="External"/><Relationship Id="rId8" Type="http://schemas.openxmlformats.org/officeDocument/2006/relationships/hyperlink" Target="https://link.springer.com/article/10.1007/s00146-025-02371-1" TargetMode="External"/><Relationship Id="rId51" Type="http://schemas.openxmlformats.org/officeDocument/2006/relationships/hyperlink" Target="https://link.springer.com/article/10.1007/s00146-025-02371-1" TargetMode="External"/><Relationship Id="rId72" Type="http://schemas.openxmlformats.org/officeDocument/2006/relationships/hyperlink" Target="https://link.springer.com/article/10.1007/s00146-025-02371-1" TargetMode="External"/><Relationship Id="rId93" Type="http://schemas.openxmlformats.org/officeDocument/2006/relationships/hyperlink" Target="https://link.springer.com/article/10.1007/s00146-025-02371-1" TargetMode="External"/><Relationship Id="rId98" Type="http://schemas.openxmlformats.org/officeDocument/2006/relationships/hyperlink" Target="https://link.springer.com/article/10.1007/s00146-025-02371-1" TargetMode="External"/><Relationship Id="rId121" Type="http://schemas.openxmlformats.org/officeDocument/2006/relationships/hyperlink" Target="https://link.springer.com/article/10.1007/s00146-025-02371-1" TargetMode="External"/><Relationship Id="rId3" Type="http://schemas.openxmlformats.org/officeDocument/2006/relationships/settings" Target="settings.xml"/><Relationship Id="rId25" Type="http://schemas.openxmlformats.org/officeDocument/2006/relationships/hyperlink" Target="https://link.springer.com/article/10.1007/s00146-025-02371-1" TargetMode="External"/><Relationship Id="rId46" Type="http://schemas.openxmlformats.org/officeDocument/2006/relationships/hyperlink" Target="https://link.springer.com/article/10.1007/s00146-025-02371-1" TargetMode="External"/><Relationship Id="rId67" Type="http://schemas.openxmlformats.org/officeDocument/2006/relationships/hyperlink" Target="https://link.springer.com/article/10.1007/s00146-025-02371-1" TargetMode="External"/><Relationship Id="rId116" Type="http://schemas.openxmlformats.org/officeDocument/2006/relationships/hyperlink" Target="https://link.springer.com/article/10.1007/s00146-025-02371-1" TargetMode="External"/><Relationship Id="rId137" Type="http://schemas.openxmlformats.org/officeDocument/2006/relationships/fontTable" Target="fontTable.xml"/><Relationship Id="rId20" Type="http://schemas.openxmlformats.org/officeDocument/2006/relationships/hyperlink" Target="https://link.springer.com/article/10.1007/s00146-025-02371-1" TargetMode="External"/><Relationship Id="rId41" Type="http://schemas.openxmlformats.org/officeDocument/2006/relationships/hyperlink" Target="https://link.springer.com/article/10.1007/s00146-025-02371-1" TargetMode="External"/><Relationship Id="rId62" Type="http://schemas.openxmlformats.org/officeDocument/2006/relationships/hyperlink" Target="https://link.springer.com/article/10.1007/s00146-025-02371-1" TargetMode="External"/><Relationship Id="rId83" Type="http://schemas.openxmlformats.org/officeDocument/2006/relationships/hyperlink" Target="https://link.springer.com/article/10.1007/s00146-025-02371-1" TargetMode="External"/><Relationship Id="rId88" Type="http://schemas.openxmlformats.org/officeDocument/2006/relationships/hyperlink" Target="https://link.springer.com/article/10.1007/s00146-025-02371-1" TargetMode="External"/><Relationship Id="rId111" Type="http://schemas.openxmlformats.org/officeDocument/2006/relationships/hyperlink" Target="https://link.springer.com/article/10.1007/s00146-025-02371-1" TargetMode="External"/><Relationship Id="rId132" Type="http://schemas.openxmlformats.org/officeDocument/2006/relationships/hyperlink" Target="https://link.springer.com/article/10.1007/s00146-025-02371-1" TargetMode="External"/><Relationship Id="rId15" Type="http://schemas.openxmlformats.org/officeDocument/2006/relationships/hyperlink" Target="https://link.springer.com/article/10.1007/s00146-025-02371-1" TargetMode="External"/><Relationship Id="rId36" Type="http://schemas.openxmlformats.org/officeDocument/2006/relationships/hyperlink" Target="https://link.springer.com/article/10.1007/s00146-025-02371-1" TargetMode="External"/><Relationship Id="rId57" Type="http://schemas.openxmlformats.org/officeDocument/2006/relationships/hyperlink" Target="https://link.springer.com/article/10.1007/s00146-025-02371-1" TargetMode="External"/><Relationship Id="rId106" Type="http://schemas.openxmlformats.org/officeDocument/2006/relationships/hyperlink" Target="https://link.springer.com/article/10.1007/s00146-025-02371-1" TargetMode="External"/><Relationship Id="rId127" Type="http://schemas.openxmlformats.org/officeDocument/2006/relationships/hyperlink" Target="https://link.springer.com/article/10.1007/s00146-025-02371-1" TargetMode="External"/><Relationship Id="rId10" Type="http://schemas.openxmlformats.org/officeDocument/2006/relationships/hyperlink" Target="https://link.springer.com/article/10.1007/s00146-025-02371-1" TargetMode="External"/><Relationship Id="rId31" Type="http://schemas.openxmlformats.org/officeDocument/2006/relationships/hyperlink" Target="https://link.springer.com/article/10.1007/s00146-025-02371-1" TargetMode="External"/><Relationship Id="rId52" Type="http://schemas.openxmlformats.org/officeDocument/2006/relationships/hyperlink" Target="https://link.springer.com/article/10.1007/s00146-025-02371-1" TargetMode="External"/><Relationship Id="rId73" Type="http://schemas.openxmlformats.org/officeDocument/2006/relationships/hyperlink" Target="https://link.springer.com/article/10.1007/s00146-025-02371-1" TargetMode="External"/><Relationship Id="rId78" Type="http://schemas.openxmlformats.org/officeDocument/2006/relationships/hyperlink" Target="https://link.springer.com/article/10.1007/s00146-025-02371-1" TargetMode="External"/><Relationship Id="rId94" Type="http://schemas.openxmlformats.org/officeDocument/2006/relationships/hyperlink" Target="https://link.springer.com/article/10.1007/s00146-025-02371-1" TargetMode="External"/><Relationship Id="rId99" Type="http://schemas.openxmlformats.org/officeDocument/2006/relationships/hyperlink" Target="https://link.springer.com/article/10.1007/s00146-025-02371-1" TargetMode="External"/><Relationship Id="rId101" Type="http://schemas.openxmlformats.org/officeDocument/2006/relationships/hyperlink" Target="https://link.springer.com/article/10.1007/s00146-025-02371-1" TargetMode="External"/><Relationship Id="rId122" Type="http://schemas.openxmlformats.org/officeDocument/2006/relationships/hyperlink" Target="https://link.springer.com/article/10.1007/s00146-025-02371-1" TargetMode="External"/><Relationship Id="rId4" Type="http://schemas.openxmlformats.org/officeDocument/2006/relationships/webSettings" Target="webSettings.xml"/><Relationship Id="rId9" Type="http://schemas.openxmlformats.org/officeDocument/2006/relationships/hyperlink" Target="https://link.springer.com/article/10.1007/s00146-025-02371-1" TargetMode="External"/><Relationship Id="rId26" Type="http://schemas.openxmlformats.org/officeDocument/2006/relationships/hyperlink" Target="https://link.springer.com/article/10.1007/s00146-025-02371-1" TargetMode="External"/><Relationship Id="rId47" Type="http://schemas.openxmlformats.org/officeDocument/2006/relationships/hyperlink" Target="https://link.springer.com/article/10.1007/s00146-025-02371-1" TargetMode="External"/><Relationship Id="rId68" Type="http://schemas.openxmlformats.org/officeDocument/2006/relationships/hyperlink" Target="https://link.springer.com/article/10.1007/s00146-025-02371-1" TargetMode="External"/><Relationship Id="rId89" Type="http://schemas.openxmlformats.org/officeDocument/2006/relationships/hyperlink" Target="https://link.springer.com/article/10.1007/s00146-025-02371-1" TargetMode="External"/><Relationship Id="rId112" Type="http://schemas.openxmlformats.org/officeDocument/2006/relationships/hyperlink" Target="https://link.springer.com/article/10.1007/s00146-025-02371-1" TargetMode="External"/><Relationship Id="rId133" Type="http://schemas.openxmlformats.org/officeDocument/2006/relationships/hyperlink" Target="https://link.springer.com/article/10.1007/s00146-025-0237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ck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70399</Words>
  <Characters>401279</Characters>
  <Application>Microsoft Office Word</Application>
  <DocSecurity>0</DocSecurity>
  <Lines>3343</Lines>
  <Paragraphs>941</Paragraphs>
  <ScaleCrop>false</ScaleCrop>
  <Company/>
  <LinksUpToDate>false</LinksUpToDate>
  <CharactersWithSpaces>470737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Granger</dc:creator>
  <cp:keywords/>
  <dc:description/>
  <cp:lastModifiedBy>James Granger</cp:lastModifiedBy>
  <cp:revision>3</cp:revision>
  <dcterms:created xsi:type="dcterms:W3CDTF">2025-11-01T01:26:00Z</dcterms:created>
  <dcterms:modified xsi:type="dcterms:W3CDTF">2025-11-01T01:33:00Z</dcterms:modified>
</cp:coreProperties>
</file>