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2328" w14:textId="6ADBCF22" w:rsidR="00040466" w:rsidRDefault="00F66EF5" w:rsidP="00F66EF5">
      <w:pPr>
        <w:pStyle w:val="Heading1"/>
      </w:pPr>
      <w:r>
        <w:t>1NC</w:t>
      </w:r>
    </w:p>
    <w:p w14:paraId="634958D9" w14:textId="77777777" w:rsidR="00792644" w:rsidRDefault="00792644" w:rsidP="00792644">
      <w:pPr>
        <w:pStyle w:val="Heading2"/>
      </w:pPr>
      <w:r>
        <w:t>OFF</w:t>
      </w:r>
    </w:p>
    <w:p w14:paraId="0FE2668F" w14:textId="77777777" w:rsidR="00792644" w:rsidRDefault="00792644" w:rsidP="00792644">
      <w:pPr>
        <w:pStyle w:val="Heading3"/>
      </w:pPr>
      <w:r>
        <w:t>1NC---OFF</w:t>
      </w:r>
    </w:p>
    <w:p w14:paraId="7B853ABC" w14:textId="77777777" w:rsidR="00792644" w:rsidRDefault="00792644" w:rsidP="00792644">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412B46BE" w14:textId="77777777" w:rsidR="00792644" w:rsidRPr="0010581D" w:rsidRDefault="00792644" w:rsidP="00792644">
      <w:pPr>
        <w:pStyle w:val="Heading4"/>
      </w:pPr>
      <w:r>
        <w:t xml:space="preserve">“Resolved” refers to </w:t>
      </w:r>
      <w:r>
        <w:rPr>
          <w:u w:val="single"/>
        </w:rPr>
        <w:t>policies</w:t>
      </w:r>
      <w:r>
        <w:t>.</w:t>
      </w:r>
    </w:p>
    <w:p w14:paraId="3445B806" w14:textId="77777777" w:rsidR="00792644" w:rsidRPr="00233664" w:rsidRDefault="00792644" w:rsidP="00792644">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71B17F37" w14:textId="77777777" w:rsidR="00792644" w:rsidRDefault="00792644" w:rsidP="00792644">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416A544C" w14:textId="77777777" w:rsidR="00792644" w:rsidRPr="00E9356C" w:rsidRDefault="00792644" w:rsidP="00792644">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2730B011" w14:textId="77777777" w:rsidR="00792644" w:rsidRPr="00E9356C" w:rsidRDefault="00792644" w:rsidP="00792644">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11DF4875" w14:textId="77777777" w:rsidR="00792644" w:rsidRPr="00E2778B" w:rsidRDefault="00792644" w:rsidP="00792644">
      <w:pPr>
        <w:rPr>
          <w:sz w:val="16"/>
        </w:rPr>
      </w:pPr>
      <w:r w:rsidRPr="00E9356C">
        <w:rPr>
          <w:sz w:val="16"/>
        </w:rPr>
        <w:t xml:space="preserve">1. Political and organisational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E2778B">
        <w:rPr>
          <w:rStyle w:val="Emphasis"/>
          <w:highlight w:val="yellow"/>
        </w:rPr>
        <w:t>decisionmaking</w:t>
      </w:r>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3DEB6089" w14:textId="77777777" w:rsidR="00792644" w:rsidRPr="00A654D5" w:rsidRDefault="00792644" w:rsidP="00792644">
      <w:pPr>
        <w:pStyle w:val="Heading4"/>
      </w:pPr>
      <w:r>
        <w:t xml:space="preserve">‘Strengthen’ means recognizing </w:t>
      </w:r>
      <w:r w:rsidRPr="00A654D5">
        <w:rPr>
          <w:u w:val="single"/>
        </w:rPr>
        <w:t>and</w:t>
      </w:r>
      <w:r>
        <w:t xml:space="preserve"> increasing rights.</w:t>
      </w:r>
    </w:p>
    <w:p w14:paraId="09E32BCF" w14:textId="77777777" w:rsidR="00792644" w:rsidRDefault="00792644" w:rsidP="00792644">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6B1454FA" w14:textId="77777777" w:rsidR="00792644" w:rsidRPr="00A654D5" w:rsidRDefault="00792644" w:rsidP="00792644">
      <w:r>
        <w:t>***Note: Brackets used to modify gendered language.</w:t>
      </w:r>
    </w:p>
    <w:p w14:paraId="060CDE2E" w14:textId="77777777" w:rsidR="00792644" w:rsidRDefault="00792644" w:rsidP="00792644">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654D5">
        <w:rPr>
          <w:rStyle w:val="StyleUnderline"/>
          <w:highlight w:val="yellow"/>
        </w:rPr>
        <w:t>to strengthen</w:t>
      </w:r>
      <w:r w:rsidRPr="00A654D5">
        <w:rPr>
          <w:rStyle w:val="StyleUnderline"/>
        </w:rPr>
        <w:t xml:space="preserve"> the </w:t>
      </w:r>
      <w:r w:rsidRPr="00A654D5">
        <w:rPr>
          <w:rStyle w:val="StyleUnderline"/>
          <w:highlight w:val="yellow"/>
        </w:rPr>
        <w:t>collective bargaining</w:t>
      </w:r>
      <w:r w:rsidRPr="00A654D5">
        <w:rPr>
          <w:rStyle w:val="StyleUnderline"/>
        </w:rPr>
        <w:t xml:space="preserve"> power of the union </w:t>
      </w:r>
      <w:r w:rsidRPr="00A654D5">
        <w:rPr>
          <w:rStyle w:val="StyleUnderline"/>
          <w:highlight w:val="yellow"/>
        </w:rPr>
        <w:t>by encouraging</w:t>
      </w:r>
      <w:r w:rsidRPr="00A654D5">
        <w:rPr>
          <w:rStyle w:val="StyleUnderline"/>
        </w:rPr>
        <w:t xml:space="preserve"> the </w:t>
      </w:r>
      <w:r w:rsidRPr="00A654D5">
        <w:rPr>
          <w:rStyle w:val="StyleUnderline"/>
          <w:highlight w:val="yellow"/>
        </w:rPr>
        <w:t>membership to</w:t>
      </w:r>
      <w:r w:rsidRPr="00A654D5">
        <w:rPr>
          <w:rStyle w:val="StyleUnderline"/>
        </w:rPr>
        <w:t xml:space="preserve"> only </w:t>
      </w:r>
      <w:r w:rsidRPr="00A654D5">
        <w:rPr>
          <w:rStyle w:val="StyleUnderline"/>
          <w:highlight w:val="yellow"/>
        </w:rPr>
        <w:t>work with their union [siblings]</w:t>
      </w:r>
      <w:r w:rsidRPr="00A654D5">
        <w:rPr>
          <w:rStyle w:val="StyleUnderline"/>
        </w:rPr>
        <w:t xml:space="preserve"> brothers and sisters. </w:t>
      </w:r>
      <w:r w:rsidRPr="00A654D5">
        <w:rPr>
          <w:rStyle w:val="StyleUnderline"/>
          <w:highlight w:val="yellow"/>
        </w:rPr>
        <w:t>A</w:t>
      </w:r>
      <w:r w:rsidRPr="00A654D5">
        <w:rPr>
          <w:rStyle w:val="StyleUnderline"/>
        </w:rPr>
        <w:t xml:space="preserve"> union's </w:t>
      </w:r>
      <w:r w:rsidRPr="00A654D5">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36B438CB" w14:textId="77777777" w:rsidR="00792644" w:rsidRDefault="00792644" w:rsidP="00792644">
      <w:pPr>
        <w:pStyle w:val="Heading4"/>
      </w:pPr>
      <w:r>
        <w:t>‘Collective bargaining rights’ means granting the right for workers to collectively bargain with employers.</w:t>
      </w:r>
    </w:p>
    <w:p w14:paraId="3AF3926C" w14:textId="77777777" w:rsidR="00792644" w:rsidRDefault="00792644" w:rsidP="00792644">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2D45086F" w14:textId="77777777" w:rsidR="00792644" w:rsidRPr="00E2778B" w:rsidRDefault="00792644" w:rsidP="00792644">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4C6163F0" w14:textId="77777777" w:rsidR="00792644" w:rsidRPr="00E2778B" w:rsidRDefault="00792644" w:rsidP="00792644">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4F43D151" w14:textId="77777777" w:rsidR="00792644" w:rsidRPr="00E2778B" w:rsidRDefault="00792644" w:rsidP="00792644">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77C1F62D" w14:textId="77777777" w:rsidR="00792644" w:rsidRPr="00E2778B" w:rsidRDefault="00792644" w:rsidP="00792644">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670E0FCF" w14:textId="77777777" w:rsidR="00792644" w:rsidRDefault="00792644" w:rsidP="00792644">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218174F5" w14:textId="77777777" w:rsidR="00792644" w:rsidRDefault="00792644" w:rsidP="00792644">
      <w:pPr>
        <w:pStyle w:val="Heading4"/>
      </w:pPr>
      <w:r>
        <w:t xml:space="preserve">Vote negative for </w:t>
      </w:r>
      <w:r>
        <w:rPr>
          <w:u w:val="single"/>
        </w:rPr>
        <w:t>FAIRNESS</w:t>
      </w:r>
      <w:r>
        <w:t xml:space="preserve"> and </w:t>
      </w:r>
      <w:r>
        <w:rPr>
          <w:u w:val="single"/>
        </w:rPr>
        <w:t>CLASH</w:t>
      </w:r>
      <w:r>
        <w:t>.</w:t>
      </w:r>
    </w:p>
    <w:p w14:paraId="7E709F09" w14:textId="77777777" w:rsidR="00792644" w:rsidRPr="00B319C2" w:rsidRDefault="00792644" w:rsidP="00792644"/>
    <w:p w14:paraId="419219C6" w14:textId="77777777" w:rsidR="00792644" w:rsidRDefault="00792644" w:rsidP="00792644">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CF3A45D" w14:textId="77777777" w:rsidR="00792644" w:rsidRDefault="00792644" w:rsidP="00792644"/>
    <w:p w14:paraId="49F538AF" w14:textId="77777777" w:rsidR="00792644" w:rsidRPr="006B48A1" w:rsidRDefault="00792644" w:rsidP="00792644">
      <w:pPr>
        <w:pStyle w:val="Heading3"/>
        <w:rPr>
          <w:rFonts w:cs="Arial"/>
        </w:rPr>
      </w:pPr>
      <w:bookmarkStart w:id="0" w:name="_Hlk87625687"/>
      <w:bookmarkStart w:id="1" w:name="Level_3_5"/>
      <w:r>
        <w:rPr>
          <w:rFonts w:cs="Arial"/>
        </w:rPr>
        <w:t>1NC---</w:t>
      </w:r>
      <w:r w:rsidRPr="006B48A1">
        <w:rPr>
          <w:rFonts w:cs="Arial"/>
        </w:rPr>
        <w:t>OFF</w:t>
      </w:r>
    </w:p>
    <w:p w14:paraId="5F8C748E" w14:textId="77777777" w:rsidR="00792644" w:rsidRPr="006B48A1" w:rsidRDefault="00792644" w:rsidP="00792644">
      <w:pPr>
        <w:pStyle w:val="Heading4"/>
      </w:pPr>
      <w:r w:rsidRPr="006B48A1">
        <w:t>Cap K:</w:t>
      </w:r>
    </w:p>
    <w:p w14:paraId="2A604367" w14:textId="77777777" w:rsidR="00792644" w:rsidRPr="00DE10CD" w:rsidRDefault="00792644" w:rsidP="00792644">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4A069BC3" w14:textId="77777777" w:rsidR="00792644" w:rsidRPr="008E6D7C" w:rsidRDefault="00792644" w:rsidP="00792644">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7A925D68" w14:textId="77777777" w:rsidR="00792644" w:rsidRPr="008E6D7C" w:rsidRDefault="00792644" w:rsidP="00792644">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0F5F99">
        <w:rPr>
          <w:rFonts w:eastAsia="Calibri"/>
          <w:b/>
          <w:highlight w:val="cyan"/>
          <w:u w:val="single"/>
        </w:rPr>
        <w:t>struggle</w:t>
      </w:r>
      <w:r w:rsidRPr="008E6D7C">
        <w:rPr>
          <w:rFonts w:eastAsia="Calibri"/>
          <w:sz w:val="16"/>
        </w:rPr>
        <w:t xml:space="preserve"> between classes </w:t>
      </w:r>
      <w:r w:rsidRPr="000F5F99">
        <w:rPr>
          <w:rFonts w:eastAsia="Calibri"/>
          <w:b/>
          <w:highlight w:val="cyan"/>
          <w:u w:val="single"/>
        </w:rPr>
        <w:t>is a “</w:t>
      </w:r>
      <w:r w:rsidRPr="000F5F99">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0F5F99">
        <w:rPr>
          <w:rFonts w:eastAsia="Calibri"/>
          <w:b/>
          <w:highlight w:val="cyan"/>
          <w:u w:val="single"/>
        </w:rPr>
        <w:t>on an unstable field</w:t>
      </w:r>
      <w:r w:rsidRPr="008E6D7C">
        <w:rPr>
          <w:rFonts w:eastAsia="Calibri"/>
          <w:sz w:val="16"/>
        </w:rPr>
        <w:t xml:space="preserve"> (ibid, 141)—</w:t>
      </w:r>
      <w:r w:rsidRPr="000F5F99">
        <w:rPr>
          <w:rFonts w:eastAsia="Calibri"/>
          <w:b/>
          <w:highlight w:val="cyan"/>
          <w:u w:val="single"/>
        </w:rPr>
        <w:t>policies always reflect</w:t>
      </w:r>
      <w:r w:rsidRPr="008E6D7C">
        <w:rPr>
          <w:rFonts w:eastAsia="Calibri"/>
          <w:b/>
          <w:u w:val="single"/>
        </w:rPr>
        <w:t xml:space="preserve"> the outcome of </w:t>
      </w:r>
      <w:r w:rsidRPr="000F5F99">
        <w:rPr>
          <w:rFonts w:eastAsia="Calibri"/>
          <w:b/>
          <w:iCs/>
          <w:highlight w:val="cyan"/>
          <w:u w:val="single"/>
          <w:bdr w:val="single" w:sz="8" w:space="0" w:color="auto"/>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8E6D7C">
        <w:rPr>
          <w:rFonts w:eastAsia="Calibri"/>
          <w:b/>
          <w:u w:val="single"/>
        </w:rPr>
        <w:t xml:space="preserve">The State organises and </w:t>
      </w:r>
      <w:r w:rsidRPr="000F5F99">
        <w:rPr>
          <w:rStyle w:val="StyleUnderline"/>
          <w:highlight w:val="cyan"/>
        </w:rPr>
        <w:t xml:space="preserve">reproduces </w:t>
      </w:r>
      <w:r w:rsidRPr="000F5F99">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An example is the privatisation of public assets in recent years</w:t>
      </w:r>
      <w:r w:rsidRPr="008E6D7C">
        <w:rPr>
          <w:rFonts w:eastAsia="Calibri"/>
          <w:sz w:val="16"/>
        </w:rPr>
        <w:t xml:space="preserve"> (as argued in Chap. 4 ).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0F5F99">
        <w:rPr>
          <w:rFonts w:eastAsia="Calibri"/>
          <w:b/>
          <w:highlight w:val="cyan"/>
          <w:u w:val="single"/>
        </w:rPr>
        <w:t>the State is</w:t>
      </w:r>
      <w:r w:rsidRPr="008E6D7C">
        <w:rPr>
          <w:rFonts w:eastAsia="Calibri"/>
          <w:b/>
          <w:u w:val="single"/>
        </w:rPr>
        <w:t xml:space="preserve"> conceived of as </w:t>
      </w:r>
      <w:r w:rsidRPr="000F5F99">
        <w:rPr>
          <w:rFonts w:eastAsia="Calibri"/>
          <w:b/>
          <w:highlight w:val="cyan"/>
          <w:u w:val="single"/>
        </w:rPr>
        <w:t xml:space="preserve">a </w:t>
      </w:r>
      <w:r w:rsidRPr="000F5F99">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0F5F99">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(Poulantzas 1980 , pp. 128–29). No one class ever has complete control of all state institutions (Bratsis 2002 ,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Badiou and Rancière advocate, </w:t>
      </w:r>
      <w:r w:rsidRPr="008E6D7C">
        <w:rPr>
          <w:rFonts w:eastAsia="Calibri"/>
          <w:b/>
          <w:u w:val="single"/>
        </w:rPr>
        <w:t xml:space="preserve">it needs to be realised that </w:t>
      </w:r>
      <w:r w:rsidRPr="000F5F99">
        <w:rPr>
          <w:rFonts w:eastAsia="Calibri"/>
          <w:b/>
          <w:highlight w:val="cyan"/>
          <w:u w:val="single"/>
        </w:rPr>
        <w:t>the state</w:t>
      </w:r>
      <w:r w:rsidRPr="00930B7D">
        <w:rPr>
          <w:rFonts w:eastAsia="Calibri"/>
          <w:b/>
          <w:u w:val="single"/>
        </w:rPr>
        <w:t xml:space="preserve">, while rigid, </w:t>
      </w:r>
      <w:r w:rsidRPr="000F5F99">
        <w:rPr>
          <w:rFonts w:eastAsia="Calibri"/>
          <w:b/>
          <w:highlight w:val="cyan"/>
          <w:u w:val="single"/>
        </w:rPr>
        <w:t>can be subject to change from within</w:t>
      </w:r>
      <w:r w:rsidRPr="008E6D7C">
        <w:rPr>
          <w:rFonts w:eastAsia="Calibri"/>
          <w:sz w:val="16"/>
        </w:rPr>
        <w:t xml:space="preserve">. To illustrate the unfixed nature of the state Poulantzas (ibid, pp. 146–47) offers a “relational theory of power” as a means of explaining (primarily class) struggle. </w:t>
      </w:r>
      <w:r w:rsidRPr="000F5F99">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0F5F99">
        <w:rPr>
          <w:rFonts w:eastAsia="Calibri"/>
          <w:b/>
          <w:highlight w:val="cyan"/>
          <w:u w:val="single"/>
        </w:rPr>
        <w:t xml:space="preserve">should be understood as the </w:t>
      </w:r>
      <w:r w:rsidRPr="000F5F99">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0F5F99">
        <w:rPr>
          <w:rFonts w:eastAsia="Calibri"/>
          <w:b/>
          <w:iCs/>
          <w:highlight w:val="cyan"/>
          <w:u w:val="single"/>
          <w:bdr w:val="single" w:sz="8" w:space="0" w:color="auto"/>
        </w:rPr>
        <w:t>classes to realise</w:t>
      </w:r>
      <w:r w:rsidRPr="008E6D7C">
        <w:rPr>
          <w:rFonts w:eastAsia="Calibri"/>
          <w:b/>
          <w:iCs/>
          <w:u w:val="single"/>
          <w:bdr w:val="single" w:sz="8" w:space="0" w:color="auto"/>
        </w:rPr>
        <w:t xml:space="preserve"> their </w:t>
      </w:r>
      <w:r w:rsidRPr="000F5F99">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class’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0F5F99">
        <w:rPr>
          <w:rFonts w:eastAsia="Calibri"/>
          <w:b/>
          <w:highlight w:val="cyan"/>
          <w:u w:val="single"/>
        </w:rPr>
        <w:t>State power</w:t>
      </w:r>
      <w:r w:rsidRPr="000F5F99">
        <w:rPr>
          <w:rFonts w:eastAsia="Calibri"/>
          <w:sz w:val="16"/>
          <w:highlight w:val="cyan"/>
        </w:rPr>
        <w:t>,</w:t>
      </w:r>
      <w:r w:rsidRPr="008E6D7C">
        <w:rPr>
          <w:rFonts w:eastAsia="Calibri"/>
          <w:sz w:val="16"/>
        </w:rPr>
        <w:t xml:space="preserve"> then, </w:t>
      </w:r>
      <w:r w:rsidRPr="000F5F99">
        <w:rPr>
          <w:rFonts w:eastAsia="Calibri"/>
          <w:b/>
          <w:highlight w:val="cyan"/>
          <w:u w:val="single"/>
        </w:rPr>
        <w:t xml:space="preserve">has </w:t>
      </w:r>
      <w:r w:rsidRPr="000F5F99">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8E6D7C">
        <w:rPr>
          <w:rFonts w:eastAsia="Calibri"/>
          <w:b/>
          <w:u w:val="singl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Fonts w:eastAsia="Calibri"/>
          <w:b/>
          <w:u w:val="singl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F5F99">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0F5F99">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0F5F99">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0F5F99">
        <w:rPr>
          <w:rFonts w:eastAsia="Calibri"/>
          <w:b/>
          <w:highlight w:val="cyan"/>
          <w:u w:val="single"/>
        </w:rPr>
        <w:t>which allow the social class in power to maintain their</w:t>
      </w:r>
      <w:r w:rsidRPr="008E6D7C">
        <w:rPr>
          <w:rFonts w:eastAsia="Calibri"/>
          <w:b/>
          <w:u w:val="single"/>
        </w:rPr>
        <w:t xml:space="preserve"> superior </w:t>
      </w:r>
      <w:r w:rsidRPr="000F5F99">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Poulantzas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0F5F99">
        <w:rPr>
          <w:rFonts w:eastAsia="Calibri"/>
          <w:b/>
          <w:highlight w:val="cyan"/>
          <w:u w:val="single"/>
        </w:rPr>
        <w:t>contrary to</w:t>
      </w:r>
      <w:r w:rsidRPr="008E6D7C">
        <w:rPr>
          <w:rFonts w:eastAsia="Calibri"/>
          <w:b/>
          <w:u w:val="single"/>
        </w:rPr>
        <w:t xml:space="preserve"> the </w:t>
      </w:r>
      <w:r w:rsidRPr="000F5F99">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0F5F99">
        <w:rPr>
          <w:rFonts w:eastAsia="Calibri"/>
          <w:b/>
          <w:iCs/>
          <w:highlight w:val="cyan"/>
          <w:u w:val="single"/>
          <w:bdr w:val="single" w:sz="8" w:space="0" w:color="auto"/>
        </w:rPr>
        <w:t>anti-institutional purity</w:t>
      </w:r>
      <w:r w:rsidRPr="008E6D7C">
        <w:rPr>
          <w:rFonts w:eastAsia="Calibri"/>
          <w:sz w:val="16"/>
        </w:rPr>
        <w:t xml:space="preserve">. What is more, </w:t>
      </w:r>
      <w:r w:rsidRPr="000F5F99">
        <w:rPr>
          <w:rFonts w:eastAsia="Calibri"/>
          <w:b/>
          <w:highlight w:val="cyan"/>
          <w:u w:val="single"/>
        </w:rPr>
        <w:t>to place oneself</w:t>
      </w:r>
      <w:r w:rsidRPr="008E6D7C">
        <w:rPr>
          <w:rFonts w:eastAsia="Calibri"/>
          <w:b/>
          <w:u w:val="single"/>
        </w:rPr>
        <w:t xml:space="preserve"> at any cost </w:t>
      </w:r>
      <w:r w:rsidRPr="000F5F99">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0F5F99">
        <w:rPr>
          <w:rFonts w:eastAsia="Calibri"/>
          <w:b/>
          <w:highlight w:val="cyan"/>
          <w:u w:val="single"/>
        </w:rPr>
        <w:t>can</w:t>
      </w:r>
      <w:r w:rsidRPr="008E6D7C">
        <w:rPr>
          <w:rFonts w:eastAsia="Calibri"/>
          <w:b/>
          <w:u w:val="single"/>
        </w:rPr>
        <w:t xml:space="preserve"> often be the best means of </w:t>
      </w:r>
      <w:r w:rsidRPr="000F5F99">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0F5F99">
        <w:rPr>
          <w:rFonts w:eastAsia="Calibri"/>
          <w:b/>
          <w:iCs/>
          <w:highlight w:val="cyan"/>
          <w:u w:val="single"/>
          <w:bdr w:val="single" w:sz="8" w:space="0" w:color="auto"/>
        </w:rPr>
        <w:t>the field open for statism</w:t>
      </w:r>
      <w:r w:rsidRPr="008E6D7C">
        <w:rPr>
          <w:rFonts w:eastAsia="Calibri"/>
          <w:sz w:val="16"/>
        </w:rPr>
        <w:t xml:space="preserve"> :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0F5F99">
        <w:rPr>
          <w:rFonts w:eastAsia="Calibri"/>
          <w:b/>
          <w:highlight w:val="cyan"/>
          <w:u w:val="single"/>
        </w:rPr>
        <w:t xml:space="preserve">a </w:t>
      </w:r>
      <w:r w:rsidRPr="000F5F99">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8E6D7C">
        <w:rPr>
          <w:rFonts w:eastAsia="Calibri"/>
          <w:b/>
          <w:u w:val="single"/>
        </w:rPr>
        <w:t>autonomy is not founded in some “outside” space</w:t>
      </w:r>
      <w:r w:rsidRPr="008E6D7C">
        <w:rPr>
          <w:rFonts w:eastAsia="Calibri"/>
          <w:sz w:val="16"/>
        </w:rPr>
        <w:t xml:space="preserve">. Th 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0F5F99">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0F5F99">
        <w:rPr>
          <w:rFonts w:eastAsia="Calibri"/>
          <w:b/>
          <w:iCs/>
          <w:highlight w:val="cyan"/>
          <w:u w:val="single"/>
          <w:bdr w:val="single" w:sz="8" w:space="0" w:color="auto"/>
        </w:rPr>
        <w:t>a distance</w:t>
      </w:r>
      <w:r w:rsidRPr="008E6D7C">
        <w:rPr>
          <w:rFonts w:eastAsia="Calibri"/>
          <w:b/>
          <w:u w:val="single"/>
        </w:rPr>
        <w:t xml:space="preserve"> </w:t>
      </w:r>
      <w:r w:rsidRPr="000F5F99">
        <w:rPr>
          <w:rFonts w:eastAsia="Calibri"/>
          <w:b/>
          <w:highlight w:val="cyan"/>
          <w:u w:val="single"/>
        </w:rPr>
        <w:t>from the state</w:t>
      </w:r>
      <w:r w:rsidRPr="008E6D7C">
        <w:rPr>
          <w:rFonts w:eastAsia="Calibri"/>
          <w:sz w:val="16"/>
        </w:rPr>
        <w:t xml:space="preserve"> (without imagining an outside), </w:t>
      </w:r>
      <w:r w:rsidRPr="000F5F99">
        <w:rPr>
          <w:rFonts w:eastAsia="Calibri"/>
          <w:b/>
          <w:highlight w:val="cyan"/>
          <w:u w:val="single"/>
        </w:rPr>
        <w:t>combined with</w:t>
      </w:r>
      <w:r w:rsidRPr="008E6D7C">
        <w:rPr>
          <w:rFonts w:eastAsia="Calibri"/>
          <w:b/>
          <w:u w:val="single"/>
        </w:rPr>
        <w:t xml:space="preserve"> taking </w:t>
      </w:r>
      <w:r w:rsidRPr="000F5F99">
        <w:rPr>
          <w:rFonts w:eastAsia="Calibri"/>
          <w:b/>
          <w:highlight w:val="cyan"/>
          <w:u w:val="single"/>
        </w:rPr>
        <w:t>action within the state</w:t>
      </w:r>
      <w:r w:rsidRPr="008E6D7C">
        <w:rPr>
          <w:rFonts w:eastAsia="Calibri"/>
          <w:b/>
          <w:u w:val="single"/>
        </w:rPr>
        <w:t xml:space="preserv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F5F99">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F5F99">
        <w:rPr>
          <w:rFonts w:eastAsia="Calibri"/>
          <w:b/>
          <w:highlight w:val="cyan"/>
          <w:u w:val="single"/>
        </w:rPr>
        <w:t>the</w:t>
      </w:r>
      <w:r w:rsidRPr="008E6D7C">
        <w:rPr>
          <w:rFonts w:eastAsia="Calibri"/>
          <w:b/>
          <w:u w:val="single"/>
        </w:rPr>
        <w:t xml:space="preserve"> organised </w:t>
      </w:r>
      <w:r w:rsidRPr="000F5F99">
        <w:rPr>
          <w:rFonts w:eastAsia="Calibri"/>
          <w:b/>
          <w:highlight w:val="cyan"/>
          <w:u w:val="single"/>
        </w:rPr>
        <w:t>working class has been defeated</w:t>
      </w:r>
      <w:r w:rsidRPr="008E6D7C">
        <w:rPr>
          <w:rFonts w:eastAsia="Calibri"/>
          <w:sz w:val="16"/>
        </w:rPr>
        <w:t xml:space="preserve">, </w:t>
      </w:r>
      <w:r w:rsidRPr="000F5F99">
        <w:rPr>
          <w:rFonts w:eastAsia="Calibri"/>
          <w:b/>
          <w:highlight w:val="cyan"/>
          <w:u w:val="single"/>
        </w:rPr>
        <w:t>unions are weak, social democratic parties have</w:t>
      </w:r>
      <w:r w:rsidRPr="008E6D7C">
        <w:rPr>
          <w:rFonts w:eastAsia="Calibri"/>
          <w:b/>
          <w:u w:val="single"/>
        </w:rPr>
        <w:t xml:space="preserve"> completely </w:t>
      </w:r>
      <w:r w:rsidRPr="000F5F99">
        <w:rPr>
          <w:rFonts w:eastAsia="Calibri"/>
          <w:b/>
          <w:highlight w:val="cyan"/>
          <w:u w:val="single"/>
        </w:rPr>
        <w:t>capitulated to capital</w:t>
      </w:r>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0F5F99">
        <w:rPr>
          <w:rFonts w:eastAsia="Calibri"/>
          <w:b/>
          <w:highlight w:val="cyan"/>
          <w:u w:val="single"/>
        </w:rPr>
        <w:t>neoliberalism dominate</w:t>
      </w:r>
      <w:r w:rsidRPr="008E6D7C">
        <w:rPr>
          <w:rFonts w:eastAsia="Calibri"/>
          <w:b/>
          <w:u w:val="single"/>
        </w:rPr>
        <w:t xml:space="preserve"> the political, economic and </w:t>
      </w:r>
      <w:r w:rsidRPr="000F5F99">
        <w:rPr>
          <w:rFonts w:eastAsia="Calibri"/>
          <w:b/>
          <w:highlight w:val="cyan"/>
          <w:u w:val="single"/>
        </w:rPr>
        <w:t>social spheres</w:t>
      </w:r>
      <w:r w:rsidRPr="008E6D7C">
        <w:rPr>
          <w:rFonts w:eastAsia="Calibri"/>
          <w:b/>
          <w:u w:val="single"/>
        </w:rPr>
        <w:t xml:space="preserve">, </w:t>
      </w:r>
      <w:r w:rsidRPr="000F5F99">
        <w:rPr>
          <w:rFonts w:eastAsia="Calibri"/>
          <w:b/>
          <w:highlight w:val="cyan"/>
          <w:u w:val="single"/>
        </w:rPr>
        <w:t xml:space="preserve">fostering an </w:t>
      </w:r>
      <w:r w:rsidRPr="000F5F99">
        <w:rPr>
          <w:rFonts w:eastAsia="Calibri"/>
          <w:b/>
          <w:iCs/>
          <w:highlight w:val="cyan"/>
          <w:u w:val="single"/>
          <w:bdr w:val="single" w:sz="8" w:space="0" w:color="auto"/>
        </w:rPr>
        <w:t>ethos of individualism</w:t>
      </w:r>
      <w:r w:rsidRPr="008E6D7C">
        <w:rPr>
          <w:rFonts w:eastAsia="Calibri"/>
          <w:b/>
          <w:u w:val="single"/>
        </w:rPr>
        <w:t xml:space="preserve"> that serves </w:t>
      </w:r>
      <w:r w:rsidRPr="000F5F99">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0"/>
    <w:p w14:paraId="5C164941" w14:textId="77777777" w:rsidR="00792644" w:rsidRPr="00D14E4B" w:rsidRDefault="00792644" w:rsidP="00792644">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5E0520CC" w14:textId="77777777" w:rsidR="00792644" w:rsidRPr="008E6D7C" w:rsidRDefault="00792644" w:rsidP="00792644">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hyperlink r:id="rId6" w:history="1">
        <w:r w:rsidRPr="008E6D7C">
          <w:rPr>
            <w:rStyle w:val="Hyperlink"/>
          </w:rPr>
          <w:t>https://monthlyreview.org/2019/02/01/capitalism-has-failed-what-next/</w:t>
        </w:r>
      </w:hyperlink>
      <w:r w:rsidRPr="008E6D7C">
        <w:t>, 02-01-2019</w:t>
      </w:r>
    </w:p>
    <w:p w14:paraId="05C81851" w14:textId="77777777" w:rsidR="00792644" w:rsidRPr="008E6D7C" w:rsidRDefault="00792644" w:rsidP="00792644">
      <w:pPr>
        <w:rPr>
          <w:rStyle w:val="StyleUnderline"/>
        </w:rPr>
      </w:pPr>
      <w:r w:rsidRPr="008E6D7C">
        <w:rPr>
          <w:sz w:val="16"/>
        </w:rPr>
        <w:t xml:space="preserve">Less than two decades into the twenty-first century, it is evident that </w:t>
      </w:r>
      <w:r w:rsidRPr="000F5F99">
        <w:rPr>
          <w:highlight w:val="cyan"/>
          <w:u w:val="single"/>
        </w:rPr>
        <w:t>capitalism</w:t>
      </w:r>
      <w:r w:rsidRPr="008E6D7C">
        <w:rPr>
          <w:u w:val="single"/>
        </w:rPr>
        <w:t xml:space="preserve"> has </w:t>
      </w:r>
      <w:r w:rsidRPr="000F5F99">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F5F99">
        <w:rPr>
          <w:rStyle w:val="StyleUnderline"/>
          <w:highlight w:val="cyan"/>
        </w:rPr>
        <w:t xml:space="preserve">extreme </w:t>
      </w:r>
      <w:r w:rsidRPr="000F5F99">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F5F99">
        <w:rPr>
          <w:rStyle w:val="Emphasis"/>
          <w:highlight w:val="cyan"/>
        </w:rPr>
        <w:t>poverty</w:t>
      </w:r>
      <w:r w:rsidRPr="000F5F99">
        <w:rPr>
          <w:rStyle w:val="StyleUnderline"/>
          <w:highlight w:val="cyan"/>
        </w:rPr>
        <w:t xml:space="preserve">, </w:t>
      </w:r>
      <w:r w:rsidRPr="000F5F99">
        <w:rPr>
          <w:rStyle w:val="Emphasis"/>
          <w:highlight w:val="cyan"/>
        </w:rPr>
        <w:t>hunger</w:t>
      </w:r>
      <w:r w:rsidRPr="000F5F99">
        <w:rPr>
          <w:rStyle w:val="StyleUnderline"/>
          <w:highlight w:val="cyan"/>
        </w:rPr>
        <w:t>, wasted</w:t>
      </w:r>
      <w:r w:rsidRPr="008E6D7C">
        <w:rPr>
          <w:rStyle w:val="StyleUnderline"/>
        </w:rPr>
        <w:t xml:space="preserve"> output and </w:t>
      </w:r>
      <w:r w:rsidRPr="000F5F99">
        <w:rPr>
          <w:rStyle w:val="Emphasis"/>
          <w:highlight w:val="cyan"/>
        </w:rPr>
        <w:t>lives</w:t>
      </w:r>
      <w:r w:rsidRPr="000F5F99">
        <w:rPr>
          <w:rStyle w:val="StyleUnderline"/>
          <w:highlight w:val="cyan"/>
        </w:rPr>
        <w:t>, and</w:t>
      </w:r>
      <w:r w:rsidRPr="008E6D7C">
        <w:rPr>
          <w:sz w:val="16"/>
        </w:rPr>
        <w:t xml:space="preserve"> what at this point can only be </w:t>
      </w:r>
      <w:r w:rsidRPr="008E6D7C">
        <w:rPr>
          <w:rStyle w:val="StyleUnderline"/>
        </w:rPr>
        <w:t xml:space="preserve">called </w:t>
      </w:r>
      <w:r w:rsidRPr="000F5F99">
        <w:rPr>
          <w:rStyle w:val="StyleUnderline"/>
          <w:highlight w:val="cyan"/>
        </w:rPr>
        <w:t>a</w:t>
      </w:r>
      <w:r w:rsidRPr="008E6D7C">
        <w:rPr>
          <w:rStyle w:val="StyleUnderline"/>
        </w:rPr>
        <w:t xml:space="preserve"> planetary </w:t>
      </w:r>
      <w:r w:rsidRPr="000F5F99">
        <w:rPr>
          <w:rStyle w:val="StyleUnderline"/>
          <w:highlight w:val="cyan"/>
        </w:rPr>
        <w:t>ecological “</w:t>
      </w:r>
      <w:r w:rsidRPr="000F5F99">
        <w:rPr>
          <w:rStyle w:val="Emphasis"/>
          <w:highlight w:val="cyan"/>
        </w:rPr>
        <w:t>death spiral</w:t>
      </w:r>
      <w:r w:rsidRPr="000F5F99">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F5F99">
        <w:rPr>
          <w:rStyle w:val="Emphasis"/>
          <w:highlight w:val="cyan"/>
        </w:rPr>
        <w:t>surveillance</w:t>
      </w:r>
      <w:r w:rsidRPr="008E6D7C">
        <w:rPr>
          <w:rStyle w:val="StyleUnderline"/>
        </w:rPr>
        <w:t xml:space="preserve">, control, and displacement of the working population. The </w:t>
      </w:r>
      <w:r w:rsidRPr="000F5F99">
        <w:rPr>
          <w:rStyle w:val="Emphasis"/>
          <w:highlight w:val="cyan"/>
        </w:rPr>
        <w:t>institutions</w:t>
      </w:r>
      <w:r w:rsidRPr="008E6D7C">
        <w:rPr>
          <w:rStyle w:val="StyleUnderline"/>
        </w:rPr>
        <w:t xml:space="preserve"> of liberal democracy </w:t>
      </w:r>
      <w:r w:rsidRPr="000F5F99">
        <w:rPr>
          <w:rStyle w:val="StyleUnderline"/>
          <w:highlight w:val="cyan"/>
        </w:rPr>
        <w:t xml:space="preserve">are at the point of </w:t>
      </w:r>
      <w:r w:rsidRPr="000F5F99">
        <w:rPr>
          <w:rStyle w:val="Emphasis"/>
          <w:highlight w:val="cyan"/>
        </w:rPr>
        <w:t>collapse</w:t>
      </w:r>
      <w:r w:rsidRPr="008E6D7C">
        <w:rPr>
          <w:rStyle w:val="StyleUnderline"/>
        </w:rPr>
        <w:t xml:space="preserve">, </w:t>
      </w:r>
      <w:r w:rsidRPr="000F5F99">
        <w:rPr>
          <w:rStyle w:val="StyleUnderline"/>
          <w:highlight w:val="cyan"/>
        </w:rPr>
        <w:t>while</w:t>
      </w:r>
      <w:r w:rsidRPr="008E6D7C">
        <w:rPr>
          <w:rStyle w:val="StyleUnderline"/>
        </w:rPr>
        <w:t xml:space="preserve"> </w:t>
      </w:r>
      <w:r w:rsidRPr="000F5F99">
        <w:rPr>
          <w:rStyle w:val="Emphasis"/>
          <w:highlight w:val="cyan"/>
        </w:rPr>
        <w:t>fascism</w:t>
      </w:r>
      <w:r w:rsidRPr="008E6D7C">
        <w:rPr>
          <w:sz w:val="16"/>
        </w:rPr>
        <w:t>, the rear guard of the capitalist system</w:t>
      </w:r>
      <w:r w:rsidRPr="008E6D7C">
        <w:rPr>
          <w:rStyle w:val="StyleUnderline"/>
        </w:rPr>
        <w:t xml:space="preserve">, </w:t>
      </w:r>
      <w:r w:rsidRPr="000F5F99">
        <w:rPr>
          <w:rStyle w:val="StyleUnderline"/>
          <w:highlight w:val="cyan"/>
        </w:rPr>
        <w:t>is</w:t>
      </w:r>
      <w:r w:rsidRPr="008E6D7C">
        <w:rPr>
          <w:rStyle w:val="StyleUnderline"/>
        </w:rPr>
        <w:t xml:space="preserve"> again </w:t>
      </w:r>
      <w:r w:rsidRPr="000F5F99">
        <w:rPr>
          <w:rStyle w:val="StyleUnderline"/>
          <w:highlight w:val="cyan"/>
        </w:rPr>
        <w:t xml:space="preserve">on the </w:t>
      </w:r>
      <w:r w:rsidRPr="000F5F99">
        <w:rPr>
          <w:rStyle w:val="Emphasis"/>
          <w:highlight w:val="cyan"/>
        </w:rPr>
        <w:t>march</w:t>
      </w:r>
      <w:r w:rsidRPr="008E6D7C">
        <w:rPr>
          <w:rStyle w:val="StyleUnderline"/>
        </w:rPr>
        <w:t xml:space="preserve">, along </w:t>
      </w:r>
      <w:r w:rsidRPr="000F5F99">
        <w:rPr>
          <w:rStyle w:val="StyleUnderline"/>
          <w:highlight w:val="cyan"/>
        </w:rPr>
        <w:t xml:space="preserve">with </w:t>
      </w:r>
      <w:r w:rsidRPr="000F5F99">
        <w:rPr>
          <w:rStyle w:val="Emphasis"/>
          <w:highlight w:val="cyan"/>
        </w:rPr>
        <w:t>patriarchy</w:t>
      </w:r>
      <w:r w:rsidRPr="000F5F99">
        <w:rPr>
          <w:rStyle w:val="StyleUnderline"/>
          <w:highlight w:val="cyan"/>
        </w:rPr>
        <w:t xml:space="preserve">, </w:t>
      </w:r>
      <w:r w:rsidRPr="000F5F99">
        <w:rPr>
          <w:rStyle w:val="Emphasis"/>
          <w:highlight w:val="cyan"/>
        </w:rPr>
        <w:t>racism</w:t>
      </w:r>
      <w:r w:rsidRPr="000F5F99">
        <w:rPr>
          <w:rStyle w:val="StyleUnderline"/>
          <w:highlight w:val="cyan"/>
        </w:rPr>
        <w:t xml:space="preserve">, </w:t>
      </w:r>
      <w:r w:rsidRPr="000F5F99">
        <w:rPr>
          <w:rStyle w:val="Emphasis"/>
          <w:highlight w:val="cyan"/>
        </w:rPr>
        <w:t>imperialism</w:t>
      </w:r>
      <w:r w:rsidRPr="000F5F99">
        <w:rPr>
          <w:rStyle w:val="StyleUnderline"/>
          <w:highlight w:val="cyan"/>
        </w:rPr>
        <w:t xml:space="preserve">, and </w:t>
      </w:r>
      <w:r w:rsidRPr="000F5F99">
        <w:rPr>
          <w:rStyle w:val="Emphasis"/>
          <w:highlight w:val="cyan"/>
        </w:rPr>
        <w:t>war</w:t>
      </w:r>
      <w:r w:rsidRPr="008E6D7C">
        <w:rPr>
          <w:rStyle w:val="StyleUnderline"/>
        </w:rPr>
        <w:t xml:space="preserve">. </w:t>
      </w:r>
    </w:p>
    <w:p w14:paraId="6859859C" w14:textId="77777777" w:rsidR="00792644" w:rsidRPr="008E6D7C" w:rsidRDefault="00792644" w:rsidP="00792644">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4D6795A0" w14:textId="77777777" w:rsidR="00792644" w:rsidRPr="008E6D7C" w:rsidRDefault="00792644" w:rsidP="00792644">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F5F99">
        <w:rPr>
          <w:rStyle w:val="StyleUnderline"/>
          <w:highlight w:val="cyan"/>
        </w:rPr>
        <w:t xml:space="preserve">Work </w:t>
      </w:r>
      <w:r w:rsidRPr="000F5F99">
        <w:rPr>
          <w:rStyle w:val="Emphasis"/>
          <w:highlight w:val="cyan"/>
        </w:rPr>
        <w:t>intensity</w:t>
      </w:r>
      <w:r w:rsidRPr="008E6D7C">
        <w:rPr>
          <w:rStyle w:val="StyleUnderline"/>
        </w:rPr>
        <w:t xml:space="preserve"> has </w:t>
      </w:r>
      <w:r w:rsidRPr="000F5F99">
        <w:rPr>
          <w:rStyle w:val="Emphasis"/>
          <w:highlight w:val="cyan"/>
        </w:rPr>
        <w:t>increased</w:t>
      </w:r>
      <w:r w:rsidRPr="000F5F99">
        <w:rPr>
          <w:rStyle w:val="StyleUnderline"/>
          <w:highlight w:val="cyan"/>
        </w:rPr>
        <w:t>, while</w:t>
      </w:r>
      <w:r w:rsidRPr="008E6D7C">
        <w:rPr>
          <w:rStyle w:val="StyleUnderline"/>
        </w:rPr>
        <w:t xml:space="preserve"> work and </w:t>
      </w:r>
      <w:r w:rsidRPr="000F5F99">
        <w:rPr>
          <w:rStyle w:val="StyleUnderline"/>
          <w:highlight w:val="cyan"/>
        </w:rPr>
        <w:t xml:space="preserve">safety </w:t>
      </w:r>
      <w:r w:rsidRPr="000F5F99">
        <w:rPr>
          <w:rStyle w:val="Emphasis"/>
          <w:highlight w:val="cyan"/>
        </w:rPr>
        <w:t>protections</w:t>
      </w:r>
      <w:r w:rsidRPr="008E6D7C">
        <w:rPr>
          <w:rStyle w:val="StyleUnderline"/>
        </w:rPr>
        <w:t xml:space="preserve"> on the job have been systematically </w:t>
      </w:r>
      <w:r w:rsidRPr="000F5F99">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19E400CE" w14:textId="77777777" w:rsidR="00792644" w:rsidRPr="008E6D7C" w:rsidRDefault="00792644" w:rsidP="00792644">
      <w:pPr>
        <w:rPr>
          <w:sz w:val="16"/>
        </w:rPr>
      </w:pPr>
      <w:r w:rsidRPr="008E6D7C">
        <w:rPr>
          <w:rStyle w:val="StyleUnderline"/>
        </w:rPr>
        <w:t>The capture of</w:t>
      </w:r>
      <w:r w:rsidRPr="008E6D7C">
        <w:rPr>
          <w:sz w:val="16"/>
        </w:rPr>
        <w:t xml:space="preserve"> the </w:t>
      </w:r>
      <w:r w:rsidRPr="000F5F99">
        <w:rPr>
          <w:rStyle w:val="Emphasis"/>
          <w:highlight w:val="cyan"/>
        </w:rPr>
        <w:t>surplus value</w:t>
      </w:r>
      <w:r w:rsidRPr="000F5F99">
        <w:rPr>
          <w:rStyle w:val="StyleUnderline"/>
          <w:highlight w:val="cyan"/>
        </w:rPr>
        <w:t xml:space="preserve"> produced by </w:t>
      </w:r>
      <w:r w:rsidRPr="000F5F99">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5AFFA4F8" w14:textId="77777777" w:rsidR="00792644" w:rsidRPr="008E6D7C" w:rsidRDefault="00792644" w:rsidP="00792644">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F5F99">
        <w:rPr>
          <w:rStyle w:val="Emphasis"/>
          <w:highlight w:val="cyan"/>
        </w:rPr>
        <w:t>gentrification</w:t>
      </w:r>
      <w:r w:rsidRPr="000F5F99">
        <w:rPr>
          <w:rStyle w:val="StyleUnderline"/>
          <w:highlight w:val="cyan"/>
        </w:rPr>
        <w:t xml:space="preserve"> and </w:t>
      </w:r>
      <w:r w:rsidRPr="000F5F99">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F5F99">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F5F99">
        <w:rPr>
          <w:rStyle w:val="Emphasis"/>
          <w:highlight w:val="cyan"/>
        </w:rPr>
        <w:t>poverty</w:t>
      </w:r>
      <w:r w:rsidRPr="000F5F99">
        <w:rPr>
          <w:highlight w:val="cyan"/>
          <w:u w:val="single"/>
        </w:rPr>
        <w:t xml:space="preserve"> and </w:t>
      </w:r>
      <w:r w:rsidRPr="000F5F99">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F5F99">
        <w:rPr>
          <w:highlight w:val="cyan"/>
          <w:u w:val="single"/>
        </w:rPr>
        <w:t xml:space="preserve">are now </w:t>
      </w:r>
      <w:r w:rsidRPr="000F5F99">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F5F99">
        <w:rPr>
          <w:rStyle w:val="Emphasis"/>
          <w:highlight w:val="cyan"/>
        </w:rPr>
        <w:t>antibiotics</w:t>
      </w:r>
      <w:r w:rsidRPr="008E6D7C">
        <w:rPr>
          <w:u w:val="single"/>
        </w:rPr>
        <w:t xml:space="preserve">, particularly </w:t>
      </w:r>
      <w:r w:rsidRPr="000F5F99">
        <w:rPr>
          <w:highlight w:val="cyan"/>
          <w:u w:val="single"/>
        </w:rPr>
        <w:t xml:space="preserve">by capitalist </w:t>
      </w:r>
      <w:r w:rsidRPr="000F5F99">
        <w:rPr>
          <w:rStyle w:val="Emphasis"/>
          <w:highlight w:val="cyan"/>
        </w:rPr>
        <w:t>agribusiness</w:t>
      </w:r>
      <w:r w:rsidRPr="008E6D7C">
        <w:rPr>
          <w:u w:val="single"/>
        </w:rPr>
        <w:t xml:space="preserve">, </w:t>
      </w:r>
      <w:r w:rsidRPr="000F5F99">
        <w:rPr>
          <w:highlight w:val="cyan"/>
          <w:u w:val="single"/>
        </w:rPr>
        <w:t xml:space="preserve">is </w:t>
      </w:r>
      <w:r w:rsidRPr="000F5F99">
        <w:rPr>
          <w:rStyle w:val="StyleUnderline"/>
          <w:highlight w:val="cyan"/>
        </w:rPr>
        <w:t>leading to an</w:t>
      </w:r>
      <w:r w:rsidRPr="008E6D7C">
        <w:rPr>
          <w:rStyle w:val="StyleUnderline"/>
        </w:rPr>
        <w:t xml:space="preserve"> </w:t>
      </w:r>
      <w:r w:rsidRPr="000F5F99">
        <w:rPr>
          <w:rStyle w:val="Emphasis"/>
          <w:highlight w:val="cyan"/>
        </w:rPr>
        <w:t>a</w:t>
      </w:r>
      <w:r w:rsidRPr="008E6D7C">
        <w:rPr>
          <w:rStyle w:val="StyleUnderline"/>
        </w:rPr>
        <w:t>nti</w:t>
      </w:r>
      <w:r w:rsidRPr="000F5F99">
        <w:rPr>
          <w:rStyle w:val="Emphasis"/>
          <w:highlight w:val="cyan"/>
        </w:rPr>
        <w:t>b</w:t>
      </w:r>
      <w:r w:rsidRPr="008E6D7C">
        <w:rPr>
          <w:rStyle w:val="StyleUnderline"/>
        </w:rPr>
        <w:t>iotic-</w:t>
      </w:r>
      <w:r w:rsidRPr="000F5F99">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1C689889" w14:textId="77777777" w:rsidR="00792644" w:rsidRPr="008E6D7C" w:rsidRDefault="00792644" w:rsidP="00792644">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73B07C75" w14:textId="77777777" w:rsidR="00792644" w:rsidRPr="008E6D7C" w:rsidRDefault="00792644" w:rsidP="00792644">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0F5F99">
        <w:rPr>
          <w:rStyle w:val="StyleUnderline"/>
          <w:highlight w:val="cyan"/>
        </w:rPr>
        <w:t xml:space="preserve">constituting a new </w:t>
      </w:r>
      <w:r w:rsidRPr="000F5F99">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F5F99">
        <w:rPr>
          <w:rStyle w:val="StyleUnderline"/>
          <w:highlight w:val="cyan"/>
        </w:rPr>
        <w:t xml:space="preserve">Racial </w:t>
      </w:r>
      <w:r w:rsidRPr="000F5F99">
        <w:rPr>
          <w:rStyle w:val="Emphasis"/>
          <w:highlight w:val="cyan"/>
        </w:rPr>
        <w:t>divides</w:t>
      </w:r>
      <w:r w:rsidRPr="008E6D7C">
        <w:rPr>
          <w:rStyle w:val="StyleUnderline"/>
        </w:rPr>
        <w:t xml:space="preserve"> are now </w:t>
      </w:r>
      <w:r w:rsidRPr="000F5F99">
        <w:rPr>
          <w:rStyle w:val="Emphasis"/>
          <w:highlight w:val="cyan"/>
        </w:rPr>
        <w:t>widening</w:t>
      </w:r>
      <w:r w:rsidRPr="008E6D7C">
        <w:rPr>
          <w:rStyle w:val="StyleUnderline"/>
        </w:rPr>
        <w:t xml:space="preserve"> across the entire planet.</w:t>
      </w:r>
    </w:p>
    <w:p w14:paraId="54A399A7" w14:textId="77777777" w:rsidR="00792644" w:rsidRPr="008E6D7C" w:rsidRDefault="00792644" w:rsidP="00792644">
      <w:pPr>
        <w:rPr>
          <w:sz w:val="16"/>
        </w:rPr>
      </w:pPr>
      <w:r w:rsidRPr="000F5F99">
        <w:rPr>
          <w:rStyle w:val="StyleUnderline"/>
          <w:highlight w:val="cyan"/>
        </w:rPr>
        <w:t xml:space="preserve">Violence against </w:t>
      </w:r>
      <w:r w:rsidRPr="000F5F99">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234A6CF8" w14:textId="77777777" w:rsidR="00792644" w:rsidRPr="008E6D7C" w:rsidRDefault="00792644" w:rsidP="00792644">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79431CA3" w14:textId="77777777" w:rsidR="00792644" w:rsidRPr="008E6D7C" w:rsidRDefault="00792644" w:rsidP="00792644">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1EAEA269" w14:textId="77777777" w:rsidR="00792644" w:rsidRPr="008E6D7C" w:rsidRDefault="00792644" w:rsidP="00792644">
      <w:pPr>
        <w:rPr>
          <w:rStyle w:val="StyleUnderline"/>
        </w:rPr>
      </w:pPr>
      <w:r w:rsidRPr="000F5F99">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F5F99">
        <w:rPr>
          <w:rStyle w:val="StyleUnderline"/>
          <w:highlight w:val="cyan"/>
        </w:rPr>
        <w:t xml:space="preserve">become </w:t>
      </w:r>
      <w:r w:rsidRPr="000F5F99">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F5F99">
        <w:rPr>
          <w:rStyle w:val="StyleUnderline"/>
          <w:highlight w:val="cyan"/>
        </w:rPr>
        <w:t xml:space="preserve">threatens to </w:t>
      </w:r>
      <w:r w:rsidRPr="000F5F99">
        <w:rPr>
          <w:rStyle w:val="Emphasis"/>
          <w:highlight w:val="cyan"/>
        </w:rPr>
        <w:t>escalate</w:t>
      </w:r>
      <w:r w:rsidRPr="000F5F99">
        <w:rPr>
          <w:rStyle w:val="StyleUnderline"/>
          <w:highlight w:val="cyan"/>
        </w:rPr>
        <w:t xml:space="preserve"> into a</w:t>
      </w:r>
      <w:r w:rsidRPr="008E6D7C">
        <w:rPr>
          <w:rStyle w:val="StyleUnderline"/>
        </w:rPr>
        <w:t xml:space="preserve"> global thermo</w:t>
      </w:r>
      <w:r w:rsidRPr="000F5F99">
        <w:rPr>
          <w:rStyle w:val="Emphasis"/>
          <w:highlight w:val="cyan"/>
        </w:rPr>
        <w:t>nuclear</w:t>
      </w:r>
      <w:r w:rsidRPr="000F5F99">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2C99601A" w14:textId="77777777" w:rsidR="00792644" w:rsidRPr="008E6D7C" w:rsidRDefault="00792644" w:rsidP="00792644">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F5F99">
        <w:rPr>
          <w:rStyle w:val="Emphasis"/>
          <w:highlight w:val="cyan"/>
        </w:rPr>
        <w:t>Trade</w:t>
      </w:r>
      <w:r w:rsidRPr="008E6D7C">
        <w:rPr>
          <w:rStyle w:val="StyleUnderline"/>
        </w:rPr>
        <w:t xml:space="preserve"> and </w:t>
      </w:r>
      <w:r w:rsidRPr="000F5F99">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130883A4" w14:textId="77777777" w:rsidR="00792644" w:rsidRPr="008E6D7C" w:rsidRDefault="00792644" w:rsidP="00792644">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48AED4EA" w14:textId="77777777" w:rsidR="00792644" w:rsidRPr="008E6D7C" w:rsidRDefault="00792644" w:rsidP="00792644">
      <w:pPr>
        <w:rPr>
          <w:rStyle w:val="StyleUnderline"/>
        </w:rPr>
      </w:pPr>
      <w:r w:rsidRPr="008E6D7C">
        <w:rPr>
          <w:rStyle w:val="StyleUnderline"/>
        </w:rPr>
        <w:t xml:space="preserve">The </w:t>
      </w:r>
      <w:r w:rsidRPr="000F5F99">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F5F99">
        <w:rPr>
          <w:rStyle w:val="Emphasis"/>
          <w:highlight w:val="cyan"/>
        </w:rPr>
        <w:t>generated</w:t>
      </w:r>
      <w:r w:rsidRPr="008E6D7C">
        <w:rPr>
          <w:rStyle w:val="StyleUnderline"/>
        </w:rPr>
        <w:t xml:space="preserve"> enormous </w:t>
      </w:r>
      <w:r w:rsidRPr="000F5F99">
        <w:rPr>
          <w:rStyle w:val="StyleUnderline"/>
          <w:highlight w:val="cyan"/>
        </w:rPr>
        <w:t xml:space="preserve">rifts in </w:t>
      </w:r>
      <w:r w:rsidRPr="000F5F99">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F5F99">
        <w:rPr>
          <w:rStyle w:val="StyleUnderline"/>
          <w:highlight w:val="cyan"/>
        </w:rPr>
        <w:t>to</w:t>
      </w:r>
      <w:r w:rsidRPr="008E6D7C">
        <w:rPr>
          <w:rStyle w:val="StyleUnderline"/>
        </w:rPr>
        <w:t xml:space="preserve"> the sixth </w:t>
      </w:r>
      <w:r w:rsidRPr="000F5F99">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762AE088" w14:textId="77777777" w:rsidR="00792644" w:rsidRPr="003673F1" w:rsidRDefault="00792644" w:rsidP="00792644">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65F4C534" w14:textId="77777777" w:rsidR="00792644" w:rsidRPr="00F21DAC" w:rsidRDefault="00792644" w:rsidP="00792644">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hyperlink r:id="rId7" w:history="1">
        <w:r w:rsidRPr="00F21DAC">
          <w:rPr>
            <w:rStyle w:val="Hyperlink"/>
          </w:rPr>
          <w:t>https://antidotezine.com/2016/01/23/for-a-new-communist-party/</w:t>
        </w:r>
      </w:hyperlink>
      <w:r w:rsidRPr="00F21DAC">
        <w:t>, 01-23-2016</w:t>
      </w:r>
    </w:p>
    <w:p w14:paraId="7A3E4935" w14:textId="77777777" w:rsidR="00792644" w:rsidRPr="005311A7" w:rsidRDefault="00792644" w:rsidP="00792644">
      <w:pPr>
        <w:rPr>
          <w:rFonts w:eastAsia="Calibri"/>
          <w:b/>
          <w:u w:val="single"/>
        </w:rPr>
      </w:pPr>
      <w:r w:rsidRPr="008E6D7C">
        <w:rPr>
          <w:rFonts w:eastAsia="Calibri"/>
          <w:sz w:val="16"/>
        </w:rPr>
        <w:t>CM: Great to have you on the show.</w:t>
      </w:r>
      <w:r w:rsidRPr="008E6D7C">
        <w:rPr>
          <w:rFonts w:eastAsia="Calibri"/>
          <w:sz w:val="12"/>
        </w:rPr>
        <w:t>¶</w:t>
      </w:r>
      <w:r w:rsidRPr="008E6D7C">
        <w:rPr>
          <w:rFonts w:eastAsia="Calibri"/>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Pr="008E6D7C">
        <w:rPr>
          <w:rFonts w:eastAsia="Calibri"/>
          <w:sz w:val="12"/>
        </w:rPr>
        <w:t>¶</w:t>
      </w:r>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effects. They didn’t regard the mainstream political process as something irrelevant to their concerns. They thought of it as something to seize</w:t>
      </w:r>
      <w:r w:rsidRPr="008E6D7C">
        <w:rPr>
          <w:rFonts w:eastAsia="Calibri"/>
          <w:sz w:val="16"/>
        </w:rPr>
        <w:t>.</w:t>
      </w:r>
      <w:r w:rsidRPr="008E6D7C">
        <w:rPr>
          <w:rFonts w:eastAsia="Calibri"/>
          <w:sz w:val="12"/>
        </w:rPr>
        <w:t>¶</w:t>
      </w:r>
      <w:r w:rsidRPr="008E6D7C">
        <w:rPr>
          <w:rFonts w:eastAsia="Calibri"/>
          <w:sz w:val="16"/>
        </w:rPr>
        <w:t xml:space="preserve"> </w:t>
      </w:r>
      <w:r w:rsidRPr="000F5F99">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0F5F99">
        <w:rPr>
          <w:rFonts w:eastAsia="Calibri"/>
          <w:b/>
          <w:highlight w:val="cyan"/>
          <w:u w:val="single"/>
        </w:rPr>
        <w:t>leftists</w:t>
      </w:r>
      <w:r w:rsidRPr="00D84E09">
        <w:rPr>
          <w:rFonts w:eastAsia="Calibri"/>
          <w:b/>
          <w:u w:val="single"/>
        </w:rPr>
        <w:t xml:space="preserve"> in the US </w:t>
      </w:r>
      <w:r w:rsidRPr="000F5F99">
        <w:rPr>
          <w:rFonts w:eastAsia="Calibri"/>
          <w:b/>
          <w:highlight w:val="cyan"/>
          <w:u w:val="single"/>
        </w:rPr>
        <w:t>is</w:t>
      </w:r>
      <w:r w:rsidRPr="00D84E09">
        <w:rPr>
          <w:rFonts w:eastAsia="Calibri"/>
          <w:b/>
          <w:u w:val="single"/>
        </w:rPr>
        <w:t xml:space="preserve"> </w:t>
      </w:r>
      <w:r w:rsidRPr="008E6D7C">
        <w:rPr>
          <w:rFonts w:eastAsia="Calibri"/>
          <w:b/>
          <w:u w:val="single"/>
        </w:rPr>
        <w:t xml:space="preserve">that </w:t>
      </w:r>
      <w:r w:rsidRPr="000F5F99">
        <w:rPr>
          <w:rFonts w:eastAsia="Calibri"/>
          <w:b/>
          <w:highlight w:val="cyan"/>
          <w:u w:val="single"/>
        </w:rPr>
        <w:t>they think the political process is</w:t>
      </w:r>
      <w:r w:rsidRPr="00D84E09">
        <w:rPr>
          <w:rFonts w:eastAsia="Calibri"/>
          <w:b/>
          <w:u w:val="single"/>
        </w:rPr>
        <w:t xml:space="preserve"> so </w:t>
      </w:r>
      <w:r w:rsidRPr="000F5F99">
        <w:rPr>
          <w:rFonts w:eastAsia="Calibri"/>
          <w:b/>
          <w:highlight w:val="cyan"/>
          <w:u w:val="single"/>
        </w:rPr>
        <w:t xml:space="preserve">corrupted that we have to </w:t>
      </w:r>
      <w:r w:rsidRPr="008E6D7C">
        <w:rPr>
          <w:rFonts w:eastAsia="Calibri"/>
          <w:b/>
          <w:u w:val="single"/>
        </w:rPr>
        <w:t xml:space="preserve">completely </w:t>
      </w:r>
      <w:r w:rsidRPr="000F5F99">
        <w:rPr>
          <w:rFonts w:eastAsia="Calibri"/>
          <w:b/>
          <w:highlight w:val="cyan"/>
          <w:u w:val="single"/>
        </w:rPr>
        <w:t>refuse it,</w:t>
      </w:r>
      <w:r w:rsidRPr="008E6D7C">
        <w:rPr>
          <w:rFonts w:eastAsia="Calibri"/>
          <w:b/>
          <w:u w:val="single"/>
        </w:rPr>
        <w:t xml:space="preserve"> and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8E6D7C">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Pr="008E6D7C">
        <w:rPr>
          <w:rFonts w:eastAsia="Calibri"/>
          <w:sz w:val="12"/>
        </w:rPr>
        <w:t>¶</w:t>
      </w:r>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0F5F99">
        <w:rPr>
          <w:rFonts w:eastAsia="Calibri"/>
          <w:b/>
          <w:highlight w:val="cyan"/>
          <w:u w:val="single"/>
        </w:rPr>
        <w:t>we</w:t>
      </w:r>
      <w:r w:rsidRPr="008E6D7C">
        <w:rPr>
          <w:rFonts w:eastAsia="Calibri"/>
          <w:sz w:val="16"/>
        </w:rPr>
        <w:t>—as the left—</w:t>
      </w:r>
      <w:r w:rsidRPr="000F5F99">
        <w:rPr>
          <w:rFonts w:eastAsia="Calibri"/>
          <w:b/>
          <w:highlight w:val="cyan"/>
          <w:u w:val="single"/>
        </w:rPr>
        <w:t xml:space="preserve">made a mistake with </w:t>
      </w:r>
      <w:r w:rsidRPr="008E6D7C">
        <w:rPr>
          <w:rFonts w:eastAsia="Calibri"/>
          <w:b/>
          <w:u w:val="single"/>
        </w:rPr>
        <w:t xml:space="preserve">some </w:t>
      </w:r>
      <w:r w:rsidRPr="000F5F99">
        <w:rPr>
          <w:rStyle w:val="Emphasis"/>
          <w:highlight w:val="cyan"/>
        </w:rPr>
        <w:t>regimes</w:t>
      </w:r>
      <w:r w:rsidRPr="000F5F99">
        <w:rPr>
          <w:rFonts w:eastAsia="Calibri"/>
          <w:b/>
          <w:highlight w:val="cyan"/>
          <w:u w:val="single"/>
        </w:rPr>
        <w:t xml:space="preserve"> does not have to mean that </w:t>
      </w:r>
      <w:r w:rsidRPr="000F5F99">
        <w:rPr>
          <w:rStyle w:val="Emphasis"/>
          <w:highlight w:val="cyan"/>
        </w:rPr>
        <w:t>we</w:t>
      </w:r>
      <w:r w:rsidRPr="000F5F99">
        <w:rPr>
          <w:rFonts w:eastAsia="Calibri"/>
          <w:b/>
          <w:highlight w:val="cyan"/>
          <w:u w:val="single"/>
        </w:rPr>
        <w:t xml:space="preserve"> can never </w:t>
      </w:r>
      <w:r w:rsidRPr="000F5F99">
        <w:rPr>
          <w:rStyle w:val="Emphasis"/>
          <w:highlight w:val="cyan"/>
        </w:rPr>
        <w:t>learn</w:t>
      </w:r>
      <w:r w:rsidRPr="000F5F99">
        <w:rPr>
          <w:rFonts w:eastAsia="Calibri"/>
          <w:sz w:val="16"/>
          <w:highlight w:val="cyan"/>
        </w:rPr>
        <w:t>.</w:t>
      </w:r>
      <w:r w:rsidRPr="008E6D7C">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0F5F99">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0F5F99">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0F5F99">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8E6D7C">
        <w:rPr>
          <w:rFonts w:eastAsia="Calibri"/>
          <w:sz w:val="12"/>
        </w:rPr>
        <w:t>¶</w:t>
      </w:r>
      <w:r w:rsidRPr="008E6D7C">
        <w:rPr>
          <w:rFonts w:eastAsia="Calibri"/>
          <w:sz w:val="16"/>
        </w:rPr>
        <w:t xml:space="preserve"> So we’ve got at least two historical problems that have made people very reluctant to use the party. I also think that, whether or not you mark it as 1968 or 1989, </w:t>
      </w:r>
      <w:r w:rsidRPr="008E6D7C">
        <w:rPr>
          <w:rFonts w:eastAsia="Calibri"/>
          <w:b/>
          <w:u w:val="single"/>
        </w:rPr>
        <w:t xml:space="preserve">the left’s embrace of cultural </w:t>
      </w:r>
      <w:r w:rsidRPr="000F5F99">
        <w:rPr>
          <w:rFonts w:eastAsia="Calibri"/>
          <w:b/>
          <w:highlight w:val="cyan"/>
          <w:u w:val="single"/>
        </w:rPr>
        <w:t>individualism and</w:t>
      </w:r>
      <w:r w:rsidRPr="008E6D7C">
        <w:rPr>
          <w:rFonts w:eastAsia="Calibri"/>
          <w:b/>
          <w:u w:val="single"/>
        </w:rPr>
        <w:t xml:space="preserve"> the free flow of personal </w:t>
      </w:r>
      <w:r w:rsidRPr="000F5F99">
        <w:rPr>
          <w:rFonts w:eastAsia="Calibri"/>
          <w:b/>
          <w:highlight w:val="cyan"/>
          <w:u w:val="single"/>
        </w:rPr>
        <w:t>experimentation</w:t>
      </w:r>
      <w:r w:rsidRPr="008E6D7C">
        <w:rPr>
          <w:rFonts w:eastAsia="Calibri"/>
          <w:b/>
          <w:u w:val="single"/>
        </w:rPr>
        <w:t xml:space="preserve"> has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0F5F99">
        <w:rPr>
          <w:rFonts w:eastAsia="Calibri"/>
          <w:b/>
          <w:highlight w:val="cyan"/>
          <w:u w:val="single"/>
        </w:rPr>
        <w:t>is</w:t>
      </w:r>
      <w:r w:rsidRPr="008E6D7C">
        <w:rPr>
          <w:rFonts w:eastAsia="Calibri"/>
          <w:b/>
          <w:u w:val="single"/>
        </w:rPr>
        <w:t xml:space="preserve"> just </w:t>
      </w:r>
      <w:r w:rsidRPr="000F5F99">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0F5F99">
        <w:rPr>
          <w:rFonts w:eastAsia="Calibri"/>
          <w:b/>
          <w:iCs/>
          <w:highlight w:val="cyan"/>
          <w:u w:val="single"/>
          <w:bdr w:val="single" w:sz="8" w:space="0" w:color="auto"/>
        </w:rPr>
        <w:t>dominant culture</w:t>
      </w:r>
      <w:r w:rsidRPr="008E6D7C">
        <w:rPr>
          <w:rFonts w:eastAsia="Calibri"/>
          <w:b/>
          <w:u w:val="single"/>
        </w:rPr>
        <w:t>. That is actually not a left position at all</w:t>
      </w:r>
      <w:r w:rsidRPr="008E6D7C">
        <w:rPr>
          <w:rFonts w:eastAsia="Calibri"/>
          <w:sz w:val="16"/>
        </w:rPr>
        <w:t>.</w:t>
      </w:r>
      <w:r w:rsidRPr="008E6D7C">
        <w:rPr>
          <w:rFonts w:eastAsia="Calibri"/>
          <w:sz w:val="12"/>
        </w:rPr>
        <w:t>¶</w:t>
      </w:r>
      <w:r w:rsidRPr="008E6D7C">
        <w:rPr>
          <w:rFonts w:eastAsia="Calibri"/>
          <w:sz w:val="16"/>
        </w:rPr>
        <w:t xml:space="preserve"> CM: So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r w:rsidRPr="008E6D7C">
        <w:rPr>
          <w:rFonts w:eastAsia="Calibri"/>
          <w:sz w:val="12"/>
        </w:rPr>
        <w:t>¶</w:t>
      </w:r>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Pr="008E6D7C">
        <w:rPr>
          <w:rFonts w:eastAsia="Calibri"/>
          <w:sz w:val="12"/>
        </w:rPr>
        <w:t>¶</w:t>
      </w:r>
      <w:r w:rsidRPr="008E6D7C">
        <w:rPr>
          <w:rFonts w:eastAsia="Calibri"/>
          <w:sz w:val="16"/>
        </w:rPr>
        <w:t xml:space="preserve"> The left denies its own existence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we’ve made it too much about identity rather than as an element in building collective solidarity</w:t>
      </w:r>
      <w:r w:rsidRPr="008E6D7C">
        <w:rPr>
          <w:rFonts w:eastAsia="Calibri"/>
          <w:sz w:val="16"/>
        </w:rPr>
        <w:t>.</w:t>
      </w:r>
      <w:r w:rsidRPr="008E6D7C">
        <w:rPr>
          <w:rFonts w:eastAsia="Calibri"/>
          <w:sz w:val="12"/>
        </w:rPr>
        <w:t>¶</w:t>
      </w:r>
      <w:r w:rsidRPr="008E6D7C">
        <w:rPr>
          <w:rFonts w:eastAsia="Calibri"/>
          <w:sz w:val="16"/>
        </w:rPr>
        <w:t xml:space="preserve"> I’m trying to find a way around this to express that </w:t>
      </w:r>
      <w:r w:rsidRPr="008E6D7C">
        <w:rPr>
          <w:rFonts w:eastAsia="Calibri"/>
          <w:b/>
          <w:u w:val="single"/>
        </w:rPr>
        <w:t xml:space="preserve">identity politics has been important but it’s reached its limits. </w:t>
      </w:r>
      <w:r w:rsidRPr="000F5F99">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Like all of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r w:rsidRPr="008E6D7C">
        <w:rPr>
          <w:rFonts w:eastAsia="Calibri"/>
          <w:b/>
          <w:u w:val="single"/>
        </w:rPr>
        <w:t>”</w:t>
      </w:r>
      <w:r w:rsidRPr="008E6D7C">
        <w:rPr>
          <w:rFonts w:eastAsia="Calibri"/>
          <w:sz w:val="12"/>
        </w:rPr>
        <w:t>¶</w:t>
      </w:r>
      <w:r w:rsidRPr="008E6D7C">
        <w:rPr>
          <w:rFonts w:eastAsia="Calibri"/>
          <w:sz w:val="16"/>
        </w:rPr>
        <w:t xml:space="preserve"> CM: You were saying that the left denies its own collectivity. Is that only in the US? Is that unique to the US culture of the left?</w:t>
      </w:r>
      <w:r w:rsidRPr="008E6D7C">
        <w:rPr>
          <w:rFonts w:eastAsia="Calibri"/>
          <w:sz w:val="12"/>
        </w:rPr>
        <w:t>¶</w:t>
      </w:r>
      <w:r w:rsidRPr="008E6D7C">
        <w:rPr>
          <w:rFonts w:eastAsia="Calibri"/>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r w:rsidRPr="008E6D7C">
        <w:rPr>
          <w:rFonts w:eastAsia="Calibri"/>
          <w:sz w:val="12"/>
        </w:rPr>
        <w:t>¶</w:t>
      </w:r>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8E6D7C">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Pr="008E6D7C">
        <w:rPr>
          <w:rFonts w:eastAsia="Calibri"/>
          <w:sz w:val="12"/>
        </w:rPr>
        <w:t>¶</w:t>
      </w:r>
      <w:r w:rsidRPr="008E6D7C">
        <w:rPr>
          <w:rFonts w:eastAsia="Calibri"/>
          <w:sz w:val="16"/>
        </w:rPr>
        <w:t xml:space="preserve"> JD: </w:t>
      </w:r>
      <w:r w:rsidRPr="008E6D7C">
        <w:rPr>
          <w:rFonts w:eastAsia="Calibri"/>
          <w:b/>
          <w:u w:val="single"/>
        </w:rPr>
        <w:t xml:space="preserve">We can think about </w:t>
      </w:r>
      <w:r w:rsidRPr="000F5F99">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0F5F99">
        <w:rPr>
          <w:rFonts w:eastAsia="Calibri"/>
          <w:b/>
          <w:highlight w:val="cyan"/>
          <w:u w:val="single"/>
        </w:rPr>
        <w:t>was operating not</w:t>
      </w:r>
      <w:r w:rsidRPr="008E6D7C">
        <w:rPr>
          <w:rFonts w:eastAsia="Calibri"/>
          <w:b/>
          <w:u w:val="single"/>
        </w:rPr>
        <w:t xml:space="preserve"> primarily </w:t>
      </w:r>
      <w:r w:rsidRPr="000F5F99">
        <w:rPr>
          <w:rFonts w:eastAsia="Calibri"/>
          <w:b/>
          <w:highlight w:val="cyan"/>
          <w:u w:val="single"/>
        </w:rPr>
        <w:t>to win elections but to galvanize social power</w:t>
      </w:r>
      <w:r w:rsidRPr="008E6D7C">
        <w:rPr>
          <w:rFonts w:eastAsia="Calibri"/>
          <w:sz w:val="16"/>
        </w:rPr>
        <w:t>. That’s an interesting way of thinking about what else parties can do in the US.</w:t>
      </w:r>
      <w:r w:rsidRPr="008E6D7C">
        <w:rPr>
          <w:rFonts w:eastAsia="Calibri"/>
          <w:sz w:val="12"/>
        </w:rPr>
        <w:t>¶</w:t>
      </w:r>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Pr="008E6D7C">
        <w:rPr>
          <w:rFonts w:eastAsia="Calibri"/>
          <w:sz w:val="12"/>
        </w:rPr>
        <w:t>¶</w:t>
      </w:r>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8E6D7C">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8E6D7C">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That has to change</w:t>
      </w:r>
      <w:r w:rsidRPr="008E6D7C">
        <w:rPr>
          <w:rFonts w:eastAsia="Calibri"/>
          <w:sz w:val="16"/>
        </w:rPr>
        <w:t>. We don’t need that kind of sectarian purity right now.</w:t>
      </w:r>
      <w:r w:rsidRPr="008E6D7C">
        <w:rPr>
          <w:rFonts w:eastAsia="Calibri"/>
          <w:sz w:val="12"/>
        </w:rPr>
        <w:t>¶</w:t>
      </w:r>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Pr="008E6D7C">
        <w:rPr>
          <w:rFonts w:eastAsia="Calibri"/>
          <w:sz w:val="12"/>
        </w:rPr>
        <w:t>¶</w:t>
      </w:r>
      <w:r w:rsidRPr="008E6D7C">
        <w:rPr>
          <w:rFonts w:eastAsia="Calibri"/>
          <w:sz w:val="16"/>
        </w:rPr>
        <w:t xml:space="preserve"> Did that kind of </w:t>
      </w:r>
      <w:r w:rsidRPr="008E6D7C">
        <w:rPr>
          <w:rFonts w:eastAsia="Calibri"/>
          <w:b/>
          <w:u w:val="single"/>
        </w:rPr>
        <w:t>individualism kill Occupy Wall Street from the start</w:t>
      </w:r>
      <w:r w:rsidRPr="008E6D7C">
        <w:rPr>
          <w:rFonts w:eastAsia="Calibri"/>
          <w:sz w:val="16"/>
        </w:rPr>
        <w:t>?</w:t>
      </w:r>
      <w:r w:rsidRPr="008E6D7C">
        <w:rPr>
          <w:rFonts w:eastAsia="Calibri"/>
          <w:sz w:val="12"/>
        </w:rPr>
        <w:t>¶</w:t>
      </w:r>
      <w:r w:rsidRPr="008E6D7C">
        <w:rPr>
          <w:rFonts w:eastAsia="Calibri"/>
          <w:sz w:val="16"/>
        </w:rPr>
        <w:t xml:space="preserve"> JD: Yeah, I think so. A lot of times I blame the </w:t>
      </w:r>
      <w:r w:rsidRPr="008E6D7C">
        <w:rPr>
          <w:rFonts w:eastAsia="Calibri"/>
          <w:b/>
          <w:u w:val="single"/>
        </w:rPr>
        <w:t xml:space="preserve">rhetorics of consensus and </w:t>
      </w:r>
      <w:r w:rsidRPr="005311A7">
        <w:rPr>
          <w:rFonts w:eastAsia="Calibri"/>
          <w:b/>
          <w:u w:val="single"/>
        </w:rPr>
        <w:t>horizontalism</w:t>
      </w:r>
      <w:r w:rsidRPr="005311A7">
        <w:rPr>
          <w:rFonts w:eastAsia="Calibri"/>
          <w:sz w:val="16"/>
        </w:rPr>
        <w:t xml:space="preserve">, but both of those </w:t>
      </w:r>
      <w:r w:rsidRPr="005311A7">
        <w:rPr>
          <w:rFonts w:eastAsia="Calibri"/>
          <w:b/>
          <w:u w:val="single"/>
        </w:rPr>
        <w:t>are rooted in an individualism that says politics must begin with each individual, their interests, their experience</w:t>
      </w:r>
      <w:r w:rsidRPr="008E6D7C">
        <w:rPr>
          <w:rFonts w:eastAsia="Calibri"/>
          <w:b/>
          <w:u w:val="single"/>
        </w:rPr>
        <w:t xml:space="preserve">, their positions, and so on. </w:t>
      </w:r>
      <w:r w:rsidRPr="000F5F99">
        <w:rPr>
          <w:rFonts w:eastAsia="Calibri"/>
          <w:b/>
          <w:highlight w:val="cyan"/>
          <w:u w:val="single"/>
        </w:rPr>
        <w:t>As collectivity forms</w:t>
      </w:r>
      <w:r w:rsidRPr="008E6D7C">
        <w:rPr>
          <w:rFonts w:eastAsia="Calibri"/>
          <w:b/>
          <w:u w:val="single"/>
        </w:rPr>
        <w:t xml:space="preserve">—which is not easy when everyone’s beginning from their individual position—what starts to happen is that </w:t>
      </w:r>
      <w:r w:rsidRPr="000F5F99">
        <w:rPr>
          <w:rFonts w:eastAsia="Calibri"/>
          <w:b/>
          <w:iCs/>
          <w:highlight w:val="cyan"/>
          <w:u w:val="single"/>
          <w:bdr w:val="single" w:sz="8" w:space="0" w:color="auto"/>
        </w:rPr>
        <w:t>people</w:t>
      </w:r>
      <w:r w:rsidRPr="000F5F99">
        <w:rPr>
          <w:rFonts w:eastAsia="Calibri"/>
          <w:b/>
          <w:highlight w:val="cyan"/>
          <w:u w:val="single"/>
        </w:rPr>
        <w:t xml:space="preserve"> start </w:t>
      </w:r>
      <w:r w:rsidRPr="000F5F99">
        <w:rPr>
          <w:rFonts w:eastAsia="Calibri"/>
          <w:b/>
          <w:iCs/>
          <w:highlight w:val="cyan"/>
          <w:u w:val="single"/>
          <w:bdr w:val="single" w:sz="8" w:space="0" w:color="auto"/>
        </w:rPr>
        <w:t>look</w:t>
      </w:r>
      <w:r w:rsidRPr="000F5F99">
        <w:rPr>
          <w:rFonts w:eastAsia="Calibri"/>
          <w:b/>
          <w:highlight w:val="cyan"/>
          <w:u w:val="single"/>
        </w:rPr>
        <w:t xml:space="preserve">ing </w:t>
      </w:r>
      <w:r w:rsidRPr="000F5F99">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0F5F99">
        <w:rPr>
          <w:rFonts w:eastAsia="Calibri"/>
          <w:b/>
          <w:iCs/>
          <w:highlight w:val="cyan"/>
          <w:u w:val="single"/>
          <w:bdr w:val="single" w:sz="8" w:space="0" w:color="auto"/>
        </w:rPr>
        <w:t>are not being recognized</w:t>
      </w:r>
      <w:r w:rsidRPr="008E6D7C">
        <w:rPr>
          <w:rFonts w:eastAsia="Calibri"/>
          <w:sz w:val="16"/>
        </w:rPr>
        <w:t>.</w:t>
      </w:r>
      <w:r w:rsidRPr="008E6D7C">
        <w:rPr>
          <w:rFonts w:eastAsia="Calibri"/>
          <w:sz w:val="12"/>
        </w:rPr>
        <w:t>¶</w:t>
      </w:r>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0F5F99">
        <w:rPr>
          <w:rFonts w:eastAsia="Calibri"/>
          <w:b/>
          <w:highlight w:val="cyan"/>
          <w:u w:val="single"/>
        </w:rPr>
        <w:t>politics begins in groups. And</w:t>
      </w:r>
      <w:r w:rsidRPr="008E6D7C">
        <w:rPr>
          <w:rFonts w:eastAsia="Calibri"/>
          <w:sz w:val="16"/>
        </w:rPr>
        <w:t xml:space="preserve"> for the left in the nineteenth and twentieth centuries, </w:t>
      </w:r>
      <w:r w:rsidRPr="000F5F99">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determines where our political interests come from</w:t>
      </w:r>
      <w:r w:rsidRPr="008E6D7C">
        <w:rPr>
          <w:rFonts w:eastAsia="Calibri"/>
          <w:sz w:val="16"/>
        </w:rPr>
        <w:t>.</w:t>
      </w:r>
      <w:r w:rsidRPr="008E6D7C">
        <w:rPr>
          <w:rFonts w:eastAsia="Calibri"/>
          <w:sz w:val="12"/>
        </w:rPr>
        <w:t>¶</w:t>
      </w:r>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Instead I want people thinking about how </w:t>
      </w:r>
      <w:r w:rsidRPr="005311A7">
        <w:rPr>
          <w:rFonts w:eastAsia="Calibri"/>
          <w:b/>
          <w:u w:val="single"/>
        </w:rPr>
        <w:t>the individual is a fiction</w:t>
      </w:r>
      <w:r w:rsidRPr="008E6D7C">
        <w:rPr>
          <w:rFonts w:eastAsia="Calibri"/>
          <w:b/>
          <w:u w:val="single"/>
        </w:rPr>
        <w:t>, and a really oppressive fiction at that</w:t>
      </w:r>
      <w:r w:rsidRPr="008E6D7C">
        <w:rPr>
          <w:rFonts w:eastAsia="Calibri"/>
          <w:sz w:val="16"/>
        </w:rPr>
        <w:t>. And one that’s actually, conveniently, falling apart.</w:t>
      </w:r>
      <w:r w:rsidRPr="008E6D7C">
        <w:rPr>
          <w:rFonts w:eastAsia="Calibri"/>
          <w:sz w:val="12"/>
        </w:rPr>
        <w:t>¶</w:t>
      </w:r>
      <w:r w:rsidRPr="008E6D7C">
        <w:rPr>
          <w:rFonts w:eastAsia="Calibri"/>
          <w:sz w:val="16"/>
        </w:rPr>
        <w:t xml:space="preserve"> CM: You write about Occupy Wall Street having been an opening but having had no continuing momentum. You mention that the party could add that needed momentum. That’s one of the things that parties can do. </w:t>
      </w:r>
      <w:r w:rsidRPr="008E6D7C">
        <w:rPr>
          <w:rFonts w:eastAsia="Calibri"/>
          <w:b/>
          <w:u w:val="single"/>
        </w:rPr>
        <w:t>The structure of the party can continue momentum and keep the opening alive</w:t>
      </w:r>
      <w:r w:rsidRPr="008E6D7C">
        <w:rPr>
          <w:rFonts w:eastAsia="Calibri"/>
          <w:sz w:val="16"/>
        </w:rPr>
        <w:t>.</w:t>
      </w:r>
      <w:r w:rsidRPr="008E6D7C">
        <w:rPr>
          <w:rFonts w:eastAsia="Calibri"/>
          <w:sz w:val="12"/>
        </w:rPr>
        <w:t>¶</w:t>
      </w:r>
      <w:r w:rsidRPr="008E6D7C">
        <w:rPr>
          <w:rFonts w:eastAsia="Calibri"/>
          <w:sz w:val="16"/>
        </w:rPr>
        <w:t xml:space="preserve"> When you say that a party could be a solution for a movement like Occupy, you don’t mean the Democratic Party, do you?</w:t>
      </w:r>
      <w:r w:rsidRPr="008E6D7C">
        <w:rPr>
          <w:rFonts w:eastAsia="Calibri"/>
          <w:sz w:val="12"/>
        </w:rPr>
        <w:t>¶</w:t>
      </w:r>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8E6D7C">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0F5F99">
        <w:rPr>
          <w:rFonts w:eastAsia="Calibri"/>
          <w:b/>
          <w:highlight w:val="cyan"/>
          <w:u w:val="single"/>
        </w:rPr>
        <w:t>imagine the Communist Party</w:t>
      </w:r>
      <w:r w:rsidRPr="008E6D7C">
        <w:rPr>
          <w:rFonts w:eastAsia="Calibri"/>
          <w:b/>
          <w:u w:val="single"/>
        </w:rPr>
        <w:t xml:space="preserve"> again </w:t>
      </w:r>
      <w:r w:rsidRPr="000F5F99">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8E6D7C">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The goal is overthrowing capitalism</w:t>
      </w:r>
      <w:r w:rsidRPr="008E6D7C">
        <w:rPr>
          <w:rFonts w:eastAsia="Calibri"/>
          <w:b/>
          <w:u w:val="single"/>
        </w:rPr>
        <w:t xml:space="preserve">. </w:t>
      </w:r>
      <w:r w:rsidRPr="000F5F99">
        <w:rPr>
          <w:rFonts w:eastAsia="Calibri"/>
          <w:b/>
          <w:highlight w:val="cyan"/>
          <w:u w:val="single"/>
        </w:rPr>
        <w:t xml:space="preserve">The goal is </w:t>
      </w:r>
      <w:r w:rsidRPr="000F5F99">
        <w:rPr>
          <w:rFonts w:eastAsia="Calibri"/>
          <w:b/>
          <w:iCs/>
          <w:highlight w:val="cyan"/>
          <w:u w:val="single"/>
          <w:bdr w:val="single" w:sz="8" w:space="0" w:color="auto"/>
        </w:rPr>
        <w:t>being able to build a communist society as capitalism crumbles</w:t>
      </w:r>
      <w:r w:rsidRPr="000F5F99">
        <w:rPr>
          <w:rFonts w:eastAsia="Calibri"/>
          <w:sz w:val="16"/>
          <w:highlight w:val="cyan"/>
        </w:rPr>
        <w:t>.</w:t>
      </w:r>
      <w:r w:rsidRPr="008E6D7C">
        <w:rPr>
          <w:rFonts w:eastAsia="Calibri"/>
          <w:sz w:val="12"/>
        </w:rPr>
        <w:t>¶</w:t>
      </w:r>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That’s way too limited a goal, and it’s a goal that presupposes the continuation of the system we have, rather than its overthrow</w:t>
      </w:r>
      <w:r w:rsidRPr="008E6D7C">
        <w:rPr>
          <w:rFonts w:eastAsia="Calibri"/>
          <w:sz w:val="16"/>
        </w:rPr>
        <w:t>.</w:t>
      </w:r>
      <w:r w:rsidRPr="008E6D7C">
        <w:rPr>
          <w:rFonts w:eastAsia="Calibri"/>
          <w:sz w:val="12"/>
        </w:rPr>
        <w:t>¶</w:t>
      </w:r>
      <w:r w:rsidRPr="008E6D7C">
        <w:rPr>
          <w:rFonts w:eastAsia="Calibri"/>
          <w:sz w:val="16"/>
        </w:rPr>
        <w:t xml:space="preserve"> CM: But how difficult would it be for a Communist Party to emerge free of its past associations with the Soviet Union? Can we even use the word “communist” or is it impossibly taboo?</w:t>
      </w:r>
      <w:r w:rsidRPr="008E6D7C">
        <w:rPr>
          <w:rFonts w:eastAsia="Calibri"/>
          <w:sz w:val="12"/>
        </w:rPr>
        <w:t>¶</w:t>
      </w:r>
      <w:r w:rsidRPr="008E6D7C">
        <w:rPr>
          <w:rFonts w:eastAsia="Calibri"/>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Pr="008E6D7C">
        <w:rPr>
          <w:rFonts w:eastAsia="Calibri"/>
          <w:sz w:val="12"/>
        </w:rPr>
        <w:t>¶</w:t>
      </w:r>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8E6D7C">
        <w:rPr>
          <w:rFonts w:eastAsia="Calibri"/>
          <w:sz w:val="12"/>
        </w:rPr>
        <w:t>¶</w:t>
      </w:r>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were never really communist—they didn’t even claim to have achieved communism themselves</w:t>
      </w:r>
      <w:r w:rsidRPr="008E6D7C">
        <w:rPr>
          <w:rFonts w:eastAsia="Calibri"/>
          <w:sz w:val="16"/>
        </w:rPr>
        <w:t xml:space="preserve">. We can say that </w:t>
      </w:r>
      <w:r w:rsidRPr="008E6D7C">
        <w:rPr>
          <w:rFonts w:eastAsia="Calibri"/>
          <w:b/>
          <w:u w:val="single"/>
        </w:rPr>
        <w:t>state socialism made these mistakes, and in so doing was betraying communist ideals</w:t>
      </w:r>
      <w:r w:rsidRPr="008E6D7C">
        <w:rPr>
          <w:rFonts w:eastAsia="Calibri"/>
          <w:sz w:val="16"/>
        </w:rPr>
        <w:t>.</w:t>
      </w:r>
      <w:r w:rsidRPr="008E6D7C">
        <w:rPr>
          <w:rFonts w:eastAsia="Calibri"/>
          <w:sz w:val="12"/>
        </w:rPr>
        <w:t>¶</w:t>
      </w:r>
      <w:r w:rsidRPr="008E6D7C">
        <w:rPr>
          <w:rFonts w:eastAsia="Calibri"/>
          <w:sz w:val="16"/>
        </w:rPr>
        <w:t xml:space="preserve"> I don’t think we need to abandon these terms or come up with new ones. I think we need to use the power that they have. And people recognize this, which is what makes it exciting.</w:t>
      </w:r>
      <w:r w:rsidRPr="008E6D7C">
        <w:rPr>
          <w:rFonts w:eastAsia="Calibri"/>
          <w:sz w:val="12"/>
        </w:rPr>
        <w:t>¶</w:t>
      </w:r>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Pr="008E6D7C">
        <w:rPr>
          <w:rFonts w:eastAsia="Calibri"/>
          <w:sz w:val="12"/>
        </w:rPr>
        <w:t>¶</w:t>
      </w:r>
      <w:r w:rsidRPr="008E6D7C">
        <w:rPr>
          <w:rFonts w:eastAsia="Calibri"/>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8E6D7C">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8E6D7C">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Pr="008E6D7C">
        <w:rPr>
          <w:rFonts w:eastAsia="Calibri"/>
          <w:sz w:val="12"/>
        </w:rPr>
        <w:t>¶</w:t>
      </w:r>
      <w:r w:rsidRPr="008E6D7C">
        <w:rPr>
          <w:rFonts w:eastAsia="Calibri"/>
          <w:sz w:val="16"/>
        </w:rPr>
        <w:t xml:space="preserve"> </w:t>
      </w:r>
      <w:r w:rsidRPr="000F5F99">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 xml:space="preserve">—all of those things are within the general environment of “democracy,” and </w:t>
      </w:r>
      <w:r w:rsidRPr="000F5F99">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8E6D7C">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Pr="008E6D7C">
        <w:rPr>
          <w:rFonts w:eastAsia="Calibri"/>
          <w:sz w:val="12"/>
        </w:rPr>
        <w:t>¶</w:t>
      </w:r>
      <w:r w:rsidRPr="008E6D7C">
        <w:rPr>
          <w:rFonts w:eastAsia="Calibri"/>
          <w:sz w:val="16"/>
        </w:rPr>
        <w:t xml:space="preserve"> It’s not that we are anti-democratic. It’s that democracy is too limiting a term to register our opposition. </w:t>
      </w:r>
      <w:r w:rsidRPr="000F5F99">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Pr="008E6D7C">
        <w:rPr>
          <w:rFonts w:eastAsia="Calibri"/>
          <w:sz w:val="12"/>
        </w:rPr>
        <w:t>¶</w:t>
      </w:r>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Pr="008E6D7C">
        <w:rPr>
          <w:rFonts w:eastAsia="Calibri"/>
          <w:sz w:val="12"/>
        </w:rPr>
        <w:t>¶</w:t>
      </w:r>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Pr="008E6D7C">
        <w:rPr>
          <w:rFonts w:eastAsia="Calibri"/>
          <w:sz w:val="12"/>
        </w:rPr>
        <w:t>¶</w:t>
      </w:r>
      <w:r w:rsidRPr="008E6D7C">
        <w:rPr>
          <w:rFonts w:eastAsia="Calibri"/>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Pr="008E6D7C">
        <w:rPr>
          <w:rFonts w:eastAsia="Calibri"/>
          <w:sz w:val="12"/>
        </w:rPr>
        <w:t>¶</w:t>
      </w:r>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0F5F99">
        <w:rPr>
          <w:rFonts w:eastAsia="Calibri"/>
          <w:b/>
          <w:highlight w:val="cyan"/>
          <w:u w:val="single"/>
        </w:rPr>
        <w:t xml:space="preserve">use the tools we have to bring down the master’s </w:t>
      </w:r>
      <w:r w:rsidRPr="008E6D7C">
        <w:rPr>
          <w:rFonts w:eastAsia="Calibri"/>
          <w:b/>
          <w:u w:val="single"/>
        </w:rPr>
        <w:t xml:space="preserve">house. We can </w:t>
      </w:r>
      <w:r w:rsidRPr="000F5F99">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0F5F99">
        <w:rPr>
          <w:rFonts w:eastAsia="Calibri"/>
          <w:b/>
          <w:highlight w:val="cyan"/>
          <w:u w:val="single"/>
        </w:rPr>
        <w:t xml:space="preserve">develop common modes of thinking. </w:t>
      </w:r>
      <w:r w:rsidRPr="008E6D7C">
        <w:rPr>
          <w:rFonts w:eastAsia="Calibri"/>
          <w:b/>
          <w:u w:val="single"/>
        </w:rPr>
        <w:t xml:space="preserve">We can </w:t>
      </w:r>
      <w:r w:rsidRPr="000F5F99">
        <w:rPr>
          <w:rFonts w:eastAsia="Calibri"/>
          <w:b/>
          <w:highlight w:val="cyan"/>
          <w:u w:val="single"/>
        </w:rPr>
        <w:t xml:space="preserve">distribute organizing materials for the </w:t>
      </w:r>
      <w:r w:rsidRPr="008E6D7C">
        <w:rPr>
          <w:rFonts w:eastAsia="Calibri"/>
          <w:b/>
          <w:u w:val="single"/>
        </w:rPr>
        <w:t xml:space="preserve">revolutionary </w:t>
      </w:r>
      <w:r w:rsidRPr="000F5F99">
        <w:rPr>
          <w:rFonts w:eastAsia="Calibri"/>
          <w:b/>
          <w:highlight w:val="cyan"/>
          <w:u w:val="single"/>
        </w:rPr>
        <w:t>party</w:t>
      </w:r>
      <w:r w:rsidRPr="008E6D7C">
        <w:rPr>
          <w:rFonts w:eastAsia="Calibri"/>
          <w:sz w:val="16"/>
        </w:rPr>
        <w:t>.</w:t>
      </w:r>
      <w:r w:rsidRPr="008E6D7C">
        <w:rPr>
          <w:rFonts w:eastAsia="Calibri"/>
          <w:sz w:val="12"/>
        </w:rPr>
        <w:t>¶</w:t>
      </w:r>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8E6D7C">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8E6D7C">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8E6D7C">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0F5F99">
        <w:rPr>
          <w:rFonts w:eastAsia="Calibri"/>
          <w:b/>
          <w:highlight w:val="cyan"/>
          <w:u w:val="single"/>
        </w:rPr>
        <w:t xml:space="preserve">Collectivity is </w:t>
      </w:r>
      <w:r w:rsidRPr="008E6D7C">
        <w:rPr>
          <w:rFonts w:eastAsia="Calibri"/>
          <w:b/>
          <w:u w:val="single"/>
        </w:rPr>
        <w:t xml:space="preserve">the collectivity of </w:t>
      </w:r>
      <w:r w:rsidRPr="000F5F99">
        <w:rPr>
          <w:rFonts w:eastAsia="Calibri"/>
          <w:b/>
          <w:highlight w:val="cyan"/>
          <w:u w:val="single"/>
        </w:rPr>
        <w:t xml:space="preserve">us against them. It produced </w:t>
      </w:r>
      <w:r w:rsidRPr="008E6D7C">
        <w:rPr>
          <w:rFonts w:eastAsia="Calibri"/>
          <w:b/>
          <w:u w:val="single"/>
        </w:rPr>
        <w:t xml:space="preserve">the </w:t>
      </w:r>
      <w:r w:rsidRPr="000F5F99">
        <w:rPr>
          <w:rFonts w:eastAsia="Calibri"/>
          <w:b/>
          <w:highlight w:val="cyan"/>
          <w:u w:val="single"/>
        </w:rPr>
        <w:t xml:space="preserve">proper collectivity: </w:t>
      </w:r>
      <w:r w:rsidRPr="000F5F99">
        <w:rPr>
          <w:rFonts w:eastAsia="Calibri"/>
          <w:b/>
          <w:iCs/>
          <w:highlight w:val="cyan"/>
          <w:u w:val="single"/>
          <w:bdr w:val="single" w:sz="8" w:space="0" w:color="auto"/>
        </w:rPr>
        <w:t>an antagonistic one</w:t>
      </w:r>
      <w:r w:rsidRPr="000F5F99">
        <w:rPr>
          <w:rFonts w:eastAsia="Calibri"/>
          <w:b/>
          <w:highlight w:val="cyan"/>
          <w:u w:val="single"/>
        </w:rPr>
        <w:t>.</w:t>
      </w:r>
    </w:p>
    <w:bookmarkEnd w:id="1"/>
    <w:p w14:paraId="428B76FB" w14:textId="77777777" w:rsidR="00792644" w:rsidRDefault="00792644" w:rsidP="00792644">
      <w:pPr>
        <w:pStyle w:val="Heading3"/>
      </w:pPr>
      <w:r>
        <w:t>1NC---OFF</w:t>
      </w:r>
    </w:p>
    <w:p w14:paraId="7B60576B" w14:textId="77777777" w:rsidR="00792644" w:rsidRDefault="00792644" w:rsidP="00792644">
      <w:pPr>
        <w:pStyle w:val="Heading4"/>
      </w:pPr>
      <w:bookmarkStart w:id="2" w:name="_Hlk191551009"/>
      <w:r>
        <w:t>The aff is nothing more than a continuation of the mimetic desire and scapegoating that has forever structured society.</w:t>
      </w:r>
    </w:p>
    <w:p w14:paraId="3A0694B7" w14:textId="77777777" w:rsidR="00792644" w:rsidRPr="00842FB8" w:rsidRDefault="00792644" w:rsidP="00792644">
      <w:r w:rsidRPr="00842FB8">
        <w:rPr>
          <w:rStyle w:val="Style13ptBold"/>
        </w:rPr>
        <w:t>Keenan 23</w:t>
      </w:r>
      <w:r w:rsidRPr="00842FB8">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2983F93D" w14:textId="77777777" w:rsidR="00792644" w:rsidRPr="00842FB8" w:rsidRDefault="00792644" w:rsidP="00792644">
      <w:pPr>
        <w:rPr>
          <w:sz w:val="16"/>
        </w:rPr>
      </w:pPr>
      <w:r w:rsidRPr="00842FB8">
        <w:rPr>
          <w:sz w:val="16"/>
        </w:rPr>
        <w:t>Mimetic desire</w:t>
      </w:r>
    </w:p>
    <w:p w14:paraId="46FD5AF2" w14:textId="77777777" w:rsidR="00792644" w:rsidRPr="00842FB8" w:rsidRDefault="00792644" w:rsidP="00792644">
      <w:pPr>
        <w:rPr>
          <w:sz w:val="16"/>
        </w:rPr>
      </w:pPr>
      <w:r w:rsidRPr="00842FB8">
        <w:rPr>
          <w:sz w:val="16"/>
        </w:rPr>
        <w:t xml:space="preserve">Any introduction to Girard must start by unpacking his strange claim that </w:t>
      </w:r>
      <w:r w:rsidRPr="003E4EE5">
        <w:rPr>
          <w:rStyle w:val="StyleUnderline"/>
        </w:rPr>
        <w:t xml:space="preserve">all human </w:t>
      </w:r>
      <w:r w:rsidRPr="00972297">
        <w:rPr>
          <w:rStyle w:val="StyleUnderline"/>
          <w:highlight w:val="yellow"/>
        </w:rPr>
        <w:t>desire is</w:t>
      </w:r>
      <w:r w:rsidRPr="00F8685C">
        <w:rPr>
          <w:rStyle w:val="StyleUnderline"/>
        </w:rPr>
        <w:t xml:space="preserve"> a </w:t>
      </w:r>
      <w:r w:rsidRPr="00972297">
        <w:rPr>
          <w:rStyle w:val="StyleUnderline"/>
          <w:highlight w:val="yellow"/>
        </w:rPr>
        <w:t>mimetic</w:t>
      </w:r>
      <w:r w:rsidRPr="00F8685C">
        <w:rPr>
          <w:rStyle w:val="StyleUnderline"/>
        </w:rPr>
        <w:t xml:space="preserve"> phenomenon</w:t>
      </w:r>
      <w:r w:rsidRPr="00842FB8">
        <w:rPr>
          <w:sz w:val="16"/>
        </w:rPr>
        <w:t xml:space="preserve">. What is meant here by desire? The fact that humans are mimetic animals as such is not controversial. </w:t>
      </w:r>
      <w:r w:rsidRPr="00972297">
        <w:rPr>
          <w:rStyle w:val="StyleUnderline"/>
          <w:highlight w:val="yellow"/>
        </w:rPr>
        <w:t xml:space="preserve">We learn </w:t>
      </w:r>
      <w:r w:rsidRPr="0038485C">
        <w:rPr>
          <w:rStyle w:val="StyleUnderline"/>
        </w:rPr>
        <w:t>speech, manners, skills, habits, reading, and</w:t>
      </w:r>
      <w:r w:rsidRPr="00F8685C">
        <w:rPr>
          <w:rStyle w:val="StyleUnderline"/>
        </w:rPr>
        <w:t xml:space="preserve"> many more </w:t>
      </w:r>
      <w:r w:rsidRPr="003E4EE5">
        <w:rPr>
          <w:rStyle w:val="StyleUnderline"/>
        </w:rPr>
        <w:t xml:space="preserve">complex </w:t>
      </w:r>
      <w:r w:rsidRPr="00972297">
        <w:rPr>
          <w:rStyle w:val="StyleUnderline"/>
          <w:highlight w:val="yellow"/>
        </w:rPr>
        <w:t xml:space="preserve">modes of behaviour by copying others. </w:t>
      </w:r>
      <w:r w:rsidRPr="003E4EE5">
        <w:rPr>
          <w:rStyle w:val="StyleUnderline"/>
        </w:rPr>
        <w:t>Fashion, tastes, fads</w:t>
      </w:r>
      <w:r w:rsidRPr="00F8685C">
        <w:rPr>
          <w:rStyle w:val="StyleUnderline"/>
        </w:rPr>
        <w:t xml:space="preserve">, and other aesthetic </w:t>
      </w:r>
      <w:r w:rsidRPr="0038485C">
        <w:rPr>
          <w:rStyle w:val="StyleUnderline"/>
        </w:rPr>
        <w:t>trends come and go because we like to copy</w:t>
      </w:r>
      <w:r w:rsidRPr="00F8685C">
        <w:rPr>
          <w:rStyle w:val="StyleUnderline"/>
        </w:rPr>
        <w:t xml:space="preserve"> each other</w:t>
      </w:r>
      <w:r w:rsidRPr="00842FB8">
        <w:rPr>
          <w:sz w:val="16"/>
        </w:rPr>
        <w:t xml:space="preserve">. This sort of representational mimesis has been recognised and dissected by philosophers and storytellers at least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0096E231" w14:textId="77777777" w:rsidR="00792644" w:rsidRPr="00842FB8" w:rsidRDefault="00792644" w:rsidP="00792644">
      <w:pPr>
        <w:rPr>
          <w:sz w:val="16"/>
        </w:rPr>
      </w:pPr>
      <w:r w:rsidRPr="00842FB8">
        <w:rPr>
          <w:sz w:val="16"/>
        </w:rPr>
        <w:t xml:space="preserve">More subversive is Girard’s concept of mimetic desire. The claim is that </w:t>
      </w:r>
      <w:r w:rsidRPr="00F8685C">
        <w:rPr>
          <w:rStyle w:val="StyleUnderline"/>
        </w:rPr>
        <w:t xml:space="preserve">we do </w:t>
      </w:r>
      <w:r w:rsidRPr="00972297">
        <w:rPr>
          <w:rStyle w:val="StyleUnderline"/>
          <w:highlight w:val="yellow"/>
        </w:rPr>
        <w:t>not only</w:t>
      </w:r>
      <w:r w:rsidRPr="00F8685C">
        <w:rPr>
          <w:rStyle w:val="StyleUnderline"/>
        </w:rPr>
        <w:t xml:space="preserve"> copy </w:t>
      </w:r>
      <w:r w:rsidRPr="00972297">
        <w:rPr>
          <w:rStyle w:val="StyleUnderline"/>
          <w:highlight w:val="yellow"/>
        </w:rPr>
        <w:t>behaviour but also desire itself</w:t>
      </w:r>
      <w:r w:rsidRPr="00842FB8">
        <w:rPr>
          <w:sz w:val="16"/>
        </w:rPr>
        <w:t xml:space="preserve">. We model our desires on the desires of others, </w:t>
      </w:r>
      <w:r w:rsidRPr="00F8685C">
        <w:rPr>
          <w:rStyle w:val="StyleUnderline"/>
        </w:rPr>
        <w:t>we want only what we perceive others to want</w:t>
      </w:r>
      <w:r w:rsidRPr="00842FB8">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3E4EE5">
        <w:rPr>
          <w:rStyle w:val="StyleUnderline"/>
        </w:rPr>
        <w:t xml:space="preserve">our </w:t>
      </w:r>
      <w:r w:rsidRPr="00972297">
        <w:rPr>
          <w:rStyle w:val="StyleUnderline"/>
          <w:highlight w:val="yellow"/>
        </w:rPr>
        <w:t>models of subjectivity</w:t>
      </w:r>
      <w:r w:rsidRPr="00F8685C">
        <w:rPr>
          <w:rStyle w:val="StyleUnderline"/>
        </w:rPr>
        <w:t xml:space="preserve"> derived from philosophy, psychoanalysis, and psychological science </w:t>
      </w:r>
      <w:r w:rsidRPr="003E4EE5">
        <w:rPr>
          <w:rStyle w:val="StyleUnderline"/>
        </w:rPr>
        <w:t xml:space="preserve">tend to </w:t>
      </w:r>
      <w:r w:rsidRPr="00972297">
        <w:rPr>
          <w:rStyle w:val="StyleUnderline"/>
          <w:highlight w:val="yellow"/>
        </w:rPr>
        <w:t>imagine desire as a phenomenon internal to the</w:t>
      </w:r>
      <w:r w:rsidRPr="00F8685C">
        <w:rPr>
          <w:rStyle w:val="StyleUnderline"/>
        </w:rPr>
        <w:t xml:space="preserve"> embodied </w:t>
      </w:r>
      <w:r w:rsidRPr="00972297">
        <w:rPr>
          <w:rStyle w:val="StyleUnderline"/>
          <w:highlight w:val="yellow"/>
        </w:rPr>
        <w:t>subject, not a social relationship</w:t>
      </w:r>
      <w:r w:rsidRPr="00842FB8">
        <w:rPr>
          <w:sz w:val="16"/>
        </w:rPr>
        <w:t>, something circulating between subjects.</w:t>
      </w:r>
    </w:p>
    <w:p w14:paraId="377010F9" w14:textId="77777777" w:rsidR="00792644" w:rsidRPr="00842FB8" w:rsidRDefault="00792644" w:rsidP="00792644">
      <w:pPr>
        <w:rPr>
          <w:sz w:val="16"/>
        </w:rPr>
      </w:pPr>
      <w:r w:rsidRPr="00842FB8">
        <w:rPr>
          <w:sz w:val="16"/>
        </w:rPr>
        <w:t xml:space="preserve">This entails a radical rethinking of what constitutes a normal human relation. </w:t>
      </w:r>
      <w:r w:rsidRPr="00972297">
        <w:rPr>
          <w:rStyle w:val="StyleUnderline"/>
          <w:highlight w:val="yellow"/>
        </w:rPr>
        <w:t xml:space="preserve">Mimesis as a structuring principle leads to an </w:t>
      </w:r>
      <w:r w:rsidRPr="00972297">
        <w:rPr>
          <w:rStyle w:val="Emphasis"/>
          <w:highlight w:val="yellow"/>
        </w:rPr>
        <w:t>interdividual model</w:t>
      </w:r>
      <w:r w:rsidRPr="00972297">
        <w:rPr>
          <w:rStyle w:val="StyleUnderline"/>
          <w:highlight w:val="yellow"/>
        </w:rPr>
        <w:t xml:space="preserve"> of subjectivity that transcends </w:t>
      </w:r>
      <w:r w:rsidRPr="0038485C">
        <w:rPr>
          <w:rStyle w:val="StyleUnderline"/>
        </w:rPr>
        <w:t xml:space="preserve">ego/alter </w:t>
      </w:r>
      <w:r w:rsidRPr="00972297">
        <w:rPr>
          <w:rStyle w:val="StyleUnderline"/>
          <w:highlight w:val="yellow"/>
        </w:rPr>
        <w:t>relationships</w:t>
      </w:r>
      <w:r w:rsidRPr="00F8685C">
        <w:rPr>
          <w:rStyle w:val="StyleUnderline"/>
        </w:rPr>
        <w:t>.</w:t>
      </w:r>
      <w:r w:rsidRPr="00842FB8">
        <w:rPr>
          <w:sz w:val="16"/>
        </w:rPr>
        <w:t xml:space="preserve"> Modern individualism is allergic to the full implications of mimesis, even though they are observable all around us. The post-enlightenment romantic-rationalised subject is supposed to have an authentic, autonomous mode of being. </w:t>
      </w:r>
      <w:r w:rsidRPr="00972297">
        <w:rPr>
          <w:rStyle w:val="StyleUnderline"/>
          <w:highlight w:val="yellow"/>
        </w:rPr>
        <w:t>The history of critical theory is</w:t>
      </w:r>
      <w:r w:rsidRPr="00F8685C">
        <w:rPr>
          <w:rStyle w:val="StyleUnderline"/>
        </w:rPr>
        <w:t xml:space="preserve">, in one sense, </w:t>
      </w:r>
      <w:r w:rsidRPr="00972297">
        <w:rPr>
          <w:rStyle w:val="StyleUnderline"/>
          <w:highlight w:val="yellow"/>
        </w:rPr>
        <w:t>the attempt to liberate this authentic subject from</w:t>
      </w:r>
      <w:r w:rsidRPr="00F8685C">
        <w:rPr>
          <w:rStyle w:val="StyleUnderline"/>
        </w:rPr>
        <w:t xml:space="preserve"> the </w:t>
      </w:r>
      <w:r w:rsidRPr="00972297">
        <w:rPr>
          <w:rStyle w:val="StyleUnderline"/>
          <w:highlight w:val="yellow"/>
        </w:rPr>
        <w:t>suppression</w:t>
      </w:r>
      <w:r w:rsidRPr="00F8685C">
        <w:rPr>
          <w:rStyle w:val="StyleUnderline"/>
        </w:rPr>
        <w:t xml:space="preserve"> inflicted by tyrants (Rousseau), by ideology (Marx) or by the repressed wishes of the unconscious (Freud).</w:t>
      </w:r>
      <w:r w:rsidRPr="00842FB8">
        <w:rPr>
          <w:sz w:val="16"/>
        </w:rPr>
        <w:t xml:space="preserve"> Post-enlightenment culture admits the fact of mimesis only grudgingly, and never to its full extent, because to do so would mean undermining its founding assumptions. </w:t>
      </w:r>
    </w:p>
    <w:p w14:paraId="6147E983" w14:textId="77777777" w:rsidR="00792644" w:rsidRPr="00842FB8" w:rsidRDefault="00792644" w:rsidP="00792644">
      <w:pPr>
        <w:rPr>
          <w:sz w:val="16"/>
        </w:rPr>
      </w:pPr>
      <w:r w:rsidRPr="00842FB8">
        <w:rPr>
          <w:sz w:val="16"/>
        </w:rPr>
        <w:t xml:space="preserve">According to Girard, this is a grand illusion. </w:t>
      </w:r>
      <w:r w:rsidRPr="00972297">
        <w:rPr>
          <w:rStyle w:val="StyleUnderline"/>
          <w:highlight w:val="yellow"/>
        </w:rPr>
        <w:t xml:space="preserve">We only </w:t>
      </w:r>
      <w:r w:rsidRPr="00972297">
        <w:rPr>
          <w:rStyle w:val="Emphasis"/>
          <w:highlight w:val="yellow"/>
        </w:rPr>
        <w:t>think</w:t>
      </w:r>
      <w:r w:rsidRPr="00972297">
        <w:rPr>
          <w:rStyle w:val="StyleUnderline"/>
          <w:highlight w:val="yellow"/>
        </w:rPr>
        <w:t xml:space="preserve"> we are individuals</w:t>
      </w:r>
      <w:r w:rsidRPr="00F8685C">
        <w:rPr>
          <w:rStyle w:val="StyleUnderline"/>
        </w:rPr>
        <w:t xml:space="preserve"> mimetically. In other words, </w:t>
      </w:r>
      <w:r w:rsidRPr="00206EC8">
        <w:rPr>
          <w:rStyle w:val="StyleUnderline"/>
        </w:rPr>
        <w:t xml:space="preserve">we want to feel like authentic individuals </w:t>
      </w:r>
      <w:r w:rsidRPr="00972297">
        <w:rPr>
          <w:rStyle w:val="StyleUnderline"/>
          <w:highlight w:val="yellow"/>
        </w:rPr>
        <w:t>because</w:t>
      </w:r>
      <w:r w:rsidRPr="00206EC8">
        <w:rPr>
          <w:rStyle w:val="StyleUnderline"/>
        </w:rPr>
        <w:t xml:space="preserve"> we think </w:t>
      </w:r>
      <w:r w:rsidRPr="00972297">
        <w:rPr>
          <w:rStyle w:val="StyleUnderline"/>
          <w:highlight w:val="yellow"/>
        </w:rPr>
        <w:t>others feel</w:t>
      </w:r>
      <w:r w:rsidRPr="00206EC8">
        <w:rPr>
          <w:rStyle w:val="StyleUnderline"/>
        </w:rPr>
        <w:t xml:space="preserve"> like they are </w:t>
      </w:r>
      <w:r w:rsidRPr="00972297">
        <w:rPr>
          <w:rStyle w:val="StyleUnderline"/>
          <w:highlight w:val="yellow"/>
        </w:rPr>
        <w:t>authentic</w:t>
      </w:r>
      <w:r w:rsidRPr="00206EC8">
        <w:rPr>
          <w:rStyle w:val="StyleUnderline"/>
        </w:rPr>
        <w:t xml:space="preserve"> individuals</w:t>
      </w:r>
      <w:r w:rsidRPr="00206EC8">
        <w:rPr>
          <w:sz w:val="16"/>
        </w:rPr>
        <w:t xml:space="preserve">. But in truth, no one ‘is’ just themselves, </w:t>
      </w:r>
      <w:r w:rsidRPr="00206EC8">
        <w:rPr>
          <w:rStyle w:val="StyleUnderline"/>
        </w:rPr>
        <w:t xml:space="preserve">no one is autonomous, everyone is lacking, </w:t>
      </w:r>
      <w:r w:rsidRPr="0038485C">
        <w:rPr>
          <w:rStyle w:val="StyleUnderline"/>
        </w:rPr>
        <w:t>everyone is copying their desires from the outside</w:t>
      </w:r>
      <w:r w:rsidRPr="00206EC8">
        <w:rPr>
          <w:rStyle w:val="StyleUnderline"/>
        </w:rPr>
        <w:t>. This is what modern individualism must constantly suppress</w:t>
      </w:r>
      <w:r w:rsidRPr="00206EC8">
        <w:rPr>
          <w:sz w:val="16"/>
        </w:rPr>
        <w:t>.</w:t>
      </w:r>
      <w:r w:rsidRPr="00842FB8">
        <w:rPr>
          <w:sz w:val="16"/>
        </w:rPr>
        <w:t xml:space="preserve"> </w:t>
      </w:r>
      <w:r w:rsidRPr="00F8685C">
        <w:rPr>
          <w:rStyle w:val="StyleUnderline"/>
        </w:rPr>
        <w:t>We attribute desires to our individual egos and justify them to ourselves, because we see others do it</w:t>
      </w:r>
      <w:r w:rsidRPr="00842FB8">
        <w:rPr>
          <w:sz w:val="16"/>
        </w:rPr>
        <w:t xml:space="preserve">. Individualism thus obscures the dangerous link connection between mimesis and violence. </w:t>
      </w:r>
      <w:r w:rsidRPr="00972297">
        <w:rPr>
          <w:rStyle w:val="Emphasis"/>
          <w:highlight w:val="yellow"/>
        </w:rPr>
        <w:t>Mimetic desire is constantly, unavoidably at work, setting the stage for</w:t>
      </w:r>
      <w:r w:rsidRPr="00F8685C">
        <w:rPr>
          <w:rStyle w:val="Emphasis"/>
        </w:rPr>
        <w:t xml:space="preserve"> rivalry and </w:t>
      </w:r>
      <w:r w:rsidRPr="00972297">
        <w:rPr>
          <w:rStyle w:val="Emphasis"/>
          <w:highlight w:val="yellow"/>
        </w:rPr>
        <w:t>violent conflict</w:t>
      </w:r>
      <w:r w:rsidRPr="00842FB8">
        <w:rPr>
          <w:sz w:val="16"/>
        </w:rPr>
        <w:t>.</w:t>
      </w:r>
    </w:p>
    <w:p w14:paraId="1ED62FB7" w14:textId="77777777" w:rsidR="00792644" w:rsidRPr="00842FB8" w:rsidRDefault="00792644" w:rsidP="00792644">
      <w:pPr>
        <w:rPr>
          <w:sz w:val="16"/>
        </w:rPr>
      </w:pPr>
      <w:r w:rsidRPr="00842FB8">
        <w:rPr>
          <w:sz w:val="16"/>
        </w:rPr>
        <w:t xml:space="preserve">Mimetic desire is acquisitive and therefore rivalrous. On one hand, </w:t>
      </w:r>
      <w:r w:rsidRPr="00F8685C">
        <w:rPr>
          <w:rStyle w:val="StyleUnderline"/>
        </w:rPr>
        <w:t xml:space="preserve">we obviously cannot all acquire or become what others already have. </w:t>
      </w:r>
      <w:r w:rsidRPr="00972297">
        <w:rPr>
          <w:rStyle w:val="StyleUnderline"/>
          <w:highlight w:val="yellow"/>
        </w:rPr>
        <w:t>The model of my desire is</w:t>
      </w:r>
      <w:r w:rsidRPr="00F8685C">
        <w:rPr>
          <w:rStyle w:val="StyleUnderline"/>
        </w:rPr>
        <w:t xml:space="preserve"> also, </w:t>
      </w:r>
      <w:r w:rsidRPr="0038485C">
        <w:rPr>
          <w:rStyle w:val="StyleUnderline"/>
        </w:rPr>
        <w:t xml:space="preserve">therefore, </w:t>
      </w:r>
      <w:r w:rsidRPr="00972297">
        <w:rPr>
          <w:rStyle w:val="StyleUnderline"/>
          <w:highlight w:val="yellow"/>
        </w:rPr>
        <w:t>the obstacle to</w:t>
      </w:r>
      <w:r w:rsidRPr="00F8685C">
        <w:rPr>
          <w:rStyle w:val="StyleUnderline"/>
        </w:rPr>
        <w:t xml:space="preserve"> my </w:t>
      </w:r>
      <w:r w:rsidRPr="00972297">
        <w:rPr>
          <w:rStyle w:val="StyleUnderline"/>
          <w:highlight w:val="yellow"/>
        </w:rPr>
        <w:t>achieving it</w:t>
      </w:r>
      <w:r w:rsidRPr="00F8685C">
        <w:rPr>
          <w:rStyle w:val="StyleUnderline"/>
        </w:rPr>
        <w:t xml:space="preserve">. On the other side of the mimetic relationship, the experience of </w:t>
      </w:r>
      <w:r w:rsidRPr="00972297">
        <w:rPr>
          <w:rStyle w:val="StyleUnderline"/>
          <w:highlight w:val="yellow"/>
        </w:rPr>
        <w:t>being imitated is</w:t>
      </w:r>
      <w:r w:rsidRPr="00F8685C">
        <w:rPr>
          <w:rStyle w:val="StyleUnderline"/>
        </w:rPr>
        <w:t xml:space="preserve"> just as </w:t>
      </w:r>
      <w:r w:rsidRPr="00972297">
        <w:rPr>
          <w:rStyle w:val="StyleUnderline"/>
          <w:highlight w:val="yellow"/>
        </w:rPr>
        <w:t>aggravating</w:t>
      </w:r>
      <w:r w:rsidRPr="00F8685C">
        <w:rPr>
          <w:rStyle w:val="StyleUnderline"/>
        </w:rPr>
        <w:t>, introducing unwanted attention and uninvited competition.</w:t>
      </w:r>
      <w:r w:rsidRPr="00842FB8">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972297">
        <w:rPr>
          <w:rStyle w:val="StyleUnderline"/>
          <w:highlight w:val="yellow"/>
        </w:rPr>
        <w:t>everyone wants to be seen as different, and yet everyone is unable to avoid mimicking</w:t>
      </w:r>
      <w:r w:rsidRPr="00F8685C">
        <w:rPr>
          <w:rStyle w:val="StyleUnderline"/>
        </w:rPr>
        <w:t xml:space="preserve"> the desires of </w:t>
      </w:r>
      <w:r w:rsidRPr="00972297">
        <w:rPr>
          <w:rStyle w:val="StyleUnderline"/>
          <w:highlight w:val="yellow"/>
        </w:rPr>
        <w:t>others</w:t>
      </w:r>
      <w:r w:rsidRPr="00F8685C">
        <w:rPr>
          <w:rStyle w:val="StyleUnderline"/>
        </w:rPr>
        <w:t>, which in the modern world includes the desire to be seen as different</w:t>
      </w:r>
      <w:r w:rsidRPr="00842FB8">
        <w:rPr>
          <w:sz w:val="16"/>
        </w:rPr>
        <w:t xml:space="preserve">. The fact of being unable to realise one’s desire, of being thwarted, rejected, or opposed, and the converse feeling of being copied by another recursively acts as the stimulant of the desire. In other words, </w:t>
      </w:r>
      <w:r w:rsidRPr="00972297">
        <w:rPr>
          <w:rStyle w:val="StyleUnderline"/>
          <w:highlight w:val="yellow"/>
        </w:rPr>
        <w:t xml:space="preserve">mimetic desire </w:t>
      </w:r>
      <w:r w:rsidRPr="00972297">
        <w:rPr>
          <w:rStyle w:val="Emphasis"/>
          <w:highlight w:val="yellow"/>
        </w:rPr>
        <w:t>escalates</w:t>
      </w:r>
      <w:r w:rsidRPr="00F8685C">
        <w:rPr>
          <w:rStyle w:val="StyleUnderline"/>
        </w:rPr>
        <w:t xml:space="preserve"> in intensity under its own steam</w:t>
      </w:r>
      <w:r w:rsidRPr="00842FB8">
        <w:rPr>
          <w:sz w:val="16"/>
        </w:rPr>
        <w:t xml:space="preserve">. </w:t>
      </w:r>
    </w:p>
    <w:p w14:paraId="19F15341" w14:textId="77777777" w:rsidR="00792644" w:rsidRPr="00842FB8" w:rsidRDefault="00792644" w:rsidP="00792644">
      <w:pPr>
        <w:rPr>
          <w:sz w:val="16"/>
        </w:rPr>
      </w:pPr>
      <w:r w:rsidRPr="00842FB8">
        <w:rPr>
          <w:sz w:val="16"/>
        </w:rPr>
        <w:t>Mimetic violence</w:t>
      </w:r>
    </w:p>
    <w:p w14:paraId="5A139AEF" w14:textId="77777777" w:rsidR="00792644" w:rsidRPr="00842FB8" w:rsidRDefault="00792644" w:rsidP="00792644">
      <w:pPr>
        <w:rPr>
          <w:sz w:val="16"/>
        </w:rPr>
      </w:pPr>
      <w:r w:rsidRPr="003E4EE5">
        <w:rPr>
          <w:rStyle w:val="StyleUnderline"/>
        </w:rPr>
        <w:t>Violence</w:t>
      </w:r>
      <w:r w:rsidRPr="00F8685C">
        <w:rPr>
          <w:rStyle w:val="StyleUnderline"/>
        </w:rPr>
        <w:t xml:space="preserve"> threatens </w:t>
      </w:r>
      <w:r w:rsidRPr="00972297">
        <w:rPr>
          <w:rStyle w:val="StyleUnderline"/>
          <w:highlight w:val="yellow"/>
        </w:rPr>
        <w:t>to</w:t>
      </w:r>
      <w:r w:rsidRPr="00F8685C">
        <w:rPr>
          <w:rStyle w:val="StyleUnderline"/>
        </w:rPr>
        <w:t xml:space="preserve"> </w:t>
      </w:r>
      <w:r w:rsidRPr="00206EC8">
        <w:rPr>
          <w:rStyle w:val="StyleUnderline"/>
        </w:rPr>
        <w:t>erupt whenever mimetic rivalry takes hold</w:t>
      </w:r>
      <w:r w:rsidRPr="00206EC8">
        <w:rPr>
          <w:sz w:val="16"/>
        </w:rPr>
        <w:t xml:space="preserve">. For the moderns, </w:t>
      </w:r>
      <w:r w:rsidRPr="00206EC8">
        <w:rPr>
          <w:rStyle w:val="StyleUnderline"/>
        </w:rPr>
        <w:t>violence is regarded as a problem that arises only abnormally and is always to be despised</w:t>
      </w:r>
      <w:r w:rsidRPr="00206EC8">
        <w:rPr>
          <w:sz w:val="16"/>
        </w:rPr>
        <w:t xml:space="preserve">. But in archaic societies, Girard claims, </w:t>
      </w:r>
      <w:r w:rsidRPr="00206EC8">
        <w:rPr>
          <w:rStyle w:val="StyleUnderline"/>
        </w:rPr>
        <w:t>violence was</w:t>
      </w:r>
      <w:r w:rsidRPr="00F8685C">
        <w:rPr>
          <w:rStyle w:val="StyleUnderline"/>
        </w:rPr>
        <w:t xml:space="preserve"> taken for granted as the background context in which all mimesis occurs</w:t>
      </w:r>
      <w:r w:rsidRPr="00842FB8">
        <w:rPr>
          <w:sz w:val="16"/>
        </w:rPr>
        <w:t xml:space="preserve">. For this reason, </w:t>
      </w:r>
      <w:r w:rsidRPr="00F8685C">
        <w:rPr>
          <w:rStyle w:val="StyleUnderline"/>
        </w:rPr>
        <w:t>archaic societies were much more willing to actively suppress desire</w:t>
      </w:r>
      <w:r w:rsidRPr="00842FB8">
        <w:rPr>
          <w:sz w:val="16"/>
        </w:rPr>
        <w:t xml:space="preserve">. Mimetic appropriation was to be feared and prohibited, and this was the function of religion. In every archaic culture, violence was always associated with and contained by the sacred. </w:t>
      </w:r>
    </w:p>
    <w:p w14:paraId="3D2BB71D" w14:textId="77777777" w:rsidR="00792644" w:rsidRPr="00842FB8" w:rsidRDefault="00792644" w:rsidP="00792644">
      <w:pPr>
        <w:rPr>
          <w:sz w:val="16"/>
        </w:rPr>
      </w:pPr>
      <w:r w:rsidRPr="00842FB8">
        <w:rPr>
          <w:sz w:val="16"/>
        </w:rPr>
        <w:t xml:space="preserve">Here is the </w:t>
      </w:r>
      <w:r w:rsidRPr="00206EC8">
        <w:rPr>
          <w:sz w:val="16"/>
        </w:rPr>
        <w:t xml:space="preserve">hypothesis. </w:t>
      </w:r>
      <w:r w:rsidRPr="00206EC8">
        <w:rPr>
          <w:rStyle w:val="StyleUnderline"/>
        </w:rPr>
        <w:t>Wherever two people want the same thing and seek to acquire it, a</w:t>
      </w:r>
      <w:r w:rsidRPr="00F8685C">
        <w:rPr>
          <w:rStyle w:val="StyleUnderline"/>
        </w:rPr>
        <w:t xml:space="preserve"> </w:t>
      </w:r>
      <w:r w:rsidRPr="00972297">
        <w:rPr>
          <w:rStyle w:val="StyleUnderline"/>
          <w:highlight w:val="yellow"/>
        </w:rPr>
        <w:t xml:space="preserve">mimetic rivalry </w:t>
      </w:r>
      <w:r w:rsidRPr="00206EC8">
        <w:rPr>
          <w:rStyle w:val="StyleUnderline"/>
        </w:rPr>
        <w:t>is formed</w:t>
      </w:r>
      <w:r w:rsidRPr="00206EC8">
        <w:rPr>
          <w:sz w:val="16"/>
        </w:rPr>
        <w:t xml:space="preserve">. </w:t>
      </w:r>
      <w:r w:rsidRPr="00972297">
        <w:rPr>
          <w:rStyle w:val="StyleUnderline"/>
          <w:highlight w:val="yellow"/>
        </w:rPr>
        <w:t>Unless</w:t>
      </w:r>
      <w:r w:rsidRPr="00F8685C">
        <w:rPr>
          <w:rStyle w:val="StyleUnderline"/>
        </w:rPr>
        <w:t xml:space="preserve"> it is </w:t>
      </w:r>
      <w:r w:rsidRPr="00972297">
        <w:rPr>
          <w:rStyle w:val="StyleUnderline"/>
          <w:highlight w:val="yellow"/>
        </w:rPr>
        <w:t>contained</w:t>
      </w:r>
      <w:r w:rsidRPr="00206EC8">
        <w:rPr>
          <w:rStyle w:val="StyleUnderline"/>
        </w:rPr>
        <w:t>, the mimetic desire for the object</w:t>
      </w:r>
      <w:r w:rsidRPr="00F8685C">
        <w:rPr>
          <w:rStyle w:val="StyleUnderline"/>
        </w:rPr>
        <w:t xml:space="preserve"> </w:t>
      </w:r>
      <w:r w:rsidRPr="00972297">
        <w:rPr>
          <w:rStyle w:val="StyleUnderline"/>
          <w:highlight w:val="yellow"/>
        </w:rPr>
        <w:t>spreads</w:t>
      </w:r>
      <w:r w:rsidRPr="00F8685C">
        <w:rPr>
          <w:rStyle w:val="StyleUnderline"/>
        </w:rPr>
        <w:t xml:space="preserve"> just </w:t>
      </w:r>
      <w:r w:rsidRPr="00206EC8">
        <w:rPr>
          <w:rStyle w:val="StyleUnderline"/>
        </w:rPr>
        <w:t>like a contagious virus</w:t>
      </w:r>
      <w:r w:rsidRPr="00F8685C">
        <w:rPr>
          <w:rStyle w:val="StyleUnderline"/>
        </w:rPr>
        <w:t xml:space="preserve">. Unchecked, the shared desire </w:t>
      </w:r>
      <w:r w:rsidRPr="00972297">
        <w:rPr>
          <w:rStyle w:val="Emphasis"/>
          <w:highlight w:val="yellow"/>
        </w:rPr>
        <w:t>exponentially</w:t>
      </w:r>
      <w:r w:rsidRPr="00F8685C">
        <w:rPr>
          <w:rStyle w:val="Emphasis"/>
        </w:rPr>
        <w:t xml:space="preserve"> infects</w:t>
      </w:r>
      <w:r w:rsidRPr="00F8685C">
        <w:rPr>
          <w:rStyle w:val="StyleUnderline"/>
        </w:rPr>
        <w:t xml:space="preserve"> the community</w:t>
      </w:r>
      <w:r w:rsidRPr="004E4976">
        <w:rPr>
          <w:rStyle w:val="StyleUnderline"/>
        </w:rPr>
        <w:t xml:space="preserve">. At that point, it </w:t>
      </w:r>
      <w:r w:rsidRPr="00972297">
        <w:rPr>
          <w:rStyle w:val="StyleUnderline"/>
          <w:highlight w:val="yellow"/>
        </w:rPr>
        <w:t>causes de-differentiation of the</w:t>
      </w:r>
      <w:r w:rsidRPr="004E4976">
        <w:rPr>
          <w:rStyle w:val="StyleUnderline"/>
        </w:rPr>
        <w:t xml:space="preserve"> members of the </w:t>
      </w:r>
      <w:r w:rsidRPr="00972297">
        <w:rPr>
          <w:rStyle w:val="StyleUnderline"/>
          <w:highlight w:val="yellow"/>
        </w:rPr>
        <w:t>group. Everyone wants to have or to be the same</w:t>
      </w:r>
      <w:r w:rsidRPr="004E4976">
        <w:rPr>
          <w:rStyle w:val="StyleUnderline"/>
        </w:rPr>
        <w:t xml:space="preserve"> thing. </w:t>
      </w:r>
      <w:r w:rsidRPr="00972297">
        <w:rPr>
          <w:rStyle w:val="StyleUnderline"/>
          <w:highlight w:val="yellow"/>
        </w:rPr>
        <w:t xml:space="preserve">Desires converge and </w:t>
      </w:r>
      <w:r w:rsidRPr="00972297">
        <w:rPr>
          <w:rStyle w:val="Emphasis"/>
          <w:highlight w:val="yellow"/>
        </w:rPr>
        <w:t>violence erupts</w:t>
      </w:r>
      <w:r w:rsidRPr="00842FB8">
        <w:rPr>
          <w:sz w:val="16"/>
        </w:rPr>
        <w:t xml:space="preserve">. </w:t>
      </w:r>
    </w:p>
    <w:p w14:paraId="511CA9C7" w14:textId="77777777" w:rsidR="00792644" w:rsidRPr="00842FB8" w:rsidRDefault="00792644" w:rsidP="00792644">
      <w:pPr>
        <w:rPr>
          <w:sz w:val="16"/>
        </w:rPr>
      </w:pPr>
      <w:r w:rsidRPr="0038485C">
        <w:rPr>
          <w:rStyle w:val="StyleUnderline"/>
        </w:rPr>
        <w:t>The next step is mimetic violence</w:t>
      </w:r>
      <w:r w:rsidRPr="00972297">
        <w:rPr>
          <w:rStyle w:val="StyleUnderline"/>
          <w:highlight w:val="yellow"/>
        </w:rPr>
        <w:t>. Once violence breaks out</w:t>
      </w:r>
      <w:r w:rsidRPr="00F8685C">
        <w:rPr>
          <w:rStyle w:val="StyleUnderline"/>
        </w:rPr>
        <w:t xml:space="preserve"> in the community, </w:t>
      </w:r>
      <w:r w:rsidRPr="00972297">
        <w:rPr>
          <w:rStyle w:val="StyleUnderline"/>
          <w:highlight w:val="yellow"/>
        </w:rPr>
        <w:t>it becomes mimetic</w:t>
      </w:r>
      <w:r w:rsidRPr="00F8685C">
        <w:rPr>
          <w:rStyle w:val="StyleUnderline"/>
        </w:rPr>
        <w:t xml:space="preserve"> too</w:t>
      </w:r>
      <w:r w:rsidRPr="00842FB8">
        <w:rPr>
          <w:sz w:val="16"/>
        </w:rPr>
        <w:t xml:space="preserve">. Mimetic desire shifts from the object of desire to the violence itself. </w:t>
      </w:r>
      <w:r w:rsidRPr="00972297">
        <w:rPr>
          <w:rStyle w:val="StyleUnderline"/>
          <w:highlight w:val="yellow"/>
        </w:rPr>
        <w:t>It is no longer the object that counts but the desire to visit violence</w:t>
      </w:r>
      <w:r w:rsidRPr="00F8685C">
        <w:rPr>
          <w:rStyle w:val="StyleUnderline"/>
        </w:rPr>
        <w:t xml:space="preserve"> upon those who have inflicted it against us</w:t>
      </w:r>
      <w:r w:rsidRPr="00842FB8">
        <w:rPr>
          <w:sz w:val="16"/>
        </w:rPr>
        <w:t xml:space="preserve">. Whereas animals and primates are content to establish dominant hierarchies within their communities, </w:t>
      </w:r>
      <w:r w:rsidRPr="00206EC8">
        <w:rPr>
          <w:rStyle w:val="StyleUnderline"/>
        </w:rPr>
        <w:t>humans fight to the death</w:t>
      </w:r>
      <w:r w:rsidRPr="00897F74">
        <w:rPr>
          <w:rStyle w:val="StyleUnderline"/>
        </w:rPr>
        <w:t xml:space="preserve">, and even beyond, as </w:t>
      </w:r>
      <w:r w:rsidRPr="00972297">
        <w:rPr>
          <w:rStyle w:val="StyleUnderline"/>
          <w:highlight w:val="yellow"/>
        </w:rPr>
        <w:t xml:space="preserve">blood feuds pass reciprocal violence down </w:t>
      </w:r>
      <w:r w:rsidRPr="0038485C">
        <w:rPr>
          <w:rStyle w:val="StyleUnderline"/>
        </w:rPr>
        <w:t xml:space="preserve">the </w:t>
      </w:r>
      <w:r w:rsidRPr="00972297">
        <w:rPr>
          <w:rStyle w:val="StyleUnderline"/>
          <w:highlight w:val="yellow"/>
        </w:rPr>
        <w:t xml:space="preserve">generations. </w:t>
      </w:r>
      <w:r w:rsidRPr="0038485C">
        <w:rPr>
          <w:rStyle w:val="StyleUnderline"/>
        </w:rPr>
        <w:t xml:space="preserve">The </w:t>
      </w:r>
      <w:r w:rsidRPr="00972297">
        <w:rPr>
          <w:rStyle w:val="StyleUnderline"/>
          <w:highlight w:val="yellow"/>
        </w:rPr>
        <w:t>community is destroyed</w:t>
      </w:r>
      <w:r w:rsidRPr="00897F74">
        <w:rPr>
          <w:rStyle w:val="StyleUnderline"/>
        </w:rPr>
        <w:t xml:space="preserve">, riven by reciprocal acts of vengeance between rivals, families, groups, </w:t>
      </w:r>
      <w:r w:rsidRPr="00972297">
        <w:rPr>
          <w:rStyle w:val="StyleUnderline"/>
          <w:highlight w:val="yellow"/>
        </w:rPr>
        <w:t>and ultimately nations</w:t>
      </w:r>
      <w:r w:rsidRPr="00897F74">
        <w:rPr>
          <w:rStyle w:val="StyleUnderline"/>
        </w:rPr>
        <w:t xml:space="preserve">. The </w:t>
      </w:r>
      <w:r w:rsidRPr="00972297">
        <w:rPr>
          <w:rStyle w:val="StyleUnderline"/>
          <w:highlight w:val="yellow"/>
        </w:rPr>
        <w:t>order</w:t>
      </w:r>
      <w:r w:rsidRPr="00897F74">
        <w:rPr>
          <w:rStyle w:val="StyleUnderline"/>
        </w:rPr>
        <w:t xml:space="preserve"> of things </w:t>
      </w:r>
      <w:r w:rsidRPr="00972297">
        <w:rPr>
          <w:rStyle w:val="StyleUnderline"/>
          <w:highlight w:val="yellow"/>
        </w:rPr>
        <w:t xml:space="preserve">dissolves, the </w:t>
      </w:r>
      <w:r w:rsidRPr="00972297">
        <w:rPr>
          <w:rStyle w:val="Emphasis"/>
          <w:highlight w:val="yellow"/>
        </w:rPr>
        <w:t>world</w:t>
      </w:r>
      <w:r w:rsidRPr="00972297">
        <w:rPr>
          <w:rStyle w:val="StyleUnderline"/>
          <w:highlight w:val="yellow"/>
        </w:rPr>
        <w:t xml:space="preserve"> is </w:t>
      </w:r>
      <w:r w:rsidRPr="00972297">
        <w:rPr>
          <w:rStyle w:val="Emphasis"/>
          <w:highlight w:val="yellow"/>
        </w:rPr>
        <w:t>inverted</w:t>
      </w:r>
      <w:r w:rsidRPr="00897F74">
        <w:rPr>
          <w:rStyle w:val="StyleUnderline"/>
        </w:rPr>
        <w:t xml:space="preserve">, monsters appear, </w:t>
      </w:r>
      <w:r w:rsidRPr="0038485C">
        <w:rPr>
          <w:rStyle w:val="Emphasis"/>
        </w:rPr>
        <w:t>evil</w:t>
      </w:r>
      <w:r w:rsidRPr="00897F74">
        <w:rPr>
          <w:rStyle w:val="Emphasis"/>
        </w:rPr>
        <w:t xml:space="preserve"> flourishes</w:t>
      </w:r>
      <w:r w:rsidRPr="00897F74">
        <w:rPr>
          <w:rStyle w:val="StyleUnderline"/>
        </w:rPr>
        <w:t xml:space="preserve">, </w:t>
      </w:r>
      <w:r w:rsidRPr="0038485C">
        <w:rPr>
          <w:rStyle w:val="StyleUnderline"/>
        </w:rPr>
        <w:t xml:space="preserve">retribution multiplies. </w:t>
      </w:r>
      <w:r w:rsidRPr="00972297">
        <w:rPr>
          <w:rStyle w:val="StyleUnderline"/>
          <w:highlight w:val="yellow"/>
        </w:rPr>
        <w:t xml:space="preserve">Unless the mimetic crisis is arrested, the community </w:t>
      </w:r>
      <w:r w:rsidRPr="00972297">
        <w:rPr>
          <w:rStyle w:val="Emphasis"/>
          <w:highlight w:val="yellow"/>
        </w:rPr>
        <w:t>tears itself</w:t>
      </w:r>
      <w:r w:rsidRPr="00972297">
        <w:rPr>
          <w:rStyle w:val="StyleUnderline"/>
          <w:highlight w:val="yellow"/>
        </w:rPr>
        <w:t xml:space="preserve"> apart</w:t>
      </w:r>
      <w:r w:rsidRPr="00842FB8">
        <w:rPr>
          <w:sz w:val="16"/>
        </w:rPr>
        <w:t>.</w:t>
      </w:r>
    </w:p>
    <w:p w14:paraId="53AA13C1" w14:textId="77777777" w:rsidR="00792644" w:rsidRPr="00842FB8" w:rsidRDefault="00792644" w:rsidP="00792644">
      <w:pPr>
        <w:rPr>
          <w:sz w:val="16"/>
        </w:rPr>
      </w:pPr>
      <w:r w:rsidRPr="00842FB8">
        <w:rPr>
          <w:sz w:val="16"/>
        </w:rPr>
        <w:t>The scapegoat</w:t>
      </w:r>
    </w:p>
    <w:p w14:paraId="3EC4B27F" w14:textId="77777777" w:rsidR="00792644" w:rsidRPr="00842FB8" w:rsidRDefault="00792644" w:rsidP="00792644">
      <w:pPr>
        <w:rPr>
          <w:sz w:val="16"/>
        </w:rPr>
      </w:pPr>
      <w:r w:rsidRPr="00206EC8">
        <w:rPr>
          <w:rStyle w:val="StyleUnderline"/>
        </w:rPr>
        <w:t xml:space="preserve">The scapegoat mechanism is what </w:t>
      </w:r>
      <w:r w:rsidRPr="00206EC8">
        <w:rPr>
          <w:rStyle w:val="Emphasis"/>
        </w:rPr>
        <w:t>arrests</w:t>
      </w:r>
      <w:r w:rsidRPr="00206EC8">
        <w:rPr>
          <w:rStyle w:val="StyleUnderline"/>
        </w:rPr>
        <w:t xml:space="preserve"> mimetic violence and, at</w:t>
      </w:r>
      <w:r w:rsidRPr="00196597">
        <w:rPr>
          <w:rStyle w:val="StyleUnderline"/>
        </w:rPr>
        <w:t xml:space="preserve"> the same time, lays the foundation of a renewed social order</w:t>
      </w:r>
      <w:r w:rsidRPr="00196597">
        <w:rPr>
          <w:sz w:val="16"/>
        </w:rPr>
        <w:t>. Th</w:t>
      </w:r>
      <w:r w:rsidRPr="00842FB8">
        <w:rPr>
          <w:sz w:val="16"/>
        </w:rPr>
        <w:t xml:space="preserve">is profoundly strange idea is the point of greatest conjecture in Girard’s theory. </w:t>
      </w:r>
      <w:r w:rsidRPr="00972297">
        <w:rPr>
          <w:rStyle w:val="StyleUnderline"/>
          <w:highlight w:val="yellow"/>
        </w:rPr>
        <w:t>In a mimetic crisis</w:t>
      </w:r>
      <w:r w:rsidRPr="00842FB8">
        <w:rPr>
          <w:sz w:val="16"/>
        </w:rPr>
        <w:t xml:space="preserve">, as </w:t>
      </w:r>
      <w:r w:rsidRPr="00972297">
        <w:rPr>
          <w:rStyle w:val="StyleUnderline"/>
          <w:highlight w:val="yellow"/>
        </w:rPr>
        <w:t xml:space="preserve">reciprocal violence </w:t>
      </w:r>
      <w:r w:rsidRPr="00972297">
        <w:rPr>
          <w:rStyle w:val="Emphasis"/>
          <w:highlight w:val="yellow"/>
        </w:rPr>
        <w:t>escalates</w:t>
      </w:r>
      <w:r w:rsidRPr="00842FB8">
        <w:rPr>
          <w:sz w:val="16"/>
        </w:rPr>
        <w:t xml:space="preserve">, all order breaks down. </w:t>
      </w:r>
      <w:r w:rsidRPr="00897F74">
        <w:rPr>
          <w:rStyle w:val="StyleUnderline"/>
        </w:rPr>
        <w:t xml:space="preserve">Everyone is obsessed with visiting violence on their </w:t>
      </w:r>
      <w:r w:rsidRPr="00196597">
        <w:rPr>
          <w:rStyle w:val="StyleUnderline"/>
        </w:rPr>
        <w:t>rivals</w:t>
      </w:r>
      <w:r w:rsidRPr="00196597">
        <w:t>. If this</w:t>
      </w:r>
      <w:r w:rsidRPr="00196597">
        <w:rPr>
          <w:rStyle w:val="StyleUnderline"/>
        </w:rPr>
        <w:t xml:space="preserve"> continues</w:t>
      </w:r>
      <w:r w:rsidRPr="00972297">
        <w:rPr>
          <w:rStyle w:val="StyleUnderline"/>
          <w:highlight w:val="yellow"/>
        </w:rPr>
        <w:t xml:space="preserve">, </w:t>
      </w:r>
      <w:r w:rsidRPr="00972297">
        <w:rPr>
          <w:rStyle w:val="Emphasis"/>
          <w:highlight w:val="yellow"/>
        </w:rPr>
        <w:t>everyone</w:t>
      </w:r>
      <w:r w:rsidRPr="00972297">
        <w:rPr>
          <w:rStyle w:val="StyleUnderline"/>
          <w:highlight w:val="yellow"/>
        </w:rPr>
        <w:t xml:space="preserve"> will eventually be killed or dispersed</w:t>
      </w:r>
      <w:r w:rsidRPr="00842FB8">
        <w:rPr>
          <w:sz w:val="16"/>
        </w:rPr>
        <w:t xml:space="preserve">. Girard speculates that many </w:t>
      </w:r>
      <w:r w:rsidRPr="00897F74">
        <w:rPr>
          <w:rStyle w:val="StyleUnderline"/>
        </w:rPr>
        <w:t>societies ultimately destroyed themselves in this way</w:t>
      </w:r>
      <w:r w:rsidRPr="00842FB8">
        <w:rPr>
          <w:sz w:val="16"/>
        </w:rPr>
        <w:t xml:space="preserve">. Yet in some cases, a scapegoat is found, and peace established. </w:t>
      </w:r>
    </w:p>
    <w:p w14:paraId="1B0094BF" w14:textId="77777777" w:rsidR="00792644" w:rsidRPr="00842FB8" w:rsidRDefault="00792644" w:rsidP="00792644">
      <w:pPr>
        <w:rPr>
          <w:sz w:val="16"/>
        </w:rPr>
      </w:pPr>
      <w:r w:rsidRPr="00842FB8">
        <w:rPr>
          <w:sz w:val="16"/>
        </w:rPr>
        <w:t xml:space="preserve">The idea is that </w:t>
      </w:r>
      <w:r w:rsidRPr="00897F74">
        <w:rPr>
          <w:rStyle w:val="StyleUnderline"/>
        </w:rPr>
        <w:t xml:space="preserve">the object of </w:t>
      </w:r>
      <w:r w:rsidRPr="00972297">
        <w:rPr>
          <w:rStyle w:val="StyleUnderline"/>
          <w:highlight w:val="yellow"/>
        </w:rPr>
        <w:t xml:space="preserve">mimetic imitation switches from the cycle of violence towards </w:t>
      </w:r>
      <w:r w:rsidRPr="00206EC8">
        <w:rPr>
          <w:rStyle w:val="StyleUnderline"/>
        </w:rPr>
        <w:t xml:space="preserve">mimetically heaping blame upon </w:t>
      </w:r>
      <w:r w:rsidRPr="00972297">
        <w:rPr>
          <w:rStyle w:val="StyleUnderline"/>
          <w:highlight w:val="yellow"/>
        </w:rPr>
        <w:t>a single target, arbitrarily chosen</w:t>
      </w:r>
      <w:r w:rsidRPr="00897F74">
        <w:rPr>
          <w:rStyle w:val="StyleUnderline"/>
        </w:rPr>
        <w:t xml:space="preserve"> by the community</w:t>
      </w:r>
      <w:r w:rsidRPr="00842FB8">
        <w:rPr>
          <w:sz w:val="16"/>
        </w:rPr>
        <w:t xml:space="preserve">. The individual may be selected because in some way they stand out as being different: perhaps they are an outsider, or are sick, or have a physical disability that marks them out. </w:t>
      </w:r>
      <w:r w:rsidRPr="00897F74">
        <w:rPr>
          <w:rStyle w:val="StyleUnderline"/>
        </w:rPr>
        <w:t>In any case they are a person whose death shall not be avenged</w:t>
      </w:r>
      <w:r w:rsidRPr="00842FB8">
        <w:rPr>
          <w:sz w:val="16"/>
        </w:rPr>
        <w:t xml:space="preserve">. As mimetic desire at this point is chaotic </w:t>
      </w:r>
      <w:r w:rsidRPr="00972297">
        <w:rPr>
          <w:rStyle w:val="StyleUnderline"/>
          <w:highlight w:val="yellow"/>
        </w:rPr>
        <w:t>and</w:t>
      </w:r>
      <w:r w:rsidRPr="00842FB8">
        <w:rPr>
          <w:sz w:val="16"/>
        </w:rPr>
        <w:t xml:space="preserve"> uncontained, </w:t>
      </w:r>
      <w:r w:rsidRPr="00897F74">
        <w:rPr>
          <w:rStyle w:val="StyleUnderline"/>
        </w:rPr>
        <w:t>it spreads quickly between individuals and converges on different objects</w:t>
      </w:r>
      <w:r w:rsidRPr="00842FB8">
        <w:rPr>
          <w:sz w:val="16"/>
        </w:rPr>
        <w:t xml:space="preserve">. Thus, </w:t>
      </w:r>
      <w:r w:rsidRPr="00897F74">
        <w:rPr>
          <w:rStyle w:val="StyleUnderline"/>
        </w:rPr>
        <w:t xml:space="preserve">the group’s desire to end violence converges on this single person who is to be blamed for causing all the trouble. The victim is soon </w:t>
      </w:r>
      <w:r w:rsidRPr="00972297">
        <w:rPr>
          <w:rStyle w:val="StyleUnderline"/>
          <w:highlight w:val="yellow"/>
        </w:rPr>
        <w:t>universally blamed</w:t>
      </w:r>
      <w:r w:rsidRPr="00897F74">
        <w:rPr>
          <w:rStyle w:val="StyleUnderline"/>
        </w:rPr>
        <w:t xml:space="preserve"> for the crisis and hated for it</w:t>
      </w:r>
      <w:r w:rsidRPr="00842FB8">
        <w:rPr>
          <w:sz w:val="16"/>
        </w:rPr>
        <w:t>. The sum of the community’s desire for vengeance is unanimously projected at this single victim. The group unanimously declares them guilty and collectively murders the victim. This act of lynching unites the community in peace.</w:t>
      </w:r>
    </w:p>
    <w:p w14:paraId="0057185E" w14:textId="77777777" w:rsidR="00792644" w:rsidRPr="00842FB8" w:rsidRDefault="00792644" w:rsidP="00792644">
      <w:pPr>
        <w:rPr>
          <w:sz w:val="16"/>
        </w:rPr>
      </w:pPr>
      <w:r w:rsidRPr="00842FB8">
        <w:rPr>
          <w:sz w:val="16"/>
        </w:rPr>
        <w:t xml:space="preserve">Consequently, </w:t>
      </w:r>
      <w:r w:rsidRPr="00972297">
        <w:rPr>
          <w:rStyle w:val="StyleUnderline"/>
          <w:highlight w:val="yellow"/>
        </w:rPr>
        <w:t>if peace breaks out, the victim’s guilt seems confirmed, but so too is their special status</w:t>
      </w:r>
      <w:r w:rsidRPr="00897F74">
        <w:rPr>
          <w:rStyle w:val="StyleUnderline"/>
        </w:rPr>
        <w:t xml:space="preserve"> and magical power. The murdered victim becomes retrospectively venerated as a god.</w:t>
      </w:r>
      <w:r w:rsidRPr="00842FB8">
        <w:rPr>
          <w:sz w:val="16"/>
        </w:rPr>
        <w:t xml:space="preserve"> Hence, Girard argues, </w:t>
      </w:r>
      <w:r w:rsidRPr="00972297">
        <w:rPr>
          <w:rStyle w:val="Emphasis"/>
          <w:highlight w:val="yellow"/>
        </w:rPr>
        <w:t>all archaic gods are dual faced</w:t>
      </w:r>
      <w:r w:rsidRPr="00972297">
        <w:rPr>
          <w:sz w:val="16"/>
          <w:highlight w:val="yellow"/>
        </w:rPr>
        <w:t xml:space="preserve">. </w:t>
      </w:r>
      <w:r w:rsidRPr="00972297">
        <w:rPr>
          <w:rStyle w:val="StyleUnderline"/>
          <w:highlight w:val="yellow"/>
        </w:rPr>
        <w:t>They are mythologised as both bad</w:t>
      </w:r>
      <w:r w:rsidRPr="00842FB8">
        <w:rPr>
          <w:sz w:val="16"/>
        </w:rPr>
        <w:t xml:space="preserve"> (the cause of the crisis) </w:t>
      </w:r>
      <w:r w:rsidRPr="00972297">
        <w:rPr>
          <w:rStyle w:val="StyleUnderline"/>
          <w:highlight w:val="yellow"/>
        </w:rPr>
        <w:t>and good</w:t>
      </w:r>
      <w:r w:rsidRPr="00842FB8">
        <w:rPr>
          <w:sz w:val="16"/>
        </w:rPr>
        <w:t xml:space="preserve"> (the saviour of the community). Girard claims that this explains why archaic gods and heroes of mythology so often are described as outsiders or have physical features that marked them out as unusual. They were real people. </w:t>
      </w:r>
    </w:p>
    <w:p w14:paraId="284E6B5F" w14:textId="77777777" w:rsidR="00792644" w:rsidRPr="00842FB8" w:rsidRDefault="00792644" w:rsidP="00792644">
      <w:pPr>
        <w:rPr>
          <w:sz w:val="16"/>
        </w:rPr>
      </w:pPr>
      <w:r w:rsidRPr="00897F74">
        <w:rPr>
          <w:rStyle w:val="StyleUnderline"/>
        </w:rPr>
        <w:t>Every community has a collective murder of its deity at its heart</w:t>
      </w:r>
      <w:r w:rsidRPr="00842FB8">
        <w:rPr>
          <w:sz w:val="16"/>
        </w:rPr>
        <w:t xml:space="preserve">. </w:t>
      </w:r>
      <w:r w:rsidRPr="00972297">
        <w:rPr>
          <w:rStyle w:val="StyleUnderline"/>
          <w:highlight w:val="yellow"/>
        </w:rPr>
        <w:t xml:space="preserve">Mimetic violence </w:t>
      </w:r>
      <w:r w:rsidRPr="00972297">
        <w:rPr>
          <w:rStyle w:val="Emphasis"/>
          <w:highlight w:val="yellow"/>
        </w:rPr>
        <w:t>resolved</w:t>
      </w:r>
      <w:r w:rsidRPr="00972297">
        <w:rPr>
          <w:rStyle w:val="StyleUnderline"/>
          <w:highlight w:val="yellow"/>
        </w:rPr>
        <w:t xml:space="preserve"> by the scapegoat mechanism is the </w:t>
      </w:r>
      <w:r w:rsidRPr="00972297">
        <w:rPr>
          <w:rStyle w:val="Emphasis"/>
          <w:highlight w:val="yellow"/>
        </w:rPr>
        <w:t>foundation</w:t>
      </w:r>
      <w:r w:rsidRPr="00972297">
        <w:rPr>
          <w:rStyle w:val="StyleUnderline"/>
          <w:highlight w:val="yellow"/>
        </w:rPr>
        <w:t xml:space="preserve"> of </w:t>
      </w:r>
      <w:r w:rsidRPr="00972297">
        <w:rPr>
          <w:rStyle w:val="Emphasis"/>
          <w:highlight w:val="yellow"/>
        </w:rPr>
        <w:t>every</w:t>
      </w:r>
      <w:r w:rsidRPr="00972297">
        <w:rPr>
          <w:rStyle w:val="StyleUnderline"/>
          <w:highlight w:val="yellow"/>
        </w:rPr>
        <w:t xml:space="preserve"> epistemic world</w:t>
      </w:r>
      <w:r w:rsidRPr="00894593">
        <w:rPr>
          <w:rStyle w:val="StyleUnderline"/>
        </w:rPr>
        <w:t xml:space="preserve"> – like Cain killing his brother Abel, or Romulus his brother Remus</w:t>
      </w:r>
      <w:r w:rsidRPr="00842FB8">
        <w:rPr>
          <w:sz w:val="16"/>
        </w:rPr>
        <w:t>. Only the killing of a single victim can resolve the mimetic conflict.</w:t>
      </w:r>
    </w:p>
    <w:p w14:paraId="6379EF35" w14:textId="77777777" w:rsidR="00792644" w:rsidRPr="00842FB8" w:rsidRDefault="00792644" w:rsidP="00792644">
      <w:pPr>
        <w:rPr>
          <w:sz w:val="16"/>
        </w:rPr>
      </w:pPr>
      <w:r w:rsidRPr="00842FB8">
        <w:rPr>
          <w:sz w:val="16"/>
        </w:rPr>
        <w:t xml:space="preserve">This in turn accounts for two defining features of all religions: prohibitions and ritual sacrifice. </w:t>
      </w:r>
      <w:r w:rsidRPr="00894593">
        <w:rPr>
          <w:rStyle w:val="StyleUnderlin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842FB8">
        <w:rPr>
          <w:sz w:val="16"/>
        </w:rPr>
        <w:t xml:space="preserve">. </w:t>
      </w:r>
      <w:r w:rsidRPr="00894593">
        <w:rPr>
          <w:rStyle w:val="StyleUnderline"/>
        </w:rPr>
        <w:t>When mimetic violence threatens to erupt, the community remembers that a saviour previously ended a time of chaos. The sacrificial ritual is performed as a re-enactment of the original collective murder, an attempt to produce the same peace-giving effect by killing a substitute victim, whether human or animal</w:t>
      </w:r>
      <w:r w:rsidRPr="00842FB8">
        <w:rPr>
          <w:sz w:val="16"/>
        </w:rPr>
        <w:t xml:space="preserve">. The ritualised repetition of the original killing recalls a moment of maximum violence, now performed by a designated priest in front of the whole community as a sacred act. </w:t>
      </w:r>
      <w:r w:rsidRPr="00894593">
        <w:rPr>
          <w:rStyle w:val="StyleUnderline"/>
        </w:rPr>
        <w:t>The sacrificial victim takes the position of the original scapegoat: in many societies, the victim is therefore venerated, worshipped, and allowed to rule the community before being put to death</w:t>
      </w:r>
      <w:r w:rsidRPr="00842FB8">
        <w:rPr>
          <w:sz w:val="16"/>
        </w:rPr>
        <w:t xml:space="preserve">. </w:t>
      </w:r>
    </w:p>
    <w:p w14:paraId="57DAA85B" w14:textId="77777777" w:rsidR="00792644" w:rsidRPr="00842FB8" w:rsidRDefault="00792644" w:rsidP="00792644">
      <w:pPr>
        <w:rPr>
          <w:sz w:val="16"/>
        </w:rPr>
      </w:pPr>
      <w:r w:rsidRPr="00842FB8">
        <w:rPr>
          <w:sz w:val="16"/>
        </w:rPr>
        <w:t xml:space="preserve">This structure underlies all sacrificial rituals, according to Girard and, just as surprisingly, it works. </w:t>
      </w:r>
      <w:r w:rsidRPr="00894593">
        <w:rPr>
          <w:rStyle w:val="StyleUnderline"/>
        </w:rPr>
        <w:t>Order is renewed by ritual sacrifice</w:t>
      </w:r>
      <w:r w:rsidRPr="00842FB8">
        <w:rPr>
          <w:sz w:val="16"/>
        </w:rPr>
        <w:t xml:space="preserve">. The only misunderstanding is the belief in the divine power of the god whose death is being recalled. </w:t>
      </w:r>
      <w:r w:rsidRPr="00894593">
        <w:rPr>
          <w:rStyle w:val="StyleUnderline"/>
        </w:rPr>
        <w:t>Ritual sacrifices work via the mechanism by which mob violence is mimetically quelled through the agreement that the disorder was caused and resolved by the victim</w:t>
      </w:r>
      <w:r w:rsidRPr="00842FB8">
        <w:rPr>
          <w:sz w:val="16"/>
        </w:rPr>
        <w:t>. Mimesis, not magic, remains the active agent.</w:t>
      </w:r>
    </w:p>
    <w:p w14:paraId="7A799EAB" w14:textId="77777777" w:rsidR="00792644" w:rsidRPr="00842FB8" w:rsidRDefault="00792644" w:rsidP="00792644">
      <w:pPr>
        <w:rPr>
          <w:sz w:val="16"/>
        </w:rPr>
      </w:pPr>
      <w:r w:rsidRPr="00842FB8">
        <w:rPr>
          <w:sz w:val="16"/>
        </w:rPr>
        <w:t xml:space="preserve">Alongside sacrificial re-enactment, </w:t>
      </w:r>
      <w:r w:rsidRPr="00972297">
        <w:rPr>
          <w:rStyle w:val="StyleUnderline"/>
          <w:highlight w:val="yellow"/>
        </w:rPr>
        <w:t>the other strategy for maintaining peace is the religious prohibition of mimesis</w:t>
      </w:r>
      <w:r w:rsidRPr="00894593">
        <w:rPr>
          <w:rStyle w:val="StyleUnderline"/>
        </w:rPr>
        <w:t>. All prohibitions</w:t>
      </w:r>
      <w:r w:rsidRPr="00842FB8">
        <w:rPr>
          <w:sz w:val="16"/>
        </w:rPr>
        <w:t xml:space="preserve">, Girard claims, </w:t>
      </w:r>
      <w:r w:rsidRPr="00894593">
        <w:rPr>
          <w:rStyle w:val="StyleUnderline"/>
        </w:rPr>
        <w:t>ultimately concern the limitation or economising of desire</w:t>
      </w:r>
      <w:r w:rsidRPr="00842FB8">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894593">
        <w:rPr>
          <w:rStyle w:val="StyleUnderline"/>
        </w:rPr>
        <w:t>We can understand the link between archaic prohibitions and their function by centring mimesis: first at the level of sacred objects, such as mirrors, which can lead to mimetic rivalry; then at the level of behaviours like mimicry and appropriation; then at the level of individuals perceived to have contagious ‘symptoms’: twins, adolescents transitioning to adulthood, the sick, and so on.</w:t>
      </w:r>
      <w:r w:rsidRPr="00842FB8">
        <w:rPr>
          <w:sz w:val="16"/>
        </w:rPr>
        <w:t xml:space="preserve"> </w:t>
      </w:r>
    </w:p>
    <w:p w14:paraId="26C910BE" w14:textId="77777777" w:rsidR="00792644" w:rsidRPr="00842FB8" w:rsidRDefault="00792644" w:rsidP="00792644">
      <w:pPr>
        <w:rPr>
          <w:sz w:val="16"/>
        </w:rPr>
      </w:pPr>
      <w:r w:rsidRPr="00842FB8">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a time of plague, engaged in a mimetic rivalry with Creon and Tiresias, and was accused of patricide and incest as his people collectively named him as the cause of the plague and expelled him from Thebes. </w:t>
      </w:r>
    </w:p>
    <w:p w14:paraId="0A93FE00" w14:textId="77777777" w:rsidR="00792644" w:rsidRPr="00842FB8" w:rsidRDefault="00792644" w:rsidP="00792644">
      <w:pPr>
        <w:rPr>
          <w:sz w:val="16"/>
        </w:rPr>
      </w:pPr>
      <w:r w:rsidRPr="00842FB8">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6A840995" w14:textId="77777777" w:rsidR="00792644" w:rsidRPr="00842FB8" w:rsidRDefault="00792644" w:rsidP="00792644">
      <w:pPr>
        <w:rPr>
          <w:sz w:val="16"/>
        </w:rPr>
      </w:pPr>
      <w:r w:rsidRPr="0061781E">
        <w:rPr>
          <w:rStyle w:val="StyleUnderline"/>
        </w:rPr>
        <w:t>Once the mechanism is exposed, it loses its mystically power</w:t>
      </w:r>
      <w:r w:rsidRPr="00842FB8">
        <w:rPr>
          <w:sz w:val="16"/>
        </w:rPr>
        <w:t xml:space="preserve">. Girard claims that </w:t>
      </w:r>
      <w:r w:rsidRPr="0061781E">
        <w:rPr>
          <w:rStyle w:val="StyleUnderline"/>
        </w:rPr>
        <w:t>Christianity is important as it offered a way out of the cycle of sacrificial killing</w:t>
      </w:r>
      <w:r w:rsidRPr="00842FB8">
        <w:rPr>
          <w:sz w:val="16"/>
        </w:rPr>
        <w:t xml:space="preserve">. But Christians rarely seem to recognise this message. </w:t>
      </w:r>
      <w:r w:rsidRPr="00682DD5">
        <w:rPr>
          <w:rStyle w:val="StyleUnderline"/>
        </w:rPr>
        <w:t>They too have shares in the bloody history of religious scapegoating, most obviously demonstrated in antisemitic pogroms and the Holocaust</w:t>
      </w:r>
      <w:r w:rsidRPr="00842FB8">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secularised humanist reading sits alongside his own profession of personal faith is a difficult question to answer. </w:t>
      </w:r>
    </w:p>
    <w:p w14:paraId="6670932F" w14:textId="77777777" w:rsidR="00792644" w:rsidRPr="00842FB8" w:rsidRDefault="00792644" w:rsidP="00792644">
      <w:pPr>
        <w:rPr>
          <w:sz w:val="16"/>
        </w:rPr>
      </w:pPr>
      <w:r w:rsidRPr="00842FB8">
        <w:rPr>
          <w:sz w:val="16"/>
        </w:rPr>
        <w:t>Modernity and critique</w:t>
      </w:r>
    </w:p>
    <w:p w14:paraId="07CB6E29" w14:textId="77777777" w:rsidR="00792644" w:rsidRPr="00842FB8" w:rsidRDefault="00792644" w:rsidP="00792644">
      <w:pPr>
        <w:rPr>
          <w:sz w:val="16"/>
        </w:rPr>
      </w:pPr>
      <w:r w:rsidRPr="00336115">
        <w:rPr>
          <w:rStyle w:val="StyleUnderline"/>
          <w:highlight w:val="yellow"/>
        </w:rPr>
        <w:t>Capitalism and modernity</w:t>
      </w:r>
      <w:r w:rsidRPr="00842FB8">
        <w:rPr>
          <w:sz w:val="16"/>
        </w:rPr>
        <w:t xml:space="preserve">, which might be the same thing in this theoretical matrix, </w:t>
      </w:r>
      <w:r w:rsidRPr="00336115">
        <w:rPr>
          <w:rStyle w:val="StyleUnderline"/>
          <w:highlight w:val="yellow"/>
        </w:rPr>
        <w:t>are characterised by deliberate transgressions against prohibitions on mimetic desire</w:t>
      </w:r>
      <w:r w:rsidRPr="00842FB8">
        <w:rPr>
          <w:sz w:val="16"/>
        </w:rPr>
        <w:t xml:space="preserve">. Capitalist </w:t>
      </w:r>
      <w:r w:rsidRPr="00336115">
        <w:rPr>
          <w:rStyle w:val="StyleUnderline"/>
          <w:highlight w:val="yellow"/>
        </w:rPr>
        <w:t>expansion can be understood as</w:t>
      </w:r>
      <w:r w:rsidRPr="00336115">
        <w:rPr>
          <w:rStyle w:val="StyleUnderline"/>
        </w:rPr>
        <w:t xml:space="preserve"> a spreading </w:t>
      </w:r>
      <w:r w:rsidRPr="00336115">
        <w:rPr>
          <w:rStyle w:val="StyleUnderline"/>
          <w:highlight w:val="yellow"/>
        </w:rPr>
        <w:t>mimetic conflict that found stability</w:t>
      </w:r>
      <w:r w:rsidRPr="00336115">
        <w:rPr>
          <w:rStyle w:val="StyleUnderline"/>
        </w:rPr>
        <w:t xml:space="preserve"> only </w:t>
      </w:r>
      <w:r w:rsidRPr="00336115">
        <w:rPr>
          <w:rStyle w:val="StyleUnderline"/>
          <w:highlight w:val="yellow"/>
        </w:rPr>
        <w:t>by</w:t>
      </w:r>
      <w:r w:rsidRPr="00336115">
        <w:rPr>
          <w:rStyle w:val="StyleUnderline"/>
        </w:rPr>
        <w:t xml:space="preserve"> constantly </w:t>
      </w:r>
      <w:r w:rsidRPr="00336115">
        <w:rPr>
          <w:rStyle w:val="StyleUnderline"/>
          <w:highlight w:val="yellow"/>
        </w:rPr>
        <w:t>moving ‘outside’ itself</w:t>
      </w:r>
      <w:r w:rsidRPr="00336115">
        <w:rPr>
          <w:rStyle w:val="StyleUnderline"/>
        </w:rPr>
        <w:t>, through colonial violence and appropriation under the guise of ‘growth’</w:t>
      </w:r>
      <w:r w:rsidRPr="00842FB8">
        <w:rPr>
          <w:sz w:val="16"/>
        </w:rPr>
        <w:t xml:space="preserve">. Philosophically, </w:t>
      </w:r>
      <w:r w:rsidRPr="00CB53B6">
        <w:rPr>
          <w:rStyle w:val="StyleUnderline"/>
        </w:rPr>
        <w:t>modernity engendered an attitude that views religion primarily as a source of unjustified prohibitions to be overturned in the name of liberation, rationality, science, and progress</w:t>
      </w:r>
      <w:r w:rsidRPr="00842FB8">
        <w:rPr>
          <w:sz w:val="16"/>
        </w:rPr>
        <w:t>. In both dimensions the power of prohibitions over desire has been eroded.</w:t>
      </w:r>
    </w:p>
    <w:p w14:paraId="224DC694" w14:textId="77777777" w:rsidR="00792644" w:rsidRPr="00206EC8" w:rsidRDefault="00792644" w:rsidP="00792644">
      <w:pPr>
        <w:rPr>
          <w:sz w:val="16"/>
        </w:rPr>
      </w:pPr>
      <w:r w:rsidRPr="00842FB8">
        <w:rPr>
          <w:sz w:val="16"/>
        </w:rPr>
        <w:t xml:space="preserve">It is only from a secular modern perspective that we can discern the underlying anthropological mechanisms that Girard identifies. But understanding the scapegoat and mimesis does not necessarily mean we are free of their </w:t>
      </w:r>
      <w:r w:rsidRPr="00206EC8">
        <w:rPr>
          <w:sz w:val="16"/>
        </w:rPr>
        <w:t xml:space="preserve">causes or effects. </w:t>
      </w:r>
      <w:r w:rsidRPr="00206EC8">
        <w:rPr>
          <w:rStyle w:val="StyleUnderline"/>
        </w:rPr>
        <w:t>Girard’s critique of modernity is</w:t>
      </w:r>
      <w:r w:rsidRPr="00206EC8">
        <w:rPr>
          <w:sz w:val="16"/>
        </w:rPr>
        <w:t xml:space="preserve">, at its most elementary, </w:t>
      </w:r>
      <w:r w:rsidRPr="00206EC8">
        <w:rPr>
          <w:rStyle w:val="StyleUnderline"/>
        </w:rPr>
        <w:t>a call to rethink the much more complex relationship between social order, desire, and prohibition</w:t>
      </w:r>
      <w:r w:rsidRPr="00206EC8">
        <w:rPr>
          <w:sz w:val="16"/>
        </w:rPr>
        <w:t xml:space="preserve">. The point is not to go back to re-establish cultural prohibitions or to reinvent God, as reactionaries such as Schmitt, Heidegger, and a litany of contemporary conservative populists demand. </w:t>
      </w:r>
      <w:r w:rsidRPr="00206EC8">
        <w:rPr>
          <w:rStyle w:val="StyleUnderline"/>
        </w:rPr>
        <w:t>We cannot re-mystify what has been exposed and desacralized, nor should we try. Girard is</w:t>
      </w:r>
      <w:r w:rsidRPr="00206EC8">
        <w:rPr>
          <w:sz w:val="16"/>
        </w:rPr>
        <w:t xml:space="preserve"> not a conservative in any reactionary sense. Yet, although he is </w:t>
      </w:r>
      <w:r w:rsidRPr="00206EC8">
        <w:rPr>
          <w:rStyle w:val="StyleUnderline"/>
        </w:rPr>
        <w:t xml:space="preserve">firmly on the side of the victim and </w:t>
      </w:r>
      <w:r w:rsidRPr="00206EC8">
        <w:rPr>
          <w:rStyle w:val="Emphasis"/>
        </w:rPr>
        <w:t>deplores scapegoating</w:t>
      </w:r>
      <w:r w:rsidRPr="00206EC8">
        <w:rPr>
          <w:rStyle w:val="StyleUnderline"/>
        </w:rPr>
        <w:t xml:space="preserve"> of the innocent</w:t>
      </w:r>
      <w:r w:rsidRPr="00206EC8">
        <w:rPr>
          <w:sz w:val="16"/>
        </w:rPr>
        <w:t xml:space="preserve">, Girard is not quite a ‘progressive’ either. </w:t>
      </w:r>
    </w:p>
    <w:p w14:paraId="1CC7F1A3" w14:textId="77777777" w:rsidR="00792644" w:rsidRPr="00842FB8" w:rsidRDefault="00792644" w:rsidP="00792644">
      <w:pPr>
        <w:rPr>
          <w:sz w:val="16"/>
        </w:rPr>
      </w:pPr>
      <w:r w:rsidRPr="00206EC8">
        <w:rPr>
          <w:sz w:val="16"/>
        </w:rPr>
        <w:t xml:space="preserve">For Girard, it is a mistake to think that it is an unqualified good if mimetic desire is no longer regulated by prohibition. Today, </w:t>
      </w:r>
      <w:r w:rsidRPr="00206EC8">
        <w:rPr>
          <w:rStyle w:val="Emphasis"/>
        </w:rPr>
        <w:t>desires proliferate</w:t>
      </w:r>
      <w:r w:rsidRPr="00206EC8">
        <w:rPr>
          <w:sz w:val="16"/>
        </w:rPr>
        <w:t>.</w:t>
      </w:r>
      <w:r w:rsidRPr="00842FB8">
        <w:rPr>
          <w:sz w:val="16"/>
        </w:rPr>
        <w:t xml:space="preserve"> </w:t>
      </w:r>
      <w:r w:rsidRPr="00CB53B6">
        <w:rPr>
          <w:rStyle w:val="StyleUnderline"/>
        </w:rPr>
        <w:t>They are the source of new profits and power</w:t>
      </w:r>
      <w:r w:rsidRPr="00842FB8">
        <w:rPr>
          <w:sz w:val="16"/>
        </w:rPr>
        <w:t xml:space="preserve">, by social media firms, advertisers promising images of sex and success, populist politicians, competing militaries, TikTok influencers, and so on. </w:t>
      </w:r>
      <w:r w:rsidRPr="00CB53B6">
        <w:rPr>
          <w:rStyle w:val="StyleUnderline"/>
        </w:rPr>
        <w:t>Tearing down old prohibitions on behaviour liberates desire, but abolishing an inert rule inherited from a discredited religion is not a straightforward victory</w:t>
      </w:r>
      <w:r w:rsidRPr="00842FB8">
        <w:rPr>
          <w:sz w:val="16"/>
        </w:rPr>
        <w:t xml:space="preserve">. It is not that desire is bad, or good; like the gods, desire always has two faces, a duality of effect. While it is true that it makes new desires possible and allows them to be realised by more people, at the same time, the very process by which this occurs also unleashes more mimesis and therefore more rivalries – only today, we call this rivalry ‘competition’. </w:t>
      </w:r>
    </w:p>
    <w:p w14:paraId="3D8DB3D6" w14:textId="77777777" w:rsidR="00792644" w:rsidRPr="00842FB8" w:rsidRDefault="00792644" w:rsidP="00792644">
      <w:pPr>
        <w:rPr>
          <w:sz w:val="16"/>
        </w:rPr>
      </w:pPr>
      <w:r w:rsidRPr="00842FB8">
        <w:rPr>
          <w:sz w:val="16"/>
        </w:rPr>
        <w:t xml:space="preserve">When the obstacle to a desire as encoded in an old, irrational religious rule is abolished, it is replaced by a multiplicity of new obstacles: those models of desire who are always already our inspiration and our mimetic rivals. Compared to old fixed prohibitions, </w:t>
      </w:r>
      <w:r w:rsidRPr="00206EC8">
        <w:rPr>
          <w:rStyle w:val="StyleUnderline"/>
        </w:rPr>
        <w:t>mimetic</w:t>
      </w:r>
      <w:r w:rsidRPr="00842FB8">
        <w:rPr>
          <w:rStyle w:val="StyleUnderline"/>
        </w:rPr>
        <w:t xml:space="preserve"> rivals are much more mobile, cunning, and capable obstacles to us getting what we </w:t>
      </w:r>
      <w:r w:rsidRPr="00206EC8">
        <w:rPr>
          <w:rStyle w:val="StyleUnderline"/>
        </w:rPr>
        <w:t>want</w:t>
      </w:r>
      <w:r w:rsidRPr="00842FB8">
        <w:rPr>
          <w:sz w:val="16"/>
        </w:rPr>
        <w:t xml:space="preserve">. The reason is obvious: </w:t>
      </w:r>
      <w:r w:rsidRPr="00842FB8">
        <w:rPr>
          <w:rStyle w:val="StyleUnderline"/>
        </w:rPr>
        <w:t>they want it too and will work against us to have it</w:t>
      </w:r>
      <w:r w:rsidRPr="00842FB8">
        <w:rPr>
          <w:sz w:val="16"/>
        </w:rPr>
        <w:t xml:space="preserve">. </w:t>
      </w:r>
      <w:r w:rsidRPr="00972297">
        <w:rPr>
          <w:rStyle w:val="StyleUnderline"/>
          <w:highlight w:val="yellow"/>
        </w:rPr>
        <w:t xml:space="preserve">Frustrated desires </w:t>
      </w:r>
      <w:r w:rsidRPr="00972297">
        <w:rPr>
          <w:rStyle w:val="Emphasis"/>
          <w:highlight w:val="yellow"/>
        </w:rPr>
        <w:t>proliferate</w:t>
      </w:r>
      <w:r w:rsidRPr="00842FB8">
        <w:rPr>
          <w:rStyle w:val="StyleUnderline"/>
        </w:rPr>
        <w:t xml:space="preserve"> thanks to the same processes that engendered those desires, and </w:t>
      </w:r>
      <w:r w:rsidRPr="00972297">
        <w:rPr>
          <w:rStyle w:val="StyleUnderline"/>
          <w:highlight w:val="yellow"/>
        </w:rPr>
        <w:t xml:space="preserve">in response to this generalised conflict that is usually called ‘the market’, we </w:t>
      </w:r>
      <w:r w:rsidRPr="00972297">
        <w:rPr>
          <w:rStyle w:val="Emphasis"/>
          <w:highlight w:val="yellow"/>
        </w:rPr>
        <w:t>inevitably</w:t>
      </w:r>
      <w:r w:rsidRPr="00972297">
        <w:rPr>
          <w:rStyle w:val="StyleUnderline"/>
          <w:highlight w:val="yellow"/>
        </w:rPr>
        <w:t xml:space="preserve"> </w:t>
      </w:r>
      <w:r w:rsidRPr="00972297">
        <w:rPr>
          <w:rStyle w:val="Emphasis"/>
          <w:highlight w:val="yellow"/>
        </w:rPr>
        <w:t>generate new scapegoats</w:t>
      </w:r>
      <w:r w:rsidRPr="00842FB8">
        <w:rPr>
          <w:sz w:val="16"/>
        </w:rPr>
        <w:t xml:space="preserve">. After all, everyone needs someone to blame. </w:t>
      </w:r>
    </w:p>
    <w:p w14:paraId="0038E65F" w14:textId="77777777" w:rsidR="00792644" w:rsidRPr="00842FB8" w:rsidRDefault="00792644" w:rsidP="00792644">
      <w:pPr>
        <w:rPr>
          <w:sz w:val="16"/>
        </w:rPr>
      </w:pPr>
      <w:r w:rsidRPr="00842FB8">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842FB8">
        <w:rPr>
          <w:rStyle w:val="StyleUnderline"/>
        </w:rPr>
        <w:t>collective culture is only possible through the symbolic isolation of symbolic figures upon which we perform an inversion of responsibility. The active agent</w:t>
      </w:r>
      <w:r w:rsidRPr="00842FB8">
        <w:rPr>
          <w:sz w:val="16"/>
        </w:rPr>
        <w:t xml:space="preserve"> (society, a virus, the climate) </w:t>
      </w:r>
      <w:r w:rsidRPr="00842FB8">
        <w:rPr>
          <w:rStyle w:val="StyleUnderline"/>
        </w:rPr>
        <w:t>finds its surrogate in</w:t>
      </w:r>
      <w:r w:rsidRPr="00842FB8">
        <w:rPr>
          <w:sz w:val="16"/>
        </w:rPr>
        <w:t xml:space="preserve"> a figure that is an effectively passive subject (</w:t>
      </w:r>
      <w:r w:rsidRPr="00842FB8">
        <w:rPr>
          <w:rStyle w:val="StyleUnderline"/>
        </w:rPr>
        <w:t>the individual who is praised or blamed</w:t>
      </w:r>
      <w:r w:rsidRPr="00842FB8">
        <w:rPr>
          <w:sz w:val="16"/>
        </w:rPr>
        <w:t xml:space="preserve">). They are viewed as both wretched and somehow terribly powerful. People from outside the community find themselves blamed for problems that they had no hand in creating and are persecuted for it. Wherever evil is proclaimed, a victim is being selected. </w:t>
      </w:r>
    </w:p>
    <w:p w14:paraId="21EA84E2" w14:textId="77777777" w:rsidR="00792644" w:rsidRPr="00227462" w:rsidRDefault="00792644" w:rsidP="00792644">
      <w:pPr>
        <w:rPr>
          <w:sz w:val="16"/>
        </w:rPr>
      </w:pPr>
      <w:r w:rsidRPr="00842FB8">
        <w:rPr>
          <w:sz w:val="16"/>
        </w:rPr>
        <w:t xml:space="preserve">At the other extreme, our leaders inherit the role of the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842FB8">
        <w:rPr>
          <w:rStyle w:val="StyleUnderline"/>
        </w:rPr>
        <w:t xml:space="preserve">Political leaders, </w:t>
      </w:r>
      <w:r w:rsidRPr="00972297">
        <w:rPr>
          <w:rStyle w:val="StyleUnderline"/>
          <w:highlight w:val="yellow"/>
        </w:rPr>
        <w:t>celebrities</w:t>
      </w:r>
      <w:r w:rsidRPr="00842FB8">
        <w:rPr>
          <w:rStyle w:val="StyleUnderline"/>
        </w:rPr>
        <w:t>, CEOs, and criminals</w:t>
      </w:r>
      <w:r w:rsidRPr="00842FB8">
        <w:rPr>
          <w:sz w:val="16"/>
        </w:rPr>
        <w:t xml:space="preserve"> – or all three embodied in the same figure, a Berlusconi, Blair, or Trump – </w:t>
      </w:r>
      <w:r w:rsidRPr="00972297">
        <w:rPr>
          <w:rStyle w:val="StyleUnderline"/>
          <w:highlight w:val="yellow"/>
        </w:rPr>
        <w:t>capture our attention as we shower them with praise and blame, attributing</w:t>
      </w:r>
      <w:r w:rsidRPr="00842FB8">
        <w:rPr>
          <w:rStyle w:val="StyleUnderline"/>
        </w:rPr>
        <w:t xml:space="preserve"> to them </w:t>
      </w:r>
      <w:r w:rsidRPr="00972297">
        <w:rPr>
          <w:rStyle w:val="StyleUnderline"/>
          <w:highlight w:val="yellow"/>
        </w:rPr>
        <w:t xml:space="preserve">powers </w:t>
      </w:r>
      <w:r w:rsidRPr="00206EC8">
        <w:t>that</w:t>
      </w:r>
      <w:r w:rsidRPr="00972297">
        <w:rPr>
          <w:rStyle w:val="StyleUnderline"/>
          <w:highlight w:val="yellow"/>
        </w:rPr>
        <w:t xml:space="preserve"> they do not possess but </w:t>
      </w:r>
      <w:r w:rsidRPr="00206EC8">
        <w:t>which they will happily</w:t>
      </w:r>
      <w:r w:rsidRPr="00972297">
        <w:rPr>
          <w:rStyle w:val="StyleUnderline"/>
          <w:highlight w:val="yellow"/>
        </w:rPr>
        <w:t xml:space="preserve"> </w:t>
      </w:r>
      <w:r w:rsidRPr="00972297">
        <w:rPr>
          <w:rStyle w:val="Emphasis"/>
          <w:highlight w:val="yellow"/>
        </w:rPr>
        <w:t>pretend</w:t>
      </w:r>
      <w:r w:rsidRPr="00FD236B">
        <w:rPr>
          <w:rStyle w:val="StyleUnderline"/>
        </w:rPr>
        <w:t xml:space="preserve"> </w:t>
      </w:r>
      <w:r w:rsidRPr="00972297">
        <w:rPr>
          <w:rStyle w:val="StyleUnderline"/>
          <w:highlight w:val="yellow"/>
        </w:rPr>
        <w:t>to hold</w:t>
      </w:r>
      <w:r w:rsidRPr="00842FB8">
        <w:rPr>
          <w:rStyle w:val="StyleUnderline"/>
        </w:rPr>
        <w:t>.</w:t>
      </w:r>
      <w:r w:rsidRPr="00842FB8">
        <w:rPr>
          <w:sz w:val="16"/>
        </w:rPr>
        <w:t xml:space="preserve"> The modern constitutional legal system immunises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3CF898B0" w14:textId="77777777" w:rsidR="00792644" w:rsidRDefault="00792644" w:rsidP="00792644">
      <w:pPr>
        <w:pStyle w:val="Heading4"/>
      </w:pPr>
      <w:r>
        <w:t>Their labelling of productivity logics is not the beginning of emancipatory practice, rather a process of relabeling structures into good and evil. It lays the foundation for extinction through reliance on the process of scapegoating.</w:t>
      </w:r>
    </w:p>
    <w:p w14:paraId="28065DD9" w14:textId="77777777" w:rsidR="00792644" w:rsidRDefault="00792644" w:rsidP="00792644">
      <w:r w:rsidRPr="00227462">
        <w:rPr>
          <w:rStyle w:val="Style13ptBold"/>
        </w:rPr>
        <w:t>Gifford 23</w:t>
      </w:r>
      <w: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Girardian foundation. "René Girard and Mimetic Theory" Published in the St. Andrews Ecyclopaedia of Theology. Accessed 02-17-2025. URL: https://www.saet.ac.uk/Christianity/ReneGirardandMimeticTheory#section6.2) //MSUCB</w:t>
      </w:r>
    </w:p>
    <w:p w14:paraId="174B135E" w14:textId="77777777" w:rsidR="00792644" w:rsidRPr="00227462" w:rsidRDefault="00792644" w:rsidP="00792644">
      <w:r>
        <w:t>***Edited for gendered language</w:t>
      </w:r>
    </w:p>
    <w:p w14:paraId="3632C634" w14:textId="77777777" w:rsidR="00792644" w:rsidRPr="00227462" w:rsidRDefault="00792644" w:rsidP="00792644">
      <w:pPr>
        <w:rPr>
          <w:sz w:val="16"/>
        </w:rPr>
      </w:pPr>
      <w:r w:rsidRPr="00227462">
        <w:rPr>
          <w:sz w:val="16"/>
        </w:rPr>
        <w:t>6.1Sacred violence and reconciliation</w:t>
      </w:r>
    </w:p>
    <w:p w14:paraId="54EA968D" w14:textId="77777777" w:rsidR="00792644" w:rsidRPr="00227462" w:rsidRDefault="00792644" w:rsidP="00792644">
      <w:pPr>
        <w:rPr>
          <w:sz w:val="16"/>
        </w:rPr>
      </w:pPr>
      <w:r w:rsidRPr="00227462">
        <w:rPr>
          <w:rStyle w:val="StyleUnderline"/>
        </w:rPr>
        <w:t>Girard offers original insights into the relational dynamics of sacred violence, both inter-individual and collective-social</w:t>
      </w:r>
      <w:r w:rsidRPr="00227462">
        <w:rPr>
          <w:sz w:val="16"/>
        </w:rPr>
        <w:t xml:space="preserve">; its continuity with and difference from animal violence; its aboriginal implication in ‘religion’. </w:t>
      </w:r>
      <w:r w:rsidRPr="00227462">
        <w:rPr>
          <w:rStyle w:val="StyleUnderline"/>
        </w:rPr>
        <w:t xml:space="preserve">He lays bare </w:t>
      </w:r>
      <w:r w:rsidRPr="00972297">
        <w:rPr>
          <w:rStyle w:val="StyleUnderline"/>
          <w:highlight w:val="yellow"/>
        </w:rPr>
        <w:t>the</w:t>
      </w:r>
      <w:r w:rsidRPr="00227462">
        <w:rPr>
          <w:rStyle w:val="StyleUnderline"/>
        </w:rPr>
        <w:t xml:space="preserve"> concealed </w:t>
      </w:r>
      <w:r w:rsidRPr="00972297">
        <w:rPr>
          <w:rStyle w:val="StyleUnderline"/>
          <w:highlight w:val="yellow"/>
        </w:rPr>
        <w:t>sacrificial logic</w:t>
      </w:r>
      <w:r w:rsidRPr="00227462">
        <w:rPr>
          <w:rStyle w:val="StyleUnderline"/>
        </w:rPr>
        <w:t xml:space="preserve">, writ large in the ritual murder of the emissary victim; he </w:t>
      </w:r>
      <w:r w:rsidRPr="00972297">
        <w:rPr>
          <w:rStyle w:val="StyleUnderline"/>
          <w:highlight w:val="yellow"/>
        </w:rPr>
        <w:t>exposes the poetics of</w:t>
      </w:r>
      <w:r w:rsidRPr="00227462">
        <w:rPr>
          <w:rStyle w:val="StyleUnderline"/>
        </w:rPr>
        <w:t xml:space="preserve"> the </w:t>
      </w:r>
      <w:r w:rsidRPr="00972297">
        <w:rPr>
          <w:rStyle w:val="StyleUnderline"/>
          <w:highlight w:val="yellow"/>
        </w:rPr>
        <w:t>human fabrication</w:t>
      </w:r>
      <w:r w:rsidRPr="00227462">
        <w:rPr>
          <w:rStyle w:val="StyleUnderline"/>
        </w:rPr>
        <w:t xml:space="preserve"> of the</w:t>
      </w:r>
      <w:r w:rsidRPr="00227462">
        <w:rPr>
          <w:sz w:val="16"/>
        </w:rPr>
        <w:t xml:space="preserve"> gods, with its binding-and-bonding magic; its false transcendence; its containing codes and rituals; its self-vindicating myths; its </w:t>
      </w:r>
      <w:r w:rsidRPr="00972297">
        <w:rPr>
          <w:rStyle w:val="StyleUnderline"/>
          <w:highlight w:val="yellow"/>
        </w:rPr>
        <w:t>turbocharging Self-sacralizations and</w:t>
      </w:r>
      <w:r w:rsidRPr="00227462">
        <w:rPr>
          <w:rStyle w:val="StyleUnderline"/>
        </w:rPr>
        <w:t xml:space="preserve"> its </w:t>
      </w:r>
      <w:r w:rsidRPr="00972297">
        <w:rPr>
          <w:rStyle w:val="StyleUnderline"/>
          <w:highlight w:val="yellow"/>
        </w:rPr>
        <w:t>Other-demonizing fervour</w:t>
      </w:r>
      <w:r w:rsidRPr="00227462">
        <w:rPr>
          <w:sz w:val="16"/>
        </w:rPr>
        <w:t xml:space="preserve"> (see Ricœur and Williams 1999; Palaver 2020).</w:t>
      </w:r>
    </w:p>
    <w:p w14:paraId="469E7B02" w14:textId="77777777" w:rsidR="00792644" w:rsidRPr="00227462" w:rsidRDefault="00792644" w:rsidP="00792644">
      <w:pPr>
        <w:rPr>
          <w:sz w:val="16"/>
        </w:rPr>
      </w:pPr>
      <w:r w:rsidRPr="00227462">
        <w:rPr>
          <w:sz w:val="16"/>
        </w:rPr>
        <w:t>Schwager points out that the Old Testament itself contains some 600 references to human violence; and that, in over 1,000 further cases, it refers to a vengefully violent God (see Schwager 1987; Galvin 1982: 180–181). R. Daly, SJ reviewing, in a forum of Girardians, the dossier of violence within institutional Christianity, details thirty-six contexts of conspicuously violent institutional behaviour. His conclusion asks whether this violence has not been secretly super-determined by the logic of the ‘monstrous double’, projecting onto a vertical axis the excess of a self-regenerating inter-human wrath (Daly 2002: 4–33)</w:t>
      </w:r>
    </w:p>
    <w:p w14:paraId="48E1E91F" w14:textId="77777777" w:rsidR="00792644" w:rsidRPr="00227462" w:rsidRDefault="00792644" w:rsidP="00792644">
      <w:pPr>
        <w:rPr>
          <w:sz w:val="16"/>
        </w:rPr>
      </w:pPr>
      <w:r w:rsidRPr="00227462">
        <w:rPr>
          <w:sz w:val="16"/>
        </w:rPr>
        <w:t xml:space="preserve">American historian Jon Pahl and comparative religionist James Wellman have likewise questioned </w:t>
      </w:r>
      <w:r w:rsidRPr="00083923">
        <w:rPr>
          <w:rStyle w:val="StyleUnderline"/>
        </w:rPr>
        <w:t>a</w:t>
      </w:r>
      <w:r w:rsidRPr="00227462">
        <w:rPr>
          <w:rStyle w:val="StyleUnderline"/>
        </w:rPr>
        <w:t xml:space="preserve"> certain </w:t>
      </w:r>
      <w:r w:rsidRPr="00083923">
        <w:rPr>
          <w:rStyle w:val="StyleUnderline"/>
        </w:rPr>
        <w:t>strand of Reformation</w:t>
      </w:r>
      <w:r w:rsidRPr="00227462">
        <w:rPr>
          <w:rStyle w:val="StyleUnderline"/>
        </w:rPr>
        <w:t xml:space="preserve">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227462">
        <w:rPr>
          <w:sz w:val="16"/>
        </w:rPr>
        <w:t xml:space="preserve"> (Antonello and Gifford 2015a: 71–93). What </w:t>
      </w:r>
      <w:r w:rsidRPr="00972297">
        <w:rPr>
          <w:rStyle w:val="Emphasis"/>
          <w:highlight w:val="yellow"/>
        </w:rPr>
        <w:t>we</w:t>
      </w:r>
      <w:r w:rsidRPr="00227462">
        <w:rPr>
          <w:rStyle w:val="StyleUnderline"/>
        </w:rPr>
        <w:t xml:space="preserve"> are </w:t>
      </w:r>
      <w:r w:rsidRPr="00972297">
        <w:rPr>
          <w:rStyle w:val="Emphasis"/>
          <w:highlight w:val="yellow"/>
        </w:rPr>
        <w:t>see</w:t>
      </w:r>
      <w:r w:rsidRPr="00972297">
        <w:rPr>
          <w:rStyle w:val="StyleUnderline"/>
          <w:highlight w:val="yellow"/>
        </w:rPr>
        <w:t>ing</w:t>
      </w:r>
      <w:r w:rsidRPr="00227462">
        <w:rPr>
          <w:sz w:val="16"/>
        </w:rPr>
        <w:t xml:space="preserve">, they suggest, is, </w:t>
      </w:r>
      <w:r w:rsidRPr="00972297">
        <w:rPr>
          <w:rStyle w:val="Emphasis"/>
          <w:highlight w:val="yellow"/>
        </w:rPr>
        <w:t>in</w:t>
      </w:r>
      <w:r w:rsidRPr="00972297">
        <w:rPr>
          <w:rStyle w:val="StyleUnderline"/>
          <w:highlight w:val="yellow"/>
        </w:rPr>
        <w:t xml:space="preserve"> situations of </w:t>
      </w:r>
      <w:r w:rsidRPr="00972297">
        <w:rPr>
          <w:rStyle w:val="Emphasis"/>
          <w:highlight w:val="yellow"/>
        </w:rPr>
        <w:t>stress</w:t>
      </w:r>
      <w:r w:rsidRPr="00227462">
        <w:rPr>
          <w:rStyle w:val="StyleUnderline"/>
        </w:rPr>
        <w:t xml:space="preserve"> and hyper-mobilization, </w:t>
      </w:r>
      <w:r w:rsidRPr="00972297">
        <w:rPr>
          <w:rStyle w:val="StyleUnderline"/>
          <w:highlight w:val="yellow"/>
        </w:rPr>
        <w:t>a</w:t>
      </w:r>
      <w:r w:rsidRPr="00227462">
        <w:rPr>
          <w:rStyle w:val="StyleUnderline"/>
        </w:rPr>
        <w:t xml:space="preserve">n ever-possible </w:t>
      </w:r>
      <w:r w:rsidRPr="00972297">
        <w:rPr>
          <w:rStyle w:val="Emphasis"/>
          <w:highlight w:val="yellow"/>
        </w:rPr>
        <w:t>resurgence of</w:t>
      </w:r>
      <w:r w:rsidRPr="00972297">
        <w:rPr>
          <w:rStyle w:val="StyleUnderline"/>
          <w:highlight w:val="yellow"/>
        </w:rPr>
        <w:t xml:space="preserve"> the </w:t>
      </w:r>
      <w:r w:rsidRPr="00972297">
        <w:rPr>
          <w:rStyle w:val="Emphasis"/>
          <w:highlight w:val="yellow"/>
        </w:rPr>
        <w:t>archaic</w:t>
      </w:r>
      <w:r w:rsidRPr="00972297">
        <w:rPr>
          <w:rStyle w:val="StyleUnderline"/>
          <w:highlight w:val="yellow"/>
        </w:rPr>
        <w:t xml:space="preserve"> foundations</w:t>
      </w:r>
      <w:r w:rsidRPr="00227462">
        <w:rPr>
          <w:sz w:val="16"/>
        </w:rPr>
        <w:t xml:space="preserve">. </w:t>
      </w:r>
      <w:r w:rsidRPr="00227462">
        <w:rPr>
          <w:rStyle w:val="StyleUnderline"/>
        </w:rPr>
        <w:t xml:space="preserve">In modern minds, </w:t>
      </w:r>
      <w:r w:rsidRPr="00972297">
        <w:rPr>
          <w:rStyle w:val="StyleUnderline"/>
          <w:highlight w:val="yellow"/>
        </w:rPr>
        <w:t>in modern cultures</w:t>
      </w:r>
      <w:r w:rsidRPr="00227462">
        <w:rPr>
          <w:sz w:val="16"/>
        </w:rPr>
        <w:t xml:space="preserve">, alive and well, </w:t>
      </w:r>
      <w:r w:rsidRPr="00972297">
        <w:rPr>
          <w:rStyle w:val="StyleUnderline"/>
          <w:highlight w:val="yellow"/>
        </w:rPr>
        <w:t>there is black economy of archaic sacrifice, putting ‘God on our side’</w:t>
      </w:r>
      <w:r w:rsidRPr="00227462">
        <w:rPr>
          <w:sz w:val="16"/>
        </w:rPr>
        <w:t xml:space="preserve"> (cf. Bob Dylan’s song of 1964).</w:t>
      </w:r>
    </w:p>
    <w:p w14:paraId="1DB92B99" w14:textId="77777777" w:rsidR="00792644" w:rsidRPr="00227462" w:rsidRDefault="00792644" w:rsidP="00792644">
      <w:pPr>
        <w:rPr>
          <w:sz w:val="16"/>
        </w:rPr>
      </w:pPr>
      <w:r w:rsidRPr="00227462">
        <w:rPr>
          <w:sz w:val="16"/>
        </w:rPr>
        <w:t xml:space="preserve">Yet Girard’s contention is that sacred violence is not, as cognitivist socio-biologists suppose, simply the opposite of human collaboration and community. Rather, </w:t>
      </w:r>
      <w:r w:rsidRPr="00972297">
        <w:rPr>
          <w:rStyle w:val="StyleUnderline"/>
          <w:highlight w:val="yellow"/>
        </w:rPr>
        <w:t>it is the</w:t>
      </w:r>
      <w:r w:rsidRPr="00227462">
        <w:rPr>
          <w:rStyle w:val="StyleUnderline"/>
        </w:rPr>
        <w:t xml:space="preserve"> dark </w:t>
      </w:r>
      <w:r w:rsidRPr="00972297">
        <w:rPr>
          <w:rStyle w:val="StyleUnderline"/>
          <w:highlight w:val="yellow"/>
        </w:rPr>
        <w:t>correlative of</w:t>
      </w:r>
      <w:r w:rsidRPr="00227462">
        <w:rPr>
          <w:rStyle w:val="StyleUnderline"/>
        </w:rPr>
        <w:t xml:space="preserve"> those </w:t>
      </w:r>
      <w:r w:rsidRPr="00972297">
        <w:rPr>
          <w:rStyle w:val="StyleUnderline"/>
          <w:highlight w:val="yellow"/>
        </w:rPr>
        <w:t xml:space="preserve">virtualities, </w:t>
      </w:r>
      <w:r w:rsidRPr="00972297">
        <w:rPr>
          <w:rStyle w:val="Emphasis"/>
          <w:highlight w:val="yellow"/>
        </w:rPr>
        <w:t>their apocalyptic</w:t>
      </w:r>
      <w:r w:rsidRPr="00227462">
        <w:rPr>
          <w:rStyle w:val="StyleUnderline"/>
        </w:rPr>
        <w:t xml:space="preserve"> shadow </w:t>
      </w:r>
      <w:r w:rsidRPr="00972297">
        <w:rPr>
          <w:rStyle w:val="Emphasis"/>
          <w:highlight w:val="yellow"/>
        </w:rPr>
        <w:t>side</w:t>
      </w:r>
      <w:r w:rsidRPr="00227462">
        <w:rPr>
          <w:sz w:val="16"/>
        </w:rPr>
        <w:t xml:space="preserve">. It follows that, just as mimetic desire can tip from negative to positive (as in Cross and Resurrection), so </w:t>
      </w:r>
      <w:r w:rsidRPr="00083923">
        <w:rPr>
          <w:rStyle w:val="StyleUnderline"/>
        </w:rPr>
        <w:t>human violence, finding its tipping point</w:t>
      </w:r>
      <w:r w:rsidRPr="00227462">
        <w:rPr>
          <w:sz w:val="16"/>
        </w:rPr>
        <w:t xml:space="preserve"> (cf. the ‘almost instantaneous conversion’ of TH: 217), </w:t>
      </w:r>
      <w:r w:rsidRPr="00227462">
        <w:rPr>
          <w:rStyle w:val="StyleUnderline"/>
        </w:rPr>
        <w:t>can open the way to reconnecting with that Other – divine – enterprise of reconciliation</w:t>
      </w:r>
      <w:r w:rsidRPr="00227462">
        <w:rPr>
          <w:sz w:val="16"/>
        </w:rPr>
        <w:t xml:space="preserve"> (cf. 2 Cor 5:18–19).</w:t>
      </w:r>
    </w:p>
    <w:p w14:paraId="63CA3E2F" w14:textId="77777777" w:rsidR="00792644" w:rsidRPr="00227462" w:rsidRDefault="00792644" w:rsidP="00792644">
      <w:pPr>
        <w:rPr>
          <w:sz w:val="16"/>
        </w:rPr>
      </w:pPr>
      <w:r w:rsidRPr="00227462">
        <w:rPr>
          <w:sz w:val="16"/>
        </w:rPr>
        <w:t xml:space="preserve">Mimetic Theory provides a simple, concrete, but almost infinitely flexible – and therefore always pertinent – ‘grid’ for identifying problem-contexts and scanning their active components. </w:t>
      </w:r>
      <w:r w:rsidRPr="00227462">
        <w:rPr>
          <w:rStyle w:val="StyleUnderline"/>
        </w:rPr>
        <w:t>It also suggests a counter-dynamic of transformation</w:t>
      </w:r>
      <w:r w:rsidRPr="00227462">
        <w:rPr>
          <w:sz w:val="16"/>
        </w:rPr>
        <w:t xml:space="preserve"> (simple in principle, fruitful in practice and variously applicable), </w:t>
      </w:r>
      <w:r w:rsidRPr="00227462">
        <w:rPr>
          <w:rStyle w:val="StyleUnderline"/>
        </w:rPr>
        <w:t>namely the transformation</w:t>
      </w:r>
      <w:r w:rsidRPr="00227462">
        <w:rPr>
          <w:sz w:val="16"/>
        </w:rPr>
        <w:t xml:space="preserve"> (metamorphosis, conversion) </w:t>
      </w:r>
      <w:r w:rsidRPr="00227462">
        <w:rPr>
          <w:rStyle w:val="StyleUnderline"/>
        </w:rPr>
        <w:t>of bad</w:t>
      </w:r>
      <w:r w:rsidRPr="00227462">
        <w:rPr>
          <w:sz w:val="16"/>
        </w:rPr>
        <w:t xml:space="preserve"> (negative, hate-generating) </w:t>
      </w:r>
      <w:r w:rsidRPr="00227462">
        <w:rPr>
          <w:rStyle w:val="StyleUnderline"/>
        </w:rPr>
        <w:t>into good</w:t>
      </w:r>
      <w:r w:rsidRPr="00227462">
        <w:rPr>
          <w:sz w:val="16"/>
        </w:rPr>
        <w:t xml:space="preserve"> (positive, generous, loving) </w:t>
      </w:r>
      <w:r w:rsidRPr="00227462">
        <w:rPr>
          <w:rStyle w:val="StyleUnderline"/>
        </w:rPr>
        <w:t>mimesis</w:t>
      </w:r>
      <w:r w:rsidRPr="00227462">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60C0745A" w14:textId="77777777" w:rsidR="00792644" w:rsidRPr="00227462" w:rsidRDefault="00792644" w:rsidP="00792644">
      <w:pPr>
        <w:rPr>
          <w:sz w:val="16"/>
        </w:rPr>
      </w:pPr>
      <w:r w:rsidRPr="00227462">
        <w:rPr>
          <w:sz w:val="16"/>
        </w:rPr>
        <w:t>6.2Apocalypse Now: can we survive our origins?</w:t>
      </w:r>
    </w:p>
    <w:p w14:paraId="523C9462" w14:textId="77777777" w:rsidR="00792644" w:rsidRPr="00227462" w:rsidRDefault="00792644" w:rsidP="00792644">
      <w:pPr>
        <w:rPr>
          <w:sz w:val="16"/>
        </w:rPr>
      </w:pPr>
      <w:r w:rsidRPr="00972297">
        <w:rPr>
          <w:rStyle w:val="StyleUnderline"/>
          <w:highlight w:val="yellow"/>
        </w:rPr>
        <w:t>The coming of the Prince of Peace does not</w:t>
      </w:r>
      <w:r w:rsidRPr="00227462">
        <w:rPr>
          <w:rStyle w:val="StyleUnderline"/>
        </w:rPr>
        <w:t xml:space="preserve"> immediately </w:t>
      </w:r>
      <w:r w:rsidRPr="00972297">
        <w:rPr>
          <w:rStyle w:val="StyleUnderline"/>
          <w:highlight w:val="yellow"/>
        </w:rPr>
        <w:t>bring</w:t>
      </w:r>
      <w:r w:rsidRPr="00227462">
        <w:rPr>
          <w:rStyle w:val="StyleUnderline"/>
        </w:rPr>
        <w:t xml:space="preserve"> about an era of universal </w:t>
      </w:r>
      <w:r w:rsidRPr="00972297">
        <w:rPr>
          <w:rStyle w:val="StyleUnderline"/>
          <w:highlight w:val="yellow"/>
        </w:rPr>
        <w:t>love, forgiveness and reconciliation</w:t>
      </w:r>
      <w:r w:rsidRPr="00227462">
        <w:rPr>
          <w:sz w:val="16"/>
        </w:rPr>
        <w:t xml:space="preserve"> (cf. Luke 12:51 ff.). Girard interprets Luke’s ‘divisive’ effect on a historical scale</w:t>
      </w:r>
      <w:r w:rsidRPr="00227462">
        <w:rPr>
          <w:rStyle w:val="StyleUnderline"/>
        </w:rPr>
        <w:t>. Two momentous metamorphoses are set running</w:t>
      </w:r>
      <w:r w:rsidRPr="00227462">
        <w:rPr>
          <w:sz w:val="16"/>
        </w:rPr>
        <w:t xml:space="preserve">. </w:t>
      </w:r>
      <w:r w:rsidRPr="00972297">
        <w:rPr>
          <w:rStyle w:val="StyleUnderline"/>
          <w:highlight w:val="yellow"/>
        </w:rPr>
        <w:t>The Gospel liberates the potential of the human</w:t>
      </w:r>
      <w:r w:rsidRPr="00227462">
        <w:rPr>
          <w:rStyle w:val="StyleUnderline"/>
        </w:rPr>
        <w:t xml:space="preserve"> creature </w:t>
      </w:r>
      <w:r w:rsidRPr="00972297">
        <w:rPr>
          <w:rStyle w:val="StyleUnderline"/>
          <w:highlight w:val="yellow"/>
        </w:rPr>
        <w:t>and [their]</w:t>
      </w:r>
      <w:r>
        <w:rPr>
          <w:rStyle w:val="StyleUnderline"/>
        </w:rPr>
        <w:t xml:space="preserve"> </w:t>
      </w:r>
      <w:r w:rsidRPr="00083923">
        <w:rPr>
          <w:strike/>
        </w:rPr>
        <w:t>his</w:t>
      </w:r>
      <w:r w:rsidRPr="00227462">
        <w:rPr>
          <w:rStyle w:val="StyleUnderline"/>
        </w:rPr>
        <w:t xml:space="preserve"> morally ambiguous </w:t>
      </w:r>
      <w:r w:rsidRPr="00972297">
        <w:rPr>
          <w:rStyle w:val="StyleUnderline"/>
          <w:highlight w:val="yellow"/>
        </w:rPr>
        <w:t>Promethean energies</w:t>
      </w:r>
      <w:r w:rsidRPr="00227462">
        <w:rPr>
          <w:rStyle w:val="StyleUnderline"/>
        </w:rPr>
        <w:t>; so that human cultural and scientific development has followed a spectacularly accelerating upward curve.</w:t>
      </w:r>
      <w:r w:rsidRPr="00227462">
        <w:rPr>
          <w:sz w:val="16"/>
        </w:rPr>
        <w:t xml:space="preserve"> At the same time, </w:t>
      </w:r>
      <w:r w:rsidRPr="00972297">
        <w:rPr>
          <w:rStyle w:val="StyleUnderline"/>
          <w:highlight w:val="yellow"/>
        </w:rPr>
        <w:t>by undercutting archaic religion</w:t>
      </w:r>
      <w:r w:rsidRPr="00227462">
        <w:rPr>
          <w:rStyle w:val="StyleUnderline"/>
        </w:rPr>
        <w:t xml:space="preserve"> and its sacrificial system, the Gospel increasingly deprives homo religious</w:t>
      </w:r>
      <w:r w:rsidRPr="00227462">
        <w:rPr>
          <w:sz w:val="16"/>
        </w:rPr>
        <w:t xml:space="preserve"> (as he strangely remains) </w:t>
      </w:r>
      <w:r w:rsidRPr="00227462">
        <w:rPr>
          <w:rStyle w:val="StyleUnderline"/>
        </w:rPr>
        <w:t>of his aboriginal failsafe mechanism against catastrophe</w:t>
      </w:r>
      <w:r w:rsidRPr="00227462">
        <w:rPr>
          <w:sz w:val="16"/>
        </w:rPr>
        <w:t xml:space="preserve"> (see PH: 335–342). As Prometheans unloosed</w:t>
      </w:r>
      <w:r w:rsidRPr="00227462">
        <w:rPr>
          <w:rStyle w:val="StyleUnderline"/>
        </w:rPr>
        <w:t xml:space="preserve">, </w:t>
      </w:r>
      <w:r w:rsidRPr="00972297">
        <w:rPr>
          <w:rStyle w:val="StyleUnderline"/>
          <w:highlight w:val="yellow"/>
        </w:rPr>
        <w:t>we fear for</w:t>
      </w:r>
      <w:r w:rsidRPr="00227462">
        <w:rPr>
          <w:rStyle w:val="StyleUnderline"/>
        </w:rPr>
        <w:t xml:space="preserve"> our </w:t>
      </w:r>
      <w:r w:rsidRPr="00972297">
        <w:rPr>
          <w:rStyle w:val="StyleUnderline"/>
          <w:highlight w:val="yellow"/>
        </w:rPr>
        <w:t>survival</w:t>
      </w:r>
      <w:r w:rsidRPr="00227462">
        <w:rPr>
          <w:rStyle w:val="StyleUnderline"/>
        </w:rPr>
        <w:t xml:space="preserve">; </w:t>
      </w:r>
      <w:r w:rsidRPr="00972297">
        <w:rPr>
          <w:rStyle w:val="StyleUnderline"/>
          <w:highlight w:val="yellow"/>
        </w:rPr>
        <w:t>but</w:t>
      </w:r>
      <w:r w:rsidRPr="00227462">
        <w:rPr>
          <w:rStyle w:val="StyleUnderline"/>
        </w:rPr>
        <w:t xml:space="preserve"> as a species still caught in the travail of conversion and birthing, we </w:t>
      </w:r>
      <w:r w:rsidRPr="00972297">
        <w:rPr>
          <w:rStyle w:val="StyleUnderline"/>
          <w:highlight w:val="yellow"/>
        </w:rPr>
        <w:t>have a scant notion</w:t>
      </w:r>
      <w:r w:rsidRPr="00227462">
        <w:rPr>
          <w:rStyle w:val="StyleUnderline"/>
        </w:rPr>
        <w:t xml:space="preserve"> of, </w:t>
      </w:r>
      <w:r w:rsidRPr="00972297">
        <w:rPr>
          <w:rStyle w:val="StyleUnderline"/>
          <w:highlight w:val="yellow"/>
        </w:rPr>
        <w:t xml:space="preserve">or care for the salvation prepared by our </w:t>
      </w:r>
      <w:r w:rsidRPr="00972297">
        <w:rPr>
          <w:rStyle w:val="Emphasis"/>
          <w:highlight w:val="yellow"/>
        </w:rPr>
        <w:t>Heavenly Father</w:t>
      </w:r>
      <w:r w:rsidRPr="00227462">
        <w:rPr>
          <w:sz w:val="16"/>
        </w:rPr>
        <w:t>, let alone trust or hope in that salvation (see EC: 234–238).</w:t>
      </w:r>
    </w:p>
    <w:p w14:paraId="79155ED2" w14:textId="77777777" w:rsidR="00792644" w:rsidRPr="00227462" w:rsidRDefault="00792644" w:rsidP="00792644">
      <w:pPr>
        <w:rPr>
          <w:sz w:val="16"/>
        </w:rPr>
      </w:pPr>
      <w:r w:rsidRPr="00227462">
        <w:rPr>
          <w:sz w:val="16"/>
        </w:rPr>
        <w:t xml:space="preserve">The result is that </w:t>
      </w:r>
      <w:r w:rsidRPr="00972297">
        <w:rPr>
          <w:rStyle w:val="StyleUnderline"/>
          <w:highlight w:val="yellow"/>
        </w:rPr>
        <w:t>apocalypse in its archaic definition</w:t>
      </w:r>
      <w:r w:rsidRPr="00227462">
        <w:rPr>
          <w:sz w:val="16"/>
        </w:rPr>
        <w:t xml:space="preserve">, beloved of tabloid newspapers (‘paroxysmal and terminal catastrophe’) </w:t>
      </w:r>
      <w:r w:rsidRPr="00972297">
        <w:rPr>
          <w:rStyle w:val="StyleUnderline"/>
          <w:highlight w:val="yellow"/>
        </w:rPr>
        <w:t>looms large in</w:t>
      </w:r>
      <w:r w:rsidRPr="00227462">
        <w:rPr>
          <w:sz w:val="16"/>
        </w:rPr>
        <w:t xml:space="preserve"> the many self-generated, </w:t>
      </w:r>
      <w:r w:rsidRPr="00972297">
        <w:rPr>
          <w:rStyle w:val="StyleUnderline"/>
          <w:highlight w:val="yellow"/>
        </w:rPr>
        <w:t>end-of-the-world scenarios</w:t>
      </w:r>
      <w:r w:rsidRPr="00227462">
        <w:rPr>
          <w:rStyle w:val="StyleUnderline"/>
        </w:rPr>
        <w:t xml:space="preserve"> that haunt us: </w:t>
      </w:r>
      <w:r w:rsidRPr="00972297">
        <w:rPr>
          <w:rStyle w:val="Emphasis"/>
          <w:highlight w:val="yellow"/>
        </w:rPr>
        <w:t>nuclear war</w:t>
      </w:r>
      <w:r w:rsidRPr="00227462">
        <w:rPr>
          <w:rStyle w:val="StyleUnderline"/>
        </w:rPr>
        <w:t xml:space="preserve">; the </w:t>
      </w:r>
      <w:r w:rsidRPr="00972297">
        <w:rPr>
          <w:rStyle w:val="Emphasis"/>
          <w:highlight w:val="yellow"/>
        </w:rPr>
        <w:t>ecological crisis</w:t>
      </w:r>
      <w:r w:rsidRPr="00227462">
        <w:rPr>
          <w:rStyle w:val="StyleUnderline"/>
        </w:rPr>
        <w:t xml:space="preserve">; the clash of civilizations; wars between haves and have-nots; </w:t>
      </w:r>
      <w:r w:rsidRPr="00972297">
        <w:rPr>
          <w:rStyle w:val="Emphasis"/>
          <w:highlight w:val="yellow"/>
        </w:rPr>
        <w:t>rivalries</w:t>
      </w:r>
      <w:r w:rsidRPr="00972297">
        <w:rPr>
          <w:rStyle w:val="StyleUnderline"/>
          <w:highlight w:val="yellow"/>
        </w:rPr>
        <w:t xml:space="preserve"> of </w:t>
      </w:r>
      <w:r w:rsidRPr="00972297">
        <w:rPr>
          <w:rStyle w:val="Emphasis"/>
          <w:highlight w:val="yellow"/>
        </w:rPr>
        <w:t>regional superpower</w:t>
      </w:r>
      <w:r w:rsidRPr="00227462">
        <w:rPr>
          <w:rStyle w:val="StyleUnderline"/>
        </w:rPr>
        <w:t xml:space="preserve"> blocks </w:t>
      </w:r>
      <w:r w:rsidRPr="00972297">
        <w:rPr>
          <w:rStyle w:val="StyleUnderline"/>
          <w:highlight w:val="yellow"/>
        </w:rPr>
        <w:t>vying for</w:t>
      </w:r>
      <w:r w:rsidRPr="00227462">
        <w:rPr>
          <w:rStyle w:val="StyleUnderline"/>
        </w:rPr>
        <w:t xml:space="preserve"> the limited </w:t>
      </w:r>
      <w:r w:rsidRPr="00972297">
        <w:rPr>
          <w:rStyle w:val="StyleUnderline"/>
          <w:highlight w:val="yellow"/>
        </w:rPr>
        <w:t>resources</w:t>
      </w:r>
      <w:r w:rsidRPr="00227462">
        <w:rPr>
          <w:rStyle w:val="StyleUnderline"/>
        </w:rPr>
        <w:t xml:space="preserve"> of an ever more globalized world</w:t>
      </w:r>
      <w:r w:rsidRPr="00227462">
        <w:rPr>
          <w:sz w:val="16"/>
        </w:rPr>
        <w:t>. As Girard states,</w:t>
      </w:r>
    </w:p>
    <w:p w14:paraId="43E39BB8" w14:textId="77777777" w:rsidR="00792644" w:rsidRPr="00227462" w:rsidRDefault="00792644" w:rsidP="00792644">
      <w:pPr>
        <w:rPr>
          <w:sz w:val="16"/>
        </w:rPr>
      </w:pPr>
      <w:r w:rsidRPr="00227462">
        <w:rPr>
          <w:rStyle w:val="StyleUnderline"/>
        </w:rPr>
        <w:t>Our impression of moving into a trap we have set for ourselves will become more acute</w:t>
      </w:r>
      <w:r w:rsidRPr="00227462">
        <w:rPr>
          <w:sz w:val="16"/>
        </w:rPr>
        <w:t xml:space="preserve">. The whole of </w:t>
      </w:r>
      <w:r w:rsidRPr="00972297">
        <w:rPr>
          <w:rStyle w:val="StyleUnderline"/>
          <w:highlight w:val="yellow"/>
        </w:rPr>
        <w:t>humanity is</w:t>
      </w:r>
      <w:r w:rsidRPr="00227462">
        <w:rPr>
          <w:rStyle w:val="StyleUnderline"/>
        </w:rPr>
        <w:t xml:space="preserve"> already </w:t>
      </w:r>
      <w:r w:rsidRPr="00972297">
        <w:rPr>
          <w:rStyle w:val="StyleUnderline"/>
          <w:highlight w:val="yellow"/>
        </w:rPr>
        <w:t>confronted with a</w:t>
      </w:r>
      <w:r w:rsidRPr="00227462">
        <w:rPr>
          <w:rStyle w:val="StyleUnderline"/>
        </w:rPr>
        <w:t xml:space="preserve">n ineluctable </w:t>
      </w:r>
      <w:r w:rsidRPr="00972297">
        <w:rPr>
          <w:rStyle w:val="StyleUnderline"/>
          <w:highlight w:val="yellow"/>
        </w:rPr>
        <w:t>dilemma: human beings must become reconciled without the aid of</w:t>
      </w:r>
      <w:r w:rsidRPr="00227462">
        <w:rPr>
          <w:rStyle w:val="StyleUnderline"/>
        </w:rPr>
        <w:t xml:space="preserve"> [archaic] </w:t>
      </w:r>
      <w:r w:rsidRPr="00972297">
        <w:rPr>
          <w:rStyle w:val="StyleUnderline"/>
          <w:highlight w:val="yellow"/>
        </w:rPr>
        <w:t>sacrificial intermediaries or resign themselves to</w:t>
      </w:r>
      <w:r w:rsidRPr="00227462">
        <w:rPr>
          <w:rStyle w:val="StyleUnderline"/>
        </w:rPr>
        <w:t xml:space="preserve"> the </w:t>
      </w:r>
      <w:r w:rsidRPr="00972297">
        <w:rPr>
          <w:rStyle w:val="Emphasis"/>
          <w:highlight w:val="yellow"/>
        </w:rPr>
        <w:t>imminent extinction</w:t>
      </w:r>
      <w:r w:rsidRPr="00227462">
        <w:rPr>
          <w:rStyle w:val="StyleUnderline"/>
        </w:rPr>
        <w:t xml:space="preserve"> of humanity</w:t>
      </w:r>
      <w:r w:rsidRPr="00227462">
        <w:rPr>
          <w:sz w:val="16"/>
        </w:rPr>
        <w:t>. (TH: 136; see also: PH: 353–386, 403–420; Antonello and Gifford 2015a)</w:t>
      </w:r>
    </w:p>
    <w:p w14:paraId="0DD9BE62" w14:textId="77777777" w:rsidR="00792644" w:rsidRPr="00227462" w:rsidRDefault="00792644" w:rsidP="00792644">
      <w:pPr>
        <w:rPr>
          <w:sz w:val="16"/>
        </w:rPr>
      </w:pPr>
      <w:r w:rsidRPr="00227462">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227462">
        <w:rPr>
          <w:rStyle w:val="StyleUnderline"/>
        </w:rPr>
        <w:t>developments emphasize the relevance of the mini-apocalypses of the Synoptic Gospels; and they point to the Christian counter-motif of an unveiling of the ultimate Kingdom-that-comes</w:t>
      </w:r>
      <w:r w:rsidRPr="00227462">
        <w:rPr>
          <w:sz w:val="16"/>
        </w:rPr>
        <w:t>:</w:t>
      </w:r>
    </w:p>
    <w:p w14:paraId="75697596" w14:textId="77777777" w:rsidR="00792644" w:rsidRDefault="00792644" w:rsidP="00792644">
      <w:pPr>
        <w:rPr>
          <w:sz w:val="16"/>
        </w:rPr>
      </w:pPr>
      <w:r w:rsidRPr="00227462">
        <w:rPr>
          <w:sz w:val="16"/>
        </w:rPr>
        <w:t xml:space="preserve">The apocalyptic spirit [...] can make sense of the trend towards the worst only from within the framework of a very profound hope. However, that </w:t>
      </w:r>
      <w:r w:rsidRPr="00227462">
        <w:rPr>
          <w:rStyle w:val="StyleUnderline"/>
        </w:rPr>
        <w:t>hope cannot do without eschatology</w:t>
      </w:r>
      <w:r w:rsidRPr="00227462">
        <w:rPr>
          <w:sz w:val="16"/>
        </w:rPr>
        <w:t xml:space="preserve">. </w:t>
      </w:r>
      <w:r w:rsidRPr="00227462">
        <w:rPr>
          <w:rStyle w:val="StyleUnderline"/>
        </w:rPr>
        <w:t>Identifying the dangerous emergence of the principle of reciprocity and showing it at work in history should be the rule of all apologetics.</w:t>
      </w:r>
      <w:r w:rsidRPr="00227462">
        <w:rPr>
          <w:sz w:val="16"/>
        </w:rPr>
        <w:t xml:space="preserve"> (BE: 113)</w:t>
      </w:r>
    </w:p>
    <w:p w14:paraId="69D10056" w14:textId="77777777" w:rsidR="00792644" w:rsidRDefault="00792644" w:rsidP="00792644">
      <w:pPr>
        <w:pStyle w:val="Heading4"/>
      </w:pPr>
      <w:r>
        <w:t xml:space="preserve">The alternative is a counter-performance </w:t>
      </w:r>
      <w:r w:rsidRPr="008256CD">
        <w:rPr>
          <w:b w:val="0"/>
          <w:bCs/>
          <w:sz w:val="18"/>
          <w:szCs w:val="14"/>
        </w:rPr>
        <w:t>(not in the definition of performance as debate understands it)</w:t>
      </w:r>
      <w:r w:rsidRPr="008256CD">
        <w:rPr>
          <w:sz w:val="18"/>
          <w:szCs w:val="14"/>
        </w:rPr>
        <w:t xml:space="preserve"> </w:t>
      </w:r>
      <w:r>
        <w:t xml:space="preserve">of politics centered in and throughout the Kingdom of God. This enables an overcoming of violence through engagement with others.  </w:t>
      </w:r>
    </w:p>
    <w:p w14:paraId="1206E565" w14:textId="77777777" w:rsidR="00792644" w:rsidRPr="008256CD" w:rsidRDefault="00792644" w:rsidP="00792644">
      <w:r w:rsidRPr="008256CD">
        <w:rPr>
          <w:rStyle w:val="Style13ptBold"/>
        </w:rPr>
        <w:t>Colborne 13</w:t>
      </w:r>
      <w:r w:rsidRPr="008256CD">
        <w:t xml:space="preserve"> - Nathan Colborne 01-01-2013 (Nathan Colborne is assistant professor of religions and cultures, Nipissing University. "Violence and Resistance: Towards a Politics without a Scapegoat" Published by the University of Toronto Press. Accessed 02-17-2025. DOI: https://doi.org/10.3138/tjt.29.1.111) //MSUCB</w:t>
      </w:r>
    </w:p>
    <w:p w14:paraId="2D9B1ABA" w14:textId="77777777" w:rsidR="00792644" w:rsidRPr="008256CD" w:rsidRDefault="00792644" w:rsidP="00792644">
      <w:pPr>
        <w:rPr>
          <w:sz w:val="16"/>
        </w:rPr>
      </w:pPr>
      <w:r w:rsidRPr="00972297">
        <w:rPr>
          <w:rStyle w:val="StyleUnderline"/>
          <w:highlight w:val="yellow"/>
        </w:rPr>
        <w:t>The Kingdom of God</w:t>
      </w:r>
      <w:r w:rsidRPr="008D2ABF">
        <w:rPr>
          <w:rStyle w:val="StyleUnderline"/>
        </w:rPr>
        <w:t xml:space="preserve"> then </w:t>
      </w:r>
      <w:r w:rsidRPr="00972297">
        <w:rPr>
          <w:rStyle w:val="StyleUnderline"/>
          <w:highlight w:val="yellow"/>
        </w:rPr>
        <w:t>is not</w:t>
      </w:r>
      <w:r w:rsidRPr="008D2ABF">
        <w:rPr>
          <w:rStyle w:val="StyleUnderline"/>
        </w:rPr>
        <w:t xml:space="preserve"> primarily </w:t>
      </w:r>
      <w:r w:rsidRPr="00972297">
        <w:rPr>
          <w:rStyle w:val="StyleUnderline"/>
          <w:highlight w:val="yellow"/>
        </w:rPr>
        <w:t>a</w:t>
      </w:r>
      <w:r w:rsidRPr="008D2ABF">
        <w:rPr>
          <w:rStyle w:val="StyleUnderline"/>
        </w:rPr>
        <w:t xml:space="preserve"> particular </w:t>
      </w:r>
      <w:r w:rsidRPr="00972297">
        <w:rPr>
          <w:rStyle w:val="StyleUnderline"/>
          <w:highlight w:val="yellow"/>
        </w:rPr>
        <w:t>group of people</w:t>
      </w:r>
      <w:r w:rsidRPr="008D2ABF">
        <w:rPr>
          <w:rStyle w:val="StyleUnderline"/>
        </w:rPr>
        <w:t xml:space="preserve"> like a church in the sociological sense of the word</w:t>
      </w:r>
      <w:r w:rsidRPr="008256CD">
        <w:rPr>
          <w:sz w:val="16"/>
        </w:rPr>
        <w:t xml:space="preserve">. Nor is it a purely ‘‘spiritual’’ realm that allows one to leap out of the immanent political world and escape from the messiness of political engagement. Instead, </w:t>
      </w:r>
      <w:r w:rsidRPr="008D2ABF">
        <w:rPr>
          <w:rStyle w:val="StyleUnderline"/>
        </w:rPr>
        <w:t xml:space="preserve">Cavanaugh understands </w:t>
      </w:r>
      <w:r w:rsidRPr="00972297">
        <w:rPr>
          <w:rStyle w:val="StyleUnderline"/>
          <w:highlight w:val="yellow"/>
        </w:rPr>
        <w:t>it</w:t>
      </w:r>
      <w:r w:rsidRPr="008D2ABF">
        <w:rPr>
          <w:rStyle w:val="StyleUnderline"/>
        </w:rPr>
        <w:t xml:space="preserve"> a</w:t>
      </w:r>
      <w:r w:rsidRPr="00972297">
        <w:rPr>
          <w:rStyle w:val="StyleUnderline"/>
          <w:highlight w:val="yellow"/>
        </w:rPr>
        <w:t>s a performance</w:t>
      </w:r>
      <w:r w:rsidRPr="008D2ABF">
        <w:rPr>
          <w:rStyle w:val="StyleUnderline"/>
        </w:rPr>
        <w:t xml:space="preserve"> and one </w:t>
      </w:r>
      <w:r w:rsidRPr="00972297">
        <w:rPr>
          <w:rStyle w:val="StyleUnderline"/>
          <w:highlight w:val="yellow"/>
        </w:rPr>
        <w:t>that</w:t>
      </w:r>
      <w:r w:rsidRPr="008D2ABF">
        <w:rPr>
          <w:rStyle w:val="StyleUnderline"/>
        </w:rPr>
        <w:t xml:space="preserve"> critically </w:t>
      </w:r>
      <w:r w:rsidRPr="00972297">
        <w:rPr>
          <w:rStyle w:val="StyleUnderline"/>
          <w:highlight w:val="yellow"/>
        </w:rPr>
        <w:t>engages with alternative performances</w:t>
      </w:r>
      <w:r w:rsidRPr="008256CD">
        <w:rPr>
          <w:sz w:val="16"/>
        </w:rPr>
        <w:t xml:space="preserve">. Rather than seeing the rule of the Kingdom of God as inhabiting a space separate from the political sphere of the state or seeing it as necessarily finding a place to inhabit within the state, </w:t>
      </w:r>
      <w:r w:rsidRPr="008D2ABF">
        <w:rPr>
          <w:rStyle w:val="StyleUnderline"/>
        </w:rPr>
        <w:t xml:space="preserve">Cavanaugh understands </w:t>
      </w:r>
      <w:r w:rsidRPr="00972297">
        <w:rPr>
          <w:rStyle w:val="StyleUnderline"/>
          <w:highlight w:val="yellow"/>
        </w:rPr>
        <w:t>it</w:t>
      </w:r>
      <w:r w:rsidRPr="008D2ABF">
        <w:rPr>
          <w:rStyle w:val="StyleUnderline"/>
        </w:rPr>
        <w:t xml:space="preserve"> a</w:t>
      </w:r>
      <w:r w:rsidRPr="00972297">
        <w:rPr>
          <w:rStyle w:val="StyleUnderline"/>
          <w:highlight w:val="yellow"/>
        </w:rPr>
        <w:t>s embodying an alternative</w:t>
      </w:r>
      <w:r w:rsidRPr="008D2ABF">
        <w:rPr>
          <w:rStyle w:val="StyleUnderline"/>
        </w:rPr>
        <w:t xml:space="preserve"> practice and, therefore, a counter-performance </w:t>
      </w:r>
      <w:r w:rsidRPr="00972297">
        <w:rPr>
          <w:rStyle w:val="StyleUnderline"/>
          <w:highlight w:val="yellow"/>
        </w:rPr>
        <w:t>to the rituals</w:t>
      </w:r>
      <w:r w:rsidRPr="008D2ABF">
        <w:rPr>
          <w:rStyle w:val="StyleUnderline"/>
        </w:rPr>
        <w:t xml:space="preserve"> and allegiances </w:t>
      </w:r>
      <w:r w:rsidRPr="00972297">
        <w:rPr>
          <w:rStyle w:val="StyleUnderline"/>
          <w:highlight w:val="yellow"/>
        </w:rPr>
        <w:t>of the</w:t>
      </w:r>
      <w:r w:rsidRPr="008D2ABF">
        <w:rPr>
          <w:rStyle w:val="StyleUnderline"/>
        </w:rPr>
        <w:t xml:space="preserve"> modern </w:t>
      </w:r>
      <w:r w:rsidRPr="00972297">
        <w:rPr>
          <w:rStyle w:val="StyleUnderline"/>
          <w:highlight w:val="yellow"/>
        </w:rPr>
        <w:t>state</w:t>
      </w:r>
      <w:r w:rsidRPr="008D2ABF">
        <w:rPr>
          <w:rStyle w:val="StyleUnderline"/>
        </w:rPr>
        <w:t>.</w:t>
      </w:r>
      <w:r w:rsidRPr="008256CD">
        <w:rPr>
          <w:sz w:val="16"/>
        </w:rPr>
        <w:t xml:space="preserve"> He sees the Kingdom of God and the modern liberal state as two performances contesting the same goods and the same props but directing them toward fundamentally different ends.17</w:t>
      </w:r>
    </w:p>
    <w:p w14:paraId="325D0C8A" w14:textId="77777777" w:rsidR="00792644" w:rsidRPr="008256CD" w:rsidRDefault="00792644" w:rsidP="00792644">
      <w:pPr>
        <w:rPr>
          <w:sz w:val="16"/>
        </w:rPr>
      </w:pPr>
      <w:r w:rsidRPr="008256CD">
        <w:rPr>
          <w:sz w:val="16"/>
        </w:rPr>
        <w:t>The Kingdom of God and the Refusal of Violence</w:t>
      </w:r>
    </w:p>
    <w:p w14:paraId="36B6E219" w14:textId="77777777" w:rsidR="00792644" w:rsidRPr="008256CD" w:rsidRDefault="00792644" w:rsidP="00792644">
      <w:pPr>
        <w:rPr>
          <w:sz w:val="16"/>
        </w:rPr>
      </w:pPr>
      <w:r w:rsidRPr="008256CD">
        <w:rPr>
          <w:sz w:val="16"/>
        </w:rPr>
        <w:t xml:space="preserve">But </w:t>
      </w:r>
      <w:r w:rsidRPr="008D2ABF">
        <w:rPr>
          <w:rStyle w:val="StyleUnderline"/>
        </w:rPr>
        <w:t xml:space="preserve">how does </w:t>
      </w:r>
      <w:r w:rsidRPr="00972297">
        <w:rPr>
          <w:rStyle w:val="StyleUnderline"/>
          <w:highlight w:val="yellow"/>
        </w:rPr>
        <w:t>this understanding</w:t>
      </w:r>
      <w:r w:rsidRPr="008D2ABF">
        <w:rPr>
          <w:rStyle w:val="StyleUnderline"/>
        </w:rPr>
        <w:t xml:space="preserve"> of the relationship between the Kingdom of God and the realm of modern politics </w:t>
      </w:r>
      <w:r w:rsidRPr="00972297">
        <w:rPr>
          <w:rStyle w:val="StyleUnderline"/>
          <w:highlight w:val="yellow"/>
        </w:rPr>
        <w:t>help</w:t>
      </w:r>
      <w:r w:rsidRPr="008D2ABF">
        <w:rPr>
          <w:rStyle w:val="StyleUnderline"/>
        </w:rPr>
        <w:t xml:space="preserve"> u</w:t>
      </w:r>
      <w:r w:rsidRPr="00972297">
        <w:rPr>
          <w:rStyle w:val="StyleUnderline"/>
          <w:highlight w:val="yellow"/>
        </w:rPr>
        <w:t>s enact the refusal of violence and</w:t>
      </w:r>
      <w:r w:rsidRPr="008D2ABF">
        <w:rPr>
          <w:rStyle w:val="StyleUnderline"/>
        </w:rPr>
        <w:t xml:space="preserve"> the </w:t>
      </w:r>
      <w:r w:rsidRPr="00972297">
        <w:rPr>
          <w:rStyle w:val="StyleUnderline"/>
          <w:highlight w:val="yellow"/>
        </w:rPr>
        <w:t>overcoming of the scapegoat mechanism</w:t>
      </w:r>
      <w:r w:rsidRPr="008D2ABF">
        <w:rPr>
          <w:rStyle w:val="StyleUnderline"/>
        </w:rPr>
        <w:t xml:space="preserve"> without founding a structural solution to violence that cannot help but recapitulate its problem</w:t>
      </w:r>
      <w:r w:rsidRPr="008256CD">
        <w:rPr>
          <w:sz w:val="16"/>
        </w:rPr>
        <w:t xml:space="preserve">s? For one thing, </w:t>
      </w:r>
      <w:r w:rsidRPr="00972297">
        <w:rPr>
          <w:rStyle w:val="StyleUnderline"/>
          <w:highlight w:val="yellow"/>
        </w:rPr>
        <w:t>conceiving of politics as performance</w:t>
      </w:r>
      <w:r w:rsidRPr="008D2ABF">
        <w:rPr>
          <w:rStyle w:val="StyleUnderline"/>
        </w:rPr>
        <w:t xml:space="preserve"> rather than institutional structure </w:t>
      </w:r>
      <w:r w:rsidRPr="00972297">
        <w:rPr>
          <w:rStyle w:val="StyleUnderline"/>
          <w:highlight w:val="yellow"/>
        </w:rPr>
        <w:t>allows us to maintain</w:t>
      </w:r>
      <w:r w:rsidRPr="008D2ABF">
        <w:rPr>
          <w:rStyle w:val="StyleUnderline"/>
        </w:rPr>
        <w:t xml:space="preserve"> a </w:t>
      </w:r>
      <w:r w:rsidRPr="00972297">
        <w:rPr>
          <w:rStyle w:val="StyleUnderline"/>
          <w:highlight w:val="yellow"/>
        </w:rPr>
        <w:t>focus on the subject and</w:t>
      </w:r>
      <w:r w:rsidRPr="008D2ABF">
        <w:rPr>
          <w:rStyle w:val="StyleUnderline"/>
        </w:rPr>
        <w:t xml:space="preserve"> the subject’s </w:t>
      </w:r>
      <w:r w:rsidRPr="00972297">
        <w:rPr>
          <w:rStyle w:val="StyleUnderline"/>
          <w:highlight w:val="yellow"/>
        </w:rPr>
        <w:t>desires, the root of</w:t>
      </w:r>
      <w:r w:rsidRPr="008D2ABF">
        <w:rPr>
          <w:rStyle w:val="StyleUnderline"/>
        </w:rPr>
        <w:t xml:space="preserve"> the problem of </w:t>
      </w:r>
      <w:r w:rsidRPr="00972297">
        <w:rPr>
          <w:rStyle w:val="StyleUnderline"/>
          <w:highlight w:val="yellow"/>
        </w:rPr>
        <w:t>violence</w:t>
      </w:r>
      <w:r w:rsidRPr="008D2ABF">
        <w:rPr>
          <w:rStyle w:val="StyleUnderline"/>
        </w:rPr>
        <w:t xml:space="preserve"> according to Girard</w:t>
      </w:r>
      <w:r w:rsidRPr="008256CD">
        <w:rPr>
          <w:sz w:val="16"/>
        </w:rPr>
        <w:t xml:space="preserve">. No institutional reforms can adequately address a violence impelled by the spiral of mimetic desire, and </w:t>
      </w:r>
      <w:r w:rsidRPr="0089335D">
        <w:rPr>
          <w:rStyle w:val="StyleUnderline"/>
        </w:rPr>
        <w:t>Cavanaugh’s understanding</w:t>
      </w:r>
      <w:r w:rsidRPr="008D2ABF">
        <w:rPr>
          <w:rStyle w:val="StyleUnderline"/>
        </w:rPr>
        <w:t xml:space="preserve"> both </w:t>
      </w:r>
      <w:r w:rsidRPr="00972297">
        <w:rPr>
          <w:rStyle w:val="StyleUnderline"/>
          <w:highlight w:val="yellow"/>
        </w:rPr>
        <w:t>allows us to diagnose</w:t>
      </w:r>
      <w:r w:rsidRPr="008D2ABF">
        <w:rPr>
          <w:rStyle w:val="StyleUnderline"/>
        </w:rPr>
        <w:t xml:space="preserve"> more </w:t>
      </w:r>
      <w:r w:rsidRPr="00972297">
        <w:rPr>
          <w:rStyle w:val="StyleUnderline"/>
          <w:highlight w:val="yellow"/>
        </w:rPr>
        <w:t>accurately the causes of</w:t>
      </w:r>
      <w:r w:rsidRPr="008D2ABF">
        <w:rPr>
          <w:rStyle w:val="StyleUnderline"/>
        </w:rPr>
        <w:t xml:space="preserve"> political </w:t>
      </w:r>
      <w:r w:rsidRPr="00972297">
        <w:rPr>
          <w:rStyle w:val="StyleUnderline"/>
          <w:highlight w:val="yellow"/>
        </w:rPr>
        <w:t>violence and provides possibilities for the transformation</w:t>
      </w:r>
      <w:r w:rsidRPr="008D2ABF">
        <w:rPr>
          <w:rStyle w:val="StyleUnderline"/>
        </w:rPr>
        <w:t xml:space="preserve"> of these causes</w:t>
      </w:r>
      <w:r w:rsidRPr="008256CD">
        <w:rPr>
          <w:sz w:val="16"/>
        </w:rPr>
        <w:t>.</w:t>
      </w:r>
    </w:p>
    <w:p w14:paraId="210CBC5D" w14:textId="77777777" w:rsidR="00792644" w:rsidRPr="008256CD" w:rsidRDefault="00792644" w:rsidP="00792644">
      <w:pPr>
        <w:rPr>
          <w:sz w:val="16"/>
        </w:rPr>
      </w:pPr>
      <w:r w:rsidRPr="008256CD">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untouched the social and the social is the realm of the scapegoat mechanism. </w:t>
      </w:r>
      <w:r w:rsidRPr="008D2ABF">
        <w:rPr>
          <w:rStyle w:val="StyleUnderline"/>
        </w:rPr>
        <w:t xml:space="preserve">Understanding </w:t>
      </w:r>
      <w:r w:rsidRPr="00972297">
        <w:rPr>
          <w:rStyle w:val="StyleUnderline"/>
          <w:highlight w:val="yellow"/>
        </w:rPr>
        <w:t>this conversion</w:t>
      </w:r>
      <w:r w:rsidRPr="008D2ABF">
        <w:rPr>
          <w:rStyle w:val="StyleUnderline"/>
        </w:rPr>
        <w:t xml:space="preserve"> with Cavanaugh </w:t>
      </w:r>
      <w:r w:rsidRPr="00972297">
        <w:rPr>
          <w:rStyle w:val="StyleUnderline"/>
          <w:highlight w:val="yellow"/>
        </w:rPr>
        <w:t>as</w:t>
      </w:r>
      <w:r w:rsidRPr="008D2ABF">
        <w:rPr>
          <w:rStyle w:val="StyleUnderline"/>
        </w:rPr>
        <w:t xml:space="preserve"> a </w:t>
      </w:r>
      <w:r w:rsidRPr="00972297">
        <w:rPr>
          <w:rStyle w:val="StyleUnderline"/>
          <w:highlight w:val="yellow"/>
        </w:rPr>
        <w:t>performance</w:t>
      </w:r>
      <w:r w:rsidRPr="008256CD">
        <w:rPr>
          <w:sz w:val="16"/>
        </w:rPr>
        <w:t xml:space="preserve">, however, </w:t>
      </w:r>
      <w:r w:rsidRPr="008D2ABF">
        <w:rPr>
          <w:rStyle w:val="StyleUnderline"/>
        </w:rPr>
        <w:t xml:space="preserve">rather than simply a private and inner spiritual experience </w:t>
      </w:r>
      <w:r w:rsidRPr="00972297">
        <w:rPr>
          <w:rStyle w:val="Emphasis"/>
          <w:highlight w:val="yellow"/>
        </w:rPr>
        <w:t>drives</w:t>
      </w:r>
      <w:r w:rsidRPr="00972297">
        <w:rPr>
          <w:rStyle w:val="StyleUnderline"/>
          <w:highlight w:val="yellow"/>
        </w:rPr>
        <w:t xml:space="preserve"> one </w:t>
      </w:r>
      <w:r w:rsidRPr="00972297">
        <w:rPr>
          <w:rStyle w:val="Emphasis"/>
          <w:highlight w:val="yellow"/>
        </w:rPr>
        <w:t>toward engagement</w:t>
      </w:r>
      <w:r w:rsidRPr="00972297">
        <w:rPr>
          <w:rStyle w:val="StyleUnderline"/>
          <w:highlight w:val="yellow"/>
        </w:rPr>
        <w:t xml:space="preserve"> with others that </w:t>
      </w:r>
      <w:r w:rsidRPr="00972297">
        <w:rPr>
          <w:rStyle w:val="Emphasis"/>
          <w:highlight w:val="yellow"/>
        </w:rPr>
        <w:t>transforms</w:t>
      </w:r>
      <w:r w:rsidRPr="00972297">
        <w:rPr>
          <w:rStyle w:val="StyleUnderline"/>
          <w:highlight w:val="yellow"/>
        </w:rPr>
        <w:t xml:space="preserve"> both one’s own </w:t>
      </w:r>
      <w:r w:rsidRPr="00972297">
        <w:rPr>
          <w:rStyle w:val="Emphasis"/>
          <w:highlight w:val="yellow"/>
        </w:rPr>
        <w:t>actions</w:t>
      </w:r>
      <w:r w:rsidRPr="00972297">
        <w:rPr>
          <w:rStyle w:val="StyleUnderline"/>
          <w:highlight w:val="yellow"/>
        </w:rPr>
        <w:t xml:space="preserve"> and the actions of others</w:t>
      </w:r>
      <w:r w:rsidRPr="008D2ABF">
        <w:rPr>
          <w:rStyle w:val="StyleUnderline"/>
        </w:rPr>
        <w:t>.</w:t>
      </w:r>
      <w:r w:rsidRPr="008256CD">
        <w:rPr>
          <w:sz w:val="16"/>
        </w:rPr>
        <w:t xml:space="preserve"> </w:t>
      </w:r>
      <w:r w:rsidRPr="00972297">
        <w:rPr>
          <w:rStyle w:val="StyleUnderline"/>
          <w:highlight w:val="yellow"/>
        </w:rPr>
        <w:t>This</w:t>
      </w:r>
      <w:r w:rsidRPr="008D2ABF">
        <w:rPr>
          <w:rStyle w:val="StyleUnderline"/>
        </w:rPr>
        <w:t xml:space="preserve"> engagement </w:t>
      </w:r>
      <w:r w:rsidRPr="00972297">
        <w:rPr>
          <w:rStyle w:val="StyleUnderline"/>
          <w:highlight w:val="yellow"/>
        </w:rPr>
        <w:t>requires</w:t>
      </w:r>
      <w:r w:rsidRPr="008D2ABF">
        <w:rPr>
          <w:rStyle w:val="StyleUnderline"/>
        </w:rPr>
        <w:t xml:space="preserve"> not simply that one can act according to the ‘‘script’’ of non-violence but </w:t>
      </w:r>
      <w:r w:rsidRPr="00972297">
        <w:rPr>
          <w:rStyle w:val="StyleUnderline"/>
          <w:highlight w:val="yellow"/>
        </w:rPr>
        <w:t>that one</w:t>
      </w:r>
      <w:r w:rsidRPr="008D2ABF">
        <w:rPr>
          <w:rStyle w:val="StyleUnderline"/>
        </w:rPr>
        <w:t xml:space="preserve"> have the capacity for </w:t>
      </w:r>
      <w:r w:rsidRPr="00972297">
        <w:rPr>
          <w:rStyle w:val="StyleUnderline"/>
          <w:highlight w:val="yellow"/>
        </w:rPr>
        <w:t>improvis</w:t>
      </w:r>
      <w:r w:rsidRPr="008D2ABF">
        <w:rPr>
          <w:rStyle w:val="StyleUnderline"/>
        </w:rPr>
        <w:t xml:space="preserve">ation </w:t>
      </w:r>
      <w:r w:rsidRPr="00972297">
        <w:rPr>
          <w:rStyle w:val="StyleUnderline"/>
          <w:highlight w:val="yellow"/>
        </w:rPr>
        <w:t>in</w:t>
      </w:r>
      <w:r w:rsidRPr="008D2ABF">
        <w:rPr>
          <w:rStyle w:val="StyleUnderline"/>
        </w:rPr>
        <w:t xml:space="preserve"> one’s </w:t>
      </w:r>
      <w:r w:rsidRPr="00972297">
        <w:rPr>
          <w:rStyle w:val="StyleUnderline"/>
          <w:highlight w:val="yellow"/>
        </w:rPr>
        <w:t>engagement with those who live according to other laws</w:t>
      </w:r>
      <w:r w:rsidRPr="008D2ABF">
        <w:rPr>
          <w:rStyle w:val="StyleUnderline"/>
        </w:rPr>
        <w:t xml:space="preserve"> and other narratives</w:t>
      </w:r>
      <w:r w:rsidRPr="008256CD">
        <w:rPr>
          <w:sz w:val="16"/>
        </w:rPr>
        <w:t>.18</w:t>
      </w:r>
    </w:p>
    <w:p w14:paraId="00A3091E" w14:textId="77777777" w:rsidR="00792644" w:rsidRPr="008256CD" w:rsidRDefault="00792644" w:rsidP="00792644">
      <w:pPr>
        <w:rPr>
          <w:sz w:val="16"/>
        </w:rPr>
      </w:pPr>
      <w:r w:rsidRPr="008256CD">
        <w:rPr>
          <w:sz w:val="16"/>
        </w:rPr>
        <w:t xml:space="preserve">For example, the roles we are accustomed to in the area of law and order are the society of innocents menaced by the criminal element but protected heroically by law enforcement officers. </w:t>
      </w:r>
      <w:r w:rsidRPr="008256CD">
        <w:rPr>
          <w:rStyle w:val="StyleUnderline"/>
        </w:rPr>
        <w:t>The famous image of the peaceful civil rights demonstrators being pummelled by water cannons is powerful, precisely because it problematizes these roles</w:t>
      </w:r>
      <w:r w:rsidRPr="008256CD">
        <w:rPr>
          <w:sz w:val="16"/>
        </w:rPr>
        <w:t xml:space="preserve">. The demonstrators refuse the role of the angry mob and therefore through their continued engagement with those they oppose transform their role from enforcer of the law into unjust oppressor. </w:t>
      </w:r>
      <w:r w:rsidRPr="00972297">
        <w:rPr>
          <w:rStyle w:val="StyleUnderline"/>
          <w:highlight w:val="yellow"/>
        </w:rPr>
        <w:t>The s</w:t>
      </w:r>
      <w:r w:rsidRPr="008256CD">
        <w:rPr>
          <w:rStyle w:val="StyleUnderline"/>
        </w:rPr>
        <w:t xml:space="preserve">tatus </w:t>
      </w:r>
      <w:r w:rsidRPr="00972297">
        <w:rPr>
          <w:rStyle w:val="StyleUnderline"/>
          <w:highlight w:val="yellow"/>
        </w:rPr>
        <w:t>quo is</w:t>
      </w:r>
      <w:r w:rsidRPr="008256CD">
        <w:rPr>
          <w:rStyle w:val="StyleUnderline"/>
        </w:rPr>
        <w:t xml:space="preserve"> revealed as </w:t>
      </w:r>
      <w:r w:rsidRPr="00972297">
        <w:rPr>
          <w:rStyle w:val="StyleUnderline"/>
          <w:highlight w:val="yellow"/>
        </w:rPr>
        <w:t>dependent on violence for</w:t>
      </w:r>
      <w:r w:rsidRPr="008256CD">
        <w:rPr>
          <w:rStyle w:val="StyleUnderline"/>
        </w:rPr>
        <w:t xml:space="preserve"> its </w:t>
      </w:r>
      <w:r w:rsidRPr="00972297">
        <w:rPr>
          <w:rStyle w:val="StyleUnderline"/>
          <w:highlight w:val="yellow"/>
        </w:rPr>
        <w:t>maintenance</w:t>
      </w:r>
      <w:r w:rsidRPr="008256CD">
        <w:rPr>
          <w:rStyle w:val="StyleUnderline"/>
        </w:rPr>
        <w:t xml:space="preserve">. But </w:t>
      </w:r>
      <w:r w:rsidRPr="00972297">
        <w:rPr>
          <w:rStyle w:val="StyleUnderline"/>
          <w:highlight w:val="yellow"/>
        </w:rPr>
        <w:t>the power of</w:t>
      </w:r>
      <w:r w:rsidRPr="008256CD">
        <w:rPr>
          <w:rStyle w:val="StyleUnderline"/>
        </w:rPr>
        <w:t xml:space="preserve"> these </w:t>
      </w:r>
      <w:r w:rsidRPr="00972297">
        <w:rPr>
          <w:rStyle w:val="StyleUnderline"/>
          <w:highlight w:val="yellow"/>
        </w:rPr>
        <w:t>acts</w:t>
      </w:r>
      <w:r w:rsidRPr="008256CD">
        <w:rPr>
          <w:rStyle w:val="StyleUnderline"/>
        </w:rPr>
        <w:t xml:space="preserve"> also </w:t>
      </w:r>
      <w:r w:rsidRPr="00972297">
        <w:rPr>
          <w:rStyle w:val="StyleUnderline"/>
          <w:highlight w:val="yellow"/>
        </w:rPr>
        <w:t>relies on the fact</w:t>
      </w:r>
      <w:r w:rsidRPr="008256CD">
        <w:rPr>
          <w:rStyle w:val="StyleUnderline"/>
        </w:rPr>
        <w:t xml:space="preserve"> that </w:t>
      </w:r>
      <w:r w:rsidRPr="00972297">
        <w:rPr>
          <w:rStyle w:val="StyleUnderline"/>
          <w:highlight w:val="yellow"/>
        </w:rPr>
        <w:t>they offer</w:t>
      </w:r>
      <w:r w:rsidRPr="008256CD">
        <w:rPr>
          <w:rStyle w:val="StyleUnderline"/>
        </w:rPr>
        <w:t xml:space="preserve"> to the other the possibility of peaceful </w:t>
      </w:r>
      <w:r w:rsidRPr="00972297">
        <w:rPr>
          <w:rStyle w:val="StyleUnderline"/>
          <w:highlight w:val="yellow"/>
        </w:rPr>
        <w:t>engagement</w:t>
      </w:r>
      <w:r w:rsidRPr="008256CD">
        <w:rPr>
          <w:sz w:val="16"/>
        </w:rPr>
        <w:t xml:space="preserve">. Those in the opposing roles are always able to turn off their water cannons and thereby refuse their role of unjust oppressor. </w:t>
      </w:r>
      <w:r w:rsidRPr="00972297">
        <w:rPr>
          <w:rStyle w:val="StyleUnderline"/>
          <w:highlight w:val="yellow"/>
        </w:rPr>
        <w:t>Engagement is</w:t>
      </w:r>
      <w:r w:rsidRPr="008256CD">
        <w:rPr>
          <w:rStyle w:val="StyleUnderline"/>
        </w:rPr>
        <w:t xml:space="preserve"> therefore </w:t>
      </w:r>
      <w:r w:rsidRPr="00972297">
        <w:rPr>
          <w:rStyle w:val="StyleUnderline"/>
          <w:highlight w:val="yellow"/>
        </w:rPr>
        <w:t>central to</w:t>
      </w:r>
      <w:r w:rsidRPr="008256CD">
        <w:rPr>
          <w:rStyle w:val="StyleUnderline"/>
        </w:rPr>
        <w:t xml:space="preserve"> the practice of </w:t>
      </w:r>
      <w:r w:rsidRPr="00972297">
        <w:rPr>
          <w:rStyle w:val="StyleUnderline"/>
          <w:highlight w:val="yellow"/>
        </w:rPr>
        <w:t>non-violence</w:t>
      </w:r>
      <w:r w:rsidRPr="008256CD">
        <w:rPr>
          <w:sz w:val="16"/>
        </w:rPr>
        <w:t xml:space="preserve">, although this does not mean that any specific practices of nonviolence can be identified unproblematically with the rule of the Kingdom of God that Girard evokes. </w:t>
      </w:r>
      <w:r w:rsidRPr="00972297">
        <w:rPr>
          <w:rStyle w:val="StyleUnderline"/>
          <w:highlight w:val="yellow"/>
        </w:rPr>
        <w:t xml:space="preserve">This will always be </w:t>
      </w:r>
      <w:r w:rsidRPr="00972297">
        <w:rPr>
          <w:rStyle w:val="Emphasis"/>
          <w:highlight w:val="yellow"/>
        </w:rPr>
        <w:t>determined by</w:t>
      </w:r>
      <w:r w:rsidRPr="00972297">
        <w:rPr>
          <w:rStyle w:val="StyleUnderline"/>
          <w:highlight w:val="yellow"/>
        </w:rPr>
        <w:t xml:space="preserve"> the </w:t>
      </w:r>
      <w:r w:rsidRPr="00972297">
        <w:rPr>
          <w:rStyle w:val="Emphasis"/>
          <w:highlight w:val="yellow"/>
        </w:rPr>
        <w:t>situation</w:t>
      </w:r>
      <w:r w:rsidRPr="00972297">
        <w:rPr>
          <w:rStyle w:val="StyleUnderline"/>
          <w:highlight w:val="yellow"/>
        </w:rPr>
        <w:t xml:space="preserve"> and</w:t>
      </w:r>
      <w:r w:rsidRPr="008256CD">
        <w:rPr>
          <w:rStyle w:val="StyleUnderline"/>
        </w:rPr>
        <w:t xml:space="preserve"> will </w:t>
      </w:r>
      <w:r w:rsidRPr="00972297">
        <w:rPr>
          <w:rStyle w:val="StyleUnderline"/>
          <w:highlight w:val="yellow"/>
        </w:rPr>
        <w:t xml:space="preserve">rely on the capacity of the non-violent to </w:t>
      </w:r>
      <w:r w:rsidRPr="00972297">
        <w:rPr>
          <w:rStyle w:val="Emphasis"/>
          <w:highlight w:val="yellow"/>
        </w:rPr>
        <w:t>improvise</w:t>
      </w:r>
      <w:r w:rsidRPr="00972297">
        <w:rPr>
          <w:rStyle w:val="StyleUnderline"/>
          <w:highlight w:val="yellow"/>
        </w:rPr>
        <w:t xml:space="preserve"> their </w:t>
      </w:r>
      <w:r w:rsidRPr="00972297">
        <w:rPr>
          <w:rStyle w:val="Emphasis"/>
          <w:highlight w:val="yellow"/>
        </w:rPr>
        <w:t>performance</w:t>
      </w:r>
      <w:r w:rsidRPr="008256CD">
        <w:rPr>
          <w:rStyle w:val="StyleUnderline"/>
        </w:rPr>
        <w:t xml:space="preserve"> in light of the acts and roles</w:t>
      </w:r>
      <w:r w:rsidRPr="008256CD">
        <w:rPr>
          <w:sz w:val="16"/>
        </w:rPr>
        <w:t>, the performances, of others.</w:t>
      </w:r>
    </w:p>
    <w:p w14:paraId="09A16266" w14:textId="77777777" w:rsidR="00792644" w:rsidRPr="008256CD" w:rsidRDefault="00792644" w:rsidP="00792644">
      <w:pPr>
        <w:rPr>
          <w:sz w:val="16"/>
        </w:rPr>
      </w:pPr>
      <w:r w:rsidRPr="008256CD">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defence of the victim has been embedded in Western culture. This tendency in Girard is in tension with his commitment to the rejection of a static, institutional escape from the scapegoat mechanism in favour of a moment-by-moment conversion. </w:t>
      </w:r>
      <w:r w:rsidRPr="008256CD">
        <w:rPr>
          <w:rStyle w:val="StyleUnderline"/>
        </w:rPr>
        <w:t>Cavanaugh’s envisioning of politics as a performance allows him to understand politics as embodied and concrete without making its particular practice in the West a final accomplishment</w:t>
      </w:r>
      <w:r w:rsidRPr="008256CD">
        <w:rPr>
          <w:sz w:val="16"/>
        </w:rPr>
        <w:t>.</w:t>
      </w:r>
    </w:p>
    <w:p w14:paraId="0F4893C3" w14:textId="77777777" w:rsidR="00792644" w:rsidRPr="008256CD" w:rsidRDefault="00792644" w:rsidP="00792644">
      <w:pPr>
        <w:rPr>
          <w:sz w:val="16"/>
        </w:rPr>
      </w:pPr>
      <w:r w:rsidRPr="008256CD">
        <w:rPr>
          <w:sz w:val="16"/>
        </w:rPr>
        <w:t>Pacifism in Girard and Cavanaugh</w:t>
      </w:r>
    </w:p>
    <w:p w14:paraId="6E59615D" w14:textId="77777777" w:rsidR="00792644" w:rsidRPr="008256CD" w:rsidRDefault="00792644" w:rsidP="00792644">
      <w:pPr>
        <w:rPr>
          <w:sz w:val="16"/>
        </w:rPr>
      </w:pPr>
      <w:r w:rsidRPr="008256CD">
        <w:rPr>
          <w:sz w:val="16"/>
        </w:rPr>
        <w:t>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a participation in the escalation of violence that characterizes the spiralling violence of the scapegoat mechanism. The paradox of pacifism, according to Girard, is that what looks like a rejection of violence hides a more profound violence that erupts when the pacifist is confronted by the warmonger.</w:t>
      </w:r>
    </w:p>
    <w:p w14:paraId="75F913D9" w14:textId="77777777" w:rsidR="00792644" w:rsidRPr="008256CD" w:rsidRDefault="00792644" w:rsidP="00792644">
      <w:pPr>
        <w:rPr>
          <w:sz w:val="16"/>
        </w:rPr>
      </w:pPr>
      <w:r w:rsidRPr="008256CD">
        <w:rPr>
          <w:sz w:val="16"/>
        </w:rPr>
        <w:t>Girard supports this analysis with an example that he takes from modern European history. He argues that the French in 1923 occupied the Ruhr in an attempt to maintain the peace that had followed the First World War. In this way, ‘‘they became warmongers out of pacifism.’’20 It was their commitment to peace that actually blinded them to the aggression they were exhibiting. Girard views pacifism as a commitment to outlaw war or to impose peace and sees, quite rightly, that this contains within it a profound capacity for a violence that cannot be constrained by respect for one’s adversary. If one party sees itself as offering the only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6F7B5301" w14:textId="77777777" w:rsidR="00792644" w:rsidRPr="008256CD" w:rsidRDefault="00792644" w:rsidP="00792644">
      <w:pPr>
        <w:rPr>
          <w:sz w:val="16"/>
        </w:rPr>
      </w:pPr>
      <w:r w:rsidRPr="008256CD">
        <w:rPr>
          <w:sz w:val="16"/>
        </w:rPr>
        <w:t>There are several reasons that Cavanaugh’s pacifism is not vulnerable to these criticisms, although even Cavanaugh’s brand of pacifism is always in danger of slipping into the ideological commitment that Girard condemns. Cavanaugh’s pacifism is neither passive nor quietist.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692C5235" w14:textId="77777777" w:rsidR="00792644" w:rsidRPr="008256CD" w:rsidRDefault="00792644" w:rsidP="00792644">
      <w:pPr>
        <w:rPr>
          <w:sz w:val="16"/>
        </w:rPr>
      </w:pPr>
      <w:r w:rsidRPr="008256CD">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645ABD67" w14:textId="77777777" w:rsidR="00792644" w:rsidRPr="008256CD" w:rsidRDefault="00792644" w:rsidP="00792644">
      <w:pPr>
        <w:rPr>
          <w:sz w:val="16"/>
        </w:rPr>
      </w:pPr>
      <w:r w:rsidRPr="008256CD">
        <w:rPr>
          <w:sz w:val="16"/>
        </w:rPr>
        <w:t>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a prior or originary violence. Violence is always justified in the mind of the one who inflicts it; it is always a response to unprovoked aggression. So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082105D1" w14:textId="77777777" w:rsidR="00792644" w:rsidRPr="008256CD" w:rsidRDefault="00792644" w:rsidP="00792644">
      <w:pPr>
        <w:rPr>
          <w:sz w:val="16"/>
        </w:rPr>
      </w:pPr>
      <w:r w:rsidRPr="008256CD">
        <w:rPr>
          <w:sz w:val="16"/>
        </w:rPr>
        <w:t>Conclusion: The Practice of Non-Violence</w:t>
      </w:r>
    </w:p>
    <w:p w14:paraId="75E8DDE4" w14:textId="77777777" w:rsidR="00792644" w:rsidRPr="008256CD" w:rsidRDefault="00792644" w:rsidP="00792644">
      <w:pPr>
        <w:rPr>
          <w:sz w:val="16"/>
        </w:rPr>
      </w:pPr>
      <w:r w:rsidRPr="008256CD">
        <w:rPr>
          <w:rStyle w:val="StyleUnderline"/>
        </w:rPr>
        <w:t>The possibility of overcoming violence is not simply in the hands of those who are able to manipulate political institutions or in the hands of those who promote particular policy alternatives</w:t>
      </w:r>
      <w:r w:rsidRPr="008256CD">
        <w:rPr>
          <w:sz w:val="16"/>
        </w:rPr>
        <w:t xml:space="preserve">. It may be that there is no ‘‘politics without a scapegoat,’’ as the unity of a political community may always depend on a simultaneous exclusion. Perhaps this is what Girard means by saying that </w:t>
      </w:r>
      <w:r w:rsidRPr="008256CD">
        <w:rPr>
          <w:rStyle w:val="StyleUnderline"/>
        </w:rPr>
        <w:t>the overcoming of violence is something that each individual must take up without reference to communal bonds</w:t>
      </w:r>
      <w:r w:rsidRPr="008256CD">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01957229" w14:textId="77777777" w:rsidR="00792644" w:rsidRPr="008256CD" w:rsidRDefault="00792644" w:rsidP="00792644">
      <w:pPr>
        <w:rPr>
          <w:sz w:val="16"/>
        </w:rPr>
      </w:pPr>
      <w:r w:rsidRPr="008256CD">
        <w:rPr>
          <w:rStyle w:val="StyleUnderline"/>
        </w:rPr>
        <w:t xml:space="preserve">The advantage of adding </w:t>
      </w:r>
      <w:r w:rsidRPr="00972297">
        <w:rPr>
          <w:rStyle w:val="StyleUnderline"/>
          <w:highlight w:val="yellow"/>
        </w:rPr>
        <w:t>this understanding of politics</w:t>
      </w:r>
      <w:r w:rsidRPr="008256CD">
        <w:rPr>
          <w:rStyle w:val="StyleUnderline"/>
        </w:rPr>
        <w:t xml:space="preserve"> to Girard’s thought is that it </w:t>
      </w:r>
      <w:r w:rsidRPr="00972297">
        <w:rPr>
          <w:rStyle w:val="StyleUnderline"/>
          <w:highlight w:val="yellow"/>
        </w:rPr>
        <w:t>recognizes the importance of practice as formative of the self and its desires</w:t>
      </w:r>
      <w:r w:rsidRPr="008256CD">
        <w:rPr>
          <w:sz w:val="16"/>
        </w:rPr>
        <w:t xml:space="preserve">. </w:t>
      </w:r>
      <w:r w:rsidRPr="00972297">
        <w:rPr>
          <w:rStyle w:val="StyleUnderline"/>
          <w:highlight w:val="yellow"/>
        </w:rPr>
        <w:t>It drives</w:t>
      </w:r>
      <w:r w:rsidRPr="008256CD">
        <w:rPr>
          <w:rStyle w:val="StyleUnderline"/>
        </w:rPr>
        <w:t xml:space="preserve"> one </w:t>
      </w:r>
      <w:r w:rsidRPr="00972297">
        <w:rPr>
          <w:rStyle w:val="StyleUnderline"/>
          <w:highlight w:val="yellow"/>
        </w:rPr>
        <w:t xml:space="preserve">toward </w:t>
      </w:r>
      <w:r w:rsidRPr="00972297">
        <w:rPr>
          <w:rStyle w:val="Emphasis"/>
          <w:highlight w:val="yellow"/>
        </w:rPr>
        <w:t>genuine engagement</w:t>
      </w:r>
      <w:r w:rsidRPr="008256CD">
        <w:rPr>
          <w:rStyle w:val="StyleUnderline"/>
        </w:rPr>
        <w:t xml:space="preserve"> with others </w:t>
      </w:r>
      <w:r w:rsidRPr="00972297">
        <w:rPr>
          <w:rStyle w:val="StyleUnderline"/>
          <w:highlight w:val="yellow"/>
        </w:rPr>
        <w:t xml:space="preserve">and finds the overcoming of violence in the </w:t>
      </w:r>
      <w:r w:rsidRPr="00972297">
        <w:rPr>
          <w:rStyle w:val="Emphasis"/>
          <w:highlight w:val="yellow"/>
        </w:rPr>
        <w:t>midst</w:t>
      </w:r>
      <w:r w:rsidRPr="00972297">
        <w:rPr>
          <w:rStyle w:val="StyleUnderline"/>
          <w:highlight w:val="yellow"/>
        </w:rPr>
        <w:t xml:space="preserve"> of this </w:t>
      </w:r>
      <w:r w:rsidRPr="00972297">
        <w:rPr>
          <w:rStyle w:val="Emphasis"/>
          <w:highlight w:val="yellow"/>
        </w:rPr>
        <w:t>engagement</w:t>
      </w:r>
      <w:r w:rsidRPr="008256CD">
        <w:rPr>
          <w:rStyle w:val="StyleUnderline"/>
        </w:rPr>
        <w:t xml:space="preserve"> </w:t>
      </w:r>
      <w:r w:rsidRPr="008256CD">
        <w:rPr>
          <w:rStyle w:val="Emphasis"/>
        </w:rPr>
        <w:t>instead</w:t>
      </w:r>
      <w:r w:rsidRPr="008256CD">
        <w:rPr>
          <w:rStyle w:val="StyleUnderline"/>
        </w:rPr>
        <w:t xml:space="preserve"> of </w:t>
      </w:r>
      <w:r w:rsidRPr="008256CD">
        <w:rPr>
          <w:rStyle w:val="Emphasis"/>
        </w:rPr>
        <w:t>apart</w:t>
      </w:r>
      <w:r w:rsidRPr="008256CD">
        <w:rPr>
          <w:rStyle w:val="StyleUnderline"/>
        </w:rPr>
        <w:t xml:space="preserve"> from it.</w:t>
      </w:r>
      <w:r w:rsidRPr="008256CD">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p>
    <w:bookmarkEnd w:id="2"/>
    <w:p w14:paraId="5D494BF6" w14:textId="77777777" w:rsidR="00792644" w:rsidRDefault="00792644" w:rsidP="00792644"/>
    <w:p w14:paraId="5FF3F7A1" w14:textId="77777777" w:rsidR="00792644" w:rsidRDefault="00792644" w:rsidP="00792644">
      <w:pPr>
        <w:pStyle w:val="Heading2"/>
      </w:pPr>
      <w:r>
        <w:t>ON</w:t>
      </w:r>
    </w:p>
    <w:p w14:paraId="2D6FC9EF" w14:textId="77777777" w:rsidR="00792644" w:rsidRDefault="00792644" w:rsidP="00792644">
      <w:pPr>
        <w:pStyle w:val="Heading4"/>
        <w:ind w:firstLine="360"/>
      </w:pPr>
      <w:r>
        <w:t>1---Vote neg on presumption, four warrants:</w:t>
      </w:r>
    </w:p>
    <w:p w14:paraId="34A2A5A0" w14:textId="77777777" w:rsidR="00792644" w:rsidRDefault="00792644" w:rsidP="00792644">
      <w:pPr>
        <w:pStyle w:val="Heading4"/>
        <w:numPr>
          <w:ilvl w:val="0"/>
          <w:numId w:val="16"/>
        </w:numPr>
        <w:tabs>
          <w:tab w:val="num" w:pos="360"/>
        </w:tabs>
        <w:ind w:left="0" w:firstLine="0"/>
      </w:pPr>
      <w:r w:rsidRPr="008C1D15">
        <w:rPr>
          <w:u w:val="single"/>
        </w:rPr>
        <w:t>Ballot</w:t>
      </w:r>
      <w:r>
        <w:t xml:space="preserve"> – even if they’re correct, there’s </w:t>
      </w:r>
      <w:r w:rsidRPr="008C1D15">
        <w:rPr>
          <w:u w:val="single"/>
        </w:rPr>
        <w:t>no reason</w:t>
      </w:r>
      <w:r>
        <w:t xml:space="preserve"> why the </w:t>
      </w:r>
      <w:r w:rsidRPr="008C1D15">
        <w:rPr>
          <w:u w:val="single"/>
        </w:rPr>
        <w:t>ballot is key</w:t>
      </w:r>
      <w:r>
        <w:t xml:space="preserve"> which proves you can </w:t>
      </w:r>
      <w:r w:rsidRPr="008C1D15">
        <w:rPr>
          <w:u w:val="single"/>
        </w:rPr>
        <w:t>vote neg</w:t>
      </w:r>
      <w:r>
        <w:t>.</w:t>
      </w:r>
    </w:p>
    <w:p w14:paraId="5EB8AFC2" w14:textId="77777777" w:rsidR="00792644" w:rsidRDefault="00792644" w:rsidP="00792644">
      <w:pPr>
        <w:pStyle w:val="Heading4"/>
        <w:numPr>
          <w:ilvl w:val="0"/>
          <w:numId w:val="16"/>
        </w:numPr>
        <w:tabs>
          <w:tab w:val="num" w:pos="360"/>
        </w:tabs>
        <w:ind w:left="0" w:firstLine="0"/>
      </w:pPr>
      <w:r w:rsidRPr="008C1D15">
        <w:rPr>
          <w:u w:val="single"/>
        </w:rPr>
        <w:t>Telos</w:t>
      </w:r>
      <w:r>
        <w:t xml:space="preserve"> – there’s no way to determine what the </w:t>
      </w:r>
      <w:r w:rsidRPr="008C1D15">
        <w:rPr>
          <w:u w:val="single"/>
        </w:rPr>
        <w:t>end point</w:t>
      </w:r>
      <w:r>
        <w:t xml:space="preserve"> of their method is or when we’ve performed [insert method here] enough – that creates </w:t>
      </w:r>
      <w:r w:rsidRPr="008C1D15">
        <w:rPr>
          <w:u w:val="single"/>
        </w:rPr>
        <w:t>exhaustion</w:t>
      </w:r>
      <w:r>
        <w:t xml:space="preserve"> and </w:t>
      </w:r>
      <w:r w:rsidRPr="008C1D15">
        <w:rPr>
          <w:u w:val="single"/>
        </w:rPr>
        <w:t>burnout</w:t>
      </w:r>
      <w:r>
        <w:t xml:space="preserve"> – </w:t>
      </w:r>
      <w:r w:rsidRPr="008C1D15">
        <w:rPr>
          <w:u w:val="single"/>
        </w:rPr>
        <w:t>turns case</w:t>
      </w:r>
      <w:r>
        <w:t>.</w:t>
      </w:r>
    </w:p>
    <w:p w14:paraId="6E3B8E00" w14:textId="77777777" w:rsidR="00792644" w:rsidRDefault="00792644" w:rsidP="00792644">
      <w:pPr>
        <w:pStyle w:val="Heading4"/>
        <w:numPr>
          <w:ilvl w:val="0"/>
          <w:numId w:val="16"/>
        </w:numPr>
        <w:tabs>
          <w:tab w:val="num" w:pos="360"/>
        </w:tabs>
        <w:ind w:left="0" w:firstLine="0"/>
      </w:pPr>
      <w:r w:rsidRPr="008C1D15">
        <w:rPr>
          <w:u w:val="single"/>
        </w:rPr>
        <w:t>Double Bind</w:t>
      </w:r>
      <w:r>
        <w:t xml:space="preserve"> – the aff conflates “</w:t>
      </w:r>
      <w:r w:rsidRPr="008C1D15">
        <w:rPr>
          <w:u w:val="single"/>
        </w:rPr>
        <w:t>new” scholarship</w:t>
      </w:r>
      <w:r>
        <w:t xml:space="preserve"> with </w:t>
      </w:r>
      <w:r w:rsidRPr="008C1D15">
        <w:rPr>
          <w:u w:val="single"/>
        </w:rPr>
        <w:t>praxis</w:t>
      </w:r>
      <w:r>
        <w:t xml:space="preserve">. Assuming the introduction of new knowledge is sufficient radical action is a form of </w:t>
      </w:r>
      <w:r w:rsidRPr="008C1D15">
        <w:rPr>
          <w:u w:val="single"/>
        </w:rPr>
        <w:t>arm-chair activism</w:t>
      </w:r>
      <w:r>
        <w:t xml:space="preserve"> that precludes doing the work. Or, their method has </w:t>
      </w:r>
      <w:r w:rsidRPr="008C1D15">
        <w:rPr>
          <w:u w:val="single"/>
        </w:rPr>
        <w:t>already been tried</w:t>
      </w:r>
      <w:r>
        <w:t xml:space="preserve"> which is proof it </w:t>
      </w:r>
      <w:r>
        <w:rPr>
          <w:u w:val="single"/>
        </w:rPr>
        <w:t>will be unsuccessful</w:t>
      </w:r>
      <w:r w:rsidRPr="008C1D15">
        <w:rPr>
          <w:u w:val="single"/>
        </w:rPr>
        <w:t>.</w:t>
      </w:r>
    </w:p>
    <w:p w14:paraId="7DC37EBF" w14:textId="77777777" w:rsidR="00792644" w:rsidRDefault="00792644" w:rsidP="00792644">
      <w:pPr>
        <w:pStyle w:val="Heading4"/>
        <w:numPr>
          <w:ilvl w:val="0"/>
          <w:numId w:val="16"/>
        </w:numPr>
        <w:tabs>
          <w:tab w:val="num" w:pos="360"/>
        </w:tabs>
        <w:ind w:left="0" w:firstLine="0"/>
      </w:pPr>
      <w:r w:rsidRPr="008C1D15">
        <w:rPr>
          <w:u w:val="single"/>
        </w:rPr>
        <w:t>Debate not key</w:t>
      </w:r>
      <w:r>
        <w:t xml:space="preserve"> – no reason why the aff couldn’t be read in </w:t>
      </w:r>
      <w:r w:rsidRPr="008C1D15">
        <w:rPr>
          <w:u w:val="single"/>
        </w:rPr>
        <w:t>another format</w:t>
      </w:r>
      <w:r>
        <w:t xml:space="preserve"> – conferences, lectures, books, or discussions all solve.</w:t>
      </w:r>
    </w:p>
    <w:p w14:paraId="4FE26331" w14:textId="77777777" w:rsidR="00792644" w:rsidRPr="001922B6" w:rsidRDefault="00792644" w:rsidP="00792644">
      <w:pPr>
        <w:pStyle w:val="Heading4"/>
        <w:rPr>
          <w:u w:val="single"/>
        </w:rPr>
      </w:pPr>
      <w:r w:rsidRPr="001922B6">
        <w:t xml:space="preserve">e) </w:t>
      </w:r>
      <w:r w:rsidRPr="001922B6">
        <w:rPr>
          <w:u w:val="single"/>
        </w:rPr>
        <w:t>Paradox</w:t>
      </w:r>
      <w:r w:rsidRPr="001922B6">
        <w:t xml:space="preserve"> </w:t>
      </w:r>
      <w:r>
        <w:t xml:space="preserve">– the 1AC’s method is </w:t>
      </w:r>
      <w:r w:rsidRPr="001922B6">
        <w:rPr>
          <w:u w:val="single"/>
        </w:rPr>
        <w:t>incompatible</w:t>
      </w:r>
      <w:r>
        <w:t xml:space="preserve"> with their process – not only have they </w:t>
      </w:r>
      <w:r w:rsidRPr="001922B6">
        <w:rPr>
          <w:u w:val="single"/>
        </w:rPr>
        <w:t>labored</w:t>
      </w:r>
      <w:r>
        <w:t xml:space="preserve"> to produce their criticism but have </w:t>
      </w:r>
      <w:r w:rsidRPr="001922B6">
        <w:rPr>
          <w:u w:val="single"/>
        </w:rPr>
        <w:t>forced us</w:t>
      </w:r>
      <w:r>
        <w:t xml:space="preserve"> to labor against them through </w:t>
      </w:r>
      <w:r w:rsidRPr="001922B6">
        <w:rPr>
          <w:u w:val="single"/>
        </w:rPr>
        <w:t>negation.</w:t>
      </w:r>
    </w:p>
    <w:p w14:paraId="3B0427BE" w14:textId="77777777" w:rsidR="00792644" w:rsidRPr="001922B6" w:rsidRDefault="00792644" w:rsidP="00792644">
      <w:pPr>
        <w:pStyle w:val="Heading4"/>
        <w:rPr>
          <w:u w:val="single"/>
        </w:rPr>
      </w:pPr>
      <w:r>
        <w:t xml:space="preserve">2---The affirmatives critique of productivity and work goes too far: human beings are </w:t>
      </w:r>
      <w:r>
        <w:rPr>
          <w:u w:val="single"/>
        </w:rPr>
        <w:t xml:space="preserve">ontologically tied to </w:t>
      </w:r>
      <w:r w:rsidRPr="00085379">
        <w:rPr>
          <w:u w:val="single"/>
        </w:rPr>
        <w:t>social reproduction</w:t>
      </w:r>
      <w:r>
        <w:t xml:space="preserve">, </w:t>
      </w:r>
      <w:r w:rsidRPr="00085379">
        <w:t>renouncing</w:t>
      </w:r>
      <w:r>
        <w:t xml:space="preserve"> our collective capacity destroys self-actualization, throws away solidarity, and risks </w:t>
      </w:r>
      <w:r>
        <w:rPr>
          <w:u w:val="single"/>
        </w:rPr>
        <w:t>dystopian futures.</w:t>
      </w:r>
    </w:p>
    <w:p w14:paraId="29756ECE" w14:textId="77777777" w:rsidR="00792644" w:rsidRDefault="00792644" w:rsidP="00792644">
      <w:pPr>
        <w:rPr>
          <w:rStyle w:val="Style13ptBold"/>
          <w:b w:val="0"/>
          <w:bCs w:val="0"/>
          <w:sz w:val="22"/>
          <w:szCs w:val="18"/>
        </w:rPr>
      </w:pPr>
      <w:r>
        <w:rPr>
          <w:rStyle w:val="Style13ptBold"/>
        </w:rPr>
        <w:t xml:space="preserve">Deranty 22 </w:t>
      </w:r>
      <w:r>
        <w:rPr>
          <w:rStyle w:val="Style13ptBold"/>
          <w:b w:val="0"/>
          <w:bCs w:val="0"/>
        </w:rPr>
        <w:t xml:space="preserve">– Macquarie University, Sydney, Australia </w:t>
      </w:r>
      <w:r>
        <w:rPr>
          <w:rStyle w:val="Style13ptBold"/>
          <w:b w:val="0"/>
          <w:bCs w:val="0"/>
          <w:sz w:val="22"/>
          <w:szCs w:val="18"/>
        </w:rPr>
        <w:t xml:space="preserve">(Jean-Philippe, European Journal of Social Theory 2022, Vol. 25(3) 422–439, Post-work society as an oxymoron: Why we cannot, and should not, wish work away, </w:t>
      </w:r>
      <w:hyperlink r:id="rId8" w:history="1">
        <w:r w:rsidRPr="00D74DE7">
          <w:rPr>
            <w:rStyle w:val="Hyperlink"/>
            <w:szCs w:val="18"/>
          </w:rPr>
          <w:t>https://journals.sagepub.com/doi/pdf/10.1177/13684310211012169</w:t>
        </w:r>
      </w:hyperlink>
      <w:r>
        <w:rPr>
          <w:rStyle w:val="Style13ptBold"/>
          <w:b w:val="0"/>
          <w:bCs w:val="0"/>
          <w:sz w:val="22"/>
          <w:szCs w:val="18"/>
        </w:rPr>
        <w:t>) NAR</w:t>
      </w:r>
    </w:p>
    <w:p w14:paraId="192892F4" w14:textId="77777777" w:rsidR="00792644" w:rsidRPr="00085379" w:rsidRDefault="00792644" w:rsidP="00792644">
      <w:pPr>
        <w:rPr>
          <w:rStyle w:val="Style13ptBold"/>
          <w:b w:val="0"/>
          <w:bCs w:val="0"/>
          <w:sz w:val="16"/>
          <w:szCs w:val="18"/>
        </w:rPr>
      </w:pPr>
      <w:r w:rsidRPr="00DE432D">
        <w:rPr>
          <w:rStyle w:val="StyleUnderline"/>
        </w:rPr>
        <w:t>If another problem with the</w:t>
      </w:r>
      <w:r>
        <w:rPr>
          <w:rStyle w:val="Style13ptBold"/>
          <w:b w:val="0"/>
          <w:bCs w:val="0"/>
          <w:sz w:val="22"/>
          <w:szCs w:val="18"/>
        </w:rPr>
        <w:t xml:space="preserve"> </w:t>
      </w:r>
      <w:r w:rsidRPr="00085379">
        <w:rPr>
          <w:rStyle w:val="Style13ptBold"/>
          <w:b w:val="0"/>
          <w:bCs w:val="0"/>
          <w:sz w:val="16"/>
          <w:szCs w:val="18"/>
        </w:rPr>
        <w:t xml:space="preserve">work society is that exclusion is built into it, </w:t>
      </w:r>
      <w:r w:rsidRPr="00391412">
        <w:rPr>
          <w:rStyle w:val="StyleUnderline"/>
        </w:rPr>
        <w:t>is the conclusion necessarily that we should move to a model of community no longer centred on work? Couldn’t it be that inclusion through</w:t>
      </w:r>
      <w:r w:rsidRPr="00085379">
        <w:rPr>
          <w:rStyle w:val="Style13ptBold"/>
          <w:b w:val="0"/>
          <w:bCs w:val="0"/>
          <w:sz w:val="16"/>
          <w:szCs w:val="18"/>
        </w:rPr>
        <w:t xml:space="preserve"> </w:t>
      </w:r>
      <w:r w:rsidRPr="00391412">
        <w:rPr>
          <w:rStyle w:val="Emphasis"/>
        </w:rPr>
        <w:t>work could be extended</w:t>
      </w:r>
      <w:r w:rsidRPr="00085379">
        <w:rPr>
          <w:rStyle w:val="Style13ptBold"/>
          <w:b w:val="0"/>
          <w:bCs w:val="0"/>
          <w:sz w:val="16"/>
          <w:szCs w:val="18"/>
        </w:rPr>
        <w:t>, by recognising forms of socially useful work that are not sufficiently acknowledged yet, by opening up the labour market to all, indeed, as Gorz proposed, by making means of production more easily available to everyone?</w:t>
      </w:r>
    </w:p>
    <w:p w14:paraId="449A645F"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If the problem with work is that it is inherently tied to capitalism, is moving beyond work the best or the only response? Isn’t another response that we should transform current social and economic practices so that work is no longer a vector of domination and exploitation?</w:t>
      </w:r>
    </w:p>
    <w:p w14:paraId="72096028"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 xml:space="preserve">On the basis of the same empirical evidence, different conclusions can thus be drawn than that we should move to a ‘post work society’. It could be the case that </w:t>
      </w:r>
      <w:r w:rsidRPr="00125216">
        <w:rPr>
          <w:rStyle w:val="StyleUnderline"/>
          <w:highlight w:val="cyan"/>
        </w:rPr>
        <w:t>we should reject</w:t>
      </w:r>
      <w:r w:rsidRPr="00391412">
        <w:rPr>
          <w:rStyle w:val="StyleUnderline"/>
        </w:rPr>
        <w:t xml:space="preserve"> the </w:t>
      </w:r>
      <w:r w:rsidRPr="00125216">
        <w:rPr>
          <w:rStyle w:val="StyleUnderline"/>
          <w:highlight w:val="cyan"/>
        </w:rPr>
        <w:t>capitalist work ethic</w:t>
      </w:r>
      <w:r w:rsidRPr="00085379">
        <w:rPr>
          <w:rStyle w:val="Style13ptBold"/>
          <w:b w:val="0"/>
          <w:bCs w:val="0"/>
          <w:sz w:val="16"/>
          <w:szCs w:val="18"/>
        </w:rPr>
        <w:t xml:space="preserve"> and the way in which the current organisation of the economy mobilises it, </w:t>
      </w:r>
      <w:r w:rsidRPr="00125216">
        <w:rPr>
          <w:rStyle w:val="Emphasis"/>
          <w:highlight w:val="cyan"/>
        </w:rPr>
        <w:t>without rejecting</w:t>
      </w:r>
      <w:r w:rsidRPr="00391412">
        <w:rPr>
          <w:rStyle w:val="Emphasis"/>
        </w:rPr>
        <w:t xml:space="preserve"> all </w:t>
      </w:r>
      <w:r w:rsidRPr="00125216">
        <w:rPr>
          <w:rStyle w:val="Emphasis"/>
          <w:highlight w:val="cyan"/>
        </w:rPr>
        <w:t>ethics of work</w:t>
      </w:r>
      <w:r w:rsidRPr="00085379">
        <w:rPr>
          <w:rStyle w:val="Style13ptBold"/>
          <w:b w:val="0"/>
          <w:bCs w:val="0"/>
          <w:sz w:val="16"/>
          <w:szCs w:val="18"/>
        </w:rPr>
        <w:t>. The next sections present an alternative response to the problems with work highlighted by post-work theorists.</w:t>
      </w:r>
    </w:p>
    <w:p w14:paraId="6CBAE1F4"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The work of social reproduction</w:t>
      </w:r>
    </w:p>
    <w:p w14:paraId="587B3E8E"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The perspective from which work and a form of ‘work society’ will be defended here is captured in the notion of ‘social reproduction’. By social reproduction is meant the myriad activities, which enable individual lives and collective life to be maintained.</w:t>
      </w:r>
    </w:p>
    <w:p w14:paraId="0B1BC39A"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This notion of social reproduction is a standard one in contemporary philosophy. For Rawls, for instance, it is tied to his view of society as ‘cooperative scheme’ (1996, p. 18):</w:t>
      </w:r>
    </w:p>
    <w:p w14:paraId="432BA1A5" w14:textId="77777777" w:rsidR="00792644" w:rsidRPr="00085379" w:rsidRDefault="00792644" w:rsidP="00792644">
      <w:pPr>
        <w:ind w:left="720"/>
        <w:rPr>
          <w:rStyle w:val="Style13ptBold"/>
          <w:b w:val="0"/>
          <w:bCs w:val="0"/>
          <w:sz w:val="16"/>
          <w:szCs w:val="18"/>
        </w:rPr>
      </w:pPr>
      <w:r w:rsidRPr="00085379">
        <w:rPr>
          <w:rStyle w:val="Style13ptBold"/>
          <w:b w:val="0"/>
          <w:bCs w:val="0"/>
          <w:sz w:val="16"/>
          <w:szCs w:val="18"/>
        </w:rPr>
        <w:t>society is . . . a more or less complete and self-sufficient scheme of cooperation, making room within itself for all the necessities and activities of life, from birth until death . . . It produces and reproduces itself and its institutions and culture over generations and there is no time at which it is expected to wind up its affairs.</w:t>
      </w:r>
    </w:p>
    <w:p w14:paraId="7BE50158"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Donaldson and Kymlicka similarly argue that cooperation should be understood as ‘reproduction of our shared social world and natural environment’ (2019, p. 221).</w:t>
      </w:r>
    </w:p>
    <w:p w14:paraId="1B7174F9" w14:textId="77777777" w:rsidR="00792644" w:rsidRPr="00085379" w:rsidRDefault="00792644" w:rsidP="00792644">
      <w:pPr>
        <w:rPr>
          <w:rStyle w:val="Style13ptBold"/>
          <w:b w:val="0"/>
          <w:bCs w:val="0"/>
          <w:sz w:val="16"/>
          <w:szCs w:val="18"/>
        </w:rPr>
      </w:pPr>
      <w:r w:rsidRPr="00125216">
        <w:rPr>
          <w:rStyle w:val="StyleUnderline"/>
          <w:highlight w:val="cyan"/>
        </w:rPr>
        <w:t>Social reproduction is</w:t>
      </w:r>
      <w:r w:rsidRPr="00085379">
        <w:rPr>
          <w:rStyle w:val="Style13ptBold"/>
          <w:b w:val="0"/>
          <w:bCs w:val="0"/>
          <w:sz w:val="16"/>
          <w:szCs w:val="18"/>
        </w:rPr>
        <w:t xml:space="preserve"> also a </w:t>
      </w:r>
      <w:r w:rsidRPr="00125216">
        <w:rPr>
          <w:rStyle w:val="StyleUnderline"/>
          <w:highlight w:val="cyan"/>
        </w:rPr>
        <w:t>central</w:t>
      </w:r>
      <w:r w:rsidRPr="00085379">
        <w:rPr>
          <w:rStyle w:val="Style13ptBold"/>
          <w:b w:val="0"/>
          <w:bCs w:val="0"/>
          <w:sz w:val="16"/>
          <w:szCs w:val="18"/>
        </w:rPr>
        <w:t xml:space="preserve"> notion </w:t>
      </w:r>
      <w:r w:rsidRPr="00125216">
        <w:rPr>
          <w:rStyle w:val="StyleUnderline"/>
          <w:highlight w:val="cyan"/>
        </w:rPr>
        <w:t>in Marx</w:t>
      </w:r>
      <w:r w:rsidRPr="00391412">
        <w:rPr>
          <w:rStyle w:val="StyleUnderline"/>
        </w:rPr>
        <w:t>ist</w:t>
      </w:r>
      <w:r w:rsidRPr="00085379">
        <w:rPr>
          <w:rStyle w:val="Style13ptBold"/>
          <w:b w:val="0"/>
          <w:bCs w:val="0"/>
          <w:sz w:val="16"/>
          <w:szCs w:val="18"/>
        </w:rPr>
        <w:t xml:space="preserve"> (Marx, 1990, pp. 711–724) and post-Marxist </w:t>
      </w:r>
      <w:r w:rsidRPr="00391412">
        <w:rPr>
          <w:rStyle w:val="StyleUnderline"/>
        </w:rPr>
        <w:t>scholarship</w:t>
      </w:r>
      <w:r w:rsidRPr="00085379">
        <w:rPr>
          <w:rStyle w:val="Style13ptBold"/>
          <w:b w:val="0"/>
          <w:bCs w:val="0"/>
          <w:sz w:val="16"/>
          <w:szCs w:val="18"/>
        </w:rPr>
        <w:t xml:space="preserve">, notably in materialist feminism (Bhatthacharya, 2017; Fraser, 2014; Fraser &amp; Jaeggi, 2018; Hennessey &amp; Ingraham, 1997). In Marx, it designates the processes by which </w:t>
      </w:r>
      <w:r w:rsidRPr="00391412">
        <w:rPr>
          <w:rStyle w:val="StyleUnderline"/>
        </w:rPr>
        <w:t xml:space="preserve">the </w:t>
      </w:r>
      <w:r w:rsidRPr="00125216">
        <w:rPr>
          <w:rStyle w:val="StyleUnderline"/>
          <w:highlight w:val="cyan"/>
        </w:rPr>
        <w:t>lives of workers are created</w:t>
      </w:r>
      <w:r w:rsidRPr="00391412">
        <w:rPr>
          <w:rStyle w:val="StyleUnderline"/>
        </w:rPr>
        <w:t xml:space="preserve"> and maintained </w:t>
      </w:r>
      <w:r w:rsidRPr="00125216">
        <w:rPr>
          <w:rStyle w:val="StyleUnderline"/>
          <w:highlight w:val="cyan"/>
        </w:rPr>
        <w:t>so</w:t>
      </w:r>
      <w:r w:rsidRPr="00391412">
        <w:rPr>
          <w:rStyle w:val="StyleUnderline"/>
        </w:rPr>
        <w:t xml:space="preserve"> that </w:t>
      </w:r>
      <w:r w:rsidRPr="00125216">
        <w:rPr>
          <w:rStyle w:val="StyleUnderline"/>
          <w:highlight w:val="cyan"/>
        </w:rPr>
        <w:t>labour-power remains</w:t>
      </w:r>
      <w:r w:rsidRPr="00391412">
        <w:rPr>
          <w:rStyle w:val="StyleUnderline"/>
        </w:rPr>
        <w:t xml:space="preserve"> available</w:t>
      </w:r>
      <w:r w:rsidRPr="00085379">
        <w:rPr>
          <w:rStyle w:val="Style13ptBold"/>
          <w:b w:val="0"/>
          <w:bCs w:val="0"/>
          <w:sz w:val="16"/>
          <w:szCs w:val="18"/>
        </w:rPr>
        <w:t xml:space="preserve"> for capitalist exploitation. Already in his analyses, many areas of individual and social life are implicitly included beyond the immediate consumption of active workers. In order to ‘reproduce muscles, nerves, bones and brains of existing workers, and to bring new workers into existence’ (Marx, 1990, p. 717), all kinds of social and cultural institutions and practices are in fact required. Feminist scholars use this expanded sense of reproduction to emphasise the many forms of work performed by women in the background of capitalist production, as one of its structural conditions. As they do this, they generalise the view of society as the outcome of acts of reproduction. What the Marxian and feminist takes on ‘social reproduction’ add to the sense it has in post-Rawlsian political philosophy, is an emphasis on the diversity and concreteness of the activities that are involved in it, beyond the focus on the rights and duties that arise from participation in the general scheme.</w:t>
      </w:r>
    </w:p>
    <w:p w14:paraId="6AA12C6D"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 xml:space="preserve">Observing society from the point of view of the activities that ensure its reproduction helps to specify the meaning of work in a way that is enlightening for post-work debates. </w:t>
      </w:r>
      <w:r w:rsidRPr="00391412">
        <w:rPr>
          <w:rStyle w:val="StyleUnderline"/>
        </w:rPr>
        <w:t>Social life is reproduced daily in all sorts of ways</w:t>
      </w:r>
      <w:r w:rsidRPr="00085379">
        <w:rPr>
          <w:rStyle w:val="Style13ptBold"/>
          <w:b w:val="0"/>
          <w:bCs w:val="0"/>
          <w:sz w:val="16"/>
          <w:szCs w:val="18"/>
        </w:rPr>
        <w:t xml:space="preserve">. Many of the activities contributing to social reproduction do so without individuals seeking to achieve such an aim. Simply speaking my language helps to ensure my linguistic community continues to exist. Celebrating collective memories, recounting shared stories, reproduces the past between friends and family and the past of the community at large. It helps to keep knowledges, values, norms alive. </w:t>
      </w:r>
      <w:r w:rsidRPr="00125216">
        <w:rPr>
          <w:rStyle w:val="StyleUnderline"/>
          <w:highlight w:val="cyan"/>
        </w:rPr>
        <w:t>By simply living</w:t>
      </w:r>
      <w:r w:rsidRPr="00391412">
        <w:rPr>
          <w:rStyle w:val="StyleUnderline"/>
        </w:rPr>
        <w:t xml:space="preserve"> their </w:t>
      </w:r>
      <w:r w:rsidRPr="00125216">
        <w:rPr>
          <w:rStyle w:val="StyleUnderline"/>
          <w:highlight w:val="cyan"/>
        </w:rPr>
        <w:t>lives</w:t>
      </w:r>
      <w:r w:rsidRPr="00391412">
        <w:rPr>
          <w:rStyle w:val="StyleUnderline"/>
        </w:rPr>
        <w:t xml:space="preserve"> in all their dimensions, </w:t>
      </w:r>
      <w:r w:rsidRPr="00125216">
        <w:rPr>
          <w:rStyle w:val="StyleUnderline"/>
          <w:highlight w:val="cyan"/>
        </w:rPr>
        <w:t>individuals</w:t>
      </w:r>
      <w:r w:rsidRPr="00391412">
        <w:rPr>
          <w:rStyle w:val="StyleUnderline"/>
        </w:rPr>
        <w:t xml:space="preserve"> de facto </w:t>
      </w:r>
      <w:r w:rsidRPr="00125216">
        <w:rPr>
          <w:rStyle w:val="StyleUnderline"/>
          <w:highlight w:val="cyan"/>
        </w:rPr>
        <w:t>reproduce</w:t>
      </w:r>
      <w:r w:rsidRPr="00391412">
        <w:rPr>
          <w:rStyle w:val="StyleUnderline"/>
        </w:rPr>
        <w:t xml:space="preserve"> all the features of </w:t>
      </w:r>
      <w:r w:rsidRPr="00125216">
        <w:rPr>
          <w:rStyle w:val="StyleUnderline"/>
          <w:highlight w:val="cyan"/>
        </w:rPr>
        <w:t>their lifeworlds</w:t>
      </w:r>
      <w:r w:rsidRPr="00085379">
        <w:rPr>
          <w:rStyle w:val="Style13ptBold"/>
          <w:b w:val="0"/>
          <w:bCs w:val="0"/>
          <w:sz w:val="16"/>
          <w:szCs w:val="18"/>
        </w:rPr>
        <w:t>. Donaldson and Kymlicka emphasise how vast is this array of practices that are necessary for individual and social life to be maintained (2019, p. 217). They do so notably in reference to theorists of universal basic income who highlight all the ‘passive contributions’ that individuals make in simply living their everyday lives. Noting the great variety of such contributions and the fact that many of them are not the result of intentional activity is important for these theorists as it shifts the meaning of cooperation away from the exchange of work outputs and thereby severs the link between guaranteed income and work contribution.</w:t>
      </w:r>
    </w:p>
    <w:p w14:paraId="443245BD"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 xml:space="preserve">Precisely this distinction, however, between intentional and non-intentional contributions to social reproduction, helps to identify the specificity and value of work activities. As a matter of fact, there are </w:t>
      </w:r>
      <w:r w:rsidRPr="00125216">
        <w:rPr>
          <w:rStyle w:val="StyleUnderline"/>
          <w:highlight w:val="cyan"/>
        </w:rPr>
        <w:t>activities</w:t>
      </w:r>
      <w:r w:rsidRPr="00085379">
        <w:rPr>
          <w:rStyle w:val="Style13ptBold"/>
          <w:b w:val="0"/>
          <w:bCs w:val="0"/>
          <w:sz w:val="16"/>
          <w:szCs w:val="18"/>
        </w:rPr>
        <w:t xml:space="preserve"> that </w:t>
      </w:r>
      <w:r w:rsidRPr="00391412">
        <w:rPr>
          <w:rStyle w:val="StyleUnderline"/>
        </w:rPr>
        <w:t>contribute</w:t>
      </w:r>
      <w:r w:rsidRPr="00085379">
        <w:rPr>
          <w:rStyle w:val="Style13ptBold"/>
          <w:b w:val="0"/>
          <w:bCs w:val="0"/>
          <w:sz w:val="16"/>
          <w:szCs w:val="18"/>
        </w:rPr>
        <w:t xml:space="preserve"> </w:t>
      </w:r>
      <w:r w:rsidRPr="00391412">
        <w:rPr>
          <w:rStyle w:val="StyleUnderline"/>
        </w:rPr>
        <w:t>to the reproduction of life in a purposeful manner</w:t>
      </w:r>
      <w:r w:rsidRPr="00085379">
        <w:rPr>
          <w:rStyle w:val="Style13ptBold"/>
          <w:b w:val="0"/>
          <w:bCs w:val="0"/>
          <w:sz w:val="16"/>
          <w:szCs w:val="18"/>
        </w:rPr>
        <w:t xml:space="preserve">. </w:t>
      </w:r>
      <w:r w:rsidRPr="00391412">
        <w:rPr>
          <w:rStyle w:val="StyleUnderline"/>
        </w:rPr>
        <w:t>They</w:t>
      </w:r>
      <w:r w:rsidRPr="00085379">
        <w:rPr>
          <w:rStyle w:val="Style13ptBold"/>
          <w:b w:val="0"/>
          <w:bCs w:val="0"/>
          <w:sz w:val="16"/>
          <w:szCs w:val="18"/>
        </w:rPr>
        <w:t xml:space="preserve"> specifically </w:t>
      </w:r>
      <w:r w:rsidRPr="00125216">
        <w:rPr>
          <w:rStyle w:val="StyleUnderline"/>
          <w:highlight w:val="cyan"/>
        </w:rPr>
        <w:t>aim at producing</w:t>
      </w:r>
      <w:r w:rsidRPr="00391412">
        <w:rPr>
          <w:rStyle w:val="StyleUnderline"/>
        </w:rPr>
        <w:t xml:space="preserve"> some </w:t>
      </w:r>
      <w:r w:rsidRPr="00125216">
        <w:rPr>
          <w:rStyle w:val="StyleUnderline"/>
          <w:highlight w:val="cyan"/>
        </w:rPr>
        <w:t>useful outcome</w:t>
      </w:r>
      <w:r w:rsidRPr="00391412">
        <w:rPr>
          <w:rStyle w:val="StyleUnderline"/>
        </w:rPr>
        <w:t xml:space="preserve">, making something or doing something that is </w:t>
      </w:r>
      <w:r w:rsidRPr="00125216">
        <w:rPr>
          <w:rStyle w:val="StyleUnderline"/>
          <w:highlight w:val="cyan"/>
        </w:rPr>
        <w:t>needed by someone</w:t>
      </w:r>
      <w:r w:rsidRPr="00391412">
        <w:rPr>
          <w:rStyle w:val="StyleUnderline"/>
        </w:rPr>
        <w:t xml:space="preserve"> in some way, </w:t>
      </w:r>
      <w:r w:rsidRPr="00125216">
        <w:rPr>
          <w:rStyle w:val="StyleUnderline"/>
          <w:highlight w:val="cyan"/>
        </w:rPr>
        <w:t>or that helps along</w:t>
      </w:r>
      <w:r w:rsidRPr="00391412">
        <w:rPr>
          <w:rStyle w:val="StyleUnderline"/>
        </w:rPr>
        <w:t xml:space="preserve"> some </w:t>
      </w:r>
      <w:r w:rsidRPr="00125216">
        <w:rPr>
          <w:rStyle w:val="StyleUnderline"/>
          <w:highlight w:val="cyan"/>
        </w:rPr>
        <w:t>socially significant process</w:t>
      </w:r>
      <w:r w:rsidRPr="00391412">
        <w:rPr>
          <w:rStyle w:val="StyleUnderline"/>
        </w:rPr>
        <w:t>, an economic or technological or administrative one</w:t>
      </w:r>
      <w:r w:rsidRPr="00085379">
        <w:rPr>
          <w:rStyle w:val="Style13ptBold"/>
          <w:b w:val="0"/>
          <w:bCs w:val="0"/>
          <w:sz w:val="16"/>
          <w:szCs w:val="18"/>
        </w:rPr>
        <w:t xml:space="preserve"> (see Cholbi, 2018b, for a definition of work along those lines). </w:t>
      </w:r>
      <w:r w:rsidRPr="00125216">
        <w:rPr>
          <w:rStyle w:val="Emphasis"/>
          <w:highlight w:val="cyan"/>
        </w:rPr>
        <w:t>These</w:t>
      </w:r>
      <w:r w:rsidRPr="00391412">
        <w:rPr>
          <w:rStyle w:val="Emphasis"/>
        </w:rPr>
        <w:t xml:space="preserve"> activities </w:t>
      </w:r>
      <w:r w:rsidRPr="00125216">
        <w:rPr>
          <w:rStyle w:val="Emphasis"/>
          <w:highlight w:val="cyan"/>
        </w:rPr>
        <w:t>can be called work</w:t>
      </w:r>
      <w:r w:rsidRPr="00085379">
        <w:rPr>
          <w:rStyle w:val="Style13ptBold"/>
          <w:b w:val="0"/>
          <w:bCs w:val="0"/>
          <w:sz w:val="16"/>
          <w:szCs w:val="18"/>
        </w:rPr>
        <w:t>. In explicitly seeking to produce such outcomes, these activities knowingly help in the reproduction of life under a specific aspect. They do so, even if the main motivation of the individual is self-focused, for instance earning an income. And in the case of a ‘bullshit job’, the whole reason a job can be experienced as ‘bullshit’ is precisely that it is supposed to be making a real contribution when in fact the worker knows it does not.</w:t>
      </w:r>
    </w:p>
    <w:p w14:paraId="57AA2BF7" w14:textId="77777777" w:rsidR="00792644" w:rsidRPr="00391412" w:rsidRDefault="00792644" w:rsidP="00792644">
      <w:pPr>
        <w:rPr>
          <w:rStyle w:val="Emphasis"/>
        </w:rPr>
      </w:pPr>
      <w:r w:rsidRPr="00125216">
        <w:rPr>
          <w:rStyle w:val="StyleUnderline"/>
          <w:highlight w:val="cyan"/>
        </w:rPr>
        <w:t>If we take seriously</w:t>
      </w:r>
      <w:r w:rsidRPr="00391412">
        <w:rPr>
          <w:rStyle w:val="StyleUnderline"/>
        </w:rPr>
        <w:t xml:space="preserve"> the idea </w:t>
      </w:r>
      <w:r w:rsidRPr="00125216">
        <w:rPr>
          <w:rStyle w:val="StyleUnderline"/>
          <w:highlight w:val="cyan"/>
        </w:rPr>
        <w:t>that human society operates as a cooperative</w:t>
      </w:r>
      <w:r w:rsidRPr="00391412">
        <w:rPr>
          <w:rStyle w:val="StyleUnderline"/>
        </w:rPr>
        <w:t xml:space="preserve"> scheme </w:t>
      </w:r>
      <w:r w:rsidRPr="00125216">
        <w:rPr>
          <w:rStyle w:val="StyleUnderline"/>
          <w:highlight w:val="cyan"/>
        </w:rPr>
        <w:t>that ensures its own reproduction</w:t>
      </w:r>
      <w:r w:rsidRPr="00391412">
        <w:rPr>
          <w:rStyle w:val="StyleUnderline"/>
        </w:rPr>
        <w:t xml:space="preserve"> and that of its members, </w:t>
      </w:r>
      <w:r w:rsidRPr="00391412">
        <w:rPr>
          <w:rStyle w:val="Emphasis"/>
        </w:rPr>
        <w:t xml:space="preserve">then </w:t>
      </w:r>
      <w:r w:rsidRPr="00125216">
        <w:rPr>
          <w:rStyle w:val="Emphasis"/>
          <w:highlight w:val="cyan"/>
        </w:rPr>
        <w:t>it is</w:t>
      </w:r>
      <w:r w:rsidRPr="00391412">
        <w:rPr>
          <w:rStyle w:val="Emphasis"/>
        </w:rPr>
        <w:t xml:space="preserve"> unrealistic and </w:t>
      </w:r>
      <w:r w:rsidRPr="00125216">
        <w:rPr>
          <w:rStyle w:val="Emphasis"/>
          <w:highlight w:val="cyan"/>
        </w:rPr>
        <w:t>misguided to advocate for ‘post-work’ societies</w:t>
      </w:r>
      <w:r w:rsidRPr="00085379">
        <w:rPr>
          <w:rStyle w:val="Style13ptBold"/>
          <w:b w:val="0"/>
          <w:bCs w:val="0"/>
          <w:sz w:val="16"/>
          <w:szCs w:val="18"/>
        </w:rPr>
        <w:t xml:space="preserve">. As a matter of fact, as anthropological (Godelier, 2007; Spittler, 2016) and historical scholarship (Komlosy, 2018) highlights, </w:t>
      </w:r>
      <w:r w:rsidRPr="00125216">
        <w:rPr>
          <w:rStyle w:val="StyleUnderline"/>
        </w:rPr>
        <w:t>human societies</w:t>
      </w:r>
      <w:r w:rsidRPr="00125216">
        <w:rPr>
          <w:rStyle w:val="Style13ptBold"/>
          <w:b w:val="0"/>
          <w:bCs w:val="0"/>
          <w:sz w:val="16"/>
          <w:szCs w:val="18"/>
        </w:rPr>
        <w:t xml:space="preserve"> to</w:t>
      </w:r>
      <w:r w:rsidRPr="00085379">
        <w:rPr>
          <w:rStyle w:val="Style13ptBold"/>
          <w:b w:val="0"/>
          <w:bCs w:val="0"/>
          <w:sz w:val="16"/>
          <w:szCs w:val="18"/>
        </w:rPr>
        <w:t xml:space="preserve"> date </w:t>
      </w:r>
      <w:r w:rsidRPr="00391412">
        <w:rPr>
          <w:rStyle w:val="StyleUnderline"/>
        </w:rPr>
        <w:t>have been work societies</w:t>
      </w:r>
      <w:r w:rsidRPr="00085379">
        <w:rPr>
          <w:rStyle w:val="Style13ptBold"/>
          <w:b w:val="0"/>
          <w:bCs w:val="0"/>
          <w:sz w:val="16"/>
          <w:szCs w:val="18"/>
        </w:rPr>
        <w:t xml:space="preserve"> in the sense in which the term has just been defined, </w:t>
      </w:r>
      <w:r w:rsidRPr="00391412">
        <w:rPr>
          <w:rStyle w:val="Emphasis"/>
        </w:rPr>
        <w:t>and there is no reason to believe things will be different</w:t>
      </w:r>
      <w:r w:rsidRPr="00085379">
        <w:rPr>
          <w:rStyle w:val="Style13ptBold"/>
          <w:b w:val="0"/>
          <w:bCs w:val="0"/>
          <w:sz w:val="16"/>
          <w:szCs w:val="18"/>
        </w:rPr>
        <w:t xml:space="preserve"> in the foreseeable future. By work society is meant simply a society in which a large part of social reproduction is ensured by work activities. Even if robots and automated systems destroy many existing industrial and service jobs, human society will still need to be reproduced through activities, many of which can only be completed by humans for the purpose of social, human reproduction. </w:t>
      </w:r>
      <w:r w:rsidRPr="00125216">
        <w:rPr>
          <w:rStyle w:val="StyleUnderline"/>
          <w:highlight w:val="cyan"/>
        </w:rPr>
        <w:t>This includes activities of care</w:t>
      </w:r>
      <w:r w:rsidRPr="00391412">
        <w:rPr>
          <w:rStyle w:val="StyleUnderline"/>
        </w:rPr>
        <w:t xml:space="preserve">, but also the activities involved in the material, affective and symbolic reproduction of both individual and collective life. </w:t>
      </w:r>
      <w:r w:rsidRPr="00085379">
        <w:rPr>
          <w:sz w:val="16"/>
        </w:rPr>
        <w:t>Robots</w:t>
      </w:r>
      <w:r w:rsidRPr="00085379">
        <w:rPr>
          <w:rStyle w:val="Style13ptBold"/>
          <w:b w:val="0"/>
          <w:bCs w:val="0"/>
          <w:sz w:val="16"/>
          <w:szCs w:val="18"/>
        </w:rPr>
        <w:t xml:space="preserve"> and automated processes might well be included in all kinds of reproductive activities. </w:t>
      </w:r>
      <w:r w:rsidRPr="00391412">
        <w:rPr>
          <w:rStyle w:val="StyleUnderline"/>
        </w:rPr>
        <w:t xml:space="preserve">But </w:t>
      </w:r>
      <w:r w:rsidRPr="00125216">
        <w:rPr>
          <w:rStyle w:val="StyleUnderline"/>
          <w:highlight w:val="cyan"/>
        </w:rPr>
        <w:t>we will not want robots</w:t>
      </w:r>
      <w:r w:rsidRPr="00085379">
        <w:rPr>
          <w:rStyle w:val="Style13ptBold"/>
          <w:b w:val="0"/>
          <w:bCs w:val="0"/>
          <w:sz w:val="16"/>
          <w:szCs w:val="18"/>
        </w:rPr>
        <w:t xml:space="preserve"> and automated processes </w:t>
      </w:r>
      <w:r w:rsidRPr="00125216">
        <w:rPr>
          <w:rStyle w:val="Emphasis"/>
          <w:highlight w:val="cyan"/>
        </w:rPr>
        <w:t>to replace human agents</w:t>
      </w:r>
      <w:r w:rsidRPr="00125216">
        <w:rPr>
          <w:rStyle w:val="Style13ptBold"/>
          <w:b w:val="0"/>
          <w:bCs w:val="0"/>
          <w:sz w:val="16"/>
          <w:szCs w:val="18"/>
          <w:highlight w:val="cyan"/>
        </w:rPr>
        <w:t xml:space="preserve"> </w:t>
      </w:r>
      <w:r w:rsidRPr="00125216">
        <w:rPr>
          <w:rStyle w:val="StyleUnderline"/>
          <w:highlight w:val="cyan"/>
        </w:rPr>
        <w:t>in delivering</w:t>
      </w:r>
      <w:r w:rsidRPr="00391412">
        <w:rPr>
          <w:rStyle w:val="StyleUnderline"/>
        </w:rPr>
        <w:t xml:space="preserve"> all the </w:t>
      </w:r>
      <w:r w:rsidRPr="00125216">
        <w:rPr>
          <w:rStyle w:val="StyleUnderline"/>
          <w:highlight w:val="cyan"/>
        </w:rPr>
        <w:t>outcomes</w:t>
      </w:r>
      <w:r w:rsidRPr="00391412">
        <w:rPr>
          <w:rStyle w:val="StyleUnderline"/>
        </w:rPr>
        <w:t xml:space="preserve"> needed for social reproduction</w:t>
      </w:r>
      <w:r w:rsidRPr="00085379">
        <w:rPr>
          <w:rStyle w:val="Style13ptBold"/>
          <w:b w:val="0"/>
          <w:bCs w:val="0"/>
          <w:sz w:val="16"/>
          <w:szCs w:val="18"/>
        </w:rPr>
        <w:t xml:space="preserve">. Beyond debates on the future of employment, which are far from settled (Nieswandt, 2021), even if new technologies make some forms of human work redundant, human societies will remain work societies, if by work is meant the activities human beings purposely engage in to sustain their </w:t>
      </w:r>
      <w:r w:rsidRPr="00125216">
        <w:rPr>
          <w:rStyle w:val="Style13ptBold"/>
          <w:b w:val="0"/>
          <w:bCs w:val="0"/>
          <w:sz w:val="16"/>
          <w:szCs w:val="18"/>
        </w:rPr>
        <w:t xml:space="preserve">own and their peers’ lives, within the frame of collective organisation. </w:t>
      </w:r>
      <w:r w:rsidRPr="00125216">
        <w:rPr>
          <w:rStyle w:val="StyleUnderline"/>
        </w:rPr>
        <w:t>A society where all the work</w:t>
      </w:r>
      <w:r w:rsidRPr="00125216">
        <w:rPr>
          <w:rStyle w:val="Style13ptBold"/>
          <w:b w:val="0"/>
          <w:bCs w:val="0"/>
          <w:sz w:val="16"/>
          <w:szCs w:val="18"/>
        </w:rPr>
        <w:t xml:space="preserve"> as it is defined here would be </w:t>
      </w:r>
      <w:r w:rsidRPr="00125216">
        <w:rPr>
          <w:rStyle w:val="StyleUnderline"/>
        </w:rPr>
        <w:t>performed by machines would hand over what allows it to remain a</w:t>
      </w:r>
      <w:r w:rsidRPr="00125216">
        <w:rPr>
          <w:rStyle w:val="Style13ptBold"/>
          <w:b w:val="0"/>
          <w:bCs w:val="0"/>
          <w:sz w:val="16"/>
          <w:szCs w:val="18"/>
        </w:rPr>
        <w:t xml:space="preserve"> human </w:t>
      </w:r>
      <w:r w:rsidRPr="00125216">
        <w:rPr>
          <w:rStyle w:val="StyleUnderline"/>
        </w:rPr>
        <w:t>collective</w:t>
      </w:r>
      <w:r w:rsidRPr="00125216">
        <w:rPr>
          <w:rStyle w:val="Style13ptBold"/>
          <w:b w:val="0"/>
          <w:bCs w:val="0"/>
          <w:sz w:val="16"/>
          <w:szCs w:val="18"/>
        </w:rPr>
        <w:t xml:space="preserve"> entirely </w:t>
      </w:r>
      <w:r w:rsidRPr="00125216">
        <w:rPr>
          <w:rStyle w:val="StyleUnderline"/>
        </w:rPr>
        <w:t xml:space="preserve">to non-human processes. </w:t>
      </w:r>
      <w:r w:rsidRPr="00125216">
        <w:rPr>
          <w:rStyle w:val="Emphasis"/>
          <w:highlight w:val="cyan"/>
        </w:rPr>
        <w:t>Such a society would be entirely dystopian</w:t>
      </w:r>
      <w:r w:rsidRPr="00125216">
        <w:rPr>
          <w:rStyle w:val="Emphasis"/>
        </w:rPr>
        <w:t>.</w:t>
      </w:r>
    </w:p>
    <w:p w14:paraId="3665876F"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Even if we agree with post-work theorists about many of the problems with contemporary work, it is still important to emphasise the role played by work activities in individual and social life, as it is to those activities that we owe their reproduction.</w:t>
      </w:r>
    </w:p>
    <w:p w14:paraId="70098BF5"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 xml:space="preserve">A second set of reasons for rejecting a post-work position relates to the goods attached to work as defined here. By underplaying the role of work in reproducing society, postwork society scenarios lose sight of these goods. In the next section, I highlight goods that specifically derive from working for individuals as they come into view from the perspective of social reproduction, that is, as highly specific types of human activity. This activity-centred perspective enables us to complement existing arguments characterising the goods of work, as Gheaus and Herzog (2016) have done thoroughly in relation to work in formal employment. There is a substantial body of scholarship showing that </w:t>
      </w:r>
      <w:r w:rsidRPr="00391412">
        <w:rPr>
          <w:rStyle w:val="StyleUnderline"/>
        </w:rPr>
        <w:t>work can be a vector of autonomy</w:t>
      </w:r>
      <w:r w:rsidRPr="00085379">
        <w:rPr>
          <w:rStyle w:val="Style13ptBold"/>
          <w:b w:val="0"/>
          <w:bCs w:val="0"/>
          <w:sz w:val="16"/>
          <w:szCs w:val="18"/>
        </w:rPr>
        <w:t xml:space="preserve"> (Breen, 2019; Roessler, 2012; Schwartz, 1982), </w:t>
      </w:r>
      <w:r w:rsidRPr="00391412">
        <w:rPr>
          <w:rStyle w:val="StyleUnderline"/>
        </w:rPr>
        <w:t>self-realisation</w:t>
      </w:r>
      <w:r w:rsidRPr="00085379">
        <w:rPr>
          <w:rStyle w:val="Style13ptBold"/>
          <w:b w:val="0"/>
          <w:bCs w:val="0"/>
          <w:sz w:val="16"/>
          <w:szCs w:val="18"/>
        </w:rPr>
        <w:t xml:space="preserve"> (Elster, 1986), </w:t>
      </w:r>
      <w:r w:rsidRPr="00391412">
        <w:rPr>
          <w:rStyle w:val="StyleUnderline"/>
        </w:rPr>
        <w:t>meaningfulness</w:t>
      </w:r>
      <w:r w:rsidRPr="00085379">
        <w:rPr>
          <w:rStyle w:val="Style13ptBold"/>
          <w:b w:val="0"/>
          <w:bCs w:val="0"/>
          <w:sz w:val="16"/>
          <w:szCs w:val="18"/>
        </w:rPr>
        <w:t xml:space="preserve"> (Veltman, 2016; Yeoman, 2014) </w:t>
      </w:r>
      <w:r w:rsidRPr="00391412">
        <w:rPr>
          <w:rStyle w:val="StyleUnderline"/>
        </w:rPr>
        <w:t>and self-esteem</w:t>
      </w:r>
      <w:r w:rsidRPr="00085379">
        <w:rPr>
          <w:rStyle w:val="Style13ptBold"/>
          <w:b w:val="0"/>
          <w:bCs w:val="0"/>
          <w:sz w:val="16"/>
          <w:szCs w:val="18"/>
        </w:rPr>
        <w:t xml:space="preserve"> (Honneth, 1995, 2012). Focusing on work as a special kind of activity provides further arguments demonstrating why we should hold on to it, for what it brings to human lives.</w:t>
      </w:r>
    </w:p>
    <w:p w14:paraId="394B1FA7"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The goods of working for individuals</w:t>
      </w:r>
    </w:p>
    <w:p w14:paraId="120A2801"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The next two sections draw on the analysis of work presented in the recent volume The Return of Work in Critical Theory (Dejours et al., 2018) and more generally the rich tradition of research on work in France in recent decades, around the work of Christophe Dejours, and theorists who have been associated with him, like Pascale Molinier (2006, 2013) and Yves Clot (1999, 2014; see Deranty, 2009; Dashtipour &amp; Vidaillet, 2017, for synthetic presentations). A distinctive feature of this tradition is its focus on the ways in which the concrete, ‘ergonomic’ aspects of working activities impact on psyches and social relations. Considering what is specific about working activities usefully complements existing analyses of the goods of work. An earlier, seminal reference is the analysis of work in Hegel’s Philosophy of Right (1991, pp. 227–239, 270–273).</w:t>
      </w:r>
    </w:p>
    <w:p w14:paraId="2AAD7C24"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 xml:space="preserve">Despite the many differences between </w:t>
      </w:r>
      <w:r w:rsidRPr="00125216">
        <w:rPr>
          <w:rStyle w:val="StyleUnderline"/>
          <w:highlight w:val="cyan"/>
        </w:rPr>
        <w:t>work</w:t>
      </w:r>
      <w:r w:rsidRPr="00391412">
        <w:rPr>
          <w:rStyle w:val="StyleUnderline"/>
        </w:rPr>
        <w:t xml:space="preserve"> activities</w:t>
      </w:r>
      <w:r w:rsidRPr="00085379">
        <w:rPr>
          <w:rStyle w:val="Style13ptBold"/>
          <w:b w:val="0"/>
          <w:bCs w:val="0"/>
          <w:sz w:val="16"/>
          <w:szCs w:val="18"/>
        </w:rPr>
        <w:t xml:space="preserve">, a key aspect shared by all of them is that they </w:t>
      </w:r>
      <w:r w:rsidRPr="00125216">
        <w:rPr>
          <w:rStyle w:val="StyleUnderline"/>
          <w:highlight w:val="cyan"/>
        </w:rPr>
        <w:t>are performed under</w:t>
      </w:r>
      <w:r w:rsidRPr="00085379">
        <w:rPr>
          <w:rStyle w:val="Style13ptBold"/>
          <w:b w:val="0"/>
          <w:bCs w:val="0"/>
          <w:sz w:val="16"/>
          <w:szCs w:val="18"/>
        </w:rPr>
        <w:t xml:space="preserve"> several </w:t>
      </w:r>
      <w:r w:rsidRPr="00125216">
        <w:rPr>
          <w:rStyle w:val="StyleUnderline"/>
          <w:highlight w:val="cyan"/>
        </w:rPr>
        <w:t>constraints</w:t>
      </w:r>
      <w:r w:rsidRPr="00085379">
        <w:rPr>
          <w:rStyle w:val="Style13ptBold"/>
          <w:b w:val="0"/>
          <w:bCs w:val="0"/>
          <w:sz w:val="16"/>
          <w:szCs w:val="18"/>
        </w:rPr>
        <w:t xml:space="preserve">. The first constraint relates to the success of the working activity. That success is defined not by the worker but by the addressee: whether </w:t>
      </w:r>
      <w:r w:rsidRPr="00125216">
        <w:rPr>
          <w:rStyle w:val="StyleUnderline"/>
          <w:highlight w:val="cyan"/>
        </w:rPr>
        <w:t>the particular need</w:t>
      </w:r>
      <w:r w:rsidRPr="00085379">
        <w:rPr>
          <w:rStyle w:val="Style13ptBold"/>
          <w:b w:val="0"/>
          <w:bCs w:val="0"/>
          <w:sz w:val="16"/>
          <w:szCs w:val="18"/>
        </w:rPr>
        <w:t xml:space="preserve"> (the part needed further </w:t>
      </w:r>
      <w:r w:rsidRPr="00391412">
        <w:rPr>
          <w:rStyle w:val="StyleUnderline"/>
        </w:rPr>
        <w:t>down the production line, the care for a sick person, a legal or a cultural act)</w:t>
      </w:r>
      <w:r w:rsidRPr="00085379">
        <w:rPr>
          <w:rStyle w:val="Style13ptBold"/>
          <w:b w:val="0"/>
          <w:bCs w:val="0"/>
          <w:sz w:val="16"/>
          <w:szCs w:val="18"/>
        </w:rPr>
        <w:t xml:space="preserve"> has been fulfilled (Hegel, 1991, § 192, p. 229). </w:t>
      </w:r>
      <w:r w:rsidRPr="00391412">
        <w:rPr>
          <w:rStyle w:val="StyleUnderline"/>
        </w:rPr>
        <w:t xml:space="preserve">This judgement </w:t>
      </w:r>
      <w:r w:rsidRPr="00125216">
        <w:rPr>
          <w:rStyle w:val="StyleUnderline"/>
          <w:highlight w:val="cyan"/>
        </w:rPr>
        <w:t>is</w:t>
      </w:r>
      <w:r w:rsidRPr="00085379">
        <w:rPr>
          <w:rStyle w:val="Style13ptBold"/>
          <w:b w:val="0"/>
          <w:bCs w:val="0"/>
          <w:sz w:val="16"/>
          <w:szCs w:val="18"/>
        </w:rPr>
        <w:t xml:space="preserve"> to a large extent </w:t>
      </w:r>
      <w:r w:rsidRPr="00125216">
        <w:rPr>
          <w:rStyle w:val="StyleUnderline"/>
          <w:highlight w:val="cyan"/>
        </w:rPr>
        <w:t>out of the hands of the worker</w:t>
      </w:r>
      <w:r w:rsidRPr="00085379">
        <w:rPr>
          <w:rStyle w:val="Style13ptBold"/>
          <w:b w:val="0"/>
          <w:bCs w:val="0"/>
          <w:sz w:val="16"/>
          <w:szCs w:val="18"/>
        </w:rPr>
        <w:t xml:space="preserve">. </w:t>
      </w:r>
      <w:r w:rsidRPr="00391412">
        <w:rPr>
          <w:rStyle w:val="Emphasis"/>
        </w:rPr>
        <w:t>The need is fulfilled</w:t>
      </w:r>
      <w:r w:rsidRPr="00085379">
        <w:rPr>
          <w:rStyle w:val="Style13ptBold"/>
          <w:b w:val="0"/>
          <w:bCs w:val="0"/>
          <w:sz w:val="16"/>
          <w:szCs w:val="18"/>
        </w:rPr>
        <w:t xml:space="preserve"> or not, well or not well, </w:t>
      </w:r>
      <w:r w:rsidRPr="00391412">
        <w:rPr>
          <w:rStyle w:val="Emphasis"/>
        </w:rPr>
        <w:t>for the addressee of work</w:t>
      </w:r>
      <w:r w:rsidRPr="00085379">
        <w:rPr>
          <w:rStyle w:val="Style13ptBold"/>
          <w:b w:val="0"/>
          <w:bCs w:val="0"/>
          <w:sz w:val="16"/>
          <w:szCs w:val="18"/>
        </w:rPr>
        <w:t xml:space="preserve">. This </w:t>
      </w:r>
      <w:r w:rsidRPr="00391412">
        <w:rPr>
          <w:rStyle w:val="StyleUnderline"/>
        </w:rPr>
        <w:t>dependence upon others for the meaning of the activity</w:t>
      </w:r>
      <w:r w:rsidRPr="00085379">
        <w:rPr>
          <w:rStyle w:val="Style13ptBold"/>
          <w:b w:val="0"/>
          <w:bCs w:val="0"/>
          <w:sz w:val="16"/>
          <w:szCs w:val="18"/>
        </w:rPr>
        <w:t xml:space="preserve"> is one of the main reasons why work has traditionally been viewed as inherently servile (typically Aristotle, 1996, Book VIII, chapter 2–3).</w:t>
      </w:r>
    </w:p>
    <w:p w14:paraId="5C803962"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A second constraint is that this fulfilment of a need takes place within the general frame of social reproduction and thus involves more than just an interpersonal relationship. It is also a contribution to social reproduction at large (Hegel, 1991, § 199, p. 233). This means that there is a general expectation that the duty will be discharged. Not doing this work means failing to contribute to the cooperative scheme. Rawls’ ‘principle of reciprocity’, which places demands on each citizen as a member of this scheme, can be read as adumbrating this aspect of social contribution (Rawls, 1999, pp. xv, 88).</w:t>
      </w:r>
    </w:p>
    <w:p w14:paraId="3E26494E"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A third type of constraint stems from the fact that the success of a working act is also defined internally, depending on whether it conformed to the norms defining an efficient act within a particular sector of the overall cooperative order. No work act occurs in isolation, as if the worker were facing the task for the first time and on their own. As a technical gesture, all work mobilises established knowledges, skills and ways to use these skills, which are more or less explicitly prescribed. These features define an occupational culture that can become a formal tradition, a public history of doing things in a particular way (Dejours, 2018, pp. 34–35). Even work performed in the intimate sphere has to abide by external norms, if only the cultural norms that define good caring.</w:t>
      </w:r>
    </w:p>
    <w:p w14:paraId="5DD713F8"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Another constraining frame is the external authority exerting command and control. In waged work, this is obviously the different levels of management. But even in nonwaged work, the activity often remains under external controlling authorities, if only the anonymous gaze of society’s expectations.</w:t>
      </w:r>
    </w:p>
    <w:p w14:paraId="1F25FABF"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There are thus several types of constraining forces overdetermining working activities: functional, social, some stemming from an occupational culture, constraints stemming from controlling authorities, if only the cooperative scheme at large. These factors make work a singular type of activity, for better or for worse, and the goods attached to work difficult to access via other types of activity.</w:t>
      </w:r>
    </w:p>
    <w:p w14:paraId="0F112936"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 xml:space="preserve">These </w:t>
      </w:r>
      <w:r w:rsidRPr="00391412">
        <w:rPr>
          <w:rStyle w:val="StyleUnderline"/>
        </w:rPr>
        <w:t>constraining factors make work activities</w:t>
      </w:r>
      <w:r w:rsidRPr="00085379">
        <w:rPr>
          <w:rStyle w:val="Style13ptBold"/>
          <w:b w:val="0"/>
          <w:bCs w:val="0"/>
          <w:sz w:val="16"/>
          <w:szCs w:val="18"/>
        </w:rPr>
        <w:t xml:space="preserve"> </w:t>
      </w:r>
      <w:r w:rsidRPr="00391412">
        <w:rPr>
          <w:rStyle w:val="StyleUnderline"/>
        </w:rPr>
        <w:t>intrinsically heteronomous</w:t>
      </w:r>
      <w:r w:rsidRPr="00085379">
        <w:rPr>
          <w:rStyle w:val="Style13ptBold"/>
          <w:b w:val="0"/>
          <w:bCs w:val="0"/>
          <w:sz w:val="16"/>
          <w:szCs w:val="18"/>
        </w:rPr>
        <w:t>: neither the satisfaction drawn from the work’s output, nor the norms by which the work gestures are to be performed and are evaluated, nor the significance of the work in the cooperative scheme, are determined by the subject all by herself. Indeed, as we saw, this is one of the issues raised by post-work theorists, that work is antithetical with autonomy, not just in its capitalistic organisation but intrinsically as a type of activity. To cite a well-known passage from Marx (1991, pp. 759–761), or Hegel (1991, p. 221), human beings, inasmuch as they have to contribute to the cooperative scheme, are under the sway of manifold ‘necessity’. And yet, just as Marx said, and Hegel before him, there can be ‘freedom in this field’. It is precisely in dealing with the heteronomy of work, having to face manifold ‘necessity’, that individuals draw specific goods from it.</w:t>
      </w:r>
    </w:p>
    <w:p w14:paraId="2066BC75"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 xml:space="preserve">This is true first of all from the point of view of personal development. Rather than being only limitations on free will, the external constraints the subject faces in work are also parameters that enable action by defining its goals and the means to achieve them. </w:t>
      </w:r>
      <w:r w:rsidRPr="00125216">
        <w:rPr>
          <w:rStyle w:val="StyleUnderline"/>
          <w:highlight w:val="cyan"/>
        </w:rPr>
        <w:t>External constraints</w:t>
      </w:r>
      <w:r w:rsidRPr="00085379">
        <w:rPr>
          <w:rStyle w:val="Style13ptBold"/>
          <w:b w:val="0"/>
          <w:bCs w:val="0"/>
          <w:sz w:val="16"/>
          <w:szCs w:val="18"/>
        </w:rPr>
        <w:t xml:space="preserve">, of course, can reduce autonomy to such an extent that the experience of work becomes one of domination and alienation. But in other cases, heteronomous determinations are an opportunity for action. They </w:t>
      </w:r>
      <w:r w:rsidRPr="00125216">
        <w:rPr>
          <w:rStyle w:val="StyleUnderline"/>
          <w:highlight w:val="cyan"/>
        </w:rPr>
        <w:t>provide</w:t>
      </w:r>
      <w:r w:rsidRPr="00125216">
        <w:rPr>
          <w:rStyle w:val="Style13ptBold"/>
          <w:b w:val="0"/>
          <w:bCs w:val="0"/>
          <w:sz w:val="16"/>
          <w:szCs w:val="18"/>
          <w:highlight w:val="cyan"/>
        </w:rPr>
        <w:t xml:space="preserve"> </w:t>
      </w:r>
      <w:r w:rsidRPr="00125216">
        <w:rPr>
          <w:rStyle w:val="Emphasis"/>
          <w:highlight w:val="cyan"/>
        </w:rPr>
        <w:t>specifications regarding</w:t>
      </w:r>
      <w:r w:rsidRPr="00391412">
        <w:rPr>
          <w:rStyle w:val="Emphasis"/>
        </w:rPr>
        <w:t xml:space="preserve"> the type of </w:t>
      </w:r>
      <w:r w:rsidRPr="00125216">
        <w:rPr>
          <w:rStyle w:val="Emphasis"/>
          <w:highlight w:val="cyan"/>
        </w:rPr>
        <w:t>output</w:t>
      </w:r>
      <w:r w:rsidRPr="00391412">
        <w:rPr>
          <w:rStyle w:val="Emphasis"/>
        </w:rPr>
        <w:t xml:space="preserve"> that is needed, the techniques to use, the deadline to operate under and so on.</w:t>
      </w:r>
      <w:r w:rsidRPr="00085379">
        <w:rPr>
          <w:rStyle w:val="Style13ptBold"/>
          <w:b w:val="0"/>
          <w:bCs w:val="0"/>
          <w:sz w:val="16"/>
          <w:szCs w:val="18"/>
        </w:rPr>
        <w:t xml:space="preserve"> </w:t>
      </w:r>
      <w:r w:rsidRPr="00391412">
        <w:rPr>
          <w:rStyle w:val="StyleUnderline"/>
        </w:rPr>
        <w:t>The subject remains the agent who has to operationalise all these elements.</w:t>
      </w:r>
      <w:r w:rsidRPr="00085379">
        <w:rPr>
          <w:rStyle w:val="Style13ptBold"/>
          <w:b w:val="0"/>
          <w:bCs w:val="0"/>
          <w:sz w:val="16"/>
          <w:szCs w:val="18"/>
        </w:rPr>
        <w:t xml:space="preserve"> In cases where heteronomy is not overwhelming, the strong ‘necessity’ that the constraints represent become a chance for self-development. </w:t>
      </w:r>
      <w:r w:rsidRPr="00125216">
        <w:rPr>
          <w:rStyle w:val="StyleUnderline"/>
          <w:highlight w:val="cyan"/>
        </w:rPr>
        <w:t>The subject has to mobilise all</w:t>
      </w:r>
      <w:r w:rsidRPr="00391412">
        <w:rPr>
          <w:rStyle w:val="StyleUnderline"/>
        </w:rPr>
        <w:t xml:space="preserve"> her </w:t>
      </w:r>
      <w:r w:rsidRPr="00125216">
        <w:rPr>
          <w:rStyle w:val="StyleUnderline"/>
          <w:highlight w:val="cyan"/>
        </w:rPr>
        <w:t>capacities</w:t>
      </w:r>
      <w:r w:rsidRPr="00391412">
        <w:rPr>
          <w:rStyle w:val="StyleUnderline"/>
        </w:rPr>
        <w:t xml:space="preserve">, physical, emotional, psychological, cognitive, </w:t>
      </w:r>
      <w:r w:rsidRPr="00125216">
        <w:rPr>
          <w:rStyle w:val="StyleUnderline"/>
          <w:highlight w:val="cyan"/>
        </w:rPr>
        <w:t>to achieve the task. It is</w:t>
      </w:r>
      <w:r w:rsidRPr="00391412">
        <w:rPr>
          <w:rStyle w:val="StyleUnderline"/>
        </w:rPr>
        <w:t xml:space="preserve"> then </w:t>
      </w:r>
      <w:r w:rsidRPr="00125216">
        <w:rPr>
          <w:rStyle w:val="StyleUnderline"/>
          <w:highlight w:val="cyan"/>
        </w:rPr>
        <w:t>precisely because of</w:t>
      </w:r>
      <w:r w:rsidRPr="00391412">
        <w:rPr>
          <w:rStyle w:val="StyleUnderline"/>
        </w:rPr>
        <w:t xml:space="preserve"> all its surrounding </w:t>
      </w:r>
      <w:r w:rsidRPr="00125216">
        <w:rPr>
          <w:rStyle w:val="StyleUnderline"/>
          <w:highlight w:val="cyan"/>
        </w:rPr>
        <w:t>constraints that work</w:t>
      </w:r>
      <w:r w:rsidRPr="00391412">
        <w:rPr>
          <w:rStyle w:val="StyleUnderline"/>
        </w:rPr>
        <w:t xml:space="preserve"> can be the type of activity that </w:t>
      </w:r>
      <w:r w:rsidRPr="00125216">
        <w:rPr>
          <w:rStyle w:val="StyleUnderline"/>
          <w:highlight w:val="cyan"/>
        </w:rPr>
        <w:t>promotes self-development</w:t>
      </w:r>
      <w:r w:rsidRPr="00085379">
        <w:rPr>
          <w:rStyle w:val="Style13ptBold"/>
          <w:b w:val="0"/>
          <w:bCs w:val="0"/>
          <w:sz w:val="16"/>
          <w:szCs w:val="18"/>
        </w:rPr>
        <w:t>. The subject is forced to grow, as it were. As Dejours argues, working on the world always involves also working on the self (Dejours, 2009, vol. 1, pp. 165–169; see Marx already, 1973, p. 611).</w:t>
      </w:r>
    </w:p>
    <w:p w14:paraId="2058A50E" w14:textId="77777777" w:rsidR="00792644" w:rsidRPr="00085379" w:rsidRDefault="00792644" w:rsidP="00792644">
      <w:pPr>
        <w:rPr>
          <w:rStyle w:val="Style13ptBold"/>
          <w:b w:val="0"/>
          <w:bCs w:val="0"/>
          <w:sz w:val="16"/>
          <w:szCs w:val="18"/>
        </w:rPr>
      </w:pPr>
      <w:r w:rsidRPr="00391412">
        <w:rPr>
          <w:rStyle w:val="StyleUnderline"/>
        </w:rPr>
        <w:t xml:space="preserve">This conception of </w:t>
      </w:r>
      <w:r w:rsidRPr="00125216">
        <w:rPr>
          <w:rStyle w:val="StyleUnderline"/>
          <w:highlight w:val="cyan"/>
        </w:rPr>
        <w:t>self-realisation</w:t>
      </w:r>
      <w:r w:rsidRPr="00085379">
        <w:rPr>
          <w:rStyle w:val="Style13ptBold"/>
          <w:b w:val="0"/>
          <w:bCs w:val="0"/>
          <w:sz w:val="16"/>
          <w:szCs w:val="18"/>
        </w:rPr>
        <w:t xml:space="preserve"> through work qualifies philosophical accounts that </w:t>
      </w:r>
      <w:r w:rsidRPr="00125216">
        <w:rPr>
          <w:rStyle w:val="StyleUnderline"/>
          <w:highlight w:val="cyan"/>
        </w:rPr>
        <w:t>make full autonomy a necessary condition of meaningfulness</w:t>
      </w:r>
      <w:r w:rsidRPr="00391412">
        <w:rPr>
          <w:rStyle w:val="StyleUnderline"/>
        </w:rPr>
        <w:t xml:space="preserve"> </w:t>
      </w:r>
      <w:r w:rsidRPr="00085379">
        <w:rPr>
          <w:rStyle w:val="Style13ptBold"/>
          <w:b w:val="0"/>
          <w:bCs w:val="0"/>
          <w:sz w:val="16"/>
          <w:szCs w:val="18"/>
        </w:rPr>
        <w:t>(Bowie, 1998; Schwartz, 1982). Apart from the fact that these accounts often propound unrealistically maximalist views of autonomy, they also overlook the potentially educating aspects of engaging in heteronomous activities. As Elster claimed (1986, p. 100), self-realisation through work is made possible if the activity represents ‘a challenge that must be met’. This is especially so if the challenge is not self-defined but is an external, objective challenge, deriving from the imperative to fulfil some need.</w:t>
      </w:r>
    </w:p>
    <w:p w14:paraId="03C0C7AE" w14:textId="77777777" w:rsidR="00792644" w:rsidRPr="00391412" w:rsidRDefault="00792644" w:rsidP="00792644">
      <w:pPr>
        <w:rPr>
          <w:rStyle w:val="Emphasis"/>
        </w:rPr>
      </w:pPr>
      <w:r w:rsidRPr="00085379">
        <w:rPr>
          <w:rStyle w:val="Style13ptBold"/>
          <w:b w:val="0"/>
          <w:bCs w:val="0"/>
          <w:sz w:val="16"/>
          <w:szCs w:val="18"/>
        </w:rPr>
        <w:t xml:space="preserve">This paradoxical developmental power inherent in the heteronomy of work appears clearly in contrast to activities that an individual engages in outside the demands of social reproduction. These rarely provide the rigid frame within which the subject needs to mobilise all her powers to achieve tasks. It is through such mobilisation, however, that she will find the greatest chance of transforming herself in the process. </w:t>
      </w:r>
      <w:r w:rsidRPr="00391412">
        <w:rPr>
          <w:rStyle w:val="StyleUnderline"/>
        </w:rPr>
        <w:t xml:space="preserve">This explains why </w:t>
      </w:r>
      <w:r w:rsidRPr="00125216">
        <w:rPr>
          <w:rStyle w:val="StyleUnderline"/>
          <w:highlight w:val="cyan"/>
        </w:rPr>
        <w:t>even</w:t>
      </w:r>
      <w:r w:rsidRPr="00391412">
        <w:rPr>
          <w:rStyle w:val="StyleUnderline"/>
        </w:rPr>
        <w:t xml:space="preserve"> in playful activity</w:t>
      </w:r>
      <w:r w:rsidRPr="00085379">
        <w:rPr>
          <w:rStyle w:val="Style13ptBold"/>
          <w:b w:val="0"/>
          <w:bCs w:val="0"/>
          <w:sz w:val="16"/>
          <w:szCs w:val="18"/>
        </w:rPr>
        <w:t xml:space="preserve">, say </w:t>
      </w:r>
      <w:r w:rsidRPr="00125216">
        <w:rPr>
          <w:rStyle w:val="Emphasis"/>
          <w:highlight w:val="cyan"/>
        </w:rPr>
        <w:t>learning to play</w:t>
      </w:r>
      <w:r w:rsidRPr="00085379">
        <w:rPr>
          <w:rStyle w:val="Style13ptBold"/>
          <w:b w:val="0"/>
          <w:bCs w:val="0"/>
          <w:sz w:val="16"/>
          <w:szCs w:val="18"/>
        </w:rPr>
        <w:t xml:space="preserve"> tennis or chess well as a hobby</w:t>
      </w:r>
      <w:r w:rsidRPr="00391412">
        <w:rPr>
          <w:rStyle w:val="Emphasis"/>
        </w:rPr>
        <w:t xml:space="preserve">, </w:t>
      </w:r>
      <w:r w:rsidRPr="00125216">
        <w:rPr>
          <w:rStyle w:val="Emphasis"/>
          <w:highlight w:val="cyan"/>
        </w:rPr>
        <w:t>if a person is truly serious about it</w:t>
      </w:r>
      <w:r w:rsidRPr="00391412">
        <w:rPr>
          <w:rStyle w:val="Emphasis"/>
        </w:rPr>
        <w:t xml:space="preserve">, she generally </w:t>
      </w:r>
      <w:r w:rsidRPr="00125216">
        <w:rPr>
          <w:rStyle w:val="Emphasis"/>
          <w:highlight w:val="cyan"/>
        </w:rPr>
        <w:t>puts</w:t>
      </w:r>
      <w:r w:rsidRPr="00391412">
        <w:rPr>
          <w:rStyle w:val="Emphasis"/>
        </w:rPr>
        <w:t xml:space="preserve"> he</w:t>
      </w:r>
      <w:r w:rsidRPr="00125216">
        <w:rPr>
          <w:rStyle w:val="Emphasis"/>
          <w:highlight w:val="cyan"/>
        </w:rPr>
        <w:t>rself</w:t>
      </w:r>
      <w:r w:rsidRPr="00391412">
        <w:rPr>
          <w:rStyle w:val="Emphasis"/>
        </w:rPr>
        <w:t xml:space="preserve"> </w:t>
      </w:r>
      <w:r w:rsidRPr="00125216">
        <w:rPr>
          <w:rStyle w:val="Emphasis"/>
          <w:highlight w:val="cyan"/>
        </w:rPr>
        <w:t>willingly in</w:t>
      </w:r>
      <w:r w:rsidRPr="00391412">
        <w:rPr>
          <w:rStyle w:val="Emphasis"/>
        </w:rPr>
        <w:t xml:space="preserve"> the heteronomous </w:t>
      </w:r>
      <w:r w:rsidRPr="00125216">
        <w:rPr>
          <w:rStyle w:val="Emphasis"/>
          <w:highlight w:val="cyan"/>
        </w:rPr>
        <w:t>situation of heeding the advice and commands of a technical</w:t>
      </w:r>
      <w:r w:rsidRPr="00391412">
        <w:rPr>
          <w:rStyle w:val="Emphasis"/>
        </w:rPr>
        <w:t xml:space="preserve"> or moral authority, a tutor, a </w:t>
      </w:r>
      <w:r w:rsidRPr="00125216">
        <w:rPr>
          <w:rStyle w:val="Emphasis"/>
          <w:highlight w:val="cyan"/>
        </w:rPr>
        <w:t>mentor</w:t>
      </w:r>
      <w:r w:rsidRPr="00391412">
        <w:rPr>
          <w:rStyle w:val="Emphasis"/>
        </w:rPr>
        <w:t xml:space="preserve">, a teacher. </w:t>
      </w:r>
      <w:r w:rsidRPr="00125216">
        <w:rPr>
          <w:rStyle w:val="Emphasis"/>
          <w:highlight w:val="cyan"/>
        </w:rPr>
        <w:t>Mastering any complex task is difficult</w:t>
      </w:r>
      <w:r w:rsidRPr="00391412">
        <w:rPr>
          <w:rStyle w:val="Emphasis"/>
        </w:rPr>
        <w:t xml:space="preserve">, involves renouncing comfort and habits, one’s entrenched physical, emotional and cognitive patterns. </w:t>
      </w:r>
      <w:r w:rsidRPr="00125216">
        <w:rPr>
          <w:rStyle w:val="Emphasis"/>
          <w:highlight w:val="cyan"/>
        </w:rPr>
        <w:t>The constraints of work provide remarkable opportunities for this.</w:t>
      </w:r>
    </w:p>
    <w:p w14:paraId="15B91D87"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Another paradoxical constraint of work comes from the output. In work, the subject is under the sway of the work’s outcome, so to speak. The telos of the activity drives their actions and thoughts. Once again, however, what is a constraint from one angle is an opportunity for development from another. Acting in order to produce an outcome, one that will fulfil a need, is a typical case of a meaningful activity. If there is pressure to produce that outcome because it responds to a social purpose, according to norms that are publicly acknowledged, then the successful delivery is all the more meaningful, as it receives a public stamp of approval, both in the delivery of the output and in the worker abiding by normative expectations. Compare this with the achievement of a goal that a subject has given to herself on her own, in the privacy of her intimate life. The fact that this second type of outcome is not public, abides by no external norms, surely means that it has less meaning for the subject. This conception of meaningfulness in work mitigates accounts that deny it to menial activities, typically those that Hannah Arendt called labour as opposed to work, that produce no enduring trace in the world (Veltman, 2016, pp. 128–129). On the present account, individuals can find at least some meaning in their activity if it is clear how it contributes concretely to social reproduction.</w:t>
      </w:r>
    </w:p>
    <w:p w14:paraId="79AE8A2C"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Another structural dimension of work activities is that, however detailed the prescriptions framing the productive act, such a framework can never pre-empt what it will take for a human agent to achieve the tasks (Dejours, 2006). There are just too many factors in complex reality for external prescriptions to anticipate every possible contingency. The subject as a result needs some room to accomplish the work in her own way. The work culture has to be adapted, notably to suit idiosyncratic ways of doing things, and to adapt to the situation. Technical aspects of the work process have to be discussed with the supervising authorities, and hopefully amended, both to suit the agents and to take into account the specific features of the situation. More responsibility and agency can be granted to the workers, notably where some form of workplace democracy exists. All these points signal that the intrinsic heteronomy of working in fact has to be mitigated for work to be performed well enough (Marx already, 1991, p. 612). And since the multidimensional necessity that confronts the worker remains mute regarding how she will actually perform the task, work activities can therefore promote not just the development of subjective capacities but also the development of creativity.</w:t>
      </w:r>
    </w:p>
    <w:p w14:paraId="37F7BAC9"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 xml:space="preserve">Finally, in his account of ‘living labour’, Dejours makes a startling claim about a feature of </w:t>
      </w:r>
      <w:r w:rsidRPr="00085379">
        <w:rPr>
          <w:rStyle w:val="StyleUnderline"/>
        </w:rPr>
        <w:t>work</w:t>
      </w:r>
      <w:r w:rsidRPr="00085379">
        <w:rPr>
          <w:rStyle w:val="Style13ptBold"/>
          <w:b w:val="0"/>
          <w:bCs w:val="0"/>
          <w:sz w:val="16"/>
          <w:szCs w:val="18"/>
        </w:rPr>
        <w:t xml:space="preserve"> that </w:t>
      </w:r>
      <w:r w:rsidRPr="00085379">
        <w:rPr>
          <w:rStyle w:val="StyleUnderline"/>
        </w:rPr>
        <w:t>can be</w:t>
      </w:r>
      <w:r w:rsidRPr="00085379">
        <w:rPr>
          <w:rStyle w:val="Style13ptBold"/>
          <w:b w:val="0"/>
          <w:bCs w:val="0"/>
          <w:sz w:val="16"/>
          <w:szCs w:val="18"/>
        </w:rPr>
        <w:t xml:space="preserve"> called ‘</w:t>
      </w:r>
      <w:r w:rsidRPr="00085379">
        <w:rPr>
          <w:rStyle w:val="StyleUnderline"/>
        </w:rPr>
        <w:t>transcendental’</w:t>
      </w:r>
      <w:r w:rsidRPr="00085379">
        <w:rPr>
          <w:rStyle w:val="Style13ptBold"/>
          <w:b w:val="0"/>
          <w:bCs w:val="0"/>
          <w:sz w:val="16"/>
          <w:szCs w:val="18"/>
        </w:rPr>
        <w:t xml:space="preserve">, in the Kantian sense of the term (Deranty, 2010). Authors using phenomenological approaches show that </w:t>
      </w:r>
      <w:r w:rsidRPr="00125216">
        <w:rPr>
          <w:rStyle w:val="StyleUnderline"/>
          <w:highlight w:val="cyan"/>
        </w:rPr>
        <w:t>mastering</w:t>
      </w:r>
      <w:r w:rsidRPr="00085379">
        <w:rPr>
          <w:rStyle w:val="Style13ptBold"/>
          <w:b w:val="0"/>
          <w:bCs w:val="0"/>
          <w:sz w:val="16"/>
          <w:szCs w:val="18"/>
        </w:rPr>
        <w:t xml:space="preserve"> particular </w:t>
      </w:r>
      <w:r w:rsidRPr="00125216">
        <w:rPr>
          <w:rStyle w:val="StyleUnderline"/>
          <w:highlight w:val="cyan"/>
        </w:rPr>
        <w:t>skills leads to</w:t>
      </w:r>
      <w:r w:rsidRPr="00085379">
        <w:rPr>
          <w:rStyle w:val="StyleUnderline"/>
        </w:rPr>
        <w:t xml:space="preserve"> agents </w:t>
      </w:r>
      <w:r w:rsidRPr="00125216">
        <w:rPr>
          <w:rStyle w:val="StyleUnderline"/>
          <w:highlight w:val="cyan"/>
        </w:rPr>
        <w:t>developing</w:t>
      </w:r>
      <w:r w:rsidRPr="00085379">
        <w:rPr>
          <w:rStyle w:val="Style13ptBold"/>
          <w:b w:val="0"/>
          <w:bCs w:val="0"/>
          <w:sz w:val="16"/>
          <w:szCs w:val="18"/>
        </w:rPr>
        <w:t xml:space="preserve"> more encompassing and discriminating forms of </w:t>
      </w:r>
      <w:r w:rsidRPr="00085379">
        <w:rPr>
          <w:rStyle w:val="StyleUnderline"/>
        </w:rPr>
        <w:t>perception and attention</w:t>
      </w:r>
      <w:r w:rsidRPr="00085379">
        <w:rPr>
          <w:rStyle w:val="Style13ptBold"/>
          <w:b w:val="0"/>
          <w:bCs w:val="0"/>
          <w:sz w:val="16"/>
          <w:szCs w:val="18"/>
        </w:rPr>
        <w:t xml:space="preserve">, which secure access to particular ‘niches’ within the world and a richer engagement with it (Zoller, 2017, for a recent statement). </w:t>
      </w:r>
      <w:r w:rsidRPr="00085379">
        <w:rPr>
          <w:rStyle w:val="StyleUnderline"/>
        </w:rPr>
        <w:t xml:space="preserve">Such arguments apply </w:t>
      </w:r>
      <w:r w:rsidRPr="00125216">
        <w:rPr>
          <w:rStyle w:val="StyleUnderline"/>
          <w:highlight w:val="cyan"/>
        </w:rPr>
        <w:t>even more if skilful action is placed within</w:t>
      </w:r>
      <w:r w:rsidRPr="00085379">
        <w:rPr>
          <w:rStyle w:val="StyleUnderline"/>
        </w:rPr>
        <w:t xml:space="preserve"> the frame of </w:t>
      </w:r>
      <w:r w:rsidRPr="00125216">
        <w:rPr>
          <w:rStyle w:val="StyleUnderline"/>
          <w:highlight w:val="cyan"/>
        </w:rPr>
        <w:t>social reproduction</w:t>
      </w:r>
      <w:r w:rsidRPr="00085379">
        <w:rPr>
          <w:rStyle w:val="StyleUnderline"/>
        </w:rPr>
        <w:t>.</w:t>
      </w:r>
      <w:r w:rsidRPr="00085379">
        <w:rPr>
          <w:rStyle w:val="Style13ptBold"/>
          <w:b w:val="0"/>
          <w:bCs w:val="0"/>
          <w:sz w:val="16"/>
          <w:szCs w:val="18"/>
        </w:rPr>
        <w:t xml:space="preserve"> Then, the constraints attached to work are impossible for the subject to ignore. Yet, as current cognitive psychology documents at length, the human mind is particularly adept at misrepresenting reality, projecting its wishes and fears into external objects, ignoring important features of the real world, only confirming what it already knows and so on. The constraining aspects of work, which impose themselves to a subject who has to act within the framework they define, can constitute a kind of ‘reality principle’. Skilful action under such constraints has all the more chances of taking reality as it is, rather than as it wishes it to be. This dimension of work was already signalled by Marie Jahoda in her studies of the psychological impact of unemployment, which she termed a ‘tie to reality’ (1981, p. 189). Dejours concludes that </w:t>
      </w:r>
      <w:r w:rsidRPr="00085379">
        <w:rPr>
          <w:rStyle w:val="StyleUnderline"/>
        </w:rPr>
        <w:t>true knowledge is best achieved through work</w:t>
      </w:r>
      <w:r w:rsidRPr="00085379">
        <w:rPr>
          <w:rStyle w:val="Style13ptBold"/>
          <w:b w:val="0"/>
          <w:bCs w:val="0"/>
          <w:sz w:val="16"/>
          <w:szCs w:val="18"/>
        </w:rPr>
        <w:t xml:space="preserve"> (2006). This not just applies to scientific work (Borg, 2019) but can be understood even in a general sense.</w:t>
      </w:r>
    </w:p>
    <w:p w14:paraId="35C59427"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 xml:space="preserve">There are thus several ways in which </w:t>
      </w:r>
      <w:r w:rsidRPr="00125216">
        <w:rPr>
          <w:rStyle w:val="StyleUnderline"/>
          <w:highlight w:val="cyan"/>
        </w:rPr>
        <w:t>work provides goods</w:t>
      </w:r>
      <w:r w:rsidRPr="00085379">
        <w:rPr>
          <w:rStyle w:val="Style13ptBold"/>
          <w:b w:val="0"/>
          <w:bCs w:val="0"/>
          <w:sz w:val="16"/>
          <w:szCs w:val="18"/>
        </w:rPr>
        <w:t xml:space="preserve">, which arise specifically from the peculiar structure of work activities. </w:t>
      </w:r>
      <w:r w:rsidRPr="00085379">
        <w:rPr>
          <w:rStyle w:val="StyleUnderline"/>
        </w:rPr>
        <w:t>The problem with</w:t>
      </w:r>
      <w:r w:rsidRPr="00085379">
        <w:rPr>
          <w:rStyle w:val="Style13ptBold"/>
          <w:b w:val="0"/>
          <w:bCs w:val="0"/>
          <w:sz w:val="16"/>
          <w:szCs w:val="18"/>
        </w:rPr>
        <w:t xml:space="preserve"> advocating </w:t>
      </w:r>
      <w:r w:rsidRPr="00085379">
        <w:rPr>
          <w:rStyle w:val="StyleUnderline"/>
        </w:rPr>
        <w:t>a ‘</w:t>
      </w:r>
      <w:r w:rsidRPr="00125216">
        <w:rPr>
          <w:rStyle w:val="StyleUnderline"/>
          <w:highlight w:val="cyan"/>
        </w:rPr>
        <w:t>post-work society’</w:t>
      </w:r>
      <w:r w:rsidRPr="00085379">
        <w:rPr>
          <w:rStyle w:val="Style13ptBold"/>
          <w:b w:val="0"/>
          <w:bCs w:val="0"/>
          <w:sz w:val="16"/>
          <w:szCs w:val="18"/>
        </w:rPr>
        <w:t xml:space="preserve"> </w:t>
      </w:r>
      <w:r w:rsidRPr="00085379">
        <w:rPr>
          <w:rStyle w:val="Emphasis"/>
        </w:rPr>
        <w:t xml:space="preserve">is that one </w:t>
      </w:r>
      <w:r w:rsidRPr="00125216">
        <w:rPr>
          <w:rStyle w:val="Emphasis"/>
          <w:highlight w:val="cyan"/>
        </w:rPr>
        <w:t>risks overlooking them</w:t>
      </w:r>
      <w:r w:rsidRPr="00085379">
        <w:rPr>
          <w:rStyle w:val="Style13ptBold"/>
          <w:b w:val="0"/>
          <w:bCs w:val="0"/>
          <w:sz w:val="16"/>
          <w:szCs w:val="18"/>
        </w:rPr>
        <w:t>. In fact, post-work theorists often acknowledge some of these goods. In many post-work writings, there often comes a moment when, after the critical parts, the irreplaceable role of work is more or less acknowledged, including for the goods it entails (quite strikingly in Livingstone, 2016, pp. 96–103; typically in Gorz, 1999, p. 99; 2018, pp. 130–131).</w:t>
      </w:r>
    </w:p>
    <w:p w14:paraId="77D15B8E" w14:textId="77777777" w:rsidR="00792644" w:rsidRPr="00085379" w:rsidRDefault="00792644" w:rsidP="00792644">
      <w:pPr>
        <w:rPr>
          <w:rStyle w:val="StyleUnderline"/>
        </w:rPr>
      </w:pPr>
      <w:r w:rsidRPr="00085379">
        <w:rPr>
          <w:rStyle w:val="Style13ptBold"/>
          <w:b w:val="0"/>
          <w:bCs w:val="0"/>
          <w:sz w:val="16"/>
          <w:szCs w:val="18"/>
        </w:rPr>
        <w:t xml:space="preserve">A few post-work theorists, such as Weeks, Chamberlain or Bastani, acknowledge that work has benefits, but they prefer to emphasise other ways to be, and be active, in the world. In these cases, it seems the goods work entails disappear. At this point, we might ponder what would become of human subjects and society if they no longer had to work in the ‘poietic’ sense studied in this section. </w:t>
      </w:r>
      <w:r w:rsidRPr="00085379">
        <w:rPr>
          <w:rStyle w:val="StyleUnderline"/>
        </w:rPr>
        <w:t>That society</w:t>
      </w:r>
      <w:r w:rsidRPr="00085379">
        <w:rPr>
          <w:rStyle w:val="Style13ptBold"/>
          <w:b w:val="0"/>
          <w:bCs w:val="0"/>
          <w:sz w:val="16"/>
          <w:szCs w:val="18"/>
        </w:rPr>
        <w:t xml:space="preserve">, one might fear, </w:t>
      </w:r>
      <w:r w:rsidRPr="00085379">
        <w:rPr>
          <w:rStyle w:val="StyleUnderline"/>
        </w:rPr>
        <w:t xml:space="preserve">would be one whose members would unlearn a lot. They would lose the anchor point that ties them to reality. Indeed, they might well start to indulge in ravings that would most likely be not so benevolent, if past and present history are anything to go by. It would be a society in which </w:t>
      </w:r>
      <w:r w:rsidRPr="00125216">
        <w:rPr>
          <w:rStyle w:val="StyleUnderline"/>
        </w:rPr>
        <w:t>we would get very bored, as we would have to come up with</w:t>
      </w:r>
      <w:r w:rsidRPr="00085379">
        <w:rPr>
          <w:rStyle w:val="StyleUnderline"/>
        </w:rPr>
        <w:t xml:space="preserve"> meaningful activities </w:t>
      </w:r>
      <w:r w:rsidRPr="00085379">
        <w:rPr>
          <w:rStyle w:val="Emphasis"/>
        </w:rPr>
        <w:t>that would need to be supported solely by our own self-motivation.</w:t>
      </w:r>
    </w:p>
    <w:p w14:paraId="35B24A0D"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The social goods of working</w:t>
      </w:r>
    </w:p>
    <w:p w14:paraId="13CFAB1E"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Defined as purposeful contribution to social reproduction, work also entails social goods that are characteristic of it. One obvious good of this kind is the social recognition one receives through participation in social reproduction. This aspect has been studied by many philosophers, in particular Axel Honneth (2012). However, focusing on work as an activity within the framework of social reproduction highlights more particular types of social interaction, which involve specific goods beyond general social recognition.</w:t>
      </w:r>
    </w:p>
    <w:p w14:paraId="20E461F0"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Work collectives</w:t>
      </w:r>
    </w:p>
    <w:p w14:paraId="748DE4F7"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One of the most original conclusions of Dejours’ inquiries has been the importance of cohesive work collectives from a psychological point of view. Work collectives bring together individuals through the technical division of labour: people working in the same space or involved in delivering a complex output that requires a coordination of their individual contributions. Even though work today can be performed in all kinds of arrangements, including isolated care situations, gig-, project- and ‘distributed work’, many people continue to work alongside others. From a technical point of view, the gap noted earlier for an individual worker between the prescriptions surrounding the task and how they deliver the output, such a gap is repeated at a higher level when several workers are involved. In that case, the gap lies between the formal organisation of the work process and the actual coordination of working activities among the individual workers. Just as each worker needs to find their own way of implementing work prescriptions, the working team needs to coordinate itself, across the individuals involved, to achieve true cooperation and be able to deliver a complex output.</w:t>
      </w:r>
    </w:p>
    <w:p w14:paraId="0295BB17"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Following Dejours’ analyses, there are specific goods attached to stable, wellfunctioning work collectives. These goods would be difficult to find in other associations, precisely because of the specific constraints of work.</w:t>
      </w:r>
    </w:p>
    <w:p w14:paraId="45370F70" w14:textId="77777777" w:rsidR="00792644" w:rsidRPr="00085379" w:rsidRDefault="00792644" w:rsidP="00792644">
      <w:pPr>
        <w:rPr>
          <w:rStyle w:val="Style13ptBold"/>
          <w:b w:val="0"/>
          <w:bCs w:val="0"/>
          <w:sz w:val="16"/>
          <w:szCs w:val="18"/>
        </w:rPr>
      </w:pPr>
      <w:r w:rsidRPr="00085379">
        <w:rPr>
          <w:rStyle w:val="StyleUnderline"/>
        </w:rPr>
        <w:t xml:space="preserve">Individuals belonging to a work collective, say a team of nurses in a hospital ward, share the same ‘niche’ within the world that their activity has opened up for them. They rely on and must abide by the same technical tools and organisational processes and collectively experience the latter’s potentialities, limitations and constraints. </w:t>
      </w:r>
      <w:r w:rsidRPr="00085379">
        <w:rPr>
          <w:rStyle w:val="Style13ptBold"/>
          <w:b w:val="0"/>
          <w:bCs w:val="0"/>
          <w:sz w:val="16"/>
          <w:szCs w:val="18"/>
        </w:rPr>
        <w:t xml:space="preserve">They develop modes of perception, attention and action along similar lines and mobilise their subjective capacities in parallel ways. For all these reasons, work collectives are social spaces in which individual experiences overlap significantly. Furthermore, the rigid frame imposed by work makes the sharing of experience highly specific. </w:t>
      </w:r>
      <w:r w:rsidRPr="00085379">
        <w:rPr>
          <w:rStyle w:val="StyleUnderline"/>
        </w:rPr>
        <w:t>Workers share experiences because they face the same challenge of having to bridge the gap between prescription and the actual completion of tasks.</w:t>
      </w:r>
      <w:r w:rsidRPr="00085379">
        <w:rPr>
          <w:rStyle w:val="Style13ptBold"/>
          <w:b w:val="0"/>
          <w:bCs w:val="0"/>
          <w:sz w:val="16"/>
          <w:szCs w:val="18"/>
        </w:rPr>
        <w:t xml:space="preserve"> Even if they do not get on, they have to coordinate their actions to bridge the gap between formal organisation and effective cooperation. This forces them to confront their own ways of doing things, to find reasons to defend their own perspective and potentially change their views.</w:t>
      </w:r>
    </w:p>
    <w:p w14:paraId="6C580A5D" w14:textId="77777777" w:rsidR="00792644" w:rsidRPr="00085379" w:rsidRDefault="00792644" w:rsidP="00792644">
      <w:pPr>
        <w:rPr>
          <w:rStyle w:val="Style13ptBold"/>
          <w:b w:val="0"/>
          <w:bCs w:val="0"/>
          <w:sz w:val="16"/>
          <w:szCs w:val="18"/>
        </w:rPr>
      </w:pPr>
      <w:r w:rsidRPr="00085379">
        <w:rPr>
          <w:rStyle w:val="Style13ptBold"/>
          <w:b w:val="0"/>
          <w:bCs w:val="0"/>
          <w:sz w:val="16"/>
          <w:szCs w:val="18"/>
        </w:rPr>
        <w:t xml:space="preserve">When a work collective functions well, the recognition it enables is highly specific, since only those who have faced the same challenge can truly judge what it took, in terms of personal resources and professional skills, to achieve a task. In this case, the person knows they are recognised authentically, for something they have truly achieved, based on standards only experts know about. </w:t>
      </w:r>
      <w:r w:rsidRPr="00085379">
        <w:rPr>
          <w:rStyle w:val="StyleUnderline"/>
        </w:rPr>
        <w:t>This is the place where ‘a job well done’ can find its true recognition</w:t>
      </w:r>
      <w:r w:rsidRPr="00085379">
        <w:rPr>
          <w:rStyle w:val="Style13ptBold"/>
          <w:b w:val="0"/>
          <w:bCs w:val="0"/>
          <w:sz w:val="16"/>
          <w:szCs w:val="18"/>
        </w:rPr>
        <w:t xml:space="preserve"> (Dejours, 2012, p. 257), which provides a special vindication of individual achievements.</w:t>
      </w:r>
    </w:p>
    <w:p w14:paraId="089277FE" w14:textId="77777777" w:rsidR="00792644" w:rsidRPr="00085379" w:rsidRDefault="00792644" w:rsidP="00792644">
      <w:pPr>
        <w:rPr>
          <w:rStyle w:val="Style13ptBold"/>
          <w:b w:val="0"/>
          <w:bCs w:val="0"/>
          <w:sz w:val="16"/>
          <w:szCs w:val="18"/>
        </w:rPr>
      </w:pPr>
      <w:r w:rsidRPr="00125216">
        <w:rPr>
          <w:rStyle w:val="StyleUnderline"/>
          <w:highlight w:val="cyan"/>
        </w:rPr>
        <w:t>Solidarities built in work collectives have proven</w:t>
      </w:r>
      <w:r w:rsidRPr="00085379">
        <w:rPr>
          <w:rStyle w:val="StyleUnderline"/>
        </w:rPr>
        <w:t xml:space="preserve"> throughout history that </w:t>
      </w:r>
      <w:r w:rsidRPr="00125216">
        <w:rPr>
          <w:rStyle w:val="StyleUnderline"/>
          <w:highlight w:val="cyan"/>
        </w:rPr>
        <w:t>they can be particularly strong</w:t>
      </w:r>
      <w:r w:rsidRPr="00085379">
        <w:rPr>
          <w:rStyle w:val="Style13ptBold"/>
          <w:b w:val="0"/>
          <w:bCs w:val="0"/>
          <w:sz w:val="16"/>
          <w:szCs w:val="18"/>
        </w:rPr>
        <w:t xml:space="preserve">. Many national worker movements had their roots in local workplaces, for instance, </w:t>
      </w:r>
      <w:r w:rsidRPr="00085379">
        <w:rPr>
          <w:rStyle w:val="StyleUnderline"/>
        </w:rPr>
        <w:t>labour revolts in France and Italy</w:t>
      </w:r>
      <w:r w:rsidRPr="00085379">
        <w:rPr>
          <w:rStyle w:val="Style13ptBold"/>
          <w:b w:val="0"/>
          <w:bCs w:val="0"/>
          <w:sz w:val="16"/>
          <w:szCs w:val="18"/>
        </w:rPr>
        <w:t xml:space="preserve"> in the late 1960s, with particular factories as their epicentres. A strategic dimension of the ongoing struggle between capital and labour has been the extent to which organisation on the shop floor is possible or not, as it is the soil where the roots of collective organisation can grow, not just to apply industry-level demands but even to formulate such demands (Burawoy, 1985 on the changing history of these antagonistic relations). Indeed, one aspect of class struggle is that it is often a struggle between collectives, between the collectives of workers and the collectives of managers (Bidet &amp; Dum ́enil, 2007). </w:t>
      </w:r>
      <w:r w:rsidRPr="00125216">
        <w:rPr>
          <w:rStyle w:val="StyleUnderline"/>
          <w:highlight w:val="cyan"/>
        </w:rPr>
        <w:t>Theorists of democracy identify workplaces as a locus where democratic capacities</w:t>
      </w:r>
      <w:r w:rsidRPr="00085379">
        <w:rPr>
          <w:rStyle w:val="StyleUnderline"/>
        </w:rPr>
        <w:t xml:space="preserve"> are developed and practiced</w:t>
      </w:r>
      <w:r w:rsidRPr="00085379">
        <w:rPr>
          <w:rStyle w:val="Style13ptBold"/>
          <w:b w:val="0"/>
          <w:bCs w:val="0"/>
          <w:sz w:val="16"/>
          <w:szCs w:val="18"/>
        </w:rPr>
        <w:t xml:space="preserve"> (Pateman, 1970). Dejours (1998) also demonstrates the political significance of work collectives in negative fashion when he shows the deleterious effects of aggressive forms of management on the general social ethos beyond workplaces.</w:t>
      </w:r>
    </w:p>
    <w:p w14:paraId="7611F575" w14:textId="77777777" w:rsidR="00792644" w:rsidRPr="00DE432D" w:rsidRDefault="00792644" w:rsidP="00792644">
      <w:pPr>
        <w:rPr>
          <w:u w:val="single"/>
        </w:rPr>
      </w:pPr>
      <w:r w:rsidRPr="00085379">
        <w:rPr>
          <w:rStyle w:val="Style13ptBold"/>
          <w:b w:val="0"/>
          <w:bCs w:val="0"/>
          <w:sz w:val="16"/>
          <w:szCs w:val="18"/>
        </w:rPr>
        <w:t xml:space="preserve">Post-work theorists might not deny the existence of workplace solidarity, or its psychological or political significance. Yet the call </w:t>
      </w:r>
      <w:r w:rsidRPr="00125216">
        <w:rPr>
          <w:rStyle w:val="StyleUnderline"/>
          <w:highlight w:val="cyan"/>
        </w:rPr>
        <w:t>to de-emphasise work must mean</w:t>
      </w:r>
      <w:r w:rsidRPr="00085379">
        <w:rPr>
          <w:rStyle w:val="StyleUnderline"/>
        </w:rPr>
        <w:t xml:space="preserve"> that they think these </w:t>
      </w:r>
      <w:r w:rsidRPr="00125216">
        <w:rPr>
          <w:rStyle w:val="StyleUnderline"/>
          <w:highlight w:val="cyan"/>
        </w:rPr>
        <w:t>goods are worth overlooking</w:t>
      </w:r>
      <w:r w:rsidRPr="00085379">
        <w:rPr>
          <w:rStyle w:val="StyleUnderline"/>
        </w:rPr>
        <w:t xml:space="preserve"> for the sake of non-work activities and relationships. </w:t>
      </w:r>
      <w:r w:rsidRPr="00125216">
        <w:rPr>
          <w:rStyle w:val="StyleUnderline"/>
          <w:highlight w:val="cyan"/>
        </w:rPr>
        <w:t>Yet it is difficult to imagine other social relations that would have the specificity and the psychological depth delivering the goods just mentioned</w:t>
      </w:r>
      <w:r w:rsidRPr="00085379">
        <w:rPr>
          <w:rStyle w:val="StyleUnderline"/>
        </w:rPr>
        <w:t>.</w:t>
      </w:r>
    </w:p>
    <w:p w14:paraId="1B858495" w14:textId="77777777" w:rsidR="00792644" w:rsidRDefault="00792644" w:rsidP="00792644">
      <w:pPr>
        <w:pStyle w:val="Heading4"/>
        <w:numPr>
          <w:ilvl w:val="0"/>
          <w:numId w:val="18"/>
        </w:numPr>
      </w:pPr>
      <w:r>
        <w:t>Deference politics are worse for community formation and reifies structural oppression.</w:t>
      </w:r>
    </w:p>
    <w:p w14:paraId="6C3C1680" w14:textId="77777777" w:rsidR="00792644" w:rsidRPr="00667801" w:rsidRDefault="00792644" w:rsidP="00792644">
      <w:r w:rsidRPr="00667801">
        <w:rPr>
          <w:rStyle w:val="Style13ptBold"/>
        </w:rPr>
        <w:t>Táíwò, 20</w:t>
      </w:r>
      <w:r w:rsidRPr="00667801">
        <w:t>—assistant professor of philosophy at Georgetown University (Olúfémi, “Being-in-the-Room Privilege: Elite Capture and Epistemic Deference,” The Philosopher, vol. 108, no. 4)</w:t>
      </w:r>
    </w:p>
    <w:p w14:paraId="58382C8D" w14:textId="77777777" w:rsidR="00792644" w:rsidRPr="00667801" w:rsidRDefault="00792644" w:rsidP="00792644">
      <w:pPr>
        <w:rPr>
          <w:sz w:val="16"/>
        </w:rPr>
      </w:pPr>
      <w:r w:rsidRPr="00667801">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52AB6">
        <w:rPr>
          <w:rStyle w:val="StyleUnderline"/>
          <w:highlight w:val="cyan"/>
        </w:rPr>
        <w:t xml:space="preserve">when people say </w:t>
      </w:r>
      <w:r w:rsidRPr="00667801">
        <w:rPr>
          <w:rStyle w:val="StyleUnderline"/>
        </w:rPr>
        <w:t xml:space="preserve">they need to </w:t>
      </w:r>
      <w:r w:rsidRPr="00752AB6">
        <w:rPr>
          <w:rStyle w:val="StyleUnderline"/>
          <w:highlight w:val="cyan"/>
        </w:rPr>
        <w:t>“</w:t>
      </w:r>
      <w:r w:rsidRPr="00752AB6">
        <w:rPr>
          <w:rStyle w:val="Emphasis"/>
          <w:highlight w:val="cyan"/>
        </w:rPr>
        <w:t>listen to the most affected</w:t>
      </w:r>
      <w:r w:rsidRPr="00752AB6">
        <w:rPr>
          <w:rStyle w:val="StyleUnderline"/>
          <w:highlight w:val="cyan"/>
        </w:rPr>
        <w:t xml:space="preserve">”, it </w:t>
      </w:r>
      <w:r w:rsidRPr="00667801">
        <w:rPr>
          <w:rStyle w:val="StyleUnderline"/>
        </w:rPr>
        <w:t xml:space="preserve">isn’t because they intend to set up </w:t>
      </w:r>
      <w:r w:rsidRPr="00667801">
        <w:rPr>
          <w:rStyle w:val="Emphasis"/>
        </w:rPr>
        <w:t>Skype calls to refugee camps</w:t>
      </w:r>
      <w:r w:rsidRPr="00667801">
        <w:rPr>
          <w:rStyle w:val="StyleUnderline"/>
        </w:rPr>
        <w:t xml:space="preserve"> or to </w:t>
      </w:r>
      <w:r w:rsidRPr="00667801">
        <w:rPr>
          <w:rStyle w:val="Emphasis"/>
        </w:rPr>
        <w:t>collaborate with houseless people</w:t>
      </w:r>
      <w:r w:rsidRPr="00667801">
        <w:rPr>
          <w:sz w:val="16"/>
        </w:rPr>
        <w:t xml:space="preserve">. Instead, </w:t>
      </w:r>
      <w:r w:rsidRPr="00667801">
        <w:rPr>
          <w:rStyle w:val="StyleUnderline"/>
        </w:rPr>
        <w:t xml:space="preserve">it has more </w:t>
      </w:r>
      <w:r w:rsidRPr="00752AB6">
        <w:rPr>
          <w:rStyle w:val="StyleUnderline"/>
          <w:highlight w:val="cyan"/>
        </w:rPr>
        <w:t>often meant</w:t>
      </w:r>
      <w:r w:rsidRPr="00667801">
        <w:rPr>
          <w:rStyle w:val="StyleUnderline"/>
        </w:rPr>
        <w:t xml:space="preserve"> handing </w:t>
      </w:r>
      <w:r w:rsidRPr="00752AB6">
        <w:rPr>
          <w:rStyle w:val="Emphasis"/>
          <w:highlight w:val="cyan"/>
        </w:rPr>
        <w:t>conversational authority</w:t>
      </w:r>
      <w:r w:rsidRPr="00667801">
        <w:rPr>
          <w:rStyle w:val="StyleUnderline"/>
        </w:rPr>
        <w:t xml:space="preserve"> and </w:t>
      </w:r>
      <w:r w:rsidRPr="00667801">
        <w:rPr>
          <w:rStyle w:val="Emphasis"/>
        </w:rPr>
        <w:t>attentional goods</w:t>
      </w:r>
      <w:r w:rsidRPr="00667801">
        <w:rPr>
          <w:rStyle w:val="StyleUnderline"/>
        </w:rPr>
        <w:t xml:space="preserve"> to those who </w:t>
      </w:r>
      <w:r w:rsidRPr="00667801">
        <w:rPr>
          <w:rStyle w:val="Emphasis"/>
        </w:rPr>
        <w:t>most snugly fit</w:t>
      </w:r>
      <w:r w:rsidRPr="00667801">
        <w:rPr>
          <w:rStyle w:val="StyleUnderline"/>
        </w:rPr>
        <w:t xml:space="preserve"> into the social categories associated with these ills – </w:t>
      </w:r>
      <w:r w:rsidRPr="00667801">
        <w:rPr>
          <w:rStyle w:val="Emphasis"/>
        </w:rPr>
        <w:t>regardless</w:t>
      </w:r>
      <w:r w:rsidRPr="00667801">
        <w:rPr>
          <w:rStyle w:val="StyleUnderline"/>
        </w:rPr>
        <w:t xml:space="preserve"> of what they actually </w:t>
      </w:r>
      <w:r w:rsidRPr="00667801">
        <w:rPr>
          <w:rStyle w:val="Emphasis"/>
        </w:rPr>
        <w:t>do</w:t>
      </w:r>
      <w:r w:rsidRPr="00667801">
        <w:rPr>
          <w:rStyle w:val="StyleUnderline"/>
        </w:rPr>
        <w:t xml:space="preserve"> or </w:t>
      </w:r>
      <w:r w:rsidRPr="00667801">
        <w:rPr>
          <w:rStyle w:val="Emphasis"/>
        </w:rPr>
        <w:t>do not know</w:t>
      </w:r>
      <w:r w:rsidRPr="00667801">
        <w:rPr>
          <w:rStyle w:val="StyleUnderline"/>
        </w:rPr>
        <w:t xml:space="preserve">, or what they </w:t>
      </w:r>
      <w:r w:rsidRPr="00667801">
        <w:rPr>
          <w:rStyle w:val="Emphasis"/>
        </w:rPr>
        <w:t>have</w:t>
      </w:r>
      <w:r w:rsidRPr="00667801">
        <w:rPr>
          <w:rStyle w:val="StyleUnderline"/>
        </w:rPr>
        <w:t xml:space="preserve"> or </w:t>
      </w:r>
      <w:r w:rsidRPr="00667801">
        <w:rPr>
          <w:rStyle w:val="Emphasis"/>
        </w:rPr>
        <w:t>have not personally experienced</w:t>
      </w:r>
      <w:r w:rsidRPr="00667801">
        <w:rPr>
          <w:sz w:val="16"/>
        </w:rPr>
        <w:t xml:space="preserve">. In the case of my conversation with </w:t>
      </w:r>
      <w:r w:rsidRPr="00667801">
        <w:rPr>
          <w:sz w:val="16"/>
          <w:szCs w:val="16"/>
        </w:rPr>
        <w:t>Helen, my racial category tied me more “authentically” to an experience that neither of us had had. She was called to defer to me by the rules of the game as we understood it</w:t>
      </w:r>
      <w:r w:rsidRPr="00667801">
        <w:rPr>
          <w:sz w:val="16"/>
        </w:rPr>
        <w:t>. Even where stakes are high – where potential researchers are discussing how to understand a social phenomenon, where activists are deciding what to target – these rules often prevail.</w:t>
      </w:r>
    </w:p>
    <w:p w14:paraId="7E120765" w14:textId="77777777" w:rsidR="00792644" w:rsidRPr="00667801" w:rsidRDefault="00792644" w:rsidP="00792644">
      <w:pPr>
        <w:rPr>
          <w:sz w:val="16"/>
        </w:rPr>
      </w:pPr>
      <w:r w:rsidRPr="00667801">
        <w:rPr>
          <w:sz w:val="16"/>
        </w:rPr>
        <w:t xml:space="preserve">The trap wasn’t that standpoint epistemology was affecting the conversation, but how. Broadly, </w:t>
      </w:r>
      <w:r w:rsidRPr="00667801">
        <w:rPr>
          <w:rStyle w:val="StyleUnderline"/>
        </w:rPr>
        <w:t>the norms</w:t>
      </w:r>
      <w:r w:rsidRPr="00667801">
        <w:rPr>
          <w:sz w:val="16"/>
        </w:rPr>
        <w:t xml:space="preserve"> of putting standpoint epistemology into practice </w:t>
      </w:r>
      <w:r w:rsidRPr="00752AB6">
        <w:rPr>
          <w:rStyle w:val="StyleUnderline"/>
          <w:highlight w:val="cyan"/>
        </w:rPr>
        <w:t>call for</w:t>
      </w:r>
      <w:r w:rsidRPr="00667801">
        <w:rPr>
          <w:rStyle w:val="StyleUnderline"/>
        </w:rPr>
        <w:t xml:space="preserve"> practices of </w:t>
      </w:r>
      <w:r w:rsidRPr="00752AB6">
        <w:rPr>
          <w:rStyle w:val="Emphasis"/>
          <w:highlight w:val="cyan"/>
        </w:rPr>
        <w:t>deference</w:t>
      </w:r>
      <w:r w:rsidRPr="00667801">
        <w:rPr>
          <w:rStyle w:val="StyleUnderline"/>
        </w:rPr>
        <w:t xml:space="preserve">: </w:t>
      </w:r>
      <w:r w:rsidRPr="00667801">
        <w:rPr>
          <w:rStyle w:val="Emphasis"/>
        </w:rPr>
        <w:t>giving offerings</w:t>
      </w:r>
      <w:r w:rsidRPr="00667801">
        <w:rPr>
          <w:rStyle w:val="StyleUnderline"/>
        </w:rPr>
        <w:t xml:space="preserve">, </w:t>
      </w:r>
      <w:r w:rsidRPr="00667801">
        <w:rPr>
          <w:rStyle w:val="Emphasis"/>
        </w:rPr>
        <w:t>passing the mic</w:t>
      </w:r>
      <w:r w:rsidRPr="00667801">
        <w:rPr>
          <w:rStyle w:val="StyleUnderline"/>
        </w:rPr>
        <w:t xml:space="preserve">, </w:t>
      </w:r>
      <w:r w:rsidRPr="00667801">
        <w:rPr>
          <w:rStyle w:val="Emphasis"/>
        </w:rPr>
        <w:t>believing</w:t>
      </w:r>
      <w:r w:rsidRPr="00667801">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667801">
        <w:rPr>
          <w:rStyle w:val="StyleUnderline"/>
        </w:rPr>
        <w:t xml:space="preserve">deferring in this way </w:t>
      </w:r>
      <w:r w:rsidRPr="00752AB6">
        <w:rPr>
          <w:rStyle w:val="StyleUnderline"/>
          <w:highlight w:val="cyan"/>
        </w:rPr>
        <w:t>as a</w:t>
      </w:r>
      <w:r w:rsidRPr="00667801">
        <w:rPr>
          <w:rStyle w:val="StyleUnderline"/>
        </w:rPr>
        <w:t xml:space="preserve"> </w:t>
      </w:r>
      <w:r w:rsidRPr="00667801">
        <w:rPr>
          <w:rStyle w:val="Emphasis"/>
        </w:rPr>
        <w:t>rule</w:t>
      </w:r>
      <w:r w:rsidRPr="00667801">
        <w:rPr>
          <w:rStyle w:val="StyleUnderline"/>
        </w:rPr>
        <w:t xml:space="preserve"> or </w:t>
      </w:r>
      <w:r w:rsidRPr="00752AB6">
        <w:rPr>
          <w:rStyle w:val="Emphasis"/>
          <w:highlight w:val="cyan"/>
        </w:rPr>
        <w:t>default political orientation</w:t>
      </w:r>
      <w:r w:rsidRPr="00752AB6">
        <w:rPr>
          <w:rStyle w:val="StyleUnderline"/>
          <w:highlight w:val="cyan"/>
        </w:rPr>
        <w:t xml:space="preserve"> </w:t>
      </w:r>
      <w:r w:rsidRPr="00667801">
        <w:rPr>
          <w:rStyle w:val="StyleUnderline"/>
        </w:rPr>
        <w:t xml:space="preserve">can actually work </w:t>
      </w:r>
      <w:r w:rsidRPr="00752AB6">
        <w:rPr>
          <w:rStyle w:val="Emphasis"/>
          <w:highlight w:val="cyan"/>
        </w:rPr>
        <w:t>counter</w:t>
      </w:r>
      <w:r w:rsidRPr="00667801">
        <w:rPr>
          <w:rStyle w:val="StyleUnderline"/>
        </w:rPr>
        <w:t xml:space="preserve"> to </w:t>
      </w:r>
      <w:r w:rsidRPr="00752AB6">
        <w:rPr>
          <w:rStyle w:val="StyleUnderline"/>
          <w:highlight w:val="cyan"/>
        </w:rPr>
        <w:t xml:space="preserve">marginalized groups’ interests, </w:t>
      </w:r>
      <w:r w:rsidRPr="00667801">
        <w:rPr>
          <w:rStyle w:val="StyleUnderline"/>
        </w:rPr>
        <w:t xml:space="preserve">especially </w:t>
      </w:r>
      <w:r w:rsidRPr="00752AB6">
        <w:rPr>
          <w:rStyle w:val="StyleUnderline"/>
          <w:highlight w:val="cyan"/>
        </w:rPr>
        <w:t xml:space="preserve">in </w:t>
      </w:r>
      <w:r w:rsidRPr="00752AB6">
        <w:rPr>
          <w:rStyle w:val="Emphasis"/>
          <w:highlight w:val="cyan"/>
        </w:rPr>
        <w:t>elite spaces</w:t>
      </w:r>
      <w:r w:rsidRPr="00667801">
        <w:rPr>
          <w:sz w:val="16"/>
        </w:rPr>
        <w:t>.</w:t>
      </w:r>
    </w:p>
    <w:p w14:paraId="14B2964B" w14:textId="77777777" w:rsidR="00792644" w:rsidRPr="00667801" w:rsidRDefault="00792644" w:rsidP="00792644">
      <w:pPr>
        <w:rPr>
          <w:sz w:val="16"/>
        </w:rPr>
      </w:pPr>
      <w:r w:rsidRPr="00752AB6">
        <w:rPr>
          <w:rStyle w:val="StyleUnderline"/>
          <w:highlight w:val="cyan"/>
        </w:rPr>
        <w:t xml:space="preserve">Some rooms have </w:t>
      </w:r>
      <w:r w:rsidRPr="00752AB6">
        <w:rPr>
          <w:rStyle w:val="Emphasis"/>
          <w:highlight w:val="cyan"/>
        </w:rPr>
        <w:t>outsize</w:t>
      </w:r>
      <w:r w:rsidRPr="00667801">
        <w:rPr>
          <w:rStyle w:val="Emphasis"/>
        </w:rPr>
        <w:t xml:space="preserve"> power</w:t>
      </w:r>
      <w:r w:rsidRPr="00667801">
        <w:rPr>
          <w:rStyle w:val="StyleUnderline"/>
        </w:rPr>
        <w:t xml:space="preserve"> and </w:t>
      </w:r>
      <w:r w:rsidRPr="00752AB6">
        <w:rPr>
          <w:rStyle w:val="Emphasis"/>
          <w:highlight w:val="cyan"/>
        </w:rPr>
        <w:t>influence</w:t>
      </w:r>
      <w:r w:rsidRPr="00667801">
        <w:rPr>
          <w:sz w:val="16"/>
        </w:rPr>
        <w:t xml:space="preserve">: the Situation Room, the newsroom, the bargaining table, the conference room. </w:t>
      </w:r>
      <w:r w:rsidRPr="00667801">
        <w:rPr>
          <w:rStyle w:val="StyleUnderline"/>
        </w:rPr>
        <w:t xml:space="preserve">Being in these rooms means being in a position to </w:t>
      </w:r>
      <w:r w:rsidRPr="00667801">
        <w:rPr>
          <w:rStyle w:val="Emphasis"/>
        </w:rPr>
        <w:t>affect institutions</w:t>
      </w:r>
      <w:r w:rsidRPr="00667801">
        <w:rPr>
          <w:rStyle w:val="StyleUnderline"/>
        </w:rPr>
        <w:t xml:space="preserve"> and </w:t>
      </w:r>
      <w:r w:rsidRPr="00667801">
        <w:rPr>
          <w:rStyle w:val="Emphasis"/>
        </w:rPr>
        <w:t>broader social dynamics</w:t>
      </w:r>
      <w:r w:rsidRPr="00667801">
        <w:rPr>
          <w:rStyle w:val="StyleUnderline"/>
        </w:rPr>
        <w:t xml:space="preserve"> by way of deciding what one is to say and do. </w:t>
      </w:r>
      <w:r w:rsidRPr="00752AB6">
        <w:rPr>
          <w:rStyle w:val="StyleUnderline"/>
          <w:highlight w:val="cyan"/>
        </w:rPr>
        <w:t>Access</w:t>
      </w:r>
      <w:r w:rsidRPr="00667801">
        <w:rPr>
          <w:rStyle w:val="StyleUnderline"/>
        </w:rPr>
        <w:t xml:space="preserve"> to these rooms </w:t>
      </w:r>
      <w:r w:rsidRPr="00752AB6">
        <w:rPr>
          <w:rStyle w:val="StyleUnderline"/>
          <w:highlight w:val="cyan"/>
        </w:rPr>
        <w:t>is itself a</w:t>
      </w:r>
      <w:r w:rsidRPr="00667801">
        <w:rPr>
          <w:rStyle w:val="StyleUnderline"/>
        </w:rPr>
        <w:t xml:space="preserve"> kind of </w:t>
      </w:r>
      <w:r w:rsidRPr="00752AB6">
        <w:rPr>
          <w:rStyle w:val="Emphasis"/>
          <w:highlight w:val="cyan"/>
        </w:rPr>
        <w:t>social advantage</w:t>
      </w:r>
      <w:r w:rsidRPr="00667801">
        <w:rPr>
          <w:sz w:val="16"/>
        </w:rPr>
        <w:t xml:space="preserve">, and one often gained through some prior social advantage. From a societal standpoint, </w:t>
      </w:r>
      <w:r w:rsidRPr="00667801">
        <w:rPr>
          <w:rStyle w:val="StyleUnderline"/>
        </w:rPr>
        <w:t>the “</w:t>
      </w:r>
      <w:r w:rsidRPr="00667801">
        <w:rPr>
          <w:rStyle w:val="Emphasis"/>
        </w:rPr>
        <w:t>most affected</w:t>
      </w:r>
      <w:r w:rsidRPr="00667801">
        <w:rPr>
          <w:rStyle w:val="StyleUnderline"/>
        </w:rPr>
        <w:t>” by</w:t>
      </w:r>
      <w:r w:rsidRPr="00667801">
        <w:rPr>
          <w:sz w:val="16"/>
        </w:rPr>
        <w:t xml:space="preserve"> the </w:t>
      </w:r>
      <w:r w:rsidRPr="00667801">
        <w:rPr>
          <w:rStyle w:val="StyleUnderline"/>
        </w:rPr>
        <w:t>social injustices</w:t>
      </w:r>
      <w:r w:rsidRPr="00667801">
        <w:rPr>
          <w:sz w:val="16"/>
        </w:rPr>
        <w:t xml:space="preserve"> we associate with politically important identities like gender, class, race, and nationality </w:t>
      </w:r>
      <w:r w:rsidRPr="00667801">
        <w:rPr>
          <w:rStyle w:val="StyleUnderline"/>
        </w:rPr>
        <w:t xml:space="preserve">are </w:t>
      </w:r>
      <w:r w:rsidRPr="00667801">
        <w:rPr>
          <w:rStyle w:val="Emphasis"/>
        </w:rPr>
        <w:t>disproportionately likely</w:t>
      </w:r>
      <w:r w:rsidRPr="00667801">
        <w:rPr>
          <w:rStyle w:val="StyleUnderline"/>
        </w:rPr>
        <w:t xml:space="preserve"> to be</w:t>
      </w:r>
      <w:r w:rsidRPr="00667801">
        <w:rPr>
          <w:sz w:val="16"/>
        </w:rPr>
        <w:t xml:space="preserve"> incarcerated, underemployed, or part of the 44 percent of the world’s population without internet access – and thus </w:t>
      </w:r>
      <w:r w:rsidRPr="00667801">
        <w:rPr>
          <w:rStyle w:val="StyleUnderline"/>
        </w:rPr>
        <w:t xml:space="preserve">both </w:t>
      </w:r>
      <w:r w:rsidRPr="00667801">
        <w:rPr>
          <w:rStyle w:val="Emphasis"/>
        </w:rPr>
        <w:t>left out</w:t>
      </w:r>
      <w:r w:rsidRPr="00667801">
        <w:rPr>
          <w:rStyle w:val="StyleUnderline"/>
        </w:rPr>
        <w:t xml:space="preserve"> of the rooms of power and </w:t>
      </w:r>
      <w:r w:rsidRPr="00667801">
        <w:rPr>
          <w:rStyle w:val="Emphasis"/>
        </w:rPr>
        <w:t>largely ignored</w:t>
      </w:r>
      <w:r w:rsidRPr="00667801">
        <w:rPr>
          <w:rStyle w:val="StyleUnderline"/>
        </w:rPr>
        <w:t xml:space="preserve"> by the people in the rooms of power</w:t>
      </w:r>
      <w:r w:rsidRPr="00667801">
        <w:rPr>
          <w:sz w:val="16"/>
        </w:rPr>
        <w:t xml:space="preserve">. </w:t>
      </w:r>
      <w:r w:rsidRPr="00667801">
        <w:rPr>
          <w:rStyle w:val="StyleUnderline"/>
        </w:rPr>
        <w:t>Individuals who make it past</w:t>
      </w:r>
      <w:r w:rsidRPr="00667801">
        <w:rPr>
          <w:sz w:val="16"/>
        </w:rPr>
        <w:t xml:space="preserve"> the various </w:t>
      </w:r>
      <w:r w:rsidRPr="00667801">
        <w:rPr>
          <w:rStyle w:val="Emphasis"/>
        </w:rPr>
        <w:t>social selection pressures</w:t>
      </w:r>
      <w:r w:rsidRPr="00667801">
        <w:rPr>
          <w:sz w:val="16"/>
        </w:rPr>
        <w:t xml:space="preserve"> that filter out those social identities associated with these negative outcomes are most likely to be in the room. That is, </w:t>
      </w:r>
      <w:r w:rsidRPr="00667801">
        <w:rPr>
          <w:rStyle w:val="StyleUnderline"/>
        </w:rPr>
        <w:t xml:space="preserve">they are most likely to be in the room precisely because of ways in which they are </w:t>
      </w:r>
      <w:r w:rsidRPr="00667801">
        <w:rPr>
          <w:rStyle w:val="Emphasis"/>
        </w:rPr>
        <w:t>systematically different</w:t>
      </w:r>
      <w:r w:rsidRPr="00667801">
        <w:rPr>
          <w:rStyle w:val="StyleUnderline"/>
        </w:rPr>
        <w:t xml:space="preserve"> from (and thus potentially </w:t>
      </w:r>
      <w:r w:rsidRPr="00667801">
        <w:rPr>
          <w:rStyle w:val="Emphasis"/>
        </w:rPr>
        <w:t>unrepresentative</w:t>
      </w:r>
      <w:r w:rsidRPr="00667801">
        <w:rPr>
          <w:rStyle w:val="StyleUnderline"/>
        </w:rPr>
        <w:t xml:space="preserve"> of) the very people they are then </w:t>
      </w:r>
      <w:r w:rsidRPr="00667801">
        <w:rPr>
          <w:rStyle w:val="Emphasis"/>
        </w:rPr>
        <w:t>asked to represent</w:t>
      </w:r>
      <w:r w:rsidRPr="00667801">
        <w:rPr>
          <w:rStyle w:val="StyleUnderline"/>
        </w:rPr>
        <w:t xml:space="preserve"> in the room</w:t>
      </w:r>
      <w:r w:rsidRPr="00667801">
        <w:rPr>
          <w:sz w:val="16"/>
        </w:rPr>
        <w:t>.</w:t>
      </w:r>
    </w:p>
    <w:p w14:paraId="223C849A" w14:textId="77777777" w:rsidR="00792644" w:rsidRPr="00667801" w:rsidRDefault="00792644" w:rsidP="00792644">
      <w:pPr>
        <w:rPr>
          <w:sz w:val="16"/>
        </w:rPr>
      </w:pPr>
      <w:r w:rsidRPr="00667801">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667801">
        <w:rPr>
          <w:rStyle w:val="StyleUnderline"/>
        </w:rPr>
        <w:t>the forms of deference</w:t>
      </w:r>
      <w:r w:rsidRPr="00667801">
        <w:rPr>
          <w:sz w:val="16"/>
        </w:rPr>
        <w:t xml:space="preserve"> that often follow </w:t>
      </w:r>
      <w:r w:rsidRPr="00667801">
        <w:rPr>
          <w:rStyle w:val="StyleUnderline"/>
        </w:rPr>
        <w:t xml:space="preserve">are ultimately </w:t>
      </w:r>
      <w:r w:rsidRPr="00667801">
        <w:rPr>
          <w:rStyle w:val="Emphasis"/>
        </w:rPr>
        <w:t>self-undermining</w:t>
      </w:r>
      <w:r w:rsidRPr="00667801">
        <w:rPr>
          <w:rStyle w:val="StyleUnderline"/>
        </w:rPr>
        <w:t xml:space="preserve"> and only reliably serve “</w:t>
      </w:r>
      <w:r w:rsidRPr="00667801">
        <w:rPr>
          <w:rStyle w:val="Emphasis"/>
        </w:rPr>
        <w:t>elite capture</w:t>
      </w:r>
      <w:r w:rsidRPr="00667801">
        <w:rPr>
          <w:rStyle w:val="StyleUnderline"/>
        </w:rPr>
        <w:t xml:space="preserve">”: the control over </w:t>
      </w:r>
      <w:r w:rsidRPr="00667801">
        <w:rPr>
          <w:rStyle w:val="Emphasis"/>
        </w:rPr>
        <w:t>political agendas</w:t>
      </w:r>
      <w:r w:rsidRPr="00667801">
        <w:rPr>
          <w:rStyle w:val="StyleUnderline"/>
        </w:rPr>
        <w:t xml:space="preserve"> and </w:t>
      </w:r>
      <w:r w:rsidRPr="00667801">
        <w:rPr>
          <w:rStyle w:val="Emphasis"/>
        </w:rPr>
        <w:t>resources</w:t>
      </w:r>
      <w:r w:rsidRPr="00667801">
        <w:rPr>
          <w:rStyle w:val="StyleUnderline"/>
        </w:rPr>
        <w:t xml:space="preserve"> by a group’s </w:t>
      </w:r>
      <w:r w:rsidRPr="00667801">
        <w:rPr>
          <w:rStyle w:val="Emphasis"/>
        </w:rPr>
        <w:t>most advantaged</w:t>
      </w:r>
      <w:r w:rsidRPr="00667801">
        <w:rPr>
          <w:rStyle w:val="StyleUnderline"/>
        </w:rPr>
        <w:t xml:space="preserve"> people. If we want to</w:t>
      </w:r>
      <w:r w:rsidRPr="00667801">
        <w:rPr>
          <w:sz w:val="16"/>
        </w:rPr>
        <w:t xml:space="preserve"> use standpoint epistemology to </w:t>
      </w:r>
      <w:r w:rsidRPr="00667801">
        <w:rPr>
          <w:rStyle w:val="Emphasis"/>
        </w:rPr>
        <w:t>challenge</w:t>
      </w:r>
      <w:r w:rsidRPr="00667801">
        <w:rPr>
          <w:rStyle w:val="StyleUnderline"/>
        </w:rPr>
        <w:t xml:space="preserve"> unjust power arrangements, it’s </w:t>
      </w:r>
      <w:r w:rsidRPr="00667801">
        <w:rPr>
          <w:rStyle w:val="Emphasis"/>
        </w:rPr>
        <w:t>hard to imagine</w:t>
      </w:r>
      <w:r w:rsidRPr="00667801">
        <w:rPr>
          <w:rStyle w:val="StyleUnderline"/>
        </w:rPr>
        <w:t xml:space="preserve"> how we could do </w:t>
      </w:r>
      <w:r w:rsidRPr="00667801">
        <w:rPr>
          <w:rStyle w:val="Emphasis"/>
        </w:rPr>
        <w:t>worse</w:t>
      </w:r>
      <w:r w:rsidRPr="00667801">
        <w:rPr>
          <w:sz w:val="16"/>
        </w:rPr>
        <w:t>.</w:t>
      </w:r>
    </w:p>
    <w:p w14:paraId="06B7DB1F" w14:textId="77777777" w:rsidR="00792644" w:rsidRPr="00667801" w:rsidRDefault="00792644" w:rsidP="00792644">
      <w:pPr>
        <w:rPr>
          <w:sz w:val="16"/>
        </w:rPr>
      </w:pPr>
      <w:r w:rsidRPr="00667801">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565DD933" w14:textId="77777777" w:rsidR="00792644" w:rsidRPr="00667801" w:rsidRDefault="00792644" w:rsidP="00792644">
      <w:pPr>
        <w:rPr>
          <w:sz w:val="16"/>
        </w:rPr>
      </w:pPr>
      <w:r w:rsidRPr="00667801">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6962686B" w14:textId="77777777" w:rsidR="00792644" w:rsidRPr="00667801" w:rsidRDefault="00792644" w:rsidP="00792644">
      <w:pPr>
        <w:rPr>
          <w:sz w:val="16"/>
        </w:rPr>
      </w:pPr>
      <w:r w:rsidRPr="00667801">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7F4CCA7A" w14:textId="77777777" w:rsidR="00792644" w:rsidRPr="00667801" w:rsidRDefault="00792644" w:rsidP="00792644">
      <w:pPr>
        <w:rPr>
          <w:sz w:val="16"/>
        </w:rPr>
      </w:pPr>
      <w:r w:rsidRPr="00667801">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4000A2F5" w14:textId="77777777" w:rsidR="00792644" w:rsidRPr="00667801" w:rsidRDefault="00792644" w:rsidP="00792644">
      <w:pPr>
        <w:rPr>
          <w:sz w:val="16"/>
        </w:rPr>
      </w:pPr>
      <w:r w:rsidRPr="00667801">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7378558F" w14:textId="77777777" w:rsidR="00792644" w:rsidRPr="00667801" w:rsidRDefault="00792644" w:rsidP="00792644">
      <w:pPr>
        <w:rPr>
          <w:sz w:val="16"/>
        </w:rPr>
      </w:pPr>
      <w:r w:rsidRPr="00667801">
        <w:rPr>
          <w:sz w:val="16"/>
        </w:rPr>
        <w:t xml:space="preserve">It is easy, then, to see how </w:t>
      </w:r>
      <w:r w:rsidRPr="00667801">
        <w:rPr>
          <w:rStyle w:val="StyleUnderline"/>
        </w:rPr>
        <w:t>this deferential form</w:t>
      </w:r>
      <w:r w:rsidRPr="00667801">
        <w:rPr>
          <w:sz w:val="16"/>
        </w:rPr>
        <w:t xml:space="preserve"> of standpoint epistemology </w:t>
      </w:r>
      <w:r w:rsidRPr="00667801">
        <w:rPr>
          <w:rStyle w:val="StyleUnderline"/>
        </w:rPr>
        <w:t xml:space="preserve">contributes to elite capture at </w:t>
      </w:r>
      <w:r w:rsidRPr="00667801">
        <w:rPr>
          <w:rStyle w:val="Emphasis"/>
        </w:rPr>
        <w:t>scale</w:t>
      </w:r>
      <w:r w:rsidRPr="00667801">
        <w:rPr>
          <w:rStyle w:val="StyleUnderline"/>
        </w:rPr>
        <w:t xml:space="preserve">. The rooms of power and influence are at the end of causal chains that have </w:t>
      </w:r>
      <w:r w:rsidRPr="00667801">
        <w:rPr>
          <w:rStyle w:val="Emphasis"/>
        </w:rPr>
        <w:t>selection effects</w:t>
      </w:r>
      <w:r w:rsidRPr="00667801">
        <w:rPr>
          <w:rStyle w:val="StyleUnderline"/>
        </w:rPr>
        <w:t xml:space="preserve">. As you get higher and higher forms of education, social experiences </w:t>
      </w:r>
      <w:r w:rsidRPr="00667801">
        <w:rPr>
          <w:rStyle w:val="Emphasis"/>
        </w:rPr>
        <w:t>narrow</w:t>
      </w:r>
      <w:r w:rsidRPr="00667801">
        <w:rPr>
          <w:rStyle w:val="StyleUnderline"/>
        </w:rPr>
        <w:t xml:space="preserve"> – some students are pipelined to </w:t>
      </w:r>
      <w:r w:rsidRPr="00667801">
        <w:rPr>
          <w:rStyle w:val="Emphasis"/>
        </w:rPr>
        <w:t>PhDs</w:t>
      </w:r>
      <w:r w:rsidRPr="00667801">
        <w:rPr>
          <w:rStyle w:val="StyleUnderline"/>
        </w:rPr>
        <w:t xml:space="preserve"> and others to </w:t>
      </w:r>
      <w:r w:rsidRPr="00667801">
        <w:rPr>
          <w:rStyle w:val="Emphasis"/>
        </w:rPr>
        <w:t>prisons</w:t>
      </w:r>
      <w:r w:rsidRPr="00667801">
        <w:rPr>
          <w:rStyle w:val="StyleUnderline"/>
        </w:rPr>
        <w:t xml:space="preserve">. Deferential ways of dealing with identity can </w:t>
      </w:r>
      <w:r w:rsidRPr="00667801">
        <w:rPr>
          <w:rStyle w:val="Emphasis"/>
        </w:rPr>
        <w:t>inherit</w:t>
      </w:r>
      <w:r w:rsidRPr="00667801">
        <w:rPr>
          <w:rStyle w:val="StyleUnderline"/>
        </w:rPr>
        <w:t xml:space="preserve"> the distortions caused by these selection processes</w:t>
      </w:r>
      <w:r w:rsidRPr="00667801">
        <w:rPr>
          <w:sz w:val="16"/>
        </w:rPr>
        <w:t xml:space="preserve">. </w:t>
      </w:r>
    </w:p>
    <w:p w14:paraId="6A7756DE" w14:textId="77777777" w:rsidR="00792644" w:rsidRPr="00667801" w:rsidRDefault="00792644" w:rsidP="00792644">
      <w:pPr>
        <w:rPr>
          <w:sz w:val="16"/>
        </w:rPr>
      </w:pPr>
      <w:r w:rsidRPr="00667801">
        <w:rPr>
          <w:sz w:val="16"/>
        </w:rPr>
        <w:t>​</w:t>
      </w:r>
      <w:r w:rsidRPr="00667801">
        <w:rPr>
          <w:rStyle w:val="StyleUnderline"/>
        </w:rPr>
        <w:t>But it’s equally easy to see locally</w:t>
      </w:r>
      <w:r w:rsidRPr="00667801">
        <w:rPr>
          <w:sz w:val="16"/>
        </w:rPr>
        <w:t xml:space="preserve"> – in this room, in this academic literature or field, in this conversation – why </w:t>
      </w:r>
      <w:r w:rsidRPr="00667801">
        <w:rPr>
          <w:rStyle w:val="StyleUnderline"/>
        </w:rPr>
        <w:t>this deference</w:t>
      </w:r>
      <w:r w:rsidRPr="00667801">
        <w:rPr>
          <w:sz w:val="16"/>
        </w:rPr>
        <w:t xml:space="preserve"> seems to make sense. It is often an improvement on the epistemic procedure that preceded it: the person deferred to may well be better epistemically positioned than the others in the room. It </w:t>
      </w:r>
      <w:r w:rsidRPr="00667801">
        <w:rPr>
          <w:rStyle w:val="StyleUnderline"/>
        </w:rPr>
        <w:t xml:space="preserve">may well be the </w:t>
      </w:r>
      <w:r w:rsidRPr="00667801">
        <w:rPr>
          <w:rStyle w:val="Emphasis"/>
        </w:rPr>
        <w:t>best we can do</w:t>
      </w:r>
      <w:r w:rsidRPr="00667801">
        <w:rPr>
          <w:rStyle w:val="StyleUnderline"/>
        </w:rPr>
        <w:t xml:space="preserve"> while holding </w:t>
      </w:r>
      <w:r w:rsidRPr="00667801">
        <w:rPr>
          <w:rStyle w:val="Emphasis"/>
        </w:rPr>
        <w:t>fixed</w:t>
      </w:r>
      <w:r w:rsidRPr="00667801">
        <w:rPr>
          <w:rStyle w:val="StyleUnderline"/>
        </w:rPr>
        <w:t xml:space="preserve"> most of the facts about the rooms themselves: what power resides in them, who is admitted</w:t>
      </w:r>
      <w:r w:rsidRPr="00667801">
        <w:rPr>
          <w:sz w:val="16"/>
        </w:rPr>
        <w:t>.</w:t>
      </w:r>
    </w:p>
    <w:p w14:paraId="7F4C6FAA" w14:textId="77777777" w:rsidR="00792644" w:rsidRPr="00667801" w:rsidRDefault="00792644" w:rsidP="00792644">
      <w:pPr>
        <w:rPr>
          <w:sz w:val="16"/>
        </w:rPr>
      </w:pPr>
      <w:r w:rsidRPr="00667801">
        <w:rPr>
          <w:rStyle w:val="StyleUnderline"/>
        </w:rPr>
        <w:t xml:space="preserve">But these are the </w:t>
      </w:r>
      <w:r w:rsidRPr="00667801">
        <w:rPr>
          <w:rStyle w:val="Emphasis"/>
        </w:rPr>
        <w:t>last</w:t>
      </w:r>
      <w:r w:rsidRPr="00667801">
        <w:rPr>
          <w:rStyle w:val="StyleUnderline"/>
        </w:rPr>
        <w:t xml:space="preserve"> facts we should want to hold fixed</w:t>
      </w:r>
      <w:r w:rsidRPr="00667801">
        <w:rPr>
          <w:sz w:val="16"/>
        </w:rPr>
        <w:t xml:space="preserve">. Doing better than the epistemic norms we’ve inherited from a history of explicit global apartheid is an awfully low bar to set. </w:t>
      </w:r>
      <w:r w:rsidRPr="00667801">
        <w:rPr>
          <w:rStyle w:val="StyleUnderline"/>
        </w:rPr>
        <w:t xml:space="preserve">The facts that explain </w:t>
      </w:r>
      <w:r w:rsidRPr="00752AB6">
        <w:rPr>
          <w:rStyle w:val="StyleUnderline"/>
          <w:highlight w:val="cyan"/>
        </w:rPr>
        <w:t>who ends up in which room</w:t>
      </w:r>
      <w:r w:rsidRPr="00667801">
        <w:rPr>
          <w:rStyle w:val="StyleUnderline"/>
        </w:rPr>
        <w:t xml:space="preserve"> </w:t>
      </w:r>
      <w:r w:rsidRPr="00752AB6">
        <w:rPr>
          <w:rStyle w:val="StyleUnderline"/>
          <w:highlight w:val="cyan"/>
        </w:rPr>
        <w:t>shape our world</w:t>
      </w:r>
      <w:r w:rsidRPr="00667801">
        <w:rPr>
          <w:rStyle w:val="StyleUnderline"/>
        </w:rPr>
        <w:t xml:space="preserve"> </w:t>
      </w:r>
      <w:r w:rsidRPr="00667801">
        <w:rPr>
          <w:rStyle w:val="Emphasis"/>
        </w:rPr>
        <w:t xml:space="preserve">much </w:t>
      </w:r>
      <w:r w:rsidRPr="00752AB6">
        <w:rPr>
          <w:rStyle w:val="Emphasis"/>
          <w:highlight w:val="cyan"/>
        </w:rPr>
        <w:t xml:space="preserve">more </w:t>
      </w:r>
      <w:r w:rsidRPr="00667801">
        <w:rPr>
          <w:rStyle w:val="Emphasis"/>
        </w:rPr>
        <w:t>powerfully</w:t>
      </w:r>
      <w:r w:rsidRPr="00667801">
        <w:rPr>
          <w:rStyle w:val="StyleUnderline"/>
        </w:rPr>
        <w:t xml:space="preserve"> </w:t>
      </w:r>
      <w:r w:rsidRPr="00752AB6">
        <w:rPr>
          <w:rStyle w:val="StyleUnderline"/>
          <w:highlight w:val="cyan"/>
        </w:rPr>
        <w:t>than</w:t>
      </w:r>
      <w:r w:rsidRPr="00667801">
        <w:rPr>
          <w:rStyle w:val="StyleUnderline"/>
        </w:rPr>
        <w:t xml:space="preserve"> the squabbles for </w:t>
      </w:r>
      <w:r w:rsidRPr="00752AB6">
        <w:rPr>
          <w:rStyle w:val="Emphasis"/>
          <w:highlight w:val="cyan"/>
        </w:rPr>
        <w:t>comparative prestige</w:t>
      </w:r>
      <w:r w:rsidRPr="00667801">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667801">
        <w:rPr>
          <w:sz w:val="16"/>
        </w:rPr>
        <w:t>. For example, the fact that incarcerated people cannot participate in academic discussions about freedom that physically take place on campus is intimately related to the fact that they are locked in cages.</w:t>
      </w:r>
    </w:p>
    <w:p w14:paraId="3264D7FA" w14:textId="77777777" w:rsidR="00792644" w:rsidRPr="00667801" w:rsidRDefault="00792644" w:rsidP="00792644">
      <w:pPr>
        <w:rPr>
          <w:rStyle w:val="StyleUnderline"/>
        </w:rPr>
      </w:pPr>
      <w:r w:rsidRPr="00667801">
        <w:rPr>
          <w:rStyle w:val="StyleUnderline"/>
        </w:rPr>
        <w:t xml:space="preserve">Deference epistemology marks itself as a </w:t>
      </w:r>
      <w:r w:rsidRPr="00667801">
        <w:rPr>
          <w:rStyle w:val="Emphasis"/>
        </w:rPr>
        <w:t>solution</w:t>
      </w:r>
      <w:r w:rsidRPr="00667801">
        <w:rPr>
          <w:rStyle w:val="StyleUnderline"/>
        </w:rPr>
        <w:t xml:space="preserve"> to an epistemic and political problem. But not only does it </w:t>
      </w:r>
      <w:r w:rsidRPr="00667801">
        <w:rPr>
          <w:rStyle w:val="Emphasis"/>
        </w:rPr>
        <w:t>fail</w:t>
      </w:r>
      <w:r w:rsidRPr="00667801">
        <w:rPr>
          <w:rStyle w:val="StyleUnderline"/>
        </w:rPr>
        <w:t xml:space="preserve"> to solve these problems, it </w:t>
      </w:r>
      <w:r w:rsidRPr="00667801">
        <w:rPr>
          <w:rStyle w:val="Emphasis"/>
        </w:rPr>
        <w:t>adds new ones</w:t>
      </w:r>
      <w:r w:rsidRPr="00667801">
        <w:rPr>
          <w:sz w:val="16"/>
        </w:rPr>
        <w:t xml:space="preserve">. One might think </w:t>
      </w:r>
      <w:r w:rsidRPr="00667801">
        <w:rPr>
          <w:rStyle w:val="StyleUnderline"/>
        </w:rPr>
        <w:t xml:space="preserve">questions of justice ought to be primarily concerned with fixing disparities around </w:t>
      </w:r>
      <w:r w:rsidRPr="00667801">
        <w:rPr>
          <w:rStyle w:val="Emphasis"/>
        </w:rPr>
        <w:t>health care</w:t>
      </w:r>
      <w:r w:rsidRPr="00667801">
        <w:rPr>
          <w:rStyle w:val="StyleUnderline"/>
        </w:rPr>
        <w:t xml:space="preserve">, </w:t>
      </w:r>
      <w:r w:rsidRPr="00667801">
        <w:rPr>
          <w:rStyle w:val="Emphasis"/>
        </w:rPr>
        <w:t>working conditions</w:t>
      </w:r>
      <w:r w:rsidRPr="00667801">
        <w:rPr>
          <w:rStyle w:val="StyleUnderline"/>
        </w:rPr>
        <w:t xml:space="preserve">, and </w:t>
      </w:r>
      <w:r w:rsidRPr="00667801">
        <w:rPr>
          <w:rStyle w:val="Emphasis"/>
        </w:rPr>
        <w:t>basic material</w:t>
      </w:r>
      <w:r w:rsidRPr="00667801">
        <w:rPr>
          <w:rStyle w:val="StyleUnderline"/>
        </w:rPr>
        <w:t xml:space="preserve"> and </w:t>
      </w:r>
      <w:r w:rsidRPr="00667801">
        <w:rPr>
          <w:rStyle w:val="Emphasis"/>
        </w:rPr>
        <w:t>interpersonal security</w:t>
      </w:r>
      <w:r w:rsidRPr="00667801">
        <w:rPr>
          <w:rStyle w:val="StyleUnderline"/>
        </w:rPr>
        <w:t>. Yet conversations</w:t>
      </w:r>
      <w:r w:rsidRPr="00667801">
        <w:rPr>
          <w:sz w:val="16"/>
        </w:rPr>
        <w:t xml:space="preserve"> about justice </w:t>
      </w:r>
      <w:r w:rsidRPr="00667801">
        <w:rPr>
          <w:rStyle w:val="StyleUnderline"/>
        </w:rPr>
        <w:t xml:space="preserve">have come to be shaped by people who have </w:t>
      </w:r>
      <w:r w:rsidRPr="00667801">
        <w:rPr>
          <w:rStyle w:val="Emphasis"/>
        </w:rPr>
        <w:t>ever more specific practical advice</w:t>
      </w:r>
      <w:r w:rsidRPr="00667801">
        <w:rPr>
          <w:rStyle w:val="StyleUnderline"/>
        </w:rPr>
        <w:t xml:space="preserve"> about fixing the </w:t>
      </w:r>
      <w:r w:rsidRPr="00667801">
        <w:rPr>
          <w:rStyle w:val="Emphasis"/>
        </w:rPr>
        <w:t>distribution of attention</w:t>
      </w:r>
      <w:r w:rsidRPr="00667801">
        <w:rPr>
          <w:rStyle w:val="StyleUnderline"/>
        </w:rPr>
        <w:t xml:space="preserve"> and </w:t>
      </w:r>
      <w:r w:rsidRPr="00667801">
        <w:rPr>
          <w:rStyle w:val="Emphasis"/>
        </w:rPr>
        <w:t>conversational power</w:t>
      </w:r>
      <w:r w:rsidRPr="00667801">
        <w:rPr>
          <w:rStyle w:val="StyleUnderline"/>
        </w:rPr>
        <w:t xml:space="preserve">. </w:t>
      </w:r>
      <w:r w:rsidRPr="00752AB6">
        <w:rPr>
          <w:rStyle w:val="StyleUnderline"/>
          <w:highlight w:val="cyan"/>
        </w:rPr>
        <w:t>Deference</w:t>
      </w:r>
      <w:r w:rsidRPr="00667801">
        <w:rPr>
          <w:rStyle w:val="StyleUnderline"/>
        </w:rPr>
        <w:t xml:space="preserve"> practices that serve </w:t>
      </w:r>
      <w:r w:rsidRPr="00667801">
        <w:rPr>
          <w:rStyle w:val="Emphasis"/>
        </w:rPr>
        <w:t xml:space="preserve">attention-focused </w:t>
      </w:r>
      <w:r w:rsidRPr="00752AB6">
        <w:rPr>
          <w:rStyle w:val="Emphasis"/>
          <w:highlight w:val="cyan"/>
        </w:rPr>
        <w:t>campaigns</w:t>
      </w:r>
      <w:r w:rsidRPr="00667801">
        <w:rPr>
          <w:sz w:val="16"/>
        </w:rPr>
        <w:t xml:space="preserve"> (e.g. we’ve read too many white men, let’s now read some people of colour) </w:t>
      </w:r>
      <w:r w:rsidRPr="00667801">
        <w:rPr>
          <w:rStyle w:val="StyleUnderline"/>
        </w:rPr>
        <w:t xml:space="preserve">can </w:t>
      </w:r>
      <w:r w:rsidRPr="00667801">
        <w:rPr>
          <w:rStyle w:val="Emphasis"/>
        </w:rPr>
        <w:t>fail</w:t>
      </w:r>
      <w:r w:rsidRPr="00667801">
        <w:rPr>
          <w:rStyle w:val="StyleUnderline"/>
        </w:rPr>
        <w:t xml:space="preserve"> on their own </w:t>
      </w:r>
      <w:r w:rsidRPr="00667801">
        <w:rPr>
          <w:rStyle w:val="Emphasis"/>
        </w:rPr>
        <w:t>highly questionable</w:t>
      </w:r>
      <w:r w:rsidRPr="00667801">
        <w:rPr>
          <w:rStyle w:val="StyleUnderline"/>
        </w:rPr>
        <w:t xml:space="preserve"> terms: attention to </w:t>
      </w:r>
      <w:r w:rsidRPr="00667801">
        <w:rPr>
          <w:rStyle w:val="Emphasis"/>
        </w:rPr>
        <w:t>spokespeople</w:t>
      </w:r>
      <w:r w:rsidRPr="00667801">
        <w:rPr>
          <w:rStyle w:val="StyleUnderline"/>
        </w:rPr>
        <w:t xml:space="preserve"> from marginalized groups could</w:t>
      </w:r>
      <w:r w:rsidRPr="00667801">
        <w:rPr>
          <w:sz w:val="16"/>
        </w:rPr>
        <w:t xml:space="preserve">, for example, </w:t>
      </w:r>
      <w:r w:rsidRPr="00752AB6">
        <w:rPr>
          <w:rStyle w:val="Emphasis"/>
          <w:highlight w:val="cyan"/>
        </w:rPr>
        <w:t>direct attention</w:t>
      </w:r>
      <w:r w:rsidRPr="00667801">
        <w:rPr>
          <w:rStyle w:val="Emphasis"/>
        </w:rPr>
        <w:t xml:space="preserve"> </w:t>
      </w:r>
      <w:r w:rsidRPr="00752AB6">
        <w:rPr>
          <w:rStyle w:val="Emphasis"/>
          <w:highlight w:val="cyan"/>
        </w:rPr>
        <w:t>away</w:t>
      </w:r>
      <w:r w:rsidRPr="00752AB6">
        <w:rPr>
          <w:rStyle w:val="StyleUnderline"/>
          <w:highlight w:val="cyan"/>
        </w:rPr>
        <w:t xml:space="preserve"> from</w:t>
      </w:r>
      <w:r w:rsidRPr="00667801">
        <w:rPr>
          <w:rStyle w:val="StyleUnderline"/>
        </w:rPr>
        <w:t xml:space="preserve"> the need to change </w:t>
      </w:r>
      <w:r w:rsidRPr="00752AB6">
        <w:rPr>
          <w:rStyle w:val="StyleUnderline"/>
          <w:highlight w:val="cyan"/>
        </w:rPr>
        <w:t xml:space="preserve">the </w:t>
      </w:r>
      <w:r w:rsidRPr="00667801">
        <w:rPr>
          <w:rStyle w:val="Emphasis"/>
        </w:rPr>
        <w:t xml:space="preserve">social </w:t>
      </w:r>
      <w:r w:rsidRPr="00752AB6">
        <w:rPr>
          <w:rStyle w:val="Emphasis"/>
          <w:highlight w:val="cyan"/>
        </w:rPr>
        <w:t>system</w:t>
      </w:r>
      <w:r w:rsidRPr="00752AB6">
        <w:rPr>
          <w:rStyle w:val="StyleUnderline"/>
          <w:highlight w:val="cyan"/>
        </w:rPr>
        <w:t xml:space="preserve"> </w:t>
      </w:r>
      <w:r w:rsidRPr="00667801">
        <w:rPr>
          <w:rStyle w:val="StyleUnderline"/>
        </w:rPr>
        <w:t>that marginalizes them.</w:t>
      </w:r>
    </w:p>
    <w:p w14:paraId="61BE582D" w14:textId="77777777" w:rsidR="00792644" w:rsidRPr="00667801" w:rsidRDefault="00792644" w:rsidP="00792644">
      <w:pPr>
        <w:rPr>
          <w:sz w:val="16"/>
        </w:rPr>
      </w:pPr>
      <w:r w:rsidRPr="00667801">
        <w:rPr>
          <w:rStyle w:val="StyleUnderline"/>
        </w:rPr>
        <w:t xml:space="preserve">Elites from marginalized groups can </w:t>
      </w:r>
      <w:r w:rsidRPr="00667801">
        <w:rPr>
          <w:rStyle w:val="Emphasis"/>
        </w:rPr>
        <w:t>benefit</w:t>
      </w:r>
      <w:r w:rsidRPr="00667801">
        <w:rPr>
          <w:rStyle w:val="StyleUnderline"/>
        </w:rPr>
        <w:t xml:space="preserve"> from this arrangement in ways that are </w:t>
      </w:r>
      <w:r w:rsidRPr="00667801">
        <w:rPr>
          <w:rStyle w:val="Emphasis"/>
        </w:rPr>
        <w:t>compatible</w:t>
      </w:r>
      <w:r w:rsidRPr="00667801">
        <w:rPr>
          <w:rStyle w:val="StyleUnderline"/>
        </w:rPr>
        <w:t xml:space="preserve"> with social progress. But treating group elites’ interests as </w:t>
      </w:r>
      <w:r w:rsidRPr="00667801">
        <w:rPr>
          <w:rStyle w:val="Emphasis"/>
        </w:rPr>
        <w:t>necessarily</w:t>
      </w:r>
      <w:r w:rsidRPr="00667801">
        <w:rPr>
          <w:rStyle w:val="StyleUnderline"/>
        </w:rPr>
        <w:t xml:space="preserve"> or even </w:t>
      </w:r>
      <w:r w:rsidRPr="00667801">
        <w:rPr>
          <w:rStyle w:val="Emphasis"/>
        </w:rPr>
        <w:t>presumptively aligned</w:t>
      </w:r>
      <w:r w:rsidRPr="00667801">
        <w:rPr>
          <w:rStyle w:val="StyleUnderline"/>
        </w:rPr>
        <w:t xml:space="preserve"> with full group interests involves a </w:t>
      </w:r>
      <w:r w:rsidRPr="00667801">
        <w:rPr>
          <w:rStyle w:val="Emphasis"/>
        </w:rPr>
        <w:t>political naiveté</w:t>
      </w:r>
      <w:r w:rsidRPr="00667801">
        <w:rPr>
          <w:rStyle w:val="StyleUnderline"/>
        </w:rPr>
        <w:t xml:space="preserve"> we cannot afford. Such treatment of elite interests functions as a </w:t>
      </w:r>
      <w:r w:rsidRPr="00667801">
        <w:rPr>
          <w:rStyle w:val="Emphasis"/>
        </w:rPr>
        <w:t>racial Reaganomics</w:t>
      </w:r>
      <w:r w:rsidRPr="00667801">
        <w:rPr>
          <w:rStyle w:val="StyleUnderline"/>
        </w:rPr>
        <w:t xml:space="preserve">: a strategy reliant on </w:t>
      </w:r>
      <w:r w:rsidRPr="00667801">
        <w:rPr>
          <w:rStyle w:val="Emphasis"/>
        </w:rPr>
        <w:t>fantasies</w:t>
      </w:r>
      <w:r w:rsidRPr="00667801">
        <w:rPr>
          <w:rStyle w:val="StyleUnderline"/>
        </w:rPr>
        <w:t xml:space="preserve"> about the exchange rate between the attention economy and the material economy</w:t>
      </w:r>
      <w:r w:rsidRPr="00667801">
        <w:rPr>
          <w:sz w:val="16"/>
        </w:rPr>
        <w:t>.</w:t>
      </w:r>
    </w:p>
    <w:p w14:paraId="5E49A5B1" w14:textId="77777777" w:rsidR="00792644" w:rsidRPr="00667801" w:rsidRDefault="00792644" w:rsidP="00792644">
      <w:pPr>
        <w:rPr>
          <w:rStyle w:val="StyleUnderline"/>
        </w:rPr>
      </w:pPr>
      <w:r w:rsidRPr="00667801">
        <w:rPr>
          <w:rStyle w:val="StyleUnderline"/>
        </w:rPr>
        <w:t xml:space="preserve">Perhaps the lucky few who get jobs finding the </w:t>
      </w:r>
      <w:r w:rsidRPr="00667801">
        <w:rPr>
          <w:rStyle w:val="Emphasis"/>
        </w:rPr>
        <w:t>most culturally authentic</w:t>
      </w:r>
      <w:r w:rsidRPr="00667801">
        <w:rPr>
          <w:rStyle w:val="StyleUnderline"/>
        </w:rPr>
        <w:t xml:space="preserve"> and </w:t>
      </w:r>
      <w:r w:rsidRPr="00667801">
        <w:rPr>
          <w:rStyle w:val="Emphasis"/>
        </w:rPr>
        <w:t>cosmetically radical description</w:t>
      </w:r>
      <w:r w:rsidRPr="00667801">
        <w:rPr>
          <w:rStyle w:val="StyleUnderline"/>
        </w:rPr>
        <w:t xml:space="preserve"> of the continuing carnage are really </w:t>
      </w:r>
      <w:r w:rsidRPr="00667801">
        <w:rPr>
          <w:rStyle w:val="Emphasis"/>
        </w:rPr>
        <w:t>winning one for the culture</w:t>
      </w:r>
      <w:r w:rsidRPr="00667801">
        <w:rPr>
          <w:sz w:val="16"/>
        </w:rPr>
        <w:t xml:space="preserve">. </w:t>
      </w:r>
      <w:r w:rsidRPr="00667801">
        <w:rPr>
          <w:rStyle w:val="StyleUnderline"/>
        </w:rPr>
        <w:t xml:space="preserve">Then, after we in the chattering class get the </w:t>
      </w:r>
      <w:r w:rsidRPr="00667801">
        <w:rPr>
          <w:rStyle w:val="Emphasis"/>
        </w:rPr>
        <w:t>clout we deserve</w:t>
      </w:r>
      <w:r w:rsidRPr="00667801">
        <w:rPr>
          <w:rStyle w:val="StyleUnderline"/>
        </w:rPr>
        <w:t xml:space="preserve"> and </w:t>
      </w:r>
      <w:r w:rsidRPr="00667801">
        <w:rPr>
          <w:rStyle w:val="Emphasis"/>
        </w:rPr>
        <w:t>secure the bag</w:t>
      </w:r>
      <w:r w:rsidRPr="00667801">
        <w:rPr>
          <w:rStyle w:val="StyleUnderline"/>
        </w:rPr>
        <w:t xml:space="preserve">, its contents will eventually </w:t>
      </w:r>
      <w:r w:rsidRPr="00667801">
        <w:rPr>
          <w:rStyle w:val="Emphasis"/>
        </w:rPr>
        <w:t>trickle down</w:t>
      </w:r>
      <w:r w:rsidRPr="00667801">
        <w:rPr>
          <w:rStyle w:val="StyleUnderline"/>
        </w:rPr>
        <w:t xml:space="preserve"> to the workers who </w:t>
      </w:r>
      <w:r w:rsidRPr="00667801">
        <w:rPr>
          <w:rStyle w:val="Emphasis"/>
        </w:rPr>
        <w:t>clean up after our conferences</w:t>
      </w:r>
      <w:r w:rsidRPr="00667801">
        <w:rPr>
          <w:rStyle w:val="StyleUnderline"/>
        </w:rPr>
        <w:t xml:space="preserve">, to </w:t>
      </w:r>
      <w:r w:rsidRPr="00667801">
        <w:rPr>
          <w:rStyle w:val="Emphasis"/>
        </w:rPr>
        <w:t>slums of the Global South’s megacities</w:t>
      </w:r>
      <w:r w:rsidRPr="00667801">
        <w:rPr>
          <w:rStyle w:val="StyleUnderline"/>
        </w:rPr>
        <w:t xml:space="preserve">, to its </w:t>
      </w:r>
      <w:r w:rsidRPr="00667801">
        <w:rPr>
          <w:rStyle w:val="Emphasis"/>
        </w:rPr>
        <w:t>countryside</w:t>
      </w:r>
      <w:r w:rsidRPr="00667801">
        <w:rPr>
          <w:rStyle w:val="StyleUnderline"/>
        </w:rPr>
        <w:t xml:space="preserve">. </w:t>
      </w:r>
    </w:p>
    <w:p w14:paraId="4A664DFE" w14:textId="77777777" w:rsidR="00792644" w:rsidRPr="00667801" w:rsidRDefault="00792644" w:rsidP="00792644">
      <w:pPr>
        <w:rPr>
          <w:sz w:val="16"/>
        </w:rPr>
      </w:pPr>
      <w:r w:rsidRPr="00667801">
        <w:rPr>
          <w:rStyle w:val="Emphasis"/>
        </w:rPr>
        <w:t>But probably not</w:t>
      </w:r>
      <w:r w:rsidRPr="00667801">
        <w:rPr>
          <w:sz w:val="16"/>
        </w:rPr>
        <w:t>.</w:t>
      </w:r>
    </w:p>
    <w:p w14:paraId="51CAE92E" w14:textId="77777777" w:rsidR="00792644" w:rsidRPr="00667801" w:rsidRDefault="00792644" w:rsidP="00792644">
      <w:pPr>
        <w:rPr>
          <w:sz w:val="16"/>
        </w:rPr>
      </w:pPr>
      <w:r w:rsidRPr="00667801">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667801">
        <w:rPr>
          <w:rStyle w:val="StyleUnderline"/>
        </w:rPr>
        <w:t>Deference epistemology</w:t>
      </w:r>
      <w:r w:rsidRPr="00667801">
        <w:rPr>
          <w:sz w:val="16"/>
        </w:rPr>
        <w:t xml:space="preserve"> responds to real, morally weighty experiences of being put down, ignored, sidelined, or silenced. It thus </w:t>
      </w:r>
      <w:r w:rsidRPr="00667801">
        <w:rPr>
          <w:rStyle w:val="StyleUnderline"/>
        </w:rPr>
        <w:t>has an important non-epistemic appeal to members of</w:t>
      </w:r>
      <w:r w:rsidRPr="00667801">
        <w:rPr>
          <w:sz w:val="16"/>
        </w:rPr>
        <w:t xml:space="preserve"> stigmatized </w:t>
      </w:r>
      <w:r w:rsidRPr="00667801">
        <w:rPr>
          <w:rStyle w:val="StyleUnderline"/>
        </w:rPr>
        <w:t xml:space="preserve">or marginalized groups: it </w:t>
      </w:r>
      <w:r w:rsidRPr="00667801">
        <w:rPr>
          <w:rStyle w:val="Emphasis"/>
        </w:rPr>
        <w:t>intervenes directly</w:t>
      </w:r>
      <w:r w:rsidRPr="00667801">
        <w:rPr>
          <w:rStyle w:val="StyleUnderline"/>
        </w:rPr>
        <w:t xml:space="preserve"> in morally consequential practices of giving attention and respect</w:t>
      </w:r>
      <w:r w:rsidRPr="00667801">
        <w:rPr>
          <w:sz w:val="16"/>
        </w:rPr>
        <w:t xml:space="preserve">. </w:t>
      </w:r>
    </w:p>
    <w:p w14:paraId="706076BB" w14:textId="77777777" w:rsidR="00792644" w:rsidRPr="00667801" w:rsidRDefault="00792644" w:rsidP="00792644">
      <w:pPr>
        <w:rPr>
          <w:sz w:val="16"/>
        </w:rPr>
      </w:pPr>
      <w:r w:rsidRPr="00667801">
        <w:rPr>
          <w:sz w:val="16"/>
        </w:rPr>
        <w:t xml:space="preserve">The social dynamics we experience have an outsize role in developing and refining our political subjectivity, and our sense of ourselves. But </w:t>
      </w:r>
      <w:r w:rsidRPr="00667801">
        <w:rPr>
          <w:rStyle w:val="StyleUnderline"/>
        </w:rPr>
        <w:t>this</w:t>
      </w:r>
      <w:r w:rsidRPr="00667801">
        <w:rPr>
          <w:sz w:val="16"/>
        </w:rPr>
        <w:t xml:space="preserve"> very </w:t>
      </w:r>
      <w:r w:rsidRPr="00667801">
        <w:rPr>
          <w:rStyle w:val="StyleUnderline"/>
        </w:rPr>
        <w:t>strength</w:t>
      </w:r>
      <w:r w:rsidRPr="00667801">
        <w:rPr>
          <w:sz w:val="16"/>
        </w:rPr>
        <w:t xml:space="preserve"> of standpoint epistemology – </w:t>
      </w:r>
      <w:r w:rsidRPr="00667801">
        <w:rPr>
          <w:rStyle w:val="StyleUnderline"/>
        </w:rPr>
        <w:t xml:space="preserve">its recognition of the importance of perspective – becomes its </w:t>
      </w:r>
      <w:r w:rsidRPr="00667801">
        <w:rPr>
          <w:rStyle w:val="Emphasis"/>
        </w:rPr>
        <w:t>weakness</w:t>
      </w:r>
      <w:r w:rsidRPr="00667801">
        <w:rPr>
          <w:rStyle w:val="StyleUnderline"/>
        </w:rPr>
        <w:t xml:space="preserve"> when combined with </w:t>
      </w:r>
      <w:r w:rsidRPr="00667801">
        <w:rPr>
          <w:rStyle w:val="Emphasis"/>
        </w:rPr>
        <w:t>deferential practical norms</w:t>
      </w:r>
      <w:r w:rsidRPr="00667801">
        <w:rPr>
          <w:rStyle w:val="StyleUnderline"/>
        </w:rPr>
        <w:t xml:space="preserve">. Emphasis on the ways we are marginalized often matches the world as we have experienced it. But, from a structural perspective, the rooms we </w:t>
      </w:r>
      <w:r w:rsidRPr="00667801">
        <w:rPr>
          <w:rStyle w:val="Emphasis"/>
        </w:rPr>
        <w:t>never needed to enter</w:t>
      </w:r>
      <w:r w:rsidRPr="00667801">
        <w:rPr>
          <w:rStyle w:val="StyleUnderline"/>
        </w:rPr>
        <w:t xml:space="preserve"> (and the explanations of why we can </w:t>
      </w:r>
      <w:r w:rsidRPr="00667801">
        <w:rPr>
          <w:rStyle w:val="Emphasis"/>
        </w:rPr>
        <w:t>avoid</w:t>
      </w:r>
      <w:r w:rsidRPr="00667801">
        <w:rPr>
          <w:rStyle w:val="StyleUnderline"/>
        </w:rPr>
        <w:t xml:space="preserve"> these rooms) might have </w:t>
      </w:r>
      <w:r w:rsidRPr="00667801">
        <w:rPr>
          <w:rStyle w:val="Emphasis"/>
        </w:rPr>
        <w:t>more to teach us</w:t>
      </w:r>
      <w:r w:rsidRPr="00667801">
        <w:rPr>
          <w:rStyle w:val="StyleUnderline"/>
        </w:rPr>
        <w:t xml:space="preserve"> about the world and our place in it. If so, the deferential approach to standpoint epistemology actually </w:t>
      </w:r>
      <w:r w:rsidRPr="00752AB6">
        <w:rPr>
          <w:rStyle w:val="Emphasis"/>
          <w:highlight w:val="cyan"/>
        </w:rPr>
        <w:t>prevents</w:t>
      </w:r>
      <w:r w:rsidRPr="00752AB6">
        <w:rPr>
          <w:rStyle w:val="StyleUnderline"/>
          <w:highlight w:val="cyan"/>
        </w:rPr>
        <w:t xml:space="preserve"> “</w:t>
      </w:r>
      <w:r w:rsidRPr="00752AB6">
        <w:rPr>
          <w:rStyle w:val="Emphasis"/>
          <w:highlight w:val="cyan"/>
        </w:rPr>
        <w:t>centring</w:t>
      </w:r>
      <w:r w:rsidRPr="00667801">
        <w:rPr>
          <w:rStyle w:val="StyleUnderline"/>
        </w:rPr>
        <w:t xml:space="preserve">” or even </w:t>
      </w:r>
      <w:r w:rsidRPr="00667801">
        <w:rPr>
          <w:rStyle w:val="Emphasis"/>
        </w:rPr>
        <w:t>hearing</w:t>
      </w:r>
      <w:r w:rsidRPr="00667801">
        <w:rPr>
          <w:rStyle w:val="StyleUnderline"/>
        </w:rPr>
        <w:t xml:space="preserve"> from </w:t>
      </w:r>
      <w:r w:rsidRPr="00752AB6">
        <w:rPr>
          <w:rStyle w:val="StyleUnderline"/>
          <w:highlight w:val="cyan"/>
        </w:rPr>
        <w:t>the most marginalized; it</w:t>
      </w:r>
      <w:r w:rsidRPr="00667801">
        <w:rPr>
          <w:rStyle w:val="StyleUnderline"/>
        </w:rPr>
        <w:t xml:space="preserve"> </w:t>
      </w:r>
      <w:r w:rsidRPr="00752AB6">
        <w:rPr>
          <w:rStyle w:val="Emphasis"/>
          <w:highlight w:val="cyan"/>
        </w:rPr>
        <w:t>focuses</w:t>
      </w:r>
      <w:r w:rsidRPr="00752AB6">
        <w:rPr>
          <w:rStyle w:val="StyleUnderline"/>
          <w:highlight w:val="cyan"/>
        </w:rPr>
        <w:t xml:space="preserve"> </w:t>
      </w:r>
      <w:r w:rsidRPr="00667801">
        <w:rPr>
          <w:rStyle w:val="StyleUnderline"/>
        </w:rPr>
        <w:t xml:space="preserve">us </w:t>
      </w:r>
      <w:r w:rsidRPr="00752AB6">
        <w:rPr>
          <w:rStyle w:val="StyleUnderline"/>
          <w:highlight w:val="cyan"/>
        </w:rPr>
        <w:t>on the</w:t>
      </w:r>
      <w:r w:rsidRPr="00667801">
        <w:rPr>
          <w:rStyle w:val="StyleUnderline"/>
        </w:rPr>
        <w:t xml:space="preserve"> interaction of the </w:t>
      </w:r>
      <w:r w:rsidRPr="00752AB6">
        <w:rPr>
          <w:rStyle w:val="StyleUnderline"/>
          <w:highlight w:val="cyan"/>
        </w:rPr>
        <w:t xml:space="preserve">rooms we </w:t>
      </w:r>
      <w:r w:rsidRPr="00752AB6">
        <w:rPr>
          <w:rStyle w:val="Emphasis"/>
          <w:highlight w:val="cyan"/>
        </w:rPr>
        <w:t>occupy</w:t>
      </w:r>
      <w:r w:rsidRPr="00667801">
        <w:rPr>
          <w:rStyle w:val="StyleUnderline"/>
        </w:rPr>
        <w:t xml:space="preserve">, </w:t>
      </w:r>
      <w:r w:rsidRPr="00752AB6">
        <w:rPr>
          <w:rStyle w:val="StyleUnderline"/>
          <w:highlight w:val="cyan"/>
        </w:rPr>
        <w:t>rather than</w:t>
      </w:r>
      <w:r w:rsidRPr="00667801">
        <w:rPr>
          <w:rStyle w:val="StyleUnderline"/>
        </w:rPr>
        <w:t xml:space="preserve"> calling us to account for the </w:t>
      </w:r>
      <w:r w:rsidRPr="00752AB6">
        <w:rPr>
          <w:rStyle w:val="StyleUnderline"/>
          <w:highlight w:val="cyan"/>
        </w:rPr>
        <w:t xml:space="preserve">interactions we </w:t>
      </w:r>
      <w:r w:rsidRPr="00752AB6">
        <w:rPr>
          <w:rStyle w:val="Emphasis"/>
          <w:highlight w:val="cyan"/>
        </w:rPr>
        <w:t>don’t experience</w:t>
      </w:r>
      <w:r w:rsidRPr="00667801">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3FB7C8CA" w14:textId="77777777" w:rsidR="00792644" w:rsidRPr="00667801" w:rsidRDefault="00792644" w:rsidP="00792644">
      <w:pPr>
        <w:rPr>
          <w:sz w:val="16"/>
        </w:rPr>
      </w:pPr>
      <w:r w:rsidRPr="00667801">
        <w:rPr>
          <w:rStyle w:val="StyleUnderline"/>
        </w:rPr>
        <w:t xml:space="preserve">The dangers with this feature of deference politics are </w:t>
      </w:r>
      <w:r w:rsidRPr="00667801">
        <w:rPr>
          <w:rStyle w:val="Emphasis"/>
        </w:rPr>
        <w:t>grave</w:t>
      </w:r>
      <w:r w:rsidRPr="00667801">
        <w:rPr>
          <w:rStyle w:val="StyleUnderline"/>
        </w:rPr>
        <w:t xml:space="preserve">, as are the risks for those outside of the most powerful rooms. For those who are </w:t>
      </w:r>
      <w:r w:rsidRPr="00667801">
        <w:rPr>
          <w:rStyle w:val="Emphasis"/>
        </w:rPr>
        <w:t>deferred to</w:t>
      </w:r>
      <w:r w:rsidRPr="00667801">
        <w:rPr>
          <w:rStyle w:val="StyleUnderline"/>
        </w:rPr>
        <w:t xml:space="preserve">, it can supercharge </w:t>
      </w:r>
      <w:r w:rsidRPr="00667801">
        <w:rPr>
          <w:rStyle w:val="Emphasis"/>
        </w:rPr>
        <w:t>group-undermining norms</w:t>
      </w:r>
      <w:r w:rsidRPr="00667801">
        <w:rPr>
          <w:sz w:val="16"/>
        </w:rPr>
        <w:t xml:space="preserve">. In Conflict is Not Abuse, Sarah Schulman makes a provocative observation about the psychological effects of </w:t>
      </w:r>
      <w:r w:rsidRPr="00667801">
        <w:rPr>
          <w:rStyle w:val="StyleUnderline"/>
        </w:rPr>
        <w:t>both trauma and felt superiority</w:t>
      </w:r>
      <w:r w:rsidRPr="00667801">
        <w:rPr>
          <w:sz w:val="16"/>
        </w:rPr>
        <w:t xml:space="preserve">: </w:t>
      </w:r>
      <w:r w:rsidRPr="00667801">
        <w:rPr>
          <w:rStyle w:val="StyleUnderline"/>
        </w:rPr>
        <w:t>while these</w:t>
      </w:r>
      <w:r w:rsidRPr="00667801">
        <w:rPr>
          <w:sz w:val="16"/>
        </w:rPr>
        <w:t xml:space="preserve"> often </w:t>
      </w:r>
      <w:r w:rsidRPr="00667801">
        <w:rPr>
          <w:rStyle w:val="StyleUnderline"/>
        </w:rPr>
        <w:t>come about for different reasons</w:t>
      </w:r>
      <w:r w:rsidRPr="00667801">
        <w:rPr>
          <w:sz w:val="16"/>
        </w:rPr>
        <w:t xml:space="preserve"> and have very different moral statuses, </w:t>
      </w:r>
      <w:r w:rsidRPr="00667801">
        <w:rPr>
          <w:rStyle w:val="StyleUnderline"/>
        </w:rPr>
        <w:t xml:space="preserve">they result in similar behavioural patterns. Chief among these are </w:t>
      </w:r>
      <w:r w:rsidRPr="00752AB6">
        <w:rPr>
          <w:rStyle w:val="Emphasis"/>
          <w:highlight w:val="cyan"/>
        </w:rPr>
        <w:t>misrepresenting</w:t>
      </w:r>
      <w:r w:rsidRPr="00752AB6">
        <w:rPr>
          <w:rStyle w:val="StyleUnderline"/>
          <w:highlight w:val="cyan"/>
        </w:rPr>
        <w:t xml:space="preserve"> the </w:t>
      </w:r>
      <w:r w:rsidRPr="00667801">
        <w:rPr>
          <w:rStyle w:val="StyleUnderline"/>
        </w:rPr>
        <w:t xml:space="preserve">stakes of </w:t>
      </w:r>
      <w:r w:rsidRPr="00752AB6">
        <w:rPr>
          <w:rStyle w:val="StyleUnderline"/>
          <w:highlight w:val="cyan"/>
        </w:rPr>
        <w:t>conflict</w:t>
      </w:r>
      <w:r w:rsidRPr="00667801">
        <w:rPr>
          <w:rStyle w:val="StyleUnderline"/>
        </w:rPr>
        <w:t xml:space="preserve"> (often by </w:t>
      </w:r>
      <w:r w:rsidRPr="00667801">
        <w:rPr>
          <w:rStyle w:val="Emphasis"/>
        </w:rPr>
        <w:t>overstating harm</w:t>
      </w:r>
      <w:r w:rsidRPr="00667801">
        <w:rPr>
          <w:rStyle w:val="StyleUnderline"/>
        </w:rPr>
        <w:t xml:space="preserve">) or representing others’ independence as a </w:t>
      </w:r>
      <w:r w:rsidRPr="00667801">
        <w:rPr>
          <w:rStyle w:val="Emphasis"/>
        </w:rPr>
        <w:t>hostile threat</w:t>
      </w:r>
      <w:r w:rsidRPr="00667801">
        <w:rPr>
          <w:rStyle w:val="StyleUnderline"/>
        </w:rPr>
        <w:t xml:space="preserve"> (</w:t>
      </w:r>
      <w:r w:rsidRPr="00752AB6">
        <w:rPr>
          <w:rStyle w:val="StyleUnderline"/>
          <w:highlight w:val="cyan"/>
        </w:rPr>
        <w:t>such as failures to “</w:t>
      </w:r>
      <w:r w:rsidRPr="00752AB6">
        <w:rPr>
          <w:rStyle w:val="Emphasis"/>
          <w:highlight w:val="cyan"/>
        </w:rPr>
        <w:t>centre</w:t>
      </w:r>
      <w:r w:rsidRPr="00752AB6">
        <w:rPr>
          <w:rStyle w:val="StyleUnderline"/>
          <w:highlight w:val="cyan"/>
        </w:rPr>
        <w:t xml:space="preserve">” the </w:t>
      </w:r>
      <w:r w:rsidRPr="00752AB6">
        <w:rPr>
          <w:rStyle w:val="Emphasis"/>
          <w:highlight w:val="cyan"/>
        </w:rPr>
        <w:t>right topics</w:t>
      </w:r>
      <w:r w:rsidRPr="00752AB6">
        <w:rPr>
          <w:rStyle w:val="StyleUnderline"/>
          <w:highlight w:val="cyan"/>
        </w:rPr>
        <w:t xml:space="preserve"> </w:t>
      </w:r>
      <w:r w:rsidRPr="00667801">
        <w:rPr>
          <w:rStyle w:val="StyleUnderline"/>
        </w:rPr>
        <w:t xml:space="preserve">or </w:t>
      </w:r>
      <w:r w:rsidRPr="00667801">
        <w:rPr>
          <w:rStyle w:val="Emphasis"/>
        </w:rPr>
        <w:t>people</w:t>
      </w:r>
      <w:r w:rsidRPr="00667801">
        <w:rPr>
          <w:rStyle w:val="StyleUnderline"/>
        </w:rPr>
        <w:t xml:space="preserve">). These behaviours, whatever their causal history, </w:t>
      </w:r>
      <w:r w:rsidRPr="00752AB6">
        <w:rPr>
          <w:rStyle w:val="StyleUnderline"/>
          <w:highlight w:val="cyan"/>
        </w:rPr>
        <w:t xml:space="preserve">have </w:t>
      </w:r>
      <w:r w:rsidRPr="00752AB6">
        <w:rPr>
          <w:rStyle w:val="Emphasis"/>
          <w:highlight w:val="cyan"/>
        </w:rPr>
        <w:t>corrosive effects</w:t>
      </w:r>
      <w:r w:rsidRPr="00752AB6">
        <w:rPr>
          <w:rStyle w:val="StyleUnderline"/>
          <w:highlight w:val="cyan"/>
        </w:rPr>
        <w:t xml:space="preserve"> </w:t>
      </w:r>
      <w:r w:rsidRPr="00667801">
        <w:rPr>
          <w:rStyle w:val="StyleUnderline"/>
        </w:rPr>
        <w:t xml:space="preserve">on individuals who perform them as well as the groups around them, </w:t>
      </w:r>
      <w:r w:rsidRPr="00752AB6">
        <w:rPr>
          <w:rStyle w:val="Emphasis"/>
          <w:highlight w:val="cyan"/>
        </w:rPr>
        <w:t>especially when</w:t>
      </w:r>
      <w:r w:rsidRPr="00667801">
        <w:rPr>
          <w:rStyle w:val="Emphasis"/>
        </w:rPr>
        <w:t xml:space="preserve"> a </w:t>
      </w:r>
      <w:r w:rsidRPr="00752AB6">
        <w:rPr>
          <w:rStyle w:val="Emphasis"/>
          <w:highlight w:val="cyan"/>
        </w:rPr>
        <w:t>community</w:t>
      </w:r>
      <w:r w:rsidRPr="00667801">
        <w:rPr>
          <w:rStyle w:val="Emphasis"/>
        </w:rPr>
        <w:t>’s</w:t>
      </w:r>
      <w:r w:rsidRPr="00752AB6">
        <w:rPr>
          <w:rStyle w:val="Emphasis"/>
          <w:highlight w:val="cyan"/>
        </w:rPr>
        <w:t xml:space="preserve"> norms magnify</w:t>
      </w:r>
      <w:r w:rsidRPr="00667801">
        <w:rPr>
          <w:rStyle w:val="StyleUnderline"/>
        </w:rPr>
        <w:t xml:space="preserve"> or </w:t>
      </w:r>
      <w:r w:rsidRPr="00667801">
        <w:rPr>
          <w:rStyle w:val="Emphasis"/>
        </w:rPr>
        <w:t>multiply</w:t>
      </w:r>
      <w:r w:rsidRPr="00667801">
        <w:rPr>
          <w:rStyle w:val="StyleUnderline"/>
        </w:rPr>
        <w:t xml:space="preserve"> </w:t>
      </w:r>
      <w:r w:rsidRPr="00752AB6">
        <w:rPr>
          <w:rStyle w:val="StyleUnderline"/>
          <w:highlight w:val="cyan"/>
        </w:rPr>
        <w:t>these behaviours</w:t>
      </w:r>
      <w:r w:rsidRPr="00667801">
        <w:rPr>
          <w:rStyle w:val="StyleUnderline"/>
        </w:rPr>
        <w:t xml:space="preserve"> rather than </w:t>
      </w:r>
      <w:r w:rsidRPr="00667801">
        <w:rPr>
          <w:rStyle w:val="Emphasis"/>
        </w:rPr>
        <w:t>constraining</w:t>
      </w:r>
      <w:r w:rsidRPr="00667801">
        <w:rPr>
          <w:rStyle w:val="StyleUnderline"/>
        </w:rPr>
        <w:t xml:space="preserve"> or </w:t>
      </w:r>
      <w:r w:rsidRPr="00667801">
        <w:rPr>
          <w:rStyle w:val="Emphasis"/>
        </w:rPr>
        <w:t>metabolizing</w:t>
      </w:r>
      <w:r w:rsidRPr="00667801">
        <w:rPr>
          <w:rStyle w:val="StyleUnderline"/>
        </w:rPr>
        <w:t xml:space="preserve"> them</w:t>
      </w:r>
      <w:r w:rsidRPr="00667801">
        <w:rPr>
          <w:sz w:val="16"/>
        </w:rPr>
        <w:t>.</w:t>
      </w:r>
    </w:p>
    <w:p w14:paraId="089EB3BF" w14:textId="77777777" w:rsidR="00792644" w:rsidRPr="00667801" w:rsidRDefault="00792644" w:rsidP="00792644">
      <w:pPr>
        <w:rPr>
          <w:sz w:val="16"/>
        </w:rPr>
      </w:pPr>
      <w:r w:rsidRPr="00667801">
        <w:rPr>
          <w:rStyle w:val="StyleUnderline"/>
        </w:rPr>
        <w:t xml:space="preserve">For those who </w:t>
      </w:r>
      <w:r w:rsidRPr="00667801">
        <w:rPr>
          <w:rStyle w:val="Emphasis"/>
        </w:rPr>
        <w:t>defer</w:t>
      </w:r>
      <w:r w:rsidRPr="00667801">
        <w:rPr>
          <w:rStyle w:val="StyleUnderline"/>
        </w:rPr>
        <w:t xml:space="preserve">, the habit can supercharge </w:t>
      </w:r>
      <w:r w:rsidRPr="00667801">
        <w:rPr>
          <w:rStyle w:val="Emphasis"/>
        </w:rPr>
        <w:t>moral cowardice</w:t>
      </w:r>
      <w:r w:rsidRPr="00667801">
        <w:rPr>
          <w:rStyle w:val="StyleUnderline"/>
        </w:rPr>
        <w:t xml:space="preserve">. The norms </w:t>
      </w:r>
      <w:r w:rsidRPr="00752AB6">
        <w:rPr>
          <w:rStyle w:val="StyleUnderline"/>
          <w:highlight w:val="cyan"/>
        </w:rPr>
        <w:t xml:space="preserve">provide </w:t>
      </w:r>
      <w:r w:rsidRPr="00667801">
        <w:rPr>
          <w:rStyle w:val="StyleUnderline"/>
        </w:rPr>
        <w:t xml:space="preserve">social </w:t>
      </w:r>
      <w:r w:rsidRPr="00752AB6">
        <w:rPr>
          <w:rStyle w:val="StyleUnderline"/>
          <w:highlight w:val="cyan"/>
        </w:rPr>
        <w:t xml:space="preserve">cover for the </w:t>
      </w:r>
      <w:r w:rsidRPr="00752AB6">
        <w:rPr>
          <w:rStyle w:val="Emphasis"/>
          <w:highlight w:val="cyan"/>
        </w:rPr>
        <w:t>abdication of responsibility</w:t>
      </w:r>
      <w:r w:rsidRPr="00667801">
        <w:rPr>
          <w:rStyle w:val="StyleUnderline"/>
        </w:rPr>
        <w:t xml:space="preserve">: it displaces onto </w:t>
      </w:r>
      <w:r w:rsidRPr="00667801">
        <w:rPr>
          <w:rStyle w:val="Emphasis"/>
        </w:rPr>
        <w:t>individual heroes</w:t>
      </w:r>
      <w:r w:rsidRPr="00667801">
        <w:rPr>
          <w:sz w:val="16"/>
        </w:rPr>
        <w:t xml:space="preserve">, a hero class, or a mythicized past </w:t>
      </w:r>
      <w:r w:rsidRPr="00667801">
        <w:rPr>
          <w:rStyle w:val="StyleUnderline"/>
        </w:rPr>
        <w:t xml:space="preserve">the work that is </w:t>
      </w:r>
      <w:r w:rsidRPr="00667801">
        <w:rPr>
          <w:rStyle w:val="Emphasis"/>
        </w:rPr>
        <w:t>ours</w:t>
      </w:r>
      <w:r w:rsidRPr="00667801">
        <w:rPr>
          <w:rStyle w:val="StyleUnderline"/>
        </w:rPr>
        <w:t xml:space="preserve"> to do </w:t>
      </w:r>
      <w:r w:rsidRPr="00667801">
        <w:rPr>
          <w:rStyle w:val="Emphasis"/>
        </w:rPr>
        <w:t>now</w:t>
      </w:r>
      <w:r w:rsidRPr="00667801">
        <w:rPr>
          <w:rStyle w:val="StyleUnderline"/>
        </w:rPr>
        <w:t xml:space="preserve"> in the present. Their perspective may be clearer on </w:t>
      </w:r>
      <w:r w:rsidRPr="00667801">
        <w:rPr>
          <w:rStyle w:val="Emphasis"/>
        </w:rPr>
        <w:t>this</w:t>
      </w:r>
      <w:r w:rsidRPr="00667801">
        <w:rPr>
          <w:rStyle w:val="StyleUnderline"/>
        </w:rPr>
        <w:t xml:space="preserve"> or </w:t>
      </w:r>
      <w:r w:rsidRPr="00667801">
        <w:rPr>
          <w:rStyle w:val="Emphasis"/>
        </w:rPr>
        <w:t>that specific matter</w:t>
      </w:r>
      <w:r w:rsidRPr="00667801">
        <w:rPr>
          <w:rStyle w:val="StyleUnderline"/>
        </w:rPr>
        <w:t xml:space="preserve">, but their </w:t>
      </w:r>
      <w:r w:rsidRPr="00667801">
        <w:rPr>
          <w:rStyle w:val="Emphasis"/>
        </w:rPr>
        <w:t>overall</w:t>
      </w:r>
      <w:r w:rsidRPr="00667801">
        <w:rPr>
          <w:rStyle w:val="StyleUnderline"/>
        </w:rPr>
        <w:t xml:space="preserve"> point of view isn’t </w:t>
      </w:r>
      <w:r w:rsidRPr="00667801">
        <w:rPr>
          <w:rStyle w:val="Emphasis"/>
        </w:rPr>
        <w:t>any less particular</w:t>
      </w:r>
      <w:r w:rsidRPr="00667801">
        <w:rPr>
          <w:rStyle w:val="StyleUnderline"/>
        </w:rPr>
        <w:t xml:space="preserve"> or </w:t>
      </w:r>
      <w:r w:rsidRPr="00667801">
        <w:rPr>
          <w:rStyle w:val="Emphasis"/>
        </w:rPr>
        <w:t>constrained</w:t>
      </w:r>
      <w:r w:rsidRPr="00667801">
        <w:rPr>
          <w:rStyle w:val="StyleUnderline"/>
        </w:rPr>
        <w:t xml:space="preserve"> by history than ours</w:t>
      </w:r>
      <w:r w:rsidRPr="00667801">
        <w:rPr>
          <w:sz w:val="16"/>
        </w:rPr>
        <w:t xml:space="preserve">. More importantly, </w:t>
      </w:r>
      <w:r w:rsidRPr="00667801">
        <w:rPr>
          <w:rStyle w:val="StyleUnderline"/>
        </w:rPr>
        <w:t xml:space="preserve">deference places the accountability that is </w:t>
      </w:r>
      <w:r w:rsidRPr="00667801">
        <w:rPr>
          <w:rStyle w:val="Emphasis"/>
        </w:rPr>
        <w:t>all of ours</w:t>
      </w:r>
      <w:r w:rsidRPr="00667801">
        <w:rPr>
          <w:rStyle w:val="StyleUnderline"/>
        </w:rPr>
        <w:t xml:space="preserve"> to bear onto </w:t>
      </w:r>
      <w:r w:rsidRPr="00667801">
        <w:rPr>
          <w:rStyle w:val="Emphasis"/>
        </w:rPr>
        <w:t>select people</w:t>
      </w:r>
      <w:r w:rsidRPr="00667801">
        <w:rPr>
          <w:rStyle w:val="StyleUnderline"/>
        </w:rPr>
        <w:t xml:space="preserve"> – </w:t>
      </w:r>
      <w:r w:rsidRPr="00752AB6">
        <w:rPr>
          <w:rStyle w:val="StyleUnderline"/>
          <w:highlight w:val="cyan"/>
        </w:rPr>
        <w:t>and</w:t>
      </w:r>
      <w:r w:rsidRPr="00667801">
        <w:rPr>
          <w:rStyle w:val="StyleUnderline"/>
        </w:rPr>
        <w:t xml:space="preserve">, more often than not, </w:t>
      </w:r>
      <w:r w:rsidRPr="00752AB6">
        <w:rPr>
          <w:rStyle w:val="StyleUnderline"/>
          <w:highlight w:val="cyan"/>
        </w:rPr>
        <w:t xml:space="preserve">a </w:t>
      </w:r>
      <w:r w:rsidRPr="00752AB6">
        <w:rPr>
          <w:rStyle w:val="Emphasis"/>
          <w:highlight w:val="cyan"/>
        </w:rPr>
        <w:t>hyper-sanitized</w:t>
      </w:r>
      <w:r w:rsidRPr="00667801">
        <w:rPr>
          <w:rStyle w:val="StyleUnderline"/>
        </w:rPr>
        <w:t xml:space="preserve"> and </w:t>
      </w:r>
      <w:r w:rsidRPr="00667801">
        <w:rPr>
          <w:rStyle w:val="Emphasis"/>
        </w:rPr>
        <w:t xml:space="preserve">thoroughly fictional </w:t>
      </w:r>
      <w:r w:rsidRPr="00752AB6">
        <w:rPr>
          <w:rStyle w:val="Emphasis"/>
          <w:highlight w:val="cyan"/>
        </w:rPr>
        <w:t>caricature</w:t>
      </w:r>
      <w:r w:rsidRPr="00667801">
        <w:rPr>
          <w:rStyle w:val="StyleUnderline"/>
        </w:rPr>
        <w:t xml:space="preserve"> of them</w:t>
      </w:r>
      <w:r w:rsidRPr="00667801">
        <w:rPr>
          <w:sz w:val="16"/>
        </w:rPr>
        <w:t>.</w:t>
      </w:r>
    </w:p>
    <w:p w14:paraId="4B624901" w14:textId="77777777" w:rsidR="00792644" w:rsidRPr="00667801" w:rsidRDefault="00792644" w:rsidP="00792644">
      <w:pPr>
        <w:rPr>
          <w:sz w:val="16"/>
        </w:rPr>
      </w:pPr>
      <w:r w:rsidRPr="00667801">
        <w:rPr>
          <w:sz w:val="16"/>
        </w:rPr>
        <w:t xml:space="preserve">The same </w:t>
      </w:r>
      <w:r w:rsidRPr="00667801">
        <w:rPr>
          <w:rStyle w:val="StyleUnderline"/>
        </w:rPr>
        <w:t>tactics of deference</w:t>
      </w:r>
      <w:r w:rsidRPr="00667801">
        <w:rPr>
          <w:sz w:val="16"/>
        </w:rPr>
        <w:t xml:space="preserve"> that insulate us from criticism also </w:t>
      </w:r>
      <w:r w:rsidRPr="00667801">
        <w:rPr>
          <w:rStyle w:val="Emphasis"/>
        </w:rPr>
        <w:t>insulate</w:t>
      </w:r>
      <w:r w:rsidRPr="00667801">
        <w:rPr>
          <w:rStyle w:val="StyleUnderline"/>
        </w:rPr>
        <w:t xml:space="preserve"> us from </w:t>
      </w:r>
      <w:r w:rsidRPr="00667801">
        <w:rPr>
          <w:rStyle w:val="Emphasis"/>
        </w:rPr>
        <w:t>connection</w:t>
      </w:r>
      <w:r w:rsidRPr="00667801">
        <w:rPr>
          <w:rStyle w:val="StyleUnderline"/>
        </w:rPr>
        <w:t xml:space="preserve"> and </w:t>
      </w:r>
      <w:r w:rsidRPr="00667801">
        <w:rPr>
          <w:rStyle w:val="Emphasis"/>
        </w:rPr>
        <w:t>transformation</w:t>
      </w:r>
      <w:r w:rsidRPr="00667801">
        <w:rPr>
          <w:rStyle w:val="StyleUnderline"/>
        </w:rPr>
        <w:t xml:space="preserve">. They </w:t>
      </w:r>
      <w:r w:rsidRPr="00667801">
        <w:rPr>
          <w:rStyle w:val="Emphasis"/>
        </w:rPr>
        <w:t>prevent</w:t>
      </w:r>
      <w:r w:rsidRPr="00667801">
        <w:rPr>
          <w:rStyle w:val="StyleUnderline"/>
        </w:rPr>
        <w:t xml:space="preserve"> us from engaging </w:t>
      </w:r>
      <w:r w:rsidRPr="00667801">
        <w:rPr>
          <w:rStyle w:val="Emphasis"/>
        </w:rPr>
        <w:t>empathetically</w:t>
      </w:r>
      <w:r w:rsidRPr="00667801">
        <w:rPr>
          <w:rStyle w:val="StyleUnderline"/>
        </w:rPr>
        <w:t xml:space="preserve"> and </w:t>
      </w:r>
      <w:r w:rsidRPr="00667801">
        <w:rPr>
          <w:rStyle w:val="Emphasis"/>
        </w:rPr>
        <w:t>authentically</w:t>
      </w:r>
      <w:r w:rsidRPr="00667801">
        <w:rPr>
          <w:rStyle w:val="StyleUnderline"/>
        </w:rPr>
        <w:t xml:space="preserve"> with the struggles of other people</w:t>
      </w:r>
      <w:r w:rsidRPr="00667801">
        <w:rPr>
          <w:sz w:val="16"/>
        </w:rPr>
        <w:t xml:space="preserve"> – prerequisites of coalitional politics. </w:t>
      </w:r>
      <w:r w:rsidRPr="00667801">
        <w:rPr>
          <w:rStyle w:val="StyleUnderline"/>
        </w:rPr>
        <w:t xml:space="preserve">As identities become </w:t>
      </w:r>
      <w:r w:rsidRPr="00667801">
        <w:rPr>
          <w:rStyle w:val="Emphasis"/>
        </w:rPr>
        <w:t>more</w:t>
      </w:r>
      <w:r w:rsidRPr="00667801">
        <w:rPr>
          <w:rStyle w:val="StyleUnderline"/>
        </w:rPr>
        <w:t xml:space="preserve"> and </w:t>
      </w:r>
      <w:r w:rsidRPr="00667801">
        <w:rPr>
          <w:rStyle w:val="Emphasis"/>
        </w:rPr>
        <w:t>more fine-grained</w:t>
      </w:r>
      <w:r w:rsidRPr="00667801">
        <w:rPr>
          <w:rStyle w:val="StyleUnderline"/>
        </w:rPr>
        <w:t xml:space="preserve"> and </w:t>
      </w:r>
      <w:r w:rsidRPr="00667801">
        <w:rPr>
          <w:rStyle w:val="Emphasis"/>
        </w:rPr>
        <w:t>disagreements sharper</w:t>
      </w:r>
      <w:r w:rsidRPr="00667801">
        <w:rPr>
          <w:rStyle w:val="StyleUnderline"/>
        </w:rPr>
        <w:t>, we come to realize that “</w:t>
      </w:r>
      <w:r w:rsidRPr="00667801">
        <w:rPr>
          <w:rStyle w:val="Emphasis"/>
        </w:rPr>
        <w:t>coalitional politics</w:t>
      </w:r>
      <w:r w:rsidRPr="00667801">
        <w:rPr>
          <w:rStyle w:val="StyleUnderline"/>
        </w:rPr>
        <w:t>”</w:t>
      </w:r>
      <w:r w:rsidRPr="00667801">
        <w:rPr>
          <w:sz w:val="16"/>
        </w:rPr>
        <w:t xml:space="preserve"> (understood as </w:t>
      </w:r>
      <w:r w:rsidRPr="00667801">
        <w:rPr>
          <w:rStyle w:val="Emphasis"/>
        </w:rPr>
        <w:t>struggle across difference</w:t>
      </w:r>
      <w:r w:rsidRPr="00667801">
        <w:rPr>
          <w:sz w:val="16"/>
        </w:rPr>
        <w:t xml:space="preserve">) </w:t>
      </w:r>
      <w:r w:rsidRPr="00667801">
        <w:rPr>
          <w:rStyle w:val="StyleUnderline"/>
        </w:rPr>
        <w:t xml:space="preserve">is, simply, </w:t>
      </w:r>
      <w:r w:rsidRPr="00667801">
        <w:rPr>
          <w:rStyle w:val="Emphasis"/>
        </w:rPr>
        <w:t>politics</w:t>
      </w:r>
      <w:r w:rsidRPr="00667801">
        <w:rPr>
          <w:rStyle w:val="StyleUnderline"/>
        </w:rPr>
        <w:t xml:space="preserve">. Thus, the deferential orientation, like that </w:t>
      </w:r>
      <w:r w:rsidRPr="00667801">
        <w:rPr>
          <w:rStyle w:val="Emphasis"/>
        </w:rPr>
        <w:t>fragmentation</w:t>
      </w:r>
      <w:r w:rsidRPr="00667801">
        <w:rPr>
          <w:rStyle w:val="StyleUnderline"/>
        </w:rPr>
        <w:t xml:space="preserve"> of political collectivity it enables, is ultimately </w:t>
      </w:r>
      <w:r w:rsidRPr="00667801">
        <w:rPr>
          <w:rStyle w:val="Emphasis"/>
        </w:rPr>
        <w:t>anti-political</w:t>
      </w:r>
      <w:r w:rsidRPr="00667801">
        <w:rPr>
          <w:sz w:val="16"/>
        </w:rPr>
        <w:t>.</w:t>
      </w:r>
    </w:p>
    <w:p w14:paraId="1497820F" w14:textId="77777777" w:rsidR="00792644" w:rsidRPr="00667801" w:rsidRDefault="00792644" w:rsidP="00792644">
      <w:pPr>
        <w:rPr>
          <w:sz w:val="16"/>
        </w:rPr>
      </w:pPr>
      <w:r w:rsidRPr="00752AB6">
        <w:rPr>
          <w:rStyle w:val="StyleUnderline"/>
          <w:highlight w:val="cyan"/>
        </w:rPr>
        <w:t>Deference</w:t>
      </w:r>
      <w:r w:rsidRPr="00667801">
        <w:rPr>
          <w:rStyle w:val="StyleUnderline"/>
        </w:rPr>
        <w:t xml:space="preserve"> rather than interdependence </w:t>
      </w:r>
      <w:r w:rsidRPr="00752AB6">
        <w:rPr>
          <w:rStyle w:val="StyleUnderline"/>
          <w:highlight w:val="cyan"/>
        </w:rPr>
        <w:t xml:space="preserve">may </w:t>
      </w:r>
      <w:r w:rsidRPr="00752AB6">
        <w:rPr>
          <w:rStyle w:val="Emphasis"/>
          <w:highlight w:val="cyan"/>
        </w:rPr>
        <w:t>soothe short-term psychological wounds</w:t>
      </w:r>
      <w:r w:rsidRPr="00667801">
        <w:rPr>
          <w:rStyle w:val="StyleUnderline"/>
        </w:rPr>
        <w:t xml:space="preserve">. </w:t>
      </w:r>
      <w:r w:rsidRPr="00752AB6">
        <w:rPr>
          <w:rStyle w:val="StyleUnderline"/>
          <w:highlight w:val="cyan"/>
        </w:rPr>
        <w:t>But</w:t>
      </w:r>
      <w:r w:rsidRPr="00667801">
        <w:rPr>
          <w:rStyle w:val="StyleUnderline"/>
        </w:rPr>
        <w:t xml:space="preserve"> it does so </w:t>
      </w:r>
      <w:r w:rsidRPr="00752AB6">
        <w:rPr>
          <w:rStyle w:val="StyleUnderline"/>
          <w:highlight w:val="cyan"/>
        </w:rPr>
        <w:t xml:space="preserve">at a </w:t>
      </w:r>
      <w:r w:rsidRPr="00752AB6">
        <w:rPr>
          <w:rStyle w:val="Emphasis"/>
          <w:highlight w:val="cyan"/>
        </w:rPr>
        <w:t>steep cost</w:t>
      </w:r>
      <w:r w:rsidRPr="00667801">
        <w:rPr>
          <w:rStyle w:val="StyleUnderline"/>
        </w:rPr>
        <w:t xml:space="preserve">: </w:t>
      </w:r>
      <w:r w:rsidRPr="00752AB6">
        <w:rPr>
          <w:rStyle w:val="StyleUnderline"/>
          <w:highlight w:val="cyan"/>
        </w:rPr>
        <w:t xml:space="preserve">it can </w:t>
      </w:r>
      <w:r w:rsidRPr="00752AB6">
        <w:rPr>
          <w:rStyle w:val="Emphasis"/>
          <w:highlight w:val="cyan"/>
        </w:rPr>
        <w:t>undermine</w:t>
      </w:r>
      <w:r w:rsidRPr="00752AB6">
        <w:rPr>
          <w:rStyle w:val="StyleUnderline"/>
          <w:highlight w:val="cyan"/>
        </w:rPr>
        <w:t xml:space="preserve"> </w:t>
      </w:r>
      <w:r w:rsidRPr="00667801">
        <w:rPr>
          <w:rStyle w:val="StyleUnderline"/>
        </w:rPr>
        <w:t xml:space="preserve">the </w:t>
      </w:r>
      <w:r w:rsidRPr="00752AB6">
        <w:rPr>
          <w:rStyle w:val="StyleUnderline"/>
          <w:highlight w:val="cyan"/>
        </w:rPr>
        <w:t xml:space="preserve">epistemic goals that </w:t>
      </w:r>
      <w:r w:rsidRPr="00752AB6">
        <w:rPr>
          <w:rStyle w:val="Emphasis"/>
          <w:highlight w:val="cyan"/>
        </w:rPr>
        <w:t>motivate</w:t>
      </w:r>
      <w:r w:rsidRPr="00667801">
        <w:rPr>
          <w:rStyle w:val="StyleUnderline"/>
        </w:rPr>
        <w:t xml:space="preserve"> the project, and it entrenches a politics </w:t>
      </w:r>
      <w:r w:rsidRPr="00667801">
        <w:rPr>
          <w:rStyle w:val="Emphasis"/>
        </w:rPr>
        <w:t>unbefitting</w:t>
      </w:r>
      <w:r w:rsidRPr="00667801">
        <w:rPr>
          <w:rStyle w:val="StyleUnderline"/>
        </w:rPr>
        <w:t xml:space="preserve"> of anyone </w:t>
      </w:r>
      <w:r w:rsidRPr="00752AB6">
        <w:rPr>
          <w:rStyle w:val="StyleUnderline"/>
          <w:highlight w:val="cyan"/>
        </w:rPr>
        <w:t xml:space="preserve">fighting for </w:t>
      </w:r>
      <w:r w:rsidRPr="00752AB6">
        <w:rPr>
          <w:rStyle w:val="Emphasis"/>
          <w:highlight w:val="cyan"/>
        </w:rPr>
        <w:t>freedom</w:t>
      </w:r>
      <w:r w:rsidRPr="00667801">
        <w:rPr>
          <w:rStyle w:val="StyleUnderline"/>
        </w:rPr>
        <w:t xml:space="preserve"> </w:t>
      </w:r>
      <w:r w:rsidRPr="00752AB6">
        <w:rPr>
          <w:rStyle w:val="StyleUnderline"/>
          <w:highlight w:val="cyan"/>
        </w:rPr>
        <w:t xml:space="preserve">rather than </w:t>
      </w:r>
      <w:r w:rsidRPr="00667801">
        <w:rPr>
          <w:rStyle w:val="StyleUnderline"/>
        </w:rPr>
        <w:t xml:space="preserve">for </w:t>
      </w:r>
      <w:r w:rsidRPr="00752AB6">
        <w:rPr>
          <w:rStyle w:val="Emphasis"/>
          <w:highlight w:val="cyan"/>
        </w:rPr>
        <w:t>privilege</w:t>
      </w:r>
      <w:r w:rsidRPr="00667801">
        <w:rPr>
          <w:rStyle w:val="StyleUnderline"/>
        </w:rPr>
        <w:t xml:space="preserve">, for </w:t>
      </w:r>
      <w:r w:rsidRPr="00667801">
        <w:rPr>
          <w:rStyle w:val="Emphasis"/>
        </w:rPr>
        <w:t>collective liberation</w:t>
      </w:r>
      <w:r w:rsidRPr="00667801">
        <w:rPr>
          <w:rStyle w:val="StyleUnderline"/>
        </w:rPr>
        <w:t xml:space="preserve"> rather than mere </w:t>
      </w:r>
      <w:r w:rsidRPr="00667801">
        <w:rPr>
          <w:rStyle w:val="Emphasis"/>
        </w:rPr>
        <w:t>parochial advantage</w:t>
      </w:r>
      <w:r w:rsidRPr="00667801">
        <w:rPr>
          <w:sz w:val="16"/>
        </w:rPr>
        <w:t>.</w:t>
      </w:r>
    </w:p>
    <w:p w14:paraId="136532FF" w14:textId="77777777" w:rsidR="00792644" w:rsidRDefault="00792644" w:rsidP="00792644">
      <w:pPr>
        <w:rPr>
          <w:sz w:val="16"/>
        </w:rPr>
      </w:pPr>
      <w:r w:rsidRPr="00667801">
        <w:rPr>
          <w:sz w:val="16"/>
        </w:rPr>
        <w:t xml:space="preserve">How would a constructive approach to putting standpoint epistemology into practice differ from a deferential approach? </w:t>
      </w:r>
      <w:r w:rsidRPr="00667801">
        <w:rPr>
          <w:rStyle w:val="StyleUnderline"/>
        </w:rPr>
        <w:t xml:space="preserve">A constructive approach would </w:t>
      </w:r>
      <w:r w:rsidRPr="00752AB6">
        <w:rPr>
          <w:rStyle w:val="StyleUnderline"/>
          <w:highlight w:val="cyan"/>
        </w:rPr>
        <w:t>focus on</w:t>
      </w:r>
      <w:r w:rsidRPr="00667801">
        <w:rPr>
          <w:rStyle w:val="StyleUnderline"/>
        </w:rPr>
        <w:t xml:space="preserve"> the pursuit of </w:t>
      </w:r>
      <w:r w:rsidRPr="00752AB6">
        <w:rPr>
          <w:rStyle w:val="Emphasis"/>
          <w:highlight w:val="cyan"/>
        </w:rPr>
        <w:t>specific goals</w:t>
      </w:r>
      <w:r w:rsidRPr="00667801">
        <w:rPr>
          <w:rStyle w:val="StyleUnderline"/>
        </w:rPr>
        <w:t xml:space="preserve"> or </w:t>
      </w:r>
      <w:r w:rsidRPr="00667801">
        <w:rPr>
          <w:rStyle w:val="Emphasis"/>
        </w:rPr>
        <w:t>end results</w:t>
      </w:r>
      <w:r w:rsidRPr="00667801">
        <w:rPr>
          <w:rStyle w:val="StyleUnderline"/>
        </w:rPr>
        <w:t xml:space="preserve"> </w:t>
      </w:r>
      <w:r w:rsidRPr="00752AB6">
        <w:rPr>
          <w:rStyle w:val="StyleUnderline"/>
          <w:highlight w:val="cyan"/>
        </w:rPr>
        <w:t>rather than avoiding “</w:t>
      </w:r>
      <w:r w:rsidRPr="00752AB6">
        <w:rPr>
          <w:rStyle w:val="Emphasis"/>
          <w:highlight w:val="cyan"/>
        </w:rPr>
        <w:t>complicity</w:t>
      </w:r>
      <w:r w:rsidRPr="00667801">
        <w:rPr>
          <w:rStyle w:val="StyleUnderline"/>
        </w:rPr>
        <w:t xml:space="preserve">” in injustice </w:t>
      </w:r>
      <w:r w:rsidRPr="00752AB6">
        <w:rPr>
          <w:rStyle w:val="StyleUnderline"/>
          <w:highlight w:val="cyan"/>
        </w:rPr>
        <w:t xml:space="preserve">or adhering to </w:t>
      </w:r>
      <w:r w:rsidRPr="00752AB6">
        <w:rPr>
          <w:rStyle w:val="Emphasis"/>
          <w:highlight w:val="cyan"/>
        </w:rPr>
        <w:t>moral principles</w:t>
      </w:r>
      <w:r w:rsidRPr="00667801">
        <w:rPr>
          <w:rStyle w:val="StyleUnderline"/>
        </w:rPr>
        <w:t xml:space="preserve">. It would be concerned </w:t>
      </w:r>
      <w:r w:rsidRPr="00667801">
        <w:rPr>
          <w:rStyle w:val="Emphasis"/>
        </w:rPr>
        <w:t>primarily with building institutions</w:t>
      </w:r>
      <w:r w:rsidRPr="00667801">
        <w:rPr>
          <w:rStyle w:val="StyleUnderline"/>
        </w:rPr>
        <w:t xml:space="preserve"> and cultivating practices of </w:t>
      </w:r>
      <w:r w:rsidRPr="00667801">
        <w:rPr>
          <w:rStyle w:val="Emphasis"/>
        </w:rPr>
        <w:t>information-gathering</w:t>
      </w:r>
      <w:r w:rsidRPr="00667801">
        <w:rPr>
          <w:rStyle w:val="StyleUnderline"/>
        </w:rPr>
        <w:t xml:space="preserve"> rather than </w:t>
      </w:r>
      <w:r w:rsidRPr="00667801">
        <w:rPr>
          <w:rStyle w:val="Emphasis"/>
        </w:rPr>
        <w:t>helping</w:t>
      </w:r>
      <w:r w:rsidRPr="00667801">
        <w:rPr>
          <w:sz w:val="16"/>
        </w:rPr>
        <w:t xml:space="preserve">. It would focus on accountability rather than conformity. </w:t>
      </w:r>
      <w:r w:rsidRPr="00667801">
        <w:rPr>
          <w:rStyle w:val="StyleUnderline"/>
        </w:rPr>
        <w:t xml:space="preserve">It would calibrate itself </w:t>
      </w:r>
      <w:r w:rsidRPr="00667801">
        <w:rPr>
          <w:rStyle w:val="Emphasis"/>
        </w:rPr>
        <w:t>directly</w:t>
      </w:r>
      <w:r w:rsidRPr="00667801">
        <w:rPr>
          <w:rStyle w:val="StyleUnderline"/>
        </w:rPr>
        <w:t xml:space="preserve"> to the task of </w:t>
      </w:r>
      <w:r w:rsidRPr="00667801">
        <w:rPr>
          <w:rStyle w:val="Emphasis"/>
        </w:rPr>
        <w:t>redistributing social resources</w:t>
      </w:r>
      <w:r w:rsidRPr="00667801">
        <w:rPr>
          <w:rStyle w:val="StyleUnderline"/>
        </w:rPr>
        <w:t xml:space="preserve"> and </w:t>
      </w:r>
      <w:r w:rsidRPr="00667801">
        <w:rPr>
          <w:rStyle w:val="Emphasis"/>
        </w:rPr>
        <w:t>power</w:t>
      </w:r>
      <w:r w:rsidRPr="00667801">
        <w:rPr>
          <w:rStyle w:val="StyleUnderline"/>
        </w:rPr>
        <w:t xml:space="preserve"> rather than to </w:t>
      </w:r>
      <w:r w:rsidRPr="00667801">
        <w:rPr>
          <w:rStyle w:val="Emphasis"/>
        </w:rPr>
        <w:t>intermediary goals</w:t>
      </w:r>
      <w:r w:rsidRPr="00667801">
        <w:rPr>
          <w:rStyle w:val="StyleUnderline"/>
        </w:rPr>
        <w:t xml:space="preserve"> cashed out </w:t>
      </w:r>
      <w:r w:rsidRPr="00752AB6">
        <w:rPr>
          <w:rStyle w:val="StyleUnderline"/>
          <w:highlight w:val="cyan"/>
        </w:rPr>
        <w:t xml:space="preserve">in terms of </w:t>
      </w:r>
      <w:r w:rsidRPr="00752AB6">
        <w:rPr>
          <w:rStyle w:val="Emphasis"/>
          <w:highlight w:val="cyan"/>
        </w:rPr>
        <w:t>pedestals</w:t>
      </w:r>
      <w:r w:rsidRPr="00752AB6">
        <w:rPr>
          <w:rStyle w:val="StyleUnderline"/>
          <w:highlight w:val="cyan"/>
        </w:rPr>
        <w:t xml:space="preserve"> or </w:t>
      </w:r>
      <w:r w:rsidRPr="00752AB6">
        <w:rPr>
          <w:rStyle w:val="Emphasis"/>
          <w:highlight w:val="cyan"/>
        </w:rPr>
        <w:t>symbolism</w:t>
      </w:r>
      <w:r w:rsidRPr="00667801">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3F73E94E" w14:textId="2E35C362" w:rsidR="00F66EF5" w:rsidRDefault="00F66EF5" w:rsidP="00F66EF5">
      <w:pPr>
        <w:pStyle w:val="Heading1"/>
      </w:pPr>
      <w:r>
        <w:t>2NC</w:t>
      </w:r>
    </w:p>
    <w:p w14:paraId="1FE6E055" w14:textId="77777777" w:rsidR="00792644" w:rsidRDefault="00792644" w:rsidP="00792644">
      <w:pPr>
        <w:pStyle w:val="Heading3"/>
      </w:pPr>
      <w:r>
        <w:t>2NC---ROB</w:t>
      </w:r>
    </w:p>
    <w:p w14:paraId="5E2190BD" w14:textId="77777777" w:rsidR="00792644" w:rsidRPr="00A24A28" w:rsidRDefault="00792644" w:rsidP="00792644">
      <w:pPr>
        <w:spacing w:before="30" w:after="0" w:line="278" w:lineRule="atLeast"/>
        <w:outlineLvl w:val="3"/>
        <w:rPr>
          <w:rFonts w:eastAsia="Times New Roman"/>
          <w:b/>
          <w:bCs/>
          <w:color w:val="000000"/>
          <w:sz w:val="26"/>
          <w:szCs w:val="26"/>
        </w:rPr>
      </w:pPr>
      <w:r w:rsidRPr="00A24A28">
        <w:rPr>
          <w:rFonts w:eastAsia="Times New Roman"/>
          <w:b/>
          <w:bCs/>
          <w:color w:val="000000"/>
          <w:sz w:val="26"/>
          <w:szCs w:val="26"/>
        </w:rPr>
        <w:t>Their call for the ballot fails to create social change, but prevents political compromise</w:t>
      </w:r>
    </w:p>
    <w:p w14:paraId="48BA9B5F" w14:textId="77777777" w:rsidR="00792644" w:rsidRPr="00A24A28" w:rsidRDefault="00792644" w:rsidP="00792644">
      <w:pPr>
        <w:spacing w:line="235" w:lineRule="atLeast"/>
        <w:rPr>
          <w:rFonts w:eastAsia="Times New Roman"/>
          <w:color w:val="000000"/>
        </w:rPr>
      </w:pPr>
      <w:r w:rsidRPr="00A24A28">
        <w:rPr>
          <w:rFonts w:eastAsia="Times New Roman"/>
          <w:color w:val="000000"/>
        </w:rPr>
        <w:t>— formatting: footnotes omitted — we don’t endorse potentially problematic language in this evidence</w:t>
      </w:r>
    </w:p>
    <w:p w14:paraId="39E756E4" w14:textId="77777777" w:rsidR="00792644" w:rsidRPr="00A24A28" w:rsidRDefault="00792644" w:rsidP="00792644">
      <w:pPr>
        <w:spacing w:after="120" w:line="235" w:lineRule="atLeast"/>
        <w:rPr>
          <w:rFonts w:eastAsia="Times New Roman"/>
          <w:color w:val="000000"/>
        </w:rPr>
      </w:pPr>
      <w:r w:rsidRPr="00A24A28">
        <w:rPr>
          <w:rFonts w:eastAsia="Times New Roman"/>
          <w:b/>
          <w:bCs/>
          <w:color w:val="000000"/>
          <w:sz w:val="26"/>
          <w:szCs w:val="26"/>
        </w:rPr>
        <w:t>Ritter 13</w:t>
      </w:r>
      <w:r w:rsidRPr="00A24A28">
        <w:rPr>
          <w:rFonts w:eastAsia="Times New Roman"/>
          <w:color w:val="000000"/>
        </w:rPr>
        <w:t> , J.D. from the University of Texas School of Law (Michael J. Ritter, September 2013, “OVERCOMING THE FICTION OF “SOCIAL CHANGE THROUGH DEBATE”,” National Journal of Speech and Debate, Volume 2, Issue 1.)</w:t>
      </w:r>
    </w:p>
    <w:p w14:paraId="7AFD3853" w14:textId="77777777" w:rsidR="00792644" w:rsidRPr="00A24A28" w:rsidRDefault="00792644" w:rsidP="00792644">
      <w:pPr>
        <w:spacing w:line="235" w:lineRule="atLeast"/>
        <w:rPr>
          <w:rFonts w:eastAsia="Times New Roman"/>
          <w:color w:val="000000"/>
          <w:sz w:val="16"/>
        </w:rPr>
      </w:pPr>
      <w:r w:rsidRPr="00A24A28">
        <w:rPr>
          <w:rFonts w:eastAsia="Times New Roman"/>
          <w:color w:val="000000"/>
          <w:u w:val="single"/>
        </w:rPr>
        <w:t>WHAT’S TO LEARN FROM 2PAC’S CHANGES</w:t>
      </w:r>
      <w:r w:rsidRPr="00A24A28">
        <w:rPr>
          <w:rFonts w:eastAsia="Times New Roman"/>
          <w:color w:val="000000"/>
          <w:sz w:val="16"/>
        </w:rPr>
        <w:t> In his immortal Changes, the supposedly late Tupac (2PAC) Shakur lamented, “I see no changes.” 16 2PAC expresses in Changes both his frustration with social racism and his hope for change.17 Acknowledging that race-based social inequalities would likely never completely disappear, he provocatively presented a model for improved communication and understanding to minimize racial inequalities.18 In 1999, Changes was released, topped international charts, and for many years thereafter, impressed a global audience (including The Vatican).19 Many </w:t>
      </w:r>
      <w:r w:rsidRPr="00A24A28">
        <w:rPr>
          <w:rFonts w:eastAsia="Times New Roman"/>
          <w:color w:val="000000"/>
          <w:u w:val="single"/>
        </w:rPr>
        <w:t>students who participate in competitive interscholastic debate in high school and</w:t>
      </w:r>
      <w:r w:rsidRPr="00A24A28">
        <w:rPr>
          <w:rFonts w:eastAsia="Times New Roman"/>
          <w:color w:val="000000"/>
          <w:sz w:val="16"/>
        </w:rPr>
        <w:t> </w:t>
      </w:r>
      <w:r w:rsidRPr="00A24A28">
        <w:rPr>
          <w:rFonts w:eastAsia="Times New Roman"/>
          <w:b/>
          <w:bCs/>
          <w:color w:val="000000"/>
          <w:u w:val="single"/>
        </w:rPr>
        <w:t>college</w:t>
      </w:r>
      <w:r w:rsidRPr="00A24A28">
        <w:rPr>
          <w:rFonts w:eastAsia="Times New Roman"/>
          <w:color w:val="000000"/>
          <w:sz w:val="16"/>
        </w:rPr>
        <w:t>20 frequently </w:t>
      </w:r>
      <w:r w:rsidRPr="00A24A28">
        <w:rPr>
          <w:rFonts w:eastAsia="Times New Roman"/>
          <w:color w:val="000000"/>
          <w:u w:val="single"/>
        </w:rPr>
        <w:t>argue during debates that their speech acts, performances, or presentations criticizing a</w:t>
      </w:r>
      <w:r w:rsidRPr="00A24A28">
        <w:rPr>
          <w:rFonts w:eastAsia="Times New Roman"/>
          <w:color w:val="000000"/>
          <w:sz w:val="16"/>
        </w:rPr>
        <w:t> particular </w:t>
      </w:r>
      <w:r w:rsidRPr="00A24A28">
        <w:rPr>
          <w:rFonts w:eastAsia="Times New Roman"/>
          <w:color w:val="000000"/>
          <w:u w:val="single"/>
        </w:rPr>
        <w:t>concept in a debate round could</w:t>
      </w:r>
      <w:r w:rsidRPr="00A24A28">
        <w:rPr>
          <w:rFonts w:eastAsia="Times New Roman"/>
          <w:color w:val="000000"/>
          <w:sz w:val="16"/>
        </w:rPr>
        <w:t>, just like 2PAC’s Changes, actually </w:t>
      </w:r>
      <w:r w:rsidRPr="00A24A28">
        <w:rPr>
          <w:rFonts w:eastAsia="Times New Roman"/>
          <w:b/>
          <w:bCs/>
          <w:color w:val="000000"/>
          <w:u w:val="single"/>
        </w:rPr>
        <w:t>affect social inequities</w:t>
      </w:r>
      <w:r w:rsidRPr="00A24A28">
        <w:rPr>
          <w:rFonts w:eastAsia="Times New Roman"/>
          <w:color w:val="000000"/>
          <w:sz w:val="16"/>
        </w:rPr>
        <w:t> </w:t>
      </w:r>
      <w:r w:rsidRPr="00A24A28">
        <w:rPr>
          <w:rFonts w:eastAsia="Times New Roman"/>
          <w:color w:val="000000"/>
          <w:u w:val="single"/>
        </w:rPr>
        <w:t>or</w:t>
      </w:r>
      <w:r w:rsidRPr="00A24A28">
        <w:rPr>
          <w:rFonts w:eastAsia="Times New Roman"/>
          <w:color w:val="000000"/>
          <w:sz w:val="16"/>
        </w:rPr>
        <w:t> </w:t>
      </w:r>
      <w:r w:rsidRPr="00A24A28">
        <w:rPr>
          <w:rFonts w:eastAsia="Times New Roman"/>
          <w:b/>
          <w:bCs/>
          <w:color w:val="000000"/>
          <w:u w:val="single"/>
        </w:rPr>
        <w:t>issues inside</w:t>
      </w:r>
      <w:r w:rsidRPr="00A24A28">
        <w:rPr>
          <w:rFonts w:eastAsia="Times New Roman"/>
          <w:color w:val="000000"/>
          <w:sz w:val="16"/>
        </w:rPr>
        <w:t> </w:t>
      </w:r>
      <w:r w:rsidRPr="00A24A28">
        <w:rPr>
          <w:rFonts w:eastAsia="Times New Roman"/>
          <w:color w:val="000000"/>
          <w:u w:val="single"/>
        </w:rPr>
        <w:t>and</w:t>
      </w:r>
      <w:r w:rsidRPr="00A24A28">
        <w:rPr>
          <w:rFonts w:eastAsia="Times New Roman"/>
          <w:color w:val="000000"/>
          <w:sz w:val="16"/>
        </w:rPr>
        <w:t> </w:t>
      </w:r>
      <w:r w:rsidRPr="00A24A28">
        <w:rPr>
          <w:rFonts w:eastAsia="Times New Roman"/>
          <w:b/>
          <w:bCs/>
          <w:color w:val="000000"/>
          <w:u w:val="single"/>
        </w:rPr>
        <w:t>outside of the debate community</w:t>
      </w:r>
      <w:r w:rsidRPr="00A24A28">
        <w:rPr>
          <w:rFonts w:eastAsia="Times New Roman"/>
          <w:color w:val="000000"/>
          <w:u w:val="single"/>
        </w:rPr>
        <w:t>.</w:t>
      </w:r>
      <w:r w:rsidRPr="00A24A28">
        <w:rPr>
          <w:rFonts w:eastAsia="Times New Roman"/>
          <w:color w:val="000000"/>
          <w:sz w:val="16"/>
        </w:rPr>
        <w:t> </w:t>
      </w:r>
      <w:r w:rsidRPr="00A24A28">
        <w:rPr>
          <w:rFonts w:eastAsia="Times New Roman"/>
          <w:b/>
          <w:bCs/>
          <w:color w:val="000000"/>
          <w:u w:val="single"/>
        </w:rPr>
        <w:t>To preserve the activity</w:t>
      </w:r>
      <w:r w:rsidRPr="00A24A28">
        <w:rPr>
          <w:rFonts w:eastAsia="Times New Roman"/>
          <w:color w:val="000000"/>
          <w:u w:val="single"/>
        </w:rPr>
        <w:t>, coaches and</w:t>
      </w:r>
      <w:r w:rsidRPr="00A24A28">
        <w:rPr>
          <w:rFonts w:eastAsia="Times New Roman"/>
          <w:color w:val="000000"/>
          <w:sz w:val="16"/>
        </w:rPr>
        <w:t> </w:t>
      </w:r>
      <w:r w:rsidRPr="00A24A28">
        <w:rPr>
          <w:rFonts w:eastAsia="Times New Roman"/>
          <w:color w:val="000000"/>
          <w:u w:val="single"/>
          <w:shd w:val="clear" w:color="auto" w:fill="00FFFF"/>
        </w:rPr>
        <w:t>judges should</w:t>
      </w:r>
      <w:r w:rsidRPr="00A24A28">
        <w:rPr>
          <w:rFonts w:eastAsia="Times New Roman"/>
          <w:color w:val="000000"/>
          <w:sz w:val="16"/>
        </w:rPr>
        <w:t> </w:t>
      </w:r>
      <w:r w:rsidRPr="00A24A28">
        <w:rPr>
          <w:rFonts w:eastAsia="Times New Roman"/>
          <w:b/>
          <w:bCs/>
          <w:color w:val="000000"/>
          <w:u w:val="single"/>
          <w:shd w:val="clear" w:color="auto" w:fill="00FFFF"/>
        </w:rPr>
        <w:t>discourage debaters from attempting to use</w:t>
      </w:r>
      <w:r w:rsidRPr="00A24A28">
        <w:rPr>
          <w:rFonts w:eastAsia="Times New Roman"/>
          <w:color w:val="000000"/>
          <w:u w:val="single"/>
        </w:rPr>
        <w:t>—or</w:t>
      </w:r>
      <w:r w:rsidRPr="00A24A28">
        <w:rPr>
          <w:rFonts w:eastAsia="Times New Roman"/>
          <w:color w:val="000000"/>
          <w:sz w:val="16"/>
        </w:rPr>
        <w:t> </w:t>
      </w:r>
      <w:r w:rsidRPr="00A24A28">
        <w:rPr>
          <w:rFonts w:eastAsia="Times New Roman"/>
          <w:b/>
          <w:bCs/>
          <w:color w:val="000000"/>
          <w:u w:val="single"/>
        </w:rPr>
        <w:t>deceiving others</w:t>
      </w:r>
      <w:r w:rsidRPr="00A24A28">
        <w:rPr>
          <w:rFonts w:eastAsia="Times New Roman"/>
          <w:color w:val="000000"/>
          <w:sz w:val="16"/>
        </w:rPr>
        <w:t> </w:t>
      </w:r>
      <w:r w:rsidRPr="00A24A28">
        <w:rPr>
          <w:rFonts w:eastAsia="Times New Roman"/>
          <w:color w:val="000000"/>
          <w:u w:val="single"/>
        </w:rPr>
        <w:t>that they are using</w:t>
      </w:r>
      <w:r w:rsidRPr="00A24A28">
        <w:rPr>
          <w:rFonts w:eastAsia="Times New Roman"/>
          <w:color w:val="000000"/>
          <w:sz w:val="16"/>
        </w:rPr>
        <w:t>—</w:t>
      </w:r>
      <w:r w:rsidRPr="00A24A28">
        <w:rPr>
          <w:rFonts w:eastAsia="Times New Roman"/>
          <w:b/>
          <w:bCs/>
          <w:color w:val="000000"/>
          <w:u w:val="single"/>
        </w:rPr>
        <w:t>competitive interscholastic</w:t>
      </w:r>
      <w:r w:rsidRPr="00A24A28">
        <w:rPr>
          <w:rFonts w:eastAsia="Times New Roman"/>
          <w:color w:val="000000"/>
          <w:sz w:val="16"/>
        </w:rPr>
        <w:t> </w:t>
      </w:r>
      <w:r w:rsidRPr="00A24A28">
        <w:rPr>
          <w:rFonts w:eastAsia="Times New Roman"/>
          <w:b/>
          <w:bCs/>
          <w:color w:val="000000"/>
          <w:u w:val="single"/>
          <w:shd w:val="clear" w:color="auto" w:fill="00FFFF"/>
        </w:rPr>
        <w:t>debate to create</w:t>
      </w:r>
      <w:r w:rsidRPr="00A24A28">
        <w:rPr>
          <w:rFonts w:eastAsia="Times New Roman"/>
          <w:color w:val="000000"/>
          <w:sz w:val="16"/>
        </w:rPr>
        <w:t> </w:t>
      </w:r>
      <w:r w:rsidRPr="00A24A28">
        <w:rPr>
          <w:rFonts w:eastAsia="Times New Roman"/>
          <w:b/>
          <w:bCs/>
          <w:color w:val="000000"/>
          <w:u w:val="single"/>
        </w:rPr>
        <w:t>social</w:t>
      </w:r>
      <w:r w:rsidRPr="00A24A28">
        <w:rPr>
          <w:rFonts w:eastAsia="Times New Roman"/>
          <w:color w:val="000000"/>
          <w:sz w:val="16"/>
        </w:rPr>
        <w:t> </w:t>
      </w:r>
      <w:r w:rsidRPr="00A24A28">
        <w:rPr>
          <w:rFonts w:eastAsia="Times New Roman"/>
          <w:b/>
          <w:bCs/>
          <w:color w:val="000000"/>
          <w:u w:val="single"/>
          <w:shd w:val="clear" w:color="auto" w:fill="00FFFF"/>
        </w:rPr>
        <w:t>change</w:t>
      </w:r>
      <w:r w:rsidRPr="00A24A28">
        <w:rPr>
          <w:rFonts w:eastAsia="Times New Roman"/>
          <w:color w:val="000000"/>
          <w:u w:val="single"/>
        </w:rPr>
        <w:t>.</w:t>
      </w:r>
      <w:r w:rsidRPr="00A24A28">
        <w:rPr>
          <w:rFonts w:eastAsia="Times New Roman"/>
          <w:color w:val="000000"/>
          <w:sz w:val="16"/>
        </w:rPr>
        <w:t> Those in the debate community who believe (or argue) that competitive interscholastic debate21 can reach an audience beyond the debate room, and their opponents, coaches, and judges, should consider this question: “What can I learn from 2PAC’s success in communicating his message in Changes?” </w:t>
      </w:r>
      <w:r w:rsidRPr="00A24A28">
        <w:rPr>
          <w:rFonts w:eastAsia="Times New Roman"/>
          <w:color w:val="000000"/>
          <w:u w:val="single"/>
          <w:shd w:val="clear" w:color="auto" w:fill="00FFFF"/>
        </w:rPr>
        <w:t>Those who have wed themselves to the fiction that</w:t>
      </w:r>
      <w:r w:rsidRPr="00A24A28">
        <w:rPr>
          <w:rFonts w:eastAsia="Times New Roman"/>
          <w:color w:val="000000"/>
          <w:sz w:val="16"/>
        </w:rPr>
        <w:t> </w:t>
      </w:r>
      <w:r w:rsidRPr="00A24A28">
        <w:rPr>
          <w:rFonts w:eastAsia="Times New Roman"/>
          <w:color w:val="000000"/>
          <w:u w:val="single"/>
        </w:rPr>
        <w:t>in-round</w:t>
      </w:r>
      <w:r w:rsidRPr="00A24A28">
        <w:rPr>
          <w:rFonts w:eastAsia="Times New Roman"/>
          <w:color w:val="000000"/>
          <w:sz w:val="16"/>
        </w:rPr>
        <w:t> </w:t>
      </w:r>
      <w:r w:rsidRPr="00A24A28">
        <w:rPr>
          <w:rFonts w:eastAsia="Times New Roman"/>
          <w:color w:val="000000"/>
          <w:u w:val="single"/>
          <w:shd w:val="clear" w:color="auto" w:fill="00FFFF"/>
        </w:rPr>
        <w:t>speech</w:t>
      </w:r>
      <w:r w:rsidRPr="00A24A28">
        <w:rPr>
          <w:rFonts w:eastAsia="Times New Roman"/>
          <w:color w:val="000000"/>
          <w:sz w:val="16"/>
        </w:rPr>
        <w:t> </w:t>
      </w:r>
      <w:r w:rsidRPr="00A24A28">
        <w:rPr>
          <w:rFonts w:eastAsia="Times New Roman"/>
          <w:color w:val="000000"/>
          <w:u w:val="single"/>
        </w:rPr>
        <w:t>acts in a competitive interscholastic debate setting can and</w:t>
      </w:r>
      <w:r w:rsidRPr="00A24A28">
        <w:rPr>
          <w:rFonts w:eastAsia="Times New Roman"/>
          <w:color w:val="000000"/>
          <w:sz w:val="16"/>
        </w:rPr>
        <w:t> </w:t>
      </w:r>
      <w:r w:rsidRPr="00A24A28">
        <w:rPr>
          <w:rFonts w:eastAsia="Times New Roman"/>
          <w:color w:val="000000"/>
          <w:u w:val="single"/>
          <w:shd w:val="clear" w:color="auto" w:fill="00FFFF"/>
        </w:rPr>
        <w:t>does create</w:t>
      </w:r>
      <w:r w:rsidRPr="00A24A28">
        <w:rPr>
          <w:rFonts w:eastAsia="Times New Roman"/>
          <w:color w:val="000000"/>
          <w:sz w:val="16"/>
        </w:rPr>
        <w:t> </w:t>
      </w:r>
      <w:r w:rsidRPr="00A24A28">
        <w:rPr>
          <w:rFonts w:eastAsia="Times New Roman"/>
          <w:color w:val="000000"/>
          <w:u w:val="single"/>
        </w:rPr>
        <w:t>actual social</w:t>
      </w:r>
      <w:r w:rsidRPr="00A24A28">
        <w:rPr>
          <w:rFonts w:eastAsia="Times New Roman"/>
          <w:color w:val="000000"/>
          <w:sz w:val="16"/>
        </w:rPr>
        <w:t> </w:t>
      </w:r>
      <w:r w:rsidRPr="00A24A28">
        <w:rPr>
          <w:rFonts w:eastAsia="Times New Roman"/>
          <w:color w:val="000000"/>
          <w:u w:val="single"/>
          <w:shd w:val="clear" w:color="auto" w:fill="00FFFF"/>
        </w:rPr>
        <w:t>change</w:t>
      </w:r>
      <w:r w:rsidRPr="00A24A28">
        <w:rPr>
          <w:rFonts w:eastAsia="Times New Roman"/>
          <w:color w:val="000000"/>
          <w:sz w:val="16"/>
        </w:rPr>
        <w:t> (due to either some strategic reasoning or simple denial) </w:t>
      </w:r>
      <w:r w:rsidRPr="00A24A28">
        <w:rPr>
          <w:rFonts w:eastAsia="Times New Roman"/>
          <w:color w:val="000000"/>
          <w:u w:val="single"/>
          <w:shd w:val="clear" w:color="auto" w:fill="00FFFF"/>
        </w:rPr>
        <w:t>will have a difficult time reaching the</w:t>
      </w:r>
      <w:r w:rsidRPr="00A24A28">
        <w:rPr>
          <w:rFonts w:eastAsia="Times New Roman"/>
          <w:color w:val="000000"/>
          <w:sz w:val="16"/>
        </w:rPr>
        <w:t> </w:t>
      </w:r>
      <w:r w:rsidRPr="00A24A28">
        <w:rPr>
          <w:rFonts w:eastAsia="Times New Roman"/>
          <w:b/>
          <w:bCs/>
          <w:color w:val="000000"/>
          <w:u w:val="single"/>
        </w:rPr>
        <w:t>honest</w:t>
      </w:r>
      <w:r w:rsidRPr="00A24A28">
        <w:rPr>
          <w:rFonts w:eastAsia="Times New Roman"/>
          <w:color w:val="000000"/>
          <w:sz w:val="16"/>
        </w:rPr>
        <w:t> </w:t>
      </w:r>
      <w:r w:rsidRPr="00A24A28">
        <w:rPr>
          <w:rFonts w:eastAsia="Times New Roman"/>
          <w:b/>
          <w:bCs/>
          <w:color w:val="000000"/>
          <w:u w:val="single"/>
          <w:shd w:val="clear" w:color="auto" w:fill="00FFFF"/>
        </w:rPr>
        <w:t>answer</w:t>
      </w:r>
      <w:r w:rsidRPr="00A24A28">
        <w:rPr>
          <w:rFonts w:eastAsia="Times New Roman"/>
          <w:color w:val="000000"/>
          <w:sz w:val="16"/>
        </w:rPr>
        <w:t> </w:t>
      </w:r>
      <w:r w:rsidRPr="00A24A28">
        <w:rPr>
          <w:rFonts w:eastAsia="Times New Roman"/>
          <w:color w:val="000000"/>
          <w:u w:val="single"/>
        </w:rPr>
        <w:t>to that question: “</w:t>
      </w:r>
      <w:r w:rsidRPr="00A24A28">
        <w:rPr>
          <w:rFonts w:eastAsia="Times New Roman"/>
          <w:b/>
          <w:bCs/>
          <w:color w:val="000000"/>
          <w:u w:val="single"/>
          <w:shd w:val="clear" w:color="auto" w:fill="00FFFF"/>
        </w:rPr>
        <w:t>I am wrong</w:t>
      </w:r>
      <w:r w:rsidRPr="00A24A28">
        <w:rPr>
          <w:rFonts w:eastAsia="Times New Roman"/>
          <w:color w:val="000000"/>
          <w:u w:val="single"/>
        </w:rPr>
        <w:t>.” The</w:t>
      </w:r>
      <w:r w:rsidRPr="00A24A28">
        <w:rPr>
          <w:rFonts w:eastAsia="Times New Roman"/>
          <w:color w:val="000000"/>
          <w:sz w:val="16"/>
        </w:rPr>
        <w:t> </w:t>
      </w:r>
      <w:r w:rsidRPr="00A24A28">
        <w:rPr>
          <w:rFonts w:eastAsia="Times New Roman"/>
          <w:b/>
          <w:bCs/>
          <w:color w:val="000000"/>
          <w:u w:val="single"/>
          <w:shd w:val="clear" w:color="auto" w:fill="00FFFF"/>
        </w:rPr>
        <w:t>structure of competitive</w:t>
      </w:r>
      <w:r w:rsidRPr="00A24A28">
        <w:rPr>
          <w:rFonts w:eastAsia="Times New Roman"/>
          <w:color w:val="000000"/>
          <w:sz w:val="16"/>
        </w:rPr>
        <w:t> </w:t>
      </w:r>
      <w:r w:rsidRPr="00A24A28">
        <w:rPr>
          <w:rFonts w:eastAsia="Times New Roman"/>
          <w:b/>
          <w:bCs/>
          <w:color w:val="000000"/>
          <w:u w:val="single"/>
        </w:rPr>
        <w:t>interscholastic</w:t>
      </w:r>
      <w:r w:rsidRPr="00A24A28">
        <w:rPr>
          <w:rFonts w:eastAsia="Times New Roman"/>
          <w:color w:val="000000"/>
          <w:sz w:val="16"/>
        </w:rPr>
        <w:t> </w:t>
      </w:r>
      <w:r w:rsidRPr="00A24A28">
        <w:rPr>
          <w:rFonts w:eastAsia="Times New Roman"/>
          <w:b/>
          <w:bCs/>
          <w:color w:val="000000"/>
          <w:u w:val="single"/>
          <w:shd w:val="clear" w:color="auto" w:fill="00FFFF"/>
        </w:rPr>
        <w:t>debate</w:t>
      </w:r>
      <w:r w:rsidRPr="00A24A28">
        <w:rPr>
          <w:rFonts w:eastAsia="Times New Roman"/>
          <w:color w:val="000000"/>
          <w:sz w:val="16"/>
        </w:rPr>
        <w:t> </w:t>
      </w:r>
      <w:r w:rsidRPr="00A24A28">
        <w:rPr>
          <w:rFonts w:eastAsia="Times New Roman"/>
          <w:color w:val="000000"/>
          <w:u w:val="single"/>
          <w:shd w:val="clear" w:color="auto" w:fill="00FFFF"/>
        </w:rPr>
        <w:t>renders any message</w:t>
      </w:r>
      <w:r w:rsidRPr="00A24A28">
        <w:rPr>
          <w:rFonts w:eastAsia="Times New Roman"/>
          <w:color w:val="000000"/>
          <w:sz w:val="16"/>
        </w:rPr>
        <w:t> </w:t>
      </w:r>
      <w:r w:rsidRPr="00A24A28">
        <w:rPr>
          <w:rFonts w:eastAsia="Times New Roman"/>
          <w:color w:val="000000"/>
          <w:u w:val="single"/>
        </w:rPr>
        <w:t>communicated in a debate round</w:t>
      </w:r>
      <w:r w:rsidRPr="00A24A28">
        <w:rPr>
          <w:rFonts w:eastAsia="Times New Roman"/>
          <w:color w:val="000000"/>
          <w:sz w:val="16"/>
        </w:rPr>
        <w:t> virtually </w:t>
      </w:r>
      <w:r w:rsidRPr="00A24A28">
        <w:rPr>
          <w:rFonts w:eastAsia="Times New Roman"/>
          <w:b/>
          <w:bCs/>
          <w:color w:val="000000"/>
          <w:u w:val="single"/>
          <w:shd w:val="clear" w:color="auto" w:fill="00FFFF"/>
        </w:rPr>
        <w:t>incapable of creating</w:t>
      </w:r>
      <w:r w:rsidRPr="00A24A28">
        <w:rPr>
          <w:rFonts w:eastAsia="Times New Roman"/>
          <w:color w:val="000000"/>
          <w:sz w:val="16"/>
        </w:rPr>
        <w:t> </w:t>
      </w:r>
      <w:r w:rsidRPr="00A24A28">
        <w:rPr>
          <w:rFonts w:eastAsia="Times New Roman"/>
          <w:b/>
          <w:bCs/>
          <w:color w:val="000000"/>
          <w:u w:val="single"/>
        </w:rPr>
        <w:t>any social</w:t>
      </w:r>
      <w:r w:rsidRPr="00A24A28">
        <w:rPr>
          <w:rFonts w:eastAsia="Times New Roman"/>
          <w:color w:val="000000"/>
          <w:sz w:val="16"/>
        </w:rPr>
        <w:t> </w:t>
      </w:r>
      <w:r w:rsidRPr="00A24A28">
        <w:rPr>
          <w:rFonts w:eastAsia="Times New Roman"/>
          <w:b/>
          <w:bCs/>
          <w:color w:val="000000"/>
          <w:u w:val="single"/>
          <w:shd w:val="clear" w:color="auto" w:fill="00FFFF"/>
        </w:rPr>
        <w:t>change</w:t>
      </w:r>
      <w:r w:rsidRPr="00A24A28">
        <w:rPr>
          <w:rFonts w:eastAsia="Times New Roman"/>
          <w:color w:val="000000"/>
          <w:u w:val="single"/>
        </w:rPr>
        <w:t>, either in the debate community or in general society.</w:t>
      </w:r>
      <w:r w:rsidRPr="00A24A28">
        <w:rPr>
          <w:rFonts w:eastAsia="Times New Roman"/>
          <w:color w:val="000000"/>
          <w:sz w:val="16"/>
        </w:rPr>
        <w:t> And to the extent that </w:t>
      </w:r>
      <w:r w:rsidRPr="00A24A28">
        <w:rPr>
          <w:rFonts w:eastAsia="Times New Roman"/>
          <w:color w:val="000000"/>
          <w:u w:val="single"/>
        </w:rPr>
        <w:t>the fiction of</w:t>
      </w:r>
      <w:r w:rsidRPr="00A24A28">
        <w:rPr>
          <w:rFonts w:eastAsia="Times New Roman"/>
          <w:color w:val="000000"/>
          <w:sz w:val="16"/>
        </w:rPr>
        <w:t> </w:t>
      </w:r>
      <w:r w:rsidRPr="00A24A28">
        <w:rPr>
          <w:rFonts w:eastAsia="Times New Roman"/>
          <w:color w:val="000000"/>
          <w:u w:val="single"/>
          <w:shd w:val="clear" w:color="auto" w:fill="00FFFF"/>
        </w:rPr>
        <w:t>social change through debate can be</w:t>
      </w:r>
      <w:r w:rsidRPr="00A24A28">
        <w:rPr>
          <w:rFonts w:eastAsia="Times New Roman"/>
          <w:color w:val="000000"/>
          <w:sz w:val="16"/>
        </w:rPr>
        <w:t> </w:t>
      </w:r>
      <w:r w:rsidRPr="00A24A28">
        <w:rPr>
          <w:rFonts w:eastAsia="Times New Roman"/>
          <w:color w:val="000000"/>
          <w:u w:val="single"/>
        </w:rPr>
        <w:t>proven or</w:t>
      </w:r>
      <w:r w:rsidRPr="00A24A28">
        <w:rPr>
          <w:rFonts w:eastAsia="Times New Roman"/>
          <w:color w:val="000000"/>
          <w:sz w:val="16"/>
        </w:rPr>
        <w:t> </w:t>
      </w:r>
      <w:r w:rsidRPr="00A24A28">
        <w:rPr>
          <w:rFonts w:eastAsia="Times New Roman"/>
          <w:color w:val="000000"/>
          <w:u w:val="single"/>
          <w:shd w:val="clear" w:color="auto" w:fill="00FFFF"/>
        </w:rPr>
        <w:t>disproven</w:t>
      </w:r>
      <w:r w:rsidRPr="00A24A28">
        <w:rPr>
          <w:rFonts w:eastAsia="Times New Roman"/>
          <w:color w:val="000000"/>
          <w:sz w:val="16"/>
        </w:rPr>
        <w:t> </w:t>
      </w:r>
      <w:r w:rsidRPr="00A24A28">
        <w:rPr>
          <w:rFonts w:eastAsia="Times New Roman"/>
          <w:color w:val="000000"/>
          <w:u w:val="single"/>
          <w:shd w:val="clear" w:color="auto" w:fill="00FFFF"/>
        </w:rPr>
        <w:t>through</w:t>
      </w:r>
      <w:r w:rsidRPr="00A24A28">
        <w:rPr>
          <w:rFonts w:eastAsia="Times New Roman"/>
          <w:color w:val="000000"/>
          <w:sz w:val="16"/>
        </w:rPr>
        <w:t> </w:t>
      </w:r>
      <w:r w:rsidRPr="00A24A28">
        <w:rPr>
          <w:rFonts w:eastAsia="Times New Roman"/>
          <w:b/>
          <w:bCs/>
          <w:color w:val="000000"/>
          <w:u w:val="single"/>
          <w:shd w:val="clear" w:color="auto" w:fill="00FFFF"/>
        </w:rPr>
        <w:t>empirical studies</w:t>
      </w:r>
      <w:r w:rsidRPr="00A24A28">
        <w:rPr>
          <w:rFonts w:eastAsia="Times New Roman"/>
          <w:color w:val="000000"/>
          <w:sz w:val="16"/>
        </w:rPr>
        <w:t> </w:t>
      </w:r>
      <w:r w:rsidRPr="00A24A28">
        <w:rPr>
          <w:rFonts w:eastAsia="Times New Roman"/>
          <w:color w:val="000000"/>
          <w:u w:val="single"/>
        </w:rPr>
        <w:t>or</w:t>
      </w:r>
      <w:r w:rsidRPr="00A24A28">
        <w:rPr>
          <w:rFonts w:eastAsia="Times New Roman"/>
          <w:color w:val="000000"/>
          <w:sz w:val="16"/>
        </w:rPr>
        <w:t> </w:t>
      </w:r>
      <w:r w:rsidRPr="00A24A28">
        <w:rPr>
          <w:rFonts w:eastAsia="Times New Roman"/>
          <w:b/>
          <w:bCs/>
          <w:color w:val="000000"/>
          <w:u w:val="single"/>
        </w:rPr>
        <w:t>surveys</w:t>
      </w:r>
      <w:r w:rsidRPr="00A24A28">
        <w:rPr>
          <w:rFonts w:eastAsia="Times New Roman"/>
          <w:color w:val="000000"/>
          <w:u w:val="single"/>
        </w:rPr>
        <w:t>,</w:t>
      </w:r>
      <w:r w:rsidRPr="00A24A28">
        <w:rPr>
          <w:rFonts w:eastAsia="Times New Roman"/>
          <w:color w:val="000000"/>
          <w:sz w:val="16"/>
        </w:rPr>
        <w:t> </w:t>
      </w:r>
      <w:r w:rsidRPr="00A24A28">
        <w:rPr>
          <w:rFonts w:eastAsia="Times New Roman"/>
          <w:color w:val="000000"/>
          <w:u w:val="single"/>
          <w:shd w:val="clear" w:color="auto" w:fill="00FFFF"/>
        </w:rPr>
        <w:t>academics</w:t>
      </w:r>
      <w:r w:rsidRPr="00A24A28">
        <w:rPr>
          <w:rFonts w:eastAsia="Times New Roman"/>
          <w:color w:val="000000"/>
          <w:sz w:val="16"/>
        </w:rPr>
        <w:t> instead </w:t>
      </w:r>
      <w:r w:rsidRPr="00A24A28">
        <w:rPr>
          <w:rFonts w:eastAsia="Times New Roman"/>
          <w:color w:val="000000"/>
          <w:u w:val="single"/>
          <w:shd w:val="clear" w:color="auto" w:fill="00FFFF"/>
        </w:rPr>
        <w:t>have analyzed debate with</w:t>
      </w:r>
      <w:r w:rsidRPr="00A24A28">
        <w:rPr>
          <w:rFonts w:eastAsia="Times New Roman"/>
          <w:color w:val="000000"/>
          <w:sz w:val="16"/>
        </w:rPr>
        <w:t> </w:t>
      </w:r>
      <w:r w:rsidRPr="00A24A28">
        <w:rPr>
          <w:rFonts w:eastAsia="Times New Roman"/>
          <w:b/>
          <w:bCs/>
          <w:color w:val="000000"/>
          <w:u w:val="single"/>
          <w:shd w:val="clear" w:color="auto" w:fill="00FFFF"/>
        </w:rPr>
        <w:t>nonapplicable rhetorical theory</w:t>
      </w:r>
      <w:r w:rsidRPr="00A24A28">
        <w:rPr>
          <w:rFonts w:eastAsia="Times New Roman"/>
          <w:color w:val="000000"/>
          <w:sz w:val="16"/>
        </w:rPr>
        <w:t> </w:t>
      </w:r>
      <w:r w:rsidRPr="00A24A28">
        <w:rPr>
          <w:rFonts w:eastAsia="Times New Roman"/>
          <w:color w:val="000000"/>
          <w:u w:val="single"/>
          <w:shd w:val="clear" w:color="auto" w:fill="00FFFF"/>
        </w:rPr>
        <w:t>that</w:t>
      </w:r>
      <w:r w:rsidRPr="00A24A28">
        <w:rPr>
          <w:rFonts w:eastAsia="Times New Roman"/>
          <w:color w:val="000000"/>
          <w:sz w:val="16"/>
        </w:rPr>
        <w:t> </w:t>
      </w:r>
      <w:r w:rsidRPr="00A24A28">
        <w:rPr>
          <w:rFonts w:eastAsia="Times New Roman"/>
          <w:b/>
          <w:bCs/>
          <w:color w:val="000000"/>
          <w:u w:val="single"/>
          <w:shd w:val="clear" w:color="auto" w:fill="00FFFF"/>
        </w:rPr>
        <w:t>fails to account for</w:t>
      </w:r>
      <w:r w:rsidRPr="00A24A28">
        <w:rPr>
          <w:rFonts w:eastAsia="Times New Roman"/>
          <w:color w:val="000000"/>
          <w:sz w:val="16"/>
        </w:rPr>
        <w:t> </w:t>
      </w:r>
      <w:r w:rsidRPr="00A24A28">
        <w:rPr>
          <w:rFonts w:eastAsia="Times New Roman"/>
          <w:b/>
          <w:bCs/>
          <w:color w:val="000000"/>
          <w:u w:val="single"/>
        </w:rPr>
        <w:t>the</w:t>
      </w:r>
      <w:r w:rsidRPr="00A24A28">
        <w:rPr>
          <w:rFonts w:eastAsia="Times New Roman"/>
          <w:color w:val="000000"/>
          <w:sz w:val="16"/>
        </w:rPr>
        <w:t> </w:t>
      </w:r>
      <w:r w:rsidRPr="00A24A28">
        <w:rPr>
          <w:rFonts w:eastAsia="Times New Roman"/>
          <w:b/>
          <w:bCs/>
          <w:color w:val="000000"/>
          <w:u w:val="single"/>
          <w:shd w:val="clear" w:color="auto" w:fill="00FFFF"/>
        </w:rPr>
        <w:t>unique aspects of</w:t>
      </w:r>
      <w:r w:rsidRPr="00A24A28">
        <w:rPr>
          <w:rFonts w:eastAsia="Times New Roman"/>
          <w:color w:val="000000"/>
          <w:sz w:val="16"/>
        </w:rPr>
        <w:t> </w:t>
      </w:r>
      <w:r w:rsidRPr="00A24A28">
        <w:rPr>
          <w:rFonts w:eastAsia="Times New Roman"/>
          <w:b/>
          <w:bCs/>
          <w:color w:val="000000"/>
          <w:u w:val="single"/>
        </w:rPr>
        <w:t>competitive interscholastic</w:t>
      </w:r>
      <w:r w:rsidRPr="00A24A28">
        <w:rPr>
          <w:rFonts w:eastAsia="Times New Roman"/>
          <w:color w:val="000000"/>
          <w:sz w:val="16"/>
        </w:rPr>
        <w:t> </w:t>
      </w:r>
      <w:r w:rsidRPr="00A24A28">
        <w:rPr>
          <w:rFonts w:eastAsia="Times New Roman"/>
          <w:b/>
          <w:bCs/>
          <w:color w:val="000000"/>
          <w:u w:val="single"/>
          <w:shd w:val="clear" w:color="auto" w:fill="00FFFF"/>
        </w:rPr>
        <w:t>debate</w:t>
      </w:r>
      <w:r w:rsidRPr="00A24A28">
        <w:rPr>
          <w:rFonts w:eastAsia="Times New Roman"/>
          <w:color w:val="000000"/>
          <w:sz w:val="16"/>
        </w:rPr>
        <w:t>. Rather, the current debate relating to activism and competitive interscholastic debate concerns the following: “What is the best model to promote social change?” But </w:t>
      </w:r>
      <w:r w:rsidRPr="00A24A28">
        <w:rPr>
          <w:rFonts w:eastAsia="Times New Roman"/>
          <w:color w:val="000000"/>
          <w:u w:val="single"/>
        </w:rPr>
        <w:t>a</w:t>
      </w:r>
      <w:r w:rsidRPr="00A24A28">
        <w:rPr>
          <w:rFonts w:eastAsia="Times New Roman"/>
          <w:color w:val="000000"/>
          <w:sz w:val="16"/>
        </w:rPr>
        <w:t> more </w:t>
      </w:r>
      <w:r w:rsidRPr="00A24A28">
        <w:rPr>
          <w:rFonts w:eastAsia="Times New Roman"/>
          <w:b/>
          <w:bCs/>
          <w:color w:val="000000"/>
          <w:u w:val="single"/>
        </w:rPr>
        <w:t>fundamental question</w:t>
      </w:r>
      <w:r w:rsidRPr="00A24A28">
        <w:rPr>
          <w:rFonts w:eastAsia="Times New Roman"/>
          <w:color w:val="000000"/>
          <w:sz w:val="16"/>
        </w:rPr>
        <w:t> that </w:t>
      </w:r>
      <w:r w:rsidRPr="00A24A28">
        <w:rPr>
          <w:rFonts w:eastAsia="Times New Roman"/>
          <w:color w:val="000000"/>
          <w:u w:val="single"/>
        </w:rPr>
        <w:t>must be addressed</w:t>
      </w:r>
      <w:r w:rsidRPr="00A24A28">
        <w:rPr>
          <w:rFonts w:eastAsia="Times New Roman"/>
          <w:color w:val="000000"/>
          <w:sz w:val="16"/>
        </w:rPr>
        <w:t> first is: “</w:t>
      </w:r>
      <w:r w:rsidRPr="00A24A28">
        <w:rPr>
          <w:rFonts w:eastAsia="Times New Roman"/>
          <w:b/>
          <w:bCs/>
          <w:color w:val="000000"/>
          <w:u w:val="single"/>
        </w:rPr>
        <w:t>Can debate cause social change</w:t>
      </w:r>
      <w:r w:rsidRPr="00A24A28">
        <w:rPr>
          <w:rFonts w:eastAsia="Times New Roman"/>
          <w:color w:val="000000"/>
          <w:u w:val="single"/>
        </w:rPr>
        <w:t>?” Despite</w:t>
      </w:r>
      <w:r w:rsidRPr="00A24A28">
        <w:rPr>
          <w:rFonts w:eastAsia="Times New Roman"/>
          <w:color w:val="000000"/>
          <w:sz w:val="16"/>
        </w:rPr>
        <w:t> over two </w:t>
      </w:r>
      <w:r w:rsidRPr="00A24A28">
        <w:rPr>
          <w:rFonts w:eastAsia="Times New Roman"/>
          <w:b/>
          <w:bCs/>
          <w:color w:val="000000"/>
          <w:u w:val="single"/>
        </w:rPr>
        <w:t>decades of opportunity</w:t>
      </w:r>
      <w:r w:rsidRPr="00A24A28">
        <w:rPr>
          <w:rFonts w:eastAsia="Times New Roman"/>
          <w:color w:val="000000"/>
          <w:sz w:val="16"/>
        </w:rPr>
        <w:t> </w:t>
      </w:r>
      <w:r w:rsidRPr="00A24A28">
        <w:rPr>
          <w:rFonts w:eastAsia="Times New Roman"/>
          <w:color w:val="000000"/>
          <w:u w:val="single"/>
        </w:rPr>
        <w:t>to conduct and publish empirical studies or surveys, academic proponents of the fiction that debate can create social change have</w:t>
      </w:r>
      <w:r w:rsidRPr="00A24A28">
        <w:rPr>
          <w:rFonts w:eastAsia="Times New Roman"/>
          <w:color w:val="000000"/>
          <w:sz w:val="16"/>
        </w:rPr>
        <w:t> </w:t>
      </w:r>
      <w:r w:rsidRPr="00A24A28">
        <w:rPr>
          <w:rFonts w:eastAsia="Times New Roman"/>
          <w:b/>
          <w:bCs/>
          <w:color w:val="000000"/>
          <w:u w:val="single"/>
        </w:rPr>
        <w:t>chosen not to prove this fundamental assumption</w:t>
      </w:r>
      <w:r w:rsidRPr="00A24A28">
        <w:rPr>
          <w:rFonts w:eastAsia="Times New Roman"/>
          <w:color w:val="000000"/>
          <w:sz w:val="16"/>
        </w:rPr>
        <w:t>, which—as this article argues—is merely </w:t>
      </w:r>
      <w:r w:rsidRPr="00A24A28">
        <w:rPr>
          <w:rFonts w:eastAsia="Times New Roman"/>
          <w:color w:val="000000"/>
          <w:u w:val="single"/>
        </w:rPr>
        <w:t>a fiction that is harmful in most, if not all, respects. The position that competitive interscholastic debate can create social change is</w:t>
      </w:r>
      <w:r w:rsidRPr="00A24A28">
        <w:rPr>
          <w:rFonts w:eastAsia="Times New Roman"/>
          <w:color w:val="000000"/>
          <w:sz w:val="16"/>
        </w:rPr>
        <w:t> more </w:t>
      </w:r>
      <w:r w:rsidRPr="00A24A28">
        <w:rPr>
          <w:rFonts w:eastAsia="Times New Roman"/>
          <w:color w:val="000000"/>
          <w:u w:val="single"/>
        </w:rPr>
        <w:t>properly characterized as a fiction than an argument</w:t>
      </w:r>
      <w:r w:rsidRPr="00A24A28">
        <w:rPr>
          <w:rFonts w:eastAsia="Times New Roman"/>
          <w:color w:val="000000"/>
          <w:sz w:val="16"/>
        </w:rPr>
        <w:t>. A fiction is an invented or fabricated idea purporting to be factual but is not provable by any human senses or reasoning or is an assumption otherwise unproven by valid statistical studies. An argument, most basically, consists of a claim and some support for why the claim is true. If the support for the claim is false or its relation to the claim is illogical, then we can deduce that the particular argument does not help in ascertaining whether the claim is true. Interscholastic competitive debate is premised upon the assumption that debate is argumentation. Because fictions are necessarily not true or cannot be proven true by any means of argumentation, </w:t>
      </w:r>
      <w:r w:rsidRPr="00A24A28">
        <w:rPr>
          <w:rFonts w:eastAsia="Times New Roman"/>
          <w:color w:val="000000"/>
          <w:u w:val="single"/>
        </w:rPr>
        <w:t>the competitive interscholastic debate community should be</w:t>
      </w:r>
      <w:r w:rsidRPr="00A24A28">
        <w:rPr>
          <w:rFonts w:eastAsia="Times New Roman"/>
          <w:color w:val="000000"/>
          <w:sz w:val="16"/>
        </w:rPr>
        <w:t> </w:t>
      </w:r>
      <w:r w:rsidRPr="00A24A28">
        <w:rPr>
          <w:rFonts w:eastAsia="Times New Roman"/>
          <w:b/>
          <w:bCs/>
          <w:color w:val="000000"/>
          <w:u w:val="single"/>
        </w:rPr>
        <w:t>incredibly critical</w:t>
      </w:r>
      <w:r w:rsidRPr="00A24A28">
        <w:rPr>
          <w:rFonts w:eastAsia="Times New Roman"/>
          <w:color w:val="000000"/>
          <w:sz w:val="16"/>
        </w:rPr>
        <w:t> </w:t>
      </w:r>
      <w:r w:rsidRPr="00A24A28">
        <w:rPr>
          <w:rFonts w:eastAsia="Times New Roman"/>
          <w:color w:val="000000"/>
          <w:u w:val="single"/>
        </w:rPr>
        <w:t>of those fictions and adopt them only if they</w:t>
      </w:r>
      <w:r w:rsidRPr="00A24A28">
        <w:rPr>
          <w:rFonts w:eastAsia="Times New Roman"/>
          <w:color w:val="000000"/>
          <w:sz w:val="16"/>
        </w:rPr>
        <w:t> </w:t>
      </w:r>
      <w:r w:rsidRPr="00A24A28">
        <w:rPr>
          <w:rFonts w:eastAsia="Times New Roman"/>
          <w:b/>
          <w:bCs/>
          <w:color w:val="000000"/>
          <w:u w:val="single"/>
        </w:rPr>
        <w:t>promote the activity</w:t>
      </w:r>
      <w:r w:rsidRPr="00A24A28">
        <w:rPr>
          <w:rFonts w:eastAsia="Times New Roman"/>
          <w:color w:val="000000"/>
          <w:sz w:val="16"/>
        </w:rPr>
        <w:t> </w:t>
      </w:r>
      <w:r w:rsidRPr="00A24A28">
        <w:rPr>
          <w:rFonts w:eastAsia="Times New Roman"/>
          <w:color w:val="000000"/>
          <w:u w:val="single"/>
        </w:rPr>
        <w:t>and its</w:t>
      </w:r>
      <w:r w:rsidRPr="00A24A28">
        <w:rPr>
          <w:rFonts w:eastAsia="Times New Roman"/>
          <w:color w:val="000000"/>
          <w:sz w:val="16"/>
        </w:rPr>
        <w:t> </w:t>
      </w:r>
      <w:r w:rsidRPr="00A24A28">
        <w:rPr>
          <w:rFonts w:eastAsia="Times New Roman"/>
          <w:b/>
          <w:bCs/>
          <w:color w:val="000000"/>
          <w:u w:val="single"/>
        </w:rPr>
        <w:t>purposes</w:t>
      </w:r>
      <w:r w:rsidRPr="00A24A28">
        <w:rPr>
          <w:rFonts w:eastAsia="Times New Roman"/>
          <w:color w:val="000000"/>
          <w:u w:val="single"/>
        </w:rPr>
        <w:t>.</w:t>
      </w:r>
      <w:r w:rsidRPr="00A24A28">
        <w:rPr>
          <w:rFonts w:eastAsia="Times New Roman"/>
          <w:color w:val="000000"/>
          <w:sz w:val="16"/>
        </w:rPr>
        <w:t> </w:t>
      </w:r>
      <w:r w:rsidRPr="00A24A28">
        <w:rPr>
          <w:rFonts w:eastAsia="Times New Roman"/>
          <w:color w:val="000000"/>
          <w:u w:val="single"/>
        </w:rPr>
        <w:t>Competitive Interscholastic Debate: The Break Down</w:t>
      </w:r>
      <w:r w:rsidRPr="00A24A28">
        <w:rPr>
          <w:rFonts w:eastAsia="Times New Roman"/>
          <w:color w:val="000000"/>
          <w:sz w:val="16"/>
        </w:rPr>
        <w:t> </w:t>
      </w:r>
      <w:r w:rsidRPr="00A24A28">
        <w:rPr>
          <w:rFonts w:eastAsia="Times New Roman"/>
          <w:color w:val="000000"/>
          <w:u w:val="single"/>
        </w:rPr>
        <w:t>Competitive interscholastic debate is</w:t>
      </w:r>
      <w:r w:rsidRPr="00A24A28">
        <w:rPr>
          <w:rFonts w:eastAsia="Times New Roman"/>
          <w:color w:val="000000"/>
          <w:sz w:val="16"/>
        </w:rPr>
        <w:t> </w:t>
      </w:r>
      <w:r w:rsidRPr="00A24A28">
        <w:rPr>
          <w:rFonts w:eastAsia="Times New Roman"/>
          <w:b/>
          <w:bCs/>
          <w:color w:val="000000"/>
          <w:u w:val="single"/>
        </w:rPr>
        <w:t>uniquely different</w:t>
      </w:r>
      <w:r w:rsidRPr="00A24A28">
        <w:rPr>
          <w:rFonts w:eastAsia="Times New Roman"/>
          <w:color w:val="000000"/>
          <w:sz w:val="16"/>
        </w:rPr>
        <w:t> </w:t>
      </w:r>
      <w:r w:rsidRPr="00A24A28">
        <w:rPr>
          <w:rFonts w:eastAsia="Times New Roman"/>
          <w:color w:val="000000"/>
          <w:u w:val="single"/>
        </w:rPr>
        <w:t>from other types of persuasive activities. Each individual component of the term “competitive interscholastic debate” describes the essential structures of the activity from which</w:t>
      </w:r>
      <w:r w:rsidRPr="00A24A28">
        <w:rPr>
          <w:rFonts w:eastAsia="Times New Roman"/>
          <w:color w:val="000000"/>
          <w:sz w:val="16"/>
        </w:rPr>
        <w:t> </w:t>
      </w:r>
      <w:r w:rsidRPr="00A24A28">
        <w:rPr>
          <w:rFonts w:eastAsia="Times New Roman"/>
          <w:b/>
          <w:bCs/>
          <w:color w:val="000000"/>
          <w:u w:val="single"/>
        </w:rPr>
        <w:t>very important precepts</w:t>
      </w:r>
      <w:r w:rsidRPr="00A24A28">
        <w:rPr>
          <w:rFonts w:eastAsia="Times New Roman"/>
          <w:color w:val="000000"/>
          <w:sz w:val="16"/>
        </w:rPr>
        <w:t> </w:t>
      </w:r>
      <w:r w:rsidRPr="00A24A28">
        <w:rPr>
          <w:rFonts w:eastAsia="Times New Roman"/>
          <w:color w:val="000000"/>
          <w:u w:val="single"/>
        </w:rPr>
        <w:t>can be discerned.</w:t>
      </w:r>
      <w:r w:rsidRPr="00A24A28">
        <w:rPr>
          <w:rFonts w:eastAsia="Times New Roman"/>
          <w:color w:val="000000"/>
          <w:sz w:val="16"/>
        </w:rPr>
        <w:t> </w:t>
      </w:r>
      <w:r w:rsidRPr="00A24A28">
        <w:rPr>
          <w:rFonts w:eastAsia="Times New Roman"/>
          <w:color w:val="000000"/>
          <w:u w:val="single"/>
          <w:shd w:val="clear" w:color="auto" w:fill="00FFFF"/>
        </w:rPr>
        <w:t>These</w:t>
      </w:r>
      <w:r w:rsidRPr="00A24A28">
        <w:rPr>
          <w:rFonts w:eastAsia="Times New Roman"/>
          <w:color w:val="000000"/>
          <w:sz w:val="16"/>
        </w:rPr>
        <w:t> </w:t>
      </w:r>
      <w:r w:rsidRPr="00A24A28">
        <w:rPr>
          <w:rFonts w:eastAsia="Times New Roman"/>
          <w:color w:val="000000"/>
          <w:u w:val="single"/>
        </w:rPr>
        <w:t>precepts</w:t>
      </w:r>
      <w:r w:rsidRPr="00A24A28">
        <w:rPr>
          <w:rFonts w:eastAsia="Times New Roman"/>
          <w:color w:val="000000"/>
          <w:sz w:val="16"/>
        </w:rPr>
        <w:t> </w:t>
      </w:r>
      <w:r w:rsidRPr="00A24A28">
        <w:rPr>
          <w:rFonts w:eastAsia="Times New Roman"/>
          <w:color w:val="000000"/>
          <w:u w:val="single"/>
          <w:shd w:val="clear" w:color="auto" w:fill="00FFFF"/>
        </w:rPr>
        <w:t>are</w:t>
      </w:r>
      <w:r w:rsidRPr="00A24A28">
        <w:rPr>
          <w:rFonts w:eastAsia="Times New Roman"/>
          <w:color w:val="000000"/>
          <w:sz w:val="16"/>
        </w:rPr>
        <w:t> </w:t>
      </w:r>
      <w:r w:rsidRPr="00A24A28">
        <w:rPr>
          <w:rFonts w:eastAsia="Times New Roman"/>
          <w:b/>
          <w:bCs/>
          <w:color w:val="000000"/>
          <w:u w:val="single"/>
          <w:shd w:val="clear" w:color="auto" w:fill="00FFFF"/>
        </w:rPr>
        <w:t>fundamental to</w:t>
      </w:r>
      <w:r w:rsidRPr="00A24A28">
        <w:rPr>
          <w:rFonts w:eastAsia="Times New Roman"/>
          <w:color w:val="000000"/>
          <w:sz w:val="16"/>
        </w:rPr>
        <w:t> </w:t>
      </w:r>
      <w:r w:rsidRPr="00A24A28">
        <w:rPr>
          <w:rFonts w:eastAsia="Times New Roman"/>
          <w:b/>
          <w:bCs/>
          <w:color w:val="000000"/>
          <w:u w:val="single"/>
        </w:rPr>
        <w:t>any</w:t>
      </w:r>
      <w:r w:rsidRPr="00A24A28">
        <w:rPr>
          <w:rFonts w:eastAsia="Times New Roman"/>
          <w:color w:val="000000"/>
          <w:sz w:val="16"/>
        </w:rPr>
        <w:t> </w:t>
      </w:r>
      <w:r w:rsidRPr="00A24A28">
        <w:rPr>
          <w:rFonts w:eastAsia="Times New Roman"/>
          <w:b/>
          <w:bCs/>
          <w:color w:val="000000"/>
          <w:u w:val="single"/>
          <w:shd w:val="clear" w:color="auto" w:fill="00FFFF"/>
        </w:rPr>
        <w:t>application of</w:t>
      </w:r>
      <w:r w:rsidRPr="00A24A28">
        <w:rPr>
          <w:rFonts w:eastAsia="Times New Roman"/>
          <w:color w:val="000000"/>
          <w:sz w:val="16"/>
        </w:rPr>
        <w:t> </w:t>
      </w:r>
      <w:r w:rsidRPr="00A24A28">
        <w:rPr>
          <w:rFonts w:eastAsia="Times New Roman"/>
          <w:b/>
          <w:bCs/>
          <w:color w:val="000000"/>
          <w:u w:val="single"/>
        </w:rPr>
        <w:t>any</w:t>
      </w:r>
      <w:r w:rsidRPr="00A24A28">
        <w:rPr>
          <w:rFonts w:eastAsia="Times New Roman"/>
          <w:color w:val="000000"/>
          <w:sz w:val="16"/>
        </w:rPr>
        <w:t> </w:t>
      </w:r>
      <w:r w:rsidRPr="00A24A28">
        <w:rPr>
          <w:rFonts w:eastAsia="Times New Roman"/>
          <w:b/>
          <w:bCs/>
          <w:color w:val="000000"/>
          <w:u w:val="single"/>
          <w:shd w:val="clear" w:color="auto" w:fill="00FFFF"/>
        </w:rPr>
        <w:t>rhetorical theory</w:t>
      </w:r>
      <w:r w:rsidRPr="00A24A28">
        <w:rPr>
          <w:rFonts w:eastAsia="Times New Roman"/>
          <w:color w:val="000000"/>
          <w:sz w:val="16"/>
        </w:rPr>
        <w:t> </w:t>
      </w:r>
      <w:r w:rsidRPr="00A24A28">
        <w:rPr>
          <w:rFonts w:eastAsia="Times New Roman"/>
          <w:b/>
          <w:bCs/>
          <w:color w:val="000000"/>
          <w:u w:val="single"/>
        </w:rPr>
        <w:t>regarding speech</w:t>
      </w:r>
      <w:r w:rsidRPr="00A24A28">
        <w:rPr>
          <w:rFonts w:eastAsia="Times New Roman"/>
          <w:color w:val="000000"/>
          <w:sz w:val="16"/>
        </w:rPr>
        <w:t> acts </w:t>
      </w:r>
      <w:r w:rsidRPr="00A24A28">
        <w:rPr>
          <w:rFonts w:eastAsia="Times New Roman"/>
          <w:color w:val="000000"/>
          <w:u w:val="single"/>
        </w:rPr>
        <w:t>within</w:t>
      </w:r>
      <w:r w:rsidRPr="00A24A28">
        <w:rPr>
          <w:rFonts w:eastAsia="Times New Roman"/>
          <w:color w:val="000000"/>
          <w:sz w:val="16"/>
        </w:rPr>
        <w:t> a </w:t>
      </w:r>
      <w:r w:rsidRPr="00A24A28">
        <w:rPr>
          <w:rFonts w:eastAsia="Times New Roman"/>
          <w:color w:val="000000"/>
          <w:u w:val="single"/>
        </w:rPr>
        <w:t>debate</w:t>
      </w:r>
      <w:r w:rsidRPr="00A24A28">
        <w:rPr>
          <w:rFonts w:eastAsia="Times New Roman"/>
          <w:color w:val="000000"/>
          <w:sz w:val="16"/>
        </w:rPr>
        <w:t> round </w:t>
      </w:r>
      <w:r w:rsidRPr="00A24A28">
        <w:rPr>
          <w:rFonts w:eastAsia="Times New Roman"/>
          <w:color w:val="000000"/>
          <w:u w:val="single"/>
          <w:shd w:val="clear" w:color="auto" w:fill="00FFFF"/>
        </w:rPr>
        <w:t>because</w:t>
      </w:r>
      <w:r w:rsidRPr="00A24A28">
        <w:rPr>
          <w:rFonts w:eastAsia="Times New Roman"/>
          <w:color w:val="000000"/>
          <w:sz w:val="16"/>
        </w:rPr>
        <w:t> </w:t>
      </w:r>
      <w:r w:rsidRPr="00A24A28">
        <w:rPr>
          <w:rFonts w:eastAsia="Times New Roman"/>
          <w:color w:val="000000"/>
          <w:u w:val="single"/>
        </w:rPr>
        <w:t>the</w:t>
      </w:r>
      <w:r w:rsidRPr="00A24A28">
        <w:rPr>
          <w:rFonts w:eastAsia="Times New Roman"/>
          <w:color w:val="000000"/>
          <w:sz w:val="16"/>
        </w:rPr>
        <w:t> </w:t>
      </w:r>
      <w:r w:rsidRPr="00A24A28">
        <w:rPr>
          <w:rFonts w:eastAsia="Times New Roman"/>
          <w:color w:val="000000"/>
          <w:u w:val="single"/>
          <w:shd w:val="clear" w:color="auto" w:fill="00FFFF"/>
        </w:rPr>
        <w:t>precepts</w:t>
      </w:r>
      <w:r w:rsidRPr="00A24A28">
        <w:rPr>
          <w:rFonts w:eastAsia="Times New Roman"/>
          <w:color w:val="000000"/>
          <w:sz w:val="16"/>
        </w:rPr>
        <w:t> </w:t>
      </w:r>
      <w:r w:rsidRPr="00A24A28">
        <w:rPr>
          <w:rFonts w:eastAsia="Times New Roman"/>
          <w:color w:val="000000"/>
          <w:u w:val="single"/>
        </w:rPr>
        <w:t>necessarily</w:t>
      </w:r>
      <w:r w:rsidRPr="00A24A28">
        <w:rPr>
          <w:rFonts w:eastAsia="Times New Roman"/>
          <w:color w:val="000000"/>
          <w:sz w:val="16"/>
        </w:rPr>
        <w:t> </w:t>
      </w:r>
      <w:r w:rsidRPr="00A24A28">
        <w:rPr>
          <w:rFonts w:eastAsia="Times New Roman"/>
          <w:color w:val="000000"/>
          <w:u w:val="single"/>
          <w:shd w:val="clear" w:color="auto" w:fill="00FFFF"/>
        </w:rPr>
        <w:t>affect</w:t>
      </w:r>
      <w:r w:rsidRPr="00A24A28">
        <w:rPr>
          <w:rFonts w:eastAsia="Times New Roman"/>
          <w:color w:val="000000"/>
          <w:sz w:val="16"/>
        </w:rPr>
        <w:t> </w:t>
      </w:r>
      <w:r w:rsidRPr="00A24A28">
        <w:rPr>
          <w:rFonts w:eastAsia="Times New Roman"/>
          <w:color w:val="000000"/>
          <w:u w:val="single"/>
        </w:rPr>
        <w:t>the scope of</w:t>
      </w:r>
      <w:r w:rsidRPr="00A24A28">
        <w:rPr>
          <w:rFonts w:eastAsia="Times New Roman"/>
          <w:color w:val="000000"/>
          <w:sz w:val="16"/>
        </w:rPr>
        <w:t> two </w:t>
      </w:r>
      <w:r w:rsidRPr="00A24A28">
        <w:rPr>
          <w:rFonts w:eastAsia="Times New Roman"/>
          <w:b/>
          <w:bCs/>
          <w:color w:val="000000"/>
          <w:u w:val="single"/>
        </w:rPr>
        <w:t>crucial</w:t>
      </w:r>
      <w:r w:rsidRPr="00A24A28">
        <w:rPr>
          <w:rFonts w:eastAsia="Times New Roman"/>
          <w:color w:val="000000"/>
          <w:sz w:val="16"/>
        </w:rPr>
        <w:t> </w:t>
      </w:r>
      <w:r w:rsidRPr="00A24A28">
        <w:rPr>
          <w:rFonts w:eastAsia="Times New Roman"/>
          <w:b/>
          <w:bCs/>
          <w:color w:val="000000"/>
          <w:u w:val="single"/>
          <w:shd w:val="clear" w:color="auto" w:fill="00FFFF"/>
        </w:rPr>
        <w:t>aspects of</w:t>
      </w:r>
      <w:r w:rsidRPr="00A24A28">
        <w:rPr>
          <w:rFonts w:eastAsia="Times New Roman"/>
          <w:color w:val="000000"/>
          <w:sz w:val="16"/>
        </w:rPr>
        <w:t> </w:t>
      </w:r>
      <w:r w:rsidRPr="00A24A28">
        <w:rPr>
          <w:rFonts w:eastAsia="Times New Roman"/>
          <w:b/>
          <w:bCs/>
          <w:color w:val="000000"/>
          <w:u w:val="single"/>
        </w:rPr>
        <w:t>all</w:t>
      </w:r>
      <w:r w:rsidRPr="00A24A28">
        <w:rPr>
          <w:rFonts w:eastAsia="Times New Roman"/>
          <w:color w:val="000000"/>
          <w:sz w:val="16"/>
        </w:rPr>
        <w:t> </w:t>
      </w:r>
      <w:r w:rsidRPr="00A24A28">
        <w:rPr>
          <w:rFonts w:eastAsia="Times New Roman"/>
          <w:b/>
          <w:bCs/>
          <w:color w:val="000000"/>
          <w:u w:val="single"/>
          <w:shd w:val="clear" w:color="auto" w:fill="00FFFF"/>
        </w:rPr>
        <w:t>communication</w:t>
      </w:r>
      <w:r w:rsidRPr="00A24A28">
        <w:rPr>
          <w:rFonts w:eastAsia="Times New Roman"/>
          <w:color w:val="000000"/>
          <w:u w:val="single"/>
        </w:rPr>
        <w:t>:</w:t>
      </w:r>
      <w:r w:rsidRPr="00A24A28">
        <w:rPr>
          <w:rFonts w:eastAsia="Times New Roman"/>
          <w:color w:val="000000"/>
          <w:sz w:val="16"/>
        </w:rPr>
        <w:t> </w:t>
      </w:r>
      <w:r w:rsidRPr="00A24A28">
        <w:rPr>
          <w:rFonts w:eastAsia="Times New Roman"/>
          <w:b/>
          <w:bCs/>
          <w:color w:val="000000"/>
          <w:u w:val="single"/>
          <w:shd w:val="clear" w:color="auto" w:fill="00FFFF"/>
        </w:rPr>
        <w:t>audience</w:t>
      </w:r>
      <w:r w:rsidRPr="00A24A28">
        <w:rPr>
          <w:rFonts w:eastAsia="Times New Roman"/>
          <w:color w:val="000000"/>
          <w:sz w:val="16"/>
        </w:rPr>
        <w:t> </w:t>
      </w:r>
      <w:r w:rsidRPr="00A24A28">
        <w:rPr>
          <w:rFonts w:eastAsia="Times New Roman"/>
          <w:color w:val="000000"/>
          <w:u w:val="single"/>
          <w:shd w:val="clear" w:color="auto" w:fill="00FFFF"/>
        </w:rPr>
        <w:t>and</w:t>
      </w:r>
      <w:r w:rsidRPr="00A24A28">
        <w:rPr>
          <w:rFonts w:eastAsia="Times New Roman"/>
          <w:color w:val="000000"/>
          <w:sz w:val="16"/>
        </w:rPr>
        <w:t> </w:t>
      </w:r>
      <w:r w:rsidRPr="00A24A28">
        <w:rPr>
          <w:rFonts w:eastAsia="Times New Roman"/>
          <w:b/>
          <w:bCs/>
          <w:color w:val="000000"/>
          <w:u w:val="single"/>
          <w:shd w:val="clear" w:color="auto" w:fill="00FFFF"/>
        </w:rPr>
        <w:t>purpose</w:t>
      </w:r>
      <w:r w:rsidRPr="00A24A28">
        <w:rPr>
          <w:rFonts w:eastAsia="Times New Roman"/>
          <w:color w:val="000000"/>
          <w:sz w:val="16"/>
        </w:rPr>
        <w:t>. The debate community’s members, many of whom are shorthand enthusiasts, simply refer to the activity as “debate.” But what that simple term omits, and what many frequently forget when uncritically accepting the “social change through debate” fiction, is any reference to the essential structures from which the community spawned: </w:t>
      </w:r>
      <w:r w:rsidRPr="00A24A28">
        <w:rPr>
          <w:rFonts w:eastAsia="Times New Roman"/>
          <w:color w:val="000000"/>
          <w:u w:val="single"/>
        </w:rPr>
        <w:t>a competition of argumentation during which students from one school compete against students from other schools for the votes of judges</w:t>
      </w:r>
      <w:r w:rsidRPr="00A24A28">
        <w:rPr>
          <w:rFonts w:eastAsia="Times New Roman"/>
          <w:color w:val="000000"/>
          <w:sz w:val="16"/>
        </w:rPr>
        <w:t>. Therefore, </w:t>
      </w:r>
      <w:r w:rsidRPr="00A24A28">
        <w:rPr>
          <w:rFonts w:eastAsia="Times New Roman"/>
          <w:color w:val="000000"/>
          <w:u w:val="single"/>
        </w:rPr>
        <w:t>before any plausible argument can be made concerning the purposes or benefits of debate, the assumptions upon which those arguments are based must be identified and explained</w:t>
      </w:r>
      <w:r w:rsidRPr="00A24A28">
        <w:rPr>
          <w:rFonts w:eastAsia="Times New Roman"/>
          <w:color w:val="000000"/>
          <w:sz w:val="16"/>
        </w:rPr>
        <w:t>. The following discussion (perhaps painstakingly) analyzes the essential components of competitive interscholastic debate to identify the essential precepts that debunk the assumptions relied upon by those endorsing the fiction that competitive interscholastic debate can create social change. “Debate” “Debate,” in its simplest and most basic form, is the presentation of seemingly inconsistent positions to convince an audience. A position could be a factual or empirical position that describes current or historical fact (e.g. A = B). The presentation of a seemingly inconsistent position to convince an audience (e.g. A ≠ B) would constitute an empirical debate about what facts are (or were) true or false (or neither). A position could also be a normative position (i.e. a position about how the way things should have been or should be (e.g. “A should not have been or should be A). The presentation of inconsistent normative positions to convince an audience (e.g. A should not or should be A) constitutes a normative debate. The intent-to-convince element is an indispensible part of any debate. Presenting apparently conflicting positions with the intent to convince requires an audience of some sort, as an audience is necessary for someone to be convinced. For instance, if a person writes an article on the propriety of the verdict in the Trayvon Martin trial to convince others that the verdict was wrong, but then no one reads it, there is no consideration of the position by the intended audience because no one (other than the author himself) could be persuaded. An audience can be as simple as a single person (e.g. having an internal debate with oneself to consider the validity of two seemingly inconsistent positions). An audience could constitute only one person when someone presents two seemingly inconsistent positions for that one-person audience to consider (e.g. an attorney advising his22 client that he has two options and presents the pros and cons of both for his client to make a decision). Two people could comprise an audience. For example, a debate could involve two people who present apparently inconsistent positions to try to convince each other of the rightness of their respective positions. A seeming or apparent inconsistency between positions is also a necessary component of a debate. If two positions are clearly consistent, then there is no debate. Conversely, an actual inconsistency is not necessary for a debate. The following hypothetical demonstrates why: Two debaters who go on a date appear to disagree over which movie, Django Unchained or Kill Bill, to see at Quinton Tarantino’s privately owned theater on Friday night at 10 p.m. This appears to be a conflict because the two cannot watch both in different theaters together at the same time. Both of them want to see the most violent Tarantino movie with a revenge theme at that time. During the exchange their arguments for why Django Unchained or Kill Bill is more violent, one debater mentions Inglorious Bastards and both agree that Inglorious Bastards is the most violent Tarantino movie with a revenge theme. Fortunately, Inglorious Bastards is also playing at the theater at the same time. Just because the two debaters did not decide between Kill Bill and Django Unchained does not mean that they did not have a debate. During their debate, they realized that their apparently conflicting positions were not actually conflicting; they had the same position—wanting to see the most violent Tarantino revenge movie. And in this example, neither audience member was convinced of either initial position. Therefore, in any “debate” there will be some audience that must resolve an apparent conflict of positions. In all communications, there is some audience. Sometimes the audience has a specific goal, such as being entertained, informed, or persuaded. The discussion about what debate “is” demonstrates that identifying the audience is essential to understanding how the context of a speech act can advance or hinder the speaker’s goals. A Competitive Activity A second component of competitive interscholastic debate is that it necessarily involves a competition. Not all debates must occur within the context of a competition, as the Tarantino hypothetical above suggests. But most—if not all— debates in the debate community occur either to win a debate round at a debate tournament or in preparation for winning a debate round at a debate tournament. The tournament structure is a sin qua non (a fundamental component) of the debate community. And in the very rare case that debaters host a public debate (and in the very fortunate case that an audience attends and does not leave during the first speech), the purpose is ordinarily not to convince the audience of a particular side, but to demonstrate what the school’s debate team does. At a typical tournament, there are a pre-determined number of preliminary rounds in which all entered schools’ debaters compete against debaters from other schools that have entered the tournament. The tournament usually determines beforehand the number of debaters that will advance to elimination rounds, and that number usually equals four to thirty-two teams divided into brackets (semifinals to double octafinals). If a team loses an elimination round, as the term suggests, then they are eliminated from the tournament. The prevailing team advances further into the tournament until the “winner” is left with no competitor. A hypothetically neutral critic will be assigned as a “judge.” The judge, or a panel of an odd number of judges, will vote for the debaters who they believe won the debate by doing “the better debating.” Many judges have written paradigms; and the vast majority of written paradigms express a preference for how the debate should occur, but express little or no concern about what (in terms of content) is argued. In almost all debate rounds, the judge will make his decision based on how the debate occurs, not based on what persuaded the judge. A primary (and probably the best) example of this point is a “dropped” argument. Many debate rounds are won, not on the basis of the persuasiveness of an argument, but because the opponents failed to directly respond to the argument. Judges will ordinarily permit the opponent to then “blow up the impact” of this drop in the following speech. Thus, the competitive nature of debate causes, to a great degree, the how to precede the what (unless the point is immaterial or nonessential). As a result, many judges divorce their human experiences and logical reasoning skills of objectively evaluating the persuasiveness of an argument from the decision of which team to vote for. And even when there is a “point-for-point and warrant-for-warrant” debate, many judges will vote based on who does the better job (technically speaking) extending and explaining the argument (even if the argument is atrociously absurd). The target audience is solely the judge, and the sole issue the judge must decide is which side “did the better debating.” Mandatory switch-side debating confirms that the debaters themselves are not the audience for persuasion. And because fair opportunity is valued when there are winners and losers in competitions, most judges approach their paradigms with an attempt to be objective. Tournaments hire judges to objectively evaluate debates based on direct language from the ballot, the ballot the judge must sign his or her name to: who did the “better debating” or who “won the round” (which is a rephrasing of who did the better debating). Competitive debate is a very narrow slice of “debate.” One could persuasively argue that competitive debate barely qualifies as “debate” because the target audience (the judge) is persuaded not by the truth of an argument, but who “does the better debating.” Hence, the only point on which the judge of a competitive debate is seeking to be persuaded of is who to vote for. This conclusion narrows the previous section’s conclusions regarding “debate” (generally) because the “competition” element narrows the audience in the debate to the judge, not the competitors. The debaters are not competing to be persuaded. They are competing to persuade. And the only issue on which the audience—the judge—is asked to resolve is which competitors did the better debating. The judges are not present to objectively evaluate the content of messages and arguments for their persuasive value outside of the narrow issue of who did the better debating. </w:t>
      </w:r>
      <w:r w:rsidRPr="00A24A28">
        <w:rPr>
          <w:rFonts w:eastAsia="Times New Roman"/>
          <w:color w:val="000000"/>
          <w:u w:val="single"/>
        </w:rPr>
        <w:t>An Interscholastic Activity</w:t>
      </w:r>
      <w:r w:rsidRPr="00A24A28">
        <w:rPr>
          <w:rFonts w:eastAsia="Times New Roman"/>
          <w:color w:val="000000"/>
          <w:sz w:val="16"/>
        </w:rPr>
        <w:t> The final essential component of competitive interscholastic debate is that students from different schools compete against each other at debate tournaments. Many academics who have spent decades competing in and coaching debate have probably never encountered an intrascholastic debate competition, at least not in any of the formats in the debate community. The interscholastic element further narrows “competitive debate” to a student activity that faces resource constraint (e.g. time, budget, rooms available, etc.). Perhaps, noting that the competitive debates are interscholastic highlights the more important point about what competitive student debate is not: “academic debate” or “public debate.” The interscholastic element determines how the competitive debates take place. Generally, several factors constrain interest in and participation on a school’s debate team. First, a school likely could not afford to send every enrolled student to travel to and register in debate tournaments. Even if some schools could afford this, not all could. But even the possibility of all schools’ students would be problematic in terms of one school making up more than half of the field. And even if all schools could afford to send all students to a debate competition, debate tournaments likely could not occur (perhaps, only during the summer) because debate tournaments would last several weeks. The tournament structure means that only a select few will be included in the first place to compete, and as tournaments progress, more and more debaters are excluded. Because only a limited number of teams can be sent to tournaments, coaches must decide who “makes the team” and which teams go to what tournaments. But these decisions (while they could be made for a good reason, bad reason, or no reason at all) will likely be influenced by a student’s natural ability or potential to become skilled at how to do our community’s particular formats of competitive debate. And because teams generally can and do not compete against other teams from their schools, a competitive interscholastic debate will result in one school advancing over the other whose chances of advancing then diminish if not disappear altogether. Finally, the interscholastic nature of competitive interscholastic debate is a point of differentiation from other types of competitive debates: the debaters are all students from different schools. They are either in college or high school. This distinguishes competitive interscholastic debate from other types of debate— particularly academic debate. High schoolers are generally still developing physically and mentally, as well as start developing intellectually. Most college students continue their intellectual development as they obtain their associate’s or bachelor’s degrees. It is not until students begin studying for a master’s, law, or doctoral degree that they must study a particular field in depth, reading publications from academics in their respective fields. Many former competitive interscholastic debaters must, for the first time, become familiar with the academics in the particular field for the sole purpose of learning, not “cutting cards” for debate. It is at the end of a master’s studies or PhD program that students finally must contribute something novel within their particular field of study that contributes something to that field of study. This is the point at which students have made an academic contribution (assuming that what is written is selected for publication). Thus, </w:t>
      </w:r>
      <w:r w:rsidRPr="00A24A28">
        <w:rPr>
          <w:rFonts w:eastAsia="Times New Roman"/>
          <w:color w:val="000000"/>
          <w:u w:val="single"/>
        </w:rPr>
        <w:t>competitive interscholastic debate is</w:t>
      </w:r>
      <w:r w:rsidRPr="00A24A28">
        <w:rPr>
          <w:rFonts w:eastAsia="Times New Roman"/>
          <w:color w:val="000000"/>
          <w:sz w:val="16"/>
        </w:rPr>
        <w:t> </w:t>
      </w:r>
      <w:r w:rsidRPr="00A24A28">
        <w:rPr>
          <w:rFonts w:eastAsia="Times New Roman"/>
          <w:b/>
          <w:bCs/>
          <w:color w:val="000000"/>
          <w:u w:val="single"/>
        </w:rPr>
        <w:t>radically different</w:t>
      </w:r>
      <w:r w:rsidRPr="00A24A28">
        <w:rPr>
          <w:rFonts w:eastAsia="Times New Roman"/>
          <w:color w:val="000000"/>
          <w:sz w:val="16"/>
        </w:rPr>
        <w:t> </w:t>
      </w:r>
      <w:r w:rsidRPr="00A24A28">
        <w:rPr>
          <w:rFonts w:eastAsia="Times New Roman"/>
          <w:color w:val="000000"/>
          <w:u w:val="single"/>
        </w:rPr>
        <w:t>from every other kind of</w:t>
      </w:r>
      <w:r w:rsidRPr="00A24A28">
        <w:rPr>
          <w:rFonts w:eastAsia="Times New Roman"/>
          <w:color w:val="000000"/>
          <w:sz w:val="16"/>
        </w:rPr>
        <w:t> </w:t>
      </w:r>
      <w:r w:rsidRPr="00A24A28">
        <w:rPr>
          <w:rFonts w:eastAsia="Times New Roman"/>
          <w:color w:val="000000"/>
          <w:u w:val="single"/>
        </w:rPr>
        <w:t>debate. It is</w:t>
      </w:r>
      <w:r w:rsidRPr="00A24A28">
        <w:rPr>
          <w:rFonts w:eastAsia="Times New Roman"/>
          <w:color w:val="000000"/>
          <w:sz w:val="16"/>
        </w:rPr>
        <w:t> </w:t>
      </w:r>
      <w:r w:rsidRPr="00A24A28">
        <w:rPr>
          <w:rFonts w:eastAsia="Times New Roman"/>
          <w:color w:val="000000"/>
          <w:u w:val="single"/>
        </w:rPr>
        <w:t>not “academic debate,” and it is not “public debate</w:t>
      </w:r>
      <w:r w:rsidRPr="00A24A28">
        <w:rPr>
          <w:rFonts w:eastAsia="Times New Roman"/>
          <w:color w:val="000000"/>
          <w:sz w:val="16"/>
        </w:rPr>
        <w:t>.”23 Because schools’ resources limit debate participation, it is necessarily an exclusive activity to which no students have the right to participate in. And </w:t>
      </w:r>
      <w:r w:rsidRPr="00A24A28">
        <w:rPr>
          <w:rFonts w:eastAsia="Times New Roman"/>
          <w:color w:val="000000"/>
          <w:u w:val="single"/>
          <w:shd w:val="clear" w:color="auto" w:fill="00FFFF"/>
        </w:rPr>
        <w:t>without accounting for</w:t>
      </w:r>
      <w:r w:rsidRPr="00A24A28">
        <w:rPr>
          <w:rFonts w:eastAsia="Times New Roman"/>
          <w:color w:val="000000"/>
          <w:sz w:val="16"/>
        </w:rPr>
        <w:t> </w:t>
      </w:r>
      <w:r w:rsidRPr="00A24A28">
        <w:rPr>
          <w:rFonts w:eastAsia="Times New Roman"/>
          <w:color w:val="000000"/>
          <w:u w:val="single"/>
        </w:rPr>
        <w:t>how the</w:t>
      </w:r>
      <w:r w:rsidRPr="00A24A28">
        <w:rPr>
          <w:rFonts w:eastAsia="Times New Roman"/>
          <w:color w:val="000000"/>
          <w:sz w:val="16"/>
        </w:rPr>
        <w:t> </w:t>
      </w:r>
      <w:r w:rsidRPr="00A24A28">
        <w:rPr>
          <w:rFonts w:eastAsia="Times New Roman"/>
          <w:color w:val="000000"/>
          <w:u w:val="single"/>
          <w:shd w:val="clear" w:color="auto" w:fill="00FFFF"/>
        </w:rPr>
        <w:t>structures unique to</w:t>
      </w:r>
      <w:r w:rsidRPr="00A24A28">
        <w:rPr>
          <w:rFonts w:eastAsia="Times New Roman"/>
          <w:color w:val="000000"/>
          <w:sz w:val="16"/>
        </w:rPr>
        <w:t> </w:t>
      </w:r>
      <w:r w:rsidRPr="00A24A28">
        <w:rPr>
          <w:rFonts w:eastAsia="Times New Roman"/>
          <w:color w:val="000000"/>
          <w:u w:val="single"/>
        </w:rPr>
        <w:t>competitive interscholastic</w:t>
      </w:r>
      <w:r w:rsidRPr="00A24A28">
        <w:rPr>
          <w:rFonts w:eastAsia="Times New Roman"/>
          <w:color w:val="000000"/>
          <w:sz w:val="16"/>
        </w:rPr>
        <w:t> </w:t>
      </w:r>
      <w:r w:rsidRPr="00A24A28">
        <w:rPr>
          <w:rFonts w:eastAsia="Times New Roman"/>
          <w:color w:val="000000"/>
          <w:u w:val="single"/>
          <w:shd w:val="clear" w:color="auto" w:fill="00FFFF"/>
        </w:rPr>
        <w:t>debate</w:t>
      </w:r>
      <w:r w:rsidRPr="00A24A28">
        <w:rPr>
          <w:rFonts w:eastAsia="Times New Roman"/>
          <w:color w:val="000000"/>
          <w:sz w:val="16"/>
        </w:rPr>
        <w:t>—</w:t>
      </w:r>
      <w:r w:rsidRPr="00A24A28">
        <w:rPr>
          <w:rFonts w:eastAsia="Times New Roman"/>
          <w:b/>
          <w:bCs/>
          <w:color w:val="000000"/>
          <w:u w:val="single"/>
          <w:shd w:val="clear" w:color="auto" w:fill="00FFFF"/>
        </w:rPr>
        <w:t>exclusion</w:t>
      </w:r>
      <w:r w:rsidRPr="00A24A28">
        <w:rPr>
          <w:rFonts w:eastAsia="Times New Roman"/>
          <w:color w:val="000000"/>
          <w:u w:val="single"/>
        </w:rPr>
        <w:t>,</w:t>
      </w:r>
      <w:r w:rsidRPr="00A24A28">
        <w:rPr>
          <w:rFonts w:eastAsia="Times New Roman"/>
          <w:color w:val="000000"/>
          <w:sz w:val="16"/>
        </w:rPr>
        <w:t> </w:t>
      </w:r>
      <w:r w:rsidRPr="00A24A28">
        <w:rPr>
          <w:rFonts w:eastAsia="Times New Roman"/>
          <w:b/>
          <w:bCs/>
          <w:color w:val="000000"/>
          <w:u w:val="single"/>
          <w:shd w:val="clear" w:color="auto" w:fill="00FFFF"/>
        </w:rPr>
        <w:t>competition</w:t>
      </w:r>
      <w:r w:rsidRPr="00A24A28">
        <w:rPr>
          <w:rFonts w:eastAsia="Times New Roman"/>
          <w:color w:val="000000"/>
          <w:u w:val="single"/>
        </w:rPr>
        <w:t>,</w:t>
      </w:r>
      <w:r w:rsidRPr="00A24A28">
        <w:rPr>
          <w:rFonts w:eastAsia="Times New Roman"/>
          <w:color w:val="000000"/>
          <w:sz w:val="16"/>
        </w:rPr>
        <w:t> </w:t>
      </w:r>
      <w:r w:rsidRPr="00A24A28">
        <w:rPr>
          <w:rFonts w:eastAsia="Times New Roman"/>
          <w:b/>
          <w:bCs/>
          <w:color w:val="000000"/>
          <w:u w:val="single"/>
          <w:shd w:val="clear" w:color="auto" w:fill="00FFFF"/>
        </w:rPr>
        <w:t>a limited audience</w:t>
      </w:r>
      <w:r w:rsidRPr="00A24A28">
        <w:rPr>
          <w:rFonts w:eastAsia="Times New Roman"/>
          <w:color w:val="000000"/>
          <w:u w:val="single"/>
        </w:rPr>
        <w:t>,</w:t>
      </w:r>
      <w:r w:rsidRPr="00A24A28">
        <w:rPr>
          <w:rFonts w:eastAsia="Times New Roman"/>
          <w:color w:val="000000"/>
          <w:sz w:val="16"/>
        </w:rPr>
        <w:t> </w:t>
      </w:r>
      <w:r w:rsidRPr="00A24A28">
        <w:rPr>
          <w:rFonts w:eastAsia="Times New Roman"/>
          <w:b/>
          <w:bCs/>
          <w:color w:val="000000"/>
          <w:u w:val="single"/>
        </w:rPr>
        <w:t>very narrow audience purpose</w:t>
      </w:r>
      <w:r w:rsidRPr="00A24A28">
        <w:rPr>
          <w:rFonts w:eastAsia="Times New Roman"/>
          <w:color w:val="000000"/>
          <w:u w:val="single"/>
        </w:rPr>
        <w:t>,</w:t>
      </w:r>
      <w:r w:rsidRPr="00A24A28">
        <w:rPr>
          <w:rFonts w:eastAsia="Times New Roman"/>
          <w:color w:val="000000"/>
          <w:sz w:val="16"/>
        </w:rPr>
        <w:t> </w:t>
      </w:r>
      <w:r w:rsidRPr="00A24A28">
        <w:rPr>
          <w:rFonts w:eastAsia="Times New Roman"/>
          <w:b/>
          <w:bCs/>
          <w:color w:val="000000"/>
          <w:u w:val="single"/>
        </w:rPr>
        <w:t>etc</w:t>
      </w:r>
      <w:r w:rsidRPr="00A24A28">
        <w:rPr>
          <w:rFonts w:eastAsia="Times New Roman"/>
          <w:color w:val="000000"/>
          <w:sz w:val="16"/>
        </w:rPr>
        <w:t>.—</w:t>
      </w:r>
      <w:r w:rsidRPr="00A24A28">
        <w:rPr>
          <w:rFonts w:eastAsia="Times New Roman"/>
          <w:color w:val="000000"/>
          <w:u w:val="single"/>
        </w:rPr>
        <w:t>affect the application of a</w:t>
      </w:r>
      <w:r w:rsidRPr="00A24A28">
        <w:rPr>
          <w:rFonts w:eastAsia="Times New Roman"/>
          <w:color w:val="000000"/>
          <w:sz w:val="16"/>
        </w:rPr>
        <w:t> </w:t>
      </w:r>
      <w:r w:rsidRPr="00A24A28">
        <w:rPr>
          <w:rFonts w:eastAsia="Times New Roman"/>
          <w:b/>
          <w:bCs/>
          <w:color w:val="000000"/>
          <w:u w:val="single"/>
        </w:rPr>
        <w:t>general</w:t>
      </w:r>
      <w:r w:rsidRPr="00A24A28">
        <w:rPr>
          <w:rFonts w:eastAsia="Times New Roman"/>
          <w:color w:val="000000"/>
          <w:sz w:val="16"/>
        </w:rPr>
        <w:t> </w:t>
      </w:r>
      <w:r w:rsidRPr="00A24A28">
        <w:rPr>
          <w:rFonts w:eastAsia="Times New Roman"/>
          <w:b/>
          <w:bCs/>
          <w:color w:val="000000"/>
          <w:u w:val="single"/>
          <w:shd w:val="clear" w:color="auto" w:fill="00FFFF"/>
        </w:rPr>
        <w:t>communications</w:t>
      </w:r>
      <w:r w:rsidRPr="00A24A28">
        <w:rPr>
          <w:rFonts w:eastAsia="Times New Roman"/>
          <w:color w:val="000000"/>
          <w:sz w:val="16"/>
        </w:rPr>
        <w:t> </w:t>
      </w:r>
      <w:r w:rsidRPr="00A24A28">
        <w:rPr>
          <w:rFonts w:eastAsia="Times New Roman"/>
          <w:color w:val="000000"/>
          <w:u w:val="single"/>
        </w:rPr>
        <w:t>or</w:t>
      </w:r>
      <w:r w:rsidRPr="00A24A28">
        <w:rPr>
          <w:rFonts w:eastAsia="Times New Roman"/>
          <w:color w:val="000000"/>
          <w:sz w:val="16"/>
        </w:rPr>
        <w:t> </w:t>
      </w:r>
      <w:r w:rsidRPr="00A24A28">
        <w:rPr>
          <w:rFonts w:eastAsia="Times New Roman"/>
          <w:b/>
          <w:bCs/>
          <w:color w:val="000000"/>
          <w:u w:val="single"/>
        </w:rPr>
        <w:t>rhetorical theory</w:t>
      </w:r>
      <w:r w:rsidRPr="00A24A28">
        <w:rPr>
          <w:rFonts w:eastAsia="Times New Roman"/>
          <w:color w:val="000000"/>
          <w:sz w:val="16"/>
        </w:rPr>
        <w:t> </w:t>
      </w:r>
      <w:r w:rsidRPr="00A24A28">
        <w:rPr>
          <w:rFonts w:eastAsia="Times New Roman"/>
          <w:color w:val="000000"/>
          <w:u w:val="single"/>
        </w:rPr>
        <w:t>in this specific context, the</w:t>
      </w:r>
      <w:r w:rsidRPr="00A24A28">
        <w:rPr>
          <w:rFonts w:eastAsia="Times New Roman"/>
          <w:color w:val="000000"/>
          <w:sz w:val="16"/>
        </w:rPr>
        <w:t> </w:t>
      </w:r>
      <w:r w:rsidRPr="00A24A28">
        <w:rPr>
          <w:rFonts w:eastAsia="Times New Roman"/>
          <w:color w:val="000000"/>
          <w:u w:val="single"/>
          <w:shd w:val="clear" w:color="auto" w:fill="00FFFF"/>
        </w:rPr>
        <w:t>application should be</w:t>
      </w:r>
      <w:r w:rsidRPr="00A24A28">
        <w:rPr>
          <w:rFonts w:eastAsia="Times New Roman"/>
          <w:color w:val="000000"/>
          <w:sz w:val="16"/>
        </w:rPr>
        <w:t> </w:t>
      </w:r>
      <w:r w:rsidRPr="00A24A28">
        <w:rPr>
          <w:rFonts w:eastAsia="Times New Roman"/>
          <w:color w:val="000000"/>
          <w:u w:val="single"/>
        </w:rPr>
        <w:t>reconsidered or viewed highly skeptically if not</w:t>
      </w:r>
      <w:r w:rsidRPr="00A24A28">
        <w:rPr>
          <w:rFonts w:eastAsia="Times New Roman"/>
          <w:color w:val="000000"/>
          <w:sz w:val="16"/>
        </w:rPr>
        <w:t> </w:t>
      </w:r>
      <w:r w:rsidRPr="00A24A28">
        <w:rPr>
          <w:rFonts w:eastAsia="Times New Roman"/>
          <w:b/>
          <w:bCs/>
          <w:color w:val="000000"/>
          <w:u w:val="single"/>
        </w:rPr>
        <w:t>outright</w:t>
      </w:r>
      <w:r w:rsidRPr="00A24A28">
        <w:rPr>
          <w:rFonts w:eastAsia="Times New Roman"/>
          <w:color w:val="000000"/>
          <w:sz w:val="16"/>
        </w:rPr>
        <w:t> </w:t>
      </w:r>
      <w:r w:rsidRPr="00A24A28">
        <w:rPr>
          <w:rFonts w:eastAsia="Times New Roman"/>
          <w:b/>
          <w:bCs/>
          <w:color w:val="000000"/>
          <w:u w:val="single"/>
          <w:shd w:val="clear" w:color="auto" w:fill="00FFFF"/>
        </w:rPr>
        <w:t>rejected</w:t>
      </w:r>
      <w:r w:rsidRPr="00A24A28">
        <w:rPr>
          <w:rFonts w:eastAsia="Times New Roman"/>
          <w:color w:val="000000"/>
          <w:sz w:val="16"/>
        </w:rPr>
        <w:t>. </w:t>
      </w:r>
      <w:r w:rsidRPr="00A24A28">
        <w:rPr>
          <w:rFonts w:eastAsia="Times New Roman"/>
          <w:color w:val="000000"/>
          <w:u w:val="single"/>
        </w:rPr>
        <w:t>Let’s Talk 2PAC</w:t>
      </w:r>
      <w:r w:rsidRPr="00A24A28">
        <w:rPr>
          <w:rFonts w:eastAsia="Times New Roman"/>
          <w:color w:val="000000"/>
          <w:sz w:val="16"/>
        </w:rPr>
        <w:t> To illustrate many of the reasons why “social change through debate” is a fiction, consider the question posed in the introduction: “How did 2PAC’s Changes reach a substantial and diverse cross-section of a global audience?” Any reader who picked up on the humor of the “supposedly-late” descriptor above would immediately know that it is a trick question: 2PAC didn’t make any impression by releasing Changes in 1999; 2PAC died in 1996. 2PAC’s estate contracted with players in the music industry to produce Changes by splicing together several of 2PAC’s pre-death recordings, and released Changes in 1999. The song was advertised and played on the radio and CD players internationally. The similarities and differences between 2PAC when recording Changes and a student arguing that competitive interscholastic debate can create social change are informative. Although 2PAC wrote and recorded parts of Changes, several other individuals in a very complex series of transactions and communications were responsible for the song’s global successes. When 2PAC recorded the various parts of Changes, he merely spoke and sang words into a microphone in a recording studio where the audience was solely concerned with operating equipment for quality assurance purposes. Similarly, </w:t>
      </w:r>
      <w:r w:rsidRPr="00A24A28">
        <w:rPr>
          <w:rFonts w:eastAsia="Times New Roman"/>
          <w:color w:val="000000"/>
          <w:u w:val="single"/>
          <w:shd w:val="clear" w:color="auto" w:fill="00FFFF"/>
        </w:rPr>
        <w:t>a debater</w:t>
      </w:r>
      <w:r w:rsidRPr="00A24A28">
        <w:rPr>
          <w:rFonts w:eastAsia="Times New Roman"/>
          <w:color w:val="000000"/>
          <w:sz w:val="16"/>
        </w:rPr>
        <w:t> </w:t>
      </w:r>
      <w:r w:rsidRPr="00A24A28">
        <w:rPr>
          <w:rFonts w:eastAsia="Times New Roman"/>
          <w:color w:val="000000"/>
          <w:u w:val="single"/>
        </w:rPr>
        <w:t>who is asserting that debate can cause social change</w:t>
      </w:r>
      <w:r w:rsidRPr="00A24A28">
        <w:rPr>
          <w:rFonts w:eastAsia="Times New Roman"/>
          <w:color w:val="000000"/>
          <w:sz w:val="16"/>
        </w:rPr>
        <w:t>, like 2PAC in a recording studio, </w:t>
      </w:r>
      <w:r w:rsidRPr="00A24A28">
        <w:rPr>
          <w:rFonts w:eastAsia="Times New Roman"/>
          <w:color w:val="000000"/>
          <w:u w:val="single"/>
          <w:shd w:val="clear" w:color="auto" w:fill="00FFFF"/>
        </w:rPr>
        <w:t>is speaking to an audience who</w:t>
      </w:r>
      <w:r w:rsidRPr="00A24A28">
        <w:rPr>
          <w:rFonts w:eastAsia="Times New Roman"/>
          <w:color w:val="000000"/>
          <w:sz w:val="16"/>
        </w:rPr>
        <w:t> </w:t>
      </w:r>
      <w:r w:rsidRPr="00A24A28">
        <w:rPr>
          <w:rFonts w:eastAsia="Times New Roman"/>
          <w:color w:val="000000"/>
          <w:u w:val="single"/>
        </w:rPr>
        <w:t>typically</w:t>
      </w:r>
      <w:r w:rsidRPr="00A24A28">
        <w:rPr>
          <w:rFonts w:eastAsia="Times New Roman"/>
          <w:color w:val="000000"/>
          <w:sz w:val="16"/>
        </w:rPr>
        <w:t> </w:t>
      </w:r>
      <w:r w:rsidRPr="00A24A28">
        <w:rPr>
          <w:rFonts w:eastAsia="Times New Roman"/>
          <w:color w:val="000000"/>
          <w:u w:val="single"/>
          <w:shd w:val="clear" w:color="auto" w:fill="00FFFF"/>
        </w:rPr>
        <w:t>cares little</w:t>
      </w:r>
      <w:r w:rsidRPr="00A24A28">
        <w:rPr>
          <w:rFonts w:eastAsia="Times New Roman"/>
          <w:color w:val="000000"/>
          <w:sz w:val="16"/>
        </w:rPr>
        <w:t> (if at all) </w:t>
      </w:r>
      <w:r w:rsidRPr="00A24A28">
        <w:rPr>
          <w:rFonts w:eastAsia="Times New Roman"/>
          <w:color w:val="000000"/>
          <w:u w:val="single"/>
          <w:shd w:val="clear" w:color="auto" w:fill="00FFFF"/>
        </w:rPr>
        <w:t>about the</w:t>
      </w:r>
      <w:r w:rsidRPr="00A24A28">
        <w:rPr>
          <w:rFonts w:eastAsia="Times New Roman"/>
          <w:color w:val="000000"/>
          <w:sz w:val="16"/>
        </w:rPr>
        <w:t> </w:t>
      </w:r>
      <w:r w:rsidRPr="00A24A28">
        <w:rPr>
          <w:rFonts w:eastAsia="Times New Roman"/>
          <w:color w:val="000000"/>
          <w:u w:val="single"/>
        </w:rPr>
        <w:t>debater’s intended</w:t>
      </w:r>
      <w:r w:rsidRPr="00A24A28">
        <w:rPr>
          <w:rFonts w:eastAsia="Times New Roman"/>
          <w:color w:val="000000"/>
          <w:sz w:val="16"/>
        </w:rPr>
        <w:t> </w:t>
      </w:r>
      <w:r w:rsidRPr="00A24A28">
        <w:rPr>
          <w:rFonts w:eastAsia="Times New Roman"/>
          <w:color w:val="000000"/>
          <w:u w:val="single"/>
          <w:shd w:val="clear" w:color="auto" w:fill="00FFFF"/>
        </w:rPr>
        <w:t>message and cares about</w:t>
      </w:r>
      <w:r w:rsidRPr="00A24A28">
        <w:rPr>
          <w:rFonts w:eastAsia="Times New Roman"/>
          <w:color w:val="000000"/>
          <w:sz w:val="16"/>
        </w:rPr>
        <w:t> </w:t>
      </w:r>
      <w:r w:rsidRPr="00A24A28">
        <w:rPr>
          <w:rFonts w:eastAsia="Times New Roman"/>
          <w:b/>
          <w:bCs/>
          <w:color w:val="000000"/>
          <w:u w:val="single"/>
          <w:shd w:val="clear" w:color="auto" w:fill="00FFFF"/>
        </w:rPr>
        <w:t>recording it “on the flow.”</w:t>
      </w:r>
      <w:r w:rsidRPr="00A24A28">
        <w:rPr>
          <w:rFonts w:eastAsia="Times New Roman"/>
          <w:color w:val="000000"/>
          <w:sz w:val="16"/>
        </w:rPr>
        <w:t> But unlike 2PAC’s audience (that likely had solely a financial interest in re-communicating 2PAC’s message), </w:t>
      </w:r>
      <w:r w:rsidRPr="00A24A28">
        <w:rPr>
          <w:rFonts w:eastAsia="Times New Roman"/>
          <w:color w:val="000000"/>
          <w:u w:val="single"/>
          <w:shd w:val="clear" w:color="auto" w:fill="00FFFF"/>
        </w:rPr>
        <w:t>the judge</w:t>
      </w:r>
      <w:r w:rsidRPr="00A24A28">
        <w:rPr>
          <w:rFonts w:eastAsia="Times New Roman"/>
          <w:color w:val="000000"/>
          <w:sz w:val="16"/>
        </w:rPr>
        <w:t> </w:t>
      </w:r>
      <w:r w:rsidRPr="00A24A28">
        <w:rPr>
          <w:rFonts w:eastAsia="Times New Roman"/>
          <w:color w:val="000000"/>
          <w:u w:val="single"/>
        </w:rPr>
        <w:t>generally</w:t>
      </w:r>
      <w:r w:rsidRPr="00A24A28">
        <w:rPr>
          <w:rFonts w:eastAsia="Times New Roman"/>
          <w:color w:val="000000"/>
          <w:sz w:val="16"/>
        </w:rPr>
        <w:t> </w:t>
      </w:r>
      <w:r w:rsidRPr="00A24A28">
        <w:rPr>
          <w:rFonts w:eastAsia="Times New Roman"/>
          <w:b/>
          <w:bCs/>
          <w:color w:val="000000"/>
          <w:u w:val="single"/>
          <w:shd w:val="clear" w:color="auto" w:fill="00FFFF"/>
        </w:rPr>
        <w:t>does not re-communicate the</w:t>
      </w:r>
      <w:r w:rsidRPr="00A24A28">
        <w:rPr>
          <w:rFonts w:eastAsia="Times New Roman"/>
          <w:color w:val="000000"/>
          <w:sz w:val="16"/>
        </w:rPr>
        <w:t> </w:t>
      </w:r>
      <w:r w:rsidRPr="00A24A28">
        <w:rPr>
          <w:rFonts w:eastAsia="Times New Roman"/>
          <w:b/>
          <w:bCs/>
          <w:color w:val="000000"/>
          <w:u w:val="single"/>
        </w:rPr>
        <w:t>debater’s</w:t>
      </w:r>
      <w:r w:rsidRPr="00A24A28">
        <w:rPr>
          <w:rFonts w:eastAsia="Times New Roman"/>
          <w:color w:val="000000"/>
          <w:sz w:val="16"/>
        </w:rPr>
        <w:t> </w:t>
      </w:r>
      <w:r w:rsidRPr="00A24A28">
        <w:rPr>
          <w:rFonts w:eastAsia="Times New Roman"/>
          <w:b/>
          <w:bCs/>
          <w:color w:val="000000"/>
          <w:u w:val="single"/>
          <w:shd w:val="clear" w:color="auto" w:fill="00FFFF"/>
        </w:rPr>
        <w:t>message</w:t>
      </w:r>
      <w:r w:rsidRPr="00A24A28">
        <w:rPr>
          <w:rFonts w:eastAsia="Times New Roman"/>
          <w:color w:val="000000"/>
          <w:sz w:val="16"/>
        </w:rPr>
        <w:t> </w:t>
      </w:r>
      <w:r w:rsidRPr="00A24A28">
        <w:rPr>
          <w:rFonts w:eastAsia="Times New Roman"/>
          <w:b/>
          <w:bCs/>
          <w:color w:val="000000"/>
          <w:u w:val="single"/>
        </w:rPr>
        <w:t>for any persuasive</w:t>
      </w:r>
      <w:r w:rsidRPr="00A24A28">
        <w:rPr>
          <w:rFonts w:eastAsia="Times New Roman"/>
          <w:color w:val="000000"/>
          <w:sz w:val="16"/>
        </w:rPr>
        <w:t> </w:t>
      </w:r>
      <w:r w:rsidRPr="00A24A28">
        <w:rPr>
          <w:rFonts w:eastAsia="Times New Roman"/>
          <w:b/>
          <w:bCs/>
          <w:color w:val="000000"/>
          <w:u w:val="single"/>
        </w:rPr>
        <w:t>purpose</w:t>
      </w:r>
      <w:r w:rsidRPr="00A24A28">
        <w:rPr>
          <w:rFonts w:eastAsia="Times New Roman"/>
          <w:color w:val="000000"/>
          <w:u w:val="single"/>
        </w:rPr>
        <w:t>, and</w:t>
      </w:r>
      <w:r w:rsidRPr="00A24A28">
        <w:rPr>
          <w:rFonts w:eastAsia="Times New Roman"/>
          <w:color w:val="000000"/>
          <w:sz w:val="16"/>
        </w:rPr>
        <w:t> </w:t>
      </w:r>
      <w:r w:rsidRPr="00A24A28">
        <w:rPr>
          <w:rFonts w:eastAsia="Times New Roman"/>
          <w:color w:val="000000"/>
          <w:u w:val="single"/>
          <w:shd w:val="clear" w:color="auto" w:fill="00FFFF"/>
        </w:rPr>
        <w:t>the judge</w:t>
      </w:r>
      <w:r w:rsidRPr="00A24A28">
        <w:rPr>
          <w:rFonts w:eastAsia="Times New Roman"/>
          <w:color w:val="000000"/>
          <w:sz w:val="16"/>
        </w:rPr>
        <w:t> </w:t>
      </w:r>
      <w:r w:rsidRPr="00A24A28">
        <w:rPr>
          <w:rFonts w:eastAsia="Times New Roman"/>
          <w:color w:val="000000"/>
          <w:u w:val="single"/>
        </w:rPr>
        <w:t>usually</w:t>
      </w:r>
      <w:r w:rsidRPr="00A24A28">
        <w:rPr>
          <w:rFonts w:eastAsia="Times New Roman"/>
          <w:color w:val="000000"/>
          <w:sz w:val="16"/>
        </w:rPr>
        <w:t> </w:t>
      </w:r>
      <w:r w:rsidRPr="00A24A28">
        <w:rPr>
          <w:rFonts w:eastAsia="Times New Roman"/>
          <w:color w:val="000000"/>
          <w:u w:val="single"/>
          <w:shd w:val="clear" w:color="auto" w:fill="00FFFF"/>
        </w:rPr>
        <w:t>has</w:t>
      </w:r>
      <w:r w:rsidRPr="00A24A28">
        <w:rPr>
          <w:rFonts w:eastAsia="Times New Roman"/>
          <w:color w:val="000000"/>
          <w:sz w:val="16"/>
        </w:rPr>
        <w:t> </w:t>
      </w:r>
      <w:r w:rsidRPr="00A24A28">
        <w:rPr>
          <w:rFonts w:eastAsia="Times New Roman"/>
          <w:b/>
          <w:bCs/>
          <w:color w:val="000000"/>
          <w:u w:val="single"/>
        </w:rPr>
        <w:t>little</w:t>
      </w:r>
      <w:r w:rsidRPr="00A24A28">
        <w:rPr>
          <w:rFonts w:eastAsia="Times New Roman"/>
          <w:color w:val="000000"/>
          <w:sz w:val="16"/>
        </w:rPr>
        <w:t> </w:t>
      </w:r>
      <w:r w:rsidRPr="00A24A28">
        <w:rPr>
          <w:rFonts w:eastAsia="Times New Roman"/>
          <w:color w:val="000000"/>
          <w:u w:val="single"/>
        </w:rPr>
        <w:t>or</w:t>
      </w:r>
      <w:r w:rsidRPr="00A24A28">
        <w:rPr>
          <w:rFonts w:eastAsia="Times New Roman"/>
          <w:color w:val="000000"/>
          <w:sz w:val="16"/>
        </w:rPr>
        <w:t> </w:t>
      </w:r>
      <w:r w:rsidRPr="00A24A28">
        <w:rPr>
          <w:rFonts w:eastAsia="Times New Roman"/>
          <w:b/>
          <w:bCs/>
          <w:color w:val="000000"/>
          <w:u w:val="single"/>
          <w:shd w:val="clear" w:color="auto" w:fill="00FFFF"/>
        </w:rPr>
        <w:t>no interest</w:t>
      </w:r>
      <w:r w:rsidRPr="00A24A28">
        <w:rPr>
          <w:rFonts w:eastAsia="Times New Roman"/>
          <w:color w:val="000000"/>
          <w:sz w:val="16"/>
        </w:rPr>
        <w:t> </w:t>
      </w:r>
      <w:r w:rsidRPr="00A24A28">
        <w:rPr>
          <w:rFonts w:eastAsia="Times New Roman"/>
          <w:color w:val="000000"/>
          <w:u w:val="single"/>
          <w:shd w:val="clear" w:color="auto" w:fill="00FFFF"/>
        </w:rPr>
        <w:t>or</w:t>
      </w:r>
      <w:r w:rsidRPr="00A24A28">
        <w:rPr>
          <w:rFonts w:eastAsia="Times New Roman"/>
          <w:color w:val="000000"/>
          <w:sz w:val="16"/>
        </w:rPr>
        <w:t> </w:t>
      </w:r>
      <w:r w:rsidRPr="00A24A28">
        <w:rPr>
          <w:rFonts w:eastAsia="Times New Roman"/>
          <w:b/>
          <w:bCs/>
          <w:color w:val="000000"/>
          <w:u w:val="single"/>
          <w:shd w:val="clear" w:color="auto" w:fill="00FFFF"/>
        </w:rPr>
        <w:t>incentive to do so</w:t>
      </w:r>
      <w:r w:rsidRPr="00A24A28">
        <w:rPr>
          <w:rFonts w:eastAsia="Times New Roman"/>
          <w:color w:val="000000"/>
          <w:sz w:val="16"/>
        </w:rPr>
        <w:t>.24 Changes’s commercial context is part of what allowed the song to spread worldwide. Those initially re-communicating 2PAC’s message did so for financial reasons; the fact that 2PAC’s message was concerned with minimizing racial inequalities likely contributed only a limited extent to the song’s success. Pys’s Gangnam Style had similar success at reaching a global audience, and it made fun of Korean culture. What Changes, Gangnam Style (both messages disseminated in a commercial context), and debate (a competitive activity and, yet ironically, one increasingly marked by anti-capitalist sentiments) have in common is that form is so much more important than substance. But the difference between the form of international hit songs and debate is that the form of musical productions—with a catchy tune, visually stimulating music video, and sometimes a valuable message—makes the message appealing to a general audience. The form of modern competitive interscholastic debate—with, at its worse, rapid fire spreading of dense philosophical verbiage or personal attacks tangentially related (at best) to the topic—is simply unappealing to a general audience. If anything, the form in which messages are communicated in competitive interscholastic debate repels audiences outside of the community. To the extent that Changes was made more popular by its message, the crucial difference between the message of Changes and messages communicated in a debate round is that the in original production of Changes, and the recommunication of that original message, the message has never changed (save some remixes) or contradicted itself. The original version of Changes was the same as it was when it was released until (and after) the time that it made the Pope’s playlist. Conversely, debaters who communicate messages in a debate round will, almost always, contradict their argument (again for persuasive reasons, not because they were convinced that they were wrong initially) in another round, read a different part of the card they were reading previously, reading different phrasings of the same argument by a different author, etc. Therefore, the message-repetition element is missing from competitive interscholastic debate. The multiple points of distinction between 2PAC’s Changes and messages made in debate rounds demonstrate why the dissemination of messages outside of a debate round for persuasive purposes is highly unlikely. </w:t>
      </w:r>
      <w:r w:rsidRPr="00A24A28">
        <w:rPr>
          <w:rFonts w:eastAsia="Times New Roman"/>
          <w:color w:val="000000"/>
          <w:u w:val="single"/>
        </w:rPr>
        <w:t>The Kicker</w:t>
      </w:r>
      <w:r w:rsidRPr="00A24A28">
        <w:rPr>
          <w:rFonts w:eastAsia="Times New Roman"/>
          <w:color w:val="000000"/>
          <w:sz w:val="16"/>
        </w:rPr>
        <w:t> As the question, “How did 2PAC reach a substantial and diverse cross-section of that global audience?” was trick question, so (to some extent) was this article’s initial question: “What can I learn from 2PAC’s success in communicating his message in Changes?” While one lesson we can learn from the success 2PAC’s changes concerns the factors that make messages more likely to be disseminated worldwide, there is pretty much nothing else to learn in terms of persuasion in the context of competitive interscholastic debate. Up to this point, this article has shown how each of the essential components of “competitive interscholastic debate” makes it very different from any other kind of debate. But one thing that is persuasive in any kind of debate is some sort of properly conducted study (or even a mere survey) that provides empirical proof or even substantial anecdotal support. To date, none of the many academics who coach or participate in the debate community have published a study or survey to support the social change fiction. (Perhaps they have tried, and discovered they were just wrong.) But until such an empirical study of competitive interscholastic debate is conducted, students, judges, and coaches should not take it for granted. Similarly, no one has studied whether 2PAC’s Changes had any effect on people’s attitudes toward racial equality. (Thus, it would be equally supported to say that 2PAC’s Changes increased racial violence.) No survey or statistical studies have been conducted, constrained by academic standards, and then published, that suggest that 2PAC’s Changes had any real effect on anyone (other than the objectively measurable effect that purchasing the song had on the buyer’s wallet). Similarly, </w:t>
      </w:r>
      <w:r w:rsidRPr="00A24A28">
        <w:rPr>
          <w:rFonts w:eastAsia="Times New Roman"/>
          <w:color w:val="000000"/>
          <w:u w:val="single"/>
          <w:shd w:val="clear" w:color="auto" w:fill="00FFFF"/>
        </w:rPr>
        <w:t>no one has studied whether</w:t>
      </w:r>
      <w:r w:rsidRPr="00A24A28">
        <w:rPr>
          <w:rFonts w:eastAsia="Times New Roman"/>
          <w:color w:val="000000"/>
          <w:sz w:val="16"/>
        </w:rPr>
        <w:t> </w:t>
      </w:r>
      <w:r w:rsidRPr="00A24A28">
        <w:rPr>
          <w:rFonts w:eastAsia="Times New Roman"/>
          <w:b/>
          <w:bCs/>
          <w:color w:val="000000"/>
          <w:u w:val="single"/>
          <w:shd w:val="clear" w:color="auto" w:fill="00FFFF"/>
        </w:rPr>
        <w:t>a</w:t>
      </w:r>
      <w:r w:rsidRPr="00A24A28">
        <w:rPr>
          <w:rFonts w:eastAsia="Times New Roman"/>
          <w:color w:val="000000"/>
          <w:u w:val="single"/>
        </w:rPr>
        <w:t>ny individual debate</w:t>
      </w:r>
      <w:r w:rsidRPr="00A24A28">
        <w:rPr>
          <w:rFonts w:eastAsia="Times New Roman"/>
          <w:color w:val="000000"/>
          <w:sz w:val="16"/>
        </w:rPr>
        <w:t> </w:t>
      </w:r>
      <w:r w:rsidRPr="00A24A28">
        <w:rPr>
          <w:rFonts w:eastAsia="Times New Roman"/>
          <w:color w:val="000000"/>
          <w:u w:val="single"/>
          <w:shd w:val="clear" w:color="auto" w:fill="00FFFF"/>
        </w:rPr>
        <w:t>round</w:t>
      </w:r>
      <w:r w:rsidRPr="00A24A28">
        <w:rPr>
          <w:rFonts w:eastAsia="Times New Roman"/>
          <w:color w:val="000000"/>
          <w:u w:val="single"/>
        </w:rPr>
        <w:t>, a team’s year-long “project,” or a debate team’s</w:t>
      </w:r>
      <w:r w:rsidRPr="00A24A28">
        <w:rPr>
          <w:rFonts w:eastAsia="Times New Roman"/>
          <w:color w:val="000000"/>
          <w:sz w:val="16"/>
        </w:rPr>
        <w:t> seemingly </w:t>
      </w:r>
      <w:r w:rsidRPr="00A24A28">
        <w:rPr>
          <w:rFonts w:eastAsia="Times New Roman"/>
          <w:color w:val="000000"/>
          <w:u w:val="single"/>
        </w:rPr>
        <w:t>perpetual social campaign has</w:t>
      </w:r>
      <w:r w:rsidRPr="00A24A28">
        <w:rPr>
          <w:rFonts w:eastAsia="Times New Roman"/>
          <w:color w:val="000000"/>
          <w:sz w:val="16"/>
        </w:rPr>
        <w:t> </w:t>
      </w:r>
      <w:r w:rsidRPr="00A24A28">
        <w:rPr>
          <w:rFonts w:eastAsia="Times New Roman"/>
          <w:color w:val="000000"/>
          <w:u w:val="single"/>
          <w:shd w:val="clear" w:color="auto" w:fill="00FFFF"/>
        </w:rPr>
        <w:t>created</w:t>
      </w:r>
      <w:r w:rsidRPr="00A24A28">
        <w:rPr>
          <w:rFonts w:eastAsia="Times New Roman"/>
          <w:color w:val="000000"/>
          <w:sz w:val="16"/>
        </w:rPr>
        <w:t> </w:t>
      </w:r>
      <w:r w:rsidRPr="00A24A28">
        <w:rPr>
          <w:rFonts w:eastAsia="Times New Roman"/>
          <w:color w:val="000000"/>
          <w:u w:val="single"/>
        </w:rPr>
        <w:t>any social</w:t>
      </w:r>
      <w:r w:rsidRPr="00A24A28">
        <w:rPr>
          <w:rFonts w:eastAsia="Times New Roman"/>
          <w:color w:val="000000"/>
          <w:sz w:val="16"/>
        </w:rPr>
        <w:t> </w:t>
      </w:r>
      <w:r w:rsidRPr="00A24A28">
        <w:rPr>
          <w:rFonts w:eastAsia="Times New Roman"/>
          <w:color w:val="000000"/>
          <w:u w:val="single"/>
          <w:shd w:val="clear" w:color="auto" w:fill="00FFFF"/>
        </w:rPr>
        <w:t>change</w:t>
      </w:r>
      <w:r w:rsidRPr="00A24A28">
        <w:rPr>
          <w:rFonts w:eastAsia="Times New Roman"/>
          <w:color w:val="000000"/>
          <w:sz w:val="16"/>
        </w:rPr>
        <w:t> </w:t>
      </w:r>
      <w:r w:rsidRPr="00A24A28">
        <w:rPr>
          <w:rFonts w:eastAsia="Times New Roman"/>
          <w:color w:val="000000"/>
          <w:u w:val="single"/>
        </w:rPr>
        <w:t>regarding the position they support</w:t>
      </w:r>
      <w:r w:rsidRPr="00A24A28">
        <w:rPr>
          <w:rFonts w:eastAsia="Times New Roman"/>
          <w:color w:val="000000"/>
          <w:sz w:val="16"/>
        </w:rPr>
        <w:t>. While it is theoretically possible that someone has listened to 2PAC and thought to himself, “Hmm , perhaps I should not be so racist,” it is as equally possible that, according to the arguments of Judith Butler or Jacques Derrida (or insert any other philosophy academic or rhetorical theorist—from Aristotle to Slavoj Žižek—here), debate has created some sort of social change. </w:t>
      </w:r>
      <w:r w:rsidRPr="00A24A28">
        <w:rPr>
          <w:rFonts w:eastAsia="Times New Roman"/>
          <w:color w:val="000000"/>
          <w:u w:val="single"/>
        </w:rPr>
        <w:t>The problem is that nothing supports that debate rounds can create social change other than the adage, “Anything is possible.”</w:t>
      </w:r>
      <w:r w:rsidRPr="00A24A28">
        <w:rPr>
          <w:rFonts w:eastAsia="Times New Roman"/>
          <w:color w:val="000000"/>
          <w:sz w:val="16"/>
        </w:rPr>
        <w:t> </w:t>
      </w:r>
      <w:r w:rsidRPr="00A24A28">
        <w:rPr>
          <w:rFonts w:eastAsia="Times New Roman"/>
          <w:color w:val="000000"/>
          <w:u w:val="single"/>
          <w:shd w:val="clear" w:color="auto" w:fill="00FFFF"/>
        </w:rPr>
        <w:t>The reasoning</w:t>
      </w:r>
      <w:r w:rsidRPr="00A24A28">
        <w:rPr>
          <w:rFonts w:eastAsia="Times New Roman"/>
          <w:color w:val="000000"/>
          <w:sz w:val="16"/>
        </w:rPr>
        <w:t> </w:t>
      </w:r>
      <w:r w:rsidRPr="00A24A28">
        <w:rPr>
          <w:rFonts w:eastAsia="Times New Roman"/>
          <w:color w:val="000000"/>
          <w:u w:val="single"/>
        </w:rPr>
        <w:t>that</w:t>
      </w:r>
      <w:r w:rsidRPr="00A24A28">
        <w:rPr>
          <w:rFonts w:eastAsia="Times New Roman"/>
          <w:color w:val="000000"/>
          <w:sz w:val="16"/>
        </w:rPr>
        <w:t> </w:t>
      </w:r>
      <w:r w:rsidRPr="00A24A28">
        <w:rPr>
          <w:rFonts w:eastAsia="Times New Roman"/>
          <w:color w:val="000000"/>
          <w:u w:val="single"/>
          <w:shd w:val="clear" w:color="auto" w:fill="00FFFF"/>
        </w:rPr>
        <w:t>debate can create social change is</w:t>
      </w:r>
      <w:r w:rsidRPr="00A24A28">
        <w:rPr>
          <w:rFonts w:eastAsia="Times New Roman"/>
          <w:color w:val="000000"/>
          <w:sz w:val="16"/>
        </w:rPr>
        <w:t> </w:t>
      </w:r>
      <w:r w:rsidRPr="00A24A28">
        <w:rPr>
          <w:rFonts w:eastAsia="Times New Roman"/>
          <w:b/>
          <w:bCs/>
          <w:color w:val="000000"/>
          <w:u w:val="single"/>
          <w:shd w:val="clear" w:color="auto" w:fill="00FFFF"/>
        </w:rPr>
        <w:t>circular at</w:t>
      </w:r>
      <w:r w:rsidRPr="00A24A28">
        <w:rPr>
          <w:rFonts w:eastAsia="Times New Roman"/>
          <w:color w:val="000000"/>
          <w:sz w:val="16"/>
        </w:rPr>
        <w:t> </w:t>
      </w:r>
      <w:r w:rsidRPr="00A24A28">
        <w:rPr>
          <w:rFonts w:eastAsia="Times New Roman"/>
          <w:b/>
          <w:bCs/>
          <w:color w:val="000000"/>
          <w:u w:val="single"/>
        </w:rPr>
        <w:t>its</w:t>
      </w:r>
      <w:r w:rsidRPr="00A24A28">
        <w:rPr>
          <w:rFonts w:eastAsia="Times New Roman"/>
          <w:color w:val="000000"/>
          <w:sz w:val="16"/>
        </w:rPr>
        <w:t> </w:t>
      </w:r>
      <w:r w:rsidRPr="00A24A28">
        <w:rPr>
          <w:rFonts w:eastAsia="Times New Roman"/>
          <w:b/>
          <w:bCs/>
          <w:color w:val="000000"/>
          <w:u w:val="single"/>
          <w:shd w:val="clear" w:color="auto" w:fill="00FFFF"/>
        </w:rPr>
        <w:t>best</w:t>
      </w:r>
      <w:r w:rsidRPr="00A24A28">
        <w:rPr>
          <w:rFonts w:eastAsia="Times New Roman"/>
          <w:color w:val="000000"/>
          <w:sz w:val="16"/>
        </w:rPr>
        <w:t>. The absurdity is that judges prefer specific, predictive, and empirical evidence over general theoretical possibilities in almost every single context except when it comes to attempts to use debate to create social change. Bald theoretical assertions with flowery language from philosophers are accepted over uncarded but logical analytical arguments. Any explanation for why coaches and students (at least pretend to) believe that debate can create social change would require an unacceptable degree of speculation. </w:t>
      </w:r>
      <w:r w:rsidRPr="00A24A28">
        <w:rPr>
          <w:rFonts w:eastAsia="Times New Roman"/>
          <w:color w:val="000000"/>
          <w:u w:val="single"/>
        </w:rPr>
        <w:t>The bottom line is that</w:t>
      </w:r>
      <w:r w:rsidRPr="00A24A28">
        <w:rPr>
          <w:rFonts w:eastAsia="Times New Roman"/>
          <w:color w:val="000000"/>
          <w:sz w:val="16"/>
        </w:rPr>
        <w:t> </w:t>
      </w:r>
      <w:r w:rsidRPr="00A24A28">
        <w:rPr>
          <w:rFonts w:eastAsia="Times New Roman"/>
          <w:color w:val="000000"/>
          <w:u w:val="single"/>
          <w:shd w:val="clear" w:color="auto" w:fill="00FFFF"/>
        </w:rPr>
        <w:t>the proposition that</w:t>
      </w:r>
      <w:r w:rsidRPr="00A24A28">
        <w:rPr>
          <w:rFonts w:eastAsia="Times New Roman"/>
          <w:color w:val="000000"/>
          <w:sz w:val="16"/>
        </w:rPr>
        <w:t> </w:t>
      </w:r>
      <w:r w:rsidRPr="00A24A28">
        <w:rPr>
          <w:rFonts w:eastAsia="Times New Roman"/>
          <w:color w:val="000000"/>
          <w:u w:val="single"/>
        </w:rPr>
        <w:t>competitive interscholastic</w:t>
      </w:r>
      <w:r w:rsidRPr="00A24A28">
        <w:rPr>
          <w:rFonts w:eastAsia="Times New Roman"/>
          <w:color w:val="000000"/>
          <w:sz w:val="16"/>
        </w:rPr>
        <w:t> </w:t>
      </w:r>
      <w:r w:rsidRPr="00A24A28">
        <w:rPr>
          <w:rFonts w:eastAsia="Times New Roman"/>
          <w:color w:val="000000"/>
          <w:u w:val="single"/>
          <w:shd w:val="clear" w:color="auto" w:fill="00FFFF"/>
        </w:rPr>
        <w:t>debate will</w:t>
      </w:r>
      <w:r w:rsidRPr="00A24A28">
        <w:rPr>
          <w:rFonts w:eastAsia="Times New Roman"/>
          <w:color w:val="000000"/>
          <w:sz w:val="16"/>
        </w:rPr>
        <w:t> (or more accurately, can) </w:t>
      </w:r>
      <w:r w:rsidRPr="00A24A28">
        <w:rPr>
          <w:rFonts w:eastAsia="Times New Roman"/>
          <w:color w:val="000000"/>
          <w:u w:val="single"/>
          <w:shd w:val="clear" w:color="auto" w:fill="00FFFF"/>
        </w:rPr>
        <w:t>result in</w:t>
      </w:r>
      <w:r w:rsidRPr="00A24A28">
        <w:rPr>
          <w:rFonts w:eastAsia="Times New Roman"/>
          <w:color w:val="000000"/>
          <w:sz w:val="16"/>
        </w:rPr>
        <w:t> </w:t>
      </w:r>
      <w:r w:rsidRPr="00A24A28">
        <w:rPr>
          <w:rFonts w:eastAsia="Times New Roman"/>
          <w:color w:val="000000"/>
          <w:u w:val="single"/>
        </w:rPr>
        <w:t>social</w:t>
      </w:r>
      <w:r w:rsidRPr="00A24A28">
        <w:rPr>
          <w:rFonts w:eastAsia="Times New Roman"/>
          <w:color w:val="000000"/>
          <w:sz w:val="16"/>
        </w:rPr>
        <w:t> </w:t>
      </w:r>
      <w:r w:rsidRPr="00A24A28">
        <w:rPr>
          <w:rFonts w:eastAsia="Times New Roman"/>
          <w:color w:val="000000"/>
          <w:u w:val="single"/>
          <w:shd w:val="clear" w:color="auto" w:fill="00FFFF"/>
        </w:rPr>
        <w:t>change is</w:t>
      </w:r>
      <w:r w:rsidRPr="00A24A28">
        <w:rPr>
          <w:rFonts w:eastAsia="Times New Roman"/>
          <w:color w:val="000000"/>
          <w:sz w:val="16"/>
        </w:rPr>
        <w:t> </w:t>
      </w:r>
      <w:r w:rsidRPr="00A24A28">
        <w:rPr>
          <w:rFonts w:eastAsia="Times New Roman"/>
          <w:b/>
          <w:bCs/>
          <w:color w:val="000000"/>
          <w:u w:val="single"/>
        </w:rPr>
        <w:t>merely</w:t>
      </w:r>
      <w:r w:rsidRPr="00A24A28">
        <w:rPr>
          <w:rFonts w:eastAsia="Times New Roman"/>
          <w:color w:val="000000"/>
          <w:sz w:val="16"/>
        </w:rPr>
        <w:t> </w:t>
      </w:r>
      <w:r w:rsidRPr="00A24A28">
        <w:rPr>
          <w:rFonts w:eastAsia="Times New Roman"/>
          <w:b/>
          <w:bCs/>
          <w:color w:val="000000"/>
          <w:u w:val="single"/>
          <w:shd w:val="clear" w:color="auto" w:fill="00FFFF"/>
        </w:rPr>
        <w:t>speculation without</w:t>
      </w:r>
      <w:r w:rsidRPr="00A24A28">
        <w:rPr>
          <w:rFonts w:eastAsia="Times New Roman"/>
          <w:color w:val="000000"/>
          <w:sz w:val="16"/>
        </w:rPr>
        <w:t> </w:t>
      </w:r>
      <w:r w:rsidRPr="00A24A28">
        <w:rPr>
          <w:rFonts w:eastAsia="Times New Roman"/>
          <w:b/>
          <w:bCs/>
          <w:color w:val="000000"/>
          <w:u w:val="single"/>
        </w:rPr>
        <w:t>any</w:t>
      </w:r>
      <w:r w:rsidRPr="00A24A28">
        <w:rPr>
          <w:rFonts w:eastAsia="Times New Roman"/>
          <w:color w:val="000000"/>
          <w:sz w:val="16"/>
        </w:rPr>
        <w:t> </w:t>
      </w:r>
      <w:r w:rsidRPr="00A24A28">
        <w:rPr>
          <w:rFonts w:eastAsia="Times New Roman"/>
          <w:b/>
          <w:bCs/>
          <w:color w:val="000000"/>
          <w:u w:val="single"/>
          <w:shd w:val="clear" w:color="auto" w:fill="00FFFF"/>
        </w:rPr>
        <w:t>logical</w:t>
      </w:r>
      <w:r w:rsidRPr="00A24A28">
        <w:rPr>
          <w:rFonts w:eastAsia="Times New Roman"/>
          <w:color w:val="000000"/>
          <w:sz w:val="16"/>
        </w:rPr>
        <w:t> </w:t>
      </w:r>
      <w:r w:rsidRPr="00A24A28">
        <w:rPr>
          <w:rFonts w:eastAsia="Times New Roman"/>
          <w:color w:val="000000"/>
          <w:u w:val="single"/>
          <w:shd w:val="clear" w:color="auto" w:fill="00FFFF"/>
        </w:rPr>
        <w:t>or</w:t>
      </w:r>
      <w:r w:rsidRPr="00A24A28">
        <w:rPr>
          <w:rFonts w:eastAsia="Times New Roman"/>
          <w:color w:val="000000"/>
          <w:sz w:val="16"/>
        </w:rPr>
        <w:t> </w:t>
      </w:r>
      <w:r w:rsidRPr="00A24A28">
        <w:rPr>
          <w:rFonts w:eastAsia="Times New Roman"/>
          <w:b/>
          <w:bCs/>
          <w:color w:val="000000"/>
          <w:u w:val="single"/>
          <w:shd w:val="clear" w:color="auto" w:fill="00FFFF"/>
        </w:rPr>
        <w:t>empirical support</w:t>
      </w:r>
      <w:r w:rsidRPr="00A24A28">
        <w:rPr>
          <w:rFonts w:eastAsia="Times New Roman"/>
          <w:color w:val="000000"/>
          <w:u w:val="single"/>
        </w:rPr>
        <w:t>.</w:t>
      </w:r>
      <w:r w:rsidRPr="00A24A28">
        <w:rPr>
          <w:rFonts w:eastAsia="Times New Roman"/>
          <w:color w:val="000000"/>
          <w:sz w:val="16"/>
        </w:rPr>
        <w:t> Overcoming the Fiction Merely identifying a proposition as a fiction is insufficient to merit its abandonment. This article uses the term “fiction” because the idea that debate rounds could likely create any social change is, in all meanings of the term, a fiction. A fiction is a conclusion that is feigned, invented, or imagined. It is an imaginary thing or event, postulated for the purposes of argument or explanation. One can distinguish a fiction from a statement of fact (which can be determined true or false) or a scientific hypothesis (a falsifiable theory answering a posed question). A fiction, on the other hand, is something that is either false or has not been attempted to be proven true. A fiction is neither inherently good nor inherently bad. Rather, it is a tool to achieve some other purpose. Fictional stories frequently convey a moral to be extracted or lesson to be learned.25 In law, a legal fiction is a legal rule that is known to be factually false (such as the legal fiction that all people are presumed to know the law) that is endorsed for some greater public policy purpose (such as to avoid ignorance and discourage intentionally avoiding knowledge of the law). After identifying whether a proposition is a fiction (or a truth or hypothesis), determining whether the fiction is worthwhile requires weighing the pros and cons of the fiction against the purposes of the context in which it is used. </w:t>
      </w:r>
      <w:r w:rsidRPr="00A24A28">
        <w:rPr>
          <w:rFonts w:eastAsia="Times New Roman"/>
          <w:color w:val="000000"/>
          <w:u w:val="single"/>
        </w:rPr>
        <w:t>The Fiction</w:t>
      </w:r>
      <w:r w:rsidRPr="00A24A28">
        <w:rPr>
          <w:rFonts w:eastAsia="Times New Roman"/>
          <w:color w:val="000000"/>
          <w:sz w:val="16"/>
        </w:rPr>
        <w:t> The idea or proposition that competitive interscholastic debate can result in social change is properly characterized as a fiction because it is false and has not been proven true. </w:t>
      </w:r>
      <w:r w:rsidRPr="00A24A28">
        <w:rPr>
          <w:rFonts w:eastAsia="Times New Roman"/>
          <w:color w:val="000000"/>
          <w:u w:val="single"/>
        </w:rPr>
        <w:t>The proposition that debate rounds can create social change is a fiction because it is false on a theoretical level</w:t>
      </w:r>
      <w:r w:rsidRPr="00A24A28">
        <w:rPr>
          <w:rFonts w:eastAsia="Times New Roman"/>
          <w:color w:val="000000"/>
          <w:sz w:val="16"/>
        </w:rPr>
        <w:t>. Those who attempt to apply theories about academic debate (i.e. arguments published in books and journals by PhDs who argue about concepts within their respective fields of study), social movements, rhetorical acts, and performances are not discussing competitive interscholastic debate. Philosophers and rhetorical theorists have never written an article or book using competitive interscholastic debate as an example of the effectiveness of a communication strategy (at least not successes outside of a debate round). Their </w:t>
      </w:r>
      <w:r w:rsidRPr="00A24A28">
        <w:rPr>
          <w:rFonts w:eastAsia="Times New Roman"/>
          <w:color w:val="000000"/>
          <w:u w:val="single"/>
        </w:rPr>
        <w:t>theories draw upon historical</w:t>
      </w:r>
      <w:r w:rsidRPr="00A24A28">
        <w:rPr>
          <w:rFonts w:eastAsia="Times New Roman"/>
          <w:color w:val="000000"/>
          <w:sz w:val="16"/>
        </w:rPr>
        <w:t> (i.e. anecdotal) </w:t>
      </w:r>
      <w:r w:rsidRPr="00A24A28">
        <w:rPr>
          <w:rFonts w:eastAsia="Times New Roman"/>
          <w:color w:val="000000"/>
          <w:u w:val="single"/>
        </w:rPr>
        <w:t>examples to demonstrate their theories</w:t>
      </w:r>
      <w:r w:rsidRPr="00A24A28">
        <w:rPr>
          <w:rFonts w:eastAsia="Times New Roman"/>
          <w:color w:val="000000"/>
          <w:sz w:val="16"/>
        </w:rPr>
        <w:t>. None of them have ever cited a debate round or “debate movement” as an example of their theories.26 Those who attempt to apply academic theories to competitive interscholastic debate (primarily communications academics, who also frequently happen to be participants in the debate community), decontextualize the broader theories to apply them to competitive interscholastic debate without adequately accounting for the competitive and interscholastic structures of competitive interscholastic debate. 27 Although some “competition” is part of any debate, this part is more accurately described as the presence of seemingly conflicting positions, which is discussed above and exemplified by the Tarantino hypothetical. In social movements or public debate, there are two (or more) apparently conflicting positions. </w:t>
      </w:r>
      <w:r w:rsidRPr="00A24A28">
        <w:rPr>
          <w:rFonts w:eastAsia="Times New Roman"/>
          <w:color w:val="000000"/>
          <w:u w:val="single"/>
        </w:rPr>
        <w:t>Competitive interscholastic debate is uniquely different because there is not a possibility for compromise on the ultimate question of</w:t>
      </w:r>
      <w:r w:rsidRPr="00A24A28">
        <w:rPr>
          <w:rFonts w:eastAsia="Times New Roman"/>
          <w:color w:val="000000"/>
          <w:sz w:val="16"/>
        </w:rPr>
        <w:t> </w:t>
      </w:r>
      <w:r w:rsidRPr="00A24A28">
        <w:rPr>
          <w:rFonts w:eastAsia="Times New Roman"/>
          <w:b/>
          <w:bCs/>
          <w:color w:val="000000"/>
          <w:u w:val="single"/>
        </w:rPr>
        <w:t>who did the better debating</w:t>
      </w:r>
      <w:r w:rsidRPr="00A24A28">
        <w:rPr>
          <w:rFonts w:eastAsia="Times New Roman"/>
          <w:color w:val="000000"/>
          <w:sz w:val="16"/>
        </w:rPr>
        <w:t>; most </w:t>
      </w:r>
      <w:r w:rsidRPr="00A24A28">
        <w:rPr>
          <w:rFonts w:eastAsia="Times New Roman"/>
          <w:color w:val="000000"/>
          <w:u w:val="single"/>
        </w:rPr>
        <w:t>tournaments prohibit double wins, and no debaters would agree to a double loss. The</w:t>
      </w:r>
      <w:r w:rsidRPr="00A24A28">
        <w:rPr>
          <w:rFonts w:eastAsia="Times New Roman"/>
          <w:color w:val="000000"/>
          <w:sz w:val="16"/>
        </w:rPr>
        <w:t> </w:t>
      </w:r>
      <w:r w:rsidRPr="00A24A28">
        <w:rPr>
          <w:rFonts w:eastAsia="Times New Roman"/>
          <w:color w:val="000000"/>
          <w:u w:val="single"/>
          <w:shd w:val="clear" w:color="auto" w:fill="00FFFF"/>
        </w:rPr>
        <w:t>competition is</w:t>
      </w:r>
      <w:r w:rsidRPr="00A24A28">
        <w:rPr>
          <w:rFonts w:eastAsia="Times New Roman"/>
          <w:color w:val="000000"/>
          <w:sz w:val="16"/>
        </w:rPr>
        <w:t> </w:t>
      </w:r>
      <w:r w:rsidRPr="00A24A28">
        <w:rPr>
          <w:rFonts w:eastAsia="Times New Roman"/>
          <w:b/>
          <w:bCs/>
          <w:color w:val="000000"/>
          <w:u w:val="single"/>
          <w:shd w:val="clear" w:color="auto" w:fill="00FFFF"/>
        </w:rPr>
        <w:t>absolute</w:t>
      </w:r>
      <w:r w:rsidRPr="00A24A28">
        <w:rPr>
          <w:rFonts w:eastAsia="Times New Roman"/>
          <w:color w:val="000000"/>
          <w:u w:val="single"/>
        </w:rPr>
        <w:t>; one side must win and one side must lose.</w:t>
      </w:r>
      <w:r w:rsidRPr="00A24A28">
        <w:rPr>
          <w:rFonts w:eastAsia="Times New Roman"/>
          <w:color w:val="000000"/>
          <w:sz w:val="16"/>
        </w:rPr>
        <w:t> </w:t>
      </w:r>
      <w:r w:rsidRPr="00A24A28">
        <w:rPr>
          <w:rFonts w:eastAsia="Times New Roman"/>
          <w:color w:val="000000"/>
          <w:u w:val="single"/>
          <w:shd w:val="clear" w:color="auto" w:fill="00FFFF"/>
        </w:rPr>
        <w:t>This is</w:t>
      </w:r>
      <w:r w:rsidRPr="00A24A28">
        <w:rPr>
          <w:rFonts w:eastAsia="Times New Roman"/>
          <w:color w:val="000000"/>
          <w:sz w:val="16"/>
        </w:rPr>
        <w:t> radically </w:t>
      </w:r>
      <w:r w:rsidRPr="00A24A28">
        <w:rPr>
          <w:rFonts w:eastAsia="Times New Roman"/>
          <w:b/>
          <w:bCs/>
          <w:color w:val="000000"/>
          <w:u w:val="single"/>
          <w:shd w:val="clear" w:color="auto" w:fill="00FFFF"/>
        </w:rPr>
        <w:t>different from the ability of individuals to be persuaded by the other side</w:t>
      </w:r>
      <w:r w:rsidRPr="00A24A28">
        <w:rPr>
          <w:rFonts w:eastAsia="Times New Roman"/>
          <w:color w:val="000000"/>
          <w:sz w:val="16"/>
        </w:rPr>
        <w:t> </w:t>
      </w:r>
      <w:r w:rsidRPr="00A24A28">
        <w:rPr>
          <w:rFonts w:eastAsia="Times New Roman"/>
          <w:b/>
          <w:bCs/>
          <w:color w:val="000000"/>
          <w:u w:val="single"/>
        </w:rPr>
        <w:t>of a social movement</w:t>
      </w:r>
      <w:r w:rsidRPr="00A24A28">
        <w:rPr>
          <w:rFonts w:eastAsia="Times New Roman"/>
          <w:color w:val="000000"/>
          <w:sz w:val="16"/>
        </w:rPr>
        <w:t>. The switching of sides outside of the debate context comes from a person’s willingness to be persuaded by a particular position; it is not forced by tournament rules. Thus, </w:t>
      </w:r>
      <w:r w:rsidRPr="00A24A28">
        <w:rPr>
          <w:rFonts w:eastAsia="Times New Roman"/>
          <w:color w:val="000000"/>
          <w:u w:val="single"/>
        </w:rPr>
        <w:t>the competitive structures of competitive interscholastic debate render the applicability of philosophical or rhetorical theory inapplicable to the extent that it does not account for particular competitive interscholastic debate context</w:t>
      </w:r>
      <w:r w:rsidRPr="00A24A28">
        <w:rPr>
          <w:rFonts w:eastAsia="Times New Roman"/>
          <w:color w:val="000000"/>
          <w:sz w:val="16"/>
        </w:rPr>
        <w:t>. The unique structures of debate rounds rob all arguments or positions therein (or in a series of rounds) of any persuasive value beyond the very narrow issue of “which side did the better debating.” The competitive element and tournament structure of competitive interscholastic debate taint all positions proffered in a debate round to create social change with a stench of “I am actually lying about my goals; I am clearly just using this argument to win the ballot.” Even debates about how debates should proceed (i.e. theory arguments or arguments about the practices in debate, or “meta-debate” (debates about debate)) are not proffered for the truth of the proposition, but to win the debate. The audience—only the judge—is solely concerned with the ultimate question: “Which side did the better debating?” Competitive interscholastic debate is certainly a venue in which students can become aware of societal issues and topics of concern. But the persuasive value of arguments presented in a debate round to convince debaters of the truth of either side on a topic is virtually nil.28 Students will generally form opinions about issues they learn about in a debate round outside of their debate rounds. The issues debaters become aware of include issues external to debate (e.g. affirmative action, foreign policy) and issues internal to debate (e.g. theory, community issues). When debaters choose to bring those issues into a debate round, they necessarily use those issues as a </w:t>
      </w:r>
      <w:r w:rsidRPr="00A24A28">
        <w:rPr>
          <w:rFonts w:eastAsia="Times New Roman"/>
          <w:color w:val="000000"/>
          <w:u w:val="single"/>
          <w:shd w:val="clear" w:color="auto" w:fill="00FFFF"/>
        </w:rPr>
        <w:t>competitive means</w:t>
      </w:r>
      <w:r w:rsidRPr="00A24A28">
        <w:rPr>
          <w:rFonts w:eastAsia="Times New Roman"/>
          <w:color w:val="000000"/>
          <w:sz w:val="16"/>
        </w:rPr>
        <w:t> to the ultimate end of convincing the judge that they did the better debating. </w:t>
      </w:r>
      <w:r w:rsidRPr="00A24A28">
        <w:rPr>
          <w:rFonts w:eastAsia="Times New Roman"/>
          <w:color w:val="000000"/>
          <w:u w:val="single"/>
        </w:rPr>
        <w:t>This</w:t>
      </w:r>
      <w:r w:rsidRPr="00A24A28">
        <w:rPr>
          <w:rFonts w:eastAsia="Times New Roman"/>
          <w:color w:val="000000"/>
          <w:sz w:val="16"/>
        </w:rPr>
        <w:t> </w:t>
      </w:r>
      <w:r w:rsidRPr="00A24A28">
        <w:rPr>
          <w:rFonts w:eastAsia="Times New Roman"/>
          <w:b/>
          <w:bCs/>
          <w:color w:val="000000"/>
          <w:u w:val="single"/>
          <w:shd w:val="clear" w:color="auto" w:fill="00FFFF"/>
        </w:rPr>
        <w:t>requires the opposing team to adopt a</w:t>
      </w:r>
      <w:r w:rsidRPr="00A24A28">
        <w:rPr>
          <w:rFonts w:eastAsia="Times New Roman"/>
          <w:color w:val="000000"/>
          <w:sz w:val="16"/>
        </w:rPr>
        <w:t> </w:t>
      </w:r>
      <w:r w:rsidRPr="00A24A28">
        <w:rPr>
          <w:rFonts w:eastAsia="Times New Roman"/>
          <w:b/>
          <w:bCs/>
          <w:color w:val="000000"/>
          <w:u w:val="single"/>
        </w:rPr>
        <w:t>competitive</w:t>
      </w:r>
      <w:r w:rsidRPr="00A24A28">
        <w:rPr>
          <w:rFonts w:eastAsia="Times New Roman"/>
          <w:color w:val="000000"/>
          <w:sz w:val="16"/>
        </w:rPr>
        <w:t> </w:t>
      </w:r>
      <w:r w:rsidRPr="00A24A28">
        <w:rPr>
          <w:rFonts w:eastAsia="Times New Roman"/>
          <w:b/>
          <w:bCs/>
          <w:color w:val="000000"/>
          <w:u w:val="single"/>
          <w:shd w:val="clear" w:color="auto" w:fill="00FFFF"/>
        </w:rPr>
        <w:t>counterstrategy</w:t>
      </w:r>
      <w:r w:rsidRPr="00A24A28">
        <w:rPr>
          <w:rFonts w:eastAsia="Times New Roman"/>
          <w:color w:val="000000"/>
          <w:sz w:val="16"/>
        </w:rPr>
        <w:t> </w:t>
      </w:r>
      <w:r w:rsidRPr="00A24A28">
        <w:rPr>
          <w:rFonts w:eastAsia="Times New Roman"/>
          <w:color w:val="000000"/>
          <w:u w:val="single"/>
        </w:rPr>
        <w:t>to that position</w:t>
      </w:r>
      <w:r w:rsidRPr="00A24A28">
        <w:rPr>
          <w:rFonts w:eastAsia="Times New Roman"/>
          <w:color w:val="000000"/>
          <w:sz w:val="16"/>
        </w:rPr>
        <w:t>; it forecloses the option of the opposing team being fully persuaded by the other team’s position. Even an attempt to “compromise” via a permutation (as a competitive strategy rather than a persuasive position) will meet vigorous, usually pre-scripted opposition. As a result, any in-round action (whether a speech act or the judge voting for one team or the other) will have no out-of-round effect consistent with or contemplated by any cited authors or postulated by the high school or college student making the assertion. Even arguments about competitive interscholastic debate—primarily theory and issues about inequalities in the debate community—will necessarily lose all persuasive value about those particular issues when they are raised in a debate round. Although more specific to competitive interscholastic debate and not general theories about academic debate, </w:t>
      </w:r>
      <w:r w:rsidRPr="00A24A28">
        <w:rPr>
          <w:rFonts w:eastAsia="Times New Roman"/>
          <w:color w:val="000000"/>
          <w:u w:val="single"/>
          <w:shd w:val="clear" w:color="auto" w:fill="00FFFF"/>
        </w:rPr>
        <w:t>meta-debate loses its power to convince anyone</w:t>
      </w:r>
      <w:r w:rsidRPr="00A24A28">
        <w:rPr>
          <w:rFonts w:eastAsia="Times New Roman"/>
          <w:color w:val="000000"/>
          <w:sz w:val="16"/>
        </w:rPr>
        <w:t> </w:t>
      </w:r>
      <w:r w:rsidRPr="00A24A28">
        <w:rPr>
          <w:rFonts w:eastAsia="Times New Roman"/>
          <w:color w:val="000000"/>
          <w:u w:val="single"/>
        </w:rPr>
        <w:t>in the round because the audience—only</w:t>
      </w:r>
      <w:r w:rsidRPr="00A24A28">
        <w:rPr>
          <w:rFonts w:eastAsia="Times New Roman"/>
          <w:color w:val="000000"/>
          <w:sz w:val="16"/>
        </w:rPr>
        <w:t> </w:t>
      </w:r>
      <w:r w:rsidRPr="00A24A28">
        <w:rPr>
          <w:rFonts w:eastAsia="Times New Roman"/>
          <w:color w:val="000000"/>
          <w:u w:val="single"/>
          <w:shd w:val="clear" w:color="auto" w:fill="00FFFF"/>
        </w:rPr>
        <w:t>the judge</w:t>
      </w:r>
      <w:r w:rsidRPr="00A24A28">
        <w:rPr>
          <w:rFonts w:eastAsia="Times New Roman"/>
          <w:color w:val="000000"/>
          <w:u w:val="single"/>
        </w:rPr>
        <w:t>—is</w:t>
      </w:r>
      <w:r w:rsidRPr="00A24A28">
        <w:rPr>
          <w:rFonts w:eastAsia="Times New Roman"/>
          <w:color w:val="000000"/>
          <w:sz w:val="16"/>
        </w:rPr>
        <w:t> </w:t>
      </w:r>
      <w:r w:rsidRPr="00A24A28">
        <w:rPr>
          <w:rFonts w:eastAsia="Times New Roman"/>
          <w:b/>
          <w:bCs/>
          <w:color w:val="000000"/>
          <w:u w:val="single"/>
        </w:rPr>
        <w:t>solely</w:t>
      </w:r>
      <w:r w:rsidRPr="00A24A28">
        <w:rPr>
          <w:rFonts w:eastAsia="Times New Roman"/>
          <w:color w:val="000000"/>
          <w:sz w:val="16"/>
        </w:rPr>
        <w:t> </w:t>
      </w:r>
      <w:r w:rsidRPr="00A24A28">
        <w:rPr>
          <w:rFonts w:eastAsia="Times New Roman"/>
          <w:b/>
          <w:bCs/>
          <w:color w:val="000000"/>
          <w:u w:val="single"/>
          <w:shd w:val="clear" w:color="auto" w:fill="00FFFF"/>
        </w:rPr>
        <w:t>concerned</w:t>
      </w:r>
      <w:r w:rsidRPr="00A24A28">
        <w:rPr>
          <w:rFonts w:eastAsia="Times New Roman"/>
          <w:color w:val="000000"/>
          <w:sz w:val="16"/>
        </w:rPr>
        <w:t> </w:t>
      </w:r>
      <w:r w:rsidRPr="00A24A28">
        <w:rPr>
          <w:rFonts w:eastAsia="Times New Roman"/>
          <w:color w:val="000000"/>
          <w:u w:val="single"/>
          <w:shd w:val="clear" w:color="auto" w:fill="00FFFF"/>
        </w:rPr>
        <w:t>with</w:t>
      </w:r>
      <w:r w:rsidRPr="00A24A28">
        <w:rPr>
          <w:rFonts w:eastAsia="Times New Roman"/>
          <w:color w:val="000000"/>
          <w:sz w:val="16"/>
        </w:rPr>
        <w:t> </w:t>
      </w:r>
      <w:r w:rsidRPr="00A24A28">
        <w:rPr>
          <w:rFonts w:eastAsia="Times New Roman"/>
          <w:color w:val="000000"/>
          <w:u w:val="single"/>
        </w:rPr>
        <w:t>the question of “</w:t>
      </w:r>
      <w:r w:rsidRPr="00A24A28">
        <w:rPr>
          <w:rFonts w:eastAsia="Times New Roman"/>
          <w:b/>
          <w:bCs/>
          <w:color w:val="000000"/>
          <w:u w:val="single"/>
          <w:shd w:val="clear" w:color="auto" w:fill="00FFFF"/>
        </w:rPr>
        <w:t>which team did the better debating</w:t>
      </w:r>
      <w:r w:rsidRPr="00A24A28">
        <w:rPr>
          <w:rFonts w:eastAsia="Times New Roman"/>
          <w:color w:val="000000"/>
          <w:u w:val="single"/>
        </w:rPr>
        <w:t>.”</w:t>
      </w:r>
      <w:r w:rsidRPr="00A24A28">
        <w:rPr>
          <w:rFonts w:eastAsia="Times New Roman"/>
          <w:color w:val="000000"/>
          <w:sz w:val="16"/>
        </w:rPr>
        <w:t> Theory and arguments about “social issues in debate” made in a debate inherently reek of disingenuousness. Most debaters and judges do not even consider adopting a position on the meta-debate until after the round in reflective discussion and thought about the issue, thought that never incorporates the truthfulness of an argument because “it was dropped” in a debate round. In the particular debate, the result is always based on who, in the judge’s opinion, did the better debating. It is not based on who convinced the judge of some proposition irrelevant to deciding which team did the better debating. The preceding discussion demonstrates why arguments about social change— even social change within the debate community—have persuasive value only outside of a debate round. The debate community has developed multiple forums in which members of the community engage in noncompetitive and, sometimes, academic debate on issues within the debate community. These include discussions before and after rounds with judges, teammates, and competitors; on forums or online message boards; or in academic publications. For the social issues external to the debate community, there are almost an unlimited number of ways that students form opinions. And, after students form their opinions and join causes and organizations, there are about an equal number of non-competitive ways that students can use techniques and modes of persuasion discussed by academics and rhetorical theories. Debate rounds, at the very most, operate as venue solely for raising awareness about social issues and debate practices. It would be illogical to conclude that, because issues were debated in a particular debate and out-of-round discussion about that practice followed, the in-round debate created a social change. Because coaches and students strategically consider their arguments and practices prior to a debate round, the social issues or the “concern” about a debate tactic initially spawns outside of debate rounds, not from within a singular debate round. And just because one event occurred before another does not make the former the cause of the latter. To the extent that the in-round practice causes a subsequent out-of-round discussion, debate is admittedly a form for raising awareness about practices and social issues for students. But the arguments presented in the debate round will lack persuasive value in the round insofar as convincing the judge or other audience members of anything beyond the ultimate question of who did the better debating. But even if this article’s arguments up to this point have no validity, and creating social change through debate rounds is more likely than just theoretically possible, this is insufficient to adopt the proposition that competitive interscholastic debate creates social change. It remains a fiction because no academics—not even those who have remained in the debate community for decades—have attempted to prove its validity with any form of study or survey. No studies or surveys have been conducted on any particular application of philosophical or rhetorical theory to the practices within competitive interscholastic debate. Thus, competitive interscholastic debates and meta-debates therein claiming to create some sort of change either within the community or outside the community have no empirical support. They simply present the possibility, but fail to show any probability of success. Because any critically thinking person (in or out of the debate community) should be hesitant to presume probability based on mere possibility, the probability of the general theory being applicable in the competitive interscholastic debate context should be presumed to be zero, as no probability has been proven. Although practices have certainly evolved, no empirical study has causally linked this evolution to in-round arguments to the exclusion of out-of-round, non-competitive discussions. </w:t>
      </w:r>
      <w:r w:rsidRPr="00A24A28">
        <w:rPr>
          <w:rFonts w:eastAsia="Times New Roman"/>
          <w:color w:val="000000"/>
          <w:u w:val="single"/>
        </w:rPr>
        <w:t>Why We Should Get Over This Fiction</w:t>
      </w:r>
      <w:r w:rsidRPr="00A24A28">
        <w:rPr>
          <w:rFonts w:eastAsia="Times New Roman"/>
          <w:color w:val="000000"/>
          <w:sz w:val="16"/>
        </w:rPr>
        <w:t> Fictions are neither inherently good nor inherently bad. Fictions must be judged based on whether they serve some relevant purpose to the context in which the fiction is adopted. The legal fiction that all people are presumed to know the law is one such fiction. If no one follows laws, then passing laws is pointless. Therefore, compliance with the law is fundamental. The fiction that people are presumed to know the law encourages individuals to know the law and increases compliance. If individuals can shield themselves from the ramifications of violating the law by not knowing the law, people would be encouraged to avoid learning about the law to excuse or justify non-compliance. A sound methodology for determining whether a fiction is good or bad must include: (1) an identification of whether the proposition is a fiction; (2) what the purposes of the context, field, or activity that is considering adoption of the fiction; and (3) whether the fiction advances or hinders those purposes. Up until this point, this article has argued why it is a fiction to believe that debate rounds cause social change. And, as was discussed at length in Nix the Nixonism: Identifying the Purposes of Debate by Understanding Constituency, Transparency &amp; Accountability, the primary purposes of debate are self-preservation and “o promote skills including public speaking, researching, and critical thinking as judged by the larger academic community and the general public.29 Thus, deciding whether to dispense with the fiction of “social change through debate” is a worthwhile endeavor will require determining whether this fiction promotes or hinders the self-preservation of the community and promotes skills including public speaking, research, and critical thinking. Although either maintaining or dispensing with the fiction would likely be neutral with respect to promoting public speaking, researching, and critical thinking skills, the fiction continues to deal damaging blows to the debate community. These damaging effects can be shown anecdotally. The fiction has damaged the legitimacy of the debate community by encouraging a race to the bottom in terms of debaters—in a competitive flurry—trying to outdo each other and themselves. The best examples of this are in college policy debate, which has existed for much longer than any other interscholastic debate format in the U.S. The development of the “kritik” opened possibilities for deployment of a new body of literature in rounds. The race to the bottom has caused the debate community’s acceptance of the following in-round tactics: stripping nude to de-mystify the female body; dance-offs; defecating into a bag to face our waste; simulating an abortion; actual in round violence between debate partners to illustrate and dramatize domestic violence; voting down white debaters because they were white in order to promote minority participation in competitive interscholastic debate; and debating with the lights off, performatively conserving energy. Those outside of the debate community in academic and professional circles have noticed this downward trend in competitive interscholastic debate. As a result of this trend, debate is currently viewed as having diminished pedagogical value in terms of public speaking, research, and critical thinking. This presents a very real threat to the existence of schools’ debate programs.30 A possible advantage of adopting the fiction is that if students believe in the persuasive power of their positions, then they would be more likely to recommunicate the message in non-competitive formats outside of the competitive interscholastic debate community. Not only has this argument been empirically disproven, the opposite has proven to be true. Most debaters are involved in few, if any, other extra-curricular activities. Sometimes debate programs discourage participation in other activities to hone skills unique to competitive interscholastic debate (e.g. spreading). Furthermore, to the extent that debaters are convinced of their own argument that debate can create social change, the fiction discourages participation in more effective methods of persuasion that do not require the participants to contradict themselves. Students are led to believe that they have accomplished something when, in fact, they have contributed nothing (except to the decline of the community). Additionally, arguing that debate can create social change by the judge voting for the argument is also unethical. The fiction of social change through debate is powerful because it abuses debate’s structures designed to ensure fairness and minimize arbitrariness in judges’ decision-making. One primary structure is the contractual requirement that when the judges sign their ballots, they are voting for the team that does the better debating, as they have contracted with the tournament to do so. When the judge agrees with the host school to judge, he has promised to vote for the debaters who do the better debating. An argument that voting for one team over the other solely because of some out-of-round benefit compromises the judge’s objectivity of evaluating who did the better debating through the arguments made in the particular debate round. In essence, it is a promise for a benefit outside of the debate round in exchange for the ballot that would outweigh the judge’s sense of duty to remain objective and decide the round on who did the better debating. In this sense, endorsing the fiction of social change through debate is, by definition, is endorsing bribery. The only way this ethical dilemma would not exist would be for debaters relying on the fiction to admit that there really is no out-of-round benefit, which is this article’s ultimate point. Not only does the fiction unfairly place the judge in an ethical dilemma, it is also unfair by asking the judge to consider and accept out-of-round benefits of voting for a particular team but ignore all of the judge’s and other debaters’ personal outof-round experiences. In debate rounds, judges attempt to adopt neutral, objective paradigms by not disregarding an argument simply because they personally disagree or do not like it. The general motivation for this is to be fair to the students and allow them an opportunity to succeed despite the judge’s idiosyncratic preferences, the full disclosure of which would take too long to explain prior to a debate or write in a paradigm (although some judges definitely try). The fiction of social change through debate invites the judge to insert his or her subjective preferences only to the extent the judge personally agrees. If the judge personally disagrees with the team’s particular social goals, the judge will be shunned by rejecting the team’s argument absent some argument that the opposing team wins “on the flow.” But if the judge personally agrees with the team’s particular social goals (or at least what the debaters purport their social goals to be), then the debaters relying on the fiction of social change through debate invites and attempts to justify judges’ intervention only to the extent it benefits them even if the argument is not won “on the flow.” This is true because arguments about what the ballot can would, if the argument is true (or dropped), outweigh a technically bad performance by the debaters relying on those arguments. By placing the judge in an ethical dilemma, bribing the judge, and inviting and justifying one-sided intervention, the fiction of social change through debate encourages debaters to commit the ultimate in-round abuse. Arguments and strategies are not, by themselves, properly considered unfair or abusive to another debater. There are always counter-arguments and counter-strategies. Tactics—or the in-round conduct of debaters—can be unfair and abusive. For example, card clipping (purporting to read the entirety of a card but only reading part of it), hiding the other team’s evidence, name-calling, promising the judge money or job in exchange for voting for a particular team, blanket refusal to answer questions in cross-examination, and other rule violations (meaning the actual rules of the debate tournament or the organization under which the tournament is conducted) are all examples of tactics that are unfair and abusive. These tactics and the fiction of social change through debate place the judge in an ethical dilemma, bribe the judge with out-of-round compensation to vote for a team who does not do the better debating, and invite and justify one-sided intervention. They compromise the integrity of the activity and are thus the ultimate unfair tactics and the worst forms of in round abuse. </w:t>
      </w:r>
      <w:r w:rsidRPr="00A24A28">
        <w:rPr>
          <w:rFonts w:eastAsia="Times New Roman"/>
          <w:color w:val="000000"/>
          <w:u w:val="single"/>
        </w:rPr>
        <w:t>The fiction of social change through debate abuses the win–loss structure of debate and permits debaters to</w:t>
      </w:r>
      <w:r w:rsidRPr="00A24A28">
        <w:rPr>
          <w:rFonts w:eastAsia="Times New Roman"/>
          <w:color w:val="000000"/>
          <w:sz w:val="16"/>
        </w:rPr>
        <w:t> </w:t>
      </w:r>
      <w:r w:rsidRPr="00A24A28">
        <w:rPr>
          <w:rFonts w:eastAsia="Times New Roman"/>
          <w:b/>
          <w:bCs/>
          <w:color w:val="000000"/>
          <w:u w:val="single"/>
        </w:rPr>
        <w:t>otherize</w:t>
      </w:r>
      <w:r w:rsidRPr="00A24A28">
        <w:rPr>
          <w:rFonts w:eastAsia="Times New Roman"/>
          <w:color w:val="000000"/>
          <w:u w:val="single"/>
        </w:rPr>
        <w:t>,</w:t>
      </w:r>
      <w:r w:rsidRPr="00A24A28">
        <w:rPr>
          <w:rFonts w:eastAsia="Times New Roman"/>
          <w:color w:val="000000"/>
          <w:sz w:val="16"/>
        </w:rPr>
        <w:t> </w:t>
      </w:r>
      <w:r w:rsidRPr="00A24A28">
        <w:rPr>
          <w:rFonts w:eastAsia="Times New Roman"/>
          <w:b/>
          <w:bCs/>
          <w:color w:val="000000"/>
          <w:u w:val="single"/>
        </w:rPr>
        <w:t>demonize</w:t>
      </w:r>
      <w:r w:rsidRPr="00A24A28">
        <w:rPr>
          <w:rFonts w:eastAsia="Times New Roman"/>
          <w:color w:val="000000"/>
          <w:u w:val="single"/>
        </w:rPr>
        <w:t>,</w:t>
      </w:r>
      <w:r w:rsidRPr="00A24A28">
        <w:rPr>
          <w:rFonts w:eastAsia="Times New Roman"/>
          <w:color w:val="000000"/>
          <w:sz w:val="16"/>
        </w:rPr>
        <w:t> </w:t>
      </w:r>
      <w:r w:rsidRPr="00A24A28">
        <w:rPr>
          <w:rFonts w:eastAsia="Times New Roman"/>
          <w:b/>
          <w:bCs/>
          <w:color w:val="000000"/>
          <w:u w:val="single"/>
        </w:rPr>
        <w:t>dehumanize</w:t>
      </w:r>
      <w:r w:rsidRPr="00A24A28">
        <w:rPr>
          <w:rFonts w:eastAsia="Times New Roman"/>
          <w:color w:val="000000"/>
          <w:u w:val="single"/>
        </w:rPr>
        <w:t>, and</w:t>
      </w:r>
      <w:r w:rsidRPr="00A24A28">
        <w:rPr>
          <w:rFonts w:eastAsia="Times New Roman"/>
          <w:color w:val="000000"/>
          <w:sz w:val="16"/>
        </w:rPr>
        <w:t> </w:t>
      </w:r>
      <w:r w:rsidRPr="00A24A28">
        <w:rPr>
          <w:rFonts w:eastAsia="Times New Roman"/>
          <w:b/>
          <w:bCs/>
          <w:color w:val="000000"/>
          <w:u w:val="single"/>
        </w:rPr>
        <w:t>exclude opponents</w:t>
      </w:r>
      <w:r w:rsidRPr="00A24A28">
        <w:rPr>
          <w:rFonts w:eastAsia="Times New Roman"/>
          <w:color w:val="000000"/>
          <w:u w:val="single"/>
        </w:rPr>
        <w:t>. The win–loss structure of debate rounds requires a judge to vote for one side or the other, as judges generally cannot give a double win. This</w:t>
      </w:r>
      <w:r w:rsidRPr="00A24A28">
        <w:rPr>
          <w:rFonts w:eastAsia="Times New Roman"/>
          <w:color w:val="000000"/>
          <w:sz w:val="16"/>
        </w:rPr>
        <w:t> </w:t>
      </w:r>
      <w:r w:rsidRPr="00A24A28">
        <w:rPr>
          <w:rFonts w:eastAsia="Times New Roman"/>
          <w:b/>
          <w:bCs/>
          <w:color w:val="000000"/>
          <w:u w:val="single"/>
        </w:rPr>
        <w:t>precludes the possibility of compromise</w:t>
      </w:r>
      <w:r w:rsidRPr="00A24A28">
        <w:rPr>
          <w:rFonts w:eastAsia="Times New Roman"/>
          <w:color w:val="000000"/>
          <w:sz w:val="16"/>
        </w:rPr>
        <w:t> </w:t>
      </w:r>
      <w:r w:rsidRPr="00A24A28">
        <w:rPr>
          <w:rFonts w:eastAsia="Times New Roman"/>
          <w:color w:val="000000"/>
          <w:u w:val="single"/>
        </w:rPr>
        <w:t>on any major position in the debate when the resolution of the position would determine the ultimate issue of “which team did the better debating</w:t>
      </w:r>
      <w:r w:rsidRPr="00A24A28">
        <w:rPr>
          <w:rFonts w:eastAsia="Times New Roman"/>
          <w:color w:val="000000"/>
          <w:sz w:val="16"/>
        </w:rPr>
        <w:t>.” Thus, the fiction of social change through debate encourages debaters to construct narratives of good versus evil in which the other team is representative of some evil that threatens to bring about our destruction if it is endorsed (e.g. capitalism). </w:t>
      </w:r>
      <w:r w:rsidRPr="00A24A28">
        <w:rPr>
          <w:rFonts w:eastAsia="Times New Roman"/>
          <w:color w:val="000000"/>
          <w:u w:val="single"/>
          <w:shd w:val="clear" w:color="auto" w:fill="00FFFF"/>
        </w:rPr>
        <w:t>The team relying on</w:t>
      </w:r>
      <w:r w:rsidRPr="00A24A28">
        <w:rPr>
          <w:rFonts w:eastAsia="Times New Roman"/>
          <w:color w:val="000000"/>
          <w:sz w:val="16"/>
        </w:rPr>
        <w:t> </w:t>
      </w:r>
      <w:r w:rsidRPr="00A24A28">
        <w:rPr>
          <w:rFonts w:eastAsia="Times New Roman"/>
          <w:color w:val="000000"/>
          <w:u w:val="single"/>
        </w:rPr>
        <w:t>the fiction of</w:t>
      </w:r>
      <w:r w:rsidRPr="00A24A28">
        <w:rPr>
          <w:rFonts w:eastAsia="Times New Roman"/>
          <w:color w:val="000000"/>
          <w:sz w:val="16"/>
        </w:rPr>
        <w:t> </w:t>
      </w:r>
      <w:r w:rsidRPr="00A24A28">
        <w:rPr>
          <w:rFonts w:eastAsia="Times New Roman"/>
          <w:color w:val="000000"/>
          <w:u w:val="single"/>
          <w:shd w:val="clear" w:color="auto" w:fill="00FFFF"/>
        </w:rPr>
        <w:t>social change</w:t>
      </w:r>
      <w:r w:rsidRPr="00A24A28">
        <w:rPr>
          <w:rFonts w:eastAsia="Times New Roman"/>
          <w:color w:val="000000"/>
          <w:sz w:val="16"/>
        </w:rPr>
        <w:t> </w:t>
      </w:r>
      <w:r w:rsidRPr="00A24A28">
        <w:rPr>
          <w:rFonts w:eastAsia="Times New Roman"/>
          <w:color w:val="000000"/>
          <w:u w:val="single"/>
        </w:rPr>
        <w:t>through debate then</w:t>
      </w:r>
      <w:r w:rsidRPr="00A24A28">
        <w:rPr>
          <w:rFonts w:eastAsia="Times New Roman"/>
          <w:color w:val="000000"/>
          <w:sz w:val="16"/>
        </w:rPr>
        <w:t> </w:t>
      </w:r>
      <w:r w:rsidRPr="00A24A28">
        <w:rPr>
          <w:rFonts w:eastAsia="Times New Roman"/>
          <w:color w:val="000000"/>
          <w:u w:val="single"/>
          <w:shd w:val="clear" w:color="auto" w:fill="00FFFF"/>
        </w:rPr>
        <w:t>paints themselves as agents of the good, and gives the judge a</w:t>
      </w:r>
      <w:r w:rsidRPr="00A24A28">
        <w:rPr>
          <w:rFonts w:eastAsia="Times New Roman"/>
          <w:color w:val="000000"/>
          <w:sz w:val="16"/>
        </w:rPr>
        <w:t> </w:t>
      </w:r>
      <w:r w:rsidRPr="00A24A28">
        <w:rPr>
          <w:rFonts w:eastAsia="Times New Roman"/>
          <w:color w:val="000000"/>
          <w:u w:val="single"/>
        </w:rPr>
        <w:t>George W.</w:t>
      </w:r>
      <w:r w:rsidRPr="00A24A28">
        <w:rPr>
          <w:rFonts w:eastAsia="Times New Roman"/>
          <w:color w:val="000000"/>
          <w:sz w:val="16"/>
        </w:rPr>
        <w:t> </w:t>
      </w:r>
      <w:r w:rsidRPr="00A24A28">
        <w:rPr>
          <w:rFonts w:eastAsia="Times New Roman"/>
          <w:color w:val="000000"/>
          <w:u w:val="single"/>
          <w:shd w:val="clear" w:color="auto" w:fill="00FFFF"/>
        </w:rPr>
        <w:t>Bush</w:t>
      </w:r>
      <w:r w:rsidRPr="00A24A28">
        <w:rPr>
          <w:rFonts w:eastAsia="Times New Roman"/>
          <w:color w:val="000000"/>
          <w:u w:val="single"/>
        </w:rPr>
        <w:t>-like “option”: “You’re either with us or you’re against us.” The fiction of social change through debate—like</w:t>
      </w:r>
      <w:r w:rsidRPr="00A24A28">
        <w:rPr>
          <w:rFonts w:eastAsia="Times New Roman"/>
          <w:color w:val="000000"/>
          <w:sz w:val="16"/>
        </w:rPr>
        <w:t> </w:t>
      </w:r>
      <w:r w:rsidRPr="00A24A28">
        <w:rPr>
          <w:rFonts w:eastAsia="Times New Roman"/>
          <w:b/>
          <w:bCs/>
          <w:color w:val="000000"/>
          <w:u w:val="single"/>
        </w:rPr>
        <w:t>Bush’s</w:t>
      </w:r>
      <w:r w:rsidRPr="00A24A28">
        <w:rPr>
          <w:rFonts w:eastAsia="Times New Roman"/>
          <w:color w:val="000000"/>
          <w:sz w:val="16"/>
        </w:rPr>
        <w:t> </w:t>
      </w:r>
      <w:r w:rsidRPr="00A24A28">
        <w:rPr>
          <w:rFonts w:eastAsia="Times New Roman"/>
          <w:b/>
          <w:bCs/>
          <w:color w:val="000000"/>
          <w:u w:val="single"/>
          <w:shd w:val="clear" w:color="auto" w:fill="00FFFF"/>
        </w:rPr>
        <w:t>rhetorical fear tactics</w:t>
      </w:r>
      <w:r w:rsidRPr="00A24A28">
        <w:rPr>
          <w:rFonts w:eastAsia="Times New Roman"/>
          <w:color w:val="000000"/>
          <w:sz w:val="16"/>
        </w:rPr>
        <w:t> </w:t>
      </w:r>
      <w:r w:rsidRPr="00A24A28">
        <w:rPr>
          <w:rFonts w:eastAsia="Times New Roman"/>
          <w:color w:val="000000"/>
          <w:u w:val="single"/>
          <w:shd w:val="clear" w:color="auto" w:fill="00FFFF"/>
        </w:rPr>
        <w:t>and</w:t>
      </w:r>
      <w:r w:rsidRPr="00A24A28">
        <w:rPr>
          <w:rFonts w:eastAsia="Times New Roman"/>
          <w:color w:val="000000"/>
          <w:sz w:val="16"/>
        </w:rPr>
        <w:t> </w:t>
      </w:r>
      <w:r w:rsidRPr="00A24A28">
        <w:rPr>
          <w:rFonts w:eastAsia="Times New Roman"/>
          <w:b/>
          <w:bCs/>
          <w:color w:val="000000"/>
          <w:u w:val="single"/>
          <w:shd w:val="clear" w:color="auto" w:fill="00FFFF"/>
        </w:rPr>
        <w:t>creation of</w:t>
      </w:r>
      <w:r w:rsidRPr="00A24A28">
        <w:rPr>
          <w:rFonts w:eastAsia="Times New Roman"/>
          <w:color w:val="000000"/>
          <w:sz w:val="16"/>
        </w:rPr>
        <w:t> </w:t>
      </w:r>
      <w:r w:rsidRPr="00A24A28">
        <w:rPr>
          <w:rFonts w:eastAsia="Times New Roman"/>
          <w:b/>
          <w:bCs/>
          <w:color w:val="000000"/>
          <w:u w:val="single"/>
        </w:rPr>
        <w:t>a</w:t>
      </w:r>
      <w:r w:rsidRPr="00A24A28">
        <w:rPr>
          <w:rFonts w:eastAsia="Times New Roman"/>
          <w:color w:val="000000"/>
          <w:sz w:val="16"/>
        </w:rPr>
        <w:t> </w:t>
      </w:r>
      <w:r w:rsidRPr="00A24A28">
        <w:rPr>
          <w:rFonts w:eastAsia="Times New Roman"/>
          <w:b/>
          <w:bCs/>
          <w:color w:val="000000"/>
          <w:u w:val="single"/>
          <w:shd w:val="clear" w:color="auto" w:fill="00FFFF"/>
        </w:rPr>
        <w:t>false</w:t>
      </w:r>
      <w:r w:rsidRPr="00A24A28">
        <w:rPr>
          <w:rFonts w:eastAsia="Times New Roman"/>
          <w:color w:val="000000"/>
          <w:u w:val="single"/>
        </w:rPr>
        <w:t>,</w:t>
      </w:r>
      <w:r w:rsidRPr="00A24A28">
        <w:rPr>
          <w:rFonts w:eastAsia="Times New Roman"/>
          <w:color w:val="000000"/>
          <w:sz w:val="16"/>
        </w:rPr>
        <w:t> </w:t>
      </w:r>
      <w:r w:rsidRPr="00A24A28">
        <w:rPr>
          <w:rFonts w:eastAsia="Times New Roman"/>
          <w:b/>
          <w:bCs/>
          <w:color w:val="000000"/>
          <w:u w:val="single"/>
          <w:shd w:val="clear" w:color="auto" w:fill="00FFFF"/>
        </w:rPr>
        <w:t>polarizing</w:t>
      </w:r>
      <w:r w:rsidRPr="00A24A28">
        <w:rPr>
          <w:rFonts w:eastAsia="Times New Roman"/>
          <w:color w:val="000000"/>
          <w:u w:val="single"/>
        </w:rPr>
        <w:t>, and</w:t>
      </w:r>
      <w:r w:rsidRPr="00A24A28">
        <w:rPr>
          <w:rFonts w:eastAsia="Times New Roman"/>
          <w:color w:val="000000"/>
          <w:sz w:val="16"/>
        </w:rPr>
        <w:t> </w:t>
      </w:r>
      <w:r w:rsidRPr="00A24A28">
        <w:rPr>
          <w:rFonts w:eastAsia="Times New Roman"/>
          <w:b/>
          <w:bCs/>
          <w:color w:val="000000"/>
          <w:u w:val="single"/>
          <w:shd w:val="clear" w:color="auto" w:fill="00FFFF"/>
        </w:rPr>
        <w:t>exclusionary dichotomy</w:t>
      </w:r>
      <w:r w:rsidRPr="00A24A28">
        <w:rPr>
          <w:rFonts w:eastAsia="Times New Roman"/>
          <w:color w:val="000000"/>
          <w:sz w:val="16"/>
        </w:rPr>
        <w:t> </w:t>
      </w:r>
      <w:r w:rsidRPr="00A24A28">
        <w:rPr>
          <w:rFonts w:eastAsia="Times New Roman"/>
          <w:color w:val="000000"/>
          <w:u w:val="single"/>
        </w:rPr>
        <w:t>to justify all parts of the War on Terror—enables the</w:t>
      </w:r>
      <w:r w:rsidRPr="00A24A28">
        <w:rPr>
          <w:rFonts w:eastAsia="Times New Roman"/>
          <w:color w:val="000000"/>
          <w:sz w:val="16"/>
        </w:rPr>
        <w:t> </w:t>
      </w:r>
      <w:r w:rsidRPr="00A24A28">
        <w:rPr>
          <w:rFonts w:eastAsia="Times New Roman"/>
          <w:b/>
          <w:bCs/>
          <w:color w:val="000000"/>
          <w:u w:val="single"/>
          <w:shd w:val="clear" w:color="auto" w:fill="00FFFF"/>
        </w:rPr>
        <w:t>otherization</w:t>
      </w:r>
      <w:r w:rsidRPr="00A24A28">
        <w:rPr>
          <w:rFonts w:eastAsia="Times New Roman"/>
          <w:color w:val="000000"/>
          <w:u w:val="single"/>
        </w:rPr>
        <w:t>,</w:t>
      </w:r>
      <w:r w:rsidRPr="00A24A28">
        <w:rPr>
          <w:rFonts w:eastAsia="Times New Roman"/>
          <w:color w:val="000000"/>
          <w:sz w:val="16"/>
        </w:rPr>
        <w:t> </w:t>
      </w:r>
      <w:r w:rsidRPr="00A24A28">
        <w:rPr>
          <w:rFonts w:eastAsia="Times New Roman"/>
          <w:b/>
          <w:bCs/>
          <w:color w:val="000000"/>
          <w:u w:val="single"/>
        </w:rPr>
        <w:t>demonization</w:t>
      </w:r>
      <w:r w:rsidRPr="00A24A28">
        <w:rPr>
          <w:rFonts w:eastAsia="Times New Roman"/>
          <w:color w:val="000000"/>
          <w:u w:val="single"/>
        </w:rPr>
        <w:t>,</w:t>
      </w:r>
      <w:r w:rsidRPr="00A24A28">
        <w:rPr>
          <w:rFonts w:eastAsia="Times New Roman"/>
          <w:color w:val="000000"/>
          <w:sz w:val="16"/>
        </w:rPr>
        <w:t> </w:t>
      </w:r>
      <w:r w:rsidRPr="00A24A28">
        <w:rPr>
          <w:rFonts w:eastAsia="Times New Roman"/>
          <w:b/>
          <w:bCs/>
          <w:color w:val="000000"/>
          <w:u w:val="single"/>
          <w:shd w:val="clear" w:color="auto" w:fill="00FFFF"/>
        </w:rPr>
        <w:t>dehumanization</w:t>
      </w:r>
      <w:r w:rsidRPr="00A24A28">
        <w:rPr>
          <w:rFonts w:eastAsia="Times New Roman"/>
          <w:color w:val="000000"/>
          <w:u w:val="single"/>
        </w:rPr>
        <w:t>, and</w:t>
      </w:r>
      <w:r w:rsidRPr="00A24A28">
        <w:rPr>
          <w:rFonts w:eastAsia="Times New Roman"/>
          <w:color w:val="000000"/>
          <w:sz w:val="16"/>
        </w:rPr>
        <w:t> </w:t>
      </w:r>
      <w:r w:rsidRPr="00A24A28">
        <w:rPr>
          <w:rFonts w:eastAsia="Times New Roman"/>
          <w:b/>
          <w:bCs/>
          <w:color w:val="000000"/>
          <w:u w:val="single"/>
          <w:shd w:val="clear" w:color="auto" w:fill="00FFFF"/>
        </w:rPr>
        <w:t>exclusion of the opposing team</w:t>
      </w:r>
      <w:r w:rsidRPr="00A24A28">
        <w:rPr>
          <w:rFonts w:eastAsia="Times New Roman"/>
          <w:color w:val="000000"/>
          <w:sz w:val="16"/>
        </w:rPr>
        <w:t>. When the unfairness of this tactic is brought to light—particularly in egregious situations when a team is arguing that the other team should lose because of their skin color—all can see that the debate centers on personal attacks against opposing debaters. </w:t>
      </w:r>
      <w:r w:rsidRPr="00A24A28">
        <w:rPr>
          <w:rFonts w:eastAsia="Times New Roman"/>
          <w:color w:val="000000"/>
          <w:u w:val="single"/>
          <w:shd w:val="clear" w:color="auto" w:fill="00FFFF"/>
        </w:rPr>
        <w:t>This</w:t>
      </w:r>
      <w:r w:rsidRPr="00A24A28">
        <w:rPr>
          <w:rFonts w:eastAsia="Times New Roman"/>
          <w:color w:val="000000"/>
          <w:sz w:val="16"/>
        </w:rPr>
        <w:t> </w:t>
      </w:r>
      <w:r w:rsidRPr="00A24A28">
        <w:rPr>
          <w:rFonts w:eastAsia="Times New Roman"/>
          <w:b/>
          <w:bCs/>
          <w:color w:val="000000"/>
          <w:u w:val="single"/>
          <w:shd w:val="clear" w:color="auto" w:fill="00FFFF"/>
        </w:rPr>
        <w:t>causes tensions</w:t>
      </w:r>
      <w:r w:rsidRPr="00A24A28">
        <w:rPr>
          <w:rFonts w:eastAsia="Times New Roman"/>
          <w:color w:val="000000"/>
          <w:sz w:val="16"/>
        </w:rPr>
        <w:t> </w:t>
      </w:r>
      <w:r w:rsidRPr="00A24A28">
        <w:rPr>
          <w:rFonts w:eastAsia="Times New Roman"/>
          <w:color w:val="000000"/>
          <w:u w:val="single"/>
          <w:shd w:val="clear" w:color="auto" w:fill="00FFFF"/>
        </w:rPr>
        <w:t>between debaters</w:t>
      </w:r>
      <w:r w:rsidRPr="00A24A28">
        <w:rPr>
          <w:rFonts w:eastAsia="Times New Roman"/>
          <w:color w:val="000000"/>
          <w:sz w:val="16"/>
        </w:rPr>
        <w:t> </w:t>
      </w:r>
      <w:r w:rsidRPr="00A24A28">
        <w:rPr>
          <w:rFonts w:eastAsia="Times New Roman"/>
          <w:color w:val="000000"/>
          <w:u w:val="single"/>
        </w:rPr>
        <w:t>that frequently result in debaters</w:t>
      </w:r>
      <w:r w:rsidRPr="00A24A28">
        <w:rPr>
          <w:rFonts w:eastAsia="Times New Roman"/>
          <w:color w:val="000000"/>
          <w:sz w:val="16"/>
        </w:rPr>
        <w:t> </w:t>
      </w:r>
      <w:r w:rsidRPr="00A24A28">
        <w:rPr>
          <w:rFonts w:eastAsia="Times New Roman"/>
          <w:b/>
          <w:bCs/>
          <w:color w:val="000000"/>
          <w:u w:val="single"/>
        </w:rPr>
        <w:t>losing interest</w:t>
      </w:r>
      <w:r w:rsidRPr="00A24A28">
        <w:rPr>
          <w:rFonts w:eastAsia="Times New Roman"/>
          <w:color w:val="000000"/>
          <w:sz w:val="16"/>
        </w:rPr>
        <w:t> </w:t>
      </w:r>
      <w:r w:rsidRPr="00A24A28">
        <w:rPr>
          <w:rFonts w:eastAsia="Times New Roman"/>
          <w:color w:val="000000"/>
          <w:u w:val="single"/>
        </w:rPr>
        <w:t>or</w:t>
      </w:r>
      <w:r w:rsidRPr="00A24A28">
        <w:rPr>
          <w:rFonts w:eastAsia="Times New Roman"/>
          <w:color w:val="000000"/>
          <w:sz w:val="16"/>
        </w:rPr>
        <w:t> </w:t>
      </w:r>
      <w:r w:rsidRPr="00A24A28">
        <w:rPr>
          <w:rFonts w:eastAsia="Times New Roman"/>
          <w:b/>
          <w:bCs/>
          <w:color w:val="000000"/>
          <w:u w:val="single"/>
        </w:rPr>
        <w:t>quitting</w:t>
      </w:r>
      <w:r w:rsidRPr="00A24A28">
        <w:rPr>
          <w:rFonts w:eastAsia="Times New Roman"/>
          <w:color w:val="000000"/>
          <w:u w:val="single"/>
        </w:rPr>
        <w:t>. By alienating and excluding members of the competitive interscholastic debate community for the purpose of winning a debate,</w:t>
      </w:r>
      <w:r w:rsidRPr="00A24A28">
        <w:rPr>
          <w:rFonts w:eastAsia="Times New Roman"/>
          <w:color w:val="000000"/>
          <w:sz w:val="16"/>
        </w:rPr>
        <w:t> </w:t>
      </w:r>
      <w:r w:rsidRPr="00A24A28">
        <w:rPr>
          <w:rFonts w:eastAsia="Times New Roman"/>
          <w:color w:val="000000"/>
          <w:u w:val="single"/>
          <w:shd w:val="clear" w:color="auto" w:fill="00FFFF"/>
        </w:rPr>
        <w:t>it</w:t>
      </w:r>
      <w:r w:rsidRPr="00A24A28">
        <w:rPr>
          <w:rFonts w:eastAsia="Times New Roman"/>
          <w:color w:val="000000"/>
          <w:sz w:val="16"/>
        </w:rPr>
        <w:t> also </w:t>
      </w:r>
      <w:r w:rsidRPr="00A24A28">
        <w:rPr>
          <w:rFonts w:eastAsia="Times New Roman"/>
          <w:color w:val="000000"/>
          <w:u w:val="single"/>
          <w:shd w:val="clear" w:color="auto" w:fill="00FFFF"/>
        </w:rPr>
        <w:t>makes the reaching</w:t>
      </w:r>
      <w:r w:rsidRPr="00A24A28">
        <w:rPr>
          <w:rFonts w:eastAsia="Times New Roman"/>
          <w:color w:val="000000"/>
          <w:sz w:val="16"/>
        </w:rPr>
        <w:t> </w:t>
      </w:r>
      <w:r w:rsidRPr="00A24A28">
        <w:rPr>
          <w:rFonts w:eastAsia="Times New Roman"/>
          <w:color w:val="000000"/>
          <w:u w:val="single"/>
        </w:rPr>
        <w:t>of any</w:t>
      </w:r>
      <w:r w:rsidRPr="00A24A28">
        <w:rPr>
          <w:rFonts w:eastAsia="Times New Roman"/>
          <w:color w:val="000000"/>
          <w:sz w:val="16"/>
        </w:rPr>
        <w:t> </w:t>
      </w:r>
      <w:r w:rsidRPr="00A24A28">
        <w:rPr>
          <w:rFonts w:eastAsia="Times New Roman"/>
          <w:color w:val="000000"/>
          <w:u w:val="single"/>
          <w:shd w:val="clear" w:color="auto" w:fill="00FFFF"/>
        </w:rPr>
        <w:t>compromise outside of the debate—the</w:t>
      </w:r>
      <w:r w:rsidRPr="00A24A28">
        <w:rPr>
          <w:rFonts w:eastAsia="Times New Roman"/>
          <w:color w:val="000000"/>
          <w:sz w:val="16"/>
        </w:rPr>
        <w:t> </w:t>
      </w:r>
      <w:r w:rsidRPr="00A24A28">
        <w:rPr>
          <w:rFonts w:eastAsia="Times New Roman"/>
          <w:b/>
          <w:bCs/>
          <w:color w:val="000000"/>
          <w:u w:val="single"/>
          <w:shd w:val="clear" w:color="auto" w:fill="00FFFF"/>
        </w:rPr>
        <w:t>only place where compromise is possible</w:t>
      </w:r>
      <w:r w:rsidRPr="00A24A28">
        <w:rPr>
          <w:rFonts w:eastAsia="Times New Roman"/>
          <w:color w:val="000000"/>
          <w:sz w:val="16"/>
        </w:rPr>
        <w:t>—</w:t>
      </w:r>
      <w:r w:rsidRPr="00A24A28">
        <w:rPr>
          <w:rFonts w:eastAsia="Times New Roman"/>
          <w:color w:val="000000"/>
          <w:u w:val="single"/>
        </w:rPr>
        <w:t>much less likely. By bringing the social issue into a debate round, debaters impede out-of-round progress on the resolution of social issues within and outside the debate community by prompting backlash</w:t>
      </w:r>
      <w:r w:rsidRPr="00A24A28">
        <w:rPr>
          <w:rFonts w:eastAsia="Times New Roman"/>
          <w:color w:val="000000"/>
          <w:sz w:val="16"/>
        </w:rPr>
        <w:t>. Finally, the fiction of social change through debate teaches debaters to engage in unethical tactics that justify—and, if those students then become government leaders or corporate executives, could result in—the tactics used by oppressive governments and corrupt corporations to maintain their positions of power. One such unethical tactic is requiring a person to make a decision in a limited amount of time based solely on a limited amount of biased or false information. North Korea, for example, campaigns for support with propaganda and lies, and then forcefully limits its people’s access to other sources of information. Nazi Germany also used comparable propaganda tactics to convince people of the superiority of an Aryan race. Corrupt corporations similarly scam consumers by presenting misleading and biased information and falsely promising great benefits after the consumer hands over his monetary endorsement. The fiction of social change through debate encourages these same tactics in a debate round and teaches students that these tactics are effective and rewarding. It places the judge in the position of supporting or rejecting a particular cause based on very limited information presented in a single debate round. It frequently requires the judge to act based solely on the particular, biased information presented by the debaters. The possibility of the other side presenting counterarguments is inadequate because debate teams purposefully research arguments to run that other debate teams likely do not have specific responsive evidence to. Furthermore, by requiring the judge to decide in the debate round whether to support or reject a cause, debaters seek to limit the judge’s access to other sources of information that would enable the judge to come to an informed decision. Thus, arguments made in a debate round are not the driving force convincing students of those arguments. </w:t>
      </w:r>
      <w:r w:rsidRPr="00A24A28">
        <w:rPr>
          <w:rFonts w:eastAsia="Times New Roman"/>
          <w:color w:val="000000"/>
          <w:u w:val="single"/>
        </w:rPr>
        <w:t>It is the competitive tactics and strategies that students that are positively reinforced with the ballot that the debate community should be concerned about.</w:t>
      </w:r>
      <w:r w:rsidRPr="00A24A28">
        <w:rPr>
          <w:rFonts w:eastAsia="Times New Roman"/>
          <w:color w:val="000000"/>
          <w:sz w:val="16"/>
        </w:rPr>
        <w:t> Conclusion The idea that speech acts in a debate round can create social change is a fiction. The successes of 2PAC’s Changes demonstrate that communication and persuasive attempts in competitive interscholastic debate is entirely different from all other forms of persuasive communication that have been successful at reaching a broad audience. The fiction of social change through debate undermines the fundamental purposes of the competitive interscholastic debate activity— primarily self-preservation and the development of skills. It encourages tactics that undermine the prevalent values endorsed in the community (fairness, education, objectivity, ethics, morality, etc.) and tactics that mirror the most commonly criticized notions (unjust governments, corporate abuse, capitalism etc.). It is long past time for academics in our community who endorse the fiction of social change through debate to prove it by publishing some sort of valid academic study or survey. Despite the past decades of in-round argumentation that debate can create social change, one must lament, “I see no changes,” at least none for the better.</w:t>
      </w:r>
    </w:p>
    <w:p w14:paraId="5F66BDA3" w14:textId="77777777" w:rsidR="00792644" w:rsidRPr="00A24A28" w:rsidRDefault="00792644" w:rsidP="00792644">
      <w:pPr>
        <w:pStyle w:val="Analytic"/>
      </w:pPr>
      <w:r>
        <w:t>Cross app taiwo here</w:t>
      </w:r>
    </w:p>
    <w:p w14:paraId="03860F3A" w14:textId="77777777" w:rsidR="00792644" w:rsidRDefault="00792644" w:rsidP="00792644">
      <w:pPr>
        <w:pStyle w:val="Heading3"/>
      </w:pPr>
      <w:r>
        <w:t>2NC---AT: Productivity DA</w:t>
      </w:r>
    </w:p>
    <w:p w14:paraId="0F167063" w14:textId="77777777" w:rsidR="00792644" w:rsidRPr="00120DB2" w:rsidRDefault="00792644" w:rsidP="00792644">
      <w:pPr>
        <w:pStyle w:val="Heading4"/>
        <w:spacing w:before="30" w:line="278" w:lineRule="atLeast"/>
        <w:rPr>
          <w:rFonts w:eastAsia="Times New Roman" w:cs="Calibri"/>
          <w:bCs/>
          <w:iCs w:val="0"/>
          <w:color w:val="000000"/>
          <w:szCs w:val="26"/>
        </w:rPr>
      </w:pPr>
      <w:r>
        <w:t>2---</w:t>
      </w:r>
      <w:r w:rsidRPr="00120DB2">
        <w:rPr>
          <w:rFonts w:eastAsia="Times New Roman" w:cs="Calibri"/>
          <w:bCs/>
          <w:iCs w:val="0"/>
          <w:color w:val="000000"/>
          <w:szCs w:val="26"/>
        </w:rPr>
        <w:t xml:space="preserve"> Fairness is an intrinsic good and resolves burnout.</w:t>
      </w:r>
    </w:p>
    <w:p w14:paraId="6AE23039" w14:textId="77777777" w:rsidR="00792644" w:rsidRPr="00120DB2" w:rsidRDefault="00792644" w:rsidP="00792644">
      <w:pPr>
        <w:spacing w:after="120" w:line="235" w:lineRule="atLeast"/>
        <w:rPr>
          <w:rFonts w:eastAsia="Times New Roman"/>
          <w:color w:val="000000"/>
        </w:rPr>
      </w:pPr>
      <w:r w:rsidRPr="00120DB2">
        <w:rPr>
          <w:rFonts w:eastAsia="Times New Roman"/>
          <w:color w:val="000000"/>
        </w:rPr>
        <w:t>Michał </w:t>
      </w:r>
      <w:r w:rsidRPr="00120DB2">
        <w:rPr>
          <w:rFonts w:eastAsia="Times New Roman"/>
          <w:b/>
          <w:bCs/>
          <w:color w:val="000000"/>
          <w:sz w:val="26"/>
          <w:szCs w:val="26"/>
        </w:rPr>
        <w:t>Główczewski 22</w:t>
      </w:r>
      <w:r w:rsidRPr="00120DB2">
        <w:rPr>
          <w:rFonts w:eastAsia="Times New Roman"/>
          <w:color w:val="000000"/>
        </w:rPr>
        <w:t>, Nicolaus Copernicus University, Faculty of Philosophy and Social Sciences, Institute of Psychology; and Stanislaw Burdziej, Assistant Professor at the Department of Sociology, Nicolaus Copernicus University, “(In)justice in academia: procedural fairness, students’ academic identification, and perceived legitimacy of university authorities,” https://doi.org/10.1007%2Fs10734-022-00907-8</w:t>
      </w:r>
    </w:p>
    <w:p w14:paraId="0260E5A2" w14:textId="77777777" w:rsidR="00792644" w:rsidRPr="00120DB2" w:rsidRDefault="00792644" w:rsidP="00792644">
      <w:pPr>
        <w:spacing w:line="235" w:lineRule="atLeast"/>
        <w:rPr>
          <w:rFonts w:eastAsia="Times New Roman"/>
          <w:color w:val="000000"/>
          <w:sz w:val="16"/>
        </w:rPr>
      </w:pPr>
      <w:r w:rsidRPr="00120DB2">
        <w:rPr>
          <w:rFonts w:eastAsia="Times New Roman"/>
          <w:color w:val="000000"/>
          <w:sz w:val="16"/>
        </w:rPr>
        <w:t>Additionally, we examined the relationship between the experience of procedural fairness and two attitudes towards university and university studies: academic engagement and academic burnout. We observed that </w:t>
      </w:r>
      <w:r w:rsidRPr="00120DB2">
        <w:rPr>
          <w:rFonts w:eastAsia="Times New Roman"/>
          <w:color w:val="000000"/>
          <w:u w:val="single"/>
          <w:shd w:val="clear" w:color="auto" w:fill="00FFFF"/>
        </w:rPr>
        <w:t>procedural fairness was a</w:t>
      </w:r>
      <w:r w:rsidRPr="00120DB2">
        <w:rPr>
          <w:rFonts w:eastAsia="Times New Roman"/>
          <w:color w:val="000000"/>
          <w:sz w:val="16"/>
        </w:rPr>
        <w:t> </w:t>
      </w:r>
      <w:r w:rsidRPr="00120DB2">
        <w:rPr>
          <w:rFonts w:eastAsia="Times New Roman"/>
          <w:b/>
          <w:bCs/>
          <w:color w:val="000000"/>
          <w:u w:val="single"/>
          <w:shd w:val="clear" w:color="auto" w:fill="00FFFF"/>
        </w:rPr>
        <w:t>strong</w:t>
      </w:r>
      <w:r w:rsidRPr="00120DB2">
        <w:rPr>
          <w:rFonts w:eastAsia="Times New Roman"/>
          <w:color w:val="000000"/>
          <w:sz w:val="16"/>
        </w:rPr>
        <w:t> </w:t>
      </w:r>
      <w:r w:rsidRPr="00120DB2">
        <w:rPr>
          <w:rFonts w:eastAsia="Times New Roman"/>
          <w:b/>
          <w:bCs/>
          <w:color w:val="000000"/>
          <w:u w:val="single"/>
        </w:rPr>
        <w:t>and positive</w:t>
      </w:r>
      <w:r w:rsidRPr="00120DB2">
        <w:rPr>
          <w:rFonts w:eastAsia="Times New Roman"/>
          <w:color w:val="000000"/>
          <w:sz w:val="16"/>
        </w:rPr>
        <w:t> </w:t>
      </w:r>
      <w:r w:rsidRPr="00120DB2">
        <w:rPr>
          <w:rFonts w:eastAsia="Times New Roman"/>
          <w:color w:val="000000"/>
          <w:u w:val="single"/>
          <w:shd w:val="clear" w:color="auto" w:fill="00FFFF"/>
        </w:rPr>
        <w:t>predictor of</w:t>
      </w:r>
      <w:r w:rsidRPr="00120DB2">
        <w:rPr>
          <w:rFonts w:eastAsia="Times New Roman"/>
          <w:color w:val="000000"/>
          <w:sz w:val="16"/>
        </w:rPr>
        <w:t> </w:t>
      </w:r>
      <w:r w:rsidRPr="00120DB2">
        <w:rPr>
          <w:rFonts w:eastAsia="Times New Roman"/>
          <w:b/>
          <w:bCs/>
          <w:color w:val="000000"/>
          <w:u w:val="single"/>
          <w:shd w:val="clear" w:color="auto" w:fill="00FFFF"/>
        </w:rPr>
        <w:t>academic engagement</w:t>
      </w:r>
      <w:r w:rsidRPr="00120DB2">
        <w:rPr>
          <w:rFonts w:eastAsia="Times New Roman"/>
          <w:color w:val="000000"/>
          <w:u w:val="single"/>
        </w:rPr>
        <w:t>, as well as</w:t>
      </w:r>
      <w:r w:rsidRPr="00120DB2">
        <w:rPr>
          <w:rFonts w:eastAsia="Times New Roman"/>
          <w:color w:val="000000"/>
          <w:sz w:val="16"/>
        </w:rPr>
        <w:t> </w:t>
      </w:r>
      <w:r w:rsidRPr="00120DB2">
        <w:rPr>
          <w:rFonts w:eastAsia="Times New Roman"/>
          <w:color w:val="000000"/>
          <w:u w:val="single"/>
        </w:rPr>
        <w:t>a</w:t>
      </w:r>
      <w:r w:rsidRPr="00120DB2">
        <w:rPr>
          <w:rFonts w:eastAsia="Times New Roman"/>
          <w:color w:val="000000"/>
          <w:sz w:val="16"/>
        </w:rPr>
        <w:t> </w:t>
      </w:r>
      <w:r w:rsidRPr="00120DB2">
        <w:rPr>
          <w:rFonts w:eastAsia="Times New Roman"/>
          <w:b/>
          <w:bCs/>
          <w:color w:val="000000"/>
          <w:u w:val="single"/>
        </w:rPr>
        <w:t>negative</w:t>
      </w:r>
      <w:r w:rsidRPr="00120DB2">
        <w:rPr>
          <w:rFonts w:eastAsia="Times New Roman"/>
          <w:color w:val="000000"/>
          <w:sz w:val="16"/>
        </w:rPr>
        <w:t> </w:t>
      </w:r>
      <w:r w:rsidRPr="00120DB2">
        <w:rPr>
          <w:rFonts w:eastAsia="Times New Roman"/>
          <w:color w:val="000000"/>
          <w:u w:val="single"/>
        </w:rPr>
        <w:t>predictor of</w:t>
      </w:r>
      <w:r w:rsidRPr="00120DB2">
        <w:rPr>
          <w:rFonts w:eastAsia="Times New Roman"/>
          <w:color w:val="000000"/>
          <w:sz w:val="16"/>
        </w:rPr>
        <w:t> </w:t>
      </w:r>
      <w:r w:rsidRPr="00120DB2">
        <w:rPr>
          <w:rFonts w:eastAsia="Times New Roman"/>
          <w:b/>
          <w:bCs/>
          <w:color w:val="000000"/>
          <w:u w:val="single"/>
        </w:rPr>
        <w:t>academic</w:t>
      </w:r>
      <w:r w:rsidRPr="00120DB2">
        <w:rPr>
          <w:rFonts w:eastAsia="Times New Roman"/>
          <w:color w:val="000000"/>
          <w:sz w:val="16"/>
        </w:rPr>
        <w:t> </w:t>
      </w:r>
      <w:r w:rsidRPr="00120DB2">
        <w:rPr>
          <w:rFonts w:eastAsia="Times New Roman"/>
          <w:b/>
          <w:bCs/>
          <w:color w:val="000000"/>
          <w:u w:val="single"/>
          <w:shd w:val="clear" w:color="auto" w:fill="00FFFF"/>
        </w:rPr>
        <w:t>burnout</w:t>
      </w:r>
      <w:r w:rsidRPr="00120DB2">
        <w:rPr>
          <w:rFonts w:eastAsia="Times New Roman"/>
          <w:color w:val="000000"/>
          <w:sz w:val="16"/>
        </w:rPr>
        <w:t>. These results supported Hypotheses 3a and 3b. We, therefore, replicate the findings of Navarro-Abal et al. (2018) in the context of Polish higher education. The experience of </w:t>
      </w:r>
      <w:r w:rsidRPr="00120DB2">
        <w:rPr>
          <w:rFonts w:eastAsia="Times New Roman"/>
          <w:color w:val="000000"/>
          <w:u w:val="single"/>
        </w:rPr>
        <w:t>being treated fairly can</w:t>
      </w:r>
      <w:r w:rsidRPr="00120DB2">
        <w:rPr>
          <w:rFonts w:eastAsia="Times New Roman"/>
          <w:color w:val="000000"/>
          <w:sz w:val="16"/>
        </w:rPr>
        <w:t> </w:t>
      </w:r>
      <w:r w:rsidRPr="00120DB2">
        <w:rPr>
          <w:rFonts w:eastAsia="Times New Roman"/>
          <w:b/>
          <w:bCs/>
          <w:color w:val="000000"/>
          <w:u w:val="single"/>
        </w:rPr>
        <w:t>bolster</w:t>
      </w:r>
      <w:r w:rsidRPr="00120DB2">
        <w:rPr>
          <w:rFonts w:eastAsia="Times New Roman"/>
          <w:color w:val="000000"/>
          <w:sz w:val="16"/>
        </w:rPr>
        <w:t> </w:t>
      </w:r>
      <w:r w:rsidRPr="00120DB2">
        <w:rPr>
          <w:rFonts w:eastAsia="Times New Roman"/>
          <w:color w:val="000000"/>
          <w:u w:val="single"/>
        </w:rPr>
        <w:t>students’ engagement during their studies</w:t>
      </w:r>
      <w:r w:rsidRPr="00120DB2">
        <w:rPr>
          <w:rFonts w:eastAsia="Times New Roman"/>
          <w:color w:val="000000"/>
          <w:sz w:val="16"/>
        </w:rPr>
        <w:t>, including their dedication to academia, greater involvement in lectures and class activities, engagement in various students’ associations and clubs, and commitment to studying. On the other hand, </w:t>
      </w:r>
      <w:r w:rsidRPr="00120DB2">
        <w:rPr>
          <w:rFonts w:eastAsia="Times New Roman"/>
          <w:color w:val="000000"/>
          <w:u w:val="single"/>
        </w:rPr>
        <w:t>the experience of</w:t>
      </w:r>
      <w:r w:rsidRPr="00120DB2">
        <w:rPr>
          <w:rFonts w:eastAsia="Times New Roman"/>
          <w:color w:val="000000"/>
          <w:sz w:val="16"/>
        </w:rPr>
        <w:t> </w:t>
      </w:r>
      <w:r w:rsidRPr="00120DB2">
        <w:rPr>
          <w:rFonts w:eastAsia="Times New Roman"/>
          <w:b/>
          <w:bCs/>
          <w:color w:val="000000"/>
          <w:u w:val="single"/>
          <w:shd w:val="clear" w:color="auto" w:fill="00FFFF"/>
        </w:rPr>
        <w:t>procedural fairness</w:t>
      </w:r>
      <w:r w:rsidRPr="00120DB2">
        <w:rPr>
          <w:rFonts w:eastAsia="Times New Roman"/>
          <w:color w:val="000000"/>
          <w:sz w:val="16"/>
        </w:rPr>
        <w:t> </w:t>
      </w:r>
      <w:r w:rsidRPr="00120DB2">
        <w:rPr>
          <w:rFonts w:eastAsia="Times New Roman"/>
          <w:color w:val="000000"/>
          <w:u w:val="single"/>
        </w:rPr>
        <w:t>also</w:t>
      </w:r>
      <w:r w:rsidRPr="00120DB2">
        <w:rPr>
          <w:rFonts w:eastAsia="Times New Roman"/>
          <w:color w:val="000000"/>
          <w:sz w:val="16"/>
        </w:rPr>
        <w:t> </w:t>
      </w:r>
      <w:r w:rsidRPr="00120DB2">
        <w:rPr>
          <w:rFonts w:eastAsia="Times New Roman"/>
          <w:b/>
          <w:bCs/>
          <w:color w:val="000000"/>
          <w:u w:val="single"/>
          <w:shd w:val="clear" w:color="auto" w:fill="00FFFF"/>
        </w:rPr>
        <w:t>decreases</w:t>
      </w:r>
      <w:r w:rsidRPr="00120DB2">
        <w:rPr>
          <w:rFonts w:eastAsia="Times New Roman"/>
          <w:color w:val="000000"/>
          <w:sz w:val="16"/>
        </w:rPr>
        <w:t> </w:t>
      </w:r>
      <w:r w:rsidRPr="00120DB2">
        <w:rPr>
          <w:rFonts w:eastAsia="Times New Roman"/>
          <w:color w:val="000000"/>
          <w:u w:val="single"/>
        </w:rPr>
        <w:t>their</w:t>
      </w:r>
      <w:r w:rsidRPr="00120DB2">
        <w:rPr>
          <w:rFonts w:eastAsia="Times New Roman"/>
          <w:color w:val="000000"/>
          <w:sz w:val="16"/>
        </w:rPr>
        <w:t> </w:t>
      </w:r>
      <w:r w:rsidRPr="00120DB2">
        <w:rPr>
          <w:rFonts w:eastAsia="Times New Roman"/>
          <w:b/>
          <w:bCs/>
          <w:color w:val="000000"/>
          <w:u w:val="single"/>
        </w:rPr>
        <w:t>sense of</w:t>
      </w:r>
      <w:r w:rsidRPr="00120DB2">
        <w:rPr>
          <w:rFonts w:eastAsia="Times New Roman"/>
          <w:color w:val="000000"/>
          <w:sz w:val="16"/>
        </w:rPr>
        <w:t> </w:t>
      </w:r>
      <w:r w:rsidRPr="00120DB2">
        <w:rPr>
          <w:rFonts w:eastAsia="Times New Roman"/>
          <w:b/>
          <w:bCs/>
          <w:color w:val="000000"/>
          <w:u w:val="single"/>
          <w:shd w:val="clear" w:color="auto" w:fill="00FFFF"/>
        </w:rPr>
        <w:t>burnout</w:t>
      </w:r>
      <w:r w:rsidRPr="00120DB2">
        <w:rPr>
          <w:rFonts w:eastAsia="Times New Roman"/>
          <w:color w:val="000000"/>
          <w:u w:val="single"/>
        </w:rPr>
        <w:t>, which includes</w:t>
      </w:r>
      <w:r w:rsidRPr="00120DB2">
        <w:rPr>
          <w:rFonts w:eastAsia="Times New Roman"/>
          <w:color w:val="000000"/>
          <w:sz w:val="16"/>
        </w:rPr>
        <w:t> </w:t>
      </w:r>
      <w:r w:rsidRPr="00120DB2">
        <w:rPr>
          <w:rFonts w:eastAsia="Times New Roman"/>
          <w:color w:val="000000"/>
          <w:u w:val="single"/>
        </w:rPr>
        <w:t>a</w:t>
      </w:r>
      <w:r w:rsidRPr="00120DB2">
        <w:rPr>
          <w:rFonts w:eastAsia="Times New Roman"/>
          <w:color w:val="000000"/>
          <w:sz w:val="16"/>
        </w:rPr>
        <w:t> </w:t>
      </w:r>
      <w:r w:rsidRPr="00120DB2">
        <w:rPr>
          <w:rFonts w:eastAsia="Times New Roman"/>
          <w:b/>
          <w:bCs/>
          <w:color w:val="000000"/>
          <w:u w:val="single"/>
          <w:shd w:val="clear" w:color="auto" w:fill="00FFFF"/>
        </w:rPr>
        <w:t>low</w:t>
      </w:r>
      <w:r w:rsidRPr="00120DB2">
        <w:rPr>
          <w:rFonts w:eastAsia="Times New Roman"/>
          <w:color w:val="000000"/>
          <w:sz w:val="16"/>
        </w:rPr>
        <w:t> </w:t>
      </w:r>
      <w:r w:rsidRPr="00120DB2">
        <w:rPr>
          <w:rFonts w:eastAsia="Times New Roman"/>
          <w:b/>
          <w:bCs/>
          <w:color w:val="000000"/>
          <w:u w:val="single"/>
        </w:rPr>
        <w:t>sense</w:t>
      </w:r>
      <w:r w:rsidRPr="00120DB2">
        <w:rPr>
          <w:rFonts w:eastAsia="Times New Roman"/>
          <w:color w:val="000000"/>
          <w:sz w:val="16"/>
        </w:rPr>
        <w:t> </w:t>
      </w:r>
      <w:r w:rsidRPr="00120DB2">
        <w:rPr>
          <w:rFonts w:eastAsia="Times New Roman"/>
          <w:color w:val="000000"/>
          <w:u w:val="single"/>
        </w:rPr>
        <w:t>of</w:t>
      </w:r>
      <w:r w:rsidRPr="00120DB2">
        <w:rPr>
          <w:rFonts w:eastAsia="Times New Roman"/>
          <w:color w:val="000000"/>
          <w:sz w:val="16"/>
        </w:rPr>
        <w:t> </w:t>
      </w:r>
      <w:r w:rsidRPr="00120DB2">
        <w:rPr>
          <w:rFonts w:eastAsia="Times New Roman"/>
          <w:b/>
          <w:bCs/>
          <w:color w:val="000000"/>
          <w:u w:val="single"/>
          <w:shd w:val="clear" w:color="auto" w:fill="00FFFF"/>
        </w:rPr>
        <w:t>self-efficacy</w:t>
      </w:r>
      <w:r w:rsidRPr="00120DB2">
        <w:rPr>
          <w:rFonts w:eastAsia="Times New Roman"/>
          <w:color w:val="000000"/>
          <w:u w:val="single"/>
        </w:rPr>
        <w:t>,</w:t>
      </w:r>
      <w:r w:rsidRPr="00120DB2">
        <w:rPr>
          <w:rFonts w:eastAsia="Times New Roman"/>
          <w:color w:val="000000"/>
          <w:sz w:val="16"/>
        </w:rPr>
        <w:t> </w:t>
      </w:r>
      <w:r w:rsidRPr="00120DB2">
        <w:rPr>
          <w:rFonts w:eastAsia="Times New Roman"/>
          <w:b/>
          <w:bCs/>
          <w:color w:val="000000"/>
          <w:u w:val="single"/>
          <w:shd w:val="clear" w:color="auto" w:fill="00FFFF"/>
        </w:rPr>
        <w:t>exhaustion</w:t>
      </w:r>
      <w:r w:rsidRPr="00120DB2">
        <w:rPr>
          <w:rFonts w:eastAsia="Times New Roman"/>
          <w:color w:val="000000"/>
          <w:sz w:val="16"/>
        </w:rPr>
        <w:t> </w:t>
      </w:r>
      <w:r w:rsidRPr="00120DB2">
        <w:rPr>
          <w:rFonts w:eastAsia="Times New Roman"/>
          <w:b/>
          <w:bCs/>
          <w:color w:val="000000"/>
          <w:u w:val="single"/>
        </w:rPr>
        <w:t>with studies</w:t>
      </w:r>
      <w:r w:rsidRPr="00120DB2">
        <w:rPr>
          <w:rFonts w:eastAsia="Times New Roman"/>
          <w:color w:val="000000"/>
          <w:u w:val="single"/>
        </w:rPr>
        <w:t>,</w:t>
      </w:r>
      <w:r w:rsidRPr="00120DB2">
        <w:rPr>
          <w:rFonts w:eastAsia="Times New Roman"/>
          <w:color w:val="000000"/>
          <w:sz w:val="16"/>
        </w:rPr>
        <w:t> </w:t>
      </w:r>
      <w:r w:rsidRPr="00120DB2">
        <w:rPr>
          <w:rFonts w:eastAsia="Times New Roman"/>
          <w:b/>
          <w:bCs/>
          <w:color w:val="000000"/>
          <w:u w:val="single"/>
          <w:shd w:val="clear" w:color="auto" w:fill="00FFFF"/>
        </w:rPr>
        <w:t>cynicism</w:t>
      </w:r>
      <w:r w:rsidRPr="00120DB2">
        <w:rPr>
          <w:rFonts w:eastAsia="Times New Roman"/>
          <w:color w:val="000000"/>
          <w:u w:val="single"/>
        </w:rPr>
        <w:t>, and</w:t>
      </w:r>
      <w:r w:rsidRPr="00120DB2">
        <w:rPr>
          <w:rFonts w:eastAsia="Times New Roman"/>
          <w:color w:val="000000"/>
          <w:sz w:val="16"/>
        </w:rPr>
        <w:t> </w:t>
      </w:r>
      <w:r w:rsidRPr="00120DB2">
        <w:rPr>
          <w:rFonts w:eastAsia="Times New Roman"/>
          <w:color w:val="000000"/>
          <w:u w:val="single"/>
        </w:rPr>
        <w:t>feeling of</w:t>
      </w:r>
      <w:r w:rsidRPr="00120DB2">
        <w:rPr>
          <w:rFonts w:eastAsia="Times New Roman"/>
          <w:color w:val="000000"/>
          <w:sz w:val="16"/>
        </w:rPr>
        <w:t> </w:t>
      </w:r>
      <w:r w:rsidRPr="00120DB2">
        <w:rPr>
          <w:rFonts w:eastAsia="Times New Roman"/>
          <w:color w:val="000000"/>
          <w:u w:val="single"/>
          <w:shd w:val="clear" w:color="auto" w:fill="00FFFF"/>
        </w:rPr>
        <w:t>a</w:t>
      </w:r>
      <w:r w:rsidRPr="00120DB2">
        <w:rPr>
          <w:rFonts w:eastAsia="Times New Roman"/>
          <w:color w:val="000000"/>
          <w:sz w:val="16"/>
        </w:rPr>
        <w:t> </w:t>
      </w:r>
      <w:r w:rsidRPr="00120DB2">
        <w:rPr>
          <w:rFonts w:eastAsia="Times New Roman"/>
          <w:b/>
          <w:bCs/>
          <w:color w:val="000000"/>
          <w:u w:val="single"/>
          <w:shd w:val="clear" w:color="auto" w:fill="00FFFF"/>
        </w:rPr>
        <w:t>lack of meaning</w:t>
      </w:r>
      <w:r w:rsidRPr="00120DB2">
        <w:rPr>
          <w:rFonts w:eastAsia="Times New Roman"/>
          <w:color w:val="000000"/>
          <w:sz w:val="16"/>
        </w:rPr>
        <w:t> in pursuing further studies.</w:t>
      </w:r>
    </w:p>
    <w:p w14:paraId="5A56331E" w14:textId="77777777" w:rsidR="00792644" w:rsidRPr="00120DB2" w:rsidRDefault="00792644" w:rsidP="00792644">
      <w:pPr>
        <w:spacing w:line="235" w:lineRule="atLeast"/>
        <w:rPr>
          <w:rFonts w:eastAsia="Times New Roman"/>
          <w:color w:val="000000"/>
          <w:sz w:val="16"/>
        </w:rPr>
      </w:pPr>
      <w:r w:rsidRPr="00120DB2">
        <w:rPr>
          <w:rFonts w:eastAsia="Times New Roman"/>
          <w:color w:val="000000"/>
          <w:sz w:val="16"/>
        </w:rPr>
        <w:t>Finally, we examined the mechanisms that account for the relationship between the experience of procedural fairness and academic engagement and burnout. We demonstrated that this relationship was serially mediated by increased in-group identification and increased university legitimacy, a finding which supported Hypotheses 4a and 4b. Thus, students who are treated with respect and offered opportunities to speak more strongly identify with their academic community, which, in turn, promotes their trust in academic teachers and authorities and leads to greater academic engagement and lower academic burnout. Finally, while it will still need to be empirically demonstrated, we expect that </w:t>
      </w:r>
      <w:r w:rsidRPr="00120DB2">
        <w:rPr>
          <w:rFonts w:eastAsia="Times New Roman"/>
          <w:color w:val="000000"/>
          <w:u w:val="single"/>
        </w:rPr>
        <w:t>the</w:t>
      </w:r>
      <w:r w:rsidRPr="00120DB2">
        <w:rPr>
          <w:rFonts w:eastAsia="Times New Roman"/>
          <w:color w:val="000000"/>
          <w:sz w:val="16"/>
        </w:rPr>
        <w:t> </w:t>
      </w:r>
      <w:r w:rsidRPr="00120DB2">
        <w:rPr>
          <w:rFonts w:eastAsia="Times New Roman"/>
          <w:b/>
          <w:bCs/>
          <w:color w:val="000000"/>
          <w:u w:val="single"/>
        </w:rPr>
        <w:t>ultimate consequence</w:t>
      </w:r>
      <w:r w:rsidRPr="00120DB2">
        <w:rPr>
          <w:rFonts w:eastAsia="Times New Roman"/>
          <w:color w:val="000000"/>
          <w:sz w:val="16"/>
        </w:rPr>
        <w:t> </w:t>
      </w:r>
      <w:r w:rsidRPr="00120DB2">
        <w:rPr>
          <w:rFonts w:eastAsia="Times New Roman"/>
          <w:color w:val="000000"/>
          <w:u w:val="single"/>
        </w:rPr>
        <w:t>of</w:t>
      </w:r>
      <w:r w:rsidRPr="00120DB2">
        <w:rPr>
          <w:rFonts w:eastAsia="Times New Roman"/>
          <w:color w:val="000000"/>
          <w:sz w:val="16"/>
        </w:rPr>
        <w:t> </w:t>
      </w:r>
      <w:r w:rsidRPr="00120DB2">
        <w:rPr>
          <w:rFonts w:eastAsia="Times New Roman"/>
          <w:color w:val="000000"/>
          <w:u w:val="single"/>
          <w:shd w:val="clear" w:color="auto" w:fill="00FFFF"/>
        </w:rPr>
        <w:t>procedural fairness</w:t>
      </w:r>
      <w:r w:rsidRPr="00120DB2">
        <w:rPr>
          <w:rFonts w:eastAsia="Times New Roman"/>
          <w:color w:val="000000"/>
          <w:sz w:val="16"/>
        </w:rPr>
        <w:t> </w:t>
      </w:r>
      <w:r w:rsidRPr="00120DB2">
        <w:rPr>
          <w:rFonts w:eastAsia="Times New Roman"/>
          <w:color w:val="000000"/>
          <w:u w:val="single"/>
        </w:rPr>
        <w:t>in academia will be</w:t>
      </w:r>
      <w:r w:rsidRPr="00120DB2">
        <w:rPr>
          <w:rFonts w:eastAsia="Times New Roman"/>
          <w:color w:val="000000"/>
          <w:sz w:val="16"/>
        </w:rPr>
        <w:t> </w:t>
      </w:r>
      <w:r w:rsidRPr="00120DB2">
        <w:rPr>
          <w:rFonts w:eastAsia="Times New Roman"/>
          <w:b/>
          <w:bCs/>
          <w:color w:val="000000"/>
          <w:u w:val="single"/>
          <w:shd w:val="clear" w:color="auto" w:fill="00FFFF"/>
        </w:rPr>
        <w:t>increased trust</w:t>
      </w:r>
      <w:r w:rsidRPr="00120DB2">
        <w:rPr>
          <w:rFonts w:eastAsia="Times New Roman"/>
          <w:color w:val="000000"/>
          <w:sz w:val="16"/>
        </w:rPr>
        <w:t> </w:t>
      </w:r>
      <w:r w:rsidRPr="00120DB2">
        <w:rPr>
          <w:rFonts w:eastAsia="Times New Roman"/>
          <w:color w:val="000000"/>
          <w:u w:val="single"/>
          <w:shd w:val="clear" w:color="auto" w:fill="00FFFF"/>
        </w:rPr>
        <w:t>in</w:t>
      </w:r>
      <w:r w:rsidRPr="00120DB2">
        <w:rPr>
          <w:rFonts w:eastAsia="Times New Roman"/>
          <w:color w:val="000000"/>
          <w:sz w:val="16"/>
        </w:rPr>
        <w:t> scientists and </w:t>
      </w:r>
      <w:r w:rsidRPr="00120DB2">
        <w:rPr>
          <w:rFonts w:eastAsia="Times New Roman"/>
          <w:b/>
          <w:bCs/>
          <w:color w:val="000000"/>
          <w:u w:val="single"/>
          <w:shd w:val="clear" w:color="auto" w:fill="00FFFF"/>
        </w:rPr>
        <w:t>science</w:t>
      </w:r>
      <w:r w:rsidRPr="00120DB2">
        <w:rPr>
          <w:rFonts w:eastAsia="Times New Roman"/>
          <w:color w:val="000000"/>
          <w:sz w:val="16"/>
        </w:rPr>
        <w:t> </w:t>
      </w:r>
      <w:r w:rsidRPr="00120DB2">
        <w:rPr>
          <w:rFonts w:eastAsia="Times New Roman"/>
          <w:color w:val="000000"/>
          <w:u w:val="single"/>
        </w:rPr>
        <w:t>more generally</w:t>
      </w:r>
      <w:r w:rsidRPr="00120DB2">
        <w:rPr>
          <w:rFonts w:eastAsia="Times New Roman"/>
          <w:color w:val="000000"/>
          <w:sz w:val="16"/>
        </w:rPr>
        <w:t>.</w:t>
      </w:r>
    </w:p>
    <w:p w14:paraId="37F3F9BE" w14:textId="77777777" w:rsidR="00792644" w:rsidRPr="00120DB2" w:rsidRDefault="00792644" w:rsidP="00792644">
      <w:pPr>
        <w:spacing w:line="235" w:lineRule="atLeast"/>
        <w:rPr>
          <w:rFonts w:eastAsia="Times New Roman"/>
          <w:color w:val="000000"/>
          <w:sz w:val="16"/>
        </w:rPr>
      </w:pPr>
      <w:r w:rsidRPr="00120DB2">
        <w:rPr>
          <w:rFonts w:eastAsia="Times New Roman"/>
          <w:color w:val="000000"/>
          <w:sz w:val="16"/>
        </w:rPr>
        <w:t>The present studies contribute to the existing literature on higher education in several ways. First of all, </w:t>
      </w:r>
      <w:r w:rsidRPr="00120DB2">
        <w:rPr>
          <w:rFonts w:eastAsia="Times New Roman"/>
          <w:color w:val="000000"/>
          <w:u w:val="single"/>
        </w:rPr>
        <w:t>our studies demonstrate the</w:t>
      </w:r>
      <w:r w:rsidRPr="00120DB2">
        <w:rPr>
          <w:rFonts w:eastAsia="Times New Roman"/>
          <w:color w:val="000000"/>
          <w:sz w:val="16"/>
        </w:rPr>
        <w:t> </w:t>
      </w:r>
      <w:r w:rsidRPr="00120DB2">
        <w:rPr>
          <w:rFonts w:eastAsia="Times New Roman"/>
          <w:b/>
          <w:bCs/>
          <w:color w:val="000000"/>
          <w:u w:val="single"/>
        </w:rPr>
        <w:t>significance</w:t>
      </w:r>
      <w:r w:rsidRPr="00120DB2">
        <w:rPr>
          <w:rFonts w:eastAsia="Times New Roman"/>
          <w:color w:val="000000"/>
          <w:sz w:val="16"/>
        </w:rPr>
        <w:t> </w:t>
      </w:r>
      <w:r w:rsidRPr="00120DB2">
        <w:rPr>
          <w:rFonts w:eastAsia="Times New Roman"/>
          <w:color w:val="000000"/>
          <w:u w:val="single"/>
        </w:rPr>
        <w:t>of</w:t>
      </w:r>
      <w:r w:rsidRPr="00120DB2">
        <w:rPr>
          <w:rFonts w:eastAsia="Times New Roman"/>
          <w:color w:val="000000"/>
          <w:sz w:val="16"/>
        </w:rPr>
        <w:t> </w:t>
      </w:r>
      <w:r w:rsidRPr="00120DB2">
        <w:rPr>
          <w:rFonts w:eastAsia="Times New Roman"/>
          <w:b/>
          <w:bCs/>
          <w:color w:val="000000"/>
          <w:u w:val="single"/>
        </w:rPr>
        <w:t>procedural fairness</w:t>
      </w:r>
      <w:r w:rsidRPr="00120DB2">
        <w:rPr>
          <w:rFonts w:eastAsia="Times New Roman"/>
          <w:color w:val="000000"/>
          <w:sz w:val="16"/>
        </w:rPr>
        <w:t> </w:t>
      </w:r>
      <w:r w:rsidRPr="00120DB2">
        <w:rPr>
          <w:rFonts w:eastAsia="Times New Roman"/>
          <w:color w:val="000000"/>
          <w:u w:val="single"/>
        </w:rPr>
        <w:t>in the</w:t>
      </w:r>
      <w:r w:rsidRPr="00120DB2">
        <w:rPr>
          <w:rFonts w:eastAsia="Times New Roman"/>
          <w:color w:val="000000"/>
          <w:sz w:val="16"/>
        </w:rPr>
        <w:t> </w:t>
      </w:r>
      <w:r w:rsidRPr="00120DB2">
        <w:rPr>
          <w:rFonts w:eastAsia="Times New Roman"/>
          <w:b/>
          <w:bCs/>
          <w:color w:val="000000"/>
          <w:u w:val="single"/>
        </w:rPr>
        <w:t>academic context</w:t>
      </w:r>
      <w:r w:rsidRPr="00120DB2">
        <w:rPr>
          <w:rFonts w:eastAsia="Times New Roman"/>
          <w:color w:val="000000"/>
          <w:sz w:val="16"/>
        </w:rPr>
        <w:t>. Kravitz et al. (1997) and Reisig and Bain (2016) indicated that this context has been neglected and constitutes a gap in the procedural justice literature. Secondly, </w:t>
      </w:r>
      <w:r w:rsidRPr="00120DB2">
        <w:rPr>
          <w:rFonts w:eastAsia="Times New Roman"/>
          <w:color w:val="000000"/>
          <w:u w:val="single"/>
          <w:shd w:val="clear" w:color="auto" w:fill="00FFFF"/>
        </w:rPr>
        <w:t>studies</w:t>
      </w:r>
      <w:r w:rsidRPr="00120DB2">
        <w:rPr>
          <w:rFonts w:eastAsia="Times New Roman"/>
          <w:color w:val="000000"/>
          <w:sz w:val="16"/>
        </w:rPr>
        <w:t> </w:t>
      </w:r>
      <w:r w:rsidRPr="00120DB2">
        <w:rPr>
          <w:rFonts w:eastAsia="Times New Roman"/>
          <w:color w:val="000000"/>
          <w:u w:val="single"/>
        </w:rPr>
        <w:t>concerning procedural fairness</w:t>
      </w:r>
      <w:r w:rsidRPr="00120DB2">
        <w:rPr>
          <w:rFonts w:eastAsia="Times New Roman"/>
          <w:color w:val="000000"/>
          <w:sz w:val="16"/>
        </w:rPr>
        <w:t> </w:t>
      </w:r>
      <w:r w:rsidRPr="00120DB2">
        <w:rPr>
          <w:rFonts w:eastAsia="Times New Roman"/>
          <w:color w:val="000000"/>
          <w:u w:val="single"/>
          <w:shd w:val="clear" w:color="auto" w:fill="00FFFF"/>
        </w:rPr>
        <w:t>were</w:t>
      </w:r>
      <w:r w:rsidRPr="00120DB2">
        <w:rPr>
          <w:rFonts w:eastAsia="Times New Roman"/>
          <w:color w:val="000000"/>
          <w:sz w:val="16"/>
        </w:rPr>
        <w:t> </w:t>
      </w:r>
      <w:r w:rsidRPr="00120DB2">
        <w:rPr>
          <w:rFonts w:eastAsia="Times New Roman"/>
          <w:color w:val="000000"/>
          <w:u w:val="single"/>
        </w:rPr>
        <w:t>conducted</w:t>
      </w:r>
      <w:r w:rsidRPr="00120DB2">
        <w:rPr>
          <w:rFonts w:eastAsia="Times New Roman"/>
          <w:color w:val="000000"/>
          <w:sz w:val="16"/>
        </w:rPr>
        <w:t> </w:t>
      </w:r>
      <w:r w:rsidRPr="00120DB2">
        <w:rPr>
          <w:rFonts w:eastAsia="Times New Roman"/>
          <w:b/>
          <w:bCs/>
          <w:color w:val="000000"/>
          <w:u w:val="single"/>
          <w:shd w:val="clear" w:color="auto" w:fill="00FFFF"/>
        </w:rPr>
        <w:t>mainly</w:t>
      </w:r>
      <w:r w:rsidRPr="00120DB2">
        <w:rPr>
          <w:rFonts w:eastAsia="Times New Roman"/>
          <w:color w:val="000000"/>
          <w:sz w:val="16"/>
        </w:rPr>
        <w:t> </w:t>
      </w:r>
      <w:r w:rsidRPr="00120DB2">
        <w:rPr>
          <w:rFonts w:eastAsia="Times New Roman"/>
          <w:color w:val="000000"/>
          <w:u w:val="single"/>
          <w:shd w:val="clear" w:color="auto" w:fill="00FFFF"/>
        </w:rPr>
        <w:t>in</w:t>
      </w:r>
      <w:r w:rsidRPr="00120DB2">
        <w:rPr>
          <w:rFonts w:eastAsia="Times New Roman"/>
          <w:color w:val="000000"/>
          <w:sz w:val="16"/>
        </w:rPr>
        <w:t> </w:t>
      </w:r>
      <w:r w:rsidRPr="00120DB2">
        <w:rPr>
          <w:rFonts w:eastAsia="Times New Roman"/>
          <w:b/>
          <w:bCs/>
          <w:color w:val="000000"/>
          <w:u w:val="single"/>
          <w:shd w:val="clear" w:color="auto" w:fill="00FFFF"/>
        </w:rPr>
        <w:t>Western countries</w:t>
      </w:r>
      <w:r w:rsidRPr="00120DB2">
        <w:rPr>
          <w:rFonts w:eastAsia="Times New Roman"/>
          <w:color w:val="000000"/>
          <w:sz w:val="16"/>
        </w:rPr>
        <w:t>. Thaman (1999) pointed out that the concept of procedural justice was rooted in the Anglo-Saxon tradition and developed as a result of the model of the adversarial trial before the grand jury. Brockner et al. (2001) argued that the procedural effect was stronger in prosperous and stable societies with a low power distance orientation. There are only a few works on the procedural effect in post-transformation countries, and they mainly concern the legal context as well, such as the courts (Poland; Burdziej et al., 2019), police (Slovenia; Reisig et al., 2013), and taxation (Poland; Niesiobędzka, 2014). Therefore, another contribution of our research is </w:t>
      </w:r>
      <w:r w:rsidRPr="00120DB2">
        <w:rPr>
          <w:rFonts w:eastAsia="Times New Roman"/>
          <w:color w:val="000000"/>
          <w:u w:val="single"/>
        </w:rPr>
        <w:t>the location of studies in the</w:t>
      </w:r>
      <w:r w:rsidRPr="00120DB2">
        <w:rPr>
          <w:rFonts w:eastAsia="Times New Roman"/>
          <w:color w:val="000000"/>
          <w:sz w:val="16"/>
        </w:rPr>
        <w:t> </w:t>
      </w:r>
      <w:r w:rsidRPr="00120DB2">
        <w:rPr>
          <w:rFonts w:eastAsia="Times New Roman"/>
          <w:b/>
          <w:bCs/>
          <w:color w:val="000000"/>
          <w:u w:val="single"/>
          <w:shd w:val="clear" w:color="auto" w:fill="00FFFF"/>
        </w:rPr>
        <w:t>Polish</w:t>
      </w:r>
      <w:r w:rsidRPr="00120DB2">
        <w:rPr>
          <w:rFonts w:eastAsia="Times New Roman"/>
          <w:color w:val="000000"/>
          <w:sz w:val="16"/>
        </w:rPr>
        <w:t> </w:t>
      </w:r>
      <w:r w:rsidRPr="00120DB2">
        <w:rPr>
          <w:rFonts w:eastAsia="Times New Roman"/>
          <w:b/>
          <w:bCs/>
          <w:color w:val="000000"/>
          <w:u w:val="single"/>
        </w:rPr>
        <w:t>context</w:t>
      </w:r>
      <w:r w:rsidRPr="00120DB2">
        <w:rPr>
          <w:rFonts w:eastAsia="Times New Roman"/>
          <w:color w:val="000000"/>
          <w:u w:val="single"/>
        </w:rPr>
        <w:t>, a country with a</w:t>
      </w:r>
      <w:r w:rsidRPr="00120DB2">
        <w:rPr>
          <w:rFonts w:eastAsia="Times New Roman"/>
          <w:color w:val="000000"/>
          <w:sz w:val="16"/>
        </w:rPr>
        <w:t> </w:t>
      </w:r>
      <w:r w:rsidRPr="00120DB2">
        <w:rPr>
          <w:rFonts w:eastAsia="Times New Roman"/>
          <w:b/>
          <w:bCs/>
          <w:color w:val="000000"/>
          <w:u w:val="single"/>
          <w:shd w:val="clear" w:color="auto" w:fill="00FFFF"/>
        </w:rPr>
        <w:t>relatively recent</w:t>
      </w:r>
      <w:r w:rsidRPr="00120DB2">
        <w:rPr>
          <w:rFonts w:eastAsia="Times New Roman"/>
          <w:color w:val="000000"/>
          <w:sz w:val="16"/>
        </w:rPr>
        <w:t> </w:t>
      </w:r>
      <w:r w:rsidRPr="00120DB2">
        <w:rPr>
          <w:rFonts w:eastAsia="Times New Roman"/>
          <w:color w:val="000000"/>
          <w:u w:val="single"/>
        </w:rPr>
        <w:t>experience of</w:t>
      </w:r>
      <w:r w:rsidRPr="00120DB2">
        <w:rPr>
          <w:rFonts w:eastAsia="Times New Roman"/>
          <w:color w:val="000000"/>
          <w:sz w:val="16"/>
        </w:rPr>
        <w:t> </w:t>
      </w:r>
      <w:r w:rsidRPr="00120DB2">
        <w:rPr>
          <w:rFonts w:eastAsia="Times New Roman"/>
          <w:b/>
          <w:bCs/>
          <w:color w:val="000000"/>
          <w:u w:val="single"/>
          <w:shd w:val="clear" w:color="auto" w:fill="00FFFF"/>
        </w:rPr>
        <w:t>political transformation</w:t>
      </w:r>
      <w:r w:rsidRPr="00120DB2">
        <w:rPr>
          <w:rFonts w:eastAsia="Times New Roman"/>
          <w:color w:val="000000"/>
          <w:sz w:val="16"/>
        </w:rPr>
        <w:t>. Previous studies have found that </w:t>
      </w:r>
      <w:r w:rsidRPr="00120DB2">
        <w:rPr>
          <w:rFonts w:eastAsia="Times New Roman"/>
          <w:color w:val="000000"/>
          <w:u w:val="single"/>
          <w:shd w:val="clear" w:color="auto" w:fill="00FFFF"/>
        </w:rPr>
        <w:t>students value</w:t>
      </w:r>
      <w:r w:rsidRPr="00120DB2">
        <w:rPr>
          <w:rFonts w:eastAsia="Times New Roman"/>
          <w:color w:val="000000"/>
          <w:sz w:val="16"/>
        </w:rPr>
        <w:t> </w:t>
      </w:r>
      <w:r w:rsidRPr="00120DB2">
        <w:rPr>
          <w:rFonts w:eastAsia="Times New Roman"/>
          <w:b/>
          <w:bCs/>
          <w:color w:val="000000"/>
          <w:u w:val="single"/>
          <w:shd w:val="clear" w:color="auto" w:fill="00FFFF"/>
        </w:rPr>
        <w:t>fair treatment</w:t>
      </w:r>
      <w:r w:rsidRPr="00120DB2">
        <w:rPr>
          <w:rFonts w:eastAsia="Times New Roman"/>
          <w:color w:val="000000"/>
          <w:sz w:val="16"/>
        </w:rPr>
        <w:t> and expect university figures to combine knowledge transmission with care (Anderson et al., 2020). We extend these findings by identifying the underlying mechanism that explains why fair treatment may foster trust and legitimacy, as well as facilitate academic engagement and decrease burnout.</w:t>
      </w:r>
    </w:p>
    <w:p w14:paraId="25C0B176" w14:textId="77777777" w:rsidR="00792644" w:rsidRPr="00120DB2" w:rsidRDefault="00792644" w:rsidP="00792644">
      <w:pPr>
        <w:spacing w:line="235" w:lineRule="atLeast"/>
        <w:rPr>
          <w:rFonts w:eastAsia="Times New Roman"/>
          <w:color w:val="000000"/>
          <w:sz w:val="16"/>
        </w:rPr>
      </w:pPr>
      <w:r w:rsidRPr="00120DB2">
        <w:rPr>
          <w:rFonts w:eastAsia="Times New Roman"/>
          <w:color w:val="000000"/>
          <w:sz w:val="16"/>
        </w:rPr>
        <w:t>Finally, our study has practical consequences. As universities worldwide struggle to attract the best students and strive for academic excellence, </w:t>
      </w:r>
      <w:r w:rsidRPr="00120DB2">
        <w:rPr>
          <w:rFonts w:eastAsia="Times New Roman"/>
          <w:color w:val="000000"/>
          <w:u w:val="single"/>
          <w:shd w:val="clear" w:color="auto" w:fill="00FFFF"/>
        </w:rPr>
        <w:t>our results highlight the</w:t>
      </w:r>
      <w:r w:rsidRPr="00120DB2">
        <w:rPr>
          <w:rFonts w:eastAsia="Times New Roman"/>
          <w:color w:val="000000"/>
          <w:sz w:val="16"/>
        </w:rPr>
        <w:t> </w:t>
      </w:r>
      <w:r w:rsidRPr="00120DB2">
        <w:rPr>
          <w:rFonts w:eastAsia="Times New Roman"/>
          <w:b/>
          <w:bCs/>
          <w:color w:val="000000"/>
          <w:u w:val="single"/>
          <w:shd w:val="clear" w:color="auto" w:fill="00FFFF"/>
        </w:rPr>
        <w:t>importance</w:t>
      </w:r>
      <w:r w:rsidRPr="00120DB2">
        <w:rPr>
          <w:rFonts w:eastAsia="Times New Roman"/>
          <w:color w:val="000000"/>
          <w:sz w:val="16"/>
        </w:rPr>
        <w:t> </w:t>
      </w:r>
      <w:r w:rsidRPr="00120DB2">
        <w:rPr>
          <w:rFonts w:eastAsia="Times New Roman"/>
          <w:color w:val="000000"/>
          <w:u w:val="single"/>
          <w:shd w:val="clear" w:color="auto" w:fill="00FFFF"/>
        </w:rPr>
        <w:t>of</w:t>
      </w:r>
      <w:r w:rsidRPr="00120DB2">
        <w:rPr>
          <w:rFonts w:eastAsia="Times New Roman"/>
          <w:color w:val="000000"/>
          <w:sz w:val="16"/>
        </w:rPr>
        <w:t> the subjective </w:t>
      </w:r>
      <w:r w:rsidRPr="00120DB2">
        <w:rPr>
          <w:rFonts w:eastAsia="Times New Roman"/>
          <w:b/>
          <w:bCs/>
          <w:color w:val="000000"/>
          <w:u w:val="single"/>
        </w:rPr>
        <w:t>perceptions of</w:t>
      </w:r>
      <w:r w:rsidRPr="00120DB2">
        <w:rPr>
          <w:rFonts w:eastAsia="Times New Roman"/>
          <w:color w:val="000000"/>
          <w:sz w:val="16"/>
        </w:rPr>
        <w:t> </w:t>
      </w:r>
      <w:r w:rsidRPr="00120DB2">
        <w:rPr>
          <w:rFonts w:eastAsia="Times New Roman"/>
          <w:b/>
          <w:bCs/>
          <w:color w:val="000000"/>
          <w:u w:val="single"/>
          <w:shd w:val="clear" w:color="auto" w:fill="00FFFF"/>
        </w:rPr>
        <w:t>fairness</w:t>
      </w:r>
      <w:r w:rsidRPr="00120DB2">
        <w:rPr>
          <w:rFonts w:eastAsia="Times New Roman"/>
          <w:color w:val="000000"/>
          <w:sz w:val="16"/>
        </w:rPr>
        <w:t> </w:t>
      </w:r>
      <w:r w:rsidRPr="00120DB2">
        <w:rPr>
          <w:rFonts w:eastAsia="Times New Roman"/>
          <w:color w:val="000000"/>
          <w:u w:val="single"/>
        </w:rPr>
        <w:t>resulting</w:t>
      </w:r>
      <w:r w:rsidRPr="00120DB2">
        <w:rPr>
          <w:rFonts w:eastAsia="Times New Roman"/>
          <w:color w:val="000000"/>
          <w:sz w:val="16"/>
        </w:rPr>
        <w:t> </w:t>
      </w:r>
      <w:r w:rsidRPr="00120DB2">
        <w:rPr>
          <w:rFonts w:eastAsia="Times New Roman"/>
          <w:color w:val="000000"/>
          <w:u w:val="single"/>
          <w:shd w:val="clear" w:color="auto" w:fill="00FFFF"/>
        </w:rPr>
        <w:t>from</w:t>
      </w:r>
      <w:r w:rsidRPr="00120DB2">
        <w:rPr>
          <w:rFonts w:eastAsia="Times New Roman"/>
          <w:color w:val="000000"/>
          <w:sz w:val="16"/>
        </w:rPr>
        <w:t> </w:t>
      </w:r>
      <w:r w:rsidRPr="00120DB2">
        <w:rPr>
          <w:rFonts w:eastAsia="Times New Roman"/>
          <w:b/>
          <w:bCs/>
          <w:color w:val="000000"/>
          <w:u w:val="single"/>
          <w:shd w:val="clear" w:color="auto" w:fill="00FFFF"/>
        </w:rPr>
        <w:t>procedurally just decision-making processes</w:t>
      </w:r>
      <w:r w:rsidRPr="00120DB2">
        <w:rPr>
          <w:rFonts w:eastAsia="Times New Roman"/>
          <w:color w:val="000000"/>
          <w:sz w:val="16"/>
        </w:rPr>
        <w:t>.</w:t>
      </w:r>
    </w:p>
    <w:p w14:paraId="28A2EC06" w14:textId="77777777" w:rsidR="00792644" w:rsidRDefault="00792644" w:rsidP="00792644">
      <w:pPr>
        <w:pStyle w:val="Heading3"/>
      </w:pPr>
      <w:r>
        <w:t>TVA---Rehabilitation---2NC</w:t>
      </w:r>
    </w:p>
    <w:p w14:paraId="0D45738E" w14:textId="77777777" w:rsidR="00792644" w:rsidRPr="00890997" w:rsidRDefault="00792644" w:rsidP="00792644">
      <w:pPr>
        <w:pStyle w:val="Heading4"/>
      </w:pPr>
      <w:r w:rsidRPr="00890997">
        <w:t xml:space="preserve">The United States federal government should substantially strengthen collective bargaining rights for </w:t>
      </w:r>
      <w:r>
        <w:t>workers in a “</w:t>
      </w:r>
      <w:r w:rsidRPr="00890997">
        <w:t xml:space="preserve">primarily rehabilitative </w:t>
      </w:r>
      <w:r>
        <w:t xml:space="preserve">relationship” </w:t>
      </w:r>
      <w:r w:rsidRPr="00890997">
        <w:t xml:space="preserve"> in the United States.</w:t>
      </w:r>
    </w:p>
    <w:p w14:paraId="3C6ECC1A" w14:textId="77777777" w:rsidR="00792644" w:rsidRDefault="00792644" w:rsidP="00792644">
      <w:r w:rsidRPr="00890997">
        <w:rPr>
          <w:rStyle w:val="Style13ptBold"/>
        </w:rPr>
        <w:t>Hannon 24</w:t>
      </w:r>
      <w:r>
        <w:t xml:space="preserve"> [Laura Hannon (J.D., University of Pennsylvania Carey Law School, 2024; M.S., University of Pennsylvania School of Social Policy &amp; Practice; B.S., University of Idaho, 2020.), xx-xx-2024, "EMPLOYED, BUT NOT “EMPLOYEES”: HOW THE NLRB HAS FAILED DISABLED WORKERS WITH THE PRIMARILY REHABILITATIVE STANDARD", Penn Carey Law, https://scholarship.law.upenn.edu/cgi/viewcontent.cgi?article=1299&amp;context=jlasc, LTD]</w:t>
      </w:r>
    </w:p>
    <w:p w14:paraId="0198E029" w14:textId="77777777" w:rsidR="00792644" w:rsidRPr="00890997" w:rsidRDefault="00792644" w:rsidP="00792644">
      <w:pPr>
        <w:rPr>
          <w:sz w:val="16"/>
        </w:rPr>
      </w:pPr>
      <w:r w:rsidRPr="00890997">
        <w:rPr>
          <w:sz w:val="16"/>
        </w:rPr>
        <w:t>A. Disability Discrimination</w:t>
      </w:r>
    </w:p>
    <w:p w14:paraId="60DC28C9" w14:textId="77777777" w:rsidR="00792644" w:rsidRPr="00890997" w:rsidRDefault="00792644" w:rsidP="00792644">
      <w:pPr>
        <w:rPr>
          <w:sz w:val="16"/>
        </w:rPr>
      </w:pPr>
      <w:r w:rsidRPr="004F7EBB">
        <w:rPr>
          <w:rStyle w:val="StyleUnderline"/>
          <w:highlight w:val="cyan"/>
        </w:rPr>
        <w:t>Excluding workers with disabilities from</w:t>
      </w:r>
      <w:r w:rsidRPr="004F7EBB">
        <w:rPr>
          <w:rStyle w:val="StyleUnderline"/>
        </w:rPr>
        <w:t xml:space="preserve"> the </w:t>
      </w:r>
      <w:r w:rsidRPr="004F7EBB">
        <w:rPr>
          <w:rStyle w:val="StyleUnderline"/>
          <w:highlight w:val="cyan"/>
        </w:rPr>
        <w:t>opportunity for</w:t>
      </w:r>
      <w:r w:rsidRPr="004F7EBB">
        <w:rPr>
          <w:rStyle w:val="StyleUnderline"/>
        </w:rPr>
        <w:t xml:space="preserve"> further </w:t>
      </w:r>
      <w:r w:rsidRPr="004F7EBB">
        <w:rPr>
          <w:rStyle w:val="StyleUnderline"/>
          <w:highlight w:val="cyan"/>
        </w:rPr>
        <w:t>integration</w:t>
      </w:r>
      <w:r w:rsidRPr="004F7EBB">
        <w:rPr>
          <w:rStyle w:val="StyleUnderline"/>
        </w:rPr>
        <w:t xml:space="preserve"> into the modern workplace </w:t>
      </w:r>
      <w:r w:rsidRPr="004F7EBB">
        <w:rPr>
          <w:rStyle w:val="StyleUnderline"/>
          <w:highlight w:val="cyan"/>
        </w:rPr>
        <w:t xml:space="preserve">through collective bargaining further </w:t>
      </w:r>
      <w:r w:rsidRPr="004F7EBB">
        <w:rPr>
          <w:rStyle w:val="Emphasis"/>
          <w:highlight w:val="cyan"/>
        </w:rPr>
        <w:t>stigmatizes disability</w:t>
      </w:r>
      <w:r w:rsidRPr="00890997">
        <w:rPr>
          <w:sz w:val="16"/>
        </w:rPr>
        <w:t xml:space="preserve">. Like other areas of antidiscrimination law, </w:t>
      </w:r>
      <w:r w:rsidRPr="004F7EBB">
        <w:rPr>
          <w:rStyle w:val="StyleUnderline"/>
        </w:rPr>
        <w:t>disability discrimination can be partially attributed to contact theory</w:t>
      </w:r>
      <w:r w:rsidRPr="00890997">
        <w:rPr>
          <w:sz w:val="16"/>
        </w:rPr>
        <w:t xml:space="preserve">, </w:t>
      </w:r>
      <w:r w:rsidRPr="004F7EBB">
        <w:rPr>
          <w:rStyle w:val="StyleUnderline"/>
        </w:rPr>
        <w:t>which posits the idea that increased opportunities for interactions between diverse groups may foster greater acceptance</w:t>
      </w:r>
      <w:r w:rsidRPr="00890997">
        <w:rPr>
          <w:sz w:val="16"/>
        </w:rPr>
        <w:t>.142 This theory guides the integration mandate of the ADA, combating discrimination by requiring mainstream involvement of individuals with disabilities in hopes of reducing the “othering” of disability.143 According to Samuel Bagenstos, “[a]ntidiscrimination</w:t>
      </w:r>
      <w:r w:rsidRPr="004F7EBB">
        <w:rPr>
          <w:rStyle w:val="StyleUnderline"/>
        </w:rPr>
        <w:t xml:space="preserve"> law is best justified as a policy tool that aims to dismantle patterns of group-based subordination</w:t>
      </w:r>
      <w:r w:rsidRPr="00890997">
        <w:rPr>
          <w:sz w:val="16"/>
        </w:rPr>
        <w:t xml:space="preserve"> . . . </w:t>
      </w:r>
      <w:r w:rsidRPr="004F7EBB">
        <w:rPr>
          <w:rStyle w:val="StyleUnderline"/>
        </w:rPr>
        <w:t>by integrating members of” historically segregated groups into society</w:t>
      </w:r>
      <w:r w:rsidRPr="00890997">
        <w:rPr>
          <w:sz w:val="16"/>
        </w:rPr>
        <w:t xml:space="preserve">.144 Adults with disabilities make up 28.7 percent of the U.S. population.145 </w:t>
      </w:r>
      <w:r w:rsidRPr="004F7EBB">
        <w:rPr>
          <w:rStyle w:val="StyleUnderline"/>
          <w:highlight w:val="cyan"/>
        </w:rPr>
        <w:t>It is necessary</w:t>
      </w:r>
      <w:r w:rsidRPr="004F7EBB">
        <w:rPr>
          <w:rStyle w:val="StyleUnderline"/>
        </w:rPr>
        <w:t xml:space="preserve"> that as a society, </w:t>
      </w:r>
      <w:r w:rsidRPr="004F7EBB">
        <w:rPr>
          <w:rStyle w:val="StyleUnderline"/>
          <w:highlight w:val="cyan"/>
        </w:rPr>
        <w:t>we</w:t>
      </w:r>
      <w:r w:rsidRPr="004F7EBB">
        <w:rPr>
          <w:rStyle w:val="StyleUnderline"/>
        </w:rPr>
        <w:t xml:space="preserve"> identify and </w:t>
      </w:r>
      <w:r w:rsidRPr="004F7EBB">
        <w:rPr>
          <w:rStyle w:val="StyleUnderline"/>
          <w:highlight w:val="cyan"/>
        </w:rPr>
        <w:t>remove obstacles that prevent members</w:t>
      </w:r>
      <w:r w:rsidRPr="004F7EBB">
        <w:rPr>
          <w:rStyle w:val="StyleUnderline"/>
        </w:rPr>
        <w:t xml:space="preserve"> of this population </w:t>
      </w:r>
      <w:r w:rsidRPr="004F7EBB">
        <w:rPr>
          <w:rStyle w:val="StyleUnderline"/>
          <w:highlight w:val="cyan"/>
        </w:rPr>
        <w:t>from fully participating in all arenas</w:t>
      </w:r>
      <w:r w:rsidRPr="00890997">
        <w:rPr>
          <w:sz w:val="16"/>
        </w:rPr>
        <w:t>, including the workforce.146</w:t>
      </w:r>
    </w:p>
    <w:p w14:paraId="79158115" w14:textId="77777777" w:rsidR="00792644" w:rsidRPr="004F7EBB" w:rsidRDefault="00792644" w:rsidP="00792644">
      <w:pPr>
        <w:rPr>
          <w:rStyle w:val="StyleUnderline"/>
        </w:rPr>
      </w:pPr>
      <w:r w:rsidRPr="00890997">
        <w:rPr>
          <w:sz w:val="16"/>
        </w:rPr>
        <w:t xml:space="preserve">However, </w:t>
      </w:r>
      <w:r w:rsidRPr="004F7EBB">
        <w:rPr>
          <w:rStyle w:val="StyleUnderline"/>
        </w:rPr>
        <w:t xml:space="preserve">from </w:t>
      </w:r>
      <w:r w:rsidRPr="004F7EBB">
        <w:rPr>
          <w:rStyle w:val="StyleUnderline"/>
          <w:highlight w:val="cyan"/>
        </w:rPr>
        <w:t>disability is unique</w:t>
      </w:r>
      <w:r w:rsidRPr="004F7EBB">
        <w:rPr>
          <w:rStyle w:val="StyleUnderline"/>
        </w:rPr>
        <w:t xml:space="preserve"> other populations targeted by antidiscrimination law </w:t>
      </w:r>
      <w:r w:rsidRPr="004F7EBB">
        <w:rPr>
          <w:rStyle w:val="StyleUnderline"/>
          <w:highlight w:val="cyan"/>
        </w:rPr>
        <w:t>due to</w:t>
      </w:r>
      <w:r w:rsidRPr="004F7EBB">
        <w:rPr>
          <w:rStyle w:val="StyleUnderline"/>
        </w:rPr>
        <w:t xml:space="preserve"> the </w:t>
      </w:r>
      <w:r w:rsidRPr="004F7EBB">
        <w:rPr>
          <w:rStyle w:val="StyleUnderline"/>
          <w:highlight w:val="cyan"/>
        </w:rPr>
        <w:t>challenge of overcoming</w:t>
      </w:r>
      <w:r w:rsidRPr="004F7EBB">
        <w:rPr>
          <w:rStyle w:val="StyleUnderline"/>
        </w:rPr>
        <w:t xml:space="preserve"> the </w:t>
      </w:r>
      <w:r w:rsidRPr="004F7EBB">
        <w:rPr>
          <w:rStyle w:val="StyleUnderline"/>
          <w:highlight w:val="cyan"/>
        </w:rPr>
        <w:t>aesthetics</w:t>
      </w:r>
      <w:r w:rsidRPr="004F7EBB">
        <w:rPr>
          <w:rStyle w:val="StyleUnderline"/>
        </w:rPr>
        <w:t xml:space="preserve"> of disability</w:t>
      </w:r>
      <w:r w:rsidRPr="00890997">
        <w:rPr>
          <w:sz w:val="16"/>
        </w:rPr>
        <w:t xml:space="preserve">.147 Intergroup contact studies have shown smaller-than-average effects on the reduction of prejudice based on increased contact with disabled individuals, potentially due to exaggerated stigma and associations of unpredictability and dangerousness with disability.148 </w:t>
      </w:r>
      <w:r w:rsidRPr="004F7EBB">
        <w:rPr>
          <w:rStyle w:val="StyleUnderline"/>
        </w:rPr>
        <w:t xml:space="preserve">Simply </w:t>
      </w:r>
      <w:r w:rsidRPr="004F7EBB">
        <w:rPr>
          <w:rStyle w:val="StyleUnderline"/>
          <w:highlight w:val="cyan"/>
        </w:rPr>
        <w:t>allowing rehabilitative workplaces to unionize does not mean disability discrimination</w:t>
      </w:r>
      <w:r w:rsidRPr="004F7EBB">
        <w:rPr>
          <w:rStyle w:val="StyleUnderline"/>
        </w:rPr>
        <w:t xml:space="preserve"> in the labor force </w:t>
      </w:r>
      <w:r w:rsidRPr="004F7EBB">
        <w:rPr>
          <w:rStyle w:val="StyleUnderline"/>
          <w:highlight w:val="cyan"/>
        </w:rPr>
        <w:t>would vanish entirely</w:t>
      </w:r>
      <w:r w:rsidRPr="00890997">
        <w:rPr>
          <w:sz w:val="16"/>
        </w:rPr>
        <w:t xml:space="preserve">, </w:t>
      </w:r>
      <w:r w:rsidRPr="004F7EBB">
        <w:rPr>
          <w:rStyle w:val="StyleUnderline"/>
          <w:highlight w:val="cyan"/>
        </w:rPr>
        <w:t>but it would serve as a necessary step to empower disabled worker</w:t>
      </w:r>
      <w:r w:rsidRPr="004F7EBB">
        <w:rPr>
          <w:rStyle w:val="StyleUnderline"/>
        </w:rPr>
        <w:t>s.</w:t>
      </w:r>
      <w:r w:rsidRPr="00890997">
        <w:rPr>
          <w:sz w:val="16"/>
        </w:rPr>
        <w:t xml:space="preserve"> “</w:t>
      </w:r>
      <w:r w:rsidRPr="004F7EBB">
        <w:rPr>
          <w:rStyle w:val="StyleUnderline"/>
          <w:highlight w:val="cyan"/>
        </w:rPr>
        <w:t>Competitive integrated employment” is incomplete without</w:t>
      </w:r>
      <w:r w:rsidRPr="004F7EBB">
        <w:rPr>
          <w:rStyle w:val="StyleUnderline"/>
        </w:rPr>
        <w:t xml:space="preserve"> each employee enjoying </w:t>
      </w:r>
      <w:r w:rsidRPr="004F7EBB">
        <w:rPr>
          <w:rStyle w:val="StyleUnderline"/>
          <w:highlight w:val="cyan"/>
        </w:rPr>
        <w:t>the same opportunities</w:t>
      </w:r>
      <w:r w:rsidRPr="004F7EBB">
        <w:rPr>
          <w:rStyle w:val="StyleUnderline"/>
        </w:rPr>
        <w:t xml:space="preserve">, </w:t>
      </w:r>
      <w:r w:rsidRPr="004F7EBB">
        <w:rPr>
          <w:rStyle w:val="StyleUnderline"/>
          <w:highlight w:val="cyan"/>
        </w:rPr>
        <w:t>including the right to unionize</w:t>
      </w:r>
      <w:r w:rsidRPr="004F7EBB">
        <w:rPr>
          <w:rStyle w:val="StyleUnderline"/>
        </w:rPr>
        <w:t>.149</w:t>
      </w:r>
      <w:r w:rsidRPr="00890997">
        <w:rPr>
          <w:sz w:val="16"/>
        </w:rPr>
        <w:t xml:space="preserve"> </w:t>
      </w:r>
      <w:r w:rsidRPr="004F7EBB">
        <w:rPr>
          <w:rStyle w:val="StyleUnderline"/>
          <w:highlight w:val="cyan"/>
        </w:rPr>
        <w:t>The Board has done</w:t>
      </w:r>
      <w:r w:rsidRPr="004F7EBB">
        <w:rPr>
          <w:rStyle w:val="StyleUnderline"/>
        </w:rPr>
        <w:t xml:space="preserve"> the </w:t>
      </w:r>
      <w:r w:rsidRPr="004F7EBB">
        <w:rPr>
          <w:rStyle w:val="StyleUnderline"/>
          <w:highlight w:val="cyan"/>
        </w:rPr>
        <w:t>disability justice</w:t>
      </w:r>
      <w:r w:rsidRPr="004F7EBB">
        <w:rPr>
          <w:rStyle w:val="StyleUnderline"/>
        </w:rPr>
        <w:t xml:space="preserve"> movement </w:t>
      </w:r>
      <w:r w:rsidRPr="004F7EBB">
        <w:rPr>
          <w:rStyle w:val="StyleUnderline"/>
          <w:highlight w:val="cyan"/>
        </w:rPr>
        <w:t>no favors</w:t>
      </w:r>
      <w:r w:rsidRPr="004F7EBB">
        <w:rPr>
          <w:rStyle w:val="StyleUnderline"/>
        </w:rPr>
        <w:t>, as its decisions further limit the full integration of disabled employees into the workplace by restricting their freedom of association.</w:t>
      </w:r>
    </w:p>
    <w:p w14:paraId="4905F4AB" w14:textId="77777777" w:rsidR="00792644" w:rsidRPr="004F7EBB" w:rsidRDefault="00792644" w:rsidP="00792644">
      <w:pPr>
        <w:rPr>
          <w:rStyle w:val="StyleUnderline"/>
        </w:rPr>
      </w:pPr>
      <w:r w:rsidRPr="00890997">
        <w:rPr>
          <w:rStyle w:val="StyleUnderline"/>
          <w:highlight w:val="cyan"/>
        </w:rPr>
        <w:t>In Brevard</w:t>
      </w:r>
      <w:r w:rsidRPr="00890997">
        <w:rPr>
          <w:sz w:val="16"/>
        </w:rPr>
        <w:t xml:space="preserve">, the </w:t>
      </w:r>
      <w:r w:rsidRPr="00890997">
        <w:rPr>
          <w:rStyle w:val="StyleUnderline"/>
          <w:highlight w:val="cyan"/>
        </w:rPr>
        <w:t>employees</w:t>
      </w:r>
      <w:r w:rsidRPr="004F7EBB">
        <w:rPr>
          <w:rStyle w:val="StyleUnderline"/>
        </w:rPr>
        <w:t xml:space="preserve"> at the core of the case were those that qualified BAC for a JWOD contract</w:t>
      </w:r>
      <w:r w:rsidRPr="00890997">
        <w:rPr>
          <w:sz w:val="16"/>
        </w:rPr>
        <w:t xml:space="preserve">, which </w:t>
      </w:r>
      <w:r w:rsidRPr="00890997">
        <w:rPr>
          <w:rStyle w:val="StyleUnderline"/>
          <w:highlight w:val="cyan"/>
        </w:rPr>
        <w:t>required</w:t>
      </w:r>
      <w:r w:rsidRPr="004F7EBB">
        <w:rPr>
          <w:rStyle w:val="StyleUnderline"/>
        </w:rPr>
        <w:t xml:space="preserve"> the employees </w:t>
      </w:r>
      <w:r w:rsidRPr="00890997">
        <w:rPr>
          <w:rStyle w:val="StyleUnderline"/>
          <w:highlight w:val="cyan"/>
        </w:rPr>
        <w:t>to be “severely disabled</w:t>
      </w:r>
      <w:r w:rsidRPr="00890997">
        <w:rPr>
          <w:sz w:val="16"/>
        </w:rPr>
        <w:t xml:space="preserve">.”150 The Court noted that eighty-to-eighty-five percent of the “clients” involved had a cognitive disability or severely disabling mental illness.151 To the contrary, </w:t>
      </w:r>
      <w:r w:rsidRPr="00890997">
        <w:rPr>
          <w:rStyle w:val="StyleUnderline"/>
          <w:highlight w:val="cyan"/>
        </w:rPr>
        <w:t>in North Georgi</w:t>
      </w:r>
      <w:r w:rsidRPr="004F7EBB">
        <w:rPr>
          <w:rStyle w:val="StyleUnderline"/>
        </w:rPr>
        <w:t>a</w:t>
      </w:r>
      <w:r w:rsidRPr="00890997">
        <w:rPr>
          <w:sz w:val="16"/>
        </w:rPr>
        <w:t xml:space="preserve">, </w:t>
      </w:r>
      <w:r w:rsidRPr="004F7EBB">
        <w:rPr>
          <w:rStyle w:val="StyleUnderline"/>
        </w:rPr>
        <w:t xml:space="preserve">the employer also received a JWOD contract for its employment of disabled individuals, but the provided </w:t>
      </w:r>
      <w:r w:rsidRPr="00890997">
        <w:rPr>
          <w:rStyle w:val="StyleUnderline"/>
          <w:highlight w:val="cyan"/>
        </w:rPr>
        <w:t>evidence only referenced</w:t>
      </w:r>
      <w:r w:rsidRPr="004F7EBB">
        <w:rPr>
          <w:rStyle w:val="StyleUnderline"/>
        </w:rPr>
        <w:t xml:space="preserve"> “</w:t>
      </w:r>
      <w:r w:rsidRPr="00890997">
        <w:rPr>
          <w:rStyle w:val="StyleUnderline"/>
          <w:highlight w:val="cyan"/>
        </w:rPr>
        <w:t>hearing impairment, diabetes, high blood pressure, and cholesterol</w:t>
      </w:r>
      <w:r w:rsidRPr="00890997">
        <w:rPr>
          <w:sz w:val="16"/>
        </w:rPr>
        <w:t xml:space="preserve">.”152 </w:t>
      </w:r>
      <w:r w:rsidRPr="00890997">
        <w:rPr>
          <w:rStyle w:val="StyleUnderline"/>
          <w:highlight w:val="cyan"/>
        </w:rPr>
        <w:t>Despite the same high standards</w:t>
      </w:r>
      <w:r w:rsidRPr="004F7EBB">
        <w:rPr>
          <w:rStyle w:val="StyleUnderline"/>
        </w:rPr>
        <w:t xml:space="preserve"> under the JWOD Act for “severely disabled” status as detailed in Brevard,153 the </w:t>
      </w:r>
      <w:r w:rsidRPr="00890997">
        <w:rPr>
          <w:rStyle w:val="StyleUnderline"/>
          <w:highlight w:val="cyan"/>
        </w:rPr>
        <w:t>employees</w:t>
      </w:r>
      <w:r w:rsidRPr="004F7EBB">
        <w:rPr>
          <w:rStyle w:val="StyleUnderline"/>
        </w:rPr>
        <w:t xml:space="preserve"> in North Georgia </w:t>
      </w:r>
      <w:r w:rsidRPr="00890997">
        <w:rPr>
          <w:rStyle w:val="StyleUnderline"/>
          <w:highlight w:val="cyan"/>
        </w:rPr>
        <w:t>were granted protection</w:t>
      </w:r>
      <w:r w:rsidRPr="004F7EBB">
        <w:rPr>
          <w:rStyle w:val="StyleUnderline"/>
        </w:rPr>
        <w:t xml:space="preserve"> under the Act.</w:t>
      </w:r>
      <w:r w:rsidRPr="00890997">
        <w:rPr>
          <w:sz w:val="16"/>
        </w:rPr>
        <w:t>154 While perhaps the rehabilitation services provided in Brevard were far more extensive than those in North Georgia—as the majority suggests—</w:t>
      </w:r>
      <w:r w:rsidRPr="004F7EBB">
        <w:rPr>
          <w:rStyle w:val="StyleUnderline"/>
        </w:rPr>
        <w:t xml:space="preserve">the </w:t>
      </w:r>
      <w:r w:rsidRPr="00890997">
        <w:rPr>
          <w:rStyle w:val="StyleUnderline"/>
          <w:highlight w:val="cyan"/>
        </w:rPr>
        <w:t>regional director</w:t>
      </w:r>
      <w:r w:rsidRPr="004F7EBB">
        <w:rPr>
          <w:rStyle w:val="StyleUnderline"/>
        </w:rPr>
        <w:t xml:space="preserve"> in Brevard had not found the services to be so rehabilitative that they demanded exclusion. Instead</w:t>
      </w:r>
      <w:r w:rsidRPr="00890997">
        <w:rPr>
          <w:sz w:val="16"/>
        </w:rPr>
        <w:t xml:space="preserve">, </w:t>
      </w:r>
      <w:r w:rsidRPr="004F7EBB">
        <w:rPr>
          <w:rStyle w:val="StyleUnderline"/>
        </w:rPr>
        <w:t xml:space="preserve">she had </w:t>
      </w:r>
      <w:r w:rsidRPr="00890997">
        <w:rPr>
          <w:rStyle w:val="StyleUnderline"/>
          <w:highlight w:val="cyan"/>
        </w:rPr>
        <w:t>found</w:t>
      </w:r>
      <w:r w:rsidRPr="004F7EBB">
        <w:rPr>
          <w:rStyle w:val="StyleUnderline"/>
        </w:rPr>
        <w:t xml:space="preserve"> the employees to have </w:t>
      </w:r>
      <w:r w:rsidRPr="00890997">
        <w:rPr>
          <w:rStyle w:val="StyleUnderline"/>
          <w:highlight w:val="cyan"/>
        </w:rPr>
        <w:t>a “typically industrial” relationship</w:t>
      </w:r>
      <w:r w:rsidRPr="004F7EBB">
        <w:rPr>
          <w:rStyle w:val="StyleUnderline"/>
        </w:rPr>
        <w:t xml:space="preserve"> with BAC.</w:t>
      </w:r>
      <w:r w:rsidRPr="00890997">
        <w:rPr>
          <w:sz w:val="16"/>
        </w:rPr>
        <w:t xml:space="preserve">155 How Brevard and North Georgia, two decisions made by the same Board only three years apart and concerning employees under the same disability-based funding contract, could come to starkly different outcomes may be attributed to social attitudes about the capabilities of those with disabilities. </w:t>
      </w:r>
      <w:r w:rsidRPr="004F7EBB">
        <w:rPr>
          <w:rStyle w:val="StyleUnderline"/>
        </w:rPr>
        <w:t xml:space="preserve">To the </w:t>
      </w:r>
      <w:r w:rsidRPr="00890997">
        <w:rPr>
          <w:rStyle w:val="StyleUnderline"/>
          <w:highlight w:val="cyan"/>
        </w:rPr>
        <w:t>Board</w:t>
      </w:r>
      <w:r w:rsidRPr="004F7EBB">
        <w:rPr>
          <w:rStyle w:val="StyleUnderline"/>
        </w:rPr>
        <w:t xml:space="preserve">, which </w:t>
      </w:r>
      <w:r w:rsidRPr="00890997">
        <w:rPr>
          <w:rStyle w:val="StyleUnderline"/>
          <w:highlight w:val="cyan"/>
        </w:rPr>
        <w:t>did not address</w:t>
      </w:r>
      <w:r w:rsidRPr="004F7EBB">
        <w:rPr>
          <w:rStyle w:val="StyleUnderline"/>
        </w:rPr>
        <w:t xml:space="preserve"> the </w:t>
      </w:r>
      <w:r w:rsidRPr="00890997">
        <w:rPr>
          <w:rStyle w:val="StyleUnderline"/>
          <w:highlight w:val="cyan"/>
        </w:rPr>
        <w:t>inconsistencies</w:t>
      </w:r>
      <w:r w:rsidRPr="004F7EBB">
        <w:rPr>
          <w:rStyle w:val="StyleUnderline"/>
        </w:rPr>
        <w:t xml:space="preserve"> between the JWOD contracts, the more severe cognitive-based disabilities in Brevard were seemingly more in need of government overreach than the physical disabilities in North Georgia. </w:t>
      </w:r>
      <w:r w:rsidRPr="00890997">
        <w:rPr>
          <w:rStyle w:val="StyleUnderline"/>
          <w:highlight w:val="cyan"/>
        </w:rPr>
        <w:t>To advance labor equality under the law</w:t>
      </w:r>
      <w:r w:rsidRPr="004F7EBB">
        <w:rPr>
          <w:rStyle w:val="StyleUnderline"/>
        </w:rPr>
        <w:t xml:space="preserve">, it is </w:t>
      </w:r>
      <w:r w:rsidRPr="00890997">
        <w:rPr>
          <w:rStyle w:val="StyleUnderline"/>
          <w:highlight w:val="cyan"/>
        </w:rPr>
        <w:t>necessary to address this type of disability-related social stigma</w:t>
      </w:r>
      <w:r w:rsidRPr="004F7EBB">
        <w:rPr>
          <w:rStyle w:val="StyleUnderline"/>
        </w:rPr>
        <w:t xml:space="preserve"> involved in policy and decision-making at the highest levels of government.</w:t>
      </w:r>
    </w:p>
    <w:p w14:paraId="04882FA6" w14:textId="77777777" w:rsidR="00792644" w:rsidRPr="00890997" w:rsidRDefault="00792644" w:rsidP="00792644">
      <w:pPr>
        <w:rPr>
          <w:sz w:val="16"/>
        </w:rPr>
      </w:pPr>
      <w:r w:rsidRPr="00890997">
        <w:rPr>
          <w:sz w:val="16"/>
        </w:rPr>
        <w:t xml:space="preserve">The </w:t>
      </w:r>
      <w:r w:rsidRPr="004F7EBB">
        <w:rPr>
          <w:rStyle w:val="StyleUnderline"/>
        </w:rPr>
        <w:t xml:space="preserve">dissenting Board members in Brevard called their </w:t>
      </w:r>
      <w:r w:rsidRPr="00890997">
        <w:rPr>
          <w:rStyle w:val="StyleUnderline"/>
          <w:highlight w:val="cyan"/>
        </w:rPr>
        <w:t>colleagues’ conclusion</w:t>
      </w:r>
      <w:r w:rsidRPr="004F7EBB">
        <w:rPr>
          <w:rStyle w:val="StyleUnderline"/>
        </w:rPr>
        <w:t xml:space="preserve"> “</w:t>
      </w:r>
      <w:r w:rsidRPr="00890997">
        <w:rPr>
          <w:rStyle w:val="StyleUnderline"/>
          <w:highlight w:val="cyan"/>
        </w:rPr>
        <w:t>unnecessarily paternalistic and</w:t>
      </w:r>
      <w:r w:rsidRPr="004F7EBB">
        <w:rPr>
          <w:rStyle w:val="StyleUnderline"/>
        </w:rPr>
        <w:t xml:space="preserve"> the product of s</w:t>
      </w:r>
      <w:r w:rsidRPr="00890997">
        <w:rPr>
          <w:rStyle w:val="StyleUnderline"/>
          <w:highlight w:val="cyan"/>
        </w:rPr>
        <w:t>tereotyped</w:t>
      </w:r>
      <w:r w:rsidRPr="004F7EBB">
        <w:rPr>
          <w:rStyle w:val="StyleUnderline"/>
        </w:rPr>
        <w:t xml:space="preserve"> thinking.”</w:t>
      </w:r>
      <w:r w:rsidRPr="00890997">
        <w:rPr>
          <w:sz w:val="16"/>
        </w:rPr>
        <w:t xml:space="preserve">156 Summarizing their distaste, they wrote, </w:t>
      </w:r>
      <w:r w:rsidRPr="00890997">
        <w:rPr>
          <w:rStyle w:val="StyleUnderline"/>
          <w:highlight w:val="cyan"/>
        </w:rPr>
        <w:t>“[w]e should</w:t>
      </w:r>
      <w:r w:rsidRPr="004F7EBB">
        <w:rPr>
          <w:rStyle w:val="StyleUnderline"/>
        </w:rPr>
        <w:t xml:space="preserve"> take this opportunity to </w:t>
      </w:r>
      <w:r w:rsidRPr="00890997">
        <w:rPr>
          <w:rStyle w:val="StyleUnderline"/>
          <w:highlight w:val="cyan"/>
        </w:rPr>
        <w:t>recognize</w:t>
      </w:r>
      <w:r w:rsidRPr="004F7EBB">
        <w:rPr>
          <w:rStyle w:val="StyleUnderline"/>
        </w:rPr>
        <w:t xml:space="preserve"> that </w:t>
      </w:r>
      <w:r w:rsidRPr="00890997">
        <w:rPr>
          <w:rStyle w:val="StyleUnderline"/>
          <w:highlight w:val="cyan"/>
        </w:rPr>
        <w:t>disabled workers are capable of evaluating the merits of union representation,</w:t>
      </w:r>
      <w:r w:rsidRPr="004F7EBB">
        <w:rPr>
          <w:rStyle w:val="StyleUnderline"/>
        </w:rPr>
        <w:t xml:space="preserve"> and to shed the perception of disabled individuals as being ‘different from and inferior to nondisabled people</w:t>
      </w:r>
      <w:r w:rsidRPr="00890997">
        <w:rPr>
          <w:sz w:val="16"/>
        </w:rPr>
        <w:t>.’” 157 Indeed, the outcome of Brevard aligns with the Board’s failure to value the labor of certain groups as “economical.”158 In Liminal Labor Law, Michael M. Oswalt depicted the impractical impact of the Board’s decision, writing:</w:t>
      </w:r>
    </w:p>
    <w:p w14:paraId="77989984" w14:textId="77777777" w:rsidR="00792644" w:rsidRPr="00890997" w:rsidRDefault="00792644" w:rsidP="00792644">
      <w:pPr>
        <w:rPr>
          <w:sz w:val="16"/>
        </w:rPr>
      </w:pPr>
      <w:r w:rsidRPr="00890997">
        <w:rPr>
          <w:rStyle w:val="StyleUnderline"/>
          <w:highlight w:val="cyan"/>
        </w:rPr>
        <w:t>If</w:t>
      </w:r>
      <w:r w:rsidRPr="004F7EBB">
        <w:rPr>
          <w:rStyle w:val="StyleUnderline"/>
        </w:rPr>
        <w:t xml:space="preserve"> the </w:t>
      </w:r>
      <w:r w:rsidRPr="00890997">
        <w:rPr>
          <w:rStyle w:val="StyleUnderline"/>
          <w:highlight w:val="cyan"/>
        </w:rPr>
        <w:t>employer offers too much personal assistance</w:t>
      </w:r>
      <w:r w:rsidRPr="004F7EBB">
        <w:rPr>
          <w:rStyle w:val="StyleUnderline"/>
        </w:rPr>
        <w:t>—even if voluntary and only in their off hours—</w:t>
      </w:r>
      <w:r w:rsidRPr="00890997">
        <w:rPr>
          <w:rStyle w:val="StyleUnderline"/>
          <w:highlight w:val="cyan"/>
        </w:rPr>
        <w:t>a “rehabilitative” identity emerges</w:t>
      </w:r>
      <w:r w:rsidRPr="004F7EBB">
        <w:rPr>
          <w:rStyle w:val="StyleUnderline"/>
        </w:rPr>
        <w:t xml:space="preserve"> to </w:t>
      </w:r>
      <w:r w:rsidRPr="00890997">
        <w:rPr>
          <w:rStyle w:val="StyleUnderline"/>
          <w:highlight w:val="cyan"/>
        </w:rPr>
        <w:t>outweigh</w:t>
      </w:r>
      <w:r w:rsidRPr="004F7EBB">
        <w:rPr>
          <w:rStyle w:val="StyleUnderline"/>
        </w:rPr>
        <w:t xml:space="preserve"> the “</w:t>
      </w:r>
      <w:r w:rsidRPr="00890997">
        <w:rPr>
          <w:rStyle w:val="StyleUnderline"/>
          <w:highlight w:val="cyan"/>
        </w:rPr>
        <w:t>typically industrial</w:t>
      </w:r>
      <w:r w:rsidRPr="004F7EBB">
        <w:rPr>
          <w:rStyle w:val="StyleUnderline"/>
        </w:rPr>
        <w:t xml:space="preserve">” role that characterizes standard employment. From there, doing the same job, for the same pay, during the same hours, under the same supervision, and based on the same standards and </w:t>
      </w:r>
      <w:r w:rsidRPr="00890997">
        <w:rPr>
          <w:rStyle w:val="StyleUnderline"/>
          <w:highlight w:val="cyan"/>
        </w:rPr>
        <w:t>discipline</w:t>
      </w:r>
      <w:r w:rsidRPr="004F7EBB">
        <w:rPr>
          <w:rStyle w:val="StyleUnderline"/>
        </w:rPr>
        <w:t xml:space="preserve"> as the non-disabled </w:t>
      </w:r>
      <w:r w:rsidRPr="00890997">
        <w:rPr>
          <w:rStyle w:val="StyleUnderline"/>
          <w:highlight w:val="cyan"/>
        </w:rPr>
        <w:t>employees</w:t>
      </w:r>
      <w:r w:rsidRPr="004F7EBB">
        <w:rPr>
          <w:rStyle w:val="StyleUnderline"/>
        </w:rPr>
        <w:t xml:space="preserve"> beside them is “</w:t>
      </w:r>
      <w:r w:rsidRPr="00890997">
        <w:rPr>
          <w:rStyle w:val="StyleUnderline"/>
          <w:highlight w:val="cyan"/>
        </w:rPr>
        <w:t>not really ‘working</w:t>
      </w:r>
      <w:r w:rsidRPr="004F7EBB">
        <w:rPr>
          <w:rStyle w:val="StyleUnderline"/>
        </w:rPr>
        <w:t>,’”</w:t>
      </w:r>
      <w:r w:rsidRPr="00890997">
        <w:rPr>
          <w:sz w:val="16"/>
        </w:rPr>
        <w:t xml:space="preserve"> and they are not really “employees.”159</w:t>
      </w:r>
    </w:p>
    <w:p w14:paraId="34464F38" w14:textId="77777777" w:rsidR="00792644" w:rsidRPr="00890997" w:rsidRDefault="00792644" w:rsidP="00792644">
      <w:pPr>
        <w:rPr>
          <w:sz w:val="16"/>
        </w:rPr>
      </w:pPr>
      <w:r w:rsidRPr="004F7EBB">
        <w:rPr>
          <w:rStyle w:val="StyleUnderline"/>
        </w:rPr>
        <w:t xml:space="preserve">Oswalt highlights the </w:t>
      </w:r>
      <w:r w:rsidRPr="00890997">
        <w:rPr>
          <w:rStyle w:val="StyleUnderline"/>
          <w:highlight w:val="cyan"/>
        </w:rPr>
        <w:t>Board’s failure to explain</w:t>
      </w:r>
      <w:r w:rsidRPr="004F7EBB">
        <w:rPr>
          <w:rStyle w:val="StyleUnderline"/>
        </w:rPr>
        <w:t xml:space="preserve"> why or </w:t>
      </w:r>
      <w:r w:rsidRPr="00890997">
        <w:rPr>
          <w:rStyle w:val="StyleUnderline"/>
          <w:highlight w:val="cyan"/>
        </w:rPr>
        <w:t>how it</w:t>
      </w:r>
      <w:r w:rsidRPr="004F7EBB">
        <w:rPr>
          <w:rStyle w:val="StyleUnderline"/>
        </w:rPr>
        <w:t xml:space="preserve"> has </w:t>
      </w:r>
      <w:r w:rsidRPr="00890997">
        <w:rPr>
          <w:rStyle w:val="StyleUnderline"/>
          <w:highlight w:val="cyan"/>
        </w:rPr>
        <w:t>determined</w:t>
      </w:r>
      <w:r w:rsidRPr="004F7EBB">
        <w:rPr>
          <w:rStyle w:val="StyleUnderline"/>
        </w:rPr>
        <w:t xml:space="preserve"> that requiring assistance entirely precludes the </w:t>
      </w:r>
      <w:r w:rsidRPr="00890997">
        <w:rPr>
          <w:rStyle w:val="StyleUnderline"/>
          <w:highlight w:val="cyan"/>
        </w:rPr>
        <w:t>ability</w:t>
      </w:r>
      <w:r w:rsidRPr="004F7EBB">
        <w:rPr>
          <w:rStyle w:val="StyleUnderline"/>
        </w:rPr>
        <w:t xml:space="preserve"> of disabled persons </w:t>
      </w:r>
      <w:r w:rsidRPr="00890997">
        <w:rPr>
          <w:rStyle w:val="StyleUnderline"/>
          <w:highlight w:val="cyan"/>
        </w:rPr>
        <w:t>to be “‘market-driven economic’ agents</w:t>
      </w:r>
      <w:r w:rsidRPr="00890997">
        <w:rPr>
          <w:sz w:val="16"/>
        </w:rPr>
        <w:t xml:space="preserve">.”160 Even though the Brevard Board disputed its reliance on outdated stereotypes,161 without explanation, </w:t>
      </w:r>
      <w:r w:rsidRPr="004F7EBB">
        <w:rPr>
          <w:rStyle w:val="StyleUnderline"/>
        </w:rPr>
        <w:t>it is difficult to imagine a reason for the case’s outcome that does not rely at least somewhat on the same ableism that has historically marginalized disabled individuals in the United States.</w:t>
      </w:r>
      <w:r w:rsidRPr="00890997">
        <w:rPr>
          <w:sz w:val="16"/>
        </w:rPr>
        <w:t xml:space="preserve"> The Board would not be alone in this; many institutions in the United States still fail to provide inclusive, accessible, and welcoming spaces for disabled Americans.162</w:t>
      </w:r>
    </w:p>
    <w:p w14:paraId="0859F156" w14:textId="77777777" w:rsidR="00792644" w:rsidRPr="00890997" w:rsidRDefault="00792644" w:rsidP="00792644">
      <w:pPr>
        <w:rPr>
          <w:sz w:val="16"/>
        </w:rPr>
      </w:pPr>
      <w:r w:rsidRPr="00890997">
        <w:rPr>
          <w:rStyle w:val="StyleUnderline"/>
        </w:rPr>
        <w:t>Th</w:t>
      </w:r>
      <w:r w:rsidRPr="004F7EBB">
        <w:rPr>
          <w:rStyle w:val="StyleUnderline"/>
        </w:rPr>
        <w:t xml:space="preserve">e </w:t>
      </w:r>
      <w:r w:rsidRPr="00890997">
        <w:rPr>
          <w:rStyle w:val="StyleUnderline"/>
          <w:highlight w:val="cyan"/>
        </w:rPr>
        <w:t>societal paternalism exercised</w:t>
      </w:r>
      <w:r w:rsidRPr="004F7EBB">
        <w:rPr>
          <w:rStyle w:val="StyleUnderline"/>
        </w:rPr>
        <w:t xml:space="preserve"> </w:t>
      </w:r>
      <w:r w:rsidRPr="00890997">
        <w:rPr>
          <w:rStyle w:val="StyleUnderline"/>
          <w:highlight w:val="cyan"/>
        </w:rPr>
        <w:t>over</w:t>
      </w:r>
      <w:r w:rsidRPr="004F7EBB">
        <w:rPr>
          <w:rStyle w:val="StyleUnderline"/>
        </w:rPr>
        <w:t xml:space="preserve"> people with </w:t>
      </w:r>
      <w:r w:rsidRPr="00890997">
        <w:rPr>
          <w:rStyle w:val="StyleUnderline"/>
          <w:highlight w:val="cyan"/>
        </w:rPr>
        <w:t>disabilities</w:t>
      </w:r>
      <w:r w:rsidRPr="004F7EBB">
        <w:rPr>
          <w:rStyle w:val="StyleUnderline"/>
        </w:rPr>
        <w:t xml:space="preserve"> that has been </w:t>
      </w:r>
      <w:r w:rsidRPr="00890997">
        <w:rPr>
          <w:rStyle w:val="StyleUnderline"/>
          <w:highlight w:val="cyan"/>
        </w:rPr>
        <w:t>strongly critiqued by disability advocates</w:t>
      </w:r>
      <w:r w:rsidRPr="004F7EBB">
        <w:rPr>
          <w:rStyle w:val="StyleUnderline"/>
        </w:rPr>
        <w:t xml:space="preserve"> is </w:t>
      </w:r>
      <w:r w:rsidRPr="00890997">
        <w:rPr>
          <w:rStyle w:val="StyleUnderline"/>
          <w:highlight w:val="cyan"/>
        </w:rPr>
        <w:t>reflected in</w:t>
      </w:r>
      <w:r w:rsidRPr="004F7EBB">
        <w:rPr>
          <w:rStyle w:val="StyleUnderline"/>
        </w:rPr>
        <w:t xml:space="preserve"> the </w:t>
      </w:r>
      <w:r w:rsidRPr="00890997">
        <w:rPr>
          <w:rStyle w:val="StyleUnderline"/>
          <w:highlight w:val="cyan"/>
        </w:rPr>
        <w:t>Board’s decisions to deny statutory employee status to disabled workers</w:t>
      </w:r>
      <w:r w:rsidRPr="004F7EBB">
        <w:rPr>
          <w:rStyle w:val="StyleUnderline"/>
        </w:rPr>
        <w:t xml:space="preserve"> based on the assumption that the employer (and the Board itself) knows what the employees are capable of and what is best for them</w:t>
      </w:r>
      <w:r w:rsidRPr="00890997">
        <w:rPr>
          <w:sz w:val="16"/>
        </w:rPr>
        <w:t>. Advocates and the Board sometimes frame sheltered workshops as “helping out” those the private sector is traditionally unwilling to employ. This is explicit in Southern California, where the Board wrote that Goodwill was “an employer whose primary objectives are the converse of a normal employer’s objectives—so much so that Goodwill might better be classified as a vocational clinic than as a viable entrepreneurial concern.”163 In this prescription of Goodwill’s motives, the Board overlooks (or deliberately ignores) the organization’s profits and the relative compensation awarded to its leadership.164</w:t>
      </w:r>
    </w:p>
    <w:p w14:paraId="7D8C297C" w14:textId="77777777" w:rsidR="00792644" w:rsidRDefault="00792644" w:rsidP="00792644">
      <w:pPr>
        <w:pStyle w:val="Heading3"/>
      </w:pPr>
      <w:r>
        <w:t>TVA---Secondary Strikes---2NC</w:t>
      </w:r>
    </w:p>
    <w:p w14:paraId="05207190" w14:textId="77777777" w:rsidR="00792644" w:rsidRDefault="00792644" w:rsidP="00792644">
      <w:pPr>
        <w:pStyle w:val="Heading4"/>
        <w:rPr>
          <w:rFonts w:eastAsia="Times New Roman"/>
        </w:rPr>
      </w:pPr>
      <w:r>
        <w:rPr>
          <w:rFonts w:eastAsia="Times New Roman"/>
        </w:rPr>
        <w:t>The United States federal government should substantially strengthen collective bargaining rights for workers in the United States through secondary actions.</w:t>
      </w:r>
    </w:p>
    <w:p w14:paraId="48B14A00" w14:textId="77777777" w:rsidR="00792644" w:rsidRPr="00F81C38" w:rsidRDefault="00792644" w:rsidP="00792644">
      <w:pPr>
        <w:pStyle w:val="Heading4"/>
        <w:rPr>
          <w:rFonts w:eastAsia="Times New Roman"/>
        </w:rPr>
      </w:pPr>
      <w:r>
        <w:rPr>
          <w:rFonts w:eastAsia="Times New Roman"/>
        </w:rPr>
        <w:t xml:space="preserve">The </w:t>
      </w:r>
      <w:r w:rsidRPr="00F81C38">
        <w:rPr>
          <w:rFonts w:eastAsia="Times New Roman"/>
          <w:u w:val="single"/>
        </w:rPr>
        <w:t>ban</w:t>
      </w:r>
      <w:r>
        <w:rPr>
          <w:rFonts w:eastAsia="Times New Roman"/>
        </w:rPr>
        <w:t xml:space="preserve"> on solidarity</w:t>
      </w:r>
      <w:r>
        <w:rPr>
          <w:rFonts w:eastAsia="Times New Roman"/>
          <w:b w:val="0"/>
          <w:bCs/>
        </w:rPr>
        <w:t xml:space="preserve">/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r w:rsidRPr="00F81C38">
        <w:rPr>
          <w:rFonts w:eastAsia="Times New Roman"/>
          <w:u w:val="single"/>
        </w:rPr>
        <w:t>squo</w:t>
      </w:r>
      <w:r>
        <w:rPr>
          <w:rFonts w:eastAsia="Times New Roman"/>
        </w:rPr>
        <w:t xml:space="preserve">. </w:t>
      </w:r>
    </w:p>
    <w:p w14:paraId="5470ADAD" w14:textId="77777777" w:rsidR="00792644" w:rsidRPr="00C83F39" w:rsidRDefault="00792644" w:rsidP="00792644">
      <w:r w:rsidRPr="00C83F39">
        <w:rPr>
          <w:b/>
          <w:bCs/>
          <w:color w:val="080808"/>
          <w:sz w:val="26"/>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r w:rsidRPr="00C83F39">
        <w:rPr>
          <w:i/>
        </w:rPr>
        <w:t>q.c.</w:t>
      </w:r>
      <w:r w:rsidRPr="00C83F39">
        <w:t xml:space="preserve">] </w:t>
      </w:r>
      <w:r w:rsidRPr="000D3FF1">
        <w:rPr>
          <w:strike/>
        </w:rPr>
        <w:t>language</w:t>
      </w:r>
      <w:r>
        <w:t xml:space="preserve"> [modified]</w:t>
      </w:r>
    </w:p>
    <w:p w14:paraId="01C3B139" w14:textId="77777777" w:rsidR="00792644" w:rsidRPr="00F81C38" w:rsidRDefault="00792644" w:rsidP="00792644">
      <w:pPr>
        <w:rPr>
          <w:sz w:val="16"/>
        </w:rPr>
      </w:pPr>
      <w:r w:rsidRPr="00C83F39">
        <w:rPr>
          <w:u w:val="single"/>
        </w:rPr>
        <w:t xml:space="preserve">The </w:t>
      </w:r>
      <w:r w:rsidRPr="00367A30">
        <w:rPr>
          <w:rStyle w:val="Emphasis"/>
          <w:highlight w:val="cyan"/>
        </w:rPr>
        <w:t>powers that be</w:t>
      </w:r>
      <w:r w:rsidRPr="00367A30">
        <w:rPr>
          <w:rStyle w:val="StyleUnderline"/>
        </w:rPr>
        <w:t xml:space="preserve"> have</w:t>
      </w:r>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r w:rsidRPr="00367A30">
        <w:rPr>
          <w:rStyle w:val="Emphasis"/>
        </w:rPr>
        <w:t>working class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4B729659" w14:textId="77777777" w:rsidR="00792644" w:rsidRPr="00F81C38" w:rsidRDefault="00792644" w:rsidP="00792644">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r w:rsidRPr="00367A30">
        <w:rPr>
          <w:rStyle w:val="Emphasis"/>
          <w:highlight w:val="cyan"/>
        </w:rPr>
        <w:t>closed</w:t>
      </w:r>
      <w:r w:rsidRPr="00367A30">
        <w:rPr>
          <w:rStyle w:val="Emphasis"/>
        </w:rPr>
        <w:t xml:space="preserve"> down</w:t>
      </w:r>
      <w:r w:rsidRPr="00C83F39">
        <w:rPr>
          <w:u w:val="single"/>
        </w:rPr>
        <w:t xml:space="preserve"> </w:t>
      </w:r>
      <w:r w:rsidRPr="00C83F39">
        <w:rPr>
          <w:highlight w:val="cyan"/>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05FEA87C" w14:textId="77777777" w:rsidR="00792644" w:rsidRPr="00F81C38" w:rsidRDefault="00792644" w:rsidP="00792644">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1592407E" w14:textId="77777777" w:rsidR="00792644" w:rsidRPr="00F81C38" w:rsidRDefault="00792644" w:rsidP="00792644">
      <w:pPr>
        <w:rPr>
          <w:sz w:val="16"/>
        </w:rPr>
      </w:pPr>
      <w:r w:rsidRPr="00F81C38">
        <w:rPr>
          <w:sz w:val="16"/>
        </w:rPr>
        <w:t>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situation.(7)</w:t>
      </w:r>
    </w:p>
    <w:p w14:paraId="26C0D207" w14:textId="77777777" w:rsidR="00792644" w:rsidRPr="00F81C38" w:rsidRDefault="00792644" w:rsidP="00792644">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4E462F7B" w14:textId="77777777" w:rsidR="00792644" w:rsidRDefault="00792644" w:rsidP="00792644">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moment, but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759872D3" w14:textId="77777777" w:rsidR="00792644" w:rsidRPr="00F81C38" w:rsidRDefault="00792644" w:rsidP="00792644">
      <w:pPr>
        <w:rPr>
          <w:sz w:val="16"/>
        </w:rPr>
      </w:pPr>
      <w:r w:rsidRPr="00F81C38">
        <w:rPr>
          <w:sz w:val="16"/>
        </w:rPr>
        <w:t>[text condensed, none omitted]</w:t>
      </w:r>
    </w:p>
    <w:p w14:paraId="7479ED21" w14:textId="77777777" w:rsidR="00792644" w:rsidRPr="00F81C38" w:rsidRDefault="00792644" w:rsidP="00792644">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(“Zubatov”)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whether or not to join in the action. It took weeks for it to spread across the empire. We don’t know the exact process, but Luxemburg says “the appeals of the parties could hardly keep pace with the spontaneous rising of the masses.”(14)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strike just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in the course of the strike the workers created a new union called simply the Trainmen’s Union. But even this new union was not in command. Furthermore, the strike pulled into its wake workers from many different industries.(15)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union.(17) The high proportion of strikes not ordered by unions was fairly typical of the early 1880s, but may also be attributed to the way the May 1 strike took place. For one thing it began as a strike wave in late 1885, mostly over hours, work organization, and managerial abuse.(18) For another, it was part of the broad eight-hour day movement that began with large strikes in the 1860s and 1870s and embraced virtually the entire labor movement by the 1880s. Although the AFL called for a general work stoppage on May 1 to impose the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strike.(19)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1.(20)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best known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working class movement as members of AFL craft unions worked with those of the IWW.(21)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in the midst of an enormous increase in strike activity that actually began during the war. In that year, 4.5 million union members struck, mostly for higher pay. Also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them.(22)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048AFB29" w14:textId="77777777" w:rsidR="00792644" w:rsidRPr="00F81C38" w:rsidRDefault="00792644" w:rsidP="00792644">
      <w:pPr>
        <w:rPr>
          <w:sz w:val="16"/>
        </w:rPr>
      </w:pPr>
      <w:r w:rsidRPr="00F81C38">
        <w:rPr>
          <w:sz w:val="16"/>
        </w:rPr>
        <w:t>[paragraph integrity resumes]</w:t>
      </w:r>
    </w:p>
    <w:p w14:paraId="62D20439" w14:textId="77777777" w:rsidR="00792644" w:rsidRPr="00F81C38" w:rsidRDefault="00792644" w:rsidP="00792644">
      <w:pPr>
        <w:rPr>
          <w:sz w:val="16"/>
        </w:rPr>
      </w:pPr>
      <w:r w:rsidRPr="00F81C38">
        <w:rPr>
          <w:sz w:val="16"/>
        </w:rPr>
        <w:t>Lessons for Today</w:t>
      </w:r>
    </w:p>
    <w:p w14:paraId="2DF8DE9E" w14:textId="77777777" w:rsidR="00792644" w:rsidRPr="00F81C38" w:rsidRDefault="00792644" w:rsidP="00792644">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3F811A0E" w14:textId="77777777" w:rsidR="00792644" w:rsidRPr="00F81C38" w:rsidRDefault="00792644" w:rsidP="00792644">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56D16FF0" w14:textId="77777777" w:rsidR="00792644" w:rsidRPr="00F81C38" w:rsidRDefault="00792644" w:rsidP="00792644">
      <w:pPr>
        <w:rPr>
          <w:sz w:val="16"/>
        </w:rPr>
      </w:pPr>
      <w:r w:rsidRPr="00F81C38">
        <w:rPr>
          <w:sz w:val="16"/>
        </w:rPr>
        <w:t>The spreading of a strike,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1946.(24)</w:t>
      </w:r>
    </w:p>
    <w:p w14:paraId="3BC036C2" w14:textId="77777777" w:rsidR="00792644" w:rsidRPr="00F81C38" w:rsidRDefault="00792644" w:rsidP="00792644">
      <w:pPr>
        <w:rPr>
          <w:sz w:val="16"/>
        </w:rPr>
      </w:pPr>
      <w:r w:rsidRPr="00F81C38">
        <w:rPr>
          <w:sz w:val="16"/>
        </w:rPr>
        <w:t xml:space="preserve">So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580191E2" w14:textId="77777777" w:rsidR="00792644" w:rsidRPr="00F81C38" w:rsidRDefault="00792644" w:rsidP="00792644">
      <w:pPr>
        <w:rPr>
          <w:sz w:val="16"/>
        </w:rPr>
      </w:pPr>
      <w:r w:rsidRPr="00F81C38">
        <w:rPr>
          <w:sz w:val="16"/>
        </w:rPr>
        <w:t>One reason may well be that the sort of networks that existed in old working class neighborhoods had disappeared, those within unions become bureaucratized, central labor councils rendered moribund, while left political networks were no longer large or strong enough to make a difference.</w:t>
      </w:r>
    </w:p>
    <w:p w14:paraId="4F466A09" w14:textId="77777777" w:rsidR="00792644" w:rsidRPr="00F81C38" w:rsidRDefault="00792644" w:rsidP="00792644">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law suits</w:t>
      </w:r>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5B5EBA6D" w14:textId="77777777" w:rsidR="00792644" w:rsidRDefault="00792644" w:rsidP="00792644">
      <w:pPr>
        <w:pStyle w:val="Heading2"/>
      </w:pPr>
      <w:r>
        <w:t>Case</w:t>
      </w:r>
    </w:p>
    <w:p w14:paraId="1586C306" w14:textId="77777777" w:rsidR="00792644" w:rsidRPr="00A24A28" w:rsidRDefault="00792644" w:rsidP="00792644">
      <w:pPr>
        <w:pStyle w:val="Analytic"/>
      </w:pPr>
    </w:p>
    <w:p w14:paraId="6DF4821C" w14:textId="77777777" w:rsidR="00792644" w:rsidRDefault="00792644" w:rsidP="00792644">
      <w:pPr>
        <w:pStyle w:val="Heading4"/>
      </w:pPr>
      <w:r>
        <w:t>Their analytic turns privilege into an “opt-in” category and reflects a cultural optimism that elites would never be so shameless as to fabricate their identity – this is wrong.</w:t>
      </w:r>
    </w:p>
    <w:p w14:paraId="58307092" w14:textId="77777777" w:rsidR="00792644" w:rsidRPr="007370F5" w:rsidRDefault="00792644" w:rsidP="00792644">
      <w:pPr>
        <w:rPr>
          <w:szCs w:val="18"/>
        </w:rPr>
      </w:pPr>
      <w:r>
        <w:rPr>
          <w:rStyle w:val="Style13ptBold"/>
        </w:rPr>
        <w:t xml:space="preserve">al-Gharbi 24 </w:t>
      </w:r>
      <w:r>
        <w:rPr>
          <w:rStyle w:val="Style13ptBold"/>
          <w:b w:val="0"/>
          <w:bCs w:val="0"/>
        </w:rPr>
        <w:t xml:space="preserve">– assistant professor in the School of Communication and Journalism at Stony Brook </w:t>
      </w:r>
      <w:r>
        <w:rPr>
          <w:rStyle w:val="Style13ptBold"/>
          <w:b w:val="0"/>
          <w:bCs w:val="0"/>
          <w:sz w:val="22"/>
          <w:szCs w:val="18"/>
        </w:rPr>
        <w:t>(Musa, We Have Never Been Woke The Cultural Contradictions of a New Elite, Published by Princeton University Press) NAR</w:t>
      </w:r>
    </w:p>
    <w:p w14:paraId="555B6961" w14:textId="77777777" w:rsidR="00792644" w:rsidRPr="00B976C5" w:rsidRDefault="00792644" w:rsidP="00792644">
      <w:pPr>
        <w:rPr>
          <w:sz w:val="16"/>
        </w:rPr>
      </w:pPr>
      <w:r w:rsidRPr="002A3E85">
        <w:rPr>
          <w:rStyle w:val="StyleUnderline"/>
        </w:rPr>
        <w:t xml:space="preserve">Only certain types of victimization tend to be honored </w:t>
      </w:r>
      <w:r w:rsidRPr="00A6191E">
        <w:rPr>
          <w:rStyle w:val="StyleUnderline"/>
          <w:highlight w:val="cyan"/>
        </w:rPr>
        <w:t>in a victimhood culture</w:t>
      </w:r>
      <w:r w:rsidRPr="002A3E85">
        <w:rPr>
          <w:rStyle w:val="StyleUnderline"/>
        </w:rPr>
        <w:t>.</w:t>
      </w:r>
      <w:r>
        <w:t xml:space="preserve"> First, in order to reap the </w:t>
      </w:r>
      <w:r w:rsidRPr="00B976C5">
        <w:rPr>
          <w:sz w:val="16"/>
        </w:rPr>
        <w:t xml:space="preserve">benefits associated with being recognized as a victim, one’s victimhood has to be a product of malevolent actions by others. That is, </w:t>
      </w:r>
      <w:r w:rsidRPr="002A3E85">
        <w:rPr>
          <w:rStyle w:val="StyleUnderline"/>
        </w:rPr>
        <w:t>one cannot merely be a victim of circumstance</w:t>
      </w:r>
      <w:r w:rsidRPr="00B976C5">
        <w:rPr>
          <w:sz w:val="16"/>
        </w:rPr>
        <w:t>—</w:t>
      </w:r>
      <w:r w:rsidRPr="002A3E85">
        <w:rPr>
          <w:rStyle w:val="StyleUnderline"/>
        </w:rPr>
        <w:t>there must be someone who can be blamed</w:t>
      </w:r>
      <w:r w:rsidRPr="00B976C5">
        <w:rPr>
          <w:sz w:val="16"/>
        </w:rPr>
        <w:t xml:space="preserve"> (and, ideally, punished) for one’s victimized status.23 Second, one’s </w:t>
      </w:r>
      <w:r w:rsidRPr="002A3E85">
        <w:rPr>
          <w:rStyle w:val="StyleUnderline"/>
        </w:rPr>
        <w:t>victimization should appear</w:t>
      </w:r>
      <w:r w:rsidRPr="00B976C5">
        <w:rPr>
          <w:sz w:val="16"/>
        </w:rPr>
        <w:t xml:space="preserve"> to be a result of factors </w:t>
      </w:r>
      <w:r w:rsidRPr="002A3E85">
        <w:rPr>
          <w:rStyle w:val="StyleUnderline"/>
        </w:rPr>
        <w:t>outside one’s control</w:t>
      </w:r>
      <w:r w:rsidRPr="00B976C5">
        <w:rPr>
          <w:sz w:val="16"/>
        </w:rPr>
        <w:t xml:space="preserve">. Poverty, for instance, is often a product of exploitation and oppression by others. However, it is also widely perceived as something that is at least somewhat within one’s control. It is a state that people are viewed as being at least partially responsible for bringing on themselves.24 It is also a situation that people can conceivably escape. </w:t>
      </w:r>
      <w:r w:rsidRPr="00A6191E">
        <w:rPr>
          <w:rStyle w:val="StyleUnderline"/>
          <w:highlight w:val="cyan"/>
        </w:rPr>
        <w:t>The most compelling forms</w:t>
      </w:r>
      <w:r w:rsidRPr="002A3E85">
        <w:rPr>
          <w:rStyle w:val="StyleUnderline"/>
        </w:rPr>
        <w:t xml:space="preserve"> of victimhood </w:t>
      </w:r>
      <w:r w:rsidRPr="00A6191E">
        <w:rPr>
          <w:rStyle w:val="StyleUnderline"/>
          <w:highlight w:val="cyan"/>
        </w:rPr>
        <w:t>are tied to</w:t>
      </w:r>
      <w:r w:rsidRPr="002A3E85">
        <w:rPr>
          <w:rStyle w:val="StyleUnderline"/>
        </w:rPr>
        <w:t xml:space="preserve"> immutable elements of </w:t>
      </w:r>
      <w:r w:rsidRPr="00A6191E">
        <w:rPr>
          <w:rStyle w:val="StyleUnderline"/>
          <w:highlight w:val="cyan"/>
        </w:rPr>
        <w:t>a person’s being</w:t>
      </w:r>
      <w:r w:rsidRPr="00B976C5">
        <w:rPr>
          <w:sz w:val="16"/>
        </w:rPr>
        <w:t xml:space="preserve"> rather than changeable aspects of their present circumstances. As Richard Rorty explained,</w:t>
      </w:r>
    </w:p>
    <w:p w14:paraId="2EE68DFF" w14:textId="77777777" w:rsidR="00792644" w:rsidRPr="00B976C5" w:rsidRDefault="00792644" w:rsidP="00792644">
      <w:pPr>
        <w:ind w:left="720"/>
        <w:rPr>
          <w:sz w:val="16"/>
        </w:rPr>
      </w:pPr>
      <w:r w:rsidRPr="00B976C5">
        <w:rPr>
          <w:sz w:val="16"/>
        </w:rPr>
        <w:t xml:space="preserve">Leftists have helped to put together such academic disciplines as women’s history, black history, gay studies, Hispanic-American studies, and migrant studies. This has led Stefan Collini to remark that </w:t>
      </w:r>
      <w:r w:rsidRPr="002A3E85">
        <w:rPr>
          <w:rStyle w:val="StyleUnderline"/>
        </w:rPr>
        <w:t>in the United States ... the term “cultural studies” means “victim studies</w:t>
      </w:r>
      <w:r w:rsidRPr="00B976C5">
        <w:rPr>
          <w:sz w:val="16"/>
        </w:rPr>
        <w:t xml:space="preserve">.” Collini’s choice of phrase has been resented, but he was making a good point: namely, that such </w:t>
      </w:r>
      <w:r w:rsidRPr="002A3E85">
        <w:rPr>
          <w:rStyle w:val="StyleUnderline"/>
        </w:rPr>
        <w:t>programs were created</w:t>
      </w:r>
      <w:r w:rsidRPr="00B976C5">
        <w:rPr>
          <w:sz w:val="16"/>
        </w:rPr>
        <w:t xml:space="preserve"> not out of the sort of curiosity about diverse forms of human life which gave rise to cultural anthropology, but rather </w:t>
      </w:r>
      <w:r w:rsidRPr="002A3E85">
        <w:rPr>
          <w:rStyle w:val="StyleUnderline"/>
        </w:rPr>
        <w:t>... to help victims of socially acceptable forms of sadism by making such sadism no longer acceptable</w:t>
      </w:r>
      <w:r w:rsidRPr="00B976C5">
        <w:rPr>
          <w:sz w:val="16"/>
        </w:rPr>
        <w:t xml:space="preserve">.... </w:t>
      </w:r>
      <w:r w:rsidRPr="00A6191E">
        <w:rPr>
          <w:rStyle w:val="StyleUnderline"/>
          <w:highlight w:val="cyan"/>
        </w:rPr>
        <w:t>Nobody is setting up a program in</w:t>
      </w:r>
      <w:r w:rsidRPr="002A3E85">
        <w:rPr>
          <w:rStyle w:val="StyleUnderline"/>
        </w:rPr>
        <w:t xml:space="preserve"> unemployed studies, </w:t>
      </w:r>
      <w:r w:rsidRPr="00A6191E">
        <w:rPr>
          <w:rStyle w:val="StyleUnderline"/>
          <w:highlight w:val="cyan"/>
        </w:rPr>
        <w:t>homeless studies or trailerpark studies</w:t>
      </w:r>
      <w:r w:rsidRPr="00B976C5">
        <w:rPr>
          <w:sz w:val="16"/>
        </w:rPr>
        <w:t xml:space="preserve"> because the unemployed, the homeless and residents of trailer parks are not “other” in the relevant sense. </w:t>
      </w:r>
      <w:r w:rsidRPr="002A3E85">
        <w:rPr>
          <w:rStyle w:val="StyleUnderline"/>
        </w:rPr>
        <w:t>To be other</w:t>
      </w:r>
      <w:r w:rsidRPr="00B976C5">
        <w:rPr>
          <w:sz w:val="16"/>
        </w:rPr>
        <w:t xml:space="preserve"> in this sense </w:t>
      </w:r>
      <w:r w:rsidRPr="002A3E85">
        <w:rPr>
          <w:rStyle w:val="StyleUnderline"/>
        </w:rPr>
        <w:t>you must bear</w:t>
      </w:r>
      <w:r w:rsidRPr="00B976C5">
        <w:rPr>
          <w:sz w:val="16"/>
        </w:rPr>
        <w:t xml:space="preserve"> an ineradicable </w:t>
      </w:r>
      <w:r w:rsidRPr="002A3E85">
        <w:rPr>
          <w:rStyle w:val="StyleUnderline"/>
        </w:rPr>
        <w:t>stigma</w:t>
      </w:r>
      <w:r w:rsidRPr="00B976C5">
        <w:rPr>
          <w:sz w:val="16"/>
        </w:rPr>
        <w:t xml:space="preserve">, one which makes you a victim </w:t>
      </w:r>
      <w:r w:rsidRPr="002A3E85">
        <w:rPr>
          <w:rStyle w:val="StyleUnderline"/>
        </w:rPr>
        <w:t>of socially accepted sadism</w:t>
      </w:r>
      <w:r w:rsidRPr="00B976C5">
        <w:rPr>
          <w:sz w:val="16"/>
        </w:rPr>
        <w:t xml:space="preserve"> rather than merely economic selfishness.25</w:t>
      </w:r>
    </w:p>
    <w:p w14:paraId="5DE24EB8" w14:textId="77777777" w:rsidR="00792644" w:rsidRPr="00B976C5" w:rsidRDefault="00792644" w:rsidP="00792644">
      <w:pPr>
        <w:rPr>
          <w:sz w:val="16"/>
        </w:rPr>
      </w:pPr>
      <w:r w:rsidRPr="00B976C5">
        <w:rPr>
          <w:sz w:val="16"/>
        </w:rPr>
        <w:t xml:space="preserve">Women, racial and ethnic minorities, sexual minorities, </w:t>
      </w:r>
      <w:r w:rsidRPr="00A6191E">
        <w:rPr>
          <w:rStyle w:val="StyleUnderline"/>
          <w:highlight w:val="cyan"/>
        </w:rPr>
        <w:t>those with disabilities</w:t>
      </w:r>
      <w:r w:rsidRPr="00B976C5">
        <w:rPr>
          <w:sz w:val="16"/>
        </w:rPr>
        <w:t xml:space="preserve">, trauma survivors, certain persecuted religious minorities—these </w:t>
      </w:r>
      <w:r w:rsidRPr="00A6191E">
        <w:rPr>
          <w:rStyle w:val="StyleUnderline"/>
          <w:highlight w:val="cyan"/>
        </w:rPr>
        <w:t>are</w:t>
      </w:r>
      <w:r w:rsidRPr="002A3E85">
        <w:rPr>
          <w:rStyle w:val="StyleUnderline"/>
        </w:rPr>
        <w:t xml:space="preserve"> identities that are </w:t>
      </w:r>
      <w:r w:rsidRPr="00A6191E">
        <w:rPr>
          <w:rStyle w:val="Emphasis"/>
          <w:highlight w:val="cyan"/>
        </w:rPr>
        <w:t>especially respected in symbolic capitalists’ victimhood culture</w:t>
      </w:r>
      <w:r w:rsidRPr="002A3E85">
        <w:rPr>
          <w:rStyle w:val="Emphasis"/>
        </w:rPr>
        <w:t>.</w:t>
      </w:r>
      <w:r w:rsidRPr="00B976C5">
        <w:rPr>
          <w:sz w:val="16"/>
        </w:rPr>
        <w:t xml:space="preserve"> Being poor, or coming from poverty, can enhance one’s moral standing if one also bears some other marginalized identity. However, there is very little sympathy for impoverished “cishet” whites. Indeed, they are often viewed as being not just responsible for their own suffering but deserving of it—and their struggles, frustrations, and concerns are widely mocked or dismissed.26</w:t>
      </w:r>
    </w:p>
    <w:p w14:paraId="4DF2D5F0" w14:textId="77777777" w:rsidR="00792644" w:rsidRPr="00B976C5" w:rsidRDefault="00792644" w:rsidP="00792644">
      <w:pPr>
        <w:rPr>
          <w:sz w:val="16"/>
        </w:rPr>
      </w:pPr>
      <w:r w:rsidRPr="00B976C5">
        <w:rPr>
          <w:sz w:val="16"/>
        </w:rPr>
        <w:t xml:space="preserve">Moreover, although conservatives tend to be consistent in their judgments about victimization and discrimination (viewing America as generally fair and perceiving virtually all “isms” and “phobias” as blown out of proportion), </w:t>
      </w:r>
      <w:r w:rsidRPr="00A6191E">
        <w:rPr>
          <w:rStyle w:val="StyleUnderline"/>
          <w:highlight w:val="cyan"/>
        </w:rPr>
        <w:t>among liberals there is a clear hierarchy of</w:t>
      </w:r>
      <w:r w:rsidRPr="00716A34">
        <w:rPr>
          <w:rStyle w:val="StyleUnderline"/>
        </w:rPr>
        <w:t xml:space="preserve"> perceived </w:t>
      </w:r>
      <w:r w:rsidRPr="00A6191E">
        <w:rPr>
          <w:rStyle w:val="StyleUnderline"/>
          <w:highlight w:val="cyan"/>
        </w:rPr>
        <w:t>victimization</w:t>
      </w:r>
      <w:r w:rsidRPr="00B976C5">
        <w:rPr>
          <w:sz w:val="16"/>
        </w:rPr>
        <w:t xml:space="preserve">: Blacks and Hispanics at the top, followed by LGBTQ people, followed by Muslims, then Asians and Jews.27 </w:t>
      </w:r>
    </w:p>
    <w:p w14:paraId="78064402" w14:textId="77777777" w:rsidR="00792644" w:rsidRPr="00716A34" w:rsidRDefault="00792644" w:rsidP="00792644">
      <w:pPr>
        <w:rPr>
          <w:rStyle w:val="Emphasis"/>
        </w:rPr>
      </w:pPr>
      <w:r w:rsidRPr="00A6191E">
        <w:rPr>
          <w:rStyle w:val="StyleUnderline"/>
          <w:highlight w:val="cyan"/>
        </w:rPr>
        <w:t xml:space="preserve">These dynamics create </w:t>
      </w:r>
      <w:r w:rsidRPr="00A6191E">
        <w:rPr>
          <w:rStyle w:val="Emphasis"/>
          <w:highlight w:val="cyan"/>
        </w:rPr>
        <w:t>strong incentives</w:t>
      </w:r>
      <w:r w:rsidRPr="00716A34">
        <w:rPr>
          <w:rStyle w:val="Emphasis"/>
        </w:rPr>
        <w:t xml:space="preserve"> for individuals and organizations</w:t>
      </w:r>
      <w:r w:rsidRPr="00B976C5">
        <w:rPr>
          <w:sz w:val="16"/>
        </w:rPr>
        <w:t xml:space="preserve"> associated with the symbolic professions </w:t>
      </w:r>
      <w:r w:rsidRPr="00A6191E">
        <w:rPr>
          <w:rStyle w:val="Emphasis"/>
          <w:highlight w:val="cyan"/>
        </w:rPr>
        <w:t>to align themselves with a</w:t>
      </w:r>
      <w:r w:rsidRPr="00B976C5">
        <w:rPr>
          <w:sz w:val="16"/>
        </w:rPr>
        <w:t xml:space="preserve"> particular </w:t>
      </w:r>
      <w:r w:rsidRPr="00A6191E">
        <w:rPr>
          <w:rStyle w:val="Emphasis"/>
          <w:highlight w:val="cyan"/>
        </w:rPr>
        <w:t>subset</w:t>
      </w:r>
      <w:r w:rsidRPr="00716A34">
        <w:rPr>
          <w:rStyle w:val="Emphasis"/>
        </w:rPr>
        <w:t xml:space="preserve"> of victimhood-enhancing identities</w:t>
      </w:r>
      <w:r w:rsidRPr="00B976C5">
        <w:rPr>
          <w:sz w:val="16"/>
        </w:rPr>
        <w:t xml:space="preserve">—often </w:t>
      </w:r>
      <w:r w:rsidRPr="00A6191E">
        <w:rPr>
          <w:rStyle w:val="Emphasis"/>
          <w:highlight w:val="cyan"/>
        </w:rPr>
        <w:t>by exploiting</w:t>
      </w:r>
      <w:r w:rsidRPr="00716A34">
        <w:rPr>
          <w:rStyle w:val="Emphasis"/>
        </w:rPr>
        <w:t xml:space="preserve"> the </w:t>
      </w:r>
      <w:r w:rsidRPr="00A6191E">
        <w:rPr>
          <w:rStyle w:val="Emphasis"/>
          <w:highlight w:val="cyan"/>
        </w:rPr>
        <w:t>vagueness</w:t>
      </w:r>
      <w:r w:rsidRPr="00716A34">
        <w:rPr>
          <w:rStyle w:val="Emphasis"/>
        </w:rPr>
        <w:t xml:space="preserve"> inherent </w:t>
      </w:r>
      <w:r w:rsidRPr="00A6191E">
        <w:rPr>
          <w:rStyle w:val="Emphasis"/>
          <w:highlight w:val="cyan"/>
        </w:rPr>
        <w:t>in</w:t>
      </w:r>
      <w:r w:rsidRPr="00716A34">
        <w:rPr>
          <w:rStyle w:val="Emphasis"/>
        </w:rPr>
        <w:t xml:space="preserve"> many </w:t>
      </w:r>
      <w:r w:rsidRPr="00A6191E">
        <w:rPr>
          <w:rStyle w:val="Emphasis"/>
          <w:highlight w:val="cyan"/>
        </w:rPr>
        <w:t>social distinctions.</w:t>
      </w:r>
    </w:p>
    <w:p w14:paraId="236BE92E" w14:textId="77777777" w:rsidR="00792644" w:rsidRPr="00B976C5" w:rsidRDefault="00792644" w:rsidP="00792644">
      <w:pPr>
        <w:rPr>
          <w:sz w:val="16"/>
        </w:rPr>
      </w:pPr>
      <w:r w:rsidRPr="00B976C5">
        <w:rPr>
          <w:rStyle w:val="StyleUnderline"/>
        </w:rPr>
        <w:t>Consider the term “people of color”</w:t>
      </w:r>
      <w:r w:rsidRPr="00B976C5">
        <w:rPr>
          <w:sz w:val="16"/>
        </w:rPr>
        <w:t xml:space="preserve"> (POC), or its fashionable cousin BIPOC (in the United Kingdom, they use BAME):28 Elite institutions are fond of claiming that some large portion of their members are POC. </w:t>
      </w:r>
      <w:r w:rsidRPr="00B976C5">
        <w:rPr>
          <w:rStyle w:val="StyleUnderline"/>
        </w:rPr>
        <w:t>The elite private</w:t>
      </w:r>
      <w:r w:rsidRPr="00B976C5">
        <w:rPr>
          <w:sz w:val="16"/>
        </w:rPr>
        <w:t xml:space="preserve"> New York City K–12 </w:t>
      </w:r>
      <w:r w:rsidRPr="00B976C5">
        <w:rPr>
          <w:rStyle w:val="StyleUnderline"/>
        </w:rPr>
        <w:t>school Horace Mann,</w:t>
      </w:r>
      <w:r w:rsidRPr="00B976C5">
        <w:rPr>
          <w:sz w:val="16"/>
        </w:rPr>
        <w:t xml:space="preserve"> for instance</w:t>
      </w:r>
      <w:r w:rsidRPr="00B976C5">
        <w:rPr>
          <w:rStyle w:val="StyleUnderline"/>
        </w:rPr>
        <w:t>, proclaims that 46 percent of attendees “identify as students of color.</w:t>
      </w:r>
      <w:r w:rsidRPr="00B976C5">
        <w:rPr>
          <w:sz w:val="16"/>
        </w:rPr>
        <w:t xml:space="preserve">”29 This sounds quite impressive on its face. </w:t>
      </w:r>
      <w:r w:rsidRPr="00B976C5">
        <w:rPr>
          <w:rStyle w:val="Emphasis"/>
        </w:rPr>
        <w:t>However</w:t>
      </w:r>
      <w:r w:rsidRPr="00B976C5">
        <w:rPr>
          <w:sz w:val="16"/>
        </w:rPr>
        <w:t xml:space="preserve">, the school’s 2022–2023 IRS filings provide striking context to this claim.30 In fact, less than 13 percent of its students are African American, Indigenous American, or Hispanic. Put another way, </w:t>
      </w:r>
      <w:r w:rsidRPr="00B976C5">
        <w:rPr>
          <w:rStyle w:val="Emphasis"/>
        </w:rPr>
        <w:t>roughly 87 percent of its students are white, part white</w:t>
      </w:r>
      <w:r w:rsidRPr="00B976C5">
        <w:rPr>
          <w:sz w:val="16"/>
        </w:rPr>
        <w:t xml:space="preserve">,31 </w:t>
      </w:r>
      <w:r w:rsidRPr="00B976C5">
        <w:rPr>
          <w:rStyle w:val="Emphasis"/>
        </w:rPr>
        <w:t>or Asian American</w:t>
      </w:r>
      <w:r w:rsidRPr="00B976C5">
        <w:rPr>
          <w:sz w:val="16"/>
        </w:rPr>
        <w:t>. Collapsing these distinctions into a simple binary of POC versus whites allows the school to imply that it has large numbers of students from populations that are otherwise underrepresented in elite spaces. In fact, it does not. Fully half of the minority students at the school are Asian—and Asian Americans tend to be overrepresented in elite institutions like Horace Mann.</w:t>
      </w:r>
    </w:p>
    <w:p w14:paraId="7DDD4547" w14:textId="77777777" w:rsidR="00792644" w:rsidRPr="00B976C5" w:rsidRDefault="00792644" w:rsidP="00792644">
      <w:pPr>
        <w:rPr>
          <w:sz w:val="16"/>
        </w:rPr>
      </w:pPr>
      <w:r w:rsidRPr="00B976C5">
        <w:rPr>
          <w:sz w:val="16"/>
        </w:rPr>
        <w:t>Of course, it is also the case that Asian Americans have faced a long history of discrimination in the United States, from the Chinese Exclusion Acts to the internment of Japanese Americans during World War II; to racial zoning, redlining, and persecution that contributed to the rise of “Chinatowns” and “Japantowns” in many American cities; to episodes of racialized violence and lynchings.32 Asian Americans have been subjected to offensive caricatures and stereotypes that persist to this day. They continue to be subject to occasional hate crimes and other forms of racialized animus.33 Asian Americans have to work around de facto quotas at elite colleges and universities, and often struggle to break into the very top positions at institutions and firms (the so-called bamboo ceiling).34Nonetheless, by most measures, from educational attainment to income, wealth, and social mobility, most Asian racial and ethnic populations tend to do better than most other racial or ethnic minorities in the United States— and indeed significantly outperform whites on average too.35</w:t>
      </w:r>
    </w:p>
    <w:p w14:paraId="2CB79E25" w14:textId="77777777" w:rsidR="00792644" w:rsidRPr="00B976C5" w:rsidRDefault="00792644" w:rsidP="00792644">
      <w:pPr>
        <w:rPr>
          <w:sz w:val="16"/>
        </w:rPr>
      </w:pPr>
      <w:r w:rsidRPr="00B976C5">
        <w:rPr>
          <w:sz w:val="16"/>
        </w:rPr>
        <w:t>This is a phenomenon that is in no way restricted to Asian Americans. For instance, the same patterns hold true for Middle Easterners (Jews, Arabs, Persians, Turks). There is a long and ignoble history of antiSemitism and Islamophobia dating back to the very beginning of the United States; hate crimes persist against people of Middle Eastern backgrounds, especially those perceived to be Muslims or Jews. Since 9/11, Muslims have also been subject to heavy and often extraconstitutional surveillance and persecution by law enforcement and national security agencies.36Nonetheless, Jews, Persians, Turks, and most Arab subgroups enjoy significantly higher levels of average household income and educational attainment than other Americans. Even populations that are largely marginalized, exploited, and dispossessed throughout the Middle East, such as Palestinians, tend to have higher levels of educational attainment than most other Americans and household incomes roughly equivalent to the national average.37</w:t>
      </w:r>
    </w:p>
    <w:p w14:paraId="1B3AB3E8" w14:textId="77777777" w:rsidR="00792644" w:rsidRPr="00B976C5" w:rsidRDefault="00792644" w:rsidP="00792644">
      <w:pPr>
        <w:rPr>
          <w:sz w:val="16"/>
        </w:rPr>
      </w:pPr>
      <w:r w:rsidRPr="00B976C5">
        <w:rPr>
          <w:sz w:val="16"/>
        </w:rPr>
        <w:t>The fact that many Asian and Middle Eastern subpopulations enjoy comparable or higher levels of prosperity as compared with mainstream whites does not negate the other challenges they may continue to face in virtue of their race, ethnicity, religion, or other factors—nor is it to suggest that they should not identify as POC. The point is merely to recognize that within symbolic capitalist spaces, identifying as a POC “does work” for those who so identify. It allows people who hail from ethnic subpopulations that are statistically more likely than most to succeed—who are statisticallyoverrepresented in elite spaces—to nonetheless present themselves as underdogs (and implicitly as nonelites).</w:t>
      </w:r>
    </w:p>
    <w:p w14:paraId="3614832E" w14:textId="77777777" w:rsidR="00792644" w:rsidRPr="00B976C5" w:rsidRDefault="00792644" w:rsidP="00792644">
      <w:pPr>
        <w:rPr>
          <w:sz w:val="16"/>
        </w:rPr>
      </w:pPr>
      <w:r w:rsidRPr="00B976C5">
        <w:rPr>
          <w:sz w:val="16"/>
        </w:rPr>
        <w:t xml:space="preserve">Likewise, studies have found </w:t>
      </w:r>
      <w:r w:rsidRPr="00B976C5">
        <w:rPr>
          <w:rStyle w:val="StyleUnderline"/>
        </w:rPr>
        <w:t>that a majority of those who identify as “Black” at selective schools</w:t>
      </w:r>
      <w:r w:rsidRPr="00B976C5">
        <w:rPr>
          <w:sz w:val="16"/>
        </w:rPr>
        <w:t>—and, by proxy, those who are prominent or hold more lucrative positions within the symbolic professions—</w:t>
      </w:r>
      <w:r w:rsidRPr="00B976C5">
        <w:rPr>
          <w:rStyle w:val="StyleUnderline"/>
        </w:rPr>
        <w:t>seem to be Afro-Caribbean, African, or multiracial</w:t>
      </w:r>
      <w:r w:rsidRPr="00B976C5">
        <w:rPr>
          <w:sz w:val="16"/>
        </w:rPr>
        <w:t xml:space="preserve"> (typically, half-white).38 This is significant because Blacks from immigrant backgrounds often grow up in ethnic enclaves with communities that possess a relatively strong sense of identity, reciprocity, and trust. They tend to go to better schools and grow up in safer neighborhoods than nonimmigrant Blacks. They are also much more likely to grow up in two-parent households and with highly educated parents.39 Similarly, multiracial Black Americans are much more likely to grow up in wealthier neighborhoods, attend better schools, and be raised by highly educated parents in a two-parent household.40 Both groups tend to have significantly more diverse social networks as compared with nonimmigrant monoracial Blacks. They also tend to fare significantly better in terms of life outcomes. Indeed, the most populous Afro-Caribbean and African immigrant subgroups in America tend to enjoy median household incomes that are equivalent or superior to overall U.S. averages. Statistically speaking, then, people from such backgrounds have not “beaten the odds” insofar as they also secure above-average levels of income or educational attainment—the odds were literally in their favor! This is in sharp contrast with nonimmigrant monoracial Black Americans, for whom socioeconomic outcomes like median household income or educational attainment tend to fall significantly below U.S. averages.41</w:t>
      </w:r>
    </w:p>
    <w:p w14:paraId="4BF94285" w14:textId="77777777" w:rsidR="00792644" w:rsidRPr="00B976C5" w:rsidRDefault="00792644" w:rsidP="00792644">
      <w:pPr>
        <w:rPr>
          <w:sz w:val="16"/>
        </w:rPr>
      </w:pPr>
      <w:r w:rsidRPr="00B976C5">
        <w:rPr>
          <w:sz w:val="16"/>
        </w:rPr>
        <w:t>Irrespective of ethnic background</w:t>
      </w:r>
      <w:r w:rsidRPr="00B976C5">
        <w:rPr>
          <w:rStyle w:val="StyleUnderline"/>
        </w:rPr>
        <w:t>, Black students at highly selective colleges and universities tend to be from relatively well-off households</w:t>
      </w:r>
      <w:r w:rsidRPr="00B976C5">
        <w:rPr>
          <w:sz w:val="16"/>
        </w:rPr>
        <w:t>.42Also independent of ethnic background, lighter skin tone is strongly correlated with socioeconomic success among Black Americans.43 Those with lighter skin are significantly less prone to experience hostile prejudice and discrimination among whites or to be subjected to disciplinary and law enforcement measures.44 They are more likely to be integrated into predominantly white social networks and institutions, and have more options in the dating and marriage market.45 They are more likely to be viewed as competent and intelligent, and are hired and promoted at higher rates.46 That is, lighter-skinned Black folks do not experience anywhere near the same racial stigma as darker-skinned peers.</w:t>
      </w:r>
    </w:p>
    <w:p w14:paraId="3479B4BF" w14:textId="77777777" w:rsidR="00792644" w:rsidRPr="00B976C5" w:rsidRDefault="00792644" w:rsidP="00792644">
      <w:pPr>
        <w:rPr>
          <w:sz w:val="16"/>
        </w:rPr>
      </w:pPr>
      <w:r w:rsidRPr="00B976C5">
        <w:rPr>
          <w:sz w:val="16"/>
        </w:rPr>
        <w:t xml:space="preserve">All said, Black people in elite spaces tend to be fairer skinned, from relatively well-off backgrounds (especially as compared with most other African Americans), or of immigrant or multiracial backgrounds. Yet elites from these categories often actively and willfully collapse these distinctions into the simple label “Black,” in part because it advantages us to do so. It allows us to implicitly portray ourselves as significantly marginalized or disadvantaged even though we are not subject to the same constraints, risks, or prejudices that most other Black people have to face, and despite the fact that we were granted many advantages that the typical Black person in America does not enjoy. </w:t>
      </w:r>
      <w:r w:rsidRPr="00B976C5">
        <w:rPr>
          <w:rStyle w:val="StyleUnderline"/>
        </w:rPr>
        <w:t>This conflation allows elites to pretend as though a “win” for us is somehow also a “win” for those who are more dramatically marginalized or disadvantaged</w:t>
      </w:r>
      <w:r w:rsidRPr="00B976C5">
        <w:rPr>
          <w:sz w:val="16"/>
        </w:rPr>
        <w:t xml:space="preserve">—when in fact, there is little relation between our fates. Indeed, Blacks have long been the most socioeconomically polarized racial group in America (although we were recently edged out by Asian Americans in this regard).47 There is very little “trickling down” or “lifting up” happening, rhetorical solidarity notwithstanding. Instead, upper-middle-class African Americans have often advanced themselves in ways that concentrate disadvantage for other Black people.48 </w:t>
      </w:r>
    </w:p>
    <w:p w14:paraId="3C17C15A" w14:textId="77777777" w:rsidR="00792644" w:rsidRPr="00B976C5" w:rsidRDefault="00792644" w:rsidP="00792644">
      <w:pPr>
        <w:rPr>
          <w:sz w:val="16"/>
        </w:rPr>
      </w:pPr>
      <w:r w:rsidRPr="00B976C5">
        <w:rPr>
          <w:sz w:val="16"/>
        </w:rPr>
        <w:t>Now, this is not to say immigrants, multiracial people, or fair-skinned people cannot or should not identify as “Black” (I am a biracial person who so identifies; more on that soon)—nor is it to suggest that multiracial, immigrant, light-skinned, or relatively well-off Blacks face no challenges on the basis of their race. The goal is merely to point out that (1) the challenges we face are much less severe than those that monoracial nonimmigrant Black people (i.e., most Black people) face, and (2) Black identification “does work” for elites who lay claim to that identity. It conceals the privileges we typically bear (especially as compared with most other Black people, but even as compared with Americans overall in many cases) and provides us with many additional benefits, to be discussed shortly.</w:t>
      </w:r>
    </w:p>
    <w:p w14:paraId="76617BD9" w14:textId="77777777" w:rsidR="00792644" w:rsidRPr="00B976C5" w:rsidRDefault="00792644" w:rsidP="00792644">
      <w:pPr>
        <w:rPr>
          <w:sz w:val="16"/>
        </w:rPr>
      </w:pPr>
      <w:r w:rsidRPr="00B976C5">
        <w:rPr>
          <w:sz w:val="16"/>
        </w:rPr>
        <w:t xml:space="preserve">In a similar fashion, we can observe that identifying as LGBTQ seems to “do work” for the growing numbers of elites who identify as queer, bisexual, or nonbinary but who partner overwhelmingly or even exclusively with people of the opposite biological sex. Before the current Awokening, there was a fairly tight correspondence between nonheterosexual identity and nonheterosexual behavior: people who identified as something other than cisgender heterosexuals tended to have sex lives that reflected that identity. This is much less the case today. The share of Americans under thirty who identify as lesbian, gay, bisexual, or queer is now nearly twice the share of Americans who report having actually engaged in nonstraight sexual encounters—and the gap has continued to grow.49 In fact, young bisexual Americans today seem to be having more heterosexual encounters than peers who identify as cisgender heterosexuals.50 The growing divergence between sexual orientations and behaviors seems to be particularly pronounced among highly educated and left-identifying young women. </w:t>
      </w:r>
    </w:p>
    <w:p w14:paraId="14D93217" w14:textId="77777777" w:rsidR="00792644" w:rsidRPr="00B976C5" w:rsidRDefault="00792644" w:rsidP="00792644">
      <w:pPr>
        <w:rPr>
          <w:sz w:val="16"/>
        </w:rPr>
      </w:pPr>
      <w:r w:rsidRPr="00B976C5">
        <w:rPr>
          <w:sz w:val="16"/>
        </w:rPr>
        <w:t>There has been a spike in “trans” identification among highly educated and relatively affluent young women in recent years as well.51 However, a 2023 survey by the Washington Post and the Kaiser Family Foundation52— the largest of its kind to date—found that the overwhelming majority of contemporary Americans who identify as trans do not behave or present themselves much differently than cisgender lesbian, gay, and bisexual Americans. For instance, only a third of trans identifiers have pursued hormones, gender-affirming surgeries, or counseling for gender transition. Roughly the same share identify with the gender most commonly associated with the opposite biological sex. Likewise, only 30 percent of trans identifiers “always” try to present as a gender different from their biological sex, and just 24 percent have sought to actually change their name on government documents. As for the other two-thirds of trans identifiers, they claim to be “gender nonconforming” or “nonbinary” rather than associating with the opposite gender. They are much less consistent in presenting themselves in a manner incongruent with norms of others who share their biological sex (typically engaging in these activities only “some of the time” or “not at all”). For this two-thirds of respondents, the primary way they seem to express their trans identity is by requesting that others refer to them with less conventional pronouns or adopting chosen names (which they typically do not try to codify in formal documents). In short, as a larger share of highly educated and relatively affluent young women have begun identifying as trans, the meaning of the term has been expanded significantly—now encompassing large numbers of people whose selfpresentation and lifestyle choices are not significantly different from those of cisgender same-sex peers. They embrace the label of being “trans” but largely avoid the challenges faced by the one-third of coidentifiers who consistently and overtly present themselves in a manner incongruent with their biological sex, engage in nonreversible body modification, and/or attempt to permanently adjust their legal classifications to render them congruent with the gender they identify with.</w:t>
      </w:r>
    </w:p>
    <w:p w14:paraId="6B635260" w14:textId="77777777" w:rsidR="00792644" w:rsidRPr="00B976C5" w:rsidRDefault="00792644" w:rsidP="00792644">
      <w:pPr>
        <w:rPr>
          <w:sz w:val="16"/>
        </w:rPr>
      </w:pPr>
      <w:r w:rsidRPr="00B976C5">
        <w:rPr>
          <w:sz w:val="16"/>
        </w:rPr>
        <w:t>Here, the point is not to suggest that growing numbers of bisexual or trans identifiers are not really LGBTQ or should not identify as such. Readers should simply accept these identity claims at face value for the purpose of this analysis. However, while granting these self-identifications as likely sincere reflections of their feelings, we can nonetheless observe that the “revealed preferences” of growing shares of LGBTQ Americans (as expressed in their dating and mating behaviors, self-presentation, etc.) are largely identical to those of “cishet”–identifying peers. Consequently, in contexts where LGBTQ identification did not convey advantages—or especially if it provided disadvantages—it may be that many of these people would not have come to identify the same way. However, for the world in which we actually live, and in social arenas symbolic capitalists operate in more specifically, undefined terms like “queer”53 or umbrella terms like LGBTQ often function much like BIPOC (and derivatives thereof), allowing people from populations that are not heavily disadvantaged to rhetorically lump themselves in with those who are in order to enhance their personal claims to victimization (and undermine perceptions of privilege).</w:t>
      </w:r>
    </w:p>
    <w:p w14:paraId="5C5C2BA7" w14:textId="77777777" w:rsidR="00792644" w:rsidRPr="00B976C5" w:rsidRDefault="00792644" w:rsidP="00792644">
      <w:pPr>
        <w:rPr>
          <w:sz w:val="16"/>
        </w:rPr>
      </w:pPr>
      <w:r w:rsidRPr="00B976C5">
        <w:rPr>
          <w:sz w:val="16"/>
        </w:rPr>
        <w:t>In reality, collectively speaking, LGBTQ Americans are more likely to be at the tail ends of both sides of the socioeconomic spectrum. As compared with cisgender heterosexuals, LGBTQ Americans are more likely to be high school dropouts and college grads. They are more likely to struggle with homelessness, poverty, food insecurity, trauma, or violenceand to be wealthy. Less educated bisexual women, trans Americans who identify with the gender opposite their biological sex, or overtly gender nonconforming individuals are particularly likely to fall into these former categories as compared with cisgender lesbian or gay Americans (whose overall poverty rates are about the same as their cisgender straight peers). Sexual minorities who are also racial and ethnic minorities, or who live in rural areas, tend to be more vulnerable to adversity as well.54 Meanwhile, highly educated or white cisgender lesbian, gay, and bisexual Americans, especially those who live in urban areas, are more likely to skew toward theupper end of the socioeconomic distribution. Nonetheless, identifying with he umbrella term (LGBTQ) allows those who are relatively advantaged to portray themselves as the opposite—often by appealing to statistics that are driven heavily by adverse outcomes among those who are quite sociologically distant from themselves.</w:t>
      </w:r>
    </w:p>
    <w:p w14:paraId="57038C65" w14:textId="77777777" w:rsidR="00792644" w:rsidRPr="00B976C5" w:rsidRDefault="00792644" w:rsidP="00792644">
      <w:pPr>
        <w:rPr>
          <w:sz w:val="16"/>
        </w:rPr>
      </w:pPr>
      <w:r w:rsidRPr="00A6191E">
        <w:rPr>
          <w:rStyle w:val="Emphasis"/>
          <w:highlight w:val="cyan"/>
        </w:rPr>
        <w:t>The more elite the space, the more pronounced</w:t>
      </w:r>
      <w:r w:rsidRPr="00B976C5">
        <w:rPr>
          <w:rStyle w:val="Emphasis"/>
        </w:rPr>
        <w:t xml:space="preserve"> these </w:t>
      </w:r>
      <w:r w:rsidRPr="00A6191E">
        <w:rPr>
          <w:rStyle w:val="Emphasis"/>
          <w:highlight w:val="cyan"/>
        </w:rPr>
        <w:t>tendencies become</w:t>
      </w:r>
      <w:r w:rsidRPr="00B976C5">
        <w:rPr>
          <w:sz w:val="16"/>
        </w:rPr>
        <w:t xml:space="preserve">. For instance, polls and surveys estimate </w:t>
      </w:r>
      <w:r w:rsidRPr="00B976C5">
        <w:rPr>
          <w:rStyle w:val="StyleUnderline"/>
        </w:rPr>
        <w:t xml:space="preserve">roughly </w:t>
      </w:r>
      <w:r w:rsidRPr="00A6191E">
        <w:rPr>
          <w:rStyle w:val="StyleUnderline"/>
          <w:highlight w:val="cyan"/>
        </w:rPr>
        <w:t>one in five Gen Z adults identify as something other than heterosexual</w:t>
      </w:r>
      <w:r w:rsidRPr="00B976C5">
        <w:rPr>
          <w:sz w:val="16"/>
        </w:rPr>
        <w:t xml:space="preserve"> (two-thirds of these identify as “bi”—and again, most people who identify as bi seem to partner overwhelmingly or exclusively with members of the opposite sex). </w:t>
      </w:r>
      <w:r w:rsidRPr="00A6191E">
        <w:rPr>
          <w:rStyle w:val="Emphasis"/>
          <w:highlight w:val="cyan"/>
        </w:rPr>
        <w:t>At Yale and Harvard</w:t>
      </w:r>
      <w:r w:rsidRPr="00B976C5">
        <w:rPr>
          <w:rStyle w:val="Emphasis"/>
        </w:rPr>
        <w:t xml:space="preserve">, these </w:t>
      </w:r>
      <w:r w:rsidRPr="00A6191E">
        <w:rPr>
          <w:rStyle w:val="Emphasis"/>
          <w:highlight w:val="cyan"/>
        </w:rPr>
        <w:t>numbers are much higher</w:t>
      </w:r>
      <w:r w:rsidRPr="00A6191E">
        <w:rPr>
          <w:sz w:val="16"/>
          <w:highlight w:val="cyan"/>
        </w:rPr>
        <w:t>:</w:t>
      </w:r>
      <w:r w:rsidRPr="00B976C5">
        <w:rPr>
          <w:sz w:val="16"/>
        </w:rPr>
        <w:t xml:space="preserve"> 29 percent of students identify as LGBTQ. At Princeton, it’s 35 percent. At Brown, it’s 38 percent. These </w:t>
      </w:r>
      <w:r w:rsidRPr="00B976C5">
        <w:rPr>
          <w:rStyle w:val="StyleUnderline"/>
        </w:rPr>
        <w:t xml:space="preserve">identification </w:t>
      </w:r>
      <w:r w:rsidRPr="00A6191E">
        <w:rPr>
          <w:rStyle w:val="StyleUnderline"/>
          <w:highlight w:val="cyan"/>
        </w:rPr>
        <w:t>patterns have</w:t>
      </w:r>
      <w:r w:rsidRPr="00B976C5">
        <w:rPr>
          <w:rStyle w:val="StyleUnderline"/>
        </w:rPr>
        <w:t xml:space="preserve"> </w:t>
      </w:r>
      <w:r w:rsidRPr="00A6191E">
        <w:rPr>
          <w:rStyle w:val="StyleUnderline"/>
          <w:highlight w:val="cyan"/>
        </w:rPr>
        <w:t>been closely tied to</w:t>
      </w:r>
      <w:r w:rsidRPr="00B976C5">
        <w:rPr>
          <w:sz w:val="16"/>
        </w:rPr>
        <w:t xml:space="preserve"> the Great Awokening (and the </w:t>
      </w:r>
      <w:r w:rsidRPr="00A6191E">
        <w:rPr>
          <w:rStyle w:val="StyleUnderline"/>
          <w:highlight w:val="cyan"/>
        </w:rPr>
        <w:t>struggles for power and status</w:t>
      </w:r>
      <w:r w:rsidRPr="00B976C5">
        <w:rPr>
          <w:sz w:val="16"/>
        </w:rPr>
        <w:t xml:space="preserve"> entailed thereby). </w:t>
      </w:r>
      <w:r w:rsidRPr="00A6191E">
        <w:rPr>
          <w:rStyle w:val="Emphasis"/>
          <w:highlight w:val="cyan"/>
        </w:rPr>
        <w:t>At Brown</w:t>
      </w:r>
      <w:r w:rsidRPr="00B976C5">
        <w:rPr>
          <w:rStyle w:val="Emphasis"/>
        </w:rPr>
        <w:t xml:space="preserve"> and Yale, the number of </w:t>
      </w:r>
      <w:r w:rsidRPr="00A6191E">
        <w:rPr>
          <w:rStyle w:val="Emphasis"/>
          <w:highlight w:val="cyan"/>
        </w:rPr>
        <w:t>students who identify as LGBTQ has doubled over the last decade. At Harvard, they’ve tripled</w:t>
      </w:r>
      <w:r w:rsidRPr="00B976C5">
        <w:rPr>
          <w:sz w:val="16"/>
        </w:rPr>
        <w:t>.55</w:t>
      </w:r>
    </w:p>
    <w:p w14:paraId="3E2DD9A8" w14:textId="77777777" w:rsidR="00792644" w:rsidRPr="00B976C5" w:rsidRDefault="00792644" w:rsidP="00792644">
      <w:pPr>
        <w:rPr>
          <w:rStyle w:val="Emphasis"/>
        </w:rPr>
      </w:pPr>
      <w:r w:rsidRPr="00A6191E">
        <w:rPr>
          <w:rStyle w:val="StyleUnderline"/>
          <w:highlight w:val="cyan"/>
        </w:rPr>
        <w:t>Comparable analyses could be made of the rapidly growing number of elites who identify as “disabled</w:t>
      </w:r>
      <w:r w:rsidRPr="00B976C5">
        <w:rPr>
          <w:sz w:val="16"/>
        </w:rPr>
        <w:t xml:space="preserve">” (whom we will turn to shortly). Across the board, </w:t>
      </w:r>
      <w:r w:rsidRPr="00A6191E">
        <w:rPr>
          <w:rStyle w:val="Emphasis"/>
          <w:highlight w:val="cyan"/>
        </w:rPr>
        <w:t>accepting</w:t>
      </w:r>
      <w:r w:rsidRPr="00B976C5">
        <w:rPr>
          <w:rStyle w:val="Emphasis"/>
        </w:rPr>
        <w:t xml:space="preserve"> identity </w:t>
      </w:r>
      <w:r w:rsidRPr="00A6191E">
        <w:rPr>
          <w:rStyle w:val="Emphasis"/>
          <w:highlight w:val="cyan"/>
        </w:rPr>
        <w:t>claims as sincere</w:t>
      </w:r>
      <w:r w:rsidRPr="00B976C5">
        <w:rPr>
          <w:sz w:val="16"/>
        </w:rPr>
        <w:t xml:space="preserve"> does not negate, </w:t>
      </w:r>
      <w:r w:rsidRPr="00B976C5">
        <w:rPr>
          <w:rStyle w:val="Emphasis"/>
        </w:rPr>
        <w:t xml:space="preserve">and </w:t>
      </w:r>
      <w:r w:rsidRPr="00A6191E">
        <w:rPr>
          <w:rStyle w:val="Emphasis"/>
          <w:highlight w:val="cyan"/>
        </w:rPr>
        <w:t xml:space="preserve">should not distract from, the reality that </w:t>
      </w:r>
      <w:r w:rsidRPr="00A6191E">
        <w:rPr>
          <w:rStyle w:val="Emphasis"/>
        </w:rPr>
        <w:t>association</w:t>
      </w:r>
      <w:r w:rsidRPr="00B976C5">
        <w:rPr>
          <w:rStyle w:val="Emphasis"/>
        </w:rPr>
        <w:t xml:space="preserve"> with these “</w:t>
      </w:r>
      <w:r w:rsidRPr="00A6191E">
        <w:rPr>
          <w:rStyle w:val="Emphasis"/>
        </w:rPr>
        <w:t>stigmatized” identities</w:t>
      </w:r>
      <w:r w:rsidRPr="00B976C5">
        <w:rPr>
          <w:rStyle w:val="Emphasis"/>
        </w:rPr>
        <w:t xml:space="preserve"> seems to be perceived as an advantage in symbolic capitalist spaces— leading </w:t>
      </w:r>
      <w:r w:rsidRPr="00A6191E">
        <w:rPr>
          <w:rStyle w:val="Emphasis"/>
          <w:highlight w:val="cyan"/>
        </w:rPr>
        <w:t>elites</w:t>
      </w:r>
      <w:r w:rsidRPr="00B976C5">
        <w:rPr>
          <w:rStyle w:val="Emphasis"/>
        </w:rPr>
        <w:t xml:space="preserve"> to </w:t>
      </w:r>
      <w:r w:rsidRPr="00A6191E">
        <w:rPr>
          <w:rStyle w:val="Emphasis"/>
          <w:highlight w:val="cyan"/>
        </w:rPr>
        <w:t>actively seek out and proudly broadcast labels</w:t>
      </w:r>
      <w:r w:rsidRPr="00B976C5">
        <w:rPr>
          <w:rStyle w:val="Emphasis"/>
        </w:rPr>
        <w:t xml:space="preserve"> that have often been </w:t>
      </w:r>
      <w:r w:rsidRPr="00A6191E">
        <w:rPr>
          <w:rStyle w:val="Emphasis"/>
          <w:highlight w:val="cyan"/>
        </w:rPr>
        <w:t>thrust</w:t>
      </w:r>
      <w:r w:rsidRPr="00B976C5">
        <w:rPr>
          <w:rStyle w:val="Emphasis"/>
        </w:rPr>
        <w:t xml:space="preserve"> </w:t>
      </w:r>
      <w:r w:rsidRPr="00A6191E">
        <w:rPr>
          <w:rStyle w:val="Emphasis"/>
          <w:highlight w:val="cyan"/>
        </w:rPr>
        <w:t>on others involuntarily</w:t>
      </w:r>
      <w:r w:rsidRPr="00B976C5">
        <w:rPr>
          <w:rStyle w:val="Emphasis"/>
        </w:rPr>
        <w:t xml:space="preserve"> in other contexts. Nor should it prevent us from recognizing that elite struggles for status on the basis of perceived victimhood typically have nothing to do with helping the genuinely marginalized or disadvantaged in society.</w:t>
      </w:r>
    </w:p>
    <w:p w14:paraId="47D70BA7" w14:textId="77777777" w:rsidR="00792644" w:rsidRPr="00792644" w:rsidRDefault="00792644" w:rsidP="00792644"/>
    <w:p w14:paraId="7EB336F7" w14:textId="2DA7AE5B" w:rsidR="00F66EF5" w:rsidRDefault="00F66EF5" w:rsidP="00F66EF5">
      <w:pPr>
        <w:pStyle w:val="Heading1"/>
      </w:pPr>
      <w:r>
        <w:t>1NR</w:t>
      </w:r>
    </w:p>
    <w:p w14:paraId="775011F3" w14:textId="77777777" w:rsidR="00F66EF5" w:rsidRPr="008E6D7C" w:rsidRDefault="00F66EF5" w:rsidP="00F66EF5">
      <w:pPr>
        <w:pStyle w:val="Heading4"/>
      </w:pPr>
      <w:r>
        <w:t xml:space="preserve">1--Capitalism </w:t>
      </w:r>
      <w:r w:rsidRPr="00AA3727">
        <w:rPr>
          <w:u w:val="single"/>
        </w:rPr>
        <w:t>atomizes</w:t>
      </w:r>
      <w:r w:rsidRPr="008E6D7C">
        <w:t xml:space="preserve"> politics to the point where social </w:t>
      </w:r>
      <w:r w:rsidRPr="00AA3727">
        <w:rPr>
          <w:u w:val="single"/>
        </w:rPr>
        <w:t>bonds</w:t>
      </w:r>
      <w:r w:rsidRPr="008E6D7C">
        <w:t xml:space="preserve"> and </w:t>
      </w:r>
      <w:r w:rsidRPr="00AA3727">
        <w:rPr>
          <w:u w:val="single"/>
        </w:rPr>
        <w:t>ethics</w:t>
      </w:r>
      <w:r w:rsidRPr="008E6D7C">
        <w:t xml:space="preserve"> </w:t>
      </w:r>
      <w:r>
        <w:t>are</w:t>
      </w:r>
      <w:r w:rsidRPr="008E6D7C">
        <w:t xml:space="preserve"> impossible to create </w:t>
      </w:r>
      <w:r w:rsidRPr="00AA3727">
        <w:rPr>
          <w:u w:val="single"/>
        </w:rPr>
        <w:t>structural</w:t>
      </w:r>
      <w:r w:rsidRPr="008E6D7C">
        <w:t xml:space="preserve"> change</w:t>
      </w:r>
      <w:r>
        <w:t xml:space="preserve"> – turns </w:t>
      </w:r>
      <w:r w:rsidRPr="00AA3727">
        <w:rPr>
          <w:u w:val="single"/>
        </w:rPr>
        <w:t>case</w:t>
      </w:r>
    </w:p>
    <w:p w14:paraId="55CD8B31" w14:textId="77777777" w:rsidR="00F66EF5" w:rsidRPr="008E6D7C" w:rsidRDefault="00F66EF5" w:rsidP="00F66EF5">
      <w:r w:rsidRPr="00632D4E">
        <w:rPr>
          <w:rStyle w:val="Style13ptBold"/>
        </w:rPr>
        <w:t>Evans and Giroux 15</w:t>
      </w:r>
      <w:r>
        <w:t xml:space="preserve"> – Brad, </w:t>
      </w:r>
      <w:r w:rsidRPr="00632D4E">
        <w:t>a reader in political violence at the University of Bristol in England, is the founder and director of the Histories of Violence project</w:t>
      </w:r>
      <w:r>
        <w:t xml:space="preserve">. Henry, </w:t>
      </w:r>
      <w:r w:rsidRPr="00632D4E">
        <w:t>holds the McMaster University Chair for Scholarship in the Public Interest in the English and Cultural Studies Department and is the Paulo Freire Distinguished Scholar in Critical Pedagogy.</w:t>
      </w:r>
      <w:r>
        <w:t xml:space="preserve"> “</w:t>
      </w:r>
      <w:r w:rsidRPr="00632D4E">
        <w:t>“Disposable Futures”: Critique of Violence</w:t>
      </w:r>
      <w:r>
        <w:t xml:space="preserve">”, Truthout, </w:t>
      </w:r>
      <w:hyperlink r:id="rId9" w:history="1">
        <w:r w:rsidRPr="00A717A6">
          <w:rPr>
            <w:rStyle w:val="Hyperlink"/>
          </w:rPr>
          <w:t>https://truthout.org/articles/disposable-futures-critique-of-violence/</w:t>
        </w:r>
      </w:hyperlink>
      <w:r>
        <w:t>, 05-06-2015</w:t>
      </w:r>
    </w:p>
    <w:p w14:paraId="4961B0A4" w14:textId="77777777" w:rsidR="00F66EF5" w:rsidRPr="00632D4E" w:rsidRDefault="00F66EF5" w:rsidP="00F66EF5">
      <w:pPr>
        <w:rPr>
          <w:rFonts w:eastAsia="Calibri"/>
          <w:sz w:val="16"/>
        </w:rPr>
      </w:pPr>
      <w:r w:rsidRPr="000F5F99">
        <w:rPr>
          <w:rFonts w:eastAsia="Calibri"/>
          <w:b/>
          <w:highlight w:val="cyan"/>
          <w:u w:val="single"/>
        </w:rPr>
        <w:t xml:space="preserve">Imagine a world where </w:t>
      </w:r>
      <w:r w:rsidRPr="000F5F99">
        <w:rPr>
          <w:rFonts w:eastAsia="Calibri"/>
          <w:b/>
          <w:iCs/>
          <w:highlight w:val="cyan"/>
          <w:u w:val="single"/>
          <w:bdr w:val="single" w:sz="8" w:space="0" w:color="auto"/>
        </w:rPr>
        <w:t>spectacles of violence</w:t>
      </w:r>
      <w:r w:rsidRPr="000F5F99">
        <w:rPr>
          <w:rFonts w:eastAsia="Calibri"/>
          <w:b/>
          <w:highlight w:val="cyan"/>
          <w:u w:val="single"/>
        </w:rPr>
        <w:t xml:space="preserve"> have become </w:t>
      </w:r>
      <w:r w:rsidRPr="000F5F99">
        <w:rPr>
          <w:rFonts w:eastAsia="Calibri"/>
          <w:b/>
          <w:iCs/>
          <w:highlight w:val="cyan"/>
          <w:u w:val="single"/>
          <w:bdr w:val="single" w:sz="8" w:space="0" w:color="auto"/>
        </w:rPr>
        <w:t>so ubiquitous</w:t>
      </w:r>
      <w:r w:rsidRPr="008E6D7C">
        <w:rPr>
          <w:rFonts w:eastAsia="Calibri"/>
          <w:b/>
          <w:u w:val="single"/>
        </w:rPr>
        <w:t xml:space="preserve"> that it </w:t>
      </w:r>
      <w:r w:rsidRPr="000F5F99">
        <w:rPr>
          <w:rFonts w:eastAsia="Calibri"/>
          <w:b/>
          <w:highlight w:val="cyan"/>
          <w:u w:val="single"/>
        </w:rPr>
        <w:t xml:space="preserve">is no longer possible to identify </w:t>
      </w:r>
      <w:r w:rsidRPr="000F5F99">
        <w:rPr>
          <w:rFonts w:eastAsia="Calibri"/>
          <w:b/>
          <w:iCs/>
          <w:highlight w:val="cyan"/>
          <w:u w:val="single"/>
          <w:bdr w:val="single" w:sz="8" w:space="0" w:color="auto"/>
        </w:rPr>
        <w:t>any</w:t>
      </w:r>
      <w:r w:rsidRPr="008E6D7C">
        <w:rPr>
          <w:rFonts w:eastAsia="Calibri"/>
          <w:b/>
          <w:iCs/>
          <w:u w:val="single"/>
          <w:bdr w:val="single" w:sz="8" w:space="0" w:color="auto"/>
        </w:rPr>
        <w:t xml:space="preserve"> clear civic, social, or </w:t>
      </w:r>
      <w:r w:rsidRPr="000F5F99">
        <w:rPr>
          <w:rFonts w:eastAsia="Calibri"/>
          <w:b/>
          <w:iCs/>
          <w:highlight w:val="cyan"/>
          <w:u w:val="single"/>
          <w:bdr w:val="single" w:sz="8" w:space="0" w:color="auto"/>
        </w:rPr>
        <w:t>ethical qualities</w:t>
      </w:r>
      <w:r w:rsidRPr="008E6D7C">
        <w:rPr>
          <w:rFonts w:eastAsia="Calibri"/>
          <w:b/>
          <w:iCs/>
          <w:u w:val="single"/>
          <w:bdr w:val="single" w:sz="8" w:space="0" w:color="auto"/>
        </w:rPr>
        <w:t xml:space="preserve"> in the enforced social order</w:t>
      </w:r>
      <w:r w:rsidRPr="00632D4E">
        <w:rPr>
          <w:rFonts w:eastAsia="Calibri"/>
          <w:sz w:val="16"/>
        </w:rPr>
        <w:t xml:space="preserve">. Imagine a world where </w:t>
      </w:r>
      <w:r w:rsidRPr="008E6D7C">
        <w:rPr>
          <w:rFonts w:eastAsia="Calibri"/>
          <w:b/>
          <w:u w:val="single"/>
        </w:rPr>
        <w:t>those who live on the margins of such a social order are condemned for their plight, while those who control the political processes prosper from those very policies that bring about s</w:t>
      </w:r>
      <w:r w:rsidRPr="00632D4E">
        <w:rPr>
          <w:rFonts w:eastAsia="Calibri"/>
          <w:sz w:val="16"/>
        </w:rPr>
        <w:t xml:space="preserve">ocial abandonment and </w:t>
      </w:r>
      <w:r w:rsidRPr="008E6D7C">
        <w:rPr>
          <w:rFonts w:eastAsia="Calibri"/>
          <w:b/>
          <w:u w:val="single"/>
        </w:rPr>
        <w:t>human destruction.</w:t>
      </w:r>
      <w:r w:rsidRPr="00632D4E">
        <w:rPr>
          <w:rFonts w:eastAsia="Calibri"/>
          <w:sz w:val="16"/>
        </w:rPr>
        <w:t xml:space="preserve"> Imagine a world where the technological promise of human connectivity is supplanted by forms of surveillance that encourage citizens to actively participate in their own inescapable oppression. </w:t>
      </w:r>
      <w:r w:rsidRPr="000F5F99">
        <w:rPr>
          <w:rFonts w:eastAsia="Calibri"/>
          <w:b/>
          <w:highlight w:val="cyan"/>
          <w:u w:val="single"/>
        </w:rPr>
        <w:t xml:space="preserve">Imagine a world that proclaims an end to the </w:t>
      </w:r>
      <w:r w:rsidRPr="000F5F99">
        <w:rPr>
          <w:rFonts w:eastAsia="Calibri"/>
          <w:b/>
          <w:iCs/>
          <w:highlight w:val="cyan"/>
          <w:u w:val="single"/>
          <w:bdr w:val="single" w:sz="8" w:space="0" w:color="auto"/>
        </w:rPr>
        <w:t>brutality of colonialism</w:t>
      </w:r>
      <w:r w:rsidRPr="008E6D7C">
        <w:rPr>
          <w:rFonts w:eastAsia="Calibri"/>
          <w:b/>
          <w:u w:val="single"/>
        </w:rPr>
        <w:t xml:space="preserve">, all the </w:t>
      </w:r>
      <w:r w:rsidRPr="000F5F99">
        <w:rPr>
          <w:rFonts w:eastAsia="Calibri"/>
          <w:b/>
          <w:highlight w:val="cyan"/>
          <w:u w:val="single"/>
        </w:rPr>
        <w:t>while continuing to</w:t>
      </w:r>
      <w:r w:rsidRPr="00632D4E">
        <w:rPr>
          <w:rFonts w:eastAsia="Calibri"/>
          <w:sz w:val="16"/>
        </w:rPr>
        <w:t xml:space="preserve"> consciously vilify, target, incarcerate, and </w:t>
      </w:r>
      <w:r w:rsidRPr="000F5F99">
        <w:rPr>
          <w:rFonts w:eastAsia="Calibri"/>
          <w:b/>
          <w:iCs/>
          <w:highlight w:val="cyan"/>
          <w:u w:val="single"/>
          <w:bdr w:val="single" w:sz="8" w:space="0" w:color="auto"/>
        </w:rPr>
        <w:t>kill those of a different color</w:t>
      </w:r>
      <w:r w:rsidRPr="00632D4E">
        <w:rPr>
          <w:rFonts w:eastAsia="Calibri"/>
          <w:sz w:val="16"/>
        </w:rPr>
        <w:t xml:space="preserve">. Imagine a world </w:t>
      </w:r>
      <w:r w:rsidRPr="000F5F99">
        <w:rPr>
          <w:rFonts w:eastAsia="Calibri"/>
          <w:b/>
          <w:highlight w:val="cyan"/>
          <w:u w:val="single"/>
        </w:rPr>
        <w:t>where</w:t>
      </w:r>
      <w:r w:rsidRPr="008E6D7C">
        <w:rPr>
          <w:rFonts w:eastAsia="Calibri"/>
          <w:b/>
          <w:u w:val="single"/>
        </w:rPr>
        <w:t xml:space="preserve"> the </w:t>
      </w:r>
      <w:r w:rsidRPr="000F5F99">
        <w:rPr>
          <w:rFonts w:eastAsia="Calibri"/>
          <w:b/>
          <w:highlight w:val="cyan"/>
          <w:u w:val="single"/>
        </w:rPr>
        <w:t>forces of militarism</w:t>
      </w:r>
      <w:r w:rsidRPr="00632D4E">
        <w:rPr>
          <w:rFonts w:eastAsia="Calibri"/>
          <w:sz w:val="16"/>
        </w:rPr>
        <w:t xml:space="preserve"> </w:t>
      </w:r>
      <w:r w:rsidRPr="000F5F99">
        <w:rPr>
          <w:rFonts w:eastAsia="Calibri"/>
          <w:b/>
          <w:highlight w:val="cyan"/>
          <w:u w:val="single"/>
        </w:rPr>
        <w:t xml:space="preserve">have become </w:t>
      </w:r>
      <w:r w:rsidRPr="000F5F99">
        <w:rPr>
          <w:rFonts w:eastAsia="Calibri"/>
          <w:b/>
          <w:iCs/>
          <w:highlight w:val="cyan"/>
          <w:u w:val="single"/>
          <w:bdr w:val="single" w:sz="8" w:space="0" w:color="auto"/>
        </w:rPr>
        <w:t>so ingrained</w:t>
      </w:r>
      <w:r w:rsidRPr="008E6D7C">
        <w:rPr>
          <w:rFonts w:eastAsia="Calibri"/>
          <w:b/>
          <w:u w:val="single"/>
        </w:rPr>
        <w:t xml:space="preserve"> that </w:t>
      </w:r>
      <w:r w:rsidRPr="000F5F99">
        <w:rPr>
          <w:rFonts w:eastAsia="Calibri"/>
          <w:b/>
          <w:highlight w:val="cyan"/>
          <w:u w:val="single"/>
        </w:rPr>
        <w:t>they are inseparable from</w:t>
      </w:r>
      <w:r w:rsidRPr="008E6D7C">
        <w:rPr>
          <w:rFonts w:eastAsia="Calibri"/>
          <w:b/>
          <w:u w:val="single"/>
        </w:rPr>
        <w:t xml:space="preserve"> the </w:t>
      </w:r>
      <w:r w:rsidRPr="000F5F99">
        <w:rPr>
          <w:rFonts w:eastAsia="Calibri"/>
          <w:b/>
          <w:iCs/>
          <w:highlight w:val="cyan"/>
          <w:u w:val="single"/>
          <w:bdr w:val="single" w:sz="8" w:space="0" w:color="auto"/>
        </w:rPr>
        <w:t>daily</w:t>
      </w:r>
      <w:r w:rsidRPr="008E6D7C">
        <w:rPr>
          <w:rFonts w:eastAsia="Calibri"/>
          <w:b/>
          <w:iCs/>
          <w:u w:val="single"/>
          <w:bdr w:val="single" w:sz="8" w:space="0" w:color="auto"/>
        </w:rPr>
        <w:t xml:space="preserve"> functioning of civic </w:t>
      </w:r>
      <w:r w:rsidRPr="000F5F99">
        <w:rPr>
          <w:rFonts w:eastAsia="Calibri"/>
          <w:b/>
          <w:iCs/>
          <w:highlight w:val="cyan"/>
          <w:u w:val="single"/>
          <w:bdr w:val="single" w:sz="8" w:space="0" w:color="auto"/>
        </w:rPr>
        <w:t>life</w:t>
      </w:r>
      <w:r w:rsidRPr="00632D4E">
        <w:rPr>
          <w:rFonts w:eastAsia="Calibri"/>
          <w:sz w:val="16"/>
        </w:rPr>
        <w:t xml:space="preserve">. Imagine a world where the institutions tasked with producing the most brilliant and publicly engaged minds are put to the service of an uncompromising war machine. And imagine </w:t>
      </w:r>
      <w:r w:rsidRPr="008E6D7C">
        <w:rPr>
          <w:rFonts w:eastAsia="Calibri"/>
          <w:b/>
          <w:u w:val="single"/>
        </w:rPr>
        <w:t>a world that has</w:t>
      </w:r>
      <w:r w:rsidRPr="00632D4E">
        <w:rPr>
          <w:rFonts w:eastAsia="Calibri"/>
          <w:sz w:val="16"/>
        </w:rPr>
        <w:t xml:space="preserve"> </w:t>
      </w:r>
      <w:r w:rsidRPr="008E6D7C">
        <w:rPr>
          <w:rFonts w:eastAsia="Calibri"/>
          <w:b/>
          <w:u w:val="single"/>
        </w:rPr>
        <w:t xml:space="preserve">lost all faith in its ability to </w:t>
      </w:r>
      <w:r w:rsidRPr="00632D4E">
        <w:rPr>
          <w:rFonts w:eastAsia="Calibri"/>
          <w:sz w:val="16"/>
        </w:rPr>
        <w:t xml:space="preserve">envisage - let alone </w:t>
      </w:r>
      <w:r w:rsidRPr="008E6D7C">
        <w:rPr>
          <w:rFonts w:eastAsia="Calibri"/>
          <w:b/>
          <w:u w:val="single"/>
        </w:rPr>
        <w:t>create</w:t>
      </w:r>
      <w:r w:rsidRPr="00632D4E">
        <w:rPr>
          <w:rFonts w:eastAsia="Calibri"/>
          <w:sz w:val="16"/>
        </w:rPr>
        <w:t xml:space="preserve"> - better </w:t>
      </w:r>
      <w:r w:rsidRPr="008E6D7C">
        <w:rPr>
          <w:rFonts w:eastAsia="Calibri"/>
          <w:b/>
          <w:iCs/>
          <w:u w:val="single"/>
          <w:bdr w:val="single" w:sz="8" w:space="0" w:color="auto"/>
        </w:rPr>
        <w:t>futures,</w:t>
      </w:r>
      <w:r w:rsidRPr="00632D4E">
        <w:rPr>
          <w:rFonts w:eastAsia="Calibri"/>
          <w:sz w:val="16"/>
        </w:rPr>
        <w:t xml:space="preserve"> </w:t>
      </w:r>
      <w:r w:rsidRPr="008E6D7C">
        <w:rPr>
          <w:rFonts w:eastAsia="Calibri"/>
          <w:b/>
          <w:iCs/>
          <w:u w:val="single"/>
          <w:bdr w:val="single" w:sz="8" w:space="0" w:color="auto"/>
        </w:rPr>
        <w:t>condemning</w:t>
      </w:r>
      <w:r w:rsidRPr="00632D4E">
        <w:rPr>
          <w:rFonts w:eastAsia="Calibri"/>
          <w:sz w:val="16"/>
        </w:rPr>
        <w:t xml:space="preserve"> its </w:t>
      </w:r>
      <w:r w:rsidRPr="008E6D7C">
        <w:rPr>
          <w:rFonts w:eastAsia="Calibri"/>
          <w:b/>
          <w:iCs/>
          <w:u w:val="single"/>
          <w:bdr w:val="single" w:sz="8" w:space="0" w:color="auto"/>
        </w:rPr>
        <w:t>citizens</w:t>
      </w:r>
      <w:r w:rsidRPr="00632D4E">
        <w:rPr>
          <w:rFonts w:eastAsia="Calibri"/>
          <w:sz w:val="16"/>
        </w:rPr>
        <w:t xml:space="preserve"> instead </w:t>
      </w:r>
      <w:r w:rsidRPr="008E6D7C">
        <w:rPr>
          <w:rFonts w:eastAsia="Calibri"/>
          <w:b/>
          <w:iCs/>
          <w:u w:val="single"/>
          <w:bdr w:val="single" w:sz="8" w:space="0" w:color="auto"/>
        </w:rPr>
        <w:t xml:space="preserve">to a </w:t>
      </w:r>
      <w:r w:rsidRPr="00632D4E">
        <w:rPr>
          <w:rFonts w:eastAsia="Calibri"/>
          <w:sz w:val="16"/>
        </w:rPr>
        <w:t xml:space="preserve">desolate </w:t>
      </w:r>
      <w:r w:rsidRPr="008E6D7C">
        <w:rPr>
          <w:rFonts w:eastAsia="Calibri"/>
          <w:b/>
          <w:iCs/>
          <w:u w:val="single"/>
          <w:bdr w:val="single" w:sz="8" w:space="0" w:color="auto"/>
        </w:rPr>
        <w:t xml:space="preserve">terrain of inevitable catastrophe. </w:t>
      </w:r>
      <w:r w:rsidRPr="00632D4E">
        <w:rPr>
          <w:rFonts w:eastAsia="Calibri"/>
          <w:sz w:val="16"/>
        </w:rPr>
        <w:t xml:space="preserve">The great tragedy of the current historical moment is that we can imagine this world all too easily, for it is the picture of the world that dominates the realities of our present condition. It is a world most people experience on a daily basis - a world that has become normalized and for which there is no immediate alternative - a world we understand as neoliberalism. </w:t>
      </w:r>
    </w:p>
    <w:p w14:paraId="43C25540" w14:textId="77777777" w:rsidR="00F66EF5" w:rsidRPr="00632D4E" w:rsidRDefault="00F66EF5" w:rsidP="00F66EF5">
      <w:pPr>
        <w:rPr>
          <w:rFonts w:eastAsia="Calibri"/>
          <w:sz w:val="16"/>
        </w:rPr>
      </w:pPr>
      <w:r w:rsidRPr="00632D4E">
        <w:rPr>
          <w:rFonts w:eastAsia="Calibri"/>
          <w:sz w:val="16"/>
        </w:rPr>
        <w:t xml:space="preserve">Neoliberal power is unmediated in its effects on people as it operates throughout the global space of unregulated flows. Whereas in an earlier industrial period capital was largely rooted and peoples migrated, for the most part today capital flows while peoples are contained. What becomes of sovereignty in this economically driven environment is a military and policing protectorate put to the service of global capital in ways that work by condemning the already condemned. At the same time, neoliberal ideology, policies, and modes of governing are normalized as if there is no outside or alternative to capitalism. As corporate power replaces political sovereignty, </w:t>
      </w:r>
      <w:r w:rsidRPr="000F5F99">
        <w:rPr>
          <w:rFonts w:eastAsia="Calibri"/>
          <w:b/>
          <w:highlight w:val="cyan"/>
          <w:u w:val="single"/>
        </w:rPr>
        <w:t xml:space="preserve">politics becomes an </w:t>
      </w:r>
      <w:r w:rsidRPr="000F5F99">
        <w:rPr>
          <w:rFonts w:eastAsia="Calibri"/>
          <w:b/>
          <w:iCs/>
          <w:highlight w:val="cyan"/>
          <w:u w:val="single"/>
          <w:bdr w:val="single" w:sz="8" w:space="0" w:color="auto"/>
        </w:rPr>
        <w:t>extension of war</w:t>
      </w:r>
      <w:r w:rsidRPr="008E6D7C">
        <w:rPr>
          <w:rFonts w:eastAsia="Calibri"/>
          <w:b/>
          <w:iCs/>
          <w:u w:val="single"/>
          <w:bdr w:val="single" w:sz="8" w:space="0" w:color="auto"/>
        </w:rPr>
        <w:t xml:space="preserve"> and all public spaces are transformed into battle zones</w:t>
      </w:r>
      <w:r w:rsidRPr="00632D4E">
        <w:rPr>
          <w:rFonts w:eastAsia="Calibri"/>
          <w:sz w:val="16"/>
        </w:rPr>
        <w:t xml:space="preserve">. Not only are all vestiges of the social contract, the safety net, and institutions of democracy under siege, but so too are all public spheres that support non-market values such as trust, critical dialogue, and solidarity. How else to explain Heartland Institute President Joseph Best denouncing public schools as "socialist regimes." Paul Buchheit is right in arguing that "privatizers believe that any form of working together as a community is anti-American. To them, individual achievement is all that matters. They're now applying their winner-take-all profit motive to our children." They are also punishing those individuals, groups, and institutions that refuse the individualized and cut throat values of a market-driven casino capitalism. </w:t>
      </w:r>
    </w:p>
    <w:p w14:paraId="114D51A5" w14:textId="77777777" w:rsidR="00F66EF5" w:rsidRPr="00632D4E" w:rsidRDefault="00F66EF5" w:rsidP="00F66EF5">
      <w:pPr>
        <w:rPr>
          <w:sz w:val="8"/>
          <w:szCs w:val="8"/>
        </w:rPr>
      </w:pPr>
      <w:r w:rsidRPr="00632D4E">
        <w:rPr>
          <w:sz w:val="8"/>
          <w:szCs w:val="8"/>
        </w:rPr>
        <w:t xml:space="preserve">At the same time, under the interlocking regimes of neoliberal power, violence appears so arbitrary and thoughtless that it lacks the need for any justification, let alone claims to justice and accountability. It is truly as limitless as it appears banal. All that matters instead is to re-create the very conditions to further and deepen the crises of neoliberal rule. Violence, with its ever-present economy of uncertainty, fear, and terror, is no longer merely a side effect of police brutality, war, or criminal behavior; it has become fundamental to neoliberalism as a particularly savage facet of capitalism. And in doing so it has turned out to be central to legitimating those social relations in which the political and pedagogical are redefined in order to undercut possibilities for authentic democracy. Under such circumstances, the social becomes retrograde, emptied of any democratic values, and organized around a culture of shared anxieties rather than shared responsibilities. The contemporary world, then - the world of neoliberalism - creates the most monstrous of illusions, one that functions by hiding things in plain sight. We see this most troublingly played out as its simulated spectacles of destruction are scripted in such a way as to support the narrative that violence itself is enjoying a veritable decline as a result of liberal influence and pacification. Howard Zinn understood this perversion better than most: </w:t>
      </w:r>
    </w:p>
    <w:p w14:paraId="5E41CECD" w14:textId="77777777" w:rsidR="00F66EF5" w:rsidRPr="00632D4E" w:rsidRDefault="00F66EF5" w:rsidP="00F66EF5">
      <w:pPr>
        <w:ind w:left="720"/>
        <w:rPr>
          <w:rFonts w:eastAsia="Calibri"/>
          <w:sz w:val="8"/>
          <w:szCs w:val="8"/>
        </w:rPr>
      </w:pPr>
      <w:r w:rsidRPr="00632D4E">
        <w:rPr>
          <w:rFonts w:eastAsia="Calibri"/>
          <w:sz w:val="8"/>
          <w:szCs w:val="8"/>
        </w:rPr>
        <w:t xml:space="preserve">I start from the supposition that the world is topsy-turvy, that things are all wrong, that the wrong people are in jail and the wrong people are out of jail, that the wrong people are in power and the wrong people are out of power, that the wealth is distributed in this country and the world in such a way as not simply to require small reform but to require a drastic reallocation of wealth. I start from the supposition that we don't have to say too much about this because all we have to do is think about the state of the world today and realize that things are all upside down.[1] </w:t>
      </w:r>
    </w:p>
    <w:p w14:paraId="1DA78097" w14:textId="77777777" w:rsidR="00F66EF5" w:rsidRDefault="00F66EF5" w:rsidP="00F66EF5">
      <w:pPr>
        <w:rPr>
          <w:rFonts w:eastAsia="Calibri"/>
          <w:b/>
          <w:iCs/>
          <w:u w:val="single"/>
          <w:bdr w:val="single" w:sz="8" w:space="0" w:color="auto"/>
        </w:rPr>
      </w:pPr>
      <w:r w:rsidRPr="000F5F99">
        <w:rPr>
          <w:rFonts w:eastAsia="Calibri"/>
          <w:b/>
          <w:iCs/>
          <w:highlight w:val="cyan"/>
          <w:u w:val="single"/>
          <w:bdr w:val="single" w:sz="8" w:space="0" w:color="auto"/>
        </w:rPr>
        <w:t>There is no greater task today</w:t>
      </w:r>
      <w:r w:rsidRPr="00632D4E">
        <w:rPr>
          <w:rFonts w:eastAsia="Calibri"/>
          <w:sz w:val="16"/>
        </w:rPr>
        <w:t xml:space="preserve"> </w:t>
      </w:r>
      <w:r w:rsidRPr="000F5F99">
        <w:rPr>
          <w:rFonts w:eastAsia="Calibri"/>
          <w:b/>
          <w:highlight w:val="cyan"/>
          <w:u w:val="single"/>
        </w:rPr>
        <w:t xml:space="preserve">than to develop a critique of violence adequate to our deeply </w:t>
      </w:r>
      <w:r w:rsidRPr="000F5F99">
        <w:rPr>
          <w:rFonts w:eastAsia="Calibri"/>
          <w:b/>
          <w:iCs/>
          <w:highlight w:val="cyan"/>
          <w:u w:val="single"/>
          <w:bdr w:val="single" w:sz="8" w:space="0" w:color="auto"/>
        </w:rPr>
        <w:t>unjust, inequitable, and violent times</w:t>
      </w:r>
      <w:r w:rsidRPr="00632D4E">
        <w:rPr>
          <w:rFonts w:eastAsia="Calibri"/>
          <w:sz w:val="16"/>
        </w:rPr>
        <w:t xml:space="preserve">. </w:t>
      </w:r>
      <w:r w:rsidRPr="008E6D7C">
        <w:rPr>
          <w:rFonts w:eastAsia="Calibri"/>
          <w:b/>
          <w:iCs/>
          <w:u w:val="single"/>
          <w:bdr w:val="single" w:sz="8" w:space="0" w:color="auto"/>
        </w:rPr>
        <w:t>Only then</w:t>
      </w:r>
      <w:r w:rsidRPr="00632D4E">
        <w:rPr>
          <w:rFonts w:eastAsia="Calibri"/>
          <w:sz w:val="16"/>
        </w:rPr>
        <w:t xml:space="preserve"> </w:t>
      </w:r>
      <w:r w:rsidRPr="008E6D7C">
        <w:rPr>
          <w:rFonts w:eastAsia="Calibri"/>
          <w:b/>
          <w:u w:val="single"/>
        </w:rPr>
        <w:t xml:space="preserve">might we grasp the </w:t>
      </w:r>
      <w:r w:rsidRPr="008E6D7C">
        <w:rPr>
          <w:rFonts w:eastAsia="Calibri"/>
          <w:b/>
          <w:iCs/>
          <w:u w:val="single"/>
          <w:bdr w:val="single" w:sz="8" w:space="0" w:color="auto"/>
        </w:rPr>
        <w:t>magnitude and depths of suffering</w:t>
      </w:r>
      <w:r w:rsidRPr="00632D4E">
        <w:rPr>
          <w:rFonts w:eastAsia="Calibri"/>
          <w:sz w:val="16"/>
        </w:rPr>
        <w:t xml:space="preserve"> endured on a daily basis by many of the world's citizens. Only then might we move </w:t>
      </w:r>
      <w:r w:rsidRPr="008E6D7C">
        <w:rPr>
          <w:rFonts w:eastAsia="Calibri"/>
          <w:b/>
          <w:u w:val="single"/>
        </w:rPr>
        <w:t>beyond the</w:t>
      </w:r>
      <w:r w:rsidRPr="00632D4E">
        <w:rPr>
          <w:rFonts w:eastAsia="Calibri"/>
          <w:sz w:val="16"/>
        </w:rPr>
        <w:t xml:space="preserve"> conceit of a </w:t>
      </w:r>
      <w:r w:rsidRPr="008E6D7C">
        <w:rPr>
          <w:rFonts w:eastAsia="Calibri"/>
          <w:b/>
          <w:u w:val="single"/>
        </w:rPr>
        <w:t>neoliberal project</w:t>
      </w:r>
      <w:r w:rsidRPr="00632D4E">
        <w:rPr>
          <w:rFonts w:eastAsia="Calibri"/>
          <w:sz w:val="16"/>
        </w:rPr>
        <w:t xml:space="preserve">, which has normalized violence such that its worst manifestations become part of our cultural "pastimes." And </w:t>
      </w:r>
      <w:r w:rsidRPr="000F5F99">
        <w:rPr>
          <w:rFonts w:eastAsia="Calibri"/>
          <w:b/>
          <w:iCs/>
          <w:highlight w:val="cyan"/>
          <w:u w:val="single"/>
          <w:bdr w:val="single" w:sz="8" w:space="0" w:color="auto"/>
        </w:rPr>
        <w:t>only then</w:t>
      </w:r>
      <w:r w:rsidRPr="00632D4E">
        <w:rPr>
          <w:rFonts w:eastAsia="Calibri"/>
          <w:sz w:val="16"/>
        </w:rPr>
        <w:t xml:space="preserve"> </w:t>
      </w:r>
      <w:r w:rsidRPr="000F5F99">
        <w:rPr>
          <w:rFonts w:eastAsia="Calibri"/>
          <w:b/>
          <w:highlight w:val="cyan"/>
          <w:u w:val="single"/>
        </w:rPr>
        <w:t>might we reignite a radical imagination</w:t>
      </w:r>
      <w:r w:rsidRPr="00632D4E">
        <w:rPr>
          <w:rFonts w:eastAsia="Calibri"/>
          <w:sz w:val="16"/>
        </w:rPr>
        <w:t xml:space="preserve"> </w:t>
      </w:r>
      <w:r w:rsidRPr="008E6D7C">
        <w:rPr>
          <w:rFonts w:eastAsia="Calibri"/>
          <w:b/>
          <w:u w:val="single"/>
        </w:rPr>
        <w:t xml:space="preserve">that is </w:t>
      </w:r>
      <w:r w:rsidRPr="000F5F99">
        <w:rPr>
          <w:rFonts w:eastAsia="Calibri"/>
          <w:b/>
          <w:highlight w:val="cyan"/>
          <w:u w:val="single"/>
        </w:rPr>
        <w:t>capable of diagnosing</w:t>
      </w:r>
      <w:r w:rsidRPr="008E6D7C">
        <w:rPr>
          <w:rFonts w:eastAsia="Calibri"/>
          <w:b/>
          <w:u w:val="single"/>
        </w:rPr>
        <w:t xml:space="preserve"> the </w:t>
      </w:r>
      <w:r w:rsidRPr="000F5F99">
        <w:rPr>
          <w:rFonts w:eastAsia="Calibri"/>
          <w:b/>
          <w:highlight w:val="cyan"/>
          <w:u w:val="single"/>
        </w:rPr>
        <w:t>violence</w:t>
      </w:r>
      <w:r w:rsidRPr="008E6D7C">
        <w:rPr>
          <w:rFonts w:eastAsia="Calibri"/>
          <w:b/>
          <w:u w:val="single"/>
        </w:rPr>
        <w:t xml:space="preserve"> of the present </w:t>
      </w:r>
      <w:r w:rsidRPr="000F5F99">
        <w:rPr>
          <w:rFonts w:eastAsia="Calibri"/>
          <w:b/>
          <w:highlight w:val="cyan"/>
          <w:u w:val="single"/>
        </w:rPr>
        <w:t xml:space="preserve">in such a manner that we have the </w:t>
      </w:r>
      <w:r w:rsidRPr="000F5F99">
        <w:rPr>
          <w:rFonts w:eastAsia="Calibri"/>
          <w:b/>
          <w:iCs/>
          <w:highlight w:val="cyan"/>
          <w:u w:val="single"/>
          <w:bdr w:val="single" w:sz="8" w:space="0" w:color="auto"/>
        </w:rPr>
        <w:t>confidence</w:t>
      </w:r>
      <w:r w:rsidRPr="000F5F99">
        <w:rPr>
          <w:rFonts w:eastAsia="Calibri"/>
          <w:b/>
          <w:highlight w:val="cyan"/>
          <w:u w:val="single"/>
        </w:rPr>
        <w:t xml:space="preserve"> to rethink</w:t>
      </w:r>
      <w:r w:rsidRPr="008E6D7C">
        <w:rPr>
          <w:rFonts w:eastAsia="Calibri"/>
          <w:b/>
          <w:u w:val="single"/>
        </w:rPr>
        <w:t xml:space="preserve"> the </w:t>
      </w:r>
      <w:r w:rsidRPr="008E6D7C">
        <w:rPr>
          <w:rFonts w:eastAsia="Calibri"/>
          <w:b/>
          <w:iCs/>
          <w:u w:val="single"/>
          <w:bdr w:val="single" w:sz="8" w:space="0" w:color="auto"/>
        </w:rPr>
        <w:t xml:space="preserve">meaning of global citizenship in the twenty-first century. </w:t>
      </w:r>
    </w:p>
    <w:p w14:paraId="3DFCECD5" w14:textId="77777777" w:rsidR="00F66EF5" w:rsidRPr="00632D4E" w:rsidRDefault="00F66EF5" w:rsidP="00F66EF5">
      <w:pPr>
        <w:rPr>
          <w:rFonts w:eastAsia="Calibri"/>
          <w:sz w:val="16"/>
        </w:rPr>
      </w:pPr>
      <w:r w:rsidRPr="00632D4E">
        <w:rPr>
          <w:rFonts w:eastAsia="Calibri"/>
          <w:sz w:val="16"/>
        </w:rPr>
        <w:t xml:space="preserve">Following on from the enduring legacy and inspiration of Zinn and other cautionary voices of political concern such as Paulo Freire, our critique begins from the supposition that mass violence today must be understood by comprehending the ways in which systemic cruelty is transformed into questions of individual pathology. What is more, with the burden of guilt placed on the shoulders of the already condemned, those whose lives are rendered disposable, </w:t>
      </w:r>
      <w:r w:rsidRPr="008E6D7C">
        <w:rPr>
          <w:rFonts w:eastAsia="Calibri"/>
          <w:b/>
          <w:u w:val="single"/>
        </w:rPr>
        <w:t xml:space="preserve">we must question </w:t>
      </w:r>
      <w:r w:rsidRPr="008E6D7C">
        <w:rPr>
          <w:rFonts w:eastAsia="Calibri"/>
          <w:b/>
          <w:iCs/>
          <w:u w:val="single"/>
          <w:bdr w:val="single" w:sz="8" w:space="0" w:color="auto"/>
        </w:rPr>
        <w:t>more rigorously</w:t>
      </w:r>
      <w:r w:rsidRPr="008E6D7C">
        <w:rPr>
          <w:rFonts w:eastAsia="Calibri"/>
          <w:b/>
          <w:u w:val="single"/>
        </w:rPr>
        <w:t xml:space="preserve"> the </w:t>
      </w:r>
      <w:r w:rsidRPr="008E6D7C">
        <w:rPr>
          <w:rFonts w:eastAsia="Calibri"/>
          <w:b/>
          <w:iCs/>
          <w:u w:val="single"/>
          <w:bdr w:val="single" w:sz="8" w:space="0" w:color="auto"/>
        </w:rPr>
        <w:t>imaginaries of violence</w:t>
      </w:r>
      <w:r w:rsidRPr="00632D4E">
        <w:rPr>
          <w:rFonts w:eastAsia="Calibri"/>
          <w:sz w:val="16"/>
        </w:rPr>
        <w:t xml:space="preserve">, </w:t>
      </w:r>
      <w:r w:rsidRPr="008E6D7C">
        <w:rPr>
          <w:rFonts w:eastAsia="Calibri"/>
          <w:b/>
          <w:u w:val="single"/>
        </w:rPr>
        <w:t xml:space="preserve">which instigate a forced partaking in a system that encourages the subjugated to </w:t>
      </w:r>
      <w:r w:rsidRPr="008E6D7C">
        <w:rPr>
          <w:rFonts w:eastAsia="Calibri"/>
          <w:b/>
          <w:iCs/>
          <w:u w:val="single"/>
          <w:bdr w:val="single" w:sz="8" w:space="0" w:color="auto"/>
        </w:rPr>
        <w:t>embrace</w:t>
      </w:r>
      <w:r w:rsidRPr="008E6D7C">
        <w:rPr>
          <w:rFonts w:eastAsia="Calibri"/>
          <w:b/>
          <w:u w:val="single"/>
        </w:rPr>
        <w:t xml:space="preserve"> </w:t>
      </w:r>
      <w:r w:rsidRPr="00632D4E">
        <w:rPr>
          <w:rFonts w:eastAsia="Calibri"/>
          <w:sz w:val="16"/>
        </w:rPr>
        <w:t xml:space="preserve">their </w:t>
      </w:r>
      <w:r w:rsidRPr="008E6D7C">
        <w:rPr>
          <w:rFonts w:eastAsia="Calibri"/>
          <w:b/>
          <w:iCs/>
          <w:u w:val="single"/>
          <w:bdr w:val="single" w:sz="8" w:space="0" w:color="auto"/>
        </w:rPr>
        <w:t>oppression</w:t>
      </w:r>
      <w:r w:rsidRPr="00632D4E">
        <w:rPr>
          <w:rFonts w:eastAsia="Calibri"/>
          <w:sz w:val="16"/>
        </w:rPr>
        <w:t xml:space="preserve"> as though it were their liberation. Nowhere is this more apparent today than in the doctrine of "resilience" which, as critiqued elsewhere, forces us to accept our vulnerabilities without providing us with the tools for genuine transformation of those systematic processes that render us insecure in the first place.[2] </w:t>
      </w:r>
      <w:r w:rsidRPr="000F5F99">
        <w:rPr>
          <w:rFonts w:eastAsia="Calibri"/>
          <w:b/>
          <w:highlight w:val="cyan"/>
          <w:u w:val="single"/>
        </w:rPr>
        <w:t xml:space="preserve">Neoliberalism's </w:t>
      </w:r>
      <w:r w:rsidRPr="000F5F99">
        <w:rPr>
          <w:rFonts w:eastAsia="Calibri"/>
          <w:b/>
          <w:iCs/>
          <w:highlight w:val="cyan"/>
          <w:u w:val="single"/>
          <w:bdr w:val="single" w:sz="8" w:space="0" w:color="auto"/>
        </w:rPr>
        <w:t>culture of violence</w:t>
      </w:r>
      <w:r w:rsidRPr="000F5F99">
        <w:rPr>
          <w:rFonts w:eastAsia="Calibri"/>
          <w:b/>
          <w:highlight w:val="cyan"/>
          <w:u w:val="single"/>
        </w:rPr>
        <w:t xml:space="preserve"> is reinforced by</w:t>
      </w:r>
      <w:r w:rsidRPr="00632D4E">
        <w:rPr>
          <w:rFonts w:eastAsia="Calibri"/>
          <w:sz w:val="16"/>
        </w:rPr>
        <w:t xml:space="preserve"> what Zsuza Ferge calls the "</w:t>
      </w:r>
      <w:r w:rsidRPr="000F5F99">
        <w:rPr>
          <w:rFonts w:eastAsia="Calibri"/>
          <w:b/>
          <w:iCs/>
          <w:highlight w:val="cyan"/>
          <w:u w:val="single"/>
          <w:bdr w:val="single" w:sz="8" w:space="0" w:color="auto"/>
        </w:rPr>
        <w:t>individualization of the social,"</w:t>
      </w:r>
      <w:r w:rsidRPr="00632D4E">
        <w:rPr>
          <w:rFonts w:eastAsia="Calibri"/>
          <w:sz w:val="16"/>
        </w:rPr>
        <w:t xml:space="preserve">[3] in </w:t>
      </w:r>
      <w:r w:rsidRPr="008E6D7C">
        <w:rPr>
          <w:rFonts w:eastAsia="Calibri"/>
          <w:b/>
          <w:u w:val="single"/>
        </w:rPr>
        <w:t>which all traces of the broader structural forces producing a range of social problems such as widening inequality and mass poverty disappear.</w:t>
      </w:r>
      <w:r w:rsidRPr="00632D4E">
        <w:rPr>
          <w:rFonts w:eastAsia="Calibri"/>
          <w:sz w:val="16"/>
        </w:rPr>
        <w:t xml:space="preserve"> Under the regime of neoliberalism, </w:t>
      </w:r>
      <w:r w:rsidRPr="008E6D7C">
        <w:rPr>
          <w:rFonts w:eastAsia="Calibri"/>
          <w:b/>
          <w:u w:val="single"/>
        </w:rPr>
        <w:t>individual responsibility becomes the only politics that matters and serves to blame those who are susceptible to larger systemic forces</w:t>
      </w:r>
      <w:r w:rsidRPr="00632D4E">
        <w:rPr>
          <w:rFonts w:eastAsia="Calibri"/>
          <w:sz w:val="16"/>
        </w:rPr>
        <w:t>. Even though such problems are not of their own making, neoliberalism's discourse insists that the fate of the vulnerable is a product of personal issues ranging from weak character to bad choices or simply moral deficiencies. This makes it easier for its advocates to argue that "</w:t>
      </w:r>
      <w:r w:rsidRPr="008E6D7C">
        <w:rPr>
          <w:rFonts w:eastAsia="Calibri"/>
          <w:b/>
          <w:u w:val="single"/>
        </w:rPr>
        <w:t>poverty is a deserved condition</w:t>
      </w:r>
      <w:r w:rsidRPr="00632D4E">
        <w:rPr>
          <w:rFonts w:eastAsia="Calibri"/>
          <w:sz w:val="16"/>
        </w:rPr>
        <w:t xml:space="preserve">."[4] </w:t>
      </w:r>
    </w:p>
    <w:p w14:paraId="2B168843" w14:textId="77777777" w:rsidR="00F66EF5" w:rsidRDefault="00F66EF5" w:rsidP="00F66EF5">
      <w:pPr>
        <w:rPr>
          <w:rFonts w:eastAsia="Calibri"/>
          <w:b/>
          <w:iCs/>
          <w:u w:val="single"/>
          <w:bdr w:val="single" w:sz="8" w:space="0" w:color="auto"/>
        </w:rPr>
      </w:pPr>
      <w:r w:rsidRPr="00632D4E">
        <w:rPr>
          <w:rFonts w:eastAsia="Calibri"/>
          <w:sz w:val="16"/>
        </w:rPr>
        <w:t xml:space="preserve">Systematic violence has never been "exceptional" in the history of capitalistic development. How might we explain David Harvey's apt description of capitalist expansion as "accumulation by dispossession,"[5] if the rise of capitalism did not signal the advent of a truly predatory social formation? Indeed, even the contemporary </w:t>
      </w:r>
      <w:r w:rsidRPr="008E6D7C">
        <w:rPr>
          <w:rFonts w:eastAsia="Calibri"/>
          <w:b/>
          <w:u w:val="single"/>
        </w:rPr>
        <w:t>advocates of neoliberal markets recognize</w:t>
      </w:r>
      <w:r w:rsidRPr="00632D4E">
        <w:rPr>
          <w:rFonts w:eastAsia="Calibri"/>
          <w:sz w:val="16"/>
        </w:rPr>
        <w:t xml:space="preserve"> that </w:t>
      </w:r>
      <w:r w:rsidRPr="008E6D7C">
        <w:rPr>
          <w:rFonts w:eastAsia="Calibri"/>
          <w:b/>
          <w:u w:val="single"/>
        </w:rPr>
        <w:t xml:space="preserve">their notion of a "just world" depends on </w:t>
      </w:r>
      <w:r w:rsidRPr="008E6D7C">
        <w:rPr>
          <w:rFonts w:eastAsia="Calibri"/>
          <w:b/>
          <w:iCs/>
          <w:u w:val="single"/>
          <w:bdr w:val="single" w:sz="8" w:space="0" w:color="auto"/>
        </w:rPr>
        <w:t>coercion and violence</w:t>
      </w:r>
      <w:r w:rsidRPr="00632D4E">
        <w:rPr>
          <w:rFonts w:eastAsia="Calibri"/>
          <w:sz w:val="16"/>
        </w:rPr>
        <w:t xml:space="preserve"> </w:t>
      </w:r>
      <w:r w:rsidRPr="008E6D7C">
        <w:rPr>
          <w:rFonts w:eastAsia="Calibri"/>
          <w:b/>
          <w:u w:val="single"/>
        </w:rPr>
        <w:t xml:space="preserve">as a way to enforce capitalism's </w:t>
      </w:r>
      <w:r w:rsidRPr="008E6D7C">
        <w:rPr>
          <w:rFonts w:eastAsia="Calibri"/>
          <w:b/>
          <w:iCs/>
          <w:u w:val="single"/>
          <w:bdr w:val="single" w:sz="8" w:space="0" w:color="auto"/>
        </w:rPr>
        <w:t xml:space="preserve">uneven distribution of wealth and impoverishment. </w:t>
      </w:r>
    </w:p>
    <w:p w14:paraId="1A7646DD" w14:textId="77777777" w:rsidR="00F66EF5" w:rsidRDefault="00F66EF5" w:rsidP="00F66EF5">
      <w:pPr>
        <w:rPr>
          <w:rFonts w:eastAsia="Calibri"/>
          <w:sz w:val="16"/>
        </w:rPr>
      </w:pPr>
      <w:r w:rsidRPr="00632D4E">
        <w:rPr>
          <w:rFonts w:eastAsia="Calibri"/>
          <w:sz w:val="16"/>
        </w:rPr>
        <w:t xml:space="preserve">As the Oxford economic historian Avner Offer explained to Chris Hedges, "those who suffer deserve to suffer."[6] </w:t>
      </w:r>
      <w:r w:rsidRPr="008E6D7C">
        <w:rPr>
          <w:rFonts w:eastAsia="Calibri"/>
          <w:b/>
          <w:u w:val="single"/>
        </w:rPr>
        <w:t>The neoliberal model is,</w:t>
      </w:r>
      <w:r w:rsidRPr="00632D4E">
        <w:rPr>
          <w:rFonts w:eastAsia="Calibri"/>
          <w:sz w:val="16"/>
        </w:rPr>
        <w:t xml:space="preserve"> after all, "</w:t>
      </w:r>
      <w:r w:rsidRPr="008E6D7C">
        <w:rPr>
          <w:rFonts w:eastAsia="Calibri"/>
          <w:b/>
          <w:iCs/>
          <w:u w:val="single"/>
          <w:bdr w:val="single" w:sz="8" w:space="0" w:color="auto"/>
        </w:rPr>
        <w:t>a warrant for inflicting pain."[</w:t>
      </w:r>
      <w:r w:rsidRPr="00632D4E">
        <w:rPr>
          <w:rFonts w:eastAsia="Calibri"/>
          <w:sz w:val="16"/>
        </w:rPr>
        <w:t xml:space="preserve">7] </w:t>
      </w:r>
      <w:r w:rsidRPr="008E6D7C">
        <w:rPr>
          <w:rFonts w:eastAsia="Calibri"/>
          <w:b/>
          <w:u w:val="single"/>
        </w:rPr>
        <w:t>The regime</w:t>
      </w:r>
      <w:r w:rsidRPr="00632D4E">
        <w:rPr>
          <w:rFonts w:eastAsia="Calibri"/>
          <w:sz w:val="16"/>
        </w:rPr>
        <w:t xml:space="preserve"> of neoliberalism </w:t>
      </w:r>
      <w:r w:rsidRPr="008E6D7C">
        <w:rPr>
          <w:rFonts w:eastAsia="Calibri"/>
          <w:b/>
          <w:u w:val="single"/>
        </w:rPr>
        <w:t xml:space="preserve">is precisely organized </w:t>
      </w:r>
      <w:r w:rsidRPr="008E6D7C">
        <w:rPr>
          <w:rFonts w:eastAsia="Calibri"/>
          <w:b/>
          <w:iCs/>
          <w:u w:val="single"/>
          <w:bdr w:val="single" w:sz="8" w:space="0" w:color="auto"/>
        </w:rPr>
        <w:t>for the production of violence</w:t>
      </w:r>
      <w:r w:rsidRPr="008E6D7C">
        <w:rPr>
          <w:rFonts w:eastAsia="Calibri"/>
          <w:b/>
          <w:u w:val="single"/>
        </w:rPr>
        <w:t>.</w:t>
      </w:r>
      <w:r w:rsidRPr="00632D4E">
        <w:rPr>
          <w:rFonts w:eastAsia="Calibri"/>
          <w:sz w:val="16"/>
        </w:rPr>
        <w:t xml:space="preserve"> Such </w:t>
      </w:r>
      <w:r w:rsidRPr="008E6D7C">
        <w:rPr>
          <w:rFonts w:eastAsia="Calibri"/>
          <w:b/>
          <w:u w:val="single"/>
        </w:rPr>
        <w:t>violence is more than symbolic. Instead of waging a war on poverty it wages a war on the poor</w:t>
      </w:r>
      <w:r w:rsidRPr="00632D4E">
        <w:rPr>
          <w:rFonts w:eastAsia="Calibri"/>
          <w:sz w:val="16"/>
        </w:rPr>
        <w:t xml:space="preserve"> - </w:t>
      </w:r>
      <w:r w:rsidRPr="008E6D7C">
        <w:rPr>
          <w:rFonts w:eastAsia="Calibri"/>
          <w:b/>
          <w:u w:val="single"/>
        </w:rPr>
        <w:t xml:space="preserve">and does so </w:t>
      </w:r>
      <w:r w:rsidRPr="008E6D7C">
        <w:rPr>
          <w:rFonts w:eastAsia="Calibri"/>
          <w:b/>
          <w:iCs/>
          <w:u w:val="single"/>
          <w:bdr w:val="single" w:sz="8" w:space="0" w:color="auto"/>
        </w:rPr>
        <w:t xml:space="preserve">removed from any concern </w:t>
      </w:r>
      <w:r w:rsidRPr="008E6D7C">
        <w:rPr>
          <w:rFonts w:eastAsia="Calibri"/>
          <w:b/>
          <w:u w:val="single"/>
        </w:rPr>
        <w:t>for social costs or ethical violations</w:t>
      </w:r>
      <w:r w:rsidRPr="00632D4E">
        <w:rPr>
          <w:rFonts w:eastAsia="Calibri"/>
          <w:sz w:val="16"/>
        </w:rPr>
        <w:t>. Such a brutal diagnosis argues in favor of a neoliberal model despite its perverse outcomes: "</w:t>
      </w:r>
      <w:r w:rsidRPr="008E6D7C">
        <w:rPr>
          <w:rFonts w:eastAsia="Calibri"/>
          <w:b/>
          <w:u w:val="single"/>
        </w:rPr>
        <w:t>It is perhaps symptomatic that the USA, a society that elevates freedom to the highest position among</w:t>
      </w:r>
      <w:r w:rsidRPr="00632D4E">
        <w:rPr>
          <w:rFonts w:eastAsia="Calibri"/>
          <w:sz w:val="16"/>
        </w:rPr>
        <w:t xml:space="preserve"> its values, </w:t>
      </w:r>
      <w:r w:rsidRPr="000F5F99">
        <w:rPr>
          <w:rFonts w:eastAsia="Calibri"/>
          <w:b/>
          <w:highlight w:val="cyan"/>
          <w:u w:val="single"/>
        </w:rPr>
        <w:t>is also</w:t>
      </w:r>
      <w:r w:rsidRPr="00632D4E">
        <w:rPr>
          <w:rFonts w:eastAsia="Calibri"/>
          <w:sz w:val="16"/>
        </w:rPr>
        <w:t xml:space="preserve"> the </w:t>
      </w:r>
      <w:r w:rsidRPr="000F5F99">
        <w:rPr>
          <w:rFonts w:eastAsia="Calibri"/>
          <w:b/>
          <w:highlight w:val="cyan"/>
          <w:u w:val="single"/>
        </w:rPr>
        <w:t xml:space="preserve">one that has one of the </w:t>
      </w:r>
      <w:r w:rsidRPr="000F5F99">
        <w:rPr>
          <w:rFonts w:eastAsia="Calibri"/>
          <w:b/>
          <w:iCs/>
          <w:highlight w:val="cyan"/>
          <w:u w:val="single"/>
          <w:bdr w:val="single" w:sz="8" w:space="0" w:color="auto"/>
        </w:rPr>
        <w:t>very largest penal systems in the world relative to its population</w:t>
      </w:r>
      <w:r w:rsidRPr="00632D4E">
        <w:rPr>
          <w:rFonts w:eastAsia="Calibri"/>
          <w:sz w:val="16"/>
        </w:rPr>
        <w:t xml:space="preserve">. </w:t>
      </w:r>
      <w:r w:rsidRPr="008E6D7C">
        <w:rPr>
          <w:rFonts w:eastAsia="Calibri"/>
          <w:b/>
          <w:u w:val="single"/>
        </w:rPr>
        <w:t>It</w:t>
      </w:r>
      <w:r w:rsidRPr="00632D4E">
        <w:rPr>
          <w:rFonts w:eastAsia="Calibri"/>
          <w:sz w:val="16"/>
        </w:rPr>
        <w:t xml:space="preserve"> also </w:t>
      </w:r>
      <w:r w:rsidRPr="008E6D7C">
        <w:rPr>
          <w:rFonts w:eastAsia="Calibri"/>
          <w:b/>
          <w:iCs/>
          <w:u w:val="single"/>
          <w:bdr w:val="single" w:sz="8" w:space="0" w:color="auto"/>
        </w:rPr>
        <w:t>inflicts violence all over the world</w:t>
      </w:r>
      <w:r w:rsidRPr="00632D4E">
        <w:rPr>
          <w:rFonts w:eastAsia="Calibri"/>
          <w:sz w:val="16"/>
        </w:rPr>
        <w:t xml:space="preserve">. </w:t>
      </w:r>
      <w:r w:rsidRPr="000F5F99">
        <w:rPr>
          <w:rFonts w:eastAsia="Calibri"/>
          <w:b/>
          <w:iCs/>
          <w:highlight w:val="cyan"/>
          <w:u w:val="single"/>
          <w:bdr w:val="single" w:sz="8" w:space="0" w:color="auto"/>
        </w:rPr>
        <w:t>It tolerates a great deal of gun violence, and a health service that excludes large numbers of people."</w:t>
      </w:r>
      <w:r w:rsidRPr="00632D4E">
        <w:rPr>
          <w:rFonts w:eastAsia="Calibri"/>
          <w:sz w:val="16"/>
        </w:rPr>
        <w:t>[8]</w:t>
      </w:r>
    </w:p>
    <w:p w14:paraId="46893B91" w14:textId="77777777" w:rsidR="00F66EF5" w:rsidRPr="00A87EA9" w:rsidRDefault="00F66EF5" w:rsidP="00F66EF5">
      <w:pPr>
        <w:pStyle w:val="Heading4"/>
        <w:rPr>
          <w:rFonts w:cs="Arial"/>
        </w:rPr>
      </w:pPr>
      <w:r>
        <w:rPr>
          <w:rFonts w:cs="Arial"/>
        </w:rPr>
        <w:t>2--</w:t>
      </w:r>
      <w:r w:rsidRPr="00A87EA9">
        <w:rPr>
          <w:rFonts w:cs="Arial"/>
        </w:rPr>
        <w:t>We don’t have to “</w:t>
      </w:r>
      <w:r w:rsidRPr="00000354">
        <w:rPr>
          <w:rFonts w:cs="Arial"/>
          <w:u w:val="single"/>
        </w:rPr>
        <w:t>neoliberalism</w:t>
      </w:r>
      <w:r w:rsidRPr="00A87EA9">
        <w:rPr>
          <w:rFonts w:cs="Arial"/>
        </w:rPr>
        <w:t xml:space="preserve"> is the </w:t>
      </w:r>
      <w:r w:rsidRPr="00000354">
        <w:rPr>
          <w:rFonts w:cs="Arial"/>
          <w:u w:val="single"/>
        </w:rPr>
        <w:t>root cause</w:t>
      </w:r>
      <w:r w:rsidRPr="00A87EA9">
        <w:rPr>
          <w:rFonts w:cs="Arial"/>
        </w:rPr>
        <w:t xml:space="preserve">” to win </w:t>
      </w:r>
      <w:r w:rsidRPr="00A87EA9">
        <w:rPr>
          <w:rFonts w:cs="Arial"/>
          <w:i/>
          <w:u w:val="single"/>
        </w:rPr>
        <w:t xml:space="preserve">persistence of neoliberalism </w:t>
      </w:r>
      <w:r>
        <w:rPr>
          <w:rFonts w:cs="Arial"/>
          <w:i/>
          <w:u w:val="single"/>
        </w:rPr>
        <w:t>as</w:t>
      </w:r>
      <w:r w:rsidRPr="00A87EA9">
        <w:rPr>
          <w:rFonts w:cs="Arial"/>
          <w:i/>
          <w:u w:val="single"/>
        </w:rPr>
        <w:t xml:space="preserve"> a structural barrier to solving the aff’s harms</w:t>
      </w:r>
      <w:r w:rsidRPr="00A87EA9">
        <w:rPr>
          <w:rFonts w:cs="Arial"/>
        </w:rPr>
        <w:t xml:space="preserve"> – even if its not the root cause, neoliberal governance creates </w:t>
      </w:r>
      <w:r w:rsidRPr="00A87EA9">
        <w:rPr>
          <w:rFonts w:cs="Arial"/>
          <w:i/>
          <w:u w:val="single"/>
        </w:rPr>
        <w:t>economic roadblocks</w:t>
      </w:r>
      <w:r w:rsidRPr="00A87EA9">
        <w:rPr>
          <w:rFonts w:cs="Arial"/>
        </w:rPr>
        <w:t xml:space="preserve"> to resolving the </w:t>
      </w:r>
      <w:r>
        <w:rPr>
          <w:rFonts w:cs="Arial"/>
        </w:rPr>
        <w:t>AFF’s</w:t>
      </w:r>
      <w:r w:rsidRPr="00A87EA9">
        <w:rPr>
          <w:rFonts w:cs="Arial"/>
        </w:rPr>
        <w:t xml:space="preserve"> impacts </w:t>
      </w:r>
    </w:p>
    <w:p w14:paraId="19BEF4C2" w14:textId="77777777" w:rsidR="00F66EF5" w:rsidRPr="00A87EA9" w:rsidRDefault="00F66EF5" w:rsidP="00F66EF5">
      <w:r w:rsidRPr="00AA4A4E">
        <w:rPr>
          <w:rStyle w:val="Style13ptBold"/>
        </w:rPr>
        <w:t>Olin Wright 09</w:t>
      </w:r>
      <w:r>
        <w:t xml:space="preserve"> – Erik, </w:t>
      </w:r>
      <w:r w:rsidRPr="00A87EA9">
        <w:t>professor of sociology at the University of Wisconsin–Madison</w:t>
      </w:r>
      <w:r>
        <w:t>. “</w:t>
      </w:r>
      <w:r w:rsidRPr="004A43A1">
        <w:rPr>
          <w:iCs/>
        </w:rPr>
        <w:t>Envisioning Real Utopias</w:t>
      </w:r>
      <w:r>
        <w:rPr>
          <w:iCs/>
        </w:rPr>
        <w:t>”, Verso Books, pg. 25, xx-xx-2009</w:t>
      </w:r>
    </w:p>
    <w:p w14:paraId="4DC06A1A" w14:textId="77777777" w:rsidR="00F66EF5" w:rsidRPr="00DC329A" w:rsidRDefault="00F66EF5" w:rsidP="00F66EF5">
      <w:pPr>
        <w:rPr>
          <w:sz w:val="16"/>
        </w:rPr>
      </w:pPr>
      <w:r w:rsidRPr="00FE35E7">
        <w:rPr>
          <w:sz w:val="16"/>
        </w:rPr>
        <w:t xml:space="preserve">Two other preliminary comments: First, </w:t>
      </w:r>
      <w:r w:rsidRPr="000F5F99">
        <w:rPr>
          <w:rStyle w:val="StyleUnderline"/>
          <w:highlight w:val="cyan"/>
        </w:rPr>
        <w:t>critics of capitalism</w:t>
      </w:r>
      <w:r w:rsidRPr="00A87EA9">
        <w:rPr>
          <w:rStyle w:val="StyleUnderline"/>
        </w:rPr>
        <w:t xml:space="preserve"> are</w:t>
      </w:r>
      <w:r w:rsidRPr="00FE35E7">
        <w:rPr>
          <w:sz w:val="16"/>
        </w:rPr>
        <w:t xml:space="preserve"> sometimes </w:t>
      </w:r>
      <w:r w:rsidRPr="000F5F99">
        <w:rPr>
          <w:rStyle w:val="StyleUnderline"/>
          <w:highlight w:val="cyan"/>
        </w:rPr>
        <w:t>tempted</w:t>
      </w:r>
      <w:r w:rsidRPr="00FE35E7">
        <w:rPr>
          <w:sz w:val="16"/>
        </w:rPr>
        <w:t xml:space="preserve"> to try </w:t>
      </w:r>
      <w:r w:rsidRPr="000F5F99">
        <w:rPr>
          <w:rStyle w:val="StyleUnderline"/>
          <w:highlight w:val="cyan"/>
        </w:rPr>
        <w:t>to make all of the</w:t>
      </w:r>
      <w:r w:rsidRPr="00FE35E7">
        <w:rPr>
          <w:sz w:val="16"/>
        </w:rPr>
        <w:t xml:space="preserve"> serious </w:t>
      </w:r>
      <w:r w:rsidRPr="000F5F99">
        <w:rPr>
          <w:rStyle w:val="StyleUnderline"/>
          <w:highlight w:val="cyan"/>
        </w:rPr>
        <w:t>problems</w:t>
      </w:r>
      <w:r w:rsidRPr="00FE35E7">
        <w:rPr>
          <w:sz w:val="16"/>
        </w:rPr>
        <w:t xml:space="preserve"> and harms </w:t>
      </w:r>
      <w:r w:rsidRPr="00A87EA9">
        <w:rPr>
          <w:rStyle w:val="StyleUnderline"/>
        </w:rPr>
        <w:t xml:space="preserve">of the contemporary world </w:t>
      </w:r>
      <w:r w:rsidRPr="000F5F99">
        <w:rPr>
          <w:rStyle w:val="StyleUnderline"/>
          <w:highlight w:val="cyan"/>
        </w:rPr>
        <w:t>attributable to capitalism</w:t>
      </w:r>
      <w:r w:rsidRPr="00FE35E7">
        <w:rPr>
          <w:sz w:val="16"/>
        </w:rPr>
        <w:t xml:space="preserve">. </w:t>
      </w:r>
      <w:r w:rsidRPr="00FE35E7">
        <w:rPr>
          <w:sz w:val="16"/>
          <w:szCs w:val="12"/>
        </w:rPr>
        <w:t>Racism, sexism, war, religious fundamentalism, homophobia – all of these are seen by some critics of capitalism as consequences of capitalism.</w:t>
      </w:r>
      <w:r w:rsidRPr="00FE35E7">
        <w:rPr>
          <w:sz w:val="16"/>
        </w:rPr>
        <w:t xml:space="preserve"> </w:t>
      </w:r>
      <w:r w:rsidRPr="00A87EA9">
        <w:rPr>
          <w:rStyle w:val="StyleUnderline"/>
        </w:rPr>
        <w:t>This temptation should be resisted</w:t>
      </w:r>
      <w:r w:rsidRPr="00FE35E7">
        <w:rPr>
          <w:sz w:val="16"/>
        </w:rPr>
        <w:t xml:space="preserve">. </w:t>
      </w:r>
      <w:r w:rsidRPr="00A87EA9">
        <w:rPr>
          <w:rStyle w:val="StyleUnderline"/>
        </w:rPr>
        <w:t>Capitalism is not the root of all evils</w:t>
      </w:r>
      <w:r w:rsidRPr="00FE35E7">
        <w:rPr>
          <w:sz w:val="16"/>
        </w:rPr>
        <w:t xml:space="preserve"> </w:t>
      </w:r>
      <w:r w:rsidRPr="00FE35E7">
        <w:rPr>
          <w:sz w:val="16"/>
          <w:szCs w:val="12"/>
        </w:rPr>
        <w:t>in the world today; there are other causal processes at work which fuel racism, ethno-nationalism, male domination, genocide, war, and other significant forms of oppression.</w:t>
      </w:r>
      <w:r w:rsidRPr="00FE35E7">
        <w:rPr>
          <w:sz w:val="16"/>
        </w:rPr>
        <w:t xml:space="preserve"> </w:t>
      </w:r>
      <w:r w:rsidRPr="00A87EA9">
        <w:rPr>
          <w:rStyle w:val="StyleUnderline"/>
        </w:rPr>
        <w:t>Nevertheless</w:t>
      </w:r>
      <w:r w:rsidRPr="00FE35E7">
        <w:rPr>
          <w:sz w:val="16"/>
        </w:rPr>
        <w:t xml:space="preserve">, </w:t>
      </w:r>
      <w:r w:rsidRPr="000F5F99">
        <w:rPr>
          <w:rStyle w:val="StyleUnderline"/>
          <w:highlight w:val="cyan"/>
        </w:rPr>
        <w:t>even in the case of those forms of oppression</w:t>
      </w:r>
      <w:r w:rsidRPr="00A87EA9">
        <w:rPr>
          <w:rStyle w:val="StyleUnderline"/>
        </w:rPr>
        <w:t xml:space="preserve"> </w:t>
      </w:r>
      <w:r w:rsidRPr="000F5F99">
        <w:rPr>
          <w:rStyle w:val="StyleUnderline"/>
          <w:highlight w:val="cyan"/>
        </w:rPr>
        <w:t>which capitalism may not itself generate</w:t>
      </w:r>
      <w:r w:rsidRPr="000F5F99">
        <w:rPr>
          <w:sz w:val="16"/>
          <w:highlight w:val="cyan"/>
        </w:rPr>
        <w:t>,</w:t>
      </w:r>
      <w:r w:rsidRPr="00FE35E7">
        <w:rPr>
          <w:sz w:val="16"/>
        </w:rPr>
        <w:t xml:space="preserve"> </w:t>
      </w:r>
      <w:r w:rsidRPr="000F5F99">
        <w:rPr>
          <w:rStyle w:val="Emphasis"/>
          <w:highlight w:val="cyan"/>
        </w:rPr>
        <w:t>capitalism may still be implicated</w:t>
      </w:r>
      <w:r w:rsidRPr="00A87EA9">
        <w:rPr>
          <w:rStyle w:val="Emphasis"/>
        </w:rPr>
        <w:t xml:space="preserve"> </w:t>
      </w:r>
      <w:r w:rsidRPr="000F5F99">
        <w:rPr>
          <w:rStyle w:val="Emphasis"/>
          <w:highlight w:val="cyan"/>
        </w:rPr>
        <w:t>by making it more difficult to overcome them</w:t>
      </w:r>
      <w:r w:rsidRPr="00FE35E7">
        <w:rPr>
          <w:sz w:val="16"/>
        </w:rPr>
        <w:t xml:space="preserve">. </w:t>
      </w:r>
      <w:r w:rsidRPr="000F5F99">
        <w:rPr>
          <w:rStyle w:val="StyleUnderline"/>
          <w:highlight w:val="cyan"/>
        </w:rPr>
        <w:t>Capitalism may not be the root cause of sexism</w:t>
      </w:r>
      <w:r w:rsidRPr="00FE35E7">
        <w:rPr>
          <w:sz w:val="16"/>
        </w:rPr>
        <w:t xml:space="preserve">, for example, </w:t>
      </w:r>
      <w:r w:rsidRPr="000F5F99">
        <w:rPr>
          <w:rStyle w:val="StyleUnderline"/>
          <w:highlight w:val="cyan"/>
        </w:rPr>
        <w:t>but</w:t>
      </w:r>
      <w:r w:rsidRPr="00A87EA9">
        <w:rPr>
          <w:rStyle w:val="StyleUnderline"/>
        </w:rPr>
        <w:t xml:space="preserve"> it coul</w:t>
      </w:r>
      <w:r w:rsidRPr="000F5F99">
        <w:rPr>
          <w:rStyle w:val="StyleUnderline"/>
          <w:highlight w:val="cyan"/>
        </w:rPr>
        <w:t>d make it more difficult to overcome</w:t>
      </w:r>
      <w:r w:rsidRPr="00FE35E7">
        <w:rPr>
          <w:sz w:val="16"/>
        </w:rPr>
        <w:t xml:space="preserve"> sexism </w:t>
      </w:r>
      <w:r w:rsidRPr="000F5F99">
        <w:rPr>
          <w:rStyle w:val="StyleUnderline"/>
          <w:highlight w:val="cyan"/>
        </w:rPr>
        <w:t>by making</w:t>
      </w:r>
      <w:r w:rsidRPr="00A87EA9">
        <w:rPr>
          <w:rStyle w:val="StyleUnderline"/>
        </w:rPr>
        <w:t xml:space="preserve"> it </w:t>
      </w:r>
      <w:r w:rsidRPr="000F5F99">
        <w:rPr>
          <w:rStyle w:val="StyleUnderline"/>
          <w:highlight w:val="cyan"/>
        </w:rPr>
        <w:t>difficult to allocate</w:t>
      </w:r>
      <w:r w:rsidRPr="00A87EA9">
        <w:rPr>
          <w:rStyle w:val="StyleUnderline"/>
        </w:rPr>
        <w:t xml:space="preserve"> sufficient </w:t>
      </w:r>
      <w:r w:rsidRPr="000F5F99">
        <w:rPr>
          <w:rStyle w:val="StyleUnderline"/>
          <w:highlight w:val="cyan"/>
        </w:rPr>
        <w:t>resources</w:t>
      </w:r>
      <w:r w:rsidRPr="00A87EA9">
        <w:rPr>
          <w:rStyle w:val="StyleUnderline"/>
        </w:rPr>
        <w:t xml:space="preserve"> to good quality</w:t>
      </w:r>
      <w:r w:rsidRPr="00FE35E7">
        <w:rPr>
          <w:sz w:val="16"/>
        </w:rPr>
        <w:t xml:space="preserve">, publicly provided </w:t>
      </w:r>
      <w:r w:rsidRPr="00A87EA9">
        <w:rPr>
          <w:rStyle w:val="StyleUnderline"/>
        </w:rPr>
        <w:t>childcare services</w:t>
      </w:r>
      <w:r w:rsidRPr="00FE35E7">
        <w:rPr>
          <w:sz w:val="16"/>
        </w:rPr>
        <w:t xml:space="preserve">. </w:t>
      </w:r>
      <w:r w:rsidRPr="00FE35E7">
        <w:rPr>
          <w:sz w:val="16"/>
          <w:szCs w:val="12"/>
        </w:rPr>
        <w:t>In the critique of capitalism the critical task, therefore, is to identify those harms which are directly generated by the specific mechanisms of capitalism and to understand the ways in which</w:t>
      </w:r>
      <w:r w:rsidRPr="00FE35E7">
        <w:rPr>
          <w:sz w:val="16"/>
        </w:rPr>
        <w:t xml:space="preserve"> </w:t>
      </w:r>
      <w:r w:rsidRPr="000F5F99">
        <w:rPr>
          <w:rStyle w:val="Emphasis"/>
          <w:highlight w:val="cyan"/>
        </w:rPr>
        <w:t>capitalism may</w:t>
      </w:r>
      <w:r w:rsidRPr="00A87EA9">
        <w:rPr>
          <w:rStyle w:val="Emphasis"/>
        </w:rPr>
        <w:t xml:space="preserve"> indirectly </w:t>
      </w:r>
      <w:r w:rsidRPr="000F5F99">
        <w:rPr>
          <w:rStyle w:val="Emphasis"/>
          <w:highlight w:val="cyan"/>
        </w:rPr>
        <w:t>contribute to impeding the reduction of oppression</w:t>
      </w:r>
      <w:r w:rsidRPr="00FE35E7">
        <w:rPr>
          <w:sz w:val="16"/>
        </w:rPr>
        <w:t>.</w:t>
      </w:r>
      <w:r w:rsidRPr="00632D4E">
        <w:rPr>
          <w:rFonts w:eastAsia="Calibri"/>
          <w:sz w:val="16"/>
        </w:rPr>
        <w:t xml:space="preserve"> </w:t>
      </w:r>
    </w:p>
    <w:p w14:paraId="69B3470D" w14:textId="77777777" w:rsidR="00F66EF5" w:rsidRPr="00AC68CD" w:rsidRDefault="00F66EF5" w:rsidP="00F66EF5">
      <w:pPr>
        <w:pStyle w:val="Heading4"/>
        <w:rPr>
          <w:rFonts w:cs="Times New Roman"/>
        </w:rPr>
      </w:pPr>
      <w:r>
        <w:rPr>
          <w:rFonts w:cs="Times New Roman"/>
        </w:rPr>
        <w:t>3--</w:t>
      </w:r>
      <w:r>
        <w:rPr>
          <w:rFonts w:cs="Times New Roman"/>
          <w:u w:val="single"/>
        </w:rPr>
        <w:t>T</w:t>
      </w:r>
      <w:r w:rsidRPr="00AC68CD">
        <w:rPr>
          <w:rFonts w:cs="Times New Roman"/>
          <w:u w:val="single"/>
        </w:rPr>
        <w:t>urns</w:t>
      </w:r>
      <w:r w:rsidRPr="00AC68CD">
        <w:rPr>
          <w:rFonts w:cs="Times New Roman"/>
        </w:rPr>
        <w:t xml:space="preserve"> </w:t>
      </w:r>
      <w:r>
        <w:rPr>
          <w:rFonts w:cs="Times New Roman"/>
        </w:rPr>
        <w:t>[case]</w:t>
      </w:r>
      <w:r w:rsidRPr="00AC68CD">
        <w:rPr>
          <w:rFonts w:cs="Times New Roman"/>
        </w:rPr>
        <w:t xml:space="preserve"> through </w:t>
      </w:r>
      <w:r w:rsidRPr="00AC68CD">
        <w:rPr>
          <w:rFonts w:cs="Times New Roman"/>
          <w:u w:val="single"/>
        </w:rPr>
        <w:t>psychic alienation</w:t>
      </w:r>
      <w:r>
        <w:rPr>
          <w:rFonts w:cs="Times New Roman"/>
          <w:u w:val="single"/>
        </w:rPr>
        <w:t xml:space="preserve"> AND </w:t>
      </w:r>
      <w:r w:rsidRPr="004D352E">
        <w:rPr>
          <w:rFonts w:cs="Times New Roman"/>
          <w:color w:val="EE0000"/>
          <w:u w:val="single"/>
        </w:rPr>
        <w:t xml:space="preserve">PRECARITY </w:t>
      </w:r>
      <w:r w:rsidRPr="004D352E">
        <w:rPr>
          <w:rFonts w:cs="Times New Roman"/>
          <w:color w:val="EE0000"/>
        </w:rPr>
        <w:t>(which they concede…)</w:t>
      </w:r>
    </w:p>
    <w:p w14:paraId="1DB9B53C" w14:textId="77777777" w:rsidR="00F66EF5" w:rsidRPr="00BC3B08" w:rsidRDefault="00F66EF5" w:rsidP="00F66EF5">
      <w:r w:rsidRPr="00CC669F">
        <w:rPr>
          <w:rStyle w:val="Style13ptBold"/>
        </w:rPr>
        <w:t>Srnicek and Williams 15</w:t>
      </w:r>
      <w:r>
        <w:t xml:space="preserve"> – Nick, </w:t>
      </w:r>
      <w:r w:rsidRPr="00BC3B08">
        <w:t>a Lecturer at City University London and a PhD from the London School of Economics</w:t>
      </w:r>
      <w:r>
        <w:t xml:space="preserve">. Alex, </w:t>
      </w:r>
      <w:r w:rsidRPr="00BC3B08">
        <w:t>a Lecturer at City University London</w:t>
      </w:r>
      <w:r>
        <w:t>. “</w:t>
      </w:r>
      <w:r w:rsidRPr="00BC3B08">
        <w:t>Inventing the Future: Postcapitalism and a World Without Work</w:t>
      </w:r>
      <w:r>
        <w:t>”, Verso, pg. 137-142, xx-xx-2015</w:t>
      </w:r>
    </w:p>
    <w:p w14:paraId="786A8DC5" w14:textId="77777777" w:rsidR="00F66EF5" w:rsidRPr="00AC68CD" w:rsidRDefault="00F66EF5" w:rsidP="00F66EF5">
      <w:pPr>
        <w:rPr>
          <w:sz w:val="16"/>
        </w:rPr>
      </w:pPr>
      <w:r w:rsidRPr="00AC68CD">
        <w:rPr>
          <w:sz w:val="16"/>
        </w:rPr>
        <w:t xml:space="preserve">We all know today that </w:t>
      </w:r>
      <w:r w:rsidRPr="00AC68CD">
        <w:rPr>
          <w:rStyle w:val="StyleUnderline"/>
        </w:rPr>
        <w:t>‘modernisation’ translates into job cuts</w:t>
      </w:r>
      <w:r w:rsidRPr="00AC68CD">
        <w:rPr>
          <w:sz w:val="16"/>
        </w:rPr>
        <w:t xml:space="preserve">, the </w:t>
      </w:r>
      <w:r w:rsidRPr="00AC68CD">
        <w:rPr>
          <w:rStyle w:val="StyleUnderline"/>
        </w:rPr>
        <w:t>slashing</w:t>
      </w:r>
      <w:r w:rsidRPr="00AC68CD">
        <w:rPr>
          <w:sz w:val="16"/>
        </w:rPr>
        <w:t xml:space="preserve"> of </w:t>
      </w:r>
      <w:r w:rsidRPr="00AC68CD">
        <w:rPr>
          <w:rStyle w:val="StyleUnderline"/>
        </w:rPr>
        <w:t xml:space="preserve">welfare and </w:t>
      </w:r>
      <w:r w:rsidRPr="00AC68CD">
        <w:rPr>
          <w:sz w:val="16"/>
        </w:rPr>
        <w:t xml:space="preserve">the </w:t>
      </w:r>
      <w:r w:rsidRPr="00AC68CD">
        <w:rPr>
          <w:rStyle w:val="StyleUnderline"/>
        </w:rPr>
        <w:t>privatisation of government services</w:t>
      </w:r>
      <w:r w:rsidRPr="00AC68CD">
        <w:rPr>
          <w:sz w:val="16"/>
        </w:rPr>
        <w:t xml:space="preserve">. </w:t>
      </w:r>
      <w:r w:rsidRPr="00AC68CD">
        <w:rPr>
          <w:rStyle w:val="StyleUnderline"/>
        </w:rPr>
        <w:t>To modernise</w:t>
      </w:r>
      <w:r w:rsidRPr="00AC68CD">
        <w:rPr>
          <w:sz w:val="16"/>
        </w:rPr>
        <w:t xml:space="preserve">, today, simply </w:t>
      </w:r>
      <w:r w:rsidRPr="00AC68CD">
        <w:rPr>
          <w:rStyle w:val="StyleUnderline"/>
        </w:rPr>
        <w:t>means to neoliberalise</w:t>
      </w:r>
      <w:r w:rsidRPr="00AC68CD">
        <w:rPr>
          <w:sz w:val="16"/>
        </w:rPr>
        <w:t xml:space="preserve">. </w:t>
      </w:r>
      <w:r w:rsidRPr="00AC68CD">
        <w:rPr>
          <w:rStyle w:val="StyleUnderline"/>
        </w:rPr>
        <w:t xml:space="preserve">The term ‘freedom’ has suffered a similar fate, </w:t>
      </w:r>
      <w:r w:rsidRPr="00AC68CD">
        <w:rPr>
          <w:rStyle w:val="Emphasis"/>
        </w:rPr>
        <w:t>reduced</w:t>
      </w:r>
      <w:r w:rsidRPr="00AC68CD">
        <w:rPr>
          <w:rStyle w:val="StyleUnderline"/>
        </w:rPr>
        <w:t xml:space="preserve"> to individual freedom, freedom from the state, and the freedom to choose between consumer goods</w:t>
      </w:r>
      <w:r w:rsidRPr="00AC68CD">
        <w:rPr>
          <w:sz w:val="16"/>
        </w:rPr>
        <w:t xml:space="preserve">. Liberal ideas of individual freedom played an important role in the ideological struggle with the USSR, priming the population of the Western world to mobilise behind any ideology that purported to value individual freedoms. </w:t>
      </w:r>
      <w:r w:rsidRPr="00AC68CD">
        <w:rPr>
          <w:rStyle w:val="StyleUnderline"/>
        </w:rPr>
        <w:t xml:space="preserve">With its emphasis on individual freedoms, </w:t>
      </w:r>
      <w:r w:rsidRPr="000F5F99">
        <w:rPr>
          <w:rStyle w:val="StyleUnderline"/>
          <w:highlight w:val="cyan"/>
        </w:rPr>
        <w:t>neoliberalism</w:t>
      </w:r>
      <w:r w:rsidRPr="00AC68CD">
        <w:rPr>
          <w:rStyle w:val="StyleUnderline"/>
        </w:rPr>
        <w:t xml:space="preserve"> was able to </w:t>
      </w:r>
      <w:r w:rsidRPr="000F5F99">
        <w:rPr>
          <w:rStyle w:val="Emphasis"/>
          <w:highlight w:val="cyan"/>
        </w:rPr>
        <w:t>co-opt</w:t>
      </w:r>
      <w:r w:rsidRPr="00AC68CD">
        <w:rPr>
          <w:sz w:val="16"/>
        </w:rPr>
        <w:t xml:space="preserve"> elements of </w:t>
      </w:r>
      <w:r w:rsidRPr="00AC68CD">
        <w:rPr>
          <w:rStyle w:val="StyleUnderline"/>
        </w:rPr>
        <w:t>movements organised</w:t>
      </w:r>
      <w:r w:rsidRPr="00AC68CD">
        <w:rPr>
          <w:sz w:val="16"/>
        </w:rPr>
        <w:t xml:space="preserve"> around ‘libertarianism, </w:t>
      </w:r>
      <w:r w:rsidRPr="00AC68CD">
        <w:rPr>
          <w:rStyle w:val="Emphasis"/>
        </w:rPr>
        <w:t>identity politics</w:t>
      </w:r>
      <w:r w:rsidRPr="00AC68CD">
        <w:rPr>
          <w:rStyle w:val="StyleUnderline"/>
        </w:rPr>
        <w:t xml:space="preserve">, [and] </w:t>
      </w:r>
      <w:r w:rsidRPr="00AC68CD">
        <w:rPr>
          <w:rStyle w:val="Emphasis"/>
        </w:rPr>
        <w:t>multiculturalism</w:t>
      </w:r>
      <w:r w:rsidRPr="00AC68CD">
        <w:rPr>
          <w:sz w:val="16"/>
        </w:rPr>
        <w:t xml:space="preserve">’.55 Likewise, </w:t>
      </w:r>
      <w:r w:rsidRPr="00AC68CD">
        <w:rPr>
          <w:rStyle w:val="StyleUnderline"/>
        </w:rPr>
        <w:t>by emphasising freedom from the state, neoliberalism was able to appeal to anarcho-capitalists and the movements of desire that exploded in May 1968</w:t>
      </w:r>
      <w:r w:rsidRPr="00AC68CD">
        <w:rPr>
          <w:sz w:val="16"/>
        </w:rPr>
        <w:t xml:space="preserve">.56 Lastly, with the idea of freedom being limited to a freedom of the market, </w:t>
      </w:r>
      <w:r w:rsidRPr="00AC68CD">
        <w:rPr>
          <w:rStyle w:val="StyleUnderline"/>
        </w:rPr>
        <w:t>the ideology could co-opt consumerist desires</w:t>
      </w:r>
      <w:r w:rsidRPr="00AC68CD">
        <w:rPr>
          <w:sz w:val="16"/>
        </w:rPr>
        <w:t xml:space="preserve">. </w:t>
      </w:r>
      <w:r w:rsidRPr="00AC68CD">
        <w:rPr>
          <w:rStyle w:val="StyleUnderline"/>
        </w:rPr>
        <w:t>At the level of production, neoliberal freedom could</w:t>
      </w:r>
      <w:r w:rsidRPr="00AC68CD">
        <w:rPr>
          <w:sz w:val="16"/>
        </w:rPr>
        <w:t xml:space="preserve"> also </w:t>
      </w:r>
      <w:r w:rsidRPr="00AC68CD">
        <w:rPr>
          <w:rStyle w:val="StyleUnderline"/>
        </w:rPr>
        <w:t>recruit emerging desires among workers for flexible labour – desires that were soon turned against them</w:t>
      </w:r>
      <w:r w:rsidRPr="00AC68CD">
        <w:rPr>
          <w:sz w:val="16"/>
        </w:rPr>
        <w:t xml:space="preserve">.57 In struggling for and successfully seizing the ideological terrain of modernity and freedom, </w:t>
      </w:r>
      <w:r w:rsidRPr="00AC68CD">
        <w:rPr>
          <w:rStyle w:val="StyleUnderline"/>
        </w:rPr>
        <w:t xml:space="preserve">neoliberalism has managed to wind its way </w:t>
      </w:r>
      <w:r w:rsidRPr="00AC68CD">
        <w:rPr>
          <w:rStyle w:val="Emphasis"/>
        </w:rPr>
        <w:t>inexorably into our very self-conceptions</w:t>
      </w:r>
      <w:r w:rsidRPr="00AC68CD">
        <w:rPr>
          <w:sz w:val="16"/>
        </w:rPr>
        <w:t>. In arrogating the meaning of terms such as modernisation and freedom, neoliberalism has proved itself to be the single most successful hegemonic project of the last fifty years.</w:t>
      </w:r>
    </w:p>
    <w:p w14:paraId="2ACDA9A4" w14:textId="77777777" w:rsidR="00F66EF5" w:rsidRPr="00AC68CD" w:rsidRDefault="00F66EF5" w:rsidP="00F66EF5">
      <w:pPr>
        <w:rPr>
          <w:rStyle w:val="Emphasis"/>
        </w:rPr>
      </w:pPr>
      <w:r w:rsidRPr="00AC68CD">
        <w:rPr>
          <w:rStyle w:val="StyleUnderline"/>
        </w:rPr>
        <w:t>Neoliberalism has</w:t>
      </w:r>
      <w:r w:rsidRPr="00AC68CD">
        <w:rPr>
          <w:sz w:val="16"/>
        </w:rPr>
        <w:t xml:space="preserve"> thus </w:t>
      </w:r>
      <w:r w:rsidRPr="00AC68CD">
        <w:rPr>
          <w:rStyle w:val="StyleUnderline"/>
        </w:rPr>
        <w:t>become ‘</w:t>
      </w:r>
      <w:r w:rsidRPr="000F5F99">
        <w:rPr>
          <w:rStyle w:val="StyleUnderline"/>
          <w:highlight w:val="cyan"/>
        </w:rPr>
        <w:t xml:space="preserve">the </w:t>
      </w:r>
      <w:r w:rsidRPr="000F5F99">
        <w:rPr>
          <w:rStyle w:val="Emphasis"/>
          <w:highlight w:val="cyan"/>
        </w:rPr>
        <w:t>form of our existence</w:t>
      </w:r>
      <w:r w:rsidRPr="00AC68CD">
        <w:rPr>
          <w:rStyle w:val="StyleUnderline"/>
        </w:rPr>
        <w:t xml:space="preserve"> – </w:t>
      </w:r>
      <w:r w:rsidRPr="000F5F99">
        <w:rPr>
          <w:rStyle w:val="StyleUnderline"/>
          <w:highlight w:val="cyan"/>
        </w:rPr>
        <w:t>the way</w:t>
      </w:r>
      <w:r w:rsidRPr="00AC68CD">
        <w:rPr>
          <w:rStyle w:val="StyleUnderline"/>
        </w:rPr>
        <w:t xml:space="preserve"> in which </w:t>
      </w:r>
      <w:r w:rsidRPr="000F5F99">
        <w:rPr>
          <w:rStyle w:val="StyleUnderline"/>
          <w:highlight w:val="cyan"/>
        </w:rPr>
        <w:t>we</w:t>
      </w:r>
      <w:r w:rsidRPr="00AC68CD">
        <w:rPr>
          <w:rStyle w:val="StyleUnderline"/>
        </w:rPr>
        <w:t xml:space="preserve"> are led to </w:t>
      </w:r>
      <w:r w:rsidRPr="00AC68CD">
        <w:rPr>
          <w:rStyle w:val="Emphasis"/>
        </w:rPr>
        <w:t>conduct ourselves</w:t>
      </w:r>
      <w:r w:rsidRPr="00AC68CD">
        <w:rPr>
          <w:rStyle w:val="StyleUnderline"/>
        </w:rPr>
        <w:t xml:space="preserve">, to </w:t>
      </w:r>
      <w:r w:rsidRPr="000F5F99">
        <w:rPr>
          <w:rStyle w:val="Emphasis"/>
          <w:highlight w:val="cyan"/>
        </w:rPr>
        <w:t>relate to others</w:t>
      </w:r>
      <w:r w:rsidRPr="000F5F99">
        <w:rPr>
          <w:rStyle w:val="StyleUnderline"/>
          <w:highlight w:val="cyan"/>
        </w:rPr>
        <w:t xml:space="preserve"> and</w:t>
      </w:r>
      <w:r w:rsidRPr="00AC68CD">
        <w:rPr>
          <w:rStyle w:val="StyleUnderline"/>
        </w:rPr>
        <w:t xml:space="preserve"> to </w:t>
      </w:r>
      <w:r w:rsidRPr="000F5F99">
        <w:rPr>
          <w:rStyle w:val="Emphasis"/>
          <w:highlight w:val="cyan"/>
        </w:rPr>
        <w:t>ourselves’</w:t>
      </w:r>
      <w:r w:rsidRPr="00AC68CD">
        <w:rPr>
          <w:sz w:val="16"/>
        </w:rPr>
        <w:t xml:space="preserve">.58 </w:t>
      </w:r>
      <w:r w:rsidRPr="00AC68CD">
        <w:rPr>
          <w:rStyle w:val="StyleUnderline"/>
        </w:rPr>
        <w:t>It is</w:t>
      </w:r>
      <w:r w:rsidRPr="00AC68CD">
        <w:rPr>
          <w:sz w:val="16"/>
        </w:rPr>
        <w:t>, in other words</w:t>
      </w:r>
      <w:r w:rsidRPr="00AC68CD">
        <w:rPr>
          <w:rStyle w:val="StyleUnderline"/>
        </w:rPr>
        <w:t>, not just politicians, business leaders, the media elite and academics who have been enrolled into this vision of the world, but also workers, students, migrants – and everyone else</w:t>
      </w:r>
      <w:r w:rsidRPr="00AC68CD">
        <w:rPr>
          <w:sz w:val="16"/>
        </w:rPr>
        <w:t xml:space="preserve">. In other words, </w:t>
      </w:r>
      <w:r w:rsidRPr="000F5F99">
        <w:rPr>
          <w:rStyle w:val="Emphasis"/>
          <w:highlight w:val="cyan"/>
        </w:rPr>
        <w:t>neoliberalism creates subjects</w:t>
      </w:r>
      <w:r w:rsidRPr="00AC68CD">
        <w:rPr>
          <w:sz w:val="16"/>
        </w:rPr>
        <w:t xml:space="preserve">. Paradigmatically, </w:t>
      </w:r>
      <w:r w:rsidRPr="00AC68CD">
        <w:rPr>
          <w:rStyle w:val="StyleUnderline"/>
        </w:rPr>
        <w:t>we are constructed as competitive subjects – a role that encompasses and surpasses industrial capitalism’s productive subject</w:t>
      </w:r>
      <w:r w:rsidRPr="00AC68CD">
        <w:rPr>
          <w:sz w:val="16"/>
        </w:rPr>
        <w:t xml:space="preserve">. </w:t>
      </w:r>
      <w:r w:rsidRPr="00AC68CD">
        <w:rPr>
          <w:rStyle w:val="StyleUnderline"/>
        </w:rPr>
        <w:t>The imperatives of neoliberalism drive these subjects to constant self-improvement</w:t>
      </w:r>
      <w:r w:rsidRPr="00AC68CD">
        <w:rPr>
          <w:sz w:val="16"/>
        </w:rPr>
        <w:t xml:space="preserve"> in every aspect of their lives. Perpetual education, </w:t>
      </w:r>
      <w:r w:rsidRPr="00AC68CD">
        <w:rPr>
          <w:rStyle w:val="StyleUnderline"/>
        </w:rPr>
        <w:t xml:space="preserve">the omnipresent requirement to be employable, </w:t>
      </w:r>
      <w:r w:rsidRPr="000F5F99">
        <w:rPr>
          <w:rStyle w:val="StyleUnderline"/>
          <w:highlight w:val="cyan"/>
        </w:rPr>
        <w:t>and</w:t>
      </w:r>
      <w:r w:rsidRPr="00AC68CD">
        <w:rPr>
          <w:rStyle w:val="StyleUnderline"/>
        </w:rPr>
        <w:t xml:space="preserve"> the constant </w:t>
      </w:r>
      <w:r w:rsidRPr="000F5F99">
        <w:rPr>
          <w:rStyle w:val="StyleUnderline"/>
          <w:highlight w:val="cyan"/>
        </w:rPr>
        <w:t xml:space="preserve">need for </w:t>
      </w:r>
      <w:r w:rsidRPr="000F5F99">
        <w:rPr>
          <w:rStyle w:val="Emphasis"/>
          <w:highlight w:val="cyan"/>
        </w:rPr>
        <w:t>self-reinvention</w:t>
      </w:r>
      <w:r w:rsidRPr="00AC68CD">
        <w:rPr>
          <w:rStyle w:val="StyleUnderline"/>
        </w:rPr>
        <w:t xml:space="preserve"> are all of a piece with this neoliberal subjectivity</w:t>
      </w:r>
      <w:r w:rsidRPr="00AC68CD">
        <w:rPr>
          <w:sz w:val="16"/>
        </w:rPr>
        <w:t xml:space="preserve">.59 </w:t>
      </w:r>
      <w:r w:rsidRPr="00AC68CD">
        <w:rPr>
          <w:rStyle w:val="StyleUnderline"/>
        </w:rPr>
        <w:t>The competitive subject</w:t>
      </w:r>
      <w:r w:rsidRPr="00AC68CD">
        <w:rPr>
          <w:sz w:val="16"/>
        </w:rPr>
        <w:t xml:space="preserve">, moreover, </w:t>
      </w:r>
      <w:r w:rsidRPr="00AC68CD">
        <w:rPr>
          <w:rStyle w:val="StyleUnderline"/>
        </w:rPr>
        <w:t>straddles the divide between the public and the private</w:t>
      </w:r>
      <w:r w:rsidRPr="00AC68CD">
        <w:rPr>
          <w:sz w:val="16"/>
        </w:rPr>
        <w:t xml:space="preserve">. </w:t>
      </w:r>
      <w:r w:rsidRPr="00AC68CD">
        <w:rPr>
          <w:rStyle w:val="StyleUnderline"/>
        </w:rPr>
        <w:t>One’s personal life is as bound to competition as one’s work life</w:t>
      </w:r>
      <w:r w:rsidRPr="00AC68CD">
        <w:rPr>
          <w:sz w:val="16"/>
        </w:rPr>
        <w:t xml:space="preserve">. Under these conditions, it is no surprise that </w:t>
      </w:r>
      <w:r w:rsidRPr="000F5F99">
        <w:rPr>
          <w:rStyle w:val="Emphasis"/>
          <w:highlight w:val="cyan"/>
        </w:rPr>
        <w:t>anxiety proliferates</w:t>
      </w:r>
      <w:r w:rsidRPr="00AC68CD">
        <w:rPr>
          <w:rStyle w:val="StyleUnderline"/>
        </w:rPr>
        <w:t xml:space="preserve"> in contemporary societies</w:t>
      </w:r>
      <w:r w:rsidRPr="00AC68CD">
        <w:rPr>
          <w:sz w:val="16"/>
        </w:rPr>
        <w:t xml:space="preserve">. Indeed, an entire battery of psychopathologies has been exacerbated under neoliberalism: </w:t>
      </w:r>
      <w:r w:rsidRPr="00AC68CD">
        <w:rPr>
          <w:rStyle w:val="StyleUnderline"/>
        </w:rPr>
        <w:t>stress, anxiety, depression and attention deficit disorders are increasingly common psychological responses to the world around us</w:t>
      </w:r>
      <w:r w:rsidRPr="00AC68CD">
        <w:rPr>
          <w:sz w:val="16"/>
        </w:rPr>
        <w:t xml:space="preserve">.60 </w:t>
      </w:r>
      <w:r w:rsidRPr="00AC68CD">
        <w:rPr>
          <w:rStyle w:val="StyleUnderline"/>
        </w:rPr>
        <w:t xml:space="preserve">Crucially, the construction of </w:t>
      </w:r>
      <w:r w:rsidRPr="00AC68CD">
        <w:rPr>
          <w:rStyle w:val="Emphasis"/>
        </w:rPr>
        <w:t xml:space="preserve">everyday </w:t>
      </w:r>
      <w:r w:rsidRPr="000F5F99">
        <w:rPr>
          <w:rStyle w:val="Emphasis"/>
          <w:highlight w:val="cyan"/>
        </w:rPr>
        <w:t>neoliberalism</w:t>
      </w:r>
      <w:r w:rsidRPr="000F5F99">
        <w:rPr>
          <w:rStyle w:val="StyleUnderline"/>
          <w:highlight w:val="cyan"/>
        </w:rPr>
        <w:t xml:space="preserve"> has</w:t>
      </w:r>
      <w:r w:rsidRPr="00AC68CD">
        <w:rPr>
          <w:sz w:val="16"/>
        </w:rPr>
        <w:t xml:space="preserve"> also </w:t>
      </w:r>
      <w:r w:rsidRPr="000F5F99">
        <w:rPr>
          <w:rStyle w:val="StyleUnderline"/>
          <w:highlight w:val="cyan"/>
        </w:rPr>
        <w:t xml:space="preserve">been a </w:t>
      </w:r>
      <w:r w:rsidRPr="000F5F99">
        <w:rPr>
          <w:rStyle w:val="Emphasis"/>
          <w:highlight w:val="cyan"/>
        </w:rPr>
        <w:t>primary source</w:t>
      </w:r>
      <w:r w:rsidRPr="000F5F99">
        <w:rPr>
          <w:rStyle w:val="StyleUnderline"/>
          <w:highlight w:val="cyan"/>
        </w:rPr>
        <w:t xml:space="preserve"> of</w:t>
      </w:r>
      <w:r w:rsidRPr="00AC68CD">
        <w:rPr>
          <w:rStyle w:val="StyleUnderline"/>
        </w:rPr>
        <w:t xml:space="preserve"> </w:t>
      </w:r>
      <w:r w:rsidRPr="00AC68CD">
        <w:rPr>
          <w:rStyle w:val="Emphasis"/>
        </w:rPr>
        <w:t xml:space="preserve">political </w:t>
      </w:r>
      <w:r w:rsidRPr="000F5F99">
        <w:rPr>
          <w:rStyle w:val="Emphasis"/>
          <w:highlight w:val="cyan"/>
        </w:rPr>
        <w:t>passivity</w:t>
      </w:r>
    </w:p>
    <w:p w14:paraId="2EF1C1C9" w14:textId="77777777" w:rsidR="00F66EF5" w:rsidRPr="00AC68CD" w:rsidRDefault="00F66EF5" w:rsidP="00F66EF5">
      <w:pPr>
        <w:rPr>
          <w:sz w:val="16"/>
        </w:rPr>
      </w:pPr>
      <w:r w:rsidRPr="000F5F99">
        <w:rPr>
          <w:rStyle w:val="Emphasis"/>
          <w:highlight w:val="cyan"/>
        </w:rPr>
        <w:t>Even if</w:t>
      </w:r>
      <w:r w:rsidRPr="000F5F99">
        <w:rPr>
          <w:rStyle w:val="StyleUnderline"/>
          <w:highlight w:val="cyan"/>
        </w:rPr>
        <w:t xml:space="preserve"> you do not buy in</w:t>
      </w:r>
      <w:r w:rsidRPr="00AC68CD">
        <w:rPr>
          <w:rStyle w:val="StyleUnderline"/>
        </w:rPr>
        <w:t xml:space="preserve">to the ideology, </w:t>
      </w:r>
      <w:r w:rsidRPr="000F5F99">
        <w:rPr>
          <w:rStyle w:val="Emphasis"/>
          <w:highlight w:val="cyan"/>
        </w:rPr>
        <w:t>its effects</w:t>
      </w:r>
      <w:r w:rsidRPr="00AC68CD">
        <w:rPr>
          <w:rStyle w:val="StyleUnderline"/>
        </w:rPr>
        <w:t xml:space="preserve"> nevertheless </w:t>
      </w:r>
      <w:r w:rsidRPr="000F5F99">
        <w:rPr>
          <w:rStyle w:val="StyleUnderline"/>
          <w:highlight w:val="cyan"/>
        </w:rPr>
        <w:t>force you into</w:t>
      </w:r>
      <w:r w:rsidRPr="00AC68CD">
        <w:rPr>
          <w:rStyle w:val="StyleUnderline"/>
        </w:rPr>
        <w:t xml:space="preserve"> increasingly </w:t>
      </w:r>
      <w:r w:rsidRPr="000F5F99">
        <w:rPr>
          <w:rStyle w:val="Emphasis"/>
          <w:highlight w:val="cyan"/>
        </w:rPr>
        <w:t>precarious situations</w:t>
      </w:r>
      <w:r w:rsidRPr="000F5F99">
        <w:rPr>
          <w:rStyle w:val="StyleUnderline"/>
          <w:highlight w:val="cyan"/>
        </w:rPr>
        <w:t xml:space="preserve"> and</w:t>
      </w:r>
      <w:r w:rsidRPr="00AC68CD">
        <w:rPr>
          <w:rStyle w:val="StyleUnderline"/>
        </w:rPr>
        <w:t xml:space="preserve"> increasingly </w:t>
      </w:r>
      <w:r w:rsidRPr="000F5F99">
        <w:rPr>
          <w:rStyle w:val="Emphasis"/>
          <w:highlight w:val="cyan"/>
        </w:rPr>
        <w:t>entrepreneurial inclinations</w:t>
      </w:r>
      <w:r w:rsidRPr="00AC68CD">
        <w:rPr>
          <w:sz w:val="16"/>
        </w:rPr>
        <w:t xml:space="preserve">. </w:t>
      </w:r>
      <w:r w:rsidRPr="000F5F99">
        <w:rPr>
          <w:rStyle w:val="StyleUnderline"/>
          <w:highlight w:val="cyan"/>
        </w:rPr>
        <w:t>We need money to survive</w:t>
      </w:r>
      <w:r w:rsidRPr="00AC68CD">
        <w:rPr>
          <w:rStyle w:val="StyleUnderline"/>
        </w:rPr>
        <w:t>, so we market ourselves, do multiple jobs, stress and worry about how to pay rent, pinch pennies</w:t>
      </w:r>
      <w:r w:rsidRPr="00AC68CD">
        <w:rPr>
          <w:sz w:val="16"/>
        </w:rPr>
        <w:t xml:space="preserve"> at the at the grocery store, </w:t>
      </w:r>
      <w:r w:rsidRPr="00AC68CD">
        <w:rPr>
          <w:rStyle w:val="StyleUnderline"/>
        </w:rPr>
        <w:t>and turn socialising into networking</w:t>
      </w:r>
      <w:r w:rsidRPr="00AC68CD">
        <w:rPr>
          <w:sz w:val="16"/>
        </w:rPr>
        <w:t xml:space="preserve">. </w:t>
      </w:r>
      <w:r w:rsidRPr="00AC68CD">
        <w:rPr>
          <w:rStyle w:val="StyleUnderline"/>
        </w:rPr>
        <w:t xml:space="preserve">Given these effects, </w:t>
      </w:r>
      <w:r w:rsidRPr="00AC68CD">
        <w:rPr>
          <w:rStyle w:val="Emphasis"/>
        </w:rPr>
        <w:t>political mobilisation</w:t>
      </w:r>
      <w:r w:rsidRPr="00AC68CD">
        <w:rPr>
          <w:rStyle w:val="StyleUnderline"/>
        </w:rPr>
        <w:t xml:space="preserve"> becomes a </w:t>
      </w:r>
      <w:r w:rsidRPr="00AC68CD">
        <w:rPr>
          <w:rStyle w:val="Emphasis"/>
        </w:rPr>
        <w:t>dream</w:t>
      </w:r>
      <w:r w:rsidRPr="00AC68CD">
        <w:rPr>
          <w:rStyle w:val="StyleUnderline"/>
        </w:rPr>
        <w:t xml:space="preserve"> that is </w:t>
      </w:r>
      <w:r w:rsidRPr="00AC68CD">
        <w:rPr>
          <w:rStyle w:val="Emphasis"/>
        </w:rPr>
        <w:t>perpetually postponed</w:t>
      </w:r>
      <w:r w:rsidRPr="00AC68CD">
        <w:rPr>
          <w:rStyle w:val="StyleUnderline"/>
        </w:rPr>
        <w:t>, driven away by the anxieties and pressures of everyday life</w:t>
      </w:r>
      <w:r w:rsidRPr="00AC68CD">
        <w:rPr>
          <w:sz w:val="16"/>
        </w:rPr>
        <w:t>.</w:t>
      </w:r>
    </w:p>
    <w:p w14:paraId="0BA40142" w14:textId="77777777" w:rsidR="00F66EF5" w:rsidRPr="00421992" w:rsidRDefault="00F66EF5" w:rsidP="00F66EF5">
      <w:pPr>
        <w:rPr>
          <w:sz w:val="16"/>
        </w:rPr>
      </w:pPr>
      <w:r w:rsidRPr="00AC68CD">
        <w:rPr>
          <w:sz w:val="16"/>
        </w:rPr>
        <w:t xml:space="preserve">At the same time, we should recognise that </w:t>
      </w:r>
      <w:r w:rsidRPr="00AC68CD">
        <w:rPr>
          <w:rStyle w:val="StyleUnderline"/>
        </w:rPr>
        <w:t>this production of subjectivity was not simply an external imposition</w:t>
      </w:r>
      <w:r w:rsidRPr="00AC68CD">
        <w:rPr>
          <w:sz w:val="16"/>
        </w:rPr>
        <w:t xml:space="preserve">. </w:t>
      </w:r>
      <w:r w:rsidRPr="00AC68CD">
        <w:rPr>
          <w:rStyle w:val="StyleUnderline"/>
        </w:rPr>
        <w:t>Hegemony</w:t>
      </w:r>
      <w:r w:rsidRPr="00AC68CD">
        <w:rPr>
          <w:sz w:val="16"/>
        </w:rPr>
        <w:t xml:space="preserve">, in all its forms, </w:t>
      </w:r>
      <w:r w:rsidRPr="00AC68CD">
        <w:rPr>
          <w:rStyle w:val="StyleUnderline"/>
        </w:rPr>
        <w:t>operates not as an illusion, but as something that builds on the very real desires of the population</w:t>
      </w:r>
      <w:r w:rsidRPr="00AC68CD">
        <w:rPr>
          <w:sz w:val="16"/>
        </w:rPr>
        <w:t xml:space="preserve">. </w:t>
      </w:r>
      <w:r w:rsidRPr="00AC68CD">
        <w:rPr>
          <w:rStyle w:val="StyleUnderline"/>
        </w:rPr>
        <w:t>Neoliberal hegemony has played upon ideas, yearnings and drives already existing within society, mobilising and promising to fulfill those that could be aligned with its basic agenda</w:t>
      </w:r>
      <w:r w:rsidRPr="00AC68CD">
        <w:rPr>
          <w:sz w:val="16"/>
        </w:rPr>
        <w:t xml:space="preserve">. The worship of individual freedom, the value ascribed to hard work, freedom from the rigid work week, individual expression through work, the belief in meritocracy, the bitterness felt at corrupt politicians, unions and bureaucracies – </w:t>
      </w:r>
      <w:r w:rsidRPr="00AC68CD">
        <w:rPr>
          <w:rStyle w:val="StyleUnderline"/>
        </w:rPr>
        <w:t>these beliefs and desires pre-exist neoliberalism and find expression in it</w:t>
      </w:r>
      <w:r w:rsidRPr="00AC68CD">
        <w:rPr>
          <w:sz w:val="16"/>
        </w:rPr>
        <w:t xml:space="preserve">.61 Bridging the left–right divide, many people today are simply angry at what they see as others taking advantage of the system. Hatred for the rich tax evader combines easily with disgust for the poor welfare cheat; anger at the oppressive employer becomes indistinguishable from anger at all politicians. </w:t>
      </w:r>
      <w:r w:rsidRPr="00AC68CD">
        <w:rPr>
          <w:rStyle w:val="StyleUnderline"/>
        </w:rPr>
        <w:t>This is linked with</w:t>
      </w:r>
      <w:r w:rsidRPr="00AC68CD">
        <w:rPr>
          <w:sz w:val="16"/>
        </w:rPr>
        <w:t xml:space="preserve"> the spread of middle-class identities and aspirations – </w:t>
      </w:r>
      <w:r w:rsidRPr="00AC68CD">
        <w:rPr>
          <w:rStyle w:val="StyleUnderline"/>
        </w:rPr>
        <w:t>desires for</w:t>
      </w:r>
      <w:r w:rsidRPr="00AC68CD">
        <w:rPr>
          <w:sz w:val="16"/>
        </w:rPr>
        <w:t xml:space="preserve"> home ownership, </w:t>
      </w:r>
      <w:r w:rsidRPr="00AC68CD">
        <w:rPr>
          <w:rStyle w:val="Emphasis"/>
        </w:rPr>
        <w:t>self-reliance</w:t>
      </w:r>
      <w:r w:rsidRPr="00AC68CD">
        <w:rPr>
          <w:sz w:val="16"/>
        </w:rPr>
        <w:t xml:space="preserve"> and entrepreneurial spirit were fostered and extended into formerly working-class social spaces.62 </w:t>
      </w:r>
      <w:r w:rsidRPr="000F5F99">
        <w:rPr>
          <w:rStyle w:val="StyleUnderline"/>
          <w:highlight w:val="cyan"/>
        </w:rPr>
        <w:t>Neoliberal ideology</w:t>
      </w:r>
      <w:r w:rsidRPr="00AC68CD">
        <w:rPr>
          <w:rStyle w:val="StyleUnderline"/>
        </w:rPr>
        <w:t xml:space="preserve"> has a </w:t>
      </w:r>
      <w:r w:rsidRPr="000F5F99">
        <w:rPr>
          <w:rStyle w:val="Emphasis"/>
          <w:highlight w:val="cyan"/>
        </w:rPr>
        <w:t>ground</w:t>
      </w:r>
      <w:r w:rsidRPr="00AC68CD">
        <w:rPr>
          <w:rStyle w:val="Emphasis"/>
        </w:rPr>
        <w:t xml:space="preserve">ing in </w:t>
      </w:r>
      <w:r w:rsidRPr="000F5F99">
        <w:rPr>
          <w:rStyle w:val="Emphasis"/>
          <w:highlight w:val="cyan"/>
        </w:rPr>
        <w:t>lived experience</w:t>
      </w:r>
      <w:r w:rsidRPr="000F5F99">
        <w:rPr>
          <w:rStyle w:val="StyleUnderline"/>
          <w:highlight w:val="cyan"/>
        </w:rPr>
        <w:t xml:space="preserve"> and</w:t>
      </w:r>
      <w:r w:rsidRPr="00AC68CD">
        <w:rPr>
          <w:rStyle w:val="StyleUnderline"/>
        </w:rPr>
        <w:t xml:space="preserve"> does not exist simply as an academic puzzle</w:t>
      </w:r>
      <w:r w:rsidRPr="00AC68CD">
        <w:rPr>
          <w:sz w:val="16"/>
        </w:rPr>
        <w:t xml:space="preserve">.63 </w:t>
      </w:r>
      <w:r w:rsidRPr="00AC68CD">
        <w:rPr>
          <w:rStyle w:val="StyleUnderline"/>
        </w:rPr>
        <w:t xml:space="preserve">Neoliberalism has </w:t>
      </w:r>
      <w:r w:rsidRPr="000F5F99">
        <w:rPr>
          <w:rStyle w:val="StyleUnderline"/>
          <w:highlight w:val="cyan"/>
        </w:rPr>
        <w:t xml:space="preserve">become </w:t>
      </w:r>
      <w:r w:rsidRPr="000F5F99">
        <w:rPr>
          <w:rStyle w:val="Emphasis"/>
          <w:highlight w:val="cyan"/>
        </w:rPr>
        <w:t>parasitic</w:t>
      </w:r>
      <w:r w:rsidRPr="00AC68CD">
        <w:rPr>
          <w:rStyle w:val="Emphasis"/>
        </w:rPr>
        <w:t>al on everyday experience</w:t>
      </w:r>
      <w:r w:rsidRPr="00AC68CD">
        <w:rPr>
          <w:rStyle w:val="StyleUnderline"/>
        </w:rPr>
        <w:t>, and any critical analysis that misses this is bound to misrecognise the deep roots of neoliberalism in today’s society</w:t>
      </w:r>
      <w:r w:rsidRPr="00AC68CD">
        <w:rPr>
          <w:sz w:val="16"/>
        </w:rPr>
        <w:t xml:space="preserve">. Over the course of decades, </w:t>
      </w:r>
      <w:r w:rsidRPr="00AC68CD">
        <w:rPr>
          <w:rStyle w:val="StyleUnderline"/>
        </w:rPr>
        <w:t>neoliberalism has</w:t>
      </w:r>
      <w:r w:rsidRPr="00AC68CD">
        <w:rPr>
          <w:sz w:val="16"/>
        </w:rPr>
        <w:t xml:space="preserve"> therefore </w:t>
      </w:r>
      <w:r w:rsidRPr="00AC68CD">
        <w:rPr>
          <w:rStyle w:val="StyleUnderline"/>
        </w:rPr>
        <w:t xml:space="preserve">come </w:t>
      </w:r>
      <w:r w:rsidRPr="000F5F99">
        <w:rPr>
          <w:rStyle w:val="StyleUnderline"/>
          <w:highlight w:val="cyan"/>
        </w:rPr>
        <w:t xml:space="preserve">to </w:t>
      </w:r>
      <w:r w:rsidRPr="000F5F99">
        <w:rPr>
          <w:rStyle w:val="Emphasis"/>
          <w:highlight w:val="cyan"/>
        </w:rPr>
        <w:t>shape</w:t>
      </w:r>
      <w:r w:rsidRPr="00AC68CD">
        <w:rPr>
          <w:rStyle w:val="StyleUnderline"/>
        </w:rPr>
        <w:t xml:space="preserve"> not only elite opinions and beliefs, but also the </w:t>
      </w:r>
      <w:r w:rsidRPr="00AC68CD">
        <w:rPr>
          <w:rStyle w:val="Emphasis"/>
        </w:rPr>
        <w:t>normative fabric</w:t>
      </w:r>
      <w:r w:rsidRPr="00AC68CD">
        <w:rPr>
          <w:rStyle w:val="StyleUnderline"/>
        </w:rPr>
        <w:t xml:space="preserve"> of everyday </w:t>
      </w:r>
      <w:r w:rsidRPr="000F5F99">
        <w:rPr>
          <w:rStyle w:val="Emphasis"/>
          <w:highlight w:val="cyan"/>
        </w:rPr>
        <w:t>life</w:t>
      </w:r>
      <w:r w:rsidRPr="00AC68CD">
        <w:rPr>
          <w:rStyle w:val="StyleUnderline"/>
        </w:rPr>
        <w:t xml:space="preserve"> itself</w:t>
      </w:r>
      <w:r w:rsidRPr="00AC68CD">
        <w:rPr>
          <w:sz w:val="16"/>
        </w:rPr>
        <w:t xml:space="preserve">. </w:t>
      </w:r>
      <w:r w:rsidRPr="00AC68CD">
        <w:rPr>
          <w:rStyle w:val="StyleUnderline"/>
        </w:rPr>
        <w:t>The particular interests of neoliberals have become</w:t>
      </w:r>
      <w:r w:rsidRPr="00AC68CD">
        <w:rPr>
          <w:sz w:val="16"/>
        </w:rPr>
        <w:t xml:space="preserve"> universalised, which is to say, </w:t>
      </w:r>
      <w:r w:rsidRPr="00AC68CD">
        <w:rPr>
          <w:rStyle w:val="StyleUnderline"/>
        </w:rPr>
        <w:t>hegemonic</w:t>
      </w:r>
      <w:r w:rsidRPr="00AC68CD">
        <w:rPr>
          <w:sz w:val="16"/>
        </w:rPr>
        <w:t xml:space="preserve">.64 </w:t>
      </w:r>
      <w:r w:rsidRPr="00AC68CD">
        <w:rPr>
          <w:rStyle w:val="StyleUnderline"/>
        </w:rPr>
        <w:t xml:space="preserve">Neoliberalism constitutes our collective common sense, </w:t>
      </w:r>
      <w:r w:rsidRPr="000F5F99">
        <w:rPr>
          <w:rStyle w:val="Emphasis"/>
          <w:highlight w:val="cyan"/>
        </w:rPr>
        <w:t>making us its subjects whether we believe</w:t>
      </w:r>
      <w:r w:rsidRPr="00AC68CD">
        <w:rPr>
          <w:rStyle w:val="Emphasis"/>
        </w:rPr>
        <w:t xml:space="preserve"> in it </w:t>
      </w:r>
      <w:r w:rsidRPr="000F5F99">
        <w:rPr>
          <w:rStyle w:val="Emphasis"/>
          <w:highlight w:val="cyan"/>
        </w:rPr>
        <w:t>or not</w:t>
      </w:r>
      <w:r w:rsidRPr="00AC68CD">
        <w:rPr>
          <w:sz w:val="16"/>
        </w:rPr>
        <w:t>.65</w:t>
      </w:r>
    </w:p>
    <w:p w14:paraId="26BCF3F1" w14:textId="77777777" w:rsidR="00F66EF5" w:rsidRPr="00D73660" w:rsidRDefault="00F66EF5" w:rsidP="00F66EF5">
      <w:pPr>
        <w:pStyle w:val="Heading4"/>
        <w:rPr>
          <w:rFonts w:cs="Arial"/>
        </w:rPr>
      </w:pPr>
      <w:r w:rsidRPr="00D73660">
        <w:rPr>
          <w:rFonts w:cs="Arial"/>
        </w:rPr>
        <w:t xml:space="preserve">We can’t </w:t>
      </w:r>
      <w:r>
        <w:rPr>
          <w:rFonts w:cs="Arial"/>
        </w:rPr>
        <w:t>‘</w:t>
      </w:r>
      <w:r w:rsidRPr="00D73660">
        <w:rPr>
          <w:rFonts w:cs="Arial"/>
        </w:rPr>
        <w:t>do both</w:t>
      </w:r>
      <w:r>
        <w:rPr>
          <w:rFonts w:cs="Arial"/>
        </w:rPr>
        <w:t>.’</w:t>
      </w:r>
    </w:p>
    <w:p w14:paraId="39E71B06" w14:textId="77777777" w:rsidR="00F66EF5" w:rsidRPr="00D93172" w:rsidRDefault="00F66EF5" w:rsidP="00F66EF5">
      <w:r w:rsidRPr="00D93172">
        <w:t xml:space="preserve">Melissa </w:t>
      </w:r>
      <w:r w:rsidRPr="00D93172">
        <w:rPr>
          <w:rStyle w:val="Style13ptBold"/>
        </w:rPr>
        <w:t>Naschek 18</w:t>
      </w:r>
      <w:r w:rsidRPr="00D93172">
        <w:t>, Co-Chair of the Philadelphia Democratic Socialists of America, 8/28/18, “The Identity Mistake,” https://www.jacobinmag.com/2018/08/mistaken-identity-asaid-haider-review-identity-politics.</w:t>
      </w:r>
    </w:p>
    <w:p w14:paraId="7204910A" w14:textId="77777777" w:rsidR="00F66EF5" w:rsidRPr="00112492" w:rsidRDefault="00F66EF5" w:rsidP="00F66EF5">
      <w:pPr>
        <w:rPr>
          <w:sz w:val="12"/>
        </w:rPr>
      </w:pPr>
      <w:r w:rsidRPr="000F5F99">
        <w:rPr>
          <w:rStyle w:val="StyleUnderline"/>
          <w:highlight w:val="cyan"/>
        </w:rPr>
        <w:t>We Can’t “Do Both”</w:t>
      </w:r>
      <w:r>
        <w:rPr>
          <w:rStyle w:val="StyleUnderline"/>
        </w:rPr>
        <w:t xml:space="preserve"> </w:t>
      </w:r>
      <w:r w:rsidRPr="00112492">
        <w:rPr>
          <w:sz w:val="12"/>
        </w:rPr>
        <w:t xml:space="preserve">Today, with the popularity of Bernie Sanders and a resurgence in trade union activity, </w:t>
      </w:r>
      <w:r w:rsidRPr="000F5F99">
        <w:rPr>
          <w:rStyle w:val="StyleUnderline"/>
          <w:highlight w:val="cyan"/>
        </w:rPr>
        <w:t>circumstances are</w:t>
      </w:r>
      <w:r w:rsidRPr="00C25B5D">
        <w:rPr>
          <w:rStyle w:val="StyleUnderline"/>
        </w:rPr>
        <w:t xml:space="preserve"> finally re-</w:t>
      </w:r>
      <w:r w:rsidRPr="000F5F99">
        <w:rPr>
          <w:rStyle w:val="StyleUnderline"/>
          <w:highlight w:val="cyan"/>
        </w:rPr>
        <w:t>emerging for</w:t>
      </w:r>
      <w:r w:rsidRPr="00C25B5D">
        <w:rPr>
          <w:rStyle w:val="StyleUnderline"/>
        </w:rPr>
        <w:t xml:space="preserve"> a political program capable of fostering </w:t>
      </w:r>
      <w:r w:rsidRPr="000F5F99">
        <w:rPr>
          <w:rStyle w:val="Emphasis"/>
          <w:highlight w:val="cyan"/>
        </w:rPr>
        <w:t>mass working-class solidarity</w:t>
      </w:r>
      <w:r w:rsidRPr="00112492">
        <w:rPr>
          <w:sz w:val="12"/>
        </w:rPr>
        <w:t xml:space="preserve">. Instead, </w:t>
      </w:r>
      <w:r w:rsidRPr="000F5F99">
        <w:rPr>
          <w:rStyle w:val="StyleUnderline"/>
          <w:highlight w:val="cyan"/>
        </w:rPr>
        <w:t>Haider</w:t>
      </w:r>
      <w:r w:rsidRPr="00216329">
        <w:rPr>
          <w:rStyle w:val="StyleUnderline"/>
        </w:rPr>
        <w:t xml:space="preserve"> </w:t>
      </w:r>
      <w:r w:rsidRPr="000F5F99">
        <w:rPr>
          <w:rStyle w:val="StyleUnderline"/>
          <w:highlight w:val="cyan"/>
        </w:rPr>
        <w:t>would have us turn to</w:t>
      </w:r>
      <w:r w:rsidRPr="00112492">
        <w:rPr>
          <w:sz w:val="12"/>
        </w:rPr>
        <w:t xml:space="preserve"> the model that has failed the working class for years: </w:t>
      </w:r>
      <w:r w:rsidRPr="000F5F99">
        <w:rPr>
          <w:rStyle w:val="Emphasis"/>
          <w:highlight w:val="cyan"/>
        </w:rPr>
        <w:t>rhetorically accepting identity-based particularism</w:t>
      </w:r>
      <w:r w:rsidRPr="00216329">
        <w:rPr>
          <w:rStyle w:val="StyleUnderline"/>
        </w:rPr>
        <w:t xml:space="preserve"> at the implicit expense of class-based universalism</w:t>
      </w:r>
      <w:r w:rsidRPr="00112492">
        <w:rPr>
          <w:sz w:val="12"/>
        </w:rPr>
        <w:t xml:space="preserve">. </w:t>
      </w:r>
      <w:r w:rsidRPr="00216329">
        <w:rPr>
          <w:rStyle w:val="StyleUnderline"/>
        </w:rPr>
        <w:t xml:space="preserve">Of course, </w:t>
      </w:r>
      <w:r w:rsidRPr="000F5F99">
        <w:rPr>
          <w:rStyle w:val="StyleUnderline"/>
          <w:highlight w:val="cyan"/>
        </w:rPr>
        <w:t>Haider</w:t>
      </w:r>
      <w:r w:rsidRPr="00216329">
        <w:rPr>
          <w:rStyle w:val="StyleUnderline"/>
        </w:rPr>
        <w:t xml:space="preserve"> does not overtly suggest</w:t>
      </w:r>
      <w:r w:rsidRPr="00112492">
        <w:rPr>
          <w:sz w:val="12"/>
        </w:rPr>
        <w:t xml:space="preserve"> that </w:t>
      </w:r>
      <w:r w:rsidRPr="00216329">
        <w:rPr>
          <w:rStyle w:val="StyleUnderline"/>
        </w:rPr>
        <w:t>this is an either/or</w:t>
      </w:r>
      <w:r w:rsidRPr="00112492">
        <w:rPr>
          <w:sz w:val="12"/>
        </w:rPr>
        <w:t xml:space="preserve">. Instead, </w:t>
      </w:r>
      <w:r w:rsidRPr="00216329">
        <w:rPr>
          <w:rStyle w:val="Emphasis"/>
        </w:rPr>
        <w:t xml:space="preserve">he </w:t>
      </w:r>
      <w:r w:rsidRPr="000F5F99">
        <w:rPr>
          <w:rStyle w:val="Emphasis"/>
          <w:highlight w:val="cyan"/>
        </w:rPr>
        <w:t>insists that we must do both</w:t>
      </w:r>
      <w:r w:rsidRPr="00112492">
        <w:rPr>
          <w:sz w:val="12"/>
        </w:rPr>
        <w:t xml:space="preserve"> — working-class politics and identity politics. </w:t>
      </w:r>
      <w:r w:rsidRPr="000F5F99">
        <w:rPr>
          <w:rStyle w:val="Emphasis"/>
          <w:highlight w:val="cyan"/>
        </w:rPr>
        <w:t>But “doing both” is easier said than done</w:t>
      </w:r>
      <w:r w:rsidRPr="000F5F99">
        <w:rPr>
          <w:rStyle w:val="StyleUnderline"/>
          <w:highlight w:val="cyan"/>
        </w:rPr>
        <w:t xml:space="preserve">. Identity politics and class politics understand capitalist power structures in </w:t>
      </w:r>
      <w:r w:rsidRPr="000F5F99">
        <w:rPr>
          <w:rStyle w:val="Emphasis"/>
          <w:highlight w:val="cyan"/>
        </w:rPr>
        <w:t>distinct ways</w:t>
      </w:r>
      <w:r w:rsidRPr="000F5F99">
        <w:rPr>
          <w:rStyle w:val="StyleUnderline"/>
          <w:highlight w:val="cyan"/>
        </w:rPr>
        <w:t xml:space="preserve"> and</w:t>
      </w:r>
      <w:r w:rsidRPr="00216329">
        <w:rPr>
          <w:rStyle w:val="StyleUnderline"/>
        </w:rPr>
        <w:t xml:space="preserve"> therefore </w:t>
      </w:r>
      <w:r w:rsidRPr="000F5F99">
        <w:rPr>
          <w:rStyle w:val="StyleUnderline"/>
          <w:highlight w:val="cyan"/>
        </w:rPr>
        <w:t xml:space="preserve">lead to </w:t>
      </w:r>
      <w:r w:rsidRPr="000F5F99">
        <w:rPr>
          <w:rStyle w:val="Emphasis"/>
          <w:highlight w:val="cyan"/>
        </w:rPr>
        <w:t>distinct political</w:t>
      </w:r>
      <w:r w:rsidRPr="00216329">
        <w:rPr>
          <w:rStyle w:val="Emphasis"/>
        </w:rPr>
        <w:t xml:space="preserve"> </w:t>
      </w:r>
      <w:r w:rsidRPr="000F5F99">
        <w:rPr>
          <w:rStyle w:val="Emphasis"/>
          <w:highlight w:val="cyan"/>
        </w:rPr>
        <w:t>strategies</w:t>
      </w:r>
      <w:r w:rsidRPr="00216329">
        <w:rPr>
          <w:rStyle w:val="StyleUnderline"/>
        </w:rPr>
        <w:t>. More importantly</w:t>
      </w:r>
      <w:r w:rsidRPr="00112492">
        <w:rPr>
          <w:sz w:val="12"/>
        </w:rPr>
        <w:t>, however, “</w:t>
      </w:r>
      <w:r w:rsidRPr="000F5F99">
        <w:rPr>
          <w:rStyle w:val="StyleUnderline"/>
          <w:highlight w:val="cyan"/>
        </w:rPr>
        <w:t>doing both” misreads the balance of power</w:t>
      </w:r>
      <w:r w:rsidRPr="00216329">
        <w:rPr>
          <w:rStyle w:val="StyleUnderline"/>
        </w:rPr>
        <w:t xml:space="preserve"> in America</w:t>
      </w:r>
      <w:r w:rsidRPr="00112492">
        <w:rPr>
          <w:sz w:val="12"/>
        </w:rPr>
        <w:t xml:space="preserve"> today: </w:t>
      </w:r>
      <w:r w:rsidRPr="00216329">
        <w:rPr>
          <w:rStyle w:val="StyleUnderline"/>
        </w:rPr>
        <w:t xml:space="preserve">institutionally </w:t>
      </w:r>
      <w:r w:rsidRPr="000F5F99">
        <w:rPr>
          <w:rStyle w:val="StyleUnderline"/>
          <w:highlight w:val="cyan"/>
        </w:rPr>
        <w:t>on the Left,</w:t>
      </w:r>
      <w:r w:rsidRPr="00216329">
        <w:rPr>
          <w:rStyle w:val="StyleUnderline"/>
        </w:rPr>
        <w:t xml:space="preserve"> we have nothing but a fraction of the already miniscule labor movement to back our platform</w:t>
      </w:r>
      <w:r w:rsidRPr="00112492">
        <w:rPr>
          <w:sz w:val="12"/>
        </w:rPr>
        <w:t xml:space="preserve"> and our analysis. </w:t>
      </w:r>
      <w:r w:rsidRPr="00216329">
        <w:rPr>
          <w:rStyle w:val="StyleUnderline"/>
        </w:rPr>
        <w:t>But liberalism has a major political party,</w:t>
      </w:r>
      <w:r w:rsidRPr="00112492">
        <w:rPr>
          <w:sz w:val="12"/>
        </w:rPr>
        <w:t xml:space="preserve"> the </w:t>
      </w:r>
      <w:r w:rsidRPr="00216329">
        <w:rPr>
          <w:rStyle w:val="StyleUnderline"/>
        </w:rPr>
        <w:t>media</w:t>
      </w:r>
      <w:r w:rsidRPr="00112492">
        <w:rPr>
          <w:sz w:val="12"/>
        </w:rPr>
        <w:t xml:space="preserve">, </w:t>
      </w:r>
      <w:r w:rsidRPr="00216329">
        <w:rPr>
          <w:rStyle w:val="StyleUnderline"/>
        </w:rPr>
        <w:t>academia</w:t>
      </w:r>
      <w:r w:rsidRPr="00112492">
        <w:rPr>
          <w:sz w:val="12"/>
        </w:rPr>
        <w:t xml:space="preserve">, and </w:t>
      </w:r>
      <w:r w:rsidRPr="00216329">
        <w:rPr>
          <w:rStyle w:val="StyleUnderline"/>
        </w:rPr>
        <w:t>the entire world of nonprofits</w:t>
      </w:r>
      <w:r w:rsidRPr="00112492">
        <w:rPr>
          <w:sz w:val="12"/>
        </w:rPr>
        <w:t xml:space="preserve">, which today controls about as much wealth as the Church did before the French Revolution. And </w:t>
      </w:r>
      <w:r w:rsidRPr="000F5F99">
        <w:rPr>
          <w:rStyle w:val="Emphasis"/>
          <w:highlight w:val="cyan"/>
        </w:rPr>
        <w:t>it’s in the “do both” strategy</w:t>
      </w:r>
      <w:r w:rsidRPr="000F5F99">
        <w:rPr>
          <w:rStyle w:val="StyleUnderline"/>
          <w:highlight w:val="cyan"/>
        </w:rPr>
        <w:t xml:space="preserve"> that</w:t>
      </w:r>
      <w:r w:rsidRPr="00216329">
        <w:rPr>
          <w:rStyle w:val="StyleUnderline"/>
        </w:rPr>
        <w:t xml:space="preserve"> these </w:t>
      </w:r>
      <w:r w:rsidRPr="000F5F99">
        <w:rPr>
          <w:rStyle w:val="Emphasis"/>
          <w:highlight w:val="cyan"/>
        </w:rPr>
        <w:t>powerful enemies of the Left</w:t>
      </w:r>
      <w:r w:rsidRPr="000F5F99">
        <w:rPr>
          <w:rStyle w:val="StyleUnderline"/>
          <w:highlight w:val="cyan"/>
        </w:rPr>
        <w:t xml:space="preserve"> (and </w:t>
      </w:r>
      <w:r w:rsidRPr="000F5F99">
        <w:rPr>
          <w:rStyle w:val="Emphasis"/>
          <w:highlight w:val="cyan"/>
        </w:rPr>
        <w:t>allies of capital</w:t>
      </w:r>
      <w:r w:rsidRPr="00216329">
        <w:rPr>
          <w:rStyle w:val="StyleUnderline"/>
        </w:rPr>
        <w:t xml:space="preserve">) worm their way into our coalition </w:t>
      </w:r>
      <w:r w:rsidRPr="000F5F99">
        <w:rPr>
          <w:rStyle w:val="StyleUnderline"/>
          <w:highlight w:val="cyan"/>
        </w:rPr>
        <w:t>and play up identity to reshape working-class demands until</w:t>
      </w:r>
      <w:r w:rsidRPr="00216329">
        <w:rPr>
          <w:rStyle w:val="StyleUnderline"/>
        </w:rPr>
        <w:t xml:space="preserve"> they’re </w:t>
      </w:r>
      <w:r w:rsidRPr="000F5F99">
        <w:rPr>
          <w:rStyle w:val="Emphasis"/>
          <w:highlight w:val="cyan"/>
        </w:rPr>
        <w:t>neutralized</w:t>
      </w:r>
      <w:r w:rsidRPr="00112492">
        <w:rPr>
          <w:sz w:val="12"/>
        </w:rPr>
        <w:t xml:space="preserve">. Haider fails to recognize the profound asymmetry between the power of institutions of the working-class and the advocates of universal class-based reforms, and those of the liberal establishment and their own embrace of identity-based particularism. </w:t>
      </w:r>
      <w:r w:rsidRPr="00216329">
        <w:rPr>
          <w:rStyle w:val="StyleUnderline"/>
        </w:rPr>
        <w:t>Concretely, this asymmetry does not lead to the best of identity politics and the best of universal demands in some sort of synthesis</w:t>
      </w:r>
      <w:r w:rsidRPr="00112492">
        <w:rPr>
          <w:sz w:val="12"/>
        </w:rPr>
        <w:t xml:space="preserve">. Instead, </w:t>
      </w:r>
      <w:r w:rsidRPr="00216329">
        <w:rPr>
          <w:rStyle w:val="StyleUnderline"/>
        </w:rPr>
        <w:t xml:space="preserve">the lopsided advocacy for </w:t>
      </w:r>
      <w:r w:rsidRPr="000F5F99">
        <w:rPr>
          <w:rStyle w:val="StyleUnderline"/>
          <w:highlight w:val="cyan"/>
        </w:rPr>
        <w:t xml:space="preserve">particularist demands serves only to </w:t>
      </w:r>
      <w:r w:rsidRPr="000F5F99">
        <w:rPr>
          <w:rStyle w:val="Emphasis"/>
          <w:highlight w:val="cyan"/>
        </w:rPr>
        <w:t>further marginalize the universalist demands</w:t>
      </w:r>
      <w:r w:rsidRPr="000F5F99">
        <w:rPr>
          <w:sz w:val="12"/>
          <w:highlight w:val="cyan"/>
        </w:rPr>
        <w:t>.</w:t>
      </w:r>
      <w:r w:rsidRPr="00112492">
        <w:rPr>
          <w:sz w:val="12"/>
        </w:rPr>
        <w:t xml:space="preserve"> An </w:t>
      </w:r>
      <w:r w:rsidRPr="00216329">
        <w:rPr>
          <w:rStyle w:val="StyleUnderline"/>
        </w:rPr>
        <w:t>anticapitalist politics</w:t>
      </w:r>
      <w:r w:rsidRPr="00112492">
        <w:rPr>
          <w:sz w:val="12"/>
        </w:rPr>
        <w:t xml:space="preserve"> capable of fighting against such forces </w:t>
      </w:r>
      <w:r w:rsidRPr="00216329">
        <w:rPr>
          <w:rStyle w:val="StyleUnderline"/>
        </w:rPr>
        <w:t>must appeal to the whole working class to build a mass movement. Masses</w:t>
      </w:r>
      <w:r w:rsidRPr="00112492">
        <w:rPr>
          <w:sz w:val="12"/>
        </w:rPr>
        <w:t xml:space="preserve"> of people </w:t>
      </w:r>
      <w:r w:rsidRPr="00216329">
        <w:rPr>
          <w:rStyle w:val="StyleUnderline"/>
        </w:rPr>
        <w:t>become interested</w:t>
      </w:r>
      <w:r w:rsidRPr="00112492">
        <w:rPr>
          <w:sz w:val="12"/>
        </w:rPr>
        <w:t xml:space="preserve"> in politics </w:t>
      </w:r>
      <w:r w:rsidRPr="00216329">
        <w:rPr>
          <w:rStyle w:val="StyleUnderline"/>
        </w:rPr>
        <w:t>when organizations offer a real possibility to change their lives for the better. The only way to forge a movement capable of</w:t>
      </w:r>
      <w:r w:rsidRPr="00112492">
        <w:rPr>
          <w:sz w:val="12"/>
        </w:rPr>
        <w:t xml:space="preserve"> achieving </w:t>
      </w:r>
      <w:r w:rsidRPr="00216329">
        <w:rPr>
          <w:rStyle w:val="StyleUnderline"/>
        </w:rPr>
        <w:t>that is by fighting for shared working-class political and economic interests</w:t>
      </w:r>
      <w:r w:rsidRPr="00112492">
        <w:rPr>
          <w:sz w:val="12"/>
        </w:rPr>
        <w:t xml:space="preserve">. This remains the only plausible path to harnessing the only power offered to workers in society: their position as an exploited majority. </w:t>
      </w:r>
      <w:r w:rsidRPr="00216329">
        <w:rPr>
          <w:rStyle w:val="StyleUnderline"/>
        </w:rPr>
        <w:t>The good news is</w:t>
      </w:r>
      <w:r w:rsidRPr="00112492">
        <w:rPr>
          <w:sz w:val="12"/>
        </w:rPr>
        <w:t xml:space="preserve"> that the </w:t>
      </w:r>
      <w:r w:rsidRPr="00216329">
        <w:rPr>
          <w:rStyle w:val="StyleUnderline"/>
        </w:rPr>
        <w:t>needs for affordable medical care, a livable planet, quality education, and respect and security in the workplace satisfy such a mandate</w:t>
      </w:r>
      <w:r w:rsidRPr="00112492">
        <w:rPr>
          <w:sz w:val="12"/>
        </w:rPr>
        <w:t xml:space="preserve">. It is two of Mistaken Identity’s supposed interlocutors, Barbara J. Fields and Karen Fields, who note that </w:t>
      </w:r>
      <w:r w:rsidRPr="000F5F99">
        <w:rPr>
          <w:rStyle w:val="StyleUnderline"/>
          <w:highlight w:val="cyan"/>
        </w:rPr>
        <w:t xml:space="preserve">downplaying class demands “is a </w:t>
      </w:r>
      <w:r w:rsidRPr="000F5F99">
        <w:rPr>
          <w:rStyle w:val="Emphasis"/>
          <w:highlight w:val="cyan"/>
        </w:rPr>
        <w:t>devastatin</w:t>
      </w:r>
      <w:r w:rsidRPr="00216329">
        <w:rPr>
          <w:rStyle w:val="Emphasis"/>
        </w:rPr>
        <w:t xml:space="preserve">g, intolerable </w:t>
      </w:r>
      <w:r w:rsidRPr="000F5F99">
        <w:rPr>
          <w:rStyle w:val="Emphasis"/>
          <w:highlight w:val="cyan"/>
        </w:rPr>
        <w:t>mistake</w:t>
      </w:r>
      <w:r w:rsidRPr="000F5F99">
        <w:rPr>
          <w:rStyle w:val="StyleUnderline"/>
          <w:highlight w:val="cyan"/>
        </w:rPr>
        <w:t xml:space="preserve">. It </w:t>
      </w:r>
      <w:r w:rsidRPr="000F5F99">
        <w:rPr>
          <w:rStyle w:val="Emphasis"/>
          <w:highlight w:val="cyan"/>
        </w:rPr>
        <w:t>leads people to say that race is fundamental</w:t>
      </w:r>
      <w:r w:rsidRPr="00112492">
        <w:rPr>
          <w:sz w:val="12"/>
        </w:rPr>
        <w:t xml:space="preserve"> — not economics, not class — </w:t>
      </w:r>
      <w:r w:rsidRPr="000F5F99">
        <w:rPr>
          <w:rStyle w:val="StyleUnderline"/>
          <w:highlight w:val="cyan"/>
        </w:rPr>
        <w:t>and if you bring class in</w:t>
      </w:r>
      <w:r w:rsidRPr="00216329">
        <w:rPr>
          <w:rStyle w:val="StyleUnderline"/>
        </w:rPr>
        <w:t xml:space="preserve"> then you’re trying </w:t>
      </w:r>
      <w:r w:rsidRPr="000F5F99">
        <w:rPr>
          <w:rStyle w:val="StyleUnderline"/>
          <w:highlight w:val="cyan"/>
        </w:rPr>
        <w:t>to deny</w:t>
      </w:r>
      <w:r w:rsidRPr="00216329">
        <w:rPr>
          <w:rStyle w:val="StyleUnderline"/>
        </w:rPr>
        <w:t xml:space="preserve"> the reality of human existence and </w:t>
      </w:r>
      <w:r w:rsidRPr="000F5F99">
        <w:rPr>
          <w:rStyle w:val="StyleUnderline"/>
          <w:highlight w:val="cyan"/>
        </w:rPr>
        <w:t>identity. That is</w:t>
      </w:r>
      <w:r w:rsidRPr="00216329">
        <w:rPr>
          <w:rStyle w:val="StyleUnderline"/>
        </w:rPr>
        <w:t xml:space="preserve"> the </w:t>
      </w:r>
      <w:r w:rsidRPr="00216329">
        <w:rPr>
          <w:rStyle w:val="Emphasis"/>
        </w:rPr>
        <w:t xml:space="preserve">big </w:t>
      </w:r>
      <w:r w:rsidRPr="000F5F99">
        <w:rPr>
          <w:rStyle w:val="Emphasis"/>
          <w:highlight w:val="cyan"/>
        </w:rPr>
        <w:t>mystification</w:t>
      </w:r>
      <w:r w:rsidRPr="00216329">
        <w:rPr>
          <w:rStyle w:val="StyleUnderline"/>
        </w:rPr>
        <w:t xml:space="preserve"> achieved by racecraft</w:t>
      </w:r>
      <w:r w:rsidRPr="00112492">
        <w:rPr>
          <w:sz w:val="12"/>
        </w:rPr>
        <w:t>.”</w:t>
      </w:r>
    </w:p>
    <w:p w14:paraId="57D578EA" w14:textId="77777777" w:rsidR="00F66EF5" w:rsidRPr="00F66EF5" w:rsidRDefault="00F66EF5" w:rsidP="00F66EF5"/>
    <w:sectPr w:rsidR="00F66EF5" w:rsidRPr="00F66E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B3C38"/>
    <w:multiLevelType w:val="hybridMultilevel"/>
    <w:tmpl w:val="C16AAFC8"/>
    <w:lvl w:ilvl="0" w:tplc="36501460">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912C8C"/>
    <w:multiLevelType w:val="hybridMultilevel"/>
    <w:tmpl w:val="4B127D7C"/>
    <w:lvl w:ilvl="0" w:tplc="C29200CE">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535C99"/>
    <w:multiLevelType w:val="hybridMultilevel"/>
    <w:tmpl w:val="13D04E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A021F8A"/>
    <w:multiLevelType w:val="hybridMultilevel"/>
    <w:tmpl w:val="D3003C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97983218">
    <w:abstractNumId w:val="16"/>
  </w:num>
  <w:num w:numId="16" w16cid:durableId="616063605">
    <w:abstractNumId w:val="17"/>
  </w:num>
  <w:num w:numId="17" w16cid:durableId="337928744">
    <w:abstractNumId w:val="15"/>
  </w:num>
  <w:num w:numId="18" w16cid:durableId="11938364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8C0"/>
    <w:rsid w:val="00025CDF"/>
    <w:rsid w:val="00040466"/>
    <w:rsid w:val="00772216"/>
    <w:rsid w:val="00792644"/>
    <w:rsid w:val="00DD28C0"/>
    <w:rsid w:val="00F66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F9D49"/>
  <w15:chartTrackingRefBased/>
  <w15:docId w15:val="{9D76D2B5-784E-41B3-98AF-00DDBB7A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6EF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66E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66E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
    <w:basedOn w:val="Normal"/>
    <w:next w:val="Normal"/>
    <w:link w:val="Heading3Char"/>
    <w:uiPriority w:val="2"/>
    <w:qFormat/>
    <w:rsid w:val="00F66E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F66E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66EF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D2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2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2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2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66E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EF5"/>
  </w:style>
  <w:style w:type="character" w:customStyle="1" w:styleId="Heading1Char">
    <w:name w:val="Heading 1 Char"/>
    <w:aliases w:val="Pocket Char"/>
    <w:basedOn w:val="DefaultParagraphFont"/>
    <w:link w:val="Heading1"/>
    <w:rsid w:val="00F66EF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66EF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F66EF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66EF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66EF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D2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8C0"/>
    <w:rPr>
      <w:rFonts w:eastAsiaTheme="majorEastAsia" w:cstheme="majorBidi"/>
      <w:color w:val="272727" w:themeColor="text1" w:themeTint="D8"/>
    </w:rPr>
  </w:style>
  <w:style w:type="paragraph" w:styleId="Title">
    <w:name w:val="Title"/>
    <w:basedOn w:val="Normal"/>
    <w:next w:val="Normal"/>
    <w:link w:val="TitleChar"/>
    <w:uiPriority w:val="10"/>
    <w:qFormat/>
    <w:rsid w:val="00DD2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2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2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8C0"/>
    <w:pPr>
      <w:spacing w:before="160"/>
      <w:jc w:val="center"/>
    </w:pPr>
    <w:rPr>
      <w:i/>
      <w:iCs/>
      <w:color w:val="404040" w:themeColor="text1" w:themeTint="BF"/>
    </w:rPr>
  </w:style>
  <w:style w:type="character" w:customStyle="1" w:styleId="QuoteChar">
    <w:name w:val="Quote Char"/>
    <w:basedOn w:val="DefaultParagraphFont"/>
    <w:link w:val="Quote"/>
    <w:uiPriority w:val="29"/>
    <w:rsid w:val="00DD28C0"/>
    <w:rPr>
      <w:i/>
      <w:iCs/>
      <w:color w:val="404040" w:themeColor="text1" w:themeTint="BF"/>
    </w:rPr>
  </w:style>
  <w:style w:type="paragraph" w:styleId="ListParagraph">
    <w:name w:val="List Paragraph"/>
    <w:basedOn w:val="Normal"/>
    <w:uiPriority w:val="34"/>
    <w:qFormat/>
    <w:rsid w:val="00DD28C0"/>
    <w:pPr>
      <w:ind w:left="720"/>
      <w:contextualSpacing/>
    </w:pPr>
  </w:style>
  <w:style w:type="character" w:styleId="IntenseEmphasis">
    <w:name w:val="Intense Emphasis"/>
    <w:basedOn w:val="DefaultParagraphFont"/>
    <w:uiPriority w:val="21"/>
    <w:qFormat/>
    <w:rsid w:val="00DD28C0"/>
    <w:rPr>
      <w:i/>
      <w:iCs/>
      <w:color w:val="0F4761" w:themeColor="accent1" w:themeShade="BF"/>
    </w:rPr>
  </w:style>
  <w:style w:type="paragraph" w:styleId="IntenseQuote">
    <w:name w:val="Intense Quote"/>
    <w:basedOn w:val="Normal"/>
    <w:next w:val="Normal"/>
    <w:link w:val="IntenseQuoteChar"/>
    <w:uiPriority w:val="30"/>
    <w:qFormat/>
    <w:rsid w:val="00DD2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28C0"/>
    <w:rPr>
      <w:i/>
      <w:iCs/>
      <w:color w:val="0F4761" w:themeColor="accent1" w:themeShade="BF"/>
    </w:rPr>
  </w:style>
  <w:style w:type="character" w:styleId="IntenseReference">
    <w:name w:val="Intense Reference"/>
    <w:basedOn w:val="DefaultParagraphFont"/>
    <w:uiPriority w:val="32"/>
    <w:qFormat/>
    <w:rsid w:val="00DD28C0"/>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66EF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66EF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66EF5"/>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F66EF5"/>
    <w:rPr>
      <w:b w:val="0"/>
      <w:sz w:val="22"/>
      <w:u w:val="single"/>
    </w:rPr>
  </w:style>
  <w:style w:type="character" w:styleId="Strong">
    <w:name w:val="Strong"/>
    <w:basedOn w:val="DefaultParagraphFont"/>
    <w:uiPriority w:val="22"/>
    <w:qFormat/>
    <w:rsid w:val="00F66EF5"/>
    <w:rPr>
      <w:b/>
      <w:bCs/>
    </w:rPr>
  </w:style>
  <w:style w:type="character" w:styleId="BookTitle">
    <w:name w:val="Book Title"/>
    <w:basedOn w:val="DefaultParagraphFont"/>
    <w:uiPriority w:val="33"/>
    <w:qFormat/>
    <w:rsid w:val="00F66EF5"/>
    <w:rPr>
      <w:b/>
      <w:bCs/>
      <w:i/>
      <w:iCs/>
      <w:spacing w:val="5"/>
    </w:rPr>
  </w:style>
  <w:style w:type="numbering" w:styleId="111111">
    <w:name w:val="Outline List 2"/>
    <w:basedOn w:val="NoList"/>
    <w:uiPriority w:val="99"/>
    <w:semiHidden/>
    <w:unhideWhenUsed/>
    <w:rsid w:val="00F66EF5"/>
  </w:style>
  <w:style w:type="paragraph" w:styleId="Header">
    <w:name w:val="header"/>
    <w:basedOn w:val="Normal"/>
    <w:link w:val="HeaderChar"/>
    <w:uiPriority w:val="99"/>
    <w:semiHidden/>
    <w:rsid w:val="00F66E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6EF5"/>
    <w:rPr>
      <w:rFonts w:ascii="Calibri" w:hAnsi="Calibri" w:cs="Calibri"/>
      <w:kern w:val="0"/>
      <w:sz w:val="22"/>
      <w:szCs w:val="22"/>
      <w14:ligatures w14:val="none"/>
    </w:rPr>
  </w:style>
  <w:style w:type="paragraph" w:styleId="Footer">
    <w:name w:val="footer"/>
    <w:basedOn w:val="Normal"/>
    <w:link w:val="FooterChar"/>
    <w:uiPriority w:val="99"/>
    <w:semiHidden/>
    <w:rsid w:val="00F66E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6EF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66EF5"/>
    <w:pPr>
      <w:spacing w:after="120"/>
    </w:pPr>
  </w:style>
  <w:style w:type="character" w:customStyle="1" w:styleId="BodyTextChar">
    <w:name w:val="Body Text Char"/>
    <w:basedOn w:val="DefaultParagraphFont"/>
    <w:link w:val="BodyText"/>
    <w:uiPriority w:val="99"/>
    <w:semiHidden/>
    <w:rsid w:val="00F66EF5"/>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66EF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66EF5"/>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F66EF5"/>
    <w:rPr>
      <w:color w:val="467886" w:themeColor="hyperlink"/>
      <w:u w:val="single"/>
    </w:rPr>
  </w:style>
  <w:style w:type="character" w:styleId="UnresolvedMention">
    <w:name w:val="Unresolved Mention"/>
    <w:basedOn w:val="DefaultParagraphFont"/>
    <w:uiPriority w:val="99"/>
    <w:semiHidden/>
    <w:unhideWhenUsed/>
    <w:rsid w:val="00F66EF5"/>
    <w:rPr>
      <w:color w:val="605E5C"/>
      <w:shd w:val="clear" w:color="auto" w:fill="E1DFDD"/>
    </w:rPr>
  </w:style>
  <w:style w:type="paragraph" w:customStyle="1" w:styleId="textbold">
    <w:name w:val="text bold"/>
    <w:basedOn w:val="Normal"/>
    <w:link w:val="Emphasis"/>
    <w:uiPriority w:val="8"/>
    <w:qFormat/>
    <w:rsid w:val="00F66EF5"/>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Analytic">
    <w:name w:val="Analytic"/>
    <w:basedOn w:val="Heading4"/>
    <w:link w:val="AnalyticChar"/>
    <w:autoRedefine/>
    <w:uiPriority w:val="5"/>
    <w:qFormat/>
    <w:rsid w:val="00792644"/>
    <w:rPr>
      <w:color w:val="0A2F41" w:themeColor="accent1" w:themeShade="80"/>
    </w:rPr>
  </w:style>
  <w:style w:type="character" w:customStyle="1" w:styleId="AnalyticChar">
    <w:name w:val="Analytic Char"/>
    <w:basedOn w:val="DefaultParagraphFont"/>
    <w:link w:val="Analytic"/>
    <w:uiPriority w:val="5"/>
    <w:rsid w:val="00792644"/>
    <w:rPr>
      <w:rFonts w:ascii="Calibri" w:eastAsiaTheme="majorEastAsia" w:hAnsi="Calibri"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79264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92644"/>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autoRedefine/>
    <w:uiPriority w:val="8"/>
    <w:qFormat/>
    <w:rsid w:val="00792644"/>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pdf/10.1177/13684310211012169" TargetMode="External"/><Relationship Id="rId3" Type="http://schemas.openxmlformats.org/officeDocument/2006/relationships/settings" Target="settings.xml"/><Relationship Id="rId7" Type="http://schemas.openxmlformats.org/officeDocument/2006/relationships/hyperlink" Target="https://antidotezine.com/2016/01/23/for-a-new-communist-par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nthlyreview.org/2019/02/01/capitalism-has-failed-what-next/" TargetMode="External"/><Relationship Id="rId11" Type="http://schemas.openxmlformats.org/officeDocument/2006/relationships/theme" Target="theme/theme1.xml"/><Relationship Id="rId5" Type="http://schemas.openxmlformats.org/officeDocument/2006/relationships/hyperlink" Target="https://www.unomaha.edu/college-of-public-affairs-and-community-service/william-brennan-institute-for-labor-studies/engagement/comment-2011-collective-bargaining.ph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ruthout.org/articles/disposable-futures-critique-of-viole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ck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38175</Words>
  <Characters>217598</Characters>
  <Application>Microsoft Office Word</Application>
  <DocSecurity>0</DocSecurity>
  <Lines>1813</Lines>
  <Paragraphs>510</Paragraphs>
  <ScaleCrop>false</ScaleCrop>
  <Company/>
  <LinksUpToDate>false</LinksUpToDate>
  <CharactersWithSpaces>255263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James Granger</cp:lastModifiedBy>
  <cp:revision>3</cp:revision>
  <dcterms:created xsi:type="dcterms:W3CDTF">2026-01-17T23:01:00Z</dcterms:created>
  <dcterms:modified xsi:type="dcterms:W3CDTF">2026-01-17T23:06:00Z</dcterms:modified>
</cp:coreProperties>
</file>